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C76" w:rsidRPr="00A921D8" w:rsidRDefault="006C1C76" w:rsidP="006C1C76">
      <w:pPr>
        <w:bidi w:val="0"/>
        <w:jc w:val="center"/>
        <w:rPr>
          <w:rFonts w:ascii="Traditional Arabic" w:hAnsi="Traditional Arabic" w:cs="Traditional Arabic"/>
          <w:b/>
          <w:bCs/>
          <w:sz w:val="40"/>
          <w:szCs w:val="40"/>
        </w:rPr>
      </w:pPr>
    </w:p>
    <w:p w:rsidR="006C1C76" w:rsidRPr="00A921D8" w:rsidRDefault="006C1C76" w:rsidP="006C1C76">
      <w:pPr>
        <w:bidi w:val="0"/>
        <w:jc w:val="center"/>
        <w:rPr>
          <w:rFonts w:ascii="Traditional Arabic" w:hAnsi="Traditional Arabic" w:cs="Traditional Arabic"/>
          <w:b/>
          <w:bCs/>
          <w:sz w:val="40"/>
          <w:szCs w:val="40"/>
        </w:rPr>
      </w:pPr>
    </w:p>
    <w:p w:rsidR="006C1C76" w:rsidRPr="00153E3F" w:rsidRDefault="006C1C76" w:rsidP="006C1C76">
      <w:pPr>
        <w:jc w:val="center"/>
        <w:rPr>
          <w:rFonts w:ascii="Traditional Arabic" w:hAnsi="Traditional Arabic" w:cs="Traditional Arabic"/>
          <w:b/>
          <w:bCs/>
          <w:sz w:val="72"/>
          <w:szCs w:val="72"/>
          <w:rtl/>
        </w:rPr>
      </w:pPr>
      <w:r w:rsidRPr="00153E3F">
        <w:rPr>
          <w:rFonts w:ascii="Traditional Arabic" w:hAnsi="Traditional Arabic" w:cs="Traditional Arabic"/>
          <w:b/>
          <w:bCs/>
          <w:sz w:val="72"/>
          <w:szCs w:val="72"/>
          <w:rtl/>
        </w:rPr>
        <w:t>الهوية الإسلامية</w:t>
      </w:r>
    </w:p>
    <w:p w:rsidR="006C1C76" w:rsidRPr="0083363C" w:rsidRDefault="0083363C" w:rsidP="006C1C76">
      <w:pPr>
        <w:jc w:val="center"/>
        <w:rPr>
          <w:rFonts w:ascii="Traditional Arabic" w:hAnsi="Traditional Arabic" w:cs="Traditional Arabic"/>
          <w:b/>
          <w:bCs/>
          <w:sz w:val="52"/>
          <w:szCs w:val="52"/>
          <w:rtl/>
        </w:rPr>
      </w:pPr>
      <w:r w:rsidRPr="0083363C"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>(</w:t>
      </w:r>
      <w:r w:rsidR="006C1C76" w:rsidRPr="0083363C">
        <w:rPr>
          <w:rFonts w:ascii="Traditional Arabic" w:hAnsi="Traditional Arabic" w:cs="Traditional Arabic"/>
          <w:b/>
          <w:bCs/>
          <w:sz w:val="52"/>
          <w:szCs w:val="52"/>
          <w:rtl/>
        </w:rPr>
        <w:t>100 وقفة</w:t>
      </w:r>
      <w:r w:rsidRPr="0083363C"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>)</w:t>
      </w:r>
    </w:p>
    <w:p w:rsidR="006C1C76" w:rsidRPr="00A921D8" w:rsidRDefault="006C1C76" w:rsidP="006C1C76">
      <w:pPr>
        <w:jc w:val="center"/>
        <w:rPr>
          <w:rFonts w:ascii="Traditional Arabic" w:hAnsi="Traditional Arabic" w:cs="Traditional Arabic"/>
          <w:b/>
          <w:bCs/>
          <w:sz w:val="40"/>
          <w:szCs w:val="40"/>
        </w:rPr>
      </w:pPr>
    </w:p>
    <w:p w:rsidR="006C1C76" w:rsidRPr="0083363C" w:rsidRDefault="006C1C76" w:rsidP="006C1C76">
      <w:pPr>
        <w:jc w:val="center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83363C">
        <w:rPr>
          <w:rFonts w:ascii="Traditional Arabic" w:hAnsi="Traditional Arabic" w:cs="Traditional Arabic"/>
          <w:b/>
          <w:bCs/>
          <w:sz w:val="48"/>
          <w:szCs w:val="48"/>
          <w:rtl/>
        </w:rPr>
        <w:t>تعريفها، مظاهرها، وسائل بنائها، وسائل حفظها، وسائل تذويبها</w:t>
      </w:r>
    </w:p>
    <w:p w:rsidR="006C1C76" w:rsidRPr="00A921D8" w:rsidRDefault="006C1C76" w:rsidP="006C1C76">
      <w:pPr>
        <w:jc w:val="center"/>
        <w:rPr>
          <w:rFonts w:ascii="Traditional Arabic" w:hAnsi="Traditional Arabic" w:cs="Traditional Arabic"/>
          <w:b/>
          <w:bCs/>
          <w:sz w:val="40"/>
          <w:szCs w:val="40"/>
        </w:rPr>
      </w:pPr>
    </w:p>
    <w:p w:rsidR="006C1C76" w:rsidRPr="00A921D8" w:rsidRDefault="006C1C76" w:rsidP="006C1C76">
      <w:pPr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A921D8">
        <w:rPr>
          <w:rFonts w:ascii="Traditional Arabic" w:hAnsi="Traditional Arabic" w:cs="Traditional Arabic"/>
          <w:b/>
          <w:bCs/>
          <w:sz w:val="40"/>
          <w:szCs w:val="40"/>
          <w:rtl/>
        </w:rPr>
        <w:t>إعداد: ماجد بن سليمان الرسي</w:t>
      </w:r>
    </w:p>
    <w:p w:rsidR="006C1C76" w:rsidRPr="00A921D8" w:rsidRDefault="006C1C76" w:rsidP="006C1C76">
      <w:pPr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6C1C76" w:rsidRPr="00A921D8" w:rsidRDefault="009D744A" w:rsidP="006C1C76">
      <w:pPr>
        <w:bidi w:val="0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bookmarkStart w:id="0" w:name="_GoBack"/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ربيع الأول</w:t>
      </w:r>
      <w:r w:rsidRPr="00A921D8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bookmarkEnd w:id="0"/>
      <w:r w:rsidR="006C1C76" w:rsidRPr="00A921D8">
        <w:rPr>
          <w:rFonts w:ascii="Traditional Arabic" w:hAnsi="Traditional Arabic" w:cs="Traditional Arabic"/>
          <w:b/>
          <w:bCs/>
          <w:sz w:val="40"/>
          <w:szCs w:val="40"/>
          <w:rtl/>
        </w:rPr>
        <w:t>– 1446 هجري</w:t>
      </w:r>
    </w:p>
    <w:p w:rsidR="008C2C45" w:rsidRPr="00A921D8" w:rsidRDefault="008C2C45">
      <w:pPr>
        <w:bidi w:val="0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A921D8">
        <w:rPr>
          <w:rFonts w:ascii="Traditional Arabic" w:hAnsi="Traditional Arabic" w:cs="Traditional Arabic"/>
          <w:b/>
          <w:bCs/>
          <w:sz w:val="40"/>
          <w:szCs w:val="40"/>
          <w:rtl/>
        </w:rPr>
        <w:br w:type="page"/>
      </w:r>
    </w:p>
    <w:p w:rsidR="0032266D" w:rsidRPr="0032266D" w:rsidRDefault="0032266D" w:rsidP="0032266D">
      <w:pPr>
        <w:bidi w:val="0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2266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lastRenderedPageBreak/>
        <w:t>بسم الله الرحم</w:t>
      </w:r>
      <w:r w:rsidRPr="0032266D">
        <w:rPr>
          <w:rFonts w:ascii="Traditional Arabic" w:hAnsi="Traditional Arabic" w:cs="Traditional Arabic"/>
          <w:b/>
          <w:bCs/>
          <w:sz w:val="40"/>
          <w:szCs w:val="40"/>
          <w:rtl/>
        </w:rPr>
        <w:t>ـٰ</w:t>
      </w:r>
      <w:r w:rsidRPr="0032266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ن الرحيم</w:t>
      </w:r>
    </w:p>
    <w:p w:rsidR="0032266D" w:rsidRDefault="0032266D" w:rsidP="0032266D">
      <w:pPr>
        <w:bidi w:val="0"/>
        <w:rPr>
          <w:rFonts w:ascii="Traditional Arabic" w:hAnsi="Traditional Arabic" w:cs="Traditional Arabic"/>
          <w:b/>
          <w:bCs/>
          <w:sz w:val="40"/>
          <w:szCs w:val="40"/>
          <w:highlight w:val="green"/>
          <w:rtl/>
        </w:rPr>
      </w:pPr>
    </w:p>
    <w:p w:rsidR="0032266D" w:rsidRDefault="0032266D" w:rsidP="0032266D">
      <w:pPr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2266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الحمد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لله وحده، والصلاة والسلام على من لا نبي بعده، أما بعد:</w:t>
      </w:r>
    </w:p>
    <w:p w:rsidR="0032266D" w:rsidRDefault="0032266D" w:rsidP="0032266D">
      <w:pPr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فالأمة الإسلامية اليوم تصارع تيارا قويا لتذويب هويتها الإسلامية، من خلال جهاز الإعلام، لاسيما وسائل التواصل الاجتماعي، ومن خلال الحروب العسكرية، وغيرها.</w:t>
      </w:r>
    </w:p>
    <w:p w:rsidR="0032266D" w:rsidRDefault="0032266D" w:rsidP="0032266D">
      <w:pPr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إنها تصارع هذا التيار في كافة المجالات؛ الدينية والأخلاقية والاجتماعية وغيرها.</w:t>
      </w:r>
    </w:p>
    <w:p w:rsidR="0032266D" w:rsidRDefault="0032266D" w:rsidP="0032266D">
      <w:pPr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وفي هذا البحث وددت وضع النقاط على الحروف لجمع ما تفرق من النقاط في موضوع تثبيت الهوية وتذويب الهوية.</w:t>
      </w:r>
    </w:p>
    <w:p w:rsidR="0032266D" w:rsidRDefault="0032266D" w:rsidP="0032266D">
      <w:pPr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أسأل الله تعالى بمنه وكرمه أن يجعله معونة للمصلحين والمتخصصين في التربية للكلام على كل نقطة فيه باستفاضة وتوسع بما ينفع البلاد وهوية العباد.</w:t>
      </w:r>
    </w:p>
    <w:p w:rsidR="0032266D" w:rsidRDefault="0032266D" w:rsidP="0032266D">
      <w:pPr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وصلى الله على محمد وآله وصحبه وسلم تسليما كثيرا.</w:t>
      </w:r>
    </w:p>
    <w:p w:rsidR="0032266D" w:rsidRDefault="0032266D" w:rsidP="0032266D">
      <w:pPr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وكتبه، ماجد بن سليمان الرسي</w:t>
      </w:r>
    </w:p>
    <w:p w:rsidR="0032266D" w:rsidRDefault="0032266D" w:rsidP="0032266D">
      <w:pPr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23 صفر من عام 1446 هجري</w:t>
      </w:r>
    </w:p>
    <w:p w:rsidR="0032266D" w:rsidRDefault="0032266D" w:rsidP="0032266D">
      <w:pPr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واتس: 00966505906761</w:t>
      </w:r>
    </w:p>
    <w:p w:rsidR="0032266D" w:rsidRDefault="0032266D" w:rsidP="0032266D">
      <w:pPr>
        <w:jc w:val="both"/>
        <w:rPr>
          <w:rFonts w:ascii="Traditional Arabic" w:hAnsi="Traditional Arabic" w:cs="Traditional Arabic"/>
          <w:b/>
          <w:bCs/>
          <w:sz w:val="40"/>
          <w:szCs w:val="40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بريد: </w:t>
      </w:r>
      <w:hyperlink r:id="rId7" w:history="1">
        <w:r w:rsidRPr="00682BBB">
          <w:rPr>
            <w:rStyle w:val="Hyperlink"/>
            <w:rFonts w:ascii="Traditional Arabic" w:hAnsi="Traditional Arabic" w:cs="Traditional Arabic"/>
            <w:b/>
            <w:bCs/>
            <w:sz w:val="40"/>
            <w:szCs w:val="40"/>
          </w:rPr>
          <w:t>majed.alrassi@gmail.com</w:t>
        </w:r>
      </w:hyperlink>
    </w:p>
    <w:p w:rsidR="0032266D" w:rsidRPr="0032266D" w:rsidRDefault="0032266D" w:rsidP="0032266D">
      <w:pPr>
        <w:jc w:val="both"/>
        <w:rPr>
          <w:rFonts w:ascii="Traditional Arabic" w:hAnsi="Traditional Arabic" w:cs="Traditional Arabic"/>
          <w:b/>
          <w:bCs/>
          <w:sz w:val="40"/>
          <w:szCs w:val="40"/>
        </w:rPr>
      </w:pPr>
    </w:p>
    <w:p w:rsidR="0032266D" w:rsidRPr="0032266D" w:rsidRDefault="0032266D">
      <w:pPr>
        <w:bidi w:val="0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2266D">
        <w:rPr>
          <w:rFonts w:ascii="Traditional Arabic" w:hAnsi="Traditional Arabic" w:cs="Traditional Arabic"/>
          <w:b/>
          <w:bCs/>
          <w:sz w:val="40"/>
          <w:szCs w:val="40"/>
          <w:rtl/>
        </w:rPr>
        <w:br w:type="page"/>
      </w:r>
    </w:p>
    <w:p w:rsidR="00C44CFF" w:rsidRPr="00A921D8" w:rsidRDefault="00DE6EDC" w:rsidP="00C44CFF">
      <w:pPr>
        <w:ind w:left="360"/>
        <w:outlineLvl w:val="0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A921D8">
        <w:rPr>
          <w:rFonts w:ascii="Traditional Arabic" w:hAnsi="Traditional Arabic" w:cs="Traditional Arabic"/>
          <w:b/>
          <w:bCs/>
          <w:sz w:val="40"/>
          <w:szCs w:val="40"/>
          <w:highlight w:val="green"/>
          <w:rtl/>
        </w:rPr>
        <w:lastRenderedPageBreak/>
        <w:t>ما هي الهوية</w:t>
      </w:r>
      <w:r w:rsidR="005139AA" w:rsidRPr="00A921D8">
        <w:rPr>
          <w:rFonts w:ascii="Traditional Arabic" w:hAnsi="Traditional Arabic" w:cs="Traditional Arabic"/>
          <w:b/>
          <w:bCs/>
          <w:sz w:val="40"/>
          <w:szCs w:val="40"/>
          <w:highlight w:val="green"/>
          <w:rtl/>
        </w:rPr>
        <w:t>؟</w:t>
      </w:r>
    </w:p>
    <w:p w:rsidR="00B619C8" w:rsidRPr="000E3313" w:rsidRDefault="00B619C8" w:rsidP="005A4BC3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36"/>
          <w:szCs w:val="36"/>
        </w:rPr>
      </w:pPr>
      <w:r w:rsidRPr="000E3313">
        <w:rPr>
          <w:rFonts w:ascii="Traditional Arabic" w:hAnsi="Traditional Arabic" w:cs="Traditional Arabic"/>
          <w:sz w:val="36"/>
          <w:szCs w:val="36"/>
          <w:rtl/>
        </w:rPr>
        <w:t>الشخصية الإسلامية هي الهوية الصحيحة</w:t>
      </w:r>
    </w:p>
    <w:p w:rsidR="00C44CFF" w:rsidRPr="000E3313" w:rsidRDefault="00C44CFF" w:rsidP="00E9480E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36"/>
          <w:szCs w:val="36"/>
        </w:rPr>
      </w:pPr>
      <w:r w:rsidRPr="000E3313">
        <w:rPr>
          <w:rFonts w:ascii="Traditional Arabic" w:hAnsi="Traditional Arabic" w:cs="Traditional Arabic"/>
          <w:sz w:val="36"/>
          <w:szCs w:val="36"/>
          <w:rtl/>
        </w:rPr>
        <w:t xml:space="preserve">الشخصية الإسلامية هي الصبغة </w:t>
      </w:r>
      <w:r w:rsidR="005A4BC3" w:rsidRPr="000E3313">
        <w:rPr>
          <w:rFonts w:ascii="Traditional Arabic" w:hAnsi="Traditional Arabic" w:cs="Traditional Arabic"/>
          <w:sz w:val="36"/>
          <w:szCs w:val="36"/>
          <w:rtl/>
        </w:rPr>
        <w:t>الإلـٰهية</w:t>
      </w:r>
      <w:r w:rsidR="00E30C36" w:rsidRPr="000E3313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0E3313">
        <w:rPr>
          <w:rFonts w:ascii="Traditional Arabic" w:hAnsi="Traditional Arabic" w:cs="Traditional Arabic"/>
          <w:sz w:val="36"/>
          <w:szCs w:val="36"/>
          <w:rtl/>
        </w:rPr>
        <w:t xml:space="preserve"> لأنها ترتوي من </w:t>
      </w:r>
      <w:r w:rsidR="00E9480E" w:rsidRPr="000E3313">
        <w:rPr>
          <w:rFonts w:ascii="Traditional Arabic" w:hAnsi="Traditional Arabic" w:cs="Traditional Arabic"/>
          <w:sz w:val="36"/>
          <w:szCs w:val="36"/>
          <w:rtl/>
        </w:rPr>
        <w:t>عبودية الله سبحانه وتعالى</w:t>
      </w:r>
    </w:p>
    <w:p w:rsidR="00E30C36" w:rsidRPr="000E3313" w:rsidRDefault="00E30C36" w:rsidP="00B619C8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36"/>
          <w:szCs w:val="36"/>
        </w:rPr>
      </w:pPr>
      <w:r w:rsidRPr="000E3313">
        <w:rPr>
          <w:rFonts w:ascii="Traditional Arabic" w:hAnsi="Traditional Arabic" w:cs="Traditional Arabic"/>
          <w:sz w:val="36"/>
          <w:szCs w:val="36"/>
          <w:rtl/>
        </w:rPr>
        <w:t xml:space="preserve">تحقيق الشخصية </w:t>
      </w:r>
      <w:r w:rsidR="00B619C8" w:rsidRPr="000E3313">
        <w:rPr>
          <w:rFonts w:ascii="Traditional Arabic" w:hAnsi="Traditional Arabic" w:cs="Traditional Arabic"/>
          <w:sz w:val="36"/>
          <w:szCs w:val="36"/>
          <w:rtl/>
        </w:rPr>
        <w:t>الإسلامية هو تحقيق</w:t>
      </w:r>
      <w:r w:rsidRPr="000E33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19C8" w:rsidRPr="000E3313">
        <w:rPr>
          <w:rFonts w:ascii="Traditional Arabic" w:hAnsi="Traditional Arabic" w:cs="Traditional Arabic"/>
          <w:sz w:val="36"/>
          <w:szCs w:val="36"/>
          <w:rtl/>
        </w:rPr>
        <w:t>ل</w:t>
      </w:r>
      <w:r w:rsidRPr="000E3313">
        <w:rPr>
          <w:rFonts w:ascii="Traditional Arabic" w:hAnsi="Traditional Arabic" w:cs="Traditional Arabic"/>
          <w:sz w:val="36"/>
          <w:szCs w:val="36"/>
          <w:rtl/>
        </w:rPr>
        <w:t xml:space="preserve">لفطرة </w:t>
      </w:r>
      <w:r w:rsidR="00B619C8" w:rsidRPr="000E3313">
        <w:rPr>
          <w:rFonts w:ascii="Traditional Arabic" w:hAnsi="Traditional Arabic" w:cs="Traditional Arabic"/>
          <w:sz w:val="36"/>
          <w:szCs w:val="36"/>
          <w:rtl/>
        </w:rPr>
        <w:t>السوية</w:t>
      </w:r>
    </w:p>
    <w:p w:rsidR="00E30C36" w:rsidRPr="000E3313" w:rsidRDefault="00E30C36" w:rsidP="00A921D8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36"/>
          <w:szCs w:val="36"/>
        </w:rPr>
      </w:pPr>
      <w:r w:rsidRPr="000E3313">
        <w:rPr>
          <w:rFonts w:ascii="Traditional Arabic" w:hAnsi="Traditional Arabic" w:cs="Traditional Arabic"/>
          <w:sz w:val="36"/>
          <w:szCs w:val="36"/>
          <w:rtl/>
        </w:rPr>
        <w:t>الفطرة هي التوحيد الخالص</w:t>
      </w:r>
      <w:r w:rsidR="00E9480E" w:rsidRPr="000E3313">
        <w:rPr>
          <w:rFonts w:ascii="Traditional Arabic" w:hAnsi="Traditional Arabic" w:cs="Traditional Arabic"/>
          <w:sz w:val="36"/>
          <w:szCs w:val="36"/>
          <w:rtl/>
        </w:rPr>
        <w:t>، قال رسول الله (صلى الله عليه وسلم): ما من مولود إلا يولد على الفطرة، فأبواه يهودانه أو ينصرانه أو يُـمجِّسانه.</w:t>
      </w:r>
      <w:r w:rsidR="00E9480E" w:rsidRPr="000E3313">
        <w:rPr>
          <w:rStyle w:val="FootnoteReference"/>
          <w:rFonts w:ascii="Traditional Arabic" w:hAnsi="Traditional Arabic" w:cs="Traditional Arabic"/>
          <w:position w:val="10"/>
          <w:sz w:val="36"/>
          <w:szCs w:val="36"/>
          <w:rtl/>
        </w:rPr>
        <w:t>(</w:t>
      </w:r>
      <w:r w:rsidR="00E9480E" w:rsidRPr="000E3313">
        <w:rPr>
          <w:rStyle w:val="FootnoteReference"/>
          <w:rFonts w:ascii="Traditional Arabic" w:hAnsi="Traditional Arabic" w:cs="Traditional Arabic"/>
          <w:position w:val="10"/>
          <w:sz w:val="36"/>
          <w:szCs w:val="36"/>
          <w:rtl/>
        </w:rPr>
        <w:footnoteReference w:id="1"/>
      </w:r>
      <w:r w:rsidR="00E9480E" w:rsidRPr="000E3313">
        <w:rPr>
          <w:rStyle w:val="FootnoteReference"/>
          <w:rFonts w:ascii="Traditional Arabic" w:hAnsi="Traditional Arabic" w:cs="Traditional Arabic"/>
          <w:position w:val="10"/>
          <w:sz w:val="36"/>
          <w:szCs w:val="36"/>
          <w:rtl/>
        </w:rPr>
        <w:t>)</w:t>
      </w:r>
    </w:p>
    <w:p w:rsidR="00C44CFF" w:rsidRPr="000E3313" w:rsidRDefault="00C44CFF" w:rsidP="00E9480E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36"/>
          <w:szCs w:val="36"/>
        </w:rPr>
      </w:pPr>
      <w:r w:rsidRPr="000E3313">
        <w:rPr>
          <w:rFonts w:ascii="Traditional Arabic" w:hAnsi="Traditional Arabic" w:cs="Traditional Arabic"/>
          <w:sz w:val="36"/>
          <w:szCs w:val="36"/>
          <w:rtl/>
        </w:rPr>
        <w:t xml:space="preserve">عناصر الهوية </w:t>
      </w:r>
      <w:r w:rsidR="00E30C36" w:rsidRPr="000E3313">
        <w:rPr>
          <w:rFonts w:ascii="Traditional Arabic" w:hAnsi="Traditional Arabic" w:cs="Traditional Arabic"/>
          <w:sz w:val="36"/>
          <w:szCs w:val="36"/>
          <w:rtl/>
        </w:rPr>
        <w:t xml:space="preserve">الإسلامية </w:t>
      </w:r>
      <w:r w:rsidRPr="000E3313">
        <w:rPr>
          <w:rFonts w:ascii="Traditional Arabic" w:hAnsi="Traditional Arabic" w:cs="Traditional Arabic"/>
          <w:sz w:val="36"/>
          <w:szCs w:val="36"/>
          <w:rtl/>
        </w:rPr>
        <w:t>(</w:t>
      </w:r>
      <w:r w:rsidR="00B619C8" w:rsidRPr="000E3313">
        <w:rPr>
          <w:rFonts w:ascii="Traditional Arabic" w:hAnsi="Traditional Arabic" w:cs="Traditional Arabic"/>
          <w:sz w:val="36"/>
          <w:szCs w:val="36"/>
          <w:rtl/>
        </w:rPr>
        <w:t>ال</w:t>
      </w:r>
      <w:r w:rsidRPr="000E3313">
        <w:rPr>
          <w:rFonts w:ascii="Traditional Arabic" w:hAnsi="Traditional Arabic" w:cs="Traditional Arabic"/>
          <w:sz w:val="36"/>
          <w:szCs w:val="36"/>
          <w:rtl/>
        </w:rPr>
        <w:t>عقيدة</w:t>
      </w:r>
      <w:r w:rsidR="00E9480E" w:rsidRPr="000E3313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="00B619C8" w:rsidRPr="000E3313">
        <w:rPr>
          <w:rFonts w:ascii="Traditional Arabic" w:hAnsi="Traditional Arabic" w:cs="Traditional Arabic"/>
          <w:sz w:val="36"/>
          <w:szCs w:val="36"/>
          <w:rtl/>
        </w:rPr>
        <w:t>ال</w:t>
      </w:r>
      <w:r w:rsidRPr="000E3313">
        <w:rPr>
          <w:rFonts w:ascii="Traditional Arabic" w:hAnsi="Traditional Arabic" w:cs="Traditional Arabic"/>
          <w:sz w:val="36"/>
          <w:szCs w:val="36"/>
          <w:rtl/>
        </w:rPr>
        <w:t>عبادة</w:t>
      </w:r>
      <w:r w:rsidR="00E9480E" w:rsidRPr="000E3313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0E33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19C8" w:rsidRPr="000E3313">
        <w:rPr>
          <w:rFonts w:ascii="Traditional Arabic" w:hAnsi="Traditional Arabic" w:cs="Traditional Arabic"/>
          <w:sz w:val="36"/>
          <w:szCs w:val="36"/>
          <w:rtl/>
        </w:rPr>
        <w:t>ال</w:t>
      </w:r>
      <w:r w:rsidRPr="000E3313">
        <w:rPr>
          <w:rFonts w:ascii="Traditional Arabic" w:hAnsi="Traditional Arabic" w:cs="Traditional Arabic"/>
          <w:sz w:val="36"/>
          <w:szCs w:val="36"/>
          <w:rtl/>
        </w:rPr>
        <w:t>معاملة</w:t>
      </w:r>
      <w:r w:rsidR="00E9480E" w:rsidRPr="000E3313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0E33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19C8" w:rsidRPr="000E3313">
        <w:rPr>
          <w:rFonts w:ascii="Traditional Arabic" w:hAnsi="Traditional Arabic" w:cs="Traditional Arabic"/>
          <w:sz w:val="36"/>
          <w:szCs w:val="36"/>
          <w:rtl/>
        </w:rPr>
        <w:t>ال</w:t>
      </w:r>
      <w:r w:rsidRPr="000E3313">
        <w:rPr>
          <w:rFonts w:ascii="Traditional Arabic" w:hAnsi="Traditional Arabic" w:cs="Traditional Arabic"/>
          <w:sz w:val="36"/>
          <w:szCs w:val="36"/>
          <w:rtl/>
        </w:rPr>
        <w:t>سلوك)</w:t>
      </w:r>
    </w:p>
    <w:p w:rsidR="00E30C36" w:rsidRPr="000E3313" w:rsidRDefault="00E30C36" w:rsidP="00E30C36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36"/>
          <w:szCs w:val="36"/>
        </w:rPr>
      </w:pPr>
      <w:r w:rsidRPr="000E3313">
        <w:rPr>
          <w:rFonts w:ascii="Traditional Arabic" w:hAnsi="Traditional Arabic" w:cs="Traditional Arabic"/>
          <w:sz w:val="36"/>
          <w:szCs w:val="36"/>
          <w:rtl/>
        </w:rPr>
        <w:t>التمسك بالدين هو تمسك بالهوية في الحقيقة</w:t>
      </w:r>
    </w:p>
    <w:p w:rsidR="0087746F" w:rsidRPr="000E3313" w:rsidRDefault="0087746F" w:rsidP="00E30C36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36"/>
          <w:szCs w:val="36"/>
        </w:rPr>
      </w:pPr>
      <w:r w:rsidRPr="000E3313">
        <w:rPr>
          <w:rFonts w:ascii="Traditional Arabic" w:hAnsi="Traditional Arabic" w:cs="Traditional Arabic"/>
          <w:sz w:val="36"/>
          <w:szCs w:val="36"/>
          <w:rtl/>
        </w:rPr>
        <w:t>يختلف الناس في هوياتهم باختلاف الدين والأخلاق</w:t>
      </w:r>
    </w:p>
    <w:p w:rsidR="00B619C8" w:rsidRPr="000E3313" w:rsidRDefault="001B4E28" w:rsidP="001B4E28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36"/>
          <w:szCs w:val="36"/>
        </w:rPr>
      </w:pPr>
      <w:r w:rsidRPr="000E3313">
        <w:rPr>
          <w:rFonts w:ascii="Traditional Arabic" w:hAnsi="Traditional Arabic" w:cs="Traditional Arabic"/>
          <w:sz w:val="36"/>
          <w:szCs w:val="36"/>
          <w:rtl/>
        </w:rPr>
        <w:t xml:space="preserve">الكفار ليس عندهم هوية، </w:t>
      </w:r>
      <w:r w:rsidR="00B619C8" w:rsidRPr="000E3313">
        <w:rPr>
          <w:rFonts w:ascii="Traditional Arabic" w:hAnsi="Traditional Arabic" w:cs="Traditional Arabic"/>
          <w:sz w:val="36"/>
          <w:szCs w:val="36"/>
          <w:rtl/>
        </w:rPr>
        <w:t>لأنهم إما معتنقون لدين خ</w:t>
      </w:r>
      <w:r w:rsidR="00E90250" w:rsidRPr="000E3313">
        <w:rPr>
          <w:rFonts w:ascii="Traditional Arabic" w:hAnsi="Traditional Arabic" w:cs="Traditional Arabic"/>
          <w:sz w:val="36"/>
          <w:szCs w:val="36"/>
          <w:rtl/>
        </w:rPr>
        <w:t>ط</w:t>
      </w:r>
      <w:r w:rsidR="00B619C8" w:rsidRPr="000E3313">
        <w:rPr>
          <w:rFonts w:ascii="Traditional Arabic" w:hAnsi="Traditional Arabic" w:cs="Traditional Arabic"/>
          <w:sz w:val="36"/>
          <w:szCs w:val="36"/>
          <w:rtl/>
        </w:rPr>
        <w:t>أ، أو منحلون عن الدين (علمانيون أو ملاحدة)</w:t>
      </w:r>
    </w:p>
    <w:p w:rsidR="001B4E28" w:rsidRPr="000E3313" w:rsidRDefault="001B4E28" w:rsidP="00E9480E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36"/>
          <w:szCs w:val="36"/>
        </w:rPr>
      </w:pPr>
      <w:r w:rsidRPr="000E3313">
        <w:rPr>
          <w:rFonts w:ascii="Traditional Arabic" w:hAnsi="Traditional Arabic" w:cs="Traditional Arabic"/>
          <w:sz w:val="36"/>
          <w:szCs w:val="36"/>
          <w:rtl/>
        </w:rPr>
        <w:t>هوي</w:t>
      </w:r>
      <w:r w:rsidR="00B619C8" w:rsidRPr="000E3313">
        <w:rPr>
          <w:rFonts w:ascii="Traditional Arabic" w:hAnsi="Traditional Arabic" w:cs="Traditional Arabic"/>
          <w:sz w:val="36"/>
          <w:szCs w:val="36"/>
          <w:rtl/>
        </w:rPr>
        <w:t xml:space="preserve">ة الكفار </w:t>
      </w:r>
      <w:r w:rsidR="00E9480E" w:rsidRPr="000E3313">
        <w:rPr>
          <w:rFonts w:ascii="Traditional Arabic" w:hAnsi="Traditional Arabic" w:cs="Traditional Arabic"/>
          <w:sz w:val="36"/>
          <w:szCs w:val="36"/>
          <w:rtl/>
        </w:rPr>
        <w:t xml:space="preserve">هي </w:t>
      </w:r>
      <w:r w:rsidR="00A921D8" w:rsidRPr="000E3313">
        <w:rPr>
          <w:rFonts w:ascii="Traditional Arabic" w:hAnsi="Traditional Arabic" w:cs="Traditional Arabic" w:hint="cs"/>
          <w:sz w:val="36"/>
          <w:szCs w:val="36"/>
          <w:rtl/>
        </w:rPr>
        <w:t>إ</w:t>
      </w:r>
      <w:r w:rsidR="00E9480E" w:rsidRPr="000E3313">
        <w:rPr>
          <w:rFonts w:ascii="Traditional Arabic" w:hAnsi="Traditional Arabic" w:cs="Traditional Arabic"/>
          <w:sz w:val="36"/>
          <w:szCs w:val="36"/>
          <w:rtl/>
        </w:rPr>
        <w:t>فناء العمر</w:t>
      </w:r>
      <w:r w:rsidR="005139AA" w:rsidRPr="000E3313">
        <w:rPr>
          <w:rFonts w:ascii="Traditional Arabic" w:hAnsi="Traditional Arabic" w:cs="Traditional Arabic"/>
          <w:sz w:val="36"/>
          <w:szCs w:val="36"/>
          <w:rtl/>
        </w:rPr>
        <w:t xml:space="preserve"> في </w:t>
      </w:r>
      <w:r w:rsidRPr="000E3313">
        <w:rPr>
          <w:rFonts w:ascii="Traditional Arabic" w:hAnsi="Traditional Arabic" w:cs="Traditional Arabic"/>
          <w:sz w:val="36"/>
          <w:szCs w:val="36"/>
          <w:rtl/>
        </w:rPr>
        <w:t>جمع المال والاستمتاع بالدنيا</w:t>
      </w:r>
    </w:p>
    <w:p w:rsidR="005139AA" w:rsidRPr="000E3313" w:rsidRDefault="005139AA" w:rsidP="005139AA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36"/>
          <w:szCs w:val="36"/>
        </w:rPr>
      </w:pPr>
      <w:r w:rsidRPr="000E3313">
        <w:rPr>
          <w:rFonts w:ascii="Traditional Arabic" w:hAnsi="Traditional Arabic" w:cs="Traditional Arabic"/>
          <w:sz w:val="36"/>
          <w:szCs w:val="36"/>
          <w:rtl/>
        </w:rPr>
        <w:t>ربما تتغير هويات دول بحسب هويات القادة الذين يقودونها</w:t>
      </w:r>
    </w:p>
    <w:p w:rsidR="00D14A00" w:rsidRPr="000E3313" w:rsidRDefault="00D14A00" w:rsidP="00D14A00">
      <w:pPr>
        <w:spacing w:before="240" w:after="240"/>
        <w:ind w:left="360"/>
        <w:outlineLvl w:val="0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0E331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مظاهر </w:t>
      </w:r>
      <w:r w:rsidR="00D54A12" w:rsidRPr="000E3313">
        <w:rPr>
          <w:rFonts w:ascii="Traditional Arabic" w:hAnsi="Traditional Arabic" w:cs="Traditional Arabic"/>
          <w:b/>
          <w:bCs/>
          <w:sz w:val="36"/>
          <w:szCs w:val="36"/>
          <w:rtl/>
        </w:rPr>
        <w:t>الاعتزاز ب</w:t>
      </w:r>
      <w:r w:rsidRPr="000E3313">
        <w:rPr>
          <w:rFonts w:ascii="Traditional Arabic" w:hAnsi="Traditional Arabic" w:cs="Traditional Arabic"/>
          <w:b/>
          <w:bCs/>
          <w:sz w:val="36"/>
          <w:szCs w:val="36"/>
          <w:rtl/>
        </w:rPr>
        <w:t>الهوية</w:t>
      </w:r>
    </w:p>
    <w:p w:rsidR="005139AA" w:rsidRPr="000E3313" w:rsidRDefault="005139AA" w:rsidP="00350442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36"/>
          <w:szCs w:val="36"/>
        </w:rPr>
      </w:pPr>
      <w:r w:rsidRPr="000E3313">
        <w:rPr>
          <w:rFonts w:ascii="Traditional Arabic" w:hAnsi="Traditional Arabic" w:cs="Traditional Arabic"/>
          <w:sz w:val="36"/>
          <w:szCs w:val="36"/>
          <w:rtl/>
        </w:rPr>
        <w:t>ظهور الشعائر الإسلامية في البلد</w:t>
      </w:r>
      <w:r w:rsidR="00350442" w:rsidRPr="000E3313">
        <w:rPr>
          <w:rFonts w:ascii="Traditional Arabic" w:hAnsi="Traditional Arabic" w:cs="Traditional Arabic"/>
          <w:sz w:val="36"/>
          <w:szCs w:val="36"/>
          <w:rtl/>
        </w:rPr>
        <w:t xml:space="preserve">، أي علوها واستبانتها، ومن ذلك </w:t>
      </w:r>
      <w:r w:rsidRPr="000E3313">
        <w:rPr>
          <w:rFonts w:ascii="Traditional Arabic" w:hAnsi="Traditional Arabic" w:cs="Traditional Arabic"/>
          <w:sz w:val="36"/>
          <w:szCs w:val="36"/>
          <w:rtl/>
        </w:rPr>
        <w:t xml:space="preserve">ريادة المساجد، </w:t>
      </w:r>
      <w:r w:rsidR="00350442" w:rsidRPr="000E3313">
        <w:rPr>
          <w:rFonts w:ascii="Traditional Arabic" w:hAnsi="Traditional Arabic" w:cs="Traditional Arabic"/>
          <w:sz w:val="36"/>
          <w:szCs w:val="36"/>
          <w:rtl/>
        </w:rPr>
        <w:t xml:space="preserve">قيام </w:t>
      </w:r>
      <w:r w:rsidRPr="000E3313">
        <w:rPr>
          <w:rFonts w:ascii="Traditional Arabic" w:hAnsi="Traditional Arabic" w:cs="Traditional Arabic"/>
          <w:sz w:val="36"/>
          <w:szCs w:val="36"/>
          <w:rtl/>
        </w:rPr>
        <w:t>مراكز الدعوة والإرشاد، الإغلاق وقت الصلاة</w:t>
      </w:r>
      <w:r w:rsidR="00B300B8" w:rsidRPr="000E3313">
        <w:rPr>
          <w:rFonts w:ascii="Traditional Arabic" w:hAnsi="Traditional Arabic" w:cs="Traditional Arabic"/>
          <w:sz w:val="36"/>
          <w:szCs w:val="36"/>
          <w:rtl/>
        </w:rPr>
        <w:t xml:space="preserve"> للرجال</w:t>
      </w:r>
      <w:r w:rsidRPr="000E3313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="00350442" w:rsidRPr="000E3313">
        <w:rPr>
          <w:rFonts w:ascii="Traditional Arabic" w:hAnsi="Traditional Arabic" w:cs="Traditional Arabic"/>
          <w:sz w:val="36"/>
          <w:szCs w:val="36"/>
          <w:rtl/>
        </w:rPr>
        <w:t xml:space="preserve">إعلان </w:t>
      </w:r>
      <w:r w:rsidRPr="000E3313">
        <w:rPr>
          <w:rFonts w:ascii="Traditional Arabic" w:hAnsi="Traditional Arabic" w:cs="Traditional Arabic"/>
          <w:sz w:val="36"/>
          <w:szCs w:val="36"/>
          <w:rtl/>
        </w:rPr>
        <w:t xml:space="preserve">شعيرة الأمر بالمعروف والنهي عن المنكر، </w:t>
      </w:r>
      <w:r w:rsidR="00E9480E" w:rsidRPr="000E3313">
        <w:rPr>
          <w:rFonts w:ascii="Traditional Arabic" w:hAnsi="Traditional Arabic" w:cs="Traditional Arabic"/>
          <w:sz w:val="36"/>
          <w:szCs w:val="36"/>
          <w:rtl/>
        </w:rPr>
        <w:t>إ</w:t>
      </w:r>
      <w:r w:rsidRPr="000E3313">
        <w:rPr>
          <w:rFonts w:ascii="Traditional Arabic" w:hAnsi="Traditional Arabic" w:cs="Traditional Arabic"/>
          <w:sz w:val="36"/>
          <w:szCs w:val="36"/>
          <w:rtl/>
        </w:rPr>
        <w:t>لخ)</w:t>
      </w:r>
    </w:p>
    <w:p w:rsidR="005139AA" w:rsidRPr="000E3313" w:rsidRDefault="005139AA" w:rsidP="005139AA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36"/>
          <w:szCs w:val="36"/>
        </w:rPr>
      </w:pPr>
      <w:r w:rsidRPr="000E3313">
        <w:rPr>
          <w:rFonts w:ascii="Traditional Arabic" w:hAnsi="Traditional Arabic" w:cs="Traditional Arabic"/>
          <w:sz w:val="36"/>
          <w:szCs w:val="36"/>
          <w:rtl/>
        </w:rPr>
        <w:t>صلاة العيدين</w:t>
      </w:r>
    </w:p>
    <w:p w:rsidR="005139AA" w:rsidRPr="000E3313" w:rsidRDefault="005139AA" w:rsidP="00D14A00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36"/>
          <w:szCs w:val="36"/>
        </w:rPr>
      </w:pPr>
      <w:r w:rsidRPr="000E3313">
        <w:rPr>
          <w:rFonts w:ascii="Traditional Arabic" w:hAnsi="Traditional Arabic" w:cs="Traditional Arabic"/>
          <w:sz w:val="36"/>
          <w:szCs w:val="36"/>
          <w:rtl/>
        </w:rPr>
        <w:t>الحج والعمرة</w:t>
      </w:r>
    </w:p>
    <w:p w:rsidR="005139AA" w:rsidRPr="000E3313" w:rsidRDefault="005139AA" w:rsidP="005139AA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36"/>
          <w:szCs w:val="36"/>
        </w:rPr>
      </w:pPr>
      <w:r w:rsidRPr="000E3313">
        <w:rPr>
          <w:rFonts w:ascii="Traditional Arabic" w:hAnsi="Traditional Arabic" w:cs="Traditional Arabic"/>
          <w:sz w:val="36"/>
          <w:szCs w:val="36"/>
          <w:rtl/>
        </w:rPr>
        <w:t>الحجاب</w:t>
      </w:r>
    </w:p>
    <w:p w:rsidR="005139AA" w:rsidRPr="000E3313" w:rsidRDefault="005139AA" w:rsidP="005139AA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36"/>
          <w:szCs w:val="36"/>
        </w:rPr>
      </w:pPr>
      <w:r w:rsidRPr="000E3313">
        <w:rPr>
          <w:rFonts w:ascii="Traditional Arabic" w:hAnsi="Traditional Arabic" w:cs="Traditional Arabic"/>
          <w:sz w:val="36"/>
          <w:szCs w:val="36"/>
          <w:rtl/>
        </w:rPr>
        <w:t>الاعتزاز بلباس البلد</w:t>
      </w:r>
    </w:p>
    <w:p w:rsidR="005551AB" w:rsidRPr="00A921D8" w:rsidRDefault="005551AB" w:rsidP="00C935CD">
      <w:pPr>
        <w:spacing w:before="240" w:after="240"/>
        <w:ind w:left="357"/>
        <w:outlineLvl w:val="0"/>
        <w:rPr>
          <w:rFonts w:ascii="Traditional Arabic" w:hAnsi="Traditional Arabic" w:cs="Traditional Arabic"/>
          <w:b/>
          <w:bCs/>
          <w:sz w:val="40"/>
          <w:szCs w:val="40"/>
          <w:highlight w:val="green"/>
        </w:rPr>
      </w:pPr>
      <w:r w:rsidRPr="00A921D8">
        <w:rPr>
          <w:rFonts w:ascii="Traditional Arabic" w:hAnsi="Traditional Arabic" w:cs="Traditional Arabic"/>
          <w:b/>
          <w:bCs/>
          <w:sz w:val="40"/>
          <w:szCs w:val="40"/>
          <w:highlight w:val="green"/>
          <w:rtl/>
        </w:rPr>
        <w:lastRenderedPageBreak/>
        <w:t xml:space="preserve">وسائل </w:t>
      </w:r>
      <w:r w:rsidR="00C935CD" w:rsidRPr="00A921D8">
        <w:rPr>
          <w:rFonts w:ascii="Traditional Arabic" w:hAnsi="Traditional Arabic" w:cs="Traditional Arabic"/>
          <w:b/>
          <w:bCs/>
          <w:sz w:val="40"/>
          <w:szCs w:val="40"/>
          <w:highlight w:val="green"/>
          <w:rtl/>
        </w:rPr>
        <w:t>بناء</w:t>
      </w:r>
      <w:r w:rsidRPr="00A921D8">
        <w:rPr>
          <w:rFonts w:ascii="Traditional Arabic" w:hAnsi="Traditional Arabic" w:cs="Traditional Arabic"/>
          <w:b/>
          <w:bCs/>
          <w:sz w:val="40"/>
          <w:szCs w:val="40"/>
          <w:highlight w:val="green"/>
          <w:rtl/>
        </w:rPr>
        <w:t xml:space="preserve"> الهوية</w:t>
      </w:r>
      <w:r w:rsidR="00C935CD" w:rsidRPr="00A921D8">
        <w:rPr>
          <w:rFonts w:ascii="Traditional Arabic" w:hAnsi="Traditional Arabic" w:cs="Traditional Arabic"/>
          <w:b/>
          <w:bCs/>
          <w:sz w:val="40"/>
          <w:szCs w:val="40"/>
          <w:highlight w:val="green"/>
          <w:rtl/>
        </w:rPr>
        <w:t>، وعددها ثمانية</w:t>
      </w:r>
    </w:p>
    <w:p w:rsidR="007C5BC4" w:rsidRPr="00A921D8" w:rsidRDefault="007C5BC4" w:rsidP="00C935CD">
      <w:pPr>
        <w:pStyle w:val="ListParagraph"/>
        <w:numPr>
          <w:ilvl w:val="0"/>
          <w:numId w:val="2"/>
        </w:numPr>
        <w:spacing w:before="240" w:after="240"/>
        <w:ind w:hanging="357"/>
        <w:contextualSpacing w:val="0"/>
        <w:outlineLvl w:val="1"/>
        <w:rPr>
          <w:rFonts w:ascii="Traditional Arabic" w:hAnsi="Traditional Arabic" w:cs="Traditional Arabic"/>
          <w:b/>
          <w:bCs/>
          <w:sz w:val="40"/>
          <w:szCs w:val="40"/>
        </w:rPr>
      </w:pPr>
      <w:r w:rsidRPr="00A921D8">
        <w:rPr>
          <w:rFonts w:ascii="Traditional Arabic" w:hAnsi="Traditional Arabic" w:cs="Traditional Arabic"/>
          <w:b/>
          <w:bCs/>
          <w:sz w:val="40"/>
          <w:szCs w:val="40"/>
          <w:rtl/>
        </w:rPr>
        <w:t>النفس</w:t>
      </w:r>
    </w:p>
    <w:p w:rsidR="005139AA" w:rsidRPr="00A921D8" w:rsidRDefault="005139AA" w:rsidP="005139AA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>الاقتناع بالهوية</w:t>
      </w:r>
    </w:p>
    <w:p w:rsidR="007C5BC4" w:rsidRPr="00A921D8" w:rsidRDefault="007C5BC4" w:rsidP="007C5BC4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>ترسيخ الهوية في النفس (علم، عمل، تعليم، صبر)</w:t>
      </w:r>
    </w:p>
    <w:p w:rsidR="00DE6EDC" w:rsidRPr="00A921D8" w:rsidRDefault="00DE6EDC" w:rsidP="00DE6EDC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>الأمر بالمعروف والنهي عن المنكر (شعيرة تحفظ باقي الشعائر)</w:t>
      </w:r>
    </w:p>
    <w:p w:rsidR="00DE6EDC" w:rsidRPr="00A921D8" w:rsidRDefault="00DE6EDC" w:rsidP="00DE6EDC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>التمسك بالأخلاق العربية التي أقرها الإسلام</w:t>
      </w:r>
    </w:p>
    <w:p w:rsidR="007C5BC4" w:rsidRPr="00A921D8" w:rsidRDefault="007C5BC4" w:rsidP="007C5BC4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>الاعتزاز بالهوية</w:t>
      </w:r>
      <w:r w:rsidR="00E9480E" w:rsidRPr="00A921D8">
        <w:rPr>
          <w:rFonts w:ascii="Traditional Arabic" w:hAnsi="Traditional Arabic" w:cs="Traditional Arabic"/>
          <w:sz w:val="40"/>
          <w:szCs w:val="40"/>
          <w:rtl/>
        </w:rPr>
        <w:t>، قال تعالى</w:t>
      </w:r>
      <w:r w:rsidRPr="00A921D8">
        <w:rPr>
          <w:rFonts w:ascii="Traditional Arabic" w:hAnsi="Traditional Arabic" w:cs="Traditional Arabic"/>
          <w:sz w:val="40"/>
          <w:szCs w:val="40"/>
          <w:rtl/>
        </w:rPr>
        <w:t xml:space="preserve"> (ولله العزة ولرسوله وللمؤمنين)</w:t>
      </w:r>
      <w:r w:rsidR="00E9480E" w:rsidRPr="00A921D8">
        <w:rPr>
          <w:rFonts w:ascii="Traditional Arabic" w:hAnsi="Traditional Arabic" w:cs="Traditional Arabic"/>
          <w:sz w:val="40"/>
          <w:szCs w:val="40"/>
          <w:rtl/>
        </w:rPr>
        <w:t xml:space="preserve"> (المنافقون: 8)</w:t>
      </w:r>
    </w:p>
    <w:p w:rsidR="007C5BC4" w:rsidRPr="00A921D8" w:rsidRDefault="00A921D8" w:rsidP="005139AA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إظهار</w:t>
      </w:r>
      <w:r w:rsidR="007C5BC4" w:rsidRPr="00A921D8">
        <w:rPr>
          <w:rFonts w:ascii="Traditional Arabic" w:hAnsi="Traditional Arabic" w:cs="Traditional Arabic"/>
          <w:sz w:val="40"/>
          <w:szCs w:val="40"/>
          <w:rtl/>
        </w:rPr>
        <w:t xml:space="preserve"> عقيدة الولاء والبراء</w:t>
      </w:r>
    </w:p>
    <w:p w:rsidR="007C5BC4" w:rsidRPr="00A921D8" w:rsidRDefault="007C5BC4" w:rsidP="00C935CD">
      <w:pPr>
        <w:pStyle w:val="ListParagraph"/>
        <w:numPr>
          <w:ilvl w:val="0"/>
          <w:numId w:val="2"/>
        </w:numPr>
        <w:spacing w:before="240" w:after="240"/>
        <w:ind w:hanging="357"/>
        <w:contextualSpacing w:val="0"/>
        <w:outlineLvl w:val="1"/>
        <w:rPr>
          <w:rFonts w:ascii="Traditional Arabic" w:hAnsi="Traditional Arabic" w:cs="Traditional Arabic"/>
          <w:b/>
          <w:bCs/>
          <w:sz w:val="40"/>
          <w:szCs w:val="40"/>
        </w:rPr>
      </w:pPr>
      <w:r w:rsidRPr="00A921D8">
        <w:rPr>
          <w:rFonts w:ascii="Traditional Arabic" w:hAnsi="Traditional Arabic" w:cs="Traditional Arabic"/>
          <w:b/>
          <w:bCs/>
          <w:sz w:val="40"/>
          <w:szCs w:val="40"/>
          <w:rtl/>
        </w:rPr>
        <w:t>الدولة</w:t>
      </w:r>
    </w:p>
    <w:p w:rsidR="007C5BC4" w:rsidRPr="00A921D8" w:rsidRDefault="00DE6EDC" w:rsidP="00DE6EDC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>صلاح الحكم والسلطة من أعظم وسائل حفظ الهوية</w:t>
      </w:r>
    </w:p>
    <w:p w:rsidR="007C5BC4" w:rsidRPr="00A921D8" w:rsidRDefault="007C5BC4" w:rsidP="007C5BC4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>إدراك أهمية الجماعة ونبذ الفرقة</w:t>
      </w:r>
    </w:p>
    <w:p w:rsidR="007C5BC4" w:rsidRPr="00A921D8" w:rsidRDefault="007C5BC4" w:rsidP="00C935CD">
      <w:pPr>
        <w:pStyle w:val="ListParagraph"/>
        <w:numPr>
          <w:ilvl w:val="0"/>
          <w:numId w:val="2"/>
        </w:numPr>
        <w:spacing w:before="240" w:after="240"/>
        <w:ind w:hanging="357"/>
        <w:contextualSpacing w:val="0"/>
        <w:outlineLvl w:val="1"/>
        <w:rPr>
          <w:rFonts w:ascii="Traditional Arabic" w:hAnsi="Traditional Arabic" w:cs="Traditional Arabic"/>
          <w:b/>
          <w:bCs/>
          <w:sz w:val="40"/>
          <w:szCs w:val="40"/>
        </w:rPr>
      </w:pPr>
      <w:r w:rsidRPr="00A921D8">
        <w:rPr>
          <w:rFonts w:ascii="Traditional Arabic" w:hAnsi="Traditional Arabic" w:cs="Traditional Arabic"/>
          <w:b/>
          <w:bCs/>
          <w:sz w:val="40"/>
          <w:szCs w:val="40"/>
          <w:rtl/>
        </w:rPr>
        <w:t>الدعوة</w:t>
      </w:r>
    </w:p>
    <w:p w:rsidR="00DE6EDC" w:rsidRPr="00A921D8" w:rsidRDefault="00DE6EDC" w:rsidP="00DE6EDC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>الدعوة إلى الله من الاعتزاز بالهوية</w:t>
      </w:r>
    </w:p>
    <w:p w:rsidR="00DE6EDC" w:rsidRPr="0083363C" w:rsidRDefault="00DE6EDC" w:rsidP="004A23DE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 xml:space="preserve">تقوية </w:t>
      </w:r>
      <w:r w:rsidR="001B4E28" w:rsidRPr="00A921D8">
        <w:rPr>
          <w:rFonts w:ascii="Traditional Arabic" w:hAnsi="Traditional Arabic" w:cs="Traditional Arabic"/>
          <w:sz w:val="40"/>
          <w:szCs w:val="40"/>
          <w:rtl/>
        </w:rPr>
        <w:t xml:space="preserve">محتوى </w:t>
      </w:r>
      <w:r w:rsidRPr="0083363C">
        <w:rPr>
          <w:rFonts w:ascii="Traditional Arabic" w:hAnsi="Traditional Arabic" w:cs="Traditional Arabic"/>
          <w:sz w:val="40"/>
          <w:szCs w:val="40"/>
          <w:rtl/>
        </w:rPr>
        <w:t xml:space="preserve">المناهج </w:t>
      </w:r>
      <w:r w:rsidR="004A23DE">
        <w:rPr>
          <w:rFonts w:ascii="Traditional Arabic" w:hAnsi="Traditional Arabic" w:cs="Traditional Arabic" w:hint="cs"/>
          <w:sz w:val="40"/>
          <w:szCs w:val="40"/>
          <w:rtl/>
        </w:rPr>
        <w:t xml:space="preserve">الدراسية </w:t>
      </w:r>
      <w:r w:rsidRPr="0083363C">
        <w:rPr>
          <w:rFonts w:ascii="Traditional Arabic" w:hAnsi="Traditional Arabic" w:cs="Traditional Arabic"/>
          <w:sz w:val="40"/>
          <w:szCs w:val="40"/>
          <w:rtl/>
        </w:rPr>
        <w:t xml:space="preserve">التي تشكل الهوية الشخصية الإسلامية (دين، </w:t>
      </w:r>
      <w:r w:rsidR="004A23DE">
        <w:rPr>
          <w:rFonts w:ascii="Traditional Arabic" w:hAnsi="Traditional Arabic" w:cs="Traditional Arabic" w:hint="cs"/>
          <w:sz w:val="40"/>
          <w:szCs w:val="40"/>
          <w:rtl/>
        </w:rPr>
        <w:t xml:space="preserve">السيرة النبوية، تاريخ الخلفاء الراشدين، التاريخ الإسلامي عبر العصور، </w:t>
      </w:r>
      <w:r w:rsidR="005B3423">
        <w:rPr>
          <w:rFonts w:ascii="Traditional Arabic" w:hAnsi="Traditional Arabic" w:cs="Traditional Arabic" w:hint="cs"/>
          <w:sz w:val="40"/>
          <w:szCs w:val="40"/>
          <w:rtl/>
        </w:rPr>
        <w:t xml:space="preserve">قصص الأنبياء، </w:t>
      </w:r>
      <w:r w:rsidRPr="0083363C">
        <w:rPr>
          <w:rFonts w:ascii="Traditional Arabic" w:hAnsi="Traditional Arabic" w:cs="Traditional Arabic"/>
          <w:sz w:val="40"/>
          <w:szCs w:val="40"/>
          <w:rtl/>
        </w:rPr>
        <w:t xml:space="preserve">أدب، </w:t>
      </w:r>
      <w:r w:rsidR="00A921D8" w:rsidRPr="0083363C">
        <w:rPr>
          <w:rFonts w:ascii="Traditional Arabic" w:hAnsi="Traditional Arabic" w:cs="Traditional Arabic"/>
          <w:sz w:val="40"/>
          <w:szCs w:val="40"/>
          <w:rtl/>
        </w:rPr>
        <w:t xml:space="preserve">الشعر </w:t>
      </w:r>
      <w:r w:rsidR="00A921D8" w:rsidRPr="0083363C">
        <w:rPr>
          <w:rFonts w:ascii="Traditional Arabic" w:hAnsi="Traditional Arabic" w:cs="Traditional Arabic" w:hint="cs"/>
          <w:sz w:val="40"/>
          <w:szCs w:val="40"/>
          <w:rtl/>
        </w:rPr>
        <w:t xml:space="preserve">في </w:t>
      </w:r>
      <w:r w:rsidR="00E9480E" w:rsidRPr="0083363C">
        <w:rPr>
          <w:rFonts w:ascii="Traditional Arabic" w:hAnsi="Traditional Arabic" w:cs="Traditional Arabic"/>
          <w:sz w:val="40"/>
          <w:szCs w:val="40"/>
          <w:rtl/>
        </w:rPr>
        <w:t>عصوره المختلفة، اللغة العربية</w:t>
      </w:r>
      <w:r w:rsidRPr="0083363C">
        <w:rPr>
          <w:rFonts w:ascii="Traditional Arabic" w:hAnsi="Traditional Arabic" w:cs="Traditional Arabic"/>
          <w:sz w:val="40"/>
          <w:szCs w:val="40"/>
          <w:rtl/>
        </w:rPr>
        <w:t>)</w:t>
      </w:r>
    </w:p>
    <w:p w:rsidR="007C5BC4" w:rsidRPr="0083363C" w:rsidRDefault="007C5BC4" w:rsidP="007C5BC4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83363C">
        <w:rPr>
          <w:rFonts w:ascii="Traditional Arabic" w:hAnsi="Traditional Arabic" w:cs="Traditional Arabic"/>
          <w:sz w:val="40"/>
          <w:szCs w:val="40"/>
          <w:rtl/>
        </w:rPr>
        <w:t>ترجمة المناهج (التربية الإسلامية) التي تشكل الهوية الشخصية الإسلامية</w:t>
      </w:r>
    </w:p>
    <w:p w:rsidR="0087746F" w:rsidRPr="0083363C" w:rsidRDefault="0087746F" w:rsidP="0087746F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83363C">
        <w:rPr>
          <w:rFonts w:ascii="Traditional Arabic" w:hAnsi="Traditional Arabic" w:cs="Traditional Arabic"/>
          <w:sz w:val="40"/>
          <w:szCs w:val="40"/>
          <w:rtl/>
        </w:rPr>
        <w:t xml:space="preserve">إيجاد المحاضن </w:t>
      </w:r>
      <w:r w:rsidR="005139AA" w:rsidRPr="0083363C">
        <w:rPr>
          <w:rFonts w:ascii="Traditional Arabic" w:hAnsi="Traditional Arabic" w:cs="Traditional Arabic"/>
          <w:sz w:val="40"/>
          <w:szCs w:val="40"/>
          <w:rtl/>
        </w:rPr>
        <w:t xml:space="preserve">التي تنشر الهوية </w:t>
      </w:r>
      <w:r w:rsidRPr="0083363C">
        <w:rPr>
          <w:rFonts w:ascii="Traditional Arabic" w:hAnsi="Traditional Arabic" w:cs="Traditional Arabic"/>
          <w:sz w:val="40"/>
          <w:szCs w:val="40"/>
          <w:rtl/>
        </w:rPr>
        <w:t>(</w:t>
      </w:r>
      <w:r w:rsidR="00D14A00" w:rsidRPr="0083363C">
        <w:rPr>
          <w:rFonts w:ascii="Traditional Arabic" w:hAnsi="Traditional Arabic" w:cs="Traditional Arabic"/>
          <w:sz w:val="40"/>
          <w:szCs w:val="40"/>
          <w:rtl/>
        </w:rPr>
        <w:t>وزارة التربية والتعليم/</w:t>
      </w:r>
      <w:r w:rsidRPr="0083363C">
        <w:rPr>
          <w:rFonts w:ascii="Traditional Arabic" w:hAnsi="Traditional Arabic" w:cs="Traditional Arabic"/>
          <w:sz w:val="40"/>
          <w:szCs w:val="40"/>
          <w:rtl/>
        </w:rPr>
        <w:t>مدرسة/مسجد/جامعة/تحفيظ قرآن)</w:t>
      </w:r>
    </w:p>
    <w:p w:rsidR="0087746F" w:rsidRPr="0083363C" w:rsidRDefault="0087746F" w:rsidP="005139AA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83363C">
        <w:rPr>
          <w:rFonts w:ascii="Traditional Arabic" w:hAnsi="Traditional Arabic" w:cs="Traditional Arabic"/>
          <w:sz w:val="40"/>
          <w:szCs w:val="40"/>
          <w:rtl/>
        </w:rPr>
        <w:t xml:space="preserve">نشر </w:t>
      </w:r>
      <w:r w:rsidR="005139AA" w:rsidRPr="0083363C">
        <w:rPr>
          <w:rFonts w:ascii="Traditional Arabic" w:hAnsi="Traditional Arabic" w:cs="Traditional Arabic"/>
          <w:sz w:val="40"/>
          <w:szCs w:val="40"/>
          <w:rtl/>
        </w:rPr>
        <w:t xml:space="preserve">الهوية </w:t>
      </w:r>
      <w:r w:rsidRPr="0083363C">
        <w:rPr>
          <w:rFonts w:ascii="Traditional Arabic" w:hAnsi="Traditional Arabic" w:cs="Traditional Arabic"/>
          <w:sz w:val="40"/>
          <w:szCs w:val="40"/>
          <w:rtl/>
        </w:rPr>
        <w:t>عن طريق المنح الجامعية من الجامعات الإسلامية</w:t>
      </w:r>
    </w:p>
    <w:p w:rsidR="00D14A00" w:rsidRPr="0083363C" w:rsidRDefault="00D14A00" w:rsidP="00DE6EDC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83363C">
        <w:rPr>
          <w:rFonts w:ascii="Traditional Arabic" w:hAnsi="Traditional Arabic" w:cs="Traditional Arabic"/>
          <w:sz w:val="40"/>
          <w:szCs w:val="40"/>
          <w:rtl/>
        </w:rPr>
        <w:lastRenderedPageBreak/>
        <w:t xml:space="preserve">دعوة الجاليات </w:t>
      </w:r>
      <w:r w:rsidR="00E9480E" w:rsidRPr="0083363C">
        <w:rPr>
          <w:rFonts w:ascii="Traditional Arabic" w:hAnsi="Traditional Arabic" w:cs="Traditional Arabic"/>
          <w:sz w:val="40"/>
          <w:szCs w:val="40"/>
          <w:rtl/>
        </w:rPr>
        <w:t xml:space="preserve">المسلمة </w:t>
      </w:r>
      <w:r w:rsidRPr="0083363C">
        <w:rPr>
          <w:rFonts w:ascii="Traditional Arabic" w:hAnsi="Traditional Arabic" w:cs="Traditional Arabic"/>
          <w:sz w:val="40"/>
          <w:szCs w:val="40"/>
          <w:rtl/>
        </w:rPr>
        <w:t>إلى الإسلام</w:t>
      </w:r>
    </w:p>
    <w:p w:rsidR="00E9480E" w:rsidRPr="0083363C" w:rsidRDefault="00E9480E" w:rsidP="00DE6EDC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83363C">
        <w:rPr>
          <w:rFonts w:ascii="Traditional Arabic" w:hAnsi="Traditional Arabic" w:cs="Traditional Arabic"/>
          <w:sz w:val="40"/>
          <w:szCs w:val="40"/>
          <w:rtl/>
        </w:rPr>
        <w:t>دعوة الجاليات غير المسلمة إلى الإسلام</w:t>
      </w:r>
    </w:p>
    <w:p w:rsidR="00D14A00" w:rsidRPr="0083363C" w:rsidRDefault="00D14A00" w:rsidP="00DE6EDC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83363C">
        <w:rPr>
          <w:rFonts w:ascii="Traditional Arabic" w:hAnsi="Traditional Arabic" w:cs="Traditional Arabic"/>
          <w:sz w:val="40"/>
          <w:szCs w:val="40"/>
          <w:rtl/>
        </w:rPr>
        <w:t>توعية الجاليات الناطقة بغير العربية</w:t>
      </w:r>
    </w:p>
    <w:p w:rsidR="00DE6EDC" w:rsidRPr="0083363C" w:rsidRDefault="00DE6EDC" w:rsidP="00DE6EDC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83363C">
        <w:rPr>
          <w:rFonts w:ascii="Traditional Arabic" w:hAnsi="Traditional Arabic" w:cs="Traditional Arabic"/>
          <w:sz w:val="40"/>
          <w:szCs w:val="40"/>
          <w:rtl/>
        </w:rPr>
        <w:t>تعزيز خطب الجمعة</w:t>
      </w:r>
    </w:p>
    <w:p w:rsidR="00DE6EDC" w:rsidRPr="0083363C" w:rsidRDefault="00DE6EDC" w:rsidP="00DE6EDC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83363C">
        <w:rPr>
          <w:rFonts w:ascii="Traditional Arabic" w:hAnsi="Traditional Arabic" w:cs="Traditional Arabic"/>
          <w:sz w:val="40"/>
          <w:szCs w:val="40"/>
          <w:rtl/>
        </w:rPr>
        <w:t>ترجمة خطب الجمعة</w:t>
      </w:r>
    </w:p>
    <w:p w:rsidR="0087746F" w:rsidRPr="0083363C" w:rsidRDefault="0087746F" w:rsidP="0087746F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83363C">
        <w:rPr>
          <w:rFonts w:ascii="Traditional Arabic" w:hAnsi="Traditional Arabic" w:cs="Traditional Arabic"/>
          <w:sz w:val="40"/>
          <w:szCs w:val="40"/>
          <w:rtl/>
        </w:rPr>
        <w:t xml:space="preserve">النشر الإعلامي </w:t>
      </w:r>
      <w:r w:rsidR="005139AA" w:rsidRPr="0083363C">
        <w:rPr>
          <w:rFonts w:ascii="Traditional Arabic" w:hAnsi="Traditional Arabic" w:cs="Traditional Arabic"/>
          <w:sz w:val="40"/>
          <w:szCs w:val="40"/>
          <w:rtl/>
        </w:rPr>
        <w:t xml:space="preserve">لدعائم الهوية </w:t>
      </w:r>
      <w:r w:rsidR="007C5BC4" w:rsidRPr="0083363C">
        <w:rPr>
          <w:rFonts w:ascii="Traditional Arabic" w:hAnsi="Traditional Arabic" w:cs="Traditional Arabic"/>
          <w:sz w:val="40"/>
          <w:szCs w:val="40"/>
          <w:rtl/>
        </w:rPr>
        <w:t xml:space="preserve">بكافة الوسائل </w:t>
      </w:r>
      <w:r w:rsidRPr="0083363C">
        <w:rPr>
          <w:rFonts w:ascii="Traditional Arabic" w:hAnsi="Traditional Arabic" w:cs="Traditional Arabic"/>
          <w:sz w:val="40"/>
          <w:szCs w:val="40"/>
          <w:rtl/>
        </w:rPr>
        <w:t>لترسيخ الهوية</w:t>
      </w:r>
    </w:p>
    <w:p w:rsidR="0087746F" w:rsidRPr="0083363C" w:rsidRDefault="0087746F" w:rsidP="00E9480E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83363C">
        <w:rPr>
          <w:rFonts w:ascii="Traditional Arabic" w:hAnsi="Traditional Arabic" w:cs="Traditional Arabic"/>
          <w:sz w:val="40"/>
          <w:szCs w:val="40"/>
          <w:rtl/>
        </w:rPr>
        <w:t xml:space="preserve">إبراز من </w:t>
      </w:r>
      <w:r w:rsidR="007C5BC4" w:rsidRPr="0083363C">
        <w:rPr>
          <w:rFonts w:ascii="Traditional Arabic" w:hAnsi="Traditional Arabic" w:cs="Traditional Arabic"/>
          <w:sz w:val="40"/>
          <w:szCs w:val="40"/>
          <w:rtl/>
        </w:rPr>
        <w:t>يدخل الإسلام</w:t>
      </w:r>
      <w:r w:rsidRPr="0083363C">
        <w:rPr>
          <w:rFonts w:ascii="Traditional Arabic" w:hAnsi="Traditional Arabic" w:cs="Traditional Arabic"/>
          <w:sz w:val="40"/>
          <w:szCs w:val="40"/>
          <w:rtl/>
        </w:rPr>
        <w:t xml:space="preserve"> ممن كانوا </w:t>
      </w:r>
      <w:r w:rsidR="00E9480E" w:rsidRPr="0083363C">
        <w:rPr>
          <w:rFonts w:ascii="Traditional Arabic" w:hAnsi="Traditional Arabic" w:cs="Traditional Arabic"/>
          <w:sz w:val="40"/>
          <w:szCs w:val="40"/>
          <w:rtl/>
        </w:rPr>
        <w:t>غير مسلمين</w:t>
      </w:r>
    </w:p>
    <w:p w:rsidR="0087746F" w:rsidRPr="0083363C" w:rsidRDefault="0087746F" w:rsidP="00E9480E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83363C">
        <w:rPr>
          <w:rFonts w:ascii="Traditional Arabic" w:hAnsi="Traditional Arabic" w:cs="Traditional Arabic"/>
          <w:sz w:val="40"/>
          <w:szCs w:val="40"/>
          <w:rtl/>
        </w:rPr>
        <w:t xml:space="preserve">إقامة مؤتمرات من أجل الهوية </w:t>
      </w:r>
      <w:r w:rsidR="00E9480E" w:rsidRPr="0083363C">
        <w:rPr>
          <w:rFonts w:ascii="Traditional Arabic" w:hAnsi="Traditional Arabic" w:cs="Traditional Arabic"/>
          <w:sz w:val="40"/>
          <w:szCs w:val="40"/>
          <w:rtl/>
        </w:rPr>
        <w:t>لمناقشة</w:t>
      </w:r>
      <w:r w:rsidRPr="0083363C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D54A12" w:rsidRPr="0083363C">
        <w:rPr>
          <w:rFonts w:ascii="Traditional Arabic" w:hAnsi="Traditional Arabic" w:cs="Traditional Arabic"/>
          <w:sz w:val="40"/>
          <w:szCs w:val="40"/>
          <w:rtl/>
        </w:rPr>
        <w:t xml:space="preserve">موضوع </w:t>
      </w:r>
      <w:r w:rsidR="00E9480E" w:rsidRPr="0083363C">
        <w:rPr>
          <w:rFonts w:ascii="Traditional Arabic" w:hAnsi="Traditional Arabic" w:cs="Traditional Arabic"/>
          <w:sz w:val="40"/>
          <w:szCs w:val="40"/>
          <w:rtl/>
        </w:rPr>
        <w:t>ال</w:t>
      </w:r>
      <w:r w:rsidRPr="0083363C">
        <w:rPr>
          <w:rFonts w:ascii="Traditional Arabic" w:hAnsi="Traditional Arabic" w:cs="Traditional Arabic"/>
          <w:sz w:val="40"/>
          <w:szCs w:val="40"/>
          <w:rtl/>
        </w:rPr>
        <w:t>ترسيخ و</w:t>
      </w:r>
      <w:r w:rsidR="00E9480E" w:rsidRPr="0083363C">
        <w:rPr>
          <w:rFonts w:ascii="Traditional Arabic" w:hAnsi="Traditional Arabic" w:cs="Traditional Arabic"/>
          <w:sz w:val="40"/>
          <w:szCs w:val="40"/>
          <w:rtl/>
        </w:rPr>
        <w:t>ال</w:t>
      </w:r>
      <w:r w:rsidRPr="0083363C">
        <w:rPr>
          <w:rFonts w:ascii="Traditional Arabic" w:hAnsi="Traditional Arabic" w:cs="Traditional Arabic"/>
          <w:sz w:val="40"/>
          <w:szCs w:val="40"/>
          <w:rtl/>
        </w:rPr>
        <w:t>تحديات</w:t>
      </w:r>
    </w:p>
    <w:p w:rsidR="0087746F" w:rsidRPr="00A921D8" w:rsidRDefault="00D54A12" w:rsidP="00E9480E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83363C">
        <w:rPr>
          <w:rFonts w:ascii="Traditional Arabic" w:hAnsi="Traditional Arabic" w:cs="Traditional Arabic"/>
          <w:sz w:val="40"/>
          <w:szCs w:val="40"/>
          <w:rtl/>
        </w:rPr>
        <w:t>بذل الجهد على قدر الطاقة ل</w:t>
      </w:r>
      <w:r w:rsidR="0087746F" w:rsidRPr="0083363C">
        <w:rPr>
          <w:rFonts w:ascii="Traditional Arabic" w:hAnsi="Traditional Arabic" w:cs="Traditional Arabic"/>
          <w:sz w:val="40"/>
          <w:szCs w:val="40"/>
          <w:rtl/>
        </w:rPr>
        <w:t>صناعة مجد</w:t>
      </w:r>
      <w:r w:rsidR="0083363C">
        <w:rPr>
          <w:rFonts w:ascii="Traditional Arabic" w:hAnsi="Traditional Arabic" w:cs="Traditional Arabic" w:hint="cs"/>
          <w:sz w:val="40"/>
          <w:szCs w:val="40"/>
          <w:rtl/>
        </w:rPr>
        <w:t>ٍ</w:t>
      </w:r>
      <w:r w:rsidR="0087746F" w:rsidRPr="0083363C">
        <w:rPr>
          <w:rFonts w:ascii="Traditional Arabic" w:hAnsi="Traditional Arabic" w:cs="Traditional Arabic"/>
          <w:sz w:val="40"/>
          <w:szCs w:val="40"/>
          <w:rtl/>
        </w:rPr>
        <w:t xml:space="preserve"> ولو</w:t>
      </w:r>
      <w:r w:rsidR="0087746F" w:rsidRPr="00A921D8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5139AA" w:rsidRPr="00A921D8">
        <w:rPr>
          <w:rFonts w:ascii="Traditional Arabic" w:hAnsi="Traditional Arabic" w:cs="Traditional Arabic"/>
          <w:sz w:val="40"/>
          <w:szCs w:val="40"/>
          <w:rtl/>
        </w:rPr>
        <w:t xml:space="preserve">كان </w:t>
      </w:r>
      <w:r w:rsidR="0087746F" w:rsidRPr="00A921D8">
        <w:rPr>
          <w:rFonts w:ascii="Traditional Arabic" w:hAnsi="Traditional Arabic" w:cs="Traditional Arabic"/>
          <w:sz w:val="40"/>
          <w:szCs w:val="40"/>
          <w:rtl/>
        </w:rPr>
        <w:t>صغير</w:t>
      </w:r>
      <w:r w:rsidRPr="00A921D8">
        <w:rPr>
          <w:rFonts w:ascii="Traditional Arabic" w:hAnsi="Traditional Arabic" w:cs="Traditional Arabic"/>
          <w:sz w:val="40"/>
          <w:szCs w:val="40"/>
          <w:rtl/>
        </w:rPr>
        <w:t>ً</w:t>
      </w:r>
      <w:r w:rsidR="005139AA" w:rsidRPr="00A921D8">
        <w:rPr>
          <w:rFonts w:ascii="Traditional Arabic" w:hAnsi="Traditional Arabic" w:cs="Traditional Arabic"/>
          <w:sz w:val="40"/>
          <w:szCs w:val="40"/>
          <w:rtl/>
        </w:rPr>
        <w:t>ا</w:t>
      </w:r>
      <w:r w:rsidR="0087746F" w:rsidRPr="00A921D8">
        <w:rPr>
          <w:rFonts w:ascii="Traditional Arabic" w:hAnsi="Traditional Arabic" w:cs="Traditional Arabic"/>
          <w:sz w:val="40"/>
          <w:szCs w:val="40"/>
          <w:rtl/>
        </w:rPr>
        <w:t xml:space="preserve"> (دار تحفيظ، مدرسة، كفالة داعية، ... </w:t>
      </w:r>
      <w:r w:rsidR="00E9480E" w:rsidRPr="00A921D8">
        <w:rPr>
          <w:rFonts w:ascii="Traditional Arabic" w:hAnsi="Traditional Arabic" w:cs="Traditional Arabic"/>
          <w:sz w:val="40"/>
          <w:szCs w:val="40"/>
          <w:rtl/>
        </w:rPr>
        <w:t>إ</w:t>
      </w:r>
      <w:r w:rsidR="0087746F" w:rsidRPr="00A921D8">
        <w:rPr>
          <w:rFonts w:ascii="Traditional Arabic" w:hAnsi="Traditional Arabic" w:cs="Traditional Arabic"/>
          <w:sz w:val="40"/>
          <w:szCs w:val="40"/>
          <w:rtl/>
        </w:rPr>
        <w:t>لخ).</w:t>
      </w:r>
    </w:p>
    <w:p w:rsidR="007C5BC4" w:rsidRPr="00A921D8" w:rsidRDefault="007C5BC4" w:rsidP="00C935CD">
      <w:pPr>
        <w:pStyle w:val="ListParagraph"/>
        <w:numPr>
          <w:ilvl w:val="0"/>
          <w:numId w:val="2"/>
        </w:numPr>
        <w:spacing w:before="240" w:after="240"/>
        <w:ind w:hanging="357"/>
        <w:contextualSpacing w:val="0"/>
        <w:outlineLvl w:val="1"/>
        <w:rPr>
          <w:rFonts w:ascii="Traditional Arabic" w:hAnsi="Traditional Arabic" w:cs="Traditional Arabic"/>
          <w:b/>
          <w:bCs/>
          <w:sz w:val="40"/>
          <w:szCs w:val="40"/>
        </w:rPr>
      </w:pPr>
      <w:r w:rsidRPr="00A921D8">
        <w:rPr>
          <w:rFonts w:ascii="Traditional Arabic" w:hAnsi="Traditional Arabic" w:cs="Traditional Arabic"/>
          <w:b/>
          <w:bCs/>
          <w:sz w:val="40"/>
          <w:szCs w:val="40"/>
          <w:rtl/>
        </w:rPr>
        <w:t>التاريخ والتراث</w:t>
      </w:r>
    </w:p>
    <w:p w:rsidR="007C5BC4" w:rsidRPr="0083363C" w:rsidRDefault="007C5BC4" w:rsidP="007C5BC4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 xml:space="preserve">التعريف </w:t>
      </w:r>
      <w:r w:rsidRPr="0083363C">
        <w:rPr>
          <w:rFonts w:ascii="Traditional Arabic" w:hAnsi="Traditional Arabic" w:cs="Traditional Arabic"/>
          <w:sz w:val="40"/>
          <w:szCs w:val="40"/>
          <w:rtl/>
        </w:rPr>
        <w:t>بتاريخ الإسلام</w:t>
      </w:r>
      <w:r w:rsidR="00D54A12" w:rsidRPr="0083363C">
        <w:rPr>
          <w:rFonts w:ascii="Traditional Arabic" w:hAnsi="Traditional Arabic" w:cs="Traditional Arabic"/>
          <w:sz w:val="40"/>
          <w:szCs w:val="40"/>
          <w:rtl/>
        </w:rPr>
        <w:t xml:space="preserve"> والمسلمين</w:t>
      </w:r>
    </w:p>
    <w:p w:rsidR="0087746F" w:rsidRPr="0083363C" w:rsidRDefault="0087746F" w:rsidP="00D54A12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83363C">
        <w:rPr>
          <w:rFonts w:ascii="Traditional Arabic" w:hAnsi="Traditional Arabic" w:cs="Traditional Arabic"/>
          <w:sz w:val="40"/>
          <w:szCs w:val="40"/>
          <w:rtl/>
        </w:rPr>
        <w:t xml:space="preserve">الاعتزاز </w:t>
      </w:r>
      <w:r w:rsidR="00D54A12" w:rsidRPr="0083363C">
        <w:rPr>
          <w:rFonts w:ascii="Traditional Arabic" w:hAnsi="Traditional Arabic" w:cs="Traditional Arabic"/>
          <w:sz w:val="40"/>
          <w:szCs w:val="40"/>
          <w:rtl/>
        </w:rPr>
        <w:t>بتاريخ الإسلام والمسلمين</w:t>
      </w:r>
    </w:p>
    <w:p w:rsidR="0087746F" w:rsidRPr="0083363C" w:rsidRDefault="0087746F" w:rsidP="0087746F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83363C">
        <w:rPr>
          <w:rFonts w:ascii="Traditional Arabic" w:hAnsi="Traditional Arabic" w:cs="Traditional Arabic"/>
          <w:sz w:val="40"/>
          <w:szCs w:val="40"/>
          <w:rtl/>
        </w:rPr>
        <w:t>استعمال التاريخ الهجري</w:t>
      </w:r>
    </w:p>
    <w:p w:rsidR="0087746F" w:rsidRPr="00A921D8" w:rsidRDefault="0087746F" w:rsidP="0087746F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>إبراز مواقف من التاريخ السياسي والعلمي فيه الاعتزاز بالهوية</w:t>
      </w:r>
    </w:p>
    <w:p w:rsidR="0087746F" w:rsidRPr="00A921D8" w:rsidRDefault="0087746F" w:rsidP="0087746F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>بيان من حفظوا الهوية على مر التاريخ</w:t>
      </w:r>
    </w:p>
    <w:p w:rsidR="0087746F" w:rsidRPr="00A921D8" w:rsidRDefault="0087746F" w:rsidP="0087746F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>بيان من شوهوا الهوية على مر التاريخ</w:t>
      </w:r>
    </w:p>
    <w:p w:rsidR="0087746F" w:rsidRPr="00A921D8" w:rsidRDefault="0087746F" w:rsidP="0087746F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>الاعتزاز باللغة</w:t>
      </w:r>
      <w:r w:rsidR="00CB4282">
        <w:rPr>
          <w:rFonts w:ascii="Traditional Arabic" w:hAnsi="Traditional Arabic" w:cs="Traditional Arabic" w:hint="cs"/>
          <w:sz w:val="40"/>
          <w:szCs w:val="40"/>
          <w:rtl/>
        </w:rPr>
        <w:t xml:space="preserve"> العربية</w:t>
      </w:r>
    </w:p>
    <w:p w:rsidR="0087746F" w:rsidRPr="00A921D8" w:rsidRDefault="0087746F" w:rsidP="0087746F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>نشر الأدب</w:t>
      </w:r>
      <w:r w:rsidR="00CB4282">
        <w:rPr>
          <w:rFonts w:ascii="Traditional Arabic" w:hAnsi="Traditional Arabic" w:cs="Traditional Arabic" w:hint="cs"/>
          <w:sz w:val="40"/>
          <w:szCs w:val="40"/>
          <w:rtl/>
        </w:rPr>
        <w:t xml:space="preserve"> العربي</w:t>
      </w:r>
    </w:p>
    <w:p w:rsidR="0087746F" w:rsidRPr="00A921D8" w:rsidRDefault="0087746F" w:rsidP="00D54A12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 xml:space="preserve">الاهتمام بالتراث </w:t>
      </w:r>
      <w:r w:rsidR="00D54A12" w:rsidRPr="00A921D8">
        <w:rPr>
          <w:rFonts w:ascii="Traditional Arabic" w:hAnsi="Traditional Arabic" w:cs="Traditional Arabic"/>
          <w:sz w:val="40"/>
          <w:szCs w:val="40"/>
          <w:rtl/>
        </w:rPr>
        <w:t xml:space="preserve">الإسلامي، </w:t>
      </w:r>
      <w:r w:rsidRPr="00A921D8">
        <w:rPr>
          <w:rFonts w:ascii="Traditional Arabic" w:hAnsi="Traditional Arabic" w:cs="Traditional Arabic"/>
          <w:sz w:val="40"/>
          <w:szCs w:val="40"/>
          <w:rtl/>
        </w:rPr>
        <w:t>حفظ</w:t>
      </w:r>
      <w:r w:rsidR="00D54A12" w:rsidRPr="00A921D8">
        <w:rPr>
          <w:rFonts w:ascii="Traditional Arabic" w:hAnsi="Traditional Arabic" w:cs="Traditional Arabic"/>
          <w:sz w:val="40"/>
          <w:szCs w:val="40"/>
          <w:rtl/>
        </w:rPr>
        <w:t>ا</w:t>
      </w:r>
      <w:r w:rsidRPr="00A921D8">
        <w:rPr>
          <w:rFonts w:ascii="Traditional Arabic" w:hAnsi="Traditional Arabic" w:cs="Traditional Arabic"/>
          <w:sz w:val="40"/>
          <w:szCs w:val="40"/>
          <w:rtl/>
        </w:rPr>
        <w:t xml:space="preserve"> ونسخ</w:t>
      </w:r>
      <w:r w:rsidR="00D54A12" w:rsidRPr="00A921D8">
        <w:rPr>
          <w:rFonts w:ascii="Traditional Arabic" w:hAnsi="Traditional Arabic" w:cs="Traditional Arabic"/>
          <w:sz w:val="40"/>
          <w:szCs w:val="40"/>
          <w:rtl/>
        </w:rPr>
        <w:t>ا</w:t>
      </w:r>
      <w:r w:rsidRPr="00A921D8">
        <w:rPr>
          <w:rFonts w:ascii="Traditional Arabic" w:hAnsi="Traditional Arabic" w:cs="Traditional Arabic"/>
          <w:sz w:val="40"/>
          <w:szCs w:val="40"/>
          <w:rtl/>
        </w:rPr>
        <w:t xml:space="preserve"> ونشر</w:t>
      </w:r>
      <w:r w:rsidR="00D54A12" w:rsidRPr="00A921D8">
        <w:rPr>
          <w:rFonts w:ascii="Traditional Arabic" w:hAnsi="Traditional Arabic" w:cs="Traditional Arabic"/>
          <w:sz w:val="40"/>
          <w:szCs w:val="40"/>
          <w:rtl/>
        </w:rPr>
        <w:t>ا</w:t>
      </w:r>
      <w:r w:rsidRPr="00A921D8">
        <w:rPr>
          <w:rFonts w:ascii="Traditional Arabic" w:hAnsi="Traditional Arabic" w:cs="Traditional Arabic"/>
          <w:sz w:val="40"/>
          <w:szCs w:val="40"/>
          <w:rtl/>
        </w:rPr>
        <w:t xml:space="preserve"> وترجمة</w:t>
      </w:r>
    </w:p>
    <w:p w:rsidR="000E3313" w:rsidRDefault="000E3313">
      <w:pPr>
        <w:bidi w:val="0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br w:type="page"/>
      </w:r>
    </w:p>
    <w:p w:rsidR="007C5BC4" w:rsidRPr="00A921D8" w:rsidRDefault="007C5BC4" w:rsidP="00C935CD">
      <w:pPr>
        <w:pStyle w:val="ListParagraph"/>
        <w:numPr>
          <w:ilvl w:val="0"/>
          <w:numId w:val="2"/>
        </w:numPr>
        <w:spacing w:before="240" w:after="240"/>
        <w:ind w:hanging="357"/>
        <w:contextualSpacing w:val="0"/>
        <w:outlineLvl w:val="1"/>
        <w:rPr>
          <w:rFonts w:ascii="Traditional Arabic" w:hAnsi="Traditional Arabic" w:cs="Traditional Arabic"/>
          <w:b/>
          <w:bCs/>
          <w:sz w:val="40"/>
          <w:szCs w:val="40"/>
        </w:rPr>
      </w:pPr>
      <w:r w:rsidRPr="00A921D8">
        <w:rPr>
          <w:rFonts w:ascii="Traditional Arabic" w:hAnsi="Traditional Arabic" w:cs="Traditional Arabic"/>
          <w:b/>
          <w:bCs/>
          <w:sz w:val="40"/>
          <w:szCs w:val="40"/>
          <w:rtl/>
        </w:rPr>
        <w:lastRenderedPageBreak/>
        <w:t>سلوك</w:t>
      </w:r>
    </w:p>
    <w:p w:rsidR="00DB6231" w:rsidRPr="00A921D8" w:rsidRDefault="00DB6231" w:rsidP="00DB6231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>الاستقامة من وسائل حفظ الهوية</w:t>
      </w:r>
    </w:p>
    <w:p w:rsidR="00AB4688" w:rsidRPr="00A921D8" w:rsidRDefault="00AB4688" w:rsidP="00AB4688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>توقير من يستحق التوقير من العلماء والمؤرخين والساسة</w:t>
      </w:r>
    </w:p>
    <w:p w:rsidR="00DE6EDC" w:rsidRPr="00A921D8" w:rsidRDefault="00DE6EDC" w:rsidP="00DE6EDC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>الحكمة في التصرف (وضع الشيء في مكانه)</w:t>
      </w:r>
    </w:p>
    <w:p w:rsidR="00DE6EDC" w:rsidRPr="00A921D8" w:rsidRDefault="00DE6EDC" w:rsidP="00DE6EDC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>النظر في عواقب الأمور</w:t>
      </w:r>
    </w:p>
    <w:p w:rsidR="00DE6EDC" w:rsidRPr="00A921D8" w:rsidRDefault="005139AA" w:rsidP="0087746F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>التضحية بالمال والنفس من أ</w:t>
      </w:r>
      <w:r w:rsidR="00DE6EDC" w:rsidRPr="00A921D8">
        <w:rPr>
          <w:rFonts w:ascii="Traditional Arabic" w:hAnsi="Traditional Arabic" w:cs="Traditional Arabic"/>
          <w:sz w:val="40"/>
          <w:szCs w:val="40"/>
          <w:rtl/>
        </w:rPr>
        <w:t>جل الهوية</w:t>
      </w:r>
      <w:r w:rsidR="001B4E28" w:rsidRPr="00A921D8">
        <w:rPr>
          <w:rFonts w:ascii="Traditional Arabic" w:hAnsi="Traditional Arabic" w:cs="Traditional Arabic"/>
          <w:sz w:val="40"/>
          <w:szCs w:val="40"/>
          <w:rtl/>
        </w:rPr>
        <w:t xml:space="preserve"> (الصبر)</w:t>
      </w:r>
    </w:p>
    <w:p w:rsidR="00DB6231" w:rsidRPr="00A921D8" w:rsidRDefault="00DB6231" w:rsidP="00DB6231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>الاحتساب على الهوية</w:t>
      </w:r>
    </w:p>
    <w:p w:rsidR="00DB6231" w:rsidRPr="00A921D8" w:rsidRDefault="00DB6231" w:rsidP="00DB6231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>احتساب الأجر في سبيل الهوية</w:t>
      </w:r>
    </w:p>
    <w:p w:rsidR="00DE6EDC" w:rsidRPr="00A921D8" w:rsidRDefault="00DE6EDC" w:rsidP="0087746F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>كراهة تغيير الهوية ككراهية أن يقذف المرء في النار</w:t>
      </w:r>
    </w:p>
    <w:p w:rsidR="007C5BC4" w:rsidRPr="00A921D8" w:rsidRDefault="007C5BC4" w:rsidP="007C5BC4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>الترفع عن التوافه</w:t>
      </w:r>
      <w:r w:rsidR="001B4E28" w:rsidRPr="00A921D8">
        <w:rPr>
          <w:rFonts w:ascii="Traditional Arabic" w:hAnsi="Traditional Arabic" w:cs="Traditional Arabic"/>
          <w:sz w:val="40"/>
          <w:szCs w:val="40"/>
          <w:rtl/>
        </w:rPr>
        <w:t xml:space="preserve"> من </w:t>
      </w:r>
      <w:r w:rsidR="00DB6231" w:rsidRPr="00A921D8">
        <w:rPr>
          <w:rFonts w:ascii="Traditional Arabic" w:hAnsi="Traditional Arabic" w:cs="Traditional Arabic"/>
          <w:sz w:val="40"/>
          <w:szCs w:val="40"/>
          <w:rtl/>
        </w:rPr>
        <w:t xml:space="preserve">وسائل حفظ </w:t>
      </w:r>
      <w:r w:rsidR="001B4E28" w:rsidRPr="00A921D8">
        <w:rPr>
          <w:rFonts w:ascii="Traditional Arabic" w:hAnsi="Traditional Arabic" w:cs="Traditional Arabic"/>
          <w:sz w:val="40"/>
          <w:szCs w:val="40"/>
          <w:rtl/>
        </w:rPr>
        <w:t>الهوية</w:t>
      </w:r>
    </w:p>
    <w:p w:rsidR="0089135E" w:rsidRPr="00A921D8" w:rsidRDefault="0089135E" w:rsidP="00C935CD">
      <w:pPr>
        <w:pStyle w:val="ListParagraph"/>
        <w:numPr>
          <w:ilvl w:val="0"/>
          <w:numId w:val="2"/>
        </w:numPr>
        <w:spacing w:before="240" w:after="240"/>
        <w:ind w:hanging="357"/>
        <w:contextualSpacing w:val="0"/>
        <w:outlineLvl w:val="1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A921D8">
        <w:rPr>
          <w:rFonts w:ascii="Traditional Arabic" w:hAnsi="Traditional Arabic" w:cs="Traditional Arabic"/>
          <w:b/>
          <w:bCs/>
          <w:sz w:val="40"/>
          <w:szCs w:val="40"/>
          <w:rtl/>
        </w:rPr>
        <w:t>الأسرة والمرأة</w:t>
      </w:r>
    </w:p>
    <w:p w:rsidR="0089135E" w:rsidRPr="00A921D8" w:rsidRDefault="0089135E" w:rsidP="0089135E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>حفظ حقوق المرأة من الهوية</w:t>
      </w:r>
    </w:p>
    <w:p w:rsidR="0089135E" w:rsidRPr="00A921D8" w:rsidRDefault="0089135E" w:rsidP="0089135E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>الحياء من الهوية</w:t>
      </w:r>
    </w:p>
    <w:p w:rsidR="0089135E" w:rsidRPr="00A921D8" w:rsidRDefault="0089135E" w:rsidP="0089135E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>الحجاب من الهوية</w:t>
      </w:r>
    </w:p>
    <w:p w:rsidR="0089135E" w:rsidRPr="00A921D8" w:rsidRDefault="0089135E" w:rsidP="0089135E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>الأمومة من الهوية</w:t>
      </w:r>
    </w:p>
    <w:p w:rsidR="0089135E" w:rsidRPr="00A921D8" w:rsidRDefault="0089135E" w:rsidP="0089135E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>حفظ الأسرة من الهوية</w:t>
      </w:r>
    </w:p>
    <w:p w:rsidR="0089135E" w:rsidRPr="00A921D8" w:rsidRDefault="0089135E" w:rsidP="0089135E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>الغيرة على الأعراض</w:t>
      </w:r>
      <w:r w:rsidR="00DB6231" w:rsidRPr="00A921D8">
        <w:rPr>
          <w:rFonts w:ascii="Traditional Arabic" w:hAnsi="Traditional Arabic" w:cs="Traditional Arabic"/>
          <w:sz w:val="40"/>
          <w:szCs w:val="40"/>
          <w:rtl/>
        </w:rPr>
        <w:t xml:space="preserve"> من الهوية</w:t>
      </w:r>
    </w:p>
    <w:p w:rsidR="007C5BC4" w:rsidRPr="00A921D8" w:rsidRDefault="007C5BC4" w:rsidP="00C935CD">
      <w:pPr>
        <w:pStyle w:val="ListParagraph"/>
        <w:numPr>
          <w:ilvl w:val="0"/>
          <w:numId w:val="2"/>
        </w:numPr>
        <w:spacing w:before="240" w:after="240"/>
        <w:ind w:hanging="357"/>
        <w:contextualSpacing w:val="0"/>
        <w:outlineLvl w:val="1"/>
        <w:rPr>
          <w:rFonts w:ascii="Traditional Arabic" w:hAnsi="Traditional Arabic" w:cs="Traditional Arabic"/>
          <w:b/>
          <w:bCs/>
          <w:sz w:val="40"/>
          <w:szCs w:val="40"/>
        </w:rPr>
      </w:pPr>
      <w:r w:rsidRPr="00A921D8">
        <w:rPr>
          <w:rFonts w:ascii="Traditional Arabic" w:hAnsi="Traditional Arabic" w:cs="Traditional Arabic"/>
          <w:b/>
          <w:bCs/>
          <w:sz w:val="40"/>
          <w:szCs w:val="40"/>
          <w:rtl/>
        </w:rPr>
        <w:t>الاجتماع</w:t>
      </w:r>
    </w:p>
    <w:p w:rsidR="00E30C36" w:rsidRPr="00A921D8" w:rsidRDefault="00E30C36" w:rsidP="00E30C36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>الترابط الاجتماعي من معالم قوة الهوية</w:t>
      </w:r>
    </w:p>
    <w:p w:rsidR="00E30C36" w:rsidRPr="00A921D8" w:rsidRDefault="00E30C36" w:rsidP="00E30C36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 xml:space="preserve">التناصر </w:t>
      </w:r>
      <w:r w:rsidR="00DB6231" w:rsidRPr="00A921D8">
        <w:rPr>
          <w:rFonts w:ascii="Traditional Arabic" w:hAnsi="Traditional Arabic" w:cs="Traditional Arabic"/>
          <w:sz w:val="40"/>
          <w:szCs w:val="40"/>
          <w:rtl/>
        </w:rPr>
        <w:t xml:space="preserve">بين المسلمين </w:t>
      </w:r>
      <w:r w:rsidRPr="00A921D8">
        <w:rPr>
          <w:rFonts w:ascii="Traditional Arabic" w:hAnsi="Traditional Arabic" w:cs="Traditional Arabic"/>
          <w:sz w:val="40"/>
          <w:szCs w:val="40"/>
          <w:rtl/>
        </w:rPr>
        <w:t>من وسائل حفظ الهوية</w:t>
      </w:r>
    </w:p>
    <w:p w:rsidR="007C5BC4" w:rsidRPr="00A921D8" w:rsidRDefault="007C5BC4" w:rsidP="00C935CD">
      <w:pPr>
        <w:pStyle w:val="ListParagraph"/>
        <w:numPr>
          <w:ilvl w:val="0"/>
          <w:numId w:val="2"/>
        </w:numPr>
        <w:spacing w:before="240" w:after="240"/>
        <w:ind w:hanging="357"/>
        <w:contextualSpacing w:val="0"/>
        <w:outlineLvl w:val="1"/>
        <w:rPr>
          <w:rFonts w:ascii="Traditional Arabic" w:hAnsi="Traditional Arabic" w:cs="Traditional Arabic"/>
          <w:b/>
          <w:bCs/>
          <w:sz w:val="40"/>
          <w:szCs w:val="40"/>
        </w:rPr>
      </w:pPr>
      <w:r w:rsidRPr="00A921D8">
        <w:rPr>
          <w:rFonts w:ascii="Traditional Arabic" w:hAnsi="Traditional Arabic" w:cs="Traditional Arabic"/>
          <w:b/>
          <w:bCs/>
          <w:sz w:val="40"/>
          <w:szCs w:val="40"/>
          <w:rtl/>
        </w:rPr>
        <w:lastRenderedPageBreak/>
        <w:t>صلاح النفس</w:t>
      </w:r>
    </w:p>
    <w:p w:rsidR="00E30C36" w:rsidRPr="00A921D8" w:rsidRDefault="00E30C36" w:rsidP="00E30C36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>إصلاح القلوب من وسائل حفظ الهوية</w:t>
      </w:r>
    </w:p>
    <w:p w:rsidR="005551AB" w:rsidRPr="00A921D8" w:rsidRDefault="005551AB" w:rsidP="005551AB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>الدعاء بالثبات من وسائل حفظ الهوية</w:t>
      </w:r>
    </w:p>
    <w:p w:rsidR="005551AB" w:rsidRPr="00A921D8" w:rsidRDefault="005551AB" w:rsidP="005551AB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>التحصن بالأذكار من وسائل حفظ الهوية</w:t>
      </w:r>
    </w:p>
    <w:p w:rsidR="005551AB" w:rsidRPr="00A921D8" w:rsidRDefault="005551AB" w:rsidP="005551AB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>الصحبة الطيبة من وسائل حفظ الهوية</w:t>
      </w:r>
    </w:p>
    <w:p w:rsidR="00E30C36" w:rsidRPr="00A921D8" w:rsidRDefault="00E30C36" w:rsidP="00C935CD">
      <w:pPr>
        <w:spacing w:before="240" w:after="240"/>
        <w:ind w:left="357"/>
        <w:outlineLvl w:val="0"/>
        <w:rPr>
          <w:rFonts w:ascii="Traditional Arabic" w:hAnsi="Traditional Arabic" w:cs="Traditional Arabic"/>
          <w:b/>
          <w:bCs/>
          <w:sz w:val="40"/>
          <w:szCs w:val="40"/>
          <w:highlight w:val="green"/>
        </w:rPr>
      </w:pPr>
      <w:r w:rsidRPr="00A921D8">
        <w:rPr>
          <w:rFonts w:ascii="Traditional Arabic" w:hAnsi="Traditional Arabic" w:cs="Traditional Arabic"/>
          <w:b/>
          <w:bCs/>
          <w:sz w:val="40"/>
          <w:szCs w:val="40"/>
          <w:highlight w:val="green"/>
          <w:rtl/>
        </w:rPr>
        <w:t>وسائل حفظ الهوية من الهدم</w:t>
      </w:r>
    </w:p>
    <w:p w:rsidR="00C935CD" w:rsidRPr="00A921D8" w:rsidRDefault="00E90250" w:rsidP="00D54A12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>ال</w:t>
      </w:r>
      <w:r w:rsidR="00C935CD" w:rsidRPr="00A921D8">
        <w:rPr>
          <w:rFonts w:ascii="Traditional Arabic" w:hAnsi="Traditional Arabic" w:cs="Traditional Arabic"/>
          <w:sz w:val="40"/>
          <w:szCs w:val="40"/>
          <w:rtl/>
        </w:rPr>
        <w:t xml:space="preserve">ثبات </w:t>
      </w:r>
      <w:r w:rsidR="00C935CD" w:rsidRPr="0083363C">
        <w:rPr>
          <w:rFonts w:ascii="Traditional Arabic" w:hAnsi="Traditional Arabic" w:cs="Traditional Arabic"/>
          <w:sz w:val="40"/>
          <w:szCs w:val="40"/>
          <w:rtl/>
        </w:rPr>
        <w:t xml:space="preserve">على الدعوة إلى الله عن طريق الدروس والمحاضرات بشتى الوسائل المسموعة والمرئية </w:t>
      </w:r>
      <w:r w:rsidR="008E2AE8" w:rsidRPr="0083363C">
        <w:rPr>
          <w:rFonts w:ascii="Traditional Arabic" w:hAnsi="Traditional Arabic" w:cs="Traditional Arabic"/>
          <w:sz w:val="40"/>
          <w:szCs w:val="40"/>
          <w:rtl/>
        </w:rPr>
        <w:t>والمقرو</w:t>
      </w:r>
      <w:r w:rsidR="008E2AE8" w:rsidRPr="0083363C">
        <w:rPr>
          <w:rFonts w:ascii="Traditional Arabic" w:hAnsi="Traditional Arabic" w:cs="Traditional Arabic" w:hint="cs"/>
          <w:sz w:val="40"/>
          <w:szCs w:val="40"/>
          <w:rtl/>
        </w:rPr>
        <w:t>ء</w:t>
      </w:r>
      <w:r w:rsidR="00D54A12" w:rsidRPr="0083363C">
        <w:rPr>
          <w:rFonts w:ascii="Traditional Arabic" w:hAnsi="Traditional Arabic" w:cs="Traditional Arabic"/>
          <w:sz w:val="40"/>
          <w:szCs w:val="40"/>
          <w:rtl/>
        </w:rPr>
        <w:t xml:space="preserve">ة، </w:t>
      </w:r>
      <w:r w:rsidR="00C935CD" w:rsidRPr="0083363C">
        <w:rPr>
          <w:rFonts w:ascii="Traditional Arabic" w:hAnsi="Traditional Arabic" w:cs="Traditional Arabic"/>
          <w:sz w:val="40"/>
          <w:szCs w:val="40"/>
          <w:rtl/>
        </w:rPr>
        <w:t>وفي</w:t>
      </w:r>
      <w:r w:rsidR="00C935CD" w:rsidRPr="00A921D8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D54A12" w:rsidRPr="00A921D8">
        <w:rPr>
          <w:rFonts w:ascii="Traditional Arabic" w:hAnsi="Traditional Arabic" w:cs="Traditional Arabic"/>
          <w:sz w:val="40"/>
          <w:szCs w:val="40"/>
          <w:rtl/>
        </w:rPr>
        <w:t>كل مكان</w:t>
      </w:r>
    </w:p>
    <w:p w:rsidR="005551AB" w:rsidRPr="00A921D8" w:rsidRDefault="005551AB" w:rsidP="005551AB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>نبذ الشخصية الممسوخة (الفلسفية، المتصوفة، الشذوذ، اتباع الشهوات، إلحاد ...)</w:t>
      </w:r>
    </w:p>
    <w:p w:rsidR="001B4E28" w:rsidRPr="00A921D8" w:rsidRDefault="001B4E28" w:rsidP="001B4E28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>تصفية التراث العقدي من علم الكلام والتصوف</w:t>
      </w:r>
    </w:p>
    <w:p w:rsidR="00AB4688" w:rsidRPr="00A921D8" w:rsidRDefault="00AB4688" w:rsidP="00DB6231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>ا</w:t>
      </w:r>
      <w:r w:rsidR="00DB6231" w:rsidRPr="00A921D8">
        <w:rPr>
          <w:rFonts w:ascii="Traditional Arabic" w:hAnsi="Traditional Arabic" w:cs="Traditional Arabic"/>
          <w:sz w:val="40"/>
          <w:szCs w:val="40"/>
          <w:rtl/>
        </w:rPr>
        <w:t>لوعي بمخططات الأعداء لهدم الدين والأخلاق (الغزو الفكري)</w:t>
      </w:r>
    </w:p>
    <w:p w:rsidR="001B4E28" w:rsidRPr="00A921D8" w:rsidRDefault="001B4E28" w:rsidP="00DB6231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>العلم بمخطط الغرب لتفكيك الأسرة</w:t>
      </w:r>
    </w:p>
    <w:p w:rsidR="003A2F2F" w:rsidRPr="00A921D8" w:rsidRDefault="008D0679" w:rsidP="00D54A12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>العلم ب</w:t>
      </w:r>
      <w:r w:rsidR="00D01810" w:rsidRPr="00A921D8">
        <w:rPr>
          <w:rFonts w:ascii="Traditional Arabic" w:hAnsi="Traditional Arabic" w:cs="Traditional Arabic"/>
          <w:sz w:val="40"/>
          <w:szCs w:val="40"/>
          <w:rtl/>
        </w:rPr>
        <w:t>دور الاستعمار في تشويه وطمس</w:t>
      </w:r>
      <w:r w:rsidR="003A2F2F" w:rsidRPr="00A921D8">
        <w:rPr>
          <w:rFonts w:ascii="Traditional Arabic" w:hAnsi="Traditional Arabic" w:cs="Traditional Arabic"/>
          <w:sz w:val="40"/>
          <w:szCs w:val="40"/>
          <w:rtl/>
        </w:rPr>
        <w:t xml:space="preserve"> الهوية</w:t>
      </w:r>
    </w:p>
    <w:p w:rsidR="005551AB" w:rsidRPr="00A921D8" w:rsidRDefault="005551AB" w:rsidP="00D54A12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 xml:space="preserve">الإجابة عن الشبهات المتعلقة </w:t>
      </w:r>
      <w:r w:rsidR="00D54A12" w:rsidRPr="00A921D8">
        <w:rPr>
          <w:rFonts w:ascii="Traditional Arabic" w:hAnsi="Traditional Arabic" w:cs="Traditional Arabic"/>
          <w:sz w:val="40"/>
          <w:szCs w:val="40"/>
          <w:rtl/>
        </w:rPr>
        <w:t>بالإسلام</w:t>
      </w:r>
    </w:p>
    <w:p w:rsidR="001B4E28" w:rsidRPr="00A921D8" w:rsidRDefault="001B4E28" w:rsidP="00E9480E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>العلم بواقع الغرب الأخلاقي الذي يعيش بلا هوية (إلحاد، مثلية، ن</w:t>
      </w:r>
      <w:r w:rsidR="00E9480E" w:rsidRPr="00A921D8">
        <w:rPr>
          <w:rFonts w:ascii="Traditional Arabic" w:hAnsi="Traditional Arabic" w:cs="Traditional Arabic"/>
          <w:sz w:val="40"/>
          <w:szCs w:val="40"/>
          <w:rtl/>
        </w:rPr>
        <w:t>َ</w:t>
      </w:r>
      <w:r w:rsidRPr="00A921D8">
        <w:rPr>
          <w:rFonts w:ascii="Traditional Arabic" w:hAnsi="Traditional Arabic" w:cs="Traditional Arabic"/>
          <w:sz w:val="40"/>
          <w:szCs w:val="40"/>
          <w:rtl/>
        </w:rPr>
        <w:t>س</w:t>
      </w:r>
      <w:r w:rsidR="00E9480E" w:rsidRPr="00A921D8">
        <w:rPr>
          <w:rFonts w:ascii="Traditional Arabic" w:hAnsi="Traditional Arabic" w:cs="Traditional Arabic"/>
          <w:sz w:val="40"/>
          <w:szCs w:val="40"/>
          <w:rtl/>
        </w:rPr>
        <w:t>َ</w:t>
      </w:r>
      <w:r w:rsidRPr="00A921D8">
        <w:rPr>
          <w:rFonts w:ascii="Traditional Arabic" w:hAnsi="Traditional Arabic" w:cs="Traditional Arabic"/>
          <w:sz w:val="40"/>
          <w:szCs w:val="40"/>
          <w:rtl/>
        </w:rPr>
        <w:t xml:space="preserve">وية، </w:t>
      </w:r>
      <w:r w:rsidR="00E9480E" w:rsidRPr="00A921D8">
        <w:rPr>
          <w:rFonts w:ascii="Traditional Arabic" w:hAnsi="Traditional Arabic" w:cs="Traditional Arabic"/>
          <w:sz w:val="40"/>
          <w:szCs w:val="40"/>
          <w:rtl/>
        </w:rPr>
        <w:t>إ</w:t>
      </w:r>
      <w:r w:rsidRPr="00A921D8">
        <w:rPr>
          <w:rFonts w:ascii="Traditional Arabic" w:hAnsi="Traditional Arabic" w:cs="Traditional Arabic"/>
          <w:sz w:val="40"/>
          <w:szCs w:val="40"/>
          <w:rtl/>
        </w:rPr>
        <w:t>لخ)</w:t>
      </w:r>
    </w:p>
    <w:p w:rsidR="0087746F" w:rsidRPr="00A921D8" w:rsidRDefault="0087746F" w:rsidP="0087746F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>الاتعاظ بخواتيم من تنكبوا الهوية والفطرة السوية</w:t>
      </w:r>
    </w:p>
    <w:p w:rsidR="0089135E" w:rsidRPr="00A921D8" w:rsidRDefault="0089135E" w:rsidP="0089135E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 xml:space="preserve">الصبر على </w:t>
      </w:r>
      <w:r w:rsidR="00DB6231" w:rsidRPr="00A921D8">
        <w:rPr>
          <w:rFonts w:ascii="Traditional Arabic" w:hAnsi="Traditional Arabic" w:cs="Traditional Arabic"/>
          <w:sz w:val="40"/>
          <w:szCs w:val="40"/>
          <w:rtl/>
        </w:rPr>
        <w:t xml:space="preserve">جور </w:t>
      </w:r>
      <w:r w:rsidRPr="00A921D8">
        <w:rPr>
          <w:rFonts w:ascii="Traditional Arabic" w:hAnsi="Traditional Arabic" w:cs="Traditional Arabic"/>
          <w:sz w:val="40"/>
          <w:szCs w:val="40"/>
          <w:rtl/>
        </w:rPr>
        <w:t>السلطان من وسائل حفظ الهوية</w:t>
      </w:r>
    </w:p>
    <w:p w:rsidR="001B4E28" w:rsidRPr="00A921D8" w:rsidRDefault="001B4E28" w:rsidP="0087746F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>التيقن بظهور الدين</w:t>
      </w:r>
      <w:r w:rsidR="00350442" w:rsidRPr="00A921D8">
        <w:rPr>
          <w:rFonts w:ascii="Traditional Arabic" w:hAnsi="Traditional Arabic" w:cs="Traditional Arabic"/>
          <w:sz w:val="40"/>
          <w:szCs w:val="40"/>
          <w:rtl/>
        </w:rPr>
        <w:t>، أي عُلُوِّهِ</w:t>
      </w:r>
      <w:r w:rsidRPr="00A921D8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A921D8">
        <w:rPr>
          <w:rFonts w:ascii="Traditional Arabic" w:hAnsi="Traditional Arabic" w:cs="Traditional Arabic" w:hint="cs"/>
          <w:sz w:val="40"/>
          <w:szCs w:val="40"/>
          <w:rtl/>
        </w:rPr>
        <w:t xml:space="preserve">واستبانته </w:t>
      </w:r>
      <w:r w:rsidRPr="00A921D8">
        <w:rPr>
          <w:rFonts w:ascii="Traditional Arabic" w:hAnsi="Traditional Arabic" w:cs="Traditional Arabic"/>
          <w:sz w:val="40"/>
          <w:szCs w:val="40"/>
          <w:rtl/>
        </w:rPr>
        <w:t>(الظهور مذ</w:t>
      </w:r>
      <w:r w:rsidR="00D77A14" w:rsidRPr="00A921D8">
        <w:rPr>
          <w:rFonts w:ascii="Traditional Arabic" w:hAnsi="Traditional Arabic" w:cs="Traditional Arabic"/>
          <w:sz w:val="40"/>
          <w:szCs w:val="40"/>
          <w:rtl/>
        </w:rPr>
        <w:t>ك</w:t>
      </w:r>
      <w:r w:rsidRPr="00A921D8">
        <w:rPr>
          <w:rFonts w:ascii="Traditional Arabic" w:hAnsi="Traditional Arabic" w:cs="Traditional Arabic"/>
          <w:sz w:val="40"/>
          <w:szCs w:val="40"/>
          <w:rtl/>
        </w:rPr>
        <w:t>ور في أربع مواطن في القرآن)</w:t>
      </w:r>
    </w:p>
    <w:p w:rsidR="000A3FC1" w:rsidRPr="00A921D8" w:rsidRDefault="000A3FC1" w:rsidP="0087746F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>الجهاد في سبيل الله</w:t>
      </w:r>
    </w:p>
    <w:p w:rsidR="000E3313" w:rsidRPr="000E3313" w:rsidRDefault="000E3313">
      <w:pPr>
        <w:bidi w:val="0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0E3313">
        <w:rPr>
          <w:rFonts w:ascii="Traditional Arabic" w:hAnsi="Traditional Arabic" w:cs="Traditional Arabic"/>
          <w:b/>
          <w:bCs/>
          <w:sz w:val="40"/>
          <w:szCs w:val="40"/>
          <w:rtl/>
        </w:rPr>
        <w:br w:type="page"/>
      </w:r>
    </w:p>
    <w:p w:rsidR="008D0679" w:rsidRPr="00A921D8" w:rsidRDefault="008D0679" w:rsidP="00C935CD">
      <w:pPr>
        <w:spacing w:before="240" w:after="240"/>
        <w:ind w:left="357"/>
        <w:outlineLvl w:val="0"/>
        <w:rPr>
          <w:rFonts w:ascii="Traditional Arabic" w:hAnsi="Traditional Arabic" w:cs="Traditional Arabic"/>
          <w:b/>
          <w:bCs/>
          <w:sz w:val="40"/>
          <w:szCs w:val="40"/>
          <w:highlight w:val="green"/>
        </w:rPr>
      </w:pPr>
      <w:r w:rsidRPr="00A921D8">
        <w:rPr>
          <w:rFonts w:ascii="Traditional Arabic" w:hAnsi="Traditional Arabic" w:cs="Traditional Arabic"/>
          <w:b/>
          <w:bCs/>
          <w:sz w:val="40"/>
          <w:szCs w:val="40"/>
          <w:highlight w:val="green"/>
          <w:rtl/>
        </w:rPr>
        <w:lastRenderedPageBreak/>
        <w:t>وسائل تذويب الهوية</w:t>
      </w:r>
    </w:p>
    <w:p w:rsidR="00D54A12" w:rsidRPr="0083363C" w:rsidRDefault="00D54A12" w:rsidP="00D54A12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83363C">
        <w:rPr>
          <w:rFonts w:ascii="Traditional Arabic" w:hAnsi="Traditional Arabic" w:cs="Traditional Arabic"/>
          <w:sz w:val="40"/>
          <w:szCs w:val="40"/>
          <w:rtl/>
        </w:rPr>
        <w:t xml:space="preserve">الاحتلال الصليبي أو اليهودي  </w:t>
      </w:r>
    </w:p>
    <w:p w:rsidR="00D14A00" w:rsidRPr="0083363C" w:rsidRDefault="00D14A00" w:rsidP="00AB4688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83363C">
        <w:rPr>
          <w:rFonts w:ascii="Traditional Arabic" w:hAnsi="Traditional Arabic" w:cs="Traditional Arabic"/>
          <w:sz w:val="40"/>
          <w:szCs w:val="40"/>
          <w:rtl/>
        </w:rPr>
        <w:t>بناء الكنائس</w:t>
      </w:r>
      <w:r w:rsidR="00B300B8" w:rsidRPr="0083363C">
        <w:rPr>
          <w:rFonts w:ascii="Traditional Arabic" w:hAnsi="Traditional Arabic" w:cs="Traditional Arabic"/>
          <w:sz w:val="40"/>
          <w:szCs w:val="40"/>
          <w:rtl/>
        </w:rPr>
        <w:t xml:space="preserve"> ومعابد الهندوس والسيخ وأشباههم</w:t>
      </w:r>
    </w:p>
    <w:p w:rsidR="00D01810" w:rsidRPr="0083363C" w:rsidRDefault="00D01810" w:rsidP="000A3FC1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83363C">
        <w:rPr>
          <w:rFonts w:ascii="Traditional Arabic" w:hAnsi="Traditional Arabic" w:cs="Traditional Arabic"/>
          <w:sz w:val="40"/>
          <w:szCs w:val="40"/>
          <w:rtl/>
        </w:rPr>
        <w:t xml:space="preserve">الديموقراطية من وسائل مسخ الهوية، وتتبناها بعض </w:t>
      </w:r>
      <w:r w:rsidR="000A3FC1" w:rsidRPr="0083363C">
        <w:rPr>
          <w:rFonts w:ascii="Traditional Arabic" w:hAnsi="Traditional Arabic" w:cs="Traditional Arabic"/>
          <w:sz w:val="40"/>
          <w:szCs w:val="40"/>
          <w:rtl/>
        </w:rPr>
        <w:t>الأحزاب</w:t>
      </w:r>
      <w:r w:rsidRPr="0083363C">
        <w:rPr>
          <w:rFonts w:ascii="Traditional Arabic" w:hAnsi="Traditional Arabic" w:cs="Traditional Arabic"/>
          <w:sz w:val="40"/>
          <w:szCs w:val="40"/>
          <w:rtl/>
        </w:rPr>
        <w:t xml:space="preserve"> (الإسلامية!)</w:t>
      </w:r>
    </w:p>
    <w:p w:rsidR="003A2F2F" w:rsidRPr="0083363C" w:rsidRDefault="000A3FC1" w:rsidP="00D54A12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83363C">
        <w:rPr>
          <w:rFonts w:ascii="Traditional Arabic" w:hAnsi="Traditional Arabic" w:cs="Traditional Arabic"/>
          <w:sz w:val="40"/>
          <w:szCs w:val="40"/>
          <w:rtl/>
        </w:rPr>
        <w:t xml:space="preserve">الغزو الفكري المتمثل في </w:t>
      </w:r>
      <w:r w:rsidR="003A2F2F" w:rsidRPr="0083363C">
        <w:rPr>
          <w:rFonts w:ascii="Traditional Arabic" w:hAnsi="Traditional Arabic" w:cs="Traditional Arabic"/>
          <w:sz w:val="40"/>
          <w:szCs w:val="40"/>
          <w:rtl/>
        </w:rPr>
        <w:t>نشر الشهوات</w:t>
      </w:r>
      <w:r w:rsidR="00D01810" w:rsidRPr="0083363C">
        <w:rPr>
          <w:rFonts w:ascii="Traditional Arabic" w:hAnsi="Traditional Arabic" w:cs="Traditional Arabic"/>
          <w:sz w:val="40"/>
          <w:szCs w:val="40"/>
          <w:rtl/>
        </w:rPr>
        <w:t xml:space="preserve"> والانحطاط الأخلاقي</w:t>
      </w:r>
    </w:p>
    <w:p w:rsidR="0087746F" w:rsidRPr="0083363C" w:rsidRDefault="0087746F" w:rsidP="008E2AE8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83363C">
        <w:rPr>
          <w:rFonts w:ascii="Traditional Arabic" w:hAnsi="Traditional Arabic" w:cs="Traditional Arabic"/>
          <w:sz w:val="40"/>
          <w:szCs w:val="40"/>
          <w:rtl/>
        </w:rPr>
        <w:t>الإقامة بين ظهراني المشركين من وسائل تذويب الهوية</w:t>
      </w:r>
      <w:r w:rsidR="008E2AE8" w:rsidRPr="0083363C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8E2AE8" w:rsidRPr="0083363C">
        <w:rPr>
          <w:rFonts w:ascii="Traditional Arabic" w:hAnsi="Traditional Arabic" w:cs="Traditional Arabic"/>
          <w:sz w:val="40"/>
          <w:szCs w:val="40"/>
          <w:rtl/>
        </w:rPr>
        <w:t>(وبخاصة للأبناء)</w:t>
      </w:r>
    </w:p>
    <w:p w:rsidR="00AB4688" w:rsidRPr="00A921D8" w:rsidRDefault="002A085F" w:rsidP="008E2AE8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 xml:space="preserve">حب </w:t>
      </w:r>
      <w:r w:rsidR="00D54A12" w:rsidRPr="00A921D8">
        <w:rPr>
          <w:rFonts w:ascii="Traditional Arabic" w:hAnsi="Traditional Arabic" w:cs="Traditional Arabic"/>
          <w:sz w:val="40"/>
          <w:szCs w:val="40"/>
          <w:rtl/>
        </w:rPr>
        <w:t>غير المسلمين</w:t>
      </w:r>
      <w:r w:rsidRPr="00A921D8">
        <w:rPr>
          <w:rFonts w:ascii="Traditional Arabic" w:hAnsi="Traditional Arabic" w:cs="Traditional Arabic"/>
          <w:sz w:val="40"/>
          <w:szCs w:val="40"/>
          <w:rtl/>
        </w:rPr>
        <w:t xml:space="preserve"> (من </w:t>
      </w:r>
      <w:r w:rsidR="008E2AE8">
        <w:rPr>
          <w:rFonts w:ascii="Traditional Arabic" w:hAnsi="Traditional Arabic" w:cs="Traditional Arabic" w:hint="cs"/>
          <w:sz w:val="40"/>
          <w:szCs w:val="40"/>
          <w:rtl/>
        </w:rPr>
        <w:t>الرياضيين</w:t>
      </w:r>
      <w:r w:rsidRPr="00A921D8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B300B8" w:rsidRPr="00A921D8">
        <w:rPr>
          <w:rFonts w:ascii="Traditional Arabic" w:hAnsi="Traditional Arabic" w:cs="Traditional Arabic"/>
          <w:sz w:val="40"/>
          <w:szCs w:val="40"/>
          <w:rtl/>
        </w:rPr>
        <w:t>والـم</w:t>
      </w:r>
      <w:r w:rsidR="00D54A12" w:rsidRPr="00A921D8">
        <w:rPr>
          <w:rFonts w:ascii="Traditional Arabic" w:hAnsi="Traditional Arabic" w:cs="Traditional Arabic"/>
          <w:sz w:val="40"/>
          <w:szCs w:val="40"/>
          <w:rtl/>
        </w:rPr>
        <w:t>ُ</w:t>
      </w:r>
      <w:r w:rsidR="00B300B8" w:rsidRPr="00A921D8">
        <w:rPr>
          <w:rFonts w:ascii="Traditional Arabic" w:hAnsi="Traditional Arabic" w:cs="Traditional Arabic"/>
          <w:sz w:val="40"/>
          <w:szCs w:val="40"/>
          <w:rtl/>
        </w:rPr>
        <w:t xml:space="preserve">مثلين </w:t>
      </w:r>
      <w:r w:rsidRPr="00A921D8">
        <w:rPr>
          <w:rFonts w:ascii="Traditional Arabic" w:hAnsi="Traditional Arabic" w:cs="Traditional Arabic"/>
          <w:sz w:val="40"/>
          <w:szCs w:val="40"/>
          <w:rtl/>
        </w:rPr>
        <w:t>خصوصا) يتنافى مع الهوية</w:t>
      </w:r>
    </w:p>
    <w:p w:rsidR="003A2F2F" w:rsidRPr="00A921D8" w:rsidRDefault="003A2F2F" w:rsidP="00B300B8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 xml:space="preserve">التشبه بالكفار (في لباسهم </w:t>
      </w:r>
      <w:r w:rsidR="00D01810" w:rsidRPr="00A921D8">
        <w:rPr>
          <w:rFonts w:ascii="Traditional Arabic" w:hAnsi="Traditional Arabic" w:cs="Traditional Arabic"/>
          <w:sz w:val="40"/>
          <w:szCs w:val="40"/>
          <w:rtl/>
        </w:rPr>
        <w:t xml:space="preserve">وقصات شعورهم </w:t>
      </w:r>
      <w:r w:rsidR="00B300B8" w:rsidRPr="00A921D8">
        <w:rPr>
          <w:rFonts w:ascii="Traditional Arabic" w:hAnsi="Traditional Arabic" w:cs="Traditional Arabic"/>
          <w:sz w:val="40"/>
          <w:szCs w:val="40"/>
          <w:rtl/>
        </w:rPr>
        <w:t>وعمل الوشم على الجسم</w:t>
      </w:r>
      <w:r w:rsidRPr="00A921D8">
        <w:rPr>
          <w:rFonts w:ascii="Traditional Arabic" w:hAnsi="Traditional Arabic" w:cs="Traditional Arabic"/>
          <w:sz w:val="40"/>
          <w:szCs w:val="40"/>
          <w:rtl/>
        </w:rPr>
        <w:t>) ينافي الاعتزاز بالهوية</w:t>
      </w:r>
    </w:p>
    <w:p w:rsidR="00B300B8" w:rsidRPr="00A921D8" w:rsidRDefault="00B300B8" w:rsidP="00E30C36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>التحدث بلغة الكفار لغير حاجة من علامات ذوبان الهوية</w:t>
      </w:r>
    </w:p>
    <w:p w:rsidR="00D01810" w:rsidRPr="00A921D8" w:rsidRDefault="0020607E" w:rsidP="00E30C36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 xml:space="preserve">اتخاذ </w:t>
      </w:r>
      <w:r w:rsidR="00D01810" w:rsidRPr="00A921D8">
        <w:rPr>
          <w:rFonts w:ascii="Traditional Arabic" w:hAnsi="Traditional Arabic" w:cs="Traditional Arabic"/>
          <w:sz w:val="40"/>
          <w:szCs w:val="40"/>
          <w:rtl/>
        </w:rPr>
        <w:t xml:space="preserve">العطلة يوم السبت </w:t>
      </w:r>
      <w:r w:rsidR="00E30C36" w:rsidRPr="00A921D8">
        <w:rPr>
          <w:rFonts w:ascii="Traditional Arabic" w:hAnsi="Traditional Arabic" w:cs="Traditional Arabic"/>
          <w:sz w:val="40"/>
          <w:szCs w:val="40"/>
          <w:rtl/>
        </w:rPr>
        <w:t xml:space="preserve">أو الأحد من علامات تمييع </w:t>
      </w:r>
      <w:r w:rsidR="00D01810" w:rsidRPr="00A921D8">
        <w:rPr>
          <w:rFonts w:ascii="Traditional Arabic" w:hAnsi="Traditional Arabic" w:cs="Traditional Arabic"/>
          <w:sz w:val="40"/>
          <w:szCs w:val="40"/>
          <w:rtl/>
        </w:rPr>
        <w:t>الهوية</w:t>
      </w:r>
    </w:p>
    <w:p w:rsidR="001B4E28" w:rsidRPr="00A921D8" w:rsidRDefault="000A3FC1" w:rsidP="000A3FC1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 xml:space="preserve">الدراسة في المدارس الأجنبية من أقوى وسائل </w:t>
      </w:r>
      <w:r w:rsidR="001B4E28" w:rsidRPr="00A921D8">
        <w:rPr>
          <w:rFonts w:ascii="Traditional Arabic" w:hAnsi="Traditional Arabic" w:cs="Traditional Arabic"/>
          <w:sz w:val="40"/>
          <w:szCs w:val="40"/>
          <w:rtl/>
        </w:rPr>
        <w:t>تمييع الهوية</w:t>
      </w:r>
    </w:p>
    <w:p w:rsidR="0089135E" w:rsidRPr="00A921D8" w:rsidRDefault="0089135E" w:rsidP="001B4E28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>إقرار تعدد الأديان في البلد الواحد وظهور شعائرها يؤدي إلى تمييع الهوية</w:t>
      </w:r>
    </w:p>
    <w:p w:rsidR="0020607E" w:rsidRPr="00A921D8" w:rsidRDefault="0020607E" w:rsidP="00D54A12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 xml:space="preserve">استقدام </w:t>
      </w:r>
      <w:r w:rsidR="00D54A12" w:rsidRPr="00A921D8">
        <w:rPr>
          <w:rFonts w:ascii="Traditional Arabic" w:hAnsi="Traditional Arabic" w:cs="Traditional Arabic"/>
          <w:sz w:val="40"/>
          <w:szCs w:val="40"/>
          <w:rtl/>
        </w:rPr>
        <w:t>غير المسلمين</w:t>
      </w:r>
      <w:r w:rsidRPr="00A921D8">
        <w:rPr>
          <w:rFonts w:ascii="Traditional Arabic" w:hAnsi="Traditional Arabic" w:cs="Traditional Arabic"/>
          <w:sz w:val="40"/>
          <w:szCs w:val="40"/>
          <w:rtl/>
        </w:rPr>
        <w:t xml:space="preserve"> (خصوصا الخدم) إلى بلاد المسلمين من وسائل تغيير الهوية</w:t>
      </w:r>
    </w:p>
    <w:p w:rsidR="0020607E" w:rsidRPr="00A921D8" w:rsidRDefault="0020607E" w:rsidP="0020607E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 xml:space="preserve">تسمية الفنادق والمراكز التجارية </w:t>
      </w:r>
      <w:r w:rsidR="00D54A12" w:rsidRPr="00A921D8">
        <w:rPr>
          <w:rFonts w:ascii="Traditional Arabic" w:hAnsi="Traditional Arabic" w:cs="Traditional Arabic"/>
          <w:sz w:val="40"/>
          <w:szCs w:val="40"/>
          <w:rtl/>
        </w:rPr>
        <w:t xml:space="preserve">والمحلات والمطاعم ... إلخ </w:t>
      </w:r>
      <w:r w:rsidRPr="00A921D8">
        <w:rPr>
          <w:rFonts w:ascii="Traditional Arabic" w:hAnsi="Traditional Arabic" w:cs="Traditional Arabic"/>
          <w:sz w:val="40"/>
          <w:szCs w:val="40"/>
          <w:rtl/>
        </w:rPr>
        <w:t>بأسماء ليست عربية</w:t>
      </w:r>
    </w:p>
    <w:p w:rsidR="0020607E" w:rsidRPr="00A921D8" w:rsidRDefault="0020607E" w:rsidP="0020607E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>الصحبة السيئة من وسائل تمييع الهوية</w:t>
      </w:r>
    </w:p>
    <w:p w:rsidR="0089135E" w:rsidRPr="00A921D8" w:rsidRDefault="0089135E" w:rsidP="0089135E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>إقرار تعدد المنا</w:t>
      </w:r>
      <w:r w:rsidR="00DB77DE" w:rsidRPr="00A921D8">
        <w:rPr>
          <w:rFonts w:ascii="Traditional Arabic" w:hAnsi="Traditional Arabic" w:cs="Traditional Arabic"/>
          <w:sz w:val="40"/>
          <w:szCs w:val="40"/>
          <w:rtl/>
        </w:rPr>
        <w:t>ه</w:t>
      </w:r>
      <w:r w:rsidRPr="00A921D8">
        <w:rPr>
          <w:rFonts w:ascii="Traditional Arabic" w:hAnsi="Traditional Arabic" w:cs="Traditional Arabic"/>
          <w:sz w:val="40"/>
          <w:szCs w:val="40"/>
          <w:rtl/>
        </w:rPr>
        <w:t>ج الدعوية في الأمة يؤدي إلى تمييع الهوية</w:t>
      </w:r>
    </w:p>
    <w:p w:rsidR="001B4E28" w:rsidRPr="00A921D8" w:rsidRDefault="001B4E28" w:rsidP="001B4E28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>العلمانيون المندسون (والظاهرون) في الصحافة</w:t>
      </w:r>
      <w:r w:rsidR="000A3FC1" w:rsidRPr="00A921D8">
        <w:rPr>
          <w:rFonts w:ascii="Traditional Arabic" w:hAnsi="Traditional Arabic" w:cs="Traditional Arabic"/>
          <w:sz w:val="40"/>
          <w:szCs w:val="40"/>
          <w:rtl/>
        </w:rPr>
        <w:t xml:space="preserve"> دعاة لتذويب الهوية</w:t>
      </w:r>
    </w:p>
    <w:p w:rsidR="0089135E" w:rsidRPr="00A921D8" w:rsidRDefault="0089135E" w:rsidP="001B4E28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 xml:space="preserve">الخروج على السلطان </w:t>
      </w:r>
      <w:r w:rsidR="000A3FC1" w:rsidRPr="00A921D8">
        <w:rPr>
          <w:rFonts w:ascii="Traditional Arabic" w:hAnsi="Traditional Arabic" w:cs="Traditional Arabic"/>
          <w:sz w:val="40"/>
          <w:szCs w:val="40"/>
          <w:rtl/>
        </w:rPr>
        <w:t xml:space="preserve">الحاكم بما أنزل الله </w:t>
      </w:r>
      <w:r w:rsidRPr="00A921D8">
        <w:rPr>
          <w:rFonts w:ascii="Traditional Arabic" w:hAnsi="Traditional Arabic" w:cs="Traditional Arabic"/>
          <w:sz w:val="40"/>
          <w:szCs w:val="40"/>
          <w:rtl/>
        </w:rPr>
        <w:t>من وسائل تغيير الهوية</w:t>
      </w:r>
    </w:p>
    <w:p w:rsidR="00DB77DE" w:rsidRPr="00A921D8" w:rsidRDefault="00DB77DE" w:rsidP="00B300B8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>التمثيل (</w:t>
      </w:r>
      <w:r w:rsidR="00B300B8" w:rsidRPr="00A921D8">
        <w:rPr>
          <w:rFonts w:ascii="Traditional Arabic" w:hAnsi="Traditional Arabic" w:cs="Traditional Arabic"/>
          <w:sz w:val="40"/>
          <w:szCs w:val="40"/>
          <w:rtl/>
        </w:rPr>
        <w:t>والطرب</w:t>
      </w:r>
      <w:r w:rsidRPr="00A921D8">
        <w:rPr>
          <w:rFonts w:ascii="Traditional Arabic" w:hAnsi="Traditional Arabic" w:cs="Traditional Arabic"/>
          <w:sz w:val="40"/>
          <w:szCs w:val="40"/>
          <w:rtl/>
        </w:rPr>
        <w:t>) من أعظم وسائل تغيير الهوية</w:t>
      </w:r>
      <w:r w:rsidR="000A3FC1" w:rsidRPr="00A921D8">
        <w:rPr>
          <w:rFonts w:ascii="Traditional Arabic" w:hAnsi="Traditional Arabic" w:cs="Traditional Arabic"/>
          <w:sz w:val="40"/>
          <w:szCs w:val="40"/>
          <w:rtl/>
        </w:rPr>
        <w:t xml:space="preserve"> بما يبثه من فتن الشهوات والانحطاط الأخلاقي</w:t>
      </w:r>
    </w:p>
    <w:p w:rsidR="00C44CFF" w:rsidRPr="00A921D8" w:rsidRDefault="00C44CFF" w:rsidP="00C935CD">
      <w:pPr>
        <w:spacing w:before="240" w:after="240"/>
        <w:ind w:left="357"/>
        <w:outlineLvl w:val="0"/>
        <w:rPr>
          <w:rFonts w:ascii="Traditional Arabic" w:hAnsi="Traditional Arabic" w:cs="Traditional Arabic"/>
          <w:b/>
          <w:bCs/>
          <w:sz w:val="40"/>
          <w:szCs w:val="40"/>
          <w:highlight w:val="green"/>
        </w:rPr>
      </w:pPr>
      <w:r w:rsidRPr="00A921D8">
        <w:rPr>
          <w:rFonts w:ascii="Traditional Arabic" w:hAnsi="Traditional Arabic" w:cs="Traditional Arabic"/>
          <w:b/>
          <w:bCs/>
          <w:sz w:val="40"/>
          <w:szCs w:val="40"/>
          <w:highlight w:val="green"/>
          <w:rtl/>
        </w:rPr>
        <w:lastRenderedPageBreak/>
        <w:t>ليس من الهوية</w:t>
      </w:r>
    </w:p>
    <w:p w:rsidR="00CD737F" w:rsidRPr="00A921D8" w:rsidRDefault="000A3FC1" w:rsidP="00C44CFF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>التفاخر ب</w:t>
      </w:r>
      <w:r w:rsidR="00C44CFF" w:rsidRPr="00A921D8">
        <w:rPr>
          <w:rFonts w:ascii="Traditional Arabic" w:hAnsi="Traditional Arabic" w:cs="Traditional Arabic"/>
          <w:sz w:val="40"/>
          <w:szCs w:val="40"/>
          <w:rtl/>
        </w:rPr>
        <w:t>العرق</w:t>
      </w:r>
    </w:p>
    <w:p w:rsidR="00C44CFF" w:rsidRPr="00A921D8" w:rsidRDefault="000A3FC1" w:rsidP="00C44CFF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 xml:space="preserve">التفاخر </w:t>
      </w:r>
      <w:r w:rsidR="00E90250" w:rsidRPr="00A921D8">
        <w:rPr>
          <w:rFonts w:ascii="Traditional Arabic" w:hAnsi="Traditional Arabic" w:cs="Traditional Arabic"/>
          <w:sz w:val="40"/>
          <w:szCs w:val="40"/>
          <w:rtl/>
        </w:rPr>
        <w:t>ب</w:t>
      </w:r>
      <w:r w:rsidR="00C44CFF" w:rsidRPr="00A921D8">
        <w:rPr>
          <w:rFonts w:ascii="Traditional Arabic" w:hAnsi="Traditional Arabic" w:cs="Traditional Arabic"/>
          <w:sz w:val="40"/>
          <w:szCs w:val="40"/>
          <w:rtl/>
        </w:rPr>
        <w:t>اللون</w:t>
      </w:r>
    </w:p>
    <w:p w:rsidR="00C44CFF" w:rsidRPr="00A921D8" w:rsidRDefault="000A3FC1" w:rsidP="00C44CFF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>التفاخر ب</w:t>
      </w:r>
      <w:r w:rsidR="00C44CFF" w:rsidRPr="00A921D8">
        <w:rPr>
          <w:rFonts w:ascii="Traditional Arabic" w:hAnsi="Traditional Arabic" w:cs="Traditional Arabic"/>
          <w:sz w:val="40"/>
          <w:szCs w:val="40"/>
          <w:rtl/>
        </w:rPr>
        <w:t>الموقع الجغرافي</w:t>
      </w:r>
    </w:p>
    <w:p w:rsidR="00C44CFF" w:rsidRPr="00A921D8" w:rsidRDefault="000A3FC1" w:rsidP="00C44CFF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>التفاخر ب</w:t>
      </w:r>
      <w:r w:rsidR="00C44CFF" w:rsidRPr="00A921D8">
        <w:rPr>
          <w:rFonts w:ascii="Traditional Arabic" w:hAnsi="Traditional Arabic" w:cs="Traditional Arabic"/>
          <w:sz w:val="40"/>
          <w:szCs w:val="40"/>
          <w:rtl/>
        </w:rPr>
        <w:t>الحالة المادية</w:t>
      </w:r>
    </w:p>
    <w:p w:rsidR="000A3FC1" w:rsidRPr="00A921D8" w:rsidRDefault="000A3FC1" w:rsidP="00E90250">
      <w:pPr>
        <w:spacing w:before="240" w:after="240"/>
        <w:ind w:left="357"/>
        <w:outlineLvl w:val="0"/>
        <w:rPr>
          <w:rFonts w:ascii="Traditional Arabic" w:hAnsi="Traditional Arabic" w:cs="Traditional Arabic"/>
          <w:b/>
          <w:bCs/>
          <w:sz w:val="40"/>
          <w:szCs w:val="40"/>
          <w:highlight w:val="green"/>
        </w:rPr>
      </w:pPr>
      <w:r w:rsidRPr="00A921D8">
        <w:rPr>
          <w:rFonts w:ascii="Traditional Arabic" w:hAnsi="Traditional Arabic" w:cs="Traditional Arabic"/>
          <w:b/>
          <w:bCs/>
          <w:sz w:val="40"/>
          <w:szCs w:val="40"/>
          <w:highlight w:val="green"/>
          <w:rtl/>
        </w:rPr>
        <w:t xml:space="preserve">أمور لا تؤثر </w:t>
      </w:r>
      <w:r w:rsidR="00E90250" w:rsidRPr="00A921D8">
        <w:rPr>
          <w:rFonts w:ascii="Traditional Arabic" w:hAnsi="Traditional Arabic" w:cs="Traditional Arabic"/>
          <w:b/>
          <w:bCs/>
          <w:sz w:val="40"/>
          <w:szCs w:val="40"/>
          <w:highlight w:val="green"/>
          <w:rtl/>
        </w:rPr>
        <w:t>في</w:t>
      </w:r>
      <w:r w:rsidRPr="00A921D8">
        <w:rPr>
          <w:rFonts w:ascii="Traditional Arabic" w:hAnsi="Traditional Arabic" w:cs="Traditional Arabic"/>
          <w:b/>
          <w:bCs/>
          <w:sz w:val="40"/>
          <w:szCs w:val="40"/>
          <w:highlight w:val="green"/>
          <w:rtl/>
        </w:rPr>
        <w:t xml:space="preserve"> الهوية</w:t>
      </w:r>
    </w:p>
    <w:p w:rsidR="005551AB" w:rsidRPr="00A921D8" w:rsidRDefault="005551AB" w:rsidP="00C44CFF">
      <w:pPr>
        <w:pStyle w:val="ListParagraph"/>
        <w:numPr>
          <w:ilvl w:val="0"/>
          <w:numId w:val="1"/>
        </w:numPr>
        <w:ind w:left="935" w:hanging="709"/>
        <w:rPr>
          <w:rFonts w:ascii="Traditional Arabic" w:hAnsi="Traditional Arabic" w:cs="Traditional Arabic"/>
          <w:sz w:val="40"/>
          <w:szCs w:val="40"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>الماضي السيء</w:t>
      </w:r>
      <w:r w:rsidR="000A3FC1" w:rsidRPr="00A921D8">
        <w:rPr>
          <w:rFonts w:ascii="Traditional Arabic" w:hAnsi="Traditional Arabic" w:cs="Traditional Arabic"/>
          <w:sz w:val="40"/>
          <w:szCs w:val="40"/>
          <w:rtl/>
        </w:rPr>
        <w:t xml:space="preserve"> إذا أعقبه توبة ورجوع</w:t>
      </w:r>
    </w:p>
    <w:p w:rsidR="005551AB" w:rsidRPr="00A921D8" w:rsidRDefault="00E30C36" w:rsidP="00C935CD">
      <w:pPr>
        <w:spacing w:before="240" w:after="240"/>
        <w:ind w:left="357"/>
        <w:outlineLvl w:val="0"/>
        <w:rPr>
          <w:rFonts w:ascii="Traditional Arabic" w:hAnsi="Traditional Arabic" w:cs="Traditional Arabic"/>
          <w:b/>
          <w:bCs/>
          <w:sz w:val="40"/>
          <w:szCs w:val="40"/>
          <w:highlight w:val="green"/>
          <w:rtl/>
        </w:rPr>
      </w:pPr>
      <w:r w:rsidRPr="00A921D8">
        <w:rPr>
          <w:rFonts w:ascii="Traditional Arabic" w:hAnsi="Traditional Arabic" w:cs="Traditional Arabic"/>
          <w:b/>
          <w:bCs/>
          <w:sz w:val="40"/>
          <w:szCs w:val="40"/>
          <w:highlight w:val="green"/>
          <w:rtl/>
        </w:rPr>
        <w:t>أ</w:t>
      </w:r>
      <w:r w:rsidR="00CD737F" w:rsidRPr="00A921D8">
        <w:rPr>
          <w:rFonts w:ascii="Traditional Arabic" w:hAnsi="Traditional Arabic" w:cs="Traditional Arabic"/>
          <w:b/>
          <w:bCs/>
          <w:sz w:val="40"/>
          <w:szCs w:val="40"/>
          <w:highlight w:val="green"/>
          <w:rtl/>
        </w:rPr>
        <w:t>بيات في الاعتزاز بالهوية والدين والق</w:t>
      </w:r>
      <w:r w:rsidRPr="00A921D8">
        <w:rPr>
          <w:rFonts w:ascii="Traditional Arabic" w:hAnsi="Traditional Arabic" w:cs="Traditional Arabic"/>
          <w:b/>
          <w:bCs/>
          <w:sz w:val="40"/>
          <w:szCs w:val="40"/>
          <w:highlight w:val="green"/>
          <w:rtl/>
        </w:rPr>
        <w:t>ِ</w:t>
      </w:r>
      <w:r w:rsidR="00CD737F" w:rsidRPr="00A921D8">
        <w:rPr>
          <w:rFonts w:ascii="Traditional Arabic" w:hAnsi="Traditional Arabic" w:cs="Traditional Arabic"/>
          <w:b/>
          <w:bCs/>
          <w:sz w:val="40"/>
          <w:szCs w:val="40"/>
          <w:highlight w:val="green"/>
          <w:rtl/>
        </w:rPr>
        <w:t>يم</w:t>
      </w:r>
    </w:p>
    <w:p w:rsidR="005551AB" w:rsidRPr="00A921D8" w:rsidRDefault="00CD737F" w:rsidP="0083363C">
      <w:pPr>
        <w:ind w:firstLine="357"/>
        <w:jc w:val="center"/>
        <w:rPr>
          <w:rFonts w:ascii="Traditional Arabic" w:hAnsi="Traditional Arabic" w:cs="Traditional Arabic"/>
          <w:sz w:val="40"/>
          <w:szCs w:val="40"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>قل للخواجة ذاك دين نبينا</w:t>
      </w:r>
      <w:r w:rsidR="0083363C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83363C">
        <w:rPr>
          <w:rFonts w:ascii="Traditional Arabic" w:hAnsi="Traditional Arabic" w:cs="Traditional Arabic"/>
          <w:sz w:val="40"/>
          <w:szCs w:val="40"/>
          <w:rtl/>
        </w:rPr>
        <w:tab/>
      </w:r>
      <w:r w:rsidR="005551AB" w:rsidRPr="00A921D8">
        <w:rPr>
          <w:rFonts w:ascii="Traditional Arabic" w:hAnsi="Traditional Arabic" w:cs="Traditional Arabic"/>
          <w:sz w:val="40"/>
          <w:szCs w:val="40"/>
          <w:rtl/>
        </w:rPr>
        <w:t xml:space="preserve">*** </w:t>
      </w:r>
      <w:r w:rsidR="005551AB" w:rsidRPr="00A921D8">
        <w:rPr>
          <w:rFonts w:ascii="Traditional Arabic" w:hAnsi="Traditional Arabic" w:cs="Traditional Arabic"/>
          <w:sz w:val="40"/>
          <w:szCs w:val="40"/>
          <w:rtl/>
        </w:rPr>
        <w:tab/>
      </w:r>
      <w:r w:rsidRPr="00A921D8">
        <w:rPr>
          <w:rFonts w:ascii="Traditional Arabic" w:hAnsi="Traditional Arabic" w:cs="Traditional Arabic"/>
          <w:sz w:val="40"/>
          <w:szCs w:val="40"/>
          <w:rtl/>
        </w:rPr>
        <w:t>أ</w:t>
      </w:r>
      <w:r w:rsidR="005551AB" w:rsidRPr="00A921D8">
        <w:rPr>
          <w:rFonts w:ascii="Traditional Arabic" w:hAnsi="Traditional Arabic" w:cs="Traditional Arabic"/>
          <w:sz w:val="40"/>
          <w:szCs w:val="40"/>
          <w:rtl/>
        </w:rPr>
        <w:t>َ</w:t>
      </w:r>
      <w:r w:rsidRPr="00A921D8">
        <w:rPr>
          <w:rFonts w:ascii="Traditional Arabic" w:hAnsi="Traditional Arabic" w:cs="Traditional Arabic"/>
          <w:sz w:val="40"/>
          <w:szCs w:val="40"/>
          <w:rtl/>
        </w:rPr>
        <w:t>ت</w:t>
      </w:r>
      <w:r w:rsidR="005551AB" w:rsidRPr="00A921D8">
        <w:rPr>
          <w:rFonts w:ascii="Traditional Arabic" w:hAnsi="Traditional Arabic" w:cs="Traditional Arabic"/>
          <w:sz w:val="40"/>
          <w:szCs w:val="40"/>
          <w:rtl/>
        </w:rPr>
        <w:t>ُ</w:t>
      </w:r>
      <w:r w:rsidRPr="00A921D8">
        <w:rPr>
          <w:rFonts w:ascii="Traditional Arabic" w:hAnsi="Traditional Arabic" w:cs="Traditional Arabic"/>
          <w:sz w:val="40"/>
          <w:szCs w:val="40"/>
          <w:rtl/>
        </w:rPr>
        <w:t>راك من دين النبي غضوبا</w:t>
      </w:r>
    </w:p>
    <w:p w:rsidR="005551AB" w:rsidRPr="00A921D8" w:rsidRDefault="00CD737F" w:rsidP="0083363C">
      <w:pPr>
        <w:ind w:left="720" w:firstLine="720"/>
        <w:rPr>
          <w:rFonts w:ascii="Traditional Arabic" w:hAnsi="Traditional Arabic" w:cs="Traditional Arabic"/>
          <w:sz w:val="40"/>
          <w:szCs w:val="40"/>
          <w:rtl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>فإذا غضبت ففي الخليج ومائه</w:t>
      </w:r>
      <w:r w:rsidR="005551AB" w:rsidRPr="00A921D8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83363C">
        <w:rPr>
          <w:rFonts w:ascii="Traditional Arabic" w:hAnsi="Traditional Arabic" w:cs="Traditional Arabic"/>
          <w:sz w:val="40"/>
          <w:szCs w:val="40"/>
          <w:rtl/>
        </w:rPr>
        <w:tab/>
      </w:r>
      <w:r w:rsidR="005551AB" w:rsidRPr="00A921D8">
        <w:rPr>
          <w:rFonts w:ascii="Traditional Arabic" w:hAnsi="Traditional Arabic" w:cs="Traditional Arabic"/>
          <w:sz w:val="40"/>
          <w:szCs w:val="40"/>
          <w:rtl/>
        </w:rPr>
        <w:t>***</w:t>
      </w:r>
      <w:r w:rsidR="005551AB" w:rsidRPr="00A921D8">
        <w:rPr>
          <w:rFonts w:ascii="Traditional Arabic" w:hAnsi="Traditional Arabic" w:cs="Traditional Arabic"/>
          <w:sz w:val="40"/>
          <w:szCs w:val="40"/>
          <w:rtl/>
        </w:rPr>
        <w:tab/>
      </w:r>
      <w:r w:rsidRPr="00A921D8">
        <w:rPr>
          <w:rFonts w:ascii="Traditional Arabic" w:hAnsi="Traditional Arabic" w:cs="Traditional Arabic"/>
          <w:sz w:val="40"/>
          <w:szCs w:val="40"/>
          <w:rtl/>
        </w:rPr>
        <w:t>س</w:t>
      </w:r>
      <w:r w:rsidR="008D0679" w:rsidRPr="00A921D8">
        <w:rPr>
          <w:rFonts w:ascii="Traditional Arabic" w:hAnsi="Traditional Arabic" w:cs="Traditional Arabic"/>
          <w:sz w:val="40"/>
          <w:szCs w:val="40"/>
          <w:rtl/>
        </w:rPr>
        <w:t>َ</w:t>
      </w:r>
      <w:r w:rsidRPr="00A921D8">
        <w:rPr>
          <w:rFonts w:ascii="Traditional Arabic" w:hAnsi="Traditional Arabic" w:cs="Traditional Arabic"/>
          <w:sz w:val="40"/>
          <w:szCs w:val="40"/>
          <w:rtl/>
        </w:rPr>
        <w:t>عة</w:t>
      </w:r>
      <w:r w:rsidR="005551AB" w:rsidRPr="00A921D8">
        <w:rPr>
          <w:rFonts w:ascii="Traditional Arabic" w:hAnsi="Traditional Arabic" w:cs="Traditional Arabic"/>
          <w:sz w:val="40"/>
          <w:szCs w:val="40"/>
          <w:rtl/>
        </w:rPr>
        <w:t>ٌ</w:t>
      </w:r>
      <w:r w:rsidRPr="00A921D8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EB60EA">
        <w:rPr>
          <w:rFonts w:ascii="Traditional Arabic" w:hAnsi="Traditional Arabic" w:cs="Traditional Arabic" w:hint="cs"/>
          <w:sz w:val="40"/>
          <w:szCs w:val="40"/>
          <w:rtl/>
        </w:rPr>
        <w:t xml:space="preserve">ألا </w:t>
      </w:r>
      <w:r w:rsidRPr="00A921D8">
        <w:rPr>
          <w:rFonts w:ascii="Traditional Arabic" w:hAnsi="Traditional Arabic" w:cs="Traditional Arabic"/>
          <w:sz w:val="40"/>
          <w:szCs w:val="40"/>
          <w:rtl/>
        </w:rPr>
        <w:t>فاشربه كوبا كوبا</w:t>
      </w:r>
    </w:p>
    <w:p w:rsidR="005551AB" w:rsidRPr="00A921D8" w:rsidRDefault="005551AB" w:rsidP="0083363C">
      <w:pPr>
        <w:ind w:firstLine="720"/>
        <w:jc w:val="center"/>
        <w:rPr>
          <w:rFonts w:ascii="Traditional Arabic" w:hAnsi="Traditional Arabic" w:cs="Traditional Arabic"/>
          <w:sz w:val="40"/>
          <w:szCs w:val="40"/>
          <w:rtl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>---</w:t>
      </w:r>
    </w:p>
    <w:p w:rsidR="00CD737F" w:rsidRPr="00A921D8" w:rsidRDefault="00CD737F" w:rsidP="0083363C">
      <w:pPr>
        <w:ind w:left="1440"/>
        <w:rPr>
          <w:rFonts w:ascii="Traditional Arabic" w:hAnsi="Traditional Arabic" w:cs="Traditional Arabic"/>
          <w:sz w:val="40"/>
          <w:szCs w:val="40"/>
          <w:rtl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>ما قِيمةُ الناسِ إلا في مبادئهم</w:t>
      </w:r>
      <w:r w:rsidR="005551AB" w:rsidRPr="00A921D8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83363C">
        <w:rPr>
          <w:rFonts w:ascii="Traditional Arabic" w:hAnsi="Traditional Arabic" w:cs="Traditional Arabic"/>
          <w:sz w:val="40"/>
          <w:szCs w:val="40"/>
          <w:rtl/>
        </w:rPr>
        <w:tab/>
      </w:r>
      <w:r w:rsidR="005551AB" w:rsidRPr="00A921D8">
        <w:rPr>
          <w:rFonts w:ascii="Traditional Arabic" w:hAnsi="Traditional Arabic" w:cs="Traditional Arabic"/>
          <w:sz w:val="40"/>
          <w:szCs w:val="40"/>
          <w:rtl/>
        </w:rPr>
        <w:t xml:space="preserve">*** </w:t>
      </w:r>
      <w:r w:rsidR="005551AB" w:rsidRPr="00A921D8">
        <w:rPr>
          <w:rFonts w:ascii="Traditional Arabic" w:hAnsi="Traditional Arabic" w:cs="Traditional Arabic"/>
          <w:sz w:val="40"/>
          <w:szCs w:val="40"/>
          <w:rtl/>
        </w:rPr>
        <w:tab/>
      </w:r>
      <w:r w:rsidRPr="00A921D8">
        <w:rPr>
          <w:rFonts w:ascii="Traditional Arabic" w:hAnsi="Traditional Arabic" w:cs="Traditional Arabic"/>
          <w:sz w:val="40"/>
          <w:szCs w:val="40"/>
          <w:rtl/>
        </w:rPr>
        <w:t>‏لا المالُ يبقى ولا الألقابُ والرّتبُ</w:t>
      </w:r>
    </w:p>
    <w:p w:rsidR="00C34028" w:rsidRPr="00A921D8" w:rsidRDefault="00C34028" w:rsidP="0083363C">
      <w:pPr>
        <w:ind w:firstLine="720"/>
        <w:jc w:val="center"/>
        <w:rPr>
          <w:rFonts w:ascii="Traditional Arabic" w:hAnsi="Traditional Arabic" w:cs="Traditional Arabic"/>
          <w:sz w:val="40"/>
          <w:szCs w:val="40"/>
          <w:rtl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>---</w:t>
      </w:r>
    </w:p>
    <w:p w:rsidR="00300CF3" w:rsidRPr="00A921D8" w:rsidRDefault="00300CF3" w:rsidP="005551AB">
      <w:pPr>
        <w:rPr>
          <w:rFonts w:ascii="Traditional Arabic" w:hAnsi="Traditional Arabic" w:cs="Traditional Arabic"/>
          <w:sz w:val="40"/>
          <w:szCs w:val="40"/>
          <w:rtl/>
        </w:rPr>
      </w:pPr>
      <w:r w:rsidRPr="00A921D8">
        <w:rPr>
          <w:rFonts w:ascii="Traditional Arabic" w:hAnsi="Traditional Arabic" w:cs="Traditional Arabic"/>
          <w:sz w:val="40"/>
          <w:szCs w:val="40"/>
          <w:rtl/>
        </w:rPr>
        <w:t>تمت المذكرة بحمد الله، نفع الله بها كاتبها وقارئها وناشرها، وصلى الله على محمد وآله وسلَّم تسليما كثيرا.</w:t>
      </w:r>
    </w:p>
    <w:p w:rsidR="008D0679" w:rsidRPr="00A921D8" w:rsidRDefault="008D0679" w:rsidP="005551AB">
      <w:pPr>
        <w:rPr>
          <w:rFonts w:ascii="Traditional Arabic" w:hAnsi="Traditional Arabic" w:cs="Traditional Arabic"/>
          <w:sz w:val="40"/>
          <w:szCs w:val="40"/>
        </w:rPr>
      </w:pPr>
    </w:p>
    <w:p w:rsidR="00CD737F" w:rsidRPr="00A921D8" w:rsidRDefault="00CD737F" w:rsidP="00CD737F">
      <w:pPr>
        <w:rPr>
          <w:rFonts w:ascii="Traditional Arabic" w:hAnsi="Traditional Arabic" w:cs="Traditional Arabic"/>
          <w:sz w:val="40"/>
          <w:szCs w:val="40"/>
        </w:rPr>
      </w:pPr>
    </w:p>
    <w:sectPr w:rsidR="00CD737F" w:rsidRPr="00A921D8" w:rsidSect="00FC5229">
      <w:footerReference w:type="default" r:id="rId8"/>
      <w:pgSz w:w="11906" w:h="16838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A3D" w:rsidRDefault="00890A3D" w:rsidP="00FC5229">
      <w:pPr>
        <w:spacing w:after="0" w:line="240" w:lineRule="auto"/>
      </w:pPr>
      <w:r>
        <w:separator/>
      </w:r>
    </w:p>
  </w:endnote>
  <w:endnote w:type="continuationSeparator" w:id="0">
    <w:p w:rsidR="00890A3D" w:rsidRDefault="00890A3D" w:rsidP="00FC5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1837882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5229" w:rsidRDefault="00FC5229" w:rsidP="00FC52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744A">
          <w:rPr>
            <w:noProof/>
            <w:rtl/>
          </w:rPr>
          <w:t>8</w:t>
        </w:r>
        <w:r>
          <w:rPr>
            <w:noProof/>
          </w:rPr>
          <w:fldChar w:fldCharType="end"/>
        </w:r>
      </w:p>
    </w:sdtContent>
  </w:sdt>
  <w:p w:rsidR="00FC5229" w:rsidRDefault="00FC52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A3D" w:rsidRDefault="00890A3D" w:rsidP="00FC5229">
      <w:pPr>
        <w:spacing w:after="0" w:line="240" w:lineRule="auto"/>
      </w:pPr>
      <w:r>
        <w:separator/>
      </w:r>
    </w:p>
  </w:footnote>
  <w:footnote w:type="continuationSeparator" w:id="0">
    <w:p w:rsidR="00890A3D" w:rsidRDefault="00890A3D" w:rsidP="00FC5229">
      <w:pPr>
        <w:spacing w:after="0" w:line="240" w:lineRule="auto"/>
      </w:pPr>
      <w:r>
        <w:continuationSeparator/>
      </w:r>
    </w:p>
  </w:footnote>
  <w:footnote w:id="1">
    <w:p w:rsidR="00E9480E" w:rsidRPr="00A921D8" w:rsidRDefault="00E9480E" w:rsidP="00E9480E">
      <w:pPr>
        <w:pStyle w:val="FootnoteText"/>
        <w:widowControl w:val="0"/>
        <w:spacing w:line="480" w:lineRule="exact"/>
        <w:ind w:left="340" w:hanging="340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83363C">
        <w:rPr>
          <w:rStyle w:val="FootnoteReference"/>
          <w:rFonts w:ascii="Traditional Arabic" w:hAnsi="Traditional Arabic" w:cs="Traditional Arabic"/>
          <w:sz w:val="28"/>
          <w:szCs w:val="28"/>
          <w:rtl/>
        </w:rPr>
        <w:t>(</w:t>
      </w:r>
      <w:r w:rsidRPr="0083363C"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/>
      </w:r>
      <w:r w:rsidRPr="0083363C">
        <w:rPr>
          <w:rStyle w:val="FootnoteReference"/>
          <w:rFonts w:ascii="Traditional Arabic" w:hAnsi="Traditional Arabic" w:cs="Traditional Arabic"/>
          <w:sz w:val="28"/>
          <w:szCs w:val="28"/>
          <w:rtl/>
        </w:rPr>
        <w:t>)</w:t>
      </w:r>
      <w:r w:rsidRPr="0083363C">
        <w:rPr>
          <w:rFonts w:ascii="Traditional Arabic" w:hAnsi="Traditional Arabic" w:cs="Traditional Arabic"/>
          <w:sz w:val="28"/>
          <w:szCs w:val="28"/>
          <w:rtl/>
        </w:rPr>
        <w:t xml:space="preserve"> رواه البخاري (1359) عن أبي هريرة رضي الله عنه.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45BFF"/>
    <w:multiLevelType w:val="hybridMultilevel"/>
    <w:tmpl w:val="2F36B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31791"/>
    <w:multiLevelType w:val="hybridMultilevel"/>
    <w:tmpl w:val="A79CB5DC"/>
    <w:lvl w:ilvl="0" w:tplc="0409000F">
      <w:start w:val="1"/>
      <w:numFmt w:val="decimal"/>
      <w:lvlText w:val="%1."/>
      <w:lvlJc w:val="left"/>
      <w:pPr>
        <w:ind w:left="947" w:hanging="360"/>
      </w:p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680"/>
    <w:rsid w:val="000A041B"/>
    <w:rsid w:val="000A3FC1"/>
    <w:rsid w:val="000C4A3B"/>
    <w:rsid w:val="000E3313"/>
    <w:rsid w:val="0015370B"/>
    <w:rsid w:val="00153E3F"/>
    <w:rsid w:val="001B4E28"/>
    <w:rsid w:val="0020607E"/>
    <w:rsid w:val="00261F9D"/>
    <w:rsid w:val="002A085F"/>
    <w:rsid w:val="002E4168"/>
    <w:rsid w:val="00300CF3"/>
    <w:rsid w:val="0032266D"/>
    <w:rsid w:val="00323680"/>
    <w:rsid w:val="00350442"/>
    <w:rsid w:val="003678CE"/>
    <w:rsid w:val="003A2F2F"/>
    <w:rsid w:val="004A23DE"/>
    <w:rsid w:val="005139AA"/>
    <w:rsid w:val="005551AB"/>
    <w:rsid w:val="00580257"/>
    <w:rsid w:val="005A4BC3"/>
    <w:rsid w:val="005B3423"/>
    <w:rsid w:val="005C17D8"/>
    <w:rsid w:val="006874C2"/>
    <w:rsid w:val="006C1C76"/>
    <w:rsid w:val="007C034B"/>
    <w:rsid w:val="007C5BC4"/>
    <w:rsid w:val="007F17FC"/>
    <w:rsid w:val="0083363C"/>
    <w:rsid w:val="008712A9"/>
    <w:rsid w:val="0087746F"/>
    <w:rsid w:val="0088374A"/>
    <w:rsid w:val="00890A3D"/>
    <w:rsid w:val="0089135E"/>
    <w:rsid w:val="008C2C45"/>
    <w:rsid w:val="008D0679"/>
    <w:rsid w:val="008E2AE8"/>
    <w:rsid w:val="009D744A"/>
    <w:rsid w:val="009F7909"/>
    <w:rsid w:val="00A5237F"/>
    <w:rsid w:val="00A921D8"/>
    <w:rsid w:val="00A96C01"/>
    <w:rsid w:val="00AB4688"/>
    <w:rsid w:val="00B300B8"/>
    <w:rsid w:val="00B619C8"/>
    <w:rsid w:val="00C34028"/>
    <w:rsid w:val="00C4034C"/>
    <w:rsid w:val="00C44CFF"/>
    <w:rsid w:val="00C935CD"/>
    <w:rsid w:val="00CB4282"/>
    <w:rsid w:val="00CD737F"/>
    <w:rsid w:val="00D01810"/>
    <w:rsid w:val="00D11AD3"/>
    <w:rsid w:val="00D14A00"/>
    <w:rsid w:val="00D51BC6"/>
    <w:rsid w:val="00D54A12"/>
    <w:rsid w:val="00D77A14"/>
    <w:rsid w:val="00D9045B"/>
    <w:rsid w:val="00DA71D3"/>
    <w:rsid w:val="00DB6231"/>
    <w:rsid w:val="00DB77DE"/>
    <w:rsid w:val="00DE6EDC"/>
    <w:rsid w:val="00E30C36"/>
    <w:rsid w:val="00E435B6"/>
    <w:rsid w:val="00E90250"/>
    <w:rsid w:val="00E9480E"/>
    <w:rsid w:val="00EB60EA"/>
    <w:rsid w:val="00F3489B"/>
    <w:rsid w:val="00F44B60"/>
    <w:rsid w:val="00FC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2BCC56"/>
  <w15:chartTrackingRefBased/>
  <w15:docId w15:val="{04D0D784-A514-416E-BFD8-92AA990A3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6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52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229"/>
  </w:style>
  <w:style w:type="paragraph" w:styleId="Footer">
    <w:name w:val="footer"/>
    <w:basedOn w:val="Normal"/>
    <w:link w:val="FooterChar"/>
    <w:uiPriority w:val="99"/>
    <w:unhideWhenUsed/>
    <w:rsid w:val="00FC52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229"/>
  </w:style>
  <w:style w:type="paragraph" w:styleId="BalloonText">
    <w:name w:val="Balloon Text"/>
    <w:basedOn w:val="Normal"/>
    <w:link w:val="BalloonTextChar"/>
    <w:uiPriority w:val="99"/>
    <w:semiHidden/>
    <w:unhideWhenUsed/>
    <w:rsid w:val="00E94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80E"/>
    <w:rPr>
      <w:rFonts w:ascii="Segoe UI" w:hAnsi="Segoe UI" w:cs="Segoe UI"/>
      <w:sz w:val="18"/>
      <w:szCs w:val="18"/>
    </w:rPr>
  </w:style>
  <w:style w:type="paragraph" w:styleId="FootnoteText">
    <w:name w:val="footnote text"/>
    <w:aliases w:val="Char, Char"/>
    <w:basedOn w:val="Normal"/>
    <w:link w:val="FootnoteTextChar"/>
    <w:rsid w:val="00E94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Char Char, Char Char"/>
    <w:basedOn w:val="DefaultParagraphFont"/>
    <w:link w:val="FootnoteText"/>
    <w:rsid w:val="00E9480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E9480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226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3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jed.alrass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ماجد .</dc:creator>
  <cp:keywords/>
  <dc:description/>
  <cp:lastModifiedBy>ماجد .</cp:lastModifiedBy>
  <cp:revision>5</cp:revision>
  <dcterms:created xsi:type="dcterms:W3CDTF">2024-09-10T07:54:00Z</dcterms:created>
  <dcterms:modified xsi:type="dcterms:W3CDTF">2024-09-12T14:05:00Z</dcterms:modified>
</cp:coreProperties>
</file>