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3E3E2" w14:textId="77777777" w:rsidR="0062220E" w:rsidRDefault="0062220E" w:rsidP="0062220E">
      <w:pPr>
        <w:spacing w:before="0" w:after="0"/>
        <w:ind w:left="0" w:firstLine="0"/>
        <w:rPr>
          <w:rFonts w:ascii="Traditional Arabic" w:hAnsi="Traditional Arabic" w:cs="Traditional Arabic"/>
          <w:sz w:val="28"/>
          <w:szCs w:val="28"/>
        </w:rPr>
      </w:pPr>
      <w:r>
        <w:rPr>
          <w:rFonts w:ascii="Traditional Arabic" w:hAnsi="Traditional Arabic" w:cs="Traditional Arabic"/>
          <w:sz w:val="28"/>
          <w:szCs w:val="28"/>
        </w:rPr>
        <w:t>1-8</w:t>
      </w:r>
    </w:p>
    <w:p w14:paraId="44FA22A7" w14:textId="77777777" w:rsidR="0062220E" w:rsidRDefault="0062220E" w:rsidP="0062220E">
      <w:pPr>
        <w:spacing w:before="0" w:after="0"/>
        <w:ind w:left="0" w:firstLine="0"/>
        <w:rPr>
          <w:rFonts w:ascii="Traditional Arabic" w:hAnsi="Traditional Arabic" w:cs="Traditional Arabic"/>
          <w:sz w:val="28"/>
          <w:szCs w:val="28"/>
        </w:rPr>
      </w:pPr>
    </w:p>
    <w:p w14:paraId="4B103A6F" w14:textId="77777777" w:rsidR="0062220E" w:rsidRPr="00482422" w:rsidRDefault="0062220E" w:rsidP="0062220E">
      <w:pPr>
        <w:spacing w:before="0" w:after="0"/>
        <w:ind w:left="0" w:firstLine="0"/>
        <w:rPr>
          <w:rFonts w:ascii="Traditional Arabic" w:hAnsi="Traditional Arabic" w:cs="Traditional Arabic"/>
          <w:sz w:val="28"/>
          <w:szCs w:val="28"/>
          <w:rtl/>
        </w:rPr>
      </w:pPr>
      <w:r w:rsidRPr="00482422">
        <w:rPr>
          <w:rFonts w:ascii="Traditional Arabic" w:hAnsi="Traditional Arabic" w:cs="Traditional Arabi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482422">
        <w:rPr>
          <w:rFonts w:ascii="Traditional Arabic" w:hAnsi="Traditional Arabic" w:cs="Traditional Arabic" w:hint="cs"/>
          <w:sz w:val="28"/>
          <w:szCs w:val="28"/>
          <w:rtl/>
        </w:rPr>
        <w:t xml:space="preserve">ه </w:t>
      </w:r>
      <w:r w:rsidRPr="00482422">
        <w:rPr>
          <w:rFonts w:ascii="Traditional Arabic" w:hAnsi="Traditional Arabic" w:cs="Traditional Arabic"/>
          <w:sz w:val="28"/>
          <w:szCs w:val="28"/>
          <w:rtl/>
        </w:rPr>
        <w:t>إِلَّا اللَّهُ وَحْدَهُ لَا شَرِيكَ لَهُ، وَأَشْهَدُ أَنَّ مُحَمَّدًا عَبْدُهُ وَرَسُولُهُ</w:t>
      </w:r>
      <w:r w:rsidRPr="00482422">
        <w:rPr>
          <w:rFonts w:ascii="Traditional Arabic" w:hAnsi="Traditional Arabic" w:cs="Traditional Arabic" w:hint="cs"/>
          <w:sz w:val="28"/>
          <w:szCs w:val="28"/>
          <w:rtl/>
        </w:rPr>
        <w:t>.</w:t>
      </w:r>
    </w:p>
    <w:p w14:paraId="489E7F07" w14:textId="77777777" w:rsidR="0062220E" w:rsidRPr="00482422" w:rsidRDefault="0062220E" w:rsidP="0062220E">
      <w:pPr>
        <w:spacing w:before="0" w:after="0"/>
        <w:ind w:left="0" w:firstLine="0"/>
        <w:rPr>
          <w:rFonts w:ascii="Traditional Arabic" w:hAnsi="Traditional Arabic" w:cs="Traditional Arabic"/>
          <w:sz w:val="28"/>
          <w:szCs w:val="28"/>
          <w:rtl/>
        </w:rPr>
      </w:pPr>
      <w:r w:rsidRPr="00482422">
        <w:rPr>
          <w:rFonts w:ascii="Traditional Arabic" w:hAnsi="Traditional Arabic" w:cs="Traditional Arabic"/>
          <w:sz w:val="28"/>
          <w:szCs w:val="28"/>
          <w:rtl/>
        </w:rPr>
        <w:t xml:space="preserve">أما بعد، </w:t>
      </w:r>
      <w:r w:rsidRPr="00482422">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w:t>
      </w:r>
    </w:p>
    <w:p w14:paraId="037C0D0F"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hint="cs"/>
          <w:sz w:val="28"/>
          <w:szCs w:val="28"/>
          <w:rtl/>
        </w:rPr>
        <w:t>عباد الله</w:t>
      </w:r>
      <w:r w:rsidRPr="00482422">
        <w:rPr>
          <w:rFonts w:ascii="Traditional Arabic" w:hAnsi="Traditional Arabic" w:cs="Traditional Arabic"/>
          <w:sz w:val="28"/>
          <w:szCs w:val="28"/>
          <w:rtl/>
        </w:rPr>
        <w:t xml:space="preserve">، اتقوا الله تعالى وراقبوه، </w:t>
      </w:r>
      <w:proofErr w:type="spellStart"/>
      <w:r w:rsidRPr="00482422">
        <w:rPr>
          <w:rFonts w:ascii="Traditional Arabic" w:hAnsi="Traditional Arabic" w:cs="Traditional Arabic" w:hint="cs"/>
          <w:sz w:val="28"/>
          <w:szCs w:val="28"/>
          <w:rtl/>
        </w:rPr>
        <w:t>وأطيعوه</w:t>
      </w:r>
      <w:proofErr w:type="spellEnd"/>
      <w:r w:rsidRPr="00482422">
        <w:rPr>
          <w:rFonts w:ascii="Traditional Arabic" w:hAnsi="Traditional Arabic" w:cs="Traditional Arabic" w:hint="cs"/>
          <w:sz w:val="28"/>
          <w:szCs w:val="28"/>
          <w:rtl/>
        </w:rPr>
        <w:t xml:space="preserve"> ولا تعصوه، </w:t>
      </w:r>
      <w:r w:rsidRPr="00482422">
        <w:rPr>
          <w:rFonts w:ascii="Traditional Arabic" w:hAnsi="Traditional Arabic" w:cs="Traditional Arabic"/>
          <w:sz w:val="28"/>
          <w:szCs w:val="28"/>
          <w:rtl/>
        </w:rPr>
        <w:t xml:space="preserve">واعلموا </w:t>
      </w:r>
      <w:r w:rsidRPr="00482422">
        <w:rPr>
          <w:rFonts w:ascii="Traditional Arabic" w:hAnsi="Traditional Arabic" w:cs="Traditional Arabic" w:hint="cs"/>
          <w:sz w:val="28"/>
          <w:szCs w:val="28"/>
          <w:rtl/>
        </w:rPr>
        <w:t>أن</w:t>
      </w:r>
      <w:r w:rsidRPr="00482422">
        <w:rPr>
          <w:rFonts w:ascii="Traditional Arabic" w:hAnsi="Traditional Arabic" w:cs="Traditional Arabic"/>
          <w:sz w:val="28"/>
          <w:szCs w:val="28"/>
          <w:rtl/>
        </w:rPr>
        <w:t xml:space="preserve"> </w:t>
      </w:r>
      <w:r w:rsidRPr="00482422">
        <w:rPr>
          <w:rFonts w:ascii="Traditional Arabic" w:hAnsi="Traditional Arabic" w:cs="Traditional Arabic" w:hint="cs"/>
          <w:sz w:val="28"/>
          <w:szCs w:val="28"/>
          <w:rtl/>
        </w:rPr>
        <w:t xml:space="preserve">الله حكيم في تشريعه، حكيم في تقديره، حكيم في جزائه، وإن من حكمة الله تعالى أن جعل </w:t>
      </w:r>
      <w:r w:rsidRPr="00482422">
        <w:rPr>
          <w:rFonts w:ascii="Traditional Arabic" w:hAnsi="Traditional Arabic" w:cs="Traditional Arabic"/>
          <w:sz w:val="28"/>
          <w:szCs w:val="28"/>
          <w:rtl/>
        </w:rPr>
        <w:t>لهذه الخليقة معادًا يجازيهم فيه على ما كلَّفهم به</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على ألسنة رسله، قال الله تعالى ﴿‏أَفَحَسِبْتُمْ أَنَّمَا خَلَقْنَاكُمْ عَبَثًا</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 xml:space="preserve">وَأَنَّكُمْ إِلَيْنَا لا </w:t>
      </w:r>
      <w:r w:rsidRPr="000D0126">
        <w:rPr>
          <w:rFonts w:ascii="Traditional Arabic" w:hAnsi="Traditional Arabic" w:cs="Traditional Arabic"/>
          <w:sz w:val="28"/>
          <w:szCs w:val="28"/>
          <w:rtl/>
        </w:rPr>
        <w:t>تُرْجَعُون * فتعالى الله الملك الحق﴾.</w:t>
      </w:r>
    </w:p>
    <w:p w14:paraId="490D9FF0"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Pr>
      </w:pPr>
      <w:r w:rsidRPr="00482422">
        <w:rPr>
          <w:rFonts w:ascii="Traditional Arabic" w:hAnsi="Traditional Arabic" w:cs="Traditional Arabic" w:hint="cs"/>
          <w:sz w:val="28"/>
          <w:szCs w:val="28"/>
          <w:rtl/>
        </w:rPr>
        <w:t>وسُمِّي يوم المعاد ب</w:t>
      </w:r>
      <w:r w:rsidRPr="00482422">
        <w:rPr>
          <w:rFonts w:ascii="Traditional Arabic" w:hAnsi="Traditional Arabic" w:cs="Traditional Arabic"/>
          <w:sz w:val="28"/>
          <w:szCs w:val="28"/>
          <w:rtl/>
        </w:rPr>
        <w:t>اليوم الآخِر</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لأنه لا يوم بعده، حيث يستقر أهل الجنة في منازلهم وأهل النار في منازلهم</w:t>
      </w:r>
      <w:r w:rsidRPr="00482422">
        <w:rPr>
          <w:rFonts w:ascii="Traditional Arabic" w:hAnsi="Traditional Arabic" w:cs="Traditional Arabic" w:hint="cs"/>
          <w:sz w:val="28"/>
          <w:szCs w:val="28"/>
          <w:rtl/>
        </w:rPr>
        <w:t>، كما سُمِّي</w:t>
      </w:r>
      <w:r w:rsidRPr="00482422">
        <w:rPr>
          <w:rFonts w:ascii="Traditional Arabic" w:hAnsi="Traditional Arabic" w:cs="Traditional Arabic"/>
          <w:sz w:val="28"/>
          <w:szCs w:val="28"/>
          <w:rtl/>
        </w:rPr>
        <w:t xml:space="preserve"> </w:t>
      </w:r>
      <w:r w:rsidRPr="00482422">
        <w:rPr>
          <w:rFonts w:ascii="Traditional Arabic" w:hAnsi="Traditional Arabic" w:cs="Traditional Arabic" w:hint="cs"/>
          <w:sz w:val="28"/>
          <w:szCs w:val="28"/>
          <w:rtl/>
        </w:rPr>
        <w:t>هذا اليوم ب</w:t>
      </w:r>
      <w:r w:rsidRPr="00482422">
        <w:rPr>
          <w:rFonts w:ascii="Traditional Arabic" w:hAnsi="Traditional Arabic" w:cs="Traditional Arabic"/>
          <w:sz w:val="28"/>
          <w:szCs w:val="28"/>
          <w:rtl/>
        </w:rPr>
        <w:t xml:space="preserve">يوم القيامة لأن الناس تقوم فيه لله جل وعلا، كما قال تعالى </w:t>
      </w:r>
      <w:r w:rsidRPr="00482422">
        <w:rPr>
          <w:rFonts w:ascii="Traditional Arabic" w:hAnsi="Traditional Arabic" w:cs="Traditional Arabic" w:hint="cs"/>
          <w:sz w:val="28"/>
          <w:szCs w:val="28"/>
          <w:rtl/>
        </w:rPr>
        <w:t xml:space="preserve">عنه </w:t>
      </w:r>
      <w:r w:rsidRPr="00482422">
        <w:rPr>
          <w:rFonts w:ascii="Traditional Arabic" w:hAnsi="Traditional Arabic" w:cs="Traditional Arabic"/>
          <w:sz w:val="28"/>
          <w:szCs w:val="28"/>
          <w:rtl/>
        </w:rPr>
        <w:t xml:space="preserve">﴿يوم </w:t>
      </w:r>
      <w:r w:rsidRPr="00482422">
        <w:rPr>
          <w:rFonts w:ascii="Traditional Arabic" w:hAnsi="Traditional Arabic" w:cs="Traditional Arabic"/>
          <w:b/>
          <w:bCs/>
          <w:sz w:val="28"/>
          <w:szCs w:val="28"/>
          <w:rtl/>
        </w:rPr>
        <w:t>يقوم الناس لرب العالمين</w:t>
      </w:r>
      <w:r w:rsidRPr="00482422">
        <w:rPr>
          <w:rFonts w:ascii="Traditional Arabic" w:hAnsi="Traditional Arabic" w:cs="Traditional Arabic"/>
          <w:sz w:val="28"/>
          <w:szCs w:val="28"/>
          <w:rtl/>
        </w:rPr>
        <w:t>﴾.</w:t>
      </w:r>
    </w:p>
    <w:p w14:paraId="2ABD8977"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hint="cs"/>
          <w:b/>
          <w:bCs/>
          <w:sz w:val="28"/>
          <w:szCs w:val="28"/>
          <w:rtl/>
        </w:rPr>
        <w:t xml:space="preserve">أيها المؤمنون، </w:t>
      </w:r>
      <w:r w:rsidRPr="00482422">
        <w:rPr>
          <w:rFonts w:ascii="Traditional Arabic" w:hAnsi="Traditional Arabic" w:cs="Traditional Arabic" w:hint="cs"/>
          <w:sz w:val="28"/>
          <w:szCs w:val="28"/>
          <w:rtl/>
        </w:rPr>
        <w:t xml:space="preserve">إن </w:t>
      </w:r>
      <w:r w:rsidRPr="00482422">
        <w:rPr>
          <w:rFonts w:ascii="Traditional Arabic" w:hAnsi="Traditional Arabic" w:cs="Traditional Arabic"/>
          <w:sz w:val="28"/>
          <w:szCs w:val="28"/>
          <w:rtl/>
        </w:rPr>
        <w:t>الإيمان باليوم الآخر يتضمن</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 xml:space="preserve">ستة أمور، </w:t>
      </w:r>
      <w:r w:rsidRPr="00482422">
        <w:rPr>
          <w:rFonts w:ascii="Traditional Arabic" w:hAnsi="Traditional Arabic" w:cs="Traditional Arabic" w:hint="cs"/>
          <w:b/>
          <w:bCs/>
          <w:sz w:val="28"/>
          <w:szCs w:val="28"/>
          <w:rtl/>
        </w:rPr>
        <w:t>أولها</w:t>
      </w:r>
      <w:r w:rsidRPr="00482422">
        <w:rPr>
          <w:rFonts w:ascii="Traditional Arabic" w:hAnsi="Traditional Arabic" w:cs="Traditional Arabic"/>
          <w:sz w:val="28"/>
          <w:szCs w:val="28"/>
          <w:rtl/>
        </w:rPr>
        <w:t>‏ النّ</w:t>
      </w:r>
      <w:r w:rsidRPr="00482422">
        <w:rPr>
          <w:rFonts w:ascii="Traditional Arabic" w:hAnsi="Traditional Arabic" w:cs="Traditional Arabic" w:hint="cs"/>
          <w:sz w:val="28"/>
          <w:szCs w:val="28"/>
          <w:rtl/>
        </w:rPr>
        <w:t>َــــ</w:t>
      </w:r>
      <w:r w:rsidRPr="00482422">
        <w:rPr>
          <w:rFonts w:ascii="Traditional Arabic" w:hAnsi="Traditional Arabic" w:cs="Traditional Arabic"/>
          <w:sz w:val="28"/>
          <w:szCs w:val="28"/>
          <w:rtl/>
        </w:rPr>
        <w:t>فخ في الصُّور</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hint="cs"/>
          <w:b/>
          <w:bCs/>
          <w:sz w:val="28"/>
          <w:szCs w:val="28"/>
          <w:rtl/>
        </w:rPr>
        <w:t>وثانيها</w:t>
      </w:r>
      <w:r w:rsidRPr="00482422">
        <w:rPr>
          <w:rFonts w:ascii="Traditional Arabic" w:hAnsi="Traditional Arabic" w:cs="Traditional Arabic" w:hint="cs"/>
          <w:sz w:val="28"/>
          <w:szCs w:val="28"/>
          <w:rtl/>
        </w:rPr>
        <w:t xml:space="preserve"> بعث الخلائق، </w:t>
      </w:r>
      <w:r w:rsidRPr="00482422">
        <w:rPr>
          <w:rFonts w:ascii="Traditional Arabic" w:hAnsi="Traditional Arabic" w:cs="Traditional Arabic" w:hint="cs"/>
          <w:b/>
          <w:bCs/>
          <w:sz w:val="28"/>
          <w:szCs w:val="28"/>
          <w:rtl/>
        </w:rPr>
        <w:t>وثالثها</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حدوث علامات الساعة الكبرى</w:t>
      </w:r>
      <w:r w:rsidRPr="00482422">
        <w:rPr>
          <w:rFonts w:ascii="Traditional Arabic" w:hAnsi="Traditional Arabic" w:cs="Traditional Arabic"/>
          <w:b/>
          <w:bCs/>
          <w:sz w:val="28"/>
          <w:szCs w:val="28"/>
          <w:rtl/>
        </w:rPr>
        <w:t xml:space="preserve"> </w:t>
      </w:r>
      <w:r w:rsidRPr="00482422">
        <w:rPr>
          <w:rFonts w:ascii="Traditional Arabic" w:hAnsi="Traditional Arabic" w:cs="Traditional Arabic"/>
          <w:sz w:val="28"/>
          <w:szCs w:val="28"/>
          <w:rtl/>
        </w:rPr>
        <w:t>الأخرى</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hint="cs"/>
          <w:b/>
          <w:bCs/>
          <w:sz w:val="28"/>
          <w:szCs w:val="28"/>
          <w:rtl/>
        </w:rPr>
        <w:t>ورابعها</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حشر الناس في أرض المحشر</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hint="cs"/>
          <w:b/>
          <w:bCs/>
          <w:sz w:val="28"/>
          <w:szCs w:val="28"/>
          <w:rtl/>
        </w:rPr>
        <w:t>وخامسها</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الحساب والجزاء</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hint="cs"/>
          <w:b/>
          <w:bCs/>
          <w:sz w:val="28"/>
          <w:szCs w:val="28"/>
          <w:rtl/>
        </w:rPr>
        <w:t>وسادسها</w:t>
      </w:r>
      <w:r w:rsidRPr="00482422">
        <w:rPr>
          <w:rFonts w:ascii="Traditional Arabic" w:hAnsi="Traditional Arabic" w:cs="Traditional Arabic" w:hint="cs"/>
          <w:sz w:val="28"/>
          <w:szCs w:val="28"/>
          <w:rtl/>
        </w:rPr>
        <w:t xml:space="preserve"> دخول </w:t>
      </w:r>
      <w:r w:rsidRPr="00482422">
        <w:rPr>
          <w:rFonts w:ascii="Traditional Arabic" w:hAnsi="Traditional Arabic" w:cs="Traditional Arabic"/>
          <w:sz w:val="28"/>
          <w:szCs w:val="28"/>
          <w:rtl/>
        </w:rPr>
        <w:t>الجنة والنار</w:t>
      </w:r>
      <w:r w:rsidRPr="00482422">
        <w:rPr>
          <w:rFonts w:ascii="Traditional Arabic" w:hAnsi="Traditional Arabic" w:cs="Traditional Arabic" w:hint="cs"/>
          <w:sz w:val="28"/>
          <w:szCs w:val="28"/>
          <w:rtl/>
        </w:rPr>
        <w:t>.</w:t>
      </w:r>
    </w:p>
    <w:p w14:paraId="444F5473" w14:textId="77777777" w:rsidR="0062220E" w:rsidRPr="00482422" w:rsidRDefault="0062220E" w:rsidP="0062220E">
      <w:pPr>
        <w:pStyle w:val="a3"/>
        <w:numPr>
          <w:ilvl w:val="0"/>
          <w:numId w:val="3"/>
        </w:numPr>
        <w:tabs>
          <w:tab w:val="left" w:pos="282"/>
        </w:tabs>
        <w:spacing w:after="0"/>
        <w:ind w:left="-1" w:firstLine="0"/>
        <w:outlineLvl w:val="0"/>
        <w:rPr>
          <w:rFonts w:ascii="Traditional Arabic" w:hAnsi="Traditional Arabic" w:cs="Traditional Arabic"/>
          <w:sz w:val="28"/>
          <w:szCs w:val="28"/>
          <w:rtl/>
        </w:rPr>
      </w:pPr>
      <w:r w:rsidRPr="00482422">
        <w:rPr>
          <w:rFonts w:ascii="Traditional Arabic" w:hAnsi="Traditional Arabic" w:cs="Traditional Arabic" w:hint="cs"/>
          <w:sz w:val="28"/>
          <w:szCs w:val="28"/>
          <w:rtl/>
        </w:rPr>
        <w:t>عباد الله</w:t>
      </w:r>
      <w:r w:rsidRPr="00482422">
        <w:rPr>
          <w:rFonts w:ascii="Traditional Arabic" w:hAnsi="Traditional Arabic" w:cs="Traditional Arabic" w:hint="cs"/>
          <w:b/>
          <w:bCs/>
          <w:sz w:val="28"/>
          <w:szCs w:val="28"/>
          <w:rtl/>
        </w:rPr>
        <w:t>، و</w:t>
      </w:r>
      <w:r w:rsidRPr="00482422">
        <w:rPr>
          <w:rFonts w:ascii="Traditional Arabic" w:hAnsi="Traditional Arabic" w:cs="Traditional Arabic"/>
          <w:b/>
          <w:bCs/>
          <w:sz w:val="28"/>
          <w:szCs w:val="28"/>
          <w:rtl/>
        </w:rPr>
        <w:t>النّ</w:t>
      </w:r>
      <w:r w:rsidRPr="00482422">
        <w:rPr>
          <w:rFonts w:ascii="Traditional Arabic" w:hAnsi="Traditional Arabic" w:cs="Traditional Arabic" w:hint="cs"/>
          <w:b/>
          <w:bCs/>
          <w:sz w:val="28"/>
          <w:szCs w:val="28"/>
          <w:rtl/>
        </w:rPr>
        <w:t>َ</w:t>
      </w:r>
      <w:r w:rsidRPr="00482422">
        <w:rPr>
          <w:rFonts w:ascii="Traditional Arabic" w:hAnsi="Traditional Arabic" w:cs="Traditional Arabic"/>
          <w:b/>
          <w:bCs/>
          <w:sz w:val="28"/>
          <w:szCs w:val="28"/>
          <w:rtl/>
        </w:rPr>
        <w:t>فخ في الصُّور هو أول علامات الساعة الكبرى</w:t>
      </w:r>
      <w:r w:rsidRPr="00482422">
        <w:rPr>
          <w:rFonts w:ascii="Traditional Arabic" w:hAnsi="Traditional Arabic" w:cs="Traditional Arabic"/>
          <w:sz w:val="28"/>
          <w:szCs w:val="28"/>
          <w:rtl/>
        </w:rPr>
        <w:t>، وبه يكون الإيذان بيوم القيامة، والصُّور قَـــرنٌ ينفُخُ فيه م</w:t>
      </w:r>
      <w:r w:rsidRPr="00482422">
        <w:rPr>
          <w:rFonts w:ascii="Traditional Arabic" w:hAnsi="Traditional Arabic" w:cs="Traditional Arabic" w:hint="cs"/>
          <w:sz w:val="28"/>
          <w:szCs w:val="28"/>
          <w:rtl/>
        </w:rPr>
        <w:t>َ</w:t>
      </w:r>
      <w:r w:rsidRPr="00482422">
        <w:rPr>
          <w:rFonts w:ascii="Traditional Arabic" w:hAnsi="Traditional Arabic" w:cs="Traditional Arabic"/>
          <w:sz w:val="28"/>
          <w:szCs w:val="28"/>
          <w:rtl/>
        </w:rPr>
        <w:t>ل</w:t>
      </w:r>
      <w:r w:rsidRPr="00482422">
        <w:rPr>
          <w:rFonts w:ascii="Traditional Arabic" w:hAnsi="Traditional Arabic" w:cs="Traditional Arabic" w:hint="cs"/>
          <w:sz w:val="28"/>
          <w:szCs w:val="28"/>
          <w:rtl/>
        </w:rPr>
        <w:t>َ</w:t>
      </w:r>
      <w:r w:rsidRPr="00482422">
        <w:rPr>
          <w:rFonts w:ascii="Traditional Arabic" w:hAnsi="Traditional Arabic" w:cs="Traditional Arabic"/>
          <w:sz w:val="28"/>
          <w:szCs w:val="28"/>
          <w:rtl/>
        </w:rPr>
        <w:t>كُ الصُّورِ –</w:t>
      </w:r>
      <w:r w:rsidRPr="00482422">
        <w:rPr>
          <w:rFonts w:ascii="Traditional Arabic" w:hAnsi="Traditional Arabic" w:cs="Traditional Arabic" w:hint="cs"/>
          <w:sz w:val="28"/>
          <w:szCs w:val="28"/>
          <w:rtl/>
        </w:rPr>
        <w:t xml:space="preserve"> وهو إسرافيل - </w:t>
      </w:r>
      <w:r w:rsidRPr="00482422">
        <w:rPr>
          <w:rFonts w:ascii="Traditional Arabic" w:hAnsi="Traditional Arabic" w:cs="Traditional Arabic"/>
          <w:sz w:val="28"/>
          <w:szCs w:val="28"/>
          <w:rtl/>
        </w:rPr>
        <w:t xml:space="preserve">نفختين، ففي الأولى يُصعقُ الخلائق كلهم ويموتون، دليله قوله تعالى ﴿وما ينظر هؤلاء إلا </w:t>
      </w:r>
      <w:r w:rsidRPr="00482422">
        <w:rPr>
          <w:rFonts w:ascii="Traditional Arabic" w:hAnsi="Traditional Arabic" w:cs="Traditional Arabic"/>
          <w:b/>
          <w:bCs/>
          <w:sz w:val="28"/>
          <w:szCs w:val="28"/>
          <w:rtl/>
        </w:rPr>
        <w:t>صيحة واحدة</w:t>
      </w:r>
      <w:r w:rsidRPr="00482422">
        <w:rPr>
          <w:rFonts w:ascii="Traditional Arabic" w:hAnsi="Traditional Arabic" w:cs="Traditional Arabic"/>
          <w:sz w:val="28"/>
          <w:szCs w:val="28"/>
          <w:rtl/>
        </w:rPr>
        <w:t xml:space="preserve"> ما لها من فَواق﴾، أي: ما لها من إفاقة ورجوع للدنيا</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ثم يُنفخ في الصور النفخة الثانية فيقومون من قبورهم، كما دل على ذلك قول الله تعالى ﴿فإنما هي زجرة واحدة فإذا هم ينظرون﴾.</w:t>
      </w:r>
    </w:p>
    <w:p w14:paraId="32679ECA" w14:textId="77777777" w:rsidR="0062220E" w:rsidRPr="00482422" w:rsidRDefault="0062220E" w:rsidP="0062220E">
      <w:pPr>
        <w:tabs>
          <w:tab w:val="left" w:pos="282"/>
        </w:tabs>
        <w:spacing w:before="0"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فبالنفخة الأولى يموت الأحياء، وبالنفخة الثانية يحي</w:t>
      </w:r>
      <w:r w:rsidRPr="00482422">
        <w:rPr>
          <w:rFonts w:ascii="Traditional Arabic" w:hAnsi="Traditional Arabic" w:cs="Traditional Arabic" w:hint="cs"/>
          <w:sz w:val="28"/>
          <w:szCs w:val="28"/>
          <w:rtl/>
        </w:rPr>
        <w:t>ي</w:t>
      </w:r>
      <w:r w:rsidRPr="00482422">
        <w:rPr>
          <w:rFonts w:ascii="Traditional Arabic" w:hAnsi="Traditional Arabic" w:cs="Traditional Arabic"/>
          <w:sz w:val="28"/>
          <w:szCs w:val="28"/>
          <w:rtl/>
        </w:rPr>
        <w:t xml:space="preserve"> الأموات</w:t>
      </w:r>
      <w:r w:rsidRPr="00482422">
        <w:rPr>
          <w:rFonts w:ascii="Traditional Arabic" w:hAnsi="Traditional Arabic" w:cs="Traditional Arabic" w:hint="cs"/>
          <w:sz w:val="28"/>
          <w:szCs w:val="28"/>
          <w:rtl/>
        </w:rPr>
        <w:t>.</w:t>
      </w:r>
    </w:p>
    <w:p w14:paraId="4C436B25" w14:textId="77777777" w:rsidR="0062220E" w:rsidRPr="00482422" w:rsidRDefault="0062220E" w:rsidP="0062220E">
      <w:pPr>
        <w:tabs>
          <w:tab w:val="left" w:pos="282"/>
        </w:tabs>
        <w:spacing w:before="0"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وقد جاء في التـنزيل تسمية الصور بالناقور، كما في سورة المدثر ﴿فإذا نقر في الناقور﴾</w:t>
      </w:r>
      <w:r w:rsidRPr="00482422">
        <w:rPr>
          <w:rFonts w:ascii="Traditional Arabic" w:hAnsi="Traditional Arabic" w:cs="Traditional Arabic" w:hint="cs"/>
          <w:sz w:val="28"/>
          <w:szCs w:val="28"/>
          <w:vertAlign w:val="superscript"/>
          <w:rtl/>
        </w:rPr>
        <w:t>.</w:t>
      </w:r>
    </w:p>
    <w:p w14:paraId="51725A62" w14:textId="77777777" w:rsidR="0062220E" w:rsidRPr="00482422" w:rsidRDefault="0062220E" w:rsidP="0062220E">
      <w:pPr>
        <w:pStyle w:val="a3"/>
        <w:numPr>
          <w:ilvl w:val="0"/>
          <w:numId w:val="3"/>
        </w:numPr>
        <w:tabs>
          <w:tab w:val="left" w:pos="282"/>
        </w:tabs>
        <w:spacing w:after="0"/>
        <w:ind w:left="-1" w:firstLine="0"/>
        <w:outlineLvl w:val="0"/>
        <w:rPr>
          <w:rFonts w:ascii="Traditional Arabic" w:hAnsi="Traditional Arabic" w:cs="Traditional Arabic"/>
          <w:sz w:val="28"/>
          <w:szCs w:val="28"/>
        </w:rPr>
      </w:pPr>
      <w:r w:rsidRPr="00482422">
        <w:rPr>
          <w:rFonts w:ascii="Traditional Arabic" w:hAnsi="Traditional Arabic" w:cs="Traditional Arabic"/>
          <w:sz w:val="28"/>
          <w:szCs w:val="28"/>
          <w:rtl/>
        </w:rPr>
        <w:t xml:space="preserve">ومما يدخل في الإيمان باليوم الآخر </w:t>
      </w:r>
      <w:r w:rsidRPr="00482422">
        <w:rPr>
          <w:rFonts w:ascii="Traditional Arabic" w:hAnsi="Traditional Arabic" w:cs="Traditional Arabic"/>
          <w:b/>
          <w:bCs/>
          <w:sz w:val="28"/>
          <w:szCs w:val="28"/>
          <w:rtl/>
        </w:rPr>
        <w:t>حدوث علامات الساعة الكبرى</w:t>
      </w:r>
      <w:r w:rsidRPr="00482422">
        <w:rPr>
          <w:rFonts w:ascii="Traditional Arabic" w:hAnsi="Traditional Arabic" w:cs="Traditional Arabic"/>
          <w:sz w:val="28"/>
          <w:szCs w:val="28"/>
          <w:rtl/>
        </w:rPr>
        <w:t>، ومن ذلك زلزلة الأرض، كما في قوله تعالى ﴿إذا زلزلت الأرض زلزالها﴾، وقوله ﴿إذا رجت الأرض رجا﴾</w:t>
      </w:r>
      <w:r w:rsidRPr="00482422">
        <w:rPr>
          <w:rFonts w:ascii="Traditional Arabic" w:hAnsi="Traditional Arabic" w:cs="Traditional Arabic" w:hint="cs"/>
          <w:sz w:val="28"/>
          <w:szCs w:val="28"/>
          <w:rtl/>
        </w:rPr>
        <w:t>.</w:t>
      </w:r>
    </w:p>
    <w:p w14:paraId="2B0249AE"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ومن علامات الساعة الكبرى تَشقُّق السماء كما قال تعالى ﴿فإذا انشقت السماء فكانت وردة كالدِّهان﴾، أي تكون كالجلد الأحمر، لأن الوردة حمراء، والدهان هو الجلد.</w:t>
      </w:r>
    </w:p>
    <w:p w14:paraId="11D15727"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وفي آية أخرى شبَّه الله السماء في ذلك اليوم بالـمُهل في قوله ﴿يوم تكون السماء كالمهل﴾، أي الشيء الذائب.</w:t>
      </w:r>
    </w:p>
    <w:p w14:paraId="27093CD3"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 xml:space="preserve">وفي ذلك اليوم تُطحن الجبال طحنا فتتفتت حتى تكون كالرمل </w:t>
      </w:r>
      <w:proofErr w:type="spellStart"/>
      <w:r w:rsidRPr="00482422">
        <w:rPr>
          <w:rFonts w:ascii="Traditional Arabic" w:hAnsi="Traditional Arabic" w:cs="Traditional Arabic"/>
          <w:sz w:val="28"/>
          <w:szCs w:val="28"/>
          <w:rtl/>
        </w:rPr>
        <w:t>المتهايل</w:t>
      </w:r>
      <w:proofErr w:type="spellEnd"/>
      <w:r w:rsidRPr="00482422">
        <w:rPr>
          <w:rFonts w:ascii="Traditional Arabic" w:hAnsi="Traditional Arabic" w:cs="Traditional Arabic"/>
          <w:sz w:val="28"/>
          <w:szCs w:val="28"/>
          <w:rtl/>
        </w:rPr>
        <w:t xml:space="preserve"> أو الصوف المنفوش، </w:t>
      </w:r>
      <w:r w:rsidRPr="00482422">
        <w:rPr>
          <w:rFonts w:ascii="Traditional Arabic" w:hAnsi="Traditional Arabic" w:cs="Traditional Arabic" w:hint="cs"/>
          <w:sz w:val="28"/>
          <w:szCs w:val="28"/>
          <w:rtl/>
        </w:rPr>
        <w:t>و</w:t>
      </w:r>
      <w:r w:rsidRPr="00482422">
        <w:rPr>
          <w:rFonts w:ascii="Traditional Arabic" w:hAnsi="Traditional Arabic" w:cs="Traditional Arabic"/>
          <w:sz w:val="28"/>
          <w:szCs w:val="28"/>
          <w:rtl/>
        </w:rPr>
        <w:t>كلا الوصفين متقارب، فأما طحن الجبال فمذكور في قوله تعالى ﴿</w:t>
      </w:r>
      <w:r w:rsidRPr="00482422">
        <w:rPr>
          <w:rFonts w:ascii="Traditional Arabic" w:hAnsi="Traditional Arabic" w:cs="Traditional Arabic"/>
          <w:b/>
          <w:bCs/>
          <w:sz w:val="28"/>
          <w:szCs w:val="28"/>
          <w:rtl/>
        </w:rPr>
        <w:t>وبُسَّت الجبال بسا</w:t>
      </w:r>
      <w:r w:rsidRPr="00482422">
        <w:rPr>
          <w:rFonts w:ascii="Traditional Arabic" w:hAnsi="Traditional Arabic" w:cs="Traditional Arabic"/>
          <w:sz w:val="28"/>
          <w:szCs w:val="28"/>
          <w:rtl/>
        </w:rPr>
        <w:t xml:space="preserve">﴾، وأما تفتتها فمذكور في قوله تعالى ﴿وتكون الجبال </w:t>
      </w:r>
      <w:r w:rsidRPr="00482422">
        <w:rPr>
          <w:rFonts w:ascii="Traditional Arabic" w:hAnsi="Traditional Arabic" w:cs="Traditional Arabic"/>
          <w:b/>
          <w:bCs/>
          <w:sz w:val="28"/>
          <w:szCs w:val="28"/>
          <w:rtl/>
        </w:rPr>
        <w:t>كالعهن المنفوش</w:t>
      </w:r>
      <w:r w:rsidRPr="00482422">
        <w:rPr>
          <w:rFonts w:ascii="Traditional Arabic" w:hAnsi="Traditional Arabic" w:cs="Traditional Arabic"/>
          <w:sz w:val="28"/>
          <w:szCs w:val="28"/>
          <w:rtl/>
        </w:rPr>
        <w:t xml:space="preserve">﴾ وقوله ﴿وكانت الجبال </w:t>
      </w:r>
      <w:r w:rsidRPr="00482422">
        <w:rPr>
          <w:rFonts w:ascii="Traditional Arabic" w:hAnsi="Traditional Arabic" w:cs="Traditional Arabic"/>
          <w:b/>
          <w:bCs/>
          <w:sz w:val="28"/>
          <w:szCs w:val="28"/>
          <w:rtl/>
        </w:rPr>
        <w:t>كثيبا مهيلا</w:t>
      </w:r>
      <w:r w:rsidRPr="00482422">
        <w:rPr>
          <w:rFonts w:ascii="Traditional Arabic" w:hAnsi="Traditional Arabic" w:cs="Traditional Arabic"/>
          <w:sz w:val="28"/>
          <w:szCs w:val="28"/>
          <w:rtl/>
        </w:rPr>
        <w:t>﴾.</w:t>
      </w:r>
    </w:p>
    <w:p w14:paraId="286F3356"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وفي ذلك اليوم تُسيَّر الجبال عن أماكنها حتى تُرى كالسَّراب، قال تعالى ﴿وسُي</w:t>
      </w:r>
      <w:r w:rsidRPr="00482422">
        <w:rPr>
          <w:rFonts w:ascii="Traditional Arabic" w:hAnsi="Traditional Arabic" w:cs="Traditional Arabic" w:hint="cs"/>
          <w:sz w:val="28"/>
          <w:szCs w:val="28"/>
          <w:rtl/>
        </w:rPr>
        <w:t>ـــ</w:t>
      </w:r>
      <w:r w:rsidRPr="00482422">
        <w:rPr>
          <w:rFonts w:ascii="Traditional Arabic" w:hAnsi="Traditional Arabic" w:cs="Traditional Arabic"/>
          <w:sz w:val="28"/>
          <w:szCs w:val="28"/>
          <w:rtl/>
        </w:rPr>
        <w:t xml:space="preserve">رت الجبال فكانت </w:t>
      </w:r>
      <w:r w:rsidRPr="00482422">
        <w:rPr>
          <w:rFonts w:ascii="Traditional Arabic" w:hAnsi="Traditional Arabic" w:cs="Traditional Arabic"/>
          <w:b/>
          <w:bCs/>
          <w:sz w:val="28"/>
          <w:szCs w:val="28"/>
          <w:rtl/>
        </w:rPr>
        <w:t>سرابا</w:t>
      </w:r>
      <w:r w:rsidRPr="00482422">
        <w:rPr>
          <w:rFonts w:ascii="Traditional Arabic" w:hAnsi="Traditional Arabic" w:cs="Traditional Arabic"/>
          <w:sz w:val="28"/>
          <w:szCs w:val="28"/>
          <w:rtl/>
        </w:rPr>
        <w:t xml:space="preserve">﴾، وقال تعالى ﴿وترى الجبال تحسبها جامدة وهي </w:t>
      </w:r>
      <w:r w:rsidRPr="00482422">
        <w:rPr>
          <w:rFonts w:ascii="Traditional Arabic" w:hAnsi="Traditional Arabic" w:cs="Traditional Arabic"/>
          <w:b/>
          <w:bCs/>
          <w:sz w:val="28"/>
          <w:szCs w:val="28"/>
          <w:rtl/>
        </w:rPr>
        <w:t>تمر مر السحاب</w:t>
      </w:r>
      <w:r w:rsidRPr="00482422">
        <w:rPr>
          <w:rFonts w:ascii="Traditional Arabic" w:hAnsi="Traditional Arabic" w:cs="Traditional Arabic"/>
          <w:sz w:val="28"/>
          <w:szCs w:val="28"/>
          <w:rtl/>
        </w:rPr>
        <w:t xml:space="preserve"> صنع الله الذي أتقن كل شيء﴾.</w:t>
      </w:r>
    </w:p>
    <w:p w14:paraId="4D11250F"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lastRenderedPageBreak/>
        <w:t>ومن علامات الساعة الكبرى تكوير الشمس، قال تعالى ﴿إذا الشمس كورت﴾، وتكوير الشمس هو لَـــفُّها فتكون كالعمامة، ثم تُرمى فيذهب ضوؤها.</w:t>
      </w:r>
      <w:r w:rsidRPr="00482422">
        <w:rPr>
          <w:rFonts w:ascii="Traditional Arabic" w:hAnsi="Traditional Arabic" w:cs="Traditional Arabic"/>
          <w:sz w:val="28"/>
          <w:szCs w:val="28"/>
          <w:vertAlign w:val="superscript"/>
          <w:rtl/>
        </w:rPr>
        <w:footnoteReference w:id="1"/>
      </w:r>
    </w:p>
    <w:p w14:paraId="25C7A0D8"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hint="cs"/>
          <w:sz w:val="28"/>
          <w:szCs w:val="28"/>
          <w:rtl/>
        </w:rPr>
        <w:t>و</w:t>
      </w:r>
      <w:r w:rsidRPr="00482422">
        <w:rPr>
          <w:rFonts w:ascii="Traditional Arabic" w:hAnsi="Traditional Arabic" w:cs="Traditional Arabic"/>
          <w:sz w:val="28"/>
          <w:szCs w:val="28"/>
          <w:rtl/>
        </w:rPr>
        <w:t xml:space="preserve">من علامات الساعة الكبرى انكِدار النجوم، أي تساقطها بعدما كانت عالية في السماء، قال تعالى ﴿وإذا النجوم </w:t>
      </w:r>
      <w:r w:rsidRPr="00482422">
        <w:rPr>
          <w:rFonts w:ascii="Traditional Arabic" w:hAnsi="Traditional Arabic" w:cs="Traditional Arabic"/>
          <w:b/>
          <w:bCs/>
          <w:sz w:val="28"/>
          <w:szCs w:val="28"/>
          <w:rtl/>
        </w:rPr>
        <w:t>انكدرت</w:t>
      </w:r>
      <w:r w:rsidRPr="00482422">
        <w:rPr>
          <w:rFonts w:ascii="Traditional Arabic" w:hAnsi="Traditional Arabic" w:cs="Traditional Arabic"/>
          <w:sz w:val="28"/>
          <w:szCs w:val="28"/>
          <w:rtl/>
        </w:rPr>
        <w:t>﴾.</w:t>
      </w:r>
    </w:p>
    <w:p w14:paraId="767243A0"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ومن علامات</w:t>
      </w:r>
      <w:r w:rsidRPr="00482422">
        <w:rPr>
          <w:rFonts w:ascii="Traditional Arabic" w:hAnsi="Traditional Arabic" w:cs="Traditional Arabic" w:hint="cs"/>
          <w:sz w:val="28"/>
          <w:szCs w:val="28"/>
          <w:rtl/>
        </w:rPr>
        <w:t>ها أيضا</w:t>
      </w:r>
      <w:r w:rsidRPr="00482422">
        <w:rPr>
          <w:rFonts w:ascii="Traditional Arabic" w:hAnsi="Traditional Arabic" w:cs="Traditional Arabic"/>
          <w:sz w:val="28"/>
          <w:szCs w:val="28"/>
          <w:rtl/>
        </w:rPr>
        <w:t xml:space="preserve"> تسجير البحار </w:t>
      </w:r>
      <w:r w:rsidRPr="00482422">
        <w:rPr>
          <w:rFonts w:ascii="Traditional Arabic" w:hAnsi="Traditional Arabic" w:cs="Traditional Arabic" w:hint="cs"/>
          <w:sz w:val="28"/>
          <w:szCs w:val="28"/>
          <w:rtl/>
        </w:rPr>
        <w:t xml:space="preserve">فتكون </w:t>
      </w:r>
      <w:r w:rsidRPr="00482422">
        <w:rPr>
          <w:rFonts w:ascii="Traditional Arabic" w:hAnsi="Traditional Arabic" w:cs="Traditional Arabic"/>
          <w:sz w:val="28"/>
          <w:szCs w:val="28"/>
          <w:rtl/>
        </w:rPr>
        <w:t xml:space="preserve">نارا، قال تعالى ﴿وإذا البحار </w:t>
      </w:r>
      <w:r w:rsidRPr="00482422">
        <w:rPr>
          <w:rFonts w:ascii="Traditional Arabic" w:hAnsi="Traditional Arabic" w:cs="Traditional Arabic"/>
          <w:b/>
          <w:bCs/>
          <w:sz w:val="28"/>
          <w:szCs w:val="28"/>
          <w:rtl/>
        </w:rPr>
        <w:t>س</w:t>
      </w:r>
      <w:r w:rsidRPr="00482422">
        <w:rPr>
          <w:rFonts w:ascii="Traditional Arabic" w:hAnsi="Traditional Arabic" w:cs="Traditional Arabic" w:hint="cs"/>
          <w:b/>
          <w:bCs/>
          <w:sz w:val="28"/>
          <w:szCs w:val="28"/>
          <w:rtl/>
        </w:rPr>
        <w:t>ُ</w:t>
      </w:r>
      <w:r w:rsidRPr="00482422">
        <w:rPr>
          <w:rFonts w:ascii="Traditional Arabic" w:hAnsi="Traditional Arabic" w:cs="Traditional Arabic"/>
          <w:b/>
          <w:bCs/>
          <w:sz w:val="28"/>
          <w:szCs w:val="28"/>
          <w:rtl/>
        </w:rPr>
        <w:t>ج</w:t>
      </w:r>
      <w:r w:rsidRPr="00482422">
        <w:rPr>
          <w:rFonts w:ascii="Traditional Arabic" w:hAnsi="Traditional Arabic" w:cs="Traditional Arabic" w:hint="cs"/>
          <w:b/>
          <w:bCs/>
          <w:sz w:val="28"/>
          <w:szCs w:val="28"/>
          <w:rtl/>
        </w:rPr>
        <w:t>ِّ</w:t>
      </w:r>
      <w:r w:rsidRPr="00482422">
        <w:rPr>
          <w:rFonts w:ascii="Traditional Arabic" w:hAnsi="Traditional Arabic" w:cs="Traditional Arabic"/>
          <w:b/>
          <w:bCs/>
          <w:sz w:val="28"/>
          <w:szCs w:val="28"/>
          <w:rtl/>
        </w:rPr>
        <w:t>رت</w:t>
      </w:r>
      <w:r w:rsidRPr="00482422">
        <w:rPr>
          <w:rFonts w:ascii="Traditional Arabic" w:hAnsi="Traditional Arabic" w:cs="Traditional Arabic"/>
          <w:sz w:val="28"/>
          <w:szCs w:val="28"/>
          <w:rtl/>
        </w:rPr>
        <w:t>﴾، فسبحان من بيده القدرة على قلب قوانين الطبيعة إلى خلافها بأمره الكوني القدري</w:t>
      </w:r>
      <w:r w:rsidRPr="00482422">
        <w:rPr>
          <w:rFonts w:ascii="Traditional Arabic" w:hAnsi="Traditional Arabic" w:cs="Traditional Arabic" w:hint="cs"/>
          <w:sz w:val="28"/>
          <w:szCs w:val="28"/>
          <w:rtl/>
        </w:rPr>
        <w:t>، قال تعالى</w:t>
      </w:r>
      <w:r w:rsidRPr="00482422">
        <w:rPr>
          <w:rFonts w:ascii="Traditional Arabic" w:hAnsi="Traditional Arabic" w:cs="Traditional Arabic"/>
          <w:sz w:val="28"/>
          <w:szCs w:val="28"/>
          <w:rtl/>
        </w:rPr>
        <w:t xml:space="preserve"> ﴿إنما أمرنا لشيء إذا أردناه أن نقول له كن فيكون﴾.</w:t>
      </w:r>
    </w:p>
    <w:p w14:paraId="18994411" w14:textId="77777777" w:rsidR="0062220E" w:rsidRPr="00482422" w:rsidRDefault="0062220E" w:rsidP="0062220E">
      <w:pPr>
        <w:pStyle w:val="a3"/>
        <w:numPr>
          <w:ilvl w:val="0"/>
          <w:numId w:val="3"/>
        </w:numPr>
        <w:tabs>
          <w:tab w:val="left" w:pos="282"/>
        </w:tabs>
        <w:spacing w:after="0"/>
        <w:ind w:left="-1" w:firstLine="0"/>
        <w:outlineLvl w:val="0"/>
        <w:rPr>
          <w:rFonts w:ascii="Traditional Arabic" w:hAnsi="Traditional Arabic" w:cs="Traditional Arabic"/>
          <w:sz w:val="28"/>
          <w:szCs w:val="28"/>
          <w:rtl/>
        </w:rPr>
      </w:pPr>
      <w:r w:rsidRPr="00482422">
        <w:rPr>
          <w:rFonts w:ascii="Traditional Arabic" w:hAnsi="Traditional Arabic" w:cs="Traditional Arabic" w:hint="cs"/>
          <w:sz w:val="28"/>
          <w:szCs w:val="28"/>
          <w:rtl/>
        </w:rPr>
        <w:t>ومما يدخل في الإيمان باليوم الآخر</w:t>
      </w:r>
      <w:r w:rsidRPr="00482422">
        <w:rPr>
          <w:rFonts w:ascii="Traditional Arabic" w:hAnsi="Traditional Arabic" w:cs="Traditional Arabic" w:hint="cs"/>
          <w:b/>
          <w:bCs/>
          <w:sz w:val="28"/>
          <w:szCs w:val="28"/>
          <w:rtl/>
        </w:rPr>
        <w:t>؛ الإيمان ب</w:t>
      </w:r>
      <w:r w:rsidRPr="00482422">
        <w:rPr>
          <w:rFonts w:ascii="Traditional Arabic" w:hAnsi="Traditional Arabic" w:cs="Traditional Arabic"/>
          <w:b/>
          <w:bCs/>
          <w:sz w:val="28"/>
          <w:szCs w:val="28"/>
          <w:rtl/>
        </w:rPr>
        <w:t>البعث</w:t>
      </w:r>
      <w:r w:rsidRPr="00482422">
        <w:rPr>
          <w:rFonts w:ascii="Traditional Arabic" w:hAnsi="Traditional Arabic" w:cs="Traditional Arabic"/>
          <w:sz w:val="28"/>
          <w:szCs w:val="28"/>
          <w:rtl/>
        </w:rPr>
        <w:t>‏، وهو إحياء الموتى حين ينفخ</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في الصور النفخة الثانية، والبعث‏ حق ثابت، دل عليه الكتاب والسنة وإجماع المسلمين‏، قال</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الله تعالى ﴿ثُمَّ إِنَّكُمْ بَعْدَ ذَلِكَ لَمَيِّتُون * ثُمَّ</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 xml:space="preserve">إِنَّكُمْ يَوْمَ الْقِيَامَةِ </w:t>
      </w:r>
      <w:r w:rsidRPr="00482422">
        <w:rPr>
          <w:rFonts w:ascii="Traditional Arabic" w:hAnsi="Traditional Arabic" w:cs="Traditional Arabic"/>
          <w:b/>
          <w:bCs/>
          <w:sz w:val="28"/>
          <w:szCs w:val="28"/>
          <w:rtl/>
        </w:rPr>
        <w:t>تُبْعَثُون</w:t>
      </w:r>
      <w:r w:rsidRPr="00482422">
        <w:rPr>
          <w:rFonts w:ascii="Traditional Arabic" w:hAnsi="Traditional Arabic" w:cs="Traditional Arabic"/>
          <w:sz w:val="28"/>
          <w:szCs w:val="28"/>
          <w:rtl/>
        </w:rPr>
        <w:t>﴾</w:t>
      </w:r>
      <w:r w:rsidRPr="00482422">
        <w:rPr>
          <w:rFonts w:ascii="Traditional Arabic" w:hAnsi="Traditional Arabic" w:cs="Traditional Arabic" w:hint="cs"/>
          <w:sz w:val="28"/>
          <w:szCs w:val="28"/>
          <w:rtl/>
        </w:rPr>
        <w:t>.</w:t>
      </w:r>
    </w:p>
    <w:p w14:paraId="4AD50C3A"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 xml:space="preserve">فعندئذ يقوم الناس لرب العالمين، حفاةً غير منتعلين، عراةً غير مستـتـِرين، غُـرلاً غير </w:t>
      </w:r>
      <w:r w:rsidRPr="00482422">
        <w:rPr>
          <w:rFonts w:ascii="Traditional Arabic" w:hAnsi="Traditional Arabic" w:cs="Traditional Arabic" w:hint="cs"/>
          <w:sz w:val="28"/>
          <w:szCs w:val="28"/>
          <w:rtl/>
        </w:rPr>
        <w:t>مـخــتــونين</w:t>
      </w:r>
      <w:r w:rsidRPr="00482422">
        <w:rPr>
          <w:rFonts w:ascii="Traditional Arabic" w:hAnsi="Traditional Arabic" w:cs="Traditional Arabic"/>
          <w:sz w:val="28"/>
          <w:szCs w:val="28"/>
          <w:rtl/>
        </w:rPr>
        <w:t>، بُهماً، أي ليس بهم شيءٌ من العاهات التي تكون في الدنيا كالعرج والعمى ونحوها، قال الله تعالى ﴿‏</w:t>
      </w:r>
      <w:r w:rsidRPr="00482422">
        <w:rPr>
          <w:rFonts w:ascii="Traditional Arabic" w:hAnsi="Traditional Arabic" w:cs="Traditional Arabic"/>
          <w:b/>
          <w:bCs/>
          <w:sz w:val="28"/>
          <w:szCs w:val="28"/>
          <w:rtl/>
        </w:rPr>
        <w:t>كَمَا</w:t>
      </w:r>
      <w:r w:rsidRPr="00482422">
        <w:rPr>
          <w:rFonts w:ascii="Traditional Arabic" w:hAnsi="Traditional Arabic" w:cs="Traditional Arabic"/>
          <w:b/>
          <w:bCs/>
          <w:sz w:val="28"/>
          <w:szCs w:val="28"/>
        </w:rPr>
        <w:t xml:space="preserve"> </w:t>
      </w:r>
      <w:r w:rsidRPr="00482422">
        <w:rPr>
          <w:rFonts w:ascii="Traditional Arabic" w:hAnsi="Traditional Arabic" w:cs="Traditional Arabic"/>
          <w:b/>
          <w:bCs/>
          <w:sz w:val="28"/>
          <w:szCs w:val="28"/>
          <w:rtl/>
        </w:rPr>
        <w:t>بَدَأْنَا أَوَّلَ خَلْقٍ نُّعِيدُهُ</w:t>
      </w:r>
      <w:r w:rsidRPr="00482422">
        <w:rPr>
          <w:rFonts w:ascii="Traditional Arabic" w:hAnsi="Traditional Arabic" w:cs="Traditional Arabic"/>
          <w:sz w:val="28"/>
          <w:szCs w:val="28"/>
          <w:rtl/>
        </w:rPr>
        <w:t xml:space="preserve"> وَعْدًا عَلَيْنَا إِنَّا كُنَّا</w:t>
      </w:r>
      <w:r w:rsidRPr="00482422">
        <w:rPr>
          <w:rFonts w:ascii="Traditional Arabic" w:hAnsi="Traditional Arabic" w:cs="Traditional Arabic"/>
          <w:sz w:val="28"/>
          <w:szCs w:val="28"/>
        </w:rPr>
        <w:t xml:space="preserve"> </w:t>
      </w:r>
      <w:r w:rsidRPr="00482422">
        <w:rPr>
          <w:rFonts w:ascii="Traditional Arabic" w:hAnsi="Traditional Arabic" w:cs="Traditional Arabic"/>
          <w:sz w:val="28"/>
          <w:szCs w:val="28"/>
          <w:rtl/>
        </w:rPr>
        <w:t>فَاعِلِين﴾.</w:t>
      </w:r>
    </w:p>
    <w:p w14:paraId="6A42F4EB" w14:textId="77777777" w:rsidR="0062220E" w:rsidRPr="00482422" w:rsidRDefault="0062220E" w:rsidP="0062220E">
      <w:pPr>
        <w:tabs>
          <w:tab w:val="left" w:pos="282"/>
        </w:tabs>
        <w:spacing w:after="0"/>
        <w:ind w:left="0" w:firstLine="0"/>
        <w:outlineLvl w:val="0"/>
        <w:rPr>
          <w:rFonts w:ascii="Traditional Arabic" w:hAnsi="Traditional Arabic" w:cs="Traditional Arabic"/>
          <w:color w:val="303030"/>
          <w:sz w:val="28"/>
          <w:szCs w:val="28"/>
        </w:rPr>
      </w:pPr>
      <w:r w:rsidRPr="00482422">
        <w:rPr>
          <w:rFonts w:ascii="Traditional Arabic" w:hAnsi="Traditional Arabic" w:cs="Traditional Arabic"/>
          <w:sz w:val="28"/>
          <w:szCs w:val="28"/>
          <w:rtl/>
        </w:rPr>
        <w:t xml:space="preserve">بارك الله لي </w:t>
      </w:r>
      <w:r w:rsidRPr="00482422">
        <w:rPr>
          <w:rFonts w:ascii="Traditional Arabic" w:hAnsi="Traditional Arabic" w:cs="Traditional Arabic"/>
          <w:color w:val="303030"/>
          <w:sz w:val="28"/>
          <w:szCs w:val="28"/>
          <w:rtl/>
        </w:rPr>
        <w:t>ولكم</w:t>
      </w:r>
      <w:r w:rsidRPr="00482422">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25BAD222" w14:textId="77777777" w:rsidR="0062220E" w:rsidRPr="00482422" w:rsidRDefault="0062220E" w:rsidP="0062220E">
      <w:pPr>
        <w:spacing w:before="0"/>
        <w:ind w:left="0" w:firstLine="0"/>
        <w:jc w:val="center"/>
        <w:outlineLvl w:val="0"/>
        <w:rPr>
          <w:rFonts w:ascii="Traditional Arabic" w:hAnsi="Traditional Arabic" w:cs="Traditional Arabic"/>
          <w:b/>
          <w:bCs/>
          <w:sz w:val="28"/>
          <w:szCs w:val="28"/>
          <w:rtl/>
        </w:rPr>
      </w:pPr>
      <w:r w:rsidRPr="00482422">
        <w:rPr>
          <w:rFonts w:ascii="Traditional Arabic" w:hAnsi="Traditional Arabic" w:cs="Traditional Arabic"/>
          <w:b/>
          <w:bCs/>
          <w:sz w:val="28"/>
          <w:szCs w:val="28"/>
          <w:rtl/>
        </w:rPr>
        <w:t>الخطبة الثانية</w:t>
      </w:r>
    </w:p>
    <w:p w14:paraId="0B1C385F" w14:textId="77777777" w:rsidR="0062220E" w:rsidRPr="00482422" w:rsidRDefault="0062220E" w:rsidP="0062220E">
      <w:pPr>
        <w:pStyle w:val="a3"/>
        <w:numPr>
          <w:ilvl w:val="0"/>
          <w:numId w:val="3"/>
        </w:numPr>
        <w:tabs>
          <w:tab w:val="left" w:pos="282"/>
        </w:tabs>
        <w:spacing w:after="0"/>
        <w:ind w:left="-1"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الحمد لله وحده، والصلاة والسلام على من لا نبي بعده، أما بعد</w:t>
      </w:r>
      <w:r w:rsidRPr="00482422">
        <w:rPr>
          <w:rFonts w:ascii="Traditional Arabic" w:hAnsi="Traditional Arabic" w:cs="Traditional Arabic" w:hint="cs"/>
          <w:sz w:val="28"/>
          <w:szCs w:val="28"/>
          <w:rtl/>
        </w:rPr>
        <w:t>، ف</w:t>
      </w:r>
      <w:r w:rsidRPr="00482422">
        <w:rPr>
          <w:rFonts w:ascii="Traditional Arabic" w:hAnsi="Traditional Arabic" w:cs="Traditional Arabic"/>
          <w:sz w:val="28"/>
          <w:szCs w:val="28"/>
          <w:rtl/>
        </w:rPr>
        <w:t xml:space="preserve">اعلموا رحمكم الله </w:t>
      </w:r>
      <w:r w:rsidRPr="00482422">
        <w:rPr>
          <w:rFonts w:ascii="Traditional Arabic" w:hAnsi="Traditional Arabic" w:cs="Traditional Arabic" w:hint="cs"/>
          <w:sz w:val="28"/>
          <w:szCs w:val="28"/>
          <w:rtl/>
        </w:rPr>
        <w:t xml:space="preserve">أن مِن مقتضيات الإيمان باليوم الآخر الإيمان </w:t>
      </w:r>
      <w:r w:rsidRPr="00482422">
        <w:rPr>
          <w:rFonts w:ascii="Traditional Arabic" w:hAnsi="Traditional Arabic" w:cs="Traditional Arabic" w:hint="cs"/>
          <w:b/>
          <w:bCs/>
          <w:sz w:val="28"/>
          <w:szCs w:val="28"/>
          <w:rtl/>
        </w:rPr>
        <w:t>بحشر الخلائق إلى أرض المحشر</w:t>
      </w:r>
      <w:r w:rsidRPr="00482422">
        <w:rPr>
          <w:rFonts w:ascii="Traditional Arabic" w:hAnsi="Traditional Arabic" w:cs="Traditional Arabic" w:hint="cs"/>
          <w:sz w:val="28"/>
          <w:szCs w:val="28"/>
          <w:rtl/>
        </w:rPr>
        <w:t xml:space="preserve">، </w:t>
      </w:r>
      <w:r w:rsidRPr="00482422">
        <w:rPr>
          <w:rFonts w:ascii="Traditional Arabic" w:hAnsi="Traditional Arabic" w:cs="Traditional Arabic"/>
          <w:sz w:val="28"/>
          <w:szCs w:val="28"/>
          <w:rtl/>
        </w:rPr>
        <w:t xml:space="preserve">والحشر هو سَوقٌ الخلائق بعد بعثهم من قبورهم وجمعهم في أرض المحشر، ودليل الحشر قوله تعالى ﴿وهو الذي ذرأكم في الأرض وإليه </w:t>
      </w:r>
      <w:r w:rsidRPr="00482422">
        <w:rPr>
          <w:rFonts w:ascii="Traditional Arabic" w:hAnsi="Traditional Arabic" w:cs="Traditional Arabic"/>
          <w:b/>
          <w:bCs/>
          <w:sz w:val="28"/>
          <w:szCs w:val="28"/>
          <w:rtl/>
        </w:rPr>
        <w:t>تحشرون</w:t>
      </w:r>
      <w:r w:rsidRPr="00482422">
        <w:rPr>
          <w:rFonts w:ascii="Traditional Arabic" w:hAnsi="Traditional Arabic" w:cs="Traditional Arabic"/>
          <w:sz w:val="28"/>
          <w:szCs w:val="28"/>
          <w:rtl/>
        </w:rPr>
        <w:t>﴾</w:t>
      </w:r>
      <w:r w:rsidRPr="00482422">
        <w:rPr>
          <w:rFonts w:ascii="Traditional Arabic" w:hAnsi="Traditional Arabic" w:cs="Traditional Arabic" w:hint="cs"/>
          <w:sz w:val="28"/>
          <w:szCs w:val="28"/>
          <w:rtl/>
        </w:rPr>
        <w:t>.</w:t>
      </w:r>
    </w:p>
    <w:p w14:paraId="54AB5C11"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Pr>
      </w:pPr>
      <w:r w:rsidRPr="00482422">
        <w:rPr>
          <w:rFonts w:ascii="Traditional Arabic" w:hAnsi="Traditional Arabic" w:cs="Traditional Arabic"/>
          <w:sz w:val="28"/>
          <w:szCs w:val="28"/>
          <w:rtl/>
        </w:rPr>
        <w:t>وعن</w:t>
      </w:r>
      <w:r w:rsidRPr="00482422">
        <w:rPr>
          <w:rFonts w:ascii="Traditional Arabic" w:hAnsi="Traditional Arabic" w:cs="Traditional Arabic"/>
          <w:b/>
          <w:bCs/>
          <w:sz w:val="28"/>
          <w:szCs w:val="28"/>
          <w:rtl/>
        </w:rPr>
        <w:t xml:space="preserve"> </w:t>
      </w:r>
      <w:r w:rsidRPr="00482422">
        <w:rPr>
          <w:rFonts w:ascii="Traditional Arabic" w:hAnsi="Traditional Arabic" w:cs="Traditional Arabic"/>
          <w:sz w:val="28"/>
          <w:szCs w:val="28"/>
          <w:rtl/>
        </w:rPr>
        <w:t xml:space="preserve">ابن عباس رضي الله عنهما قال: قام فينا النبي </w:t>
      </w:r>
      <w:r w:rsidRPr="00482422">
        <w:rPr>
          <w:rFonts w:ascii="Traditional Arabic" w:hAnsi="Traditional Arabic" w:cs="Traditional Arabic" w:hint="cs"/>
          <w:sz w:val="28"/>
          <w:szCs w:val="28"/>
          <w:rtl/>
        </w:rPr>
        <w:t>(صلى الله عليه وسلم)</w:t>
      </w:r>
      <w:r w:rsidRPr="00482422">
        <w:rPr>
          <w:rFonts w:ascii="Traditional Arabic" w:hAnsi="Traditional Arabic" w:cs="Traditional Arabic"/>
          <w:sz w:val="28"/>
          <w:szCs w:val="28"/>
          <w:rtl/>
        </w:rPr>
        <w:t xml:space="preserve"> يخطب فقال: ‏يا أيها الناس، إنكم </w:t>
      </w:r>
      <w:r w:rsidRPr="00482422">
        <w:rPr>
          <w:rFonts w:ascii="Traditional Arabic" w:hAnsi="Traditional Arabic" w:cs="Traditional Arabic"/>
          <w:b/>
          <w:bCs/>
          <w:sz w:val="28"/>
          <w:szCs w:val="28"/>
          <w:rtl/>
        </w:rPr>
        <w:t>تُحشرون</w:t>
      </w:r>
      <w:r w:rsidRPr="00482422">
        <w:rPr>
          <w:rFonts w:ascii="Traditional Arabic" w:hAnsi="Traditional Arabic" w:cs="Traditional Arabic"/>
          <w:sz w:val="28"/>
          <w:szCs w:val="28"/>
          <w:rtl/>
        </w:rPr>
        <w:t xml:space="preserve"> إلى الله ح</w:t>
      </w:r>
      <w:r w:rsidRPr="00482422">
        <w:rPr>
          <w:rFonts w:ascii="Traditional Arabic" w:hAnsi="Traditional Arabic" w:cs="Traditional Arabic" w:hint="cs"/>
          <w:sz w:val="28"/>
          <w:szCs w:val="28"/>
          <w:rtl/>
        </w:rPr>
        <w:t>ُ</w:t>
      </w:r>
      <w:r w:rsidRPr="00482422">
        <w:rPr>
          <w:rFonts w:ascii="Traditional Arabic" w:hAnsi="Traditional Arabic" w:cs="Traditional Arabic"/>
          <w:sz w:val="28"/>
          <w:szCs w:val="28"/>
          <w:rtl/>
        </w:rPr>
        <w:t>فاة ع</w:t>
      </w:r>
      <w:r w:rsidRPr="00482422">
        <w:rPr>
          <w:rFonts w:ascii="Traditional Arabic" w:hAnsi="Traditional Arabic" w:cs="Traditional Arabic" w:hint="cs"/>
          <w:sz w:val="28"/>
          <w:szCs w:val="28"/>
          <w:rtl/>
        </w:rPr>
        <w:t>ُ</w:t>
      </w:r>
      <w:r w:rsidRPr="00482422">
        <w:rPr>
          <w:rFonts w:ascii="Traditional Arabic" w:hAnsi="Traditional Arabic" w:cs="Traditional Arabic"/>
          <w:sz w:val="28"/>
          <w:szCs w:val="28"/>
          <w:rtl/>
        </w:rPr>
        <w:t>راة غُـــرْلاً‏.‏</w:t>
      </w:r>
      <w:r w:rsidRPr="00482422">
        <w:rPr>
          <w:rFonts w:ascii="Traditional Arabic" w:hAnsi="Traditional Arabic" w:cs="Traditional Arabic"/>
          <w:sz w:val="28"/>
          <w:szCs w:val="28"/>
          <w:vertAlign w:val="superscript"/>
          <w:rtl/>
        </w:rPr>
        <w:footnoteReference w:id="2"/>
      </w:r>
    </w:p>
    <w:p w14:paraId="4CF7E3EC"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فيُحشر الناس يوم القيامة على أرض بيضاء، عفراء</w:t>
      </w:r>
      <w:r w:rsidRPr="00482422">
        <w:rPr>
          <w:rFonts w:ascii="Traditional Arabic" w:hAnsi="Traditional Arabic" w:cs="Traditional Arabic"/>
          <w:sz w:val="28"/>
          <w:szCs w:val="28"/>
          <w:vertAlign w:val="superscript"/>
          <w:rtl/>
        </w:rPr>
        <w:footnoteReference w:id="3"/>
      </w:r>
      <w:r w:rsidRPr="00482422">
        <w:rPr>
          <w:rFonts w:ascii="Traditional Arabic" w:hAnsi="Traditional Arabic" w:cs="Traditional Arabic"/>
          <w:sz w:val="28"/>
          <w:szCs w:val="28"/>
          <w:rtl/>
        </w:rPr>
        <w:t>، ليس فيها مَعْلمٌ</w:t>
      </w:r>
      <w:r w:rsidRPr="00482422">
        <w:rPr>
          <w:rFonts w:ascii="Traditional Arabic" w:hAnsi="Traditional Arabic" w:cs="Traditional Arabic"/>
          <w:sz w:val="28"/>
          <w:szCs w:val="28"/>
          <w:vertAlign w:val="superscript"/>
          <w:rtl/>
        </w:rPr>
        <w:footnoteReference w:id="4"/>
      </w:r>
      <w:r w:rsidRPr="00482422">
        <w:rPr>
          <w:rFonts w:ascii="Traditional Arabic" w:hAnsi="Traditional Arabic" w:cs="Traditional Arabic"/>
          <w:sz w:val="28"/>
          <w:szCs w:val="28"/>
          <w:rtl/>
        </w:rPr>
        <w:t xml:space="preserve"> لأحدٍ</w:t>
      </w:r>
      <w:r w:rsidRPr="00482422">
        <w:rPr>
          <w:rFonts w:ascii="Traditional Arabic" w:hAnsi="Traditional Arabic" w:cs="Traditional Arabic"/>
          <w:sz w:val="28"/>
          <w:szCs w:val="28"/>
          <w:vertAlign w:val="superscript"/>
          <w:rtl/>
        </w:rPr>
        <w:footnoteReference w:id="5"/>
      </w:r>
      <w:r w:rsidRPr="00482422">
        <w:rPr>
          <w:rFonts w:ascii="Traditional Arabic" w:hAnsi="Traditional Arabic" w:cs="Traditional Arabic"/>
          <w:sz w:val="28"/>
          <w:szCs w:val="28"/>
          <w:rtl/>
        </w:rPr>
        <w:t>، يُسمِعُهم الداعي</w:t>
      </w:r>
      <w:r w:rsidRPr="00482422">
        <w:rPr>
          <w:rFonts w:ascii="Traditional Arabic" w:hAnsi="Traditional Arabic" w:cs="Traditional Arabic"/>
          <w:sz w:val="28"/>
          <w:szCs w:val="28"/>
          <w:vertAlign w:val="superscript"/>
          <w:rtl/>
        </w:rPr>
        <w:footnoteReference w:id="6"/>
      </w:r>
      <w:r w:rsidRPr="00482422">
        <w:rPr>
          <w:rFonts w:ascii="Traditional Arabic" w:hAnsi="Traditional Arabic" w:cs="Traditional Arabic"/>
          <w:sz w:val="28"/>
          <w:szCs w:val="28"/>
          <w:rtl/>
        </w:rPr>
        <w:t xml:space="preserve"> ويَنفُــــذُهُم البصر</w:t>
      </w:r>
      <w:r w:rsidRPr="00482422">
        <w:rPr>
          <w:rFonts w:ascii="Traditional Arabic" w:hAnsi="Traditional Arabic" w:cs="Traditional Arabic"/>
          <w:sz w:val="28"/>
          <w:szCs w:val="28"/>
          <w:vertAlign w:val="superscript"/>
          <w:rtl/>
        </w:rPr>
        <w:footnoteReference w:id="7"/>
      </w:r>
      <w:r w:rsidRPr="00482422">
        <w:rPr>
          <w:rFonts w:ascii="Traditional Arabic" w:hAnsi="Traditional Arabic" w:cs="Traditional Arabic"/>
          <w:sz w:val="28"/>
          <w:szCs w:val="28"/>
          <w:rtl/>
        </w:rPr>
        <w:t xml:space="preserve">، كما جاء </w:t>
      </w:r>
      <w:r w:rsidRPr="00482422">
        <w:rPr>
          <w:rFonts w:ascii="Traditional Arabic" w:hAnsi="Traditional Arabic" w:cs="Traditional Arabic" w:hint="cs"/>
          <w:sz w:val="28"/>
          <w:szCs w:val="28"/>
          <w:rtl/>
        </w:rPr>
        <w:t xml:space="preserve">ذلك </w:t>
      </w:r>
      <w:r w:rsidRPr="00482422">
        <w:rPr>
          <w:rFonts w:ascii="Traditional Arabic" w:hAnsi="Traditional Arabic" w:cs="Traditional Arabic"/>
          <w:sz w:val="28"/>
          <w:szCs w:val="28"/>
          <w:rtl/>
        </w:rPr>
        <w:t>في صحيح البخاري عن أبي هريرة رضي الله عنه.</w:t>
      </w:r>
      <w:r w:rsidRPr="00482422">
        <w:rPr>
          <w:rFonts w:ascii="Traditional Arabic" w:hAnsi="Traditional Arabic" w:cs="Traditional Arabic"/>
          <w:sz w:val="28"/>
          <w:szCs w:val="28"/>
          <w:vertAlign w:val="superscript"/>
          <w:rtl/>
        </w:rPr>
        <w:footnoteReference w:id="8"/>
      </w:r>
    </w:p>
    <w:p w14:paraId="5CEFB637"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lastRenderedPageBreak/>
        <w:t xml:space="preserve">وفي ذلك اليوم يُـحشر الإنس والجن والملائكة والبهائم، فأما حشر الإنس والجن فدليله عموم الآية المتقدمة، وأما حشر البهائم فدليله قوله تعالى ﴿وما من دابة في الأرض ولا طائر يطير بجناحيه إلا أمم أمثالكم ما فرطنا في الكتاب من شيء ثم إلى ربهم </w:t>
      </w:r>
      <w:r w:rsidRPr="00482422">
        <w:rPr>
          <w:rFonts w:ascii="Traditional Arabic" w:hAnsi="Traditional Arabic" w:cs="Traditional Arabic"/>
          <w:b/>
          <w:bCs/>
          <w:sz w:val="28"/>
          <w:szCs w:val="28"/>
          <w:rtl/>
        </w:rPr>
        <w:t>يحشرون</w:t>
      </w:r>
      <w:r w:rsidRPr="00482422">
        <w:rPr>
          <w:rFonts w:ascii="Traditional Arabic" w:hAnsi="Traditional Arabic" w:cs="Traditional Arabic"/>
          <w:sz w:val="28"/>
          <w:szCs w:val="28"/>
          <w:rtl/>
        </w:rPr>
        <w:t>﴾، وقوله تعالى ﴿وإذا الوحوش ح</w:t>
      </w:r>
      <w:r w:rsidRPr="00482422">
        <w:rPr>
          <w:rFonts w:ascii="Traditional Arabic" w:hAnsi="Traditional Arabic" w:cs="Traditional Arabic" w:hint="cs"/>
          <w:sz w:val="28"/>
          <w:szCs w:val="28"/>
          <w:rtl/>
        </w:rPr>
        <w:t>ُـــ</w:t>
      </w:r>
      <w:r w:rsidRPr="00482422">
        <w:rPr>
          <w:rFonts w:ascii="Traditional Arabic" w:hAnsi="Traditional Arabic" w:cs="Traditional Arabic"/>
          <w:sz w:val="28"/>
          <w:szCs w:val="28"/>
          <w:rtl/>
        </w:rPr>
        <w:t>شرت﴾.</w:t>
      </w:r>
    </w:p>
    <w:p w14:paraId="732E41E1"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tl/>
        </w:rPr>
      </w:pPr>
      <w:r w:rsidRPr="00482422">
        <w:rPr>
          <w:rFonts w:ascii="Traditional Arabic" w:hAnsi="Traditional Arabic" w:cs="Traditional Arabic"/>
          <w:sz w:val="28"/>
          <w:szCs w:val="28"/>
          <w:rtl/>
        </w:rPr>
        <w:t xml:space="preserve">وأما دليل حشر الملائكة فدليله قوله تعالى ﴿وجاء ربك والملك صفا </w:t>
      </w:r>
      <w:proofErr w:type="spellStart"/>
      <w:r w:rsidRPr="00482422">
        <w:rPr>
          <w:rFonts w:ascii="Traditional Arabic" w:hAnsi="Traditional Arabic" w:cs="Traditional Arabic"/>
          <w:sz w:val="28"/>
          <w:szCs w:val="28"/>
          <w:rtl/>
        </w:rPr>
        <w:t>صفا</w:t>
      </w:r>
      <w:proofErr w:type="spellEnd"/>
      <w:r w:rsidRPr="00482422">
        <w:rPr>
          <w:rFonts w:ascii="Traditional Arabic" w:hAnsi="Traditional Arabic" w:cs="Traditional Arabic"/>
          <w:sz w:val="28"/>
          <w:szCs w:val="28"/>
          <w:rtl/>
        </w:rPr>
        <w:t xml:space="preserve">﴾، فالملائكة يُـحشرون يوم القيامة بين يدي الرب صفوفا، ولكنهم لا يحاسبون، لكونهم مفطورين على القيام بما أمرهم الله تعالى به وعدم عصيانه، كما وصفهم الله تعالى بقوله </w:t>
      </w:r>
      <w:r w:rsidRPr="00482422">
        <w:rPr>
          <w:rFonts w:ascii="Traditional Arabic" w:hAnsi="Traditional Arabic" w:cs="Traditional Arabic"/>
          <w:sz w:val="28"/>
          <w:szCs w:val="28"/>
        </w:rPr>
        <w:sym w:font="AGA Arabesque" w:char="F07D"/>
      </w:r>
      <w:r w:rsidRPr="00482422">
        <w:rPr>
          <w:rFonts w:ascii="Traditional Arabic" w:hAnsi="Traditional Arabic" w:cs="Traditional Arabic"/>
          <w:sz w:val="28"/>
          <w:szCs w:val="28"/>
          <w:rtl/>
        </w:rPr>
        <w:t>لا يعصون الله ما أمرهم ويفعلون ما يؤمرون</w:t>
      </w:r>
      <w:r w:rsidRPr="00482422">
        <w:rPr>
          <w:rFonts w:ascii="Traditional Arabic" w:hAnsi="Traditional Arabic" w:cs="Traditional Arabic"/>
          <w:sz w:val="28"/>
          <w:szCs w:val="28"/>
        </w:rPr>
        <w:sym w:font="AGA Arabesque" w:char="F07B"/>
      </w:r>
      <w:r w:rsidRPr="00482422">
        <w:rPr>
          <w:rFonts w:ascii="Traditional Arabic" w:hAnsi="Traditional Arabic" w:cs="Traditional Arabic"/>
          <w:sz w:val="28"/>
          <w:szCs w:val="28"/>
          <w:rtl/>
        </w:rPr>
        <w:t>.</w:t>
      </w:r>
    </w:p>
    <w:p w14:paraId="50A25624" w14:textId="77777777" w:rsidR="0062220E" w:rsidRPr="00482422" w:rsidRDefault="0062220E" w:rsidP="0062220E">
      <w:pPr>
        <w:tabs>
          <w:tab w:val="left" w:pos="282"/>
        </w:tabs>
        <w:spacing w:after="0"/>
        <w:ind w:left="0" w:firstLine="0"/>
        <w:outlineLvl w:val="0"/>
        <w:rPr>
          <w:rFonts w:ascii="Traditional Arabic" w:hAnsi="Traditional Arabic" w:cs="Traditional Arabic"/>
          <w:sz w:val="28"/>
          <w:szCs w:val="28"/>
        </w:rPr>
      </w:pPr>
      <w:r w:rsidRPr="00482422">
        <w:rPr>
          <w:rFonts w:ascii="Traditional Arabic" w:hAnsi="Traditional Arabic" w:cs="Traditional Arabic" w:hint="cs"/>
          <w:sz w:val="28"/>
          <w:szCs w:val="28"/>
          <w:rtl/>
        </w:rPr>
        <w:t xml:space="preserve">وبعد عباد الله، فهذه </w:t>
      </w:r>
      <w:proofErr w:type="gramStart"/>
      <w:r w:rsidRPr="00482422">
        <w:rPr>
          <w:rFonts w:ascii="Traditional Arabic" w:hAnsi="Traditional Arabic" w:cs="Traditional Arabic" w:hint="cs"/>
          <w:sz w:val="28"/>
          <w:szCs w:val="28"/>
          <w:rtl/>
        </w:rPr>
        <w:t>أربعة</w:t>
      </w:r>
      <w:proofErr w:type="gramEnd"/>
      <w:r w:rsidRPr="00482422">
        <w:rPr>
          <w:rFonts w:ascii="Traditional Arabic" w:hAnsi="Traditional Arabic" w:cs="Traditional Arabic" w:hint="cs"/>
          <w:sz w:val="28"/>
          <w:szCs w:val="28"/>
          <w:rtl/>
        </w:rPr>
        <w:t xml:space="preserve"> مقتضيات من مقتضيات الإيمان باليوم الآخر، لا يتحقق الإيمان باليوم الآخر إلا بالإيمان بها على سبيل الإجمال، وسيأتي الكلام على المقتضى الخامس والسادس في الخطب القادمة بإذن الله.</w:t>
      </w:r>
    </w:p>
    <w:p w14:paraId="7ECF713A" w14:textId="77777777" w:rsidR="0062220E" w:rsidRPr="00482422" w:rsidRDefault="0062220E" w:rsidP="0062220E">
      <w:pPr>
        <w:pStyle w:val="a4"/>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sz w:val="28"/>
          <w:szCs w:val="28"/>
        </w:rPr>
      </w:pPr>
      <w:r w:rsidRPr="00482422">
        <w:rPr>
          <w:rFonts w:ascii="Traditional Arabic" w:hAnsi="Traditional Arabic" w:cs="Traditional Arabic" w:hint="cs"/>
          <w:sz w:val="28"/>
          <w:szCs w:val="28"/>
          <w:rtl/>
        </w:rPr>
        <w:t xml:space="preserve">ثم اعلموا رحمكم الله </w:t>
      </w:r>
      <w:r w:rsidRPr="00482422">
        <w:rPr>
          <w:rFonts w:ascii="Traditional Arabic" w:hAnsi="Traditional Arabic" w:cs="Traditional Arabic"/>
          <w:sz w:val="28"/>
          <w:szCs w:val="28"/>
          <w:rtl/>
        </w:rPr>
        <w:t xml:space="preserve">أن </w:t>
      </w:r>
      <w:r w:rsidRPr="00482422">
        <w:rPr>
          <w:rFonts w:ascii="Traditional Arabic" w:hAnsi="Traditional Arabic" w:cs="Traditional Arabic" w:hint="cs"/>
          <w:sz w:val="28"/>
          <w:szCs w:val="28"/>
          <w:rtl/>
        </w:rPr>
        <w:t xml:space="preserve">من أفضل أعمالكم يوم الجمعة وليلتها الصلاة على النبي (صلى الله عليه وسلم)، </w:t>
      </w:r>
      <w:r w:rsidRPr="00482422">
        <w:rPr>
          <w:rFonts w:ascii="Traditional Arabic" w:hAnsi="Traditional Arabic" w:cs="Traditional Arabic"/>
          <w:sz w:val="28"/>
          <w:szCs w:val="28"/>
          <w:rtl/>
        </w:rPr>
        <w:t xml:space="preserve">اللهم صل وسلم على عبدك ورسولك محمد، وارض عن أصحابه الخلفاء، </w:t>
      </w:r>
      <w:r w:rsidRPr="00482422">
        <w:rPr>
          <w:rFonts w:ascii="Traditional Arabic" w:hAnsi="Traditional Arabic" w:cs="Traditional Arabic" w:hint="cs"/>
          <w:sz w:val="28"/>
          <w:szCs w:val="28"/>
          <w:rtl/>
        </w:rPr>
        <w:t xml:space="preserve">الأئمة الحنفاء، </w:t>
      </w:r>
      <w:r w:rsidRPr="00482422">
        <w:rPr>
          <w:rFonts w:ascii="Traditional Arabic" w:hAnsi="Traditional Arabic" w:cs="Traditional Arabic"/>
          <w:sz w:val="28"/>
          <w:szCs w:val="28"/>
          <w:rtl/>
        </w:rPr>
        <w:t xml:space="preserve">وارض عن التابعين ومن تبعهم بإحسان إلى يوم الدين. </w:t>
      </w:r>
    </w:p>
    <w:p w14:paraId="7737A937" w14:textId="77777777" w:rsidR="0062220E" w:rsidRPr="00482422"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482422">
        <w:rPr>
          <w:rFonts w:ascii="Traditional Arabic" w:hAnsi="Traditional Arabic" w:cs="Traditional Arabic"/>
          <w:sz w:val="28"/>
          <w:szCs w:val="28"/>
          <w:rtl/>
        </w:rPr>
        <w:t xml:space="preserve">اللهم أعز الإسلام والمسلمين، وأذل الشرك والمشركين، ودمر أعداءك أعداء الدين، وانصر عبادك الموحدين. </w:t>
      </w:r>
    </w:p>
    <w:p w14:paraId="2D639998" w14:textId="77777777" w:rsidR="0062220E" w:rsidRPr="00482422"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482422">
        <w:rPr>
          <w:rFonts w:ascii="Traditional Arabic" w:hAnsi="Traditional Arabic" w:cs="Traditional Arabic"/>
          <w:sz w:val="28"/>
          <w:szCs w:val="28"/>
          <w:rtl/>
        </w:rPr>
        <w:t xml:space="preserve">اللهم آمنا في أوطاننا، وأصلح أئمتنا وولاة أمورنا، واجعلهم هداة مهتدين. </w:t>
      </w:r>
    </w:p>
    <w:p w14:paraId="6108245F" w14:textId="77777777" w:rsidR="0062220E" w:rsidRPr="00482422"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482422">
        <w:rPr>
          <w:rFonts w:ascii="Traditional Arabic" w:hAnsi="Traditional Arabic" w:cs="Traditional Arabic"/>
          <w:sz w:val="28"/>
          <w:szCs w:val="28"/>
          <w:rtl/>
        </w:rPr>
        <w:t xml:space="preserve">اللهم وفق جميع ولاة المسلمين لتحكيم كتابك، وإعزاز دينك، واجعلهم رحمة على رعاياهم. </w:t>
      </w:r>
    </w:p>
    <w:p w14:paraId="10684DA5" w14:textId="77777777" w:rsidR="0062220E" w:rsidRPr="00482422"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482422">
        <w:rPr>
          <w:rFonts w:ascii="Traditional Arabic" w:hAnsi="Traditional Arabic" w:cs="Traditional Arabic" w:hint="cs"/>
          <w:sz w:val="28"/>
          <w:szCs w:val="28"/>
          <w:rtl/>
        </w:rPr>
        <w:t>اللهم إنا نسألك من الخير كله عاجله وآجله ما علمنا منه وما لم نعلم، ونعوذ بك من الشر كله عاجله وآجله، ما علمنا منه وما لم نعلم.</w:t>
      </w:r>
    </w:p>
    <w:p w14:paraId="0C777375" w14:textId="77777777" w:rsidR="0062220E" w:rsidRPr="00482422"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482422">
        <w:rPr>
          <w:rFonts w:ascii="Traditional Arabic" w:hAnsi="Traditional Arabic" w:cs="Traditional Arabic" w:hint="cs"/>
          <w:sz w:val="28"/>
          <w:szCs w:val="28"/>
          <w:rtl/>
        </w:rPr>
        <w:t>اللهم إنا نسألك الجنة وما قرب إليها من قول أو عمل، ونعوذ بك من النار وما قرب إليها من قول أو عمل.</w:t>
      </w:r>
    </w:p>
    <w:p w14:paraId="5D95120A" w14:textId="77777777" w:rsidR="0062220E" w:rsidRPr="00482422"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482422">
        <w:rPr>
          <w:rFonts w:ascii="Traditional Arabic" w:hAnsi="Traditional Arabic" w:cs="Traditional Arabic" w:hint="cs"/>
          <w:sz w:val="28"/>
          <w:szCs w:val="28"/>
          <w:rtl/>
        </w:rPr>
        <w:t>اللهم اشف مرضانا، وارحم موتانا، وعاف مبتلانا.</w:t>
      </w:r>
    </w:p>
    <w:p w14:paraId="3AE1EEDD" w14:textId="77777777" w:rsidR="0062220E" w:rsidRPr="00482422"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482422">
        <w:rPr>
          <w:rFonts w:ascii="Traditional Arabic" w:hAnsi="Traditional Arabic" w:cs="Traditional Arabic" w:hint="cs"/>
          <w:sz w:val="28"/>
          <w:szCs w:val="28"/>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089556FA" w14:textId="77777777" w:rsidR="0062220E" w:rsidRPr="00482422"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482422">
        <w:rPr>
          <w:rFonts w:ascii="Traditional Arabic" w:hAnsi="Traditional Arabic" w:cs="Traditional Arabic"/>
          <w:sz w:val="28"/>
          <w:szCs w:val="28"/>
          <w:rtl/>
        </w:rPr>
        <w:t xml:space="preserve">ربنا آتنا في الدنيا حسنة وفي الآخرة حسنة وقنا عذاب النار. </w:t>
      </w:r>
    </w:p>
    <w:p w14:paraId="64365B42" w14:textId="77777777" w:rsidR="0062220E" w:rsidRPr="00482422"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482422">
        <w:rPr>
          <w:rFonts w:ascii="Traditional Arabic" w:hAnsi="Traditional Arabic" w:cs="Traditional Arabic" w:hint="cs"/>
          <w:sz w:val="28"/>
          <w:szCs w:val="28"/>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14:paraId="1457D3C9" w14:textId="77777777" w:rsidR="0062220E" w:rsidRPr="00482422" w:rsidRDefault="0062220E" w:rsidP="0062220E">
      <w:pPr>
        <w:tabs>
          <w:tab w:val="left" w:pos="368"/>
        </w:tabs>
        <w:spacing w:before="0" w:after="0"/>
        <w:ind w:left="360" w:firstLine="0"/>
        <w:jc w:val="center"/>
        <w:rPr>
          <w:rFonts w:ascii="Traditional Arabic" w:hAnsi="Traditional Arabic" w:cs="Traditional Arabic"/>
          <w:sz w:val="28"/>
          <w:szCs w:val="28"/>
          <w:rtl/>
        </w:rPr>
      </w:pPr>
    </w:p>
    <w:p w14:paraId="08649393" w14:textId="77777777" w:rsidR="0062220E" w:rsidRPr="00482422" w:rsidRDefault="0062220E" w:rsidP="0062220E">
      <w:pPr>
        <w:tabs>
          <w:tab w:val="left" w:pos="368"/>
        </w:tabs>
        <w:spacing w:before="0" w:after="0"/>
        <w:ind w:left="360" w:firstLine="0"/>
        <w:jc w:val="center"/>
        <w:rPr>
          <w:rFonts w:ascii="Traditional Arabic" w:hAnsi="Traditional Arabic" w:cs="Traditional Arabic"/>
          <w:sz w:val="28"/>
          <w:szCs w:val="28"/>
          <w:rtl/>
        </w:rPr>
      </w:pPr>
      <w:r w:rsidRPr="00482422">
        <w:rPr>
          <w:rFonts w:ascii="Traditional Arabic" w:hAnsi="Traditional Arabic" w:cs="Traditional Arabic"/>
          <w:sz w:val="28"/>
          <w:szCs w:val="28"/>
          <w:rtl/>
        </w:rPr>
        <w:t xml:space="preserve">أعد الخطبة: ماجد بن سليمان </w:t>
      </w:r>
      <w:proofErr w:type="spellStart"/>
      <w:r w:rsidRPr="00482422">
        <w:rPr>
          <w:rFonts w:ascii="Traditional Arabic" w:hAnsi="Traditional Arabic" w:cs="Traditional Arabic"/>
          <w:sz w:val="28"/>
          <w:szCs w:val="28"/>
          <w:rtl/>
        </w:rPr>
        <w:t>الرسي</w:t>
      </w:r>
      <w:proofErr w:type="spellEnd"/>
      <w:r w:rsidRPr="00482422">
        <w:rPr>
          <w:rFonts w:ascii="Traditional Arabic" w:hAnsi="Traditional Arabic" w:cs="Traditional Arabic"/>
          <w:sz w:val="28"/>
          <w:szCs w:val="28"/>
          <w:rtl/>
        </w:rPr>
        <w:t xml:space="preserve">، </w:t>
      </w:r>
      <w:r w:rsidRPr="00482422">
        <w:rPr>
          <w:rFonts w:ascii="Traditional Arabic" w:hAnsi="Traditional Arabic" w:cs="Traditional Arabic" w:hint="cs"/>
          <w:sz w:val="28"/>
          <w:szCs w:val="28"/>
          <w:rtl/>
        </w:rPr>
        <w:t>لإلقائها في الخامس عشر من شهر ذي القعدة</w:t>
      </w:r>
      <w:r w:rsidRPr="00482422">
        <w:rPr>
          <w:rFonts w:ascii="Traditional Arabic" w:hAnsi="Traditional Arabic" w:cs="Traditional Arabic"/>
          <w:sz w:val="28"/>
          <w:szCs w:val="28"/>
          <w:rtl/>
        </w:rPr>
        <w:t xml:space="preserve"> لعام 1442، في مدينة الجبيل، في المملكة العربية السعودية، واتس: 00966505906761</w:t>
      </w:r>
      <w:r w:rsidRPr="00482422">
        <w:rPr>
          <w:rFonts w:ascii="Traditional Arabic" w:hAnsi="Traditional Arabic" w:cs="Traditional Arabic" w:hint="cs"/>
          <w:sz w:val="28"/>
          <w:szCs w:val="28"/>
          <w:rtl/>
        </w:rPr>
        <w:t>، وهي منشورة في صفحة:</w:t>
      </w:r>
    </w:p>
    <w:p w14:paraId="157E21CE" w14:textId="77777777" w:rsidR="0062220E" w:rsidRPr="005030D0" w:rsidRDefault="0062220E" w:rsidP="0062220E">
      <w:pPr>
        <w:tabs>
          <w:tab w:val="left" w:pos="368"/>
        </w:tabs>
        <w:spacing w:before="0" w:after="0"/>
        <w:ind w:left="360" w:firstLine="0"/>
        <w:jc w:val="center"/>
        <w:rPr>
          <w:rFonts w:ascii="Traditional Arabic" w:hAnsi="Traditional Arabic" w:cs="Traditional Arabic"/>
          <w:sz w:val="28"/>
          <w:szCs w:val="28"/>
        </w:rPr>
      </w:pPr>
      <w:hyperlink r:id="rId7" w:history="1">
        <w:r w:rsidRPr="00482422">
          <w:rPr>
            <w:rStyle w:val="Hyperlink"/>
            <w:rFonts w:ascii="Traditional Arabic" w:hAnsi="Traditional Arabic" w:cs="Traditional Arabic"/>
            <w:sz w:val="28"/>
            <w:szCs w:val="28"/>
          </w:rPr>
          <w:t>www.saaid.net/kutob</w:t>
        </w:r>
      </w:hyperlink>
    </w:p>
    <w:p w14:paraId="1D151125" w14:textId="5259F049" w:rsidR="00D236D7" w:rsidRDefault="00D236D7"/>
    <w:p w14:paraId="5F63FD6E" w14:textId="19FE47CB" w:rsidR="0062220E" w:rsidRDefault="0062220E"/>
    <w:p w14:paraId="4B1500A0" w14:textId="7FC5D7B5" w:rsidR="0062220E" w:rsidRDefault="0062220E"/>
    <w:p w14:paraId="63F135EF" w14:textId="37AF0357" w:rsidR="0062220E" w:rsidRDefault="0062220E"/>
    <w:p w14:paraId="50200190" w14:textId="76E8CCCC" w:rsidR="0062220E" w:rsidRDefault="0062220E"/>
    <w:p w14:paraId="5C05A5FE" w14:textId="5FBDF317" w:rsidR="0062220E" w:rsidRDefault="0062220E"/>
    <w:p w14:paraId="15238FD3" w14:textId="4129F6D7" w:rsidR="0062220E" w:rsidRPr="0062220E" w:rsidRDefault="0062220E">
      <w:pPr>
        <w:rPr>
          <w:b/>
          <w:bCs/>
          <w:sz w:val="40"/>
          <w:szCs w:val="40"/>
        </w:rPr>
      </w:pPr>
      <w:r w:rsidRPr="0062220E">
        <w:rPr>
          <w:b/>
          <w:bCs/>
          <w:sz w:val="40"/>
          <w:szCs w:val="40"/>
        </w:rPr>
        <w:t>2-8</w:t>
      </w:r>
    </w:p>
    <w:p w14:paraId="01EF72CC" w14:textId="5A13A3AC" w:rsidR="0062220E" w:rsidRDefault="0062220E"/>
    <w:p w14:paraId="5DE87753" w14:textId="77777777" w:rsidR="0062220E" w:rsidRPr="007A283C" w:rsidRDefault="0062220E" w:rsidP="0062220E">
      <w:pPr>
        <w:spacing w:before="240" w:after="0"/>
        <w:ind w:left="0" w:firstLine="0"/>
        <w:rPr>
          <w:rFonts w:ascii="Traditional Arabic" w:hAnsi="Traditional Arabic" w:cs="Traditional Arabic"/>
          <w:sz w:val="28"/>
          <w:szCs w:val="28"/>
          <w:rtl/>
        </w:rPr>
      </w:pPr>
      <w:r w:rsidRPr="007A283C">
        <w:rPr>
          <w:rFonts w:ascii="Traditional Arabic" w:hAnsi="Traditional Arabic" w:cs="Traditional Arabi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7A283C">
        <w:rPr>
          <w:rFonts w:ascii="Traditional Arabic" w:hAnsi="Traditional Arabic" w:cs="Traditional Arabic" w:hint="cs"/>
          <w:sz w:val="28"/>
          <w:szCs w:val="28"/>
          <w:rtl/>
        </w:rPr>
        <w:t xml:space="preserve">ه </w:t>
      </w:r>
      <w:r w:rsidRPr="007A283C">
        <w:rPr>
          <w:rFonts w:ascii="Traditional Arabic" w:hAnsi="Traditional Arabic" w:cs="Traditional Arabic"/>
          <w:sz w:val="28"/>
          <w:szCs w:val="28"/>
          <w:rtl/>
        </w:rPr>
        <w:t>إِلَّا اللَّهُ وَحْدَهُ لَا شَرِيكَ لَهُ، وَأَشْهَدُ أَنَّ مُحَمَّدًا عَبْدُهُ وَرَسُولُهُ</w:t>
      </w:r>
      <w:r w:rsidRPr="007A283C">
        <w:rPr>
          <w:rFonts w:ascii="Traditional Arabic" w:hAnsi="Traditional Arabic" w:cs="Traditional Arabic" w:hint="cs"/>
          <w:sz w:val="28"/>
          <w:szCs w:val="28"/>
          <w:rtl/>
        </w:rPr>
        <w:t>.</w:t>
      </w:r>
    </w:p>
    <w:p w14:paraId="3A3680B9" w14:textId="77777777" w:rsidR="0062220E" w:rsidRPr="007A283C" w:rsidRDefault="0062220E" w:rsidP="0062220E">
      <w:pPr>
        <w:spacing w:before="0" w:after="0"/>
        <w:ind w:left="0" w:firstLine="0"/>
        <w:rPr>
          <w:rFonts w:ascii="Traditional Arabic" w:hAnsi="Traditional Arabic" w:cs="Traditional Arabic"/>
          <w:sz w:val="28"/>
          <w:szCs w:val="28"/>
          <w:rtl/>
        </w:rPr>
      </w:pPr>
      <w:r w:rsidRPr="007A283C">
        <w:rPr>
          <w:rFonts w:ascii="Traditional Arabic" w:hAnsi="Traditional Arabic" w:cs="Traditional Arabic"/>
          <w:sz w:val="28"/>
          <w:szCs w:val="28"/>
          <w:rtl/>
        </w:rPr>
        <w:t xml:space="preserve">أما بعد، </w:t>
      </w:r>
      <w:r w:rsidRPr="007A283C">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w:t>
      </w:r>
    </w:p>
    <w:p w14:paraId="57F4FD51"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hint="cs"/>
          <w:sz w:val="28"/>
          <w:szCs w:val="28"/>
          <w:rtl/>
        </w:rPr>
        <w:t>عباد الله</w:t>
      </w:r>
      <w:r w:rsidRPr="007A283C">
        <w:rPr>
          <w:rFonts w:ascii="Traditional Arabic" w:hAnsi="Traditional Arabic" w:cs="Traditional Arabic"/>
          <w:sz w:val="28"/>
          <w:szCs w:val="28"/>
          <w:rtl/>
        </w:rPr>
        <w:t xml:space="preserve">، اتقوا الله تعالى وراقبوه، </w:t>
      </w:r>
      <w:proofErr w:type="spellStart"/>
      <w:r w:rsidRPr="007A283C">
        <w:rPr>
          <w:rFonts w:ascii="Traditional Arabic" w:hAnsi="Traditional Arabic" w:cs="Traditional Arabic" w:hint="cs"/>
          <w:sz w:val="28"/>
          <w:szCs w:val="28"/>
          <w:rtl/>
        </w:rPr>
        <w:t>وأطيعوه</w:t>
      </w:r>
      <w:proofErr w:type="spellEnd"/>
      <w:r w:rsidRPr="007A283C">
        <w:rPr>
          <w:rFonts w:ascii="Traditional Arabic" w:hAnsi="Traditional Arabic" w:cs="Traditional Arabic" w:hint="cs"/>
          <w:sz w:val="28"/>
          <w:szCs w:val="28"/>
          <w:rtl/>
        </w:rPr>
        <w:t xml:space="preserve"> ولا تعصوه، </w:t>
      </w:r>
      <w:r w:rsidRPr="007A283C">
        <w:rPr>
          <w:rFonts w:ascii="Traditional Arabic" w:hAnsi="Traditional Arabic" w:cs="Traditional Arabic"/>
          <w:sz w:val="28"/>
          <w:szCs w:val="28"/>
          <w:rtl/>
        </w:rPr>
        <w:t xml:space="preserve">واعلموا </w:t>
      </w:r>
      <w:r w:rsidRPr="007A283C">
        <w:rPr>
          <w:rFonts w:ascii="Traditional Arabic" w:hAnsi="Traditional Arabic" w:cs="Traditional Arabic" w:hint="cs"/>
          <w:sz w:val="28"/>
          <w:szCs w:val="28"/>
          <w:rtl/>
        </w:rPr>
        <w:t>أن</w:t>
      </w:r>
      <w:r w:rsidRPr="007A283C">
        <w:rPr>
          <w:rFonts w:ascii="Traditional Arabic" w:hAnsi="Traditional Arabic" w:cs="Traditional Arabic"/>
          <w:sz w:val="28"/>
          <w:szCs w:val="28"/>
          <w:rtl/>
        </w:rPr>
        <w:t xml:space="preserve"> </w:t>
      </w:r>
      <w:r w:rsidRPr="007A283C">
        <w:rPr>
          <w:rFonts w:ascii="Traditional Arabic" w:hAnsi="Traditional Arabic" w:cs="Traditional Arabic" w:hint="cs"/>
          <w:sz w:val="28"/>
          <w:szCs w:val="28"/>
          <w:rtl/>
        </w:rPr>
        <w:t xml:space="preserve">الله حكيم في تشريعه، حكيم في تقديره، حكيم في جزائه، وإن من حكمة الله تعالى أن جعل </w:t>
      </w:r>
      <w:r w:rsidRPr="007A283C">
        <w:rPr>
          <w:rFonts w:ascii="Traditional Arabic" w:hAnsi="Traditional Arabic" w:cs="Traditional Arabic"/>
          <w:sz w:val="28"/>
          <w:szCs w:val="28"/>
          <w:rtl/>
        </w:rPr>
        <w:t>لهذه الخليقة معادًا يجازيهم فيه على ما كلَّفهم به</w:t>
      </w:r>
      <w:r w:rsidRPr="007A283C">
        <w:rPr>
          <w:rFonts w:ascii="Traditional Arabic" w:hAnsi="Traditional Arabic" w:cs="Traditional Arabic"/>
          <w:sz w:val="28"/>
          <w:szCs w:val="28"/>
        </w:rPr>
        <w:t xml:space="preserve"> </w:t>
      </w:r>
      <w:r w:rsidRPr="007A283C">
        <w:rPr>
          <w:rFonts w:ascii="Traditional Arabic" w:hAnsi="Traditional Arabic" w:cs="Traditional Arabic"/>
          <w:sz w:val="28"/>
          <w:szCs w:val="28"/>
          <w:rtl/>
        </w:rPr>
        <w:t>على ألسنة رسله، قال الله تعالى ﴿‏أَفَحَسِبْتُمْ أَنَّمَا خَلَقْنَاكُمْ عَبَثًا</w:t>
      </w:r>
      <w:r w:rsidRPr="007A283C">
        <w:rPr>
          <w:rFonts w:ascii="Traditional Arabic" w:hAnsi="Traditional Arabic" w:cs="Traditional Arabic"/>
          <w:sz w:val="28"/>
          <w:szCs w:val="28"/>
        </w:rPr>
        <w:t xml:space="preserve"> </w:t>
      </w:r>
      <w:r w:rsidRPr="007A283C">
        <w:rPr>
          <w:rFonts w:ascii="Traditional Arabic" w:hAnsi="Traditional Arabic" w:cs="Traditional Arabic"/>
          <w:sz w:val="28"/>
          <w:szCs w:val="28"/>
          <w:rtl/>
        </w:rPr>
        <w:t xml:space="preserve">وَأَنَّكُمْ إِلَيْنَا لا </w:t>
      </w:r>
      <w:r w:rsidRPr="009668BB">
        <w:rPr>
          <w:rFonts w:ascii="Traditional Arabic" w:hAnsi="Traditional Arabic" w:cs="Traditional Arabic"/>
          <w:sz w:val="28"/>
          <w:szCs w:val="28"/>
          <w:rtl/>
        </w:rPr>
        <w:t>تُرْجَعُون * فتعالى الله الملك الحق﴾.</w:t>
      </w:r>
    </w:p>
    <w:p w14:paraId="6CA6EA89"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hint="cs"/>
          <w:b/>
          <w:bCs/>
          <w:sz w:val="28"/>
          <w:szCs w:val="28"/>
          <w:rtl/>
        </w:rPr>
        <w:t xml:space="preserve">أيها المؤمنون، </w:t>
      </w:r>
      <w:r w:rsidRPr="007A283C">
        <w:rPr>
          <w:rFonts w:ascii="Traditional Arabic" w:hAnsi="Traditional Arabic" w:cs="Traditional Arabic" w:hint="cs"/>
          <w:sz w:val="28"/>
          <w:szCs w:val="28"/>
          <w:rtl/>
        </w:rPr>
        <w:t>تقدم الكلام في الخطبة الماضية عن بعض مقتضيات الإيمان باليوم الآخر، وهي النفخ في الصور، وعلامات الساعة الكبرى، وبعث الخلائق، وحشر الناس إلى أرض المحشر، واليوم نتكلم بإذن الله عن بعض تفاصيل ما يحصل في أرض المحشر.</w:t>
      </w:r>
    </w:p>
    <w:p w14:paraId="5A806901" w14:textId="77777777" w:rsidR="0062220E" w:rsidRPr="007A283C" w:rsidRDefault="0062220E" w:rsidP="0062220E">
      <w:pPr>
        <w:tabs>
          <w:tab w:val="num" w:pos="386"/>
        </w:tabs>
        <w:spacing w:before="60"/>
        <w:ind w:left="26" w:firstLine="26"/>
        <w:rPr>
          <w:rFonts w:ascii="Traditional Arabic" w:hAnsi="Traditional Arabic" w:cs="Traditional Arabic"/>
          <w:sz w:val="28"/>
          <w:szCs w:val="28"/>
          <w:rtl/>
        </w:rPr>
      </w:pPr>
      <w:r w:rsidRPr="007A283C">
        <w:rPr>
          <w:rFonts w:ascii="Traditional Arabic" w:hAnsi="Traditional Arabic" w:cs="Traditional Arabic" w:hint="cs"/>
          <w:sz w:val="28"/>
          <w:szCs w:val="28"/>
          <w:rtl/>
        </w:rPr>
        <w:t xml:space="preserve">عباد الله، </w:t>
      </w:r>
      <w:r w:rsidRPr="007A283C">
        <w:rPr>
          <w:rFonts w:ascii="Traditional Arabic" w:hAnsi="Traditional Arabic" w:cs="Traditional Arabic"/>
          <w:sz w:val="28"/>
          <w:szCs w:val="28"/>
          <w:rtl/>
        </w:rPr>
        <w:t>ومما يحصل في أرض المحشر أربعة أمور:</w:t>
      </w:r>
    </w:p>
    <w:p w14:paraId="0B49201C" w14:textId="77777777" w:rsidR="0062220E" w:rsidRPr="007A283C" w:rsidRDefault="0062220E" w:rsidP="0062220E">
      <w:pPr>
        <w:pStyle w:val="a5"/>
        <w:numPr>
          <w:ilvl w:val="0"/>
          <w:numId w:val="4"/>
        </w:numPr>
        <w:tabs>
          <w:tab w:val="left" w:pos="423"/>
        </w:tabs>
        <w:ind w:left="28" w:firstLine="0"/>
        <w:outlineLvl w:val="3"/>
        <w:rPr>
          <w:rFonts w:ascii="Traditional Arabic" w:hAnsi="Traditional Arabic" w:cs="Traditional Arabic"/>
          <w:sz w:val="28"/>
          <w:szCs w:val="28"/>
          <w:rtl/>
        </w:rPr>
      </w:pPr>
      <w:r w:rsidRPr="007A283C">
        <w:rPr>
          <w:rFonts w:ascii="Traditional Arabic" w:hAnsi="Traditional Arabic" w:cs="Traditional Arabic"/>
          <w:sz w:val="28"/>
          <w:szCs w:val="28"/>
          <w:rtl/>
        </w:rPr>
        <w:t xml:space="preserve">فزع الناس، ودليله قوله تعالى في مطلع سورة الحج ﴿إن زلزلة الساعة شيء عظيم * يوم ترونها تذهل كل مرضعة عما أرضعت وتضع كل ذات </w:t>
      </w:r>
      <w:r w:rsidRPr="007A283C">
        <w:rPr>
          <w:rFonts w:ascii="Traditional Arabic" w:hAnsi="Traditional Arabic" w:cs="Traditional Arabic" w:hint="cs"/>
          <w:sz w:val="28"/>
          <w:szCs w:val="28"/>
          <w:rtl/>
        </w:rPr>
        <w:t xml:space="preserve">حمل </w:t>
      </w:r>
      <w:r w:rsidRPr="007A283C">
        <w:rPr>
          <w:rFonts w:ascii="Traditional Arabic" w:hAnsi="Traditional Arabic" w:cs="Traditional Arabic"/>
          <w:sz w:val="28"/>
          <w:szCs w:val="28"/>
          <w:rtl/>
        </w:rPr>
        <w:t>حملها وترى الناس سكارى وما هم بسكارى ولكن عذاب الله شديد﴾.</w:t>
      </w:r>
    </w:p>
    <w:p w14:paraId="0F61965C"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sz w:val="28"/>
          <w:szCs w:val="28"/>
          <w:rtl/>
        </w:rPr>
        <w:t>ومن شدة ذلك اليوم وعظيم كَرْبه؛ فإن فهوم الناس تضطرب وتطيش في ت</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 xml:space="preserve">حديد مدة لبثهم في الدنيا، فمنهم من يقول ﴿إن لبثتم إلا </w:t>
      </w:r>
      <w:r w:rsidRPr="007A283C">
        <w:rPr>
          <w:rFonts w:ascii="Traditional Arabic" w:hAnsi="Traditional Arabic" w:cs="Traditional Arabic"/>
          <w:b/>
          <w:bCs/>
          <w:sz w:val="28"/>
          <w:szCs w:val="28"/>
          <w:rtl/>
        </w:rPr>
        <w:t>عشرا</w:t>
      </w:r>
      <w:r w:rsidRPr="007A283C">
        <w:rPr>
          <w:rFonts w:ascii="Traditional Arabic" w:hAnsi="Traditional Arabic" w:cs="Traditional Arabic"/>
          <w:sz w:val="28"/>
          <w:szCs w:val="28"/>
          <w:rtl/>
        </w:rPr>
        <w:t xml:space="preserve">﴾، ومنهم من يقول ﴿لبثنا </w:t>
      </w:r>
      <w:r w:rsidRPr="007A283C">
        <w:rPr>
          <w:rFonts w:ascii="Traditional Arabic" w:hAnsi="Traditional Arabic" w:cs="Traditional Arabic"/>
          <w:b/>
          <w:bCs/>
          <w:sz w:val="28"/>
          <w:szCs w:val="28"/>
          <w:rtl/>
        </w:rPr>
        <w:t>يوما</w:t>
      </w:r>
      <w:r w:rsidRPr="007A283C">
        <w:rPr>
          <w:rFonts w:ascii="Traditional Arabic" w:hAnsi="Traditional Arabic" w:cs="Traditional Arabic"/>
          <w:sz w:val="28"/>
          <w:szCs w:val="28"/>
          <w:rtl/>
        </w:rPr>
        <w:t xml:space="preserve"> أو </w:t>
      </w:r>
      <w:r w:rsidRPr="007A283C">
        <w:rPr>
          <w:rFonts w:ascii="Traditional Arabic" w:hAnsi="Traditional Arabic" w:cs="Traditional Arabic"/>
          <w:b/>
          <w:bCs/>
          <w:sz w:val="28"/>
          <w:szCs w:val="28"/>
          <w:rtl/>
        </w:rPr>
        <w:t>بعض يوم</w:t>
      </w:r>
      <w:r w:rsidRPr="007A283C">
        <w:rPr>
          <w:rFonts w:ascii="Traditional Arabic" w:hAnsi="Traditional Arabic" w:cs="Traditional Arabic"/>
          <w:sz w:val="28"/>
          <w:szCs w:val="28"/>
          <w:rtl/>
        </w:rPr>
        <w:t xml:space="preserve"> فاسأل العادين﴾، وفي آية أخرى يقول </w:t>
      </w:r>
      <w:r w:rsidRPr="007A283C">
        <w:rPr>
          <w:rFonts w:ascii="Traditional Arabic" w:hAnsi="Traditional Arabic" w:cs="Traditional Arabic" w:hint="cs"/>
          <w:sz w:val="28"/>
          <w:szCs w:val="28"/>
          <w:rtl/>
        </w:rPr>
        <w:t>الله</w:t>
      </w:r>
      <w:r w:rsidRPr="007A283C">
        <w:rPr>
          <w:rFonts w:ascii="Traditional Arabic" w:hAnsi="Traditional Arabic" w:cs="Traditional Arabic"/>
          <w:sz w:val="28"/>
          <w:szCs w:val="28"/>
          <w:rtl/>
        </w:rPr>
        <w:t xml:space="preserve"> عنهم ﴿ويوم تقوم الساعة يقسم المجرمون ما لبثوا غير </w:t>
      </w:r>
      <w:r w:rsidRPr="007A283C">
        <w:rPr>
          <w:rFonts w:ascii="Traditional Arabic" w:hAnsi="Traditional Arabic" w:cs="Traditional Arabic"/>
          <w:b/>
          <w:bCs/>
          <w:sz w:val="28"/>
          <w:szCs w:val="28"/>
          <w:rtl/>
        </w:rPr>
        <w:t>ساعة</w:t>
      </w:r>
      <w:r w:rsidRPr="007A283C">
        <w:rPr>
          <w:rFonts w:ascii="Traditional Arabic" w:hAnsi="Traditional Arabic" w:cs="Traditional Arabic"/>
          <w:sz w:val="28"/>
          <w:szCs w:val="28"/>
          <w:rtl/>
        </w:rPr>
        <w:t>﴾.</w:t>
      </w:r>
    </w:p>
    <w:p w14:paraId="2DD20623"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sz w:val="28"/>
          <w:szCs w:val="28"/>
          <w:rtl/>
        </w:rPr>
        <w:t xml:space="preserve">ومن شدة ذلك اليوم وعظيم هوله؛ </w:t>
      </w:r>
      <w:r w:rsidRPr="007A283C">
        <w:rPr>
          <w:rFonts w:ascii="Traditional Arabic" w:hAnsi="Traditional Arabic" w:cs="Traditional Arabic" w:hint="cs"/>
          <w:sz w:val="28"/>
          <w:szCs w:val="28"/>
          <w:rtl/>
        </w:rPr>
        <w:t xml:space="preserve">فإن </w:t>
      </w:r>
      <w:r w:rsidRPr="007A283C">
        <w:rPr>
          <w:rFonts w:ascii="Traditional Arabic" w:hAnsi="Traditional Arabic" w:cs="Traditional Arabic"/>
          <w:sz w:val="28"/>
          <w:szCs w:val="28"/>
          <w:rtl/>
        </w:rPr>
        <w:t xml:space="preserve">الناس يذهل بعضهم عن بعض، قال تعالى ﴿يوم يفر المرء من أخيه * وأمه وأبيه * وصاحبته وبنيه * لكل </w:t>
      </w:r>
      <w:proofErr w:type="spellStart"/>
      <w:r w:rsidRPr="007A283C">
        <w:rPr>
          <w:rFonts w:ascii="Traditional Arabic" w:hAnsi="Traditional Arabic" w:cs="Traditional Arabic"/>
          <w:sz w:val="28"/>
          <w:szCs w:val="28"/>
          <w:rtl/>
        </w:rPr>
        <w:t>امرىء</w:t>
      </w:r>
      <w:proofErr w:type="spellEnd"/>
      <w:r w:rsidRPr="007A283C">
        <w:rPr>
          <w:rFonts w:ascii="Traditional Arabic" w:hAnsi="Traditional Arabic" w:cs="Traditional Arabic"/>
          <w:sz w:val="28"/>
          <w:szCs w:val="28"/>
          <w:rtl/>
        </w:rPr>
        <w:t xml:space="preserve"> منهم يومئذ شأن يغنيه﴾.</w:t>
      </w:r>
    </w:p>
    <w:p w14:paraId="6D4247D3"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hint="cs"/>
          <w:b/>
          <w:bCs/>
          <w:sz w:val="28"/>
          <w:szCs w:val="28"/>
          <w:rtl/>
        </w:rPr>
        <w:t xml:space="preserve">عباد الله، </w:t>
      </w:r>
      <w:r w:rsidRPr="007A283C">
        <w:rPr>
          <w:rFonts w:ascii="Traditional Arabic" w:hAnsi="Traditional Arabic" w:cs="Traditional Arabic"/>
          <w:sz w:val="28"/>
          <w:szCs w:val="28"/>
          <w:rtl/>
        </w:rPr>
        <w:t>و</w:t>
      </w:r>
      <w:r w:rsidRPr="007A283C">
        <w:rPr>
          <w:rFonts w:ascii="Traditional Arabic" w:hAnsi="Traditional Arabic" w:cs="Traditional Arabic" w:hint="cs"/>
          <w:sz w:val="28"/>
          <w:szCs w:val="28"/>
          <w:rtl/>
        </w:rPr>
        <w:t xml:space="preserve">الذين يُصيبهم الفزع يوم القيامة هم </w:t>
      </w:r>
      <w:r w:rsidRPr="007A283C">
        <w:rPr>
          <w:rFonts w:ascii="Traditional Arabic" w:hAnsi="Traditional Arabic" w:cs="Traditional Arabic"/>
          <w:sz w:val="28"/>
          <w:szCs w:val="28"/>
          <w:rtl/>
        </w:rPr>
        <w:t xml:space="preserve">أهل المعاصي من الكافرين والمبتدعين وعصاة المؤمنين، قال تعالى ﴿وكان يوما على الكافرين عسيرا﴾، </w:t>
      </w:r>
      <w:r w:rsidRPr="007A283C">
        <w:rPr>
          <w:rFonts w:ascii="Traditional Arabic" w:hAnsi="Traditional Arabic" w:cs="Traditional Arabic" w:hint="cs"/>
          <w:sz w:val="28"/>
          <w:szCs w:val="28"/>
          <w:rtl/>
        </w:rPr>
        <w:t xml:space="preserve">أما المؤمنون </w:t>
      </w:r>
      <w:proofErr w:type="spellStart"/>
      <w:r w:rsidRPr="007A283C">
        <w:rPr>
          <w:rFonts w:ascii="Traditional Arabic" w:hAnsi="Traditional Arabic" w:cs="Traditional Arabic" w:hint="cs"/>
          <w:sz w:val="28"/>
          <w:szCs w:val="28"/>
          <w:rtl/>
        </w:rPr>
        <w:t>الكُـمَّل</w:t>
      </w:r>
      <w:proofErr w:type="spellEnd"/>
      <w:r w:rsidRPr="007A283C">
        <w:rPr>
          <w:rFonts w:ascii="Traditional Arabic" w:hAnsi="Traditional Arabic" w:cs="Traditional Arabic" w:hint="cs"/>
          <w:sz w:val="28"/>
          <w:szCs w:val="28"/>
          <w:rtl/>
        </w:rPr>
        <w:t xml:space="preserve"> فلا، وهم </w:t>
      </w:r>
      <w:r w:rsidRPr="007A283C">
        <w:rPr>
          <w:rFonts w:ascii="Traditional Arabic" w:hAnsi="Traditional Arabic" w:cs="Traditional Arabic"/>
          <w:sz w:val="28"/>
          <w:szCs w:val="28"/>
          <w:rtl/>
        </w:rPr>
        <w:t xml:space="preserve">الذين قاموا بطاعة الله واجتنبوا ما حرم الله، </w:t>
      </w:r>
      <w:r w:rsidRPr="007A283C">
        <w:rPr>
          <w:rFonts w:ascii="Traditional Arabic" w:hAnsi="Traditional Arabic" w:cs="Traditional Arabic" w:hint="cs"/>
          <w:sz w:val="28"/>
          <w:szCs w:val="28"/>
          <w:rtl/>
        </w:rPr>
        <w:t>ف</w:t>
      </w:r>
      <w:r w:rsidRPr="007A283C">
        <w:rPr>
          <w:rFonts w:ascii="Traditional Arabic" w:hAnsi="Traditional Arabic" w:cs="Traditional Arabic"/>
          <w:sz w:val="28"/>
          <w:szCs w:val="28"/>
          <w:rtl/>
        </w:rPr>
        <w:t xml:space="preserve">من خاف الله في الدنيا أمَّنه في الآخرة، ومن أمِنه في الدنيا أفزعه في الآخرة، </w:t>
      </w:r>
      <w:r w:rsidRPr="007A283C">
        <w:rPr>
          <w:rFonts w:ascii="Traditional Arabic" w:hAnsi="Traditional Arabic" w:cs="Traditional Arabic" w:hint="cs"/>
          <w:sz w:val="28"/>
          <w:szCs w:val="28"/>
          <w:rtl/>
        </w:rPr>
        <w:t xml:space="preserve">وهذا من عدل الله سبحانه وتعالى، أنه لا يجمع على عبده أمنين ولا خوفين، فمن أمِنه في الدنيا أخافه في الآخرة، ومن خافه في الدنيا أمَّنه في الآخرة، </w:t>
      </w:r>
      <w:r w:rsidRPr="007A283C">
        <w:rPr>
          <w:rFonts w:ascii="Traditional Arabic" w:hAnsi="Traditional Arabic" w:cs="Traditional Arabic"/>
          <w:sz w:val="28"/>
          <w:szCs w:val="28"/>
          <w:rtl/>
        </w:rPr>
        <w:t>قال تعالى عن المؤمنين الصادقين ﴿</w:t>
      </w:r>
      <w:r w:rsidRPr="007A283C">
        <w:rPr>
          <w:rFonts w:ascii="Traditional Arabic" w:hAnsi="Traditional Arabic" w:cs="Traditional Arabic"/>
          <w:b/>
          <w:bCs/>
          <w:sz w:val="28"/>
          <w:szCs w:val="28"/>
          <w:rtl/>
        </w:rPr>
        <w:t>لا يحزنهم</w:t>
      </w:r>
      <w:r w:rsidRPr="007A283C">
        <w:rPr>
          <w:rFonts w:ascii="Traditional Arabic" w:hAnsi="Traditional Arabic" w:cs="Traditional Arabic"/>
          <w:sz w:val="28"/>
          <w:szCs w:val="28"/>
          <w:rtl/>
        </w:rPr>
        <w:t xml:space="preserve"> الفزع الأكبر وتتلقاهم الملائكة﴾، </w:t>
      </w:r>
      <w:r w:rsidRPr="007A283C">
        <w:rPr>
          <w:rFonts w:ascii="Traditional Arabic" w:hAnsi="Traditional Arabic" w:cs="Traditional Arabic" w:hint="cs"/>
          <w:sz w:val="28"/>
          <w:szCs w:val="28"/>
          <w:rtl/>
        </w:rPr>
        <w:t>وقال</w:t>
      </w:r>
      <w:r w:rsidRPr="007A283C">
        <w:rPr>
          <w:rFonts w:ascii="Traditional Arabic" w:hAnsi="Traditional Arabic" w:cs="Traditional Arabic"/>
          <w:sz w:val="28"/>
          <w:szCs w:val="28"/>
          <w:rtl/>
        </w:rPr>
        <w:t xml:space="preserve"> تعالى ﴿وهم من </w:t>
      </w:r>
      <w:r w:rsidRPr="007A283C">
        <w:rPr>
          <w:rFonts w:ascii="Traditional Arabic" w:hAnsi="Traditional Arabic" w:cs="Traditional Arabic"/>
          <w:b/>
          <w:bCs/>
          <w:sz w:val="28"/>
          <w:szCs w:val="28"/>
          <w:rtl/>
        </w:rPr>
        <w:t>فزع</w:t>
      </w:r>
      <w:r w:rsidRPr="007A283C">
        <w:rPr>
          <w:rFonts w:ascii="Traditional Arabic" w:hAnsi="Traditional Arabic" w:cs="Traditional Arabic"/>
          <w:sz w:val="28"/>
          <w:szCs w:val="28"/>
          <w:rtl/>
        </w:rPr>
        <w:t xml:space="preserve"> يومئذ آمنون﴾، </w:t>
      </w:r>
      <w:r w:rsidRPr="007A283C">
        <w:rPr>
          <w:rFonts w:ascii="Traditional Arabic" w:hAnsi="Traditional Arabic" w:cs="Traditional Arabic" w:hint="cs"/>
          <w:sz w:val="28"/>
          <w:szCs w:val="28"/>
          <w:rtl/>
        </w:rPr>
        <w:t>وقال</w:t>
      </w:r>
      <w:r w:rsidRPr="007A283C">
        <w:rPr>
          <w:rFonts w:ascii="Traditional Arabic" w:hAnsi="Traditional Arabic" w:cs="Traditional Arabic"/>
          <w:sz w:val="28"/>
          <w:szCs w:val="28"/>
          <w:rtl/>
        </w:rPr>
        <w:t xml:space="preserve"> تعالى ﴿أفمن يُلقى في النار خير أمَّن يأتي </w:t>
      </w:r>
      <w:r w:rsidRPr="007A283C">
        <w:rPr>
          <w:rFonts w:ascii="Traditional Arabic" w:hAnsi="Traditional Arabic" w:cs="Traditional Arabic"/>
          <w:b/>
          <w:bCs/>
          <w:sz w:val="28"/>
          <w:szCs w:val="28"/>
          <w:rtl/>
        </w:rPr>
        <w:t>آمنا</w:t>
      </w:r>
      <w:r w:rsidRPr="007A283C">
        <w:rPr>
          <w:rFonts w:ascii="Traditional Arabic" w:hAnsi="Traditional Arabic" w:cs="Traditional Arabic"/>
          <w:sz w:val="28"/>
          <w:szCs w:val="28"/>
          <w:rtl/>
        </w:rPr>
        <w:t xml:space="preserve"> يوم القيامة﴾.</w:t>
      </w:r>
    </w:p>
    <w:p w14:paraId="22CA6510" w14:textId="77777777" w:rsidR="0062220E" w:rsidRPr="007A283C" w:rsidRDefault="0062220E" w:rsidP="0062220E">
      <w:pPr>
        <w:pStyle w:val="a5"/>
        <w:numPr>
          <w:ilvl w:val="0"/>
          <w:numId w:val="4"/>
        </w:numPr>
        <w:tabs>
          <w:tab w:val="left" w:pos="423"/>
        </w:tabs>
        <w:ind w:left="28" w:firstLine="0"/>
        <w:outlineLvl w:val="3"/>
        <w:rPr>
          <w:rFonts w:ascii="Traditional Arabic" w:hAnsi="Traditional Arabic" w:cs="Traditional Arabic"/>
          <w:sz w:val="28"/>
          <w:szCs w:val="28"/>
          <w:rtl/>
        </w:rPr>
      </w:pPr>
      <w:r w:rsidRPr="007A283C">
        <w:rPr>
          <w:rFonts w:ascii="Traditional Arabic" w:hAnsi="Traditional Arabic" w:cs="Traditional Arabic"/>
          <w:sz w:val="28"/>
          <w:szCs w:val="28"/>
          <w:rtl/>
        </w:rPr>
        <w:t>ومما يكون في أرض الم</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حشر دُنُو الشمس من الخلائق حتى تكون بمقدار مِيل، قيل مِيل ال</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م</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كحلة، وقيل ميل المسافة، وسواء هذا أو ذاك فالشمس ستكون قريبة جدا من الرؤوس.</w:t>
      </w:r>
      <w:r w:rsidRPr="007A283C">
        <w:rPr>
          <w:rStyle w:val="a6"/>
          <w:rFonts w:ascii="Traditional Arabic" w:hAnsi="Traditional Arabic" w:cs="Traditional Arabic"/>
          <w:sz w:val="28"/>
          <w:szCs w:val="28"/>
          <w:rtl/>
        </w:rPr>
        <w:footnoteReference w:id="9"/>
      </w:r>
    </w:p>
    <w:p w14:paraId="4993D095"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sz w:val="28"/>
          <w:szCs w:val="28"/>
          <w:rtl/>
        </w:rPr>
        <w:lastRenderedPageBreak/>
        <w:t>فإن قيل: هل يَسلمُ أحد من الشمس؟</w:t>
      </w:r>
      <w:r w:rsidRPr="007A283C">
        <w:rPr>
          <w:rFonts w:ascii="Traditional Arabic" w:hAnsi="Traditional Arabic" w:cs="Traditional Arabic" w:hint="cs"/>
          <w:sz w:val="28"/>
          <w:szCs w:val="28"/>
          <w:rtl/>
        </w:rPr>
        <w:t xml:space="preserve"> </w:t>
      </w:r>
      <w:r w:rsidRPr="007A283C">
        <w:rPr>
          <w:rFonts w:ascii="Traditional Arabic" w:hAnsi="Traditional Arabic" w:cs="Traditional Arabic"/>
          <w:sz w:val="28"/>
          <w:szCs w:val="28"/>
          <w:rtl/>
        </w:rPr>
        <w:t xml:space="preserve">فالجواب نعم، هناك أصناف من الناس يَقيهُمُ الله شمس ذلك اليوم، منهم السبعة الذين يظلهم الله في ظله، يوم لا ظل إلا ظله، وهو ظِلٌّ يَـخلُقه الله عز وجل، </w:t>
      </w:r>
      <w:r w:rsidRPr="007A283C">
        <w:rPr>
          <w:rFonts w:ascii="Traditional Arabic" w:hAnsi="Traditional Arabic" w:cs="Traditional Arabic" w:hint="cs"/>
          <w:sz w:val="28"/>
          <w:szCs w:val="28"/>
          <w:rtl/>
        </w:rPr>
        <w:t xml:space="preserve">وهو ظل العرش، </w:t>
      </w:r>
      <w:r w:rsidRPr="007A283C">
        <w:rPr>
          <w:rFonts w:ascii="Traditional Arabic" w:hAnsi="Traditional Arabic" w:cs="Traditional Arabic"/>
          <w:sz w:val="28"/>
          <w:szCs w:val="28"/>
          <w:rtl/>
        </w:rPr>
        <w:t>فيتَّــقي به أصناف من الناس شمس ذلك اليوم، جعلنا الله منهم، وهم إمام عادل، وشاب نشأ في طاعة الله، ورجلان تحابا في الله، اجتمعا عليه وتفرقا عليه، ورجل قلبه معلَّق بالمسجد، إذا خرج منه حتى يعود إليه، ورجل ذكر الله خاليا ففاضت عيناه، ورجُـــلٌ دعته امرأة ذات منصب وج</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 xml:space="preserve">مال فقال: </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إن</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ي أخاف الله</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 ورجُـــلٌ تصدَّقَ بصدقة فأخفاها حتى لا تعلم شماله ما أنفقت يمينه.</w:t>
      </w:r>
      <w:r w:rsidRPr="007A283C">
        <w:rPr>
          <w:rStyle w:val="a6"/>
          <w:rFonts w:ascii="Traditional Arabic" w:hAnsi="Traditional Arabic" w:cs="Traditional Arabic"/>
          <w:sz w:val="28"/>
          <w:szCs w:val="28"/>
          <w:rtl/>
        </w:rPr>
        <w:footnoteReference w:id="10"/>
      </w:r>
    </w:p>
    <w:p w14:paraId="46B5BFB1" w14:textId="77777777" w:rsidR="0062220E" w:rsidRPr="007A283C" w:rsidRDefault="0062220E" w:rsidP="0062220E">
      <w:pPr>
        <w:pStyle w:val="a5"/>
        <w:numPr>
          <w:ilvl w:val="0"/>
          <w:numId w:val="4"/>
        </w:numPr>
        <w:tabs>
          <w:tab w:val="num" w:pos="386"/>
          <w:tab w:val="left" w:pos="423"/>
        </w:tabs>
        <w:ind w:left="29" w:firstLine="29"/>
        <w:outlineLvl w:val="3"/>
        <w:rPr>
          <w:rFonts w:ascii="Traditional Arabic" w:hAnsi="Traditional Arabic" w:cs="Traditional Arabic"/>
          <w:sz w:val="28"/>
          <w:szCs w:val="28"/>
          <w:rtl/>
        </w:rPr>
      </w:pPr>
      <w:r w:rsidRPr="007A283C">
        <w:rPr>
          <w:rFonts w:ascii="Traditional Arabic" w:hAnsi="Traditional Arabic" w:cs="Traditional Arabic"/>
          <w:sz w:val="28"/>
          <w:szCs w:val="28"/>
          <w:rtl/>
        </w:rPr>
        <w:t>ومما يكون في أرض المحشر ورود الناس على حوض النبي (صلى الله عليه وسلم) الذي في أرض المحشر، فيشرب منه المؤمنون المستقيمون على الشريعة، وي</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ذاد عنه صنفان من الناس:</w:t>
      </w:r>
      <w:r w:rsidRPr="007A283C">
        <w:rPr>
          <w:rFonts w:ascii="Traditional Arabic" w:hAnsi="Traditional Arabic" w:cs="Traditional Arabic" w:hint="cs"/>
          <w:sz w:val="28"/>
          <w:szCs w:val="28"/>
          <w:rtl/>
        </w:rPr>
        <w:t xml:space="preserve"> </w:t>
      </w:r>
      <w:r w:rsidRPr="007A283C">
        <w:rPr>
          <w:rFonts w:ascii="Traditional Arabic" w:hAnsi="Traditional Arabic" w:cs="Traditional Arabic"/>
          <w:b/>
          <w:bCs/>
          <w:sz w:val="28"/>
          <w:szCs w:val="28"/>
          <w:rtl/>
        </w:rPr>
        <w:t>الأول</w:t>
      </w:r>
      <w:r w:rsidRPr="007A283C">
        <w:rPr>
          <w:rFonts w:ascii="Traditional Arabic" w:hAnsi="Traditional Arabic" w:cs="Traditional Arabic"/>
          <w:sz w:val="28"/>
          <w:szCs w:val="28"/>
          <w:rtl/>
        </w:rPr>
        <w:t xml:space="preserve"> من ارتدوا عن الإسلام، كالذين ارتدوا بعد وفاة النبي (صلى الله عليه وسلم)، و</w:t>
      </w:r>
      <w:r w:rsidRPr="007A283C">
        <w:rPr>
          <w:rFonts w:ascii="Traditional Arabic" w:hAnsi="Traditional Arabic" w:cs="Traditional Arabic" w:hint="cs"/>
          <w:sz w:val="28"/>
          <w:szCs w:val="28"/>
          <w:rtl/>
        </w:rPr>
        <w:t xml:space="preserve">مثلهم </w:t>
      </w:r>
      <w:r w:rsidRPr="007A283C">
        <w:rPr>
          <w:rFonts w:ascii="Traditional Arabic" w:hAnsi="Traditional Arabic" w:cs="Traditional Arabic"/>
          <w:sz w:val="28"/>
          <w:szCs w:val="28"/>
          <w:rtl/>
        </w:rPr>
        <w:t>من ارتد ممن جاء بعدهم إلى يوم القيامة.</w:t>
      </w:r>
      <w:r w:rsidRPr="007A283C">
        <w:rPr>
          <w:rFonts w:ascii="Traditional Arabic" w:hAnsi="Traditional Arabic" w:cs="Traditional Arabic" w:hint="cs"/>
          <w:sz w:val="28"/>
          <w:szCs w:val="28"/>
          <w:rtl/>
        </w:rPr>
        <w:t xml:space="preserve"> </w:t>
      </w:r>
      <w:r w:rsidRPr="007A283C">
        <w:rPr>
          <w:rFonts w:ascii="Traditional Arabic" w:hAnsi="Traditional Arabic" w:cs="Traditional Arabic"/>
          <w:b/>
          <w:bCs/>
          <w:sz w:val="28"/>
          <w:szCs w:val="28"/>
          <w:rtl/>
        </w:rPr>
        <w:t>والصنف الثاني</w:t>
      </w:r>
      <w:r w:rsidRPr="007A283C">
        <w:rPr>
          <w:rFonts w:ascii="Traditional Arabic" w:hAnsi="Traditional Arabic" w:cs="Traditional Arabic"/>
          <w:sz w:val="28"/>
          <w:szCs w:val="28"/>
          <w:rtl/>
        </w:rPr>
        <w:t xml:space="preserve"> هم أهل البدَع، </w:t>
      </w:r>
      <w:r w:rsidRPr="007A283C">
        <w:rPr>
          <w:rFonts w:ascii="Traditional Arabic" w:hAnsi="Traditional Arabic" w:cs="Traditional Arabic" w:hint="cs"/>
          <w:sz w:val="28"/>
          <w:szCs w:val="28"/>
          <w:rtl/>
        </w:rPr>
        <w:t xml:space="preserve">سواء القولية أو العملية، </w:t>
      </w:r>
      <w:r w:rsidRPr="007A283C">
        <w:rPr>
          <w:rFonts w:ascii="Traditional Arabic" w:hAnsi="Traditional Arabic" w:cs="Traditional Arabic"/>
          <w:sz w:val="28"/>
          <w:szCs w:val="28"/>
          <w:rtl/>
        </w:rPr>
        <w:t>فإنهم يُذادُون - أي يُطردون - عن الحوض كما تُذاد الغريبة من الإبل.</w:t>
      </w:r>
      <w:r w:rsidRPr="007A283C">
        <w:rPr>
          <w:rStyle w:val="a6"/>
          <w:rFonts w:ascii="Traditional Arabic" w:hAnsi="Traditional Arabic" w:cs="Traditional Arabic"/>
          <w:sz w:val="28"/>
          <w:szCs w:val="28"/>
          <w:rtl/>
        </w:rPr>
        <w:footnoteReference w:id="11"/>
      </w:r>
    </w:p>
    <w:p w14:paraId="4587C1CB" w14:textId="77777777" w:rsidR="0062220E" w:rsidRPr="007A283C" w:rsidRDefault="0062220E" w:rsidP="0062220E">
      <w:pPr>
        <w:ind w:left="26" w:hanging="27"/>
        <w:rPr>
          <w:rFonts w:ascii="Traditional Arabic" w:hAnsi="Traditional Arabic" w:cs="Traditional Arabic"/>
          <w:sz w:val="28"/>
          <w:szCs w:val="28"/>
          <w:rtl/>
        </w:rPr>
      </w:pPr>
      <w:r w:rsidRPr="007A283C">
        <w:rPr>
          <w:rFonts w:ascii="Traditional Arabic" w:hAnsi="Traditional Arabic" w:cs="Traditional Arabic"/>
          <w:sz w:val="28"/>
          <w:szCs w:val="28"/>
          <w:rtl/>
        </w:rPr>
        <w:t>وهذا الحوض يَصُبُّ فيه مِيزابان</w:t>
      </w:r>
      <w:r w:rsidRPr="007A283C">
        <w:rPr>
          <w:rStyle w:val="a6"/>
          <w:rFonts w:ascii="Traditional Arabic" w:hAnsi="Traditional Arabic" w:cs="Traditional Arabic"/>
          <w:sz w:val="28"/>
          <w:szCs w:val="28"/>
          <w:rtl/>
        </w:rPr>
        <w:footnoteReference w:id="12"/>
      </w:r>
      <w:r w:rsidRPr="007A283C">
        <w:rPr>
          <w:rFonts w:ascii="Traditional Arabic" w:hAnsi="Traditional Arabic" w:cs="Traditional Arabic"/>
          <w:sz w:val="28"/>
          <w:szCs w:val="28"/>
          <w:rtl/>
        </w:rPr>
        <w:t xml:space="preserve"> من نَـهَر الكوثر الذي بالجنة، ومعنى الكوثر الخير الكثير، وطول الحوض مسيرة شهر، فيه من الأباريق كعدد نجوم السماء، ماؤه أشد بياضا من اللبن، ورائحته أطيب من المسك، ومذاقه أحلى من العسل، من يشرب منه شربة فإنه لا يظمأ بعدها أبدا، يصب فيه ميزابان من الجنة، أحدهما من ذهب، والآخر من فضة، عرضه مثل طوله، كما بين صنعاء والمدينة.</w:t>
      </w:r>
      <w:r w:rsidRPr="007A283C">
        <w:rPr>
          <w:rStyle w:val="a6"/>
          <w:rFonts w:ascii="Traditional Arabic" w:hAnsi="Traditional Arabic" w:cs="Traditional Arabic"/>
          <w:sz w:val="28"/>
          <w:szCs w:val="28"/>
          <w:rtl/>
        </w:rPr>
        <w:footnoteReference w:id="13"/>
      </w:r>
    </w:p>
    <w:p w14:paraId="04225015" w14:textId="77777777" w:rsidR="0062220E" w:rsidRPr="007A283C" w:rsidRDefault="0062220E" w:rsidP="0062220E">
      <w:pPr>
        <w:tabs>
          <w:tab w:val="num" w:pos="386"/>
        </w:tabs>
        <w:ind w:left="29" w:firstLine="29"/>
        <w:rPr>
          <w:rFonts w:ascii="Traditional Arabic" w:hAnsi="Traditional Arabic" w:cs="Traditional Arabic"/>
          <w:sz w:val="28"/>
          <w:szCs w:val="28"/>
          <w:rtl/>
        </w:rPr>
      </w:pPr>
      <w:r w:rsidRPr="007A283C">
        <w:rPr>
          <w:rFonts w:ascii="Traditional Arabic" w:hAnsi="Traditional Arabic" w:cs="Traditional Arabic" w:hint="cs"/>
          <w:sz w:val="28"/>
          <w:szCs w:val="28"/>
          <w:rtl/>
        </w:rPr>
        <w:t xml:space="preserve">عباد الله، </w:t>
      </w:r>
      <w:r w:rsidRPr="007A283C">
        <w:rPr>
          <w:rFonts w:ascii="Traditional Arabic" w:hAnsi="Traditional Arabic" w:cs="Traditional Arabic"/>
          <w:sz w:val="28"/>
          <w:szCs w:val="28"/>
          <w:rtl/>
        </w:rPr>
        <w:t>وحوض النبي (صلى الله عليه وسلم) موجودٌ الآن، كما قال</w:t>
      </w:r>
      <w:r w:rsidRPr="007A283C">
        <w:rPr>
          <w:rFonts w:ascii="Traditional Arabic" w:hAnsi="Traditional Arabic" w:cs="Traditional Arabic" w:hint="cs"/>
          <w:sz w:val="28"/>
          <w:szCs w:val="28"/>
          <w:rtl/>
        </w:rPr>
        <w:t xml:space="preserve"> عليه الصلاة والسلام</w:t>
      </w:r>
      <w:r w:rsidRPr="007A283C">
        <w:rPr>
          <w:rFonts w:ascii="Traditional Arabic" w:hAnsi="Traditional Arabic" w:cs="Traditional Arabic"/>
          <w:sz w:val="28"/>
          <w:szCs w:val="28"/>
          <w:rtl/>
        </w:rPr>
        <w:t>: وإني والله لأنظر إلى حوضي الآن.</w:t>
      </w:r>
      <w:r w:rsidRPr="007A283C">
        <w:rPr>
          <w:rStyle w:val="a6"/>
          <w:rFonts w:ascii="Traditional Arabic" w:hAnsi="Traditional Arabic" w:cs="Traditional Arabic"/>
          <w:sz w:val="28"/>
          <w:szCs w:val="28"/>
          <w:rtl/>
        </w:rPr>
        <w:footnoteReference w:id="14"/>
      </w:r>
    </w:p>
    <w:p w14:paraId="3366E61C" w14:textId="77777777" w:rsidR="0062220E" w:rsidRPr="007A283C" w:rsidRDefault="0062220E" w:rsidP="0062220E">
      <w:pPr>
        <w:tabs>
          <w:tab w:val="num" w:pos="386"/>
        </w:tabs>
        <w:ind w:left="29" w:firstLine="29"/>
        <w:rPr>
          <w:rFonts w:ascii="Traditional Arabic" w:hAnsi="Traditional Arabic" w:cs="Traditional Arabic"/>
          <w:sz w:val="28"/>
          <w:szCs w:val="28"/>
          <w:rtl/>
        </w:rPr>
      </w:pPr>
      <w:r w:rsidRPr="007A283C">
        <w:rPr>
          <w:rFonts w:ascii="Traditional Arabic" w:hAnsi="Traditional Arabic" w:cs="Traditional Arabic"/>
          <w:sz w:val="28"/>
          <w:szCs w:val="28"/>
          <w:rtl/>
        </w:rPr>
        <w:t>و</w:t>
      </w:r>
      <w:r w:rsidRPr="007A283C">
        <w:rPr>
          <w:rFonts w:ascii="Traditional Arabic" w:hAnsi="Traditional Arabic" w:cs="Traditional Arabic" w:hint="cs"/>
          <w:sz w:val="28"/>
          <w:szCs w:val="28"/>
          <w:rtl/>
        </w:rPr>
        <w:t xml:space="preserve">مما ورد في أخبار الحوض أن </w:t>
      </w:r>
      <w:r w:rsidRPr="007A283C">
        <w:rPr>
          <w:rFonts w:ascii="Traditional Arabic" w:hAnsi="Traditional Arabic" w:cs="Traditional Arabic"/>
          <w:sz w:val="28"/>
          <w:szCs w:val="28"/>
          <w:rtl/>
        </w:rPr>
        <w:t>لكل نبي حوض</w:t>
      </w:r>
      <w:r w:rsidRPr="007A283C">
        <w:rPr>
          <w:rFonts w:ascii="Traditional Arabic" w:hAnsi="Traditional Arabic" w:cs="Traditional Arabic" w:hint="cs"/>
          <w:sz w:val="28"/>
          <w:szCs w:val="28"/>
          <w:rtl/>
        </w:rPr>
        <w:t>ا</w:t>
      </w:r>
      <w:r w:rsidRPr="007A283C">
        <w:rPr>
          <w:rFonts w:ascii="Traditional Arabic" w:hAnsi="Traditional Arabic" w:cs="Traditional Arabic"/>
          <w:sz w:val="28"/>
          <w:szCs w:val="28"/>
          <w:rtl/>
        </w:rPr>
        <w:t xml:space="preserve">، </w:t>
      </w:r>
      <w:r w:rsidRPr="007A283C">
        <w:rPr>
          <w:rFonts w:ascii="Traditional Arabic" w:hAnsi="Traditional Arabic" w:cs="Traditional Arabic" w:hint="cs"/>
          <w:sz w:val="28"/>
          <w:szCs w:val="28"/>
          <w:rtl/>
        </w:rPr>
        <w:t xml:space="preserve">كما قال عليه الصلاة والسلام: (إن لكل نبي حوضا، </w:t>
      </w:r>
      <w:r w:rsidRPr="007A283C">
        <w:rPr>
          <w:rFonts w:ascii="Traditional Arabic" w:hAnsi="Traditional Arabic" w:cs="Traditional Arabic"/>
          <w:sz w:val="28"/>
          <w:szCs w:val="28"/>
          <w:rtl/>
        </w:rPr>
        <w:t>وَإِنَّهُمْ يَتَبَاهَوْنَ أَيُّهُمْ أَكْثَرُ وَارِدَةً</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 xml:space="preserve"> وَإِنِّي أَرْجُو أَنْ أَكُونَ أَكْثَرَهُمْ</w:t>
      </w:r>
      <w:r w:rsidRPr="007A283C">
        <w:rPr>
          <w:rStyle w:val="a6"/>
          <w:rFonts w:ascii="Traditional Arabic" w:hAnsi="Traditional Arabic" w:cs="Traditional Arabic"/>
          <w:sz w:val="28"/>
          <w:szCs w:val="28"/>
          <w:rtl/>
        </w:rPr>
        <w:t xml:space="preserve"> </w:t>
      </w:r>
      <w:r w:rsidRPr="007A283C">
        <w:rPr>
          <w:rFonts w:ascii="Traditional Arabic" w:hAnsi="Traditional Arabic" w:cs="Traditional Arabic" w:hint="cs"/>
          <w:sz w:val="28"/>
          <w:szCs w:val="28"/>
          <w:rtl/>
        </w:rPr>
        <w:t>واردة)</w:t>
      </w:r>
      <w:r w:rsidRPr="007A283C">
        <w:rPr>
          <w:rStyle w:val="a6"/>
          <w:rFonts w:ascii="Traditional Arabic" w:hAnsi="Traditional Arabic" w:cs="Traditional Arabic"/>
          <w:sz w:val="28"/>
          <w:szCs w:val="28"/>
          <w:rtl/>
        </w:rPr>
        <w:footnoteReference w:id="15"/>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 xml:space="preserve"> وهذا من حكمته تعالى ورحمته بعباده، ليشرب المؤمنون </w:t>
      </w:r>
      <w:r w:rsidRPr="007A283C">
        <w:rPr>
          <w:rFonts w:ascii="Traditional Arabic" w:hAnsi="Traditional Arabic" w:cs="Traditional Arabic" w:hint="cs"/>
          <w:sz w:val="28"/>
          <w:szCs w:val="28"/>
          <w:rtl/>
        </w:rPr>
        <w:t>السابقون من أحواض الأنبياء الذين اتبعوهم، جزاء وِفاقا.</w:t>
      </w:r>
    </w:p>
    <w:p w14:paraId="0D9687A8" w14:textId="77777777" w:rsidR="0062220E" w:rsidRPr="007A283C" w:rsidRDefault="0062220E" w:rsidP="0062220E">
      <w:pPr>
        <w:tabs>
          <w:tab w:val="left" w:pos="282"/>
        </w:tabs>
        <w:spacing w:after="0"/>
        <w:ind w:left="0" w:firstLine="0"/>
        <w:outlineLvl w:val="0"/>
        <w:rPr>
          <w:rFonts w:ascii="Traditional Arabic" w:hAnsi="Traditional Arabic" w:cs="Traditional Arabic"/>
          <w:color w:val="303030"/>
          <w:sz w:val="28"/>
          <w:szCs w:val="28"/>
        </w:rPr>
      </w:pPr>
      <w:r w:rsidRPr="007A283C">
        <w:rPr>
          <w:rFonts w:ascii="Traditional Arabic" w:hAnsi="Traditional Arabic" w:cs="Traditional Arabic"/>
          <w:sz w:val="28"/>
          <w:szCs w:val="28"/>
          <w:rtl/>
        </w:rPr>
        <w:t xml:space="preserve">بارك الله لي </w:t>
      </w:r>
      <w:r w:rsidRPr="007A283C">
        <w:rPr>
          <w:rFonts w:ascii="Traditional Arabic" w:hAnsi="Traditional Arabic" w:cs="Traditional Arabic"/>
          <w:color w:val="303030"/>
          <w:sz w:val="28"/>
          <w:szCs w:val="28"/>
          <w:rtl/>
        </w:rPr>
        <w:t>ولكم</w:t>
      </w:r>
      <w:r w:rsidRPr="007A283C">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62DEF672" w14:textId="77777777" w:rsidR="0062220E" w:rsidRPr="007A283C" w:rsidRDefault="0062220E" w:rsidP="0062220E">
      <w:pPr>
        <w:spacing w:before="0"/>
        <w:ind w:left="0" w:firstLine="0"/>
        <w:jc w:val="center"/>
        <w:outlineLvl w:val="0"/>
        <w:rPr>
          <w:rFonts w:ascii="Traditional Arabic" w:hAnsi="Traditional Arabic" w:cs="Traditional Arabic"/>
          <w:b/>
          <w:bCs/>
          <w:sz w:val="28"/>
          <w:szCs w:val="28"/>
          <w:rtl/>
        </w:rPr>
      </w:pPr>
      <w:r w:rsidRPr="007A283C">
        <w:rPr>
          <w:rFonts w:ascii="Traditional Arabic" w:hAnsi="Traditional Arabic" w:cs="Traditional Arabic"/>
          <w:b/>
          <w:bCs/>
          <w:sz w:val="28"/>
          <w:szCs w:val="28"/>
          <w:rtl/>
        </w:rPr>
        <w:t>الخطبة الثانية</w:t>
      </w:r>
    </w:p>
    <w:p w14:paraId="1EA15905" w14:textId="77777777" w:rsidR="0062220E" w:rsidRPr="007A283C" w:rsidRDefault="0062220E" w:rsidP="0062220E">
      <w:pPr>
        <w:pStyle w:val="a5"/>
        <w:numPr>
          <w:ilvl w:val="0"/>
          <w:numId w:val="4"/>
        </w:numPr>
        <w:tabs>
          <w:tab w:val="num" w:pos="386"/>
          <w:tab w:val="left" w:pos="423"/>
        </w:tabs>
        <w:ind w:left="29" w:firstLine="29"/>
        <w:outlineLvl w:val="3"/>
        <w:rPr>
          <w:rFonts w:ascii="Traditional Arabic" w:hAnsi="Traditional Arabic" w:cs="Traditional Arabic"/>
          <w:sz w:val="28"/>
          <w:szCs w:val="28"/>
        </w:rPr>
      </w:pPr>
      <w:r w:rsidRPr="007A283C">
        <w:rPr>
          <w:rFonts w:ascii="Traditional Arabic" w:hAnsi="Traditional Arabic" w:cs="Traditional Arabic"/>
          <w:sz w:val="28"/>
          <w:szCs w:val="28"/>
          <w:rtl/>
        </w:rPr>
        <w:t>الحمد لله وحده، والصلاة والسلام على من لا نبي بعده، أما بعد</w:t>
      </w:r>
      <w:r w:rsidRPr="007A283C">
        <w:rPr>
          <w:rFonts w:ascii="Traditional Arabic" w:hAnsi="Traditional Arabic" w:cs="Traditional Arabic" w:hint="cs"/>
          <w:sz w:val="28"/>
          <w:szCs w:val="28"/>
          <w:rtl/>
        </w:rPr>
        <w:t>، ف</w:t>
      </w:r>
      <w:r w:rsidRPr="007A283C">
        <w:rPr>
          <w:rFonts w:ascii="Traditional Arabic" w:hAnsi="Traditional Arabic" w:cs="Traditional Arabic"/>
          <w:sz w:val="28"/>
          <w:szCs w:val="28"/>
          <w:rtl/>
        </w:rPr>
        <w:t xml:space="preserve">اعلموا رحمكم الله </w:t>
      </w:r>
      <w:r w:rsidRPr="007A283C">
        <w:rPr>
          <w:rFonts w:ascii="Traditional Arabic" w:hAnsi="Traditional Arabic" w:cs="Traditional Arabic" w:hint="cs"/>
          <w:sz w:val="28"/>
          <w:szCs w:val="28"/>
          <w:rtl/>
        </w:rPr>
        <w:t xml:space="preserve">أن مِن مشاهد الحشر يوم القيامة </w:t>
      </w:r>
      <w:r w:rsidRPr="007A283C">
        <w:rPr>
          <w:rFonts w:ascii="Traditional Arabic" w:hAnsi="Traditional Arabic" w:cs="Traditional Arabic"/>
          <w:sz w:val="28"/>
          <w:szCs w:val="28"/>
          <w:rtl/>
        </w:rPr>
        <w:t>الشــفاعة العــظمى، حيث إن الناس يوم القيامة يطول بهم الموقف، مؤمن</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هم وكافر</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هم، فيذهبون إلى الأنبياء ليشفعوا لهم عند ربهم لبدء الحساب، ليرى كلٌّ سبيله إما إلى الجنة وإما إلى النار، فيعتذر عنها الأنبياء ال</w:t>
      </w:r>
      <w:r w:rsidRPr="007A283C">
        <w:rPr>
          <w:rFonts w:ascii="Traditional Arabic" w:hAnsi="Traditional Arabic" w:cs="Traditional Arabic" w:hint="cs"/>
          <w:sz w:val="28"/>
          <w:szCs w:val="28"/>
          <w:rtl/>
        </w:rPr>
        <w:t>ـــــ</w:t>
      </w:r>
      <w:r w:rsidRPr="007A283C">
        <w:rPr>
          <w:rFonts w:ascii="Traditional Arabic" w:hAnsi="Traditional Arabic" w:cs="Traditional Arabic"/>
          <w:sz w:val="28"/>
          <w:szCs w:val="28"/>
          <w:rtl/>
        </w:rPr>
        <w:t>خمسة، آدم ونوح وإبراهيم وموسى وعيسى عليهم الصلاة والسلام، ثم يُـحيلهم عيسى (</w:t>
      </w:r>
      <w:r w:rsidRPr="007A283C">
        <w:rPr>
          <w:rFonts w:ascii="Traditional Arabic" w:hAnsi="Traditional Arabic" w:cs="Traditional Arabic" w:hint="cs"/>
          <w:sz w:val="28"/>
          <w:szCs w:val="28"/>
          <w:rtl/>
        </w:rPr>
        <w:t>عليه السلام</w:t>
      </w:r>
      <w:r w:rsidRPr="007A283C">
        <w:rPr>
          <w:rFonts w:ascii="Traditional Arabic" w:hAnsi="Traditional Arabic" w:cs="Traditional Arabic"/>
          <w:sz w:val="28"/>
          <w:szCs w:val="28"/>
          <w:rtl/>
        </w:rPr>
        <w:t xml:space="preserve">) إلى محمد (صلى الله عليه وسلم)، فيذهبون إليه فيقول: </w:t>
      </w:r>
      <w:r w:rsidRPr="007A283C">
        <w:rPr>
          <w:rFonts w:ascii="Traditional Arabic" w:hAnsi="Traditional Arabic" w:cs="Traditional Arabic"/>
          <w:sz w:val="28"/>
          <w:szCs w:val="28"/>
          <w:rtl/>
        </w:rPr>
        <w:lastRenderedPageBreak/>
        <w:t>(أنا لها)، فيسجد تحت العرش ما شاء الله أن يسجد، ثم يَفتح الله عليه من محامده وحسن الثناء عليه شيئا لم يَـفْــتَحهُ على أحد قبله، ثم يُـــقال له: (ارفع محمد، وقُل يُسمع، واشفع تُشَفَّع، وسَل تُعطَ)، فيشفع لأهل الموقف عند الله لبدء الحساب فيقبل الله شفاعته، فيبدأ الحساب وفصل القضاء بين العباد كلهم، مؤمنهم وكافرهم، من لدن آدم إلى قيام الساع</w:t>
      </w:r>
      <w:r w:rsidRPr="007A283C">
        <w:rPr>
          <w:rFonts w:ascii="Traditional Arabic" w:hAnsi="Traditional Arabic" w:cs="Traditional Arabic" w:hint="cs"/>
          <w:sz w:val="28"/>
          <w:szCs w:val="28"/>
          <w:rtl/>
        </w:rPr>
        <w:t>ة.</w:t>
      </w:r>
    </w:p>
    <w:p w14:paraId="2EE0D3FB" w14:textId="77777777" w:rsidR="0062220E" w:rsidRPr="007A283C" w:rsidRDefault="0062220E" w:rsidP="0062220E">
      <w:pPr>
        <w:ind w:left="26" w:hanging="27"/>
        <w:rPr>
          <w:rFonts w:ascii="Traditional Arabic" w:hAnsi="Traditional Arabic" w:cs="Traditional Arabic"/>
          <w:sz w:val="28"/>
          <w:szCs w:val="28"/>
          <w:rtl/>
        </w:rPr>
      </w:pPr>
      <w:r w:rsidRPr="007A283C">
        <w:rPr>
          <w:rFonts w:ascii="Traditional Arabic" w:hAnsi="Traditional Arabic" w:cs="Traditional Arabic"/>
          <w:sz w:val="28"/>
          <w:szCs w:val="28"/>
          <w:rtl/>
        </w:rPr>
        <w:t>وهذه الشفاعة هي المقام ال</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م</w:t>
      </w:r>
      <w:r w:rsidRPr="007A283C">
        <w:rPr>
          <w:rFonts w:ascii="Traditional Arabic" w:hAnsi="Traditional Arabic" w:cs="Traditional Arabic" w:hint="cs"/>
          <w:sz w:val="28"/>
          <w:szCs w:val="28"/>
          <w:rtl/>
        </w:rPr>
        <w:t>ـ</w:t>
      </w:r>
      <w:r w:rsidRPr="007A283C">
        <w:rPr>
          <w:rFonts w:ascii="Traditional Arabic" w:hAnsi="Traditional Arabic" w:cs="Traditional Arabic"/>
          <w:sz w:val="28"/>
          <w:szCs w:val="28"/>
          <w:rtl/>
        </w:rPr>
        <w:t xml:space="preserve">حمود الوارد ذكره في قوله تعالى </w:t>
      </w:r>
      <w:r w:rsidRPr="007A283C">
        <w:rPr>
          <w:rFonts w:ascii="Traditional Arabic" w:hAnsi="Traditional Arabic" w:cs="Traditional Arabic"/>
          <w:sz w:val="28"/>
          <w:szCs w:val="28"/>
        </w:rPr>
        <w:sym w:font="AGA Arabesque" w:char="F029"/>
      </w:r>
      <w:r w:rsidRPr="007A283C">
        <w:rPr>
          <w:rFonts w:ascii="Traditional Arabic" w:hAnsi="Traditional Arabic" w:cs="Traditional Arabic"/>
          <w:sz w:val="28"/>
          <w:szCs w:val="28"/>
          <w:rtl/>
        </w:rPr>
        <w:t>عسى أن يبعثك ربك مقاما محمودا</w:t>
      </w:r>
      <w:r w:rsidRPr="007A283C">
        <w:rPr>
          <w:rFonts w:ascii="Traditional Arabic" w:hAnsi="Traditional Arabic" w:cs="Traditional Arabic"/>
          <w:sz w:val="28"/>
          <w:szCs w:val="28"/>
        </w:rPr>
        <w:sym w:font="AGA Arabesque" w:char="F028"/>
      </w:r>
      <w:r w:rsidRPr="007A283C">
        <w:rPr>
          <w:rFonts w:ascii="Traditional Arabic" w:hAnsi="Traditional Arabic" w:cs="Traditional Arabic"/>
          <w:sz w:val="28"/>
          <w:szCs w:val="28"/>
          <w:rtl/>
        </w:rPr>
        <w:t>، وهو المقام الذي يحمده فيه الأولون والآخِرون يوم القيامة، ويغبِطونه عليه، إذ تكون له المنة على جميع الخلق في بدء الحساب، مؤمن</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هم وكافر</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هم، إنس</w:t>
      </w:r>
      <w:r w:rsidRPr="007A283C">
        <w:rPr>
          <w:rFonts w:ascii="Traditional Arabic" w:hAnsi="Traditional Arabic" w:cs="Traditional Arabic" w:hint="cs"/>
          <w:sz w:val="28"/>
          <w:szCs w:val="28"/>
          <w:rtl/>
        </w:rPr>
        <w:t>ِ</w:t>
      </w:r>
      <w:r w:rsidRPr="007A283C">
        <w:rPr>
          <w:rFonts w:ascii="Traditional Arabic" w:hAnsi="Traditional Arabic" w:cs="Traditional Arabic"/>
          <w:sz w:val="28"/>
          <w:szCs w:val="28"/>
          <w:rtl/>
        </w:rPr>
        <w:t xml:space="preserve">هم </w:t>
      </w:r>
      <w:r w:rsidRPr="007A283C">
        <w:rPr>
          <w:rFonts w:ascii="Traditional Arabic" w:hAnsi="Traditional Arabic" w:cs="Traditional Arabic" w:hint="cs"/>
          <w:sz w:val="28"/>
          <w:szCs w:val="28"/>
          <w:rtl/>
        </w:rPr>
        <w:t>وجنِّهم</w:t>
      </w:r>
      <w:r w:rsidRPr="007A283C">
        <w:rPr>
          <w:rFonts w:ascii="Traditional Arabic" w:hAnsi="Traditional Arabic" w:cs="Traditional Arabic"/>
          <w:sz w:val="28"/>
          <w:szCs w:val="28"/>
          <w:rtl/>
        </w:rPr>
        <w:t>.</w:t>
      </w:r>
    </w:p>
    <w:p w14:paraId="023122BF" w14:textId="77777777" w:rsidR="0062220E" w:rsidRPr="007A283C" w:rsidRDefault="0062220E" w:rsidP="0062220E">
      <w:pPr>
        <w:ind w:left="26" w:hanging="27"/>
        <w:rPr>
          <w:rFonts w:ascii="Traditional Arabic" w:hAnsi="Traditional Arabic" w:cs="Traditional Arabic"/>
          <w:sz w:val="28"/>
          <w:szCs w:val="28"/>
          <w:rtl/>
        </w:rPr>
      </w:pPr>
      <w:r w:rsidRPr="007A283C">
        <w:rPr>
          <w:rFonts w:ascii="Traditional Arabic" w:hAnsi="Traditional Arabic" w:cs="Traditional Arabic"/>
          <w:sz w:val="28"/>
          <w:szCs w:val="28"/>
          <w:rtl/>
        </w:rPr>
        <w:t>ولِعِظَم شأن هذه الشفاعة؛ سماها أهل العلم بالشفاعة العظمى، وهي أوَّل الشفاعات التي تكون يوم القيامة.</w:t>
      </w:r>
    </w:p>
    <w:p w14:paraId="320EB5B5" w14:textId="77777777" w:rsidR="0062220E" w:rsidRPr="007A283C" w:rsidRDefault="0062220E" w:rsidP="0062220E">
      <w:pPr>
        <w:tabs>
          <w:tab w:val="left" w:pos="282"/>
        </w:tabs>
        <w:spacing w:after="0"/>
        <w:ind w:left="-1" w:firstLine="0"/>
        <w:outlineLvl w:val="0"/>
        <w:rPr>
          <w:rFonts w:ascii="Traditional Arabic" w:hAnsi="Traditional Arabic" w:cs="Traditional Arabic"/>
          <w:sz w:val="28"/>
          <w:szCs w:val="28"/>
        </w:rPr>
      </w:pPr>
      <w:r w:rsidRPr="007A283C">
        <w:rPr>
          <w:rFonts w:ascii="Traditional Arabic" w:hAnsi="Traditional Arabic" w:cs="Traditional Arabic" w:hint="cs"/>
          <w:sz w:val="28"/>
          <w:szCs w:val="28"/>
          <w:rtl/>
        </w:rPr>
        <w:t xml:space="preserve"> وبعد عباد الله، فهذه أربعة أمور مما تكون في موقف المحشر يوم القيامة، ينبغي للمسلم أن يستحضرها على الدوام ليكون على وجلٍ من الله، فينبعث للعمل الصالح، ويتوقى ما يسخط الله تعالى.</w:t>
      </w:r>
    </w:p>
    <w:p w14:paraId="795D9CB2" w14:textId="77777777" w:rsidR="0062220E" w:rsidRPr="007A283C" w:rsidRDefault="0062220E" w:rsidP="0062220E">
      <w:pPr>
        <w:pStyle w:val="a4"/>
        <w:numPr>
          <w:ilvl w:val="0"/>
          <w:numId w:val="1"/>
        </w:numPr>
        <w:shd w:val="clear" w:color="auto" w:fill="FFFFFF"/>
        <w:tabs>
          <w:tab w:val="left" w:pos="368"/>
        </w:tabs>
        <w:bidi/>
        <w:spacing w:before="120" w:beforeAutospacing="0" w:after="0" w:afterAutospacing="0"/>
        <w:ind w:left="0" w:firstLine="0"/>
        <w:jc w:val="both"/>
        <w:rPr>
          <w:rFonts w:ascii="Traditional Arabic" w:hAnsi="Traditional Arabic" w:cs="Traditional Arabic"/>
          <w:sz w:val="28"/>
          <w:szCs w:val="28"/>
        </w:rPr>
      </w:pPr>
      <w:r w:rsidRPr="007A283C">
        <w:rPr>
          <w:rFonts w:ascii="Traditional Arabic" w:hAnsi="Traditional Arabic" w:cs="Traditional Arabic" w:hint="cs"/>
          <w:sz w:val="28"/>
          <w:szCs w:val="28"/>
          <w:rtl/>
        </w:rPr>
        <w:t xml:space="preserve">ثم اعلموا رحمكم الله </w:t>
      </w:r>
      <w:r w:rsidRPr="007A283C">
        <w:rPr>
          <w:rFonts w:ascii="Traditional Arabic" w:hAnsi="Traditional Arabic" w:cs="Traditional Arabic"/>
          <w:sz w:val="28"/>
          <w:szCs w:val="28"/>
          <w:rtl/>
        </w:rPr>
        <w:t xml:space="preserve">أن </w:t>
      </w:r>
      <w:r w:rsidRPr="007A283C">
        <w:rPr>
          <w:rFonts w:ascii="Traditional Arabic" w:hAnsi="Traditional Arabic" w:cs="Traditional Arabic" w:hint="cs"/>
          <w:sz w:val="28"/>
          <w:szCs w:val="28"/>
          <w:rtl/>
        </w:rPr>
        <w:t xml:space="preserve">من أفضل أعمالكم يوم الجمعة وليلتها الصلاة على النبي (صلى الله عليه وسلم)، </w:t>
      </w:r>
      <w:r w:rsidRPr="007A283C">
        <w:rPr>
          <w:rFonts w:ascii="Traditional Arabic" w:hAnsi="Traditional Arabic" w:cs="Traditional Arabic"/>
          <w:sz w:val="28"/>
          <w:szCs w:val="28"/>
          <w:rtl/>
        </w:rPr>
        <w:t xml:space="preserve">اللهم صل وسلم على عبدك ورسولك محمد، وارض عن أصحابه الخلفاء، </w:t>
      </w:r>
      <w:r w:rsidRPr="007A283C">
        <w:rPr>
          <w:rFonts w:ascii="Traditional Arabic" w:hAnsi="Traditional Arabic" w:cs="Traditional Arabic" w:hint="cs"/>
          <w:sz w:val="28"/>
          <w:szCs w:val="28"/>
          <w:rtl/>
        </w:rPr>
        <w:t xml:space="preserve">الأئمة الحنفاء، </w:t>
      </w:r>
      <w:r w:rsidRPr="007A283C">
        <w:rPr>
          <w:rFonts w:ascii="Traditional Arabic" w:hAnsi="Traditional Arabic" w:cs="Traditional Arabic"/>
          <w:sz w:val="28"/>
          <w:szCs w:val="28"/>
          <w:rtl/>
        </w:rPr>
        <w:t xml:space="preserve">وارض عن التابعين ومن تبعهم بإحسان إلى يوم الدين. </w:t>
      </w:r>
    </w:p>
    <w:p w14:paraId="1751557F" w14:textId="77777777" w:rsidR="0062220E" w:rsidRPr="007A283C"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7A283C">
        <w:rPr>
          <w:rFonts w:ascii="Traditional Arabic" w:hAnsi="Traditional Arabic" w:cs="Traditional Arabic"/>
          <w:sz w:val="28"/>
          <w:szCs w:val="28"/>
          <w:rtl/>
        </w:rPr>
        <w:t xml:space="preserve">اللهم أعز الإسلام والمسلمين، وأذل الشرك والمشركين، ودمر أعداءك أعداء الدين، وانصر عبادك الموحدين. </w:t>
      </w:r>
    </w:p>
    <w:p w14:paraId="2649B44B" w14:textId="77777777" w:rsidR="0062220E" w:rsidRPr="007A283C"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7A283C">
        <w:rPr>
          <w:rFonts w:ascii="Traditional Arabic" w:hAnsi="Traditional Arabic" w:cs="Traditional Arabic"/>
          <w:sz w:val="28"/>
          <w:szCs w:val="28"/>
          <w:rtl/>
        </w:rPr>
        <w:t xml:space="preserve">اللهم آمنا في أوطاننا، وأصلح أئمتنا وولاة أمورنا، واجعلهم هداة مهتدين. </w:t>
      </w:r>
    </w:p>
    <w:p w14:paraId="74965BD6" w14:textId="77777777" w:rsidR="0062220E" w:rsidRPr="007A283C"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7A283C">
        <w:rPr>
          <w:rFonts w:ascii="Traditional Arabic" w:hAnsi="Traditional Arabic" w:cs="Traditional Arabic"/>
          <w:sz w:val="28"/>
          <w:szCs w:val="28"/>
          <w:rtl/>
        </w:rPr>
        <w:t xml:space="preserve">اللهم وفق جميع ولاة المسلمين لتحكيم كتابك، وإعزاز دينك، واجعلهم رحمة على رعاياهم. </w:t>
      </w:r>
    </w:p>
    <w:p w14:paraId="474E2298" w14:textId="77777777" w:rsidR="0062220E" w:rsidRPr="007A283C"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7A283C">
        <w:rPr>
          <w:rFonts w:ascii="Traditional Arabic" w:hAnsi="Traditional Arabic" w:cs="Traditional Arabic" w:hint="cs"/>
          <w:sz w:val="28"/>
          <w:szCs w:val="28"/>
          <w:rtl/>
        </w:rPr>
        <w:t>اللهم إنا نسألك من الخير كله عاجله وآجله ما علمنا منه وما لم نعلم، ونعوذ بك من الشر كله عاجله وآجله، ما علمنا منه وما لم نعلم.</w:t>
      </w:r>
    </w:p>
    <w:p w14:paraId="1B91F2D1" w14:textId="77777777" w:rsidR="0062220E" w:rsidRPr="007A283C" w:rsidRDefault="0062220E" w:rsidP="0062220E">
      <w:pPr>
        <w:numPr>
          <w:ilvl w:val="0"/>
          <w:numId w:val="2"/>
        </w:numPr>
        <w:tabs>
          <w:tab w:val="left" w:pos="368"/>
        </w:tabs>
        <w:spacing w:before="0" w:after="0"/>
        <w:ind w:left="0" w:firstLine="0"/>
        <w:rPr>
          <w:rFonts w:ascii="Traditional Arabic" w:hAnsi="Traditional Arabic" w:cs="Traditional Arabic"/>
          <w:sz w:val="28"/>
          <w:szCs w:val="28"/>
        </w:rPr>
      </w:pPr>
      <w:r w:rsidRPr="007A283C">
        <w:rPr>
          <w:rFonts w:ascii="Traditional Arabic" w:hAnsi="Traditional Arabic" w:cs="Traditional Arabic" w:hint="cs"/>
          <w:sz w:val="28"/>
          <w:szCs w:val="28"/>
          <w:rtl/>
        </w:rPr>
        <w:t>اللهم إنا نسألك الجنة وما قرب إليها من قول أو عمل، ونعوذ بك من النار وما قرب إليها من قول أو عمل.</w:t>
      </w:r>
    </w:p>
    <w:p w14:paraId="491D0E59" w14:textId="77777777" w:rsidR="0062220E" w:rsidRPr="007A283C"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7A283C">
        <w:rPr>
          <w:rFonts w:ascii="Traditional Arabic" w:hAnsi="Traditional Arabic" w:cs="Traditional Arabic" w:hint="cs"/>
          <w:sz w:val="28"/>
          <w:szCs w:val="28"/>
          <w:rtl/>
        </w:rPr>
        <w:t>اللهم اشف مرضانا، وارحم موتانا، وعاف مبتلانا.</w:t>
      </w:r>
    </w:p>
    <w:p w14:paraId="7ABC3EAD" w14:textId="77777777" w:rsidR="0062220E" w:rsidRPr="007A283C"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7A283C">
        <w:rPr>
          <w:rFonts w:ascii="Traditional Arabic" w:hAnsi="Traditional Arabic" w:cs="Traditional Arabic" w:hint="cs"/>
          <w:sz w:val="28"/>
          <w:szCs w:val="28"/>
          <w:rtl/>
        </w:rPr>
        <w:t>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w:t>
      </w:r>
    </w:p>
    <w:p w14:paraId="22BD6497" w14:textId="77777777" w:rsidR="0062220E" w:rsidRPr="007A283C"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7A283C">
        <w:rPr>
          <w:rFonts w:ascii="Traditional Arabic" w:hAnsi="Traditional Arabic" w:cs="Traditional Arabic"/>
          <w:sz w:val="28"/>
          <w:szCs w:val="28"/>
          <w:rtl/>
        </w:rPr>
        <w:t xml:space="preserve">ربنا آتنا في الدنيا حسنة وفي الآخرة حسنة وقنا عذاب النار. </w:t>
      </w:r>
    </w:p>
    <w:p w14:paraId="56C8C481" w14:textId="77777777" w:rsidR="0062220E" w:rsidRPr="007A283C" w:rsidRDefault="0062220E" w:rsidP="0062220E">
      <w:pPr>
        <w:pStyle w:val="a4"/>
        <w:numPr>
          <w:ilvl w:val="0"/>
          <w:numId w:val="1"/>
        </w:numPr>
        <w:shd w:val="clear" w:color="auto" w:fill="FFFFFF"/>
        <w:tabs>
          <w:tab w:val="left" w:pos="368"/>
        </w:tabs>
        <w:bidi/>
        <w:spacing w:before="60" w:beforeAutospacing="0" w:after="0" w:afterAutospacing="0"/>
        <w:ind w:left="397" w:hanging="397"/>
        <w:jc w:val="both"/>
        <w:rPr>
          <w:rFonts w:ascii="Traditional Arabic" w:hAnsi="Traditional Arabic" w:cs="Traditional Arabic"/>
          <w:sz w:val="28"/>
          <w:szCs w:val="28"/>
        </w:rPr>
      </w:pPr>
      <w:r w:rsidRPr="007A283C">
        <w:rPr>
          <w:rFonts w:ascii="Traditional Arabic" w:hAnsi="Traditional Arabic" w:cs="Traditional Arabic" w:hint="cs"/>
          <w:sz w:val="28"/>
          <w:szCs w:val="28"/>
          <w:rtl/>
        </w:rPr>
        <w:t>عباد الله، إن الله يأمر بالعدل والإحسان وإيتاء ذي القربى، وينهى عن الفحشاء والمنكر والبغي، يعظكم لعلكم تذكرون، فاذكروا الله العظيم يذكركم، واشكروه على نعمه يزدكم، ولَذِكر الله أكبر، والله يعلم ما تصنعون.</w:t>
      </w:r>
    </w:p>
    <w:p w14:paraId="6F2765EC" w14:textId="77777777" w:rsidR="0062220E" w:rsidRPr="007A283C" w:rsidRDefault="0062220E" w:rsidP="0062220E">
      <w:pPr>
        <w:tabs>
          <w:tab w:val="left" w:pos="368"/>
        </w:tabs>
        <w:spacing w:before="0" w:after="0"/>
        <w:ind w:left="360" w:firstLine="0"/>
        <w:jc w:val="center"/>
        <w:rPr>
          <w:rFonts w:ascii="Traditional Arabic" w:hAnsi="Traditional Arabic" w:cs="Traditional Arabic"/>
          <w:sz w:val="28"/>
          <w:szCs w:val="28"/>
          <w:rtl/>
        </w:rPr>
      </w:pPr>
    </w:p>
    <w:p w14:paraId="557DFF80" w14:textId="77777777" w:rsidR="0062220E" w:rsidRPr="007A283C" w:rsidRDefault="0062220E" w:rsidP="0062220E">
      <w:pPr>
        <w:tabs>
          <w:tab w:val="left" w:pos="368"/>
        </w:tabs>
        <w:spacing w:before="0" w:after="0"/>
        <w:ind w:left="360" w:firstLine="0"/>
        <w:jc w:val="center"/>
        <w:rPr>
          <w:rFonts w:ascii="Traditional Arabic" w:hAnsi="Traditional Arabic" w:cs="Traditional Arabic"/>
          <w:sz w:val="28"/>
          <w:szCs w:val="28"/>
          <w:rtl/>
        </w:rPr>
      </w:pPr>
      <w:r w:rsidRPr="007A283C">
        <w:rPr>
          <w:rFonts w:ascii="Traditional Arabic" w:hAnsi="Traditional Arabic" w:cs="Traditional Arabic"/>
          <w:sz w:val="28"/>
          <w:szCs w:val="28"/>
          <w:rtl/>
        </w:rPr>
        <w:t xml:space="preserve">أعد الخطبة: ماجد بن سليمان </w:t>
      </w:r>
      <w:proofErr w:type="spellStart"/>
      <w:r w:rsidRPr="007A283C">
        <w:rPr>
          <w:rFonts w:ascii="Traditional Arabic" w:hAnsi="Traditional Arabic" w:cs="Traditional Arabic"/>
          <w:sz w:val="28"/>
          <w:szCs w:val="28"/>
          <w:rtl/>
        </w:rPr>
        <w:t>الرسي</w:t>
      </w:r>
      <w:proofErr w:type="spellEnd"/>
      <w:r w:rsidRPr="007A283C">
        <w:rPr>
          <w:rFonts w:ascii="Traditional Arabic" w:hAnsi="Traditional Arabic" w:cs="Traditional Arabic"/>
          <w:sz w:val="28"/>
          <w:szCs w:val="28"/>
          <w:rtl/>
        </w:rPr>
        <w:t xml:space="preserve">، </w:t>
      </w:r>
      <w:r w:rsidRPr="007A283C">
        <w:rPr>
          <w:rFonts w:ascii="Traditional Arabic" w:hAnsi="Traditional Arabic" w:cs="Traditional Arabic" w:hint="cs"/>
          <w:sz w:val="28"/>
          <w:szCs w:val="28"/>
          <w:rtl/>
        </w:rPr>
        <w:t>لإلقائها في الثاني والعشرين من شهر ذي القعدة</w:t>
      </w:r>
      <w:r w:rsidRPr="007A283C">
        <w:rPr>
          <w:rFonts w:ascii="Traditional Arabic" w:hAnsi="Traditional Arabic" w:cs="Traditional Arabic"/>
          <w:sz w:val="28"/>
          <w:szCs w:val="28"/>
          <w:rtl/>
        </w:rPr>
        <w:t xml:space="preserve"> لعام 1442، في مدينة الجبيل، في المملكة العربية السعودية، واتس: 00966505906761</w:t>
      </w:r>
      <w:r w:rsidRPr="007A283C">
        <w:rPr>
          <w:rFonts w:ascii="Traditional Arabic" w:hAnsi="Traditional Arabic" w:cs="Traditional Arabic" w:hint="cs"/>
          <w:sz w:val="28"/>
          <w:szCs w:val="28"/>
          <w:rtl/>
        </w:rPr>
        <w:t>، وهي منشورة في صفحة:</w:t>
      </w:r>
    </w:p>
    <w:p w14:paraId="5DBFB993" w14:textId="77777777" w:rsidR="0062220E" w:rsidRPr="00377683" w:rsidRDefault="0062220E" w:rsidP="0062220E">
      <w:pPr>
        <w:tabs>
          <w:tab w:val="left" w:pos="368"/>
        </w:tabs>
        <w:spacing w:before="0" w:after="0"/>
        <w:ind w:left="360" w:firstLine="0"/>
        <w:jc w:val="center"/>
        <w:rPr>
          <w:rFonts w:ascii="Traditional Arabic" w:hAnsi="Traditional Arabic" w:cs="Traditional Arabic"/>
          <w:sz w:val="28"/>
          <w:szCs w:val="28"/>
        </w:rPr>
      </w:pPr>
      <w:hyperlink r:id="rId8" w:history="1">
        <w:r w:rsidRPr="007A283C">
          <w:rPr>
            <w:rStyle w:val="Hyperlink"/>
            <w:rFonts w:ascii="Traditional Arabic" w:hAnsi="Traditional Arabic" w:cs="Traditional Arabic"/>
            <w:sz w:val="28"/>
            <w:szCs w:val="28"/>
          </w:rPr>
          <w:t>www.saaid.net/kutob</w:t>
        </w:r>
      </w:hyperlink>
    </w:p>
    <w:p w14:paraId="55A2B437" w14:textId="3AAFF002" w:rsidR="0062220E" w:rsidRDefault="0062220E"/>
    <w:p w14:paraId="0A97536C" w14:textId="6A680FC7" w:rsidR="0062220E" w:rsidRDefault="0062220E"/>
    <w:p w14:paraId="35323251" w14:textId="61C10BEA" w:rsidR="0062220E" w:rsidRDefault="0062220E"/>
    <w:p w14:paraId="45F2FC94" w14:textId="15D09B2D" w:rsidR="0062220E" w:rsidRDefault="0062220E"/>
    <w:p w14:paraId="741F5570" w14:textId="352F0958" w:rsidR="0062220E" w:rsidRPr="0062220E" w:rsidRDefault="0062220E" w:rsidP="0062220E">
      <w:pPr>
        <w:spacing w:before="240" w:after="0"/>
        <w:ind w:left="0" w:firstLine="0"/>
        <w:rPr>
          <w:rFonts w:ascii="Traditional Arabic" w:hAnsi="Traditional Arabic" w:cs="Traditional Arabic"/>
          <w:b/>
          <w:bCs/>
          <w:sz w:val="36"/>
          <w:szCs w:val="36"/>
        </w:rPr>
      </w:pPr>
      <w:r w:rsidRPr="0062220E">
        <w:rPr>
          <w:rFonts w:ascii="Traditional Arabic" w:hAnsi="Traditional Arabic" w:cs="Traditional Arabic"/>
          <w:b/>
          <w:bCs/>
          <w:sz w:val="36"/>
          <w:szCs w:val="36"/>
        </w:rPr>
        <w:lastRenderedPageBreak/>
        <w:t>3-8</w:t>
      </w:r>
    </w:p>
    <w:p w14:paraId="1A2B003B" w14:textId="77777777" w:rsidR="0062220E" w:rsidRDefault="0062220E" w:rsidP="0062220E">
      <w:pPr>
        <w:spacing w:before="240" w:after="0"/>
        <w:ind w:left="0" w:firstLine="0"/>
        <w:rPr>
          <w:rFonts w:ascii="Traditional Arabic" w:hAnsi="Traditional Arabic" w:cs="Traditional Arabic"/>
          <w:sz w:val="28"/>
          <w:szCs w:val="28"/>
        </w:rPr>
      </w:pPr>
    </w:p>
    <w:p w14:paraId="29076EC3" w14:textId="711DAAB6" w:rsidR="0062220E" w:rsidRPr="007A283C" w:rsidRDefault="0062220E" w:rsidP="0062220E">
      <w:pPr>
        <w:spacing w:before="240" w:after="0"/>
        <w:ind w:left="0" w:firstLine="0"/>
        <w:rPr>
          <w:rFonts w:ascii="Traditional Arabic" w:hAnsi="Traditional Arabic" w:cs="Traditional Arabic"/>
          <w:sz w:val="28"/>
          <w:szCs w:val="28"/>
          <w:rtl/>
        </w:rPr>
      </w:pPr>
      <w:r w:rsidRPr="007A283C">
        <w:rPr>
          <w:rFonts w:ascii="Traditional Arabic" w:hAnsi="Traditional Arabic" w:cs="Traditional Arabi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7A283C">
        <w:rPr>
          <w:rFonts w:ascii="Traditional Arabic" w:hAnsi="Traditional Arabic" w:cs="Traditional Arabic" w:hint="cs"/>
          <w:sz w:val="28"/>
          <w:szCs w:val="28"/>
          <w:rtl/>
        </w:rPr>
        <w:t xml:space="preserve">ه </w:t>
      </w:r>
      <w:r w:rsidRPr="007A283C">
        <w:rPr>
          <w:rFonts w:ascii="Traditional Arabic" w:hAnsi="Traditional Arabic" w:cs="Traditional Arabic"/>
          <w:sz w:val="28"/>
          <w:szCs w:val="28"/>
          <w:rtl/>
        </w:rPr>
        <w:t>إِلَّا اللَّهُ وَحْدَهُ لَا شَرِيكَ لَهُ، وَأَشْهَدُ أَنَّ مُحَمَّدًا عَبْدُهُ وَرَسُولُهُ</w:t>
      </w:r>
      <w:r w:rsidRPr="007A283C">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7A283C">
        <w:rPr>
          <w:rFonts w:ascii="Traditional Arabic" w:hAnsi="Traditional Arabic" w:cs="Traditional Arabic"/>
          <w:sz w:val="28"/>
          <w:szCs w:val="28"/>
          <w:rtl/>
        </w:rPr>
        <w:t xml:space="preserve">أما بعد، </w:t>
      </w:r>
      <w:r w:rsidRPr="007A283C">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w:t>
      </w:r>
      <w:r>
        <w:rPr>
          <w:rFonts w:ascii="Traditional Arabic" w:hAnsi="Traditional Arabic" w:cs="Traditional Arabic" w:hint="cs"/>
          <w:sz w:val="28"/>
          <w:szCs w:val="28"/>
          <w:rtl/>
        </w:rPr>
        <w:t xml:space="preserve"> </w:t>
      </w:r>
      <w:r w:rsidRPr="007A283C">
        <w:rPr>
          <w:rFonts w:ascii="Traditional Arabic" w:hAnsi="Traditional Arabic" w:cs="Traditional Arabic" w:hint="cs"/>
          <w:sz w:val="28"/>
          <w:szCs w:val="28"/>
          <w:rtl/>
        </w:rPr>
        <w:t>عباد الله</w:t>
      </w:r>
      <w:r w:rsidRPr="007A283C">
        <w:rPr>
          <w:rFonts w:ascii="Traditional Arabic" w:hAnsi="Traditional Arabic" w:cs="Traditional Arabic"/>
          <w:sz w:val="28"/>
          <w:szCs w:val="28"/>
          <w:rtl/>
        </w:rPr>
        <w:t xml:space="preserve">، اتقوا الله تعالى وراقبوه، </w:t>
      </w:r>
      <w:proofErr w:type="spellStart"/>
      <w:r w:rsidRPr="007A283C">
        <w:rPr>
          <w:rFonts w:ascii="Traditional Arabic" w:hAnsi="Traditional Arabic" w:cs="Traditional Arabic" w:hint="cs"/>
          <w:sz w:val="28"/>
          <w:szCs w:val="28"/>
          <w:rtl/>
        </w:rPr>
        <w:t>وأطيعوه</w:t>
      </w:r>
      <w:proofErr w:type="spellEnd"/>
      <w:r w:rsidRPr="007A283C">
        <w:rPr>
          <w:rFonts w:ascii="Traditional Arabic" w:hAnsi="Traditional Arabic" w:cs="Traditional Arabic" w:hint="cs"/>
          <w:sz w:val="28"/>
          <w:szCs w:val="28"/>
          <w:rtl/>
        </w:rPr>
        <w:t xml:space="preserve"> ولا تعصوه، </w:t>
      </w:r>
      <w:r w:rsidRPr="007A283C">
        <w:rPr>
          <w:rFonts w:ascii="Traditional Arabic" w:hAnsi="Traditional Arabic" w:cs="Traditional Arabic"/>
          <w:sz w:val="28"/>
          <w:szCs w:val="28"/>
          <w:rtl/>
        </w:rPr>
        <w:t xml:space="preserve">واعلموا </w:t>
      </w:r>
      <w:r w:rsidRPr="007A283C">
        <w:rPr>
          <w:rFonts w:ascii="Traditional Arabic" w:hAnsi="Traditional Arabic" w:cs="Traditional Arabic" w:hint="cs"/>
          <w:sz w:val="28"/>
          <w:szCs w:val="28"/>
          <w:rtl/>
        </w:rPr>
        <w:t>أن</w:t>
      </w:r>
      <w:r w:rsidRPr="007A283C">
        <w:rPr>
          <w:rFonts w:ascii="Traditional Arabic" w:hAnsi="Traditional Arabic" w:cs="Traditional Arabic"/>
          <w:sz w:val="28"/>
          <w:szCs w:val="28"/>
          <w:rtl/>
        </w:rPr>
        <w:t xml:space="preserve"> </w:t>
      </w:r>
      <w:r w:rsidRPr="007A283C">
        <w:rPr>
          <w:rFonts w:ascii="Traditional Arabic" w:hAnsi="Traditional Arabic" w:cs="Traditional Arabic" w:hint="cs"/>
          <w:sz w:val="28"/>
          <w:szCs w:val="28"/>
          <w:rtl/>
        </w:rPr>
        <w:t xml:space="preserve">الله حكيم في تشريعه، حكيم في تقديره، حكيم في جزائه، وإن من حكمة الله تعالى أن جعل </w:t>
      </w:r>
      <w:r w:rsidRPr="007A283C">
        <w:rPr>
          <w:rFonts w:ascii="Traditional Arabic" w:hAnsi="Traditional Arabic" w:cs="Traditional Arabic"/>
          <w:sz w:val="28"/>
          <w:szCs w:val="28"/>
          <w:rtl/>
        </w:rPr>
        <w:t>لهذه الخليقة معادًا يجازيهم فيه على ما كلَّفهم به</w:t>
      </w:r>
      <w:r w:rsidRPr="007A283C">
        <w:rPr>
          <w:rFonts w:ascii="Traditional Arabic" w:hAnsi="Traditional Arabic" w:cs="Traditional Arabic"/>
          <w:sz w:val="28"/>
          <w:szCs w:val="28"/>
        </w:rPr>
        <w:t xml:space="preserve"> </w:t>
      </w:r>
      <w:r w:rsidRPr="007A283C">
        <w:rPr>
          <w:rFonts w:ascii="Traditional Arabic" w:hAnsi="Traditional Arabic" w:cs="Traditional Arabic"/>
          <w:sz w:val="28"/>
          <w:szCs w:val="28"/>
          <w:rtl/>
        </w:rPr>
        <w:t>على ألسنة رسله، قال الله تعالى ﴿‏أَفَحَسِبْتُمْ أَنَّمَا خَلَقْنَاكُمْ عَبَثًا</w:t>
      </w:r>
      <w:r w:rsidRPr="007A283C">
        <w:rPr>
          <w:rFonts w:ascii="Traditional Arabic" w:hAnsi="Traditional Arabic" w:cs="Traditional Arabic"/>
          <w:sz w:val="28"/>
          <w:szCs w:val="28"/>
        </w:rPr>
        <w:t xml:space="preserve"> </w:t>
      </w:r>
      <w:r w:rsidRPr="007A283C">
        <w:rPr>
          <w:rFonts w:ascii="Traditional Arabic" w:hAnsi="Traditional Arabic" w:cs="Traditional Arabic"/>
          <w:sz w:val="28"/>
          <w:szCs w:val="28"/>
          <w:rtl/>
        </w:rPr>
        <w:t xml:space="preserve">وَأَنَّكُمْ إِلَيْنَا لا </w:t>
      </w:r>
      <w:r w:rsidRPr="00AF6A95">
        <w:rPr>
          <w:rFonts w:ascii="Traditional Arabic" w:hAnsi="Traditional Arabic" w:cs="Traditional Arabic"/>
          <w:sz w:val="28"/>
          <w:szCs w:val="28"/>
          <w:rtl/>
        </w:rPr>
        <w:t>تُرْجَعُون * فتعالى الله الملك الحق﴾.</w:t>
      </w:r>
    </w:p>
    <w:p w14:paraId="1D30E923" w14:textId="77777777" w:rsidR="0062220E" w:rsidRPr="007A283C" w:rsidRDefault="0062220E" w:rsidP="0062220E">
      <w:pPr>
        <w:tabs>
          <w:tab w:val="left" w:pos="282"/>
        </w:tabs>
        <w:spacing w:after="0"/>
        <w:ind w:left="0" w:firstLine="0"/>
        <w:outlineLvl w:val="0"/>
        <w:rPr>
          <w:rFonts w:ascii="Traditional Arabic" w:hAnsi="Traditional Arabic" w:cs="Traditional Arabic"/>
          <w:sz w:val="28"/>
          <w:szCs w:val="28"/>
          <w:rtl/>
        </w:rPr>
      </w:pPr>
      <w:r w:rsidRPr="007A283C">
        <w:rPr>
          <w:rFonts w:ascii="Traditional Arabic" w:hAnsi="Traditional Arabic" w:cs="Traditional Arabic" w:hint="cs"/>
          <w:b/>
          <w:bCs/>
          <w:sz w:val="28"/>
          <w:szCs w:val="28"/>
          <w:rtl/>
        </w:rPr>
        <w:t xml:space="preserve">أيها المؤمنون، </w:t>
      </w:r>
      <w:r w:rsidRPr="007A283C">
        <w:rPr>
          <w:rFonts w:ascii="Traditional Arabic" w:hAnsi="Traditional Arabic" w:cs="Traditional Arabic" w:hint="cs"/>
          <w:sz w:val="28"/>
          <w:szCs w:val="28"/>
          <w:rtl/>
        </w:rPr>
        <w:t>تقدم الكلام في خطب</w:t>
      </w:r>
      <w:r>
        <w:rPr>
          <w:rFonts w:ascii="Traditional Arabic" w:hAnsi="Traditional Arabic" w:cs="Traditional Arabic" w:hint="cs"/>
          <w:sz w:val="28"/>
          <w:szCs w:val="28"/>
          <w:rtl/>
        </w:rPr>
        <w:t>تين</w:t>
      </w:r>
      <w:r w:rsidRPr="007A283C">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ماضيتين</w:t>
      </w:r>
      <w:r w:rsidRPr="007A283C">
        <w:rPr>
          <w:rFonts w:ascii="Traditional Arabic" w:hAnsi="Traditional Arabic" w:cs="Traditional Arabic" w:hint="cs"/>
          <w:sz w:val="28"/>
          <w:szCs w:val="28"/>
          <w:rtl/>
        </w:rPr>
        <w:t xml:space="preserve"> عن بعض مقتضيات الإيمان باليوم الآخر، وهي النفخ في الصور، وعلامات الساعة الكبرى، وبعث الخلائق، وحشر الناس إلى أرض المحشر، واليوم نتكلم بإذن الله عن </w:t>
      </w:r>
      <w:r>
        <w:rPr>
          <w:rFonts w:ascii="Traditional Arabic" w:hAnsi="Traditional Arabic" w:cs="Traditional Arabic" w:hint="cs"/>
          <w:sz w:val="28"/>
          <w:szCs w:val="28"/>
          <w:rtl/>
        </w:rPr>
        <w:t>الجزاء والحساب.</w:t>
      </w:r>
    </w:p>
    <w:p w14:paraId="786CA353" w14:textId="77777777" w:rsidR="0062220E" w:rsidRPr="004E7B14"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4E7B14">
        <w:rPr>
          <w:rFonts w:ascii="Traditional Arabic" w:hAnsi="Traditional Arabic" w:cs="Traditional Arabic" w:hint="cs"/>
          <w:sz w:val="28"/>
          <w:szCs w:val="28"/>
          <w:rtl/>
        </w:rPr>
        <w:t xml:space="preserve">عباد الله، </w:t>
      </w:r>
      <w:r w:rsidRPr="004E7B14">
        <w:rPr>
          <w:rFonts w:ascii="Traditional Arabic" w:hAnsi="Traditional Arabic" w:cs="Traditional Arabic"/>
          <w:sz w:val="28"/>
          <w:szCs w:val="28"/>
          <w:rtl/>
        </w:rPr>
        <w:t>الحساب والجزاء</w:t>
      </w:r>
      <w:r w:rsidRPr="004E7B14">
        <w:rPr>
          <w:rFonts w:ascii="Traditional Arabic" w:hAnsi="Traditional Arabic" w:cs="Traditional Arabic" w:hint="cs"/>
          <w:sz w:val="28"/>
          <w:szCs w:val="28"/>
          <w:rtl/>
        </w:rPr>
        <w:t xml:space="preserve"> حق ثابت بالكتاب والسنة وإجماع المسلمين</w:t>
      </w:r>
      <w:r w:rsidRPr="004E7B14">
        <w:rPr>
          <w:rFonts w:ascii="Traditional Arabic" w:hAnsi="Traditional Arabic" w:cs="Traditional Arabic"/>
          <w:sz w:val="28"/>
          <w:szCs w:val="28"/>
          <w:rtl/>
        </w:rPr>
        <w:t xml:space="preserve">، والدليل على ثبوتهما قول الله تعالى ﴿‏إِنَّ إِلَيْنَا إِيَابَهُمْ * ثُمَّ إِنَّ عَلَيْنَا </w:t>
      </w:r>
      <w:r w:rsidRPr="004E7B14">
        <w:rPr>
          <w:rFonts w:ascii="Traditional Arabic" w:hAnsi="Traditional Arabic" w:cs="Traditional Arabic"/>
          <w:b/>
          <w:bCs/>
          <w:sz w:val="28"/>
          <w:szCs w:val="28"/>
          <w:rtl/>
        </w:rPr>
        <w:t>حِسَابَهُمْ</w:t>
      </w:r>
      <w:r w:rsidRPr="004E7B14">
        <w:rPr>
          <w:rFonts w:ascii="Traditional Arabic" w:hAnsi="Traditional Arabic" w:cs="Traditional Arabic"/>
          <w:sz w:val="28"/>
          <w:szCs w:val="28"/>
          <w:rtl/>
        </w:rPr>
        <w:t>﴾</w:t>
      </w:r>
      <w:r>
        <w:rPr>
          <w:rFonts w:ascii="Traditional Arabic" w:hAnsi="Traditional Arabic" w:cs="Traditional Arabic"/>
          <w:sz w:val="28"/>
          <w:szCs w:val="28"/>
          <w:rtl/>
        </w:rPr>
        <w:t>،</w:t>
      </w:r>
      <w:r w:rsidRPr="004E7B14">
        <w:rPr>
          <w:rFonts w:ascii="Traditional Arabic" w:hAnsi="Traditional Arabic" w:cs="Traditional Arabic"/>
          <w:sz w:val="28"/>
          <w:szCs w:val="28"/>
          <w:rtl/>
        </w:rPr>
        <w:t xml:space="preserve"> وقوله تعالى ﴿‏مَن جَاء بِالْحَسَنَةِ فَلَهُ عَشْرُ أَمْثَالِهَا وَمَن جَاء بِالسَّيِّئَةِ فَلاَ </w:t>
      </w:r>
      <w:r w:rsidRPr="004E7B14">
        <w:rPr>
          <w:rFonts w:ascii="Traditional Arabic" w:hAnsi="Traditional Arabic" w:cs="Traditional Arabic"/>
          <w:b/>
          <w:bCs/>
          <w:sz w:val="28"/>
          <w:szCs w:val="28"/>
          <w:rtl/>
        </w:rPr>
        <w:t>يُجْزَى</w:t>
      </w:r>
      <w:r w:rsidRPr="004E7B14">
        <w:rPr>
          <w:rFonts w:ascii="Traditional Arabic" w:hAnsi="Traditional Arabic" w:cs="Traditional Arabic"/>
          <w:sz w:val="28"/>
          <w:szCs w:val="28"/>
          <w:rtl/>
        </w:rPr>
        <w:t xml:space="preserve"> إِلاَّ مِثْلَهَا وَهُمْ لاَ يُظْلَمُونَ﴾</w:t>
      </w:r>
      <w:r>
        <w:rPr>
          <w:rFonts w:ascii="Traditional Arabic" w:hAnsi="Traditional Arabic" w:cs="Traditional Arabic"/>
          <w:sz w:val="28"/>
          <w:szCs w:val="28"/>
          <w:rtl/>
        </w:rPr>
        <w:t>،</w:t>
      </w:r>
      <w:r w:rsidRPr="004E7B14">
        <w:rPr>
          <w:rFonts w:ascii="Traditional Arabic" w:hAnsi="Traditional Arabic" w:cs="Traditional Arabic"/>
          <w:sz w:val="28"/>
          <w:szCs w:val="28"/>
          <w:rtl/>
        </w:rPr>
        <w:t xml:space="preserve"> ‏ وقوله تعالى ‏ ﴿‏وَنَضَعُ الْمَوَازِينَ الْقِسْطَ لِيَوْمِ الْقِيَامَةِ فَلا تُظْلَمُ نَفْسٌ شَيْئا وَإِن كَانَ مِثْقَالَ حَبَّةٍ مِّنْ خَرْدَلٍ أَتَيْنَا بِهَا وَكَفَى بِنَا </w:t>
      </w:r>
      <w:r w:rsidRPr="004E7B14">
        <w:rPr>
          <w:rFonts w:ascii="Traditional Arabic" w:hAnsi="Traditional Arabic" w:cs="Traditional Arabic"/>
          <w:b/>
          <w:bCs/>
          <w:sz w:val="28"/>
          <w:szCs w:val="28"/>
          <w:rtl/>
        </w:rPr>
        <w:t>حَاسِبِين</w:t>
      </w:r>
      <w:r w:rsidRPr="004E7B14">
        <w:rPr>
          <w:rFonts w:ascii="Traditional Arabic" w:hAnsi="Traditional Arabic" w:cs="Traditional Arabic"/>
          <w:sz w:val="28"/>
          <w:szCs w:val="28"/>
          <w:rtl/>
        </w:rPr>
        <w:t>﴾ ‏‏.‏</w:t>
      </w:r>
    </w:p>
    <w:p w14:paraId="7AC2AF85"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5B21BF">
        <w:rPr>
          <w:rFonts w:ascii="Traditional Arabic" w:hAnsi="Traditional Arabic" w:cs="Traditional Arabic"/>
          <w:sz w:val="28"/>
          <w:szCs w:val="28"/>
          <w:rtl/>
        </w:rPr>
        <w:t>والحساب والجزاء هو مقتضى الحكمة</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فإن الله تعالى أنـزل الكتب وأرسل الرسل</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وفرض على العباد قَبـول ما </w:t>
      </w:r>
      <w:r w:rsidRPr="00B823B4">
        <w:rPr>
          <w:rFonts w:ascii="Traditional Arabic" w:hAnsi="Traditional Arabic" w:cs="Traditional Arabic"/>
          <w:sz w:val="28"/>
          <w:szCs w:val="28"/>
          <w:rtl/>
        </w:rPr>
        <w:t>جاؤوا</w:t>
      </w:r>
      <w:r w:rsidRPr="005B21BF">
        <w:rPr>
          <w:rFonts w:ascii="Traditional Arabic" w:hAnsi="Traditional Arabic" w:cs="Traditional Arabic"/>
          <w:sz w:val="28"/>
          <w:szCs w:val="28"/>
          <w:rtl/>
        </w:rPr>
        <w:t xml:space="preserve"> </w:t>
      </w:r>
      <w:r w:rsidRPr="00062404">
        <w:rPr>
          <w:rFonts w:ascii="Traditional Arabic" w:hAnsi="Traditional Arabic" w:cs="Traditional Arabic"/>
          <w:sz w:val="28"/>
          <w:szCs w:val="28"/>
          <w:rtl/>
        </w:rPr>
        <w:t xml:space="preserve">به، والعمل بما يجب العمل به، وأوجب قتال المعارضين له، وأحل دماءهم وذرياتهم ونساءهم وأموالهم‏، ‏ فلو لم يكن </w:t>
      </w:r>
      <w:r w:rsidRPr="00062404">
        <w:rPr>
          <w:rFonts w:ascii="Traditional Arabic" w:hAnsi="Traditional Arabic" w:cs="Traditional Arabic" w:hint="cs"/>
          <w:sz w:val="28"/>
          <w:szCs w:val="28"/>
          <w:rtl/>
        </w:rPr>
        <w:t>ثمة</w:t>
      </w:r>
      <w:r>
        <w:rPr>
          <w:rFonts w:ascii="Traditional Arabic" w:hAnsi="Traditional Arabic" w:cs="Traditional Arabic" w:hint="cs"/>
          <w:sz w:val="28"/>
          <w:szCs w:val="28"/>
          <w:rtl/>
        </w:rPr>
        <w:t xml:space="preserve"> </w:t>
      </w:r>
      <w:r w:rsidRPr="005B21BF">
        <w:rPr>
          <w:rFonts w:ascii="Traditional Arabic" w:hAnsi="Traditional Arabic" w:cs="Traditional Arabic"/>
          <w:sz w:val="28"/>
          <w:szCs w:val="28"/>
          <w:rtl/>
        </w:rPr>
        <w:t>حساب ولا جزاء لكان هذا التشريع من العبثِ الذي يُنـزَّه الرب الحكيم عنه.</w:t>
      </w:r>
    </w:p>
    <w:p w14:paraId="19D471A3"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Pr>
          <w:rFonts w:ascii="Traditional Arabic" w:hAnsi="Traditional Arabic" w:cs="Traditional Arabic" w:hint="cs"/>
          <w:sz w:val="28"/>
          <w:szCs w:val="28"/>
          <w:rtl/>
        </w:rPr>
        <w:t xml:space="preserve">عباد الله، </w:t>
      </w:r>
      <w:r w:rsidRPr="005B21BF">
        <w:rPr>
          <w:rFonts w:ascii="Traditional Arabic" w:hAnsi="Traditional Arabic" w:cs="Traditional Arabic"/>
          <w:sz w:val="28"/>
          <w:szCs w:val="28"/>
          <w:rtl/>
        </w:rPr>
        <w:t>والحساب حسابان</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حسابُ عَرضٍ وحسابُ مناقشةٍ وعذابٍ</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يدل لهذا قول النبي </w:t>
      </w:r>
      <w:r>
        <w:rPr>
          <w:rFonts w:ascii="Traditional Arabic" w:hAnsi="Traditional Arabic" w:cs="Traditional Arabic" w:hint="cs"/>
          <w:sz w:val="28"/>
          <w:szCs w:val="28"/>
          <w:rtl/>
        </w:rPr>
        <w:t>(صلى الله عليه وسلم)</w:t>
      </w:r>
      <w:r w:rsidRPr="005B21BF">
        <w:rPr>
          <w:rFonts w:ascii="Traditional Arabic" w:hAnsi="Traditional Arabic" w:cs="Traditional Arabic"/>
          <w:sz w:val="28"/>
          <w:szCs w:val="28"/>
          <w:rtl/>
        </w:rPr>
        <w:t>: ليس أحد يحاسَب يوم القيامة إلا هَــلَــك.</w:t>
      </w:r>
    </w:p>
    <w:p w14:paraId="0618387C" w14:textId="77777777" w:rsidR="0062220E" w:rsidRPr="005B21BF" w:rsidRDefault="0062220E" w:rsidP="0062220E">
      <w:pPr>
        <w:tabs>
          <w:tab w:val="num" w:pos="386"/>
        </w:tabs>
        <w:spacing w:before="0" w:after="0"/>
        <w:ind w:left="28" w:firstLine="28"/>
        <w:rPr>
          <w:rFonts w:ascii="Traditional Arabic" w:hAnsi="Traditional Arabic" w:cs="Traditional Arabic"/>
          <w:sz w:val="28"/>
          <w:szCs w:val="28"/>
          <w:rtl/>
        </w:rPr>
      </w:pPr>
      <w:r w:rsidRPr="005B21BF">
        <w:rPr>
          <w:rFonts w:ascii="Traditional Arabic" w:hAnsi="Traditional Arabic" w:cs="Traditional Arabic"/>
          <w:sz w:val="28"/>
          <w:szCs w:val="28"/>
          <w:rtl/>
        </w:rPr>
        <w:t>فقالت عائشة: يا رسول الله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أليس قد قال الله تعالى ﴿فأما من أوتي كتابه بيمينه فسوف يحاسب حسابا يسيرا﴾ ‏‏؟</w:t>
      </w:r>
    </w:p>
    <w:p w14:paraId="6A3B9E59" w14:textId="77777777" w:rsidR="0062220E" w:rsidRPr="005B21BF" w:rsidRDefault="0062220E" w:rsidP="0062220E">
      <w:pPr>
        <w:tabs>
          <w:tab w:val="num" w:pos="386"/>
        </w:tabs>
        <w:spacing w:before="0" w:after="0"/>
        <w:ind w:left="28" w:firstLine="28"/>
        <w:rPr>
          <w:rFonts w:ascii="Traditional Arabic" w:hAnsi="Traditional Arabic" w:cs="Traditional Arabic"/>
          <w:sz w:val="28"/>
          <w:szCs w:val="28"/>
          <w:rtl/>
        </w:rPr>
      </w:pPr>
      <w:r w:rsidRPr="005B21BF">
        <w:rPr>
          <w:rFonts w:ascii="Traditional Arabic" w:hAnsi="Traditional Arabic" w:cs="Traditional Arabic"/>
          <w:sz w:val="28"/>
          <w:szCs w:val="28"/>
          <w:rtl/>
        </w:rPr>
        <w:t xml:space="preserve">فقال رسول الله </w:t>
      </w:r>
      <w:r>
        <w:rPr>
          <w:rFonts w:ascii="Traditional Arabic" w:hAnsi="Traditional Arabic" w:cs="Traditional Arabic" w:hint="cs"/>
          <w:sz w:val="28"/>
          <w:szCs w:val="28"/>
          <w:rtl/>
        </w:rPr>
        <w:t>(صلى الله عليه وسلم)</w:t>
      </w:r>
      <w:r w:rsidRPr="005B21BF">
        <w:rPr>
          <w:rFonts w:ascii="Traditional Arabic" w:hAnsi="Traditional Arabic" w:cs="Traditional Arabic"/>
          <w:sz w:val="28"/>
          <w:szCs w:val="28"/>
          <w:rtl/>
        </w:rPr>
        <w:t>: إنما ذلك العـَرْض</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وليس أحد يُـــناقش الح</w:t>
      </w:r>
      <w:r>
        <w:rPr>
          <w:rFonts w:ascii="Traditional Arabic" w:hAnsi="Traditional Arabic" w:cs="Traditional Arabic"/>
          <w:sz w:val="28"/>
          <w:szCs w:val="28"/>
          <w:rtl/>
        </w:rPr>
        <w:t>ساب يوم القيامة إلا عُــــذِّب.</w:t>
      </w:r>
      <w:r w:rsidRPr="008B6EDA">
        <w:rPr>
          <w:rStyle w:val="a6"/>
          <w:rFonts w:ascii="Traditional Arabic" w:hAnsi="Traditional Arabic" w:cs="Traditional Arabic"/>
          <w:sz w:val="32"/>
          <w:szCs w:val="32"/>
          <w:rtl/>
        </w:rPr>
        <w:footnoteReference w:id="16"/>
      </w:r>
    </w:p>
    <w:p w14:paraId="0C36AA1B" w14:textId="77777777" w:rsidR="0062220E" w:rsidRPr="005B21BF" w:rsidRDefault="0062220E" w:rsidP="0062220E">
      <w:pPr>
        <w:tabs>
          <w:tab w:val="num" w:pos="386"/>
        </w:tabs>
        <w:spacing w:before="60" w:after="0"/>
        <w:ind w:left="28" w:firstLine="28"/>
        <w:rPr>
          <w:rFonts w:ascii="Traditional Arabic" w:hAnsi="Traditional Arabic" w:cs="Traditional Arabic"/>
          <w:sz w:val="28"/>
          <w:szCs w:val="28"/>
          <w:rtl/>
        </w:rPr>
      </w:pPr>
      <w:r w:rsidRPr="005B21BF">
        <w:rPr>
          <w:rFonts w:ascii="Traditional Arabic" w:hAnsi="Traditional Arabic" w:cs="Traditional Arabic"/>
          <w:sz w:val="28"/>
          <w:szCs w:val="28"/>
          <w:rtl/>
        </w:rPr>
        <w:t>وقد جاء ذكر حال الصِّنفين في حديث ابن عمر رضي الله عنهما</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أن النبي </w:t>
      </w:r>
      <w:r>
        <w:rPr>
          <w:rFonts w:ascii="Traditional Arabic" w:hAnsi="Traditional Arabic" w:cs="Traditional Arabic" w:hint="cs"/>
          <w:sz w:val="28"/>
          <w:szCs w:val="28"/>
          <w:rtl/>
        </w:rPr>
        <w:t>(صلى الله عليه وسلم)</w:t>
      </w:r>
      <w:r w:rsidRPr="005B21BF">
        <w:rPr>
          <w:rFonts w:ascii="Traditional Arabic" w:hAnsi="Traditional Arabic" w:cs="Traditional Arabic"/>
          <w:sz w:val="28"/>
          <w:szCs w:val="28"/>
          <w:rtl/>
        </w:rPr>
        <w:t xml:space="preserve"> قال‏:‏ ‏إن الله يُدنِـي المؤمن فيضَع عليه كَـــنَفَه</w:t>
      </w:r>
      <w:r w:rsidRPr="008B6EDA">
        <w:rPr>
          <w:rStyle w:val="a6"/>
          <w:rFonts w:ascii="Traditional Arabic" w:hAnsi="Traditional Arabic" w:cs="Traditional Arabic"/>
          <w:sz w:val="32"/>
          <w:szCs w:val="32"/>
          <w:rtl/>
        </w:rPr>
        <w:footnoteReference w:id="17"/>
      </w:r>
      <w:r>
        <w:rPr>
          <w:rFonts w:ascii="Traditional Arabic" w:hAnsi="Traditional Arabic" w:cs="Traditional Arabic"/>
          <w:sz w:val="28"/>
          <w:szCs w:val="28"/>
          <w:rtl/>
        </w:rPr>
        <w:t xml:space="preserve"> </w:t>
      </w:r>
      <w:r w:rsidRPr="005B21BF">
        <w:rPr>
          <w:rFonts w:ascii="Traditional Arabic" w:hAnsi="Traditional Arabic" w:cs="Traditional Arabic"/>
          <w:sz w:val="28"/>
          <w:szCs w:val="28"/>
          <w:rtl/>
        </w:rPr>
        <w:t>ويَستُـرُه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فيقول‏:‏ أتعرف ذنب كذا‏؟‏ أتعرف ذنب كذا‏؟‏</w:t>
      </w:r>
    </w:p>
    <w:p w14:paraId="28288542" w14:textId="77777777" w:rsidR="0062220E" w:rsidRPr="005B21BF" w:rsidRDefault="0062220E" w:rsidP="0062220E">
      <w:pPr>
        <w:tabs>
          <w:tab w:val="num" w:pos="386"/>
        </w:tabs>
        <w:spacing w:before="0" w:after="0"/>
        <w:ind w:left="28" w:firstLine="28"/>
        <w:rPr>
          <w:rFonts w:ascii="Traditional Arabic" w:hAnsi="Traditional Arabic" w:cs="Traditional Arabic"/>
          <w:sz w:val="28"/>
          <w:szCs w:val="28"/>
          <w:rtl/>
        </w:rPr>
      </w:pPr>
      <w:r w:rsidRPr="005B21BF">
        <w:rPr>
          <w:rFonts w:ascii="Traditional Arabic" w:hAnsi="Traditional Arabic" w:cs="Traditional Arabic"/>
          <w:sz w:val="28"/>
          <w:szCs w:val="28"/>
          <w:rtl/>
        </w:rPr>
        <w:t>فيقول‏:‏ (نعم أيْ رب)</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حتى إذا قرَّره بذنوبه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ورأى في نفسه أنه هلك قال‏:‏ (سترتها عليك في الدنيا</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وأنا أغفرها لك اليوم)</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فيُعطى كتابَ حَسناتِه.</w:t>
      </w:r>
      <w:r>
        <w:rPr>
          <w:rStyle w:val="a6"/>
          <w:rFonts w:ascii="Traditional Arabic" w:hAnsi="Traditional Arabic" w:cs="Traditional Arabic"/>
          <w:sz w:val="28"/>
          <w:szCs w:val="28"/>
          <w:rtl/>
        </w:rPr>
        <w:footnoteReference w:id="18"/>
      </w:r>
    </w:p>
    <w:p w14:paraId="358CF857"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5B21BF">
        <w:rPr>
          <w:rFonts w:ascii="Traditional Arabic" w:hAnsi="Traditional Arabic" w:cs="Traditional Arabic"/>
          <w:sz w:val="28"/>
          <w:szCs w:val="28"/>
          <w:rtl/>
        </w:rPr>
        <w:t>وفي ذلك اليوم توزن أعمال الناس بموازين لإظهار عدل الله في الناس</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قال تعالى ﴿ونضع الموازين القسط ليوم القيامة فلا تظلم نفس شيئا وإن كان مثقال حبة من </w:t>
      </w:r>
      <w:r>
        <w:rPr>
          <w:rFonts w:ascii="Traditional Arabic" w:hAnsi="Traditional Arabic" w:cs="Traditional Arabic"/>
          <w:sz w:val="28"/>
          <w:szCs w:val="28"/>
          <w:rtl/>
        </w:rPr>
        <w:t>خردل أتينا بها وكفى بنا حاسبين﴾</w:t>
      </w:r>
      <w:r w:rsidRPr="005B21BF">
        <w:rPr>
          <w:rFonts w:ascii="Traditional Arabic" w:hAnsi="Traditional Arabic" w:cs="Traditional Arabic"/>
          <w:sz w:val="28"/>
          <w:szCs w:val="28"/>
          <w:rtl/>
        </w:rPr>
        <w:t>.</w:t>
      </w:r>
    </w:p>
    <w:p w14:paraId="7C1FE064" w14:textId="77777777" w:rsidR="0062220E" w:rsidRPr="005B21BF" w:rsidRDefault="0062220E" w:rsidP="0062220E">
      <w:pPr>
        <w:pStyle w:val="a3"/>
        <w:numPr>
          <w:ilvl w:val="0"/>
          <w:numId w:val="6"/>
        </w:numPr>
        <w:tabs>
          <w:tab w:val="num" w:pos="386"/>
        </w:tabs>
        <w:spacing w:before="60"/>
        <w:ind w:left="-1" w:firstLine="0"/>
        <w:rPr>
          <w:rFonts w:ascii="Traditional Arabic" w:hAnsi="Traditional Arabic" w:cs="Traditional Arabic"/>
          <w:sz w:val="28"/>
          <w:szCs w:val="28"/>
          <w:rtl/>
        </w:rPr>
      </w:pPr>
      <w:r w:rsidRPr="005B21BF">
        <w:rPr>
          <w:rFonts w:ascii="Traditional Arabic" w:hAnsi="Traditional Arabic" w:cs="Traditional Arabic"/>
          <w:sz w:val="28"/>
          <w:szCs w:val="28"/>
          <w:rtl/>
        </w:rPr>
        <w:lastRenderedPageBreak/>
        <w:t>فإن قيل: كيف توزن الحسنات والسيئات مع كونها أمور</w:t>
      </w:r>
      <w:r>
        <w:rPr>
          <w:rFonts w:ascii="Traditional Arabic" w:hAnsi="Traditional Arabic" w:cs="Traditional Arabic" w:hint="cs"/>
          <w:sz w:val="28"/>
          <w:szCs w:val="28"/>
          <w:rtl/>
        </w:rPr>
        <w:t>ا</w:t>
      </w:r>
      <w:r w:rsidRPr="005B21BF">
        <w:rPr>
          <w:rFonts w:ascii="Traditional Arabic" w:hAnsi="Traditional Arabic" w:cs="Traditional Arabic"/>
          <w:sz w:val="28"/>
          <w:szCs w:val="28"/>
          <w:rtl/>
        </w:rPr>
        <w:t xml:space="preserve"> معنوية؟</w:t>
      </w:r>
    </w:p>
    <w:p w14:paraId="6DF064C5" w14:textId="77777777" w:rsidR="0062220E" w:rsidRPr="005B21BF" w:rsidRDefault="0062220E" w:rsidP="0062220E">
      <w:pPr>
        <w:tabs>
          <w:tab w:val="num" w:pos="386"/>
        </w:tabs>
        <w:spacing w:before="60"/>
        <w:ind w:left="26" w:firstLine="26"/>
        <w:rPr>
          <w:rFonts w:ascii="Traditional Arabic" w:hAnsi="Traditional Arabic" w:cs="Traditional Arabic"/>
          <w:sz w:val="28"/>
          <w:szCs w:val="28"/>
          <w:rtl/>
        </w:rPr>
      </w:pPr>
      <w:r w:rsidRPr="005B21BF">
        <w:rPr>
          <w:rFonts w:ascii="Traditional Arabic" w:hAnsi="Traditional Arabic" w:cs="Traditional Arabic"/>
          <w:sz w:val="28"/>
          <w:szCs w:val="28"/>
          <w:rtl/>
        </w:rPr>
        <w:t>فالجواب أن الأعمال تنقلب أجساما حسية بقدرة الله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وهكذا غير الأعمال</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فالموت مثلا أمر معنوي لا حسي</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وفي يوم القيامة يؤتى به على هيئة كبش فيذبح بين الجنة والنار</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ثم ينادَى: (يا أهل الجنة خلود فلا موت</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ويا أهل النار</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خلودٌ فلا موت)</w:t>
      </w:r>
      <w:r>
        <w:rPr>
          <w:rFonts w:ascii="Traditional Arabic" w:hAnsi="Traditional Arabic" w:cs="Traditional Arabic" w:hint="cs"/>
          <w:sz w:val="28"/>
          <w:szCs w:val="28"/>
          <w:rtl/>
        </w:rPr>
        <w:t>.</w:t>
      </w:r>
      <w:r w:rsidRPr="003A58B7">
        <w:rPr>
          <w:rStyle w:val="a6"/>
          <w:rFonts w:ascii="Traditional Arabic" w:hAnsi="Traditional Arabic" w:cs="Traditional Arabic"/>
          <w:sz w:val="32"/>
          <w:szCs w:val="32"/>
          <w:rtl/>
        </w:rPr>
        <w:footnoteReference w:id="19"/>
      </w:r>
    </w:p>
    <w:p w14:paraId="3A56D0EE" w14:textId="77777777" w:rsidR="0062220E" w:rsidRPr="004E7B14" w:rsidRDefault="0062220E" w:rsidP="0062220E">
      <w:pPr>
        <w:pStyle w:val="a3"/>
        <w:numPr>
          <w:ilvl w:val="0"/>
          <w:numId w:val="6"/>
        </w:numPr>
        <w:tabs>
          <w:tab w:val="num" w:pos="386"/>
        </w:tabs>
        <w:spacing w:before="60"/>
        <w:ind w:left="-1" w:firstLine="0"/>
        <w:rPr>
          <w:rFonts w:ascii="Traditional Arabic" w:hAnsi="Traditional Arabic" w:cs="Traditional Arabic"/>
          <w:sz w:val="28"/>
          <w:szCs w:val="28"/>
          <w:rtl/>
        </w:rPr>
      </w:pPr>
      <w:r w:rsidRPr="00062404">
        <w:rPr>
          <w:rFonts w:ascii="Traditional Arabic" w:hAnsi="Traditional Arabic" w:cs="Traditional Arabic"/>
          <w:sz w:val="28"/>
          <w:szCs w:val="28"/>
          <w:rtl/>
        </w:rPr>
        <w:t>فإن قيل: هل توزن أعمال المؤمنين والكافرين جميعا، أم المؤمنين فقط؟</w:t>
      </w:r>
      <w:r w:rsidRPr="00062404">
        <w:rPr>
          <w:rFonts w:ascii="Traditional Arabic" w:hAnsi="Traditional Arabic" w:cs="Traditional Arabic" w:hint="cs"/>
          <w:sz w:val="28"/>
          <w:szCs w:val="28"/>
          <w:rtl/>
        </w:rPr>
        <w:t xml:space="preserve"> </w:t>
      </w:r>
      <w:r w:rsidRPr="00062404">
        <w:rPr>
          <w:rFonts w:ascii="Traditional Arabic" w:hAnsi="Traditional Arabic" w:cs="Traditional Arabic"/>
          <w:sz w:val="28"/>
          <w:szCs w:val="28"/>
          <w:rtl/>
        </w:rPr>
        <w:t>فالجواب</w:t>
      </w:r>
      <w:r w:rsidRPr="00062404">
        <w:rPr>
          <w:rFonts w:ascii="Traditional Arabic" w:hAnsi="Traditional Arabic" w:cs="Traditional Arabic" w:hint="cs"/>
          <w:sz w:val="28"/>
          <w:szCs w:val="28"/>
          <w:rtl/>
        </w:rPr>
        <w:t xml:space="preserve"> أن </w:t>
      </w:r>
      <w:r w:rsidRPr="00062404">
        <w:rPr>
          <w:rFonts w:ascii="Traditional Arabic" w:hAnsi="Traditional Arabic" w:cs="Traditional Arabic"/>
          <w:sz w:val="28"/>
          <w:szCs w:val="28"/>
          <w:rtl/>
        </w:rPr>
        <w:t>الذي يوزن في الآخرة هو أعمال</w:t>
      </w:r>
      <w:r w:rsidRPr="004E7B14">
        <w:rPr>
          <w:rFonts w:ascii="Traditional Arabic" w:hAnsi="Traditional Arabic" w:cs="Traditional Arabic"/>
          <w:sz w:val="28"/>
          <w:szCs w:val="28"/>
          <w:rtl/>
        </w:rPr>
        <w:t xml:space="preserve"> المؤمنين، فإن لم تكن على المؤمن معاص</w:t>
      </w:r>
      <w:r>
        <w:rPr>
          <w:rFonts w:ascii="Traditional Arabic" w:hAnsi="Traditional Arabic" w:cs="Traditional Arabic" w:hint="cs"/>
          <w:sz w:val="28"/>
          <w:szCs w:val="28"/>
          <w:rtl/>
        </w:rPr>
        <w:t>ٍ</w:t>
      </w:r>
      <w:r w:rsidRPr="004E7B14">
        <w:rPr>
          <w:rFonts w:ascii="Traditional Arabic" w:hAnsi="Traditional Arabic" w:cs="Traditional Arabic"/>
          <w:sz w:val="28"/>
          <w:szCs w:val="28"/>
          <w:rtl/>
        </w:rPr>
        <w:t xml:space="preserve"> دخل الجنة ابتداء، وأما إن كان عليه معاص</w:t>
      </w:r>
      <w:r>
        <w:rPr>
          <w:rFonts w:ascii="Traditional Arabic" w:hAnsi="Traditional Arabic" w:cs="Traditional Arabic" w:hint="cs"/>
          <w:sz w:val="28"/>
          <w:szCs w:val="28"/>
          <w:rtl/>
        </w:rPr>
        <w:t>ٍ</w:t>
      </w:r>
      <w:r w:rsidRPr="004E7B14">
        <w:rPr>
          <w:rFonts w:ascii="Traditional Arabic" w:hAnsi="Traditional Arabic" w:cs="Traditional Arabic"/>
          <w:sz w:val="28"/>
          <w:szCs w:val="28"/>
          <w:rtl/>
        </w:rPr>
        <w:t xml:space="preserve"> عُذِّب بها</w:t>
      </w:r>
      <w:r>
        <w:rPr>
          <w:rFonts w:ascii="Traditional Arabic" w:hAnsi="Traditional Arabic" w:cs="Traditional Arabic" w:hint="cs"/>
          <w:sz w:val="28"/>
          <w:szCs w:val="28"/>
          <w:rtl/>
        </w:rPr>
        <w:t>، ثم</w:t>
      </w:r>
      <w:r w:rsidRPr="004E7B14">
        <w:rPr>
          <w:rFonts w:ascii="Traditional Arabic" w:hAnsi="Traditional Arabic" w:cs="Traditional Arabic"/>
          <w:sz w:val="28"/>
          <w:szCs w:val="28"/>
          <w:rtl/>
        </w:rPr>
        <w:t xml:space="preserve"> يُدخِلُه الله الجنة، أو يَغفر الله له ابتداء فيدخل الجنة بلا عذاب، إما بشفاعة الشفعاء أو بِـمَـنِّ الله عليه.</w:t>
      </w:r>
      <w:r w:rsidRPr="004E7B14">
        <w:rPr>
          <w:rFonts w:ascii="Traditional Arabic" w:hAnsi="Traditional Arabic" w:cs="Traditional Arabic" w:hint="cs"/>
          <w:sz w:val="28"/>
          <w:szCs w:val="28"/>
          <w:rtl/>
        </w:rPr>
        <w:t xml:space="preserve"> </w:t>
      </w:r>
      <w:r w:rsidRPr="004E7B14">
        <w:rPr>
          <w:rFonts w:ascii="Traditional Arabic" w:hAnsi="Traditional Arabic" w:cs="Traditional Arabic"/>
          <w:sz w:val="28"/>
          <w:szCs w:val="28"/>
          <w:rtl/>
        </w:rPr>
        <w:t>أما الكافر فلا توزن أعماله، لأن الله تعالى يجازيه بها في الدنيا بالصحة وسعة الرزق ونحو ذلك</w:t>
      </w:r>
      <w:r>
        <w:rPr>
          <w:rFonts w:ascii="Traditional Arabic" w:hAnsi="Traditional Arabic" w:cs="Traditional Arabic"/>
          <w:sz w:val="28"/>
          <w:szCs w:val="28"/>
          <w:rtl/>
        </w:rPr>
        <w:t>،</w:t>
      </w:r>
      <w:r w:rsidRPr="004E7B14">
        <w:rPr>
          <w:rFonts w:ascii="Traditional Arabic" w:hAnsi="Traditional Arabic" w:cs="Traditional Arabic"/>
          <w:sz w:val="28"/>
          <w:szCs w:val="28"/>
          <w:rtl/>
        </w:rPr>
        <w:t xml:space="preserve"> فإذا لقي الله في الآخرة فإنه ليس له إلا النار ولو عمل من الخير ما عمل، قال تعالى ﴿أولئك الذين ليس لهم في الآخرة إلا النار وحبِط ما صنعوا فيها وباطل ما كانوا يعملون﴾</w:t>
      </w:r>
      <w:r>
        <w:rPr>
          <w:rFonts w:ascii="Traditional Arabic" w:hAnsi="Traditional Arabic" w:cs="Traditional Arabic"/>
          <w:sz w:val="28"/>
          <w:szCs w:val="28"/>
          <w:rtl/>
        </w:rPr>
        <w:t>،</w:t>
      </w:r>
      <w:r w:rsidRPr="004E7B14">
        <w:rPr>
          <w:rFonts w:ascii="Traditional Arabic" w:hAnsi="Traditional Arabic" w:cs="Traditional Arabic"/>
          <w:sz w:val="28"/>
          <w:szCs w:val="28"/>
          <w:rtl/>
        </w:rPr>
        <w:t xml:space="preserve"> وقال تعالى </w:t>
      </w:r>
      <w:r w:rsidRPr="00062404">
        <w:rPr>
          <w:rFonts w:ascii="Traditional Arabic" w:hAnsi="Traditional Arabic" w:cs="Traditional Arabic"/>
          <w:sz w:val="28"/>
          <w:szCs w:val="28"/>
          <w:rtl/>
        </w:rPr>
        <w:t>﴿وقدمنا إلى ما عملوا من عمل فجعلناه هباء منثورا﴾</w:t>
      </w:r>
      <w:r>
        <w:rPr>
          <w:rFonts w:ascii="Traditional Arabic" w:hAnsi="Traditional Arabic" w:cs="Traditional Arabic"/>
          <w:sz w:val="28"/>
          <w:szCs w:val="28"/>
          <w:rtl/>
        </w:rPr>
        <w:t>،</w:t>
      </w:r>
      <w:r w:rsidRPr="00062404">
        <w:rPr>
          <w:rFonts w:ascii="Traditional Arabic" w:hAnsi="Traditional Arabic" w:cs="Traditional Arabic"/>
          <w:sz w:val="28"/>
          <w:szCs w:val="28"/>
          <w:rtl/>
        </w:rPr>
        <w:t xml:space="preserve"> </w:t>
      </w:r>
      <w:r w:rsidRPr="00062404">
        <w:rPr>
          <w:rFonts w:ascii="Traditional Arabic" w:hAnsi="Traditional Arabic" w:cs="Traditional Arabic" w:hint="cs"/>
          <w:sz w:val="28"/>
          <w:szCs w:val="28"/>
          <w:rtl/>
        </w:rPr>
        <w:t>وقال</w:t>
      </w:r>
      <w:r w:rsidRPr="00062404">
        <w:rPr>
          <w:rFonts w:ascii="Traditional Arabic" w:hAnsi="Traditional Arabic" w:cs="Traditional Arabic"/>
          <w:sz w:val="28"/>
          <w:szCs w:val="28"/>
          <w:rtl/>
        </w:rPr>
        <w:t xml:space="preserve"> تعالى ﴿مثل الذين كفروا بربهم أعمالهم كرماد اشتدت به</w:t>
      </w:r>
      <w:r w:rsidRPr="004E7B14">
        <w:rPr>
          <w:rFonts w:ascii="Traditional Arabic" w:hAnsi="Traditional Arabic" w:cs="Traditional Arabic"/>
          <w:sz w:val="28"/>
          <w:szCs w:val="28"/>
          <w:rtl/>
        </w:rPr>
        <w:t xml:space="preserve"> الريح في يوم عاصف لا يقدرون مما كسبوا على شيء﴾</w:t>
      </w:r>
      <w:r>
        <w:rPr>
          <w:rFonts w:ascii="Traditional Arabic" w:hAnsi="Traditional Arabic" w:cs="Traditional Arabic"/>
          <w:sz w:val="28"/>
          <w:szCs w:val="28"/>
          <w:rtl/>
        </w:rPr>
        <w:t xml:space="preserve"> </w:t>
      </w:r>
      <w:r w:rsidRPr="004E7B14">
        <w:rPr>
          <w:rFonts w:ascii="Traditional Arabic" w:hAnsi="Traditional Arabic" w:cs="Traditional Arabic"/>
          <w:sz w:val="28"/>
          <w:szCs w:val="28"/>
          <w:rtl/>
        </w:rPr>
        <w:t>وقال تعالى ﴿والذين كفروا أعمالهم كسراب بقيعة يحسبه الظمآن ماء حتى إذا جاءه لم يجده شيئا﴾</w:t>
      </w:r>
      <w:r w:rsidRPr="004E7B14">
        <w:rPr>
          <w:rFonts w:ascii="Traditional Arabic" w:hAnsi="Traditional Arabic" w:cs="Traditional Arabic" w:hint="cs"/>
          <w:sz w:val="28"/>
          <w:szCs w:val="28"/>
          <w:rtl/>
        </w:rPr>
        <w:t xml:space="preserve">، </w:t>
      </w:r>
      <w:r w:rsidRPr="004E7B14">
        <w:rPr>
          <w:rFonts w:ascii="Traditional Arabic" w:hAnsi="Traditional Arabic" w:cs="Traditional Arabic"/>
          <w:sz w:val="28"/>
          <w:szCs w:val="28"/>
          <w:rtl/>
        </w:rPr>
        <w:t>فالحاصل أن الكفار والمنافق</w:t>
      </w:r>
      <w:r>
        <w:rPr>
          <w:rFonts w:ascii="Traditional Arabic" w:hAnsi="Traditional Arabic" w:cs="Traditional Arabic" w:hint="cs"/>
          <w:sz w:val="28"/>
          <w:szCs w:val="28"/>
          <w:rtl/>
        </w:rPr>
        <w:t>ي</w:t>
      </w:r>
      <w:r w:rsidRPr="004E7B14">
        <w:rPr>
          <w:rFonts w:ascii="Traditional Arabic" w:hAnsi="Traditional Arabic" w:cs="Traditional Arabic"/>
          <w:sz w:val="28"/>
          <w:szCs w:val="28"/>
          <w:rtl/>
        </w:rPr>
        <w:t>ن لا يحاسبون حساب موازنة بين الحسنات والسيئات، بل يحاسبون حساب تقرير وتقريع كما تقدم في حديث ابن عمر، فـــيُـــقَـــرَّرون بها ويُطْــــلعون عليها، فإذا أنكروا شَهِدَت عليهم أعضاؤهم، ثم ينادى بــهم على رؤوس الخلائق ﴿هؤلاء الذين كذبوا على ربهم ألا لعنة الله على الظالمين﴾</w:t>
      </w:r>
      <w:r>
        <w:rPr>
          <w:rFonts w:ascii="Traditional Arabic" w:hAnsi="Traditional Arabic" w:cs="Traditional Arabic"/>
          <w:sz w:val="28"/>
          <w:szCs w:val="28"/>
          <w:rtl/>
        </w:rPr>
        <w:t>،</w:t>
      </w:r>
      <w:r w:rsidRPr="004E7B14">
        <w:rPr>
          <w:rFonts w:ascii="Traditional Arabic" w:hAnsi="Traditional Arabic" w:cs="Traditional Arabic"/>
          <w:sz w:val="28"/>
          <w:szCs w:val="28"/>
          <w:rtl/>
        </w:rPr>
        <w:t xml:space="preserve"> ثم يُـــزَجُّ بهم في النار </w:t>
      </w:r>
      <w:proofErr w:type="spellStart"/>
      <w:r w:rsidRPr="004E7B14">
        <w:rPr>
          <w:rFonts w:ascii="Traditional Arabic" w:hAnsi="Traditional Arabic" w:cs="Traditional Arabic"/>
          <w:sz w:val="28"/>
          <w:szCs w:val="28"/>
          <w:rtl/>
        </w:rPr>
        <w:t>عياذا</w:t>
      </w:r>
      <w:proofErr w:type="spellEnd"/>
      <w:r w:rsidRPr="004E7B14">
        <w:rPr>
          <w:rFonts w:ascii="Traditional Arabic" w:hAnsi="Traditional Arabic" w:cs="Traditional Arabic"/>
          <w:sz w:val="28"/>
          <w:szCs w:val="28"/>
          <w:rtl/>
        </w:rPr>
        <w:t xml:space="preserve"> بالله.</w:t>
      </w:r>
      <w:r w:rsidRPr="004E7B14">
        <w:rPr>
          <w:rFonts w:ascii="Traditional Arabic" w:hAnsi="Traditional Arabic" w:cs="Traditional Arabic" w:hint="cs"/>
          <w:sz w:val="28"/>
          <w:szCs w:val="28"/>
          <w:rtl/>
        </w:rPr>
        <w:t xml:space="preserve"> </w:t>
      </w:r>
      <w:r w:rsidRPr="004E7B14">
        <w:rPr>
          <w:rFonts w:ascii="Traditional Arabic" w:hAnsi="Traditional Arabic" w:cs="Traditional Arabic"/>
          <w:sz w:val="28"/>
          <w:szCs w:val="28"/>
          <w:rtl/>
        </w:rPr>
        <w:t>وفي هذا تنبيه على سِترِ الله للمؤمن وفضحِه للكافر.</w:t>
      </w:r>
    </w:p>
    <w:p w14:paraId="2F99FB93"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Pr>
          <w:rFonts w:ascii="Traditional Arabic" w:hAnsi="Traditional Arabic" w:cs="Traditional Arabic" w:hint="cs"/>
          <w:sz w:val="28"/>
          <w:szCs w:val="28"/>
          <w:rtl/>
        </w:rPr>
        <w:t xml:space="preserve">معاشر المؤمنين، ومن مشاهد الحساب أن </w:t>
      </w:r>
      <w:r w:rsidRPr="005B21BF">
        <w:rPr>
          <w:rFonts w:ascii="Traditional Arabic" w:hAnsi="Traditional Arabic" w:cs="Traditional Arabic"/>
          <w:sz w:val="28"/>
          <w:szCs w:val="28"/>
          <w:rtl/>
        </w:rPr>
        <w:t>الناس إذا دُعوا إلى حسابهم جثوا على ركبهم مما أصابهم من الهم</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قال تعالى في سورة الجاثية ﴿وترى كل أمة </w:t>
      </w:r>
      <w:r w:rsidRPr="005B21BF">
        <w:rPr>
          <w:rFonts w:ascii="Traditional Arabic" w:hAnsi="Traditional Arabic" w:cs="Traditional Arabic"/>
          <w:b/>
          <w:bCs/>
          <w:sz w:val="28"/>
          <w:szCs w:val="28"/>
          <w:rtl/>
        </w:rPr>
        <w:t>جاثية كلُّ أمة تُدعى إلى كتابها</w:t>
      </w:r>
      <w:r w:rsidRPr="005B21BF">
        <w:rPr>
          <w:rFonts w:ascii="Traditional Arabic" w:hAnsi="Traditional Arabic" w:cs="Traditional Arabic"/>
          <w:sz w:val="28"/>
          <w:szCs w:val="28"/>
          <w:rtl/>
        </w:rPr>
        <w:t xml:space="preserve"> اليوم </w:t>
      </w:r>
      <w:r w:rsidRPr="005B21BF">
        <w:rPr>
          <w:rFonts w:ascii="Traditional Arabic" w:hAnsi="Traditional Arabic" w:cs="Traditional Arabic"/>
          <w:b/>
          <w:bCs/>
          <w:sz w:val="28"/>
          <w:szCs w:val="28"/>
          <w:rtl/>
        </w:rPr>
        <w:t>تجزون</w:t>
      </w:r>
      <w:r w:rsidRPr="005B21BF">
        <w:rPr>
          <w:rFonts w:ascii="Traditional Arabic" w:hAnsi="Traditional Arabic" w:cs="Traditional Arabic"/>
          <w:sz w:val="28"/>
          <w:szCs w:val="28"/>
          <w:rtl/>
        </w:rPr>
        <w:t xml:space="preserve"> ما كنتم تعملون * هذا كتابنا ينطق عليكم بالحق إنا كنا نستنسخ ما كنتم تعملون</w:t>
      </w:r>
      <w:proofErr w:type="gramStart"/>
      <w:r w:rsidRPr="005B21BF">
        <w:rPr>
          <w:rFonts w:ascii="Traditional Arabic" w:hAnsi="Traditional Arabic" w:cs="Traditional Arabic"/>
          <w:sz w:val="28"/>
          <w:szCs w:val="28"/>
          <w:rtl/>
        </w:rPr>
        <w:t>﴾ .</w:t>
      </w:r>
      <w:proofErr w:type="gramEnd"/>
    </w:p>
    <w:p w14:paraId="41550A53" w14:textId="77777777" w:rsidR="0062220E" w:rsidRPr="005B21BF" w:rsidRDefault="0062220E" w:rsidP="0062220E">
      <w:pPr>
        <w:tabs>
          <w:tab w:val="num" w:pos="386"/>
        </w:tabs>
        <w:spacing w:before="60" w:after="0"/>
        <w:ind w:left="28" w:firstLine="28"/>
        <w:rPr>
          <w:rFonts w:ascii="Traditional Arabic" w:hAnsi="Traditional Arabic" w:cs="Traditional Arabic"/>
          <w:sz w:val="28"/>
          <w:szCs w:val="28"/>
          <w:rtl/>
        </w:rPr>
      </w:pPr>
      <w:r>
        <w:rPr>
          <w:rFonts w:ascii="Traditional Arabic" w:hAnsi="Traditional Arabic" w:cs="Traditional Arabic" w:hint="cs"/>
          <w:sz w:val="28"/>
          <w:szCs w:val="28"/>
          <w:rtl/>
        </w:rPr>
        <w:t xml:space="preserve">أيها المؤمنون، </w:t>
      </w:r>
      <w:r w:rsidRPr="005B21BF">
        <w:rPr>
          <w:rFonts w:ascii="Traditional Arabic" w:hAnsi="Traditional Arabic" w:cs="Traditional Arabic"/>
          <w:sz w:val="28"/>
          <w:szCs w:val="28"/>
          <w:rtl/>
        </w:rPr>
        <w:t>وأول ما يحاسب عليه العبد من أعماله صلاتُهُ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فإن صَلحت صَلَحَ سائرُ عمله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وإن فسدت فَسد سائرُ عمله. </w:t>
      </w:r>
    </w:p>
    <w:p w14:paraId="7679D669"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062404">
        <w:rPr>
          <w:rFonts w:ascii="Traditional Arabic" w:hAnsi="Traditional Arabic" w:cs="Traditional Arabic"/>
          <w:sz w:val="28"/>
          <w:szCs w:val="28"/>
          <w:rtl/>
        </w:rPr>
        <w:t xml:space="preserve">وأول ما يحاسب عليه العبد فيما يتعلق بحقوق الآدميين الدماء، </w:t>
      </w:r>
      <w:r w:rsidRPr="00062404">
        <w:rPr>
          <w:rFonts w:ascii="Traditional Arabic" w:hAnsi="Traditional Arabic" w:cs="Traditional Arabic" w:hint="cs"/>
          <w:sz w:val="28"/>
          <w:szCs w:val="28"/>
          <w:rtl/>
        </w:rPr>
        <w:t>والدليل على هذا قول</w:t>
      </w:r>
      <w:r w:rsidRPr="00062404">
        <w:rPr>
          <w:rFonts w:ascii="Traditional Arabic" w:hAnsi="Traditional Arabic" w:cs="Traditional Arabic"/>
          <w:sz w:val="28"/>
          <w:szCs w:val="28"/>
          <w:rtl/>
        </w:rPr>
        <w:t xml:space="preserve"> النبي </w:t>
      </w:r>
      <w:r w:rsidRPr="00062404">
        <w:rPr>
          <w:rFonts w:ascii="Traditional Arabic" w:hAnsi="Traditional Arabic" w:cs="Traditional Arabic" w:hint="cs"/>
          <w:sz w:val="28"/>
          <w:szCs w:val="28"/>
          <w:rtl/>
        </w:rPr>
        <w:t>(صلى الله عليه وسلم)</w:t>
      </w:r>
      <w:r w:rsidRPr="00062404">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أول ما يقضى ب</w:t>
      </w:r>
      <w:r>
        <w:rPr>
          <w:rFonts w:ascii="Traditional Arabic" w:hAnsi="Traditional Arabic" w:cs="Traditional Arabic"/>
          <w:sz w:val="28"/>
          <w:szCs w:val="28"/>
          <w:rtl/>
        </w:rPr>
        <w:t>ين الناس يوم القيامة في الدماء.</w:t>
      </w:r>
      <w:r w:rsidRPr="003A58B7">
        <w:rPr>
          <w:rStyle w:val="a6"/>
          <w:rFonts w:ascii="Traditional Arabic" w:hAnsi="Traditional Arabic" w:cs="Traditional Arabic"/>
          <w:sz w:val="32"/>
          <w:szCs w:val="32"/>
          <w:rtl/>
        </w:rPr>
        <w:footnoteReference w:id="20"/>
      </w:r>
    </w:p>
    <w:p w14:paraId="3B236631"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5B21BF">
        <w:rPr>
          <w:rFonts w:ascii="Traditional Arabic" w:hAnsi="Traditional Arabic" w:cs="Traditional Arabic"/>
          <w:sz w:val="28"/>
          <w:szCs w:val="28"/>
          <w:rtl/>
        </w:rPr>
        <w:t>وفي ذلك اليوم تشهد أعضاء الإنسان عليه إذا أنكر ما عمله من السيئات</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فيشهدُ عليه سمعه وبصره وجلده</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قال تعالى ﴿ويوم يحشر أعداء الله إلى النار فهم يوزعون * حتى إذا ما جاءوها </w:t>
      </w:r>
      <w:r w:rsidRPr="005B21BF">
        <w:rPr>
          <w:rFonts w:ascii="Traditional Arabic" w:hAnsi="Traditional Arabic" w:cs="Traditional Arabic"/>
          <w:b/>
          <w:bCs/>
          <w:sz w:val="28"/>
          <w:szCs w:val="28"/>
          <w:rtl/>
        </w:rPr>
        <w:t>شهد عليهم سمعهم وأبصارهم وجلودهم بما كانوا يكسبون</w:t>
      </w:r>
      <w:r w:rsidRPr="005B21BF">
        <w:rPr>
          <w:rFonts w:ascii="Traditional Arabic" w:hAnsi="Traditional Arabic" w:cs="Traditional Arabic"/>
          <w:sz w:val="28"/>
          <w:szCs w:val="28"/>
          <w:rtl/>
        </w:rPr>
        <w:t xml:space="preserve"> * وقالوا لجلودهم لم شهدتم علينا قالوا أنطقنا الله الذي أنطق كل شيء وهو خلقكم أول مرة وإليه ترجعون</w:t>
      </w:r>
      <w:proofErr w:type="gramStart"/>
      <w:r w:rsidRPr="005B21BF">
        <w:rPr>
          <w:rFonts w:ascii="Traditional Arabic" w:hAnsi="Traditional Arabic" w:cs="Traditional Arabic"/>
          <w:sz w:val="28"/>
          <w:szCs w:val="28"/>
          <w:rtl/>
        </w:rPr>
        <w:t>﴾ .</w:t>
      </w:r>
      <w:proofErr w:type="gramEnd"/>
      <w:r w:rsidRPr="005B21BF">
        <w:rPr>
          <w:rFonts w:ascii="Traditional Arabic" w:hAnsi="Traditional Arabic" w:cs="Traditional Arabic"/>
          <w:sz w:val="28"/>
          <w:szCs w:val="28"/>
          <w:rtl/>
        </w:rPr>
        <w:t xml:space="preserve"> </w:t>
      </w:r>
    </w:p>
    <w:p w14:paraId="58143CF1" w14:textId="77777777" w:rsidR="0062220E" w:rsidRPr="005B21BF" w:rsidRDefault="0062220E" w:rsidP="0062220E">
      <w:pPr>
        <w:tabs>
          <w:tab w:val="num" w:pos="386"/>
        </w:tabs>
        <w:spacing w:before="60" w:after="0"/>
        <w:ind w:left="28" w:firstLine="28"/>
        <w:rPr>
          <w:rFonts w:ascii="Traditional Arabic" w:hAnsi="Traditional Arabic" w:cs="Traditional Arabic"/>
          <w:sz w:val="28"/>
          <w:szCs w:val="28"/>
          <w:rtl/>
        </w:rPr>
      </w:pPr>
      <w:r w:rsidRPr="00062404">
        <w:rPr>
          <w:rFonts w:ascii="Traditional Arabic" w:hAnsi="Traditional Arabic" w:cs="Traditional Arabic"/>
          <w:sz w:val="28"/>
          <w:szCs w:val="28"/>
          <w:rtl/>
        </w:rPr>
        <w:t xml:space="preserve">وقال الحسن البصري في قول الله تعالى </w:t>
      </w:r>
      <w:r w:rsidRPr="00062404">
        <w:rPr>
          <w:rFonts w:ascii="Traditional Arabic" w:hAnsi="Traditional Arabic" w:cs="Traditional Arabic" w:hint="cs"/>
          <w:sz w:val="28"/>
          <w:szCs w:val="28"/>
          <w:rtl/>
        </w:rPr>
        <w:t>(</w:t>
      </w:r>
      <w:r w:rsidRPr="00062404">
        <w:rPr>
          <w:rFonts w:ascii="Traditional Arabic" w:hAnsi="Traditional Arabic" w:cs="Traditional Arabic"/>
          <w:sz w:val="28"/>
          <w:szCs w:val="28"/>
          <w:rtl/>
        </w:rPr>
        <w:t>كفى بنفسك اليوم عليك حسيبا</w:t>
      </w:r>
      <w:r w:rsidRPr="00062404">
        <w:rPr>
          <w:rFonts w:ascii="Traditional Arabic" w:hAnsi="Traditional Arabic" w:cs="Traditional Arabic" w:hint="cs"/>
          <w:sz w:val="28"/>
          <w:szCs w:val="28"/>
          <w:rtl/>
        </w:rPr>
        <w:t>)</w:t>
      </w:r>
      <w:r w:rsidRPr="00062404">
        <w:rPr>
          <w:rFonts w:ascii="Traditional Arabic" w:hAnsi="Traditional Arabic" w:cs="Traditional Arabic"/>
          <w:sz w:val="28"/>
          <w:szCs w:val="28"/>
          <w:rtl/>
        </w:rPr>
        <w:t>‏‏: يا ابن آدم، أَنصَفَك م</w:t>
      </w:r>
      <w:r w:rsidRPr="00062404">
        <w:rPr>
          <w:rFonts w:ascii="Traditional Arabic" w:hAnsi="Traditional Arabic" w:cs="Traditional Arabic" w:hint="cs"/>
          <w:sz w:val="28"/>
          <w:szCs w:val="28"/>
          <w:rtl/>
        </w:rPr>
        <w:t>َ</w:t>
      </w:r>
      <w:r w:rsidRPr="00062404">
        <w:rPr>
          <w:rFonts w:ascii="Traditional Arabic" w:hAnsi="Traditional Arabic" w:cs="Traditional Arabic"/>
          <w:sz w:val="28"/>
          <w:szCs w:val="28"/>
          <w:rtl/>
        </w:rPr>
        <w:t>ن خَلقك، جَـعَـلَـكَ</w:t>
      </w:r>
      <w:r w:rsidRPr="005B21BF">
        <w:rPr>
          <w:rFonts w:ascii="Traditional Arabic" w:hAnsi="Traditional Arabic" w:cs="Traditional Arabic"/>
          <w:sz w:val="28"/>
          <w:szCs w:val="28"/>
          <w:rtl/>
        </w:rPr>
        <w:t xml:space="preserve"> حسيبَ نفسِك. وروى ابن جرير الطبري في «تفسيره» عن قتادة في قول الله تعالى </w:t>
      </w:r>
      <w:r>
        <w:rPr>
          <w:rFonts w:ascii="Traditional Arabic" w:hAnsi="Traditional Arabic" w:cs="Traditional Arabic" w:hint="cs"/>
          <w:sz w:val="28"/>
          <w:szCs w:val="28"/>
          <w:rtl/>
        </w:rPr>
        <w:t>(</w:t>
      </w:r>
      <w:r w:rsidRPr="005B21BF">
        <w:rPr>
          <w:rFonts w:ascii="Traditional Arabic" w:hAnsi="Traditional Arabic" w:cs="Traditional Arabic"/>
          <w:sz w:val="28"/>
          <w:szCs w:val="28"/>
          <w:rtl/>
        </w:rPr>
        <w:t>كفى بنفسك اليوم عليك حسيبا</w:t>
      </w:r>
      <w:r>
        <w:rPr>
          <w:rFonts w:ascii="Traditional Arabic" w:hAnsi="Traditional Arabic" w:cs="Traditional Arabic" w:hint="cs"/>
          <w:sz w:val="28"/>
          <w:szCs w:val="28"/>
          <w:rtl/>
        </w:rPr>
        <w:t>)</w:t>
      </w:r>
      <w:r w:rsidRPr="005B21BF">
        <w:rPr>
          <w:rFonts w:ascii="Traditional Arabic" w:hAnsi="Traditional Arabic" w:cs="Traditional Arabic"/>
          <w:sz w:val="28"/>
          <w:szCs w:val="28"/>
          <w:rtl/>
        </w:rPr>
        <w:t>: سيقرأ يومئذ من لم يكن قارئا في الدنيا.</w:t>
      </w:r>
    </w:p>
    <w:p w14:paraId="1B72CCE9"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Pr>
          <w:rFonts w:ascii="Traditional Arabic" w:hAnsi="Traditional Arabic" w:cs="Traditional Arabic" w:hint="cs"/>
          <w:sz w:val="28"/>
          <w:szCs w:val="28"/>
          <w:rtl/>
        </w:rPr>
        <w:lastRenderedPageBreak/>
        <w:t xml:space="preserve">أيها المسلمون، </w:t>
      </w:r>
      <w:r w:rsidRPr="005B21BF">
        <w:rPr>
          <w:rFonts w:ascii="Traditional Arabic" w:hAnsi="Traditional Arabic" w:cs="Traditional Arabic"/>
          <w:sz w:val="28"/>
          <w:szCs w:val="28"/>
          <w:rtl/>
        </w:rPr>
        <w:t>وفي ذلك اليوم يُستثنى من الحساب سبعون ألفا</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لا حساب عليهم ولا عذاب - جعلنا الله منهم - وهم المؤمنون </w:t>
      </w:r>
      <w:proofErr w:type="spellStart"/>
      <w:r w:rsidRPr="005B21BF">
        <w:rPr>
          <w:rFonts w:ascii="Traditional Arabic" w:hAnsi="Traditional Arabic" w:cs="Traditional Arabic"/>
          <w:sz w:val="28"/>
          <w:szCs w:val="28"/>
          <w:rtl/>
        </w:rPr>
        <w:t>الكُـمَّل</w:t>
      </w:r>
      <w:proofErr w:type="spellEnd"/>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الذين قاموا بما أوجب الله عليهم من الطاعات</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وسارَعوا في الخيرات</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وتركوا المحرمات والمكروهات</w:t>
      </w:r>
      <w:r>
        <w:rPr>
          <w:rFonts w:ascii="Traditional Arabic" w:hAnsi="Traditional Arabic" w:cs="Traditional Arabic" w:hint="cs"/>
          <w:sz w:val="28"/>
          <w:szCs w:val="28"/>
          <w:rtl/>
        </w:rPr>
        <w:t>.</w:t>
      </w:r>
    </w:p>
    <w:p w14:paraId="1E2BB494" w14:textId="77777777" w:rsidR="0062220E" w:rsidRPr="005B21BF" w:rsidRDefault="0062220E" w:rsidP="0062220E">
      <w:pPr>
        <w:tabs>
          <w:tab w:val="num" w:pos="386"/>
        </w:tabs>
        <w:spacing w:before="60" w:after="0"/>
        <w:ind w:left="28" w:firstLine="28"/>
        <w:rPr>
          <w:rFonts w:ascii="Traditional Arabic" w:hAnsi="Traditional Arabic" w:cs="Traditional Arabic"/>
          <w:sz w:val="28"/>
          <w:szCs w:val="28"/>
          <w:rtl/>
        </w:rPr>
      </w:pPr>
      <w:r w:rsidRPr="005B21BF">
        <w:rPr>
          <w:rFonts w:ascii="Traditional Arabic" w:hAnsi="Traditional Arabic" w:cs="Traditional Arabic"/>
          <w:sz w:val="28"/>
          <w:szCs w:val="28"/>
          <w:rtl/>
        </w:rPr>
        <w:t xml:space="preserve">وقد جاء في حديث أبي </w:t>
      </w:r>
      <w:proofErr w:type="spellStart"/>
      <w:r w:rsidRPr="005B21BF">
        <w:rPr>
          <w:rFonts w:ascii="Traditional Arabic" w:hAnsi="Traditional Arabic" w:cs="Traditional Arabic"/>
          <w:sz w:val="28"/>
          <w:szCs w:val="28"/>
          <w:rtl/>
        </w:rPr>
        <w:t>أمامة</w:t>
      </w:r>
      <w:proofErr w:type="spellEnd"/>
      <w:r w:rsidRPr="005B21BF">
        <w:rPr>
          <w:rFonts w:ascii="Traditional Arabic" w:hAnsi="Traditional Arabic" w:cs="Traditional Arabic"/>
          <w:sz w:val="28"/>
          <w:szCs w:val="28"/>
          <w:rtl/>
        </w:rPr>
        <w:t xml:space="preserve"> رضي الله عنه ما يدل على أن المشمولين بهذا الفضل أكثر من هذا العدد</w:t>
      </w:r>
      <w:r>
        <w:rPr>
          <w:rFonts w:ascii="Traditional Arabic" w:hAnsi="Traditional Arabic" w:cs="Traditional Arabic"/>
          <w:sz w:val="28"/>
          <w:szCs w:val="28"/>
          <w:rtl/>
        </w:rPr>
        <w:t>، فعن</w:t>
      </w:r>
      <w:r>
        <w:rPr>
          <w:rFonts w:ascii="Traditional Arabic" w:hAnsi="Traditional Arabic" w:cs="Traditional Arabic" w:hint="cs"/>
          <w:sz w:val="28"/>
          <w:szCs w:val="28"/>
          <w:rtl/>
        </w:rPr>
        <w:t xml:space="preserve">ه </w:t>
      </w:r>
      <w:r w:rsidRPr="005B21BF">
        <w:rPr>
          <w:rFonts w:ascii="Traditional Arabic" w:hAnsi="Traditional Arabic" w:cs="Traditional Arabic"/>
          <w:sz w:val="28"/>
          <w:szCs w:val="28"/>
          <w:rtl/>
        </w:rPr>
        <w:t xml:space="preserve">رضي الله عنه أن رسول الله </w:t>
      </w:r>
      <w:r>
        <w:rPr>
          <w:rFonts w:ascii="Traditional Arabic" w:hAnsi="Traditional Arabic" w:cs="Traditional Arabic" w:hint="cs"/>
          <w:sz w:val="28"/>
          <w:szCs w:val="28"/>
          <w:rtl/>
        </w:rPr>
        <w:t>(صلى الله عليه وسلم)</w:t>
      </w:r>
      <w:r w:rsidRPr="005B21BF">
        <w:rPr>
          <w:rFonts w:ascii="Traditional Arabic" w:hAnsi="Traditional Arabic" w:cs="Traditional Arabic"/>
          <w:sz w:val="28"/>
          <w:szCs w:val="28"/>
          <w:rtl/>
        </w:rPr>
        <w:t xml:space="preserve"> قال: وعدني ربي أن يُدخِلَ الجنة من أمتي سبعين ألفا لا حساب عليهم ولا عذاب</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مع كل ألف سبعون ألفا</w:t>
      </w:r>
      <w:r>
        <w:rPr>
          <w:rFonts w:ascii="Traditional Arabic" w:hAnsi="Traditional Arabic" w:cs="Traditional Arabic"/>
          <w:sz w:val="28"/>
          <w:szCs w:val="28"/>
          <w:rtl/>
        </w:rPr>
        <w:t>، وثلاث حثيات من حثياته.</w:t>
      </w:r>
      <w:r w:rsidRPr="005B21BF">
        <w:rPr>
          <w:rStyle w:val="a6"/>
          <w:rFonts w:ascii="Traditional Arabic" w:hAnsi="Traditional Arabic" w:cs="Traditional Arabic"/>
          <w:color w:val="000000"/>
          <w:sz w:val="32"/>
          <w:szCs w:val="32"/>
          <w:rtl/>
        </w:rPr>
        <w:footnoteReference w:id="21"/>
      </w:r>
    </w:p>
    <w:p w14:paraId="0DBB5282" w14:textId="77777777" w:rsidR="0062220E" w:rsidRPr="007A283C" w:rsidRDefault="0062220E" w:rsidP="0062220E">
      <w:pPr>
        <w:tabs>
          <w:tab w:val="num" w:pos="386"/>
        </w:tabs>
        <w:spacing w:before="60"/>
        <w:ind w:left="26" w:firstLine="26"/>
        <w:rPr>
          <w:rFonts w:ascii="Traditional Arabic" w:hAnsi="Traditional Arabic" w:cs="Traditional Arabic"/>
          <w:color w:val="303030"/>
          <w:sz w:val="28"/>
          <w:szCs w:val="28"/>
        </w:rPr>
      </w:pPr>
      <w:r w:rsidRPr="007A283C">
        <w:rPr>
          <w:rFonts w:ascii="Traditional Arabic" w:hAnsi="Traditional Arabic" w:cs="Traditional Arabic"/>
          <w:sz w:val="28"/>
          <w:szCs w:val="28"/>
          <w:rtl/>
        </w:rPr>
        <w:t xml:space="preserve">بارك الله لي </w:t>
      </w:r>
      <w:r w:rsidRPr="007A283C">
        <w:rPr>
          <w:rFonts w:ascii="Traditional Arabic" w:hAnsi="Traditional Arabic" w:cs="Traditional Arabic"/>
          <w:color w:val="303030"/>
          <w:sz w:val="28"/>
          <w:szCs w:val="28"/>
          <w:rtl/>
        </w:rPr>
        <w:t>ولكم</w:t>
      </w:r>
      <w:r w:rsidRPr="007A283C">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6658F64D" w14:textId="77777777" w:rsidR="0062220E" w:rsidRPr="007A283C" w:rsidRDefault="0062220E" w:rsidP="0062220E">
      <w:pPr>
        <w:spacing w:before="0"/>
        <w:ind w:left="0" w:firstLine="0"/>
        <w:jc w:val="center"/>
        <w:outlineLvl w:val="0"/>
        <w:rPr>
          <w:rFonts w:ascii="Traditional Arabic" w:hAnsi="Traditional Arabic" w:cs="Traditional Arabic"/>
          <w:b/>
          <w:bCs/>
          <w:sz w:val="28"/>
          <w:szCs w:val="28"/>
          <w:rtl/>
        </w:rPr>
      </w:pPr>
      <w:r w:rsidRPr="007A283C">
        <w:rPr>
          <w:rFonts w:ascii="Traditional Arabic" w:hAnsi="Traditional Arabic" w:cs="Traditional Arabic"/>
          <w:b/>
          <w:bCs/>
          <w:sz w:val="28"/>
          <w:szCs w:val="28"/>
          <w:rtl/>
        </w:rPr>
        <w:t>الخطبة الثانية</w:t>
      </w:r>
    </w:p>
    <w:p w14:paraId="7DEDE733" w14:textId="77777777" w:rsidR="0062220E" w:rsidRPr="005B21BF" w:rsidRDefault="0062220E" w:rsidP="0062220E">
      <w:pPr>
        <w:pStyle w:val="a3"/>
        <w:numPr>
          <w:ilvl w:val="0"/>
          <w:numId w:val="5"/>
        </w:numPr>
        <w:tabs>
          <w:tab w:val="num" w:pos="386"/>
        </w:tabs>
        <w:spacing w:before="60"/>
        <w:ind w:left="-1" w:firstLine="0"/>
        <w:rPr>
          <w:rFonts w:ascii="Traditional Arabic" w:hAnsi="Traditional Arabic" w:cs="Traditional Arabic"/>
          <w:sz w:val="28"/>
          <w:szCs w:val="28"/>
          <w:rtl/>
        </w:rPr>
      </w:pPr>
      <w:r w:rsidRPr="007A283C">
        <w:rPr>
          <w:rFonts w:ascii="Traditional Arabic" w:hAnsi="Traditional Arabic" w:cs="Traditional Arabic"/>
          <w:sz w:val="28"/>
          <w:szCs w:val="28"/>
          <w:rtl/>
        </w:rPr>
        <w:t>الحمد لله وحده، والصلاة والسلام على من لا نبي بعده، أما بعد</w:t>
      </w:r>
      <w:r w:rsidRPr="007A283C">
        <w:rPr>
          <w:rFonts w:ascii="Traditional Arabic" w:hAnsi="Traditional Arabic" w:cs="Traditional Arabic" w:hint="cs"/>
          <w:sz w:val="28"/>
          <w:szCs w:val="28"/>
          <w:rtl/>
        </w:rPr>
        <w:t>، ف</w:t>
      </w:r>
      <w:r w:rsidRPr="007A283C">
        <w:rPr>
          <w:rFonts w:ascii="Traditional Arabic" w:hAnsi="Traditional Arabic" w:cs="Traditional Arabic"/>
          <w:sz w:val="28"/>
          <w:szCs w:val="28"/>
          <w:rtl/>
        </w:rPr>
        <w:t xml:space="preserve">اعلموا رحمكم الله </w:t>
      </w:r>
      <w:r w:rsidRPr="007A283C">
        <w:rPr>
          <w:rFonts w:ascii="Traditional Arabic" w:hAnsi="Traditional Arabic" w:cs="Traditional Arabic" w:hint="cs"/>
          <w:sz w:val="28"/>
          <w:szCs w:val="28"/>
          <w:rtl/>
        </w:rPr>
        <w:t xml:space="preserve">أن </w:t>
      </w:r>
      <w:r w:rsidRPr="005B21BF">
        <w:rPr>
          <w:rFonts w:ascii="Traditional Arabic" w:hAnsi="Traditional Arabic" w:cs="Traditional Arabic"/>
          <w:sz w:val="28"/>
          <w:szCs w:val="28"/>
          <w:rtl/>
        </w:rPr>
        <w:t>الحساب يشمل الـجن والإنس</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فإن الجن داخلون في عموم الرسالة كما هو معلوم</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وهم مكلَّفون</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قال تعالى ﴿قال ادخلوا في أمم قد خلت من قبلكم من </w:t>
      </w:r>
      <w:r w:rsidRPr="005B21BF">
        <w:rPr>
          <w:rFonts w:ascii="Traditional Arabic" w:hAnsi="Traditional Arabic" w:cs="Traditional Arabic"/>
          <w:b/>
          <w:bCs/>
          <w:sz w:val="28"/>
          <w:szCs w:val="28"/>
          <w:rtl/>
        </w:rPr>
        <w:t>الجن</w:t>
      </w:r>
      <w:r w:rsidRPr="005B21BF">
        <w:rPr>
          <w:rFonts w:ascii="Traditional Arabic" w:hAnsi="Traditional Arabic" w:cs="Traditional Arabic"/>
          <w:sz w:val="28"/>
          <w:szCs w:val="28"/>
          <w:rtl/>
        </w:rPr>
        <w:t xml:space="preserve"> والإنس في النار﴾ ‏‏</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وقال في حور الجنة ﴿لم يطمثهن إنس قبلهم ولا </w:t>
      </w:r>
      <w:r w:rsidRPr="005B21BF">
        <w:rPr>
          <w:rFonts w:ascii="Traditional Arabic" w:hAnsi="Traditional Arabic" w:cs="Traditional Arabic"/>
          <w:b/>
          <w:bCs/>
          <w:sz w:val="28"/>
          <w:szCs w:val="28"/>
          <w:rtl/>
        </w:rPr>
        <w:t>جان</w:t>
      </w:r>
      <w:r w:rsidRPr="005B21BF">
        <w:rPr>
          <w:rFonts w:ascii="Traditional Arabic" w:hAnsi="Traditional Arabic" w:cs="Traditional Arabic"/>
          <w:sz w:val="28"/>
          <w:szCs w:val="28"/>
          <w:rtl/>
        </w:rPr>
        <w:t>﴾ ‏‏</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فدلت الآية على أن في الجنة جِنًّا</w:t>
      </w:r>
      <w:r>
        <w:rPr>
          <w:rFonts w:ascii="Traditional Arabic" w:hAnsi="Traditional Arabic" w:cs="Traditional Arabic"/>
          <w:sz w:val="28"/>
          <w:szCs w:val="28"/>
          <w:rtl/>
        </w:rPr>
        <w:t>،</w:t>
      </w:r>
      <w:r w:rsidRPr="005B21BF">
        <w:rPr>
          <w:rFonts w:ascii="Traditional Arabic" w:hAnsi="Traditional Arabic" w:cs="Traditional Arabic"/>
          <w:sz w:val="28"/>
          <w:szCs w:val="28"/>
          <w:rtl/>
        </w:rPr>
        <w:t xml:space="preserve"> دخلوها كما دخلها الإنس لما استجابوا لرسلهم.</w:t>
      </w:r>
    </w:p>
    <w:p w14:paraId="2ACB79B4" w14:textId="77777777" w:rsidR="0062220E" w:rsidRPr="00A75461" w:rsidRDefault="0062220E" w:rsidP="0062220E">
      <w:pPr>
        <w:pStyle w:val="a3"/>
        <w:numPr>
          <w:ilvl w:val="0"/>
          <w:numId w:val="5"/>
        </w:numPr>
        <w:tabs>
          <w:tab w:val="num" w:pos="386"/>
        </w:tabs>
        <w:spacing w:before="0" w:after="0"/>
        <w:ind w:left="28" w:firstLine="28"/>
        <w:rPr>
          <w:rFonts w:ascii="Traditional Arabic" w:hAnsi="Traditional Arabic" w:cs="Traditional Arabic"/>
          <w:sz w:val="28"/>
          <w:szCs w:val="28"/>
          <w:rtl/>
        </w:rPr>
      </w:pPr>
      <w:r w:rsidRPr="00A75461">
        <w:rPr>
          <w:rFonts w:ascii="Traditional Arabic" w:hAnsi="Traditional Arabic" w:cs="Traditional Arabic" w:hint="cs"/>
          <w:sz w:val="28"/>
          <w:szCs w:val="28"/>
          <w:rtl/>
        </w:rPr>
        <w:t xml:space="preserve">عباد الله، </w:t>
      </w:r>
      <w:r w:rsidRPr="00A75461">
        <w:rPr>
          <w:rFonts w:ascii="Traditional Arabic" w:hAnsi="Traditional Arabic" w:cs="Traditional Arabic"/>
          <w:sz w:val="28"/>
          <w:szCs w:val="28"/>
          <w:rtl/>
        </w:rPr>
        <w:t xml:space="preserve">وفي ذلك اليوم يَقتَــــصُّ الله من البهائمِ بعضها لبعض، فعن أبي هريرة رضي الله عنه، أن رسول الله </w:t>
      </w:r>
      <w:r w:rsidRPr="00A75461">
        <w:rPr>
          <w:rFonts w:ascii="Traditional Arabic" w:hAnsi="Traditional Arabic" w:cs="Traditional Arabic" w:hint="cs"/>
          <w:sz w:val="28"/>
          <w:szCs w:val="28"/>
          <w:rtl/>
        </w:rPr>
        <w:t>(صلى الله عليه وسلم)</w:t>
      </w:r>
      <w:r>
        <w:rPr>
          <w:rFonts w:ascii="Traditional Arabic" w:hAnsi="Traditional Arabic" w:cs="Traditional Arabic"/>
          <w:sz w:val="28"/>
          <w:szCs w:val="28"/>
          <w:rtl/>
        </w:rPr>
        <w:t xml:space="preserve"> قال: </w:t>
      </w:r>
      <w:proofErr w:type="spellStart"/>
      <w:r>
        <w:rPr>
          <w:rFonts w:ascii="Traditional Arabic" w:hAnsi="Traditional Arabic" w:cs="Traditional Arabic"/>
          <w:sz w:val="28"/>
          <w:szCs w:val="28"/>
          <w:rtl/>
        </w:rPr>
        <w:t>لتؤدّ</w:t>
      </w:r>
      <w:r>
        <w:rPr>
          <w:rFonts w:ascii="Traditional Arabic" w:hAnsi="Traditional Arabic" w:cs="Traditional Arabic" w:hint="cs"/>
          <w:sz w:val="28"/>
          <w:szCs w:val="28"/>
          <w:rtl/>
        </w:rPr>
        <w:t>ُ</w:t>
      </w:r>
      <w:r w:rsidRPr="00A75461">
        <w:rPr>
          <w:rFonts w:ascii="Traditional Arabic" w:hAnsi="Traditional Arabic" w:cs="Traditional Arabic"/>
          <w:sz w:val="28"/>
          <w:szCs w:val="28"/>
          <w:rtl/>
        </w:rPr>
        <w:t>نَّ</w:t>
      </w:r>
      <w:proofErr w:type="spellEnd"/>
      <w:r w:rsidRPr="00A75461">
        <w:rPr>
          <w:rFonts w:ascii="Traditional Arabic" w:hAnsi="Traditional Arabic" w:cs="Traditional Arabic"/>
          <w:sz w:val="28"/>
          <w:szCs w:val="28"/>
          <w:rtl/>
        </w:rPr>
        <w:t xml:space="preserve"> الحقوقَ إلى أهلها يوم القيامة، حتى يُقاد</w:t>
      </w:r>
      <w:r>
        <w:rPr>
          <w:rFonts w:ascii="Traditional Arabic" w:hAnsi="Traditional Arabic" w:cs="Traditional Arabic"/>
          <w:sz w:val="28"/>
          <w:szCs w:val="28"/>
          <w:rtl/>
        </w:rPr>
        <w:t xml:space="preserve"> </w:t>
      </w:r>
      <w:r w:rsidRPr="00A75461">
        <w:rPr>
          <w:rFonts w:ascii="Traditional Arabic" w:hAnsi="Traditional Arabic" w:cs="Traditional Arabic"/>
          <w:sz w:val="28"/>
          <w:szCs w:val="28"/>
          <w:rtl/>
        </w:rPr>
        <w:t>للشاة الجلحاء من الشاة القرناء.</w:t>
      </w:r>
      <w:r w:rsidRPr="005B21BF">
        <w:rPr>
          <w:rStyle w:val="a6"/>
          <w:rFonts w:ascii="Traditional Arabic" w:hAnsi="Traditional Arabic" w:cs="Traditional Arabic"/>
          <w:sz w:val="32"/>
          <w:szCs w:val="32"/>
          <w:rtl/>
        </w:rPr>
        <w:footnoteReference w:id="22"/>
      </w:r>
      <w:r w:rsidRPr="00A75461">
        <w:rPr>
          <w:rFonts w:ascii="Traditional Arabic" w:hAnsi="Traditional Arabic" w:cs="Traditional Arabic" w:hint="cs"/>
          <w:sz w:val="28"/>
          <w:szCs w:val="28"/>
          <w:rtl/>
        </w:rPr>
        <w:t xml:space="preserve"> </w:t>
      </w:r>
      <w:r w:rsidRPr="00A75461">
        <w:rPr>
          <w:rFonts w:ascii="Traditional Arabic" w:hAnsi="Traditional Arabic" w:cs="Traditional Arabic"/>
          <w:sz w:val="28"/>
          <w:szCs w:val="28"/>
          <w:rtl/>
        </w:rPr>
        <w:t>أي يُقتص للشاة التي لا قرون لها من ذات القرون التي نطحتها، فسبحان من أبهر بعدله وحكمته العقول.</w:t>
      </w:r>
    </w:p>
    <w:p w14:paraId="5B08B0B3" w14:textId="77777777" w:rsidR="0062220E" w:rsidRDefault="0062220E" w:rsidP="0062220E">
      <w:pPr>
        <w:pStyle w:val="a5"/>
        <w:tabs>
          <w:tab w:val="left" w:pos="423"/>
        </w:tabs>
        <w:spacing w:before="60"/>
        <w:ind w:left="57" w:firstLine="0"/>
        <w:outlineLvl w:val="3"/>
        <w:rPr>
          <w:rFonts w:ascii="Traditional Arabic" w:hAnsi="Traditional Arabic" w:cs="Traditional Arabic"/>
          <w:sz w:val="28"/>
          <w:szCs w:val="28"/>
          <w:rtl/>
        </w:rPr>
      </w:pPr>
      <w:r>
        <w:rPr>
          <w:rFonts w:ascii="Traditional Arabic" w:hAnsi="Traditional Arabic" w:cs="Traditional Arabic" w:hint="cs"/>
          <w:sz w:val="28"/>
          <w:szCs w:val="28"/>
          <w:rtl/>
        </w:rPr>
        <w:t>وبعد عباد الله، فهذه عشرة أمور داخلة في الإيمان بالحساب والجزاء والحساب يوم القيامة، جعلنا الله ممن أخذ كتابه بيمينه وحاسبه حسابا يسيرا.</w:t>
      </w:r>
    </w:p>
    <w:p w14:paraId="776FB9B6" w14:textId="77777777" w:rsidR="0062220E" w:rsidRPr="007A283C" w:rsidRDefault="0062220E" w:rsidP="0062220E">
      <w:pPr>
        <w:pStyle w:val="a5"/>
        <w:tabs>
          <w:tab w:val="left" w:pos="423"/>
        </w:tabs>
        <w:spacing w:before="60"/>
        <w:ind w:left="57" w:firstLine="0"/>
        <w:outlineLvl w:val="3"/>
        <w:rPr>
          <w:rFonts w:ascii="Traditional Arabic" w:hAnsi="Traditional Arabic" w:cs="Traditional Arabic"/>
          <w:sz w:val="28"/>
          <w:szCs w:val="28"/>
        </w:rPr>
      </w:pPr>
      <w:r>
        <w:rPr>
          <w:rFonts w:ascii="Traditional Arabic" w:hAnsi="Traditional Arabic" w:cs="Traditional Arabic" w:hint="cs"/>
          <w:sz w:val="28"/>
          <w:szCs w:val="28"/>
          <w:rtl/>
        </w:rPr>
        <w:t xml:space="preserve">ثم اعلموا رحمكم الله أن </w:t>
      </w:r>
      <w:r w:rsidRPr="007A283C">
        <w:rPr>
          <w:rFonts w:ascii="Traditional Arabic" w:hAnsi="Traditional Arabic" w:cs="Traditional Arabic" w:hint="cs"/>
          <w:sz w:val="28"/>
          <w:szCs w:val="28"/>
          <w:rtl/>
        </w:rPr>
        <w:t xml:space="preserve">من أفضل أعمالكم يوم الجمعة وليلتها الصلاة على النبي (صلى الله عليه وسلم)، </w:t>
      </w:r>
      <w:r w:rsidRPr="007A283C">
        <w:rPr>
          <w:rFonts w:ascii="Traditional Arabic" w:hAnsi="Traditional Arabic" w:cs="Traditional Arabic"/>
          <w:sz w:val="28"/>
          <w:szCs w:val="28"/>
          <w:rtl/>
        </w:rPr>
        <w:t xml:space="preserve">اللهم صل وسلم على عبدك ورسولك محمد، وارض عن أصحابه الخلفاء، </w:t>
      </w:r>
      <w:r w:rsidRPr="007A283C">
        <w:rPr>
          <w:rFonts w:ascii="Traditional Arabic" w:hAnsi="Traditional Arabic" w:cs="Traditional Arabic" w:hint="cs"/>
          <w:sz w:val="28"/>
          <w:szCs w:val="28"/>
          <w:rtl/>
        </w:rPr>
        <w:t xml:space="preserve">الأئمة الحنفاء، </w:t>
      </w:r>
      <w:r w:rsidRPr="007A283C">
        <w:rPr>
          <w:rFonts w:ascii="Traditional Arabic" w:hAnsi="Traditional Arabic" w:cs="Traditional Arabic"/>
          <w:sz w:val="28"/>
          <w:szCs w:val="28"/>
          <w:rtl/>
        </w:rPr>
        <w:t xml:space="preserve">وارض عن التابعين ومن تبعهم بإحسان إلى يوم الدين. اللهم أعز الإسلام والمسلمين، وأذل الشرك والمشركين، ودمر أعداءك أعداء الدين، وانصر عبادك الموحدين. اللهم آمنا في أوطاننا، وأصلح أئمتنا وولاة أمورنا، واجعلهم هداة مهتدين. اللهم وفق جميع ولاة المسلمين لتحكيم كتابك، وإعزاز دينك، واجعلهم رحمة على رعاياهم. </w:t>
      </w:r>
      <w:r w:rsidRPr="005B21BF">
        <w:rPr>
          <w:rFonts w:ascii="Traditional Arabic" w:hAnsi="Traditional Arabic" w:cs="Traditional Arabic" w:hint="cs"/>
          <w:sz w:val="28"/>
          <w:szCs w:val="28"/>
          <w:rtl/>
        </w:rPr>
        <w:t xml:space="preserve">اللهم إنا نسألك من الخير كله عاجله وآجله ما علمنا منه وما لم نعلم، ونعوذ بك من الشر كله عاجله وآجله، ما علمنا منه وما لم نعلم. اللهم إنا نسألك الجنة وما قرب إليها من قول أو عمل، ونعوذ بك من النار وما قرب إليها من قول أو عمل. اللهم اشف مرضانا، وارحم موتانا، وعاف مبتلانا. اللهم أصلح لنا ديننا الذي هو عصمة أمرنا، وأصلح لنا دنيانا التي فيها معاشنا، وأصلح لنا آخرتنا التي إليها معادنا، واجعل الحياة زيادة لنا في كل خير، واجعل الموت راحة لنا من كل شر. </w:t>
      </w:r>
      <w:r w:rsidRPr="005B21BF">
        <w:rPr>
          <w:rFonts w:ascii="Traditional Arabic" w:hAnsi="Traditional Arabic" w:cs="Traditional Arabic"/>
          <w:sz w:val="28"/>
          <w:szCs w:val="28"/>
          <w:rtl/>
        </w:rPr>
        <w:t xml:space="preserve">ربنا آتنا في الدنيا حسنة وفي الآخرة حسنة وقنا عذاب النار. </w:t>
      </w:r>
      <w:r>
        <w:rPr>
          <w:rFonts w:ascii="Traditional Arabic" w:hAnsi="Traditional Arabic" w:cs="Traditional Arabic" w:hint="cs"/>
          <w:sz w:val="28"/>
          <w:szCs w:val="28"/>
          <w:rtl/>
        </w:rPr>
        <w:t xml:space="preserve">اللهم صل وسلم على نبينا محمد </w:t>
      </w:r>
      <w:proofErr w:type="spellStart"/>
      <w:r>
        <w:rPr>
          <w:rFonts w:ascii="Traditional Arabic" w:hAnsi="Traditional Arabic" w:cs="Traditional Arabic" w:hint="cs"/>
          <w:sz w:val="28"/>
          <w:szCs w:val="28"/>
          <w:rtl/>
        </w:rPr>
        <w:t>وآله</w:t>
      </w:r>
      <w:proofErr w:type="spellEnd"/>
      <w:r>
        <w:rPr>
          <w:rFonts w:ascii="Traditional Arabic" w:hAnsi="Traditional Arabic" w:cs="Traditional Arabic" w:hint="cs"/>
          <w:sz w:val="28"/>
          <w:szCs w:val="28"/>
          <w:rtl/>
        </w:rPr>
        <w:t xml:space="preserve"> وصحبه وسلِّم تسليما كثيرا.</w:t>
      </w:r>
    </w:p>
    <w:p w14:paraId="14347088" w14:textId="77777777" w:rsidR="0062220E" w:rsidRPr="00377683" w:rsidRDefault="0062220E" w:rsidP="0062220E">
      <w:pPr>
        <w:tabs>
          <w:tab w:val="left" w:pos="368"/>
        </w:tabs>
        <w:spacing w:before="0" w:after="0"/>
        <w:ind w:left="360" w:firstLine="0"/>
        <w:jc w:val="center"/>
        <w:rPr>
          <w:rFonts w:ascii="Traditional Arabic" w:hAnsi="Traditional Arabic" w:cs="Traditional Arabic"/>
          <w:sz w:val="28"/>
          <w:szCs w:val="28"/>
        </w:rPr>
      </w:pPr>
      <w:r w:rsidRPr="007A283C">
        <w:rPr>
          <w:rFonts w:ascii="Traditional Arabic" w:hAnsi="Traditional Arabic" w:cs="Traditional Arabic"/>
          <w:sz w:val="28"/>
          <w:szCs w:val="28"/>
          <w:rtl/>
        </w:rPr>
        <w:t xml:space="preserve">أعد الخطبة: ماجد بن سليمان </w:t>
      </w:r>
      <w:proofErr w:type="spellStart"/>
      <w:r w:rsidRPr="007A283C">
        <w:rPr>
          <w:rFonts w:ascii="Traditional Arabic" w:hAnsi="Traditional Arabic" w:cs="Traditional Arabic"/>
          <w:sz w:val="28"/>
          <w:szCs w:val="28"/>
          <w:rtl/>
        </w:rPr>
        <w:t>الرسي</w:t>
      </w:r>
      <w:proofErr w:type="spellEnd"/>
      <w:r w:rsidRPr="007A283C">
        <w:rPr>
          <w:rFonts w:ascii="Traditional Arabic" w:hAnsi="Traditional Arabic" w:cs="Traditional Arabic"/>
          <w:sz w:val="28"/>
          <w:szCs w:val="28"/>
          <w:rtl/>
        </w:rPr>
        <w:t>، واتس: 00966505906761</w:t>
      </w:r>
      <w:r w:rsidRPr="007A283C">
        <w:rPr>
          <w:rFonts w:ascii="Traditional Arabic" w:hAnsi="Traditional Arabic" w:cs="Traditional Arabic" w:hint="cs"/>
          <w:sz w:val="28"/>
          <w:szCs w:val="28"/>
          <w:rtl/>
        </w:rPr>
        <w:t>، وهي منشورة في</w:t>
      </w:r>
      <w:r>
        <w:rPr>
          <w:rFonts w:ascii="Traditional Arabic" w:hAnsi="Traditional Arabic" w:cs="Traditional Arabic" w:hint="cs"/>
          <w:sz w:val="28"/>
          <w:szCs w:val="28"/>
          <w:rtl/>
        </w:rPr>
        <w:t xml:space="preserve"> </w:t>
      </w:r>
      <w:hyperlink r:id="rId9" w:history="1">
        <w:r w:rsidRPr="007A283C">
          <w:rPr>
            <w:rStyle w:val="Hyperlink"/>
            <w:rFonts w:ascii="Traditional Arabic" w:hAnsi="Traditional Arabic" w:cs="Traditional Arabic"/>
            <w:sz w:val="28"/>
            <w:szCs w:val="28"/>
          </w:rPr>
          <w:t>www.saaid.net/kutob</w:t>
        </w:r>
      </w:hyperlink>
    </w:p>
    <w:p w14:paraId="1EDF3DB4" w14:textId="679967D6" w:rsidR="0062220E" w:rsidRPr="0062220E" w:rsidRDefault="0062220E" w:rsidP="0062220E">
      <w:pPr>
        <w:spacing w:before="60" w:after="0"/>
        <w:ind w:left="0" w:firstLine="0"/>
        <w:contextualSpacing/>
        <w:outlineLvl w:val="0"/>
        <w:rPr>
          <w:rFonts w:ascii="Traditional Arabic" w:hAnsi="Traditional Arabic" w:cs="Traditional Arabic"/>
          <w:b/>
          <w:bCs/>
          <w:sz w:val="40"/>
          <w:szCs w:val="40"/>
        </w:rPr>
      </w:pPr>
      <w:r w:rsidRPr="0062220E">
        <w:rPr>
          <w:rFonts w:ascii="Traditional Arabic" w:hAnsi="Traditional Arabic" w:cs="Traditional Arabic"/>
          <w:b/>
          <w:bCs/>
          <w:sz w:val="40"/>
          <w:szCs w:val="40"/>
        </w:rPr>
        <w:lastRenderedPageBreak/>
        <w:t>4-8</w:t>
      </w:r>
    </w:p>
    <w:p w14:paraId="6BEB3D44" w14:textId="77777777" w:rsidR="0062220E" w:rsidRDefault="0062220E" w:rsidP="0062220E">
      <w:pPr>
        <w:spacing w:before="60" w:after="0"/>
        <w:ind w:left="0" w:firstLine="0"/>
        <w:contextualSpacing/>
        <w:outlineLvl w:val="0"/>
        <w:rPr>
          <w:rFonts w:ascii="Traditional Arabic" w:hAnsi="Traditional Arabic" w:cs="Traditional Arabic"/>
          <w:sz w:val="28"/>
          <w:szCs w:val="28"/>
        </w:rPr>
      </w:pPr>
    </w:p>
    <w:p w14:paraId="6388A73F" w14:textId="754ED26B" w:rsidR="0062220E" w:rsidRPr="002B320D" w:rsidRDefault="0062220E" w:rsidP="0062220E">
      <w:pPr>
        <w:spacing w:before="60" w:after="0"/>
        <w:ind w:left="0" w:firstLine="0"/>
        <w:contextualSpacing/>
        <w:outlineLvl w:val="0"/>
        <w:rPr>
          <w:rFonts w:ascii="Traditional Arabic" w:hAnsi="Traditional Arabic" w:cs="Traditional Arabic"/>
          <w:sz w:val="28"/>
          <w:szCs w:val="28"/>
          <w:rtl/>
        </w:rPr>
      </w:pPr>
      <w:r w:rsidRPr="002B320D">
        <w:rPr>
          <w:rFonts w:ascii="Traditional Arabic" w:hAnsi="Traditional Arabic" w:cs="Traditional Arabic"/>
          <w:sz w:val="28"/>
          <w:szCs w:val="28"/>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2B320D">
        <w:rPr>
          <w:rFonts w:ascii="Traditional Arabic" w:hAnsi="Traditional Arabic" w:cs="Traditional Arabic" w:hint="cs"/>
          <w:sz w:val="28"/>
          <w:szCs w:val="28"/>
          <w:rtl/>
        </w:rPr>
        <w:t xml:space="preserve">ه </w:t>
      </w:r>
      <w:r w:rsidRPr="002B320D">
        <w:rPr>
          <w:rFonts w:ascii="Traditional Arabic" w:hAnsi="Traditional Arabic" w:cs="Traditional Arabic"/>
          <w:sz w:val="28"/>
          <w:szCs w:val="28"/>
          <w:rtl/>
        </w:rPr>
        <w:t>إِلَّا اللَّهُ وَحْدَهُ لَا شَرِيكَ لَهُ، وَأَشْهَدُ أَنَّ مُحَمَّدًا عَبْدُهُ وَرَسُولُهُ</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 xml:space="preserve">أما بعد، </w:t>
      </w:r>
      <w:r w:rsidRPr="002B320D">
        <w:rPr>
          <w:rFonts w:ascii="Traditional Arabic" w:hAnsi="Traditional Arabic" w:cs="Traditional Arabic" w:hint="cs"/>
          <w:sz w:val="28"/>
          <w:szCs w:val="28"/>
          <w:rtl/>
        </w:rPr>
        <w:t>فإن خير الكلام كلام الله، وخير الهدي هدي محمد صلى الله عليه وسلم، وشر الأمور محدثاتها، وكل محدثة بدعة، وكل بدعة ضلالة، وكل ضلالة في النار. عباد الله</w:t>
      </w:r>
      <w:r w:rsidRPr="002B320D">
        <w:rPr>
          <w:rFonts w:ascii="Traditional Arabic" w:hAnsi="Traditional Arabic" w:cs="Traditional Arabic"/>
          <w:sz w:val="28"/>
          <w:szCs w:val="28"/>
          <w:rtl/>
        </w:rPr>
        <w:t xml:space="preserve">، اتقوا الله تعالى وراقبوه، </w:t>
      </w:r>
      <w:proofErr w:type="spellStart"/>
      <w:r w:rsidRPr="002B320D">
        <w:rPr>
          <w:rFonts w:ascii="Traditional Arabic" w:hAnsi="Traditional Arabic" w:cs="Traditional Arabic" w:hint="cs"/>
          <w:sz w:val="28"/>
          <w:szCs w:val="28"/>
          <w:rtl/>
        </w:rPr>
        <w:t>وأطيعوه</w:t>
      </w:r>
      <w:proofErr w:type="spellEnd"/>
      <w:r w:rsidRPr="002B320D">
        <w:rPr>
          <w:rFonts w:ascii="Traditional Arabic" w:hAnsi="Traditional Arabic" w:cs="Traditional Arabic" w:hint="cs"/>
          <w:sz w:val="28"/>
          <w:szCs w:val="28"/>
          <w:rtl/>
        </w:rPr>
        <w:t xml:space="preserve"> ولا تعصوه، </w:t>
      </w:r>
      <w:r w:rsidRPr="002B320D">
        <w:rPr>
          <w:rFonts w:ascii="Traditional Arabic" w:hAnsi="Traditional Arabic" w:cs="Traditional Arabic"/>
          <w:sz w:val="28"/>
          <w:szCs w:val="28"/>
          <w:rtl/>
        </w:rPr>
        <w:t xml:space="preserve">واعلموا </w:t>
      </w:r>
      <w:r w:rsidRPr="002B320D">
        <w:rPr>
          <w:rFonts w:ascii="Traditional Arabic" w:hAnsi="Traditional Arabic" w:cs="Traditional Arabic" w:hint="cs"/>
          <w:sz w:val="28"/>
          <w:szCs w:val="28"/>
          <w:rtl/>
        </w:rPr>
        <w:t>أن</w:t>
      </w:r>
      <w:r w:rsidRPr="002B320D">
        <w:rPr>
          <w:rFonts w:ascii="Traditional Arabic" w:hAnsi="Traditional Arabic" w:cs="Traditional Arabic"/>
          <w:sz w:val="28"/>
          <w:szCs w:val="28"/>
          <w:rtl/>
        </w:rPr>
        <w:t xml:space="preserve"> </w:t>
      </w:r>
      <w:r w:rsidRPr="002B320D">
        <w:rPr>
          <w:rFonts w:ascii="Traditional Arabic" w:hAnsi="Traditional Arabic" w:cs="Traditional Arabic" w:hint="cs"/>
          <w:sz w:val="28"/>
          <w:szCs w:val="28"/>
          <w:rtl/>
        </w:rPr>
        <w:t xml:space="preserve">الله حكيم في تشريعه، حكيم في تقديره، حكيم في جزائه، وإن من حكمة الله تعالى أن جعل </w:t>
      </w:r>
      <w:r w:rsidRPr="002B320D">
        <w:rPr>
          <w:rFonts w:ascii="Traditional Arabic" w:hAnsi="Traditional Arabic" w:cs="Traditional Arabic"/>
          <w:sz w:val="28"/>
          <w:szCs w:val="28"/>
          <w:rtl/>
        </w:rPr>
        <w:t>لهذه الخليقة معادًا يجازيهم فيه على ما كلَّفهم به</w:t>
      </w:r>
      <w:r w:rsidRPr="002B320D">
        <w:rPr>
          <w:rFonts w:ascii="Traditional Arabic" w:hAnsi="Traditional Arabic" w:cs="Traditional Arabic"/>
          <w:sz w:val="28"/>
          <w:szCs w:val="28"/>
        </w:rPr>
        <w:t xml:space="preserve"> </w:t>
      </w:r>
      <w:r w:rsidRPr="002B320D">
        <w:rPr>
          <w:rFonts w:ascii="Traditional Arabic" w:hAnsi="Traditional Arabic" w:cs="Traditional Arabic"/>
          <w:sz w:val="28"/>
          <w:szCs w:val="28"/>
          <w:rtl/>
        </w:rPr>
        <w:t>على ألسنة رسله، قال تعالى ﴿‏أَفَحَسِبْتُمْ أَنَّمَا خَلَقْنَاكُمْ عَبَثًا</w:t>
      </w:r>
      <w:r w:rsidRPr="002B320D">
        <w:rPr>
          <w:rFonts w:ascii="Traditional Arabic" w:hAnsi="Traditional Arabic" w:cs="Traditional Arabic"/>
          <w:sz w:val="28"/>
          <w:szCs w:val="28"/>
        </w:rPr>
        <w:t xml:space="preserve"> </w:t>
      </w:r>
      <w:r w:rsidRPr="002B320D">
        <w:rPr>
          <w:rFonts w:ascii="Traditional Arabic" w:hAnsi="Traditional Arabic" w:cs="Traditional Arabic"/>
          <w:sz w:val="28"/>
          <w:szCs w:val="28"/>
          <w:rtl/>
        </w:rPr>
        <w:t>وَأَنَّكُمْ إِلَيْنَا لا تُرْجَعُون * فتعالى الله الملك الحق﴾.</w:t>
      </w:r>
    </w:p>
    <w:p w14:paraId="0C84FA4D" w14:textId="77777777" w:rsidR="0062220E" w:rsidRPr="002B320D" w:rsidRDefault="0062220E" w:rsidP="0062220E">
      <w:pPr>
        <w:tabs>
          <w:tab w:val="left" w:pos="282"/>
        </w:tabs>
        <w:spacing w:before="60" w:after="0"/>
        <w:ind w:left="0" w:firstLine="0"/>
        <w:contextualSpacing/>
        <w:outlineLvl w:val="0"/>
        <w:rPr>
          <w:rFonts w:ascii="Traditional Arabic" w:hAnsi="Traditional Arabic" w:cs="Traditional Arabic"/>
          <w:sz w:val="28"/>
          <w:szCs w:val="28"/>
          <w:rtl/>
        </w:rPr>
      </w:pPr>
      <w:r w:rsidRPr="002B320D">
        <w:rPr>
          <w:rFonts w:ascii="Traditional Arabic" w:hAnsi="Traditional Arabic" w:cs="Traditional Arabic" w:hint="cs"/>
          <w:b/>
          <w:bCs/>
          <w:sz w:val="28"/>
          <w:szCs w:val="28"/>
          <w:rtl/>
        </w:rPr>
        <w:t xml:space="preserve">أيها المؤمنون، </w:t>
      </w:r>
      <w:r w:rsidRPr="002B320D">
        <w:rPr>
          <w:rFonts w:ascii="Traditional Arabic" w:hAnsi="Traditional Arabic" w:cs="Traditional Arabic" w:hint="cs"/>
          <w:sz w:val="28"/>
          <w:szCs w:val="28"/>
          <w:rtl/>
        </w:rPr>
        <w:t>تقدم الكلام في خطبٍ ماضية عن بعض مقتضيات الإيمان باليوم الآخر، وهي النفخ في الصور، وعلامات الساعة الكبرى، وبعث الخلائق، وحشر الناس إلى أرض المحشر، والجزاء والحساب، واليوم نتكلم بإذن الله عما أعد الله للمؤمنين في الجنة.</w:t>
      </w:r>
    </w:p>
    <w:p w14:paraId="64830A5A" w14:textId="77777777" w:rsidR="0062220E" w:rsidRPr="002B320D"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28"/>
          <w:szCs w:val="28"/>
          <w:rtl/>
        </w:rPr>
      </w:pPr>
      <w:r w:rsidRPr="002B320D">
        <w:rPr>
          <w:rFonts w:ascii="Traditional Arabic" w:hAnsi="Traditional Arabic" w:cs="Traditional Arabic" w:hint="cs"/>
          <w:sz w:val="28"/>
          <w:szCs w:val="28"/>
          <w:rtl/>
        </w:rPr>
        <w:t>عباد الله، و</w:t>
      </w:r>
      <w:r w:rsidRPr="002B320D">
        <w:rPr>
          <w:rFonts w:ascii="Traditional Arabic" w:hAnsi="Traditional Arabic" w:cs="Traditional Arabic"/>
          <w:sz w:val="28"/>
          <w:szCs w:val="28"/>
          <w:rtl/>
        </w:rPr>
        <w:t xml:space="preserve">مما يدخل في الإيمان باليوم الآخر </w:t>
      </w:r>
      <w:r w:rsidRPr="002B320D">
        <w:rPr>
          <w:rFonts w:ascii="Traditional Arabic" w:hAnsi="Traditional Arabic" w:cs="Traditional Arabic"/>
          <w:b/>
          <w:bCs/>
          <w:sz w:val="28"/>
          <w:szCs w:val="28"/>
          <w:rtl/>
        </w:rPr>
        <w:t>الإيمان بالجنة والنار</w:t>
      </w:r>
      <w:r w:rsidRPr="002B320D">
        <w:rPr>
          <w:rFonts w:ascii="Traditional Arabic" w:hAnsi="Traditional Arabic" w:cs="Traditional Arabic"/>
          <w:sz w:val="28"/>
          <w:szCs w:val="28"/>
          <w:rtl/>
        </w:rPr>
        <w:t xml:space="preserve">، وأنهما المآل الأبدي للخلق، فالـجنة دار النعيم التي أعدها الله تعالى للمؤمنين المتقين، الذين آمنوا بما أوجب الله عليهم </w:t>
      </w:r>
      <w:r w:rsidRPr="002B320D">
        <w:rPr>
          <w:rFonts w:ascii="Traditional Arabic" w:hAnsi="Traditional Arabic" w:cs="Traditional Arabic" w:hint="cs"/>
          <w:sz w:val="28"/>
          <w:szCs w:val="28"/>
          <w:rtl/>
        </w:rPr>
        <w:t xml:space="preserve">من </w:t>
      </w:r>
      <w:r w:rsidRPr="002B320D">
        <w:rPr>
          <w:rFonts w:ascii="Traditional Arabic" w:hAnsi="Traditional Arabic" w:cs="Traditional Arabic"/>
          <w:sz w:val="28"/>
          <w:szCs w:val="28"/>
          <w:rtl/>
        </w:rPr>
        <w:t>الإيمان به، وقاموا بطاعة الله ورسوله</w:t>
      </w:r>
      <w:r w:rsidRPr="002B320D">
        <w:rPr>
          <w:rFonts w:ascii="Traditional Arabic" w:hAnsi="Traditional Arabic" w:cs="Traditional Arabic" w:hint="cs"/>
          <w:sz w:val="28"/>
          <w:szCs w:val="28"/>
          <w:rtl/>
        </w:rPr>
        <w:t xml:space="preserve"> (صلى الله عليه وسلم)</w:t>
      </w:r>
      <w:r w:rsidRPr="002B320D">
        <w:rPr>
          <w:rFonts w:ascii="Traditional Arabic" w:hAnsi="Traditional Arabic" w:cs="Traditional Arabic"/>
          <w:sz w:val="28"/>
          <w:szCs w:val="28"/>
          <w:rtl/>
        </w:rPr>
        <w:t>، فيها من أنواع النعيم ما لا عين رأت، ولا أذن سمعت، ولا خَطَرَ على قلب بشر‏، قال تعالى ﴿‏إِنَّ الَّذِينَ آمَنُوا وَعَمِلُوا الصَّالِحَاتِ أُوْلَئِكَ هُمْ خَيْرُ الْبَرِيَّةِ * جَزَاؤُهُمْ عِندَ رَبِّهِمْ جَنَّاتُ عَدْنٍ تَجْرِي مِن تَحْتِهَا الأَنْهَارُ خَالِدِينَ فِيهَا أَبَدًا رضِيَ اللَّهُ عَنْهُمْ وَرَضُوا عَنْهُ ذَلِكَ لِمَنْ خَشِيَ رَبَّهُ﴾، وقال تعالى ﴿‏فَلا تَعْلَمُ نَفْسٌ مَّا أُخْفِيَ لَهُم من قُرَّةِ أَعْيُنٍ جَزَاء بِمَا كَانُوا يَعْمَلُون﴾ .</w:t>
      </w:r>
    </w:p>
    <w:p w14:paraId="1231093F" w14:textId="77777777" w:rsidR="0062220E" w:rsidRPr="002B320D"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معاشر المؤمنين، </w:t>
      </w:r>
      <w:r w:rsidRPr="002B320D">
        <w:rPr>
          <w:rFonts w:ascii="Traditional Arabic" w:hAnsi="Traditional Arabic" w:cs="Traditional Arabic"/>
          <w:b/>
          <w:bCs/>
          <w:sz w:val="28"/>
          <w:szCs w:val="28"/>
          <w:rtl/>
        </w:rPr>
        <w:t>والجنة مئة درجة</w:t>
      </w:r>
      <w:r w:rsidRPr="002B320D">
        <w:rPr>
          <w:rFonts w:ascii="Traditional Arabic" w:hAnsi="Traditional Arabic" w:cs="Traditional Arabic"/>
          <w:sz w:val="28"/>
          <w:szCs w:val="28"/>
          <w:rtl/>
        </w:rPr>
        <w:t xml:space="preserve">، فعن عبادة بن الصامت رضي الله عنه، عن النبي </w:t>
      </w:r>
      <w:r w:rsidRPr="002B320D">
        <w:rPr>
          <w:rFonts w:ascii="Traditional Arabic" w:hAnsi="Traditional Arabic" w:cs="Traditional Arabic" w:hint="cs"/>
          <w:sz w:val="28"/>
          <w:szCs w:val="28"/>
          <w:rtl/>
        </w:rPr>
        <w:t>(صلى الله عليه وسلم)</w:t>
      </w:r>
      <w:r w:rsidRPr="002B320D">
        <w:rPr>
          <w:rFonts w:ascii="Traditional Arabic" w:hAnsi="Traditional Arabic" w:cs="Traditional Arabic"/>
          <w:sz w:val="28"/>
          <w:szCs w:val="28"/>
          <w:rtl/>
        </w:rPr>
        <w:t xml:space="preserve"> قال: الجنة مئة درجة، ما بين كل درجتين مسيرة مئة عام، وقال عفان: كما بين السماء إلى الأرض -، والفردوس أعلاها درجة، ومنها تخرج الأنهار الأربعة، والعرشُ من فوقها، وإذا سألتم الله فاسألوه الفردوس.</w:t>
      </w:r>
      <w:r w:rsidRPr="002B320D">
        <w:rPr>
          <w:rFonts w:ascii="Traditional Arabic" w:hAnsi="Traditional Arabic" w:cs="Traditional Arabic"/>
          <w:sz w:val="32"/>
          <w:szCs w:val="32"/>
          <w:vertAlign w:val="superscript"/>
          <w:rtl/>
        </w:rPr>
        <w:footnoteReference w:id="23"/>
      </w:r>
    </w:p>
    <w:p w14:paraId="7E3C7499" w14:textId="77777777" w:rsidR="0062220E" w:rsidRPr="002B320D"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أيها المسلمون، </w:t>
      </w:r>
      <w:r w:rsidRPr="002B320D">
        <w:rPr>
          <w:rFonts w:ascii="Traditional Arabic" w:hAnsi="Traditional Arabic" w:cs="Traditional Arabic" w:hint="cs"/>
          <w:b/>
          <w:bCs/>
          <w:sz w:val="28"/>
          <w:szCs w:val="28"/>
          <w:rtl/>
        </w:rPr>
        <w:t>و</w:t>
      </w:r>
      <w:r w:rsidRPr="002B320D">
        <w:rPr>
          <w:rFonts w:ascii="Traditional Arabic" w:hAnsi="Traditional Arabic" w:cs="Traditional Arabic"/>
          <w:b/>
          <w:bCs/>
          <w:sz w:val="28"/>
          <w:szCs w:val="28"/>
          <w:rtl/>
        </w:rPr>
        <w:t>الجنة جنان متعددة</w:t>
      </w:r>
      <w:r w:rsidRPr="002B320D">
        <w:rPr>
          <w:rFonts w:ascii="Traditional Arabic" w:hAnsi="Traditional Arabic" w:cs="Traditional Arabic"/>
          <w:sz w:val="28"/>
          <w:szCs w:val="28"/>
          <w:rtl/>
        </w:rPr>
        <w:t xml:space="preserve">، </w:t>
      </w:r>
      <w:r w:rsidRPr="002B320D">
        <w:rPr>
          <w:rFonts w:ascii="Traditional Arabic" w:hAnsi="Traditional Arabic" w:cs="Traditional Arabic" w:hint="cs"/>
          <w:sz w:val="28"/>
          <w:szCs w:val="28"/>
          <w:rtl/>
        </w:rPr>
        <w:t>و</w:t>
      </w:r>
      <w:r w:rsidRPr="002B320D">
        <w:rPr>
          <w:rFonts w:ascii="Traditional Arabic" w:hAnsi="Traditional Arabic" w:cs="Traditional Arabic"/>
          <w:sz w:val="28"/>
          <w:szCs w:val="28"/>
          <w:rtl/>
        </w:rPr>
        <w:t>ليست نعيما متساويا، بل النعيم فيها مُتفاوت، وأهلها يتفرقون فيها بحسب أعمالهم الصالحة، فجنتان جميع ما فيهما من ذهب، وجنتان جميع ما فيهما من فضة، كما قال تعالى في الجنتين الأُولَيين ﴿ولمن خاف مقام ربه جنتان﴾، ثم قال في الجنتين اللتين هما دونهما في النعيم ﴿ومِن دونهما جنتان</w:t>
      </w:r>
      <w:proofErr w:type="gramStart"/>
      <w:r w:rsidRPr="002B320D">
        <w:rPr>
          <w:rFonts w:ascii="Traditional Arabic" w:hAnsi="Traditional Arabic" w:cs="Traditional Arabic"/>
          <w:sz w:val="28"/>
          <w:szCs w:val="28"/>
          <w:rtl/>
        </w:rPr>
        <w:t>﴾ .</w:t>
      </w:r>
      <w:proofErr w:type="gramEnd"/>
    </w:p>
    <w:p w14:paraId="7052130E"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روى ابن جرير الطبري بسنده في تفسير هاتين الآيتين </w:t>
      </w:r>
      <w:r w:rsidRPr="002B320D">
        <w:rPr>
          <w:rFonts w:ascii="Traditional Arabic" w:hAnsi="Traditional Arabic" w:cs="Traditional Arabic" w:hint="cs"/>
          <w:sz w:val="28"/>
          <w:szCs w:val="28"/>
          <w:rtl/>
        </w:rPr>
        <w:t xml:space="preserve">عن أبي موسى الأشعري مرفوعا: </w:t>
      </w:r>
      <w:r w:rsidRPr="002B320D">
        <w:rPr>
          <w:rFonts w:ascii="Traditional Arabic" w:hAnsi="Traditional Arabic" w:cs="Traditional Arabic"/>
          <w:sz w:val="28"/>
          <w:szCs w:val="28"/>
          <w:rtl/>
        </w:rPr>
        <w:t xml:space="preserve">جنتان من ذهب </w:t>
      </w:r>
      <w:r w:rsidRPr="002B320D">
        <w:rPr>
          <w:rFonts w:ascii="Traditional Arabic" w:hAnsi="Traditional Arabic" w:cs="Traditional Arabic"/>
          <w:b/>
          <w:bCs/>
          <w:sz w:val="28"/>
          <w:szCs w:val="28"/>
          <w:rtl/>
        </w:rPr>
        <w:t>للمقربين</w:t>
      </w:r>
      <w:r w:rsidRPr="002B320D">
        <w:rPr>
          <w:rFonts w:ascii="Traditional Arabic" w:hAnsi="Traditional Arabic" w:cs="Traditional Arabic"/>
          <w:sz w:val="28"/>
          <w:szCs w:val="28"/>
          <w:rtl/>
        </w:rPr>
        <w:t>، وجنتان من ور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ق </w:t>
      </w:r>
      <w:r w:rsidRPr="002B320D">
        <w:rPr>
          <w:rFonts w:ascii="Traditional Arabic" w:hAnsi="Traditional Arabic" w:cs="Traditional Arabic" w:hint="cs"/>
          <w:sz w:val="28"/>
          <w:szCs w:val="28"/>
          <w:rtl/>
        </w:rPr>
        <w:t xml:space="preserve">(أي فضة) </w:t>
      </w:r>
      <w:r w:rsidRPr="002B320D">
        <w:rPr>
          <w:rFonts w:ascii="Traditional Arabic" w:hAnsi="Traditional Arabic" w:cs="Traditional Arabic"/>
          <w:b/>
          <w:bCs/>
          <w:sz w:val="28"/>
          <w:szCs w:val="28"/>
          <w:rtl/>
        </w:rPr>
        <w:t>لأصحاب اليمي</w:t>
      </w:r>
      <w:r w:rsidRPr="002B320D">
        <w:rPr>
          <w:rFonts w:ascii="Traditional Arabic" w:hAnsi="Traditional Arabic" w:cs="Traditional Arabic" w:hint="cs"/>
          <w:b/>
          <w:bCs/>
          <w:sz w:val="28"/>
          <w:szCs w:val="28"/>
          <w:rtl/>
        </w:rPr>
        <w:t>ن</w:t>
      </w:r>
      <w:r w:rsidRPr="002B320D">
        <w:rPr>
          <w:rFonts w:ascii="Traditional Arabic" w:hAnsi="Traditional Arabic" w:cs="Traditional Arabic" w:hint="cs"/>
          <w:sz w:val="28"/>
          <w:szCs w:val="28"/>
          <w:rtl/>
        </w:rPr>
        <w:t>.</w:t>
      </w:r>
    </w:p>
    <w:p w14:paraId="17B1FB7F"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وعن عبد الله بن قيس رضي الله عنه عن النبي </w:t>
      </w:r>
      <w:r w:rsidRPr="002B320D">
        <w:rPr>
          <w:rFonts w:ascii="Traditional Arabic" w:hAnsi="Traditional Arabic" w:cs="Traditional Arabic" w:hint="cs"/>
          <w:sz w:val="28"/>
          <w:szCs w:val="28"/>
          <w:rtl/>
        </w:rPr>
        <w:t>(صلى الله عليه وسلم)</w:t>
      </w:r>
      <w:r w:rsidRPr="002B320D">
        <w:rPr>
          <w:rFonts w:ascii="Traditional Arabic" w:hAnsi="Traditional Arabic" w:cs="Traditional Arabic"/>
          <w:sz w:val="28"/>
          <w:szCs w:val="28"/>
          <w:rtl/>
        </w:rPr>
        <w:t xml:space="preserve"> قال: جنتان من فضة آنيتهما وما فيهما، وجنتان من ذهب آنيتهما وما فيهما، وما بين القوم وبين أن ينظروا إلى ربهم إلا رداء الكبرياء على وجهه في جنة عدن.</w:t>
      </w:r>
      <w:r w:rsidRPr="002B320D">
        <w:rPr>
          <w:rStyle w:val="a6"/>
          <w:rFonts w:ascii="Traditional Arabic" w:hAnsi="Traditional Arabic" w:cs="Traditional Arabic"/>
          <w:sz w:val="32"/>
          <w:szCs w:val="32"/>
          <w:rtl/>
        </w:rPr>
        <w:footnoteReference w:id="24"/>
      </w:r>
    </w:p>
    <w:p w14:paraId="2209F0E9"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عباد الله، </w:t>
      </w:r>
      <w:r w:rsidRPr="002B320D">
        <w:rPr>
          <w:rFonts w:ascii="Traditional Arabic" w:hAnsi="Traditional Arabic" w:cs="Traditional Arabic"/>
          <w:sz w:val="28"/>
          <w:szCs w:val="28"/>
          <w:rtl/>
        </w:rPr>
        <w:t xml:space="preserve">ويحسن هنا التنبيه إلى </w:t>
      </w:r>
      <w:r w:rsidRPr="002B320D">
        <w:rPr>
          <w:rFonts w:ascii="Traditional Arabic" w:hAnsi="Traditional Arabic" w:cs="Traditional Arabic"/>
          <w:b/>
          <w:bCs/>
          <w:sz w:val="28"/>
          <w:szCs w:val="28"/>
          <w:rtl/>
        </w:rPr>
        <w:t>الفرق بين السابقين و</w:t>
      </w:r>
      <w:r w:rsidRPr="002B320D">
        <w:rPr>
          <w:rFonts w:ascii="Traditional Arabic" w:hAnsi="Traditional Arabic" w:cs="Traditional Arabic" w:hint="cs"/>
          <w:b/>
          <w:bCs/>
          <w:sz w:val="28"/>
          <w:szCs w:val="28"/>
          <w:rtl/>
        </w:rPr>
        <w:t>بين أصحاب اليمين</w:t>
      </w:r>
      <w:r w:rsidRPr="002B320D">
        <w:rPr>
          <w:rFonts w:ascii="Traditional Arabic" w:hAnsi="Traditional Arabic" w:cs="Traditional Arabic"/>
          <w:sz w:val="28"/>
          <w:szCs w:val="28"/>
          <w:rtl/>
        </w:rPr>
        <w:t xml:space="preserve">، فالسابقون هم القائمون بالفرائض والنوافل المنتهون عن المعاصي والمكروهات، وأما </w:t>
      </w:r>
      <w:r w:rsidRPr="002B320D">
        <w:rPr>
          <w:rFonts w:ascii="Traditional Arabic" w:hAnsi="Traditional Arabic" w:cs="Traditional Arabic" w:hint="cs"/>
          <w:sz w:val="28"/>
          <w:szCs w:val="28"/>
          <w:rtl/>
        </w:rPr>
        <w:t>أصحاب اليمين (ويعبر عنهم أيضا ب</w:t>
      </w:r>
      <w:r w:rsidRPr="002B320D">
        <w:rPr>
          <w:rFonts w:ascii="Traditional Arabic" w:hAnsi="Traditional Arabic" w:cs="Traditional Arabic"/>
          <w:sz w:val="28"/>
          <w:szCs w:val="28"/>
          <w:rtl/>
        </w:rPr>
        <w:t>الأبرار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فهم القائمون بالفرائض المنتهون عن المعاصي، أما النوافل فلم يحرصوا عليها على الوجه الأكمل، وربما وقعوا في بعض المكروهات، وأما المعاصي فكلا الفريقين </w:t>
      </w:r>
      <w:r w:rsidRPr="002B320D">
        <w:rPr>
          <w:rFonts w:ascii="Traditional Arabic" w:hAnsi="Traditional Arabic" w:cs="Traditional Arabic"/>
          <w:sz w:val="28"/>
          <w:szCs w:val="28"/>
          <w:rtl/>
        </w:rPr>
        <w:lastRenderedPageBreak/>
        <w:t xml:space="preserve">منكفٌّ عنها سواء كانت من الصغائر أو الكبائر، </w:t>
      </w:r>
      <w:r w:rsidRPr="002B320D">
        <w:rPr>
          <w:rFonts w:ascii="Traditional Arabic" w:hAnsi="Traditional Arabic" w:cs="Traditional Arabic" w:hint="cs"/>
          <w:sz w:val="28"/>
          <w:szCs w:val="28"/>
          <w:rtl/>
        </w:rPr>
        <w:t xml:space="preserve">وهم يبادرون بالتوبة، ويكون حالهم بعدها أكمل من حالهم قبلها، </w:t>
      </w:r>
      <w:r w:rsidRPr="002B320D">
        <w:rPr>
          <w:rFonts w:ascii="Traditional Arabic" w:hAnsi="Traditional Arabic" w:cs="Traditional Arabic"/>
          <w:sz w:val="28"/>
          <w:szCs w:val="28"/>
          <w:rtl/>
        </w:rPr>
        <w:t>ولكن انكفاف السابقين عنها أعظم.</w:t>
      </w:r>
    </w:p>
    <w:p w14:paraId="726BCFD7"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وتفضيل السابقين على الأبرار في الثواب ظاهر سببه، فإن السابقين قد بذلوا وسعهم في طاعة الله والحذر من معصية الله، كما نفع</w:t>
      </w:r>
      <w:r w:rsidRPr="002B320D">
        <w:rPr>
          <w:rFonts w:ascii="Traditional Arabic" w:hAnsi="Traditional Arabic" w:cs="Traditional Arabic" w:hint="cs"/>
          <w:sz w:val="28"/>
          <w:szCs w:val="28"/>
          <w:rtl/>
        </w:rPr>
        <w:t>وا</w:t>
      </w:r>
      <w:r w:rsidRPr="002B320D">
        <w:rPr>
          <w:rFonts w:ascii="Traditional Arabic" w:hAnsi="Traditional Arabic" w:cs="Traditional Arabic"/>
          <w:sz w:val="28"/>
          <w:szCs w:val="28"/>
          <w:rtl/>
        </w:rPr>
        <w:t xml:space="preserve"> غيرهم من الناس، من دعوة وأمر بمعروف ونهي عن منكر وجهاد وصدقة وإصلاح ذات البين وبناء مساجد ونحو ذلك</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 xml:space="preserve">أما الأبرار </w:t>
      </w:r>
      <w:r w:rsidRPr="002B320D">
        <w:rPr>
          <w:rFonts w:ascii="Traditional Arabic" w:hAnsi="Traditional Arabic" w:cs="Traditional Arabic" w:hint="cs"/>
          <w:sz w:val="28"/>
          <w:szCs w:val="28"/>
          <w:rtl/>
        </w:rPr>
        <w:t>فهم دون السابقين في ذلك.</w:t>
      </w:r>
    </w:p>
    <w:p w14:paraId="2D1169F6"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ومن دلائل تفضيل السابقين على الأبرار قوله تعالى عن السابقين ﴿يحلون فيها من أساور من ذهب﴾، وقال عن الأبرار ﴿وحُــلُّوا أساور من فضة﴾.</w:t>
      </w:r>
    </w:p>
    <w:p w14:paraId="101AC9C7"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وقد أشار الله تعالى إلى الفرق بين نعيم السابقين المقربين وبين نعيم الأبرار أصحاب اليمين في مطلع سورة الواقعة وآخرها</w:t>
      </w:r>
      <w:r w:rsidRPr="002B320D">
        <w:rPr>
          <w:rFonts w:ascii="Traditional Arabic" w:hAnsi="Traditional Arabic" w:cs="Traditional Arabic" w:hint="cs"/>
          <w:sz w:val="28"/>
          <w:szCs w:val="28"/>
          <w:rtl/>
        </w:rPr>
        <w:t>.</w:t>
      </w:r>
    </w:p>
    <w:p w14:paraId="6EBB8EBD"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عباد الله، </w:t>
      </w:r>
      <w:r w:rsidRPr="002B320D">
        <w:rPr>
          <w:rFonts w:ascii="Traditional Arabic" w:hAnsi="Traditional Arabic" w:cs="Traditional Arabic"/>
          <w:b/>
          <w:bCs/>
          <w:sz w:val="28"/>
          <w:szCs w:val="28"/>
          <w:rtl/>
        </w:rPr>
        <w:t>وأهل الجنة من أهل الوصف الواحد يتفاوتون فيما بينهم</w:t>
      </w:r>
      <w:r w:rsidRPr="002B320D">
        <w:rPr>
          <w:rFonts w:ascii="Traditional Arabic" w:hAnsi="Traditional Arabic" w:cs="Traditional Arabic"/>
          <w:sz w:val="28"/>
          <w:szCs w:val="28"/>
          <w:rtl/>
        </w:rPr>
        <w:t xml:space="preserve">، فالسابقون المقربون يتفاوت بعضهم عن بعض في النعيم بحسب أعمالهم، وكذلك الأبرار أصحاب اليمين، فعن أبي سعيد الخدري رضي الله عنه، أن رسول الله (صلى الله عليه وسلم) قال: إن أهل الجنة </w:t>
      </w:r>
      <w:proofErr w:type="spellStart"/>
      <w:r w:rsidRPr="002B320D">
        <w:rPr>
          <w:rFonts w:ascii="Traditional Arabic" w:hAnsi="Traditional Arabic" w:cs="Traditional Arabic"/>
          <w:sz w:val="28"/>
          <w:szCs w:val="28"/>
          <w:rtl/>
        </w:rPr>
        <w:t>ليتراءون</w:t>
      </w:r>
      <w:proofErr w:type="spellEnd"/>
      <w:r w:rsidRPr="002B320D">
        <w:rPr>
          <w:rFonts w:ascii="Traditional Arabic" w:hAnsi="Traditional Arabic" w:cs="Traditional Arabic"/>
          <w:sz w:val="28"/>
          <w:szCs w:val="28"/>
          <w:rtl/>
        </w:rPr>
        <w:t xml:space="preserve"> أهل الغرف من فوقهم كما تتراءون الكوكب الدُّري الغابر من الأفق من المشرق أو المغرب </w:t>
      </w:r>
      <w:r w:rsidRPr="002B320D">
        <w:rPr>
          <w:rFonts w:ascii="Traditional Arabic" w:hAnsi="Traditional Arabic" w:cs="Traditional Arabic"/>
          <w:b/>
          <w:bCs/>
          <w:sz w:val="28"/>
          <w:szCs w:val="28"/>
          <w:rtl/>
        </w:rPr>
        <w:t>لتفاضل ما بينهم</w:t>
      </w:r>
      <w:r w:rsidRPr="002B320D">
        <w:rPr>
          <w:rFonts w:ascii="Traditional Arabic" w:hAnsi="Traditional Arabic" w:cs="Traditional Arabic"/>
          <w:sz w:val="28"/>
          <w:szCs w:val="28"/>
          <w:rtl/>
        </w:rPr>
        <w:t>.</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قالوا: يا رسول الله، تلك منازل الأنبياء لا يبلغها غيرهم.</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 بلى والذي نفسي بيده، رجال آمنوا بالله وصدقوا المرسلين.</w:t>
      </w:r>
      <w:r w:rsidRPr="002B320D">
        <w:rPr>
          <w:rFonts w:ascii="Traditional Arabic" w:hAnsi="Traditional Arabic" w:cs="Traditional Arabic"/>
          <w:sz w:val="32"/>
          <w:szCs w:val="32"/>
          <w:vertAlign w:val="superscript"/>
          <w:rtl/>
        </w:rPr>
        <w:footnoteReference w:id="25"/>
      </w:r>
      <w:r w:rsidRPr="002B320D">
        <w:rPr>
          <w:rFonts w:ascii="Traditional Arabic" w:hAnsi="Traditional Arabic" w:cs="Traditional Arabic"/>
          <w:sz w:val="28"/>
          <w:szCs w:val="28"/>
          <w:rtl/>
        </w:rPr>
        <w:t xml:space="preserve"> </w:t>
      </w:r>
    </w:p>
    <w:p w14:paraId="2C5FD263"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Pr>
      </w:pPr>
      <w:r w:rsidRPr="002B320D">
        <w:rPr>
          <w:rFonts w:ascii="Traditional Arabic" w:hAnsi="Traditional Arabic" w:cs="Traditional Arabic" w:hint="cs"/>
          <w:sz w:val="28"/>
          <w:szCs w:val="28"/>
          <w:rtl/>
        </w:rPr>
        <w:t xml:space="preserve">أيها المسلمون، </w:t>
      </w:r>
      <w:r w:rsidRPr="002B320D">
        <w:rPr>
          <w:rFonts w:ascii="Traditional Arabic" w:hAnsi="Traditional Arabic" w:cs="Traditional Arabic"/>
          <w:b/>
          <w:bCs/>
          <w:sz w:val="28"/>
          <w:szCs w:val="28"/>
          <w:rtl/>
        </w:rPr>
        <w:t>ونعيم أهل الجنة يزداد ولا يبلى</w:t>
      </w:r>
      <w:r w:rsidRPr="002B320D">
        <w:rPr>
          <w:rFonts w:ascii="Traditional Arabic" w:hAnsi="Traditional Arabic" w:cs="Traditional Arabic"/>
          <w:sz w:val="28"/>
          <w:szCs w:val="28"/>
          <w:rtl/>
        </w:rPr>
        <w:t>، فعن أنس بن مالك رضي الله عنه أن رسول الله (صلى الله عليه وسلم) قال:</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إن في الجنة لسوقا يأتونها كل جمعة، فتهِب ريح الشمال فتحثو في وجوههم وثيابهم، فيزدادون حسنا وجمالا، فيرجعون إلى أهليهم وقد ازدادوا حسنا وجمالا، فيقول لهم أهلوهم: والله لقد ازددتم بعدنا حسنا وجمالا، فيقولون: وأنتم والله، لقد ازددتم بعدنا حسنا وجمالا.</w:t>
      </w:r>
      <w:r w:rsidRPr="002B320D">
        <w:rPr>
          <w:rStyle w:val="a6"/>
          <w:rFonts w:ascii="Traditional Arabic" w:hAnsi="Traditional Arabic" w:cs="Traditional Arabic"/>
          <w:sz w:val="28"/>
          <w:szCs w:val="28"/>
          <w:rtl/>
        </w:rPr>
        <w:footnoteReference w:id="26"/>
      </w:r>
    </w:p>
    <w:p w14:paraId="7316DED4"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Pr>
      </w:pPr>
      <w:r w:rsidRPr="002B320D">
        <w:rPr>
          <w:rFonts w:ascii="Traditional Arabic" w:hAnsi="Traditional Arabic" w:cs="Traditional Arabic" w:hint="cs"/>
          <w:sz w:val="28"/>
          <w:szCs w:val="28"/>
          <w:rtl/>
        </w:rPr>
        <w:t>عباد الله، ومن أعظم نعيم أهل الجنة نساؤها، فقد دلت النصوص على أن لكل مؤمن في الجنة حوريتين، مع نسائه اللاتي كُنَّ معه في الدنيا، ويزيده الله من الحور العين ما شاء بحسب عمله، وقد جاء في إثبات نعيم الحور آيات وأحاديث، منها قوله تعالى (</w:t>
      </w:r>
      <w:r w:rsidRPr="002B320D">
        <w:rPr>
          <w:rFonts w:ascii="Traditional Arabic" w:hAnsi="Traditional Arabic" w:cs="Traditional Arabic"/>
          <w:sz w:val="28"/>
          <w:szCs w:val="28"/>
          <w:rtl/>
        </w:rPr>
        <w:t xml:space="preserve">وَحُورٌ عِينٌ </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كَأَمْثَالِ اللُّؤْلُؤِ الْمَكْنُون</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 السعدي رحمه الله</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الحوراء التي في عينها كحل</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وملاحة، وحسن</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وبهاء، والعِين: ح</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سان الأعين </w:t>
      </w:r>
      <w:proofErr w:type="spellStart"/>
      <w:r w:rsidRPr="002B320D">
        <w:rPr>
          <w:rFonts w:ascii="Traditional Arabic" w:hAnsi="Traditional Arabic" w:cs="Traditional Arabic"/>
          <w:sz w:val="28"/>
          <w:szCs w:val="28"/>
          <w:rtl/>
        </w:rPr>
        <w:t>وض</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خامها</w:t>
      </w:r>
      <w:proofErr w:type="spellEnd"/>
      <w:r w:rsidRPr="002B320D">
        <w:rPr>
          <w:rFonts w:ascii="Traditional Arabic" w:hAnsi="Traditional Arabic" w:cs="Traditional Arabic"/>
          <w:sz w:val="28"/>
          <w:szCs w:val="28"/>
          <w:rtl/>
        </w:rPr>
        <w:t>، وح</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سن الع</w:t>
      </w:r>
      <w:r w:rsidRPr="002B320D">
        <w:rPr>
          <w:rFonts w:ascii="Traditional Arabic" w:hAnsi="Traditional Arabic" w:cs="Traditional Arabic" w:hint="cs"/>
          <w:sz w:val="28"/>
          <w:szCs w:val="28"/>
          <w:rtl/>
        </w:rPr>
        <w:t>َــ</w:t>
      </w:r>
      <w:r w:rsidRPr="002B320D">
        <w:rPr>
          <w:rFonts w:ascii="Traditional Arabic" w:hAnsi="Traditional Arabic" w:cs="Traditional Arabic"/>
          <w:sz w:val="28"/>
          <w:szCs w:val="28"/>
          <w:rtl/>
        </w:rPr>
        <w:t>ين في الأنثى من أعظم الأدلة على حسنها وجمالها</w:t>
      </w:r>
      <w:r w:rsidRPr="002B320D">
        <w:rPr>
          <w:rFonts w:ascii="Traditional Arabic" w:hAnsi="Traditional Arabic" w:cs="Traditional Arabic" w:hint="cs"/>
          <w:sz w:val="28"/>
          <w:szCs w:val="28"/>
          <w:rtl/>
        </w:rPr>
        <w:t xml:space="preserve">. وقوله </w:t>
      </w:r>
      <w:r w:rsidRPr="002B320D">
        <w:rPr>
          <w:rFonts w:ascii="Traditional Arabic" w:hAnsi="Traditional Arabic" w:cs="Traditional Arabic"/>
          <w:sz w:val="28"/>
          <w:szCs w:val="28"/>
          <w:rtl/>
        </w:rPr>
        <w:t>(</w:t>
      </w:r>
      <w:r w:rsidRPr="002B320D">
        <w:rPr>
          <w:rFonts w:ascii="Traditional Arabic" w:hAnsi="Traditional Arabic" w:cs="Traditional Arabic" w:hint="cs"/>
          <w:sz w:val="28"/>
          <w:szCs w:val="28"/>
          <w:rtl/>
        </w:rPr>
        <w:t>ك</w:t>
      </w:r>
      <w:r w:rsidRPr="002B320D">
        <w:rPr>
          <w:rFonts w:ascii="Traditional Arabic" w:hAnsi="Traditional Arabic" w:cs="Traditional Arabic"/>
          <w:sz w:val="28"/>
          <w:szCs w:val="28"/>
          <w:rtl/>
        </w:rPr>
        <w:t xml:space="preserve">َأَمْثَالِ اللُّؤْلُؤِ الْمَكْنُونِ) أي كأنهن اللؤلؤ الأبيض الرطب الصافي البهي، </w:t>
      </w:r>
      <w:r w:rsidRPr="002B320D">
        <w:rPr>
          <w:rFonts w:ascii="Traditional Arabic" w:hAnsi="Traditional Arabic" w:cs="Traditional Arabic" w:hint="cs"/>
          <w:sz w:val="28"/>
          <w:szCs w:val="28"/>
          <w:rtl/>
        </w:rPr>
        <w:t xml:space="preserve">(المكنون) أي </w:t>
      </w:r>
      <w:r w:rsidRPr="002B320D">
        <w:rPr>
          <w:rFonts w:ascii="Traditional Arabic" w:hAnsi="Traditional Arabic" w:cs="Traditional Arabic"/>
          <w:sz w:val="28"/>
          <w:szCs w:val="28"/>
          <w:rtl/>
        </w:rPr>
        <w:t>المستور عن الأعين والريح والشمس، الذي يكون لونه من أحسن الألوان، الذي لا عيب فيه بوجه من الوجوه، فكذلك الحور العين، لا عيب فيهن بوجه، بل هن كاملات الأوصاف، جميلات النعوت</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فكل ما تأملته منها لم تجد فيه إلا ما يسر الخاطر ويروق الناظر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w:t>
      </w:r>
      <w:proofErr w:type="gramStart"/>
      <w:r w:rsidRPr="002B320D">
        <w:rPr>
          <w:rFonts w:ascii="Traditional Arabic" w:hAnsi="Traditional Arabic" w:cs="Traditional Arabic"/>
          <w:sz w:val="28"/>
          <w:szCs w:val="28"/>
          <w:rtl/>
        </w:rPr>
        <w:t>انتهى</w:t>
      </w:r>
      <w:r w:rsidRPr="002B320D">
        <w:rPr>
          <w:rFonts w:ascii="Traditional Arabic" w:hAnsi="Traditional Arabic" w:cs="Traditional Arabic"/>
          <w:sz w:val="28"/>
          <w:szCs w:val="28"/>
        </w:rPr>
        <w:t xml:space="preserve"> .</w:t>
      </w:r>
      <w:proofErr w:type="gramEnd"/>
    </w:p>
    <w:p w14:paraId="4F6F5411"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وفي آية أخرى جاء في وصفهن قوله تعالى (كأنهن الياقوت والمرجان)، أي </w:t>
      </w:r>
      <w:r w:rsidRPr="002B320D">
        <w:rPr>
          <w:rFonts w:ascii="Traditional Arabic" w:hAnsi="Traditional Arabic" w:cs="Traditional Arabic"/>
          <w:sz w:val="28"/>
          <w:szCs w:val="28"/>
          <w:rtl/>
        </w:rPr>
        <w:t>كأنهن الياقوت في الصفاء</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والمرجان في البياض</w:t>
      </w:r>
      <w:r w:rsidRPr="002B320D">
        <w:rPr>
          <w:rFonts w:ascii="Traditional Arabic" w:hAnsi="Traditional Arabic" w:cs="Traditional Arabic" w:hint="cs"/>
          <w:sz w:val="28"/>
          <w:szCs w:val="28"/>
          <w:rtl/>
        </w:rPr>
        <w:t>.</w:t>
      </w:r>
      <w:r w:rsidRPr="002B320D">
        <w:rPr>
          <w:rStyle w:val="a6"/>
          <w:rFonts w:ascii="Traditional Arabic" w:hAnsi="Traditional Arabic" w:cs="Traditional Arabic"/>
          <w:sz w:val="28"/>
          <w:szCs w:val="28"/>
          <w:rtl/>
        </w:rPr>
        <w:footnoteReference w:id="27"/>
      </w:r>
    </w:p>
    <w:p w14:paraId="7CF8DD20"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وقال تعالى في وصف نساء الجنة في سورة الواقعة: (إِنَّا أَنْشَأْنَاهُنَّ إِنْشَاءً * فَجَعَلْنَاهُنَّ أَبْكَارًا * عُرُبًا أَتْرَابًا)، </w:t>
      </w:r>
      <w:r w:rsidRPr="002B320D">
        <w:rPr>
          <w:rFonts w:ascii="Traditional Arabic" w:hAnsi="Traditional Arabic" w:cs="Traditional Arabic" w:hint="cs"/>
          <w:sz w:val="28"/>
          <w:szCs w:val="28"/>
          <w:rtl/>
        </w:rPr>
        <w:t>و</w:t>
      </w:r>
      <w:r w:rsidRPr="002B320D">
        <w:rPr>
          <w:rFonts w:ascii="Traditional Arabic" w:hAnsi="Traditional Arabic" w:cs="Traditional Arabic"/>
          <w:sz w:val="28"/>
          <w:szCs w:val="28"/>
          <w:rtl/>
        </w:rPr>
        <w:t>قوله (عُرُباً) يعني: متحببات إلى أزواجهن، وقوله (أَتْرَابا) يعني في سن واحدة ثلاث وثلاثين سنة.</w:t>
      </w:r>
    </w:p>
    <w:p w14:paraId="7248035E"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lastRenderedPageBreak/>
        <w:t>كما وصف</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ه</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ن الله بالطهارة فقال: (وَلَهُمْ فِيهَا أَزْوَاجٌ مُطَهَّرَةٌ وَهُمْ فِيهَا خَالِدُون)، قال ابن القيم: ط</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هُرن</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من الحيض والبول والنجو (أي الغائط) وكل أذى يكون في نساء الدنيا، وطهُرت بواطنهن من الغ</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يرة وأذى الأزواج وت</w:t>
      </w:r>
      <w:r w:rsidRPr="002B320D">
        <w:rPr>
          <w:rFonts w:ascii="Traditional Arabic" w:hAnsi="Traditional Arabic" w:cs="Traditional Arabic" w:hint="cs"/>
          <w:sz w:val="28"/>
          <w:szCs w:val="28"/>
          <w:rtl/>
        </w:rPr>
        <w:t>َـ</w:t>
      </w:r>
      <w:r w:rsidRPr="002B320D">
        <w:rPr>
          <w:rFonts w:ascii="Traditional Arabic" w:hAnsi="Traditional Arabic" w:cs="Traditional Arabic"/>
          <w:sz w:val="28"/>
          <w:szCs w:val="28"/>
          <w:rtl/>
        </w:rPr>
        <w:t>ج</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ن</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يه</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ن عليهم وإرادة غيرهم. </w:t>
      </w:r>
      <w:r w:rsidRPr="002B320D">
        <w:rPr>
          <w:rFonts w:ascii="Traditional Arabic" w:hAnsi="Traditional Arabic" w:cs="Traditional Arabic" w:hint="cs"/>
          <w:sz w:val="28"/>
          <w:szCs w:val="28"/>
          <w:rtl/>
        </w:rPr>
        <w:t>انتهى.</w:t>
      </w:r>
      <w:r w:rsidRPr="002B320D">
        <w:rPr>
          <w:rStyle w:val="a6"/>
          <w:rFonts w:ascii="Traditional Arabic" w:hAnsi="Traditional Arabic" w:cs="Traditional Arabic"/>
          <w:sz w:val="28"/>
          <w:szCs w:val="28"/>
          <w:rtl/>
        </w:rPr>
        <w:footnoteReference w:id="28"/>
      </w:r>
    </w:p>
    <w:p w14:paraId="4FB618F8"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كما وصفهن الله تعالى بأنهن قاصرات </w:t>
      </w:r>
      <w:r w:rsidRPr="002B320D">
        <w:rPr>
          <w:rFonts w:ascii="Traditional Arabic" w:hAnsi="Traditional Arabic" w:cs="Traditional Arabic" w:hint="cs"/>
          <w:sz w:val="28"/>
          <w:szCs w:val="28"/>
          <w:rtl/>
        </w:rPr>
        <w:t>طرفَهن (أي أنظارهن)</w:t>
      </w:r>
      <w:r w:rsidRPr="002B320D">
        <w:rPr>
          <w:rFonts w:ascii="Traditional Arabic" w:hAnsi="Traditional Arabic" w:cs="Traditional Arabic"/>
          <w:sz w:val="28"/>
          <w:szCs w:val="28"/>
          <w:rtl/>
        </w:rPr>
        <w:t xml:space="preserve"> </w:t>
      </w:r>
      <w:r w:rsidRPr="002B320D">
        <w:rPr>
          <w:rFonts w:ascii="Traditional Arabic" w:hAnsi="Traditional Arabic" w:cs="Traditional Arabic" w:hint="cs"/>
          <w:sz w:val="28"/>
          <w:szCs w:val="28"/>
          <w:rtl/>
        </w:rPr>
        <w:t>على</w:t>
      </w:r>
      <w:r w:rsidRPr="002B320D">
        <w:rPr>
          <w:rFonts w:ascii="Traditional Arabic" w:hAnsi="Traditional Arabic" w:cs="Traditional Arabic"/>
          <w:sz w:val="28"/>
          <w:szCs w:val="28"/>
          <w:rtl/>
        </w:rPr>
        <w:t xml:space="preserve"> أزواجهن فقال: (فِيهِنَّ قَاصِرَاتُ الطَّرْفِ)، وقال: (حُورٌ مَقْصُورَاتٌ فِي الْخِيَامِ). قال ابن القيم</w:t>
      </w:r>
      <w:r w:rsidRPr="002B320D">
        <w:rPr>
          <w:rFonts w:ascii="Traditional Arabic" w:hAnsi="Traditional Arabic" w:cs="Traditional Arabic" w:hint="cs"/>
          <w:sz w:val="28"/>
          <w:szCs w:val="28"/>
          <w:rtl/>
        </w:rPr>
        <w:t xml:space="preserve"> رحمه الله</w:t>
      </w:r>
      <w:r w:rsidRPr="002B320D">
        <w:rPr>
          <w:rFonts w:ascii="Traditional Arabic" w:hAnsi="Traditional Arabic" w:cs="Traditional Arabic"/>
          <w:sz w:val="28"/>
          <w:szCs w:val="28"/>
          <w:rtl/>
        </w:rPr>
        <w:t>: وو</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صف</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هن بأنهن (مقصورات في الخيام) أي ممنوعات من التبرج والت</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بذ</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ل لغير أزواجهن، بل قد قُصِرْن على أزواجهن، لا يخرجن من منازله</w:t>
      </w:r>
      <w:r w:rsidRPr="002B320D">
        <w:rPr>
          <w:rFonts w:ascii="Traditional Arabic" w:hAnsi="Traditional Arabic" w:cs="Traditional Arabic" w:hint="cs"/>
          <w:sz w:val="28"/>
          <w:szCs w:val="28"/>
          <w:rtl/>
        </w:rPr>
        <w:t>م</w:t>
      </w:r>
      <w:r w:rsidRPr="002B320D">
        <w:rPr>
          <w:rFonts w:ascii="Traditional Arabic" w:hAnsi="Traditional Arabic" w:cs="Traditional Arabic"/>
          <w:sz w:val="28"/>
          <w:szCs w:val="28"/>
          <w:rtl/>
        </w:rPr>
        <w:t>، وق</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ص</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رْنَ عليهم فلا ي</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دن سواهم، ووصفهن سبحانه بأنهن (قاصرات الطَّرف)، وهذه الصفة أكمل من الأولى، فالمرأة م</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نهن قد ق</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صَرت طرْفها (أي نظرها) على زوجها من محبتها له ورضاها به، فلا يتجاوز طر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فها عنه إلى غيره. </w:t>
      </w:r>
      <w:r w:rsidRPr="002B320D">
        <w:rPr>
          <w:rFonts w:ascii="Traditional Arabic" w:hAnsi="Traditional Arabic" w:cs="Traditional Arabic" w:hint="cs"/>
          <w:sz w:val="28"/>
          <w:szCs w:val="28"/>
          <w:rtl/>
        </w:rPr>
        <w:t>انتهى.</w:t>
      </w:r>
      <w:r w:rsidRPr="002B320D">
        <w:rPr>
          <w:rStyle w:val="a6"/>
          <w:rFonts w:ascii="Traditional Arabic" w:hAnsi="Traditional Arabic" w:cs="Traditional Arabic"/>
          <w:sz w:val="28"/>
          <w:szCs w:val="28"/>
          <w:rtl/>
        </w:rPr>
        <w:footnoteReference w:id="29"/>
      </w:r>
    </w:p>
    <w:p w14:paraId="17E8CA9F"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وقد جاء في السنة ما تحار فيه العقول في وصف جمالهن وحسنهن، ومن ذلك حديث أبي هريرة رضي الله عنه قال: قال رسول الله صلى الله عليه وسلم: إن أول زمرة يدخلون الجنة على صورة القمر ليلة البدر، ثم الذين يلونهم كأشد كوكب د</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ر</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ي</w:t>
      </w:r>
      <w:r w:rsidRPr="002B320D">
        <w:rPr>
          <w:rStyle w:val="a6"/>
          <w:rFonts w:ascii="Traditional Arabic" w:hAnsi="Traditional Arabic" w:cs="Traditional Arabic"/>
          <w:sz w:val="28"/>
          <w:szCs w:val="28"/>
          <w:rtl/>
        </w:rPr>
        <w:footnoteReference w:id="30"/>
      </w:r>
      <w:r w:rsidRPr="002B320D">
        <w:rPr>
          <w:rFonts w:ascii="Traditional Arabic" w:hAnsi="Traditional Arabic" w:cs="Traditional Arabic"/>
          <w:sz w:val="28"/>
          <w:szCs w:val="28"/>
          <w:rtl/>
        </w:rPr>
        <w:t xml:space="preserve"> في السماء إضاءة، قلوبهم على قلب رجل واحد لا اختلاف بينهم ولا تباغض، </w:t>
      </w:r>
      <w:r w:rsidRPr="002B320D">
        <w:rPr>
          <w:rFonts w:ascii="Traditional Arabic" w:hAnsi="Traditional Arabic" w:cs="Traditional Arabic"/>
          <w:b/>
          <w:bCs/>
          <w:sz w:val="28"/>
          <w:szCs w:val="28"/>
          <w:rtl/>
        </w:rPr>
        <w:t>لكل امرئ منهم زوجتان من الحور العين، ي</w:t>
      </w:r>
      <w:r w:rsidRPr="002B320D">
        <w:rPr>
          <w:rFonts w:ascii="Traditional Arabic" w:hAnsi="Traditional Arabic" w:cs="Traditional Arabic" w:hint="cs"/>
          <w:b/>
          <w:bCs/>
          <w:sz w:val="28"/>
          <w:szCs w:val="28"/>
          <w:rtl/>
        </w:rPr>
        <w:t>ُ</w:t>
      </w:r>
      <w:r w:rsidRPr="002B320D">
        <w:rPr>
          <w:rFonts w:ascii="Traditional Arabic" w:hAnsi="Traditional Arabic" w:cs="Traditional Arabic"/>
          <w:b/>
          <w:bCs/>
          <w:sz w:val="28"/>
          <w:szCs w:val="28"/>
          <w:rtl/>
        </w:rPr>
        <w:t>رى م</w:t>
      </w:r>
      <w:r w:rsidRPr="002B320D">
        <w:rPr>
          <w:rFonts w:ascii="Traditional Arabic" w:hAnsi="Traditional Arabic" w:cs="Traditional Arabic" w:hint="cs"/>
          <w:b/>
          <w:bCs/>
          <w:sz w:val="28"/>
          <w:szCs w:val="28"/>
          <w:rtl/>
        </w:rPr>
        <w:t>ُ</w:t>
      </w:r>
      <w:r w:rsidRPr="002B320D">
        <w:rPr>
          <w:rFonts w:ascii="Traditional Arabic" w:hAnsi="Traditional Arabic" w:cs="Traditional Arabic"/>
          <w:b/>
          <w:bCs/>
          <w:sz w:val="28"/>
          <w:szCs w:val="28"/>
          <w:rtl/>
        </w:rPr>
        <w:t>خ</w:t>
      </w:r>
      <w:r w:rsidRPr="002B320D">
        <w:rPr>
          <w:rFonts w:ascii="Traditional Arabic" w:hAnsi="Traditional Arabic" w:cs="Traditional Arabic" w:hint="cs"/>
          <w:b/>
          <w:bCs/>
          <w:sz w:val="28"/>
          <w:szCs w:val="28"/>
          <w:rtl/>
        </w:rPr>
        <w:t>ُّ</w:t>
      </w:r>
      <w:r w:rsidRPr="002B320D">
        <w:rPr>
          <w:rFonts w:ascii="Traditional Arabic" w:hAnsi="Traditional Arabic" w:cs="Traditional Arabic"/>
          <w:b/>
          <w:bCs/>
          <w:sz w:val="28"/>
          <w:szCs w:val="28"/>
          <w:rtl/>
        </w:rPr>
        <w:t xml:space="preserve"> سوق</w:t>
      </w:r>
      <w:r w:rsidRPr="002B320D">
        <w:rPr>
          <w:rFonts w:ascii="Traditional Arabic" w:hAnsi="Traditional Arabic" w:cs="Traditional Arabic" w:hint="cs"/>
          <w:b/>
          <w:bCs/>
          <w:sz w:val="28"/>
          <w:szCs w:val="28"/>
          <w:rtl/>
        </w:rPr>
        <w:t>ِ</w:t>
      </w:r>
      <w:r w:rsidRPr="002B320D">
        <w:rPr>
          <w:rFonts w:ascii="Traditional Arabic" w:hAnsi="Traditional Arabic" w:cs="Traditional Arabic"/>
          <w:b/>
          <w:bCs/>
          <w:sz w:val="28"/>
          <w:szCs w:val="28"/>
          <w:rtl/>
        </w:rPr>
        <w:t>هن من وراء العظم واللحم من الحسن</w:t>
      </w:r>
      <w:r w:rsidRPr="002B320D">
        <w:rPr>
          <w:rFonts w:ascii="Traditional Arabic" w:hAnsi="Traditional Arabic" w:cs="Traditional Arabic"/>
          <w:sz w:val="28"/>
          <w:szCs w:val="28"/>
          <w:rtl/>
        </w:rPr>
        <w:t>.</w:t>
      </w:r>
      <w:r w:rsidRPr="002B320D">
        <w:rPr>
          <w:rStyle w:val="a6"/>
          <w:rFonts w:ascii="Traditional Arabic" w:hAnsi="Traditional Arabic" w:cs="Traditional Arabic"/>
          <w:sz w:val="28"/>
          <w:szCs w:val="28"/>
          <w:rtl/>
        </w:rPr>
        <w:footnoteReference w:id="31"/>
      </w:r>
    </w:p>
    <w:p w14:paraId="58B1F826"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قال ابن حجر رحمه الله: </w:t>
      </w:r>
      <w:r w:rsidRPr="002B320D">
        <w:rPr>
          <w:rFonts w:ascii="Traditional Arabic" w:hAnsi="Traditional Arabic" w:cs="Traditional Arabic" w:hint="cs"/>
          <w:sz w:val="28"/>
          <w:szCs w:val="28"/>
          <w:rtl/>
        </w:rPr>
        <w:t>المخ ما في داخل العظم، والمراد به وصفها بالصفاء البالغ، وأن ما في داخل العظم لا يستتر بالعظم واللحم والجلد. انتهى.</w:t>
      </w:r>
      <w:r w:rsidRPr="002B320D">
        <w:rPr>
          <w:rStyle w:val="a6"/>
          <w:rFonts w:ascii="Traditional Arabic" w:hAnsi="Traditional Arabic" w:cs="Traditional Arabic"/>
          <w:sz w:val="28"/>
          <w:szCs w:val="28"/>
          <w:rtl/>
        </w:rPr>
        <w:footnoteReference w:id="32"/>
      </w:r>
    </w:p>
    <w:p w14:paraId="3E89A119"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الحور التي ي</w:t>
      </w:r>
      <w:r w:rsidRPr="002B320D">
        <w:rPr>
          <w:rFonts w:ascii="Traditional Arabic" w:hAnsi="Traditional Arabic" w:cs="Traditional Arabic" w:hint="cs"/>
          <w:sz w:val="28"/>
          <w:szCs w:val="28"/>
          <w:rtl/>
        </w:rPr>
        <w:t>َـ</w:t>
      </w:r>
      <w:r w:rsidRPr="002B320D">
        <w:rPr>
          <w:rFonts w:ascii="Traditional Arabic" w:hAnsi="Traditional Arabic" w:cs="Traditional Arabic"/>
          <w:sz w:val="28"/>
          <w:szCs w:val="28"/>
          <w:rtl/>
        </w:rPr>
        <w:t>حار فيها الطرف (أي النظر)، ي</w:t>
      </w:r>
      <w:r w:rsidRPr="002B320D">
        <w:rPr>
          <w:rFonts w:ascii="Traditional Arabic" w:hAnsi="Traditional Arabic" w:cs="Traditional Arabic" w:hint="cs"/>
          <w:sz w:val="28"/>
          <w:szCs w:val="28"/>
          <w:rtl/>
        </w:rPr>
        <w:t>َـــ</w:t>
      </w:r>
      <w:r w:rsidRPr="002B320D">
        <w:rPr>
          <w:rFonts w:ascii="Traditional Arabic" w:hAnsi="Traditional Arabic" w:cs="Traditional Arabic"/>
          <w:sz w:val="28"/>
          <w:szCs w:val="28"/>
          <w:rtl/>
        </w:rPr>
        <w:t>بان</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مخ سوقهن من وراء ثيابهن، ويرى الناظر وجهه في ك</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ب</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د</w:t>
      </w:r>
      <w:r w:rsidRPr="002B320D">
        <w:rPr>
          <w:rFonts w:ascii="Traditional Arabic" w:hAnsi="Traditional Arabic" w:cs="Traditional Arabic" w:hint="cs"/>
          <w:sz w:val="28"/>
          <w:szCs w:val="28"/>
          <w:rtl/>
        </w:rPr>
        <w:t>ِ</w:t>
      </w:r>
      <w:r w:rsidRPr="002B320D">
        <w:rPr>
          <w:rFonts w:ascii="Traditional Arabic" w:hAnsi="Traditional Arabic" w:cs="Traditional Arabic"/>
          <w:sz w:val="28"/>
          <w:szCs w:val="28"/>
          <w:rtl/>
        </w:rPr>
        <w:t xml:space="preserve"> إحداهن كالمرآة من رقة الجلد وصفاء اللون. </w:t>
      </w:r>
    </w:p>
    <w:p w14:paraId="40F60703"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وعن أنس رضي الله عنه قال: قال رسول الله صلى الله عليه وسلم: لو أن امرأة من نساء أهل الجنة اطلعت إلى الأرض لأضاءت ما بينهما، </w:t>
      </w:r>
      <w:proofErr w:type="spellStart"/>
      <w:r w:rsidRPr="002B320D">
        <w:rPr>
          <w:rFonts w:ascii="Traditional Arabic" w:hAnsi="Traditional Arabic" w:cs="Traditional Arabic"/>
          <w:sz w:val="28"/>
          <w:szCs w:val="28"/>
          <w:rtl/>
        </w:rPr>
        <w:t>ولملأت</w:t>
      </w:r>
      <w:proofErr w:type="spellEnd"/>
      <w:r w:rsidRPr="002B320D">
        <w:rPr>
          <w:rFonts w:ascii="Traditional Arabic" w:hAnsi="Traditional Arabic" w:cs="Traditional Arabic"/>
          <w:sz w:val="28"/>
          <w:szCs w:val="28"/>
          <w:rtl/>
        </w:rPr>
        <w:t xml:space="preserve"> ما بينهما ريحا، ولنصيفها (أي </w:t>
      </w:r>
      <w:r w:rsidRPr="002B320D">
        <w:rPr>
          <w:rFonts w:ascii="Traditional Arabic" w:hAnsi="Traditional Arabic" w:cs="Traditional Arabic" w:hint="cs"/>
          <w:sz w:val="28"/>
          <w:szCs w:val="28"/>
          <w:rtl/>
        </w:rPr>
        <w:t>خمارها</w:t>
      </w:r>
      <w:r w:rsidRPr="002B320D">
        <w:rPr>
          <w:rFonts w:ascii="Traditional Arabic" w:hAnsi="Traditional Arabic" w:cs="Traditional Arabic"/>
          <w:sz w:val="28"/>
          <w:szCs w:val="28"/>
          <w:rtl/>
        </w:rPr>
        <w:t>) على رأسها خير من الدنيا وما فيها.</w:t>
      </w:r>
      <w:r w:rsidRPr="002B320D">
        <w:rPr>
          <w:rStyle w:val="a6"/>
          <w:rFonts w:ascii="Traditional Arabic" w:hAnsi="Traditional Arabic" w:cs="Traditional Arabic"/>
          <w:sz w:val="28"/>
          <w:szCs w:val="28"/>
          <w:rtl/>
        </w:rPr>
        <w:footnoteReference w:id="33"/>
      </w:r>
    </w:p>
    <w:p w14:paraId="3977CA25"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وللفائدة، فقد سُئِل الشيخ ابن عثيمين رحمه الله: هل الأوصاف التي ذكرت للحور العين تشمل نساء الدنيا؟</w:t>
      </w:r>
    </w:p>
    <w:p w14:paraId="4392AEEE" w14:textId="77777777" w:rsidR="0062220E" w:rsidRPr="002B320D" w:rsidRDefault="0062220E" w:rsidP="0062220E">
      <w:pPr>
        <w:tabs>
          <w:tab w:val="left" w:pos="282"/>
        </w:tabs>
        <w:spacing w:before="0" w:after="0"/>
        <w:ind w:left="0" w:firstLine="0"/>
        <w:rPr>
          <w:rFonts w:ascii="Traditional Arabic" w:hAnsi="Traditional Arabic" w:cs="Traditional Arabic"/>
          <w:sz w:val="28"/>
          <w:szCs w:val="28"/>
        </w:rPr>
      </w:pPr>
      <w:r w:rsidRPr="002B320D">
        <w:rPr>
          <w:rFonts w:ascii="Traditional Arabic" w:hAnsi="Traditional Arabic" w:cs="Traditional Arabic"/>
          <w:sz w:val="28"/>
          <w:szCs w:val="28"/>
          <w:rtl/>
        </w:rPr>
        <w:t>فأجاب: الذي يظهر لي أن نساء الدنيا يكنَّ خيراً من الحور العين، حتى في الصفات الظاهرة، والله أعلم.</w:t>
      </w:r>
    </w:p>
    <w:p w14:paraId="6D4DB0DB"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Pr>
      </w:pPr>
      <w:r w:rsidRPr="002B320D">
        <w:rPr>
          <w:rFonts w:ascii="Traditional Arabic" w:hAnsi="Traditional Arabic" w:cs="Traditional Arabic" w:hint="cs"/>
          <w:sz w:val="28"/>
          <w:szCs w:val="28"/>
          <w:rtl/>
        </w:rPr>
        <w:t>أيها المسلمون، ومن نعيم الجنة شرابها، وهو أربعة أنواع، الماء واللبن والخمر والعسل ، كلها تجري في أنهار، يشرب منها المؤمنون، قال تعالى (</w:t>
      </w:r>
      <w:r w:rsidRPr="002B320D">
        <w:rPr>
          <w:rFonts w:ascii="Traditional Arabic" w:hAnsi="Traditional Arabic" w:cs="Traditional Arabic"/>
          <w:sz w:val="28"/>
          <w:szCs w:val="28"/>
          <w:rtl/>
        </w:rPr>
        <w:t>مَّثَلُ الْجَنَّةِ الَّتِي وُعِدَ الْمُتَّقُونَ فِيهَا أَنْهَارٌ مِّن مَّاءٍ غَيْرِ آسِنٍ وَأَنْهَارٌ مِّن لَّبَنٍ لَّمْ يَتَغَيَّرْ طَعْمُهُ وَأَنْهَارٌ مِّنْ خَمْرٍ لَّذَّةٍ لِّلشَّارِبِينَ وَأَنْهَارٌ مِّنْ عَسَلٍ مُّصَفًّى</w:t>
      </w:r>
      <w:r w:rsidRPr="002B320D">
        <w:rPr>
          <w:rFonts w:ascii="Traditional Arabic" w:hAnsi="Traditional Arabic" w:cs="Traditional Arabic" w:hint="cs"/>
          <w:sz w:val="28"/>
          <w:szCs w:val="28"/>
          <w:rtl/>
        </w:rPr>
        <w:t xml:space="preserve">)، فقوله في الماء (غير آسن) أي غير متغير بطول المكث، وقوله (من خمر لذة للشاربين)، فيه تنبيه على أنها ليست مُرَّةً كخمر الدنيا بل عذبة، وجاء في آية أخرى أنه ليس فيها غول، أي لا تتسبب في وجع البطن، (ولا هم عنها يُنزَفون) أي لا تذهب عقولهم بسببها، وقوله (من عسل مصفى) فيه تنبيه إلى أنه </w:t>
      </w:r>
      <w:r w:rsidRPr="002B320D">
        <w:rPr>
          <w:rFonts w:ascii="Traditional Arabic" w:hAnsi="Traditional Arabic" w:cs="Traditional Arabic"/>
          <w:sz w:val="28"/>
          <w:szCs w:val="28"/>
          <w:rtl/>
        </w:rPr>
        <w:t>قد صُفِّي من القذى</w:t>
      </w:r>
      <w:r w:rsidRPr="002B320D">
        <w:rPr>
          <w:rFonts w:ascii="Traditional Arabic" w:hAnsi="Traditional Arabic" w:cs="Traditional Arabic" w:hint="cs"/>
          <w:sz w:val="28"/>
          <w:szCs w:val="28"/>
          <w:rtl/>
        </w:rPr>
        <w:t xml:space="preserve"> والشوائب التي تكون عادة في العسل.</w:t>
      </w:r>
    </w:p>
    <w:p w14:paraId="5886BDF0"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Pr>
      </w:pPr>
      <w:r w:rsidRPr="002B320D">
        <w:rPr>
          <w:rFonts w:ascii="Traditional Arabic" w:hAnsi="Traditional Arabic" w:cs="Traditional Arabic" w:hint="cs"/>
          <w:sz w:val="28"/>
          <w:szCs w:val="28"/>
          <w:rtl/>
        </w:rPr>
        <w:lastRenderedPageBreak/>
        <w:t>ومن نعيم أهل الجنة طعامها وفاكهتها، فقد ث</w:t>
      </w:r>
      <w:r w:rsidRPr="002B320D">
        <w:rPr>
          <w:rFonts w:ascii="Traditional Arabic" w:hAnsi="Traditional Arabic" w:cs="Traditional Arabic"/>
          <w:sz w:val="28"/>
          <w:szCs w:val="28"/>
          <w:rtl/>
        </w:rPr>
        <w:t xml:space="preserve">بت في السنة الصحيحة أن ضيافة أهل الجنة أول دخولهم لها زيادة كبد حوت، </w:t>
      </w:r>
      <w:r w:rsidRPr="002B320D">
        <w:rPr>
          <w:rFonts w:ascii="Traditional Arabic" w:hAnsi="Traditional Arabic" w:cs="Traditional Arabic" w:hint="cs"/>
          <w:sz w:val="28"/>
          <w:szCs w:val="28"/>
          <w:rtl/>
        </w:rPr>
        <w:t xml:space="preserve">أي أطراف الكبد لأنها ألذ، </w:t>
      </w:r>
      <w:r w:rsidRPr="002B320D">
        <w:rPr>
          <w:rFonts w:ascii="Traditional Arabic" w:hAnsi="Traditional Arabic" w:cs="Traditional Arabic"/>
          <w:sz w:val="28"/>
          <w:szCs w:val="28"/>
          <w:rtl/>
        </w:rPr>
        <w:t xml:space="preserve">وذلك في حديث ثوبان مولى رسول الله صلى الله عليه وسلم أن حبرا من أحبار اليهود جاء يسأل النبي صلى الله عليه وسلم يختبره عن بعض المسائل، فجاء في حديثه </w:t>
      </w:r>
      <w:r w:rsidRPr="002B320D">
        <w:rPr>
          <w:rFonts w:ascii="Traditional Arabic" w:hAnsi="Traditional Arabic" w:cs="Traditional Arabic" w:hint="cs"/>
          <w:sz w:val="28"/>
          <w:szCs w:val="28"/>
          <w:rtl/>
        </w:rPr>
        <w:t>أنه سأل فقال</w:t>
      </w:r>
      <w:r w:rsidRPr="002B320D">
        <w:rPr>
          <w:rFonts w:ascii="Traditional Arabic" w:hAnsi="Traditional Arabic" w:cs="Traditional Arabic"/>
          <w:sz w:val="28"/>
          <w:szCs w:val="28"/>
          <w:rtl/>
        </w:rPr>
        <w:t>: فَمَا تُحْفَتُهُمْ حِينَ يَدْخُلُونَ الْجَنَّةَ؟</w:t>
      </w:r>
      <w:r w:rsidRPr="002B320D">
        <w:rPr>
          <w:rFonts w:ascii="Traditional Arabic" w:hAnsi="Traditional Arabic" w:cs="Traditional Arabic" w:hint="cs"/>
          <w:sz w:val="28"/>
          <w:szCs w:val="28"/>
          <w:rtl/>
        </w:rPr>
        <w:t xml:space="preserve"> (والتحفة هو أول ما يقدم للضيف من طعام ليلاطف ويستأنس)، </w:t>
      </w:r>
      <w:r w:rsidRPr="002B320D">
        <w:rPr>
          <w:rFonts w:ascii="Traditional Arabic" w:hAnsi="Traditional Arabic" w:cs="Traditional Arabic"/>
          <w:sz w:val="28"/>
          <w:szCs w:val="28"/>
          <w:rtl/>
        </w:rPr>
        <w:t>قَالَ: زِيَادَةُ كَبِدِ النُّون</w:t>
      </w:r>
      <w:r w:rsidRPr="002B320D">
        <w:rPr>
          <w:rFonts w:ascii="Traditional Arabic" w:hAnsi="Traditional Arabic" w:cs="Traditional Arabic" w:hint="cs"/>
          <w:sz w:val="28"/>
          <w:szCs w:val="28"/>
          <w:rtl/>
        </w:rPr>
        <w:t xml:space="preserve"> (أي الحوت). </w:t>
      </w:r>
      <w:r w:rsidRPr="002B320D">
        <w:rPr>
          <w:rFonts w:ascii="Traditional Arabic" w:hAnsi="Traditional Arabic" w:cs="Traditional Arabic"/>
          <w:sz w:val="28"/>
          <w:szCs w:val="28"/>
          <w:rtl/>
        </w:rPr>
        <w:t>قَالَ: فَمَا غِذَاؤُهُمْ عَلَى إِثْرِهَا؟</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 يُنْحَرُ لَهُمْ ثَوْرُ الْجَنَّةِ الَّذِي كَانَ يَأْكُلُ مِنْ أَطْرَافِهَا.</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 فَمَا شَرَابُهُمْ عَلَيْهِ؟</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قَالَ: مِنْ عَيْنٍ فِيهَا تُسَمَّى سَلْسَبِيلًا ...</w:t>
      </w:r>
      <w:r w:rsidRPr="002B320D">
        <w:rPr>
          <w:rFonts w:ascii="Traditional Arabic" w:hAnsi="Traditional Arabic" w:cs="Traditional Arabic" w:hint="cs"/>
          <w:sz w:val="28"/>
          <w:szCs w:val="28"/>
          <w:rtl/>
        </w:rPr>
        <w:t xml:space="preserve"> </w:t>
      </w:r>
      <w:r w:rsidRPr="002B320D">
        <w:rPr>
          <w:rFonts w:ascii="Traditional Arabic" w:hAnsi="Traditional Arabic" w:cs="Traditional Arabic"/>
          <w:sz w:val="28"/>
          <w:szCs w:val="28"/>
          <w:rtl/>
        </w:rPr>
        <w:t>إلى آخر الحديث</w:t>
      </w:r>
      <w:r w:rsidRPr="002B320D">
        <w:rPr>
          <w:rFonts w:ascii="Traditional Arabic" w:hAnsi="Traditional Arabic" w:cs="Traditional Arabic" w:hint="cs"/>
          <w:sz w:val="28"/>
          <w:szCs w:val="28"/>
          <w:rtl/>
        </w:rPr>
        <w:t>.</w:t>
      </w:r>
      <w:r w:rsidRPr="002B320D">
        <w:rPr>
          <w:rStyle w:val="a6"/>
          <w:rFonts w:ascii="Traditional Arabic" w:hAnsi="Traditional Arabic" w:cs="Traditional Arabic"/>
          <w:sz w:val="28"/>
          <w:szCs w:val="28"/>
          <w:rtl/>
        </w:rPr>
        <w:footnoteReference w:id="34"/>
      </w:r>
    </w:p>
    <w:p w14:paraId="44318E1B"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Pr>
      </w:pPr>
      <w:r w:rsidRPr="002B320D">
        <w:rPr>
          <w:rFonts w:ascii="Traditional Arabic" w:hAnsi="Traditional Arabic" w:cs="Traditional Arabic" w:hint="cs"/>
          <w:sz w:val="28"/>
          <w:szCs w:val="28"/>
          <w:rtl/>
        </w:rPr>
        <w:t>وقد ورد في طعام أهل الجنة وفاكهتهم نصوص كثيرة، لا يتسع المقام لذكرها، يجمعها قوله تعالى (وأمددناهم بفاكهة ولحم مما يشتهون).</w:t>
      </w:r>
    </w:p>
    <w:p w14:paraId="3C258D8E" w14:textId="77777777" w:rsidR="0062220E" w:rsidRPr="002B320D" w:rsidRDefault="0062220E" w:rsidP="0062220E">
      <w:pPr>
        <w:pStyle w:val="a3"/>
        <w:numPr>
          <w:ilvl w:val="0"/>
          <w:numId w:val="7"/>
        </w:numPr>
        <w:tabs>
          <w:tab w:val="left" w:pos="282"/>
        </w:tabs>
        <w:spacing w:before="0" w:after="0"/>
        <w:ind w:left="0" w:firstLine="0"/>
        <w:rPr>
          <w:rFonts w:ascii="Traditional Arabic" w:hAnsi="Traditional Arabic" w:cs="Traditional Arabic"/>
          <w:sz w:val="28"/>
          <w:szCs w:val="28"/>
        </w:rPr>
      </w:pPr>
      <w:r w:rsidRPr="002B320D">
        <w:rPr>
          <w:rFonts w:ascii="Traditional Arabic" w:hAnsi="Traditional Arabic" w:cs="Traditional Arabic" w:hint="cs"/>
          <w:sz w:val="28"/>
          <w:szCs w:val="28"/>
          <w:rtl/>
        </w:rPr>
        <w:t xml:space="preserve">أيها المؤمنون، </w:t>
      </w:r>
      <w:r w:rsidRPr="002B320D">
        <w:rPr>
          <w:rFonts w:ascii="Traditional Arabic" w:hAnsi="Traditional Arabic" w:cs="Traditional Arabic"/>
          <w:sz w:val="28"/>
          <w:szCs w:val="28"/>
          <w:rtl/>
        </w:rPr>
        <w:t>وأعظم نعيم لأهل الجنة رؤية وجه الله في الآخرة</w:t>
      </w:r>
      <w:r w:rsidRPr="002B320D">
        <w:rPr>
          <w:rFonts w:ascii="Traditional Arabic" w:hAnsi="Traditional Arabic" w:cs="Traditional Arabic" w:hint="cs"/>
          <w:sz w:val="28"/>
          <w:szCs w:val="28"/>
          <w:rtl/>
        </w:rPr>
        <w:t xml:space="preserve">، فعن صهيب الرومي رضي الله عنه، عن رسول الله صلى الله عليه وسلم قال: </w:t>
      </w:r>
      <w:r w:rsidRPr="002B320D">
        <w:rPr>
          <w:rFonts w:cs="Traditional Arabic"/>
          <w:sz w:val="28"/>
          <w:szCs w:val="28"/>
          <w:rtl/>
        </w:rPr>
        <w:t xml:space="preserve">إذا دخل أهلُ الجنةِ </w:t>
      </w:r>
      <w:proofErr w:type="spellStart"/>
      <w:r w:rsidRPr="002B320D">
        <w:rPr>
          <w:rFonts w:ascii="Traditional Arabic" w:hAnsi="Traditional Arabic" w:cs="Traditional Arabic"/>
          <w:sz w:val="28"/>
          <w:szCs w:val="28"/>
          <w:rtl/>
        </w:rPr>
        <w:t>الجنةَ</w:t>
      </w:r>
      <w:proofErr w:type="spellEnd"/>
      <w:r w:rsidRPr="002B320D">
        <w:rPr>
          <w:rFonts w:cs="Traditional Arabic" w:hint="cs"/>
          <w:sz w:val="28"/>
          <w:szCs w:val="28"/>
          <w:rtl/>
        </w:rPr>
        <w:t>؛</w:t>
      </w:r>
      <w:r w:rsidRPr="002B320D">
        <w:rPr>
          <w:rFonts w:cs="Traditional Arabic"/>
          <w:sz w:val="28"/>
          <w:szCs w:val="28"/>
          <w:rtl/>
        </w:rPr>
        <w:t xml:space="preserve"> يقولُ اللهُ تعالى</w:t>
      </w:r>
      <w:r w:rsidRPr="002B320D">
        <w:rPr>
          <w:rFonts w:cs="Traditional Arabic" w:hint="cs"/>
          <w:sz w:val="28"/>
          <w:szCs w:val="28"/>
          <w:rtl/>
        </w:rPr>
        <w:t>:</w:t>
      </w:r>
      <w:r w:rsidRPr="002B320D">
        <w:rPr>
          <w:rFonts w:cs="Traditional Arabic"/>
          <w:sz w:val="28"/>
          <w:szCs w:val="28"/>
          <w:rtl/>
        </w:rPr>
        <w:t xml:space="preserve"> تُريدون شيئًا أزِيدُكم؟ فيقولونَ: ألم تُبَيِّضْ وجوهَنا؟ ألمِ تُدخلْنا الجنةَ وتُنَجِّنا من النارِ؟</w:t>
      </w:r>
      <w:r w:rsidRPr="002B320D">
        <w:rPr>
          <w:rFonts w:cs="Traditional Arabic" w:hint="cs"/>
          <w:sz w:val="28"/>
          <w:szCs w:val="28"/>
          <w:rtl/>
        </w:rPr>
        <w:t xml:space="preserve"> </w:t>
      </w:r>
      <w:r w:rsidRPr="002B320D">
        <w:rPr>
          <w:rFonts w:cs="Traditional Arabic"/>
          <w:sz w:val="28"/>
          <w:szCs w:val="28"/>
          <w:rtl/>
        </w:rPr>
        <w:t>فيُكشفُ الحجابُ، فما أُعطوا شيئًا أحبَّ إليهم من النظرِ إلى ربِّهم</w:t>
      </w:r>
      <w:r w:rsidRPr="002B320D">
        <w:rPr>
          <w:rFonts w:ascii="Traditional Arabic" w:hAnsi="Traditional Arabic" w:cs="Traditional Arabic" w:hint="cs"/>
          <w:sz w:val="28"/>
          <w:szCs w:val="28"/>
          <w:rtl/>
        </w:rPr>
        <w:t>.</w:t>
      </w:r>
      <w:r w:rsidRPr="002B320D">
        <w:rPr>
          <w:rStyle w:val="a6"/>
          <w:rFonts w:ascii="Traditional Arabic" w:hAnsi="Traditional Arabic" w:cs="Traditional Arabic"/>
          <w:sz w:val="28"/>
          <w:szCs w:val="28"/>
        </w:rPr>
        <w:footnoteReference w:id="35"/>
      </w:r>
    </w:p>
    <w:p w14:paraId="07B46212" w14:textId="77777777" w:rsidR="0062220E" w:rsidRPr="002B320D" w:rsidRDefault="0062220E" w:rsidP="0062220E">
      <w:pPr>
        <w:tabs>
          <w:tab w:val="left" w:pos="282"/>
        </w:tabs>
        <w:spacing w:before="60" w:after="0"/>
        <w:ind w:left="0" w:firstLine="0"/>
        <w:rPr>
          <w:rFonts w:ascii="Traditional Arabic" w:hAnsi="Traditional Arabic" w:cs="Traditional Arabic"/>
          <w:sz w:val="28"/>
          <w:szCs w:val="28"/>
          <w:rtl/>
        </w:rPr>
      </w:pPr>
      <w:r w:rsidRPr="002B320D">
        <w:rPr>
          <w:rFonts w:ascii="Traditional Arabic" w:hAnsi="Traditional Arabic" w:cs="Traditional Arabic" w:hint="cs"/>
          <w:sz w:val="28"/>
          <w:szCs w:val="28"/>
          <w:rtl/>
        </w:rPr>
        <w:t>عباد الله</w:t>
      </w:r>
      <w:r w:rsidRPr="002B320D">
        <w:rPr>
          <w:rFonts w:ascii="Traditional Arabic" w:hAnsi="Traditional Arabic" w:cs="Traditional Arabic"/>
          <w:sz w:val="28"/>
          <w:szCs w:val="28"/>
          <w:rtl/>
        </w:rPr>
        <w:t xml:space="preserve">، </w:t>
      </w:r>
      <w:r w:rsidRPr="002B320D">
        <w:rPr>
          <w:rFonts w:ascii="Traditional Arabic" w:hAnsi="Traditional Arabic" w:cs="Traditional Arabic" w:hint="cs"/>
          <w:sz w:val="28"/>
          <w:szCs w:val="28"/>
          <w:rtl/>
        </w:rPr>
        <w:t>والكلام في الجنة ونعيمها يطول، و</w:t>
      </w:r>
      <w:r w:rsidRPr="002B320D">
        <w:rPr>
          <w:rFonts w:ascii="Traditional Arabic" w:hAnsi="Traditional Arabic" w:cs="Traditional Arabic"/>
          <w:sz w:val="28"/>
          <w:szCs w:val="28"/>
          <w:rtl/>
        </w:rPr>
        <w:t>من أراد التوسع في معرفة الجنة وأوصافها وأوصاف أهلها فعليه بكتاب «حادي الأرواح إلى بلاد الأفراح» لابن قيم الجوزية رحمه الله.</w:t>
      </w:r>
    </w:p>
    <w:p w14:paraId="2E230C14" w14:textId="77777777" w:rsidR="0062220E" w:rsidRPr="002B320D" w:rsidRDefault="0062220E" w:rsidP="0062220E">
      <w:pPr>
        <w:tabs>
          <w:tab w:val="num" w:pos="386"/>
        </w:tabs>
        <w:spacing w:before="60" w:after="0"/>
        <w:ind w:left="0" w:firstLine="0"/>
        <w:rPr>
          <w:rFonts w:ascii="Traditional Arabic" w:hAnsi="Traditional Arabic" w:cs="Traditional Arabic"/>
          <w:color w:val="303030"/>
          <w:sz w:val="28"/>
          <w:szCs w:val="28"/>
        </w:rPr>
      </w:pPr>
      <w:r w:rsidRPr="002B320D">
        <w:rPr>
          <w:rFonts w:ascii="Traditional Arabic" w:hAnsi="Traditional Arabic" w:cs="Traditional Arabic"/>
          <w:sz w:val="28"/>
          <w:szCs w:val="28"/>
          <w:rtl/>
        </w:rPr>
        <w:t xml:space="preserve">بارك الله لي </w:t>
      </w:r>
      <w:r w:rsidRPr="002B320D">
        <w:rPr>
          <w:rFonts w:ascii="Traditional Arabic" w:hAnsi="Traditional Arabic" w:cs="Traditional Arabic"/>
          <w:color w:val="303030"/>
          <w:sz w:val="28"/>
          <w:szCs w:val="28"/>
          <w:rtl/>
        </w:rPr>
        <w:t>ولكم</w:t>
      </w:r>
      <w:r w:rsidRPr="002B320D">
        <w:rPr>
          <w:rFonts w:ascii="Traditional Arabic" w:hAnsi="Traditional Arabic" w:cs="Traditional Arabic"/>
          <w:sz w:val="28"/>
          <w:szCs w:val="28"/>
          <w:rtl/>
        </w:rPr>
        <w:t xml:space="preserve"> في القرآن العظيم، ونفعني وإياكم بما فيه من الآيات والذكر الحكيم، أقول قولي هذا، وأستغفر الله لي ولكم فاستغفروه، إنه هو الغفور الرحيم.</w:t>
      </w:r>
    </w:p>
    <w:p w14:paraId="1193364F" w14:textId="77777777" w:rsidR="0062220E" w:rsidRPr="002B320D" w:rsidRDefault="0062220E" w:rsidP="0062220E">
      <w:pPr>
        <w:spacing w:before="0" w:after="0"/>
        <w:ind w:left="0" w:firstLine="0"/>
        <w:jc w:val="center"/>
        <w:outlineLvl w:val="0"/>
        <w:rPr>
          <w:rFonts w:ascii="Traditional Arabic" w:hAnsi="Traditional Arabic" w:cs="Traditional Arabic"/>
          <w:b/>
          <w:bCs/>
          <w:sz w:val="28"/>
          <w:szCs w:val="28"/>
          <w:rtl/>
        </w:rPr>
      </w:pPr>
      <w:r w:rsidRPr="002B320D">
        <w:rPr>
          <w:rFonts w:ascii="Traditional Arabic" w:hAnsi="Traditional Arabic" w:cs="Traditional Arabic"/>
          <w:b/>
          <w:bCs/>
          <w:sz w:val="28"/>
          <w:szCs w:val="28"/>
          <w:rtl/>
        </w:rPr>
        <w:t>الخطبة الثانية</w:t>
      </w:r>
    </w:p>
    <w:p w14:paraId="57971C69" w14:textId="77777777" w:rsidR="0062220E" w:rsidRPr="002B320D" w:rsidRDefault="0062220E" w:rsidP="0062220E">
      <w:pPr>
        <w:pStyle w:val="a5"/>
        <w:tabs>
          <w:tab w:val="left" w:pos="423"/>
        </w:tabs>
        <w:spacing w:before="60"/>
        <w:ind w:left="0" w:firstLine="0"/>
        <w:rPr>
          <w:rFonts w:ascii="Traditional Arabic" w:hAnsi="Traditional Arabic" w:cs="Traditional Arabic"/>
          <w:color w:val="333333"/>
          <w:sz w:val="28"/>
          <w:szCs w:val="28"/>
        </w:rPr>
      </w:pPr>
      <w:r w:rsidRPr="002B320D">
        <w:rPr>
          <w:rFonts w:ascii="Traditional Arabic" w:hAnsi="Traditional Arabic" w:cs="Traditional Arabic"/>
          <w:sz w:val="28"/>
          <w:szCs w:val="28"/>
          <w:rtl/>
        </w:rPr>
        <w:t xml:space="preserve">الحمد لله وحده، والصلاة والسلام على من لا نبي بعده، أما بعد، فاعلموا رحمكم الله أن </w:t>
      </w:r>
      <w:r w:rsidRPr="002B320D">
        <w:rPr>
          <w:rFonts w:ascii="Traditional Arabic" w:hAnsi="Traditional Arabic" w:cs="Traditional Arabic"/>
          <w:color w:val="333333"/>
          <w:sz w:val="28"/>
          <w:szCs w:val="28"/>
          <w:rtl/>
        </w:rPr>
        <w:t xml:space="preserve">موسى سأل ربَّهُ فقال: يا ربِّ ما أدنى أهلِ الجنةِ منزلَةً؟ قال: هو رجلٌ يجيءُ بعدما يدْخُلُ أهلُ الجنةِ </w:t>
      </w:r>
      <w:proofErr w:type="spellStart"/>
      <w:r w:rsidRPr="002B320D">
        <w:rPr>
          <w:rFonts w:ascii="Traditional Arabic" w:hAnsi="Traditional Arabic" w:cs="Traditional Arabic"/>
          <w:color w:val="333333"/>
          <w:sz w:val="28"/>
          <w:szCs w:val="28"/>
          <w:rtl/>
        </w:rPr>
        <w:t>الجنةَ</w:t>
      </w:r>
      <w:proofErr w:type="spellEnd"/>
      <w:r w:rsidRPr="002B320D">
        <w:rPr>
          <w:rFonts w:ascii="Traditional Arabic" w:hAnsi="Traditional Arabic" w:cs="Traditional Arabic"/>
          <w:color w:val="333333"/>
          <w:sz w:val="28"/>
          <w:szCs w:val="28"/>
          <w:rtl/>
        </w:rPr>
        <w:t xml:space="preserve"> فيقالُ لَهُ: ادخلِ الجنَّةَ، فيقولُ: أيْ ربِّ كيفَ وقد نزل الناسُ منازِلَهم وأخذُوا </w:t>
      </w:r>
      <w:proofErr w:type="spellStart"/>
      <w:r w:rsidRPr="002B320D">
        <w:rPr>
          <w:rFonts w:ascii="Traditional Arabic" w:hAnsi="Traditional Arabic" w:cs="Traditional Arabic"/>
          <w:color w:val="333333"/>
          <w:sz w:val="28"/>
          <w:szCs w:val="28"/>
          <w:rtl/>
        </w:rPr>
        <w:t>أخَذَاتِهم</w:t>
      </w:r>
      <w:proofErr w:type="spellEnd"/>
      <w:r w:rsidRPr="002B320D">
        <w:rPr>
          <w:rFonts w:ascii="Traditional Arabic" w:hAnsi="Traditional Arabic" w:cs="Traditional Arabic"/>
          <w:color w:val="333333"/>
          <w:sz w:val="28"/>
          <w:szCs w:val="28"/>
          <w:rtl/>
        </w:rPr>
        <w:t xml:space="preserve">؟ فيقالُ لَهُ: أترْضَى أنْ يكونَ لَكَ مثلُ ملْكِ </w:t>
      </w:r>
      <w:proofErr w:type="spellStart"/>
      <w:r w:rsidRPr="002B320D">
        <w:rPr>
          <w:rFonts w:ascii="Traditional Arabic" w:hAnsi="Traditional Arabic" w:cs="Traditional Arabic"/>
          <w:color w:val="333333"/>
          <w:sz w:val="28"/>
          <w:szCs w:val="28"/>
          <w:rtl/>
        </w:rPr>
        <w:t>ملِكٍ</w:t>
      </w:r>
      <w:proofErr w:type="spellEnd"/>
      <w:r w:rsidRPr="002B320D">
        <w:rPr>
          <w:rFonts w:ascii="Traditional Arabic" w:hAnsi="Traditional Arabic" w:cs="Traditional Arabic"/>
          <w:color w:val="333333"/>
          <w:sz w:val="28"/>
          <w:szCs w:val="28"/>
          <w:rtl/>
        </w:rPr>
        <w:t xml:space="preserve"> مِنْ ملوكِ الدنيا؟ فيقولُ: رضيتُ ربِّ، فيقولُ: لكَ ومثْلُهُ </w:t>
      </w:r>
      <w:proofErr w:type="spellStart"/>
      <w:r w:rsidRPr="002B320D">
        <w:rPr>
          <w:rFonts w:ascii="Traditional Arabic" w:hAnsi="Traditional Arabic" w:cs="Traditional Arabic"/>
          <w:color w:val="333333"/>
          <w:sz w:val="28"/>
          <w:szCs w:val="28"/>
          <w:rtl/>
        </w:rPr>
        <w:t>ومثلُهُ</w:t>
      </w:r>
      <w:proofErr w:type="spellEnd"/>
      <w:r w:rsidRPr="002B320D">
        <w:rPr>
          <w:rFonts w:ascii="Traditional Arabic" w:hAnsi="Traditional Arabic" w:cs="Traditional Arabic"/>
          <w:color w:val="333333"/>
          <w:sz w:val="28"/>
          <w:szCs w:val="28"/>
          <w:rtl/>
        </w:rPr>
        <w:t xml:space="preserve"> </w:t>
      </w:r>
      <w:proofErr w:type="spellStart"/>
      <w:r w:rsidRPr="002B320D">
        <w:rPr>
          <w:rFonts w:ascii="Traditional Arabic" w:hAnsi="Traditional Arabic" w:cs="Traditional Arabic"/>
          <w:color w:val="333333"/>
          <w:sz w:val="28"/>
          <w:szCs w:val="28"/>
          <w:rtl/>
        </w:rPr>
        <w:t>ومثلُهُ</w:t>
      </w:r>
      <w:proofErr w:type="spellEnd"/>
      <w:r w:rsidRPr="002B320D">
        <w:rPr>
          <w:rFonts w:ascii="Traditional Arabic" w:hAnsi="Traditional Arabic" w:cs="Traditional Arabic"/>
          <w:color w:val="333333"/>
          <w:sz w:val="28"/>
          <w:szCs w:val="28"/>
          <w:rtl/>
        </w:rPr>
        <w:t>، فقال في الخامِسَةِ: رضيتُ ربِّ، فيقولُ</w:t>
      </w:r>
      <w:r w:rsidRPr="002B320D">
        <w:rPr>
          <w:rFonts w:ascii="Traditional Arabic" w:hAnsi="Traditional Arabic" w:cs="Traditional Arabic" w:hint="cs"/>
          <w:color w:val="333333"/>
          <w:sz w:val="28"/>
          <w:szCs w:val="28"/>
          <w:rtl/>
        </w:rPr>
        <w:t>:</w:t>
      </w:r>
      <w:r w:rsidRPr="002B320D">
        <w:rPr>
          <w:rFonts w:ascii="Traditional Arabic" w:hAnsi="Traditional Arabic" w:cs="Traditional Arabic"/>
          <w:color w:val="333333"/>
          <w:sz w:val="28"/>
          <w:szCs w:val="28"/>
          <w:rtl/>
        </w:rPr>
        <w:t xml:space="preserve"> هذا لَكَ وعشرةُ أمثالِهِ</w:t>
      </w:r>
      <w:r w:rsidRPr="002B320D">
        <w:rPr>
          <w:rFonts w:ascii="Traditional Arabic" w:hAnsi="Traditional Arabic" w:cs="Traditional Arabic" w:hint="cs"/>
          <w:color w:val="333333"/>
          <w:sz w:val="28"/>
          <w:szCs w:val="28"/>
          <w:rtl/>
        </w:rPr>
        <w:t>،</w:t>
      </w:r>
      <w:r w:rsidRPr="002B320D">
        <w:rPr>
          <w:rFonts w:ascii="Traditional Arabic" w:hAnsi="Traditional Arabic" w:cs="Traditional Arabic"/>
          <w:color w:val="333333"/>
          <w:sz w:val="28"/>
          <w:szCs w:val="28"/>
          <w:rtl/>
        </w:rPr>
        <w:t xml:space="preserve"> ولَكَ ما اشتَهَتْ نفْسُكَ ولذَّتْ عينُكَ. </w:t>
      </w:r>
      <w:r w:rsidRPr="002B320D">
        <w:rPr>
          <w:rFonts w:ascii="Traditional Arabic" w:hAnsi="Traditional Arabic" w:cs="Traditional Arabic"/>
          <w:sz w:val="28"/>
          <w:szCs w:val="28"/>
          <w:rtl/>
        </w:rPr>
        <w:t>فيقولُ</w:t>
      </w:r>
      <w:r w:rsidRPr="002B320D">
        <w:rPr>
          <w:rFonts w:ascii="Traditional Arabic" w:hAnsi="Traditional Arabic" w:cs="Traditional Arabic"/>
          <w:color w:val="333333"/>
          <w:sz w:val="28"/>
          <w:szCs w:val="28"/>
          <w:rtl/>
        </w:rPr>
        <w:t xml:space="preserve"> رضيتُ ربِّ</w:t>
      </w:r>
      <w:r w:rsidRPr="002B320D">
        <w:rPr>
          <w:rFonts w:ascii="Traditional Arabic" w:hAnsi="Traditional Arabic" w:cs="Traditional Arabic" w:hint="cs"/>
          <w:color w:val="333333"/>
          <w:sz w:val="28"/>
          <w:szCs w:val="28"/>
          <w:rtl/>
        </w:rPr>
        <w:t>.</w:t>
      </w:r>
      <w:r w:rsidRPr="002B320D">
        <w:rPr>
          <w:rFonts w:ascii="Traditional Arabic" w:hAnsi="Traditional Arabic" w:cs="Traditional Arabic"/>
          <w:color w:val="333333"/>
          <w:sz w:val="28"/>
          <w:szCs w:val="28"/>
          <w:rtl/>
        </w:rPr>
        <w:t xml:space="preserve"> قال: ربِّ فأعلاهم منزِلَةً</w:t>
      </w:r>
      <w:r w:rsidRPr="002B320D">
        <w:rPr>
          <w:rFonts w:ascii="Traditional Arabic" w:hAnsi="Traditional Arabic" w:cs="Traditional Arabic" w:hint="cs"/>
          <w:color w:val="333333"/>
          <w:sz w:val="28"/>
          <w:szCs w:val="28"/>
          <w:rtl/>
        </w:rPr>
        <w:t>؟</w:t>
      </w:r>
      <w:r w:rsidRPr="002B320D">
        <w:rPr>
          <w:rFonts w:ascii="Traditional Arabic" w:hAnsi="Traditional Arabic" w:cs="Traditional Arabic"/>
          <w:color w:val="333333"/>
          <w:sz w:val="28"/>
          <w:szCs w:val="28"/>
          <w:rtl/>
        </w:rPr>
        <w:t xml:space="preserve"> قال</w:t>
      </w:r>
      <w:r w:rsidRPr="002B320D">
        <w:rPr>
          <w:rFonts w:ascii="Traditional Arabic" w:hAnsi="Traditional Arabic" w:cs="Traditional Arabic" w:hint="cs"/>
          <w:color w:val="333333"/>
          <w:sz w:val="28"/>
          <w:szCs w:val="28"/>
          <w:rtl/>
        </w:rPr>
        <w:t>:</w:t>
      </w:r>
      <w:r w:rsidRPr="002B320D">
        <w:rPr>
          <w:rFonts w:ascii="Traditional Arabic" w:hAnsi="Traditional Arabic" w:cs="Traditional Arabic"/>
          <w:color w:val="333333"/>
          <w:sz w:val="28"/>
          <w:szCs w:val="28"/>
          <w:rtl/>
        </w:rPr>
        <w:t xml:space="preserve"> أولئكَ الذينَ أردْتُّ، غرسْتُ كرامتَهم بيدِي، وختمْتُ عليها فلَمْ تَرَ عينٌ، ولم تسمعْ أُذُنٌ، ولم يخْطُرْ على قلْبِ بشرٍ</w:t>
      </w:r>
      <w:r w:rsidRPr="002B320D">
        <w:rPr>
          <w:rFonts w:ascii="Traditional Arabic" w:hAnsi="Traditional Arabic" w:cs="Traditional Arabic" w:hint="cs"/>
          <w:color w:val="333333"/>
          <w:sz w:val="28"/>
          <w:szCs w:val="28"/>
          <w:rtl/>
        </w:rPr>
        <w:t>.</w:t>
      </w:r>
      <w:r w:rsidRPr="002B320D">
        <w:rPr>
          <w:rStyle w:val="a6"/>
          <w:rFonts w:ascii="Traditional Arabic" w:hAnsi="Traditional Arabic" w:cs="Traditional Arabic"/>
          <w:sz w:val="32"/>
          <w:szCs w:val="32"/>
          <w:rtl/>
        </w:rPr>
        <w:footnoteReference w:id="36"/>
      </w:r>
    </w:p>
    <w:p w14:paraId="5B29CC53" w14:textId="77777777" w:rsidR="0062220E" w:rsidRPr="002B320D" w:rsidRDefault="0062220E" w:rsidP="0062220E">
      <w:pPr>
        <w:pStyle w:val="a3"/>
        <w:numPr>
          <w:ilvl w:val="0"/>
          <w:numId w:val="7"/>
        </w:numPr>
        <w:tabs>
          <w:tab w:val="left" w:pos="282"/>
        </w:tabs>
        <w:spacing w:before="60" w:after="0"/>
        <w:ind w:left="0" w:firstLine="0"/>
        <w:contextualSpacing w:val="0"/>
        <w:rPr>
          <w:rFonts w:ascii="Traditional Arabic" w:hAnsi="Traditional Arabic" w:cs="Traditional Arabic"/>
          <w:sz w:val="28"/>
          <w:szCs w:val="28"/>
          <w:rtl/>
        </w:rPr>
      </w:pPr>
      <w:r w:rsidRPr="002B320D">
        <w:rPr>
          <w:rFonts w:ascii="Traditional Arabic" w:hAnsi="Traditional Arabic" w:cs="Traditional Arabic" w:hint="cs"/>
          <w:b/>
          <w:bCs/>
          <w:sz w:val="28"/>
          <w:szCs w:val="28"/>
          <w:rtl/>
        </w:rPr>
        <w:t>عباد الله، و</w:t>
      </w:r>
      <w:r w:rsidRPr="002B320D">
        <w:rPr>
          <w:rFonts w:ascii="Traditional Arabic" w:hAnsi="Traditional Arabic" w:cs="Traditional Arabic"/>
          <w:b/>
          <w:bCs/>
          <w:sz w:val="28"/>
          <w:szCs w:val="28"/>
          <w:rtl/>
        </w:rPr>
        <w:t>الجنة والنار باقيتان لا تَـــبِيدان ولا تَــفْــنَيان</w:t>
      </w:r>
      <w:r w:rsidRPr="002B320D">
        <w:rPr>
          <w:rFonts w:ascii="Traditional Arabic" w:hAnsi="Traditional Arabic" w:cs="Traditional Arabic"/>
          <w:sz w:val="28"/>
          <w:szCs w:val="28"/>
          <w:rtl/>
        </w:rPr>
        <w:t xml:space="preserve">، والدليل على هذا ظاهر القرآن والسنة، </w:t>
      </w:r>
      <w:r w:rsidRPr="002B320D">
        <w:rPr>
          <w:rFonts w:ascii="Traditional Arabic" w:hAnsi="Traditional Arabic" w:cs="Traditional Arabic" w:hint="cs"/>
          <w:sz w:val="28"/>
          <w:szCs w:val="28"/>
          <w:rtl/>
        </w:rPr>
        <w:t>ف</w:t>
      </w:r>
      <w:r w:rsidRPr="002B320D">
        <w:rPr>
          <w:rFonts w:ascii="Traditional Arabic" w:hAnsi="Traditional Arabic" w:cs="Traditional Arabic"/>
          <w:sz w:val="28"/>
          <w:szCs w:val="28"/>
          <w:rtl/>
        </w:rPr>
        <w:t>قد ورد تأبيد خلود المؤمنين في الجنة وخلود الكفار في النار في عدة مواضع من القرآن، ومن قال بأنهما تفنيان فقوله ضعيف لا يُــعَـوَّل عليه، لأنه خلاف ظاهر النصوص، وقد خاطب الله الناس بما يفهمون، فالواجب إمرار النصوص كما جاءت بلا تحريف ولا تكلُّف.</w:t>
      </w:r>
    </w:p>
    <w:p w14:paraId="6D90605F" w14:textId="77777777" w:rsidR="0062220E" w:rsidRPr="002B320D" w:rsidRDefault="0062220E" w:rsidP="0062220E">
      <w:pPr>
        <w:pStyle w:val="a3"/>
        <w:numPr>
          <w:ilvl w:val="0"/>
          <w:numId w:val="7"/>
        </w:numPr>
        <w:tabs>
          <w:tab w:val="left" w:pos="282"/>
        </w:tabs>
        <w:spacing w:after="0"/>
        <w:ind w:left="0" w:firstLine="0"/>
        <w:outlineLvl w:val="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معاشر المؤمنين، </w:t>
      </w:r>
      <w:r w:rsidRPr="002B320D">
        <w:rPr>
          <w:rFonts w:ascii="Traditional Arabic" w:hAnsi="Traditional Arabic" w:cs="Traditional Arabic"/>
          <w:b/>
          <w:bCs/>
          <w:sz w:val="28"/>
          <w:szCs w:val="28"/>
          <w:rtl/>
        </w:rPr>
        <w:t>والجنة والنار مخلوقتان موجودتان الآن</w:t>
      </w:r>
      <w:r w:rsidRPr="002B320D">
        <w:rPr>
          <w:rFonts w:ascii="Traditional Arabic" w:hAnsi="Traditional Arabic" w:cs="Traditional Arabic"/>
          <w:sz w:val="28"/>
          <w:szCs w:val="28"/>
          <w:rtl/>
        </w:rPr>
        <w:t>، والدليل على ذلك قوله تعالى ﴿وسارعوا إلى مغفرة من ربكم وجنة عرضها السماوات والأرض أُعدَّت للمتقين﴾، والشاهد قوله ﴿أعدت﴾.</w:t>
      </w:r>
    </w:p>
    <w:p w14:paraId="56CDFCA5" w14:textId="77777777" w:rsidR="0062220E" w:rsidRPr="002B320D" w:rsidRDefault="0062220E" w:rsidP="0062220E">
      <w:pPr>
        <w:pStyle w:val="a5"/>
        <w:tabs>
          <w:tab w:val="left" w:pos="423"/>
        </w:tabs>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lastRenderedPageBreak/>
        <w:t xml:space="preserve">والدليل من السُّنةِ قولُ النبيِ (صلى الله عليه وسلم) لبلال: حدِّثني </w:t>
      </w:r>
      <w:proofErr w:type="spellStart"/>
      <w:r w:rsidRPr="002B320D">
        <w:rPr>
          <w:rFonts w:ascii="Traditional Arabic" w:hAnsi="Traditional Arabic" w:cs="Traditional Arabic"/>
          <w:sz w:val="28"/>
          <w:szCs w:val="28"/>
          <w:rtl/>
        </w:rPr>
        <w:t>بأرجى</w:t>
      </w:r>
      <w:proofErr w:type="spellEnd"/>
      <w:r w:rsidRPr="002B320D">
        <w:rPr>
          <w:rFonts w:ascii="Traditional Arabic" w:hAnsi="Traditional Arabic" w:cs="Traditional Arabic"/>
          <w:sz w:val="28"/>
          <w:szCs w:val="28"/>
          <w:rtl/>
        </w:rPr>
        <w:t xml:space="preserve"> عملٍ عمِلته عندك في الإسلام منفعةً، فإني </w:t>
      </w:r>
      <w:r w:rsidRPr="002B320D">
        <w:rPr>
          <w:rFonts w:ascii="Traditional Arabic" w:hAnsi="Traditional Arabic" w:cs="Traditional Arabic"/>
          <w:b/>
          <w:bCs/>
          <w:sz w:val="28"/>
          <w:szCs w:val="28"/>
          <w:rtl/>
        </w:rPr>
        <w:t>سمعت الليلة خَـــشْفَ نعليك بين يديَّ في الجنة</w:t>
      </w:r>
      <w:r w:rsidRPr="002B320D">
        <w:rPr>
          <w:rFonts w:ascii="Traditional Arabic" w:hAnsi="Traditional Arabic" w:cs="Traditional Arabic"/>
          <w:sz w:val="28"/>
          <w:szCs w:val="28"/>
          <w:rtl/>
        </w:rPr>
        <w:t>.</w:t>
      </w:r>
      <w:r w:rsidRPr="002B320D">
        <w:rPr>
          <w:rStyle w:val="a6"/>
          <w:rFonts w:ascii="Traditional Arabic" w:hAnsi="Traditional Arabic" w:cs="Traditional Arabic"/>
          <w:sz w:val="32"/>
          <w:szCs w:val="32"/>
          <w:rtl/>
        </w:rPr>
        <w:footnoteReference w:id="37"/>
      </w:r>
      <w:r w:rsidRPr="002B320D">
        <w:rPr>
          <w:rFonts w:ascii="Traditional Arabic" w:hAnsi="Traditional Arabic" w:cs="Traditional Arabic" w:hint="cs"/>
          <w:sz w:val="28"/>
          <w:szCs w:val="28"/>
          <w:rtl/>
        </w:rPr>
        <w:t xml:space="preserve"> </w:t>
      </w:r>
    </w:p>
    <w:p w14:paraId="37622194" w14:textId="77777777" w:rsidR="0062220E" w:rsidRPr="002B320D" w:rsidRDefault="0062220E" w:rsidP="0062220E">
      <w:pPr>
        <w:pStyle w:val="a5"/>
        <w:tabs>
          <w:tab w:val="left" w:pos="423"/>
        </w:tabs>
        <w:ind w:left="0" w:firstLine="0"/>
        <w:rPr>
          <w:rFonts w:ascii="Traditional Arabic" w:hAnsi="Traditional Arabic" w:cs="Traditional Arabic"/>
          <w:sz w:val="28"/>
          <w:szCs w:val="28"/>
          <w:rtl/>
        </w:rPr>
      </w:pPr>
      <w:r w:rsidRPr="002B320D">
        <w:rPr>
          <w:rFonts w:ascii="Traditional Arabic" w:hAnsi="Traditional Arabic" w:cs="Traditional Arabic"/>
          <w:sz w:val="28"/>
          <w:szCs w:val="28"/>
          <w:rtl/>
        </w:rPr>
        <w:t xml:space="preserve">ومن الأدلة كذلك على أن الجنة مخلوقة الآن قوله (صلى الله عليه وسلم): </w:t>
      </w:r>
      <w:r w:rsidRPr="002B320D">
        <w:rPr>
          <w:rFonts w:ascii="Traditional Arabic" w:hAnsi="Traditional Arabic" w:cs="Traditional Arabic"/>
          <w:b/>
          <w:bCs/>
          <w:sz w:val="28"/>
          <w:szCs w:val="28"/>
          <w:rtl/>
        </w:rPr>
        <w:t>أُدخِلت الجنة</w:t>
      </w:r>
      <w:r w:rsidRPr="002B320D">
        <w:rPr>
          <w:rFonts w:ascii="Traditional Arabic" w:hAnsi="Traditional Arabic" w:cs="Traditional Arabic"/>
          <w:sz w:val="28"/>
          <w:szCs w:val="28"/>
          <w:rtl/>
        </w:rPr>
        <w:t xml:space="preserve">، فإذا فيها </w:t>
      </w:r>
      <w:proofErr w:type="spellStart"/>
      <w:r w:rsidRPr="002B320D">
        <w:rPr>
          <w:rFonts w:ascii="Traditional Arabic" w:hAnsi="Traditional Arabic" w:cs="Traditional Arabic"/>
          <w:sz w:val="28"/>
          <w:szCs w:val="28"/>
          <w:rtl/>
        </w:rPr>
        <w:t>جَنابِـــذُ</w:t>
      </w:r>
      <w:proofErr w:type="spellEnd"/>
      <w:r w:rsidRPr="002B320D">
        <w:rPr>
          <w:rStyle w:val="a6"/>
          <w:rFonts w:ascii="Traditional Arabic" w:hAnsi="Traditional Arabic" w:cs="Traditional Arabic"/>
          <w:sz w:val="32"/>
          <w:szCs w:val="32"/>
          <w:rtl/>
        </w:rPr>
        <w:footnoteReference w:id="38"/>
      </w:r>
      <w:r w:rsidRPr="002B320D">
        <w:rPr>
          <w:rFonts w:ascii="Traditional Arabic" w:hAnsi="Traditional Arabic" w:cs="Traditional Arabic"/>
          <w:sz w:val="28"/>
          <w:szCs w:val="28"/>
          <w:rtl/>
        </w:rPr>
        <w:t xml:space="preserve"> اللؤلؤ، وإذا ترابُـها الـمِسك.</w:t>
      </w:r>
      <w:r w:rsidRPr="002B320D">
        <w:rPr>
          <w:rStyle w:val="a6"/>
          <w:rFonts w:ascii="Traditional Arabic" w:hAnsi="Traditional Arabic" w:cs="Traditional Arabic"/>
          <w:sz w:val="32"/>
          <w:szCs w:val="32"/>
          <w:rtl/>
        </w:rPr>
        <w:footnoteReference w:id="39"/>
      </w:r>
    </w:p>
    <w:p w14:paraId="4AAF0A39" w14:textId="77777777" w:rsidR="0062220E" w:rsidRPr="002B320D" w:rsidRDefault="0062220E" w:rsidP="0062220E">
      <w:pPr>
        <w:pStyle w:val="a5"/>
        <w:tabs>
          <w:tab w:val="left" w:pos="423"/>
        </w:tabs>
        <w:spacing w:before="60"/>
        <w:ind w:left="0" w:firstLine="0"/>
        <w:rPr>
          <w:rFonts w:ascii="Traditional Arabic" w:hAnsi="Traditional Arabic" w:cs="Traditional Arabic"/>
          <w:sz w:val="28"/>
          <w:szCs w:val="28"/>
          <w:rtl/>
        </w:rPr>
      </w:pPr>
      <w:r w:rsidRPr="002B320D">
        <w:rPr>
          <w:rFonts w:ascii="Traditional Arabic" w:hAnsi="Traditional Arabic" w:cs="Traditional Arabic" w:hint="cs"/>
          <w:sz w:val="28"/>
          <w:szCs w:val="28"/>
          <w:rtl/>
        </w:rPr>
        <w:t xml:space="preserve">وبعد عباد الله، فهذه عشرة أمور داخلة في الإيمان بالجنة، ينبغي لكل مؤمن أن يعلمها، لتكون الجنة منه على ذِكرٍ، فينشط للعمل، ويحذر التقاعس والكسل. </w:t>
      </w:r>
      <w:r w:rsidRPr="002B320D">
        <w:rPr>
          <w:rFonts w:ascii="Traditional Arabic" w:hAnsi="Traditional Arabic" w:cs="Traditional Arabic"/>
          <w:sz w:val="28"/>
          <w:szCs w:val="28"/>
          <w:rtl/>
        </w:rPr>
        <w:t xml:space="preserve">ربنا آتنا في الدنيا حسنة وفي الآخرة حسنة وقنا عذاب النار. </w:t>
      </w:r>
      <w:r w:rsidRPr="002B320D">
        <w:rPr>
          <w:rFonts w:ascii="Traditional Arabic" w:hAnsi="Traditional Arabic" w:cs="Traditional Arabic" w:hint="cs"/>
          <w:sz w:val="28"/>
          <w:szCs w:val="28"/>
          <w:rtl/>
        </w:rPr>
        <w:t xml:space="preserve">اللهم صل وسلم على نبينا محمد </w:t>
      </w:r>
      <w:proofErr w:type="spellStart"/>
      <w:r w:rsidRPr="002B320D">
        <w:rPr>
          <w:rFonts w:ascii="Traditional Arabic" w:hAnsi="Traditional Arabic" w:cs="Traditional Arabic" w:hint="cs"/>
          <w:sz w:val="28"/>
          <w:szCs w:val="28"/>
          <w:rtl/>
        </w:rPr>
        <w:t>وآله</w:t>
      </w:r>
      <w:proofErr w:type="spellEnd"/>
      <w:r w:rsidRPr="002B320D">
        <w:rPr>
          <w:rFonts w:ascii="Traditional Arabic" w:hAnsi="Traditional Arabic" w:cs="Traditional Arabic" w:hint="cs"/>
          <w:sz w:val="28"/>
          <w:szCs w:val="28"/>
          <w:rtl/>
        </w:rPr>
        <w:t xml:space="preserve"> وصحبه وسلِّم تسليما كثيرا.</w:t>
      </w:r>
    </w:p>
    <w:p w14:paraId="38281648" w14:textId="1CDDB5BD" w:rsidR="0062220E" w:rsidRPr="00F20B6D" w:rsidRDefault="0062220E" w:rsidP="0062220E">
      <w:pPr>
        <w:tabs>
          <w:tab w:val="left" w:pos="368"/>
        </w:tabs>
        <w:spacing w:before="360" w:after="0"/>
        <w:ind w:left="357" w:firstLine="0"/>
        <w:jc w:val="center"/>
        <w:rPr>
          <w:rFonts w:ascii="Traditional Arabic" w:hAnsi="Traditional Arabic" w:cs="Traditional Arabic"/>
          <w:sz w:val="28"/>
          <w:szCs w:val="28"/>
        </w:rPr>
      </w:pPr>
      <w:r w:rsidRPr="002B320D">
        <w:rPr>
          <w:rFonts w:ascii="Traditional Arabic" w:hAnsi="Traditional Arabic" w:cs="Traditional Arabic"/>
          <w:sz w:val="28"/>
          <w:szCs w:val="28"/>
          <w:rtl/>
        </w:rPr>
        <w:t xml:space="preserve">أعد الخطبة: ماجد بن سليمان </w:t>
      </w:r>
      <w:proofErr w:type="spellStart"/>
      <w:r w:rsidRPr="002B320D">
        <w:rPr>
          <w:rFonts w:ascii="Traditional Arabic" w:hAnsi="Traditional Arabic" w:cs="Traditional Arabic"/>
          <w:sz w:val="28"/>
          <w:szCs w:val="28"/>
          <w:rtl/>
        </w:rPr>
        <w:t>الرسي</w:t>
      </w:r>
      <w:proofErr w:type="spellEnd"/>
      <w:r w:rsidRPr="002B320D">
        <w:rPr>
          <w:rFonts w:ascii="Traditional Arabic" w:hAnsi="Traditional Arabic" w:cs="Traditional Arabic"/>
          <w:sz w:val="28"/>
          <w:szCs w:val="28"/>
          <w:rtl/>
        </w:rPr>
        <w:t xml:space="preserve">، واتس: 00966505906761، وهي منشورة في </w:t>
      </w:r>
      <w:hyperlink r:id="rId10" w:history="1">
        <w:r w:rsidRPr="002B320D">
          <w:rPr>
            <w:rStyle w:val="Hyperlink"/>
            <w:rFonts w:ascii="Traditional Arabic" w:hAnsi="Traditional Arabic" w:cs="Traditional Arabic"/>
            <w:sz w:val="28"/>
            <w:szCs w:val="28"/>
          </w:rPr>
          <w:t>www.saaid.net/kutob</w:t>
        </w:r>
      </w:hyperlink>
    </w:p>
    <w:p w14:paraId="7EDDC5EA" w14:textId="75350881" w:rsidR="0062220E" w:rsidRDefault="0062220E"/>
    <w:p w14:paraId="0E942265" w14:textId="63F84080" w:rsidR="0062220E" w:rsidRDefault="0062220E"/>
    <w:p w14:paraId="45CF571A" w14:textId="3E4D49CD" w:rsidR="0062220E" w:rsidRDefault="0062220E"/>
    <w:p w14:paraId="361510A5" w14:textId="612C553E" w:rsidR="0062220E" w:rsidRDefault="0062220E"/>
    <w:p w14:paraId="7CCF1A6A" w14:textId="30354E1E" w:rsidR="0062220E" w:rsidRDefault="0062220E"/>
    <w:p w14:paraId="0802A740" w14:textId="68D6E743" w:rsidR="0062220E" w:rsidRDefault="0062220E"/>
    <w:p w14:paraId="1772EB34" w14:textId="2EB5F904" w:rsidR="0062220E" w:rsidRDefault="0062220E"/>
    <w:p w14:paraId="161EE11A" w14:textId="39AE6355" w:rsidR="0062220E" w:rsidRDefault="0062220E"/>
    <w:p w14:paraId="72259941" w14:textId="2775499A" w:rsidR="0062220E" w:rsidRDefault="0062220E"/>
    <w:p w14:paraId="59955D81" w14:textId="5230FF6B" w:rsidR="0062220E" w:rsidRDefault="0062220E"/>
    <w:p w14:paraId="3CC398BE" w14:textId="36C787F1" w:rsidR="0062220E" w:rsidRDefault="0062220E"/>
    <w:p w14:paraId="1FB6F701" w14:textId="492E9BA8" w:rsidR="0062220E" w:rsidRDefault="0062220E"/>
    <w:p w14:paraId="1C166203" w14:textId="21BAC8BC" w:rsidR="0062220E" w:rsidRDefault="0062220E"/>
    <w:p w14:paraId="15B39E41" w14:textId="26CAE1CE" w:rsidR="0062220E" w:rsidRDefault="0062220E"/>
    <w:p w14:paraId="50456C88" w14:textId="12618F4D" w:rsidR="0062220E" w:rsidRDefault="0062220E"/>
    <w:p w14:paraId="43C3340C" w14:textId="32B0773E" w:rsidR="0062220E" w:rsidRDefault="0062220E"/>
    <w:p w14:paraId="36DB58EB" w14:textId="17EF0F95" w:rsidR="0062220E" w:rsidRDefault="0062220E"/>
    <w:p w14:paraId="4935834C" w14:textId="24FACEFB" w:rsidR="0062220E" w:rsidRDefault="0062220E"/>
    <w:p w14:paraId="44E33AE4" w14:textId="5C571026" w:rsidR="0062220E" w:rsidRDefault="0062220E"/>
    <w:p w14:paraId="13135B0C" w14:textId="68989BA5" w:rsidR="0062220E" w:rsidRDefault="0062220E"/>
    <w:p w14:paraId="4198034D" w14:textId="7FC36C32" w:rsidR="0062220E" w:rsidRDefault="0062220E"/>
    <w:p w14:paraId="15205496" w14:textId="55596E22" w:rsidR="0062220E" w:rsidRPr="0062220E" w:rsidRDefault="0062220E" w:rsidP="0062220E">
      <w:pPr>
        <w:spacing w:before="60" w:after="0"/>
        <w:ind w:left="0" w:firstLine="0"/>
        <w:contextualSpacing/>
        <w:outlineLvl w:val="0"/>
        <w:rPr>
          <w:rFonts w:ascii="Traditional Arabic" w:hAnsi="Traditional Arabic" w:cs="Traditional Arabic"/>
          <w:b/>
          <w:bCs/>
          <w:sz w:val="40"/>
          <w:szCs w:val="40"/>
        </w:rPr>
      </w:pPr>
      <w:r w:rsidRPr="0062220E">
        <w:rPr>
          <w:rFonts w:ascii="Traditional Arabic" w:hAnsi="Traditional Arabic" w:cs="Traditional Arabic"/>
          <w:b/>
          <w:bCs/>
          <w:sz w:val="40"/>
          <w:szCs w:val="40"/>
        </w:rPr>
        <w:t>5-8</w:t>
      </w:r>
    </w:p>
    <w:p w14:paraId="4F697023" w14:textId="77777777" w:rsidR="0062220E" w:rsidRDefault="0062220E" w:rsidP="0062220E">
      <w:pPr>
        <w:spacing w:before="60" w:after="0"/>
        <w:ind w:left="0" w:firstLine="0"/>
        <w:contextualSpacing/>
        <w:outlineLvl w:val="0"/>
        <w:rPr>
          <w:rFonts w:ascii="Traditional Arabic" w:hAnsi="Traditional Arabic" w:cs="Traditional Arabic"/>
          <w:sz w:val="32"/>
          <w:szCs w:val="32"/>
        </w:rPr>
      </w:pPr>
    </w:p>
    <w:p w14:paraId="260BBE77" w14:textId="1459ADB3" w:rsidR="0062220E" w:rsidRDefault="0062220E" w:rsidP="0062220E">
      <w:pPr>
        <w:spacing w:before="60" w:after="0"/>
        <w:ind w:left="0" w:firstLine="0"/>
        <w:contextualSpacing/>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244473">
        <w:rPr>
          <w:rFonts w:ascii="Traditional Arabic" w:hAnsi="Traditional Arabic" w:cs="Traditional Arabic" w:hint="cs"/>
          <w:sz w:val="32"/>
          <w:szCs w:val="32"/>
          <w:rtl/>
        </w:rPr>
        <w:t xml:space="preserve">ه </w:t>
      </w:r>
      <w:r w:rsidRPr="00244473">
        <w:rPr>
          <w:rFonts w:ascii="Traditional Arabic" w:hAnsi="Traditional Arabic" w:cs="Traditional Arabic"/>
          <w:sz w:val="32"/>
          <w:szCs w:val="32"/>
          <w:rtl/>
        </w:rPr>
        <w:t>إِلَّا اللَّهُ وَحْدَهُ لَا شَرِيكَ لَهُ، وَأَشْهَدُ أَنَّ مُحَمَّدًا عَبْدُهُ وَرَسُولُهُ</w:t>
      </w:r>
      <w:r w:rsidRPr="00244473">
        <w:rPr>
          <w:rFonts w:ascii="Traditional Arabic" w:hAnsi="Traditional Arabic" w:cs="Traditional Arabic" w:hint="cs"/>
          <w:sz w:val="32"/>
          <w:szCs w:val="32"/>
          <w:rtl/>
        </w:rPr>
        <w:t xml:space="preserve">. </w:t>
      </w:r>
      <w:r w:rsidRPr="00244473">
        <w:rPr>
          <w:rFonts w:ascii="Traditional Arabic" w:hAnsi="Traditional Arabic" w:cs="Traditional Arabic"/>
          <w:sz w:val="32"/>
          <w:szCs w:val="32"/>
          <w:rtl/>
        </w:rPr>
        <w:t xml:space="preserve">أما بعد، </w:t>
      </w:r>
      <w:r w:rsidRPr="00244473">
        <w:rPr>
          <w:rFonts w:ascii="Traditional Arabic" w:hAnsi="Traditional Arabic" w:cs="Traditional Arabic" w:hint="cs"/>
          <w:sz w:val="32"/>
          <w:szCs w:val="32"/>
          <w:rtl/>
        </w:rPr>
        <w:t xml:space="preserve">فإن خير الكلام كلام الله، وخير الهدي هدي محمد صلى الله عليه وسلم، وشر الأمور محدثاتها، وكل محدثة بدعة، وكل بدعة ضلالة، وكل ضلالة في النار. </w:t>
      </w:r>
    </w:p>
    <w:p w14:paraId="2B96B200" w14:textId="77777777" w:rsidR="0062220E" w:rsidRPr="00244473" w:rsidRDefault="0062220E" w:rsidP="0062220E">
      <w:pPr>
        <w:spacing w:before="60" w:after="0"/>
        <w:ind w:left="0" w:firstLine="0"/>
        <w:contextualSpacing/>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عباد الله</w:t>
      </w:r>
      <w:r w:rsidRPr="00244473">
        <w:rPr>
          <w:rFonts w:ascii="Traditional Arabic" w:hAnsi="Traditional Arabic" w:cs="Traditional Arabic"/>
          <w:sz w:val="32"/>
          <w:szCs w:val="32"/>
          <w:rtl/>
        </w:rPr>
        <w:t xml:space="preserve">، اتقوا الله تعالى وراقبوه، </w:t>
      </w:r>
      <w:proofErr w:type="spellStart"/>
      <w:r w:rsidRPr="00244473">
        <w:rPr>
          <w:rFonts w:ascii="Traditional Arabic" w:hAnsi="Traditional Arabic" w:cs="Traditional Arabic" w:hint="cs"/>
          <w:sz w:val="32"/>
          <w:szCs w:val="32"/>
          <w:rtl/>
        </w:rPr>
        <w:t>وأطيعوه</w:t>
      </w:r>
      <w:proofErr w:type="spellEnd"/>
      <w:r w:rsidRPr="00244473">
        <w:rPr>
          <w:rFonts w:ascii="Traditional Arabic" w:hAnsi="Traditional Arabic" w:cs="Traditional Arabic" w:hint="cs"/>
          <w:sz w:val="32"/>
          <w:szCs w:val="32"/>
          <w:rtl/>
        </w:rPr>
        <w:t xml:space="preserve"> ولا تعصوه، </w:t>
      </w:r>
      <w:r w:rsidRPr="00244473">
        <w:rPr>
          <w:rFonts w:ascii="Traditional Arabic" w:hAnsi="Traditional Arabic" w:cs="Traditional Arabic"/>
          <w:sz w:val="32"/>
          <w:szCs w:val="32"/>
          <w:rtl/>
        </w:rPr>
        <w:t xml:space="preserve">واعلموا </w:t>
      </w:r>
      <w:r w:rsidRPr="00244473">
        <w:rPr>
          <w:rFonts w:ascii="Traditional Arabic" w:hAnsi="Traditional Arabic" w:cs="Traditional Arabic" w:hint="cs"/>
          <w:sz w:val="32"/>
          <w:szCs w:val="32"/>
          <w:rtl/>
        </w:rPr>
        <w:t>أن</w:t>
      </w:r>
      <w:r w:rsidRPr="00244473">
        <w:rPr>
          <w:rFonts w:ascii="Traditional Arabic" w:hAnsi="Traditional Arabic" w:cs="Traditional Arabic"/>
          <w:sz w:val="32"/>
          <w:szCs w:val="32"/>
          <w:rtl/>
        </w:rPr>
        <w:t xml:space="preserve"> </w:t>
      </w:r>
      <w:r w:rsidRPr="00244473">
        <w:rPr>
          <w:rFonts w:ascii="Traditional Arabic" w:hAnsi="Traditional Arabic" w:cs="Traditional Arabic" w:hint="cs"/>
          <w:sz w:val="32"/>
          <w:szCs w:val="32"/>
          <w:rtl/>
        </w:rPr>
        <w:t xml:space="preserve">الله حكيم في تشريعه، حكيم في تقديره، حكيم في جزائه، وإن من حكمة الله تعالى أن جعل </w:t>
      </w:r>
      <w:r w:rsidRPr="00244473">
        <w:rPr>
          <w:rFonts w:ascii="Traditional Arabic" w:hAnsi="Traditional Arabic" w:cs="Traditional Arabic"/>
          <w:sz w:val="32"/>
          <w:szCs w:val="32"/>
          <w:rtl/>
        </w:rPr>
        <w:t>لهذه الخليقة معادًا يجازيهم فيه على ما كلَّفهم به</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على ألسنة رسله، قال تعالى ﴿‏أَفَحَسِبْتُمْ أَنَّمَا خَلَقْنَاكُمْ عَبَثًا</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 xml:space="preserve">وَأَنَّكُمْ إِلَيْنَا لا </w:t>
      </w:r>
      <w:r w:rsidRPr="00025881">
        <w:rPr>
          <w:rFonts w:ascii="Traditional Arabic" w:hAnsi="Traditional Arabic" w:cs="Traditional Arabic"/>
          <w:sz w:val="32"/>
          <w:szCs w:val="32"/>
          <w:rtl/>
        </w:rPr>
        <w:t>تُرْجَعُون</w:t>
      </w:r>
      <w:r>
        <w:rPr>
          <w:rFonts w:ascii="Traditional Arabic" w:hAnsi="Traditional Arabic" w:cs="Traditional Arabic" w:hint="cs"/>
          <w:sz w:val="32"/>
          <w:szCs w:val="32"/>
          <w:rtl/>
        </w:rPr>
        <w:t xml:space="preserve"> * فتعالى الله الملك الحق</w:t>
      </w:r>
      <w:r w:rsidRPr="00025881">
        <w:rPr>
          <w:rFonts w:ascii="Traditional Arabic" w:hAnsi="Traditional Arabic" w:cs="Traditional Arabic"/>
          <w:sz w:val="32"/>
          <w:szCs w:val="32"/>
          <w:rtl/>
        </w:rPr>
        <w:t>﴾.</w:t>
      </w:r>
    </w:p>
    <w:p w14:paraId="4F376A83" w14:textId="77777777" w:rsidR="0062220E" w:rsidRPr="00244473" w:rsidRDefault="0062220E" w:rsidP="0062220E">
      <w:pPr>
        <w:tabs>
          <w:tab w:val="left" w:pos="282"/>
        </w:tabs>
        <w:spacing w:before="60" w:after="0"/>
        <w:ind w:left="0" w:firstLine="0"/>
        <w:contextualSpacing/>
        <w:outlineLvl w:val="0"/>
        <w:rPr>
          <w:rFonts w:ascii="Traditional Arabic" w:hAnsi="Traditional Arabic" w:cs="Traditional Arabic"/>
          <w:sz w:val="32"/>
          <w:szCs w:val="32"/>
          <w:rtl/>
        </w:rPr>
      </w:pPr>
      <w:r w:rsidRPr="00244473">
        <w:rPr>
          <w:rFonts w:ascii="Traditional Arabic" w:hAnsi="Traditional Arabic" w:cs="Traditional Arabic" w:hint="cs"/>
          <w:b/>
          <w:bCs/>
          <w:sz w:val="32"/>
          <w:szCs w:val="32"/>
          <w:rtl/>
        </w:rPr>
        <w:t xml:space="preserve">أيها المؤمنون، </w:t>
      </w:r>
      <w:r w:rsidRPr="00244473">
        <w:rPr>
          <w:rFonts w:ascii="Traditional Arabic" w:hAnsi="Traditional Arabic" w:cs="Traditional Arabic" w:hint="cs"/>
          <w:sz w:val="32"/>
          <w:szCs w:val="32"/>
          <w:rtl/>
        </w:rPr>
        <w:t xml:space="preserve">تقدم الكلام في خطبٍ ماضية عن بعض مقتضيات الإيمان باليوم الآخر، وهي النفخ في الصور، وعلامات الساعة الكبرى، وبعث الخلائق، وحشر الناس إلى أرض المحشر، والجزاء والحساب، ونعيم الجنة، واليوم نتكلم بإذن الله عن صفة النار، </w:t>
      </w:r>
      <w:proofErr w:type="spellStart"/>
      <w:r w:rsidRPr="00244473">
        <w:rPr>
          <w:rFonts w:ascii="Traditional Arabic" w:hAnsi="Traditional Arabic" w:cs="Traditional Arabic" w:hint="cs"/>
          <w:sz w:val="32"/>
          <w:szCs w:val="32"/>
          <w:rtl/>
        </w:rPr>
        <w:t>أعاذنا</w:t>
      </w:r>
      <w:proofErr w:type="spellEnd"/>
      <w:r w:rsidRPr="00244473">
        <w:rPr>
          <w:rFonts w:ascii="Traditional Arabic" w:hAnsi="Traditional Arabic" w:cs="Traditional Arabic" w:hint="cs"/>
          <w:sz w:val="32"/>
          <w:szCs w:val="32"/>
          <w:rtl/>
        </w:rPr>
        <w:t xml:space="preserve"> الله منها.</w:t>
      </w:r>
    </w:p>
    <w:p w14:paraId="1BFE0C7E"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عباد الله، و</w:t>
      </w:r>
      <w:r w:rsidRPr="00244473">
        <w:rPr>
          <w:rFonts w:ascii="Traditional Arabic" w:hAnsi="Traditional Arabic" w:cs="Traditional Arabic"/>
          <w:sz w:val="32"/>
          <w:szCs w:val="32"/>
          <w:rtl/>
        </w:rPr>
        <w:t xml:space="preserve">مما يدخل في الإيمان باليوم الآخر </w:t>
      </w:r>
      <w:r w:rsidRPr="00244473">
        <w:rPr>
          <w:rFonts w:ascii="Traditional Arabic" w:hAnsi="Traditional Arabic" w:cs="Traditional Arabic"/>
          <w:b/>
          <w:bCs/>
          <w:sz w:val="32"/>
          <w:szCs w:val="32"/>
          <w:rtl/>
        </w:rPr>
        <w:t>الإيمان بالجنة والنار</w:t>
      </w:r>
      <w:r w:rsidRPr="00244473">
        <w:rPr>
          <w:rFonts w:ascii="Traditional Arabic" w:hAnsi="Traditional Arabic" w:cs="Traditional Arabic"/>
          <w:sz w:val="32"/>
          <w:szCs w:val="32"/>
          <w:rtl/>
        </w:rPr>
        <w:t xml:space="preserve">، وأنهما المآل الأبدي للخلق، فالـجنة دار النعيم التي أعدها الله تعالى للمؤمنين المتقين، </w:t>
      </w:r>
      <w:r w:rsidRPr="00244473">
        <w:rPr>
          <w:rFonts w:ascii="Traditional Arabic" w:hAnsi="Traditional Arabic" w:cs="Traditional Arabic" w:hint="cs"/>
          <w:sz w:val="32"/>
          <w:szCs w:val="32"/>
          <w:rtl/>
        </w:rPr>
        <w:t>والنار دار العذاب، أعدها الله لصنفين من الناس، وهم الكفار، وأصحاب الكبائر من المؤمنين.</w:t>
      </w:r>
    </w:p>
    <w:p w14:paraId="7C31FCA3"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 xml:space="preserve">معاشر المؤمنين، </w:t>
      </w:r>
      <w:r w:rsidRPr="00244473">
        <w:rPr>
          <w:rFonts w:ascii="Traditional Arabic" w:hAnsi="Traditional Arabic" w:cs="Traditional Arabic"/>
          <w:b/>
          <w:bCs/>
          <w:sz w:val="32"/>
          <w:szCs w:val="32"/>
          <w:rtl/>
        </w:rPr>
        <w:t>والحكمة</w:t>
      </w:r>
      <w:r w:rsidRPr="00244473">
        <w:rPr>
          <w:rFonts w:ascii="Traditional Arabic" w:hAnsi="Traditional Arabic" w:cs="Traditional Arabic"/>
          <w:sz w:val="32"/>
          <w:szCs w:val="32"/>
          <w:rtl/>
        </w:rPr>
        <w:t xml:space="preserve"> من عذاب الله لأهل النار من المؤمنين تطهيرهم من الذنوب، ثم يؤويهم الله بعد ذلك لجنته، إذ الجنة طيبة فلا يدخلها إلا نفس طيبة، والذنوب نجسة، فوجب التطهير منها أولا، </w:t>
      </w:r>
      <w:r>
        <w:rPr>
          <w:rFonts w:ascii="Traditional Arabic" w:hAnsi="Traditional Arabic" w:cs="Traditional Arabic" w:hint="cs"/>
          <w:sz w:val="32"/>
          <w:szCs w:val="32"/>
          <w:rtl/>
        </w:rPr>
        <w:t xml:space="preserve">حكمة منه سبحانه، وقد يعفو الله عن أصحاب الكبائر الـمُوَحِّدين دون عذاب، قال تعالى </w:t>
      </w:r>
      <w:r w:rsidRPr="00244473">
        <w:rPr>
          <w:rFonts w:ascii="Traditional Arabic" w:hAnsi="Traditional Arabic" w:cs="Traditional Arabic"/>
          <w:sz w:val="32"/>
          <w:szCs w:val="32"/>
          <w:rtl/>
        </w:rPr>
        <w:t>﴿</w:t>
      </w:r>
      <w:r>
        <w:rPr>
          <w:rFonts w:ascii="Traditional Arabic" w:hAnsi="Traditional Arabic" w:cs="Traditional Arabic" w:hint="cs"/>
          <w:sz w:val="32"/>
          <w:szCs w:val="32"/>
          <w:rtl/>
        </w:rPr>
        <w:t>إن الله لا يغفر أن يُشرك به ويغفر ما دون ذلك لمن يشاء</w:t>
      </w:r>
      <w:r w:rsidRPr="00244473">
        <w:rPr>
          <w:rFonts w:ascii="Traditional Arabic" w:hAnsi="Traditional Arabic" w:cs="Traditional Arabic"/>
          <w:sz w:val="32"/>
          <w:szCs w:val="32"/>
          <w:rtl/>
        </w:rPr>
        <w:t>﴾</w:t>
      </w:r>
      <w:r>
        <w:rPr>
          <w:rFonts w:ascii="Traditional Arabic" w:hAnsi="Traditional Arabic" w:cs="Traditional Arabic" w:hint="cs"/>
          <w:sz w:val="32"/>
          <w:szCs w:val="32"/>
          <w:rtl/>
        </w:rPr>
        <w:t xml:space="preserve">، فمن عفا الله عنه فبِفضله، ومن عذَّبه فبِعدله، </w:t>
      </w:r>
      <w:r w:rsidRPr="00244473">
        <w:rPr>
          <w:rFonts w:ascii="Traditional Arabic" w:hAnsi="Traditional Arabic" w:cs="Traditional Arabic"/>
          <w:sz w:val="32"/>
          <w:szCs w:val="32"/>
          <w:rtl/>
        </w:rPr>
        <w:t>وأما الكافر فإن الحكمة من عذاب الله له إهانته وخزيه، ولا يترتب على ذلك تمحيص ولا تطهير، لأن ال</w:t>
      </w:r>
      <w:r w:rsidRPr="00244473">
        <w:rPr>
          <w:rFonts w:ascii="Traditional Arabic" w:hAnsi="Traditional Arabic" w:cs="Traditional Arabic" w:hint="cs"/>
          <w:sz w:val="32"/>
          <w:szCs w:val="32"/>
          <w:rtl/>
        </w:rPr>
        <w:t>ـ</w:t>
      </w:r>
      <w:r w:rsidRPr="00244473">
        <w:rPr>
          <w:rFonts w:ascii="Traditional Arabic" w:hAnsi="Traditional Arabic" w:cs="Traditional Arabic"/>
          <w:sz w:val="32"/>
          <w:szCs w:val="32"/>
          <w:rtl/>
        </w:rPr>
        <w:t>خ</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بث متأصل فيه لا يزول بالنار، فيبقى فيها أبد الآباد </w:t>
      </w:r>
      <w:proofErr w:type="spellStart"/>
      <w:r w:rsidRPr="00244473">
        <w:rPr>
          <w:rFonts w:ascii="Traditional Arabic" w:hAnsi="Traditional Arabic" w:cs="Traditional Arabic"/>
          <w:sz w:val="32"/>
          <w:szCs w:val="32"/>
          <w:rtl/>
        </w:rPr>
        <w:t>عياذا</w:t>
      </w:r>
      <w:proofErr w:type="spellEnd"/>
      <w:r w:rsidRPr="00244473">
        <w:rPr>
          <w:rFonts w:ascii="Traditional Arabic" w:hAnsi="Traditional Arabic" w:cs="Traditional Arabic"/>
          <w:sz w:val="32"/>
          <w:szCs w:val="32"/>
          <w:rtl/>
        </w:rPr>
        <w:t xml:space="preserve"> بالله.</w:t>
      </w:r>
      <w:r w:rsidRPr="00244473">
        <w:rPr>
          <w:rStyle w:val="a6"/>
          <w:rFonts w:ascii="Traditional Arabic" w:hAnsi="Traditional Arabic" w:cs="Traditional Arabic"/>
          <w:sz w:val="32"/>
          <w:szCs w:val="32"/>
          <w:rtl/>
        </w:rPr>
        <w:footnoteReference w:id="40"/>
      </w:r>
    </w:p>
    <w:p w14:paraId="24B5E244"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والنار</w:t>
      </w:r>
      <w:r w:rsidRPr="00244473">
        <w:rPr>
          <w:rFonts w:ascii="Traditional Arabic" w:hAnsi="Traditional Arabic" w:cs="Traditional Arabic"/>
          <w:sz w:val="32"/>
          <w:szCs w:val="32"/>
          <w:rtl/>
        </w:rPr>
        <w:t xml:space="preserve"> فيها من أنواع العذاب</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والنَّكال ما لا يخطر على البال، قال الله تعالى ﴿‏إِنَّا أَعْتَدْنَا</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لِلظَّالِمِينَ نَارًا أَحَاطَ بِهِمْ سُرَادِقُهَا وَإِن</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يَسْتَغِيثُوا يُغَاثُوا بِ</w:t>
      </w:r>
      <w:r w:rsidRPr="00244473">
        <w:rPr>
          <w:rFonts w:ascii="Traditional Arabic" w:hAnsi="Traditional Arabic" w:cs="Traditional Arabic" w:hint="cs"/>
          <w:sz w:val="32"/>
          <w:szCs w:val="32"/>
          <w:rtl/>
        </w:rPr>
        <w:t>ـ</w:t>
      </w:r>
      <w:r w:rsidRPr="00244473">
        <w:rPr>
          <w:rFonts w:ascii="Traditional Arabic" w:hAnsi="Traditional Arabic" w:cs="Traditional Arabic"/>
          <w:sz w:val="32"/>
          <w:szCs w:val="32"/>
          <w:rtl/>
        </w:rPr>
        <w:t>مَاء كَالْمُهْلِ يَشْوِي الْوُجُوهَ بِئْسَ</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الشَّرَابُ وَسَاءتْ مُرْتَفَقَا﴾، وقال تعالى‏ ﴿‏إِنَّ</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اللَّهَ لَعَنَ الْكَافِرِينَ وَأَعَدَّ لَهُمْ سَعِيرًا * خَالِدِينَ</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فِيهَا أَبَدًا لاَّ يَجِدُونَ وَلِيًّا وَلا نَصِيرًا * يَوْمَ</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تُقَلَّبُ وُجُوهُهُمْ فِي النَّارِ يَقُولُونَ يَا لَيْتَنَا</w:t>
      </w:r>
      <w:r w:rsidRPr="00244473">
        <w:rPr>
          <w:rFonts w:ascii="Traditional Arabic" w:hAnsi="Traditional Arabic" w:cs="Traditional Arabic"/>
          <w:sz w:val="32"/>
          <w:szCs w:val="32"/>
        </w:rPr>
        <w:t xml:space="preserve"> </w:t>
      </w:r>
      <w:r w:rsidRPr="00244473">
        <w:rPr>
          <w:rFonts w:ascii="Traditional Arabic" w:hAnsi="Traditional Arabic" w:cs="Traditional Arabic"/>
          <w:sz w:val="32"/>
          <w:szCs w:val="32"/>
          <w:rtl/>
        </w:rPr>
        <w:t>أَطَعْنَا اللَّهَ وَأَطَعْنَا الرَّسُولا‏﴾.</w:t>
      </w:r>
    </w:p>
    <w:p w14:paraId="70B617A7" w14:textId="77777777" w:rsidR="0062220E" w:rsidRDefault="0062220E" w:rsidP="0062220E">
      <w:pPr>
        <w:pStyle w:val="a3"/>
        <w:numPr>
          <w:ilvl w:val="0"/>
          <w:numId w:val="7"/>
        </w:numPr>
        <w:tabs>
          <w:tab w:val="left" w:pos="282"/>
        </w:tabs>
        <w:spacing w:before="60" w:after="0"/>
        <w:ind w:left="0" w:firstLine="0"/>
        <w:contextualSpacing w:val="0"/>
        <w:outlineLvl w:val="0"/>
        <w:rPr>
          <w:rFonts w:ascii="Traditional Arabic" w:hAnsi="Traditional Arabic" w:cs="Traditional Arabic"/>
          <w:sz w:val="32"/>
          <w:szCs w:val="32"/>
        </w:rPr>
      </w:pPr>
      <w:r w:rsidRPr="004D2023">
        <w:rPr>
          <w:rFonts w:ascii="Traditional Arabic" w:hAnsi="Traditional Arabic" w:cs="Traditional Arabic"/>
          <w:sz w:val="32"/>
          <w:szCs w:val="32"/>
          <w:rtl/>
        </w:rPr>
        <w:lastRenderedPageBreak/>
        <w:t>فالكافرون يبقون في النار إلى أبد، وأما عُصاة المؤمنين فيعذبون فيها –</w:t>
      </w:r>
      <w:r w:rsidRPr="004D2023">
        <w:rPr>
          <w:rFonts w:ascii="Traditional Arabic" w:hAnsi="Traditional Arabic" w:cs="Traditional Arabic" w:hint="cs"/>
          <w:sz w:val="32"/>
          <w:szCs w:val="32"/>
          <w:rtl/>
        </w:rPr>
        <w:t xml:space="preserve"> إن لم يعفُ الله عنهم - </w:t>
      </w:r>
      <w:r w:rsidRPr="004D2023">
        <w:rPr>
          <w:rFonts w:ascii="Traditional Arabic" w:hAnsi="Traditional Arabic" w:cs="Traditional Arabic"/>
          <w:sz w:val="32"/>
          <w:szCs w:val="32"/>
          <w:rtl/>
        </w:rPr>
        <w:t xml:space="preserve">إلى أمد، يُعذَّبون فيها بقدر ذنوبهم التي وقعوا فيها، كخطايا اللسان، أو الفرج، أو قطيعة الرحم، أو السماع المحرم، أو النظر المحرم، أو أكل </w:t>
      </w:r>
      <w:r w:rsidRPr="004D2023">
        <w:rPr>
          <w:rFonts w:ascii="Traditional Arabic" w:hAnsi="Traditional Arabic" w:cs="Traditional Arabic" w:hint="cs"/>
          <w:sz w:val="32"/>
          <w:szCs w:val="32"/>
          <w:rtl/>
        </w:rPr>
        <w:t>ال</w:t>
      </w:r>
      <w:r w:rsidRPr="004D2023">
        <w:rPr>
          <w:rFonts w:ascii="Traditional Arabic" w:hAnsi="Traditional Arabic" w:cs="Traditional Arabic"/>
          <w:sz w:val="32"/>
          <w:szCs w:val="32"/>
          <w:rtl/>
        </w:rPr>
        <w:t xml:space="preserve">مال </w:t>
      </w:r>
      <w:r w:rsidRPr="004D2023">
        <w:rPr>
          <w:rFonts w:ascii="Traditional Arabic" w:hAnsi="Traditional Arabic" w:cs="Traditional Arabic" w:hint="cs"/>
          <w:sz w:val="32"/>
          <w:szCs w:val="32"/>
          <w:rtl/>
        </w:rPr>
        <w:t>ال</w:t>
      </w:r>
      <w:r w:rsidRPr="004D2023">
        <w:rPr>
          <w:rFonts w:ascii="Traditional Arabic" w:hAnsi="Traditional Arabic" w:cs="Traditional Arabic"/>
          <w:sz w:val="32"/>
          <w:szCs w:val="32"/>
          <w:rtl/>
        </w:rPr>
        <w:t>محرم</w:t>
      </w:r>
      <w:r w:rsidRPr="004D2023">
        <w:rPr>
          <w:rFonts w:ascii="Traditional Arabic" w:hAnsi="Traditional Arabic" w:cs="Traditional Arabic" w:hint="cs"/>
          <w:sz w:val="32"/>
          <w:szCs w:val="32"/>
          <w:rtl/>
        </w:rPr>
        <w:t>،</w:t>
      </w:r>
      <w:r w:rsidRPr="004D2023">
        <w:rPr>
          <w:rFonts w:ascii="Traditional Arabic" w:hAnsi="Traditional Arabic" w:cs="Traditional Arabic"/>
          <w:sz w:val="32"/>
          <w:szCs w:val="32"/>
          <w:rtl/>
        </w:rPr>
        <w:t xml:space="preserve"> ونحو ذلك، </w:t>
      </w:r>
      <w:r w:rsidRPr="004D2023">
        <w:rPr>
          <w:rFonts w:ascii="Traditional Arabic" w:hAnsi="Traditional Arabic" w:cs="Traditional Arabic" w:hint="cs"/>
          <w:sz w:val="32"/>
          <w:szCs w:val="32"/>
          <w:rtl/>
        </w:rPr>
        <w:t>إلا</w:t>
      </w:r>
      <w:r w:rsidRPr="004D2023">
        <w:rPr>
          <w:rFonts w:ascii="Traditional Arabic" w:hAnsi="Traditional Arabic" w:cs="Traditional Arabic"/>
          <w:sz w:val="32"/>
          <w:szCs w:val="32"/>
          <w:rtl/>
        </w:rPr>
        <w:t xml:space="preserve"> أن النار لا تمس أعضاء السجود، وفي هذا تشريفٌ لعبادة الصلاة، فمنهم من </w:t>
      </w:r>
      <w:r w:rsidRPr="004D2023">
        <w:rPr>
          <w:rFonts w:ascii="Traditional Arabic" w:hAnsi="Traditional Arabic" w:cs="Traditional Arabic" w:hint="cs"/>
          <w:sz w:val="32"/>
          <w:szCs w:val="32"/>
          <w:rtl/>
        </w:rPr>
        <w:t xml:space="preserve">تأخذه النار إلى كعبيه، ومنهم من تأخذه إلى رُكبتيه، ومنهم من تأخذه إلى حُجزَته، </w:t>
      </w:r>
      <w:r>
        <w:rPr>
          <w:rFonts w:ascii="Traditional Arabic" w:hAnsi="Traditional Arabic" w:cs="Traditional Arabic" w:hint="cs"/>
          <w:sz w:val="32"/>
          <w:szCs w:val="32"/>
          <w:rtl/>
        </w:rPr>
        <w:t>وهو موضع شدِّ</w:t>
      </w:r>
      <w:r w:rsidRPr="004D2023">
        <w:rPr>
          <w:rFonts w:ascii="Traditional Arabic" w:hAnsi="Traditional Arabic" w:cs="Traditional Arabic" w:hint="cs"/>
          <w:sz w:val="32"/>
          <w:szCs w:val="32"/>
          <w:rtl/>
        </w:rPr>
        <w:t xml:space="preserve"> الإزار، ومنهم من تأخذه إلى تُرقُوتِه</w:t>
      </w:r>
      <w:r w:rsidRPr="00244473">
        <w:rPr>
          <w:rStyle w:val="a6"/>
          <w:rFonts w:ascii="Traditional Arabic" w:hAnsi="Traditional Arabic" w:cs="Traditional Arabic"/>
          <w:sz w:val="32"/>
          <w:szCs w:val="32"/>
          <w:rtl/>
        </w:rPr>
        <w:footnoteReference w:id="41"/>
      </w:r>
      <w:r w:rsidRPr="004D2023">
        <w:rPr>
          <w:rFonts w:ascii="Traditional Arabic" w:hAnsi="Traditional Arabic" w:cs="Traditional Arabic"/>
          <w:sz w:val="32"/>
          <w:szCs w:val="32"/>
          <w:rtl/>
        </w:rPr>
        <w:t xml:space="preserve">، </w:t>
      </w:r>
      <w:r w:rsidRPr="004D2023">
        <w:rPr>
          <w:rFonts w:ascii="Traditional Arabic" w:hAnsi="Traditional Arabic" w:cs="Traditional Arabic" w:hint="cs"/>
          <w:sz w:val="32"/>
          <w:szCs w:val="32"/>
          <w:rtl/>
        </w:rPr>
        <w:t xml:space="preserve">وهو العظم الذي بين ثغرة النحر والعاتق، </w:t>
      </w:r>
      <w:r w:rsidRPr="004D2023">
        <w:rPr>
          <w:rFonts w:ascii="Traditional Arabic" w:hAnsi="Traditional Arabic" w:cs="Traditional Arabic"/>
          <w:sz w:val="32"/>
          <w:szCs w:val="32"/>
          <w:rtl/>
        </w:rPr>
        <w:t xml:space="preserve">وفي </w:t>
      </w:r>
      <w:r w:rsidRPr="004D2023">
        <w:rPr>
          <w:rFonts w:ascii="Traditional Arabic" w:hAnsi="Traditional Arabic" w:cs="Traditional Arabic" w:hint="cs"/>
          <w:sz w:val="32"/>
          <w:szCs w:val="32"/>
          <w:rtl/>
        </w:rPr>
        <w:t xml:space="preserve">هذا دليل على </w:t>
      </w:r>
      <w:r w:rsidRPr="004D2023">
        <w:rPr>
          <w:rFonts w:ascii="Traditional Arabic" w:hAnsi="Traditional Arabic" w:cs="Traditional Arabic"/>
          <w:sz w:val="32"/>
          <w:szCs w:val="32"/>
          <w:rtl/>
        </w:rPr>
        <w:t>تَفاوُتِ العُقوباتِ في الضَّعفِ والشِّدَّةِ</w:t>
      </w:r>
      <w:r w:rsidRPr="004D2023">
        <w:rPr>
          <w:rFonts w:ascii="Traditional Arabic" w:hAnsi="Traditional Arabic" w:cs="Traditional Arabic" w:hint="cs"/>
          <w:sz w:val="32"/>
          <w:szCs w:val="32"/>
          <w:rtl/>
        </w:rPr>
        <w:t xml:space="preserve">، </w:t>
      </w:r>
      <w:r w:rsidRPr="004D2023">
        <w:rPr>
          <w:rFonts w:ascii="Traditional Arabic" w:hAnsi="Traditional Arabic" w:cs="Traditional Arabic"/>
          <w:sz w:val="32"/>
          <w:szCs w:val="32"/>
          <w:rtl/>
        </w:rPr>
        <w:t xml:space="preserve">فإذا تم استحقاقهم من النار فإنهم يُخرجون منها وقد </w:t>
      </w:r>
      <w:proofErr w:type="spellStart"/>
      <w:r w:rsidRPr="004D2023">
        <w:rPr>
          <w:rFonts w:ascii="Traditional Arabic" w:hAnsi="Traditional Arabic" w:cs="Traditional Arabic"/>
          <w:sz w:val="32"/>
          <w:szCs w:val="32"/>
          <w:rtl/>
        </w:rPr>
        <w:t>امتُحِشوا</w:t>
      </w:r>
      <w:proofErr w:type="spellEnd"/>
      <w:r w:rsidRPr="00244473">
        <w:rPr>
          <w:rStyle w:val="a6"/>
          <w:rFonts w:ascii="Traditional Arabic" w:hAnsi="Traditional Arabic" w:cs="Traditional Arabic"/>
          <w:sz w:val="32"/>
          <w:szCs w:val="32"/>
          <w:rtl/>
        </w:rPr>
        <w:footnoteReference w:id="42"/>
      </w:r>
      <w:r w:rsidRPr="004D2023">
        <w:rPr>
          <w:rFonts w:ascii="Traditional Arabic" w:hAnsi="Traditional Arabic" w:cs="Traditional Arabic"/>
          <w:sz w:val="32"/>
          <w:szCs w:val="32"/>
          <w:rtl/>
        </w:rPr>
        <w:t>، فيُلقَــونَ في نَـهَرٍ بأفواهِ الجنةِ</w:t>
      </w:r>
      <w:r w:rsidRPr="00244473">
        <w:rPr>
          <w:rStyle w:val="a6"/>
          <w:rFonts w:ascii="Traditional Arabic" w:hAnsi="Traditional Arabic" w:cs="Traditional Arabic"/>
          <w:sz w:val="32"/>
          <w:szCs w:val="32"/>
          <w:rtl/>
        </w:rPr>
        <w:footnoteReference w:id="43"/>
      </w:r>
      <w:r w:rsidRPr="004D2023">
        <w:rPr>
          <w:rFonts w:ascii="Traditional Arabic" w:hAnsi="Traditional Arabic" w:cs="Traditional Arabic"/>
          <w:sz w:val="32"/>
          <w:szCs w:val="32"/>
          <w:rtl/>
        </w:rPr>
        <w:t xml:space="preserve"> يقال له ماء الحياة، فينبُـتون كما تنبُتُ الـحِــبَّةُ</w:t>
      </w:r>
      <w:r w:rsidRPr="00244473">
        <w:rPr>
          <w:rStyle w:val="a6"/>
          <w:rFonts w:ascii="Traditional Arabic" w:hAnsi="Traditional Arabic" w:cs="Traditional Arabic"/>
          <w:sz w:val="32"/>
          <w:szCs w:val="32"/>
          <w:rtl/>
        </w:rPr>
        <w:footnoteReference w:id="44"/>
      </w:r>
      <w:r w:rsidRPr="004D2023">
        <w:rPr>
          <w:rFonts w:ascii="Traditional Arabic" w:hAnsi="Traditional Arabic" w:cs="Traditional Arabic"/>
          <w:sz w:val="32"/>
          <w:szCs w:val="32"/>
          <w:rtl/>
        </w:rPr>
        <w:t xml:space="preserve"> في حـمِيلِ السَّيلِ، أي جانبه</w:t>
      </w:r>
      <w:r w:rsidRPr="00244473">
        <w:rPr>
          <w:rStyle w:val="a6"/>
          <w:rFonts w:ascii="Traditional Arabic" w:hAnsi="Traditional Arabic" w:cs="Traditional Arabic"/>
          <w:sz w:val="32"/>
          <w:szCs w:val="32"/>
          <w:rtl/>
        </w:rPr>
        <w:footnoteReference w:id="45"/>
      </w:r>
      <w:r w:rsidRPr="004D2023">
        <w:rPr>
          <w:rFonts w:ascii="Traditional Arabic" w:hAnsi="Traditional Arabic" w:cs="Traditional Arabic" w:hint="cs"/>
          <w:sz w:val="32"/>
          <w:szCs w:val="32"/>
          <w:rtl/>
        </w:rPr>
        <w:t xml:space="preserve">، </w:t>
      </w:r>
      <w:r w:rsidRPr="004D2023">
        <w:rPr>
          <w:rFonts w:ascii="Traditional Arabic" w:hAnsi="Traditional Arabic" w:cs="Traditional Arabic"/>
          <w:sz w:val="32"/>
          <w:szCs w:val="32"/>
          <w:rtl/>
        </w:rPr>
        <w:t>فإذا طُهِّرَ عصاةُ المؤمنين من ذنوبهم أُخرِجوا إلى الجنة.</w:t>
      </w:r>
    </w:p>
    <w:p w14:paraId="14B6506A" w14:textId="77777777" w:rsidR="0062220E" w:rsidRPr="004D2023" w:rsidRDefault="0062220E" w:rsidP="0062220E">
      <w:pPr>
        <w:pStyle w:val="a3"/>
        <w:numPr>
          <w:ilvl w:val="0"/>
          <w:numId w:val="7"/>
        </w:numPr>
        <w:tabs>
          <w:tab w:val="left" w:pos="282"/>
        </w:tabs>
        <w:spacing w:before="60" w:after="0"/>
        <w:ind w:left="0" w:firstLine="0"/>
        <w:contextualSpacing w:val="0"/>
        <w:outlineLvl w:val="0"/>
        <w:rPr>
          <w:rFonts w:ascii="Traditional Arabic" w:hAnsi="Traditional Arabic" w:cs="Traditional Arabic"/>
          <w:sz w:val="32"/>
          <w:szCs w:val="32"/>
          <w:rtl/>
        </w:rPr>
      </w:pPr>
      <w:r w:rsidRPr="004D2023">
        <w:rPr>
          <w:rFonts w:ascii="Traditional Arabic" w:hAnsi="Traditional Arabic" w:cs="Traditional Arabic"/>
          <w:sz w:val="32"/>
          <w:szCs w:val="32"/>
          <w:rtl/>
        </w:rPr>
        <w:t xml:space="preserve">وجهنم عظيمة البنيان، فظيعة المنظر، شديدة الحر، فأما عِظَم بنيانها </w:t>
      </w:r>
      <w:r w:rsidRPr="004D2023">
        <w:rPr>
          <w:rFonts w:ascii="Traditional Arabic" w:hAnsi="Traditional Arabic" w:cs="Traditional Arabic" w:hint="cs"/>
          <w:sz w:val="32"/>
          <w:szCs w:val="32"/>
          <w:rtl/>
        </w:rPr>
        <w:t>فدليله</w:t>
      </w:r>
      <w:r w:rsidRPr="004D2023">
        <w:rPr>
          <w:rFonts w:ascii="Traditional Arabic" w:hAnsi="Traditional Arabic" w:cs="Traditional Arabic"/>
          <w:sz w:val="32"/>
          <w:szCs w:val="32"/>
          <w:rtl/>
        </w:rPr>
        <w:t xml:space="preserve"> حديث عبد الله بن مسعود رضي الله عنه قال: يؤتى بجهنم يومئذ لها سبعون ألف زِمام</w:t>
      </w:r>
      <w:r w:rsidRPr="00244473">
        <w:rPr>
          <w:rStyle w:val="a6"/>
          <w:rFonts w:ascii="Traditional Arabic" w:hAnsi="Traditional Arabic" w:cs="Traditional Arabic"/>
          <w:sz w:val="32"/>
          <w:szCs w:val="32"/>
          <w:rtl/>
        </w:rPr>
        <w:footnoteReference w:id="46"/>
      </w:r>
      <w:r w:rsidRPr="004D2023">
        <w:rPr>
          <w:rFonts w:ascii="Traditional Arabic" w:hAnsi="Traditional Arabic" w:cs="Traditional Arabic"/>
          <w:sz w:val="32"/>
          <w:szCs w:val="32"/>
          <w:rtl/>
        </w:rPr>
        <w:t>، مع كل زمام سبعون ألف ملك يَـجـرُّونها.</w:t>
      </w:r>
      <w:r w:rsidRPr="00244473">
        <w:rPr>
          <w:rStyle w:val="a6"/>
          <w:rFonts w:ascii="Traditional Arabic" w:hAnsi="Traditional Arabic" w:cs="Traditional Arabic"/>
          <w:sz w:val="32"/>
          <w:szCs w:val="32"/>
          <w:rtl/>
        </w:rPr>
        <w:footnoteReference w:id="47"/>
      </w:r>
    </w:p>
    <w:p w14:paraId="3137B7F8"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 xml:space="preserve">وأما فظاعة منظرها </w:t>
      </w:r>
      <w:r>
        <w:rPr>
          <w:rFonts w:ascii="Traditional Arabic" w:hAnsi="Traditional Arabic" w:cs="Traditional Arabic"/>
          <w:sz w:val="32"/>
          <w:szCs w:val="32"/>
          <w:rtl/>
        </w:rPr>
        <w:t xml:space="preserve">فمعلوم من قول الله تعالى ﴿إنها </w:t>
      </w:r>
      <w:r w:rsidRPr="00244473">
        <w:rPr>
          <w:rFonts w:ascii="Traditional Arabic" w:hAnsi="Traditional Arabic" w:cs="Traditional Arabic"/>
          <w:sz w:val="32"/>
          <w:szCs w:val="32"/>
          <w:rtl/>
        </w:rPr>
        <w:t xml:space="preserve">ترمي بشرر كالقصر﴾، </w:t>
      </w:r>
      <w:r w:rsidRPr="00244473">
        <w:rPr>
          <w:rFonts w:ascii="Traditional Arabic" w:hAnsi="Traditional Arabic" w:cs="Traditional Arabic" w:hint="cs"/>
          <w:sz w:val="32"/>
          <w:szCs w:val="32"/>
          <w:rtl/>
        </w:rPr>
        <w:t>فشرار النار في حجمه ك</w:t>
      </w:r>
      <w:r w:rsidRPr="00244473">
        <w:rPr>
          <w:rFonts w:ascii="Traditional Arabic" w:hAnsi="Traditional Arabic" w:cs="Traditional Arabic"/>
          <w:sz w:val="32"/>
          <w:szCs w:val="32"/>
          <w:rtl/>
        </w:rPr>
        <w:t>الق</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ص</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ر</w:t>
      </w:r>
      <w:r w:rsidRPr="00244473">
        <w:rPr>
          <w:rFonts w:ascii="Traditional Arabic" w:hAnsi="Traditional Arabic" w:cs="Traditional Arabic" w:hint="cs"/>
          <w:sz w:val="32"/>
          <w:szCs w:val="32"/>
          <w:rtl/>
        </w:rPr>
        <w:t>، جمعُ قَـصَـرة، وهي أصل الشجرة</w:t>
      </w:r>
      <w:r w:rsidRPr="00244473">
        <w:rPr>
          <w:rStyle w:val="a6"/>
          <w:rFonts w:ascii="Traditional Arabic" w:hAnsi="Traditional Arabic" w:cs="Traditional Arabic"/>
          <w:sz w:val="32"/>
          <w:szCs w:val="32"/>
          <w:rtl/>
        </w:rPr>
        <w:footnoteReference w:id="48"/>
      </w:r>
      <w:r w:rsidRPr="00244473">
        <w:rPr>
          <w:rFonts w:ascii="Traditional Arabic" w:hAnsi="Traditional Arabic" w:cs="Traditional Arabic" w:hint="cs"/>
          <w:sz w:val="32"/>
          <w:szCs w:val="32"/>
          <w:rtl/>
        </w:rPr>
        <w:t>، فشرارة النار المتطايرة منها كحجم الواحدة من أصول الشجر، نعوذ بالله منها.</w:t>
      </w:r>
    </w:p>
    <w:p w14:paraId="4199672E"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 xml:space="preserve">وأما شدة حرها </w:t>
      </w:r>
      <w:r w:rsidRPr="00244473">
        <w:rPr>
          <w:rFonts w:ascii="Traditional Arabic" w:hAnsi="Traditional Arabic" w:cs="Traditional Arabic" w:hint="cs"/>
          <w:sz w:val="32"/>
          <w:szCs w:val="32"/>
          <w:rtl/>
        </w:rPr>
        <w:t>فدليله قول</w:t>
      </w:r>
      <w:r w:rsidRPr="00244473">
        <w:rPr>
          <w:rFonts w:ascii="Traditional Arabic" w:hAnsi="Traditional Arabic" w:cs="Traditional Arabic"/>
          <w:sz w:val="32"/>
          <w:szCs w:val="32"/>
          <w:rtl/>
        </w:rPr>
        <w:t xml:space="preserve"> النبي </w:t>
      </w:r>
      <w:r w:rsidRPr="00EC49F0">
        <w:rPr>
          <w:rFonts w:ascii="Traditional Arabic" w:hAnsi="Traditional Arabic" w:cs="Traditional Arabic" w:hint="cs"/>
          <w:sz w:val="32"/>
          <w:szCs w:val="32"/>
          <w:rtl/>
        </w:rPr>
        <w:t>(صلى الله عليه وسلم)</w:t>
      </w:r>
      <w:r w:rsidRPr="00244473">
        <w:rPr>
          <w:rFonts w:ascii="Traditional Arabic" w:hAnsi="Traditional Arabic" w:cs="Traditional Arabic"/>
          <w:sz w:val="32"/>
          <w:szCs w:val="32"/>
          <w:rtl/>
        </w:rPr>
        <w:t>: ناركم جزء من سبعين جزءا من نار جهنم.</w:t>
      </w:r>
    </w:p>
    <w:p w14:paraId="3518317E" w14:textId="77777777" w:rsidR="0062220E" w:rsidRPr="00244473" w:rsidRDefault="0062220E" w:rsidP="0062220E">
      <w:pPr>
        <w:pStyle w:val="a5"/>
        <w:tabs>
          <w:tab w:val="left" w:pos="423"/>
        </w:tabs>
        <w:ind w:left="0" w:firstLine="0"/>
        <w:rPr>
          <w:rFonts w:ascii="Traditional Arabic" w:hAnsi="Traditional Arabic" w:cs="Traditional Arabic"/>
          <w:sz w:val="32"/>
          <w:szCs w:val="32"/>
          <w:rtl/>
        </w:rPr>
      </w:pPr>
      <w:r w:rsidRPr="00244473">
        <w:rPr>
          <w:rFonts w:ascii="Traditional Arabic" w:hAnsi="Traditional Arabic" w:cs="Traditional Arabic"/>
          <w:sz w:val="32"/>
          <w:szCs w:val="32"/>
          <w:rtl/>
        </w:rPr>
        <w:t>قيل: يا رسول الله، إن كانت لكافية.</w:t>
      </w:r>
      <w:r w:rsidRPr="00244473">
        <w:rPr>
          <w:rFonts w:ascii="Traditional Arabic" w:hAnsi="Traditional Arabic" w:cs="Traditional Arabic" w:hint="cs"/>
          <w:sz w:val="32"/>
          <w:szCs w:val="32"/>
          <w:rtl/>
        </w:rPr>
        <w:t xml:space="preserve"> </w:t>
      </w:r>
      <w:r w:rsidRPr="00244473">
        <w:rPr>
          <w:rFonts w:ascii="Traditional Arabic" w:hAnsi="Traditional Arabic" w:cs="Traditional Arabic"/>
          <w:sz w:val="32"/>
          <w:szCs w:val="32"/>
          <w:rtl/>
        </w:rPr>
        <w:t>قال: فُضِّلت عليهن بتسعة وستين جزءا كلهن مثل حرها.</w:t>
      </w:r>
      <w:r w:rsidRPr="00244473">
        <w:rPr>
          <w:rStyle w:val="a6"/>
          <w:rFonts w:ascii="Traditional Arabic" w:hAnsi="Traditional Arabic" w:cs="Traditional Arabic"/>
          <w:sz w:val="32"/>
          <w:szCs w:val="32"/>
          <w:rtl/>
        </w:rPr>
        <w:footnoteReference w:id="49"/>
      </w:r>
      <w:r w:rsidRPr="00244473">
        <w:rPr>
          <w:rFonts w:ascii="Traditional Arabic" w:hAnsi="Traditional Arabic" w:cs="Traditional Arabic"/>
          <w:sz w:val="32"/>
          <w:szCs w:val="32"/>
          <w:rtl/>
        </w:rPr>
        <w:t xml:space="preserve"> </w:t>
      </w:r>
    </w:p>
    <w:p w14:paraId="7C2F8A2F"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 xml:space="preserve">أيها المسلمون، </w:t>
      </w:r>
      <w:r w:rsidRPr="00244473">
        <w:rPr>
          <w:rFonts w:ascii="Traditional Arabic" w:hAnsi="Traditional Arabic" w:cs="Traditional Arabic"/>
          <w:sz w:val="32"/>
          <w:szCs w:val="32"/>
          <w:rtl/>
        </w:rPr>
        <w:t>ولجهنم سبعة أبواب، يدخل من كل باب من تلك الأبواب نصيب مقسوم معلوم من الناس، قال تعالى ﴿وإن جهنم لموعدهم أجمعين * لها سبعة أبواب لكل باب منهم جزء مقسوم﴾.</w:t>
      </w:r>
    </w:p>
    <w:p w14:paraId="46D51DFE"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وطعام أهل النار يختلف بحسبهم، إذ أهل النار يتفاوت عذابهم فيها بحسب سيئاتهم كمًّا وكيفًا، فمِن أهل النار من طعامه الغِسلين، قال تعالى ﴿ولا طعام إلا من غسلين﴾، والغسلين هو ما يسيل من صديد أهل النار من غُسالة القروح</w:t>
      </w:r>
      <w:r w:rsidRPr="00244473">
        <w:rPr>
          <w:rFonts w:ascii="Traditional Arabic" w:hAnsi="Traditional Arabic" w:cs="Traditional Arabic" w:hint="cs"/>
          <w:sz w:val="32"/>
          <w:szCs w:val="32"/>
          <w:rtl/>
        </w:rPr>
        <w:t>.</w:t>
      </w:r>
    </w:p>
    <w:p w14:paraId="78EC68EB" w14:textId="77777777" w:rsidR="0062220E" w:rsidRPr="00244473" w:rsidRDefault="0062220E" w:rsidP="0062220E">
      <w:pPr>
        <w:pStyle w:val="a5"/>
        <w:tabs>
          <w:tab w:val="left" w:pos="423"/>
        </w:tabs>
        <w:ind w:left="0" w:firstLine="0"/>
        <w:rPr>
          <w:rFonts w:ascii="Traditional Arabic" w:hAnsi="Traditional Arabic" w:cs="Traditional Arabic"/>
          <w:sz w:val="32"/>
          <w:szCs w:val="32"/>
          <w:rtl/>
        </w:rPr>
      </w:pPr>
      <w:r w:rsidRPr="00244473">
        <w:rPr>
          <w:rFonts w:ascii="Traditional Arabic" w:hAnsi="Traditional Arabic" w:cs="Traditional Arabic"/>
          <w:sz w:val="32"/>
          <w:szCs w:val="32"/>
          <w:rtl/>
        </w:rPr>
        <w:lastRenderedPageBreak/>
        <w:t>ومنهم من طعامه الضَّريع،</w:t>
      </w:r>
      <w:r w:rsidRPr="00244473">
        <w:rPr>
          <w:rFonts w:ascii="Traditional Arabic" w:hAnsi="Traditional Arabic" w:cs="Traditional Arabic" w:hint="cs"/>
          <w:sz w:val="32"/>
          <w:szCs w:val="32"/>
          <w:rtl/>
        </w:rPr>
        <w:t xml:space="preserve"> </w:t>
      </w:r>
      <w:r w:rsidRPr="00244473">
        <w:rPr>
          <w:rFonts w:ascii="Traditional Arabic" w:hAnsi="Traditional Arabic" w:cs="Traditional Arabic"/>
          <w:sz w:val="32"/>
          <w:szCs w:val="32"/>
          <w:rtl/>
        </w:rPr>
        <w:t>وهو نبات الشَّبرق اليابس، قال تعالى ﴿ليس لهم طعام إلا من ضريع﴾</w:t>
      </w:r>
      <w:r w:rsidRPr="00244473">
        <w:rPr>
          <w:rFonts w:ascii="Traditional Arabic" w:hAnsi="Traditional Arabic" w:cs="Traditional Arabic" w:hint="cs"/>
          <w:sz w:val="32"/>
          <w:szCs w:val="32"/>
          <w:rtl/>
        </w:rPr>
        <w:t>.</w:t>
      </w:r>
    </w:p>
    <w:p w14:paraId="208202CC" w14:textId="77777777" w:rsidR="0062220E" w:rsidRPr="00244473" w:rsidRDefault="0062220E" w:rsidP="0062220E">
      <w:pPr>
        <w:pStyle w:val="a5"/>
        <w:tabs>
          <w:tab w:val="left" w:pos="423"/>
        </w:tabs>
        <w:ind w:left="0" w:firstLine="0"/>
        <w:rPr>
          <w:rFonts w:ascii="Traditional Arabic" w:hAnsi="Traditional Arabic" w:cs="Traditional Arabic"/>
          <w:sz w:val="32"/>
          <w:szCs w:val="32"/>
        </w:rPr>
      </w:pPr>
      <w:r w:rsidRPr="00244473">
        <w:rPr>
          <w:rFonts w:ascii="Traditional Arabic" w:hAnsi="Traditional Arabic" w:cs="Traditional Arabic"/>
          <w:sz w:val="32"/>
          <w:szCs w:val="32"/>
          <w:rtl/>
        </w:rPr>
        <w:t>ومنهم من طعامه الزَّقوم، قال تعالى ﴿إن شجرة الزقوم * طعام الأثيم * كالمهل يغلي في البطون * كغلي الحميم﴾.</w:t>
      </w:r>
      <w:r w:rsidRPr="00244473">
        <w:rPr>
          <w:rStyle w:val="a6"/>
          <w:rFonts w:ascii="Traditional Arabic" w:hAnsi="Traditional Arabic" w:cs="Traditional Arabic"/>
          <w:sz w:val="32"/>
          <w:szCs w:val="32"/>
          <w:rtl/>
        </w:rPr>
        <w:footnoteReference w:id="50"/>
      </w:r>
    </w:p>
    <w:p w14:paraId="36B216AA" w14:textId="77777777" w:rsidR="0062220E" w:rsidRPr="00244473" w:rsidRDefault="0062220E" w:rsidP="0062220E">
      <w:pPr>
        <w:pStyle w:val="a5"/>
        <w:tabs>
          <w:tab w:val="left" w:pos="423"/>
        </w:tabs>
        <w:ind w:left="0" w:firstLine="0"/>
        <w:rPr>
          <w:rFonts w:ascii="Traditional Arabic" w:hAnsi="Traditional Arabic" w:cs="Traditional Arabic"/>
          <w:sz w:val="32"/>
          <w:szCs w:val="32"/>
          <w:rtl/>
        </w:rPr>
      </w:pPr>
      <w:r w:rsidRPr="00244473">
        <w:rPr>
          <w:rFonts w:ascii="Traditional Arabic" w:hAnsi="Traditional Arabic" w:cs="Traditional Arabic"/>
          <w:sz w:val="32"/>
          <w:szCs w:val="32"/>
          <w:rtl/>
        </w:rPr>
        <w:t>والزقوم شجرة تخرج في أصل الجحيم، كريهة المنظر، كريهة المأكل، قال تع</w:t>
      </w:r>
      <w:r>
        <w:rPr>
          <w:rFonts w:ascii="Traditional Arabic" w:hAnsi="Traditional Arabic" w:cs="Traditional Arabic"/>
          <w:sz w:val="32"/>
          <w:szCs w:val="32"/>
          <w:rtl/>
        </w:rPr>
        <w:t>الى ﴿أذلك خير نزلا أم شجرة الزق</w:t>
      </w:r>
      <w:r>
        <w:rPr>
          <w:rFonts w:ascii="Traditional Arabic" w:hAnsi="Traditional Arabic" w:cs="Traditional Arabic" w:hint="cs"/>
          <w:sz w:val="32"/>
          <w:szCs w:val="32"/>
          <w:rtl/>
        </w:rPr>
        <w:t>و</w:t>
      </w:r>
      <w:r w:rsidRPr="00244473">
        <w:rPr>
          <w:rFonts w:ascii="Traditional Arabic" w:hAnsi="Traditional Arabic" w:cs="Traditional Arabic"/>
          <w:sz w:val="32"/>
          <w:szCs w:val="32"/>
          <w:rtl/>
        </w:rPr>
        <w:t>م * إنا جعلناها فتنة للظالمين * إنها شجرة تخرج في أصل الجحيم * طلعها كأنه رؤوس الشياطين * فإنهم لآكلون منها فمالئون منها البطون﴾.</w:t>
      </w:r>
    </w:p>
    <w:p w14:paraId="691C4754" w14:textId="77777777" w:rsidR="0062220E" w:rsidRPr="00244473" w:rsidRDefault="0062220E" w:rsidP="0062220E">
      <w:pPr>
        <w:pStyle w:val="a3"/>
        <w:numPr>
          <w:ilvl w:val="0"/>
          <w:numId w:val="7"/>
        </w:numPr>
        <w:tabs>
          <w:tab w:val="left" w:pos="282"/>
        </w:tabs>
        <w:spacing w:before="60" w:after="0"/>
        <w:ind w:left="0" w:firstLine="0"/>
        <w:contextualSpacing w:val="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وأما شراب أهل النار فإنهم يُسقون من الحميم - وهو الماء الحار - ويُصبُّ عليهم منه من فوق رؤوسهم، فيُعذبون به من خارج أجسامهم وفي داخل أجوافهم، فتنصهر جلودهم وتتقطع أمعاؤهم، قال تعالى ﴿فالذين كفروا قطعت لهم ثياب من نار يُصب من فوق رؤوسهم الحميم * يُصهر به ما في بطونهم والجلود﴾، وقال تعالى ﴿وسُقوا ماء حميما فقطع أمعاءهم﴾.</w:t>
      </w:r>
    </w:p>
    <w:p w14:paraId="7CE95DF8" w14:textId="77777777" w:rsidR="0062220E" w:rsidRPr="00244473" w:rsidRDefault="0062220E" w:rsidP="0062220E">
      <w:pPr>
        <w:pStyle w:val="a5"/>
        <w:tabs>
          <w:tab w:val="left" w:pos="423"/>
        </w:tabs>
        <w:ind w:left="0" w:firstLine="0"/>
        <w:rPr>
          <w:rFonts w:ascii="Traditional Arabic" w:hAnsi="Traditional Arabic" w:cs="Traditional Arabic"/>
          <w:color w:val="FF0000"/>
          <w:sz w:val="32"/>
          <w:szCs w:val="32"/>
          <w:rtl/>
        </w:rPr>
      </w:pPr>
      <w:r w:rsidRPr="00244473">
        <w:rPr>
          <w:rFonts w:ascii="Traditional Arabic" w:hAnsi="Traditional Arabic" w:cs="Traditional Arabic"/>
          <w:sz w:val="32"/>
          <w:szCs w:val="32"/>
          <w:rtl/>
        </w:rPr>
        <w:t>وهناك أنواع أخرى من الأشربة يُسقى بها أهل النار، قد أشار الله تعالى إليها في قوله ﴿هذا فليذوقوه حميم وغسَّاق * وآخر من شكله أزواج﴾، والغسَّاق هو ما يَقطِرُ من جلود أهل النار</w:t>
      </w:r>
      <w:r w:rsidRPr="00244473">
        <w:rPr>
          <w:rFonts w:ascii="Traditional Arabic" w:hAnsi="Traditional Arabic" w:cs="Traditional Arabic" w:hint="cs"/>
          <w:sz w:val="32"/>
          <w:szCs w:val="32"/>
          <w:rtl/>
        </w:rPr>
        <w:t>.</w:t>
      </w:r>
    </w:p>
    <w:p w14:paraId="1FC6E7FC"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Pr>
      </w:pPr>
      <w:r w:rsidRPr="00244473">
        <w:rPr>
          <w:rFonts w:ascii="Traditional Arabic" w:hAnsi="Traditional Arabic" w:cs="Traditional Arabic" w:hint="cs"/>
          <w:sz w:val="32"/>
          <w:szCs w:val="32"/>
          <w:rtl/>
        </w:rPr>
        <w:t xml:space="preserve">عباد الله، </w:t>
      </w:r>
      <w:r w:rsidRPr="00244473">
        <w:rPr>
          <w:rFonts w:ascii="Traditional Arabic" w:hAnsi="Traditional Arabic" w:cs="Traditional Arabic"/>
          <w:sz w:val="32"/>
          <w:szCs w:val="32"/>
          <w:rtl/>
        </w:rPr>
        <w:t>وأشد الناس عذابا يوم القيامة ثلاثة أصناف؛ آل فرعون، وهم فرعون وأتباعه، ومن كفر من أصحاب المائدة، والمنافقون، والدليل على ما تقدم قول الحق تبارك وتعالى ﴿ويوم تقوم الساعة أدخلوا آل فرعون أشد العذاب﴾، وقوله تعالى عن أصحاب المائدة ﴿فمن يكفر بعد منكم فإني أعذبه عذابا لا أعذبه أحدا من العالمين﴾، وقوله تعالى عن المنافقين ﴿إن المنافقين في الدَّرْك الأسفل من النار﴾.</w:t>
      </w:r>
    </w:p>
    <w:p w14:paraId="2CBE6FD0"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Pr>
      </w:pPr>
      <w:r w:rsidRPr="00244473">
        <w:rPr>
          <w:rFonts w:ascii="Traditional Arabic" w:hAnsi="Traditional Arabic" w:cs="Traditional Arabic" w:hint="cs"/>
          <w:sz w:val="32"/>
          <w:szCs w:val="32"/>
          <w:rtl/>
        </w:rPr>
        <w:t>وأهون أهل النار عذابا رجل يوضع عند قدمه جمرت</w:t>
      </w:r>
      <w:r>
        <w:rPr>
          <w:rFonts w:ascii="Traditional Arabic" w:hAnsi="Traditional Arabic" w:cs="Traditional Arabic" w:hint="cs"/>
          <w:sz w:val="32"/>
          <w:szCs w:val="32"/>
          <w:rtl/>
        </w:rPr>
        <w:t>ا</w:t>
      </w:r>
      <w:r w:rsidRPr="00244473">
        <w:rPr>
          <w:rFonts w:ascii="Traditional Arabic" w:hAnsi="Traditional Arabic" w:cs="Traditional Arabic" w:hint="cs"/>
          <w:sz w:val="32"/>
          <w:szCs w:val="32"/>
          <w:rtl/>
        </w:rPr>
        <w:t>ن يغلي منهما دماغه.</w:t>
      </w:r>
      <w:r w:rsidRPr="00244473">
        <w:rPr>
          <w:rStyle w:val="a6"/>
          <w:rFonts w:ascii="Traditional Arabic" w:hAnsi="Traditional Arabic" w:cs="Traditional Arabic"/>
          <w:sz w:val="32"/>
          <w:szCs w:val="32"/>
          <w:rtl/>
        </w:rPr>
        <w:footnoteReference w:id="51"/>
      </w:r>
    </w:p>
    <w:p w14:paraId="20D43A0F"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 xml:space="preserve">والناس كلهم يرِدون النار أي يَـمُـرُّون عليها، مؤمنهم وكافرهم، كما قال تعالى ﴿وإن منكم إلا واردها كان على ربك حتما مقضيا﴾، ولكن من أراد الله نجاته من المؤمنين فإن النار لا تمسُّه، بل يمر من فوقها على الصراط ولا تمسُّه بسوء، أما من أراد الله عذابه من </w:t>
      </w:r>
      <w:r>
        <w:rPr>
          <w:rFonts w:ascii="Traditional Arabic" w:hAnsi="Traditional Arabic" w:cs="Traditional Arabic" w:hint="cs"/>
          <w:sz w:val="32"/>
          <w:szCs w:val="32"/>
          <w:rtl/>
        </w:rPr>
        <w:t xml:space="preserve">عصاة </w:t>
      </w:r>
      <w:r w:rsidRPr="00244473">
        <w:rPr>
          <w:rFonts w:ascii="Traditional Arabic" w:hAnsi="Traditional Arabic" w:cs="Traditional Arabic"/>
          <w:sz w:val="32"/>
          <w:szCs w:val="32"/>
          <w:rtl/>
        </w:rPr>
        <w:t>المؤمنين والكافرين فإن الكلاليب المعلقة بالصراط تخطِفُه وتُلقيه في النار، فأما المؤمن</w:t>
      </w:r>
      <w:r>
        <w:rPr>
          <w:rFonts w:ascii="Traditional Arabic" w:hAnsi="Traditional Arabic" w:cs="Traditional Arabic" w:hint="cs"/>
          <w:sz w:val="32"/>
          <w:szCs w:val="32"/>
          <w:rtl/>
        </w:rPr>
        <w:t>و</w:t>
      </w:r>
      <w:r w:rsidRPr="00244473">
        <w:rPr>
          <w:rFonts w:ascii="Traditional Arabic" w:hAnsi="Traditional Arabic" w:cs="Traditional Arabic"/>
          <w:sz w:val="32"/>
          <w:szCs w:val="32"/>
          <w:rtl/>
        </w:rPr>
        <w:t>ن فيعذبون فيها بقدر معاصيهم ثم يخرجون إلى الجنة، وأما الكافر</w:t>
      </w:r>
      <w:r>
        <w:rPr>
          <w:rFonts w:ascii="Traditional Arabic" w:hAnsi="Traditional Arabic" w:cs="Traditional Arabic" w:hint="cs"/>
          <w:sz w:val="32"/>
          <w:szCs w:val="32"/>
          <w:rtl/>
        </w:rPr>
        <w:t>و</w:t>
      </w:r>
      <w:r w:rsidRPr="00244473">
        <w:rPr>
          <w:rFonts w:ascii="Traditional Arabic" w:hAnsi="Traditional Arabic" w:cs="Traditional Arabic"/>
          <w:sz w:val="32"/>
          <w:szCs w:val="32"/>
          <w:rtl/>
        </w:rPr>
        <w:t>ن فيبقون فيها أبد الآباد، وهذا هو معنى قوله تعالى في الآية بعدها ﴿ثم ننجي الذين اتقوا ونذر الظالمين فيها جِـثـيا﴾.</w:t>
      </w:r>
      <w:r w:rsidRPr="00244473">
        <w:rPr>
          <w:rStyle w:val="a6"/>
          <w:rFonts w:ascii="Traditional Arabic" w:hAnsi="Traditional Arabic" w:cs="Traditional Arabic"/>
          <w:sz w:val="32"/>
          <w:szCs w:val="32"/>
          <w:rtl/>
        </w:rPr>
        <w:footnoteReference w:id="52"/>
      </w:r>
      <w:r w:rsidRPr="00244473">
        <w:rPr>
          <w:rFonts w:ascii="Traditional Arabic" w:hAnsi="Traditional Arabic" w:cs="Traditional Arabic" w:hint="cs"/>
          <w:sz w:val="32"/>
          <w:szCs w:val="32"/>
          <w:rtl/>
        </w:rPr>
        <w:t xml:space="preserve"> </w:t>
      </w:r>
      <w:r w:rsidRPr="00244473">
        <w:rPr>
          <w:rFonts w:ascii="Traditional Arabic" w:hAnsi="Traditional Arabic" w:cs="Traditional Arabic"/>
          <w:sz w:val="32"/>
          <w:szCs w:val="32"/>
          <w:rtl/>
        </w:rPr>
        <w:t>ومعنى الـجِـث</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ـي</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 في الآية هو الب</w:t>
      </w:r>
      <w:r w:rsidRPr="00244473">
        <w:rPr>
          <w:rFonts w:ascii="Traditional Arabic" w:hAnsi="Traditional Arabic" w:cs="Traditional Arabic" w:hint="cs"/>
          <w:sz w:val="32"/>
          <w:szCs w:val="32"/>
          <w:rtl/>
        </w:rPr>
        <w:t>ُـ</w:t>
      </w:r>
      <w:r w:rsidRPr="00244473">
        <w:rPr>
          <w:rFonts w:ascii="Traditional Arabic" w:hAnsi="Traditional Arabic" w:cs="Traditional Arabic"/>
          <w:sz w:val="32"/>
          <w:szCs w:val="32"/>
          <w:rtl/>
        </w:rPr>
        <w:t>روك على الركب، وهو شر</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 الجلوس، </w:t>
      </w:r>
      <w:r w:rsidRPr="00244473">
        <w:rPr>
          <w:rFonts w:ascii="Traditional Arabic" w:hAnsi="Traditional Arabic" w:cs="Traditional Arabic" w:hint="cs"/>
          <w:sz w:val="32"/>
          <w:szCs w:val="32"/>
          <w:rtl/>
        </w:rPr>
        <w:t xml:space="preserve">إذ </w:t>
      </w:r>
      <w:r w:rsidRPr="00244473">
        <w:rPr>
          <w:rFonts w:ascii="Traditional Arabic" w:hAnsi="Traditional Arabic" w:cs="Traditional Arabic"/>
          <w:sz w:val="32"/>
          <w:szCs w:val="32"/>
          <w:rtl/>
        </w:rPr>
        <w:t xml:space="preserve">لا يجلس الرجل جاثيا إلا </w:t>
      </w:r>
      <w:r w:rsidRPr="00244473">
        <w:rPr>
          <w:rFonts w:ascii="Traditional Arabic" w:hAnsi="Traditional Arabic" w:cs="Traditional Arabic" w:hint="cs"/>
          <w:sz w:val="32"/>
          <w:szCs w:val="32"/>
          <w:rtl/>
        </w:rPr>
        <w:t>إذا نزل به كرب</w:t>
      </w:r>
      <w:r w:rsidRPr="00244473">
        <w:rPr>
          <w:rFonts w:ascii="Traditional Arabic" w:hAnsi="Traditional Arabic" w:cs="Traditional Arabic"/>
          <w:sz w:val="32"/>
          <w:szCs w:val="32"/>
          <w:rtl/>
        </w:rPr>
        <w:t>.</w:t>
      </w:r>
      <w:r w:rsidRPr="00244473">
        <w:rPr>
          <w:rStyle w:val="a6"/>
          <w:rFonts w:ascii="Traditional Arabic" w:hAnsi="Traditional Arabic" w:cs="Traditional Arabic"/>
          <w:sz w:val="32"/>
          <w:szCs w:val="32"/>
          <w:rtl/>
        </w:rPr>
        <w:footnoteReference w:id="53"/>
      </w:r>
    </w:p>
    <w:p w14:paraId="08C40D78"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lastRenderedPageBreak/>
        <w:t>وأهل النار يُساقون إليها عِطاشا كما قال تعالى ﴿ونسوق المجرمين إلى جهنم وِردا﴾، أي عِطاشا، فإن أصل الوِرد هو الاتيان إلى الماء، ولما كان الاتيان إلى الماء لا يكون إلا من عطشٍ أُطلق اسم الورد على الجماعة العطاش</w:t>
      </w:r>
      <w:r w:rsidRPr="00244473">
        <w:rPr>
          <w:rFonts w:ascii="Traditional Arabic" w:hAnsi="Traditional Arabic" w:cs="Traditional Arabic" w:hint="cs"/>
          <w:sz w:val="32"/>
          <w:szCs w:val="32"/>
          <w:rtl/>
        </w:rPr>
        <w:t>.</w:t>
      </w:r>
    </w:p>
    <w:p w14:paraId="64457B06"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 xml:space="preserve">وفي ذلك اليوم يكون لأهل النار علاماتٌ تَعرفهم بها ملائكة النار، فإذا عرفَـتْهُم أمسَكَتْهم بنواصيهم – والناصية هي مُقدَّم شعر الرأس - وأقدامِهِم، ثم تقذفهم في النار بقوة وعنف </w:t>
      </w:r>
      <w:proofErr w:type="spellStart"/>
      <w:r w:rsidRPr="00244473">
        <w:rPr>
          <w:rFonts w:ascii="Traditional Arabic" w:hAnsi="Traditional Arabic" w:cs="Traditional Arabic"/>
          <w:sz w:val="32"/>
          <w:szCs w:val="32"/>
          <w:rtl/>
        </w:rPr>
        <w:t>عياذا</w:t>
      </w:r>
      <w:proofErr w:type="spellEnd"/>
      <w:r w:rsidRPr="00244473">
        <w:rPr>
          <w:rFonts w:ascii="Traditional Arabic" w:hAnsi="Traditional Arabic" w:cs="Traditional Arabic"/>
          <w:sz w:val="32"/>
          <w:szCs w:val="32"/>
          <w:rtl/>
        </w:rPr>
        <w:t xml:space="preserve"> بالله، قال تعالى ﴿يُعرف ال</w:t>
      </w:r>
      <w:r w:rsidRPr="00244473">
        <w:rPr>
          <w:rFonts w:ascii="Traditional Arabic" w:hAnsi="Traditional Arabic" w:cs="Traditional Arabic" w:hint="cs"/>
          <w:sz w:val="32"/>
          <w:szCs w:val="32"/>
          <w:rtl/>
        </w:rPr>
        <w:t>ـ</w:t>
      </w:r>
      <w:r w:rsidRPr="00244473">
        <w:rPr>
          <w:rFonts w:ascii="Traditional Arabic" w:hAnsi="Traditional Arabic" w:cs="Traditional Arabic"/>
          <w:sz w:val="32"/>
          <w:szCs w:val="32"/>
          <w:rtl/>
        </w:rPr>
        <w:t>م</w:t>
      </w:r>
      <w:r w:rsidRPr="00244473">
        <w:rPr>
          <w:rFonts w:ascii="Traditional Arabic" w:hAnsi="Traditional Arabic" w:cs="Traditional Arabic" w:hint="cs"/>
          <w:sz w:val="32"/>
          <w:szCs w:val="32"/>
          <w:rtl/>
        </w:rPr>
        <w:t>ـ</w:t>
      </w:r>
      <w:r w:rsidRPr="00244473">
        <w:rPr>
          <w:rFonts w:ascii="Traditional Arabic" w:hAnsi="Traditional Arabic" w:cs="Traditional Arabic"/>
          <w:sz w:val="32"/>
          <w:szCs w:val="32"/>
          <w:rtl/>
        </w:rPr>
        <w:t>جرمون بسيماهم فيؤخذُ بالنواصي والأقدام﴾، وقال تعالى ﴿يوم يُدعُّون إلى نار جهنم دع</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ا﴾، ومعنى يُدعُّون أي يدفعون فيها بقوة وعنف.</w:t>
      </w:r>
    </w:p>
    <w:p w14:paraId="588D8B7E" w14:textId="77777777" w:rsidR="0062220E" w:rsidRPr="00244473" w:rsidRDefault="0062220E" w:rsidP="0062220E">
      <w:pPr>
        <w:pStyle w:val="a3"/>
        <w:numPr>
          <w:ilvl w:val="0"/>
          <w:numId w:val="7"/>
        </w:num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 xml:space="preserve">ومن عذاب أهل النار أنهم </w:t>
      </w:r>
      <w:r w:rsidRPr="00244473">
        <w:rPr>
          <w:rFonts w:ascii="Traditional Arabic" w:hAnsi="Traditional Arabic" w:cs="Traditional Arabic"/>
          <w:sz w:val="32"/>
          <w:szCs w:val="32"/>
          <w:rtl/>
        </w:rPr>
        <w:t>يُسحب</w:t>
      </w:r>
      <w:r w:rsidRPr="00244473">
        <w:rPr>
          <w:rFonts w:ascii="Traditional Arabic" w:hAnsi="Traditional Arabic" w:cs="Traditional Arabic" w:hint="cs"/>
          <w:sz w:val="32"/>
          <w:szCs w:val="32"/>
          <w:rtl/>
        </w:rPr>
        <w:t>ون</w:t>
      </w:r>
      <w:r w:rsidRPr="00244473">
        <w:rPr>
          <w:rFonts w:ascii="Traditional Arabic" w:hAnsi="Traditional Arabic" w:cs="Traditional Arabic"/>
          <w:sz w:val="32"/>
          <w:szCs w:val="32"/>
          <w:rtl/>
        </w:rPr>
        <w:t xml:space="preserve"> فيها على وجوههم كما في قوله تعالى ﴿يوم يُسحبون في النار على وجوههم ذوقوا مسَّ سقر﴾.</w:t>
      </w:r>
    </w:p>
    <w:p w14:paraId="492D3358" w14:textId="77777777" w:rsidR="0062220E" w:rsidRPr="00244473" w:rsidRDefault="0062220E" w:rsidP="0062220E">
      <w:p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 xml:space="preserve">ومن عذاب أهل النار أنهم </w:t>
      </w:r>
      <w:r w:rsidRPr="00244473">
        <w:rPr>
          <w:rFonts w:ascii="Traditional Arabic" w:hAnsi="Traditional Arabic" w:cs="Traditional Arabic"/>
          <w:sz w:val="32"/>
          <w:szCs w:val="32"/>
          <w:rtl/>
        </w:rPr>
        <w:t>يُلب</w:t>
      </w:r>
      <w:r w:rsidRPr="00244473">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سون ثيابا من نار كما في الآية المتقدمة ﴿فالذين كفروا قُطِّعت لهم ثياب من نار﴾، </w:t>
      </w:r>
      <w:r w:rsidRPr="00BB59F2">
        <w:rPr>
          <w:rFonts w:ascii="Traditional Arabic" w:hAnsi="Traditional Arabic" w:cs="Traditional Arabic"/>
          <w:sz w:val="32"/>
          <w:szCs w:val="32"/>
          <w:rtl/>
        </w:rPr>
        <w:t>ويُلبسون أيضا أقمصة</w:t>
      </w:r>
      <w:r w:rsidRPr="00BB59F2">
        <w:rPr>
          <w:rFonts w:ascii="Traditional Arabic" w:hAnsi="Traditional Arabic" w:cs="Traditional Arabic" w:hint="cs"/>
          <w:sz w:val="32"/>
          <w:szCs w:val="32"/>
          <w:rtl/>
        </w:rPr>
        <w:t>ً</w:t>
      </w:r>
      <w:r w:rsidRPr="00BB59F2">
        <w:rPr>
          <w:rFonts w:ascii="Traditional Arabic" w:hAnsi="Traditional Arabic" w:cs="Traditional Arabic"/>
          <w:sz w:val="32"/>
          <w:szCs w:val="32"/>
          <w:rtl/>
        </w:rPr>
        <w:t xml:space="preserve"> من نحاس ملهَبٍ بالنار كما في قوله ﴿سرابيلهم من قَطِران﴾، والسرابيل هي الـقُـمُـص، جمع</w:t>
      </w:r>
      <w:r w:rsidRPr="00244473">
        <w:rPr>
          <w:rFonts w:ascii="Traditional Arabic" w:hAnsi="Traditional Arabic" w:cs="Traditional Arabic"/>
          <w:sz w:val="32"/>
          <w:szCs w:val="32"/>
          <w:rtl/>
        </w:rPr>
        <w:t xml:space="preserve"> قميص، والقَطِران هو النحاس المذاب بالنار.</w:t>
      </w:r>
    </w:p>
    <w:p w14:paraId="66179740" w14:textId="77777777" w:rsidR="0062220E" w:rsidRPr="00244473" w:rsidRDefault="0062220E" w:rsidP="0062220E">
      <w:pPr>
        <w:tabs>
          <w:tab w:val="left" w:pos="282"/>
          <w:tab w:val="left" w:pos="423"/>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hint="cs"/>
          <w:sz w:val="32"/>
          <w:szCs w:val="32"/>
          <w:rtl/>
        </w:rPr>
        <w:t xml:space="preserve">ومن عذاب أهل النار أنهم </w:t>
      </w:r>
      <w:r w:rsidRPr="00244473">
        <w:rPr>
          <w:rFonts w:ascii="Traditional Arabic" w:hAnsi="Traditional Arabic" w:cs="Traditional Arabic"/>
          <w:sz w:val="32"/>
          <w:szCs w:val="32"/>
          <w:rtl/>
        </w:rPr>
        <w:t>يُضربون فيها بمطارق من حديد كما قال تعالى ﴿ولهم مقامع من حديد﴾، والمقامع في اللغة جمع مِقمعة، وهي حديدة كالمحجن يُضرب بها على رأس الفيل، ومعناها في الآية مرزبة عظيمة من حديد – وتعرف في زماننا بالمطرقة - تَضرب بها خزنة النار أهلها</w:t>
      </w:r>
      <w:r>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 </w:t>
      </w:r>
      <w:proofErr w:type="spellStart"/>
      <w:r w:rsidRPr="00244473">
        <w:rPr>
          <w:rFonts w:ascii="Traditional Arabic" w:hAnsi="Traditional Arabic" w:cs="Traditional Arabic"/>
          <w:sz w:val="32"/>
          <w:szCs w:val="32"/>
          <w:rtl/>
        </w:rPr>
        <w:t>عياذا</w:t>
      </w:r>
      <w:proofErr w:type="spellEnd"/>
      <w:r w:rsidRPr="00244473">
        <w:rPr>
          <w:rFonts w:ascii="Traditional Arabic" w:hAnsi="Traditional Arabic" w:cs="Traditional Arabic"/>
          <w:sz w:val="32"/>
          <w:szCs w:val="32"/>
          <w:rtl/>
        </w:rPr>
        <w:t xml:space="preserve"> بالله</w:t>
      </w:r>
      <w:r w:rsidRPr="00244473">
        <w:rPr>
          <w:rFonts w:ascii="Traditional Arabic" w:hAnsi="Traditional Arabic" w:cs="Traditional Arabic" w:hint="cs"/>
          <w:sz w:val="32"/>
          <w:szCs w:val="32"/>
          <w:rtl/>
        </w:rPr>
        <w:t>.</w:t>
      </w:r>
    </w:p>
    <w:p w14:paraId="32125BC0"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Pr>
      </w:pPr>
      <w:r w:rsidRPr="00244473">
        <w:rPr>
          <w:rFonts w:ascii="Traditional Arabic" w:hAnsi="Traditional Arabic" w:cs="Traditional Arabic"/>
          <w:sz w:val="32"/>
          <w:szCs w:val="32"/>
          <w:rtl/>
        </w:rPr>
        <w:t xml:space="preserve">والنار </w:t>
      </w:r>
      <w:proofErr w:type="spellStart"/>
      <w:r w:rsidRPr="00244473">
        <w:rPr>
          <w:rFonts w:ascii="Traditional Arabic" w:hAnsi="Traditional Arabic" w:cs="Traditional Arabic"/>
          <w:sz w:val="32"/>
          <w:szCs w:val="32"/>
          <w:rtl/>
        </w:rPr>
        <w:t>أعاذنا</w:t>
      </w:r>
      <w:proofErr w:type="spellEnd"/>
      <w:r w:rsidRPr="00244473">
        <w:rPr>
          <w:rFonts w:ascii="Traditional Arabic" w:hAnsi="Traditional Arabic" w:cs="Traditional Arabic"/>
          <w:sz w:val="32"/>
          <w:szCs w:val="32"/>
          <w:rtl/>
        </w:rPr>
        <w:t xml:space="preserve"> الله منها تُبص</w:t>
      </w:r>
      <w:r>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ر </w:t>
      </w:r>
      <w:r w:rsidRPr="00244473">
        <w:rPr>
          <w:rFonts w:ascii="Traditional Arabic" w:hAnsi="Traditional Arabic" w:cs="Traditional Arabic" w:hint="cs"/>
          <w:sz w:val="32"/>
          <w:szCs w:val="32"/>
          <w:rtl/>
        </w:rPr>
        <w:t>وتتغيظ</w:t>
      </w:r>
      <w:r>
        <w:rPr>
          <w:rFonts w:ascii="Traditional Arabic" w:hAnsi="Traditional Arabic" w:cs="Traditional Arabic" w:hint="cs"/>
          <w:sz w:val="32"/>
          <w:szCs w:val="32"/>
          <w:rtl/>
        </w:rPr>
        <w:t>،</w:t>
      </w:r>
      <w:r w:rsidRPr="00244473">
        <w:rPr>
          <w:rFonts w:ascii="Traditional Arabic" w:hAnsi="Traditional Arabic" w:cs="Traditional Arabic"/>
          <w:sz w:val="32"/>
          <w:szCs w:val="32"/>
          <w:rtl/>
        </w:rPr>
        <w:t xml:space="preserve"> وتَزفِر</w:t>
      </w:r>
      <w:r w:rsidRPr="00244473" w:rsidDel="009265C6">
        <w:rPr>
          <w:rFonts w:ascii="Traditional Arabic" w:hAnsi="Traditional Arabic" w:cs="Traditional Arabic"/>
          <w:sz w:val="32"/>
          <w:szCs w:val="32"/>
          <w:rtl/>
        </w:rPr>
        <w:t xml:space="preserve"> </w:t>
      </w:r>
      <w:proofErr w:type="gramStart"/>
      <w:r w:rsidRPr="00244473">
        <w:rPr>
          <w:rFonts w:ascii="Traditional Arabic" w:hAnsi="Traditional Arabic" w:cs="Traditional Arabic"/>
          <w:sz w:val="32"/>
          <w:szCs w:val="32"/>
          <w:rtl/>
        </w:rPr>
        <w:t>وتَشهق ،</w:t>
      </w:r>
      <w:proofErr w:type="gramEnd"/>
      <w:r w:rsidRPr="00244473">
        <w:rPr>
          <w:rFonts w:ascii="Traditional Arabic" w:hAnsi="Traditional Arabic" w:cs="Traditional Arabic"/>
          <w:sz w:val="32"/>
          <w:szCs w:val="32"/>
          <w:rtl/>
        </w:rPr>
        <w:t xml:space="preserve"> </w:t>
      </w:r>
      <w:r w:rsidRPr="00244473">
        <w:rPr>
          <w:rFonts w:ascii="Traditional Arabic" w:hAnsi="Traditional Arabic" w:cs="Traditional Arabic" w:hint="cs"/>
          <w:sz w:val="32"/>
          <w:szCs w:val="32"/>
          <w:rtl/>
        </w:rPr>
        <w:t>ودليل ذلك</w:t>
      </w:r>
      <w:r w:rsidRPr="00244473">
        <w:rPr>
          <w:rFonts w:ascii="Traditional Arabic" w:hAnsi="Traditional Arabic" w:cs="Traditional Arabic"/>
          <w:sz w:val="32"/>
          <w:szCs w:val="32"/>
          <w:rtl/>
        </w:rPr>
        <w:t xml:space="preserve"> قوله تعالى ﴿إذا </w:t>
      </w:r>
      <w:r w:rsidRPr="00244473">
        <w:rPr>
          <w:rFonts w:ascii="Traditional Arabic" w:hAnsi="Traditional Arabic" w:cs="Traditional Arabic"/>
          <w:b/>
          <w:bCs/>
          <w:sz w:val="32"/>
          <w:szCs w:val="32"/>
          <w:rtl/>
        </w:rPr>
        <w:t>رأتهم</w:t>
      </w:r>
      <w:r w:rsidRPr="00244473">
        <w:rPr>
          <w:rFonts w:ascii="Traditional Arabic" w:hAnsi="Traditional Arabic" w:cs="Traditional Arabic"/>
          <w:sz w:val="32"/>
          <w:szCs w:val="32"/>
          <w:rtl/>
        </w:rPr>
        <w:t xml:space="preserve"> من مكان بعيد سمعوا لها </w:t>
      </w:r>
      <w:r w:rsidRPr="00244473">
        <w:rPr>
          <w:rFonts w:ascii="Traditional Arabic" w:hAnsi="Traditional Arabic" w:cs="Traditional Arabic"/>
          <w:b/>
          <w:bCs/>
          <w:sz w:val="32"/>
          <w:szCs w:val="32"/>
          <w:rtl/>
        </w:rPr>
        <w:t>تغيظا وزفيرا</w:t>
      </w:r>
      <w:r w:rsidRPr="00244473">
        <w:rPr>
          <w:rFonts w:ascii="Traditional Arabic" w:hAnsi="Traditional Arabic" w:cs="Traditional Arabic"/>
          <w:sz w:val="32"/>
          <w:szCs w:val="32"/>
          <w:rtl/>
        </w:rPr>
        <w:t>﴾، أي إذا رأت النار الكفار وهم في المحشر سمِعوا تغيظها وهو صوت</w:t>
      </w:r>
      <w:r w:rsidRPr="00244473">
        <w:rPr>
          <w:rFonts w:ascii="Traditional Arabic" w:hAnsi="Traditional Arabic" w:cs="Traditional Arabic" w:hint="cs"/>
          <w:sz w:val="32"/>
          <w:szCs w:val="32"/>
          <w:rtl/>
        </w:rPr>
        <w:t>ها</w:t>
      </w:r>
      <w:r w:rsidRPr="00244473">
        <w:rPr>
          <w:rFonts w:ascii="Traditional Arabic" w:hAnsi="Traditional Arabic" w:cs="Traditional Arabic"/>
          <w:sz w:val="32"/>
          <w:szCs w:val="32"/>
          <w:rtl/>
        </w:rPr>
        <w:t xml:space="preserve"> </w:t>
      </w:r>
      <w:r w:rsidRPr="00244473">
        <w:rPr>
          <w:rFonts w:ascii="Traditional Arabic" w:hAnsi="Traditional Arabic" w:cs="Traditional Arabic" w:hint="cs"/>
          <w:sz w:val="32"/>
          <w:szCs w:val="32"/>
          <w:rtl/>
        </w:rPr>
        <w:t>ب</w:t>
      </w:r>
      <w:r w:rsidRPr="00244473">
        <w:rPr>
          <w:rFonts w:ascii="Traditional Arabic" w:hAnsi="Traditional Arabic" w:cs="Traditional Arabic"/>
          <w:sz w:val="32"/>
          <w:szCs w:val="32"/>
          <w:rtl/>
        </w:rPr>
        <w:t>الغليان، وسمعوا زفيرها وشهيقها، وهما صوتان معلومان، والله أعلم بكنهِهِما.</w:t>
      </w:r>
      <w:r w:rsidRPr="00244473">
        <w:rPr>
          <w:rFonts w:ascii="Traditional Arabic" w:hAnsi="Traditional Arabic" w:cs="Traditional Arabic" w:hint="cs"/>
          <w:sz w:val="32"/>
          <w:szCs w:val="32"/>
          <w:rtl/>
        </w:rPr>
        <w:t xml:space="preserve"> وقال تعالى (إذا ألقوا فيها سمعوا لها </w:t>
      </w:r>
      <w:r w:rsidRPr="00244473">
        <w:rPr>
          <w:rFonts w:ascii="Traditional Arabic" w:hAnsi="Traditional Arabic" w:cs="Traditional Arabic" w:hint="cs"/>
          <w:b/>
          <w:bCs/>
          <w:sz w:val="32"/>
          <w:szCs w:val="32"/>
          <w:rtl/>
        </w:rPr>
        <w:t>شهيقا</w:t>
      </w:r>
      <w:r w:rsidRPr="00244473">
        <w:rPr>
          <w:rFonts w:ascii="Traditional Arabic" w:hAnsi="Traditional Arabic" w:cs="Traditional Arabic" w:hint="cs"/>
          <w:sz w:val="32"/>
          <w:szCs w:val="32"/>
          <w:rtl/>
        </w:rPr>
        <w:t xml:space="preserve"> وهي تفور * تكاد تميز من الغيظ)، أي تكاد تتقطع من غيظها، </w:t>
      </w:r>
      <w:proofErr w:type="spellStart"/>
      <w:r w:rsidRPr="00244473">
        <w:rPr>
          <w:rFonts w:ascii="Traditional Arabic" w:hAnsi="Traditional Arabic" w:cs="Traditional Arabic" w:hint="cs"/>
          <w:sz w:val="32"/>
          <w:szCs w:val="32"/>
          <w:rtl/>
        </w:rPr>
        <w:t>عياذا</w:t>
      </w:r>
      <w:proofErr w:type="spellEnd"/>
      <w:r w:rsidRPr="00244473">
        <w:rPr>
          <w:rFonts w:ascii="Traditional Arabic" w:hAnsi="Traditional Arabic" w:cs="Traditional Arabic" w:hint="cs"/>
          <w:sz w:val="32"/>
          <w:szCs w:val="32"/>
          <w:rtl/>
        </w:rPr>
        <w:t xml:space="preserve"> بالله.</w:t>
      </w:r>
    </w:p>
    <w:p w14:paraId="0556A501" w14:textId="77777777" w:rsidR="0062220E" w:rsidRPr="00244473"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2"/>
          <w:szCs w:val="32"/>
          <w:rtl/>
        </w:rPr>
      </w:pPr>
      <w:r w:rsidRPr="00244473">
        <w:rPr>
          <w:rFonts w:ascii="Traditional Arabic" w:hAnsi="Traditional Arabic" w:cs="Traditional Arabic"/>
          <w:sz w:val="32"/>
          <w:szCs w:val="32"/>
          <w:rtl/>
        </w:rPr>
        <w:t>والنار تضطرم وتخبو كما قال تعالى ﴿كلما خ</w:t>
      </w:r>
      <w:r>
        <w:rPr>
          <w:rFonts w:ascii="Traditional Arabic" w:hAnsi="Traditional Arabic" w:cs="Traditional Arabic" w:hint="cs"/>
          <w:sz w:val="32"/>
          <w:szCs w:val="32"/>
          <w:rtl/>
        </w:rPr>
        <w:t>َ</w:t>
      </w:r>
      <w:r w:rsidRPr="00244473">
        <w:rPr>
          <w:rFonts w:ascii="Traditional Arabic" w:hAnsi="Traditional Arabic" w:cs="Traditional Arabic"/>
          <w:sz w:val="32"/>
          <w:szCs w:val="32"/>
          <w:rtl/>
        </w:rPr>
        <w:t>بت زدناهم سعيرا﴾.</w:t>
      </w:r>
    </w:p>
    <w:p w14:paraId="6804B914" w14:textId="77777777" w:rsidR="0062220E" w:rsidRPr="00244473" w:rsidRDefault="0062220E" w:rsidP="0062220E">
      <w:pPr>
        <w:pStyle w:val="a5"/>
        <w:tabs>
          <w:tab w:val="left" w:pos="423"/>
        </w:tabs>
        <w:ind w:left="0" w:firstLine="0"/>
        <w:rPr>
          <w:rFonts w:ascii="Traditional Arabic" w:hAnsi="Traditional Arabic" w:cs="Traditional Arabic"/>
          <w:color w:val="303030"/>
          <w:sz w:val="32"/>
          <w:szCs w:val="32"/>
        </w:rPr>
      </w:pPr>
      <w:r w:rsidRPr="00244473">
        <w:rPr>
          <w:rFonts w:ascii="Traditional Arabic" w:hAnsi="Traditional Arabic" w:cs="Traditional Arabic"/>
          <w:sz w:val="32"/>
          <w:szCs w:val="32"/>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183D2A6E" w14:textId="77777777" w:rsidR="0062220E" w:rsidRPr="00244473" w:rsidRDefault="0062220E" w:rsidP="0062220E">
      <w:pPr>
        <w:spacing w:before="0" w:after="0"/>
        <w:ind w:left="0" w:firstLine="0"/>
        <w:jc w:val="center"/>
        <w:outlineLvl w:val="0"/>
        <w:rPr>
          <w:rFonts w:ascii="Traditional Arabic" w:hAnsi="Traditional Arabic" w:cs="Traditional Arabic"/>
          <w:b/>
          <w:bCs/>
          <w:sz w:val="32"/>
          <w:szCs w:val="32"/>
          <w:rtl/>
        </w:rPr>
      </w:pPr>
      <w:r w:rsidRPr="00244473">
        <w:rPr>
          <w:rFonts w:ascii="Traditional Arabic" w:hAnsi="Traditional Arabic" w:cs="Traditional Arabic"/>
          <w:b/>
          <w:bCs/>
          <w:sz w:val="32"/>
          <w:szCs w:val="32"/>
          <w:rtl/>
        </w:rPr>
        <w:t>الخطبة الثانية</w:t>
      </w:r>
    </w:p>
    <w:p w14:paraId="7D918298" w14:textId="77777777" w:rsidR="0062220E" w:rsidRPr="00EC49F0"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0"/>
          <w:szCs w:val="30"/>
          <w:rtl/>
        </w:rPr>
      </w:pPr>
      <w:r w:rsidRPr="00EC49F0">
        <w:rPr>
          <w:rFonts w:ascii="Traditional Arabic" w:hAnsi="Traditional Arabic" w:cs="Traditional Arabic"/>
          <w:sz w:val="30"/>
          <w:szCs w:val="30"/>
          <w:rtl/>
        </w:rPr>
        <w:t xml:space="preserve">الحمد لله وحده، والصلاة والسلام على من لا نبي بعده، أما بعد، فاعلموا رحمكم الله أن </w:t>
      </w:r>
      <w:r>
        <w:rPr>
          <w:rFonts w:ascii="Traditional Arabic" w:hAnsi="Traditional Arabic" w:cs="Traditional Arabic" w:hint="cs"/>
          <w:sz w:val="30"/>
          <w:szCs w:val="30"/>
          <w:rtl/>
        </w:rPr>
        <w:t xml:space="preserve">الله تبارك وتعالى وعد النار أن يملأها، </w:t>
      </w:r>
      <w:r w:rsidRPr="00EC49F0">
        <w:rPr>
          <w:rFonts w:ascii="Traditional Arabic" w:hAnsi="Traditional Arabic" w:cs="Traditional Arabic"/>
          <w:sz w:val="30"/>
          <w:szCs w:val="30"/>
          <w:rtl/>
        </w:rPr>
        <w:t>قال تعالى ﴿ولكن حق القول مني لأملأن جهنم من الجنة والناس أجمعين﴾.</w:t>
      </w:r>
    </w:p>
    <w:p w14:paraId="524BE9BE" w14:textId="77777777" w:rsidR="0062220E" w:rsidRPr="00EC49F0" w:rsidRDefault="0062220E" w:rsidP="0062220E">
      <w:pPr>
        <w:pStyle w:val="a3"/>
        <w:numPr>
          <w:ilvl w:val="0"/>
          <w:numId w:val="7"/>
        </w:numPr>
        <w:tabs>
          <w:tab w:val="left" w:pos="282"/>
        </w:tabs>
        <w:spacing w:before="60" w:after="0"/>
        <w:ind w:left="0" w:firstLine="0"/>
        <w:outlineLvl w:val="0"/>
        <w:rPr>
          <w:rFonts w:ascii="Traditional Arabic" w:hAnsi="Traditional Arabic" w:cs="Traditional Arabic"/>
          <w:sz w:val="30"/>
          <w:szCs w:val="30"/>
        </w:rPr>
      </w:pPr>
      <w:r w:rsidRPr="00EC49F0">
        <w:rPr>
          <w:rFonts w:ascii="Traditional Arabic" w:hAnsi="Traditional Arabic" w:cs="Traditional Arabic" w:hint="cs"/>
          <w:sz w:val="30"/>
          <w:szCs w:val="30"/>
          <w:rtl/>
        </w:rPr>
        <w:t>عباد الله، و</w:t>
      </w:r>
      <w:r w:rsidRPr="00EC49F0">
        <w:rPr>
          <w:rFonts w:ascii="Traditional Arabic" w:hAnsi="Traditional Arabic" w:cs="Traditional Arabic"/>
          <w:sz w:val="30"/>
          <w:szCs w:val="30"/>
          <w:rtl/>
        </w:rPr>
        <w:t>النار مخلوقة الآن</w:t>
      </w:r>
      <w:r w:rsidRPr="00EC49F0">
        <w:rPr>
          <w:rFonts w:ascii="Traditional Arabic" w:hAnsi="Traditional Arabic" w:cs="Traditional Arabic" w:hint="cs"/>
          <w:sz w:val="30"/>
          <w:szCs w:val="30"/>
          <w:rtl/>
        </w:rPr>
        <w:t xml:space="preserve">، ودليل ذلك </w:t>
      </w:r>
      <w:r w:rsidRPr="00EC49F0">
        <w:rPr>
          <w:rFonts w:ascii="Traditional Arabic" w:hAnsi="Traditional Arabic" w:cs="Traditional Arabic"/>
          <w:sz w:val="30"/>
          <w:szCs w:val="30"/>
          <w:rtl/>
        </w:rPr>
        <w:t>قوله تعالى ﴿واتقوا النار التي أُعدَّت للكافرين﴾، والشاهد قوله ﴿أعدت﴾.</w:t>
      </w:r>
    </w:p>
    <w:p w14:paraId="455306D9" w14:textId="77777777" w:rsidR="0062220E" w:rsidRPr="00EC49F0" w:rsidRDefault="0062220E" w:rsidP="0062220E">
      <w:pPr>
        <w:pStyle w:val="a5"/>
        <w:tabs>
          <w:tab w:val="left" w:pos="423"/>
        </w:tabs>
        <w:ind w:left="0" w:firstLine="0"/>
        <w:rPr>
          <w:rFonts w:ascii="Traditional Arabic" w:hAnsi="Traditional Arabic" w:cs="Traditional Arabic"/>
          <w:sz w:val="30"/>
          <w:szCs w:val="30"/>
          <w:rtl/>
        </w:rPr>
      </w:pPr>
      <w:r w:rsidRPr="00EC49F0">
        <w:rPr>
          <w:rFonts w:ascii="Traditional Arabic" w:hAnsi="Traditional Arabic" w:cs="Traditional Arabic"/>
          <w:sz w:val="30"/>
          <w:szCs w:val="30"/>
          <w:rtl/>
        </w:rPr>
        <w:lastRenderedPageBreak/>
        <w:t>ومن السنة أن</w:t>
      </w:r>
      <w:r w:rsidRPr="00EC49F0">
        <w:rPr>
          <w:rFonts w:ascii="Traditional Arabic" w:hAnsi="Traditional Arabic" w:cs="Traditional Arabic" w:hint="cs"/>
          <w:sz w:val="30"/>
          <w:szCs w:val="30"/>
          <w:rtl/>
        </w:rPr>
        <w:t xml:space="preserve"> النبي</w:t>
      </w:r>
      <w:r w:rsidRPr="00EC49F0">
        <w:rPr>
          <w:rFonts w:ascii="Traditional Arabic" w:hAnsi="Traditional Arabic" w:cs="Traditional Arabic"/>
          <w:sz w:val="30"/>
          <w:szCs w:val="30"/>
          <w:rtl/>
        </w:rPr>
        <w:t xml:space="preserve"> </w:t>
      </w:r>
      <w:r w:rsidRPr="00EC49F0">
        <w:rPr>
          <w:rFonts w:ascii="Traditional Arabic" w:hAnsi="Traditional Arabic" w:cs="Traditional Arabic" w:hint="cs"/>
          <w:sz w:val="30"/>
          <w:szCs w:val="30"/>
          <w:rtl/>
        </w:rPr>
        <w:t>(صلى الله عليه وسلم)</w:t>
      </w:r>
      <w:r w:rsidRPr="00EC49F0">
        <w:rPr>
          <w:rFonts w:ascii="Traditional Arabic" w:hAnsi="Traditional Arabic" w:cs="Traditional Arabic"/>
          <w:sz w:val="30"/>
          <w:szCs w:val="30"/>
          <w:rtl/>
        </w:rPr>
        <w:t xml:space="preserve"> رأى عمرو بن لُـحَي يَـجُـرُّ قُــصْــبَه – أي أمعاءه - في النار، وهو أول من غيَّـر دين إبراهيم، وأتى بالأصنام إلى جزيرة العرب.</w:t>
      </w:r>
      <w:r w:rsidRPr="00EC49F0">
        <w:rPr>
          <w:rStyle w:val="a6"/>
          <w:rFonts w:ascii="Traditional Arabic" w:hAnsi="Traditional Arabic" w:cs="Traditional Arabic"/>
          <w:sz w:val="30"/>
          <w:szCs w:val="30"/>
          <w:rtl/>
        </w:rPr>
        <w:footnoteReference w:id="54"/>
      </w:r>
    </w:p>
    <w:p w14:paraId="1D3A9118" w14:textId="77777777" w:rsidR="0062220E" w:rsidRPr="00EC49F0" w:rsidRDefault="0062220E" w:rsidP="0062220E">
      <w:pPr>
        <w:pStyle w:val="a5"/>
        <w:tabs>
          <w:tab w:val="left" w:pos="423"/>
        </w:tabs>
        <w:ind w:left="0" w:firstLine="0"/>
        <w:rPr>
          <w:rFonts w:ascii="Traditional Arabic" w:hAnsi="Traditional Arabic" w:cs="Traditional Arabic"/>
          <w:sz w:val="30"/>
          <w:szCs w:val="30"/>
          <w:rtl/>
        </w:rPr>
      </w:pPr>
      <w:r w:rsidRPr="00EC49F0">
        <w:rPr>
          <w:rFonts w:ascii="Traditional Arabic" w:hAnsi="Traditional Arabic" w:cs="Traditional Arabic"/>
          <w:sz w:val="30"/>
          <w:szCs w:val="30"/>
          <w:rtl/>
        </w:rPr>
        <w:t>ورأى امرأة تعذب في النار في هِرةٍ حبستها، لا هي أطعمتها، ولا هي تركتها تأكل من خَشاش الأرض</w:t>
      </w:r>
      <w:r w:rsidRPr="00EC49F0">
        <w:rPr>
          <w:rStyle w:val="a6"/>
          <w:rFonts w:ascii="Traditional Arabic" w:hAnsi="Traditional Arabic" w:cs="Traditional Arabic"/>
          <w:sz w:val="30"/>
          <w:szCs w:val="30"/>
          <w:rtl/>
        </w:rPr>
        <w:footnoteReference w:id="55"/>
      </w:r>
      <w:r w:rsidRPr="00EC49F0">
        <w:rPr>
          <w:rFonts w:ascii="Traditional Arabic" w:hAnsi="Traditional Arabic" w:cs="Traditional Arabic"/>
          <w:sz w:val="30"/>
          <w:szCs w:val="30"/>
          <w:rtl/>
        </w:rPr>
        <w:t>.</w:t>
      </w:r>
      <w:r w:rsidRPr="00EC49F0">
        <w:rPr>
          <w:rStyle w:val="a6"/>
          <w:rFonts w:ascii="Traditional Arabic" w:hAnsi="Traditional Arabic" w:cs="Traditional Arabic"/>
          <w:sz w:val="30"/>
          <w:szCs w:val="30"/>
          <w:rtl/>
        </w:rPr>
        <w:footnoteReference w:id="56"/>
      </w:r>
    </w:p>
    <w:p w14:paraId="6ADD0C86" w14:textId="77777777" w:rsidR="0062220E" w:rsidRPr="00EB4751" w:rsidRDefault="0062220E" w:rsidP="0062220E">
      <w:pPr>
        <w:pStyle w:val="a5"/>
        <w:tabs>
          <w:tab w:val="left" w:pos="423"/>
        </w:tabs>
        <w:spacing w:before="120"/>
        <w:ind w:left="0" w:firstLine="0"/>
        <w:rPr>
          <w:rFonts w:ascii="Traditional Arabic" w:hAnsi="Traditional Arabic" w:cs="Traditional Arabic"/>
          <w:sz w:val="28"/>
          <w:szCs w:val="28"/>
          <w:rtl/>
        </w:rPr>
      </w:pPr>
      <w:r w:rsidRPr="00EB4751">
        <w:rPr>
          <w:rFonts w:ascii="Traditional Arabic" w:hAnsi="Traditional Arabic" w:cs="Traditional Arabic" w:hint="cs"/>
          <w:sz w:val="28"/>
          <w:szCs w:val="28"/>
          <w:rtl/>
        </w:rPr>
        <w:t xml:space="preserve">وبعدُ عباد الله، فهذه عشرون أمرا تتعلق بالإيمان بالنار وأوصاف من يدخلها، ينبغي لكل مؤمن أن يعلمها، لتكون النار منه على ذِكرٍ، فينشط للعمل، ويَـحذر الذنوب والتقاعس والكسل. </w:t>
      </w:r>
    </w:p>
    <w:p w14:paraId="3D366378" w14:textId="77777777" w:rsidR="0062220E" w:rsidRPr="00EB4751" w:rsidRDefault="0062220E" w:rsidP="0062220E">
      <w:pPr>
        <w:pStyle w:val="a4"/>
        <w:numPr>
          <w:ilvl w:val="0"/>
          <w:numId w:val="1"/>
        </w:numPr>
        <w:shd w:val="clear" w:color="auto" w:fill="FFFFFF"/>
        <w:tabs>
          <w:tab w:val="left" w:pos="368"/>
          <w:tab w:val="left" w:pos="423"/>
        </w:tabs>
        <w:bidi/>
        <w:spacing w:before="0" w:beforeAutospacing="0" w:after="0" w:afterAutospacing="0"/>
        <w:ind w:left="0" w:firstLine="0"/>
        <w:jc w:val="both"/>
        <w:rPr>
          <w:rFonts w:ascii="Traditional Arabic" w:hAnsi="Traditional Arabic" w:cs="Traditional Arabic"/>
          <w:sz w:val="28"/>
          <w:szCs w:val="28"/>
          <w:rtl/>
        </w:rPr>
      </w:pPr>
      <w:r w:rsidRPr="00EB4751">
        <w:rPr>
          <w:rFonts w:ascii="Traditional Arabic" w:hAnsi="Traditional Arabic" w:cs="Traditional Arabic" w:hint="cs"/>
          <w:sz w:val="28"/>
          <w:szCs w:val="28"/>
          <w:rtl/>
        </w:rPr>
        <w:t>اللهم إنا نعوذ بك من عذاب القبر، ومن عذاب جهنم، ومن فتنة المحيا والممات، ومن فتنة المسيح الدجال.</w:t>
      </w:r>
      <w:r w:rsidRPr="00EB4751">
        <w:rPr>
          <w:rFonts w:ascii="Traditional Arabic" w:hAnsi="Traditional Arabic" w:cs="Traditional Arabic"/>
          <w:sz w:val="28"/>
          <w:szCs w:val="28"/>
          <w:rtl/>
        </w:rPr>
        <w:t xml:space="preserve"> </w:t>
      </w:r>
      <w:r w:rsidRPr="00EB4751">
        <w:rPr>
          <w:rFonts w:ascii="Traditional Arabic" w:hAnsi="Traditional Arabic" w:cs="Traditional Arabic" w:hint="cs"/>
          <w:sz w:val="28"/>
          <w:szCs w:val="28"/>
          <w:rtl/>
        </w:rPr>
        <w:t xml:space="preserve">اللهم إنا نسألك الجنة وما قرب إليها من قول أو عمل، ونعوذ بك من النار وما قرب إليها من قول أو عمل. </w:t>
      </w:r>
      <w:r w:rsidRPr="00EB4751">
        <w:rPr>
          <w:rFonts w:ascii="Traditional Arabic" w:hAnsi="Traditional Arabic" w:cs="Traditional Arabic"/>
          <w:sz w:val="28"/>
          <w:szCs w:val="28"/>
          <w:rtl/>
        </w:rPr>
        <w:t xml:space="preserve">ربنا آتنا في الدنيا حسنة وفي الآخرة حسنة وقنا عذاب النار. </w:t>
      </w:r>
      <w:r w:rsidRPr="00EB4751">
        <w:rPr>
          <w:rFonts w:ascii="Traditional Arabic" w:hAnsi="Traditional Arabic" w:cs="Traditional Arabic" w:hint="cs"/>
          <w:sz w:val="28"/>
          <w:szCs w:val="28"/>
          <w:rtl/>
        </w:rPr>
        <w:t xml:space="preserve">اللهم صل وسلم على نبينا محمد </w:t>
      </w:r>
      <w:proofErr w:type="spellStart"/>
      <w:r w:rsidRPr="00EB4751">
        <w:rPr>
          <w:rFonts w:ascii="Traditional Arabic" w:hAnsi="Traditional Arabic" w:cs="Traditional Arabic" w:hint="cs"/>
          <w:sz w:val="28"/>
          <w:szCs w:val="28"/>
          <w:rtl/>
        </w:rPr>
        <w:t>وآله</w:t>
      </w:r>
      <w:proofErr w:type="spellEnd"/>
      <w:r w:rsidRPr="00EB4751">
        <w:rPr>
          <w:rFonts w:ascii="Traditional Arabic" w:hAnsi="Traditional Arabic" w:cs="Traditional Arabic" w:hint="cs"/>
          <w:sz w:val="28"/>
          <w:szCs w:val="28"/>
          <w:rtl/>
        </w:rPr>
        <w:t xml:space="preserve"> وصحبه وسلِّم تسليما كثيرا. </w:t>
      </w:r>
    </w:p>
    <w:p w14:paraId="6A92D6EC" w14:textId="77777777" w:rsidR="0062220E" w:rsidRPr="00EB4751" w:rsidRDefault="0062220E" w:rsidP="0062220E">
      <w:pPr>
        <w:pStyle w:val="a5"/>
        <w:tabs>
          <w:tab w:val="left" w:pos="423"/>
        </w:tabs>
        <w:spacing w:before="120"/>
        <w:ind w:left="0" w:firstLine="0"/>
        <w:jc w:val="center"/>
        <w:rPr>
          <w:rFonts w:ascii="Traditional Arabic" w:hAnsi="Traditional Arabic" w:cs="Traditional Arabic"/>
          <w:sz w:val="28"/>
          <w:szCs w:val="28"/>
        </w:rPr>
      </w:pPr>
      <w:r w:rsidRPr="00EB4751">
        <w:rPr>
          <w:rFonts w:ascii="Traditional Arabic" w:hAnsi="Traditional Arabic" w:cs="Traditional Arabic"/>
          <w:sz w:val="28"/>
          <w:szCs w:val="28"/>
          <w:rtl/>
        </w:rPr>
        <w:t xml:space="preserve">أعد الخطبة: ماجد بن سليمان </w:t>
      </w:r>
      <w:proofErr w:type="spellStart"/>
      <w:r w:rsidRPr="00EB4751">
        <w:rPr>
          <w:rFonts w:ascii="Traditional Arabic" w:hAnsi="Traditional Arabic" w:cs="Traditional Arabic"/>
          <w:sz w:val="28"/>
          <w:szCs w:val="28"/>
          <w:rtl/>
        </w:rPr>
        <w:t>الرسي</w:t>
      </w:r>
      <w:proofErr w:type="spellEnd"/>
      <w:r w:rsidRPr="00EB4751">
        <w:rPr>
          <w:rFonts w:ascii="Traditional Arabic" w:hAnsi="Traditional Arabic" w:cs="Traditional Arabic"/>
          <w:sz w:val="28"/>
          <w:szCs w:val="28"/>
          <w:rtl/>
        </w:rPr>
        <w:t xml:space="preserve">، واتس: 00966505906761، وهي منشورة في </w:t>
      </w:r>
      <w:hyperlink r:id="rId11" w:history="1">
        <w:r w:rsidRPr="00EB4751">
          <w:rPr>
            <w:rStyle w:val="Hyperlink"/>
            <w:rFonts w:ascii="Traditional Arabic" w:hAnsi="Traditional Arabic" w:cs="Traditional Arabic"/>
            <w:sz w:val="28"/>
            <w:szCs w:val="28"/>
          </w:rPr>
          <w:t>www.saaid.net/kutob</w:t>
        </w:r>
      </w:hyperlink>
    </w:p>
    <w:p w14:paraId="071AC875" w14:textId="4D8FC16F" w:rsidR="0062220E" w:rsidRDefault="0062220E"/>
    <w:p w14:paraId="1EFCA5D4" w14:textId="5D727C12" w:rsidR="0062220E" w:rsidRDefault="0062220E"/>
    <w:p w14:paraId="0C0EB860" w14:textId="2BC3FBB1" w:rsidR="0062220E" w:rsidRDefault="0062220E"/>
    <w:p w14:paraId="189B6D5A" w14:textId="1DBEC414" w:rsidR="0062220E" w:rsidRDefault="0062220E"/>
    <w:p w14:paraId="3A74F773" w14:textId="3445DBDB" w:rsidR="0062220E" w:rsidRDefault="0062220E"/>
    <w:p w14:paraId="77103BAB" w14:textId="44CE0A87" w:rsidR="0062220E" w:rsidRDefault="0062220E"/>
    <w:p w14:paraId="2F76BD2D" w14:textId="794442E8" w:rsidR="0062220E" w:rsidRDefault="0062220E"/>
    <w:p w14:paraId="4AC7BD22" w14:textId="6BAFAF1F" w:rsidR="0062220E" w:rsidRDefault="0062220E"/>
    <w:p w14:paraId="4DDE1612" w14:textId="5C019A43" w:rsidR="0062220E" w:rsidRDefault="0062220E"/>
    <w:p w14:paraId="4487E17E" w14:textId="2BE280DB" w:rsidR="0062220E" w:rsidRDefault="0062220E"/>
    <w:p w14:paraId="2B76227C" w14:textId="6E15A91D" w:rsidR="0062220E" w:rsidRDefault="0062220E"/>
    <w:p w14:paraId="5005B4F8" w14:textId="05FC7C9E" w:rsidR="0062220E" w:rsidRDefault="0062220E"/>
    <w:p w14:paraId="424569CD" w14:textId="7BF8C459" w:rsidR="0062220E" w:rsidRDefault="0062220E"/>
    <w:p w14:paraId="1191733C" w14:textId="13FE83AA" w:rsidR="0062220E" w:rsidRDefault="0062220E"/>
    <w:p w14:paraId="260DD372" w14:textId="7B758936" w:rsidR="0062220E" w:rsidRDefault="0062220E"/>
    <w:p w14:paraId="671DE3C9" w14:textId="00B889F0" w:rsidR="0062220E" w:rsidRDefault="0062220E"/>
    <w:p w14:paraId="42906F97" w14:textId="3A15BE90" w:rsidR="0062220E" w:rsidRDefault="0062220E"/>
    <w:p w14:paraId="6F3C5CEC" w14:textId="79C5B5ED" w:rsidR="0062220E" w:rsidRDefault="0062220E"/>
    <w:p w14:paraId="30E15064" w14:textId="4ED5D994" w:rsidR="0062220E" w:rsidRDefault="0062220E"/>
    <w:p w14:paraId="7D08E704" w14:textId="59938601" w:rsidR="0062220E" w:rsidRDefault="0062220E"/>
    <w:p w14:paraId="0B88B074" w14:textId="15E60EB0" w:rsidR="0062220E" w:rsidRDefault="0062220E"/>
    <w:p w14:paraId="26AF25B0" w14:textId="4AB04018" w:rsidR="0062220E" w:rsidRPr="0062220E" w:rsidRDefault="0062220E" w:rsidP="0062220E">
      <w:pPr>
        <w:ind w:left="0" w:firstLine="0"/>
        <w:rPr>
          <w:rFonts w:ascii="Traditional Arabic" w:hAnsi="Traditional Arabic" w:cs="Traditional Arabic"/>
          <w:b/>
          <w:bCs/>
          <w:sz w:val="40"/>
          <w:szCs w:val="40"/>
        </w:rPr>
      </w:pPr>
      <w:r w:rsidRPr="0062220E">
        <w:rPr>
          <w:rFonts w:ascii="Traditional Arabic" w:hAnsi="Traditional Arabic" w:cs="Traditional Arabic"/>
          <w:b/>
          <w:bCs/>
          <w:sz w:val="40"/>
          <w:szCs w:val="40"/>
        </w:rPr>
        <w:t>6-8</w:t>
      </w:r>
    </w:p>
    <w:p w14:paraId="0E3AA514" w14:textId="77777777" w:rsidR="0062220E" w:rsidRDefault="0062220E" w:rsidP="0062220E">
      <w:pPr>
        <w:ind w:left="0" w:firstLine="0"/>
        <w:rPr>
          <w:rFonts w:ascii="Traditional Arabic" w:hAnsi="Traditional Arabic" w:cs="Traditional Arabic"/>
          <w:sz w:val="32"/>
          <w:szCs w:val="32"/>
        </w:rPr>
      </w:pPr>
    </w:p>
    <w:p w14:paraId="6F61CCE3" w14:textId="28458637" w:rsidR="0062220E" w:rsidRPr="00267391" w:rsidRDefault="0062220E" w:rsidP="0062220E">
      <w:pPr>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267391">
        <w:rPr>
          <w:rFonts w:ascii="Traditional Arabic" w:hAnsi="Traditional Arabic" w:cs="Traditional Arabic" w:hint="cs"/>
          <w:sz w:val="32"/>
          <w:szCs w:val="32"/>
          <w:rtl/>
        </w:rPr>
        <w:t xml:space="preserve">ه </w:t>
      </w:r>
      <w:r w:rsidRPr="00267391">
        <w:rPr>
          <w:rFonts w:ascii="Traditional Arabic" w:hAnsi="Traditional Arabic" w:cs="Traditional Arabic"/>
          <w:sz w:val="32"/>
          <w:szCs w:val="32"/>
          <w:rtl/>
        </w:rPr>
        <w:t>إِلَّا اللَّهُ وَحْدَهُ لَا شَرِيكَ لَهُ، وَأَشْهَدُ أَنَّ مُحَمَّدًا عَبْدُهُ وَرَسُولُهُ</w:t>
      </w:r>
      <w:r w:rsidRPr="00267391">
        <w:rPr>
          <w:rFonts w:ascii="Traditional Arabic" w:hAnsi="Traditional Arabic" w:cs="Traditional Arabic" w:hint="cs"/>
          <w:sz w:val="32"/>
          <w:szCs w:val="32"/>
          <w:rtl/>
        </w:rPr>
        <w:t>.</w:t>
      </w:r>
    </w:p>
    <w:p w14:paraId="15FE1E6C" w14:textId="77777777" w:rsidR="0062220E" w:rsidRPr="00267391" w:rsidRDefault="0062220E" w:rsidP="0062220E">
      <w:pPr>
        <w:spacing w:before="0"/>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(يَا أَيُّهَا الَّذِينَ آمَنُواْ اتَّقُواْ اللّهَ حَقَّ تُقَاتِهِ وَلاَ تَمُوتُنَّ إِلاَّ وَأَنتُم مُّسْلِمُون).</w:t>
      </w:r>
    </w:p>
    <w:p w14:paraId="50E1D5BF" w14:textId="77777777" w:rsidR="0062220E" w:rsidRPr="00267391" w:rsidRDefault="0062220E" w:rsidP="0062220E">
      <w:pPr>
        <w:spacing w:before="0"/>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2D1E94A" w14:textId="77777777" w:rsidR="0062220E" w:rsidRPr="00267391" w:rsidRDefault="0062220E" w:rsidP="0062220E">
      <w:pPr>
        <w:spacing w:before="0"/>
        <w:ind w:left="0" w:firstLine="0"/>
        <w:rPr>
          <w:rFonts w:ascii="Traditional Arabic" w:hAnsi="Traditional Arabic" w:cs="Traditional Arabic"/>
          <w:sz w:val="32"/>
          <w:szCs w:val="32"/>
        </w:rPr>
      </w:pPr>
      <w:r w:rsidRPr="00267391">
        <w:rPr>
          <w:rFonts w:ascii="Traditional Arabic" w:hAnsi="Traditional Arabic" w:cs="Traditional Arabic"/>
          <w:sz w:val="32"/>
          <w:szCs w:val="32"/>
          <w:rtl/>
        </w:rPr>
        <w:t xml:space="preserve">(يَا أَيُّهَا الَّذِينَ آمَنُوا اتَّقُوا اللَّهَ وَقُولُوا قَوْلاً سَدِيداً </w:t>
      </w:r>
      <w:r w:rsidRPr="00267391">
        <w:rPr>
          <w:rFonts w:ascii="Traditional Arabic" w:hAnsi="Traditional Arabic" w:cs="Traditional Arabic" w:hint="cs"/>
          <w:sz w:val="32"/>
          <w:szCs w:val="32"/>
          <w:rtl/>
        </w:rPr>
        <w:t xml:space="preserve">* </w:t>
      </w:r>
      <w:r w:rsidRPr="00267391">
        <w:rPr>
          <w:rFonts w:ascii="Traditional Arabic" w:hAnsi="Traditional Arabic" w:cs="Traditional Arabic"/>
          <w:sz w:val="32"/>
          <w:szCs w:val="32"/>
          <w:rtl/>
        </w:rPr>
        <w:t>يُصْلِحْ لَكُمْ أَعْمَالَكُمْ وَيَغْفِرْ لَكُمْ ذُنُوبَكُمْ وَمَن يُطِعْ اللَّهَ وَرَسُولَهُ فَقَدْ فَازَ فَوْزاً عَظِيما).</w:t>
      </w:r>
    </w:p>
    <w:p w14:paraId="49EF7ABF" w14:textId="77777777" w:rsidR="0062220E" w:rsidRPr="00267391" w:rsidRDefault="0062220E" w:rsidP="0062220E">
      <w:pPr>
        <w:spacing w:before="0"/>
        <w:ind w:left="0" w:firstLine="0"/>
        <w:rPr>
          <w:rFonts w:ascii="Traditional Arabic" w:hAnsi="Traditional Arabic" w:cs="Traditional Arabic"/>
          <w:sz w:val="32"/>
          <w:szCs w:val="32"/>
          <w:rtl/>
        </w:rPr>
      </w:pPr>
      <w:r w:rsidRPr="00267391">
        <w:rPr>
          <w:rFonts w:ascii="Traditional Arabic" w:hAnsi="Traditional Arabic" w:cs="Traditional Arabic"/>
          <w:sz w:val="32"/>
          <w:szCs w:val="32"/>
          <w:rtl/>
        </w:rPr>
        <w:t xml:space="preserve">أما بعد، </w:t>
      </w:r>
      <w:r w:rsidRPr="00267391">
        <w:rPr>
          <w:rFonts w:ascii="Traditional Arabic" w:hAnsi="Traditional Arabic" w:cs="Traditional Arabic" w:hint="cs"/>
          <w:sz w:val="32"/>
          <w:szCs w:val="32"/>
          <w:rtl/>
        </w:rPr>
        <w:t>فإن خير الكلام كلام الله، وخير الهدي هدي محمد صلى الله عليه وسلم، وشر الأمور محدثاتها، وكل محدثة بدعة، وكل بدعة ضلالة، وكل ضلالة في النار.</w:t>
      </w:r>
    </w:p>
    <w:p w14:paraId="0344DA71" w14:textId="77777777" w:rsidR="0062220E" w:rsidRPr="00513D50" w:rsidRDefault="0062220E" w:rsidP="0062220E">
      <w:pPr>
        <w:spacing w:before="60" w:after="0"/>
        <w:ind w:left="0" w:firstLine="0"/>
        <w:contextualSpacing/>
        <w:outlineLvl w:val="0"/>
        <w:rPr>
          <w:rFonts w:ascii="Traditional Arabic" w:hAnsi="Traditional Arabic" w:cs="Traditional Arabic"/>
          <w:sz w:val="32"/>
          <w:szCs w:val="32"/>
          <w:rtl/>
        </w:rPr>
      </w:pPr>
      <w:r w:rsidRPr="00513D50">
        <w:rPr>
          <w:rFonts w:ascii="Traditional Arabic" w:hAnsi="Traditional Arabic" w:cs="Traditional Arabic" w:hint="cs"/>
          <w:sz w:val="32"/>
          <w:szCs w:val="32"/>
          <w:rtl/>
        </w:rPr>
        <w:t>عباد الله</w:t>
      </w:r>
      <w:r w:rsidRPr="00513D50">
        <w:rPr>
          <w:rFonts w:ascii="Traditional Arabic" w:hAnsi="Traditional Arabic" w:cs="Traditional Arabic"/>
          <w:sz w:val="32"/>
          <w:szCs w:val="32"/>
          <w:rtl/>
        </w:rPr>
        <w:t xml:space="preserve">، اتقوا الله تعالى وراقبوه، </w:t>
      </w:r>
      <w:proofErr w:type="spellStart"/>
      <w:r w:rsidRPr="00513D50">
        <w:rPr>
          <w:rFonts w:ascii="Traditional Arabic" w:hAnsi="Traditional Arabic" w:cs="Traditional Arabic" w:hint="cs"/>
          <w:sz w:val="32"/>
          <w:szCs w:val="32"/>
          <w:rtl/>
        </w:rPr>
        <w:t>وأطيعوه</w:t>
      </w:r>
      <w:proofErr w:type="spellEnd"/>
      <w:r w:rsidRPr="00513D50">
        <w:rPr>
          <w:rFonts w:ascii="Traditional Arabic" w:hAnsi="Traditional Arabic" w:cs="Traditional Arabic" w:hint="cs"/>
          <w:sz w:val="32"/>
          <w:szCs w:val="32"/>
          <w:rtl/>
        </w:rPr>
        <w:t xml:space="preserve"> ولا تعصوه، </w:t>
      </w:r>
      <w:r w:rsidRPr="00513D50">
        <w:rPr>
          <w:rFonts w:ascii="Traditional Arabic" w:hAnsi="Traditional Arabic" w:cs="Traditional Arabic"/>
          <w:sz w:val="32"/>
          <w:szCs w:val="32"/>
          <w:rtl/>
        </w:rPr>
        <w:t xml:space="preserve">واعلموا </w:t>
      </w:r>
      <w:r w:rsidRPr="00513D50">
        <w:rPr>
          <w:rFonts w:ascii="Traditional Arabic" w:hAnsi="Traditional Arabic" w:cs="Traditional Arabic" w:hint="cs"/>
          <w:sz w:val="32"/>
          <w:szCs w:val="32"/>
          <w:rtl/>
        </w:rPr>
        <w:t>أن</w:t>
      </w:r>
      <w:r w:rsidRPr="00513D50">
        <w:rPr>
          <w:rFonts w:ascii="Traditional Arabic" w:hAnsi="Traditional Arabic" w:cs="Traditional Arabic"/>
          <w:sz w:val="32"/>
          <w:szCs w:val="32"/>
          <w:rtl/>
        </w:rPr>
        <w:t xml:space="preserve"> </w:t>
      </w:r>
      <w:r w:rsidRPr="00513D50">
        <w:rPr>
          <w:rFonts w:ascii="Traditional Arabic" w:hAnsi="Traditional Arabic" w:cs="Traditional Arabic" w:hint="cs"/>
          <w:sz w:val="32"/>
          <w:szCs w:val="32"/>
          <w:rtl/>
        </w:rPr>
        <w:t xml:space="preserve">الله حكيم في تشريعه، حكيم في تقديره، حكيم في جزائه، وإن من حكمة الله تعالى أن جعل </w:t>
      </w:r>
      <w:r w:rsidRPr="00513D50">
        <w:rPr>
          <w:rFonts w:ascii="Traditional Arabic" w:hAnsi="Traditional Arabic" w:cs="Traditional Arabic"/>
          <w:sz w:val="32"/>
          <w:szCs w:val="32"/>
          <w:rtl/>
        </w:rPr>
        <w:t>لهذه الخليقة معادًا يجازيهم فيه على ما كلَّفهم به</w:t>
      </w:r>
      <w:r w:rsidRPr="00513D50">
        <w:rPr>
          <w:rFonts w:ascii="Traditional Arabic" w:hAnsi="Traditional Arabic" w:cs="Traditional Arabic"/>
          <w:sz w:val="32"/>
          <w:szCs w:val="32"/>
        </w:rPr>
        <w:t xml:space="preserve"> </w:t>
      </w:r>
      <w:r w:rsidRPr="00513D50">
        <w:rPr>
          <w:rFonts w:ascii="Traditional Arabic" w:hAnsi="Traditional Arabic" w:cs="Traditional Arabic"/>
          <w:sz w:val="32"/>
          <w:szCs w:val="32"/>
          <w:rtl/>
        </w:rPr>
        <w:t>على ألسنة رسله، قال تعالى ﴿‏أَفَحَسِبْتُمْ أَنَّمَا خَلَقْنَاكُمْ عَبَثًا</w:t>
      </w:r>
      <w:r w:rsidRPr="00513D50">
        <w:rPr>
          <w:rFonts w:ascii="Traditional Arabic" w:hAnsi="Traditional Arabic" w:cs="Traditional Arabic"/>
          <w:sz w:val="32"/>
          <w:szCs w:val="32"/>
        </w:rPr>
        <w:t xml:space="preserve"> </w:t>
      </w:r>
      <w:r w:rsidRPr="00513D50">
        <w:rPr>
          <w:rFonts w:ascii="Traditional Arabic" w:hAnsi="Traditional Arabic" w:cs="Traditional Arabic"/>
          <w:sz w:val="32"/>
          <w:szCs w:val="32"/>
          <w:rtl/>
        </w:rPr>
        <w:t xml:space="preserve">وَأَنَّكُمْ إِلَيْنَا لا </w:t>
      </w:r>
      <w:r w:rsidRPr="00025881">
        <w:rPr>
          <w:rFonts w:ascii="Traditional Arabic" w:hAnsi="Traditional Arabic" w:cs="Traditional Arabic"/>
          <w:sz w:val="32"/>
          <w:szCs w:val="32"/>
          <w:rtl/>
        </w:rPr>
        <w:t>تُرْجَعُون</w:t>
      </w:r>
      <w:r>
        <w:rPr>
          <w:rFonts w:ascii="Traditional Arabic" w:hAnsi="Traditional Arabic" w:cs="Traditional Arabic" w:hint="cs"/>
          <w:sz w:val="32"/>
          <w:szCs w:val="32"/>
          <w:rtl/>
        </w:rPr>
        <w:t xml:space="preserve"> * فتعالى الله الملك الحق</w:t>
      </w:r>
      <w:r w:rsidRPr="00025881">
        <w:rPr>
          <w:rFonts w:ascii="Traditional Arabic" w:hAnsi="Traditional Arabic" w:cs="Traditional Arabic"/>
          <w:sz w:val="32"/>
          <w:szCs w:val="32"/>
          <w:rtl/>
        </w:rPr>
        <w:t>﴾.</w:t>
      </w:r>
    </w:p>
    <w:p w14:paraId="037CDE7F" w14:textId="77777777" w:rsidR="0062220E" w:rsidRPr="00513D50" w:rsidRDefault="0062220E" w:rsidP="0062220E">
      <w:pPr>
        <w:pStyle w:val="a3"/>
        <w:numPr>
          <w:ilvl w:val="0"/>
          <w:numId w:val="8"/>
        </w:numPr>
        <w:tabs>
          <w:tab w:val="left" w:pos="282"/>
        </w:tabs>
        <w:spacing w:before="60" w:after="0"/>
        <w:ind w:left="-30" w:firstLine="0"/>
        <w:outlineLvl w:val="0"/>
        <w:rPr>
          <w:rFonts w:ascii="Traditional Arabic" w:hAnsi="Traditional Arabic" w:cs="Traditional Arabic"/>
          <w:sz w:val="32"/>
          <w:szCs w:val="32"/>
          <w:rtl/>
        </w:rPr>
      </w:pPr>
      <w:r w:rsidRPr="00513D50">
        <w:rPr>
          <w:rFonts w:ascii="Traditional Arabic" w:hAnsi="Traditional Arabic" w:cs="Traditional Arabic" w:hint="cs"/>
          <w:b/>
          <w:bCs/>
          <w:sz w:val="32"/>
          <w:szCs w:val="32"/>
          <w:rtl/>
        </w:rPr>
        <w:t xml:space="preserve">أيها المؤمنون، </w:t>
      </w:r>
      <w:r w:rsidRPr="00513D50">
        <w:rPr>
          <w:rFonts w:ascii="Traditional Arabic" w:hAnsi="Traditional Arabic" w:cs="Traditional Arabic" w:hint="cs"/>
          <w:sz w:val="32"/>
          <w:szCs w:val="32"/>
          <w:rtl/>
        </w:rPr>
        <w:t>تقدم الكلام في خطبٍ ماضية عن بعض مقتضيات الإيمان باليوم الآخر، وهي النفخ في الصور، وعلامات الساعة الكبرى، وبعث الخلائق، وحشر الناس إلى أرض المحشر، والجزاء والحساب، ونعيم الجنة، وصفة النار، واليوم نتكلم بإذن الله عن بعض مشاهد القيامة.</w:t>
      </w:r>
    </w:p>
    <w:p w14:paraId="68705F84" w14:textId="77777777" w:rsidR="0062220E" w:rsidRDefault="0062220E" w:rsidP="0062220E">
      <w:pPr>
        <w:pStyle w:val="a3"/>
        <w:numPr>
          <w:ilvl w:val="0"/>
          <w:numId w:val="9"/>
        </w:numPr>
        <w:tabs>
          <w:tab w:val="left" w:pos="537"/>
        </w:tabs>
        <w:spacing w:before="60" w:after="0"/>
        <w:ind w:left="0" w:firstLine="28"/>
        <w:contextualSpacing w:val="0"/>
        <w:outlineLvl w:val="0"/>
        <w:rPr>
          <w:rFonts w:ascii="Traditional Arabic" w:hAnsi="Traditional Arabic" w:cs="Traditional Arabic"/>
          <w:sz w:val="32"/>
          <w:szCs w:val="32"/>
        </w:rPr>
      </w:pPr>
      <w:r w:rsidRPr="0051214E">
        <w:rPr>
          <w:rFonts w:ascii="Traditional Arabic" w:hAnsi="Traditional Arabic" w:cs="Traditional Arabic" w:hint="cs"/>
          <w:b/>
          <w:bCs/>
          <w:sz w:val="32"/>
          <w:szCs w:val="32"/>
          <w:rtl/>
        </w:rPr>
        <w:t>عباد الله</w:t>
      </w:r>
      <w:r w:rsidRPr="0051214E">
        <w:rPr>
          <w:rFonts w:ascii="Traditional Arabic" w:hAnsi="Traditional Arabic" w:cs="Traditional Arabic" w:hint="cs"/>
          <w:sz w:val="32"/>
          <w:szCs w:val="32"/>
          <w:rtl/>
        </w:rPr>
        <w:t>، و</w:t>
      </w:r>
      <w:r w:rsidRPr="0051214E">
        <w:rPr>
          <w:rFonts w:ascii="Traditional Arabic" w:hAnsi="Traditional Arabic" w:cs="Traditional Arabic"/>
          <w:sz w:val="32"/>
          <w:szCs w:val="32"/>
          <w:rtl/>
        </w:rPr>
        <w:t xml:space="preserve">مما يدخل في الإيمان باليوم الآخر </w:t>
      </w:r>
      <w:r w:rsidRPr="0051214E">
        <w:rPr>
          <w:rFonts w:ascii="Traditional Arabic" w:hAnsi="Traditional Arabic" w:cs="Traditional Arabic" w:hint="cs"/>
          <w:b/>
          <w:bCs/>
          <w:sz w:val="32"/>
          <w:szCs w:val="32"/>
          <w:rtl/>
        </w:rPr>
        <w:t>الإيمان ببعض</w:t>
      </w:r>
      <w:r w:rsidRPr="0051214E">
        <w:rPr>
          <w:rFonts w:ascii="Traditional Arabic" w:hAnsi="Traditional Arabic" w:cs="Traditional Arabic"/>
          <w:b/>
          <w:bCs/>
          <w:sz w:val="32"/>
          <w:szCs w:val="32"/>
          <w:rtl/>
        </w:rPr>
        <w:t xml:space="preserve"> مشاهد القيامة</w:t>
      </w:r>
      <w:r w:rsidRPr="0051214E">
        <w:rPr>
          <w:rFonts w:ascii="Traditional Arabic" w:hAnsi="Traditional Arabic" w:cs="Traditional Arabic" w:hint="cs"/>
          <w:b/>
          <w:bCs/>
          <w:sz w:val="32"/>
          <w:szCs w:val="32"/>
          <w:rtl/>
        </w:rPr>
        <w:t xml:space="preserve">، ومنها </w:t>
      </w:r>
      <w:r>
        <w:rPr>
          <w:rFonts w:ascii="Traditional Arabic" w:hAnsi="Traditional Arabic" w:cs="Traditional Arabic"/>
          <w:sz w:val="32"/>
          <w:szCs w:val="32"/>
          <w:rtl/>
        </w:rPr>
        <w:t>تطاير الصُّحُف</w:t>
      </w:r>
      <w:r w:rsidRPr="0051214E">
        <w:rPr>
          <w:rFonts w:ascii="Traditional Arabic" w:hAnsi="Traditional Arabic" w:cs="Traditional Arabic" w:hint="cs"/>
          <w:sz w:val="32"/>
          <w:szCs w:val="32"/>
          <w:rtl/>
        </w:rPr>
        <w:t xml:space="preserve">، </w:t>
      </w:r>
      <w:r w:rsidRPr="0051214E">
        <w:rPr>
          <w:rFonts w:ascii="Traditional Arabic" w:hAnsi="Traditional Arabic" w:cs="Traditional Arabic"/>
          <w:sz w:val="32"/>
          <w:szCs w:val="32"/>
          <w:rtl/>
        </w:rPr>
        <w:t>أي صحائف الأعمال، فيأخذها الناس، فمنهم من يأخذها باليمين وهم أهل الاستقامة، ومنهم من يأخذها بالشمال وهم الكفار</w:t>
      </w:r>
      <w:r w:rsidRPr="0051214E">
        <w:rPr>
          <w:rFonts w:ascii="Traditional Arabic" w:hAnsi="Traditional Arabic" w:cs="Traditional Arabic" w:hint="cs"/>
          <w:sz w:val="32"/>
          <w:szCs w:val="32"/>
          <w:rtl/>
        </w:rPr>
        <w:t>، ف</w:t>
      </w:r>
      <w:r w:rsidRPr="0051214E">
        <w:rPr>
          <w:rFonts w:ascii="Traditional Arabic" w:hAnsi="Traditional Arabic" w:cs="Traditional Arabic"/>
          <w:sz w:val="32"/>
          <w:szCs w:val="32"/>
          <w:rtl/>
        </w:rPr>
        <w:t>المؤمن يأخذ كتابه وهو فرحٌ مستبشر، قال تعالى ﴿فأما من أوتي كتابه بيمينه فيقول هاؤم اقرءوا كتابيه * إني ظننت أني ملاق حسابيه * فهو في عيشة راضية * في جنة عالية * قطوفها دانية * كلوا واشربوا هنيئا بما أسلفتم في الأيام الخالية﴾.</w:t>
      </w:r>
      <w:r w:rsidRPr="0051214E">
        <w:rPr>
          <w:rFonts w:ascii="Traditional Arabic" w:hAnsi="Traditional Arabic" w:cs="Traditional Arabic" w:hint="cs"/>
          <w:sz w:val="32"/>
          <w:szCs w:val="32"/>
          <w:rtl/>
        </w:rPr>
        <w:t xml:space="preserve"> </w:t>
      </w:r>
    </w:p>
    <w:p w14:paraId="3A0D3053" w14:textId="77777777" w:rsidR="0062220E" w:rsidRPr="0034597B" w:rsidRDefault="0062220E" w:rsidP="0062220E">
      <w:pPr>
        <w:tabs>
          <w:tab w:val="left" w:pos="537"/>
        </w:tabs>
        <w:spacing w:before="60" w:after="0"/>
        <w:ind w:left="28" w:firstLine="0"/>
        <w:outlineLvl w:val="0"/>
        <w:rPr>
          <w:rFonts w:ascii="Traditional Arabic" w:hAnsi="Traditional Arabic" w:cs="Traditional Arabic"/>
          <w:sz w:val="32"/>
          <w:szCs w:val="32"/>
          <w:rtl/>
        </w:rPr>
      </w:pPr>
      <w:r w:rsidRPr="0034597B">
        <w:rPr>
          <w:rFonts w:ascii="Traditional Arabic" w:hAnsi="Traditional Arabic" w:cs="Traditional Arabic"/>
          <w:sz w:val="32"/>
          <w:szCs w:val="32"/>
          <w:rtl/>
        </w:rPr>
        <w:t>وأما الكافر فيأخذ كتابه بشماله من وراء ظهره، ف</w:t>
      </w:r>
      <w:r>
        <w:rPr>
          <w:rFonts w:ascii="Traditional Arabic" w:hAnsi="Traditional Arabic" w:cs="Traditional Arabic"/>
          <w:sz w:val="32"/>
          <w:szCs w:val="32"/>
          <w:rtl/>
        </w:rPr>
        <w:t>كما أنه جعل كتاب الله وراء ظهره</w:t>
      </w:r>
      <w:r w:rsidRPr="0034597B">
        <w:rPr>
          <w:rFonts w:ascii="Traditional Arabic" w:hAnsi="Traditional Arabic" w:cs="Traditional Arabic"/>
          <w:sz w:val="32"/>
          <w:szCs w:val="32"/>
          <w:rtl/>
        </w:rPr>
        <w:t>؛ فإنه يعطى كتابه من وراء ظهره</w:t>
      </w:r>
      <w:r>
        <w:rPr>
          <w:rFonts w:ascii="Traditional Arabic" w:hAnsi="Traditional Arabic" w:cs="Traditional Arabic"/>
          <w:sz w:val="32"/>
          <w:szCs w:val="32"/>
          <w:rtl/>
        </w:rPr>
        <w:t>، جزاء وفاقا، فيأخذه وهو حزين م</w:t>
      </w:r>
      <w:r>
        <w:rPr>
          <w:rFonts w:ascii="Traditional Arabic" w:hAnsi="Traditional Arabic" w:cs="Traditional Arabic" w:hint="cs"/>
          <w:sz w:val="32"/>
          <w:szCs w:val="32"/>
          <w:rtl/>
        </w:rPr>
        <w:t>ُ</w:t>
      </w:r>
      <w:r w:rsidRPr="0034597B">
        <w:rPr>
          <w:rFonts w:ascii="Traditional Arabic" w:hAnsi="Traditional Arabic" w:cs="Traditional Arabic"/>
          <w:sz w:val="32"/>
          <w:szCs w:val="32"/>
          <w:rtl/>
        </w:rPr>
        <w:t>تحس</w:t>
      </w:r>
      <w:r>
        <w:rPr>
          <w:rFonts w:ascii="Traditional Arabic" w:hAnsi="Traditional Arabic" w:cs="Traditional Arabic" w:hint="cs"/>
          <w:sz w:val="32"/>
          <w:szCs w:val="32"/>
          <w:rtl/>
        </w:rPr>
        <w:t>ِّ</w:t>
      </w:r>
      <w:r w:rsidRPr="0034597B">
        <w:rPr>
          <w:rFonts w:ascii="Traditional Arabic" w:hAnsi="Traditional Arabic" w:cs="Traditional Arabic"/>
          <w:sz w:val="32"/>
          <w:szCs w:val="32"/>
          <w:rtl/>
        </w:rPr>
        <w:t>ر، قال تعالى ﴿وأما من أوتي كتا</w:t>
      </w:r>
      <w:r>
        <w:rPr>
          <w:rFonts w:ascii="Traditional Arabic" w:hAnsi="Traditional Arabic" w:cs="Traditional Arabic"/>
          <w:sz w:val="32"/>
          <w:szCs w:val="32"/>
          <w:rtl/>
        </w:rPr>
        <w:t>به بشماله فيقول يا ليتني لم أوت</w:t>
      </w:r>
      <w:r>
        <w:rPr>
          <w:rFonts w:ascii="Traditional Arabic" w:hAnsi="Traditional Arabic" w:cs="Traditional Arabic" w:hint="cs"/>
          <w:sz w:val="32"/>
          <w:szCs w:val="32"/>
          <w:rtl/>
        </w:rPr>
        <w:t>َ</w:t>
      </w:r>
      <w:r w:rsidRPr="0034597B">
        <w:rPr>
          <w:rFonts w:ascii="Traditional Arabic" w:hAnsi="Traditional Arabic" w:cs="Traditional Arabic"/>
          <w:sz w:val="32"/>
          <w:szCs w:val="32"/>
          <w:rtl/>
        </w:rPr>
        <w:t xml:space="preserve"> كتابيه * ولم أدر ما حسابيه * يا ليتها كانت القاضية * ما أغنى عني ماليه * هلك عني سلطانيه﴾‏‏، </w:t>
      </w:r>
      <w:r w:rsidRPr="0034597B">
        <w:rPr>
          <w:rFonts w:ascii="Traditional Arabic" w:hAnsi="Traditional Arabic" w:cs="Traditional Arabic"/>
          <w:sz w:val="32"/>
          <w:szCs w:val="32"/>
          <w:rtl/>
        </w:rPr>
        <w:lastRenderedPageBreak/>
        <w:t>وقال تعالى ﴿وأما من أوتي كتابه وراء ظهره * فسوف يدعو ثبورا * ويصلى سعيرا * إنه كان في أهله مسرورا * إنه ظن أن لن يحور * بلى إن ربه كان به بصيرا﴾‏‏.</w:t>
      </w:r>
    </w:p>
    <w:p w14:paraId="2703A17E" w14:textId="77777777" w:rsidR="0062220E" w:rsidRPr="003648DD" w:rsidRDefault="0062220E" w:rsidP="0062220E">
      <w:pPr>
        <w:pStyle w:val="a3"/>
        <w:numPr>
          <w:ilvl w:val="0"/>
          <w:numId w:val="9"/>
        </w:numPr>
        <w:tabs>
          <w:tab w:val="left" w:pos="537"/>
        </w:tabs>
        <w:spacing w:before="60" w:after="0"/>
        <w:ind w:left="0" w:firstLine="28"/>
        <w:contextualSpacing w:val="0"/>
        <w:outlineLvl w:val="0"/>
        <w:rPr>
          <w:rFonts w:ascii="Traditional Arabic" w:hAnsi="Traditional Arabic" w:cs="Traditional Arabic"/>
          <w:sz w:val="32"/>
          <w:szCs w:val="32"/>
        </w:rPr>
      </w:pPr>
      <w:r w:rsidRPr="003648DD">
        <w:rPr>
          <w:rFonts w:ascii="Traditional Arabic" w:hAnsi="Traditional Arabic" w:cs="Traditional Arabic" w:hint="cs"/>
          <w:b/>
          <w:bCs/>
          <w:sz w:val="32"/>
          <w:szCs w:val="32"/>
          <w:rtl/>
        </w:rPr>
        <w:t xml:space="preserve">معاشر المؤمنين، </w:t>
      </w:r>
      <w:r>
        <w:rPr>
          <w:rFonts w:ascii="Traditional Arabic" w:hAnsi="Traditional Arabic" w:cs="Traditional Arabic" w:hint="cs"/>
          <w:sz w:val="32"/>
          <w:szCs w:val="32"/>
          <w:rtl/>
        </w:rPr>
        <w:t>ومن مشاهد القيامة</w:t>
      </w:r>
      <w:r w:rsidRPr="003648DD">
        <w:rPr>
          <w:rFonts w:ascii="Traditional Arabic" w:hAnsi="Traditional Arabic" w:cs="Traditional Arabic"/>
          <w:sz w:val="32"/>
          <w:szCs w:val="32"/>
          <w:rtl/>
        </w:rPr>
        <w:t xml:space="preserve"> </w:t>
      </w:r>
      <w:r>
        <w:rPr>
          <w:rFonts w:ascii="Traditional Arabic" w:hAnsi="Traditional Arabic" w:cs="Traditional Arabic"/>
          <w:b/>
          <w:bCs/>
          <w:sz w:val="32"/>
          <w:szCs w:val="32"/>
          <w:rtl/>
        </w:rPr>
        <w:t>ضرب الصِّراط</w:t>
      </w:r>
      <w:r>
        <w:rPr>
          <w:rFonts w:ascii="Traditional Arabic" w:hAnsi="Traditional Arabic" w:cs="Traditional Arabic" w:hint="cs"/>
          <w:b/>
          <w:bCs/>
          <w:sz w:val="32"/>
          <w:szCs w:val="32"/>
          <w:rtl/>
        </w:rPr>
        <w:t>ِ</w:t>
      </w:r>
      <w:r w:rsidRPr="003648DD">
        <w:rPr>
          <w:rFonts w:ascii="Traditional Arabic" w:hAnsi="Traditional Arabic" w:cs="Traditional Arabic"/>
          <w:b/>
          <w:bCs/>
          <w:sz w:val="32"/>
          <w:szCs w:val="32"/>
          <w:rtl/>
        </w:rPr>
        <w:t xml:space="preserve"> على متـنِ جهنم، </w:t>
      </w:r>
      <w:r w:rsidRPr="003648DD">
        <w:rPr>
          <w:rFonts w:ascii="Traditional Arabic" w:hAnsi="Traditional Arabic" w:cs="Traditional Arabic"/>
          <w:sz w:val="32"/>
          <w:szCs w:val="32"/>
          <w:rtl/>
        </w:rPr>
        <w:t xml:space="preserve">أي ظهرِها، ثم </w:t>
      </w:r>
      <w:r>
        <w:rPr>
          <w:rFonts w:ascii="Traditional Arabic" w:hAnsi="Traditional Arabic" w:cs="Traditional Arabic" w:hint="cs"/>
          <w:sz w:val="32"/>
          <w:szCs w:val="32"/>
          <w:rtl/>
        </w:rPr>
        <w:t>مرور الناس عليه</w:t>
      </w:r>
      <w:r w:rsidRPr="003648DD">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وتكون أمة محمد (صلى الله عليه وسلم) هي أول من يُـجـيز من الأمم، </w:t>
      </w:r>
      <w:r w:rsidRPr="003648DD">
        <w:rPr>
          <w:rFonts w:ascii="Traditional Arabic" w:hAnsi="Traditional Arabic" w:cs="Traditional Arabic"/>
          <w:sz w:val="32"/>
          <w:szCs w:val="32"/>
          <w:rtl/>
        </w:rPr>
        <w:t>وهو مَدحَضةٌ مَـزِلَّـــــة، أي تزلِق عليه الأقدام ولا تثبت، عليه خطاطيف</w:t>
      </w:r>
      <w:r w:rsidRPr="00513D50">
        <w:rPr>
          <w:rStyle w:val="a6"/>
          <w:rFonts w:ascii="Traditional Arabic" w:hAnsi="Traditional Arabic" w:cs="Traditional Arabic"/>
          <w:sz w:val="32"/>
          <w:szCs w:val="32"/>
          <w:rtl/>
        </w:rPr>
        <w:footnoteReference w:id="57"/>
      </w:r>
      <w:r w:rsidRPr="003648DD">
        <w:rPr>
          <w:rFonts w:ascii="Traditional Arabic" w:hAnsi="Traditional Arabic" w:cs="Traditional Arabic"/>
          <w:sz w:val="32"/>
          <w:szCs w:val="32"/>
          <w:rtl/>
        </w:rPr>
        <w:t xml:space="preserve"> وكلاليب</w:t>
      </w:r>
      <w:r w:rsidRPr="00513D50">
        <w:rPr>
          <w:rStyle w:val="a6"/>
          <w:rFonts w:ascii="Traditional Arabic" w:hAnsi="Traditional Arabic" w:cs="Traditional Arabic"/>
          <w:sz w:val="32"/>
          <w:szCs w:val="32"/>
          <w:rtl/>
        </w:rPr>
        <w:footnoteReference w:id="58"/>
      </w:r>
      <w:r w:rsidRPr="003648DD">
        <w:rPr>
          <w:rFonts w:ascii="Traditional Arabic" w:hAnsi="Traditional Arabic" w:cs="Traditional Arabic"/>
          <w:sz w:val="32"/>
          <w:szCs w:val="32"/>
          <w:rtl/>
        </w:rPr>
        <w:t>، وحَسَكةٌ</w:t>
      </w:r>
      <w:r>
        <w:rPr>
          <w:rFonts w:ascii="Traditional Arabic" w:hAnsi="Traditional Arabic" w:cs="Traditional Arabic"/>
          <w:sz w:val="32"/>
          <w:szCs w:val="32"/>
          <w:rtl/>
        </w:rPr>
        <w:t xml:space="preserve"> مُفلطحةٌ - أي شوكة صلبة فيها ع</w:t>
      </w:r>
      <w:r>
        <w:rPr>
          <w:rFonts w:ascii="Traditional Arabic" w:hAnsi="Traditional Arabic" w:cs="Traditional Arabic" w:hint="cs"/>
          <w:sz w:val="32"/>
          <w:szCs w:val="32"/>
          <w:rtl/>
        </w:rPr>
        <w:t>َ</w:t>
      </w:r>
      <w:r w:rsidRPr="003648DD">
        <w:rPr>
          <w:rFonts w:ascii="Traditional Arabic" w:hAnsi="Traditional Arabic" w:cs="Traditional Arabic"/>
          <w:sz w:val="32"/>
          <w:szCs w:val="32"/>
          <w:rtl/>
        </w:rPr>
        <w:t>رضٌ واتِّساع</w:t>
      </w:r>
      <w:r w:rsidRPr="00513D50">
        <w:rPr>
          <w:rStyle w:val="a6"/>
          <w:rFonts w:ascii="Traditional Arabic" w:hAnsi="Traditional Arabic" w:cs="Traditional Arabic"/>
          <w:sz w:val="32"/>
          <w:szCs w:val="32"/>
          <w:rtl/>
        </w:rPr>
        <w:footnoteReference w:id="59"/>
      </w:r>
      <w:r w:rsidRPr="003648DD">
        <w:rPr>
          <w:rFonts w:ascii="Traditional Arabic" w:hAnsi="Traditional Arabic" w:cs="Traditional Arabic"/>
          <w:sz w:val="32"/>
          <w:szCs w:val="32"/>
          <w:rtl/>
        </w:rPr>
        <w:t xml:space="preserve"> -، على رأسها شوكةٌ </w:t>
      </w:r>
      <w:proofErr w:type="spellStart"/>
      <w:r w:rsidRPr="003648DD">
        <w:rPr>
          <w:rFonts w:ascii="Traditional Arabic" w:hAnsi="Traditional Arabic" w:cs="Traditional Arabic"/>
          <w:sz w:val="32"/>
          <w:szCs w:val="32"/>
          <w:rtl/>
        </w:rPr>
        <w:t>عَـــِقَيــفَةٌ</w:t>
      </w:r>
      <w:proofErr w:type="spellEnd"/>
      <w:r w:rsidRPr="003648DD">
        <w:rPr>
          <w:rFonts w:ascii="Traditional Arabic" w:hAnsi="Traditional Arabic" w:cs="Traditional Arabic"/>
          <w:sz w:val="32"/>
          <w:szCs w:val="32"/>
          <w:rtl/>
        </w:rPr>
        <w:t xml:space="preserve"> - أي ملتوية كالصنارة</w:t>
      </w:r>
      <w:r w:rsidRPr="00513D50">
        <w:rPr>
          <w:rStyle w:val="a6"/>
          <w:rFonts w:ascii="Traditional Arabic" w:hAnsi="Traditional Arabic" w:cs="Traditional Arabic"/>
          <w:sz w:val="32"/>
          <w:szCs w:val="32"/>
          <w:rtl/>
        </w:rPr>
        <w:footnoteReference w:id="60"/>
      </w:r>
      <w:r w:rsidRPr="003648DD">
        <w:rPr>
          <w:rFonts w:ascii="Traditional Arabic" w:hAnsi="Traditional Arabic" w:cs="Traditional Arabic"/>
          <w:sz w:val="32"/>
          <w:szCs w:val="32"/>
          <w:rtl/>
        </w:rPr>
        <w:t xml:space="preserve"> - تكون بنَـــــــــجدٍ، يُقال لها السَّعدان، فإذا مرَّ الناس </w:t>
      </w:r>
      <w:r>
        <w:rPr>
          <w:rFonts w:ascii="Traditional Arabic" w:hAnsi="Traditional Arabic" w:cs="Traditional Arabic" w:hint="cs"/>
          <w:sz w:val="32"/>
          <w:szCs w:val="32"/>
          <w:rtl/>
        </w:rPr>
        <w:t>على الصراط</w:t>
      </w:r>
      <w:r w:rsidRPr="003648DD">
        <w:rPr>
          <w:rFonts w:ascii="Traditional Arabic" w:hAnsi="Traditional Arabic" w:cs="Traditional Arabic"/>
          <w:sz w:val="32"/>
          <w:szCs w:val="32"/>
          <w:rtl/>
        </w:rPr>
        <w:t xml:space="preserve"> صاروا ثلاثة أصناف: إما ناجٍ مُس</w:t>
      </w:r>
      <w:r>
        <w:rPr>
          <w:rFonts w:ascii="Traditional Arabic" w:hAnsi="Traditional Arabic" w:cs="Traditional Arabic"/>
          <w:sz w:val="32"/>
          <w:szCs w:val="32"/>
          <w:rtl/>
        </w:rPr>
        <w:t>َلّمٌ، أو ناجٍ مخدوشٌ، أو مكدوس</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 أي مدفوع</w:t>
      </w:r>
      <w:r>
        <w:rPr>
          <w:rFonts w:ascii="Traditional Arabic" w:hAnsi="Traditional Arabic" w:cs="Traditional Arabic" w:hint="cs"/>
          <w:sz w:val="32"/>
          <w:szCs w:val="32"/>
          <w:rtl/>
        </w:rPr>
        <w:t>ٌ</w:t>
      </w:r>
      <w:r w:rsidRPr="003648DD">
        <w:rPr>
          <w:rFonts w:ascii="Traditional Arabic" w:hAnsi="Traditional Arabic" w:cs="Traditional Arabic"/>
          <w:sz w:val="32"/>
          <w:szCs w:val="32"/>
          <w:rtl/>
        </w:rPr>
        <w:t xml:space="preserve"> - في نار جهنم، فالخطاطيف والكلاليب والأشواك ينجو منها أناس ويسلمون من خدشِها وإمساكِها، وهم المؤمنون </w:t>
      </w:r>
      <w:proofErr w:type="spellStart"/>
      <w:r w:rsidRPr="003648DD">
        <w:rPr>
          <w:rFonts w:ascii="Traditional Arabic" w:hAnsi="Traditional Arabic" w:cs="Traditional Arabic"/>
          <w:sz w:val="32"/>
          <w:szCs w:val="32"/>
          <w:rtl/>
        </w:rPr>
        <w:t>الكُـمَّل</w:t>
      </w:r>
      <w:proofErr w:type="spellEnd"/>
      <w:r w:rsidRPr="003648DD">
        <w:rPr>
          <w:rFonts w:ascii="Traditional Arabic" w:hAnsi="Traditional Arabic" w:cs="Traditional Arabic"/>
          <w:sz w:val="32"/>
          <w:szCs w:val="32"/>
          <w:rtl/>
        </w:rPr>
        <w:t xml:space="preserve"> الذين قاموا بطاعة الله واجتنبوا </w:t>
      </w:r>
      <w:r>
        <w:rPr>
          <w:rFonts w:ascii="Traditional Arabic" w:hAnsi="Traditional Arabic" w:cs="Traditional Arabic" w:hint="cs"/>
          <w:sz w:val="32"/>
          <w:szCs w:val="32"/>
          <w:rtl/>
        </w:rPr>
        <w:t>معصيته</w:t>
      </w:r>
      <w:r w:rsidRPr="003648DD">
        <w:rPr>
          <w:rFonts w:ascii="Traditional Arabic" w:hAnsi="Traditional Arabic" w:cs="Traditional Arabic"/>
          <w:sz w:val="32"/>
          <w:szCs w:val="32"/>
          <w:rtl/>
        </w:rPr>
        <w:t>.</w:t>
      </w:r>
    </w:p>
    <w:p w14:paraId="5157213C" w14:textId="77777777" w:rsidR="0062220E" w:rsidRPr="00C7237C" w:rsidRDefault="0062220E" w:rsidP="0062220E">
      <w:pPr>
        <w:tabs>
          <w:tab w:val="left" w:pos="282"/>
        </w:tabs>
        <w:spacing w:before="60" w:after="0"/>
        <w:ind w:left="-30" w:firstLine="0"/>
        <w:outlineLvl w:val="0"/>
        <w:rPr>
          <w:rFonts w:ascii="Traditional Arabic" w:hAnsi="Traditional Arabic" w:cs="Traditional Arabic"/>
          <w:sz w:val="32"/>
          <w:szCs w:val="32"/>
          <w:rtl/>
        </w:rPr>
      </w:pPr>
      <w:r w:rsidRPr="00C7237C">
        <w:rPr>
          <w:rFonts w:ascii="Traditional Arabic" w:hAnsi="Traditional Arabic" w:cs="Traditional Arabic" w:hint="cs"/>
          <w:b/>
          <w:bCs/>
          <w:sz w:val="32"/>
          <w:szCs w:val="32"/>
          <w:rtl/>
        </w:rPr>
        <w:t>أيها</w:t>
      </w:r>
      <w:r w:rsidRPr="00C7237C">
        <w:rPr>
          <w:rFonts w:ascii="Traditional Arabic" w:hAnsi="Traditional Arabic" w:cs="Traditional Arabic" w:hint="cs"/>
          <w:sz w:val="32"/>
          <w:szCs w:val="32"/>
          <w:rtl/>
        </w:rPr>
        <w:t xml:space="preserve"> </w:t>
      </w:r>
      <w:r w:rsidRPr="00C7237C">
        <w:rPr>
          <w:rFonts w:ascii="Traditional Arabic" w:hAnsi="Traditional Arabic" w:cs="Traditional Arabic" w:hint="cs"/>
          <w:b/>
          <w:bCs/>
          <w:sz w:val="32"/>
          <w:szCs w:val="32"/>
          <w:rtl/>
        </w:rPr>
        <w:t>المسلمون</w:t>
      </w:r>
      <w:r w:rsidRPr="00C7237C">
        <w:rPr>
          <w:rFonts w:ascii="Traditional Arabic" w:hAnsi="Traditional Arabic" w:cs="Traditional Arabic" w:hint="cs"/>
          <w:sz w:val="32"/>
          <w:szCs w:val="32"/>
          <w:rtl/>
        </w:rPr>
        <w:t xml:space="preserve">، </w:t>
      </w:r>
      <w:r w:rsidRPr="00C7237C">
        <w:rPr>
          <w:rFonts w:ascii="Traditional Arabic" w:hAnsi="Traditional Arabic" w:cs="Traditional Arabic"/>
          <w:sz w:val="32"/>
          <w:szCs w:val="32"/>
          <w:rtl/>
        </w:rPr>
        <w:t xml:space="preserve">والصنف الثاني من الناس </w:t>
      </w:r>
      <w:r>
        <w:rPr>
          <w:rFonts w:ascii="Traditional Arabic" w:hAnsi="Traditional Arabic" w:cs="Traditional Arabic" w:hint="cs"/>
          <w:sz w:val="32"/>
          <w:szCs w:val="32"/>
          <w:rtl/>
        </w:rPr>
        <w:t xml:space="preserve">هم من </w:t>
      </w:r>
      <w:r w:rsidRPr="00C7237C">
        <w:rPr>
          <w:rFonts w:ascii="Traditional Arabic" w:hAnsi="Traditional Arabic" w:cs="Traditional Arabic"/>
          <w:sz w:val="32"/>
          <w:szCs w:val="32"/>
          <w:rtl/>
        </w:rPr>
        <w:t xml:space="preserve">تخدِشُهم </w:t>
      </w:r>
      <w:r>
        <w:rPr>
          <w:rFonts w:ascii="Traditional Arabic" w:hAnsi="Traditional Arabic" w:cs="Traditional Arabic" w:hint="cs"/>
          <w:sz w:val="32"/>
          <w:szCs w:val="32"/>
          <w:rtl/>
        </w:rPr>
        <w:t xml:space="preserve">الكلاليب </w:t>
      </w:r>
      <w:r w:rsidRPr="00C7237C">
        <w:rPr>
          <w:rFonts w:ascii="Traditional Arabic" w:hAnsi="Traditional Arabic" w:cs="Traditional Arabic"/>
          <w:sz w:val="32"/>
          <w:szCs w:val="32"/>
          <w:rtl/>
        </w:rPr>
        <w:t>ولكن يَسلَمون من إمساكها بهم ويعب</w:t>
      </w:r>
      <w:r>
        <w:rPr>
          <w:rFonts w:ascii="Traditional Arabic" w:hAnsi="Traditional Arabic" w:cs="Traditional Arabic" w:hint="cs"/>
          <w:sz w:val="32"/>
          <w:szCs w:val="32"/>
          <w:rtl/>
        </w:rPr>
        <w:t>ُـ</w:t>
      </w:r>
      <w:r w:rsidRPr="00C7237C">
        <w:rPr>
          <w:rFonts w:ascii="Traditional Arabic" w:hAnsi="Traditional Arabic" w:cs="Traditional Arabic"/>
          <w:sz w:val="32"/>
          <w:szCs w:val="32"/>
          <w:rtl/>
        </w:rPr>
        <w:t>رون الصراط، وهم الذين عندهم معاص</w:t>
      </w:r>
      <w:r>
        <w:rPr>
          <w:rFonts w:ascii="Traditional Arabic" w:hAnsi="Traditional Arabic" w:cs="Traditional Arabic" w:hint="cs"/>
          <w:sz w:val="32"/>
          <w:szCs w:val="32"/>
          <w:rtl/>
        </w:rPr>
        <w:t>ٍ</w:t>
      </w:r>
      <w:r w:rsidRPr="00C7237C">
        <w:rPr>
          <w:rFonts w:ascii="Traditional Arabic" w:hAnsi="Traditional Arabic" w:cs="Traditional Arabic"/>
          <w:sz w:val="32"/>
          <w:szCs w:val="32"/>
          <w:rtl/>
        </w:rPr>
        <w:t xml:space="preserve"> لم تستوجب دخول النار، بل الخدش هو عقوبتهم في الآخرة فحس</w:t>
      </w:r>
      <w:r>
        <w:rPr>
          <w:rFonts w:ascii="Traditional Arabic" w:hAnsi="Traditional Arabic" w:cs="Traditional Arabic" w:hint="cs"/>
          <w:sz w:val="32"/>
          <w:szCs w:val="32"/>
          <w:rtl/>
        </w:rPr>
        <w:t>ْ</w:t>
      </w:r>
      <w:r w:rsidRPr="00C7237C">
        <w:rPr>
          <w:rFonts w:ascii="Traditional Arabic" w:hAnsi="Traditional Arabic" w:cs="Traditional Arabic"/>
          <w:sz w:val="32"/>
          <w:szCs w:val="32"/>
          <w:rtl/>
        </w:rPr>
        <w:t>ب ثم ينجون.</w:t>
      </w:r>
    </w:p>
    <w:p w14:paraId="16A2D90F" w14:textId="77777777" w:rsidR="0062220E" w:rsidRPr="00E03F3A" w:rsidRDefault="0062220E" w:rsidP="0062220E">
      <w:pPr>
        <w:tabs>
          <w:tab w:val="left" w:pos="282"/>
        </w:tabs>
        <w:spacing w:before="60" w:after="0"/>
        <w:ind w:left="-30" w:firstLine="0"/>
        <w:outlineLvl w:val="0"/>
        <w:rPr>
          <w:rFonts w:ascii="Traditional Arabic" w:hAnsi="Traditional Arabic" w:cs="Traditional Arabic"/>
          <w:sz w:val="32"/>
          <w:szCs w:val="32"/>
          <w:rtl/>
        </w:rPr>
      </w:pPr>
      <w:r w:rsidRPr="00513D50">
        <w:rPr>
          <w:rFonts w:ascii="Traditional Arabic" w:hAnsi="Traditional Arabic" w:cs="Traditional Arabic"/>
          <w:sz w:val="32"/>
          <w:szCs w:val="32"/>
          <w:rtl/>
        </w:rPr>
        <w:t xml:space="preserve">والصنف الثالث هم الذين تخطِفُهم </w:t>
      </w:r>
      <w:r>
        <w:rPr>
          <w:rFonts w:ascii="Traditional Arabic" w:hAnsi="Traditional Arabic" w:cs="Traditional Arabic" w:hint="cs"/>
          <w:sz w:val="32"/>
          <w:szCs w:val="32"/>
          <w:rtl/>
        </w:rPr>
        <w:t xml:space="preserve">الكلاليب </w:t>
      </w:r>
      <w:r w:rsidRPr="00513D50">
        <w:rPr>
          <w:rFonts w:ascii="Traditional Arabic" w:hAnsi="Traditional Arabic" w:cs="Traditional Arabic"/>
          <w:sz w:val="32"/>
          <w:szCs w:val="32"/>
          <w:rtl/>
        </w:rPr>
        <w:t xml:space="preserve">وتهوي بهم </w:t>
      </w:r>
      <w:r>
        <w:rPr>
          <w:rFonts w:ascii="Traditional Arabic" w:hAnsi="Traditional Arabic" w:cs="Traditional Arabic" w:hint="cs"/>
          <w:sz w:val="32"/>
          <w:szCs w:val="32"/>
          <w:rtl/>
        </w:rPr>
        <w:t>في</w:t>
      </w:r>
      <w:r w:rsidRPr="00513D50">
        <w:rPr>
          <w:rFonts w:ascii="Traditional Arabic" w:hAnsi="Traditional Arabic" w:cs="Traditional Arabic"/>
          <w:sz w:val="32"/>
          <w:szCs w:val="32"/>
          <w:rtl/>
        </w:rPr>
        <w:t xml:space="preserve"> النار بدفع وقوة، وهؤلاء هم المؤمنون الذين استحقوا دخول النار بسبب ما </w:t>
      </w:r>
      <w:r w:rsidRPr="00E03F3A">
        <w:rPr>
          <w:rFonts w:ascii="Traditional Arabic" w:hAnsi="Traditional Arabic" w:cs="Traditional Arabic"/>
          <w:sz w:val="32"/>
          <w:szCs w:val="32"/>
          <w:rtl/>
        </w:rPr>
        <w:t xml:space="preserve">عندهم من المعاصي والكبائر، وكذلك المنافقون، فالكلاليب تخطِفُهم وتهوي بهم في نار جهنم </w:t>
      </w:r>
      <w:proofErr w:type="spellStart"/>
      <w:r w:rsidRPr="00E03F3A">
        <w:rPr>
          <w:rFonts w:ascii="Traditional Arabic" w:hAnsi="Traditional Arabic" w:cs="Traditional Arabic"/>
          <w:sz w:val="32"/>
          <w:szCs w:val="32"/>
          <w:rtl/>
        </w:rPr>
        <w:t>عياذا</w:t>
      </w:r>
      <w:proofErr w:type="spellEnd"/>
      <w:r w:rsidRPr="00E03F3A">
        <w:rPr>
          <w:rFonts w:ascii="Traditional Arabic" w:hAnsi="Traditional Arabic" w:cs="Traditional Arabic"/>
          <w:sz w:val="32"/>
          <w:szCs w:val="32"/>
          <w:rtl/>
        </w:rPr>
        <w:t xml:space="preserve"> بالله</w:t>
      </w:r>
      <w:r>
        <w:rPr>
          <w:rFonts w:ascii="Traditional Arabic" w:hAnsi="Traditional Arabic" w:cs="Traditional Arabic" w:hint="cs"/>
          <w:sz w:val="32"/>
          <w:szCs w:val="32"/>
          <w:rtl/>
        </w:rPr>
        <w:t xml:space="preserve">، فأما المؤمنون فيعذبون فيها بقدر معاصيهم ثم يُخرجون منها، وأما المنافقون فيخلدون في الدرك الأسفل من النار، </w:t>
      </w:r>
      <w:r>
        <w:rPr>
          <w:rFonts w:ascii="Traditional Arabic" w:hAnsi="Traditional Arabic" w:cs="Traditional Arabic" w:hint="cs"/>
          <w:color w:val="222222"/>
          <w:sz w:val="32"/>
          <w:szCs w:val="32"/>
          <w:shd w:val="clear" w:color="auto" w:fill="FFFFFF"/>
          <w:rtl/>
        </w:rPr>
        <w:t xml:space="preserve">وأما الكفار فيُساقون إلى النار </w:t>
      </w:r>
      <w:r w:rsidRPr="00286ABE">
        <w:rPr>
          <w:rFonts w:ascii="Traditional Arabic" w:hAnsi="Traditional Arabic" w:cs="Traditional Arabic" w:hint="cs"/>
          <w:sz w:val="32"/>
          <w:szCs w:val="32"/>
          <w:rtl/>
        </w:rPr>
        <w:t>سوقا</w:t>
      </w:r>
      <w:r>
        <w:rPr>
          <w:rFonts w:ascii="Traditional Arabic" w:hAnsi="Traditional Arabic" w:cs="Traditional Arabic" w:hint="cs"/>
          <w:color w:val="222222"/>
          <w:sz w:val="32"/>
          <w:szCs w:val="32"/>
          <w:shd w:val="clear" w:color="auto" w:fill="FFFFFF"/>
          <w:rtl/>
        </w:rPr>
        <w:t xml:space="preserve"> قبل أن يُضرب الصراط على متن جهنم، قال تعالى (وسيق الذين كفروا إلى جهنم زمرا)، وقال تعالى عن فرعون (يقدم قومه يوم القيامة فأوردهم النار وبئس الورد المورود)، فتتبع كل فرقة منهم ما كانت </w:t>
      </w:r>
      <w:r w:rsidRPr="00547004">
        <w:rPr>
          <w:rFonts w:ascii="Traditional Arabic" w:hAnsi="Traditional Arabic" w:cs="Traditional Arabic" w:hint="cs"/>
          <w:color w:val="222222"/>
          <w:sz w:val="32"/>
          <w:szCs w:val="32"/>
          <w:shd w:val="clear" w:color="auto" w:fill="FFFFFF"/>
          <w:rtl/>
        </w:rPr>
        <w:t>تعبد، كالأصنام والشمس والقمر، فترد النار مع معبوداتها، تَعرِض لهم كأنها سراب، يَـحطِمُ بعضها بعضا، فيتساقطون</w:t>
      </w:r>
      <w:r>
        <w:rPr>
          <w:rFonts w:ascii="Traditional Arabic" w:hAnsi="Traditional Arabic" w:cs="Traditional Arabic" w:hint="cs"/>
          <w:color w:val="222222"/>
          <w:sz w:val="32"/>
          <w:szCs w:val="32"/>
          <w:shd w:val="clear" w:color="auto" w:fill="FFFFFF"/>
          <w:rtl/>
        </w:rPr>
        <w:t xml:space="preserve"> فيها، </w:t>
      </w:r>
      <w:r w:rsidRPr="00E03F3A">
        <w:rPr>
          <w:rFonts w:ascii="Traditional Arabic" w:hAnsi="Traditional Arabic" w:cs="Traditional Arabic"/>
          <w:color w:val="222222"/>
          <w:sz w:val="32"/>
          <w:szCs w:val="32"/>
          <w:shd w:val="clear" w:color="auto" w:fill="FFFFFF"/>
          <w:rtl/>
        </w:rPr>
        <w:t>حمانا الله من</w:t>
      </w:r>
      <w:r>
        <w:rPr>
          <w:rFonts w:ascii="Traditional Arabic" w:hAnsi="Traditional Arabic" w:cs="Traditional Arabic" w:hint="cs"/>
          <w:color w:val="222222"/>
          <w:sz w:val="32"/>
          <w:szCs w:val="32"/>
          <w:shd w:val="clear" w:color="auto" w:fill="FFFFFF"/>
          <w:rtl/>
        </w:rPr>
        <w:t xml:space="preserve"> ذلك</w:t>
      </w:r>
      <w:r w:rsidRPr="00E03F3A">
        <w:rPr>
          <w:rFonts w:ascii="Traditional Arabic" w:hAnsi="Traditional Arabic" w:cs="Traditional Arabic"/>
          <w:color w:val="222222"/>
          <w:sz w:val="32"/>
          <w:szCs w:val="32"/>
          <w:shd w:val="clear" w:color="auto" w:fill="FFFFFF"/>
        </w:rPr>
        <w:t>.</w:t>
      </w:r>
      <w:r w:rsidRPr="00513D50">
        <w:rPr>
          <w:rStyle w:val="a6"/>
          <w:rFonts w:ascii="Traditional Arabic" w:hAnsi="Traditional Arabic" w:cs="Traditional Arabic"/>
          <w:sz w:val="32"/>
          <w:szCs w:val="32"/>
          <w:rtl/>
        </w:rPr>
        <w:footnoteReference w:id="61"/>
      </w:r>
    </w:p>
    <w:p w14:paraId="006DDB43" w14:textId="77777777" w:rsidR="0062220E" w:rsidRPr="00513D50" w:rsidRDefault="0062220E" w:rsidP="0062220E">
      <w:pPr>
        <w:tabs>
          <w:tab w:val="left" w:pos="282"/>
        </w:tabs>
        <w:spacing w:before="60" w:after="0"/>
        <w:ind w:left="-30" w:firstLine="0"/>
        <w:outlineLvl w:val="0"/>
        <w:rPr>
          <w:rFonts w:ascii="Traditional Arabic" w:hAnsi="Traditional Arabic" w:cs="Traditional Arabic"/>
          <w:sz w:val="32"/>
          <w:szCs w:val="32"/>
          <w:rtl/>
        </w:rPr>
      </w:pPr>
      <w:r w:rsidRPr="00E03F3A">
        <w:rPr>
          <w:rFonts w:ascii="Traditional Arabic" w:hAnsi="Traditional Arabic" w:cs="Traditional Arabic"/>
          <w:sz w:val="32"/>
          <w:szCs w:val="32"/>
          <w:rtl/>
        </w:rPr>
        <w:t>عباد الله، وسُرعةُ</w:t>
      </w:r>
      <w:r w:rsidRPr="00513D50">
        <w:rPr>
          <w:rFonts w:ascii="Traditional Arabic" w:hAnsi="Traditional Arabic" w:cs="Traditional Arabic"/>
          <w:sz w:val="32"/>
          <w:szCs w:val="32"/>
          <w:rtl/>
        </w:rPr>
        <w:t xml:space="preserve"> الناس على الصِّراط ليست باختيارهم، </w:t>
      </w:r>
      <w:r>
        <w:rPr>
          <w:rFonts w:ascii="Traditional Arabic" w:hAnsi="Traditional Arabic" w:cs="Traditional Arabic" w:hint="cs"/>
          <w:sz w:val="32"/>
          <w:szCs w:val="32"/>
          <w:rtl/>
        </w:rPr>
        <w:t xml:space="preserve">ولا بقوة أجسادهم، </w:t>
      </w:r>
      <w:r w:rsidRPr="00513D50">
        <w:rPr>
          <w:rFonts w:ascii="Traditional Arabic" w:hAnsi="Traditional Arabic" w:cs="Traditional Arabic"/>
          <w:sz w:val="32"/>
          <w:szCs w:val="32"/>
          <w:rtl/>
        </w:rPr>
        <w:t>بل بحسب أعمالهم، كما جاء في الحديث (تجري بهم أعمالهم)</w:t>
      </w:r>
      <w:r w:rsidRPr="00513D50">
        <w:rPr>
          <w:rStyle w:val="a6"/>
          <w:rFonts w:ascii="Traditional Arabic" w:hAnsi="Traditional Arabic" w:cs="Traditional Arabic"/>
          <w:sz w:val="32"/>
          <w:szCs w:val="32"/>
          <w:rtl/>
        </w:rPr>
        <w:footnoteReference w:id="62"/>
      </w:r>
      <w:r w:rsidRPr="00513D50">
        <w:rPr>
          <w:rFonts w:ascii="Traditional Arabic" w:hAnsi="Traditional Arabic" w:cs="Traditional Arabic"/>
          <w:sz w:val="32"/>
          <w:szCs w:val="32"/>
          <w:rtl/>
        </w:rPr>
        <w:t xml:space="preserve">، فمن كان عمله صالحا حسناً مرَّ سريعا، فمنهم من يَـمُرُّ على الصِّراط كطرف العين، ومنهم من يَـمُرُّ كالبرق، ومنهم من يَـمُرُّ كالريح، ومنهم من يَـمُرُّ كالطير، ومنهم من يَـمُرُّ </w:t>
      </w:r>
      <w:r w:rsidRPr="00513D50">
        <w:rPr>
          <w:rFonts w:ascii="Traditional Arabic" w:hAnsi="Traditional Arabic" w:cs="Traditional Arabic"/>
          <w:sz w:val="32"/>
          <w:szCs w:val="32"/>
          <w:rtl/>
        </w:rPr>
        <w:lastRenderedPageBreak/>
        <w:t>كأجاويدِ</w:t>
      </w:r>
      <w:r w:rsidRPr="00513D50">
        <w:rPr>
          <w:rStyle w:val="a6"/>
          <w:rFonts w:ascii="Traditional Arabic" w:hAnsi="Traditional Arabic" w:cs="Traditional Arabic"/>
          <w:sz w:val="32"/>
          <w:szCs w:val="32"/>
          <w:rtl/>
        </w:rPr>
        <w:footnoteReference w:id="63"/>
      </w:r>
      <w:r w:rsidRPr="00513D50">
        <w:rPr>
          <w:rFonts w:ascii="Traditional Arabic" w:hAnsi="Traditional Arabic" w:cs="Traditional Arabic"/>
          <w:sz w:val="32"/>
          <w:szCs w:val="32"/>
          <w:rtl/>
        </w:rPr>
        <w:t xml:space="preserve"> الخيل والرِّكاب، ومنهم من يمر كعدو الرجال، حتى </w:t>
      </w:r>
      <w:r>
        <w:rPr>
          <w:rFonts w:ascii="Traditional Arabic" w:hAnsi="Traditional Arabic" w:cs="Traditional Arabic" w:hint="cs"/>
          <w:sz w:val="32"/>
          <w:szCs w:val="32"/>
          <w:rtl/>
        </w:rPr>
        <w:t>يَـمُـرَّ</w:t>
      </w:r>
      <w:r>
        <w:rPr>
          <w:rFonts w:ascii="Traditional Arabic" w:hAnsi="Traditional Arabic" w:cs="Traditional Arabic"/>
          <w:sz w:val="32"/>
          <w:szCs w:val="32"/>
          <w:rtl/>
        </w:rPr>
        <w:t xml:space="preserve"> آخرهم يُسحبُ سحباً</w:t>
      </w:r>
      <w:r>
        <w:rPr>
          <w:rFonts w:ascii="Traditional Arabic" w:hAnsi="Traditional Arabic" w:cs="Traditional Arabic" w:hint="cs"/>
          <w:sz w:val="32"/>
          <w:szCs w:val="32"/>
          <w:rtl/>
        </w:rPr>
        <w:t xml:space="preserve">، </w:t>
      </w:r>
      <w:r w:rsidRPr="00513D50">
        <w:rPr>
          <w:rFonts w:ascii="Traditional Arabic" w:hAnsi="Traditional Arabic" w:cs="Traditional Arabic"/>
          <w:sz w:val="32"/>
          <w:szCs w:val="32"/>
          <w:rtl/>
        </w:rPr>
        <w:t>و</w:t>
      </w:r>
      <w:r>
        <w:rPr>
          <w:rFonts w:ascii="Traditional Arabic" w:hAnsi="Traditional Arabic" w:cs="Traditional Arabic" w:hint="cs"/>
          <w:sz w:val="32"/>
          <w:szCs w:val="32"/>
          <w:rtl/>
        </w:rPr>
        <w:t xml:space="preserve">أما </w:t>
      </w:r>
      <w:r w:rsidRPr="00513D50">
        <w:rPr>
          <w:rFonts w:ascii="Traditional Arabic" w:hAnsi="Traditional Arabic" w:cs="Traditional Arabic"/>
          <w:sz w:val="32"/>
          <w:szCs w:val="32"/>
          <w:rtl/>
        </w:rPr>
        <w:t>من ساء عمله مرَّ بطيئا، وربما خَــطَفته الكلاليب إن كان ممن استحق النار.</w:t>
      </w:r>
      <w:r w:rsidRPr="00513D50">
        <w:rPr>
          <w:rStyle w:val="a6"/>
          <w:rFonts w:ascii="Traditional Arabic" w:hAnsi="Traditional Arabic" w:cs="Traditional Arabic"/>
          <w:sz w:val="32"/>
          <w:szCs w:val="32"/>
          <w:rtl/>
        </w:rPr>
        <w:footnoteReference w:id="64"/>
      </w:r>
    </w:p>
    <w:p w14:paraId="11813F68" w14:textId="77777777" w:rsidR="0062220E" w:rsidRPr="00513D50" w:rsidRDefault="0062220E" w:rsidP="0062220E">
      <w:pPr>
        <w:pStyle w:val="a3"/>
        <w:numPr>
          <w:ilvl w:val="0"/>
          <w:numId w:val="9"/>
        </w:numPr>
        <w:tabs>
          <w:tab w:val="left" w:pos="537"/>
        </w:tabs>
        <w:spacing w:before="60" w:after="0"/>
        <w:ind w:left="0" w:firstLine="28"/>
        <w:contextualSpacing w:val="0"/>
        <w:outlineLvl w:val="0"/>
        <w:rPr>
          <w:rFonts w:ascii="Traditional Arabic" w:hAnsi="Traditional Arabic" w:cs="Traditional Arabic"/>
          <w:sz w:val="32"/>
          <w:szCs w:val="32"/>
        </w:rPr>
      </w:pPr>
      <w:r>
        <w:rPr>
          <w:rFonts w:ascii="Traditional Arabic" w:hAnsi="Traditional Arabic" w:cs="Traditional Arabic" w:hint="cs"/>
          <w:b/>
          <w:bCs/>
          <w:sz w:val="32"/>
          <w:szCs w:val="32"/>
          <w:rtl/>
        </w:rPr>
        <w:t xml:space="preserve">أيها المؤمنون، </w:t>
      </w:r>
      <w:r>
        <w:rPr>
          <w:rFonts w:ascii="Traditional Arabic" w:hAnsi="Traditional Arabic" w:cs="Traditional Arabic" w:hint="cs"/>
          <w:sz w:val="32"/>
          <w:szCs w:val="32"/>
          <w:rtl/>
        </w:rPr>
        <w:t>ومن مشاهد القيامة</w:t>
      </w:r>
      <w:r>
        <w:rPr>
          <w:rFonts w:ascii="Traditional Arabic" w:hAnsi="Traditional Arabic" w:cs="Traditional Arabic"/>
          <w:sz w:val="32"/>
          <w:szCs w:val="32"/>
          <w:rtl/>
        </w:rPr>
        <w:t xml:space="preserve"> </w:t>
      </w:r>
      <w:r w:rsidRPr="00513D50">
        <w:rPr>
          <w:rFonts w:ascii="Traditional Arabic" w:hAnsi="Traditional Arabic" w:cs="Traditional Arabic"/>
          <w:b/>
          <w:bCs/>
          <w:sz w:val="32"/>
          <w:szCs w:val="32"/>
          <w:rtl/>
        </w:rPr>
        <w:t xml:space="preserve">وقوف أناس </w:t>
      </w:r>
      <w:r>
        <w:rPr>
          <w:rFonts w:ascii="Traditional Arabic" w:hAnsi="Traditional Arabic" w:cs="Traditional Arabic" w:hint="cs"/>
          <w:b/>
          <w:bCs/>
          <w:sz w:val="32"/>
          <w:szCs w:val="32"/>
          <w:rtl/>
        </w:rPr>
        <w:t xml:space="preserve">من المؤمنين </w:t>
      </w:r>
      <w:r w:rsidRPr="00513D50">
        <w:rPr>
          <w:rFonts w:ascii="Traditional Arabic" w:hAnsi="Traditional Arabic" w:cs="Traditional Arabic"/>
          <w:b/>
          <w:bCs/>
          <w:sz w:val="32"/>
          <w:szCs w:val="32"/>
          <w:rtl/>
        </w:rPr>
        <w:t>على قنطرة بين الجنة والنار</w:t>
      </w:r>
      <w:r>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ف</w:t>
      </w:r>
      <w:r w:rsidRPr="00513D50">
        <w:rPr>
          <w:rFonts w:ascii="Traditional Arabic" w:hAnsi="Traditional Arabic" w:cs="Traditional Arabic"/>
          <w:sz w:val="32"/>
          <w:szCs w:val="32"/>
          <w:rtl/>
        </w:rPr>
        <w:t xml:space="preserve">في ذلك اليوم يقف المؤمنون الذين عُذِّبوا في النار بعد خروجهم منها على قنطرةٍ – أي جسرٍ – بين الجنة والنار ليتخلصوا مما علِق بقلوبهم من الغِلِّ والحسد والبغضاء، فلا يدخلون الجنة إلا وقد طَـهُرت قلوبهم، فقد أخرج البخاري رحمه الله في تفسير قوله تعالى </w:t>
      </w:r>
      <w:r w:rsidRPr="00513D50">
        <w:rPr>
          <w:rFonts w:ascii="Traditional Arabic" w:hAnsi="Traditional Arabic" w:cs="Traditional Arabic"/>
          <w:sz w:val="32"/>
          <w:szCs w:val="32"/>
        </w:rPr>
        <w:sym w:font="AGA Arabesque" w:char="F029"/>
      </w:r>
      <w:r w:rsidRPr="00513D50">
        <w:rPr>
          <w:rFonts w:ascii="Traditional Arabic" w:hAnsi="Traditional Arabic" w:cs="Traditional Arabic"/>
          <w:sz w:val="32"/>
          <w:szCs w:val="32"/>
          <w:rtl/>
        </w:rPr>
        <w:t>ونـزعنا ما في صدورهم من غل</w:t>
      </w:r>
      <w:r w:rsidRPr="00513D50">
        <w:rPr>
          <w:rFonts w:ascii="Traditional Arabic" w:hAnsi="Traditional Arabic" w:cs="Traditional Arabic"/>
          <w:sz w:val="32"/>
          <w:szCs w:val="32"/>
        </w:rPr>
        <w:sym w:font="AGA Arabesque" w:char="F028"/>
      </w:r>
      <w:r w:rsidRPr="00513D50">
        <w:rPr>
          <w:rFonts w:ascii="Traditional Arabic" w:hAnsi="Traditional Arabic" w:cs="Traditional Arabic"/>
          <w:sz w:val="32"/>
          <w:szCs w:val="32"/>
          <w:rtl/>
        </w:rPr>
        <w:t xml:space="preserve">‏‏ عن أبي سعيد الخدري رضي الله عنه قال: قال رسول الله </w:t>
      </w:r>
      <w:r>
        <w:rPr>
          <w:rFonts w:ascii="Traditional Arabic" w:hAnsi="Traditional Arabic" w:cs="Traditional Arabic"/>
          <w:sz w:val="32"/>
          <w:szCs w:val="32"/>
          <w:rtl/>
        </w:rPr>
        <w:t>(صلى الله عليه وسلم)</w:t>
      </w:r>
      <w:r w:rsidRPr="00513D50">
        <w:rPr>
          <w:rFonts w:ascii="Traditional Arabic" w:hAnsi="Traditional Arabic" w:cs="Traditional Arabic"/>
          <w:sz w:val="32"/>
          <w:szCs w:val="32"/>
          <w:rtl/>
        </w:rPr>
        <w:t xml:space="preserve"> : يَـخلُصُ المؤمنون من النار</w:t>
      </w:r>
      <w:r w:rsidRPr="00513D50">
        <w:rPr>
          <w:rStyle w:val="a6"/>
          <w:rFonts w:ascii="Traditional Arabic" w:hAnsi="Traditional Arabic" w:cs="Traditional Arabic"/>
          <w:sz w:val="32"/>
          <w:szCs w:val="32"/>
          <w:rtl/>
        </w:rPr>
        <w:footnoteReference w:id="65"/>
      </w:r>
      <w:r w:rsidRPr="00513D50">
        <w:rPr>
          <w:rFonts w:ascii="Traditional Arabic" w:hAnsi="Traditional Arabic" w:cs="Traditional Arabic"/>
          <w:sz w:val="32"/>
          <w:szCs w:val="32"/>
          <w:rtl/>
        </w:rPr>
        <w:t>، فيُحبَسون على قنطرةٍ بين الجنة والنار، فيُقتصُّ لبعضهم من بعضِ مظالمَ كانت بينهم في الدنيا، حتى إذا هُذِّبوا ونُـــقُّوا أُذِن لهم في د</w:t>
      </w:r>
      <w:r>
        <w:rPr>
          <w:rFonts w:ascii="Traditional Arabic" w:hAnsi="Traditional Arabic" w:cs="Traditional Arabic"/>
          <w:sz w:val="32"/>
          <w:szCs w:val="32"/>
          <w:rtl/>
        </w:rPr>
        <w:t>خول الجنة، فوالذي نفس محمد بيده</w:t>
      </w:r>
      <w:r w:rsidRPr="00513D50">
        <w:rPr>
          <w:rFonts w:ascii="Traditional Arabic" w:hAnsi="Traditional Arabic" w:cs="Traditional Arabic"/>
          <w:sz w:val="32"/>
          <w:szCs w:val="32"/>
          <w:rtl/>
        </w:rPr>
        <w:t>؛ لأحدُهم أهدى بمنـزِلِه في الجنة مِنهُ بمنـزلِـــهِ كان في الدنيا.</w:t>
      </w:r>
      <w:r w:rsidRPr="00513D50">
        <w:rPr>
          <w:rStyle w:val="a6"/>
          <w:rFonts w:ascii="Traditional Arabic" w:hAnsi="Traditional Arabic" w:cs="Traditional Arabic"/>
          <w:sz w:val="32"/>
          <w:szCs w:val="32"/>
          <w:rtl/>
        </w:rPr>
        <w:footnoteReference w:id="66"/>
      </w:r>
      <w:r>
        <w:rPr>
          <w:rFonts w:ascii="Traditional Arabic" w:hAnsi="Traditional Arabic" w:cs="Traditional Arabic" w:hint="cs"/>
          <w:sz w:val="32"/>
          <w:szCs w:val="32"/>
          <w:rtl/>
        </w:rPr>
        <w:t xml:space="preserve"> </w:t>
      </w:r>
      <w:r w:rsidRPr="00513D50">
        <w:rPr>
          <w:rFonts w:ascii="Traditional Arabic" w:hAnsi="Traditional Arabic" w:cs="Traditional Arabic"/>
          <w:sz w:val="32"/>
          <w:szCs w:val="32"/>
          <w:rtl/>
        </w:rPr>
        <w:t>قال ابن تيمية رحـــــــــمه الله: فالنفوس الخبيثة لا تصلح أن تكون في الجنة الطيبة التي ليس فيها من ال</w:t>
      </w:r>
      <w:r>
        <w:rPr>
          <w:rFonts w:ascii="Traditional Arabic" w:hAnsi="Traditional Arabic" w:cs="Traditional Arabic" w:hint="cs"/>
          <w:sz w:val="32"/>
          <w:szCs w:val="32"/>
          <w:rtl/>
        </w:rPr>
        <w:t>ـ</w:t>
      </w:r>
      <w:r w:rsidRPr="00513D50">
        <w:rPr>
          <w:rFonts w:ascii="Traditional Arabic" w:hAnsi="Traditional Arabic" w:cs="Traditional Arabic"/>
          <w:sz w:val="32"/>
          <w:szCs w:val="32"/>
          <w:rtl/>
        </w:rPr>
        <w:t>خ</w:t>
      </w:r>
      <w:r>
        <w:rPr>
          <w:rFonts w:ascii="Traditional Arabic" w:hAnsi="Traditional Arabic" w:cs="Traditional Arabic" w:hint="cs"/>
          <w:sz w:val="32"/>
          <w:szCs w:val="32"/>
          <w:rtl/>
        </w:rPr>
        <w:t>َـ</w:t>
      </w:r>
      <w:r w:rsidRPr="00513D50">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513D50">
        <w:rPr>
          <w:rFonts w:ascii="Traditional Arabic" w:hAnsi="Traditional Arabic" w:cs="Traditional Arabic"/>
          <w:sz w:val="32"/>
          <w:szCs w:val="32"/>
          <w:rtl/>
        </w:rPr>
        <w:t>ث شيء، فالنفوس الخبيثة لا تصلح أن تكون في الجنة الطيبة.</w:t>
      </w:r>
      <w:r w:rsidRPr="00513D50">
        <w:rPr>
          <w:rStyle w:val="a6"/>
          <w:rFonts w:ascii="Traditional Arabic" w:hAnsi="Traditional Arabic" w:cs="Traditional Arabic"/>
          <w:sz w:val="32"/>
          <w:szCs w:val="32"/>
          <w:rtl/>
        </w:rPr>
        <w:footnoteReference w:id="67"/>
      </w:r>
    </w:p>
    <w:p w14:paraId="266A36C0" w14:textId="77777777" w:rsidR="0062220E" w:rsidRPr="00513D50" w:rsidRDefault="0062220E" w:rsidP="0062220E">
      <w:pPr>
        <w:ind w:left="0" w:firstLine="0"/>
        <w:outlineLvl w:val="2"/>
        <w:rPr>
          <w:rFonts w:ascii="Traditional Arabic" w:hAnsi="Traditional Arabic" w:cs="Traditional Arabic"/>
          <w:color w:val="303030"/>
          <w:sz w:val="32"/>
          <w:szCs w:val="32"/>
        </w:rPr>
      </w:pPr>
      <w:r w:rsidRPr="00513D50">
        <w:rPr>
          <w:rFonts w:ascii="Traditional Arabic" w:hAnsi="Traditional Arabic" w:cs="Traditional Arabic"/>
          <w:sz w:val="32"/>
          <w:szCs w:val="32"/>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53C32B0B" w14:textId="77777777" w:rsidR="0062220E" w:rsidRPr="00513D50" w:rsidRDefault="0062220E" w:rsidP="0062220E">
      <w:pPr>
        <w:bidi w:val="0"/>
        <w:jc w:val="center"/>
        <w:rPr>
          <w:rFonts w:ascii="Traditional Arabic" w:hAnsi="Traditional Arabic" w:cs="Traditional Arabic"/>
          <w:b/>
          <w:bCs/>
          <w:sz w:val="32"/>
          <w:szCs w:val="32"/>
          <w:rtl/>
        </w:rPr>
      </w:pPr>
      <w:r w:rsidRPr="00513D50">
        <w:rPr>
          <w:rFonts w:ascii="Traditional Arabic" w:hAnsi="Traditional Arabic" w:cs="Traditional Arabic"/>
          <w:b/>
          <w:bCs/>
          <w:sz w:val="32"/>
          <w:szCs w:val="32"/>
          <w:rtl/>
        </w:rPr>
        <w:t>الخطبة الثانية</w:t>
      </w:r>
    </w:p>
    <w:p w14:paraId="01572B8A" w14:textId="77777777" w:rsidR="0062220E" w:rsidRDefault="0062220E" w:rsidP="0062220E">
      <w:pPr>
        <w:pStyle w:val="a3"/>
        <w:numPr>
          <w:ilvl w:val="0"/>
          <w:numId w:val="9"/>
        </w:numPr>
        <w:tabs>
          <w:tab w:val="left" w:pos="537"/>
        </w:tabs>
        <w:spacing w:before="60" w:after="0"/>
        <w:ind w:left="0" w:firstLine="0"/>
        <w:contextualSpacing w:val="0"/>
        <w:outlineLvl w:val="2"/>
        <w:rPr>
          <w:rFonts w:ascii="Traditional Arabic" w:hAnsi="Traditional Arabic" w:cs="Traditional Arabic"/>
          <w:sz w:val="32"/>
          <w:szCs w:val="32"/>
        </w:rPr>
      </w:pPr>
      <w:r w:rsidRPr="00535567">
        <w:rPr>
          <w:rFonts w:ascii="Traditional Arabic" w:hAnsi="Traditional Arabic" w:cs="Traditional Arabic"/>
          <w:sz w:val="30"/>
          <w:szCs w:val="30"/>
          <w:rtl/>
        </w:rPr>
        <w:t xml:space="preserve">الحمد لله وحده، والصلاة </w:t>
      </w:r>
      <w:r w:rsidRPr="00535567">
        <w:rPr>
          <w:rFonts w:ascii="Traditional Arabic" w:hAnsi="Traditional Arabic" w:cs="Traditional Arabic"/>
          <w:sz w:val="32"/>
          <w:szCs w:val="32"/>
          <w:rtl/>
        </w:rPr>
        <w:t>والسلام</w:t>
      </w:r>
      <w:r w:rsidRPr="00535567">
        <w:rPr>
          <w:rFonts w:ascii="Traditional Arabic" w:hAnsi="Traditional Arabic" w:cs="Traditional Arabic"/>
          <w:sz w:val="30"/>
          <w:szCs w:val="30"/>
          <w:rtl/>
        </w:rPr>
        <w:t xml:space="preserve"> على من لا نبي بعده، أما </w:t>
      </w:r>
      <w:r w:rsidRPr="00535567">
        <w:rPr>
          <w:rFonts w:ascii="Traditional Arabic" w:hAnsi="Traditional Arabic" w:cs="Traditional Arabic"/>
          <w:sz w:val="32"/>
          <w:szCs w:val="32"/>
          <w:rtl/>
        </w:rPr>
        <w:t>بعد</w:t>
      </w:r>
      <w:r w:rsidRPr="00535567">
        <w:rPr>
          <w:rFonts w:ascii="Traditional Arabic" w:hAnsi="Traditional Arabic" w:cs="Traditional Arabic"/>
          <w:sz w:val="30"/>
          <w:szCs w:val="30"/>
          <w:rtl/>
        </w:rPr>
        <w:t xml:space="preserve">، فاعلموا رحمكم الله أن </w:t>
      </w:r>
      <w:r w:rsidRPr="00535567">
        <w:rPr>
          <w:rFonts w:ascii="Traditional Arabic" w:hAnsi="Traditional Arabic" w:cs="Traditional Arabic"/>
          <w:sz w:val="32"/>
          <w:szCs w:val="32"/>
          <w:rtl/>
        </w:rPr>
        <w:t xml:space="preserve">من مشاهد القيامة </w:t>
      </w:r>
      <w:r w:rsidRPr="00535567">
        <w:rPr>
          <w:rFonts w:ascii="Traditional Arabic" w:hAnsi="Traditional Arabic" w:cs="Traditional Arabic"/>
          <w:b/>
          <w:bCs/>
          <w:sz w:val="32"/>
          <w:szCs w:val="32"/>
          <w:rtl/>
        </w:rPr>
        <w:t>شفاعات النبي (صلى الله عليه وسلم) يوم القيامة</w:t>
      </w:r>
      <w:r w:rsidRPr="00535567">
        <w:rPr>
          <w:rFonts w:ascii="Traditional Arabic" w:hAnsi="Traditional Arabic" w:cs="Traditional Arabic" w:hint="cs"/>
          <w:b/>
          <w:bCs/>
          <w:sz w:val="32"/>
          <w:szCs w:val="32"/>
          <w:rtl/>
        </w:rPr>
        <w:t xml:space="preserve">، </w:t>
      </w:r>
      <w:r w:rsidRPr="00535567">
        <w:rPr>
          <w:rFonts w:ascii="Traditional Arabic" w:hAnsi="Traditional Arabic" w:cs="Traditional Arabic"/>
          <w:sz w:val="32"/>
          <w:szCs w:val="32"/>
          <w:rtl/>
        </w:rPr>
        <w:t>وهي أربع شفاعات غير الشفاعة العظمى التي تقدم ذكرها</w:t>
      </w:r>
      <w:r w:rsidRPr="00535567">
        <w:rPr>
          <w:rFonts w:ascii="Traditional Arabic" w:hAnsi="Traditional Arabic" w:cs="Traditional Arabic" w:hint="cs"/>
          <w:sz w:val="32"/>
          <w:szCs w:val="32"/>
          <w:rtl/>
        </w:rPr>
        <w:t xml:space="preserve"> في خطبة ماضية، </w:t>
      </w:r>
      <w:r w:rsidRPr="00535567">
        <w:rPr>
          <w:rFonts w:ascii="Traditional Arabic" w:hAnsi="Traditional Arabic" w:cs="Traditional Arabic"/>
          <w:b/>
          <w:bCs/>
          <w:sz w:val="32"/>
          <w:szCs w:val="32"/>
          <w:rtl/>
        </w:rPr>
        <w:t>فأولها</w:t>
      </w:r>
      <w:r w:rsidRPr="00535567">
        <w:rPr>
          <w:rFonts w:ascii="Traditional Arabic" w:hAnsi="Traditional Arabic" w:cs="Traditional Arabic"/>
          <w:color w:val="FF0000"/>
          <w:sz w:val="32"/>
          <w:szCs w:val="32"/>
          <w:rtl/>
        </w:rPr>
        <w:t xml:space="preserve"> </w:t>
      </w:r>
      <w:r w:rsidRPr="00535567">
        <w:rPr>
          <w:rFonts w:ascii="Traditional Arabic" w:hAnsi="Traditional Arabic" w:cs="Traditional Arabic"/>
          <w:sz w:val="32"/>
          <w:szCs w:val="32"/>
          <w:rtl/>
        </w:rPr>
        <w:t>شفاعتُه (صلى الله عليه وسلم) للمؤمنين في دخول الجنة، فإن المؤمنين إذا أتوا الجنة وجدوا أبوابها مغلقة، فعندئذ يطرق النبي (صلى الله عليه وسلم) باب الجنة، فيقول خازن الجنة</w:t>
      </w:r>
      <w:r w:rsidRPr="00513D50">
        <w:rPr>
          <w:rStyle w:val="a6"/>
          <w:rFonts w:ascii="Traditional Arabic" w:hAnsi="Traditional Arabic" w:cs="Traditional Arabic"/>
          <w:sz w:val="32"/>
          <w:szCs w:val="32"/>
          <w:rtl/>
        </w:rPr>
        <w:footnoteReference w:id="68"/>
      </w:r>
      <w:r w:rsidRPr="00535567">
        <w:rPr>
          <w:rFonts w:ascii="Traditional Arabic" w:hAnsi="Traditional Arabic" w:cs="Traditional Arabic"/>
          <w:sz w:val="32"/>
          <w:szCs w:val="32"/>
          <w:rtl/>
        </w:rPr>
        <w:t>: من أنت؟</w:t>
      </w:r>
      <w:r w:rsidRPr="00535567">
        <w:rPr>
          <w:rFonts w:ascii="Traditional Arabic" w:hAnsi="Traditional Arabic" w:cs="Traditional Arabic" w:hint="cs"/>
          <w:sz w:val="32"/>
          <w:szCs w:val="32"/>
          <w:rtl/>
        </w:rPr>
        <w:t xml:space="preserve"> </w:t>
      </w:r>
      <w:r w:rsidRPr="00535567">
        <w:rPr>
          <w:rFonts w:ascii="Traditional Arabic" w:hAnsi="Traditional Arabic" w:cs="Traditional Arabic"/>
          <w:sz w:val="32"/>
          <w:szCs w:val="32"/>
          <w:rtl/>
        </w:rPr>
        <w:t>فيقول: محمد.</w:t>
      </w:r>
      <w:r w:rsidRPr="00535567">
        <w:rPr>
          <w:rFonts w:ascii="Traditional Arabic" w:hAnsi="Traditional Arabic" w:cs="Traditional Arabic" w:hint="cs"/>
          <w:sz w:val="32"/>
          <w:szCs w:val="32"/>
          <w:rtl/>
        </w:rPr>
        <w:t xml:space="preserve"> </w:t>
      </w:r>
      <w:r w:rsidRPr="00535567">
        <w:rPr>
          <w:rFonts w:ascii="Traditional Arabic" w:hAnsi="Traditional Arabic" w:cs="Traditional Arabic"/>
          <w:sz w:val="32"/>
          <w:szCs w:val="32"/>
          <w:rtl/>
        </w:rPr>
        <w:t xml:space="preserve">فيقول: بك أُمِرتُ </w:t>
      </w:r>
      <w:r w:rsidRPr="00535567">
        <w:rPr>
          <w:rFonts w:ascii="Traditional Arabic" w:hAnsi="Traditional Arabic" w:cs="Traditional Arabic"/>
          <w:b/>
          <w:bCs/>
          <w:sz w:val="32"/>
          <w:szCs w:val="32"/>
          <w:rtl/>
        </w:rPr>
        <w:t>لا أفتحُ لأحدٍ قبلك</w:t>
      </w:r>
      <w:r w:rsidRPr="00535567">
        <w:rPr>
          <w:rFonts w:ascii="Traditional Arabic" w:hAnsi="Traditional Arabic" w:cs="Traditional Arabic"/>
          <w:sz w:val="32"/>
          <w:szCs w:val="32"/>
          <w:rtl/>
        </w:rPr>
        <w:t>.</w:t>
      </w:r>
      <w:r w:rsidRPr="00513D50">
        <w:rPr>
          <w:rStyle w:val="a6"/>
          <w:rFonts w:ascii="Traditional Arabic" w:hAnsi="Traditional Arabic" w:cs="Traditional Arabic"/>
          <w:sz w:val="32"/>
          <w:szCs w:val="32"/>
          <w:rtl/>
        </w:rPr>
        <w:footnoteReference w:id="69"/>
      </w:r>
      <w:r w:rsidRPr="00535567">
        <w:rPr>
          <w:rFonts w:ascii="Traditional Arabic" w:hAnsi="Traditional Arabic" w:cs="Traditional Arabic" w:hint="cs"/>
          <w:sz w:val="32"/>
          <w:szCs w:val="32"/>
          <w:rtl/>
        </w:rPr>
        <w:t xml:space="preserve"> </w:t>
      </w:r>
    </w:p>
    <w:p w14:paraId="082E0389" w14:textId="77777777" w:rsidR="0062220E" w:rsidRPr="009C74C4" w:rsidRDefault="0062220E" w:rsidP="0062220E">
      <w:pPr>
        <w:tabs>
          <w:tab w:val="left" w:pos="537"/>
        </w:tabs>
        <w:spacing w:before="60" w:after="0"/>
        <w:ind w:left="0" w:firstLine="0"/>
        <w:outlineLvl w:val="2"/>
        <w:rPr>
          <w:rFonts w:ascii="Traditional Arabic" w:hAnsi="Traditional Arabic" w:cs="Traditional Arabic"/>
          <w:sz w:val="32"/>
          <w:szCs w:val="32"/>
        </w:rPr>
      </w:pPr>
      <w:r w:rsidRPr="009C74C4">
        <w:rPr>
          <w:rFonts w:ascii="Traditional Arabic" w:hAnsi="Traditional Arabic" w:cs="Traditional Arabic"/>
          <w:sz w:val="32"/>
          <w:szCs w:val="32"/>
          <w:rtl/>
        </w:rPr>
        <w:lastRenderedPageBreak/>
        <w:t xml:space="preserve">وعن أنس بن مالك رضي الله عنه قال: قال رسول الله </w:t>
      </w:r>
      <w:r w:rsidRPr="00535567">
        <w:rPr>
          <w:rFonts w:ascii="Traditional Arabic" w:hAnsi="Traditional Arabic" w:cs="Traditional Arabic"/>
          <w:sz w:val="32"/>
          <w:szCs w:val="32"/>
          <w:rtl/>
        </w:rPr>
        <w:t>(صلى الله عليه وسلم)</w:t>
      </w:r>
      <w:r w:rsidRPr="009C74C4">
        <w:rPr>
          <w:rFonts w:ascii="Traditional Arabic" w:hAnsi="Traditional Arabic" w:cs="Traditional Arabic"/>
          <w:sz w:val="32"/>
          <w:szCs w:val="32"/>
          <w:rtl/>
        </w:rPr>
        <w:t xml:space="preserve">: </w:t>
      </w:r>
      <w:r w:rsidRPr="009C74C4">
        <w:rPr>
          <w:rFonts w:ascii="Traditional Arabic" w:hAnsi="Traditional Arabic" w:cs="Traditional Arabic"/>
          <w:b/>
          <w:bCs/>
          <w:sz w:val="32"/>
          <w:szCs w:val="32"/>
          <w:rtl/>
        </w:rPr>
        <w:t>أنا أول الناس يشفع في الجنة</w:t>
      </w:r>
      <w:r w:rsidRPr="009C74C4">
        <w:rPr>
          <w:rFonts w:ascii="Traditional Arabic" w:hAnsi="Traditional Arabic" w:cs="Traditional Arabic"/>
          <w:sz w:val="32"/>
          <w:szCs w:val="32"/>
          <w:rtl/>
        </w:rPr>
        <w:t>، وأنا أكثر الأنبياءِ تَـــبَعاً</w:t>
      </w:r>
      <w:r w:rsidRPr="00513D50">
        <w:rPr>
          <w:rStyle w:val="a6"/>
          <w:rFonts w:ascii="Traditional Arabic" w:hAnsi="Traditional Arabic" w:cs="Traditional Arabic"/>
          <w:sz w:val="32"/>
          <w:szCs w:val="32"/>
          <w:rtl/>
        </w:rPr>
        <w:footnoteReference w:id="70"/>
      </w:r>
      <w:r w:rsidRPr="009C74C4">
        <w:rPr>
          <w:rFonts w:ascii="Traditional Arabic" w:hAnsi="Traditional Arabic" w:cs="Traditional Arabic"/>
          <w:sz w:val="32"/>
          <w:szCs w:val="32"/>
          <w:rtl/>
        </w:rPr>
        <w:t>.</w:t>
      </w:r>
      <w:r w:rsidRPr="00513D50">
        <w:rPr>
          <w:rStyle w:val="a6"/>
          <w:rFonts w:ascii="Traditional Arabic" w:hAnsi="Traditional Arabic" w:cs="Traditional Arabic"/>
          <w:sz w:val="32"/>
          <w:szCs w:val="32"/>
          <w:rtl/>
        </w:rPr>
        <w:footnoteReference w:id="71"/>
      </w:r>
      <w:r w:rsidRPr="009C74C4">
        <w:rPr>
          <w:rFonts w:ascii="Traditional Arabic" w:hAnsi="Traditional Arabic" w:cs="Traditional Arabic" w:hint="cs"/>
          <w:sz w:val="32"/>
          <w:szCs w:val="32"/>
          <w:rtl/>
        </w:rPr>
        <w:t xml:space="preserve"> </w:t>
      </w:r>
    </w:p>
    <w:p w14:paraId="684A4D4D" w14:textId="77777777" w:rsidR="0062220E" w:rsidRPr="00535567" w:rsidRDefault="0062220E" w:rsidP="0062220E">
      <w:pPr>
        <w:tabs>
          <w:tab w:val="left" w:pos="537"/>
        </w:tabs>
        <w:spacing w:before="60" w:after="0"/>
        <w:ind w:left="0" w:firstLine="0"/>
        <w:outlineLvl w:val="2"/>
        <w:rPr>
          <w:rFonts w:ascii="Traditional Arabic" w:hAnsi="Traditional Arabic" w:cs="Traditional Arabic"/>
          <w:sz w:val="32"/>
          <w:szCs w:val="32"/>
          <w:rtl/>
        </w:rPr>
      </w:pPr>
      <w:r w:rsidRPr="00535567">
        <w:rPr>
          <w:rFonts w:ascii="Traditional Arabic" w:hAnsi="Traditional Arabic" w:cs="Traditional Arabic"/>
          <w:sz w:val="32"/>
          <w:szCs w:val="32"/>
          <w:rtl/>
        </w:rPr>
        <w:t xml:space="preserve">فالنبي (صلى الله عليه وسلم) هو أول من يدخل الـجنة، ولا يدخلها أحد قبله، وفي هذا إظهارٌ لشرف النبي (صلى الله عليه وسلم) </w:t>
      </w:r>
      <w:r>
        <w:rPr>
          <w:rFonts w:ascii="Traditional Arabic" w:hAnsi="Traditional Arabic" w:cs="Traditional Arabic" w:hint="cs"/>
          <w:sz w:val="32"/>
          <w:szCs w:val="32"/>
          <w:rtl/>
        </w:rPr>
        <w:t>وشرف أمته</w:t>
      </w:r>
      <w:r w:rsidRPr="0053556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في كونه أول داخل للجنة، وكون أمته أول من يدخل الجنة من الأمم.</w:t>
      </w:r>
    </w:p>
    <w:p w14:paraId="05846099" w14:textId="77777777" w:rsidR="0062220E" w:rsidRDefault="0062220E" w:rsidP="0062220E">
      <w:pPr>
        <w:ind w:left="0" w:firstLine="0"/>
        <w:outlineLvl w:val="2"/>
        <w:rPr>
          <w:rFonts w:ascii="Traditional Arabic" w:hAnsi="Traditional Arabic" w:cs="Traditional Arabic"/>
          <w:sz w:val="32"/>
          <w:szCs w:val="32"/>
          <w:rtl/>
        </w:rPr>
      </w:pPr>
      <w:r w:rsidRPr="00513D50">
        <w:rPr>
          <w:rFonts w:ascii="Traditional Arabic" w:hAnsi="Traditional Arabic" w:cs="Traditional Arabic"/>
          <w:b/>
          <w:bCs/>
          <w:sz w:val="32"/>
          <w:szCs w:val="32"/>
          <w:rtl/>
        </w:rPr>
        <w:t xml:space="preserve">وثاني </w:t>
      </w:r>
      <w:r w:rsidRPr="00513D50">
        <w:rPr>
          <w:rFonts w:ascii="Traditional Arabic" w:hAnsi="Traditional Arabic" w:cs="Traditional Arabic"/>
          <w:sz w:val="32"/>
          <w:szCs w:val="32"/>
          <w:rtl/>
        </w:rPr>
        <w:t xml:space="preserve">شفاعات النبي </w:t>
      </w:r>
      <w:r>
        <w:rPr>
          <w:rFonts w:ascii="Traditional Arabic" w:hAnsi="Traditional Arabic" w:cs="Traditional Arabic"/>
          <w:sz w:val="32"/>
          <w:szCs w:val="32"/>
          <w:rtl/>
        </w:rPr>
        <w:t>(صلى الله عليه وسلم)</w:t>
      </w:r>
      <w:r w:rsidRPr="00513D50">
        <w:rPr>
          <w:rFonts w:ascii="Traditional Arabic" w:hAnsi="Traditional Arabic" w:cs="Traditional Arabic"/>
          <w:b/>
          <w:bCs/>
          <w:sz w:val="32"/>
          <w:szCs w:val="32"/>
          <w:rtl/>
        </w:rPr>
        <w:t xml:space="preserve"> </w:t>
      </w:r>
      <w:r w:rsidRPr="00513D50">
        <w:rPr>
          <w:rFonts w:ascii="Traditional Arabic" w:hAnsi="Traditional Arabic" w:cs="Traditional Arabic"/>
          <w:sz w:val="32"/>
          <w:szCs w:val="32"/>
          <w:rtl/>
        </w:rPr>
        <w:t xml:space="preserve">شفاعته لمن لا حِساب عليهم يوم القيامة في دخول الجنة، ودليلها حديث أبي هريرة رضي الله عنه الطويل في الشفاعة، وفيه: يا محمد، أدخِل من أمتك </w:t>
      </w:r>
      <w:r w:rsidRPr="00535567">
        <w:rPr>
          <w:rFonts w:ascii="Traditional Arabic" w:hAnsi="Traditional Arabic" w:cs="Traditional Arabic"/>
          <w:b/>
          <w:bCs/>
          <w:sz w:val="32"/>
          <w:szCs w:val="32"/>
          <w:rtl/>
        </w:rPr>
        <w:t>من لا حِساب عليهم</w:t>
      </w:r>
      <w:r w:rsidRPr="00513D50">
        <w:rPr>
          <w:rFonts w:ascii="Traditional Arabic" w:hAnsi="Traditional Arabic" w:cs="Traditional Arabic"/>
          <w:sz w:val="32"/>
          <w:szCs w:val="32"/>
          <w:rtl/>
        </w:rPr>
        <w:t xml:space="preserve"> من الباب الأيمن من أبواب الجنة</w:t>
      </w:r>
      <w:r w:rsidRPr="00513D50">
        <w:rPr>
          <w:rFonts w:ascii="Traditional Arabic" w:hAnsi="Traditional Arabic" w:cs="Traditional Arabic"/>
          <w:sz w:val="32"/>
          <w:szCs w:val="32"/>
          <w:vertAlign w:val="superscript"/>
          <w:rtl/>
        </w:rPr>
        <w:footnoteReference w:id="72"/>
      </w:r>
      <w:r w:rsidRPr="00513D50">
        <w:rPr>
          <w:rFonts w:ascii="Traditional Arabic" w:hAnsi="Traditional Arabic" w:cs="Traditional Arabic"/>
          <w:sz w:val="32"/>
          <w:szCs w:val="32"/>
          <w:rtl/>
        </w:rPr>
        <w:t>.</w:t>
      </w:r>
      <w:r w:rsidRPr="00513D50">
        <w:rPr>
          <w:rFonts w:ascii="Traditional Arabic" w:hAnsi="Traditional Arabic" w:cs="Traditional Arabic"/>
          <w:sz w:val="32"/>
          <w:szCs w:val="32"/>
          <w:vertAlign w:val="superscript"/>
          <w:rtl/>
        </w:rPr>
        <w:footnoteReference w:id="73"/>
      </w:r>
    </w:p>
    <w:p w14:paraId="427A92AB" w14:textId="77777777" w:rsidR="0062220E" w:rsidRPr="00513D50" w:rsidRDefault="0062220E" w:rsidP="0062220E">
      <w:pPr>
        <w:ind w:left="0" w:firstLine="0"/>
        <w:outlineLvl w:val="2"/>
        <w:rPr>
          <w:rFonts w:ascii="Traditional Arabic" w:hAnsi="Traditional Arabic" w:cs="Traditional Arabic"/>
          <w:sz w:val="32"/>
          <w:szCs w:val="32"/>
          <w:rtl/>
        </w:rPr>
      </w:pPr>
      <w:r w:rsidRPr="003648DD">
        <w:rPr>
          <w:rFonts w:ascii="Traditional Arabic" w:hAnsi="Traditional Arabic" w:cs="Traditional Arabic"/>
          <w:b/>
          <w:bCs/>
          <w:sz w:val="32"/>
          <w:szCs w:val="32"/>
          <w:rtl/>
        </w:rPr>
        <w:t>وثالث</w:t>
      </w:r>
      <w:r w:rsidRPr="00513D50">
        <w:rPr>
          <w:rFonts w:ascii="Traditional Arabic" w:hAnsi="Traditional Arabic" w:cs="Traditional Arabic"/>
          <w:sz w:val="32"/>
          <w:szCs w:val="32"/>
          <w:rtl/>
        </w:rPr>
        <w:t xml:space="preserve"> شفاعات النبي </w:t>
      </w:r>
      <w:r>
        <w:rPr>
          <w:rFonts w:ascii="Traditional Arabic" w:hAnsi="Traditional Arabic" w:cs="Traditional Arabic"/>
          <w:sz w:val="32"/>
          <w:szCs w:val="32"/>
          <w:rtl/>
        </w:rPr>
        <w:t>(صلى الله عليه وسلم)</w:t>
      </w:r>
      <w:r w:rsidRPr="00513D50">
        <w:rPr>
          <w:rFonts w:ascii="Traditional Arabic" w:hAnsi="Traditional Arabic" w:cs="Traditional Arabic"/>
          <w:b/>
          <w:bCs/>
          <w:sz w:val="32"/>
          <w:szCs w:val="32"/>
          <w:rtl/>
        </w:rPr>
        <w:t xml:space="preserve"> </w:t>
      </w:r>
      <w:r w:rsidRPr="00513D50">
        <w:rPr>
          <w:rFonts w:ascii="Traditional Arabic" w:hAnsi="Traditional Arabic" w:cs="Traditional Arabic"/>
          <w:sz w:val="32"/>
          <w:szCs w:val="32"/>
          <w:rtl/>
        </w:rPr>
        <w:t xml:space="preserve">شفاعته لعصاة المؤمنين ممن دخلوا النار بسبب معاصيهم في الخروج منها، وهي التي عناها </w:t>
      </w:r>
      <w:r>
        <w:rPr>
          <w:rFonts w:ascii="Traditional Arabic" w:hAnsi="Traditional Arabic" w:cs="Traditional Arabic"/>
          <w:sz w:val="32"/>
          <w:szCs w:val="32"/>
          <w:rtl/>
        </w:rPr>
        <w:t>(صلى الله عليه وسلم)</w:t>
      </w:r>
      <w:r w:rsidRPr="00513D50">
        <w:rPr>
          <w:rFonts w:ascii="Traditional Arabic" w:hAnsi="Traditional Arabic" w:cs="Traditional Arabic"/>
          <w:sz w:val="32"/>
          <w:szCs w:val="32"/>
          <w:rtl/>
        </w:rPr>
        <w:t xml:space="preserve"> في قوله: (لكل نبي دعوة مستجابة يدعو بها، وأريد أن أختبئ دعوتي </w:t>
      </w:r>
      <w:r w:rsidRPr="00535567">
        <w:rPr>
          <w:rFonts w:ascii="Traditional Arabic" w:hAnsi="Traditional Arabic" w:cs="Traditional Arabic"/>
          <w:b/>
          <w:bCs/>
          <w:sz w:val="32"/>
          <w:szCs w:val="32"/>
          <w:rtl/>
        </w:rPr>
        <w:t>شفاعةً لأمتي</w:t>
      </w:r>
      <w:r w:rsidRPr="00513D50">
        <w:rPr>
          <w:rFonts w:ascii="Traditional Arabic" w:hAnsi="Traditional Arabic" w:cs="Traditional Arabic"/>
          <w:sz w:val="32"/>
          <w:szCs w:val="32"/>
          <w:rtl/>
        </w:rPr>
        <w:t xml:space="preserve"> في الآخرة)</w:t>
      </w:r>
      <w:r w:rsidRPr="00513D50">
        <w:rPr>
          <w:rStyle w:val="a6"/>
          <w:rFonts w:ascii="Traditional Arabic" w:hAnsi="Traditional Arabic" w:cs="Traditional Arabic"/>
          <w:sz w:val="32"/>
          <w:szCs w:val="32"/>
          <w:rtl/>
        </w:rPr>
        <w:footnoteReference w:id="74"/>
      </w:r>
      <w:r w:rsidRPr="00513D50">
        <w:rPr>
          <w:rFonts w:ascii="Traditional Arabic" w:hAnsi="Traditional Arabic" w:cs="Traditional Arabic"/>
          <w:sz w:val="32"/>
          <w:szCs w:val="32"/>
          <w:rtl/>
        </w:rPr>
        <w:t xml:space="preserve">، وكذا في قوله </w:t>
      </w:r>
      <w:r>
        <w:rPr>
          <w:rFonts w:ascii="Traditional Arabic" w:hAnsi="Traditional Arabic" w:cs="Traditional Arabic"/>
          <w:sz w:val="32"/>
          <w:szCs w:val="32"/>
          <w:rtl/>
        </w:rPr>
        <w:t>(صلى الله عليه وسلم)</w:t>
      </w:r>
      <w:r w:rsidRPr="00513D50">
        <w:rPr>
          <w:rFonts w:ascii="Traditional Arabic" w:hAnsi="Traditional Arabic" w:cs="Traditional Arabic"/>
          <w:sz w:val="32"/>
          <w:szCs w:val="32"/>
          <w:rtl/>
        </w:rPr>
        <w:t xml:space="preserve">: </w:t>
      </w:r>
      <w:r w:rsidRPr="00535567">
        <w:rPr>
          <w:rFonts w:ascii="Traditional Arabic" w:hAnsi="Traditional Arabic" w:cs="Traditional Arabic"/>
          <w:b/>
          <w:bCs/>
          <w:sz w:val="32"/>
          <w:szCs w:val="32"/>
          <w:rtl/>
        </w:rPr>
        <w:t>شفاعتي لأهل الكبائر من أمتي</w:t>
      </w:r>
      <w:r w:rsidRPr="00513D50">
        <w:rPr>
          <w:rFonts w:ascii="Traditional Arabic" w:hAnsi="Traditional Arabic" w:cs="Traditional Arabic"/>
          <w:sz w:val="32"/>
          <w:szCs w:val="32"/>
          <w:rtl/>
        </w:rPr>
        <w:t>.</w:t>
      </w:r>
      <w:r w:rsidRPr="00513D50">
        <w:rPr>
          <w:rStyle w:val="a6"/>
          <w:rFonts w:ascii="Traditional Arabic" w:hAnsi="Traditional Arabic" w:cs="Traditional Arabic"/>
          <w:sz w:val="32"/>
          <w:szCs w:val="32"/>
          <w:rtl/>
        </w:rPr>
        <w:footnoteReference w:id="75"/>
      </w:r>
    </w:p>
    <w:p w14:paraId="73596FBA" w14:textId="77777777" w:rsidR="0062220E" w:rsidRPr="00513D50" w:rsidRDefault="0062220E" w:rsidP="0062220E">
      <w:pPr>
        <w:ind w:left="0" w:firstLine="0"/>
        <w:outlineLvl w:val="2"/>
        <w:rPr>
          <w:rFonts w:ascii="Traditional Arabic" w:hAnsi="Traditional Arabic" w:cs="Traditional Arabic"/>
          <w:sz w:val="32"/>
          <w:szCs w:val="32"/>
        </w:rPr>
      </w:pPr>
      <w:r>
        <w:rPr>
          <w:rFonts w:ascii="Traditional Arabic" w:hAnsi="Traditional Arabic" w:cs="Traditional Arabic" w:hint="cs"/>
          <w:b/>
          <w:bCs/>
          <w:sz w:val="32"/>
          <w:szCs w:val="32"/>
          <w:rtl/>
        </w:rPr>
        <w:t>و</w:t>
      </w:r>
      <w:r w:rsidRPr="00513D50">
        <w:rPr>
          <w:rFonts w:ascii="Traditional Arabic" w:hAnsi="Traditional Arabic" w:cs="Traditional Arabic"/>
          <w:b/>
          <w:bCs/>
          <w:sz w:val="32"/>
          <w:szCs w:val="32"/>
          <w:rtl/>
        </w:rPr>
        <w:t>الشفاعة الرابعة</w:t>
      </w:r>
      <w:r>
        <w:rPr>
          <w:rFonts w:ascii="Traditional Arabic" w:hAnsi="Traditional Arabic" w:cs="Traditional Arabic" w:hint="cs"/>
          <w:sz w:val="32"/>
          <w:szCs w:val="32"/>
          <w:rtl/>
        </w:rPr>
        <w:t>؛</w:t>
      </w:r>
      <w:r w:rsidRPr="00513D50">
        <w:rPr>
          <w:rFonts w:ascii="Traditional Arabic" w:hAnsi="Traditional Arabic" w:cs="Traditional Arabic"/>
          <w:sz w:val="32"/>
          <w:szCs w:val="32"/>
          <w:rtl/>
        </w:rPr>
        <w:t xml:space="preserve"> شفاعته </w:t>
      </w:r>
      <w:r>
        <w:rPr>
          <w:rFonts w:ascii="Traditional Arabic" w:hAnsi="Traditional Arabic" w:cs="Traditional Arabic"/>
          <w:sz w:val="32"/>
          <w:szCs w:val="32"/>
          <w:rtl/>
        </w:rPr>
        <w:t>(صلى الله عليه وسلم)</w:t>
      </w:r>
      <w:r w:rsidRPr="00513D50">
        <w:rPr>
          <w:rFonts w:ascii="Traditional Arabic" w:hAnsi="Traditional Arabic" w:cs="Traditional Arabic"/>
          <w:sz w:val="32"/>
          <w:szCs w:val="32"/>
          <w:rtl/>
        </w:rPr>
        <w:t xml:space="preserve"> </w:t>
      </w:r>
      <w:r w:rsidRPr="00513D50">
        <w:rPr>
          <w:rFonts w:ascii="Traditional Arabic" w:hAnsi="Traditional Arabic" w:cs="Traditional Arabic" w:hint="cs"/>
          <w:sz w:val="32"/>
          <w:szCs w:val="32"/>
          <w:rtl/>
        </w:rPr>
        <w:t xml:space="preserve">لعمه أبي طالب لتخفيف العذاب عنه، لأنه كان يدافع عنه ويرد عنه أذى المشركين، فعن العباس بن عبد المطلب رضي الله عنه أنه قال للنبي </w:t>
      </w:r>
      <w:r w:rsidRPr="00535567">
        <w:rPr>
          <w:rFonts w:ascii="Traditional Arabic" w:hAnsi="Traditional Arabic" w:cs="Traditional Arabic"/>
          <w:sz w:val="32"/>
          <w:szCs w:val="32"/>
          <w:rtl/>
        </w:rPr>
        <w:t>(صلى الله عليه وسلم)</w:t>
      </w:r>
      <w:r w:rsidRPr="00513D50">
        <w:rPr>
          <w:rFonts w:ascii="Traditional Arabic" w:hAnsi="Traditional Arabic" w:cs="Traditional Arabic"/>
          <w:sz w:val="32"/>
          <w:szCs w:val="32"/>
          <w:rtl/>
        </w:rPr>
        <w:t>: ما أغنيتَ عن عمِّك؟ فوالله كان يحوطُك ويغضَبُ لك.</w:t>
      </w:r>
      <w:r>
        <w:rPr>
          <w:rFonts w:ascii="Traditional Arabic" w:hAnsi="Traditional Arabic" w:cs="Traditional Arabic" w:hint="cs"/>
          <w:sz w:val="32"/>
          <w:szCs w:val="32"/>
          <w:rtl/>
        </w:rPr>
        <w:t xml:space="preserve"> </w:t>
      </w:r>
      <w:r w:rsidRPr="00513D50">
        <w:rPr>
          <w:rFonts w:ascii="Traditional Arabic" w:hAnsi="Traditional Arabic" w:cs="Traditional Arabic"/>
          <w:sz w:val="32"/>
          <w:szCs w:val="32"/>
          <w:rtl/>
        </w:rPr>
        <w:t>قال: هو في ضَحْضاحٍ</w:t>
      </w:r>
      <w:r w:rsidRPr="00513D50">
        <w:rPr>
          <w:rStyle w:val="a6"/>
          <w:rFonts w:ascii="Traditional Arabic" w:hAnsi="Traditional Arabic" w:cs="Traditional Arabic"/>
          <w:sz w:val="32"/>
          <w:szCs w:val="32"/>
          <w:rtl/>
        </w:rPr>
        <w:footnoteReference w:id="76"/>
      </w:r>
      <w:r w:rsidRPr="00513D50">
        <w:rPr>
          <w:rFonts w:ascii="Traditional Arabic" w:hAnsi="Traditional Arabic" w:cs="Traditional Arabic"/>
          <w:sz w:val="32"/>
          <w:szCs w:val="32"/>
          <w:rtl/>
        </w:rPr>
        <w:t xml:space="preserve"> من نار، ولولا أنا لكان في الدَّرْكِ الأسفل من النار.</w:t>
      </w:r>
      <w:r w:rsidRPr="00513D50">
        <w:rPr>
          <w:rStyle w:val="a6"/>
          <w:rFonts w:ascii="Traditional Arabic" w:hAnsi="Traditional Arabic" w:cs="Traditional Arabic"/>
          <w:sz w:val="32"/>
          <w:szCs w:val="32"/>
          <w:rtl/>
        </w:rPr>
        <w:footnoteReference w:id="77"/>
      </w:r>
    </w:p>
    <w:p w14:paraId="492028F5" w14:textId="77777777" w:rsidR="0062220E" w:rsidRPr="00CF5EA3" w:rsidRDefault="0062220E" w:rsidP="0062220E">
      <w:pPr>
        <w:ind w:left="0" w:firstLine="0"/>
        <w:outlineLvl w:val="2"/>
        <w:rPr>
          <w:rFonts w:ascii="Traditional Arabic" w:hAnsi="Traditional Arabic" w:cs="Traditional Arabic"/>
          <w:sz w:val="32"/>
          <w:szCs w:val="32"/>
          <w:rtl/>
        </w:rPr>
      </w:pPr>
      <w:r>
        <w:rPr>
          <w:rFonts w:ascii="Traditional Arabic" w:hAnsi="Traditional Arabic" w:cs="Traditional Arabic" w:hint="cs"/>
          <w:sz w:val="32"/>
          <w:szCs w:val="32"/>
          <w:rtl/>
        </w:rPr>
        <w:t>وبعد عباد الله، ف</w:t>
      </w:r>
      <w:r w:rsidRPr="00CF5EA3">
        <w:rPr>
          <w:rFonts w:ascii="Traditional Arabic" w:hAnsi="Traditional Arabic" w:cs="Traditional Arabic"/>
          <w:sz w:val="32"/>
          <w:szCs w:val="32"/>
          <w:rtl/>
        </w:rPr>
        <w:t xml:space="preserve">هذه </w:t>
      </w:r>
      <w:r>
        <w:rPr>
          <w:rFonts w:ascii="Traditional Arabic" w:hAnsi="Traditional Arabic" w:cs="Traditional Arabic" w:hint="cs"/>
          <w:sz w:val="32"/>
          <w:szCs w:val="32"/>
          <w:rtl/>
        </w:rPr>
        <w:t xml:space="preserve">أربع مشاهد من مشاهد القيامة، </w:t>
      </w:r>
      <w:r w:rsidRPr="00535567">
        <w:rPr>
          <w:rFonts w:ascii="Traditional Arabic" w:hAnsi="Traditional Arabic" w:cs="Traditional Arabic" w:hint="cs"/>
          <w:b/>
          <w:bCs/>
          <w:sz w:val="32"/>
          <w:szCs w:val="32"/>
          <w:rtl/>
        </w:rPr>
        <w:t>تطاير الصحف</w:t>
      </w:r>
      <w:r>
        <w:rPr>
          <w:rFonts w:ascii="Traditional Arabic" w:hAnsi="Traditional Arabic" w:cs="Traditional Arabic" w:hint="cs"/>
          <w:sz w:val="32"/>
          <w:szCs w:val="32"/>
          <w:rtl/>
        </w:rPr>
        <w:t xml:space="preserve">، </w:t>
      </w:r>
      <w:r>
        <w:rPr>
          <w:rFonts w:ascii="Traditional Arabic" w:hAnsi="Traditional Arabic" w:cs="Traditional Arabic" w:hint="cs"/>
          <w:b/>
          <w:bCs/>
          <w:sz w:val="32"/>
          <w:szCs w:val="32"/>
          <w:rtl/>
        </w:rPr>
        <w:t>و</w:t>
      </w:r>
      <w:r>
        <w:rPr>
          <w:rFonts w:ascii="Traditional Arabic" w:hAnsi="Traditional Arabic" w:cs="Traditional Arabic"/>
          <w:b/>
          <w:bCs/>
          <w:sz w:val="32"/>
          <w:szCs w:val="32"/>
          <w:rtl/>
        </w:rPr>
        <w:t>ضرب الصِّراط</w:t>
      </w:r>
      <w:r>
        <w:rPr>
          <w:rFonts w:ascii="Traditional Arabic" w:hAnsi="Traditional Arabic" w:cs="Traditional Arabic" w:hint="cs"/>
          <w:b/>
          <w:bCs/>
          <w:sz w:val="32"/>
          <w:szCs w:val="32"/>
          <w:rtl/>
        </w:rPr>
        <w:t>ِ</w:t>
      </w:r>
      <w:r>
        <w:rPr>
          <w:rFonts w:ascii="Traditional Arabic" w:hAnsi="Traditional Arabic" w:cs="Traditional Arabic"/>
          <w:b/>
          <w:bCs/>
          <w:sz w:val="32"/>
          <w:szCs w:val="32"/>
          <w:rtl/>
        </w:rPr>
        <w:t xml:space="preserve"> على متـنِ جهنم</w:t>
      </w:r>
      <w:r>
        <w:rPr>
          <w:rFonts w:ascii="Traditional Arabic" w:hAnsi="Traditional Arabic" w:cs="Traditional Arabic" w:hint="cs"/>
          <w:b/>
          <w:bCs/>
          <w:sz w:val="32"/>
          <w:szCs w:val="32"/>
          <w:rtl/>
        </w:rPr>
        <w:t>، و</w:t>
      </w:r>
      <w:r>
        <w:rPr>
          <w:rFonts w:ascii="Traditional Arabic" w:hAnsi="Traditional Arabic" w:cs="Traditional Arabic"/>
          <w:b/>
          <w:bCs/>
          <w:sz w:val="32"/>
          <w:szCs w:val="32"/>
          <w:rtl/>
        </w:rPr>
        <w:t xml:space="preserve">وقوف أناس </w:t>
      </w:r>
      <w:r>
        <w:rPr>
          <w:rFonts w:ascii="Traditional Arabic" w:hAnsi="Traditional Arabic" w:cs="Traditional Arabic" w:hint="cs"/>
          <w:b/>
          <w:bCs/>
          <w:sz w:val="32"/>
          <w:szCs w:val="32"/>
          <w:rtl/>
        </w:rPr>
        <w:t xml:space="preserve">من المؤمنين </w:t>
      </w:r>
      <w:r>
        <w:rPr>
          <w:rFonts w:ascii="Traditional Arabic" w:hAnsi="Traditional Arabic" w:cs="Traditional Arabic"/>
          <w:b/>
          <w:bCs/>
          <w:sz w:val="32"/>
          <w:szCs w:val="32"/>
          <w:rtl/>
        </w:rPr>
        <w:t>على قنطرة بين الجنة والنار</w:t>
      </w:r>
      <w:r>
        <w:rPr>
          <w:rFonts w:ascii="Traditional Arabic" w:hAnsi="Traditional Arabic" w:cs="Traditional Arabic" w:hint="cs"/>
          <w:sz w:val="32"/>
          <w:szCs w:val="32"/>
          <w:rtl/>
        </w:rPr>
        <w:t xml:space="preserve">، وشفاعات النبي </w:t>
      </w:r>
      <w:r>
        <w:rPr>
          <w:rFonts w:ascii="Traditional Arabic" w:hAnsi="Traditional Arabic" w:cs="Traditional Arabic"/>
          <w:sz w:val="32"/>
          <w:szCs w:val="32"/>
          <w:rtl/>
        </w:rPr>
        <w:t>(صلى الله عليه وسلم)</w:t>
      </w:r>
      <w:r>
        <w:rPr>
          <w:rFonts w:ascii="Traditional Arabic" w:hAnsi="Traditional Arabic" w:cs="Traditional Arabic" w:hint="cs"/>
          <w:sz w:val="32"/>
          <w:szCs w:val="32"/>
          <w:rtl/>
        </w:rPr>
        <w:t xml:space="preserve"> </w:t>
      </w:r>
      <w:r w:rsidRPr="00CF5EA3">
        <w:rPr>
          <w:rFonts w:ascii="Traditional Arabic" w:hAnsi="Traditional Arabic" w:cs="Traditional Arabic"/>
          <w:sz w:val="32"/>
          <w:szCs w:val="32"/>
          <w:rtl/>
        </w:rPr>
        <w:t>الخمس</w:t>
      </w:r>
      <w:r w:rsidRPr="00CF5EA3">
        <w:rPr>
          <w:rStyle w:val="a6"/>
          <w:rFonts w:ascii="Traditional Arabic" w:hAnsi="Traditional Arabic" w:cs="Traditional Arabic"/>
          <w:sz w:val="32"/>
          <w:szCs w:val="32"/>
          <w:rtl/>
        </w:rPr>
        <w:footnoteReference w:id="78"/>
      </w:r>
      <w:r w:rsidRPr="00CF5EA3">
        <w:rPr>
          <w:rFonts w:ascii="Traditional Arabic" w:hAnsi="Traditional Arabic" w:cs="Traditional Arabic"/>
          <w:sz w:val="32"/>
          <w:szCs w:val="32"/>
          <w:rtl/>
        </w:rPr>
        <w:t xml:space="preserve"> التي سيقوم بها يوم القيامة</w:t>
      </w:r>
      <w:r>
        <w:rPr>
          <w:rFonts w:ascii="Traditional Arabic" w:hAnsi="Traditional Arabic" w:cs="Traditional Arabic" w:hint="cs"/>
          <w:sz w:val="32"/>
          <w:szCs w:val="32"/>
          <w:rtl/>
        </w:rPr>
        <w:t>.</w:t>
      </w:r>
    </w:p>
    <w:p w14:paraId="71D0188A" w14:textId="77777777" w:rsidR="0062220E" w:rsidRPr="00CF5EA3" w:rsidRDefault="0062220E" w:rsidP="0062220E">
      <w:pPr>
        <w:tabs>
          <w:tab w:val="left" w:pos="282"/>
        </w:tabs>
        <w:spacing w:before="60" w:after="0"/>
        <w:ind w:left="0" w:firstLine="0"/>
        <w:outlineLvl w:val="0"/>
        <w:rPr>
          <w:rFonts w:ascii="Traditional Arabic" w:hAnsi="Traditional Arabic" w:cs="Traditional Arabic"/>
          <w:sz w:val="32"/>
          <w:szCs w:val="32"/>
          <w:rtl/>
        </w:rPr>
      </w:pPr>
      <w:r w:rsidRPr="00CF5EA3">
        <w:rPr>
          <w:rFonts w:ascii="Traditional Arabic" w:hAnsi="Traditional Arabic" w:cs="Traditional Arabic" w:hint="cs"/>
          <w:sz w:val="32"/>
          <w:szCs w:val="32"/>
          <w:rtl/>
        </w:rPr>
        <w:t>اللهم ارزقنا شفاعة نبيك محمد (صلى الله عليه وسلم) في الآخرة.</w:t>
      </w:r>
    </w:p>
    <w:p w14:paraId="574A68A8" w14:textId="77777777" w:rsidR="0062220E" w:rsidRPr="00CF5EA3" w:rsidRDefault="0062220E" w:rsidP="0062220E">
      <w:pPr>
        <w:tabs>
          <w:tab w:val="left" w:pos="282"/>
        </w:tabs>
        <w:spacing w:before="60" w:after="0"/>
        <w:ind w:left="0" w:firstLine="0"/>
        <w:outlineLvl w:val="0"/>
        <w:rPr>
          <w:rFonts w:ascii="Traditional Arabic" w:hAnsi="Traditional Arabic" w:cs="Traditional Arabic"/>
          <w:sz w:val="32"/>
          <w:szCs w:val="32"/>
          <w:rtl/>
        </w:rPr>
      </w:pPr>
      <w:r w:rsidRPr="00CF5EA3">
        <w:rPr>
          <w:rFonts w:ascii="Traditional Arabic" w:hAnsi="Traditional Arabic" w:cs="Traditional Arabic" w:hint="cs"/>
          <w:sz w:val="32"/>
          <w:szCs w:val="32"/>
          <w:rtl/>
        </w:rPr>
        <w:lastRenderedPageBreak/>
        <w:t xml:space="preserve">اللهم إنا نسألك الجنة وما قرب إليها من قول أو عمل، ونعوذ بك من النار وما قرب إليها من قول أو عمل. </w:t>
      </w:r>
    </w:p>
    <w:p w14:paraId="5C9DDF0E" w14:textId="77777777" w:rsidR="0062220E" w:rsidRDefault="0062220E" w:rsidP="0062220E">
      <w:pPr>
        <w:tabs>
          <w:tab w:val="left" w:pos="282"/>
        </w:tabs>
        <w:spacing w:before="60" w:after="0"/>
        <w:ind w:left="0" w:firstLine="0"/>
        <w:outlineLvl w:val="0"/>
        <w:rPr>
          <w:rFonts w:ascii="Traditional Arabic" w:hAnsi="Traditional Arabic" w:cs="Traditional Arabic"/>
          <w:sz w:val="32"/>
          <w:szCs w:val="32"/>
          <w:rtl/>
        </w:rPr>
      </w:pPr>
      <w:r>
        <w:rPr>
          <w:rFonts w:ascii="Traditional Arabic" w:hAnsi="Traditional Arabic" w:cs="Traditional Arabic" w:hint="cs"/>
          <w:sz w:val="32"/>
          <w:szCs w:val="32"/>
          <w:rtl/>
        </w:rPr>
        <w:t>اللهم ارزقنا حبك، وحب كل عمل يقربنا إليك.</w:t>
      </w:r>
    </w:p>
    <w:p w14:paraId="2F82F6C0" w14:textId="77777777" w:rsidR="0062220E" w:rsidRPr="00CF5EA3" w:rsidRDefault="0062220E" w:rsidP="0062220E">
      <w:pPr>
        <w:tabs>
          <w:tab w:val="left" w:pos="282"/>
        </w:tabs>
        <w:spacing w:before="60" w:after="0"/>
        <w:ind w:left="0" w:firstLine="0"/>
        <w:outlineLvl w:val="0"/>
        <w:rPr>
          <w:rFonts w:ascii="Traditional Arabic" w:hAnsi="Traditional Arabic" w:cs="Traditional Arabic"/>
          <w:sz w:val="32"/>
          <w:szCs w:val="32"/>
          <w:rtl/>
        </w:rPr>
      </w:pPr>
      <w:r>
        <w:rPr>
          <w:rFonts w:ascii="Traditional Arabic" w:hAnsi="Traditional Arabic" w:cs="Traditional Arabic" w:hint="cs"/>
          <w:sz w:val="32"/>
          <w:szCs w:val="32"/>
          <w:rtl/>
        </w:rPr>
        <w:t xml:space="preserve">اللهم إنا ظلمنا أنفسنا ظلما كثيرا، ولا يغفر الذنوب إلا أنت، فاغفر لنا مغفرة من عندك، وارحمنا، إنك أنت الغفور الرحيم. رب اغفر لنا ذنوبنا كلها، دِقَّها وجُلَّها، وأولها وآخرها، </w:t>
      </w:r>
      <w:proofErr w:type="spellStart"/>
      <w:r>
        <w:rPr>
          <w:rFonts w:ascii="Traditional Arabic" w:hAnsi="Traditional Arabic" w:cs="Traditional Arabic" w:hint="cs"/>
          <w:sz w:val="32"/>
          <w:szCs w:val="32"/>
          <w:rtl/>
        </w:rPr>
        <w:t>وعلانيتها</w:t>
      </w:r>
      <w:proofErr w:type="spellEnd"/>
      <w:r>
        <w:rPr>
          <w:rFonts w:ascii="Traditional Arabic" w:hAnsi="Traditional Arabic" w:cs="Traditional Arabic" w:hint="cs"/>
          <w:sz w:val="32"/>
          <w:szCs w:val="32"/>
          <w:rtl/>
        </w:rPr>
        <w:t xml:space="preserve"> وسرها. </w:t>
      </w:r>
      <w:r w:rsidRPr="00CF5EA3">
        <w:rPr>
          <w:rFonts w:ascii="Traditional Arabic" w:hAnsi="Traditional Arabic" w:cs="Traditional Arabic"/>
          <w:sz w:val="32"/>
          <w:szCs w:val="32"/>
          <w:rtl/>
        </w:rPr>
        <w:t xml:space="preserve">ربنا آتنا في الدنيا حسنة وفي الآخرة حسنة وقنا عذاب النار. </w:t>
      </w:r>
      <w:r w:rsidRPr="00CF5EA3">
        <w:rPr>
          <w:rFonts w:ascii="Traditional Arabic" w:hAnsi="Traditional Arabic" w:cs="Traditional Arabic" w:hint="cs"/>
          <w:sz w:val="32"/>
          <w:szCs w:val="32"/>
          <w:rtl/>
        </w:rPr>
        <w:t xml:space="preserve">اللهم صل على نبينا محمد </w:t>
      </w:r>
      <w:proofErr w:type="spellStart"/>
      <w:r w:rsidRPr="00CF5EA3">
        <w:rPr>
          <w:rFonts w:ascii="Traditional Arabic" w:hAnsi="Traditional Arabic" w:cs="Traditional Arabic" w:hint="cs"/>
          <w:sz w:val="32"/>
          <w:szCs w:val="32"/>
          <w:rtl/>
        </w:rPr>
        <w:t>وآله</w:t>
      </w:r>
      <w:proofErr w:type="spellEnd"/>
      <w:r w:rsidRPr="00CF5EA3">
        <w:rPr>
          <w:rFonts w:ascii="Traditional Arabic" w:hAnsi="Traditional Arabic" w:cs="Traditional Arabic" w:hint="cs"/>
          <w:sz w:val="32"/>
          <w:szCs w:val="32"/>
          <w:rtl/>
        </w:rPr>
        <w:t xml:space="preserve"> وصحبه وسلِّم تسليما كثيرا. </w:t>
      </w:r>
    </w:p>
    <w:p w14:paraId="4E40F559" w14:textId="77777777" w:rsidR="0062220E" w:rsidRPr="00CF5EA3" w:rsidRDefault="0062220E" w:rsidP="0062220E">
      <w:pPr>
        <w:pStyle w:val="a5"/>
        <w:tabs>
          <w:tab w:val="left" w:pos="423"/>
        </w:tabs>
        <w:spacing w:before="120"/>
        <w:ind w:left="0" w:firstLine="0"/>
        <w:jc w:val="center"/>
        <w:rPr>
          <w:rFonts w:ascii="Traditional Arabic" w:hAnsi="Traditional Arabic" w:cs="Traditional Arabic"/>
          <w:sz w:val="32"/>
          <w:szCs w:val="32"/>
        </w:rPr>
      </w:pPr>
      <w:r w:rsidRPr="00CF5EA3">
        <w:rPr>
          <w:rFonts w:ascii="Traditional Arabic" w:hAnsi="Traditional Arabic" w:cs="Traditional Arabic"/>
          <w:sz w:val="32"/>
          <w:szCs w:val="32"/>
          <w:rtl/>
        </w:rPr>
        <w:t xml:space="preserve">أعد الخطبة: ماجد بن سليمان </w:t>
      </w:r>
      <w:proofErr w:type="spellStart"/>
      <w:r w:rsidRPr="00CF5EA3">
        <w:rPr>
          <w:rFonts w:ascii="Traditional Arabic" w:hAnsi="Traditional Arabic" w:cs="Traditional Arabic"/>
          <w:sz w:val="32"/>
          <w:szCs w:val="32"/>
          <w:rtl/>
        </w:rPr>
        <w:t>الرسي</w:t>
      </w:r>
      <w:proofErr w:type="spellEnd"/>
      <w:r w:rsidRPr="00CF5EA3">
        <w:rPr>
          <w:rFonts w:ascii="Traditional Arabic" w:hAnsi="Traditional Arabic" w:cs="Traditional Arabic"/>
          <w:sz w:val="32"/>
          <w:szCs w:val="32"/>
          <w:rtl/>
        </w:rPr>
        <w:t xml:space="preserve">، واتس: 00966505906761، </w:t>
      </w:r>
      <w:r>
        <w:rPr>
          <w:rFonts w:ascii="Traditional Arabic" w:hAnsi="Traditional Arabic" w:cs="Traditional Arabic" w:hint="cs"/>
          <w:sz w:val="32"/>
          <w:szCs w:val="32"/>
          <w:rtl/>
        </w:rPr>
        <w:t xml:space="preserve">في الحادي والعشرين من شهر محرم لعام 1443، </w:t>
      </w:r>
      <w:r w:rsidRPr="00CF5EA3">
        <w:rPr>
          <w:rFonts w:ascii="Traditional Arabic" w:hAnsi="Traditional Arabic" w:cs="Traditional Arabic"/>
          <w:sz w:val="32"/>
          <w:szCs w:val="32"/>
          <w:rtl/>
        </w:rPr>
        <w:t xml:space="preserve">وهي منشورة في </w:t>
      </w:r>
      <w:hyperlink r:id="rId12" w:history="1">
        <w:r w:rsidRPr="00CF5EA3">
          <w:rPr>
            <w:rStyle w:val="Hyperlink"/>
            <w:rFonts w:ascii="Traditional Arabic" w:hAnsi="Traditional Arabic" w:cs="Traditional Arabic"/>
            <w:sz w:val="32"/>
            <w:szCs w:val="32"/>
          </w:rPr>
          <w:t>www.saaid.net/kutob</w:t>
        </w:r>
      </w:hyperlink>
    </w:p>
    <w:p w14:paraId="35CE206C" w14:textId="77777777" w:rsidR="0062220E" w:rsidRPr="0062220E" w:rsidRDefault="0062220E"/>
    <w:p w14:paraId="0342E9FF" w14:textId="0BEFCA0A" w:rsidR="0062220E" w:rsidRDefault="0062220E"/>
    <w:p w14:paraId="092698EF" w14:textId="28C5BE40" w:rsidR="0062220E" w:rsidRDefault="0062220E"/>
    <w:p w14:paraId="45206448" w14:textId="06B3FF7E" w:rsidR="0062220E" w:rsidRDefault="0062220E"/>
    <w:p w14:paraId="425D3660" w14:textId="0CFBE429" w:rsidR="0062220E" w:rsidRDefault="0062220E"/>
    <w:p w14:paraId="366C9FDC" w14:textId="003D7FC9" w:rsidR="0062220E" w:rsidRDefault="0062220E"/>
    <w:p w14:paraId="525BF2B9" w14:textId="2C7B7F99" w:rsidR="0062220E" w:rsidRDefault="0062220E"/>
    <w:p w14:paraId="18DAD106" w14:textId="1D918EC0" w:rsidR="0062220E" w:rsidRDefault="0062220E"/>
    <w:p w14:paraId="741E1EBC" w14:textId="428DFAF9" w:rsidR="0062220E" w:rsidRDefault="0062220E"/>
    <w:p w14:paraId="5BE1F2DB" w14:textId="062E9195" w:rsidR="0062220E" w:rsidRDefault="0062220E"/>
    <w:p w14:paraId="4393A252" w14:textId="11C70F8A" w:rsidR="0062220E" w:rsidRDefault="0062220E"/>
    <w:p w14:paraId="1CABDC41" w14:textId="082D6928" w:rsidR="0062220E" w:rsidRDefault="0062220E"/>
    <w:p w14:paraId="5127D835" w14:textId="009E3755" w:rsidR="0062220E" w:rsidRDefault="0062220E"/>
    <w:p w14:paraId="50BD75B2" w14:textId="0F5901E3" w:rsidR="0062220E" w:rsidRDefault="0062220E"/>
    <w:p w14:paraId="64AA26B2" w14:textId="6E9B7492" w:rsidR="0062220E" w:rsidRDefault="0062220E"/>
    <w:p w14:paraId="5CD3F32F" w14:textId="4A252C83" w:rsidR="0062220E" w:rsidRDefault="0062220E"/>
    <w:p w14:paraId="0F2980A6" w14:textId="463918BA" w:rsidR="0062220E" w:rsidRDefault="0062220E"/>
    <w:p w14:paraId="177668CC" w14:textId="349F09B1" w:rsidR="0062220E" w:rsidRDefault="0062220E"/>
    <w:p w14:paraId="54438BE3" w14:textId="3E5A7355" w:rsidR="0062220E" w:rsidRDefault="0062220E"/>
    <w:p w14:paraId="2F0764FD" w14:textId="49BA00F9" w:rsidR="0062220E" w:rsidRDefault="0062220E"/>
    <w:p w14:paraId="7FC419BC" w14:textId="211C33DD" w:rsidR="0062220E" w:rsidRDefault="0062220E"/>
    <w:p w14:paraId="51FE74C9" w14:textId="29D31225" w:rsidR="0062220E" w:rsidRDefault="0062220E"/>
    <w:p w14:paraId="216BE817" w14:textId="43B37B3E" w:rsidR="0062220E" w:rsidRDefault="0062220E"/>
    <w:p w14:paraId="578BDEE6" w14:textId="2BF3148B" w:rsidR="0062220E" w:rsidRDefault="0062220E"/>
    <w:p w14:paraId="2767DD0F" w14:textId="569843A4" w:rsidR="0062220E" w:rsidRDefault="0062220E"/>
    <w:p w14:paraId="2A67D773" w14:textId="6CC12DB1" w:rsidR="0062220E" w:rsidRDefault="0062220E"/>
    <w:p w14:paraId="4A02D41D" w14:textId="69903D44" w:rsidR="0062220E" w:rsidRDefault="0062220E"/>
    <w:p w14:paraId="5D8B46A6" w14:textId="43222C31" w:rsidR="0062220E" w:rsidRDefault="0062220E"/>
    <w:p w14:paraId="67074896" w14:textId="2FA7B74D" w:rsidR="007C51C5" w:rsidRPr="007C51C5" w:rsidRDefault="007C51C5" w:rsidP="007C51C5">
      <w:pPr>
        <w:spacing w:after="0"/>
        <w:ind w:left="0" w:firstLine="0"/>
        <w:rPr>
          <w:rFonts w:ascii="Traditional Arabic" w:hAnsi="Traditional Arabic" w:cs="Traditional Arabic"/>
          <w:b/>
          <w:bCs/>
          <w:sz w:val="40"/>
          <w:szCs w:val="40"/>
        </w:rPr>
      </w:pPr>
      <w:r w:rsidRPr="007C51C5">
        <w:rPr>
          <w:rFonts w:ascii="Traditional Arabic" w:hAnsi="Traditional Arabic" w:cs="Traditional Arabic"/>
          <w:b/>
          <w:bCs/>
          <w:sz w:val="40"/>
          <w:szCs w:val="40"/>
        </w:rPr>
        <w:t>7-8</w:t>
      </w:r>
    </w:p>
    <w:p w14:paraId="36544BDD" w14:textId="77777777" w:rsidR="007C51C5" w:rsidRDefault="007C51C5" w:rsidP="007C51C5">
      <w:pPr>
        <w:spacing w:after="0"/>
        <w:ind w:left="0" w:firstLine="0"/>
        <w:rPr>
          <w:rFonts w:ascii="Traditional Arabic" w:hAnsi="Traditional Arabic" w:cs="Traditional Arabic"/>
          <w:sz w:val="32"/>
          <w:szCs w:val="32"/>
        </w:rPr>
      </w:pPr>
    </w:p>
    <w:p w14:paraId="3A8F8C51" w14:textId="1D789762" w:rsidR="007C51C5" w:rsidRPr="00025881" w:rsidRDefault="007C51C5" w:rsidP="007C51C5">
      <w:pPr>
        <w:spacing w:after="0"/>
        <w:ind w:left="0" w:firstLine="0"/>
        <w:rPr>
          <w:rFonts w:ascii="Traditional Arabic" w:hAnsi="Traditional Arabic" w:cs="Traditional Arabic"/>
          <w:sz w:val="32"/>
          <w:szCs w:val="32"/>
          <w:rtl/>
        </w:rPr>
      </w:pPr>
      <w:r w:rsidRPr="00025881">
        <w:rPr>
          <w:rFonts w:ascii="Traditional Arabic" w:hAnsi="Traditional Arabic" w:cs="Traditional Arabic"/>
          <w:sz w:val="32"/>
          <w:szCs w:val="32"/>
          <w:rtl/>
        </w:rPr>
        <w:t>إنَّ الْحَمْدَ لِلَّهِ، نَحْمَدُهُ وَنَسْتَعِينُهُ وَنَسْتَغْفِرُهُ، وَنَعُوذُ بِاللَّهِ مِنْ شُرُورِ أَنْفُسِنَا وَمِنْ سَيِّئَاتِ أَعْمَالِنَا، مَنْ يَهْدِهِ اللَّهُ فَلَا مُضِلَّ لَهُ، وَمَنْ يُضْلِلْ فَلَا هَادِيَ لَهُ، وَأَشْهَدُ أَنْ لَا إلـٰه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roofErr w:type="gramStart"/>
      <w:r w:rsidRPr="00025881">
        <w:rPr>
          <w:rFonts w:ascii="Traditional Arabic" w:hAnsi="Traditional Arabic" w:cs="Traditional Arabic"/>
          <w:sz w:val="32"/>
          <w:szCs w:val="32"/>
          <w:rtl/>
        </w:rPr>
        <w:t>).(</w:t>
      </w:r>
      <w:proofErr w:type="gramEnd"/>
      <w:r w:rsidRPr="00025881">
        <w:rPr>
          <w:rFonts w:ascii="Traditional Arabic" w:hAnsi="Traditional Arabic" w:cs="Traditional Arabic"/>
          <w:sz w:val="32"/>
          <w:szCs w:val="32"/>
          <w:rtl/>
        </w:rPr>
        <w:t>يَا أَيُّهَا الَّذِينَ آمَنُوا اتَّقُوا اللَّهَ وَقُولُوا قَوْلاً سَدِيداً * يُصْلِحْ لَكُمْ أَعْمَالَكُمْ وَيَغْفِرْ لَكُمْ ذُنُوبَكُمْ وَمَن يُطِعْ اللَّهَ وَرَسُولَهُ فَقَدْ فَازَ فَوْزاً عَظِيما). أما بعد، فإن خير الكلام كلام الله، وخير الهدي هدي محمد صلى الله عليه وسلم، وشر الأمور محدثاتها، وكل محدثة بدعة، وكل بدعة ضلالة، وكل ضلالة في النار.</w:t>
      </w:r>
    </w:p>
    <w:p w14:paraId="3006D5D2" w14:textId="77777777" w:rsidR="007C51C5" w:rsidRPr="00025881" w:rsidRDefault="007C51C5" w:rsidP="007C51C5">
      <w:pPr>
        <w:spacing w:before="60" w:after="0"/>
        <w:ind w:left="0" w:firstLine="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اتقوا الله تعالى وراقبوه، </w:t>
      </w:r>
      <w:proofErr w:type="spellStart"/>
      <w:r w:rsidRPr="00025881">
        <w:rPr>
          <w:rFonts w:ascii="Traditional Arabic" w:hAnsi="Traditional Arabic" w:cs="Traditional Arabic"/>
          <w:sz w:val="32"/>
          <w:szCs w:val="32"/>
          <w:rtl/>
        </w:rPr>
        <w:t>وأطيعوه</w:t>
      </w:r>
      <w:proofErr w:type="spellEnd"/>
      <w:r w:rsidRPr="00025881">
        <w:rPr>
          <w:rFonts w:ascii="Traditional Arabic" w:hAnsi="Traditional Arabic" w:cs="Traditional Arabic"/>
          <w:sz w:val="32"/>
          <w:szCs w:val="32"/>
          <w:rtl/>
        </w:rPr>
        <w:t xml:space="preserve"> ولا تعصوه، واعلموا أن الله حكيم في تشريعه، حكيم في تقديره، حكيم في جزائه، وإن من حكمة الله تعالى أن جعل لهذه الخليقة معادًا يجازيهم فيه على ما كلَّفهم به</w:t>
      </w:r>
      <w:r w:rsidRPr="00025881">
        <w:rPr>
          <w:rFonts w:ascii="Traditional Arabic" w:hAnsi="Traditional Arabic" w:cs="Traditional Arabic"/>
          <w:sz w:val="32"/>
          <w:szCs w:val="32"/>
        </w:rPr>
        <w:t xml:space="preserve"> </w:t>
      </w:r>
      <w:r w:rsidRPr="00025881">
        <w:rPr>
          <w:rFonts w:ascii="Traditional Arabic" w:hAnsi="Traditional Arabic" w:cs="Traditional Arabic"/>
          <w:sz w:val="32"/>
          <w:szCs w:val="32"/>
          <w:rtl/>
        </w:rPr>
        <w:t>على ألسنة رسله، قال تعالى ﴿‏أَفَحَسِبْتُمْ أَنَّمَا خَلَقْنَاكُمْ عَبَثًا</w:t>
      </w:r>
      <w:r w:rsidRPr="00025881">
        <w:rPr>
          <w:rFonts w:ascii="Traditional Arabic" w:hAnsi="Traditional Arabic" w:cs="Traditional Arabic"/>
          <w:sz w:val="32"/>
          <w:szCs w:val="32"/>
        </w:rPr>
        <w:t xml:space="preserve"> </w:t>
      </w:r>
      <w:r w:rsidRPr="00025881">
        <w:rPr>
          <w:rFonts w:ascii="Traditional Arabic" w:hAnsi="Traditional Arabic" w:cs="Traditional Arabic"/>
          <w:sz w:val="32"/>
          <w:szCs w:val="32"/>
          <w:rtl/>
        </w:rPr>
        <w:t>وَأَنَّكُمْ إِلَيْنَا لا تُرْجَعُون</w:t>
      </w:r>
      <w:r>
        <w:rPr>
          <w:rFonts w:ascii="Traditional Arabic" w:hAnsi="Traditional Arabic" w:cs="Traditional Arabic" w:hint="cs"/>
          <w:sz w:val="32"/>
          <w:szCs w:val="32"/>
          <w:rtl/>
        </w:rPr>
        <w:t xml:space="preserve"> * فتعالى الله الملك الحق</w:t>
      </w:r>
      <w:r w:rsidRPr="00025881">
        <w:rPr>
          <w:rFonts w:ascii="Traditional Arabic" w:hAnsi="Traditional Arabic" w:cs="Traditional Arabic"/>
          <w:sz w:val="32"/>
          <w:szCs w:val="32"/>
          <w:rtl/>
        </w:rPr>
        <w:t>﴾.</w:t>
      </w:r>
    </w:p>
    <w:p w14:paraId="11459D54" w14:textId="77777777" w:rsidR="007C51C5" w:rsidRPr="00025881" w:rsidRDefault="007C51C5" w:rsidP="007C51C5">
      <w:pPr>
        <w:spacing w:before="60" w:after="0"/>
        <w:ind w:left="0" w:firstLine="0"/>
        <w:rPr>
          <w:rFonts w:ascii="Traditional Arabic" w:hAnsi="Traditional Arabic" w:cs="Traditional Arabic"/>
          <w:sz w:val="32"/>
          <w:szCs w:val="32"/>
          <w:rtl/>
        </w:rPr>
      </w:pPr>
      <w:r w:rsidRPr="00025881">
        <w:rPr>
          <w:rFonts w:ascii="Traditional Arabic" w:hAnsi="Traditional Arabic" w:cs="Traditional Arabic"/>
          <w:b/>
          <w:bCs/>
          <w:sz w:val="32"/>
          <w:szCs w:val="32"/>
          <w:rtl/>
        </w:rPr>
        <w:t xml:space="preserve">أيها المؤمنون، </w:t>
      </w:r>
      <w:r w:rsidRPr="00025881">
        <w:rPr>
          <w:rFonts w:ascii="Traditional Arabic" w:hAnsi="Traditional Arabic" w:cs="Traditional Arabic"/>
          <w:sz w:val="32"/>
          <w:szCs w:val="32"/>
          <w:rtl/>
        </w:rPr>
        <w:t>تقدم الكلام في خطبٍ ماضية عن بعض مقتضيات الإيمان باليوم الآخر، وهي النفخ في الصور، وعلامات الساعة الكبرى، وبعث الخلائق، وحشر الناس إلى أرض المحشر، والجزاء والحساب، ونعيم الجنة، وصفة النار، وبعض مشاهد القيامة، واليوم نتكلم بإذن الله عن أنواع الشفاعات يوم القيامة.</w:t>
      </w:r>
    </w:p>
    <w:p w14:paraId="36B1504B" w14:textId="77777777" w:rsidR="007C51C5" w:rsidRPr="00025881" w:rsidRDefault="007C51C5" w:rsidP="007C51C5">
      <w:pPr>
        <w:spacing w:before="60" w:after="0"/>
        <w:ind w:left="0" w:firstLine="0"/>
        <w:contextualSpacing/>
        <w:rPr>
          <w:rFonts w:ascii="Traditional Arabic" w:hAnsi="Traditional Arabic" w:cs="Traditional Arabic"/>
          <w:b/>
          <w:bCs/>
          <w:sz w:val="32"/>
          <w:szCs w:val="32"/>
          <w:rtl/>
        </w:rPr>
      </w:pPr>
      <w:r w:rsidRPr="00025881">
        <w:rPr>
          <w:rFonts w:ascii="Traditional Arabic" w:hAnsi="Traditional Arabic" w:cs="Traditional Arabic"/>
          <w:b/>
          <w:bCs/>
          <w:sz w:val="32"/>
          <w:szCs w:val="32"/>
          <w:rtl/>
        </w:rPr>
        <w:t>عباد الله</w:t>
      </w:r>
      <w:r w:rsidRPr="00025881">
        <w:rPr>
          <w:rFonts w:ascii="Traditional Arabic" w:hAnsi="Traditional Arabic" w:cs="Traditional Arabic"/>
          <w:sz w:val="32"/>
          <w:szCs w:val="32"/>
          <w:rtl/>
        </w:rPr>
        <w:t>، ومما يكون يوم القيامة شفاعة الشفعاء لمن استحقها، والشفعاء ستة: الرسل والمؤمنون والشهداء والأفراط والملائكة والقرآن</w:t>
      </w:r>
      <w:r w:rsidRPr="00025881">
        <w:rPr>
          <w:rFonts w:ascii="Traditional Arabic" w:hAnsi="Traditional Arabic" w:cs="Traditional Arabic"/>
          <w:b/>
          <w:bCs/>
          <w:sz w:val="32"/>
          <w:szCs w:val="32"/>
          <w:rtl/>
        </w:rPr>
        <w:t>.</w:t>
      </w:r>
    </w:p>
    <w:p w14:paraId="4B62309A"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فأما </w:t>
      </w:r>
      <w:r w:rsidRPr="00F27F7D">
        <w:rPr>
          <w:rFonts w:ascii="Traditional Arabic" w:hAnsi="Traditional Arabic" w:cs="Traditional Arabic"/>
          <w:b/>
          <w:bCs/>
          <w:sz w:val="32"/>
          <w:szCs w:val="32"/>
          <w:rtl/>
        </w:rPr>
        <w:t>شفاعة الرسل للمؤمنين</w:t>
      </w:r>
      <w:r w:rsidRPr="00025881">
        <w:rPr>
          <w:rFonts w:ascii="Traditional Arabic" w:hAnsi="Traditional Arabic" w:cs="Traditional Arabic"/>
          <w:sz w:val="32"/>
          <w:szCs w:val="32"/>
          <w:rtl/>
        </w:rPr>
        <w:t xml:space="preserve"> من أتباعهم فتتعلق بمن دخلوا النار بسبب ذنوبهم أن يخرجوا منها، ودليله</w:t>
      </w:r>
      <w:r>
        <w:rPr>
          <w:rFonts w:ascii="Traditional Arabic" w:hAnsi="Traditional Arabic" w:cs="Traditional Arabic" w:hint="cs"/>
          <w:sz w:val="32"/>
          <w:szCs w:val="32"/>
          <w:rtl/>
        </w:rPr>
        <w:t>ا</w:t>
      </w:r>
      <w:r w:rsidRPr="00025881">
        <w:rPr>
          <w:rFonts w:ascii="Traditional Arabic" w:hAnsi="Traditional Arabic" w:cs="Traditional Arabic"/>
          <w:sz w:val="32"/>
          <w:szCs w:val="32"/>
          <w:rtl/>
        </w:rPr>
        <w:t xml:space="preserve"> حديث جابر رضي الله عنه</w:t>
      </w:r>
      <w:r>
        <w:rPr>
          <w:rFonts w:ascii="Traditional Arabic" w:hAnsi="Traditional Arabic" w:cs="Traditional Arabic" w:hint="cs"/>
          <w:sz w:val="32"/>
          <w:szCs w:val="32"/>
          <w:rtl/>
        </w:rPr>
        <w:t>ما</w:t>
      </w:r>
      <w:r w:rsidRPr="00025881">
        <w:rPr>
          <w:rFonts w:ascii="Traditional Arabic" w:hAnsi="Traditional Arabic" w:cs="Traditional Arabic"/>
          <w:sz w:val="32"/>
          <w:szCs w:val="32"/>
          <w:rtl/>
        </w:rPr>
        <w:t xml:space="preserve"> قال: قال رسول الله (صلى الله عليه وسلم): إذا مُيِّز أهل الجنة وأهل النار، فدخل أهل الجنة </w:t>
      </w:r>
      <w:proofErr w:type="spellStart"/>
      <w:r w:rsidRPr="00025881">
        <w:rPr>
          <w:rFonts w:ascii="Traditional Arabic" w:hAnsi="Traditional Arabic" w:cs="Traditional Arabic"/>
          <w:sz w:val="32"/>
          <w:szCs w:val="32"/>
          <w:rtl/>
        </w:rPr>
        <w:t>الجنة</w:t>
      </w:r>
      <w:proofErr w:type="spellEnd"/>
      <w:r w:rsidRPr="00025881">
        <w:rPr>
          <w:rFonts w:ascii="Traditional Arabic" w:hAnsi="Traditional Arabic" w:cs="Traditional Arabic"/>
          <w:sz w:val="32"/>
          <w:szCs w:val="32"/>
          <w:rtl/>
        </w:rPr>
        <w:t xml:space="preserve">، وأهل النار </w:t>
      </w:r>
      <w:proofErr w:type="spellStart"/>
      <w:r w:rsidRPr="00025881">
        <w:rPr>
          <w:rFonts w:ascii="Traditional Arabic" w:hAnsi="Traditional Arabic" w:cs="Traditional Arabic"/>
          <w:sz w:val="32"/>
          <w:szCs w:val="32"/>
          <w:rtl/>
        </w:rPr>
        <w:t>النار</w:t>
      </w:r>
      <w:proofErr w:type="spellEnd"/>
      <w:r w:rsidRPr="00025881">
        <w:rPr>
          <w:rFonts w:ascii="Traditional Arabic" w:hAnsi="Traditional Arabic" w:cs="Traditional Arabic"/>
          <w:sz w:val="32"/>
          <w:szCs w:val="32"/>
          <w:rtl/>
        </w:rPr>
        <w:t xml:space="preserve">، </w:t>
      </w:r>
      <w:r w:rsidRPr="00025881">
        <w:rPr>
          <w:rFonts w:ascii="Traditional Arabic" w:hAnsi="Traditional Arabic" w:cs="Traditional Arabic"/>
          <w:b/>
          <w:bCs/>
          <w:sz w:val="32"/>
          <w:szCs w:val="32"/>
          <w:rtl/>
        </w:rPr>
        <w:t>قامت الرسل فشَفَعوا</w:t>
      </w:r>
      <w:r w:rsidRPr="00025881">
        <w:rPr>
          <w:rFonts w:ascii="Traditional Arabic" w:hAnsi="Traditional Arabic" w:cs="Traditional Arabic"/>
          <w:sz w:val="32"/>
          <w:szCs w:val="32"/>
          <w:rtl/>
        </w:rPr>
        <w:t xml:space="preserve">، فيقول: انطلِقوا - أو اذهبوا - فمن عرفتم فأخرجوه، فيخرجونهم قد </w:t>
      </w:r>
      <w:proofErr w:type="spellStart"/>
      <w:r w:rsidRPr="00025881">
        <w:rPr>
          <w:rFonts w:ascii="Traditional Arabic" w:hAnsi="Traditional Arabic" w:cs="Traditional Arabic"/>
          <w:sz w:val="32"/>
          <w:szCs w:val="32"/>
          <w:rtl/>
        </w:rPr>
        <w:t>امتُحِشوا</w:t>
      </w:r>
      <w:proofErr w:type="spellEnd"/>
      <w:r w:rsidRPr="00025881">
        <w:rPr>
          <w:rStyle w:val="a6"/>
          <w:rFonts w:ascii="Traditional Arabic" w:hAnsi="Traditional Arabic" w:cs="Traditional Arabic"/>
          <w:sz w:val="32"/>
          <w:szCs w:val="32"/>
          <w:rtl/>
        </w:rPr>
        <w:footnoteReference w:id="79"/>
      </w:r>
      <w:r w:rsidRPr="00025881">
        <w:rPr>
          <w:rFonts w:ascii="Traditional Arabic" w:hAnsi="Traditional Arabic" w:cs="Traditional Arabic"/>
          <w:sz w:val="32"/>
          <w:szCs w:val="32"/>
          <w:rtl/>
        </w:rPr>
        <w:t>، فيُــلقُونهم في نَـهَرٍ - أو على نَـهَرٍ - يقال له «الحياة»، فتسقط محاشُّهُم</w:t>
      </w:r>
      <w:r w:rsidRPr="00025881">
        <w:rPr>
          <w:rStyle w:val="a6"/>
          <w:rFonts w:ascii="Traditional Arabic" w:hAnsi="Traditional Arabic" w:cs="Traditional Arabic"/>
          <w:sz w:val="32"/>
          <w:szCs w:val="32"/>
          <w:rtl/>
        </w:rPr>
        <w:footnoteReference w:id="80"/>
      </w:r>
      <w:r w:rsidRPr="00025881">
        <w:rPr>
          <w:rFonts w:ascii="Traditional Arabic" w:hAnsi="Traditional Arabic" w:cs="Traditional Arabic"/>
          <w:sz w:val="32"/>
          <w:szCs w:val="32"/>
          <w:rtl/>
        </w:rPr>
        <w:t xml:space="preserve"> على حافةِ النَّــهَرِ ويَـخرُجون بِيضاً مثل الثَّـــعارير</w:t>
      </w:r>
      <w:r w:rsidRPr="00025881">
        <w:rPr>
          <w:rStyle w:val="a6"/>
          <w:rFonts w:ascii="Traditional Arabic" w:hAnsi="Traditional Arabic" w:cs="Traditional Arabic"/>
          <w:sz w:val="32"/>
          <w:szCs w:val="32"/>
          <w:rtl/>
        </w:rPr>
        <w:footnoteReference w:id="81"/>
      </w:r>
      <w:r w:rsidRPr="00025881">
        <w:rPr>
          <w:rFonts w:ascii="Traditional Arabic" w:hAnsi="Traditional Arabic" w:cs="Traditional Arabic"/>
          <w:sz w:val="32"/>
          <w:szCs w:val="32"/>
          <w:rtl/>
        </w:rPr>
        <w:t xml:space="preserve">، ثم </w:t>
      </w:r>
      <w:r w:rsidRPr="00025881">
        <w:rPr>
          <w:rFonts w:ascii="Traditional Arabic" w:hAnsi="Traditional Arabic" w:cs="Traditional Arabic"/>
          <w:b/>
          <w:bCs/>
          <w:sz w:val="32"/>
          <w:szCs w:val="32"/>
          <w:rtl/>
        </w:rPr>
        <w:t>يَشفعون</w:t>
      </w:r>
      <w:r w:rsidRPr="00025881">
        <w:rPr>
          <w:rFonts w:ascii="Traditional Arabic" w:hAnsi="Traditional Arabic" w:cs="Traditional Arabic"/>
          <w:sz w:val="32"/>
          <w:szCs w:val="32"/>
          <w:rtl/>
        </w:rPr>
        <w:t xml:space="preserve"> فيقول: (اذهبوا – أو انطلقوا – فمن وجـدتم </w:t>
      </w:r>
      <w:r w:rsidRPr="00025881">
        <w:rPr>
          <w:rFonts w:ascii="Traditional Arabic" w:hAnsi="Traditional Arabic" w:cs="Traditional Arabic"/>
          <w:sz w:val="32"/>
          <w:szCs w:val="32"/>
          <w:rtl/>
        </w:rPr>
        <w:lastRenderedPageBreak/>
        <w:t>في قلبه مِثقالَ قيراطٍ</w:t>
      </w:r>
      <w:r w:rsidRPr="00025881">
        <w:rPr>
          <w:rStyle w:val="a6"/>
          <w:rFonts w:ascii="Traditional Arabic" w:hAnsi="Traditional Arabic" w:cs="Traditional Arabic"/>
          <w:sz w:val="32"/>
          <w:szCs w:val="32"/>
          <w:rtl/>
        </w:rPr>
        <w:footnoteReference w:id="82"/>
      </w:r>
      <w:r w:rsidRPr="00025881">
        <w:rPr>
          <w:rFonts w:ascii="Traditional Arabic" w:hAnsi="Traditional Arabic" w:cs="Traditional Arabic"/>
          <w:sz w:val="32"/>
          <w:szCs w:val="32"/>
          <w:rtl/>
        </w:rPr>
        <w:t xml:space="preserve"> من إيمان فأخرِجوهم)، قال: فيُخرِجون بشرا ثم </w:t>
      </w:r>
      <w:r w:rsidRPr="00025881">
        <w:rPr>
          <w:rFonts w:ascii="Traditional Arabic" w:hAnsi="Traditional Arabic" w:cs="Traditional Arabic"/>
          <w:b/>
          <w:bCs/>
          <w:sz w:val="32"/>
          <w:szCs w:val="32"/>
          <w:rtl/>
        </w:rPr>
        <w:t>يشفعون</w:t>
      </w:r>
      <w:r w:rsidRPr="00025881">
        <w:rPr>
          <w:rFonts w:ascii="Traditional Arabic" w:hAnsi="Traditional Arabic" w:cs="Traditional Arabic"/>
          <w:sz w:val="32"/>
          <w:szCs w:val="32"/>
          <w:rtl/>
        </w:rPr>
        <w:t>، فيقول: (اذهبوا – أو انطلقوا – فمن وجدتم في قلبه مثقال حبة من خردلة</w:t>
      </w:r>
      <w:r w:rsidRPr="00025881">
        <w:rPr>
          <w:rStyle w:val="a6"/>
          <w:rFonts w:ascii="Traditional Arabic" w:hAnsi="Traditional Arabic" w:cs="Traditional Arabic"/>
          <w:sz w:val="32"/>
          <w:szCs w:val="32"/>
          <w:rtl/>
        </w:rPr>
        <w:footnoteReference w:id="83"/>
      </w:r>
      <w:r w:rsidRPr="00025881">
        <w:rPr>
          <w:rFonts w:ascii="Traditional Arabic" w:hAnsi="Traditional Arabic" w:cs="Traditional Arabic"/>
          <w:sz w:val="32"/>
          <w:szCs w:val="32"/>
          <w:rtl/>
        </w:rPr>
        <w:t xml:space="preserve"> من إيمان فأخرِجوه) ... الحديث.</w:t>
      </w:r>
      <w:r w:rsidRPr="00025881">
        <w:rPr>
          <w:rStyle w:val="a6"/>
          <w:rFonts w:ascii="Traditional Arabic" w:hAnsi="Traditional Arabic" w:cs="Traditional Arabic"/>
          <w:sz w:val="32"/>
          <w:szCs w:val="32"/>
          <w:rtl/>
        </w:rPr>
        <w:footnoteReference w:id="84"/>
      </w:r>
    </w:p>
    <w:p w14:paraId="10EF583E"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ومن الأدلة أيضا على شفاعة الرسل للمؤمنين الذين في النار حديث حذيفة عن النبي (صلى الله عليه وسلم) قال: يقول إبراهيم يوم القيامة: يا ربَّاه، فيقول جل وعلا: يا </w:t>
      </w:r>
      <w:proofErr w:type="spellStart"/>
      <w:r w:rsidRPr="00025881">
        <w:rPr>
          <w:rFonts w:ascii="Traditional Arabic" w:hAnsi="Traditional Arabic" w:cs="Traditional Arabic"/>
          <w:sz w:val="32"/>
          <w:szCs w:val="32"/>
          <w:rtl/>
        </w:rPr>
        <w:t>لـَــبَّـــيْكاه</w:t>
      </w:r>
      <w:proofErr w:type="spellEnd"/>
      <w:r w:rsidRPr="00025881">
        <w:rPr>
          <w:rFonts w:ascii="Traditional Arabic" w:hAnsi="Traditional Arabic" w:cs="Traditional Arabic"/>
          <w:sz w:val="32"/>
          <w:szCs w:val="32"/>
          <w:rtl/>
        </w:rPr>
        <w:t>. فيقول إبراهيم: (يا رب، حَـــرَّقْتَ بَنِـيَّ)، فيقول: أخرجوا من النار من كان في قلبه ذرة أو شعيرة من إيمان.</w:t>
      </w:r>
      <w:r w:rsidRPr="00025881">
        <w:rPr>
          <w:rStyle w:val="a6"/>
          <w:rFonts w:ascii="Traditional Arabic" w:hAnsi="Traditional Arabic" w:cs="Traditional Arabic"/>
          <w:sz w:val="32"/>
          <w:szCs w:val="32"/>
          <w:rtl/>
        </w:rPr>
        <w:footnoteReference w:id="85"/>
      </w:r>
    </w:p>
    <w:p w14:paraId="49190343"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والنوع الثاني من الشفاعات التي ستكون يوم القيامة؛ </w:t>
      </w:r>
      <w:r w:rsidRPr="00F27F7D">
        <w:rPr>
          <w:rFonts w:ascii="Traditional Arabic" w:hAnsi="Traditional Arabic" w:cs="Traditional Arabic"/>
          <w:b/>
          <w:bCs/>
          <w:sz w:val="32"/>
          <w:szCs w:val="32"/>
          <w:rtl/>
        </w:rPr>
        <w:t>شفاعة المؤمنين الذين في الجنة لإخوانهم المؤمنين الذين في النار في الخروج منها</w:t>
      </w:r>
      <w:r w:rsidRPr="00025881">
        <w:rPr>
          <w:rFonts w:ascii="Traditional Arabic" w:hAnsi="Traditional Arabic" w:cs="Traditional Arabic"/>
          <w:sz w:val="32"/>
          <w:szCs w:val="32"/>
          <w:rtl/>
        </w:rPr>
        <w:t xml:space="preserve">، ودليلها حديث أبي سعيد الخدري رضي الله عنه أن رسول الله (صلى الله عليه وسلم) قال: ... حتى إذا خَـــلَصَ المؤمنون من النار، فوالذي نفسي بيده ما من أحد منكم بأشد مناشدة لله في استقصاء الحق </w:t>
      </w:r>
      <w:r w:rsidRPr="00025881">
        <w:rPr>
          <w:rFonts w:ascii="Traditional Arabic" w:hAnsi="Traditional Arabic" w:cs="Traditional Arabic"/>
          <w:b/>
          <w:bCs/>
          <w:sz w:val="32"/>
          <w:szCs w:val="32"/>
          <w:rtl/>
        </w:rPr>
        <w:t xml:space="preserve">من المؤمنين </w:t>
      </w:r>
      <w:r>
        <w:rPr>
          <w:rFonts w:ascii="Traditional Arabic" w:hAnsi="Traditional Arabic" w:cs="Traditional Arabic" w:hint="cs"/>
          <w:b/>
          <w:bCs/>
          <w:sz w:val="32"/>
          <w:szCs w:val="32"/>
          <w:rtl/>
        </w:rPr>
        <w:t xml:space="preserve">لله </w:t>
      </w:r>
      <w:r w:rsidRPr="00025881">
        <w:rPr>
          <w:rFonts w:ascii="Traditional Arabic" w:hAnsi="Traditional Arabic" w:cs="Traditional Arabic"/>
          <w:b/>
          <w:bCs/>
          <w:sz w:val="32"/>
          <w:szCs w:val="32"/>
          <w:rtl/>
        </w:rPr>
        <w:t>يوم القيامة لإخوانهم الذين في النار</w:t>
      </w:r>
      <w:r w:rsidRPr="00025881">
        <w:rPr>
          <w:rFonts w:ascii="Traditional Arabic" w:hAnsi="Traditional Arabic" w:cs="Traditional Arabic"/>
          <w:sz w:val="32"/>
          <w:szCs w:val="32"/>
          <w:rtl/>
        </w:rPr>
        <w:t>، يقولون: ربنا، كانوا يصومون معنا ويصلون ويحجون. فيقال لهم: (أخرجوا من عرفتم)، فــتُــحَــرَّم صُورُهم على النار</w:t>
      </w:r>
      <w:r w:rsidRPr="00025881">
        <w:rPr>
          <w:rFonts w:ascii="Traditional Arabic" w:hAnsi="Traditional Arabic" w:cs="Traditional Arabic"/>
          <w:sz w:val="32"/>
          <w:szCs w:val="32"/>
          <w:vertAlign w:val="superscript"/>
          <w:rtl/>
        </w:rPr>
        <w:footnoteReference w:id="86"/>
      </w:r>
      <w:r w:rsidRPr="00025881">
        <w:rPr>
          <w:rFonts w:ascii="Traditional Arabic" w:hAnsi="Traditional Arabic" w:cs="Traditional Arabic"/>
          <w:sz w:val="32"/>
          <w:szCs w:val="32"/>
          <w:rtl/>
        </w:rPr>
        <w:t>، فيُخرِجون خلقا كثيرا، قد أخذت النار إلى نصف ساقيه وإلى ركبتيه، ثم يقولون: (ربنا، ما بقي فيها أحد ممن أمرتنا به)، فيقول: ارجِعوا، فمن وجدتم في قلبه مثقال دينار من خيرٍ فأخرِجوه، فيُخرِجون خلقا كثيرا، ثم يقولون: (ربنا، لم نَذَرْ فيها أحدا م</w:t>
      </w:r>
      <w:r>
        <w:rPr>
          <w:rFonts w:ascii="Traditional Arabic" w:hAnsi="Traditional Arabic" w:cs="Traditional Arabic" w:hint="cs"/>
          <w:sz w:val="32"/>
          <w:szCs w:val="32"/>
          <w:rtl/>
        </w:rPr>
        <w:t>ـِ</w:t>
      </w:r>
      <w:r w:rsidRPr="00025881">
        <w:rPr>
          <w:rFonts w:ascii="Traditional Arabic" w:hAnsi="Traditional Arabic" w:cs="Traditional Arabic"/>
          <w:sz w:val="32"/>
          <w:szCs w:val="32"/>
          <w:rtl/>
        </w:rPr>
        <w:t>من أمرتنا</w:t>
      </w:r>
      <w:r>
        <w:rPr>
          <w:rFonts w:ascii="Traditional Arabic" w:hAnsi="Traditional Arabic" w:cs="Traditional Arabic" w:hint="cs"/>
          <w:sz w:val="32"/>
          <w:szCs w:val="32"/>
          <w:rtl/>
        </w:rPr>
        <w:t xml:space="preserve"> به</w:t>
      </w:r>
      <w:r w:rsidRPr="00025881">
        <w:rPr>
          <w:rFonts w:ascii="Traditional Arabic" w:hAnsi="Traditional Arabic" w:cs="Traditional Arabic"/>
          <w:sz w:val="32"/>
          <w:szCs w:val="32"/>
          <w:rtl/>
        </w:rPr>
        <w:t xml:space="preserve">)، ثم يقول: </w:t>
      </w:r>
      <w:r>
        <w:rPr>
          <w:rFonts w:ascii="Traditional Arabic" w:hAnsi="Traditional Arabic" w:cs="Traditional Arabic" w:hint="cs"/>
          <w:sz w:val="32"/>
          <w:szCs w:val="32"/>
          <w:rtl/>
        </w:rPr>
        <w:t>(</w:t>
      </w:r>
      <w:r w:rsidRPr="00025881">
        <w:rPr>
          <w:rFonts w:ascii="Traditional Arabic" w:hAnsi="Traditional Arabic" w:cs="Traditional Arabic"/>
          <w:sz w:val="32"/>
          <w:szCs w:val="32"/>
          <w:rtl/>
        </w:rPr>
        <w:t>ارجِعوا، فمن وجدتم في قلبه مثقالَ نصف دينارٍ من خير فأخرِجوه</w:t>
      </w:r>
      <w:r>
        <w:rPr>
          <w:rFonts w:ascii="Traditional Arabic" w:hAnsi="Traditional Arabic" w:cs="Traditional Arabic" w:hint="cs"/>
          <w:sz w:val="32"/>
          <w:szCs w:val="32"/>
          <w:rtl/>
        </w:rPr>
        <w:t>)</w:t>
      </w:r>
      <w:r w:rsidRPr="00025881">
        <w:rPr>
          <w:rFonts w:ascii="Traditional Arabic" w:hAnsi="Traditional Arabic" w:cs="Traditional Arabic"/>
          <w:sz w:val="32"/>
          <w:szCs w:val="32"/>
          <w:rtl/>
        </w:rPr>
        <w:t>، فيُخرِجون خلقا كثيرا، ثم يقولون: (ربنا، لم نَذَرْ فيها م</w:t>
      </w:r>
      <w:r>
        <w:rPr>
          <w:rFonts w:ascii="Traditional Arabic" w:hAnsi="Traditional Arabic" w:cs="Traditional Arabic" w:hint="cs"/>
          <w:sz w:val="32"/>
          <w:szCs w:val="32"/>
          <w:rtl/>
        </w:rPr>
        <w:t>ـِ</w:t>
      </w:r>
      <w:r w:rsidRPr="00025881">
        <w:rPr>
          <w:rFonts w:ascii="Traditional Arabic" w:hAnsi="Traditional Arabic" w:cs="Traditional Arabic"/>
          <w:sz w:val="32"/>
          <w:szCs w:val="32"/>
          <w:rtl/>
        </w:rPr>
        <w:t>من أمرتنا أحدا)، ثم يقول: (ارجِعوا، فمن وجدتم في قلبه مثقال ذرة من خير فأخرِجوه)، فيُخرِجون خلقا كثيرا، ثم يقولون: (ربنا، لم نَذَرْ فيها خيرا). وكان أبو سعيد الخدري يقول: إن لم تصدقوني بهذا الحديث فاقر</w:t>
      </w:r>
      <w:r>
        <w:rPr>
          <w:rFonts w:ascii="Traditional Arabic" w:hAnsi="Traditional Arabic" w:cs="Traditional Arabic" w:hint="cs"/>
          <w:sz w:val="32"/>
          <w:szCs w:val="32"/>
          <w:rtl/>
        </w:rPr>
        <w:t>أو</w:t>
      </w:r>
      <w:r w:rsidRPr="00025881">
        <w:rPr>
          <w:rFonts w:ascii="Traditional Arabic" w:hAnsi="Traditional Arabic" w:cs="Traditional Arabic"/>
          <w:sz w:val="32"/>
          <w:szCs w:val="32"/>
          <w:rtl/>
        </w:rPr>
        <w:t xml:space="preserve">ا إن شئتم: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إن الله لا يظلم مثقال ذرة وإن تك حسنة يضاعفها ويؤت من لدنه أجرا عظيما</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w:t>
      </w:r>
      <w:r w:rsidRPr="00025881">
        <w:rPr>
          <w:rFonts w:ascii="Traditional Arabic" w:hAnsi="Traditional Arabic" w:cs="Traditional Arabic"/>
          <w:sz w:val="32"/>
          <w:szCs w:val="32"/>
          <w:vertAlign w:val="superscript"/>
          <w:rtl/>
        </w:rPr>
        <w:footnoteReference w:id="87"/>
      </w:r>
    </w:p>
    <w:p w14:paraId="5F9EF8C8"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والنوع </w:t>
      </w:r>
      <w:r>
        <w:rPr>
          <w:rFonts w:ascii="Traditional Arabic" w:hAnsi="Traditional Arabic" w:cs="Traditional Arabic" w:hint="cs"/>
          <w:sz w:val="32"/>
          <w:szCs w:val="32"/>
          <w:rtl/>
        </w:rPr>
        <w:t>الثالث</w:t>
      </w:r>
      <w:r w:rsidRPr="00025881">
        <w:rPr>
          <w:rFonts w:ascii="Traditional Arabic" w:hAnsi="Traditional Arabic" w:cs="Traditional Arabic"/>
          <w:sz w:val="32"/>
          <w:szCs w:val="32"/>
          <w:rtl/>
        </w:rPr>
        <w:t xml:space="preserve"> من الشفاعات التي ستكون يوم القيامة؛ </w:t>
      </w:r>
      <w:r w:rsidRPr="00025881">
        <w:rPr>
          <w:rFonts w:ascii="Traditional Arabic" w:hAnsi="Traditional Arabic" w:cs="Traditional Arabic"/>
          <w:b/>
          <w:bCs/>
          <w:sz w:val="32"/>
          <w:szCs w:val="32"/>
          <w:rtl/>
        </w:rPr>
        <w:t xml:space="preserve">شفاعة الملائكة لعُصاة المؤمنين في الخروج من النار، ثم يُخرج الله تعالى أقواما من النار تَكرُّما منه بلا شفاعةٍ من أحد، </w:t>
      </w:r>
      <w:r w:rsidRPr="00025881">
        <w:rPr>
          <w:rFonts w:ascii="Traditional Arabic" w:hAnsi="Traditional Arabic" w:cs="Traditional Arabic"/>
          <w:sz w:val="32"/>
          <w:szCs w:val="32"/>
          <w:rtl/>
        </w:rPr>
        <w:t xml:space="preserve">فبعد الشفاعات المذكورة يقول الله عز وجل: </w:t>
      </w:r>
      <w:r w:rsidRPr="00025881">
        <w:rPr>
          <w:rFonts w:ascii="Traditional Arabic" w:hAnsi="Traditional Arabic" w:cs="Traditional Arabic"/>
          <w:b/>
          <w:bCs/>
          <w:sz w:val="32"/>
          <w:szCs w:val="32"/>
          <w:rtl/>
        </w:rPr>
        <w:t>شفَعَت الملائكة</w:t>
      </w:r>
      <w:r w:rsidRPr="00025881">
        <w:rPr>
          <w:rFonts w:ascii="Traditional Arabic" w:hAnsi="Traditional Arabic" w:cs="Traditional Arabic"/>
          <w:sz w:val="32"/>
          <w:szCs w:val="32"/>
          <w:rtl/>
        </w:rPr>
        <w:t xml:space="preserve">، وشفع النبيون، وشفع المؤمنون، ولم يبق إلا أرحم الراحمين (وفي لفظ: </w:t>
      </w:r>
      <w:r w:rsidRPr="00025881">
        <w:rPr>
          <w:rFonts w:ascii="Traditional Arabic" w:hAnsi="Traditional Arabic" w:cs="Traditional Arabic"/>
          <w:b/>
          <w:bCs/>
          <w:sz w:val="32"/>
          <w:szCs w:val="32"/>
          <w:rtl/>
        </w:rPr>
        <w:t>وبقيت شفاعتي</w:t>
      </w:r>
      <w:r w:rsidRPr="00025881">
        <w:rPr>
          <w:rFonts w:ascii="Traditional Arabic" w:hAnsi="Traditional Arabic" w:cs="Traditional Arabic"/>
          <w:sz w:val="32"/>
          <w:szCs w:val="32"/>
          <w:rtl/>
        </w:rPr>
        <w:t>)، فيقبض قبضة من النار فيُخرج منها قوما لم يعملوا خيرا قط، قد عادوا حُـمَماً</w:t>
      </w:r>
      <w:r w:rsidRPr="00025881">
        <w:rPr>
          <w:rStyle w:val="a6"/>
          <w:rFonts w:ascii="Traditional Arabic" w:hAnsi="Traditional Arabic" w:cs="Traditional Arabic"/>
          <w:sz w:val="32"/>
          <w:szCs w:val="32"/>
          <w:rtl/>
        </w:rPr>
        <w:footnoteReference w:id="88"/>
      </w:r>
      <w:r w:rsidRPr="00025881">
        <w:rPr>
          <w:rFonts w:ascii="Traditional Arabic" w:hAnsi="Traditional Arabic" w:cs="Traditional Arabic"/>
          <w:sz w:val="32"/>
          <w:szCs w:val="32"/>
          <w:rtl/>
        </w:rPr>
        <w:t>، فيُــلقيهم في نَـهَرٍ في أفواه الجنة يقال له نَـهَـرُ الحياة، فيخرجون كما تخرج الـحِبَّةُ في حَـمِيل السَّيل.</w:t>
      </w:r>
      <w:r w:rsidRPr="00025881">
        <w:rPr>
          <w:rStyle w:val="a6"/>
          <w:rFonts w:ascii="Traditional Arabic" w:hAnsi="Traditional Arabic" w:cs="Traditional Arabic"/>
          <w:sz w:val="32"/>
          <w:szCs w:val="32"/>
          <w:rtl/>
        </w:rPr>
        <w:footnoteReference w:id="89"/>
      </w:r>
      <w:r w:rsidRPr="00025881">
        <w:rPr>
          <w:rFonts w:ascii="Traditional Arabic" w:hAnsi="Traditional Arabic" w:cs="Traditional Arabic"/>
          <w:sz w:val="32"/>
          <w:szCs w:val="32"/>
          <w:rtl/>
        </w:rPr>
        <w:t xml:space="preserve"> </w:t>
      </w:r>
    </w:p>
    <w:p w14:paraId="70BAE985"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lastRenderedPageBreak/>
        <w:t>وفي حديث جابر رضي الله عنهما قال: يقول الله عز وجل: ... أنا الآن أُخرج بعلمي ورحمتي. قال: فيُخرِجُ أضعافَ ما أخرجوا وأضعافَه، فيُكتبُ في رقابهم «عتقاء الله عز وجل»، ثم يدخلون الجنة، فيسمون فيها «الــجهنَّميين».</w:t>
      </w:r>
      <w:r w:rsidRPr="00025881">
        <w:rPr>
          <w:rStyle w:val="a6"/>
          <w:rFonts w:ascii="Traditional Arabic" w:hAnsi="Traditional Arabic" w:cs="Traditional Arabic"/>
          <w:sz w:val="32"/>
          <w:szCs w:val="32"/>
          <w:rtl/>
        </w:rPr>
        <w:footnoteReference w:id="90"/>
      </w:r>
    </w:p>
    <w:p w14:paraId="4D9D7D7D"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والنوع </w:t>
      </w:r>
      <w:r>
        <w:rPr>
          <w:rFonts w:ascii="Traditional Arabic" w:hAnsi="Traditional Arabic" w:cs="Traditional Arabic" w:hint="cs"/>
          <w:sz w:val="32"/>
          <w:szCs w:val="32"/>
          <w:rtl/>
        </w:rPr>
        <w:t>الرابع</w:t>
      </w:r>
      <w:r w:rsidRPr="00025881">
        <w:rPr>
          <w:rFonts w:ascii="Traditional Arabic" w:hAnsi="Traditional Arabic" w:cs="Traditional Arabic"/>
          <w:sz w:val="32"/>
          <w:szCs w:val="32"/>
          <w:rtl/>
        </w:rPr>
        <w:t xml:space="preserve"> من الشفاعات التي ستكون يوم القيامة؛ شفاعة الشُّهداء لإخوانهم المؤمنين، ودليله</w:t>
      </w:r>
      <w:r>
        <w:rPr>
          <w:rFonts w:ascii="Traditional Arabic" w:hAnsi="Traditional Arabic" w:cs="Traditional Arabic" w:hint="cs"/>
          <w:sz w:val="32"/>
          <w:szCs w:val="32"/>
          <w:rtl/>
        </w:rPr>
        <w:t>ا</w:t>
      </w:r>
      <w:r w:rsidRPr="00025881">
        <w:rPr>
          <w:rFonts w:ascii="Traditional Arabic" w:hAnsi="Traditional Arabic" w:cs="Traditional Arabic"/>
          <w:sz w:val="32"/>
          <w:szCs w:val="32"/>
          <w:rtl/>
        </w:rPr>
        <w:t xml:space="preserve"> حديث المقدام بن معد يكرب رضي الله عنه قال: قال رسول الله (صلى الله عليه وسلم): للشهيد عند الله ست خصال: يُغفر له في أول دَفعةٍ</w:t>
      </w:r>
      <w:r w:rsidRPr="00025881">
        <w:rPr>
          <w:rStyle w:val="a6"/>
          <w:rFonts w:ascii="Traditional Arabic" w:hAnsi="Traditional Arabic" w:cs="Traditional Arabic"/>
          <w:sz w:val="32"/>
          <w:szCs w:val="32"/>
          <w:rtl/>
        </w:rPr>
        <w:footnoteReference w:id="91"/>
      </w:r>
      <w:r w:rsidRPr="00025881">
        <w:rPr>
          <w:rFonts w:ascii="Traditional Arabic" w:hAnsi="Traditional Arabic" w:cs="Traditional Arabic"/>
          <w:sz w:val="32"/>
          <w:szCs w:val="32"/>
          <w:rtl/>
        </w:rPr>
        <w:t xml:space="preserve">، ويَرى مقــــعده من الجنة، ويُـجار من عذاب القبــر، ويَأمنُ من الفـــزع الأكبر، ويوضعُ على رأسه تاجُ الوقار، الياقوتةُ منها خيرٌ من الدنيا وما فيها، ويُــــزَوَّجُ اثنتين وسبعين زوجةً من الحور العين، </w:t>
      </w:r>
      <w:r w:rsidRPr="00025881">
        <w:rPr>
          <w:rFonts w:ascii="Traditional Arabic" w:hAnsi="Traditional Arabic" w:cs="Traditional Arabic"/>
          <w:b/>
          <w:bCs/>
          <w:sz w:val="32"/>
          <w:szCs w:val="32"/>
          <w:rtl/>
        </w:rPr>
        <w:t>ويُشَـــفَّعُ في سبعين من أقاربه</w:t>
      </w:r>
      <w:r w:rsidRPr="00025881">
        <w:rPr>
          <w:rFonts w:ascii="Traditional Arabic" w:hAnsi="Traditional Arabic" w:cs="Traditional Arabic"/>
          <w:sz w:val="32"/>
          <w:szCs w:val="32"/>
          <w:rtl/>
        </w:rPr>
        <w:t>.</w:t>
      </w:r>
      <w:r w:rsidRPr="00025881">
        <w:rPr>
          <w:rStyle w:val="a6"/>
          <w:rFonts w:ascii="Traditional Arabic" w:hAnsi="Traditional Arabic" w:cs="Traditional Arabic"/>
          <w:sz w:val="32"/>
          <w:szCs w:val="32"/>
          <w:rtl/>
        </w:rPr>
        <w:footnoteReference w:id="92"/>
      </w:r>
    </w:p>
    <w:p w14:paraId="2DE40D16"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والنوع </w:t>
      </w:r>
      <w:r>
        <w:rPr>
          <w:rFonts w:ascii="Traditional Arabic" w:hAnsi="Traditional Arabic" w:cs="Traditional Arabic" w:hint="cs"/>
          <w:sz w:val="32"/>
          <w:szCs w:val="32"/>
          <w:rtl/>
        </w:rPr>
        <w:t>الخامس</w:t>
      </w:r>
      <w:r w:rsidRPr="00025881">
        <w:rPr>
          <w:rFonts w:ascii="Traditional Arabic" w:hAnsi="Traditional Arabic" w:cs="Traditional Arabic"/>
          <w:sz w:val="32"/>
          <w:szCs w:val="32"/>
          <w:rtl/>
        </w:rPr>
        <w:t xml:space="preserve"> من الشفاعات التي ستكون يوم القيامة؛ </w:t>
      </w:r>
      <w:r w:rsidRPr="00F27F7D">
        <w:rPr>
          <w:rFonts w:ascii="Traditional Arabic" w:hAnsi="Traditional Arabic" w:cs="Traditional Arabic"/>
          <w:b/>
          <w:bCs/>
          <w:sz w:val="32"/>
          <w:szCs w:val="32"/>
          <w:rtl/>
        </w:rPr>
        <w:t>شفاعة الأفراط لوالِدِيهم</w:t>
      </w:r>
      <w:r w:rsidRPr="00025881">
        <w:rPr>
          <w:rFonts w:ascii="Traditional Arabic" w:hAnsi="Traditional Arabic" w:cs="Traditional Arabic"/>
          <w:sz w:val="32"/>
          <w:szCs w:val="32"/>
          <w:rtl/>
        </w:rPr>
        <w:t>، والفَرَط هو الطفل الذي مات دون البلوغ، ودليله</w:t>
      </w:r>
      <w:r>
        <w:rPr>
          <w:rFonts w:ascii="Traditional Arabic" w:hAnsi="Traditional Arabic" w:cs="Traditional Arabic" w:hint="cs"/>
          <w:sz w:val="32"/>
          <w:szCs w:val="32"/>
          <w:rtl/>
        </w:rPr>
        <w:t>ا</w:t>
      </w:r>
      <w:r w:rsidRPr="00025881">
        <w:rPr>
          <w:rFonts w:ascii="Traditional Arabic" w:hAnsi="Traditional Arabic" w:cs="Traditional Arabic"/>
          <w:sz w:val="32"/>
          <w:szCs w:val="32"/>
          <w:rtl/>
        </w:rPr>
        <w:t xml:space="preserve"> حديث أبي هريرة رضي الله عنه قال: قال رسول الله (صلى الله عليه وسلم): ما من مسلمَين يموت بينهما ثلاثة أولاد لم يبلغوا الـحِنْثَ</w:t>
      </w:r>
      <w:r w:rsidRPr="00025881">
        <w:rPr>
          <w:rStyle w:val="a6"/>
          <w:rFonts w:ascii="Traditional Arabic" w:hAnsi="Traditional Arabic" w:cs="Traditional Arabic"/>
          <w:sz w:val="32"/>
          <w:szCs w:val="32"/>
          <w:rtl/>
        </w:rPr>
        <w:footnoteReference w:id="93"/>
      </w:r>
      <w:r w:rsidRPr="00025881">
        <w:rPr>
          <w:rFonts w:ascii="Traditional Arabic" w:hAnsi="Traditional Arabic" w:cs="Traditional Arabic"/>
          <w:sz w:val="32"/>
          <w:szCs w:val="32"/>
          <w:rtl/>
        </w:rPr>
        <w:t xml:space="preserve"> إلا أدخلهم الله بفضل رحمته إياهم الجنة. قال: يقال لهم: أُدخلوا الجنة. فيقولون: حتى </w:t>
      </w:r>
      <w:r w:rsidRPr="00025881">
        <w:rPr>
          <w:rFonts w:ascii="Traditional Arabic" w:hAnsi="Traditional Arabic" w:cs="Traditional Arabic"/>
          <w:b/>
          <w:bCs/>
          <w:sz w:val="32"/>
          <w:szCs w:val="32"/>
          <w:rtl/>
        </w:rPr>
        <w:t>يدخل آباؤنا</w:t>
      </w:r>
      <w:r w:rsidRPr="00025881">
        <w:rPr>
          <w:rFonts w:ascii="Traditional Arabic" w:hAnsi="Traditional Arabic" w:cs="Traditional Arabic"/>
          <w:sz w:val="32"/>
          <w:szCs w:val="32"/>
          <w:rtl/>
        </w:rPr>
        <w:t xml:space="preserve">. فيقال: </w:t>
      </w:r>
      <w:r w:rsidRPr="00025881">
        <w:rPr>
          <w:rFonts w:ascii="Traditional Arabic" w:hAnsi="Traditional Arabic" w:cs="Traditional Arabic"/>
          <w:b/>
          <w:bCs/>
          <w:sz w:val="32"/>
          <w:szCs w:val="32"/>
          <w:rtl/>
        </w:rPr>
        <w:t>ادخلوا الجنة أنتم وآباؤكم</w:t>
      </w:r>
      <w:r w:rsidRPr="00025881">
        <w:rPr>
          <w:rFonts w:ascii="Traditional Arabic" w:hAnsi="Traditional Arabic" w:cs="Traditional Arabic"/>
          <w:sz w:val="32"/>
          <w:szCs w:val="32"/>
          <w:rtl/>
        </w:rPr>
        <w:t>.</w:t>
      </w:r>
      <w:r w:rsidRPr="00025881">
        <w:rPr>
          <w:rStyle w:val="a6"/>
          <w:rFonts w:ascii="Traditional Arabic" w:hAnsi="Traditional Arabic" w:cs="Traditional Arabic"/>
          <w:sz w:val="32"/>
          <w:szCs w:val="32"/>
          <w:rtl/>
        </w:rPr>
        <w:footnoteReference w:id="94"/>
      </w:r>
    </w:p>
    <w:p w14:paraId="20D6D551" w14:textId="77777777" w:rsidR="007C51C5" w:rsidRPr="00025881" w:rsidRDefault="007C51C5" w:rsidP="007C51C5">
      <w:pPr>
        <w:pStyle w:val="a3"/>
        <w:numPr>
          <w:ilvl w:val="0"/>
          <w:numId w:val="10"/>
        </w:numPr>
        <w:tabs>
          <w:tab w:val="left" w:pos="395"/>
        </w:tabs>
        <w:spacing w:before="60" w:after="0"/>
        <w:ind w:left="0" w:firstLine="0"/>
        <w:contextualSpacing w:val="0"/>
        <w:outlineLvl w:val="0"/>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عباد الله، والنوع السادس من الشفاعات التي ستكون يوم القيامة؛ </w:t>
      </w:r>
      <w:r w:rsidRPr="00F27F7D">
        <w:rPr>
          <w:rFonts w:ascii="Traditional Arabic" w:hAnsi="Traditional Arabic" w:cs="Traditional Arabic"/>
          <w:b/>
          <w:bCs/>
          <w:sz w:val="32"/>
          <w:szCs w:val="32"/>
          <w:rtl/>
        </w:rPr>
        <w:t>شفاعة القرآن للمؤمنين</w:t>
      </w:r>
      <w:r w:rsidRPr="00025881">
        <w:rPr>
          <w:rFonts w:ascii="Traditional Arabic" w:hAnsi="Traditional Arabic" w:cs="Traditional Arabic"/>
          <w:sz w:val="32"/>
          <w:szCs w:val="32"/>
          <w:rtl/>
        </w:rPr>
        <w:t>، ودليله</w:t>
      </w:r>
      <w:r>
        <w:rPr>
          <w:rFonts w:ascii="Traditional Arabic" w:hAnsi="Traditional Arabic" w:cs="Traditional Arabic" w:hint="cs"/>
          <w:sz w:val="32"/>
          <w:szCs w:val="32"/>
          <w:rtl/>
        </w:rPr>
        <w:t>ا</w:t>
      </w:r>
      <w:r w:rsidRPr="00025881">
        <w:rPr>
          <w:rFonts w:ascii="Traditional Arabic" w:hAnsi="Traditional Arabic" w:cs="Traditional Arabic"/>
          <w:sz w:val="32"/>
          <w:szCs w:val="32"/>
          <w:rtl/>
        </w:rPr>
        <w:t xml:space="preserve"> حديث أبي </w:t>
      </w:r>
      <w:proofErr w:type="spellStart"/>
      <w:r w:rsidRPr="00025881">
        <w:rPr>
          <w:rFonts w:ascii="Traditional Arabic" w:hAnsi="Traditional Arabic" w:cs="Traditional Arabic"/>
          <w:sz w:val="32"/>
          <w:szCs w:val="32"/>
          <w:rtl/>
        </w:rPr>
        <w:t>أمامة</w:t>
      </w:r>
      <w:proofErr w:type="spellEnd"/>
      <w:r w:rsidRPr="00025881">
        <w:rPr>
          <w:rFonts w:ascii="Traditional Arabic" w:hAnsi="Traditional Arabic" w:cs="Traditional Arabic"/>
          <w:sz w:val="32"/>
          <w:szCs w:val="32"/>
          <w:rtl/>
        </w:rPr>
        <w:t xml:space="preserve"> الباهلي رضي الله عنه قال: سمعت رسول الله (صلى الله عليه وسلم) يقول: اقرؤوا القرآن فإنه يأتي يوم القيامة </w:t>
      </w:r>
      <w:r w:rsidRPr="00025881">
        <w:rPr>
          <w:rFonts w:ascii="Traditional Arabic" w:hAnsi="Traditional Arabic" w:cs="Traditional Arabic"/>
          <w:b/>
          <w:bCs/>
          <w:sz w:val="32"/>
          <w:szCs w:val="32"/>
          <w:rtl/>
        </w:rPr>
        <w:t>شفيعا لأصحابه</w:t>
      </w:r>
      <w:r>
        <w:rPr>
          <w:rFonts w:ascii="Traditional Arabic" w:hAnsi="Traditional Arabic" w:cs="Traditional Arabic"/>
          <w:sz w:val="32"/>
          <w:szCs w:val="32"/>
          <w:rtl/>
        </w:rPr>
        <w:t>، اقرؤوا الزَّهراوين</w:t>
      </w:r>
      <w:r w:rsidRPr="00025881">
        <w:rPr>
          <w:rFonts w:ascii="Traditional Arabic" w:hAnsi="Traditional Arabic" w:cs="Traditional Arabic"/>
          <w:sz w:val="32"/>
          <w:szCs w:val="32"/>
          <w:rtl/>
        </w:rPr>
        <w:t>؛ البقرة وسورة آل عمران، فإنهما يأتيان يوم القيامة كأنهما غمامتان أو كأنهما غَــيايتان</w:t>
      </w:r>
      <w:r w:rsidRPr="00025881">
        <w:rPr>
          <w:rStyle w:val="a6"/>
          <w:rFonts w:ascii="Traditional Arabic" w:hAnsi="Traditional Arabic" w:cs="Traditional Arabic"/>
          <w:sz w:val="32"/>
          <w:szCs w:val="32"/>
          <w:rtl/>
        </w:rPr>
        <w:footnoteReference w:id="95"/>
      </w:r>
      <w:r w:rsidRPr="00025881">
        <w:rPr>
          <w:rFonts w:ascii="Traditional Arabic" w:hAnsi="Traditional Arabic" w:cs="Traditional Arabic"/>
          <w:sz w:val="32"/>
          <w:szCs w:val="32"/>
          <w:rtl/>
        </w:rPr>
        <w:t xml:space="preserve"> أو كأنهما فِرْقان من طيرٍ صوافَّ</w:t>
      </w:r>
      <w:r w:rsidRPr="00025881">
        <w:rPr>
          <w:rStyle w:val="a6"/>
          <w:rFonts w:ascii="Traditional Arabic" w:hAnsi="Traditional Arabic" w:cs="Traditional Arabic"/>
          <w:sz w:val="32"/>
          <w:szCs w:val="32"/>
          <w:rtl/>
        </w:rPr>
        <w:footnoteReference w:id="96"/>
      </w:r>
      <w:r w:rsidRPr="00025881">
        <w:rPr>
          <w:rFonts w:ascii="Traditional Arabic" w:hAnsi="Traditional Arabic" w:cs="Traditional Arabic"/>
          <w:sz w:val="32"/>
          <w:szCs w:val="32"/>
          <w:rtl/>
        </w:rPr>
        <w:t xml:space="preserve">، </w:t>
      </w:r>
      <w:r w:rsidRPr="00025881">
        <w:rPr>
          <w:rFonts w:ascii="Traditional Arabic" w:hAnsi="Traditional Arabic" w:cs="Traditional Arabic"/>
          <w:b/>
          <w:bCs/>
          <w:sz w:val="32"/>
          <w:szCs w:val="32"/>
          <w:rtl/>
        </w:rPr>
        <w:t>تُحاجَّان عن أصحابهما</w:t>
      </w:r>
      <w:r w:rsidRPr="00025881">
        <w:rPr>
          <w:rFonts w:ascii="Traditional Arabic" w:hAnsi="Traditional Arabic" w:cs="Traditional Arabic"/>
          <w:sz w:val="32"/>
          <w:szCs w:val="32"/>
          <w:rtl/>
        </w:rPr>
        <w:t>.</w:t>
      </w:r>
      <w:r w:rsidRPr="00025881">
        <w:rPr>
          <w:rStyle w:val="a6"/>
          <w:rFonts w:ascii="Traditional Arabic" w:hAnsi="Traditional Arabic" w:cs="Traditional Arabic"/>
          <w:sz w:val="32"/>
          <w:szCs w:val="32"/>
          <w:rtl/>
        </w:rPr>
        <w:footnoteReference w:id="97"/>
      </w:r>
    </w:p>
    <w:p w14:paraId="6CC25379" w14:textId="77777777" w:rsidR="007C51C5" w:rsidRPr="00F27F7D" w:rsidRDefault="007C51C5" w:rsidP="007C51C5">
      <w:pPr>
        <w:pStyle w:val="a3"/>
        <w:numPr>
          <w:ilvl w:val="0"/>
          <w:numId w:val="11"/>
        </w:numPr>
        <w:tabs>
          <w:tab w:val="left" w:pos="253"/>
        </w:tabs>
        <w:spacing w:before="60" w:after="0"/>
        <w:ind w:left="0" w:firstLine="0"/>
        <w:contextualSpacing w:val="0"/>
        <w:rPr>
          <w:rFonts w:ascii="Traditional Arabic" w:hAnsi="Traditional Arabic" w:cs="Traditional Arabic"/>
          <w:color w:val="303030"/>
          <w:sz w:val="32"/>
          <w:szCs w:val="32"/>
        </w:rPr>
      </w:pPr>
      <w:r>
        <w:rPr>
          <w:rFonts w:ascii="Traditional Arabic" w:hAnsi="Traditional Arabic" w:cs="Traditional Arabic" w:hint="cs"/>
          <w:sz w:val="32"/>
          <w:szCs w:val="32"/>
          <w:rtl/>
        </w:rPr>
        <w:t>وبعد، عباد الله، فهذه ستة أنواع من الشفاعات التي تكون يوم القيامة، يستفيد منها المؤمنون الذين دخلوا النار في الخروج منها، ومن لم يدخل النار في دخول الجنة.</w:t>
      </w:r>
    </w:p>
    <w:p w14:paraId="76093AFF" w14:textId="77777777" w:rsidR="007C51C5" w:rsidRPr="00025881" w:rsidRDefault="007C51C5" w:rsidP="007C51C5">
      <w:pPr>
        <w:pStyle w:val="a3"/>
        <w:numPr>
          <w:ilvl w:val="0"/>
          <w:numId w:val="11"/>
        </w:numPr>
        <w:tabs>
          <w:tab w:val="left" w:pos="253"/>
        </w:tabs>
        <w:spacing w:before="60" w:after="0"/>
        <w:ind w:left="0" w:firstLine="0"/>
        <w:contextualSpacing w:val="0"/>
        <w:rPr>
          <w:rFonts w:ascii="Traditional Arabic" w:hAnsi="Traditional Arabic" w:cs="Traditional Arabic"/>
          <w:color w:val="303030"/>
          <w:sz w:val="32"/>
          <w:szCs w:val="32"/>
        </w:rPr>
      </w:pPr>
      <w:r w:rsidRPr="00025881">
        <w:rPr>
          <w:rFonts w:ascii="Traditional Arabic" w:hAnsi="Traditional Arabic" w:cs="Traditional Arabic"/>
          <w:sz w:val="32"/>
          <w:szCs w:val="32"/>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5B293428" w14:textId="77777777" w:rsidR="007C51C5" w:rsidRPr="00025881" w:rsidRDefault="007C51C5" w:rsidP="007C51C5">
      <w:pPr>
        <w:ind w:left="0" w:firstLine="0"/>
        <w:jc w:val="center"/>
        <w:rPr>
          <w:rFonts w:ascii="Traditional Arabic" w:hAnsi="Traditional Arabic" w:cs="Traditional Arabic"/>
          <w:sz w:val="32"/>
          <w:szCs w:val="32"/>
          <w:rtl/>
        </w:rPr>
      </w:pPr>
      <w:r w:rsidRPr="00025881">
        <w:rPr>
          <w:rFonts w:ascii="Traditional Arabic" w:hAnsi="Traditional Arabic" w:cs="Traditional Arabic"/>
          <w:b/>
          <w:bCs/>
          <w:sz w:val="32"/>
          <w:szCs w:val="32"/>
          <w:rtl/>
        </w:rPr>
        <w:t>الخطبة الثانية</w:t>
      </w:r>
    </w:p>
    <w:p w14:paraId="56C2D58C"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lastRenderedPageBreak/>
        <w:t xml:space="preserve">الحمد لله وحده، والصلاة والسلام على من لا نبي بعده، أما بعد، </w:t>
      </w:r>
      <w:r>
        <w:rPr>
          <w:rFonts w:ascii="Traditional Arabic" w:hAnsi="Traditional Arabic" w:cs="Traditional Arabic" w:hint="cs"/>
          <w:sz w:val="32"/>
          <w:szCs w:val="32"/>
          <w:rtl/>
        </w:rPr>
        <w:t>ف</w:t>
      </w:r>
      <w:r w:rsidRPr="00025881">
        <w:rPr>
          <w:rFonts w:ascii="Traditional Arabic" w:hAnsi="Traditional Arabic" w:cs="Traditional Arabic"/>
          <w:sz w:val="32"/>
          <w:szCs w:val="32"/>
          <w:rtl/>
        </w:rPr>
        <w:t xml:space="preserve">اتقوا الله عباد الله، واعلموا </w:t>
      </w:r>
      <w:r w:rsidRPr="00025881">
        <w:rPr>
          <w:rFonts w:ascii="Traditional Arabic" w:hAnsi="Traditional Arabic" w:cs="Traditional Arabic"/>
          <w:b/>
          <w:bCs/>
          <w:sz w:val="32"/>
          <w:szCs w:val="32"/>
          <w:rtl/>
        </w:rPr>
        <w:t xml:space="preserve">أن </w:t>
      </w:r>
      <w:r w:rsidRPr="00025881">
        <w:rPr>
          <w:rFonts w:ascii="Traditional Arabic" w:hAnsi="Traditional Arabic" w:cs="Traditional Arabic"/>
          <w:sz w:val="32"/>
          <w:szCs w:val="32"/>
          <w:rtl/>
        </w:rPr>
        <w:t xml:space="preserve">هذه الشفاعات المذكورة لا ينالـها كل أحد، بل من تـحقق فيه شرطا الشفاعة قَــبِل اللهُ الشفاعة فيه، ومن لا فلا، وهذه الشفاعة هي التي تسمى بالشفاعة المثبتة، أي ثابتٌ تحققها، وشرطا الشفاعة هما: </w:t>
      </w:r>
      <w:r w:rsidRPr="00025881">
        <w:rPr>
          <w:rFonts w:ascii="Traditional Arabic" w:hAnsi="Traditional Arabic" w:cs="Traditional Arabic"/>
          <w:b/>
          <w:bCs/>
          <w:sz w:val="32"/>
          <w:szCs w:val="32"/>
          <w:rtl/>
        </w:rPr>
        <w:t xml:space="preserve">إذنُ اللهِ للشافعِ أن يشفعَ، </w:t>
      </w:r>
      <w:r w:rsidRPr="00025881">
        <w:rPr>
          <w:rFonts w:ascii="Traditional Arabic" w:hAnsi="Traditional Arabic" w:cs="Traditional Arabic"/>
          <w:sz w:val="32"/>
          <w:szCs w:val="32"/>
          <w:rtl/>
        </w:rPr>
        <w:t xml:space="preserve">ودليل هذا الشرط قوله تعالى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 xml:space="preserve">من ذا الذي يشفع عنده إلا </w:t>
      </w:r>
      <w:r w:rsidRPr="00025881">
        <w:rPr>
          <w:rFonts w:ascii="Traditional Arabic" w:hAnsi="Traditional Arabic" w:cs="Traditional Arabic"/>
          <w:b/>
          <w:bCs/>
          <w:sz w:val="32"/>
          <w:szCs w:val="32"/>
          <w:rtl/>
        </w:rPr>
        <w:t>بإذنه</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 xml:space="preserve">‏‏، وقوله تعالى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 xml:space="preserve">ولا تنفع الشفاعة عنده إلا لمن </w:t>
      </w:r>
      <w:r w:rsidRPr="00025881">
        <w:rPr>
          <w:rFonts w:ascii="Traditional Arabic" w:hAnsi="Traditional Arabic" w:cs="Traditional Arabic"/>
          <w:b/>
          <w:bCs/>
          <w:sz w:val="32"/>
          <w:szCs w:val="32"/>
          <w:rtl/>
        </w:rPr>
        <w:t>أذن له</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w:t>
      </w:r>
      <w:r w:rsidRPr="00025881">
        <w:rPr>
          <w:rStyle w:val="a6"/>
          <w:rFonts w:ascii="Traditional Arabic" w:hAnsi="Traditional Arabic" w:cs="Traditional Arabic"/>
          <w:sz w:val="32"/>
          <w:szCs w:val="32"/>
          <w:rtl/>
        </w:rPr>
        <w:footnoteReference w:id="98"/>
      </w:r>
    </w:p>
    <w:p w14:paraId="0B872EBC"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b/>
          <w:bCs/>
          <w:sz w:val="32"/>
          <w:szCs w:val="32"/>
          <w:rtl/>
        </w:rPr>
        <w:t>والشرط الثاني: رِضى الله عن المشفوع له</w:t>
      </w:r>
      <w:r w:rsidRPr="00025881">
        <w:rPr>
          <w:rFonts w:ascii="Traditional Arabic" w:hAnsi="Traditional Arabic" w:cs="Traditional Arabic"/>
          <w:sz w:val="32"/>
          <w:szCs w:val="32"/>
          <w:rtl/>
        </w:rPr>
        <w:t xml:space="preserve">، ودليل هذا الشـــرط قوله تعالى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 xml:space="preserve">ولا يشفعون إلا لـمن </w:t>
      </w:r>
      <w:r w:rsidRPr="00025881">
        <w:rPr>
          <w:rFonts w:ascii="Traditional Arabic" w:hAnsi="Traditional Arabic" w:cs="Traditional Arabic"/>
          <w:b/>
          <w:bCs/>
          <w:sz w:val="32"/>
          <w:szCs w:val="32"/>
          <w:rtl/>
        </w:rPr>
        <w:t>ارتضى</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 xml:space="preserve">، وقوله تعـالى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 xml:space="preserve">يومئذ لا تنفع الشفاعة إلا من أذن له الرحمـٰن </w:t>
      </w:r>
      <w:r w:rsidRPr="00025881">
        <w:rPr>
          <w:rFonts w:ascii="Traditional Arabic" w:hAnsi="Traditional Arabic" w:cs="Traditional Arabic"/>
          <w:b/>
          <w:bCs/>
          <w:sz w:val="32"/>
          <w:szCs w:val="32"/>
          <w:rtl/>
        </w:rPr>
        <w:t>ورضي</w:t>
      </w:r>
      <w:r w:rsidRPr="00025881">
        <w:rPr>
          <w:rFonts w:ascii="Traditional Arabic" w:hAnsi="Traditional Arabic" w:cs="Traditional Arabic"/>
          <w:sz w:val="32"/>
          <w:szCs w:val="32"/>
          <w:rtl/>
        </w:rPr>
        <w:t xml:space="preserve"> له قولا</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w:t>
      </w:r>
    </w:p>
    <w:p w14:paraId="5C1891BA"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t xml:space="preserve">وقد جمع الله هـٰذين الشرطين في قوله تعالى </w:t>
      </w:r>
      <w:r w:rsidRPr="00025881">
        <w:rPr>
          <w:rFonts w:ascii="Traditional Arabic" w:hAnsi="Traditional Arabic" w:cs="Traditional Arabic"/>
          <w:sz w:val="32"/>
          <w:szCs w:val="32"/>
        </w:rPr>
        <w:sym w:font="AGA Arabesque" w:char="F05D"/>
      </w:r>
      <w:r w:rsidRPr="00025881">
        <w:rPr>
          <w:rFonts w:ascii="Traditional Arabic" w:hAnsi="Traditional Arabic" w:cs="Traditional Arabic"/>
          <w:sz w:val="32"/>
          <w:szCs w:val="32"/>
          <w:rtl/>
        </w:rPr>
        <w:t xml:space="preserve">وكم من ملك في السماوات لا تغني شفاعتهم شيئا إلا من بعد أن </w:t>
      </w:r>
      <w:r w:rsidRPr="00025881">
        <w:rPr>
          <w:rFonts w:ascii="Traditional Arabic" w:hAnsi="Traditional Arabic" w:cs="Traditional Arabic"/>
          <w:b/>
          <w:bCs/>
          <w:sz w:val="32"/>
          <w:szCs w:val="32"/>
          <w:rtl/>
        </w:rPr>
        <w:t xml:space="preserve">يأذن </w:t>
      </w:r>
      <w:r w:rsidRPr="00025881">
        <w:rPr>
          <w:rFonts w:ascii="Traditional Arabic" w:hAnsi="Traditional Arabic" w:cs="Traditional Arabic"/>
          <w:sz w:val="32"/>
          <w:szCs w:val="32"/>
          <w:rtl/>
        </w:rPr>
        <w:t xml:space="preserve">الله لمن يشاء </w:t>
      </w:r>
      <w:r w:rsidRPr="00025881">
        <w:rPr>
          <w:rFonts w:ascii="Traditional Arabic" w:hAnsi="Traditional Arabic" w:cs="Traditional Arabic"/>
          <w:b/>
          <w:bCs/>
          <w:sz w:val="32"/>
          <w:szCs w:val="32"/>
          <w:rtl/>
        </w:rPr>
        <w:t>ويرضى</w:t>
      </w:r>
      <w:r w:rsidRPr="00025881">
        <w:rPr>
          <w:rFonts w:ascii="Traditional Arabic" w:hAnsi="Traditional Arabic" w:cs="Traditional Arabic"/>
          <w:sz w:val="32"/>
          <w:szCs w:val="32"/>
        </w:rPr>
        <w:sym w:font="AGA Arabesque" w:char="F05B"/>
      </w:r>
      <w:r w:rsidRPr="00025881">
        <w:rPr>
          <w:rFonts w:ascii="Traditional Arabic" w:hAnsi="Traditional Arabic" w:cs="Traditional Arabic"/>
          <w:sz w:val="32"/>
          <w:szCs w:val="32"/>
          <w:rtl/>
        </w:rPr>
        <w:t>.</w:t>
      </w:r>
    </w:p>
    <w:p w14:paraId="359B6596"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t>ومما يدل على أن الشفاعة لا ت</w:t>
      </w:r>
      <w:r>
        <w:rPr>
          <w:rFonts w:ascii="Traditional Arabic" w:hAnsi="Traditional Arabic" w:cs="Traditional Arabic"/>
          <w:sz w:val="32"/>
          <w:szCs w:val="32"/>
          <w:rtl/>
        </w:rPr>
        <w:t>كون إلا بعد الرضى عن المشفوع له</w:t>
      </w:r>
      <w:r w:rsidRPr="00025881">
        <w:rPr>
          <w:rFonts w:ascii="Traditional Arabic" w:hAnsi="Traditional Arabic" w:cs="Traditional Arabic"/>
          <w:sz w:val="32"/>
          <w:szCs w:val="32"/>
          <w:rtl/>
        </w:rPr>
        <w:t>؛ أن إبراهيم عليه السلام سيشفع لأبيه آزر ولكن لن يَقبلَ اللهُ شفاعتَهُ لكونه من المشركين، مع أن الشافع هو إبراهيم عليه السلام، خليل الرحمـٰن.</w:t>
      </w:r>
    </w:p>
    <w:p w14:paraId="2594FD3E" w14:textId="77777777" w:rsidR="007C51C5" w:rsidRPr="00433784" w:rsidRDefault="007C51C5" w:rsidP="007C51C5">
      <w:pPr>
        <w:pStyle w:val="a3"/>
        <w:numPr>
          <w:ilvl w:val="0"/>
          <w:numId w:val="11"/>
        </w:numPr>
        <w:tabs>
          <w:tab w:val="left" w:pos="253"/>
        </w:tabs>
        <w:spacing w:before="60" w:after="0"/>
        <w:ind w:left="0" w:firstLine="0"/>
        <w:rPr>
          <w:rFonts w:ascii="Traditional Arabic" w:hAnsi="Traditional Arabic" w:cs="Traditional Arabic"/>
          <w:sz w:val="32"/>
          <w:szCs w:val="32"/>
          <w:rtl/>
        </w:rPr>
      </w:pPr>
      <w:r w:rsidRPr="00433784">
        <w:rPr>
          <w:rFonts w:ascii="Traditional Arabic" w:hAnsi="Traditional Arabic" w:cs="Traditional Arabic"/>
          <w:sz w:val="32"/>
          <w:szCs w:val="32"/>
          <w:rtl/>
        </w:rPr>
        <w:t xml:space="preserve">معاشر المؤمنين، ومما ينبغي أن يُعلمَ أنَّ رِضى الله عن العبدِ لا يكون إلا بتحقيق التوحيد الذي هو إخلاص العبادات له سبحانه، من صلاة ودعاء وذبح ونذر وغير ذلك، كما في حديث أبي هريرة رضي الله عنه: ... وإني اختبأت دعوتي شفاعة لأمتي يوم القيامة، فهي نائلة، إن شاء الله، من مات من أمتي </w:t>
      </w:r>
      <w:r w:rsidRPr="00433784">
        <w:rPr>
          <w:rFonts w:ascii="Traditional Arabic" w:hAnsi="Traditional Arabic" w:cs="Traditional Arabic"/>
          <w:b/>
          <w:bCs/>
          <w:sz w:val="32"/>
          <w:szCs w:val="32"/>
          <w:rtl/>
        </w:rPr>
        <w:t>لم يشرك بالله شيئا.</w:t>
      </w:r>
      <w:r w:rsidRPr="00025881">
        <w:rPr>
          <w:rStyle w:val="a6"/>
          <w:rFonts w:ascii="Traditional Arabic" w:hAnsi="Traditional Arabic" w:cs="Traditional Arabic"/>
          <w:sz w:val="32"/>
          <w:szCs w:val="32"/>
          <w:rtl/>
        </w:rPr>
        <w:footnoteReference w:id="99"/>
      </w:r>
    </w:p>
    <w:p w14:paraId="5FC3ED84" w14:textId="77777777" w:rsidR="007C51C5" w:rsidRPr="00025881" w:rsidRDefault="007C51C5" w:rsidP="007C51C5">
      <w:pPr>
        <w:spacing w:before="60" w:after="0"/>
        <w:ind w:left="0" w:firstLine="0"/>
        <w:contextualSpacing/>
        <w:rPr>
          <w:rFonts w:ascii="Traditional Arabic" w:hAnsi="Traditional Arabic" w:cs="Traditional Arabic"/>
          <w:sz w:val="32"/>
          <w:szCs w:val="32"/>
          <w:rtl/>
        </w:rPr>
      </w:pPr>
      <w:r w:rsidRPr="00025881">
        <w:rPr>
          <w:rFonts w:ascii="Traditional Arabic" w:hAnsi="Traditional Arabic" w:cs="Traditional Arabic"/>
          <w:sz w:val="32"/>
          <w:szCs w:val="32"/>
          <w:rtl/>
        </w:rPr>
        <w:t>فهذ</w:t>
      </w:r>
      <w:r>
        <w:rPr>
          <w:rFonts w:ascii="Traditional Arabic" w:hAnsi="Traditional Arabic" w:cs="Traditional Arabic" w:hint="cs"/>
          <w:sz w:val="32"/>
          <w:szCs w:val="32"/>
          <w:rtl/>
        </w:rPr>
        <w:t>ا</w:t>
      </w:r>
      <w:r w:rsidRPr="0002588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الحديث وأشباهه يدل على</w:t>
      </w:r>
      <w:r w:rsidRPr="00025881">
        <w:rPr>
          <w:rFonts w:ascii="Traditional Arabic" w:hAnsi="Traditional Arabic" w:cs="Traditional Arabic"/>
          <w:sz w:val="32"/>
          <w:szCs w:val="32"/>
          <w:rtl/>
        </w:rPr>
        <w:t xml:space="preserve"> اشتراط إخلاص العبادات كلها لله من دعاء وغيره لمن أراد أن يكون ممن سَعِدَ بشفاعة</w:t>
      </w:r>
      <w:r>
        <w:rPr>
          <w:rFonts w:ascii="Traditional Arabic" w:hAnsi="Traditional Arabic" w:cs="Traditional Arabic" w:hint="cs"/>
          <w:sz w:val="32"/>
          <w:szCs w:val="32"/>
          <w:rtl/>
        </w:rPr>
        <w:t xml:space="preserve"> الشفعاء</w:t>
      </w:r>
      <w:r w:rsidRPr="00025881">
        <w:rPr>
          <w:rFonts w:ascii="Traditional Arabic" w:hAnsi="Traditional Arabic" w:cs="Traditional Arabic"/>
          <w:sz w:val="32"/>
          <w:szCs w:val="32"/>
          <w:rtl/>
        </w:rPr>
        <w:t xml:space="preserve"> يوم القيامة، أما من وقع في الشرك كدعاء المخلوقين أو الذبح لهم والنذر ونحو ذلك فإنه لن يشفع له أحد ولو فعل ما فعل، وحتى لو شفع له أحد فإن شفاعته ليست مقبولة ولو كان الشافع له هو الرسول (صلى الله عليه وسلم) لأن الشرك من موانع الشفاعة.</w:t>
      </w:r>
    </w:p>
    <w:p w14:paraId="7A7BD16B" w14:textId="77777777" w:rsidR="007C51C5" w:rsidRPr="00C56E36" w:rsidRDefault="007C51C5" w:rsidP="007C51C5">
      <w:pPr>
        <w:pStyle w:val="a3"/>
        <w:numPr>
          <w:ilvl w:val="0"/>
          <w:numId w:val="11"/>
        </w:numPr>
        <w:tabs>
          <w:tab w:val="left" w:pos="253"/>
          <w:tab w:val="left" w:pos="282"/>
        </w:tabs>
        <w:spacing w:before="60" w:after="0"/>
        <w:ind w:left="0" w:firstLine="0"/>
        <w:contextualSpacing w:val="0"/>
        <w:rPr>
          <w:rFonts w:ascii="Traditional Arabic" w:hAnsi="Traditional Arabic" w:cs="Traditional Arabic"/>
          <w:sz w:val="32"/>
          <w:szCs w:val="32"/>
          <w:rtl/>
        </w:rPr>
      </w:pPr>
      <w:r w:rsidRPr="00C56E36">
        <w:rPr>
          <w:rFonts w:ascii="Traditional Arabic" w:hAnsi="Traditional Arabic" w:cs="Traditional Arabic"/>
          <w:sz w:val="32"/>
          <w:szCs w:val="32"/>
          <w:rtl/>
        </w:rPr>
        <w:t xml:space="preserve">اللهم ارزقنا شفاعة </w:t>
      </w:r>
      <w:r w:rsidRPr="00C56E36">
        <w:rPr>
          <w:rFonts w:ascii="Traditional Arabic" w:hAnsi="Traditional Arabic" w:cs="Traditional Arabic" w:hint="cs"/>
          <w:sz w:val="32"/>
          <w:szCs w:val="32"/>
          <w:rtl/>
        </w:rPr>
        <w:t>الشفعاء</w:t>
      </w:r>
      <w:r w:rsidRPr="00C56E36">
        <w:rPr>
          <w:rFonts w:ascii="Traditional Arabic" w:hAnsi="Traditional Arabic" w:cs="Traditional Arabic"/>
          <w:sz w:val="32"/>
          <w:szCs w:val="32"/>
          <w:rtl/>
        </w:rPr>
        <w:t xml:space="preserve"> في الآخرة.</w:t>
      </w:r>
      <w:r w:rsidRPr="00C56E36">
        <w:rPr>
          <w:rFonts w:ascii="Traditional Arabic" w:hAnsi="Traditional Arabic" w:cs="Traditional Arabic" w:hint="cs"/>
          <w:sz w:val="32"/>
          <w:szCs w:val="32"/>
          <w:rtl/>
        </w:rPr>
        <w:t xml:space="preserve"> </w:t>
      </w:r>
      <w:r w:rsidRPr="00C56E36">
        <w:rPr>
          <w:rFonts w:ascii="Traditional Arabic" w:hAnsi="Traditional Arabic" w:cs="Traditional Arabic"/>
          <w:sz w:val="32"/>
          <w:szCs w:val="32"/>
          <w:rtl/>
        </w:rPr>
        <w:t>اللهم إنا نسألك الجنة وما قرب إليها من قول أو عمل، ونعوذ بك من النار وما قرب إليها من قول أو عمل. اللهم ارزقنا حبك، وحب كل عمل يقربنا إليك.</w:t>
      </w:r>
      <w:r w:rsidRPr="00C56E36">
        <w:rPr>
          <w:rFonts w:ascii="Traditional Arabic" w:hAnsi="Traditional Arabic" w:cs="Traditional Arabic" w:hint="cs"/>
          <w:sz w:val="32"/>
          <w:szCs w:val="32"/>
          <w:rtl/>
        </w:rPr>
        <w:t xml:space="preserve"> </w:t>
      </w:r>
      <w:r w:rsidRPr="00C56E36">
        <w:rPr>
          <w:rFonts w:ascii="Traditional Arabic" w:hAnsi="Traditional Arabic" w:cs="Traditional Arabic"/>
          <w:sz w:val="32"/>
          <w:szCs w:val="32"/>
          <w:rtl/>
        </w:rPr>
        <w:t xml:space="preserve">اللهم إنا ظلمنا أنفسنا ظلما كثيرا، ولا يغفر الذنوب إلا أنت، فاغفر لنا مغفرة من عندك، وارحمنا، إنك أنت الغفور الرحيم. رب اغفر لنا ذنوبنا كلها، دِقَّها وجُلَّها، وأولها وآخرها، </w:t>
      </w:r>
      <w:proofErr w:type="spellStart"/>
      <w:r w:rsidRPr="00C56E36">
        <w:rPr>
          <w:rFonts w:ascii="Traditional Arabic" w:hAnsi="Traditional Arabic" w:cs="Traditional Arabic"/>
          <w:sz w:val="32"/>
          <w:szCs w:val="32"/>
          <w:rtl/>
        </w:rPr>
        <w:t>وعلانيتها</w:t>
      </w:r>
      <w:proofErr w:type="spellEnd"/>
      <w:r w:rsidRPr="00C56E36">
        <w:rPr>
          <w:rFonts w:ascii="Traditional Arabic" w:hAnsi="Traditional Arabic" w:cs="Traditional Arabic"/>
          <w:sz w:val="32"/>
          <w:szCs w:val="32"/>
          <w:rtl/>
        </w:rPr>
        <w:t xml:space="preserve"> وسرها. ربنا آتنا في الدنيا حسنة وفي الآخرة حسنة وقنا عذاب النار. اللهم صل على نبينا محمد </w:t>
      </w:r>
      <w:proofErr w:type="spellStart"/>
      <w:r w:rsidRPr="00C56E36">
        <w:rPr>
          <w:rFonts w:ascii="Traditional Arabic" w:hAnsi="Traditional Arabic" w:cs="Traditional Arabic"/>
          <w:sz w:val="32"/>
          <w:szCs w:val="32"/>
          <w:rtl/>
        </w:rPr>
        <w:t>وآله</w:t>
      </w:r>
      <w:proofErr w:type="spellEnd"/>
      <w:r w:rsidRPr="00C56E36">
        <w:rPr>
          <w:rFonts w:ascii="Traditional Arabic" w:hAnsi="Traditional Arabic" w:cs="Traditional Arabic"/>
          <w:sz w:val="32"/>
          <w:szCs w:val="32"/>
          <w:rtl/>
        </w:rPr>
        <w:t xml:space="preserve"> وصحبه وسلِّم تسليما كثيرا. </w:t>
      </w:r>
    </w:p>
    <w:p w14:paraId="7B1DE85C" w14:textId="77777777" w:rsidR="007C51C5" w:rsidRPr="00025881" w:rsidRDefault="007C51C5" w:rsidP="007C51C5">
      <w:pPr>
        <w:pStyle w:val="a5"/>
        <w:tabs>
          <w:tab w:val="left" w:pos="423"/>
        </w:tabs>
        <w:spacing w:before="240"/>
        <w:ind w:left="0" w:firstLine="0"/>
        <w:jc w:val="center"/>
        <w:rPr>
          <w:rFonts w:ascii="Traditional Arabic" w:hAnsi="Traditional Arabic" w:cs="Traditional Arabic"/>
          <w:sz w:val="32"/>
          <w:szCs w:val="32"/>
        </w:rPr>
      </w:pPr>
      <w:r w:rsidRPr="00025881">
        <w:rPr>
          <w:rFonts w:ascii="Traditional Arabic" w:hAnsi="Traditional Arabic" w:cs="Traditional Arabic"/>
          <w:sz w:val="32"/>
          <w:szCs w:val="32"/>
          <w:rtl/>
        </w:rPr>
        <w:lastRenderedPageBreak/>
        <w:t xml:space="preserve">أعد الخطبة: ماجد بن سليمان </w:t>
      </w:r>
      <w:proofErr w:type="spellStart"/>
      <w:r w:rsidRPr="00025881">
        <w:rPr>
          <w:rFonts w:ascii="Traditional Arabic" w:hAnsi="Traditional Arabic" w:cs="Traditional Arabic"/>
          <w:sz w:val="32"/>
          <w:szCs w:val="32"/>
          <w:rtl/>
        </w:rPr>
        <w:t>الرسي</w:t>
      </w:r>
      <w:proofErr w:type="spellEnd"/>
      <w:r w:rsidRPr="00025881">
        <w:rPr>
          <w:rFonts w:ascii="Traditional Arabic" w:hAnsi="Traditional Arabic" w:cs="Traditional Arabic"/>
          <w:sz w:val="32"/>
          <w:szCs w:val="32"/>
          <w:rtl/>
        </w:rPr>
        <w:t xml:space="preserve">، واتس: 00966505906761، في التاسع والعشرين من شهر محرم لعام 1443، وهي منشورة في </w:t>
      </w:r>
      <w:hyperlink r:id="rId13" w:history="1">
        <w:r w:rsidRPr="00025881">
          <w:rPr>
            <w:rStyle w:val="Hyperlink"/>
            <w:rFonts w:ascii="Traditional Arabic" w:hAnsi="Traditional Arabic" w:cs="Traditional Arabic"/>
            <w:sz w:val="32"/>
            <w:szCs w:val="32"/>
          </w:rPr>
          <w:t>www.saaid.net/kutob</w:t>
        </w:r>
      </w:hyperlink>
    </w:p>
    <w:p w14:paraId="11061E22" w14:textId="12672BF6" w:rsidR="0062220E" w:rsidRDefault="0062220E"/>
    <w:p w14:paraId="1B0E3624" w14:textId="0B3FB848" w:rsidR="007C51C5" w:rsidRDefault="007C51C5"/>
    <w:p w14:paraId="268D5449" w14:textId="16E73BDB" w:rsidR="007C51C5" w:rsidRDefault="007C51C5"/>
    <w:p w14:paraId="3FEFF10A" w14:textId="72FED41D" w:rsidR="007C51C5" w:rsidRDefault="007C51C5"/>
    <w:p w14:paraId="351C4151" w14:textId="18027FBE" w:rsidR="007C51C5" w:rsidRDefault="007C51C5"/>
    <w:p w14:paraId="32EB6228" w14:textId="0B2172F9" w:rsidR="007C51C5" w:rsidRDefault="007C51C5"/>
    <w:p w14:paraId="1D447727" w14:textId="669BCB96" w:rsidR="007C51C5" w:rsidRDefault="007C51C5"/>
    <w:p w14:paraId="01DE3115" w14:textId="440DA235" w:rsidR="007C51C5" w:rsidRDefault="007C51C5"/>
    <w:p w14:paraId="5A14B235" w14:textId="67057BC2" w:rsidR="007C51C5" w:rsidRDefault="007C51C5"/>
    <w:p w14:paraId="5869BFE1" w14:textId="6BF304FC" w:rsidR="007C51C5" w:rsidRDefault="007C51C5"/>
    <w:p w14:paraId="6513271D" w14:textId="2AD06F35" w:rsidR="007C51C5" w:rsidRDefault="007C51C5"/>
    <w:p w14:paraId="19471EC5" w14:textId="58742F3A" w:rsidR="007C51C5" w:rsidRDefault="007C51C5"/>
    <w:p w14:paraId="7C449EBB" w14:textId="6F8A63E4" w:rsidR="007C51C5" w:rsidRDefault="007C51C5"/>
    <w:p w14:paraId="2B271AB0" w14:textId="1637AB54" w:rsidR="007C51C5" w:rsidRDefault="007C51C5"/>
    <w:p w14:paraId="70B483BD" w14:textId="582EDBC6" w:rsidR="007C51C5" w:rsidRDefault="007C51C5"/>
    <w:p w14:paraId="18B22D59" w14:textId="068270D3" w:rsidR="007C51C5" w:rsidRDefault="007C51C5"/>
    <w:p w14:paraId="552EF8B0" w14:textId="06074DF6" w:rsidR="007C51C5" w:rsidRDefault="007C51C5"/>
    <w:p w14:paraId="6146778F" w14:textId="676594B2" w:rsidR="007C51C5" w:rsidRDefault="007C51C5"/>
    <w:p w14:paraId="3F065225" w14:textId="708A3B57" w:rsidR="007C51C5" w:rsidRDefault="007C51C5"/>
    <w:p w14:paraId="02137A03" w14:textId="403C6CE1" w:rsidR="007C51C5" w:rsidRDefault="007C51C5"/>
    <w:p w14:paraId="6929B886" w14:textId="0098D3C9" w:rsidR="007C51C5" w:rsidRDefault="007C51C5"/>
    <w:p w14:paraId="0201771A" w14:textId="0D42D2F4" w:rsidR="007C51C5" w:rsidRDefault="007C51C5"/>
    <w:p w14:paraId="57A38396" w14:textId="36FBF1BF" w:rsidR="007C51C5" w:rsidRDefault="007C51C5"/>
    <w:p w14:paraId="7A760E77" w14:textId="1E15E285" w:rsidR="007C51C5" w:rsidRDefault="007C51C5"/>
    <w:p w14:paraId="489FC263" w14:textId="33F1210A" w:rsidR="007C51C5" w:rsidRDefault="007C51C5"/>
    <w:p w14:paraId="448D44A4" w14:textId="7A8F1068" w:rsidR="007C51C5" w:rsidRDefault="007C51C5"/>
    <w:p w14:paraId="5D7554E6" w14:textId="7946E3C7" w:rsidR="007C51C5" w:rsidRDefault="007C51C5"/>
    <w:p w14:paraId="2F9D3C89" w14:textId="3E281555" w:rsidR="007C51C5" w:rsidRDefault="007C51C5"/>
    <w:p w14:paraId="22C7353F" w14:textId="4F5283C8" w:rsidR="007C51C5" w:rsidRDefault="007C51C5"/>
    <w:p w14:paraId="2B967DF4" w14:textId="476ABB81" w:rsidR="007C51C5" w:rsidRDefault="007C51C5"/>
    <w:p w14:paraId="64A810BD" w14:textId="1E970A70" w:rsidR="007C51C5" w:rsidRDefault="007C51C5"/>
    <w:p w14:paraId="2378341F" w14:textId="55743D09" w:rsidR="007C51C5" w:rsidRDefault="007C51C5"/>
    <w:p w14:paraId="67566FD0" w14:textId="7A0C6DD4" w:rsidR="007C51C5" w:rsidRDefault="007C51C5"/>
    <w:p w14:paraId="49DE541A" w14:textId="714D4D79" w:rsidR="007C51C5" w:rsidRDefault="007C51C5"/>
    <w:p w14:paraId="1F38A72F" w14:textId="74128712" w:rsidR="007C51C5" w:rsidRPr="007C51C5" w:rsidRDefault="007C51C5" w:rsidP="007C51C5">
      <w:pPr>
        <w:spacing w:after="0"/>
        <w:ind w:left="0" w:firstLine="0"/>
        <w:rPr>
          <w:rFonts w:ascii="Traditional Arabic" w:hAnsi="Traditional Arabic" w:cs="Traditional Arabic"/>
          <w:b/>
          <w:bCs/>
          <w:sz w:val="40"/>
          <w:szCs w:val="40"/>
        </w:rPr>
      </w:pPr>
      <w:r w:rsidRPr="007C51C5">
        <w:rPr>
          <w:rFonts w:ascii="Traditional Arabic" w:hAnsi="Traditional Arabic" w:cs="Traditional Arabic"/>
          <w:b/>
          <w:bCs/>
          <w:sz w:val="40"/>
          <w:szCs w:val="40"/>
        </w:rPr>
        <w:t>8-8</w:t>
      </w:r>
    </w:p>
    <w:p w14:paraId="4F425827" w14:textId="77777777" w:rsidR="007C51C5" w:rsidRDefault="007C51C5" w:rsidP="007C51C5">
      <w:pPr>
        <w:spacing w:after="0"/>
        <w:ind w:left="0" w:firstLine="0"/>
        <w:rPr>
          <w:rFonts w:ascii="Traditional Arabic" w:hAnsi="Traditional Arabic" w:cs="Traditional Arabic"/>
          <w:sz w:val="30"/>
          <w:szCs w:val="30"/>
        </w:rPr>
      </w:pPr>
    </w:p>
    <w:p w14:paraId="5777A712" w14:textId="5B726966" w:rsidR="007C51C5" w:rsidRPr="00C3639F" w:rsidRDefault="007C51C5" w:rsidP="007C51C5">
      <w:pPr>
        <w:spacing w:after="0"/>
        <w:ind w:left="0" w:firstLine="0"/>
        <w:rPr>
          <w:rFonts w:ascii="Traditional Arabic" w:hAnsi="Traditional Arabic" w:cs="Traditional Arabic"/>
          <w:sz w:val="30"/>
          <w:szCs w:val="30"/>
          <w:rtl/>
        </w:rPr>
      </w:pPr>
      <w:r w:rsidRPr="00C3639F">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roofErr w:type="gramStart"/>
      <w:r w:rsidRPr="00C3639F">
        <w:rPr>
          <w:rFonts w:ascii="Traditional Arabic" w:hAnsi="Traditional Arabic" w:cs="Traditional Arabic"/>
          <w:sz w:val="30"/>
          <w:szCs w:val="30"/>
          <w:rtl/>
        </w:rPr>
        <w:t>).(</w:t>
      </w:r>
      <w:proofErr w:type="gramEnd"/>
      <w:r w:rsidRPr="00C3639F">
        <w:rPr>
          <w:rFonts w:ascii="Traditional Arabic" w:hAnsi="Traditional Arabic" w:cs="Traditional Arabic"/>
          <w:sz w:val="30"/>
          <w:szCs w:val="30"/>
          <w:rtl/>
        </w:rPr>
        <w:t>يَا أَيُّهَا الَّذِينَ آمَنُوا اتَّقُوا اللَّهَ وَقُولُوا قَوْلاً سَدِيداً * يُصْلِحْ لَكُمْ أَعْمَالَكُمْ وَيَغْفِرْ لَكُمْ ذُنُوبَكُمْ وَمَن يُطِعْ اللَّهَ وَرَسُولَهُ فَقَدْ فَازَ فَوْزاً عَظِيما). أما بعد، فإن خير الكلام كلام الله، وخير الهدي هدي محمد صلى الله عليه وسلم، وشر الأمور محدثاتها، وكل محدثة بدعة، وكل بدعة ضلالة، وكل ضلالة في النار.</w:t>
      </w:r>
    </w:p>
    <w:p w14:paraId="245141F2" w14:textId="77777777" w:rsidR="007C51C5" w:rsidRPr="00C3639F" w:rsidRDefault="007C51C5" w:rsidP="007C51C5">
      <w:pPr>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b/>
          <w:bCs/>
          <w:sz w:val="30"/>
          <w:szCs w:val="30"/>
          <w:rtl/>
        </w:rPr>
        <w:t>أيها الم</w:t>
      </w:r>
      <w:r>
        <w:rPr>
          <w:rFonts w:ascii="Traditional Arabic" w:hAnsi="Traditional Arabic" w:cs="Traditional Arabic" w:hint="cs"/>
          <w:b/>
          <w:bCs/>
          <w:sz w:val="30"/>
          <w:szCs w:val="30"/>
          <w:rtl/>
        </w:rPr>
        <w:t>سلمون</w:t>
      </w:r>
      <w:r w:rsidRPr="00C3639F">
        <w:rPr>
          <w:rFonts w:ascii="Traditional Arabic" w:hAnsi="Traditional Arabic" w:cs="Traditional Arabic"/>
          <w:sz w:val="30"/>
          <w:szCs w:val="30"/>
          <w:rtl/>
        </w:rPr>
        <w:t xml:space="preserve">، اتقوا الله تعالى وراقبوه، </w:t>
      </w:r>
      <w:proofErr w:type="spellStart"/>
      <w:r w:rsidRPr="00C3639F">
        <w:rPr>
          <w:rFonts w:ascii="Traditional Arabic" w:hAnsi="Traditional Arabic" w:cs="Traditional Arabic"/>
          <w:sz w:val="30"/>
          <w:szCs w:val="30"/>
          <w:rtl/>
        </w:rPr>
        <w:t>وأطيعوه</w:t>
      </w:r>
      <w:proofErr w:type="spellEnd"/>
      <w:r w:rsidRPr="00C3639F">
        <w:rPr>
          <w:rFonts w:ascii="Traditional Arabic" w:hAnsi="Traditional Arabic" w:cs="Traditional Arabic"/>
          <w:sz w:val="30"/>
          <w:szCs w:val="30"/>
          <w:rtl/>
        </w:rPr>
        <w:t xml:space="preserve"> ولا تعصوه، واعلموا أن الله حكيم في تشريعه، حكيم في تقديره، حكيم في جزائه، وإن من حكمة الله تعالى أن جعل لهذه الخليقة معادًا يجازيهم فيه على ما كلَّفهم به</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على ألسنة رسله، قال تعالى ﴿‏أَفَحَسِبْتُمْ أَنَّمَا خَلَقْنَاكُمْ عَبَثًا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وَأَنَّكُمْ إِلَيْنَا لا تُرْجَعُون * فتعالى الله الملك الحق﴾.</w:t>
      </w:r>
    </w:p>
    <w:p w14:paraId="5C5BA3AC" w14:textId="77777777" w:rsidR="007C51C5" w:rsidRPr="00C3639F" w:rsidRDefault="007C51C5" w:rsidP="007C51C5">
      <w:pPr>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b/>
          <w:bCs/>
          <w:sz w:val="30"/>
          <w:szCs w:val="30"/>
          <w:rtl/>
        </w:rPr>
        <w:t xml:space="preserve">أيها المؤمنون، </w:t>
      </w:r>
      <w:r w:rsidRPr="00C3639F">
        <w:rPr>
          <w:rFonts w:ascii="Traditional Arabic" w:hAnsi="Traditional Arabic" w:cs="Traditional Arabic"/>
          <w:sz w:val="30"/>
          <w:szCs w:val="30"/>
          <w:rtl/>
        </w:rPr>
        <w:t xml:space="preserve">تقدم الكلام في خطبٍ </w:t>
      </w:r>
      <w:r>
        <w:rPr>
          <w:rFonts w:ascii="Traditional Arabic" w:hAnsi="Traditional Arabic" w:cs="Traditional Arabic" w:hint="cs"/>
          <w:sz w:val="30"/>
          <w:szCs w:val="30"/>
          <w:rtl/>
        </w:rPr>
        <w:t xml:space="preserve">سبعة </w:t>
      </w:r>
      <w:r w:rsidRPr="00C3639F">
        <w:rPr>
          <w:rFonts w:ascii="Traditional Arabic" w:hAnsi="Traditional Arabic" w:cs="Traditional Arabic"/>
          <w:sz w:val="30"/>
          <w:szCs w:val="30"/>
          <w:rtl/>
        </w:rPr>
        <w:t xml:space="preserve">ماضية عن بعض مقتضيات الإيمان باليوم الآخر، وهي النفخ في الصور، وعلامات الساعة الكبرى، وبعث الخلائق، وحشر الناس إلى أرض المحشر، والجزاء والحساب، ونعيم الجنة، وصفة النار، وبعض مشاهد القيامة، ثم عن أنواع الشفاعات يوم القيامة، </w:t>
      </w:r>
      <w:r>
        <w:rPr>
          <w:rFonts w:ascii="Traditional Arabic" w:hAnsi="Traditional Arabic" w:cs="Traditional Arabic" w:hint="cs"/>
          <w:sz w:val="30"/>
          <w:szCs w:val="30"/>
          <w:rtl/>
        </w:rPr>
        <w:t>وفي هذه الخطبة</w:t>
      </w:r>
      <w:r w:rsidRPr="00C3639F">
        <w:rPr>
          <w:rFonts w:ascii="Traditional Arabic" w:hAnsi="Traditional Arabic" w:cs="Traditional Arabic"/>
          <w:sz w:val="30"/>
          <w:szCs w:val="30"/>
          <w:rtl/>
        </w:rPr>
        <w:t xml:space="preserve"> نتكلم بإذن الله عما يلتحق بالإيمان باليوم الآخر</w:t>
      </w:r>
      <w:r>
        <w:rPr>
          <w:rFonts w:ascii="Traditional Arabic" w:hAnsi="Traditional Arabic" w:cs="Traditional Arabic" w:hint="cs"/>
          <w:sz w:val="30"/>
          <w:szCs w:val="30"/>
          <w:rtl/>
        </w:rPr>
        <w:t>،</w:t>
      </w:r>
      <w:r w:rsidRPr="00C3639F">
        <w:rPr>
          <w:rFonts w:ascii="Traditional Arabic" w:hAnsi="Traditional Arabic" w:cs="Traditional Arabic"/>
          <w:sz w:val="30"/>
          <w:szCs w:val="30"/>
          <w:rtl/>
        </w:rPr>
        <w:t xml:space="preserve"> وهو </w:t>
      </w:r>
      <w:r w:rsidRPr="00C3639F">
        <w:rPr>
          <w:rFonts w:ascii="Traditional Arabic" w:hAnsi="Traditional Arabic" w:cs="Traditional Arabic"/>
          <w:b/>
          <w:bCs/>
          <w:sz w:val="30"/>
          <w:szCs w:val="30"/>
          <w:rtl/>
        </w:rPr>
        <w:t>الإيمان بفتنة القبر وعذابه ونعيمه</w:t>
      </w:r>
      <w:r w:rsidRPr="00C3639F">
        <w:rPr>
          <w:rFonts w:ascii="Traditional Arabic" w:hAnsi="Traditional Arabic" w:cs="Traditional Arabic"/>
          <w:sz w:val="30"/>
          <w:szCs w:val="30"/>
          <w:rtl/>
        </w:rPr>
        <w:t>.</w:t>
      </w:r>
    </w:p>
    <w:p w14:paraId="42A2F79E" w14:textId="77777777" w:rsidR="007C51C5"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17B7E">
        <w:rPr>
          <w:rFonts w:ascii="Traditional Arabic" w:hAnsi="Traditional Arabic" w:cs="Traditional Arabic"/>
          <w:b/>
          <w:bCs/>
          <w:sz w:val="30"/>
          <w:szCs w:val="30"/>
          <w:rtl/>
        </w:rPr>
        <w:t>عباد الله</w:t>
      </w:r>
      <w:r w:rsidRPr="00C17B7E">
        <w:rPr>
          <w:rFonts w:ascii="Traditional Arabic" w:hAnsi="Traditional Arabic" w:cs="Traditional Arabic"/>
          <w:sz w:val="30"/>
          <w:szCs w:val="30"/>
          <w:rtl/>
        </w:rPr>
        <w:t>، الفتنة هي السؤال والاختبار، والمقصود بفتنة القبر سؤال الـميت بعد دفنه عن ربه وعن دينه وعن نبيه، فإن</w:t>
      </w:r>
      <w:r w:rsidRPr="00C3639F">
        <w:rPr>
          <w:rFonts w:ascii="Traditional Arabic" w:hAnsi="Traditional Arabic" w:cs="Traditional Arabic"/>
          <w:sz w:val="30"/>
          <w:szCs w:val="30"/>
          <w:rtl/>
        </w:rPr>
        <w:t xml:space="preserve"> كانت الجنازة صالحة ثــبَّـتها الله عند السؤال فوُفِّقت للإجابة الصحيحة، وإن كانت طالحة لم تُوفَّق للإجابة فعُذِّبت </w:t>
      </w:r>
      <w:proofErr w:type="spellStart"/>
      <w:r w:rsidRPr="00C3639F">
        <w:rPr>
          <w:rFonts w:ascii="Traditional Arabic" w:hAnsi="Traditional Arabic" w:cs="Traditional Arabic"/>
          <w:sz w:val="30"/>
          <w:szCs w:val="30"/>
          <w:rtl/>
        </w:rPr>
        <w:t>عياذا</w:t>
      </w:r>
      <w:proofErr w:type="spellEnd"/>
      <w:r w:rsidRPr="00C3639F">
        <w:rPr>
          <w:rFonts w:ascii="Traditional Arabic" w:hAnsi="Traditional Arabic" w:cs="Traditional Arabic"/>
          <w:sz w:val="30"/>
          <w:szCs w:val="30"/>
          <w:rtl/>
        </w:rPr>
        <w:t xml:space="preserve"> بالله</w:t>
      </w:r>
      <w:r>
        <w:rPr>
          <w:rFonts w:ascii="Traditional Arabic" w:hAnsi="Traditional Arabic" w:cs="Traditional Arabic" w:hint="cs"/>
          <w:sz w:val="30"/>
          <w:szCs w:val="30"/>
          <w:rtl/>
        </w:rPr>
        <w:t>.</w:t>
      </w:r>
    </w:p>
    <w:p w14:paraId="01024517" w14:textId="77777777" w:rsidR="007C51C5" w:rsidRPr="00C3639F" w:rsidRDefault="007C51C5" w:rsidP="007C51C5">
      <w:pPr>
        <w:spacing w:before="60" w:after="0"/>
        <w:ind w:left="0" w:firstLine="0"/>
        <w:rPr>
          <w:rFonts w:ascii="Traditional Arabic" w:hAnsi="Traditional Arabic" w:cs="Traditional Arabic"/>
          <w:sz w:val="30"/>
          <w:szCs w:val="30"/>
        </w:rPr>
      </w:pPr>
      <w:r w:rsidRPr="00C17B7E">
        <w:rPr>
          <w:rFonts w:ascii="Traditional Arabic" w:hAnsi="Traditional Arabic" w:cs="Traditional Arabic"/>
          <w:sz w:val="30"/>
          <w:szCs w:val="30"/>
          <w:rtl/>
        </w:rPr>
        <w:t xml:space="preserve">وقد ورد في </w:t>
      </w:r>
      <w:r>
        <w:rPr>
          <w:rFonts w:ascii="Traditional Arabic" w:hAnsi="Traditional Arabic" w:cs="Traditional Arabic" w:hint="cs"/>
          <w:sz w:val="30"/>
          <w:szCs w:val="30"/>
          <w:rtl/>
        </w:rPr>
        <w:t xml:space="preserve">إثبات </w:t>
      </w:r>
      <w:r w:rsidRPr="00C17B7E">
        <w:rPr>
          <w:rFonts w:ascii="Traditional Arabic" w:hAnsi="Traditional Arabic" w:cs="Traditional Arabic"/>
          <w:sz w:val="30"/>
          <w:szCs w:val="30"/>
          <w:rtl/>
        </w:rPr>
        <w:t>سؤال الميت في قبره أحاديث ثلاثة:</w:t>
      </w:r>
    </w:p>
    <w:p w14:paraId="4F212AEB"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b/>
          <w:bCs/>
          <w:sz w:val="30"/>
          <w:szCs w:val="30"/>
          <w:rtl/>
        </w:rPr>
        <w:t>الأول</w:t>
      </w:r>
      <w:r w:rsidRPr="00C3639F">
        <w:rPr>
          <w:rFonts w:ascii="Traditional Arabic" w:hAnsi="Traditional Arabic" w:cs="Traditional Arabic"/>
          <w:sz w:val="30"/>
          <w:szCs w:val="30"/>
          <w:rtl/>
        </w:rPr>
        <w:t>: ما رواه البخاري عن قتادة عن أنس بن مالك رضي الله عنه أن رسول الله (صلى الله عليه وسلم) قال: إن العبد إذا و</w:t>
      </w:r>
      <w:r>
        <w:rPr>
          <w:rFonts w:ascii="Traditional Arabic" w:hAnsi="Traditional Arabic" w:cs="Traditional Arabic" w:hint="cs"/>
          <w:sz w:val="30"/>
          <w:szCs w:val="30"/>
          <w:rtl/>
        </w:rPr>
        <w:t>ُ</w:t>
      </w:r>
      <w:r w:rsidRPr="00C3639F">
        <w:rPr>
          <w:rFonts w:ascii="Traditional Arabic" w:hAnsi="Traditional Arabic" w:cs="Traditional Arabic"/>
          <w:sz w:val="30"/>
          <w:szCs w:val="30"/>
          <w:rtl/>
        </w:rPr>
        <w:t>ض</w:t>
      </w:r>
      <w:r>
        <w:rPr>
          <w:rFonts w:ascii="Traditional Arabic" w:hAnsi="Traditional Arabic" w:cs="Traditional Arabic" w:hint="cs"/>
          <w:sz w:val="30"/>
          <w:szCs w:val="30"/>
          <w:rtl/>
        </w:rPr>
        <w:t>ِ</w:t>
      </w:r>
      <w:r w:rsidRPr="00C3639F">
        <w:rPr>
          <w:rFonts w:ascii="Traditional Arabic" w:hAnsi="Traditional Arabic" w:cs="Traditional Arabic"/>
          <w:sz w:val="30"/>
          <w:szCs w:val="30"/>
          <w:rtl/>
        </w:rPr>
        <w:t>ع في قبره وتولى عنه أصحابه، وإنه ليسمع قَرعَ نعالِـهِم؛ أتاه مَلَكان فيُقعدانه فيقولان: ما كنت تقول في هذا الرجل، لمحمد (صلى الله عليه وسلم)؟</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 xml:space="preserve">فأما المؤمن فيقول: أشهد أنه عبد الله ورسوله. فيُقال له: انظر إلى مقعدك من النار، قد أبدلك الله به مقعدا من الجنة. فيراهما جميعا. وأما المنافق والكافر فيقال له: ما كنت تقول في </w:t>
      </w:r>
      <w:r w:rsidRPr="00C3639F">
        <w:rPr>
          <w:rFonts w:ascii="Traditional Arabic" w:hAnsi="Traditional Arabic" w:cs="Traditional Arabic"/>
          <w:sz w:val="30"/>
          <w:szCs w:val="30"/>
          <w:rtl/>
        </w:rPr>
        <w:lastRenderedPageBreak/>
        <w:t>هذا الرجل؟ فيقول: لا أدري، كنت أقول ما يقول الناس. فيقال: (لا دَريت ولا تَليت)، ويُضرب بمطارقَ من حديدٍ ضربةً، فيَصيحُ صيحةً يسمعُها من يَليهِ</w:t>
      </w:r>
      <w:r w:rsidRPr="00C3639F">
        <w:rPr>
          <w:rStyle w:val="a6"/>
          <w:rFonts w:ascii="Traditional Arabic" w:hAnsi="Traditional Arabic" w:cs="Traditional Arabic"/>
          <w:sz w:val="30"/>
          <w:szCs w:val="30"/>
          <w:rtl/>
        </w:rPr>
        <w:footnoteReference w:id="100"/>
      </w:r>
      <w:r w:rsidRPr="00C3639F">
        <w:rPr>
          <w:rFonts w:ascii="Traditional Arabic" w:hAnsi="Traditional Arabic" w:cs="Traditional Arabic"/>
          <w:sz w:val="30"/>
          <w:szCs w:val="30"/>
          <w:rtl/>
        </w:rPr>
        <w:t xml:space="preserve"> غيرُ الــثَّـــقَلين</w:t>
      </w:r>
      <w:r w:rsidRPr="00C3639F">
        <w:rPr>
          <w:rStyle w:val="a6"/>
          <w:rFonts w:ascii="Traditional Arabic" w:hAnsi="Traditional Arabic" w:cs="Traditional Arabic"/>
          <w:sz w:val="30"/>
          <w:szCs w:val="30"/>
          <w:rtl/>
        </w:rPr>
        <w:footnoteReference w:id="101"/>
      </w:r>
      <w:r w:rsidRPr="00C3639F">
        <w:rPr>
          <w:rFonts w:ascii="Traditional Arabic" w:hAnsi="Traditional Arabic" w:cs="Traditional Arabic"/>
          <w:sz w:val="30"/>
          <w:szCs w:val="30"/>
          <w:rtl/>
        </w:rPr>
        <w:t>.</w:t>
      </w:r>
      <w:r w:rsidRPr="00C3639F">
        <w:rPr>
          <w:rStyle w:val="a6"/>
          <w:rFonts w:ascii="Traditional Arabic" w:hAnsi="Traditional Arabic" w:cs="Traditional Arabic"/>
          <w:sz w:val="30"/>
          <w:szCs w:val="30"/>
          <w:rtl/>
        </w:rPr>
        <w:footnoteReference w:id="102"/>
      </w:r>
    </w:p>
    <w:p w14:paraId="46784F9D" w14:textId="77777777" w:rsidR="007C51C5"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Pr>
          <w:rFonts w:ascii="Traditional Arabic" w:hAnsi="Traditional Arabic" w:cs="Traditional Arabic" w:hint="cs"/>
          <w:b/>
          <w:bCs/>
          <w:sz w:val="30"/>
          <w:szCs w:val="30"/>
          <w:rtl/>
        </w:rPr>
        <w:t xml:space="preserve">ومن الأدلة على ثبوت </w:t>
      </w:r>
      <w:r w:rsidRPr="00C3639F">
        <w:rPr>
          <w:rFonts w:ascii="Traditional Arabic" w:hAnsi="Traditional Arabic" w:cs="Traditional Arabic"/>
          <w:sz w:val="30"/>
          <w:szCs w:val="30"/>
          <w:rtl/>
        </w:rPr>
        <w:t>سؤال الميت في قبره حديث</w:t>
      </w:r>
      <w:r w:rsidRPr="00C3639F">
        <w:rPr>
          <w:rFonts w:ascii="Traditional Arabic" w:hAnsi="Traditional Arabic" w:cs="Traditional Arabic"/>
          <w:sz w:val="30"/>
          <w:szCs w:val="30"/>
          <w:rtl/>
          <w:lang w:bidi="ar-EG"/>
        </w:rPr>
        <w:t xml:space="preserve"> البراء بن عازب </w:t>
      </w:r>
      <w:r w:rsidRPr="00C3639F">
        <w:rPr>
          <w:rFonts w:ascii="Traditional Arabic" w:hAnsi="Traditional Arabic" w:cs="Traditional Arabic"/>
          <w:sz w:val="30"/>
          <w:szCs w:val="30"/>
          <w:rtl/>
        </w:rPr>
        <w:t>رضي</w:t>
      </w:r>
      <w:r w:rsidRPr="00C3639F">
        <w:rPr>
          <w:rFonts w:ascii="Traditional Arabic" w:hAnsi="Traditional Arabic" w:cs="Traditional Arabic"/>
          <w:sz w:val="30"/>
          <w:szCs w:val="30"/>
          <w:rtl/>
          <w:lang w:bidi="ar-EG"/>
        </w:rPr>
        <w:t xml:space="preserve"> الله عنه أن الملكين يأتيان الميت المؤمن بعد دفنه </w:t>
      </w:r>
      <w:r w:rsidRPr="00C3639F">
        <w:rPr>
          <w:rFonts w:ascii="Traditional Arabic" w:hAnsi="Traditional Arabic" w:cs="Traditional Arabic"/>
          <w:sz w:val="30"/>
          <w:szCs w:val="30"/>
          <w:rtl/>
        </w:rPr>
        <w:t>فيُجلسانه فيقولان له: من ربك؟ فيقول</w:t>
      </w:r>
      <w:r w:rsidRPr="00C3639F">
        <w:rPr>
          <w:rFonts w:ascii="Traditional Arabic" w:hAnsi="Traditional Arabic" w:cs="Traditional Arabic"/>
          <w:sz w:val="30"/>
          <w:szCs w:val="30"/>
          <w:rtl/>
          <w:lang w:bidi="ar-EG"/>
        </w:rPr>
        <w:t>: ربي الله. فيقولان له: ما دينك؟ فيقول: ديني الإسلام. فيقولان له: ما هذا الرجل الذي بُعث فيكم؟</w:t>
      </w:r>
      <w:r>
        <w:rPr>
          <w:rFonts w:ascii="Traditional Arabic" w:hAnsi="Traditional Arabic" w:cs="Traditional Arabic" w:hint="cs"/>
          <w:sz w:val="30"/>
          <w:szCs w:val="30"/>
          <w:rtl/>
          <w:lang w:bidi="ar-EG"/>
        </w:rPr>
        <w:t xml:space="preserve"> </w:t>
      </w:r>
      <w:r w:rsidRPr="00C3639F">
        <w:rPr>
          <w:rFonts w:ascii="Traditional Arabic" w:hAnsi="Traditional Arabic" w:cs="Traditional Arabic"/>
          <w:sz w:val="30"/>
          <w:szCs w:val="30"/>
          <w:rtl/>
          <w:lang w:bidi="ar-EG"/>
        </w:rPr>
        <w:t>فيقول: هو رسول الله (صلى الله عليه وسلم)</w:t>
      </w:r>
      <w:r>
        <w:rPr>
          <w:rFonts w:ascii="Traditional Arabic" w:hAnsi="Traditional Arabic" w:cs="Traditional Arabic" w:hint="cs"/>
          <w:sz w:val="30"/>
          <w:szCs w:val="30"/>
          <w:rtl/>
          <w:lang w:bidi="ar-EG"/>
        </w:rPr>
        <w:t>،</w:t>
      </w:r>
      <w:r w:rsidRPr="00C3639F">
        <w:rPr>
          <w:rFonts w:ascii="Traditional Arabic" w:hAnsi="Traditional Arabic" w:cs="Traditional Arabic"/>
          <w:sz w:val="30"/>
          <w:szCs w:val="30"/>
          <w:rtl/>
          <w:lang w:bidi="ar-EG"/>
        </w:rPr>
        <w:t xml:space="preserve"> فيقولان له: وما عِلمُك؟ فيقول: قرأت كتاب الله، فآمنت به وصدّقت. فينادي مناد في السماء أن صدق عبدي، فأفرِشوه من الجنة</w:t>
      </w:r>
      <w:r w:rsidRPr="00C17B7E">
        <w:rPr>
          <w:rFonts w:ascii="Traditional Arabic" w:hAnsi="Traditional Arabic" w:cs="Traditional Arabic"/>
          <w:sz w:val="30"/>
          <w:szCs w:val="30"/>
          <w:vertAlign w:val="superscript"/>
          <w:rtl/>
          <w:lang w:bidi="ar-EG"/>
        </w:rPr>
        <w:footnoteReference w:id="103"/>
      </w:r>
      <w:r w:rsidRPr="00C3639F">
        <w:rPr>
          <w:rFonts w:ascii="Traditional Arabic" w:hAnsi="Traditional Arabic" w:cs="Traditional Arabic"/>
          <w:sz w:val="30"/>
          <w:szCs w:val="30"/>
          <w:rtl/>
          <w:lang w:bidi="ar-EG"/>
        </w:rPr>
        <w:t>، وألبِسوه من الجنة، وافتحوا له بابا إلى الجنة. قال</w:t>
      </w:r>
      <w:r w:rsidRPr="00C3639F">
        <w:rPr>
          <w:rFonts w:ascii="Traditional Arabic" w:hAnsi="Traditional Arabic" w:cs="Traditional Arabic"/>
          <w:sz w:val="30"/>
          <w:szCs w:val="30"/>
          <w:rtl/>
        </w:rPr>
        <w:t>: فيأتيه من رَوْحِها</w:t>
      </w:r>
      <w:r w:rsidRPr="00C3639F">
        <w:rPr>
          <w:rStyle w:val="a6"/>
          <w:rFonts w:ascii="Traditional Arabic" w:hAnsi="Traditional Arabic" w:cs="Traditional Arabic"/>
          <w:sz w:val="30"/>
          <w:szCs w:val="30"/>
          <w:rtl/>
        </w:rPr>
        <w:footnoteReference w:id="104"/>
      </w:r>
      <w:r w:rsidRPr="00C3639F">
        <w:rPr>
          <w:rFonts w:ascii="Traditional Arabic" w:hAnsi="Traditional Arabic" w:cs="Traditional Arabic"/>
          <w:sz w:val="30"/>
          <w:szCs w:val="30"/>
          <w:rtl/>
        </w:rPr>
        <w:t xml:space="preserve"> وطيبها، ويُفسح له في قبره مدَّ بصره. قال: ويأتيه رجل حسن الوجه، حسن الثياب، طيب الريح، فيقول: أبشر بالذي يسُرُّك، هذا يومك الذي كنت توعد، فيقول له: من أنت؟ فوجهك الوجه يجيء بالخير. فيقول: أنا عملك الصالح.</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 xml:space="preserve">فيقول: رب أقم الساعة حتى أرجِع إلى أهلي ومالي. </w:t>
      </w:r>
    </w:p>
    <w:p w14:paraId="109321F7" w14:textId="77777777" w:rsidR="007C51C5" w:rsidRPr="00C3639F" w:rsidRDefault="007C51C5" w:rsidP="007C51C5">
      <w:pPr>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sz w:val="30"/>
          <w:szCs w:val="30"/>
          <w:rtl/>
          <w:lang w:bidi="ar-EG"/>
        </w:rPr>
        <w:t xml:space="preserve">ثم قال في </w:t>
      </w:r>
      <w:r w:rsidRPr="00C3639F">
        <w:rPr>
          <w:rFonts w:ascii="Traditional Arabic" w:hAnsi="Traditional Arabic" w:cs="Traditional Arabic"/>
          <w:sz w:val="30"/>
          <w:szCs w:val="30"/>
          <w:rtl/>
        </w:rPr>
        <w:t>الكافر: ويأتيه ملكان فيُجلِسانه فيقولان له: من ربك؟</w:t>
      </w:r>
      <w:r>
        <w:rPr>
          <w:rFonts w:ascii="Traditional Arabic" w:hAnsi="Traditional Arabic" w:cs="Traditional Arabic" w:hint="cs"/>
          <w:sz w:val="30"/>
          <w:szCs w:val="30"/>
          <w:rtl/>
        </w:rPr>
        <w:t xml:space="preserve"> </w:t>
      </w:r>
      <w:r w:rsidRPr="00C3639F">
        <w:rPr>
          <w:rFonts w:ascii="Traditional Arabic" w:hAnsi="Traditional Arabic" w:cs="Traditional Arabic"/>
          <w:b/>
          <w:bCs/>
          <w:sz w:val="30"/>
          <w:szCs w:val="30"/>
          <w:rtl/>
        </w:rPr>
        <w:t xml:space="preserve">فيقول: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xml:space="preserve">،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xml:space="preserve">، لا أدري. </w:t>
      </w:r>
      <w:r w:rsidRPr="00C3639F">
        <w:rPr>
          <w:rFonts w:ascii="Traditional Arabic" w:hAnsi="Traditional Arabic" w:cs="Traditional Arabic"/>
          <w:sz w:val="30"/>
          <w:szCs w:val="30"/>
          <w:rtl/>
        </w:rPr>
        <w:t xml:space="preserve">فيقولان له: ما دينك؟ </w:t>
      </w:r>
      <w:r w:rsidRPr="00C3639F">
        <w:rPr>
          <w:rFonts w:ascii="Traditional Arabic" w:hAnsi="Traditional Arabic" w:cs="Traditional Arabic"/>
          <w:b/>
          <w:bCs/>
          <w:sz w:val="30"/>
          <w:szCs w:val="30"/>
          <w:rtl/>
        </w:rPr>
        <w:t xml:space="preserve">فيقول: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xml:space="preserve">،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لا أدري</w:t>
      </w:r>
      <w:r w:rsidRPr="00C3639F">
        <w:rPr>
          <w:rFonts w:ascii="Traditional Arabic" w:hAnsi="Traditional Arabic" w:cs="Traditional Arabic"/>
          <w:sz w:val="30"/>
          <w:szCs w:val="30"/>
          <w:rtl/>
        </w:rPr>
        <w:t xml:space="preserve">. فيقولان له: ما هذا الرجل الذي بُعث فيكم؟ </w:t>
      </w:r>
      <w:r w:rsidRPr="00C3639F">
        <w:rPr>
          <w:rFonts w:ascii="Traditional Arabic" w:hAnsi="Traditional Arabic" w:cs="Traditional Arabic"/>
          <w:b/>
          <w:bCs/>
          <w:sz w:val="30"/>
          <w:szCs w:val="30"/>
          <w:rtl/>
        </w:rPr>
        <w:t xml:space="preserve">فيقول: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xml:space="preserve">، </w:t>
      </w:r>
      <w:proofErr w:type="spellStart"/>
      <w:r w:rsidRPr="00C3639F">
        <w:rPr>
          <w:rFonts w:ascii="Traditional Arabic" w:hAnsi="Traditional Arabic" w:cs="Traditional Arabic"/>
          <w:b/>
          <w:bCs/>
          <w:sz w:val="30"/>
          <w:szCs w:val="30"/>
          <w:rtl/>
        </w:rPr>
        <w:t>هاه</w:t>
      </w:r>
      <w:proofErr w:type="spellEnd"/>
      <w:r w:rsidRPr="00C3639F">
        <w:rPr>
          <w:rFonts w:ascii="Traditional Arabic" w:hAnsi="Traditional Arabic" w:cs="Traditional Arabic"/>
          <w:b/>
          <w:bCs/>
          <w:sz w:val="30"/>
          <w:szCs w:val="30"/>
          <w:rtl/>
        </w:rPr>
        <w:t>، لا أدري</w:t>
      </w:r>
      <w:r w:rsidRPr="00C3639F">
        <w:rPr>
          <w:rFonts w:ascii="Traditional Arabic" w:hAnsi="Traditional Arabic" w:cs="Traditional Arabic"/>
          <w:sz w:val="30"/>
          <w:szCs w:val="30"/>
          <w:rtl/>
        </w:rPr>
        <w:t xml:space="preserve">. فينادي منادٍ من السماء أن كذَبَ، فأفرشوا له من النار، وافتحوا له باب إلى النار، فيأتيه من حرِّها وسَـمومها، ويُضيَّق عليه قبرُه حتى تختلف فيه أضلاعه، ويأتيه رجل قبيح الوجه، قبيح الثياب، مُــنتِــنُ الريح، فيقول: أبشر بالذي </w:t>
      </w:r>
      <w:proofErr w:type="spellStart"/>
      <w:r w:rsidRPr="00C3639F">
        <w:rPr>
          <w:rFonts w:ascii="Traditional Arabic" w:hAnsi="Traditional Arabic" w:cs="Traditional Arabic"/>
          <w:sz w:val="30"/>
          <w:szCs w:val="30"/>
          <w:rtl/>
        </w:rPr>
        <w:t>يسوؤك</w:t>
      </w:r>
      <w:proofErr w:type="spellEnd"/>
      <w:r w:rsidRPr="00C3639F">
        <w:rPr>
          <w:rFonts w:ascii="Traditional Arabic" w:hAnsi="Traditional Arabic" w:cs="Traditional Arabic"/>
          <w:sz w:val="30"/>
          <w:szCs w:val="30"/>
          <w:rtl/>
        </w:rPr>
        <w:t>، هذا يومك الذي كنت توعد. فيقول: من أنت، فوجهُك الوجه يجيء بالشر؟ فيقول: أنا عملك الخبيث. فيقول: ربِّ لا تُــــقِم الساعة.</w:t>
      </w:r>
      <w:r w:rsidRPr="00C3639F">
        <w:rPr>
          <w:rFonts w:ascii="Traditional Arabic" w:hAnsi="Traditional Arabic" w:cs="Traditional Arabic"/>
          <w:sz w:val="30"/>
          <w:szCs w:val="30"/>
          <w:vertAlign w:val="superscript"/>
          <w:rtl/>
        </w:rPr>
        <w:footnoteReference w:id="105"/>
      </w:r>
    </w:p>
    <w:p w14:paraId="778AB1BB" w14:textId="77777777" w:rsidR="007C51C5" w:rsidRPr="00252FD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252FDF">
        <w:rPr>
          <w:rFonts w:ascii="Traditional Arabic" w:hAnsi="Traditional Arabic" w:cs="Traditional Arabic" w:hint="cs"/>
          <w:b/>
          <w:bCs/>
          <w:sz w:val="30"/>
          <w:szCs w:val="30"/>
          <w:rtl/>
        </w:rPr>
        <w:t>عباد الله، و</w:t>
      </w:r>
      <w:r w:rsidRPr="00252FDF">
        <w:rPr>
          <w:rFonts w:ascii="Traditional Arabic" w:hAnsi="Traditional Arabic" w:cs="Traditional Arabic"/>
          <w:b/>
          <w:bCs/>
          <w:sz w:val="30"/>
          <w:szCs w:val="30"/>
          <w:rtl/>
        </w:rPr>
        <w:t>الدليل الثالث</w:t>
      </w:r>
      <w:r w:rsidRPr="00252FDF">
        <w:rPr>
          <w:rFonts w:ascii="Traditional Arabic" w:hAnsi="Traditional Arabic" w:cs="Traditional Arabic" w:hint="cs"/>
          <w:b/>
          <w:bCs/>
          <w:sz w:val="30"/>
          <w:szCs w:val="30"/>
          <w:rtl/>
        </w:rPr>
        <w:t xml:space="preserve"> على ثبوت </w:t>
      </w:r>
      <w:r w:rsidRPr="00252FDF">
        <w:rPr>
          <w:rFonts w:ascii="Traditional Arabic" w:hAnsi="Traditional Arabic" w:cs="Traditional Arabic"/>
          <w:sz w:val="30"/>
          <w:szCs w:val="30"/>
          <w:rtl/>
        </w:rPr>
        <w:t xml:space="preserve">سؤال الميت في قبره ما رواه البخاري في «صحيحه» عن عائشة رضي الله عنها أن النبي </w:t>
      </w:r>
      <w:r w:rsidRPr="00252FDF">
        <w:rPr>
          <w:rFonts w:ascii="Traditional Arabic" w:hAnsi="Traditional Arabic" w:cs="Traditional Arabic"/>
          <w:sz w:val="30"/>
          <w:szCs w:val="30"/>
          <w:rtl/>
          <w:lang w:val="en-GB"/>
        </w:rPr>
        <w:t>(صلى الله عليه وسلم)</w:t>
      </w:r>
      <w:r w:rsidRPr="00252FDF">
        <w:rPr>
          <w:rFonts w:ascii="Traditional Arabic" w:hAnsi="Traditional Arabic" w:cs="Traditional Arabic"/>
          <w:sz w:val="30"/>
          <w:szCs w:val="30"/>
          <w:rtl/>
        </w:rPr>
        <w:t xml:space="preserve"> قال: ... ولقد أوحِي إليَّ أنكم تُفتنون في القبور مثل – أو قريبا </w:t>
      </w:r>
      <w:r>
        <w:rPr>
          <w:rFonts w:ascii="Traditional Arabic" w:hAnsi="Traditional Arabic" w:cs="Traditional Arabic" w:hint="cs"/>
          <w:sz w:val="30"/>
          <w:szCs w:val="30"/>
          <w:rtl/>
        </w:rPr>
        <w:t xml:space="preserve">من </w:t>
      </w:r>
      <w:r w:rsidRPr="00252FDF">
        <w:rPr>
          <w:rFonts w:ascii="Traditional Arabic" w:hAnsi="Traditional Arabic" w:cs="Traditional Arabic"/>
          <w:sz w:val="30"/>
          <w:szCs w:val="30"/>
          <w:rtl/>
        </w:rPr>
        <w:t>فتنة الدجال</w:t>
      </w:r>
      <w:r>
        <w:rPr>
          <w:rFonts w:ascii="Traditional Arabic" w:hAnsi="Traditional Arabic" w:cs="Traditional Arabic" w:hint="cs"/>
          <w:sz w:val="30"/>
          <w:szCs w:val="30"/>
          <w:rtl/>
        </w:rPr>
        <w:t>،</w:t>
      </w:r>
      <w:r w:rsidRPr="00252FDF">
        <w:rPr>
          <w:rFonts w:ascii="Traditional Arabic" w:hAnsi="Traditional Arabic" w:cs="Traditional Arabic"/>
          <w:sz w:val="30"/>
          <w:szCs w:val="30"/>
          <w:rtl/>
        </w:rPr>
        <w:t xml:space="preserve"> يؤتى أحدكم فيُقال له: ما عِلمك بهذا الرجل؟ فأما المؤمن أو الموقن فيقول: محمد رسول الله </w:t>
      </w:r>
      <w:r w:rsidRPr="00252FDF">
        <w:rPr>
          <w:rFonts w:ascii="Traditional Arabic" w:hAnsi="Traditional Arabic" w:cs="Traditional Arabic"/>
          <w:sz w:val="30"/>
          <w:szCs w:val="30"/>
          <w:rtl/>
          <w:lang w:val="en-GB"/>
        </w:rPr>
        <w:t>(صلى الله عليه وسلم)</w:t>
      </w:r>
      <w:r w:rsidRPr="00252FDF">
        <w:rPr>
          <w:rFonts w:ascii="Traditional Arabic" w:hAnsi="Traditional Arabic" w:cs="Traditional Arabic"/>
          <w:sz w:val="30"/>
          <w:szCs w:val="30"/>
          <w:rtl/>
        </w:rPr>
        <w:t>، جاءنا بالبينات والهدى، فأجبنا وآمنا واتبعنا.</w:t>
      </w:r>
      <w:r w:rsidRPr="00252FDF">
        <w:rPr>
          <w:rFonts w:ascii="Traditional Arabic" w:hAnsi="Traditional Arabic" w:cs="Traditional Arabic" w:hint="cs"/>
          <w:sz w:val="30"/>
          <w:szCs w:val="30"/>
          <w:rtl/>
        </w:rPr>
        <w:t xml:space="preserve"> </w:t>
      </w:r>
      <w:r w:rsidRPr="00252FDF">
        <w:rPr>
          <w:rFonts w:ascii="Traditional Arabic" w:hAnsi="Traditional Arabic" w:cs="Traditional Arabic"/>
          <w:sz w:val="30"/>
          <w:szCs w:val="30"/>
          <w:rtl/>
        </w:rPr>
        <w:t>فيقال له: نم صالحا، فقد علِمنا إن كنت لموقِــنا. وأما المنافق أو المرتاب – لا أدري أيتهما قالت أسماء – فيقول: لا أدري، سمِعت الناس يقولون شيئا فقلته.</w:t>
      </w:r>
      <w:r w:rsidRPr="00C3639F">
        <w:rPr>
          <w:vertAlign w:val="superscript"/>
          <w:rtl/>
        </w:rPr>
        <w:footnoteReference w:id="106"/>
      </w:r>
    </w:p>
    <w:p w14:paraId="1ED14B32" w14:textId="77777777" w:rsidR="007C51C5" w:rsidRPr="00C3639F" w:rsidRDefault="007C51C5" w:rsidP="007C51C5">
      <w:pPr>
        <w:spacing w:before="60" w:after="0"/>
        <w:ind w:left="0" w:firstLine="0"/>
        <w:rPr>
          <w:rFonts w:ascii="Traditional Arabic" w:hAnsi="Traditional Arabic" w:cs="Traditional Arabic"/>
          <w:sz w:val="30"/>
          <w:szCs w:val="30"/>
          <w:rtl/>
        </w:rPr>
      </w:pPr>
      <w:r>
        <w:rPr>
          <w:rFonts w:ascii="Traditional Arabic" w:hAnsi="Traditional Arabic" w:cs="Traditional Arabic" w:hint="cs"/>
          <w:sz w:val="30"/>
          <w:szCs w:val="30"/>
          <w:rtl/>
        </w:rPr>
        <w:t>فدلَّـت</w:t>
      </w:r>
      <w:r w:rsidRPr="00EB75DD">
        <w:rPr>
          <w:rFonts w:ascii="Traditional Arabic" w:hAnsi="Traditional Arabic" w:cs="Traditional Arabic"/>
          <w:sz w:val="30"/>
          <w:szCs w:val="30"/>
          <w:rtl/>
        </w:rPr>
        <w:t xml:space="preserve"> هذه الأحاديث </w:t>
      </w:r>
      <w:r w:rsidRPr="00EB75DD">
        <w:rPr>
          <w:rFonts w:ascii="Traditional Arabic" w:hAnsi="Traditional Arabic" w:cs="Traditional Arabic" w:hint="cs"/>
          <w:sz w:val="30"/>
          <w:szCs w:val="30"/>
          <w:rtl/>
        </w:rPr>
        <w:t xml:space="preserve">الثلاثة </w:t>
      </w:r>
      <w:r>
        <w:rPr>
          <w:rFonts w:ascii="Traditional Arabic" w:hAnsi="Traditional Arabic" w:cs="Traditional Arabic" w:hint="cs"/>
          <w:sz w:val="30"/>
          <w:szCs w:val="30"/>
          <w:rtl/>
        </w:rPr>
        <w:t xml:space="preserve">على </w:t>
      </w:r>
      <w:r w:rsidRPr="00EB75DD">
        <w:rPr>
          <w:rFonts w:ascii="Traditional Arabic" w:hAnsi="Traditional Arabic" w:cs="Traditional Arabic"/>
          <w:sz w:val="30"/>
          <w:szCs w:val="30"/>
          <w:rtl/>
        </w:rPr>
        <w:t xml:space="preserve">أن الميت يُسأل في قبره، فالمؤمن يثبته الله عند السؤال ويوفقه للإجابة الصحيحة، </w:t>
      </w:r>
      <w:r w:rsidRPr="00EB75DD">
        <w:rPr>
          <w:rFonts w:ascii="Traditional Arabic" w:hAnsi="Traditional Arabic" w:cs="Traditional Arabic" w:hint="cs"/>
          <w:sz w:val="30"/>
          <w:szCs w:val="30"/>
          <w:rtl/>
        </w:rPr>
        <w:t xml:space="preserve">ولو كان من أهل المعاصي، </w:t>
      </w:r>
      <w:r w:rsidRPr="00EB75DD">
        <w:rPr>
          <w:rFonts w:ascii="Traditional Arabic" w:hAnsi="Traditional Arabic" w:cs="Traditional Arabic"/>
          <w:sz w:val="30"/>
          <w:szCs w:val="30"/>
          <w:rtl/>
        </w:rPr>
        <w:t xml:space="preserve">كما قال تعالى ﴿يُــثَــبِّت الله الذين آمنوا بالقول الثابت في الحياة الدنيا وفي الآخرة﴾‏‏، وأما الكافر </w:t>
      </w:r>
      <w:r w:rsidRPr="00EB75DD">
        <w:rPr>
          <w:rFonts w:ascii="Traditional Arabic" w:hAnsi="Traditional Arabic" w:cs="Traditional Arabic" w:hint="cs"/>
          <w:sz w:val="30"/>
          <w:szCs w:val="30"/>
          <w:rtl/>
        </w:rPr>
        <w:t xml:space="preserve">والمنافق </w:t>
      </w:r>
      <w:r w:rsidRPr="00EB75DD">
        <w:rPr>
          <w:rFonts w:ascii="Traditional Arabic" w:hAnsi="Traditional Arabic" w:cs="Traditional Arabic"/>
          <w:sz w:val="30"/>
          <w:szCs w:val="30"/>
          <w:rtl/>
        </w:rPr>
        <w:t>فلا يُجيب</w:t>
      </w:r>
      <w:r w:rsidRPr="00EB75DD">
        <w:rPr>
          <w:rFonts w:ascii="Traditional Arabic" w:hAnsi="Traditional Arabic" w:cs="Traditional Arabic" w:hint="cs"/>
          <w:sz w:val="30"/>
          <w:szCs w:val="30"/>
          <w:rtl/>
        </w:rPr>
        <w:t>ان</w:t>
      </w:r>
      <w:r w:rsidRPr="00EB75DD">
        <w:rPr>
          <w:rFonts w:ascii="Traditional Arabic" w:hAnsi="Traditional Arabic" w:cs="Traditional Arabic"/>
          <w:sz w:val="30"/>
          <w:szCs w:val="30"/>
          <w:rtl/>
        </w:rPr>
        <w:t>، فيعامله</w:t>
      </w:r>
      <w:r w:rsidRPr="00EB75DD">
        <w:rPr>
          <w:rFonts w:ascii="Traditional Arabic" w:hAnsi="Traditional Arabic" w:cs="Traditional Arabic" w:hint="cs"/>
          <w:sz w:val="30"/>
          <w:szCs w:val="30"/>
          <w:rtl/>
        </w:rPr>
        <w:t>ما</w:t>
      </w:r>
      <w:r w:rsidRPr="00EB75DD">
        <w:rPr>
          <w:rFonts w:ascii="Traditional Arabic" w:hAnsi="Traditional Arabic" w:cs="Traditional Arabic"/>
          <w:sz w:val="30"/>
          <w:szCs w:val="30"/>
          <w:rtl/>
        </w:rPr>
        <w:t xml:space="preserve"> الله بما يستحق</w:t>
      </w:r>
      <w:r w:rsidRPr="00EB75DD">
        <w:rPr>
          <w:rFonts w:ascii="Traditional Arabic" w:hAnsi="Traditional Arabic" w:cs="Traditional Arabic" w:hint="cs"/>
          <w:sz w:val="30"/>
          <w:szCs w:val="30"/>
          <w:rtl/>
        </w:rPr>
        <w:t>ان</w:t>
      </w:r>
      <w:r w:rsidRPr="00EB75DD">
        <w:rPr>
          <w:rFonts w:ascii="Traditional Arabic" w:hAnsi="Traditional Arabic" w:cs="Traditional Arabic"/>
          <w:sz w:val="30"/>
          <w:szCs w:val="30"/>
          <w:rtl/>
        </w:rPr>
        <w:t>.</w:t>
      </w:r>
    </w:p>
    <w:p w14:paraId="5E3E852B"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Pr>
      </w:pPr>
      <w:r w:rsidRPr="00EB75DD">
        <w:rPr>
          <w:rFonts w:ascii="Traditional Arabic" w:hAnsi="Traditional Arabic" w:cs="Traditional Arabic" w:hint="cs"/>
          <w:sz w:val="30"/>
          <w:szCs w:val="30"/>
          <w:rtl/>
        </w:rPr>
        <w:lastRenderedPageBreak/>
        <w:t xml:space="preserve">معاشر المؤمنين، </w:t>
      </w:r>
      <w:r w:rsidRPr="00EB75DD">
        <w:rPr>
          <w:rFonts w:ascii="Traditional Arabic" w:hAnsi="Traditional Arabic" w:cs="Traditional Arabic" w:hint="cs"/>
          <w:b/>
          <w:bCs/>
          <w:sz w:val="30"/>
          <w:szCs w:val="30"/>
          <w:rtl/>
        </w:rPr>
        <w:t>و</w:t>
      </w:r>
      <w:r w:rsidRPr="00EB75DD">
        <w:rPr>
          <w:rFonts w:ascii="Traditional Arabic" w:hAnsi="Traditional Arabic" w:cs="Traditional Arabic"/>
          <w:b/>
          <w:bCs/>
          <w:sz w:val="30"/>
          <w:szCs w:val="30"/>
          <w:rtl/>
        </w:rPr>
        <w:t>الأمر الثاني مما يلتحق بالإيمان باليوم الآخر</w:t>
      </w:r>
      <w:r w:rsidRPr="00EB75DD">
        <w:rPr>
          <w:rFonts w:ascii="Traditional Arabic" w:hAnsi="Traditional Arabic" w:cs="Traditional Arabic" w:hint="cs"/>
          <w:b/>
          <w:bCs/>
          <w:sz w:val="30"/>
          <w:szCs w:val="30"/>
          <w:rtl/>
        </w:rPr>
        <w:t>؛</w:t>
      </w:r>
      <w:r w:rsidRPr="00EB75DD">
        <w:rPr>
          <w:rFonts w:ascii="Traditional Arabic" w:hAnsi="Traditional Arabic" w:cs="Traditional Arabic"/>
          <w:b/>
          <w:bCs/>
          <w:sz w:val="30"/>
          <w:szCs w:val="30"/>
          <w:rtl/>
        </w:rPr>
        <w:t xml:space="preserve"> عذاب القبر ونعيمه</w:t>
      </w:r>
      <w:r w:rsidRPr="00EB75DD">
        <w:rPr>
          <w:rFonts w:ascii="Traditional Arabic" w:hAnsi="Traditional Arabic" w:cs="Traditional Arabic"/>
          <w:sz w:val="30"/>
          <w:szCs w:val="30"/>
          <w:rtl/>
        </w:rPr>
        <w:t>، ودليل ذلك حديث زيد بن ثابت</w:t>
      </w:r>
      <w:r w:rsidRPr="00C3639F">
        <w:rPr>
          <w:rFonts w:ascii="Traditional Arabic" w:hAnsi="Traditional Arabic" w:cs="Traditional Arabic"/>
          <w:sz w:val="30"/>
          <w:szCs w:val="30"/>
          <w:rtl/>
        </w:rPr>
        <w:t xml:space="preserve"> رضي الله عنه عن النبي (صلى الله عليه وسلم) </w:t>
      </w:r>
      <w:proofErr w:type="gramStart"/>
      <w:r w:rsidRPr="00C3639F">
        <w:rPr>
          <w:rFonts w:ascii="Traditional Arabic" w:hAnsi="Traditional Arabic" w:cs="Traditional Arabic"/>
          <w:sz w:val="30"/>
          <w:szCs w:val="30"/>
          <w:rtl/>
        </w:rPr>
        <w:t>قال ‏:‏</w:t>
      </w:r>
      <w:proofErr w:type="gramEnd"/>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‏‏فلولا أن لا تدافنوا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لدعوتُ اللهَ أن يُسمِعَكُم من عذابِ القبرِ الذي أسمعُ منه.</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ثم أقبل بوجهِهِ فقال‏:‏ تعوَّذوا</w:t>
      </w:r>
      <w:r w:rsidRPr="00C3639F">
        <w:rPr>
          <w:rFonts w:ascii="Traditional Arabic" w:hAnsi="Traditional Arabic" w:cs="Traditional Arabic"/>
          <w:sz w:val="30"/>
          <w:szCs w:val="30"/>
        </w:rPr>
        <w:t xml:space="preserve"> </w:t>
      </w:r>
      <w:r>
        <w:rPr>
          <w:rFonts w:ascii="Traditional Arabic" w:hAnsi="Traditional Arabic" w:cs="Traditional Arabic"/>
          <w:sz w:val="30"/>
          <w:szCs w:val="30"/>
          <w:rtl/>
        </w:rPr>
        <w:t>بالله من عذاب النار</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 xml:space="preserve">فقالوا‏:‏ نعوذ بالله من عذاب النار‏.‏ </w:t>
      </w:r>
      <w:r w:rsidRPr="00C3639F">
        <w:rPr>
          <w:rFonts w:ascii="Traditional Arabic" w:hAnsi="Traditional Arabic" w:cs="Traditional Arabic"/>
          <w:b/>
          <w:bCs/>
          <w:sz w:val="30"/>
          <w:szCs w:val="30"/>
          <w:rtl/>
        </w:rPr>
        <w:t>فقال‏:‏ تعوَّذوا بالله</w:t>
      </w:r>
      <w:r w:rsidRPr="00C3639F">
        <w:rPr>
          <w:rFonts w:ascii="Traditional Arabic" w:hAnsi="Traditional Arabic" w:cs="Traditional Arabic"/>
          <w:b/>
          <w:bCs/>
          <w:sz w:val="30"/>
          <w:szCs w:val="30"/>
        </w:rPr>
        <w:t xml:space="preserve"> </w:t>
      </w:r>
      <w:r w:rsidRPr="00C3639F">
        <w:rPr>
          <w:rFonts w:ascii="Traditional Arabic" w:hAnsi="Traditional Arabic" w:cs="Traditional Arabic"/>
          <w:b/>
          <w:bCs/>
          <w:sz w:val="30"/>
          <w:szCs w:val="30"/>
          <w:rtl/>
        </w:rPr>
        <w:t xml:space="preserve">من عذاب القبر‏.‏ فقالوا‏:‏ نعوذ بالله من عذاب القبر‏.‏ </w:t>
      </w:r>
      <w:r w:rsidRPr="00C3639F">
        <w:rPr>
          <w:rFonts w:ascii="Traditional Arabic" w:hAnsi="Traditional Arabic" w:cs="Traditional Arabic"/>
          <w:sz w:val="30"/>
          <w:szCs w:val="30"/>
          <w:rtl/>
        </w:rPr>
        <w:t>قال‏:‏ تعوَّذوا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بالله من الفتن، ما ظهر منها وما بطن‏.‏ قالوا: نعوذ</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 xml:space="preserve">بالله من الفتن ما ظهر منها وما بطن‏.‏ قال‏:‏ تعوَّذوا بالله من فتنة </w:t>
      </w:r>
      <w:proofErr w:type="gramStart"/>
      <w:r w:rsidRPr="00C3639F">
        <w:rPr>
          <w:rFonts w:ascii="Traditional Arabic" w:hAnsi="Traditional Arabic" w:cs="Traditional Arabic"/>
          <w:sz w:val="30"/>
          <w:szCs w:val="30"/>
          <w:rtl/>
        </w:rPr>
        <w:t>الدجال‏.‏قالوا‏</w:t>
      </w:r>
      <w:proofErr w:type="gramEnd"/>
      <w:r w:rsidRPr="00C3639F">
        <w:rPr>
          <w:rFonts w:ascii="Traditional Arabic" w:hAnsi="Traditional Arabic" w:cs="Traditional Arabic"/>
          <w:sz w:val="30"/>
          <w:szCs w:val="30"/>
          <w:rtl/>
        </w:rPr>
        <w:t>:‏ نعوذ بالله من فتنة</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الدجال.</w:t>
      </w:r>
      <w:r w:rsidRPr="00C3639F">
        <w:rPr>
          <w:rStyle w:val="a6"/>
          <w:rFonts w:ascii="Traditional Arabic" w:hAnsi="Traditional Arabic" w:cs="Traditional Arabic"/>
          <w:sz w:val="30"/>
          <w:szCs w:val="30"/>
          <w:rtl/>
        </w:rPr>
        <w:footnoteReference w:id="107"/>
      </w:r>
    </w:p>
    <w:p w14:paraId="1F87B1D1" w14:textId="77777777" w:rsidR="007C51C5" w:rsidRPr="00C3639F" w:rsidRDefault="007C51C5" w:rsidP="007C51C5">
      <w:pPr>
        <w:tabs>
          <w:tab w:val="num" w:pos="386"/>
        </w:tabs>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وعن أبي هريرة رضي الله عنه قال: قال رسول الله (صلى الله عليه وسلم): إذا تشهَّدَ أحدُكم </w:t>
      </w:r>
      <w:proofErr w:type="spellStart"/>
      <w:r w:rsidRPr="00C3639F">
        <w:rPr>
          <w:rFonts w:ascii="Traditional Arabic" w:hAnsi="Traditional Arabic" w:cs="Traditional Arabic"/>
          <w:sz w:val="30"/>
          <w:szCs w:val="30"/>
          <w:rtl/>
        </w:rPr>
        <w:t>فليَسْتعذ</w:t>
      </w:r>
      <w:proofErr w:type="spellEnd"/>
      <w:r w:rsidRPr="00C3639F">
        <w:rPr>
          <w:rFonts w:ascii="Traditional Arabic" w:hAnsi="Traditional Arabic" w:cs="Traditional Arabic"/>
          <w:sz w:val="30"/>
          <w:szCs w:val="30"/>
          <w:rtl/>
        </w:rPr>
        <w:t xml:space="preserve"> بالله من أربعٍ، يقول: اللهم إني أعوذ بك من عذاب جهنم</w:t>
      </w:r>
      <w:r w:rsidRPr="00C3639F">
        <w:rPr>
          <w:rFonts w:ascii="Traditional Arabic" w:hAnsi="Traditional Arabic" w:cs="Traditional Arabic"/>
          <w:b/>
          <w:bCs/>
          <w:sz w:val="30"/>
          <w:szCs w:val="30"/>
          <w:rtl/>
        </w:rPr>
        <w:t xml:space="preserve">، ومن عذاب القبر، </w:t>
      </w:r>
      <w:r w:rsidRPr="00C3639F">
        <w:rPr>
          <w:rFonts w:ascii="Traditional Arabic" w:hAnsi="Traditional Arabic" w:cs="Traditional Arabic"/>
          <w:sz w:val="30"/>
          <w:szCs w:val="30"/>
          <w:rtl/>
        </w:rPr>
        <w:t>ومن فتنة المحيا والممات، ومن شرِّ فتنة المسيح الدجال.</w:t>
      </w:r>
      <w:r w:rsidRPr="00C3639F">
        <w:rPr>
          <w:rStyle w:val="a6"/>
          <w:rFonts w:ascii="Traditional Arabic" w:hAnsi="Traditional Arabic" w:cs="Traditional Arabic"/>
          <w:sz w:val="30"/>
          <w:szCs w:val="30"/>
          <w:rtl/>
        </w:rPr>
        <w:footnoteReference w:id="108"/>
      </w:r>
    </w:p>
    <w:p w14:paraId="33BD67AF" w14:textId="77777777" w:rsidR="007C51C5" w:rsidRPr="00EB75DD"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EB75DD">
        <w:rPr>
          <w:rFonts w:ascii="Traditional Arabic" w:hAnsi="Traditional Arabic" w:cs="Traditional Arabic" w:hint="cs"/>
          <w:b/>
          <w:bCs/>
          <w:sz w:val="30"/>
          <w:szCs w:val="30"/>
          <w:rtl/>
        </w:rPr>
        <w:t xml:space="preserve">عباد الله، </w:t>
      </w:r>
      <w:r w:rsidRPr="00EB75DD">
        <w:rPr>
          <w:rFonts w:ascii="Traditional Arabic" w:hAnsi="Traditional Arabic" w:cs="Traditional Arabic"/>
          <w:sz w:val="30"/>
          <w:szCs w:val="30"/>
          <w:rtl/>
        </w:rPr>
        <w:t>وعذاب القبر يكون لطائفتين من الناس؛ عصاة المؤمنين، والكافرين، ودليل الأول حديث ابن عباس رضي الله عنهما قال‏:‏</w:t>
      </w:r>
      <w:r w:rsidRPr="00EB75DD">
        <w:rPr>
          <w:rFonts w:ascii="Traditional Arabic" w:hAnsi="Traditional Arabic" w:cs="Traditional Arabic"/>
          <w:sz w:val="30"/>
          <w:szCs w:val="30"/>
        </w:rPr>
        <w:t xml:space="preserve"> </w:t>
      </w:r>
      <w:r w:rsidRPr="00EB75DD">
        <w:rPr>
          <w:rFonts w:ascii="Traditional Arabic" w:hAnsi="Traditional Arabic" w:cs="Traditional Arabic"/>
          <w:sz w:val="30"/>
          <w:szCs w:val="30"/>
          <w:rtl/>
        </w:rPr>
        <w:t xml:space="preserve">‏مرَّ رسولُ الله (صلى الله عليه وسلم) على قبرين، فقال: ‏ أما إنهما </w:t>
      </w:r>
      <w:proofErr w:type="spellStart"/>
      <w:r w:rsidRPr="00EB75DD">
        <w:rPr>
          <w:rFonts w:ascii="Traditional Arabic" w:hAnsi="Traditional Arabic" w:cs="Traditional Arabic"/>
          <w:sz w:val="30"/>
          <w:szCs w:val="30"/>
          <w:rtl/>
        </w:rPr>
        <w:t>ليعذبان</w:t>
      </w:r>
      <w:proofErr w:type="spellEnd"/>
      <w:r w:rsidRPr="00EB75DD">
        <w:rPr>
          <w:rFonts w:ascii="Traditional Arabic" w:hAnsi="Traditional Arabic" w:cs="Traditional Arabic"/>
          <w:sz w:val="30"/>
          <w:szCs w:val="30"/>
          <w:rtl/>
        </w:rPr>
        <w:t>، وما يعذبان في كبير، أما أحدهما فكان يمشي بالنميمة، وأما الآخر فكان لا يَستَـتِـر</w:t>
      </w:r>
      <w:r w:rsidRPr="00EB75DD">
        <w:rPr>
          <w:rStyle w:val="a6"/>
          <w:rFonts w:ascii="Traditional Arabic" w:hAnsi="Traditional Arabic" w:cs="Traditional Arabic"/>
          <w:sz w:val="30"/>
          <w:szCs w:val="30"/>
          <w:rtl/>
        </w:rPr>
        <w:footnoteReference w:id="109"/>
      </w:r>
      <w:r w:rsidRPr="00EB75DD">
        <w:rPr>
          <w:rFonts w:ascii="Traditional Arabic" w:hAnsi="Traditional Arabic" w:cs="Traditional Arabic"/>
          <w:sz w:val="30"/>
          <w:szCs w:val="30"/>
          <w:rtl/>
        </w:rPr>
        <w:t xml:space="preserve"> من بولِه.</w:t>
      </w:r>
      <w:r w:rsidRPr="00EB75DD">
        <w:rPr>
          <w:rStyle w:val="a6"/>
          <w:rFonts w:ascii="Traditional Arabic" w:hAnsi="Traditional Arabic" w:cs="Traditional Arabic"/>
          <w:sz w:val="30"/>
          <w:szCs w:val="30"/>
        </w:rPr>
        <w:footnoteReference w:id="110"/>
      </w:r>
      <w:r w:rsidRPr="00EB75DD">
        <w:rPr>
          <w:rFonts w:ascii="Traditional Arabic" w:hAnsi="Traditional Arabic" w:cs="Traditional Arabic" w:hint="cs"/>
          <w:sz w:val="30"/>
          <w:szCs w:val="30"/>
          <w:rtl/>
        </w:rPr>
        <w:t xml:space="preserve"> </w:t>
      </w:r>
      <w:r w:rsidRPr="00EB75DD">
        <w:rPr>
          <w:rFonts w:ascii="Traditional Arabic" w:hAnsi="Traditional Arabic" w:cs="Traditional Arabic"/>
          <w:sz w:val="30"/>
          <w:szCs w:val="30"/>
          <w:rtl/>
        </w:rPr>
        <w:t xml:space="preserve">فالنميمة من كبائر الذنوب، وكذلك عدم التنزه من البول، </w:t>
      </w:r>
      <w:r w:rsidRPr="00EB75DD">
        <w:rPr>
          <w:rFonts w:ascii="Traditional Arabic" w:hAnsi="Traditional Arabic" w:cs="Traditional Arabic" w:hint="cs"/>
          <w:sz w:val="30"/>
          <w:szCs w:val="30"/>
          <w:rtl/>
        </w:rPr>
        <w:t xml:space="preserve">استحق مرتكبهما عذاب القبر بقدر ذنوبهما تمحيصا لهما، وكذلك غير </w:t>
      </w:r>
      <w:r w:rsidRPr="00EB75DD">
        <w:rPr>
          <w:rFonts w:ascii="Traditional Arabic" w:hAnsi="Traditional Arabic" w:cs="Traditional Arabic"/>
          <w:sz w:val="30"/>
          <w:szCs w:val="30"/>
          <w:rtl/>
        </w:rPr>
        <w:t xml:space="preserve">هـٰذين </w:t>
      </w:r>
      <w:r w:rsidRPr="00EB75DD">
        <w:rPr>
          <w:rFonts w:ascii="Traditional Arabic" w:hAnsi="Traditional Arabic" w:cs="Traditional Arabic" w:hint="cs"/>
          <w:sz w:val="30"/>
          <w:szCs w:val="30"/>
          <w:rtl/>
        </w:rPr>
        <w:t>الذنبين من الذنوب، يعذب بقَدْره في قبره، لأن القبر دار جزاء.</w:t>
      </w:r>
    </w:p>
    <w:p w14:paraId="043F665E" w14:textId="77777777" w:rsidR="007C51C5" w:rsidRPr="00EB75DD"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Pr>
      </w:pPr>
      <w:r w:rsidRPr="00EB75DD">
        <w:rPr>
          <w:rFonts w:ascii="Traditional Arabic" w:hAnsi="Traditional Arabic" w:cs="Traditional Arabic"/>
          <w:sz w:val="30"/>
          <w:szCs w:val="30"/>
          <w:rtl/>
        </w:rPr>
        <w:t>و</w:t>
      </w:r>
      <w:r w:rsidRPr="00EB75DD">
        <w:rPr>
          <w:rFonts w:ascii="Traditional Arabic" w:hAnsi="Traditional Arabic" w:cs="Traditional Arabic" w:hint="cs"/>
          <w:sz w:val="30"/>
          <w:szCs w:val="30"/>
          <w:rtl/>
        </w:rPr>
        <w:t xml:space="preserve">أما </w:t>
      </w:r>
      <w:r w:rsidRPr="00EB75DD">
        <w:rPr>
          <w:rFonts w:ascii="Traditional Arabic" w:hAnsi="Traditional Arabic" w:cs="Traditional Arabic"/>
          <w:sz w:val="30"/>
          <w:szCs w:val="30"/>
          <w:rtl/>
        </w:rPr>
        <w:t xml:space="preserve">الدليل على عذاب القبر للكافرين </w:t>
      </w:r>
      <w:r>
        <w:rPr>
          <w:rFonts w:ascii="Traditional Arabic" w:hAnsi="Traditional Arabic" w:cs="Traditional Arabic" w:hint="cs"/>
          <w:sz w:val="30"/>
          <w:szCs w:val="30"/>
          <w:rtl/>
        </w:rPr>
        <w:t>ف</w:t>
      </w:r>
      <w:r w:rsidRPr="00EB75DD">
        <w:rPr>
          <w:rFonts w:ascii="Traditional Arabic" w:hAnsi="Traditional Arabic" w:cs="Traditional Arabic"/>
          <w:sz w:val="30"/>
          <w:szCs w:val="30"/>
          <w:rtl/>
        </w:rPr>
        <w:t>قوله تعالى ﴿وَلَوْ تَرَى</w:t>
      </w:r>
      <w:r w:rsidRPr="00EB75DD">
        <w:rPr>
          <w:rFonts w:ascii="Traditional Arabic" w:hAnsi="Traditional Arabic" w:cs="Traditional Arabic"/>
          <w:sz w:val="30"/>
          <w:szCs w:val="30"/>
        </w:rPr>
        <w:t xml:space="preserve"> </w:t>
      </w:r>
      <w:r w:rsidRPr="00EB75DD">
        <w:rPr>
          <w:rFonts w:ascii="Traditional Arabic" w:hAnsi="Traditional Arabic" w:cs="Traditional Arabic"/>
          <w:sz w:val="30"/>
          <w:szCs w:val="30"/>
          <w:rtl/>
        </w:rPr>
        <w:t xml:space="preserve">إِذِ الظَّالِمُونَ فِي غَمَرَاتِ الْمَوْتِ والملائكة بَاسِطُوا أَيْدِيهِمْ أَخْرِجُواْ أَنفُسَكُمُ </w:t>
      </w:r>
      <w:r w:rsidRPr="00EB75DD">
        <w:rPr>
          <w:rFonts w:ascii="Traditional Arabic" w:hAnsi="Traditional Arabic" w:cs="Traditional Arabic"/>
          <w:b/>
          <w:bCs/>
          <w:sz w:val="30"/>
          <w:szCs w:val="30"/>
          <w:rtl/>
        </w:rPr>
        <w:t>الْيَوْمَ تُجْزَوْنَ</w:t>
      </w:r>
      <w:r w:rsidRPr="00EB75DD">
        <w:rPr>
          <w:rFonts w:ascii="Traditional Arabic" w:hAnsi="Traditional Arabic" w:cs="Traditional Arabic"/>
          <w:sz w:val="30"/>
          <w:szCs w:val="30"/>
          <w:rtl/>
        </w:rPr>
        <w:t xml:space="preserve"> عَذَابَ الْهُونِ بِمَا</w:t>
      </w:r>
      <w:r w:rsidRPr="00EB75DD">
        <w:rPr>
          <w:rFonts w:ascii="Traditional Arabic" w:hAnsi="Traditional Arabic" w:cs="Traditional Arabic"/>
          <w:sz w:val="30"/>
          <w:szCs w:val="30"/>
        </w:rPr>
        <w:t xml:space="preserve"> </w:t>
      </w:r>
      <w:r w:rsidRPr="00EB75DD">
        <w:rPr>
          <w:rFonts w:ascii="Traditional Arabic" w:hAnsi="Traditional Arabic" w:cs="Traditional Arabic"/>
          <w:sz w:val="30"/>
          <w:szCs w:val="30"/>
          <w:rtl/>
        </w:rPr>
        <w:t>كُنتُمْ تَقُولُونَ عَلَى اللَّهِ غَيْرَ الْحَقِّ وَكُنتُمْ عَنْ آيَاتِهِ</w:t>
      </w:r>
      <w:r w:rsidRPr="00EB75DD">
        <w:rPr>
          <w:rFonts w:ascii="Traditional Arabic" w:hAnsi="Traditional Arabic" w:cs="Traditional Arabic"/>
          <w:sz w:val="30"/>
          <w:szCs w:val="30"/>
        </w:rPr>
        <w:t xml:space="preserve"> </w:t>
      </w:r>
      <w:r w:rsidRPr="00EB75DD">
        <w:rPr>
          <w:rFonts w:ascii="Traditional Arabic" w:hAnsi="Traditional Arabic" w:cs="Traditional Arabic"/>
          <w:sz w:val="30"/>
          <w:szCs w:val="30"/>
          <w:rtl/>
        </w:rPr>
        <w:t xml:space="preserve">تَسْتَكْبِرُونَ﴾، فقوله </w:t>
      </w:r>
      <w:r w:rsidRPr="00EB75DD">
        <w:rPr>
          <w:rFonts w:ascii="Traditional Arabic" w:hAnsi="Traditional Arabic" w:cs="Traditional Arabic"/>
          <w:sz w:val="30"/>
          <w:szCs w:val="30"/>
        </w:rPr>
        <w:sym w:font="AGA Arabesque" w:char="F029"/>
      </w:r>
      <w:r w:rsidRPr="00EB75DD">
        <w:rPr>
          <w:rFonts w:ascii="Traditional Arabic" w:hAnsi="Traditional Arabic" w:cs="Traditional Arabic"/>
          <w:sz w:val="30"/>
          <w:szCs w:val="30"/>
          <w:rtl/>
        </w:rPr>
        <w:t>اليوم تجزون</w:t>
      </w:r>
      <w:r w:rsidRPr="00EB75DD">
        <w:rPr>
          <w:rFonts w:ascii="Traditional Arabic" w:hAnsi="Traditional Arabic" w:cs="Traditional Arabic"/>
          <w:sz w:val="30"/>
          <w:szCs w:val="30"/>
        </w:rPr>
        <w:sym w:font="AGA Arabesque" w:char="F028"/>
      </w:r>
      <w:r w:rsidRPr="00EB75DD">
        <w:rPr>
          <w:rFonts w:ascii="Traditional Arabic" w:hAnsi="Traditional Arabic" w:cs="Traditional Arabic"/>
          <w:sz w:val="30"/>
          <w:szCs w:val="30"/>
          <w:rtl/>
        </w:rPr>
        <w:t xml:space="preserve"> دليل على أنهم سيباش</w:t>
      </w:r>
      <w:r w:rsidRPr="00EB75DD">
        <w:rPr>
          <w:rFonts w:ascii="Traditional Arabic" w:hAnsi="Traditional Arabic" w:cs="Traditional Arabic" w:hint="cs"/>
          <w:sz w:val="30"/>
          <w:szCs w:val="30"/>
          <w:rtl/>
        </w:rPr>
        <w:t>َ</w:t>
      </w:r>
      <w:r w:rsidRPr="00EB75DD">
        <w:rPr>
          <w:rFonts w:ascii="Traditional Arabic" w:hAnsi="Traditional Arabic" w:cs="Traditional Arabic"/>
          <w:sz w:val="30"/>
          <w:szCs w:val="30"/>
          <w:rtl/>
        </w:rPr>
        <w:t>رون العذاب فورا.</w:t>
      </w:r>
    </w:p>
    <w:p w14:paraId="0F46C3B2" w14:textId="77777777" w:rsidR="007C51C5" w:rsidRPr="00C3639F" w:rsidRDefault="007C51C5" w:rsidP="007C51C5">
      <w:pPr>
        <w:tabs>
          <w:tab w:val="num" w:pos="386"/>
        </w:tabs>
        <w:spacing w:before="60" w:after="0"/>
        <w:ind w:left="0" w:firstLine="0"/>
        <w:rPr>
          <w:rFonts w:ascii="Traditional Arabic" w:hAnsi="Traditional Arabic" w:cs="Traditional Arabic"/>
          <w:sz w:val="30"/>
          <w:szCs w:val="30"/>
        </w:rPr>
      </w:pPr>
      <w:r w:rsidRPr="00C3639F">
        <w:rPr>
          <w:rFonts w:ascii="Traditional Arabic" w:hAnsi="Traditional Arabic" w:cs="Traditional Arabic"/>
          <w:sz w:val="30"/>
          <w:szCs w:val="30"/>
          <w:rtl/>
        </w:rPr>
        <w:t>وقال تعالى في آل فرعون ﴿‏النَّارُ يُعْرَضُونَ</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 xml:space="preserve">عَلَيْهَا غُدُوًّا وَعَشِيًّا وَيَوْمَ تَقُومُ السَّاعَةُ أَدْخِلُوا آل فِرْعَوْنَ أَشَدَّ الْعَذَابِ﴾، فقوله </w:t>
      </w:r>
      <w:r w:rsidRPr="00C17B7E">
        <w:rPr>
          <w:rFonts w:ascii="Traditional Arabic" w:hAnsi="Traditional Arabic" w:cs="Traditional Arabic"/>
          <w:sz w:val="30"/>
          <w:szCs w:val="30"/>
          <w:rtl/>
        </w:rPr>
        <w:t>﴿غدوا وعشيا﴾ أي قبل قيام الساعة، لأنه قال بعدها ﴿ويوم تقوم الساعة أدخلوا آل فرعون أشد العذاب﴾، ففر</w:t>
      </w:r>
      <w:r w:rsidRPr="00C17B7E">
        <w:rPr>
          <w:rFonts w:ascii="Traditional Arabic" w:hAnsi="Traditional Arabic" w:cs="Traditional Arabic" w:hint="cs"/>
          <w:sz w:val="30"/>
          <w:szCs w:val="30"/>
          <w:rtl/>
        </w:rPr>
        <w:t>َّ</w:t>
      </w:r>
      <w:r w:rsidRPr="00C17B7E">
        <w:rPr>
          <w:rFonts w:ascii="Traditional Arabic" w:hAnsi="Traditional Arabic" w:cs="Traditional Arabic"/>
          <w:sz w:val="30"/>
          <w:szCs w:val="30"/>
          <w:rtl/>
        </w:rPr>
        <w:t>ق بين</w:t>
      </w:r>
      <w:r w:rsidRPr="00C3639F">
        <w:rPr>
          <w:rFonts w:ascii="Traditional Arabic" w:hAnsi="Traditional Arabic" w:cs="Traditional Arabic"/>
          <w:sz w:val="30"/>
          <w:szCs w:val="30"/>
          <w:rtl/>
        </w:rPr>
        <w:t xml:space="preserve"> العذاب الذي يكون قبل قيام الساعة والذي يكون في حينها.</w:t>
      </w:r>
    </w:p>
    <w:p w14:paraId="28CE4933"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sz w:val="30"/>
          <w:szCs w:val="30"/>
          <w:rtl/>
        </w:rPr>
        <w:t>وأما نعيم القبر فللمؤمنين الصادقين، قال الله تعالى ﴿‏إِنَّ الَّذِينَ قَالُوا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رَبُّنَا اللَّهُ ثُمَّ اسْتَقَامُوا تَتَنـزلُ عَلَيْهِمُ الْمَلائِكَةُ أَلاَّ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تَخَافُوا وَلا تَحْزَنُوا وَأَبْشِرُوا بِالْجَنَّةِ الَّتِي كُنتُمْ</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تُوعَدُونَ﴾، ووجه الدلالة من الآية قول الله على لسان الملائكة ﴿</w:t>
      </w:r>
      <w:r w:rsidRPr="00252FDF">
        <w:rPr>
          <w:rFonts w:ascii="Traditional Arabic" w:hAnsi="Traditional Arabic" w:cs="Traditional Arabic"/>
          <w:b/>
          <w:bCs/>
          <w:sz w:val="30"/>
          <w:szCs w:val="30"/>
          <w:rtl/>
        </w:rPr>
        <w:t>وأبشروا بالجنة</w:t>
      </w:r>
      <w:r w:rsidRPr="00C3639F">
        <w:rPr>
          <w:rFonts w:ascii="Traditional Arabic" w:hAnsi="Traditional Arabic" w:cs="Traditional Arabic"/>
          <w:sz w:val="30"/>
          <w:szCs w:val="30"/>
          <w:rtl/>
        </w:rPr>
        <w:t xml:space="preserve">﴾، وهذا يكون حال </w:t>
      </w:r>
      <w:proofErr w:type="spellStart"/>
      <w:r w:rsidRPr="00C3639F">
        <w:rPr>
          <w:rFonts w:ascii="Traditional Arabic" w:hAnsi="Traditional Arabic" w:cs="Traditional Arabic"/>
          <w:sz w:val="30"/>
          <w:szCs w:val="30"/>
          <w:rtl/>
        </w:rPr>
        <w:t>الـــتَّوفِّــي</w:t>
      </w:r>
      <w:proofErr w:type="spellEnd"/>
      <w:r w:rsidRPr="00C3639F">
        <w:rPr>
          <w:rFonts w:ascii="Traditional Arabic" w:hAnsi="Traditional Arabic" w:cs="Traditional Arabic"/>
          <w:sz w:val="30"/>
          <w:szCs w:val="30"/>
          <w:rtl/>
        </w:rPr>
        <w:t xml:space="preserve"> وخُروج الروح، فالبشارة بالجنة حال </w:t>
      </w:r>
      <w:proofErr w:type="spellStart"/>
      <w:r w:rsidRPr="00C3639F">
        <w:rPr>
          <w:rFonts w:ascii="Traditional Arabic" w:hAnsi="Traditional Arabic" w:cs="Traditional Arabic"/>
          <w:sz w:val="30"/>
          <w:szCs w:val="30"/>
          <w:rtl/>
        </w:rPr>
        <w:t>التوفَّي</w:t>
      </w:r>
      <w:proofErr w:type="spellEnd"/>
      <w:r w:rsidRPr="00C3639F">
        <w:rPr>
          <w:rFonts w:ascii="Traditional Arabic" w:hAnsi="Traditional Arabic" w:cs="Traditional Arabic"/>
          <w:sz w:val="30"/>
          <w:szCs w:val="30"/>
          <w:rtl/>
        </w:rPr>
        <w:t xml:space="preserve"> وخروج الروح يعد من النعيم، وهو الشاهد.</w:t>
      </w:r>
    </w:p>
    <w:p w14:paraId="0CDAF296"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sz w:val="30"/>
          <w:szCs w:val="30"/>
          <w:rtl/>
        </w:rPr>
        <w:t>ومن أدلة القرآن على نعيم القبر قوله تعالى ﴿‏</w:t>
      </w:r>
      <w:r w:rsidRPr="00252FDF">
        <w:rPr>
          <w:rFonts w:ascii="Traditional Arabic" w:hAnsi="Traditional Arabic" w:cs="Traditional Arabic"/>
          <w:b/>
          <w:bCs/>
          <w:sz w:val="30"/>
          <w:szCs w:val="30"/>
          <w:rtl/>
        </w:rPr>
        <w:t>فَلَوْلا إِذَا بَلَغَتِ الْحُلْقُومَ</w:t>
      </w:r>
      <w:r w:rsidRPr="00C3639F">
        <w:rPr>
          <w:rFonts w:ascii="Traditional Arabic" w:hAnsi="Traditional Arabic" w:cs="Traditional Arabic"/>
          <w:sz w:val="30"/>
          <w:szCs w:val="30"/>
          <w:rtl/>
        </w:rPr>
        <w:t xml:space="preserve"> * وَأَنتُمْ حِينَئِذٍ</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تَنظُرُونَ * وَنَحْنُ أَقْرَبُ إِلَيْهِ مِنكُمْ وَلَكِن لاَّ تُبْصِرُونَ * فَلَوْلا</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إِن كُنتُمْ غَيْرَ مَدِينِينَ * تَرْجِعُونَهَا إِن كُنتُمْ صَادِقِينَ * فَأَمَّا إِن</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 xml:space="preserve">كَانَ مِنَ الْمُقَرَّبِينَ </w:t>
      </w:r>
      <w:r w:rsidRPr="00C3639F">
        <w:rPr>
          <w:rFonts w:ascii="Traditional Arabic" w:hAnsi="Traditional Arabic" w:cs="Traditional Arabic"/>
          <w:sz w:val="30"/>
          <w:szCs w:val="30"/>
          <w:rtl/>
        </w:rPr>
        <w:lastRenderedPageBreak/>
        <w:t>* فَرَوْحٌ وَرَيْحَانٌ وَجَنَّةُ نَعِيمٍ﴾.</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ووجه الدلالة من الآية أن هذه البشارة بنعيم الرَّوح</w:t>
      </w:r>
      <w:r w:rsidRPr="00C3639F">
        <w:rPr>
          <w:rStyle w:val="a6"/>
          <w:rFonts w:ascii="Traditional Arabic" w:hAnsi="Traditional Arabic" w:cs="Traditional Arabic"/>
          <w:sz w:val="30"/>
          <w:szCs w:val="30"/>
          <w:rtl/>
        </w:rPr>
        <w:footnoteReference w:id="111"/>
      </w:r>
      <w:r w:rsidRPr="00C3639F">
        <w:rPr>
          <w:rFonts w:ascii="Traditional Arabic" w:hAnsi="Traditional Arabic" w:cs="Traditional Arabic"/>
          <w:sz w:val="30"/>
          <w:szCs w:val="30"/>
          <w:rtl/>
        </w:rPr>
        <w:t xml:space="preserve"> والريحان وجنةِ النعيم يكون </w:t>
      </w:r>
      <w:r w:rsidRPr="00252FDF">
        <w:rPr>
          <w:rFonts w:ascii="Traditional Arabic" w:hAnsi="Traditional Arabic" w:cs="Traditional Arabic"/>
          <w:b/>
          <w:bCs/>
          <w:sz w:val="30"/>
          <w:szCs w:val="30"/>
          <w:rtl/>
        </w:rPr>
        <w:t>إذا بلغت الروح الحلقوم</w:t>
      </w:r>
      <w:r w:rsidRPr="00C3639F">
        <w:rPr>
          <w:rFonts w:ascii="Traditional Arabic" w:hAnsi="Traditional Arabic" w:cs="Traditional Arabic"/>
          <w:sz w:val="30"/>
          <w:szCs w:val="30"/>
          <w:rtl/>
        </w:rPr>
        <w:t xml:space="preserve"> كما دلت عليه الآية، وهذا فيه دلالة على النعيم الذي يلقاه الإنسان يكون مبدؤه عند موته، وهو أول نعيم القبر.</w:t>
      </w:r>
    </w:p>
    <w:p w14:paraId="46991BCA"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ومن أدلة القرآن على نعيم القبر قوله تعالى ﴿كذلك يجزي الله المتقين * الذين تتوفاهم الملائكة طيبين يقولون سلام عليكم </w:t>
      </w:r>
      <w:r w:rsidRPr="00252FDF">
        <w:rPr>
          <w:rFonts w:ascii="Traditional Arabic" w:hAnsi="Traditional Arabic" w:cs="Traditional Arabic"/>
          <w:b/>
          <w:bCs/>
          <w:sz w:val="30"/>
          <w:szCs w:val="30"/>
          <w:rtl/>
        </w:rPr>
        <w:t>ادخلوا الجنة</w:t>
      </w:r>
      <w:r w:rsidRPr="00C3639F">
        <w:rPr>
          <w:rFonts w:ascii="Traditional Arabic" w:hAnsi="Traditional Arabic" w:cs="Traditional Arabic"/>
          <w:sz w:val="30"/>
          <w:szCs w:val="30"/>
          <w:rtl/>
        </w:rPr>
        <w:t xml:space="preserve"> بما كنتم تعملون﴾، ووجه الدلالة من الآية قوله تعالى على لسان الملائكة حال توفيهم للمؤمنين: ﴿ادخلوا الجنة﴾.</w:t>
      </w:r>
    </w:p>
    <w:p w14:paraId="7ACBF02B"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sz w:val="30"/>
          <w:szCs w:val="30"/>
          <w:rtl/>
        </w:rPr>
        <w:t>ومن الأدلة كذلك على بشارة المؤمن بالنعيم قُـــبَيل خروج روحه قوله تعالى ﴿يا أيتها النفس المطمئنة * ارجعي إلى ربك راضية مرضية * فادخلي في عبادي * وادخلي جنتي﴾‏‏.</w:t>
      </w:r>
    </w:p>
    <w:p w14:paraId="7CC98F03" w14:textId="77777777" w:rsidR="007C51C5" w:rsidRPr="00C3639F" w:rsidRDefault="007C51C5" w:rsidP="007C51C5">
      <w:pPr>
        <w:pStyle w:val="a3"/>
        <w:numPr>
          <w:ilvl w:val="0"/>
          <w:numId w:val="12"/>
        </w:numPr>
        <w:tabs>
          <w:tab w:val="left" w:pos="395"/>
        </w:tabs>
        <w:spacing w:before="60" w:after="0"/>
        <w:ind w:left="0" w:firstLine="0"/>
        <w:contextualSpacing w:val="0"/>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وقد دلت السنة على أن المؤمن يُبشر بالنعيم قبل خروج روحه، كما في حديث البراء بن عازب المتقدم، وفيه قول الملكين للمؤمن بعدما يجيب الملكين على أسئلة القبر: (أيتها النفس الطيبة، أُخرُجي إلى مغفرة من الله ورضوان)، فتفرَح الروح وتخرُج خروجا سهلا، </w:t>
      </w:r>
      <w:bookmarkStart w:id="0" w:name="h2"/>
      <w:bookmarkEnd w:id="0"/>
      <w:r w:rsidRPr="00C3639F">
        <w:rPr>
          <w:rFonts w:ascii="Traditional Arabic" w:hAnsi="Traditional Arabic" w:cs="Traditional Arabic"/>
          <w:sz w:val="30"/>
          <w:szCs w:val="30"/>
          <w:rtl/>
        </w:rPr>
        <w:t>ثم قال: ثم ينادي مناد من السماء أن صَدَقَ عبدي، فافرِشوه من الجنة، وألبِسوه من الجنة، وافتحوا له باباً إلى الجنة.</w:t>
      </w:r>
      <w:r>
        <w:rPr>
          <w:rFonts w:ascii="Traditional Arabic" w:hAnsi="Traditional Arabic" w:cs="Traditional Arabic" w:hint="cs"/>
          <w:sz w:val="30"/>
          <w:szCs w:val="30"/>
          <w:rtl/>
        </w:rPr>
        <w:t xml:space="preserve"> </w:t>
      </w:r>
      <w:r w:rsidRPr="00C3639F">
        <w:rPr>
          <w:rFonts w:ascii="Traditional Arabic" w:hAnsi="Traditional Arabic" w:cs="Traditional Arabic"/>
          <w:sz w:val="30"/>
          <w:szCs w:val="30"/>
          <w:rtl/>
        </w:rPr>
        <w:t>قال: فيأتيه من رَوحِها وطِيبها، ويُفسَح له في قبره مَـدَّ بصره.</w:t>
      </w:r>
    </w:p>
    <w:p w14:paraId="5B806DC9" w14:textId="77777777" w:rsidR="007C51C5" w:rsidRPr="00C3639F" w:rsidRDefault="007C51C5" w:rsidP="007C51C5">
      <w:pPr>
        <w:tabs>
          <w:tab w:val="num" w:pos="386"/>
        </w:tabs>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sz w:val="30"/>
          <w:szCs w:val="30"/>
          <w:rtl/>
        </w:rPr>
        <w:t>قال: ويأتيه رجل حَسَنُ الوجه، حَسَنُ الثياب، طَــيِّبُ الريح، فيقول: أبشِر بالذي يَسُرُّك، هذا يومك الذي كنت تُوعد. فيقول له: من أنت، فوجهُك الوجهُ يجيء بالخير؟ فيقول: أنا عملك الصالح. فيقول: ربِّ أَقِمِ الساعة، حتى أرجع إلى أهلي ومالي.</w:t>
      </w:r>
      <w:r w:rsidRPr="00C3639F">
        <w:rPr>
          <w:rStyle w:val="a6"/>
          <w:rFonts w:ascii="Traditional Arabic" w:hAnsi="Traditional Arabic" w:cs="Traditional Arabic"/>
          <w:sz w:val="30"/>
          <w:szCs w:val="30"/>
          <w:rtl/>
        </w:rPr>
        <w:footnoteReference w:id="112"/>
      </w:r>
    </w:p>
    <w:p w14:paraId="6900900F" w14:textId="77777777" w:rsidR="007C51C5" w:rsidRPr="00C3639F" w:rsidRDefault="007C51C5" w:rsidP="007C51C5">
      <w:pPr>
        <w:pStyle w:val="a3"/>
        <w:numPr>
          <w:ilvl w:val="0"/>
          <w:numId w:val="11"/>
        </w:numPr>
        <w:tabs>
          <w:tab w:val="left" w:pos="253"/>
        </w:tabs>
        <w:spacing w:before="60" w:after="0"/>
        <w:ind w:left="0" w:firstLine="0"/>
        <w:contextualSpacing w:val="0"/>
        <w:rPr>
          <w:rFonts w:ascii="Traditional Arabic" w:hAnsi="Traditional Arabic" w:cs="Traditional Arabic"/>
          <w:color w:val="303030"/>
          <w:sz w:val="30"/>
          <w:szCs w:val="30"/>
        </w:rPr>
      </w:pPr>
      <w:r w:rsidRPr="00C3639F">
        <w:rPr>
          <w:rFonts w:ascii="Traditional Arabic" w:hAnsi="Traditional Arabic" w:cs="Traditional Arabic"/>
          <w:sz w:val="30"/>
          <w:szCs w:val="30"/>
          <w:rtl/>
        </w:rPr>
        <w:t xml:space="preserve">وبعد عباد الله، </w:t>
      </w:r>
      <w:r>
        <w:rPr>
          <w:rFonts w:ascii="Traditional Arabic" w:hAnsi="Traditional Arabic" w:cs="Traditional Arabic" w:hint="cs"/>
          <w:sz w:val="30"/>
          <w:szCs w:val="30"/>
          <w:rtl/>
        </w:rPr>
        <w:t>فهذه أدلة قطعية من الكتاب والسنة على ثبوت فتنة القبر وعذابه ونعيمه، لا يخالف في ذلك إلا زائغ.</w:t>
      </w:r>
    </w:p>
    <w:p w14:paraId="55A379B2" w14:textId="77777777" w:rsidR="007C51C5" w:rsidRPr="00C3639F" w:rsidRDefault="007C51C5" w:rsidP="007C51C5">
      <w:pPr>
        <w:pStyle w:val="a3"/>
        <w:numPr>
          <w:ilvl w:val="0"/>
          <w:numId w:val="11"/>
        </w:numPr>
        <w:tabs>
          <w:tab w:val="left" w:pos="253"/>
        </w:tabs>
        <w:spacing w:before="60" w:after="0"/>
        <w:ind w:left="0" w:firstLine="0"/>
        <w:contextualSpacing w:val="0"/>
        <w:rPr>
          <w:rFonts w:ascii="Traditional Arabic" w:hAnsi="Traditional Arabic" w:cs="Traditional Arabic"/>
          <w:color w:val="303030"/>
          <w:sz w:val="30"/>
          <w:szCs w:val="30"/>
        </w:rPr>
      </w:pPr>
      <w:r w:rsidRPr="00C3639F">
        <w:rPr>
          <w:rFonts w:ascii="Traditional Arabic" w:hAnsi="Traditional Arabic" w:cs="Traditional Arabic"/>
          <w:sz w:val="30"/>
          <w:szCs w:val="30"/>
          <w:rtl/>
        </w:rPr>
        <w:t>بارك الله لي ولكم في القرآن العظيم، ونفعني وإياكم بما فيه من الآيات والذكر الحكيم، أقول قولي هذا، وأستغفر الله لي ولكم فاستغفروه، إنه هو الغفور الرحيم.</w:t>
      </w:r>
    </w:p>
    <w:p w14:paraId="7B80913B" w14:textId="77777777" w:rsidR="007C51C5" w:rsidRPr="00C3639F" w:rsidRDefault="007C51C5" w:rsidP="007C51C5">
      <w:pPr>
        <w:ind w:left="0" w:firstLine="0"/>
        <w:jc w:val="center"/>
        <w:rPr>
          <w:rFonts w:ascii="Traditional Arabic" w:hAnsi="Traditional Arabic" w:cs="Traditional Arabic"/>
          <w:sz w:val="30"/>
          <w:szCs w:val="30"/>
          <w:rtl/>
        </w:rPr>
      </w:pPr>
      <w:r w:rsidRPr="00C3639F">
        <w:rPr>
          <w:rFonts w:ascii="Traditional Arabic" w:hAnsi="Traditional Arabic" w:cs="Traditional Arabic"/>
          <w:b/>
          <w:bCs/>
          <w:sz w:val="30"/>
          <w:szCs w:val="30"/>
          <w:rtl/>
        </w:rPr>
        <w:t>الخطبة الثانية</w:t>
      </w:r>
    </w:p>
    <w:p w14:paraId="0E507009" w14:textId="77777777" w:rsidR="007C51C5" w:rsidRDefault="007C51C5" w:rsidP="007C51C5">
      <w:pPr>
        <w:tabs>
          <w:tab w:val="num" w:pos="386"/>
        </w:tabs>
        <w:spacing w:before="60" w:after="0"/>
        <w:ind w:left="0" w:firstLine="0"/>
        <w:rPr>
          <w:rFonts w:ascii="Traditional Arabic" w:hAnsi="Traditional Arabic" w:cs="Traditional Arabic"/>
          <w:sz w:val="30"/>
          <w:szCs w:val="30"/>
        </w:rPr>
      </w:pPr>
      <w:r w:rsidRPr="00C3639F">
        <w:rPr>
          <w:rFonts w:ascii="Traditional Arabic" w:hAnsi="Traditional Arabic" w:cs="Traditional Arabic"/>
          <w:sz w:val="30"/>
          <w:szCs w:val="30"/>
          <w:rtl/>
        </w:rPr>
        <w:t xml:space="preserve">الحمد لله وحده، والصلاة والسلام على من لا نبي بعده، أما بعد، </w:t>
      </w:r>
      <w:r>
        <w:rPr>
          <w:rFonts w:ascii="Traditional Arabic" w:hAnsi="Traditional Arabic" w:cs="Traditional Arabic" w:hint="cs"/>
          <w:sz w:val="30"/>
          <w:szCs w:val="30"/>
          <w:rtl/>
        </w:rPr>
        <w:t>ف</w:t>
      </w:r>
      <w:r w:rsidRPr="00C3639F">
        <w:rPr>
          <w:rFonts w:ascii="Traditional Arabic" w:hAnsi="Traditional Arabic" w:cs="Traditional Arabic"/>
          <w:sz w:val="30"/>
          <w:szCs w:val="30"/>
          <w:rtl/>
        </w:rPr>
        <w:t xml:space="preserve">اتقوا الله عباد الله، واعلموا </w:t>
      </w:r>
      <w:r>
        <w:rPr>
          <w:rFonts w:ascii="Traditional Arabic" w:hAnsi="Traditional Arabic" w:cs="Traditional Arabic" w:hint="cs"/>
          <w:b/>
          <w:bCs/>
          <w:sz w:val="30"/>
          <w:szCs w:val="30"/>
          <w:rtl/>
        </w:rPr>
        <w:t>أن</w:t>
      </w:r>
      <w:r w:rsidRPr="00C3639F">
        <w:rPr>
          <w:rFonts w:ascii="Traditional Arabic" w:hAnsi="Traditional Arabic" w:cs="Traditional Arabic"/>
          <w:b/>
          <w:bCs/>
          <w:sz w:val="30"/>
          <w:szCs w:val="30"/>
          <w:rtl/>
        </w:rPr>
        <w:t xml:space="preserve"> الإيمان باليوم الآخر</w:t>
      </w:r>
      <w:r w:rsidRPr="00C3639F">
        <w:rPr>
          <w:rStyle w:val="a6"/>
          <w:rFonts w:ascii="Traditional Arabic" w:hAnsi="Traditional Arabic" w:cs="Traditional Arabic"/>
          <w:sz w:val="30"/>
          <w:szCs w:val="30"/>
          <w:rtl/>
        </w:rPr>
        <w:footnoteReference w:id="113"/>
      </w:r>
      <w:r>
        <w:rPr>
          <w:rFonts w:ascii="Traditional Arabic" w:hAnsi="Traditional Arabic" w:cs="Traditional Arabic" w:hint="cs"/>
          <w:b/>
          <w:bCs/>
          <w:sz w:val="30"/>
          <w:szCs w:val="30"/>
          <w:rtl/>
        </w:rPr>
        <w:t xml:space="preserve"> له ثمرات عديدة، أهمها: </w:t>
      </w:r>
      <w:r w:rsidRPr="00C3639F">
        <w:rPr>
          <w:rFonts w:ascii="Traditional Arabic" w:hAnsi="Traditional Arabic" w:cs="Traditional Arabic"/>
          <w:sz w:val="30"/>
          <w:szCs w:val="30"/>
          <w:rtl/>
        </w:rPr>
        <w:t>الرغبة في فعل الطاعة والحرص عليها رجاء لثواب ذلك</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اليوم‏.‏</w:t>
      </w:r>
    </w:p>
    <w:p w14:paraId="3EE6B674" w14:textId="77777777" w:rsidR="007C51C5" w:rsidRDefault="007C51C5" w:rsidP="007C51C5">
      <w:pPr>
        <w:tabs>
          <w:tab w:val="num" w:pos="386"/>
        </w:tabs>
        <w:spacing w:before="60" w:after="0"/>
        <w:ind w:left="0" w:firstLine="0"/>
        <w:rPr>
          <w:rFonts w:ascii="Traditional Arabic" w:hAnsi="Traditional Arabic" w:cs="Traditional Arabic"/>
          <w:b/>
          <w:bCs/>
          <w:sz w:val="30"/>
          <w:szCs w:val="30"/>
          <w:rtl/>
        </w:rPr>
      </w:pPr>
      <w:r w:rsidRPr="00C3639F">
        <w:rPr>
          <w:rFonts w:ascii="Traditional Arabic" w:hAnsi="Traditional Arabic" w:cs="Traditional Arabic"/>
          <w:sz w:val="30"/>
          <w:szCs w:val="30"/>
        </w:rPr>
        <w:t xml:space="preserve"> </w:t>
      </w:r>
      <w:r w:rsidRPr="00C3639F">
        <w:rPr>
          <w:rFonts w:ascii="Traditional Arabic" w:hAnsi="Traditional Arabic" w:cs="Traditional Arabic"/>
          <w:b/>
          <w:bCs/>
          <w:sz w:val="30"/>
          <w:szCs w:val="30"/>
          <w:rtl/>
        </w:rPr>
        <w:t>الثانية</w:t>
      </w:r>
      <w:r w:rsidRPr="00C3639F">
        <w:rPr>
          <w:rFonts w:ascii="Traditional Arabic" w:hAnsi="Traditional Arabic" w:cs="Traditional Arabic"/>
          <w:sz w:val="30"/>
          <w:szCs w:val="30"/>
          <w:rtl/>
        </w:rPr>
        <w:t>‏:‏ الرهبة عند فعل المعصية والرِّضى بها خوفًا من عقاب ذلك</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اليوم‏.‏</w:t>
      </w:r>
      <w:r w:rsidRPr="00C3639F">
        <w:rPr>
          <w:rFonts w:ascii="Traditional Arabic" w:hAnsi="Traditional Arabic" w:cs="Traditional Arabic"/>
          <w:sz w:val="30"/>
          <w:szCs w:val="30"/>
        </w:rPr>
        <w:t xml:space="preserve"> </w:t>
      </w:r>
    </w:p>
    <w:p w14:paraId="33F247EC" w14:textId="77777777" w:rsidR="007C51C5" w:rsidRDefault="007C51C5" w:rsidP="007C51C5">
      <w:pPr>
        <w:tabs>
          <w:tab w:val="num" w:pos="386"/>
        </w:tabs>
        <w:spacing w:before="60" w:after="0"/>
        <w:ind w:left="0" w:firstLine="0"/>
        <w:rPr>
          <w:rFonts w:ascii="Traditional Arabic" w:hAnsi="Traditional Arabic" w:cs="Traditional Arabic"/>
          <w:sz w:val="30"/>
          <w:szCs w:val="30"/>
        </w:rPr>
      </w:pPr>
      <w:r w:rsidRPr="00C3639F">
        <w:rPr>
          <w:rFonts w:ascii="Traditional Arabic" w:hAnsi="Traditional Arabic" w:cs="Traditional Arabic"/>
          <w:b/>
          <w:bCs/>
          <w:sz w:val="30"/>
          <w:szCs w:val="30"/>
          <w:rtl/>
        </w:rPr>
        <w:t>الثالثة</w:t>
      </w:r>
      <w:r w:rsidRPr="00C3639F">
        <w:rPr>
          <w:rFonts w:ascii="Traditional Arabic" w:hAnsi="Traditional Arabic" w:cs="Traditional Arabic"/>
          <w:sz w:val="30"/>
          <w:szCs w:val="30"/>
          <w:rtl/>
        </w:rPr>
        <w:t>‏:‏ تسلية المؤمن عما يفوته من الدنيا بما يرجوه من نعيم</w:t>
      </w:r>
      <w:r w:rsidRPr="00C3639F">
        <w:rPr>
          <w:rFonts w:ascii="Traditional Arabic" w:hAnsi="Traditional Arabic" w:cs="Traditional Arabic"/>
          <w:sz w:val="30"/>
          <w:szCs w:val="30"/>
        </w:rPr>
        <w:t xml:space="preserve"> </w:t>
      </w:r>
      <w:r w:rsidRPr="00C3639F">
        <w:rPr>
          <w:rFonts w:ascii="Traditional Arabic" w:hAnsi="Traditional Arabic" w:cs="Traditional Arabic"/>
          <w:sz w:val="30"/>
          <w:szCs w:val="30"/>
          <w:rtl/>
        </w:rPr>
        <w:t>الآخرة وثوابها‏.‏</w:t>
      </w:r>
    </w:p>
    <w:p w14:paraId="70BE0305" w14:textId="77777777" w:rsidR="007C51C5" w:rsidRDefault="007C51C5" w:rsidP="007C51C5">
      <w:pPr>
        <w:tabs>
          <w:tab w:val="num" w:pos="386"/>
        </w:tabs>
        <w:spacing w:before="60" w:after="0"/>
        <w:ind w:left="0" w:firstLine="0"/>
        <w:rPr>
          <w:rFonts w:ascii="Traditional Arabic" w:hAnsi="Traditional Arabic" w:cs="Traditional Arabic"/>
          <w:b/>
          <w:bCs/>
          <w:sz w:val="30"/>
          <w:szCs w:val="30"/>
          <w:rtl/>
        </w:rPr>
      </w:pPr>
      <w:r w:rsidRPr="00C3639F">
        <w:rPr>
          <w:rFonts w:ascii="Traditional Arabic" w:hAnsi="Traditional Arabic" w:cs="Traditional Arabic"/>
          <w:sz w:val="30"/>
          <w:szCs w:val="30"/>
        </w:rPr>
        <w:t xml:space="preserve"> </w:t>
      </w:r>
      <w:r w:rsidRPr="00C3639F">
        <w:rPr>
          <w:rFonts w:ascii="Traditional Arabic" w:hAnsi="Traditional Arabic" w:cs="Traditional Arabic"/>
          <w:b/>
          <w:bCs/>
          <w:sz w:val="30"/>
          <w:szCs w:val="30"/>
          <w:rtl/>
        </w:rPr>
        <w:t>الرابعة</w:t>
      </w:r>
      <w:r w:rsidRPr="00C3639F">
        <w:rPr>
          <w:rFonts w:ascii="Traditional Arabic" w:hAnsi="Traditional Arabic" w:cs="Traditional Arabic"/>
          <w:sz w:val="30"/>
          <w:szCs w:val="30"/>
          <w:rtl/>
        </w:rPr>
        <w:t xml:space="preserve">: العلم بعدل الله تعالى، حيث أنه سيجازي العباد على أعمالهم إن خيرا فخير، وإن شرا فشر. </w:t>
      </w:r>
    </w:p>
    <w:p w14:paraId="4486D24C" w14:textId="77777777" w:rsidR="007C51C5" w:rsidRPr="00C3639F" w:rsidRDefault="007C51C5" w:rsidP="007C51C5">
      <w:pPr>
        <w:tabs>
          <w:tab w:val="num" w:pos="386"/>
        </w:tabs>
        <w:spacing w:before="60" w:after="0"/>
        <w:ind w:left="0" w:firstLine="0"/>
        <w:rPr>
          <w:rFonts w:ascii="Traditional Arabic" w:hAnsi="Traditional Arabic" w:cs="Traditional Arabic"/>
          <w:sz w:val="30"/>
          <w:szCs w:val="30"/>
          <w:rtl/>
        </w:rPr>
      </w:pPr>
      <w:r w:rsidRPr="00C3639F">
        <w:rPr>
          <w:rFonts w:ascii="Traditional Arabic" w:hAnsi="Traditional Arabic" w:cs="Traditional Arabic"/>
          <w:b/>
          <w:bCs/>
          <w:sz w:val="30"/>
          <w:szCs w:val="30"/>
          <w:rtl/>
        </w:rPr>
        <w:lastRenderedPageBreak/>
        <w:t>الخامسة</w:t>
      </w:r>
      <w:r w:rsidRPr="00C3639F">
        <w:rPr>
          <w:rFonts w:ascii="Traditional Arabic" w:hAnsi="Traditional Arabic" w:cs="Traditional Arabic"/>
          <w:sz w:val="30"/>
          <w:szCs w:val="30"/>
          <w:rtl/>
        </w:rPr>
        <w:t>: العلم بحكمة الله تعالى، حيث أنه لم يخلق العباد عبثا، بل خلقهم لحكمة بالغة وهي عبادته، بفعل الطاعات واجتناب المنهيات، ثم يحاسبهم على ذلك في الآخرة.</w:t>
      </w:r>
    </w:p>
    <w:p w14:paraId="033E94A4" w14:textId="77777777" w:rsidR="007C51C5" w:rsidRDefault="007C51C5" w:rsidP="007C51C5">
      <w:pPr>
        <w:spacing w:before="60" w:after="0"/>
        <w:ind w:left="0" w:firstLine="0"/>
        <w:contextualSpacing/>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اللهم إنا </w:t>
      </w:r>
      <w:r>
        <w:rPr>
          <w:rFonts w:ascii="Traditional Arabic" w:hAnsi="Traditional Arabic" w:cs="Traditional Arabic" w:hint="cs"/>
          <w:sz w:val="30"/>
          <w:szCs w:val="30"/>
          <w:rtl/>
        </w:rPr>
        <w:t xml:space="preserve">نعوذ بك من عذاب القبر ومن عذاب جهنم ومن فتنة المحيا والممات ومن فتنة المسيح الدجال، اللهم إنا </w:t>
      </w:r>
      <w:r w:rsidRPr="00C3639F">
        <w:rPr>
          <w:rFonts w:ascii="Traditional Arabic" w:hAnsi="Traditional Arabic" w:cs="Traditional Arabic"/>
          <w:sz w:val="30"/>
          <w:szCs w:val="30"/>
          <w:rtl/>
        </w:rPr>
        <w:t xml:space="preserve">نسألك الجنة وما قرب إليها من قول أو عمل، ونعوذ بك من النار وما قرب إليها من قول أو عمل. </w:t>
      </w:r>
    </w:p>
    <w:p w14:paraId="12D901B1" w14:textId="77777777" w:rsidR="007C51C5" w:rsidRDefault="007C51C5" w:rsidP="007C51C5">
      <w:pPr>
        <w:spacing w:before="60" w:after="0"/>
        <w:ind w:left="0" w:firstLine="0"/>
        <w:contextualSpacing/>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اللهم ارزقنا حبك، وحب كل عمل يقربنا إليك. </w:t>
      </w:r>
    </w:p>
    <w:p w14:paraId="2A2299ED" w14:textId="77777777" w:rsidR="007C51C5" w:rsidRDefault="007C51C5" w:rsidP="007C51C5">
      <w:pPr>
        <w:spacing w:before="60" w:after="0"/>
        <w:ind w:left="0" w:firstLine="0"/>
        <w:contextualSpacing/>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اللهم إنا ظلمنا أنفسنا ظلما كثيرا، ولا يغفر الذنوب إلا أنت، فاغفر لنا مغفرة من عندك، وارحمنا، إنك أنت الغفور الرحيم. </w:t>
      </w:r>
    </w:p>
    <w:p w14:paraId="0C77F38A" w14:textId="77777777" w:rsidR="007C51C5" w:rsidRPr="00C3639F" w:rsidRDefault="007C51C5" w:rsidP="007C51C5">
      <w:pPr>
        <w:spacing w:before="60" w:after="0"/>
        <w:ind w:left="0" w:firstLine="0"/>
        <w:contextualSpacing/>
        <w:rPr>
          <w:rFonts w:ascii="Traditional Arabic" w:hAnsi="Traditional Arabic" w:cs="Traditional Arabic"/>
          <w:sz w:val="30"/>
          <w:szCs w:val="30"/>
          <w:rtl/>
        </w:rPr>
      </w:pPr>
      <w:r w:rsidRPr="00C3639F">
        <w:rPr>
          <w:rFonts w:ascii="Traditional Arabic" w:hAnsi="Traditional Arabic" w:cs="Traditional Arabic"/>
          <w:sz w:val="30"/>
          <w:szCs w:val="30"/>
          <w:rtl/>
        </w:rPr>
        <w:t xml:space="preserve">رب اغفر لنا ذنوبنا كلها، دِقَّها وجُلَّها، وأولها وآخرها، </w:t>
      </w:r>
      <w:proofErr w:type="spellStart"/>
      <w:r w:rsidRPr="00C3639F">
        <w:rPr>
          <w:rFonts w:ascii="Traditional Arabic" w:hAnsi="Traditional Arabic" w:cs="Traditional Arabic"/>
          <w:sz w:val="30"/>
          <w:szCs w:val="30"/>
          <w:rtl/>
        </w:rPr>
        <w:t>وعلانيتها</w:t>
      </w:r>
      <w:proofErr w:type="spellEnd"/>
      <w:r w:rsidRPr="00C3639F">
        <w:rPr>
          <w:rFonts w:ascii="Traditional Arabic" w:hAnsi="Traditional Arabic" w:cs="Traditional Arabic"/>
          <w:sz w:val="30"/>
          <w:szCs w:val="30"/>
          <w:rtl/>
        </w:rPr>
        <w:t xml:space="preserve"> وسرها. ربنا آتنا في الدنيا حسنة وفي الآخرة حسنة وقنا عذاب النار. اللهم صل على نبينا محمد </w:t>
      </w:r>
      <w:proofErr w:type="spellStart"/>
      <w:r w:rsidRPr="00C3639F">
        <w:rPr>
          <w:rFonts w:ascii="Traditional Arabic" w:hAnsi="Traditional Arabic" w:cs="Traditional Arabic"/>
          <w:sz w:val="30"/>
          <w:szCs w:val="30"/>
          <w:rtl/>
        </w:rPr>
        <w:t>وآله</w:t>
      </w:r>
      <w:proofErr w:type="spellEnd"/>
      <w:r w:rsidRPr="00C3639F">
        <w:rPr>
          <w:rFonts w:ascii="Traditional Arabic" w:hAnsi="Traditional Arabic" w:cs="Traditional Arabic"/>
          <w:sz w:val="30"/>
          <w:szCs w:val="30"/>
          <w:rtl/>
        </w:rPr>
        <w:t xml:space="preserve"> وصحبه وسلِّم تسليما كثيرا. </w:t>
      </w:r>
    </w:p>
    <w:p w14:paraId="70C6B1D2" w14:textId="77777777" w:rsidR="007C51C5" w:rsidRPr="00C3639F" w:rsidRDefault="007C51C5" w:rsidP="007C51C5">
      <w:pPr>
        <w:pStyle w:val="a5"/>
        <w:tabs>
          <w:tab w:val="left" w:pos="423"/>
        </w:tabs>
        <w:spacing w:before="240"/>
        <w:ind w:left="0" w:firstLine="0"/>
        <w:jc w:val="center"/>
        <w:rPr>
          <w:rFonts w:ascii="Traditional Arabic" w:hAnsi="Traditional Arabic" w:cs="Traditional Arabic"/>
          <w:sz w:val="30"/>
          <w:szCs w:val="30"/>
        </w:rPr>
      </w:pPr>
      <w:r w:rsidRPr="00C3639F">
        <w:rPr>
          <w:rFonts w:ascii="Traditional Arabic" w:hAnsi="Traditional Arabic" w:cs="Traditional Arabic"/>
          <w:sz w:val="30"/>
          <w:szCs w:val="30"/>
          <w:rtl/>
        </w:rPr>
        <w:t xml:space="preserve">أعد الخطبة: ماجد بن سليمان </w:t>
      </w:r>
      <w:proofErr w:type="spellStart"/>
      <w:r w:rsidRPr="00C3639F">
        <w:rPr>
          <w:rFonts w:ascii="Traditional Arabic" w:hAnsi="Traditional Arabic" w:cs="Traditional Arabic"/>
          <w:sz w:val="30"/>
          <w:szCs w:val="30"/>
          <w:rtl/>
        </w:rPr>
        <w:t>الرسي</w:t>
      </w:r>
      <w:proofErr w:type="spellEnd"/>
      <w:r w:rsidRPr="00C3639F">
        <w:rPr>
          <w:rFonts w:ascii="Traditional Arabic" w:hAnsi="Traditional Arabic" w:cs="Traditional Arabic"/>
          <w:sz w:val="30"/>
          <w:szCs w:val="30"/>
          <w:rtl/>
        </w:rPr>
        <w:t xml:space="preserve">، واتس: 00966505906761، في </w:t>
      </w:r>
      <w:r>
        <w:rPr>
          <w:rFonts w:ascii="Traditional Arabic" w:hAnsi="Traditional Arabic" w:cs="Traditional Arabic" w:hint="cs"/>
          <w:sz w:val="30"/>
          <w:szCs w:val="30"/>
          <w:rtl/>
        </w:rPr>
        <w:t>السادس</w:t>
      </w:r>
      <w:r w:rsidRPr="00C3639F">
        <w:rPr>
          <w:rFonts w:ascii="Traditional Arabic" w:hAnsi="Traditional Arabic" w:cs="Traditional Arabic"/>
          <w:sz w:val="30"/>
          <w:szCs w:val="30"/>
          <w:rtl/>
        </w:rPr>
        <w:t xml:space="preserve"> من شهر </w:t>
      </w:r>
      <w:r>
        <w:rPr>
          <w:rFonts w:ascii="Traditional Arabic" w:hAnsi="Traditional Arabic" w:cs="Traditional Arabic" w:hint="cs"/>
          <w:sz w:val="30"/>
          <w:szCs w:val="30"/>
          <w:rtl/>
        </w:rPr>
        <w:t>صفر</w:t>
      </w:r>
      <w:r w:rsidRPr="00C3639F">
        <w:rPr>
          <w:rFonts w:ascii="Traditional Arabic" w:hAnsi="Traditional Arabic" w:cs="Traditional Arabic"/>
          <w:sz w:val="30"/>
          <w:szCs w:val="30"/>
          <w:rtl/>
        </w:rPr>
        <w:t xml:space="preserve"> لعام 1443، وهي منشورة في </w:t>
      </w:r>
      <w:hyperlink r:id="rId14" w:history="1">
        <w:r w:rsidRPr="00C3639F">
          <w:rPr>
            <w:rStyle w:val="Hyperlink"/>
            <w:rFonts w:ascii="Traditional Arabic" w:hAnsi="Traditional Arabic" w:cs="Traditional Arabic"/>
            <w:sz w:val="30"/>
            <w:szCs w:val="30"/>
          </w:rPr>
          <w:t>www.saaid.net/kutob</w:t>
        </w:r>
      </w:hyperlink>
    </w:p>
    <w:p w14:paraId="3DA2079B" w14:textId="77777777" w:rsidR="007C51C5" w:rsidRPr="007C51C5" w:rsidRDefault="007C51C5"/>
    <w:sectPr w:rsidR="007C51C5" w:rsidRPr="007C51C5" w:rsidSect="000C42D5">
      <w:footnotePr>
        <w:numRestart w:val="eachPage"/>
      </w:footnotePr>
      <w:pgSz w:w="11906" w:h="16838"/>
      <w:pgMar w:top="1361" w:right="1701" w:bottom="1361" w:left="1701" w:header="709" w:footer="709"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5259F" w14:textId="77777777" w:rsidR="00871851" w:rsidRDefault="00871851" w:rsidP="0062220E">
      <w:pPr>
        <w:spacing w:before="0" w:after="0"/>
      </w:pPr>
      <w:r>
        <w:separator/>
      </w:r>
    </w:p>
  </w:endnote>
  <w:endnote w:type="continuationSeparator" w:id="0">
    <w:p w14:paraId="60467390" w14:textId="77777777" w:rsidR="00871851" w:rsidRDefault="00871851" w:rsidP="0062220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44862" w14:textId="77777777" w:rsidR="00871851" w:rsidRDefault="00871851" w:rsidP="0062220E">
      <w:pPr>
        <w:spacing w:before="0" w:after="0"/>
      </w:pPr>
      <w:r>
        <w:separator/>
      </w:r>
    </w:p>
  </w:footnote>
  <w:footnote w:type="continuationSeparator" w:id="0">
    <w:p w14:paraId="02170FFC" w14:textId="77777777" w:rsidR="00871851" w:rsidRDefault="00871851" w:rsidP="0062220E">
      <w:pPr>
        <w:spacing w:before="0" w:after="0"/>
      </w:pPr>
      <w:r>
        <w:continuationSeparator/>
      </w:r>
    </w:p>
  </w:footnote>
  <w:footnote w:id="1">
    <w:p w14:paraId="22E3A68B" w14:textId="77777777" w:rsidR="0062220E" w:rsidRPr="0071584C" w:rsidRDefault="0062220E" w:rsidP="0062220E">
      <w:pPr>
        <w:pStyle w:val="a5"/>
        <w:ind w:left="142" w:hanging="142"/>
        <w:rPr>
          <w:rFonts w:ascii="Traditional Arabic" w:hAnsi="Traditional Arabic" w:cs="Traditional Arabic"/>
          <w:sz w:val="24"/>
          <w:szCs w:val="24"/>
          <w:rtl/>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انظر تفسير ابن جرير رحمه الله للآية.</w:t>
      </w:r>
    </w:p>
  </w:footnote>
  <w:footnote w:id="2">
    <w:p w14:paraId="1278D9A5"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‏رواه البخاري (6526)،‏ ومسلم (2860).</w:t>
      </w:r>
    </w:p>
  </w:footnote>
  <w:footnote w:id="3">
    <w:p w14:paraId="41425CCB"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عفراء أي بيضاء بياضا ليس بالناصع. انظر «النهاية».</w:t>
      </w:r>
    </w:p>
  </w:footnote>
  <w:footnote w:id="4">
    <w:p w14:paraId="29EEA706"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معلم أي علامة، كعلامات الطريق ونحوه، وقيل: المعلم الأثر. انظر «النهاية» لابن الأثير رحمه الله.</w:t>
      </w:r>
    </w:p>
  </w:footnote>
  <w:footnote w:id="5">
    <w:p w14:paraId="438A4B66"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انظر </w:t>
      </w:r>
      <w:r w:rsidRPr="0071584C">
        <w:rPr>
          <w:rFonts w:ascii="Traditional Arabic" w:hAnsi="Traditional Arabic" w:cs="Traditional Arabic" w:hint="cs"/>
          <w:sz w:val="24"/>
          <w:szCs w:val="24"/>
          <w:rtl/>
        </w:rPr>
        <w:t xml:space="preserve">صحيح </w:t>
      </w:r>
      <w:r w:rsidRPr="0071584C">
        <w:rPr>
          <w:rFonts w:ascii="Traditional Arabic" w:hAnsi="Traditional Arabic" w:cs="Traditional Arabic"/>
          <w:sz w:val="24"/>
          <w:szCs w:val="24"/>
          <w:rtl/>
        </w:rPr>
        <w:t>البخاري (6521) ومسلم (2790)، عن سهل بن سعد رضي الله عنه.</w:t>
      </w:r>
    </w:p>
  </w:footnote>
  <w:footnote w:id="6">
    <w:p w14:paraId="2B7B6711"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أي أنه إذا دعاهم داعٍ فإنهم يسمعونه كلهم لأن ال</w:t>
      </w:r>
      <w:r w:rsidRPr="0071584C">
        <w:rPr>
          <w:rFonts w:ascii="Traditional Arabic" w:hAnsi="Traditional Arabic" w:cs="Traditional Arabic" w:hint="cs"/>
          <w:sz w:val="24"/>
          <w:szCs w:val="24"/>
          <w:rtl/>
        </w:rPr>
        <w:t>أ</w:t>
      </w:r>
      <w:r w:rsidRPr="0071584C">
        <w:rPr>
          <w:rFonts w:ascii="Traditional Arabic" w:hAnsi="Traditional Arabic" w:cs="Traditional Arabic"/>
          <w:sz w:val="24"/>
          <w:szCs w:val="24"/>
          <w:rtl/>
        </w:rPr>
        <w:t>رض ليس فيها ما يمنع نفوذ الصوت من جدار ونحوه.</w:t>
      </w:r>
    </w:p>
  </w:footnote>
  <w:footnote w:id="7">
    <w:p w14:paraId="382DB6F1" w14:textId="77777777" w:rsidR="0062220E" w:rsidRPr="0071584C"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أي أن البصر يبلغ أولهم وآخرهم لاستواء الأرض وعدم تَـكَـوُّرِها. انظر «فتح الباري» شرح حديث (4712).</w:t>
      </w:r>
    </w:p>
  </w:footnote>
  <w:footnote w:id="8">
    <w:p w14:paraId="4CD00521" w14:textId="77777777" w:rsidR="0062220E" w:rsidRPr="007444EF" w:rsidRDefault="0062220E" w:rsidP="0062220E">
      <w:pPr>
        <w:pStyle w:val="a5"/>
        <w:ind w:left="142" w:hanging="142"/>
        <w:rPr>
          <w:rFonts w:ascii="Traditional Arabic" w:hAnsi="Traditional Arabic" w:cs="Traditional Arabic"/>
          <w:sz w:val="24"/>
          <w:szCs w:val="24"/>
        </w:rPr>
      </w:pPr>
      <w:r w:rsidRPr="0071584C">
        <w:rPr>
          <w:rStyle w:val="a6"/>
          <w:rFonts w:ascii="Traditional Arabic" w:hAnsi="Traditional Arabic" w:cs="Traditional Arabic"/>
          <w:sz w:val="24"/>
          <w:szCs w:val="24"/>
        </w:rPr>
        <w:footnoteRef/>
      </w:r>
      <w:r w:rsidRPr="0071584C">
        <w:rPr>
          <w:rFonts w:ascii="Traditional Arabic" w:hAnsi="Traditional Arabic" w:cs="Traditional Arabic"/>
          <w:sz w:val="24"/>
          <w:szCs w:val="24"/>
          <w:rtl/>
        </w:rPr>
        <w:t xml:space="preserve"> برقم (3361).</w:t>
      </w:r>
    </w:p>
  </w:footnote>
  <w:footnote w:id="9">
    <w:p w14:paraId="1F3F21B5"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صحيح مسلم (2864).</w:t>
      </w:r>
    </w:p>
  </w:footnote>
  <w:footnote w:id="10">
    <w:p w14:paraId="53FCE668"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روى هذا الحديث البخاري (660) ومسلم (1031) عن أبي هريرة رضي الله عنه.</w:t>
      </w:r>
      <w:r>
        <w:rPr>
          <w:rFonts w:ascii="Traditional Arabic" w:hAnsi="Traditional Arabic" w:cs="Traditional Arabic"/>
          <w:sz w:val="24"/>
          <w:szCs w:val="24"/>
        </w:rPr>
        <w:t xml:space="preserve"> </w:t>
      </w:r>
    </w:p>
  </w:footnote>
  <w:footnote w:id="11">
    <w:p w14:paraId="282012D4"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«صحيح مسلم» (2302).</w:t>
      </w:r>
    </w:p>
  </w:footnote>
  <w:footnote w:id="12">
    <w:p w14:paraId="717F09D5"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الميزاب ويسمى أيضا بالمرزاب</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وهو المجرى الذي يُعد ليسيل منه الماء من موضع عال</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كسطح البيت وميزاب الكعبة. انظر «تاج العروس».</w:t>
      </w:r>
    </w:p>
  </w:footnote>
  <w:footnote w:id="13">
    <w:p w14:paraId="31A920C6"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الأخبار الواردة في الحوض في «صحيح البخاري»</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كتاب الرقاق</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باب في الحوض</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وكذلك «صحيح مسلم»</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كتاب الفضائل</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باب إثبات حوض نبينا </w:t>
      </w:r>
      <w:r>
        <w:rPr>
          <w:rFonts w:ascii="Traditional Arabic" w:hAnsi="Traditional Arabic" w:cs="Traditional Arabic"/>
          <w:sz w:val="24"/>
          <w:szCs w:val="24"/>
          <w:rtl/>
        </w:rPr>
        <w:t>(صلى الله عليه وسلم)</w:t>
      </w:r>
      <w:r w:rsidRPr="007444EF">
        <w:rPr>
          <w:rFonts w:ascii="Traditional Arabic" w:hAnsi="Traditional Arabic" w:cs="Traditional Arabic"/>
          <w:sz w:val="24"/>
          <w:szCs w:val="24"/>
          <w:rtl/>
        </w:rPr>
        <w:t xml:space="preserve"> وصفاته.</w:t>
      </w:r>
    </w:p>
  </w:footnote>
  <w:footnote w:id="14">
    <w:p w14:paraId="405B1117"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رواه البخاري (6590) ومسلم (2296) عن عقبة بن عامر رضي الله عنه.</w:t>
      </w:r>
    </w:p>
  </w:footnote>
  <w:footnote w:id="15">
    <w:p w14:paraId="00AB6BF0"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رواه الترمذي (2443) عن سمرة رضي الله عنه</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وصححه الألباني كما في «الصحيحة» (1589).</w:t>
      </w:r>
    </w:p>
  </w:footnote>
  <w:footnote w:id="16">
    <w:p w14:paraId="3ACDDD29"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رواه البخاري (6537) ومسلم (2876) عن عائشة رضي الله عنها.</w:t>
      </w:r>
    </w:p>
  </w:footnote>
  <w:footnote w:id="17">
    <w:p w14:paraId="06AA39E0"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w:t>
      </w:r>
      <w:r w:rsidRPr="007444EF">
        <w:rPr>
          <w:rFonts w:ascii="Traditional Arabic" w:hAnsi="Traditional Arabic" w:cs="Traditional Arabic"/>
          <w:sz w:val="24"/>
          <w:szCs w:val="24"/>
          <w:rtl/>
        </w:rPr>
        <w:t>كنَـفه أي ستره</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وقيل رحمته ولطفه. انظر «النهاية».</w:t>
      </w:r>
    </w:p>
  </w:footnote>
  <w:footnote w:id="18">
    <w:p w14:paraId="4B7B00E5" w14:textId="77777777" w:rsidR="0062220E" w:rsidRDefault="0062220E" w:rsidP="0062220E">
      <w:pPr>
        <w:pStyle w:val="a5"/>
        <w:ind w:left="-1" w:firstLine="0"/>
        <w:rPr>
          <w:rtl/>
        </w:rPr>
      </w:pPr>
      <w:r>
        <w:rPr>
          <w:rStyle w:val="a6"/>
        </w:rPr>
        <w:footnoteRef/>
      </w:r>
      <w:r>
        <w:rPr>
          <w:rtl/>
        </w:rPr>
        <w:t xml:space="preserve"> </w:t>
      </w:r>
      <w:r w:rsidRPr="003D7A6B">
        <w:rPr>
          <w:rFonts w:ascii="Traditional Arabic" w:hAnsi="Traditional Arabic" w:cs="Traditional Arabic" w:hint="cs"/>
          <w:sz w:val="24"/>
          <w:szCs w:val="24"/>
          <w:rtl/>
        </w:rPr>
        <w:t>رواه البخاري (2441) ومسلم (2768).</w:t>
      </w:r>
    </w:p>
  </w:footnote>
  <w:footnote w:id="19">
    <w:p w14:paraId="48DE25B6"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انظر صحيح </w:t>
      </w:r>
      <w:r w:rsidRPr="007444EF">
        <w:rPr>
          <w:rFonts w:ascii="Traditional Arabic" w:hAnsi="Traditional Arabic" w:cs="Traditional Arabic"/>
          <w:sz w:val="24"/>
          <w:szCs w:val="24"/>
          <w:rtl/>
        </w:rPr>
        <w:t>البخاري (4730) ومسلم (2849).</w:t>
      </w:r>
    </w:p>
  </w:footnote>
  <w:footnote w:id="20">
    <w:p w14:paraId="0D598CC3" w14:textId="77777777" w:rsidR="0062220E" w:rsidRPr="007444EF" w:rsidRDefault="0062220E" w:rsidP="0062220E">
      <w:pPr>
        <w:pStyle w:val="a5"/>
        <w:ind w:left="142" w:hanging="142"/>
        <w:rPr>
          <w:rFonts w:ascii="Traditional Arabic" w:hAnsi="Traditional Arabic" w:cs="Traditional Arabic"/>
          <w:sz w:val="24"/>
          <w:szCs w:val="24"/>
          <w:rtl/>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رواه البخاري (6533) ومسلم (1678) عن ابن عمر رضي الله عنه.</w:t>
      </w:r>
    </w:p>
  </w:footnote>
  <w:footnote w:id="21">
    <w:p w14:paraId="3F79DFEB" w14:textId="77777777" w:rsidR="0062220E" w:rsidRPr="007444EF" w:rsidRDefault="0062220E" w:rsidP="0062220E">
      <w:pPr>
        <w:pStyle w:val="a5"/>
        <w:ind w:left="142" w:hanging="142"/>
        <w:rPr>
          <w:rFonts w:ascii="Traditional Arabic" w:hAnsi="Traditional Arabic" w:cs="Traditional Arabic"/>
          <w:sz w:val="24"/>
          <w:szCs w:val="24"/>
          <w:rtl/>
        </w:rPr>
      </w:pPr>
      <w:r w:rsidRPr="007444EF">
        <w:rPr>
          <w:rFonts w:ascii="Traditional Arabic" w:hAnsi="Traditional Arabic" w:cs="Traditional Arabic"/>
          <w:sz w:val="24"/>
          <w:szCs w:val="24"/>
          <w:vertAlign w:val="superscript"/>
          <w:rtl/>
        </w:rPr>
        <w:footnoteRef/>
      </w:r>
      <w:r w:rsidRPr="007444EF">
        <w:rPr>
          <w:rFonts w:ascii="Traditional Arabic" w:hAnsi="Traditional Arabic" w:cs="Traditional Arabic"/>
          <w:sz w:val="24"/>
          <w:szCs w:val="24"/>
          <w:rtl/>
        </w:rPr>
        <w:t xml:space="preserve"> أخرجه الترمذي واللفظ له (2437) </w:t>
      </w:r>
      <w:r>
        <w:rPr>
          <w:rFonts w:ascii="Traditional Arabic" w:hAnsi="Traditional Arabic" w:cs="Traditional Arabic" w:hint="cs"/>
          <w:sz w:val="24"/>
          <w:szCs w:val="24"/>
          <w:rtl/>
        </w:rPr>
        <w:t xml:space="preserve">وغيره، </w:t>
      </w:r>
      <w:r w:rsidRPr="007444EF">
        <w:rPr>
          <w:rFonts w:ascii="Traditional Arabic" w:hAnsi="Traditional Arabic" w:cs="Traditional Arabic"/>
          <w:sz w:val="24"/>
          <w:szCs w:val="24"/>
          <w:rtl/>
        </w:rPr>
        <w:t>وصحح إسناده الألباني رحمه الله كما في «الصحيحة» (1909).</w:t>
      </w:r>
    </w:p>
  </w:footnote>
  <w:footnote w:id="22">
    <w:p w14:paraId="4190145C"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رواه مسلم (2582).</w:t>
      </w:r>
    </w:p>
  </w:footnote>
  <w:footnote w:id="23">
    <w:p w14:paraId="74EB9F5F"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أحمد (5/316)، وصحح إسناده محققو «المسند».</w:t>
      </w:r>
    </w:p>
  </w:footnote>
  <w:footnote w:id="24">
    <w:p w14:paraId="0E4DE9D7" w14:textId="77777777" w:rsidR="0062220E" w:rsidRPr="002B320D" w:rsidRDefault="0062220E" w:rsidP="0062220E">
      <w:pPr>
        <w:pStyle w:val="a5"/>
        <w:ind w:left="142" w:hanging="142"/>
        <w:rPr>
          <w:rFonts w:ascii="Traditional Arabic" w:hAnsi="Traditional Arabic" w:cs="Traditional Arabic"/>
          <w:sz w:val="24"/>
          <w:szCs w:val="24"/>
          <w:rtl/>
        </w:rPr>
      </w:pPr>
      <w:r w:rsidRPr="002B320D">
        <w:rPr>
          <w:rFonts w:ascii="Traditional Arabic" w:hAnsi="Traditional Arabic" w:cs="Traditional Arabic"/>
          <w:sz w:val="24"/>
          <w:szCs w:val="24"/>
          <w:vertAlign w:val="superscript"/>
        </w:rPr>
        <w:footnoteRef/>
      </w:r>
      <w:r w:rsidRPr="002B320D">
        <w:rPr>
          <w:rFonts w:ascii="Traditional Arabic" w:hAnsi="Traditional Arabic" w:cs="Traditional Arabic"/>
          <w:sz w:val="24"/>
          <w:szCs w:val="24"/>
          <w:rtl/>
        </w:rPr>
        <w:t xml:space="preserve"> رواه البخاري (7444) ومسلم (180).</w:t>
      </w:r>
    </w:p>
  </w:footnote>
  <w:footnote w:id="25">
    <w:p w14:paraId="5E1086FD"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البخاري (3256) ومسلم (2831).</w:t>
      </w:r>
    </w:p>
  </w:footnote>
  <w:footnote w:id="26">
    <w:p w14:paraId="3B17865B" w14:textId="77777777" w:rsidR="0062220E" w:rsidRPr="002B320D" w:rsidRDefault="0062220E" w:rsidP="0062220E">
      <w:pPr>
        <w:pStyle w:val="a5"/>
        <w:ind w:left="142" w:hanging="142"/>
        <w:rPr>
          <w:rFonts w:ascii="Traditional Arabic" w:hAnsi="Traditional Arabic" w:cs="Traditional Arabic"/>
          <w:sz w:val="24"/>
          <w:szCs w:val="24"/>
          <w:rtl/>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مسلم (2833).</w:t>
      </w:r>
    </w:p>
  </w:footnote>
  <w:footnote w:id="27">
    <w:p w14:paraId="108A20DC"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ابن جرير في تفسير الآية عن ابن زيد.</w:t>
      </w:r>
    </w:p>
  </w:footnote>
  <w:footnote w:id="28">
    <w:p w14:paraId="1E1B5C8F"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«روضة المحبين»</w:t>
      </w:r>
      <w:r w:rsidRPr="002B320D">
        <w:rPr>
          <w:rFonts w:ascii="Traditional Arabic" w:hAnsi="Traditional Arabic" w:cs="Traditional Arabic" w:hint="cs"/>
          <w:sz w:val="24"/>
          <w:szCs w:val="24"/>
          <w:rtl/>
        </w:rPr>
        <w:t xml:space="preserve">، الباب التاسع عشر، ص 348، تحقيق: محمد عزير شمس، الناشر: دار الفوائد </w:t>
      </w:r>
      <w:r w:rsidRPr="002B320D">
        <w:rPr>
          <w:rFonts w:ascii="Traditional Arabic" w:hAnsi="Traditional Arabic" w:cs="Traditional Arabic"/>
          <w:sz w:val="24"/>
          <w:szCs w:val="24"/>
          <w:rtl/>
        </w:rPr>
        <w:t>–</w:t>
      </w:r>
      <w:r w:rsidRPr="002B320D">
        <w:rPr>
          <w:rFonts w:ascii="Traditional Arabic" w:hAnsi="Traditional Arabic" w:cs="Traditional Arabic" w:hint="cs"/>
          <w:sz w:val="24"/>
          <w:szCs w:val="24"/>
          <w:rtl/>
        </w:rPr>
        <w:t xml:space="preserve"> مكة.</w:t>
      </w:r>
    </w:p>
  </w:footnote>
  <w:footnote w:id="29">
    <w:p w14:paraId="1ABA9C1D"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«روضة المحبين»</w:t>
      </w:r>
      <w:r w:rsidRPr="002B320D">
        <w:rPr>
          <w:rFonts w:ascii="Traditional Arabic" w:hAnsi="Traditional Arabic" w:cs="Traditional Arabic" w:hint="cs"/>
          <w:sz w:val="24"/>
          <w:szCs w:val="24"/>
          <w:rtl/>
        </w:rPr>
        <w:t xml:space="preserve">، الباب التاسع عشر، ص 348، تحقيق: محمد عزير شمس، الناشر: دار الفوائد </w:t>
      </w:r>
      <w:r w:rsidRPr="002B320D">
        <w:rPr>
          <w:rFonts w:ascii="Traditional Arabic" w:hAnsi="Traditional Arabic" w:cs="Traditional Arabic"/>
          <w:sz w:val="24"/>
          <w:szCs w:val="24"/>
          <w:rtl/>
        </w:rPr>
        <w:t>–</w:t>
      </w:r>
      <w:r w:rsidRPr="002B320D">
        <w:rPr>
          <w:rFonts w:ascii="Traditional Arabic" w:hAnsi="Traditional Arabic" w:cs="Traditional Arabic" w:hint="cs"/>
          <w:sz w:val="24"/>
          <w:szCs w:val="24"/>
          <w:rtl/>
        </w:rPr>
        <w:t xml:space="preserve"> مكة، باختصار يسير.</w:t>
      </w:r>
    </w:p>
  </w:footnote>
  <w:footnote w:id="30">
    <w:p w14:paraId="0403C6ED"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أي متلألئ.</w:t>
      </w:r>
    </w:p>
  </w:footnote>
  <w:footnote w:id="31">
    <w:p w14:paraId="1FF32307"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البخاري (3246) ومسلم (2834).</w:t>
      </w:r>
    </w:p>
  </w:footnote>
  <w:footnote w:id="32">
    <w:p w14:paraId="4D938E79"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«فتح الباري»</w:t>
      </w:r>
      <w:r w:rsidRPr="002B320D">
        <w:rPr>
          <w:rFonts w:ascii="Traditional Arabic" w:hAnsi="Traditional Arabic" w:cs="Traditional Arabic" w:hint="cs"/>
          <w:sz w:val="24"/>
          <w:szCs w:val="24"/>
          <w:rtl/>
        </w:rPr>
        <w:t xml:space="preserve"> (6/375)</w:t>
      </w:r>
      <w:r w:rsidRPr="002B320D">
        <w:rPr>
          <w:rFonts w:ascii="Traditional Arabic" w:hAnsi="Traditional Arabic" w:cs="Traditional Arabic"/>
          <w:sz w:val="24"/>
          <w:szCs w:val="24"/>
          <w:rtl/>
        </w:rPr>
        <w:t>.</w:t>
      </w:r>
    </w:p>
  </w:footnote>
  <w:footnote w:id="33">
    <w:p w14:paraId="30CD8403"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البخاري (2796).</w:t>
      </w:r>
    </w:p>
  </w:footnote>
  <w:footnote w:id="34">
    <w:p w14:paraId="574E2893"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مسلم (315).</w:t>
      </w:r>
    </w:p>
  </w:footnote>
  <w:footnote w:id="35">
    <w:p w14:paraId="6C778629" w14:textId="77777777" w:rsidR="0062220E" w:rsidRPr="002B320D" w:rsidRDefault="0062220E" w:rsidP="0062220E">
      <w:pPr>
        <w:pStyle w:val="a5"/>
        <w:ind w:left="142" w:hanging="142"/>
        <w:rPr>
          <w:rFonts w:ascii="Traditional Arabic" w:hAnsi="Traditional Arabic" w:cs="Traditional Arabic"/>
          <w:sz w:val="24"/>
          <w:szCs w:val="24"/>
          <w:rtl/>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مسلم (181).</w:t>
      </w:r>
    </w:p>
  </w:footnote>
  <w:footnote w:id="36">
    <w:p w14:paraId="4062CF47"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مسلم (189) عن المغيرة بن شعبة رضي الله عنه.</w:t>
      </w:r>
    </w:p>
  </w:footnote>
  <w:footnote w:id="37">
    <w:p w14:paraId="29B69E5A"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رواه البخاري (1149) ومسلم (2458) عن أبي هريرة رضي الله عنه، واللفظ لمسلم.</w:t>
      </w:r>
    </w:p>
  </w:footnote>
  <w:footnote w:id="38">
    <w:p w14:paraId="5DE5A814" w14:textId="77777777" w:rsidR="0062220E" w:rsidRPr="002B320D"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w:t>
      </w:r>
      <w:proofErr w:type="spellStart"/>
      <w:r w:rsidRPr="002B320D">
        <w:rPr>
          <w:rFonts w:ascii="Traditional Arabic" w:hAnsi="Traditional Arabic" w:cs="Traditional Arabic"/>
          <w:sz w:val="24"/>
          <w:szCs w:val="24"/>
          <w:rtl/>
        </w:rPr>
        <w:t>الجنابذ</w:t>
      </w:r>
      <w:proofErr w:type="spellEnd"/>
      <w:r w:rsidRPr="002B320D">
        <w:rPr>
          <w:rFonts w:ascii="Traditional Arabic" w:hAnsi="Traditional Arabic" w:cs="Traditional Arabic"/>
          <w:sz w:val="24"/>
          <w:szCs w:val="24"/>
          <w:rtl/>
        </w:rPr>
        <w:t xml:space="preserve"> هي القباب، واحدتها </w:t>
      </w:r>
      <w:proofErr w:type="spellStart"/>
      <w:r w:rsidRPr="002B320D">
        <w:rPr>
          <w:rFonts w:ascii="Traditional Arabic" w:hAnsi="Traditional Arabic" w:cs="Traditional Arabic"/>
          <w:sz w:val="24"/>
          <w:szCs w:val="24"/>
          <w:rtl/>
        </w:rPr>
        <w:t>جَـــنبَـــذة</w:t>
      </w:r>
      <w:proofErr w:type="spellEnd"/>
      <w:r w:rsidRPr="002B320D">
        <w:rPr>
          <w:rFonts w:ascii="Traditional Arabic" w:hAnsi="Traditional Arabic" w:cs="Traditional Arabic"/>
          <w:sz w:val="24"/>
          <w:szCs w:val="24"/>
          <w:rtl/>
        </w:rPr>
        <w:t>.</w:t>
      </w:r>
    </w:p>
  </w:footnote>
  <w:footnote w:id="39">
    <w:p w14:paraId="4E6DE8BF" w14:textId="77777777" w:rsidR="0062220E" w:rsidRPr="004850E8" w:rsidRDefault="0062220E" w:rsidP="0062220E">
      <w:pPr>
        <w:pStyle w:val="a5"/>
        <w:ind w:left="142" w:hanging="142"/>
        <w:rPr>
          <w:rFonts w:ascii="Traditional Arabic" w:hAnsi="Traditional Arabic" w:cs="Traditional Arabic"/>
          <w:sz w:val="24"/>
          <w:szCs w:val="24"/>
        </w:rPr>
      </w:pPr>
      <w:r w:rsidRPr="002B320D">
        <w:rPr>
          <w:rStyle w:val="a6"/>
          <w:rFonts w:ascii="Traditional Arabic" w:hAnsi="Traditional Arabic" w:cs="Traditional Arabic"/>
          <w:sz w:val="24"/>
          <w:szCs w:val="24"/>
        </w:rPr>
        <w:footnoteRef/>
      </w:r>
      <w:r w:rsidRPr="002B320D">
        <w:rPr>
          <w:rFonts w:ascii="Traditional Arabic" w:hAnsi="Traditional Arabic" w:cs="Traditional Arabic"/>
          <w:sz w:val="24"/>
          <w:szCs w:val="24"/>
          <w:rtl/>
        </w:rPr>
        <w:t xml:space="preserve"> قطعة من حديث الإسراء الطويل الذي رواه مسلم (163) عن أنس بن مالك رضي الله عنه.</w:t>
      </w:r>
    </w:p>
  </w:footnote>
  <w:footnote w:id="40">
    <w:p w14:paraId="1E4BFDE5" w14:textId="77777777" w:rsidR="0062220E" w:rsidRPr="007444EF" w:rsidRDefault="0062220E" w:rsidP="0062220E">
      <w:pPr>
        <w:pStyle w:val="a5"/>
        <w:ind w:left="142" w:hanging="142"/>
        <w:rPr>
          <w:rFonts w:ascii="Traditional Arabic" w:hAnsi="Traditional Arabic" w:cs="Traditional Arabic"/>
          <w:sz w:val="24"/>
          <w:szCs w:val="24"/>
        </w:rPr>
      </w:pPr>
      <w:r w:rsidRPr="006B238F">
        <w:rPr>
          <w:rFonts w:ascii="Traditional Arabic" w:hAnsi="Traditional Arabic" w:cs="Traditional Arabic"/>
          <w:sz w:val="24"/>
          <w:szCs w:val="24"/>
          <w:vertAlign w:val="superscript"/>
        </w:rPr>
        <w:footnoteRef/>
      </w:r>
      <w:r w:rsidRPr="007444EF">
        <w:rPr>
          <w:rFonts w:ascii="Traditional Arabic" w:hAnsi="Traditional Arabic" w:cs="Traditional Arabic"/>
          <w:sz w:val="24"/>
          <w:szCs w:val="24"/>
          <w:rtl/>
        </w:rPr>
        <w:t xml:space="preserve"> انظر «أضواء البيان» في الكلام على تفسير قوله تعالى في سورة الجاثية ﴿ولهم عذاب مهين﴾</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الآية: </w:t>
      </w:r>
      <w:proofErr w:type="gramStart"/>
      <w:r w:rsidRPr="007444EF">
        <w:rPr>
          <w:rFonts w:ascii="Traditional Arabic" w:hAnsi="Traditional Arabic" w:cs="Traditional Arabic"/>
          <w:sz w:val="24"/>
          <w:szCs w:val="24"/>
          <w:rtl/>
        </w:rPr>
        <w:t>9 .</w:t>
      </w:r>
      <w:proofErr w:type="gramEnd"/>
    </w:p>
    <w:p w14:paraId="6457EBB8" w14:textId="77777777" w:rsidR="0062220E" w:rsidRPr="007444EF" w:rsidRDefault="0062220E" w:rsidP="0062220E">
      <w:pPr>
        <w:pStyle w:val="a5"/>
        <w:ind w:left="142" w:hanging="3"/>
        <w:rPr>
          <w:rFonts w:ascii="Traditional Arabic" w:hAnsi="Traditional Arabic" w:cs="Traditional Arabic"/>
          <w:sz w:val="24"/>
          <w:szCs w:val="24"/>
          <w:rtl/>
        </w:rPr>
      </w:pPr>
      <w:r w:rsidRPr="007444EF">
        <w:rPr>
          <w:rFonts w:ascii="Traditional Arabic" w:hAnsi="Traditional Arabic" w:cs="Traditional Arabic"/>
          <w:sz w:val="24"/>
          <w:szCs w:val="24"/>
          <w:rtl/>
        </w:rPr>
        <w:t>و</w:t>
      </w:r>
      <w:r>
        <w:rPr>
          <w:rFonts w:ascii="Traditional Arabic" w:hAnsi="Traditional Arabic" w:cs="Traditional Arabic" w:hint="cs"/>
          <w:sz w:val="24"/>
          <w:szCs w:val="24"/>
          <w:rtl/>
        </w:rPr>
        <w:t xml:space="preserve">انظر </w:t>
      </w:r>
      <w:r w:rsidRPr="007444EF">
        <w:rPr>
          <w:rFonts w:ascii="Traditional Arabic" w:hAnsi="Traditional Arabic" w:cs="Traditional Arabic"/>
          <w:sz w:val="24"/>
          <w:szCs w:val="24"/>
          <w:rtl/>
        </w:rPr>
        <w:t>كذلك «دفع إيهام الاضطراب» في خاتمة كلامه على قول الله تعالى ﴿قال النار مثواكم فيها إلا ما شاء الله﴾</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الأنعام: </w:t>
      </w:r>
      <w:proofErr w:type="gramStart"/>
      <w:r w:rsidRPr="007444EF">
        <w:rPr>
          <w:rFonts w:ascii="Traditional Arabic" w:hAnsi="Traditional Arabic" w:cs="Traditional Arabic"/>
          <w:sz w:val="24"/>
          <w:szCs w:val="24"/>
          <w:rtl/>
        </w:rPr>
        <w:t>128 .</w:t>
      </w:r>
      <w:proofErr w:type="gramEnd"/>
    </w:p>
  </w:footnote>
  <w:footnote w:id="41">
    <w:p w14:paraId="1BFACE28" w14:textId="77777777" w:rsidR="0062220E" w:rsidRPr="007444EF" w:rsidRDefault="0062220E" w:rsidP="0062220E">
      <w:pPr>
        <w:pStyle w:val="a5"/>
        <w:ind w:left="142" w:hanging="142"/>
        <w:rPr>
          <w:rFonts w:ascii="Traditional Arabic" w:hAnsi="Traditional Arabic" w:cs="Traditional Arabic"/>
          <w:sz w:val="24"/>
          <w:szCs w:val="24"/>
          <w:rtl/>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w:t>
      </w:r>
      <w:r>
        <w:rPr>
          <w:rFonts w:ascii="Traditional Arabic" w:hAnsi="Traditional Arabic" w:cs="Traditional Arabic" w:hint="cs"/>
          <w:sz w:val="24"/>
          <w:szCs w:val="24"/>
          <w:rtl/>
        </w:rPr>
        <w:t>رواه مسلم (2845) عن سمرة بن جندب، رضي الله عنه.</w:t>
      </w:r>
    </w:p>
  </w:footnote>
  <w:footnote w:id="42">
    <w:p w14:paraId="7FC3A5FA" w14:textId="77777777" w:rsidR="0062220E" w:rsidRPr="007444EF" w:rsidRDefault="0062220E" w:rsidP="0062220E">
      <w:pPr>
        <w:pStyle w:val="a5"/>
        <w:ind w:left="142" w:hanging="142"/>
        <w:rPr>
          <w:rFonts w:ascii="Traditional Arabic" w:hAnsi="Traditional Arabic" w:cs="Traditional Arabic"/>
          <w:sz w:val="24"/>
          <w:szCs w:val="24"/>
          <w:rtl/>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أي احترقوا</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والـمَـحْش احتراق الجلد وظهور العظم. انظر «النهاية».</w:t>
      </w:r>
    </w:p>
  </w:footnote>
  <w:footnote w:id="43">
    <w:p w14:paraId="0FC352AC"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أفواه جمع فُـوَّهة</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وأفواه الجنة أي أوائلها. قاله النووي رحمه الله في شرح حديث مسلم (183).</w:t>
      </w:r>
    </w:p>
  </w:footnote>
  <w:footnote w:id="44">
    <w:p w14:paraId="534744DC"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الحِــــبَّــــة - بكسر الحاء - بزور البقول وحب الرياحين</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بخلاف الحَـبة - بفتح الحاء - فهي الحنطة والشعير ونحوهما. انظر «النهاية».</w:t>
      </w:r>
    </w:p>
  </w:footnote>
  <w:footnote w:id="45">
    <w:p w14:paraId="7029847C"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«صحيح البخاري» (7437</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7439) ومسلم (182) عن أبي هريرة رضي الله عنه.</w:t>
      </w:r>
    </w:p>
  </w:footnote>
  <w:footnote w:id="46">
    <w:p w14:paraId="03CC7DB7" w14:textId="77777777" w:rsidR="0062220E" w:rsidRPr="007444EF" w:rsidRDefault="0062220E" w:rsidP="0062220E">
      <w:pPr>
        <w:pStyle w:val="a5"/>
        <w:ind w:left="142" w:hanging="142"/>
        <w:rPr>
          <w:rFonts w:ascii="Traditional Arabic" w:hAnsi="Traditional Arabic" w:cs="Traditional Arabic"/>
          <w:sz w:val="24"/>
          <w:szCs w:val="24"/>
          <w:rtl/>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الـزِّمام هو الحبل الذي تُـربط فيه الناقة ونحوها مما يُـقاد. انظر «لسان العرب».</w:t>
      </w:r>
    </w:p>
  </w:footnote>
  <w:footnote w:id="47">
    <w:p w14:paraId="56FF81E9"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«صحيح مسلم» (2842)</w:t>
      </w:r>
      <w:r>
        <w:rPr>
          <w:rFonts w:ascii="Traditional Arabic" w:hAnsi="Traditional Arabic" w:cs="Traditional Arabic" w:hint="cs"/>
          <w:sz w:val="24"/>
          <w:szCs w:val="24"/>
          <w:rtl/>
        </w:rPr>
        <w:t>، وهذا القول له حكم الرفع، كما هو معلوم عند أهل العلم بالحديث</w:t>
      </w:r>
      <w:r w:rsidRPr="007444EF">
        <w:rPr>
          <w:rFonts w:ascii="Traditional Arabic" w:hAnsi="Traditional Arabic" w:cs="Traditional Arabic"/>
          <w:sz w:val="24"/>
          <w:szCs w:val="24"/>
          <w:rtl/>
        </w:rPr>
        <w:t>.</w:t>
      </w:r>
    </w:p>
  </w:footnote>
  <w:footnote w:id="48">
    <w:p w14:paraId="2327BCD6" w14:textId="77777777" w:rsidR="0062220E" w:rsidRPr="007444EF" w:rsidRDefault="0062220E" w:rsidP="0062220E">
      <w:pPr>
        <w:pStyle w:val="a5"/>
        <w:ind w:left="142" w:hanging="142"/>
        <w:rPr>
          <w:rFonts w:ascii="Traditional Arabic" w:hAnsi="Traditional Arabic" w:cs="Traditional Arabic"/>
          <w:sz w:val="24"/>
          <w:szCs w:val="24"/>
          <w:rtl/>
        </w:rPr>
      </w:pPr>
      <w:r w:rsidRPr="00B64CCC">
        <w:rPr>
          <w:rFonts w:ascii="Traditional Arabic" w:hAnsi="Traditional Arabic" w:cs="Traditional Arabic"/>
          <w:sz w:val="24"/>
          <w:szCs w:val="24"/>
          <w:vertAlign w:val="superscript"/>
        </w:rPr>
        <w:footnoteRef/>
      </w:r>
      <w:r w:rsidRPr="007444EF">
        <w:rPr>
          <w:rFonts w:ascii="Traditional Arabic" w:hAnsi="Traditional Arabic" w:cs="Traditional Arabic"/>
          <w:sz w:val="24"/>
          <w:szCs w:val="24"/>
          <w:rtl/>
        </w:rPr>
        <w:t xml:space="preserve"> </w:t>
      </w:r>
      <w:r>
        <w:rPr>
          <w:rFonts w:ascii="Traditional Arabic" w:hAnsi="Traditional Arabic" w:cs="Traditional Arabic" w:hint="cs"/>
          <w:sz w:val="24"/>
          <w:szCs w:val="24"/>
          <w:rtl/>
        </w:rPr>
        <w:t xml:space="preserve">انظر تفسير الآية عند ابن جرير الطبري في </w:t>
      </w:r>
      <w:r>
        <w:rPr>
          <w:rFonts w:ascii="Agency FB" w:hAnsi="Agency FB" w:cs="Traditional Arabic"/>
          <w:sz w:val="24"/>
          <w:szCs w:val="24"/>
          <w:rtl/>
        </w:rPr>
        <w:t>«</w:t>
      </w:r>
      <w:r>
        <w:rPr>
          <w:rFonts w:ascii="Traditional Arabic" w:hAnsi="Traditional Arabic" w:cs="Traditional Arabic" w:hint="cs"/>
          <w:sz w:val="24"/>
          <w:szCs w:val="24"/>
          <w:rtl/>
        </w:rPr>
        <w:t>تفسيره</w:t>
      </w:r>
      <w:r>
        <w:rPr>
          <w:rFonts w:ascii="Agency FB" w:hAnsi="Agency FB" w:cs="Traditional Arabic"/>
          <w:sz w:val="24"/>
          <w:szCs w:val="24"/>
          <w:rtl/>
        </w:rPr>
        <w:t>»</w:t>
      </w:r>
      <w:r w:rsidRPr="007444EF">
        <w:rPr>
          <w:rFonts w:ascii="Traditional Arabic" w:hAnsi="Traditional Arabic" w:cs="Traditional Arabic"/>
          <w:sz w:val="24"/>
          <w:szCs w:val="24"/>
          <w:rtl/>
        </w:rPr>
        <w:t>.</w:t>
      </w:r>
    </w:p>
  </w:footnote>
  <w:footnote w:id="49">
    <w:p w14:paraId="46841484" w14:textId="77777777" w:rsidR="0062220E" w:rsidRPr="007444EF" w:rsidRDefault="0062220E" w:rsidP="0062220E">
      <w:pPr>
        <w:pStyle w:val="a5"/>
        <w:ind w:left="142" w:hanging="142"/>
        <w:rPr>
          <w:rFonts w:ascii="Traditional Arabic" w:hAnsi="Traditional Arabic" w:cs="Traditional Arabic"/>
          <w:sz w:val="24"/>
          <w:szCs w:val="24"/>
          <w:rtl/>
        </w:rPr>
      </w:pPr>
      <w:r w:rsidRPr="00B64CCC">
        <w:rPr>
          <w:rFonts w:ascii="Traditional Arabic" w:hAnsi="Traditional Arabic" w:cs="Traditional Arabic"/>
          <w:sz w:val="24"/>
          <w:szCs w:val="24"/>
          <w:vertAlign w:val="superscript"/>
        </w:rPr>
        <w:footnoteRef/>
      </w:r>
      <w:r w:rsidRPr="007444EF">
        <w:rPr>
          <w:rFonts w:ascii="Traditional Arabic" w:hAnsi="Traditional Arabic" w:cs="Traditional Arabic"/>
          <w:sz w:val="24"/>
          <w:szCs w:val="24"/>
          <w:rtl/>
        </w:rPr>
        <w:t xml:space="preserve"> رواه البخاري (3265) ومسلم (2843) عن أبي هريرة رضي الله عنه</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واللفظ للبخاري.</w:t>
      </w:r>
    </w:p>
  </w:footnote>
  <w:footnote w:id="50">
    <w:p w14:paraId="5413DD53" w14:textId="77777777" w:rsidR="0062220E" w:rsidRPr="007444EF" w:rsidRDefault="0062220E" w:rsidP="0062220E">
      <w:pPr>
        <w:pStyle w:val="a5"/>
        <w:ind w:left="142" w:hanging="142"/>
        <w:rPr>
          <w:rFonts w:ascii="Traditional Arabic" w:hAnsi="Traditional Arabic" w:cs="Traditional Arabic"/>
          <w:sz w:val="24"/>
          <w:szCs w:val="24"/>
        </w:rPr>
      </w:pPr>
      <w:r w:rsidRPr="0030072F">
        <w:rPr>
          <w:rFonts w:ascii="Traditional Arabic" w:hAnsi="Traditional Arabic" w:cs="Traditional Arabic"/>
          <w:sz w:val="24"/>
          <w:szCs w:val="24"/>
          <w:vertAlign w:val="superscript"/>
        </w:rPr>
        <w:footnoteRef/>
      </w:r>
      <w:r w:rsidRPr="007444EF">
        <w:rPr>
          <w:rFonts w:ascii="Traditional Arabic" w:hAnsi="Traditional Arabic" w:cs="Traditional Arabic"/>
          <w:sz w:val="24"/>
          <w:szCs w:val="24"/>
          <w:rtl/>
        </w:rPr>
        <w:t xml:space="preserve"> انظر «دفع إيهام الاضطراب عن آيات الكتاب»</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سورة الحاقة</w:t>
      </w:r>
      <w:r>
        <w:rPr>
          <w:rFonts w:ascii="Traditional Arabic" w:hAnsi="Traditional Arabic" w:cs="Traditional Arabic"/>
          <w:sz w:val="24"/>
          <w:szCs w:val="24"/>
          <w:rtl/>
        </w:rPr>
        <w:t>،</w:t>
      </w:r>
      <w:r w:rsidRPr="007444EF">
        <w:rPr>
          <w:rFonts w:ascii="Traditional Arabic" w:hAnsi="Traditional Arabic" w:cs="Traditional Arabic"/>
          <w:sz w:val="24"/>
          <w:szCs w:val="24"/>
          <w:rtl/>
        </w:rPr>
        <w:t xml:space="preserve"> قوله تعالى ﴿ولا طعام إلا من غسلين﴾.</w:t>
      </w:r>
    </w:p>
  </w:footnote>
  <w:footnote w:id="51">
    <w:p w14:paraId="191E9D09" w14:textId="77777777" w:rsidR="0062220E" w:rsidRPr="00355D9D" w:rsidRDefault="0062220E" w:rsidP="0062220E">
      <w:pPr>
        <w:pStyle w:val="a5"/>
        <w:ind w:left="142" w:hanging="142"/>
        <w:rPr>
          <w:rFonts w:ascii="Traditional Arabic" w:hAnsi="Traditional Arabic" w:cs="Traditional Arabic"/>
          <w:sz w:val="24"/>
          <w:szCs w:val="24"/>
        </w:rPr>
      </w:pPr>
      <w:r>
        <w:rPr>
          <w:rStyle w:val="a6"/>
        </w:rPr>
        <w:footnoteRef/>
      </w:r>
      <w:r>
        <w:rPr>
          <w:rtl/>
        </w:rPr>
        <w:t xml:space="preserve"> </w:t>
      </w:r>
      <w:r>
        <w:rPr>
          <w:rFonts w:ascii="Traditional Arabic" w:hAnsi="Traditional Arabic" w:cs="Traditional Arabic" w:hint="cs"/>
          <w:sz w:val="24"/>
          <w:szCs w:val="24"/>
          <w:rtl/>
        </w:rPr>
        <w:t>رواه البخاري (6561) ومسلم (213) عن النعمان بن بشير رضي الله عنه.</w:t>
      </w:r>
    </w:p>
  </w:footnote>
  <w:footnote w:id="52">
    <w:p w14:paraId="467B1A9E"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للفائدة ما قاله الشنقيطي رحمه الله في تفسير الآية المتقدمة من سورة مريم.</w:t>
      </w:r>
    </w:p>
  </w:footnote>
  <w:footnote w:id="53">
    <w:p w14:paraId="7BB8E9A6" w14:textId="77777777" w:rsidR="0062220E" w:rsidRPr="007444EF" w:rsidRDefault="0062220E" w:rsidP="0062220E">
      <w:pPr>
        <w:pStyle w:val="a5"/>
        <w:ind w:left="142" w:hanging="142"/>
        <w:rPr>
          <w:rFonts w:ascii="Traditional Arabic" w:hAnsi="Traditional Arabic" w:cs="Traditional Arabic"/>
          <w:sz w:val="24"/>
          <w:szCs w:val="24"/>
        </w:rPr>
      </w:pPr>
      <w:r w:rsidRPr="007444EF">
        <w:rPr>
          <w:rStyle w:val="a6"/>
          <w:rFonts w:ascii="Traditional Arabic" w:hAnsi="Traditional Arabic" w:cs="Traditional Arabic"/>
          <w:sz w:val="24"/>
          <w:szCs w:val="24"/>
        </w:rPr>
        <w:footnoteRef/>
      </w:r>
      <w:r w:rsidRPr="007444EF">
        <w:rPr>
          <w:rFonts w:ascii="Traditional Arabic" w:hAnsi="Traditional Arabic" w:cs="Traditional Arabic"/>
          <w:sz w:val="24"/>
          <w:szCs w:val="24"/>
          <w:rtl/>
        </w:rPr>
        <w:t xml:space="preserve"> انظر تفسير ابن جرير للآية الكريمة.</w:t>
      </w:r>
    </w:p>
  </w:footnote>
  <w:footnote w:id="54">
    <w:p w14:paraId="7FE885BA"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حديث أبي هريرة الذي رواه البخاري (3521) ومسلم (2856).</w:t>
      </w:r>
    </w:p>
  </w:footnote>
  <w:footnote w:id="55">
    <w:p w14:paraId="165F3DAA" w14:textId="77777777" w:rsidR="0062220E" w:rsidRDefault="0062220E" w:rsidP="0062220E">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خشاش الأرض أي هوامها وحشراتها، واحدتها خشاشة. انظر «النهاية»، مادة </w:t>
      </w:r>
      <w:proofErr w:type="spellStart"/>
      <w:r>
        <w:rPr>
          <w:rFonts w:ascii="Traditional Arabic" w:hAnsi="Traditional Arabic" w:cs="Traditional Arabic"/>
          <w:sz w:val="24"/>
          <w:szCs w:val="24"/>
          <w:rtl/>
        </w:rPr>
        <w:t>خشش</w:t>
      </w:r>
      <w:proofErr w:type="spellEnd"/>
      <w:r>
        <w:rPr>
          <w:rFonts w:ascii="Traditional Arabic" w:hAnsi="Traditional Arabic" w:cs="Traditional Arabic"/>
          <w:sz w:val="24"/>
          <w:szCs w:val="24"/>
          <w:rtl/>
        </w:rPr>
        <w:t>.</w:t>
      </w:r>
    </w:p>
  </w:footnote>
  <w:footnote w:id="56">
    <w:p w14:paraId="5ECD576E"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حديث ابن عمر الذي رواه البخاري (2365) ومسلم (2242).</w:t>
      </w:r>
    </w:p>
  </w:footnote>
  <w:footnote w:id="57">
    <w:p w14:paraId="2D1129C1"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خطاطيف جمع خطَّاف، وهو الحديدة المعوجة </w:t>
      </w:r>
      <w:proofErr w:type="spellStart"/>
      <w:r>
        <w:rPr>
          <w:rFonts w:ascii="Traditional Arabic" w:hAnsi="Traditional Arabic" w:cs="Traditional Arabic"/>
          <w:sz w:val="24"/>
          <w:szCs w:val="24"/>
          <w:rtl/>
        </w:rPr>
        <w:t>كالكلوب</w:t>
      </w:r>
      <w:proofErr w:type="spellEnd"/>
      <w:r>
        <w:rPr>
          <w:rFonts w:ascii="Traditional Arabic" w:hAnsi="Traditional Arabic" w:cs="Traditional Arabic"/>
          <w:sz w:val="24"/>
          <w:szCs w:val="24"/>
          <w:rtl/>
        </w:rPr>
        <w:t>، يُـختطف بها الشيء. انظر «النهاية».</w:t>
      </w:r>
    </w:p>
  </w:footnote>
  <w:footnote w:id="58">
    <w:p w14:paraId="067BA377"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الكلاليب جمع كلُّوب، بتشديد اللام، وهو حديدة معوجة الرأس. انظر «النهاية».</w:t>
      </w:r>
    </w:p>
  </w:footnote>
  <w:footnote w:id="59">
    <w:p w14:paraId="503AB13F"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«النهاية» و «لسان العرب».</w:t>
      </w:r>
    </w:p>
  </w:footnote>
  <w:footnote w:id="60">
    <w:p w14:paraId="76AE8D62"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«النهاية».</w:t>
      </w:r>
    </w:p>
  </w:footnote>
  <w:footnote w:id="61">
    <w:p w14:paraId="2172DE17" w14:textId="77777777" w:rsidR="0062220E" w:rsidRDefault="0062220E" w:rsidP="0062220E">
      <w:pPr>
        <w:pStyle w:val="a5"/>
        <w:ind w:left="142" w:hanging="142"/>
        <w:rPr>
          <w:rFonts w:ascii="Traditional Arabic" w:hAnsi="Traditional Arabic" w:cs="Traditional Arabic"/>
          <w:sz w:val="24"/>
          <w:szCs w:val="24"/>
        </w:rPr>
      </w:pPr>
      <w:r w:rsidRPr="00547004">
        <w:rPr>
          <w:rStyle w:val="a6"/>
          <w:rFonts w:ascii="Traditional Arabic" w:hAnsi="Traditional Arabic" w:cs="Traditional Arabic"/>
          <w:sz w:val="24"/>
          <w:szCs w:val="24"/>
        </w:rPr>
        <w:footnoteRef/>
      </w:r>
      <w:r w:rsidRPr="00547004">
        <w:rPr>
          <w:rFonts w:ascii="Traditional Arabic" w:hAnsi="Traditional Arabic" w:cs="Traditional Arabic"/>
          <w:sz w:val="24"/>
          <w:szCs w:val="24"/>
          <w:rtl/>
        </w:rPr>
        <w:t xml:space="preserve"> انظر «صحيح </w:t>
      </w:r>
      <w:r w:rsidRPr="00547004">
        <w:rPr>
          <w:rFonts w:ascii="Traditional Arabic" w:hAnsi="Traditional Arabic" w:cs="Traditional Arabic" w:hint="cs"/>
          <w:sz w:val="24"/>
          <w:szCs w:val="24"/>
          <w:rtl/>
        </w:rPr>
        <w:t>البخاري</w:t>
      </w:r>
      <w:r w:rsidRPr="00547004">
        <w:rPr>
          <w:rFonts w:ascii="Traditional Arabic" w:hAnsi="Traditional Arabic" w:cs="Traditional Arabic"/>
          <w:sz w:val="24"/>
          <w:szCs w:val="24"/>
          <w:rtl/>
        </w:rPr>
        <w:t>» (</w:t>
      </w:r>
      <w:r w:rsidRPr="00547004">
        <w:rPr>
          <w:rFonts w:ascii="Traditional Arabic" w:hAnsi="Traditional Arabic" w:cs="Traditional Arabic" w:hint="cs"/>
          <w:sz w:val="24"/>
          <w:szCs w:val="24"/>
          <w:rtl/>
        </w:rPr>
        <w:t>7437</w:t>
      </w:r>
      <w:r w:rsidRPr="00547004">
        <w:rPr>
          <w:rFonts w:ascii="Traditional Arabic" w:hAnsi="Traditional Arabic" w:cs="Traditional Arabic"/>
          <w:sz w:val="24"/>
          <w:szCs w:val="24"/>
          <w:rtl/>
        </w:rPr>
        <w:t xml:space="preserve">) </w:t>
      </w:r>
      <w:r w:rsidRPr="00547004">
        <w:rPr>
          <w:rFonts w:ascii="Traditional Arabic" w:hAnsi="Traditional Arabic" w:cs="Traditional Arabic" w:hint="cs"/>
          <w:sz w:val="24"/>
          <w:szCs w:val="24"/>
          <w:rtl/>
        </w:rPr>
        <w:t xml:space="preserve">ومسلم (182) </w:t>
      </w:r>
      <w:r w:rsidRPr="00547004">
        <w:rPr>
          <w:rFonts w:ascii="Traditional Arabic" w:hAnsi="Traditional Arabic" w:cs="Traditional Arabic"/>
          <w:sz w:val="24"/>
          <w:szCs w:val="24"/>
          <w:rtl/>
        </w:rPr>
        <w:t xml:space="preserve">عن </w:t>
      </w:r>
      <w:r w:rsidRPr="00547004">
        <w:rPr>
          <w:rFonts w:ascii="Traditional Arabic" w:hAnsi="Traditional Arabic" w:cs="Traditional Arabic" w:hint="cs"/>
          <w:sz w:val="24"/>
          <w:szCs w:val="24"/>
          <w:rtl/>
        </w:rPr>
        <w:t>أبي هريرة</w:t>
      </w:r>
      <w:r w:rsidRPr="00547004">
        <w:rPr>
          <w:rFonts w:ascii="Traditional Arabic" w:hAnsi="Traditional Arabic" w:cs="Traditional Arabic"/>
          <w:sz w:val="24"/>
          <w:szCs w:val="24"/>
          <w:rtl/>
        </w:rPr>
        <w:t xml:space="preserve"> رضي الله عنه</w:t>
      </w:r>
      <w:r w:rsidRPr="00547004">
        <w:rPr>
          <w:rFonts w:ascii="Traditional Arabic" w:hAnsi="Traditional Arabic" w:cs="Traditional Arabic" w:hint="cs"/>
          <w:sz w:val="24"/>
          <w:szCs w:val="24"/>
          <w:rtl/>
        </w:rPr>
        <w:t xml:space="preserve">، وكذلك </w:t>
      </w:r>
      <w:r w:rsidRPr="00547004">
        <w:rPr>
          <w:rFonts w:ascii="Traditional Arabic" w:hAnsi="Traditional Arabic" w:cs="Traditional Arabic"/>
          <w:sz w:val="24"/>
          <w:szCs w:val="24"/>
          <w:rtl/>
        </w:rPr>
        <w:t xml:space="preserve">«صحيح </w:t>
      </w:r>
      <w:r w:rsidRPr="00547004">
        <w:rPr>
          <w:rFonts w:ascii="Traditional Arabic" w:hAnsi="Traditional Arabic" w:cs="Traditional Arabic" w:hint="cs"/>
          <w:sz w:val="24"/>
          <w:szCs w:val="24"/>
          <w:rtl/>
        </w:rPr>
        <w:t>البخاري</w:t>
      </w:r>
      <w:r w:rsidRPr="00547004">
        <w:rPr>
          <w:rFonts w:ascii="Traditional Arabic" w:hAnsi="Traditional Arabic" w:cs="Traditional Arabic"/>
          <w:sz w:val="24"/>
          <w:szCs w:val="24"/>
          <w:rtl/>
        </w:rPr>
        <w:t>» (</w:t>
      </w:r>
      <w:r w:rsidRPr="00547004">
        <w:rPr>
          <w:rFonts w:ascii="Traditional Arabic" w:hAnsi="Traditional Arabic" w:cs="Traditional Arabic" w:hint="cs"/>
          <w:sz w:val="24"/>
          <w:szCs w:val="24"/>
          <w:rtl/>
        </w:rPr>
        <w:t>4581</w:t>
      </w:r>
      <w:r w:rsidRPr="00547004">
        <w:rPr>
          <w:rFonts w:ascii="Traditional Arabic" w:hAnsi="Traditional Arabic" w:cs="Traditional Arabic"/>
          <w:sz w:val="24"/>
          <w:szCs w:val="24"/>
          <w:rtl/>
        </w:rPr>
        <w:t xml:space="preserve">) </w:t>
      </w:r>
      <w:r w:rsidRPr="00547004">
        <w:rPr>
          <w:rFonts w:ascii="Traditional Arabic" w:hAnsi="Traditional Arabic" w:cs="Traditional Arabic" w:hint="cs"/>
          <w:sz w:val="24"/>
          <w:szCs w:val="24"/>
          <w:rtl/>
        </w:rPr>
        <w:t xml:space="preserve">ومسلم (183) </w:t>
      </w:r>
      <w:r w:rsidRPr="00547004">
        <w:rPr>
          <w:rFonts w:ascii="Traditional Arabic" w:hAnsi="Traditional Arabic" w:cs="Traditional Arabic"/>
          <w:sz w:val="24"/>
          <w:szCs w:val="24"/>
          <w:rtl/>
        </w:rPr>
        <w:t xml:space="preserve">عن </w:t>
      </w:r>
      <w:r w:rsidRPr="00547004">
        <w:rPr>
          <w:rFonts w:ascii="Traditional Arabic" w:hAnsi="Traditional Arabic" w:cs="Traditional Arabic" w:hint="cs"/>
          <w:sz w:val="24"/>
          <w:szCs w:val="24"/>
          <w:rtl/>
        </w:rPr>
        <w:t>أبي سعيد الخدري</w:t>
      </w:r>
      <w:r w:rsidRPr="00547004">
        <w:rPr>
          <w:rFonts w:ascii="Traditional Arabic" w:hAnsi="Traditional Arabic" w:cs="Traditional Arabic"/>
          <w:sz w:val="24"/>
          <w:szCs w:val="24"/>
          <w:rtl/>
        </w:rPr>
        <w:t xml:space="preserve"> رضي الله عنه</w:t>
      </w:r>
      <w:r w:rsidRPr="00547004">
        <w:rPr>
          <w:rFonts w:ascii="Traditional Arabic" w:hAnsi="Traditional Arabic" w:cs="Traditional Arabic" w:hint="cs"/>
          <w:sz w:val="24"/>
          <w:szCs w:val="24"/>
          <w:rtl/>
        </w:rPr>
        <w:t>.</w:t>
      </w:r>
    </w:p>
  </w:footnote>
  <w:footnote w:id="62">
    <w:p w14:paraId="4EBEEB00"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«صحيح مسلم» (195) عن حذيفة رضي الله عنه.</w:t>
      </w:r>
    </w:p>
  </w:footnote>
  <w:footnote w:id="63">
    <w:p w14:paraId="0D4A4641" w14:textId="77777777" w:rsidR="0062220E" w:rsidRDefault="0062220E" w:rsidP="0062220E">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أجاويد جمع جواد، وهو الفرس السابق الجيد. انظر «النهاية».</w:t>
      </w:r>
    </w:p>
  </w:footnote>
  <w:footnote w:id="64">
    <w:p w14:paraId="7575EAA0"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w:t>
      </w:r>
      <w:r>
        <w:rPr>
          <w:rFonts w:ascii="Traditional Arabic" w:hAnsi="Traditional Arabic" w:cs="Traditional Arabic" w:hint="cs"/>
          <w:sz w:val="24"/>
          <w:szCs w:val="24"/>
          <w:rtl/>
        </w:rPr>
        <w:t xml:space="preserve">دليل ما تقدم في </w:t>
      </w:r>
      <w:r>
        <w:rPr>
          <w:rFonts w:ascii="Traditional Arabic" w:hAnsi="Traditional Arabic" w:cs="Traditional Arabic"/>
          <w:sz w:val="24"/>
          <w:szCs w:val="24"/>
          <w:rtl/>
        </w:rPr>
        <w:t>صحيح البخاري (7437) وصحيح مسلم (182).</w:t>
      </w:r>
    </w:p>
  </w:footnote>
  <w:footnote w:id="65">
    <w:p w14:paraId="47B6F31C"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أي يسلَمون منها فيخرجون بعدما نشِبوا فيها. انظر «لسان العرب».</w:t>
      </w:r>
    </w:p>
  </w:footnote>
  <w:footnote w:id="66">
    <w:p w14:paraId="50996418"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(6535).</w:t>
      </w:r>
    </w:p>
  </w:footnote>
  <w:footnote w:id="67">
    <w:p w14:paraId="27A1CE47"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انظر «فتاوى ابن تيمية» (14/344)، باختصار.</w:t>
      </w:r>
    </w:p>
  </w:footnote>
  <w:footnote w:id="68">
    <w:p w14:paraId="0573404E" w14:textId="77777777" w:rsidR="0062220E" w:rsidRDefault="0062220E" w:rsidP="0062220E">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الخازن هو الحافظ للشيء، وقد اشتُهر تسمية خازن الجنة بـ «رضوان»، وهذا لا دليل صحيح عليه، والصواب تسميته بخازن الجنة كما جاء في الحديث، أفادني بها الشيخ محمد بن علي آدم الأثيوبي </w:t>
      </w:r>
      <w:r>
        <w:rPr>
          <w:rFonts w:ascii="Traditional Arabic" w:hAnsi="Traditional Arabic" w:cs="Traditional Arabic" w:hint="cs"/>
          <w:sz w:val="24"/>
          <w:szCs w:val="24"/>
          <w:rtl/>
        </w:rPr>
        <w:t>رحمه</w:t>
      </w:r>
      <w:r>
        <w:rPr>
          <w:rFonts w:ascii="Traditional Arabic" w:hAnsi="Traditional Arabic" w:cs="Traditional Arabic"/>
          <w:sz w:val="24"/>
          <w:szCs w:val="24"/>
          <w:rtl/>
        </w:rPr>
        <w:t xml:space="preserve"> الله.</w:t>
      </w:r>
    </w:p>
  </w:footnote>
  <w:footnote w:id="69">
    <w:p w14:paraId="3176A0E4" w14:textId="77777777" w:rsidR="0062220E" w:rsidRDefault="0062220E" w:rsidP="0062220E">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رواه مسلم (197) عن أنس بن مالك رضي الله عنه.</w:t>
      </w:r>
    </w:p>
  </w:footnote>
  <w:footnote w:id="70">
    <w:p w14:paraId="2F071948" w14:textId="77777777" w:rsidR="0062220E" w:rsidRDefault="0062220E" w:rsidP="0062220E">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أي أتباعا من الناس.</w:t>
      </w:r>
    </w:p>
  </w:footnote>
  <w:footnote w:id="71">
    <w:p w14:paraId="3E619973" w14:textId="77777777" w:rsidR="0062220E" w:rsidRDefault="0062220E" w:rsidP="0062220E">
      <w:pPr>
        <w:pStyle w:val="a5"/>
        <w:ind w:left="142" w:hanging="142"/>
        <w:rPr>
          <w:rStyle w:val="a6"/>
          <w:vertAlign w:val="baseline"/>
          <w:rtl/>
        </w:rPr>
      </w:pPr>
      <w:r>
        <w:rPr>
          <w:rStyle w:val="a6"/>
          <w:rFonts w:ascii="Traditional Arabic" w:hAnsi="Traditional Arabic" w:cs="Traditional Arabic"/>
          <w:sz w:val="24"/>
          <w:szCs w:val="24"/>
          <w:rtl/>
        </w:rPr>
        <w:footnoteRef/>
      </w:r>
      <w:r>
        <w:rPr>
          <w:rStyle w:val="a6"/>
          <w:rFonts w:ascii="Traditional Arabic" w:hAnsi="Traditional Arabic" w:cs="Traditional Arabic"/>
          <w:sz w:val="24"/>
          <w:szCs w:val="24"/>
          <w:rtl/>
        </w:rPr>
        <w:t xml:space="preserve"> </w:t>
      </w:r>
      <w:r>
        <w:rPr>
          <w:rFonts w:ascii="Traditional Arabic" w:hAnsi="Traditional Arabic" w:cs="Traditional Arabic"/>
          <w:sz w:val="24"/>
          <w:szCs w:val="24"/>
          <w:rtl/>
        </w:rPr>
        <w:t>رواه مسلم (196) واللفظ له، وأحمد (3/140)، والدارمي في المقدمة، باب ما أعطي النبي من الفضل.</w:t>
      </w:r>
    </w:p>
  </w:footnote>
  <w:footnote w:id="72">
    <w:p w14:paraId="4148B6C1" w14:textId="77777777" w:rsidR="0062220E" w:rsidRDefault="0062220E" w:rsidP="0062220E">
      <w:pPr>
        <w:pStyle w:val="a5"/>
        <w:ind w:left="142" w:hanging="142"/>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قلت: في هذا تنبيه لفضلهم، فإن للجنة سبعة أبواب كما جاء في التنزيل ﴿لها سبعة أبواب﴾، وكونهم يدخلون من الباب الأيمن منها فيه تنبيه لفضلهم، فإن فضل </w:t>
      </w:r>
      <w:proofErr w:type="spellStart"/>
      <w:r>
        <w:rPr>
          <w:rFonts w:ascii="Traditional Arabic" w:hAnsi="Traditional Arabic" w:cs="Traditional Arabic"/>
          <w:sz w:val="24"/>
          <w:szCs w:val="24"/>
          <w:rtl/>
        </w:rPr>
        <w:t>التيامن</w:t>
      </w:r>
      <w:proofErr w:type="spellEnd"/>
      <w:r>
        <w:rPr>
          <w:rFonts w:ascii="Traditional Arabic" w:hAnsi="Traditional Arabic" w:cs="Traditional Arabic"/>
          <w:sz w:val="24"/>
          <w:szCs w:val="24"/>
          <w:rtl/>
        </w:rPr>
        <w:t xml:space="preserve"> معلوم في الإسلام.</w:t>
      </w:r>
    </w:p>
  </w:footnote>
  <w:footnote w:id="73">
    <w:p w14:paraId="1D97EC1F" w14:textId="77777777" w:rsidR="0062220E" w:rsidRDefault="0062220E" w:rsidP="0062220E">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(4712).</w:t>
      </w:r>
    </w:p>
  </w:footnote>
  <w:footnote w:id="74">
    <w:p w14:paraId="684A2B37" w14:textId="77777777" w:rsidR="0062220E" w:rsidRDefault="0062220E" w:rsidP="0062220E">
      <w:pPr>
        <w:pStyle w:val="a5"/>
        <w:ind w:left="142" w:hanging="142"/>
        <w:rPr>
          <w:rStyle w:val="a6"/>
          <w:vertAlign w:val="baseline"/>
          <w:rtl/>
        </w:rPr>
      </w:pPr>
      <w:r>
        <w:rPr>
          <w:rStyle w:val="a6"/>
          <w:rFonts w:ascii="Traditional Arabic" w:hAnsi="Traditional Arabic" w:cs="Traditional Arabic"/>
          <w:sz w:val="24"/>
          <w:szCs w:val="24"/>
          <w:rtl/>
        </w:rPr>
        <w:footnoteRef/>
      </w:r>
      <w:r>
        <w:rPr>
          <w:rStyle w:val="a6"/>
          <w:rFonts w:ascii="Traditional Arabic" w:hAnsi="Traditional Arabic" w:cs="Traditional Arabic"/>
          <w:sz w:val="24"/>
          <w:szCs w:val="24"/>
          <w:rtl/>
        </w:rPr>
        <w:t xml:space="preserve"> </w:t>
      </w:r>
      <w:r>
        <w:rPr>
          <w:rFonts w:ascii="Traditional Arabic" w:hAnsi="Traditional Arabic" w:cs="Traditional Arabic"/>
          <w:sz w:val="24"/>
          <w:szCs w:val="24"/>
          <w:rtl/>
        </w:rPr>
        <w:t>رواه البخاري (6304) ومسلم (198) عن أبي هريرة رضي الله عنه.</w:t>
      </w:r>
    </w:p>
  </w:footnote>
  <w:footnote w:id="75">
    <w:p w14:paraId="0068C18A" w14:textId="77777777" w:rsidR="0062220E" w:rsidRDefault="0062220E" w:rsidP="0062220E">
      <w:pPr>
        <w:pStyle w:val="a5"/>
        <w:ind w:left="142" w:hanging="142"/>
        <w:rPr>
          <w:rStyle w:val="a6"/>
          <w:rFonts w:ascii="Traditional Arabic" w:hAnsi="Traditional Arabic" w:cs="Traditional Arabic"/>
          <w:sz w:val="24"/>
          <w:szCs w:val="24"/>
        </w:rPr>
      </w:pPr>
      <w:r>
        <w:rPr>
          <w:rStyle w:val="a6"/>
          <w:rFonts w:ascii="Traditional Arabic" w:hAnsi="Traditional Arabic" w:cs="Traditional Arabic"/>
          <w:sz w:val="24"/>
          <w:szCs w:val="24"/>
          <w:rtl/>
        </w:rPr>
        <w:footnoteRef/>
      </w:r>
      <w:r>
        <w:rPr>
          <w:rStyle w:val="a6"/>
          <w:rFonts w:ascii="Traditional Arabic" w:hAnsi="Traditional Arabic" w:cs="Traditional Arabic"/>
          <w:sz w:val="24"/>
          <w:szCs w:val="24"/>
          <w:rtl/>
        </w:rPr>
        <w:t xml:space="preserve"> </w:t>
      </w:r>
      <w:r>
        <w:rPr>
          <w:rFonts w:ascii="Traditional Arabic" w:hAnsi="Traditional Arabic" w:cs="Traditional Arabic"/>
          <w:sz w:val="24"/>
          <w:szCs w:val="24"/>
          <w:rtl/>
        </w:rPr>
        <w:t>رواه الترمذي (2435)، وأبو داود (4739)، وأحمد (3/213) وصححه الألباني في المشكاة (5598 - 5599) عن أنس رضي الله عنه.</w:t>
      </w:r>
    </w:p>
  </w:footnote>
  <w:footnote w:id="76">
    <w:p w14:paraId="4DD57577" w14:textId="77777777" w:rsidR="0062220E" w:rsidRDefault="0062220E" w:rsidP="0062220E">
      <w:pPr>
        <w:pStyle w:val="a5"/>
        <w:ind w:left="142" w:hanging="142"/>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قال ابن لأثير في «النهاية»: الضَّـحـضاح في الأصل: ما رقَّ من الماء على وجه الأرض، ما يبلغ الكعبين، واستعير هنا للنار.</w:t>
      </w:r>
    </w:p>
  </w:footnote>
  <w:footnote w:id="77">
    <w:p w14:paraId="11084820" w14:textId="77777777" w:rsidR="0062220E" w:rsidRDefault="0062220E" w:rsidP="0062220E">
      <w:pPr>
        <w:pStyle w:val="a5"/>
        <w:ind w:left="142" w:hanging="142"/>
        <w:rPr>
          <w:rStyle w:val="a6"/>
          <w:vertAlign w:val="baseline"/>
          <w:rtl/>
        </w:rPr>
      </w:pPr>
      <w:r>
        <w:rPr>
          <w:rStyle w:val="a6"/>
          <w:rFonts w:ascii="Traditional Arabic" w:hAnsi="Traditional Arabic" w:cs="Traditional Arabic"/>
          <w:sz w:val="24"/>
          <w:szCs w:val="24"/>
          <w:rtl/>
        </w:rPr>
        <w:footnoteRef/>
      </w:r>
      <w:r>
        <w:rPr>
          <w:rStyle w:val="a6"/>
          <w:rFonts w:ascii="Traditional Arabic" w:hAnsi="Traditional Arabic" w:cs="Traditional Arabic"/>
          <w:sz w:val="24"/>
          <w:szCs w:val="24"/>
          <w:rtl/>
        </w:rPr>
        <w:t xml:space="preserve"> </w:t>
      </w:r>
      <w:r>
        <w:rPr>
          <w:rFonts w:ascii="Traditional Arabic" w:hAnsi="Traditional Arabic" w:cs="Traditional Arabic"/>
          <w:sz w:val="24"/>
          <w:szCs w:val="24"/>
          <w:rtl/>
        </w:rPr>
        <w:t>رواه البخاري (3883) ومسلم (209) وأحمد (1/206).</w:t>
      </w:r>
    </w:p>
  </w:footnote>
  <w:footnote w:id="78">
    <w:p w14:paraId="05C3B916" w14:textId="77777777" w:rsidR="0062220E" w:rsidRDefault="0062220E" w:rsidP="0062220E">
      <w:pPr>
        <w:pStyle w:val="a5"/>
        <w:ind w:left="142" w:hanging="142"/>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وانظر «تهذيب السنن» لابن القيم، كتاب السنة، باب في الشفاعة، (5/2269)، الناشر: مكتبة المعارف - الرياض.</w:t>
      </w:r>
    </w:p>
  </w:footnote>
  <w:footnote w:id="79">
    <w:p w14:paraId="4568003E"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ال</w:t>
      </w:r>
      <w:r w:rsidRPr="00A23058">
        <w:rPr>
          <w:rFonts w:ascii="Traditional Arabic" w:hAnsi="Traditional Arabic" w:cs="Traditional Arabic" w:hint="cs"/>
          <w:sz w:val="24"/>
          <w:szCs w:val="24"/>
          <w:rtl/>
        </w:rPr>
        <w:t>ـ</w:t>
      </w:r>
      <w:r w:rsidRPr="00A23058">
        <w:rPr>
          <w:rFonts w:ascii="Traditional Arabic" w:hAnsi="Traditional Arabic" w:cs="Traditional Arabic"/>
          <w:sz w:val="24"/>
          <w:szCs w:val="24"/>
          <w:rtl/>
        </w:rPr>
        <w:t>م</w:t>
      </w:r>
      <w:r w:rsidRPr="00A23058">
        <w:rPr>
          <w:rFonts w:ascii="Traditional Arabic" w:hAnsi="Traditional Arabic" w:cs="Traditional Arabic" w:hint="cs"/>
          <w:sz w:val="24"/>
          <w:szCs w:val="24"/>
          <w:rtl/>
        </w:rPr>
        <w:t>َ</w:t>
      </w:r>
      <w:r w:rsidRPr="00A23058">
        <w:rPr>
          <w:rFonts w:ascii="Traditional Arabic" w:hAnsi="Traditional Arabic" w:cs="Traditional Arabic"/>
          <w:sz w:val="24"/>
          <w:szCs w:val="24"/>
          <w:rtl/>
        </w:rPr>
        <w:t>ح</w:t>
      </w:r>
      <w:r w:rsidRPr="00A23058">
        <w:rPr>
          <w:rFonts w:ascii="Traditional Arabic" w:hAnsi="Traditional Arabic" w:cs="Traditional Arabic" w:hint="cs"/>
          <w:sz w:val="24"/>
          <w:szCs w:val="24"/>
          <w:rtl/>
        </w:rPr>
        <w:t>ْ</w:t>
      </w:r>
      <w:r w:rsidRPr="00A23058">
        <w:rPr>
          <w:rFonts w:ascii="Traditional Arabic" w:hAnsi="Traditional Arabic" w:cs="Traditional Arabic"/>
          <w:sz w:val="24"/>
          <w:szCs w:val="24"/>
          <w:rtl/>
        </w:rPr>
        <w:t>ش</w:t>
      </w:r>
      <w:r w:rsidRPr="00A23058">
        <w:rPr>
          <w:rFonts w:ascii="Traditional Arabic" w:hAnsi="Traditional Arabic" w:cs="Traditional Arabic" w:hint="cs"/>
          <w:sz w:val="24"/>
          <w:szCs w:val="24"/>
          <w:rtl/>
        </w:rPr>
        <w:t>ُ</w:t>
      </w:r>
      <w:r w:rsidRPr="00A23058">
        <w:rPr>
          <w:rFonts w:ascii="Traditional Arabic" w:hAnsi="Traditional Arabic" w:cs="Traditional Arabic"/>
          <w:sz w:val="24"/>
          <w:szCs w:val="24"/>
          <w:rtl/>
        </w:rPr>
        <w:t xml:space="preserve"> هو احتراق الجلد وظهور العظم. انظر «لسان العرب».</w:t>
      </w:r>
    </w:p>
  </w:footnote>
  <w:footnote w:id="80">
    <w:p w14:paraId="41DE16E0"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أي ما احترق منهم.</w:t>
      </w:r>
    </w:p>
  </w:footnote>
  <w:footnote w:id="81">
    <w:p w14:paraId="00206CBD"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الثعارير: نبات القِـثّاء الصغار، شُبـِّهوا بها لأن القثاء ينمو سريعا، وقيل غيره. انظر «النهاية».</w:t>
      </w:r>
    </w:p>
  </w:footnote>
  <w:footnote w:id="82">
    <w:p w14:paraId="76F84E92" w14:textId="77777777" w:rsidR="007C51C5" w:rsidRPr="00A23058" w:rsidRDefault="007C51C5" w:rsidP="007C51C5">
      <w:pPr>
        <w:pStyle w:val="a5"/>
        <w:ind w:left="142" w:hanging="142"/>
        <w:rPr>
          <w:rFonts w:ascii="Traditional Arabic" w:hAnsi="Traditional Arabic" w:cs="Traditional Arabic"/>
          <w:sz w:val="24"/>
          <w:szCs w:val="24"/>
        </w:rPr>
      </w:pPr>
      <w:r w:rsidRPr="00CA7CAA">
        <w:rPr>
          <w:rStyle w:val="a6"/>
          <w:rFonts w:ascii="Traditional Arabic" w:hAnsi="Traditional Arabic" w:cs="Traditional Arabic"/>
          <w:sz w:val="24"/>
          <w:szCs w:val="24"/>
          <w:vertAlign w:val="baseline"/>
        </w:rPr>
        <w:footnoteRef/>
      </w:r>
      <w:r w:rsidRPr="00CA7CAA">
        <w:rPr>
          <w:rFonts w:ascii="Traditional Arabic" w:hAnsi="Traditional Arabic" w:cs="Traditional Arabic"/>
          <w:sz w:val="24"/>
          <w:szCs w:val="24"/>
          <w:rtl/>
        </w:rPr>
        <w:t xml:space="preserve"> </w:t>
      </w:r>
      <w:r w:rsidRPr="00CA7CAA">
        <w:rPr>
          <w:rFonts w:ascii="Traditional Arabic" w:hAnsi="Traditional Arabic" w:cs="Traditional Arabic" w:hint="cs"/>
          <w:sz w:val="24"/>
          <w:szCs w:val="24"/>
          <w:rtl/>
        </w:rPr>
        <w:t xml:space="preserve">القيراط: معيار في الوزن، يعادل اليوم وزن أربع قمحات. </w:t>
      </w:r>
      <w:r w:rsidRPr="00CA7CAA">
        <w:rPr>
          <w:rFonts w:ascii="Traditional Arabic" w:hAnsi="Traditional Arabic" w:cs="Traditional Arabic"/>
          <w:sz w:val="24"/>
          <w:szCs w:val="24"/>
          <w:rtl/>
        </w:rPr>
        <w:t>انظر «</w:t>
      </w:r>
      <w:r w:rsidRPr="00CA7CAA">
        <w:rPr>
          <w:rFonts w:ascii="Traditional Arabic" w:hAnsi="Traditional Arabic" w:cs="Traditional Arabic" w:hint="cs"/>
          <w:sz w:val="24"/>
          <w:szCs w:val="24"/>
          <w:rtl/>
        </w:rPr>
        <w:t>المعجم الوسيط</w:t>
      </w:r>
      <w:r w:rsidRPr="00CA7CAA">
        <w:rPr>
          <w:rFonts w:ascii="Traditional Arabic" w:hAnsi="Traditional Arabic" w:cs="Traditional Arabic"/>
          <w:sz w:val="24"/>
          <w:szCs w:val="24"/>
          <w:rtl/>
        </w:rPr>
        <w:t>».</w:t>
      </w:r>
    </w:p>
  </w:footnote>
  <w:footnote w:id="83">
    <w:p w14:paraId="2EEB34EC"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الخردل نبات عشبي، منه بزور يُتبل بها الطعام، واحدتها خردلة، يضرب بها المثل في الصغر. انظر «المعجم الوسيط».</w:t>
      </w:r>
    </w:p>
  </w:footnote>
  <w:footnote w:id="84">
    <w:p w14:paraId="105A0998"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رواه البخاري (6558)، وأحمد (3/325) واللفظ له.</w:t>
      </w:r>
    </w:p>
  </w:footnote>
  <w:footnote w:id="85">
    <w:p w14:paraId="692EC71C"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tl/>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رواه ابن حبان (7378)، وقال الشيخ شعيب الأرناؤوط في تحقيقه عليه: إسناده صحيح على شرط الشيخين.</w:t>
      </w:r>
    </w:p>
  </w:footnote>
  <w:footnote w:id="86">
    <w:p w14:paraId="42997488"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أي تُـحرَّم أجسام المؤمنين الذين هم من أهل الجنـة على النار فلا يؤذيهم حرها إذا دخلوها لإخراج إخوانهم المؤمنين منها.</w:t>
      </w:r>
    </w:p>
  </w:footnote>
  <w:footnote w:id="87">
    <w:p w14:paraId="14186CCF"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رواه البخاري (7439)</w:t>
      </w:r>
      <w:r>
        <w:rPr>
          <w:rFonts w:ascii="Traditional Arabic" w:hAnsi="Traditional Arabic" w:cs="Traditional Arabic" w:hint="cs"/>
          <w:sz w:val="24"/>
          <w:szCs w:val="24"/>
          <w:rtl/>
        </w:rPr>
        <w:t xml:space="preserve"> و</w:t>
      </w:r>
      <w:r>
        <w:rPr>
          <w:rFonts w:ascii="Traditional Arabic" w:hAnsi="Traditional Arabic" w:cs="Traditional Arabic"/>
          <w:sz w:val="24"/>
          <w:szCs w:val="24"/>
          <w:rtl/>
        </w:rPr>
        <w:t>مسلم (183) واللفظ له</w:t>
      </w:r>
      <w:r>
        <w:rPr>
          <w:rFonts w:ascii="Traditional Arabic" w:hAnsi="Traditional Arabic" w:cs="Traditional Arabic" w:hint="cs"/>
          <w:sz w:val="24"/>
          <w:szCs w:val="24"/>
          <w:rtl/>
        </w:rPr>
        <w:t>.</w:t>
      </w:r>
    </w:p>
  </w:footnote>
  <w:footnote w:id="88">
    <w:p w14:paraId="08130E28" w14:textId="77777777" w:rsidR="007C51C5" w:rsidRPr="00A23058" w:rsidRDefault="007C51C5" w:rsidP="007C51C5">
      <w:pPr>
        <w:pStyle w:val="a5"/>
        <w:ind w:left="142" w:hanging="142"/>
        <w:rPr>
          <w:rFonts w:ascii="Traditional Arabic" w:hAnsi="Traditional Arabic" w:cs="Traditional Arabic"/>
          <w:sz w:val="24"/>
          <w:szCs w:val="24"/>
          <w:rtl/>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w:t>
      </w:r>
      <w:r w:rsidRPr="00A23058">
        <w:rPr>
          <w:rStyle w:val="a6"/>
          <w:rFonts w:ascii="Traditional Arabic" w:hAnsi="Traditional Arabic" w:cs="Traditional Arabic"/>
          <w:sz w:val="24"/>
          <w:szCs w:val="24"/>
          <w:vertAlign w:val="baseline"/>
          <w:rtl/>
        </w:rPr>
        <w:t>الـحُـمم هي الفحم، واحدتها حُـممة. انظر «لسان العرب».</w:t>
      </w:r>
    </w:p>
  </w:footnote>
  <w:footnote w:id="89">
    <w:p w14:paraId="5E12B68C"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رواه </w:t>
      </w:r>
      <w:r w:rsidRPr="00A23058">
        <w:rPr>
          <w:rFonts w:ascii="Traditional Arabic" w:hAnsi="Traditional Arabic" w:cs="Traditional Arabic"/>
          <w:sz w:val="24"/>
          <w:szCs w:val="24"/>
          <w:rtl/>
        </w:rPr>
        <w:t>البخاري (7439)، و</w:t>
      </w:r>
      <w:r w:rsidRPr="00A23058">
        <w:rPr>
          <w:rStyle w:val="a6"/>
          <w:rFonts w:ascii="Traditional Arabic" w:hAnsi="Traditional Arabic" w:cs="Traditional Arabic"/>
          <w:sz w:val="24"/>
          <w:szCs w:val="24"/>
          <w:vertAlign w:val="baseline"/>
          <w:rtl/>
        </w:rPr>
        <w:t>مسلم (183) واللفظ له، عن أبي سعيد، وما بين القوسين من لفظ البخاري.</w:t>
      </w:r>
    </w:p>
  </w:footnote>
  <w:footnote w:id="90">
    <w:p w14:paraId="0EF20489"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w:t>
      </w:r>
      <w:r w:rsidRPr="00A23058">
        <w:rPr>
          <w:rFonts w:ascii="Traditional Arabic" w:hAnsi="Traditional Arabic" w:cs="Traditional Arabic"/>
          <w:sz w:val="24"/>
          <w:szCs w:val="24"/>
          <w:rtl/>
        </w:rPr>
        <w:t>رواه أحمد (3/325)، وصححه محققو «المسند»، وقالوا: إسناده صحيح على شرط مسلم.</w:t>
      </w:r>
    </w:p>
  </w:footnote>
  <w:footnote w:id="91">
    <w:p w14:paraId="75A4AFEB"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أي دفقة من دمه.</w:t>
      </w:r>
    </w:p>
  </w:footnote>
  <w:footnote w:id="92">
    <w:p w14:paraId="49FDB465"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رواه الترمذي (1663) وابن ماجه (2799) وأحمد (4/131)، وصححه الألباني في «الجنائز»، ص 50، سنة 1412 هـ. </w:t>
      </w:r>
    </w:p>
  </w:footnote>
  <w:footnote w:id="93">
    <w:p w14:paraId="24FE616E" w14:textId="77777777" w:rsidR="007C51C5" w:rsidRPr="00A23058" w:rsidRDefault="007C51C5" w:rsidP="007C51C5">
      <w:pPr>
        <w:pStyle w:val="a5"/>
        <w:ind w:left="142" w:hanging="142"/>
        <w:rPr>
          <w:rFonts w:ascii="Traditional Arabic" w:hAnsi="Traditional Arabic" w:cs="Traditional Arabic"/>
          <w:sz w:val="24"/>
          <w:szCs w:val="24"/>
        </w:rPr>
      </w:pPr>
      <w:r w:rsidRPr="00A23058">
        <w:rPr>
          <w:rStyle w:val="a6"/>
          <w:rFonts w:ascii="Traditional Arabic" w:hAnsi="Traditional Arabic" w:cs="Traditional Arabic"/>
          <w:sz w:val="24"/>
          <w:szCs w:val="24"/>
          <w:vertAlign w:val="baseline"/>
        </w:rPr>
        <w:footnoteRef/>
      </w:r>
      <w:r w:rsidRPr="00A23058">
        <w:rPr>
          <w:rFonts w:ascii="Traditional Arabic" w:hAnsi="Traditional Arabic" w:cs="Traditional Arabic"/>
          <w:sz w:val="24"/>
          <w:szCs w:val="24"/>
          <w:rtl/>
        </w:rPr>
        <w:t xml:space="preserve"> </w:t>
      </w:r>
      <w:r w:rsidRPr="00A23058">
        <w:rPr>
          <w:rStyle w:val="a6"/>
          <w:rFonts w:ascii="Traditional Arabic" w:hAnsi="Traditional Arabic" w:cs="Traditional Arabic"/>
          <w:sz w:val="24"/>
          <w:szCs w:val="24"/>
          <w:vertAlign w:val="baseline"/>
          <w:rtl/>
        </w:rPr>
        <w:t>أي البلوغ.</w:t>
      </w:r>
    </w:p>
  </w:footnote>
  <w:footnote w:id="94">
    <w:p w14:paraId="4DEC9187"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رواه النسائي (1875)،</w:t>
      </w:r>
      <w:r w:rsidRPr="00A23058">
        <w:rPr>
          <w:rFonts w:ascii="Traditional Arabic" w:hAnsi="Traditional Arabic" w:cs="Traditional Arabic"/>
          <w:sz w:val="24"/>
          <w:szCs w:val="24"/>
          <w:rtl/>
        </w:rPr>
        <w:t xml:space="preserve"> </w:t>
      </w:r>
      <w:r w:rsidRPr="00A23058">
        <w:rPr>
          <w:rStyle w:val="a6"/>
          <w:rFonts w:ascii="Traditional Arabic" w:hAnsi="Traditional Arabic" w:cs="Traditional Arabic"/>
          <w:sz w:val="24"/>
          <w:szCs w:val="24"/>
          <w:vertAlign w:val="baseline"/>
          <w:rtl/>
        </w:rPr>
        <w:t>وأحمد (2/510)، وصححه الألباني في «صحيح الجامع» (5780).</w:t>
      </w:r>
    </w:p>
  </w:footnote>
  <w:footnote w:id="95">
    <w:p w14:paraId="0797B659"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الغمامة </w:t>
      </w:r>
      <w:r w:rsidRPr="00A23058">
        <w:rPr>
          <w:rFonts w:ascii="Traditional Arabic" w:hAnsi="Traditional Arabic" w:cs="Traditional Arabic"/>
          <w:sz w:val="24"/>
          <w:szCs w:val="24"/>
          <w:rtl/>
        </w:rPr>
        <w:t xml:space="preserve">معروفة، </w:t>
      </w:r>
      <w:r w:rsidRPr="00A23058">
        <w:rPr>
          <w:rStyle w:val="a6"/>
          <w:rFonts w:ascii="Traditional Arabic" w:hAnsi="Traditional Arabic" w:cs="Traditional Arabic"/>
          <w:sz w:val="24"/>
          <w:szCs w:val="24"/>
          <w:vertAlign w:val="baseline"/>
          <w:rtl/>
        </w:rPr>
        <w:t>والغياية هي كلُّ ما أظل</w:t>
      </w:r>
      <w:r w:rsidRPr="00A23058">
        <w:rPr>
          <w:rFonts w:ascii="Traditional Arabic" w:hAnsi="Traditional Arabic" w:cs="Traditional Arabic"/>
          <w:sz w:val="24"/>
          <w:szCs w:val="24"/>
          <w:rtl/>
        </w:rPr>
        <w:t>ّ</w:t>
      </w:r>
      <w:r w:rsidRPr="00A23058">
        <w:rPr>
          <w:rStyle w:val="a6"/>
          <w:rFonts w:ascii="Traditional Arabic" w:hAnsi="Traditional Arabic" w:cs="Traditional Arabic"/>
          <w:sz w:val="24"/>
          <w:szCs w:val="24"/>
          <w:vertAlign w:val="baseline"/>
          <w:rtl/>
        </w:rPr>
        <w:t xml:space="preserve"> الإنسان</w:t>
      </w:r>
      <w:r w:rsidRPr="00A23058">
        <w:rPr>
          <w:rFonts w:ascii="Traditional Arabic" w:hAnsi="Traditional Arabic" w:cs="Traditional Arabic"/>
          <w:sz w:val="24"/>
          <w:szCs w:val="24"/>
          <w:rtl/>
        </w:rPr>
        <w:t>َ</w:t>
      </w:r>
      <w:r w:rsidRPr="00A23058">
        <w:rPr>
          <w:rStyle w:val="a6"/>
          <w:rFonts w:ascii="Traditional Arabic" w:hAnsi="Traditional Arabic" w:cs="Traditional Arabic"/>
          <w:sz w:val="24"/>
          <w:szCs w:val="24"/>
          <w:vertAlign w:val="baseline"/>
          <w:rtl/>
        </w:rPr>
        <w:t xml:space="preserve"> فوق رأسه</w:t>
      </w:r>
      <w:r w:rsidRPr="00A23058">
        <w:rPr>
          <w:rFonts w:ascii="Traditional Arabic" w:hAnsi="Traditional Arabic" w:cs="Traditional Arabic"/>
          <w:sz w:val="24"/>
          <w:szCs w:val="24"/>
          <w:rtl/>
        </w:rPr>
        <w:t>. انظر «النهاية».</w:t>
      </w:r>
    </w:p>
  </w:footnote>
  <w:footnote w:id="96">
    <w:p w14:paraId="623B20B0"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tl/>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ف</w:t>
      </w:r>
      <w:r w:rsidRPr="00A23058">
        <w:rPr>
          <w:rFonts w:ascii="Traditional Arabic" w:hAnsi="Traditional Arabic" w:cs="Traditional Arabic"/>
          <w:sz w:val="24"/>
          <w:szCs w:val="24"/>
          <w:rtl/>
        </w:rPr>
        <w:t>ِـ</w:t>
      </w:r>
      <w:r w:rsidRPr="00A23058">
        <w:rPr>
          <w:rStyle w:val="a6"/>
          <w:rFonts w:ascii="Traditional Arabic" w:hAnsi="Traditional Arabic" w:cs="Traditional Arabic"/>
          <w:sz w:val="24"/>
          <w:szCs w:val="24"/>
          <w:vertAlign w:val="baseline"/>
          <w:rtl/>
        </w:rPr>
        <w:t>رقان أي قطعتان، وصواف</w:t>
      </w:r>
      <w:r w:rsidRPr="00A23058">
        <w:rPr>
          <w:rFonts w:ascii="Traditional Arabic" w:hAnsi="Traditional Arabic" w:cs="Traditional Arabic"/>
          <w:sz w:val="24"/>
          <w:szCs w:val="24"/>
          <w:rtl/>
        </w:rPr>
        <w:t>ُّ</w:t>
      </w:r>
      <w:r w:rsidRPr="00A23058">
        <w:rPr>
          <w:rStyle w:val="a6"/>
          <w:rFonts w:ascii="Traditional Arabic" w:hAnsi="Traditional Arabic" w:cs="Traditional Arabic"/>
          <w:sz w:val="24"/>
          <w:szCs w:val="24"/>
          <w:vertAlign w:val="baseline"/>
          <w:rtl/>
        </w:rPr>
        <w:t xml:space="preserve"> جمع صاف</w:t>
      </w:r>
      <w:r w:rsidRPr="00A23058">
        <w:rPr>
          <w:rFonts w:ascii="Traditional Arabic" w:hAnsi="Traditional Arabic" w:cs="Traditional Arabic"/>
          <w:sz w:val="24"/>
          <w:szCs w:val="24"/>
          <w:rtl/>
        </w:rPr>
        <w:t>َّــ</w:t>
      </w:r>
      <w:r w:rsidRPr="00A23058">
        <w:rPr>
          <w:rStyle w:val="a6"/>
          <w:rFonts w:ascii="Traditional Arabic" w:hAnsi="Traditional Arabic" w:cs="Traditional Arabic"/>
          <w:sz w:val="24"/>
          <w:szCs w:val="24"/>
          <w:vertAlign w:val="baseline"/>
          <w:rtl/>
        </w:rPr>
        <w:t>ةٍ، أي باسطات</w:t>
      </w:r>
      <w:r w:rsidRPr="00A23058">
        <w:rPr>
          <w:rFonts w:ascii="Traditional Arabic" w:hAnsi="Traditional Arabic" w:cs="Traditional Arabic"/>
          <w:sz w:val="24"/>
          <w:szCs w:val="24"/>
          <w:rtl/>
        </w:rPr>
        <w:t>ٌ</w:t>
      </w:r>
      <w:r w:rsidRPr="00A23058">
        <w:rPr>
          <w:rStyle w:val="a6"/>
          <w:rFonts w:ascii="Traditional Arabic" w:hAnsi="Traditional Arabic" w:cs="Traditional Arabic"/>
          <w:sz w:val="24"/>
          <w:szCs w:val="24"/>
          <w:vertAlign w:val="baseline"/>
          <w:rtl/>
        </w:rPr>
        <w:t xml:space="preserve"> أجنحتها في الطيران. </w:t>
      </w:r>
      <w:r w:rsidRPr="00A23058">
        <w:rPr>
          <w:rFonts w:ascii="Traditional Arabic" w:hAnsi="Traditional Arabic" w:cs="Traditional Arabic"/>
          <w:sz w:val="24"/>
          <w:szCs w:val="24"/>
          <w:rtl/>
        </w:rPr>
        <w:t xml:space="preserve">انظر </w:t>
      </w:r>
      <w:r w:rsidRPr="00A23058">
        <w:rPr>
          <w:rStyle w:val="a6"/>
          <w:rFonts w:ascii="Traditional Arabic" w:hAnsi="Traditional Arabic" w:cs="Traditional Arabic"/>
          <w:sz w:val="24"/>
          <w:szCs w:val="24"/>
          <w:vertAlign w:val="baseline"/>
          <w:rtl/>
        </w:rPr>
        <w:t>«المعجم الوسيط»</w:t>
      </w:r>
      <w:r w:rsidRPr="00A23058">
        <w:rPr>
          <w:rFonts w:ascii="Traditional Arabic" w:hAnsi="Traditional Arabic" w:cs="Traditional Arabic"/>
          <w:sz w:val="24"/>
          <w:szCs w:val="24"/>
          <w:rtl/>
        </w:rPr>
        <w:t>.</w:t>
      </w:r>
    </w:p>
  </w:footnote>
  <w:footnote w:id="97">
    <w:p w14:paraId="1161EE29"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tl/>
        </w:rPr>
        <w:t xml:space="preserve"> رواه مسلم (804) وأحمد (5/249)</w:t>
      </w:r>
      <w:r w:rsidRPr="00A23058">
        <w:rPr>
          <w:rFonts w:ascii="Traditional Arabic" w:hAnsi="Traditional Arabic" w:cs="Traditional Arabic"/>
          <w:sz w:val="24"/>
          <w:szCs w:val="24"/>
          <w:rtl/>
        </w:rPr>
        <w:t>.</w:t>
      </w:r>
    </w:p>
  </w:footnote>
  <w:footnote w:id="98">
    <w:p w14:paraId="74FA55C9" w14:textId="77777777" w:rsidR="007C51C5" w:rsidRPr="00A23058" w:rsidRDefault="007C51C5" w:rsidP="007C51C5">
      <w:pPr>
        <w:pStyle w:val="a5"/>
        <w:ind w:left="142" w:hanging="142"/>
        <w:rPr>
          <w:rFonts w:ascii="Traditional Arabic" w:hAnsi="Traditional Arabic" w:cs="Traditional Arabic"/>
          <w:sz w:val="24"/>
          <w:szCs w:val="24"/>
          <w:rtl/>
        </w:rPr>
      </w:pPr>
      <w:r w:rsidRPr="00A23058">
        <w:rPr>
          <w:rFonts w:ascii="Traditional Arabic" w:hAnsi="Traditional Arabic" w:cs="Traditional Arabic"/>
          <w:sz w:val="24"/>
          <w:szCs w:val="24"/>
        </w:rPr>
        <w:footnoteRef/>
      </w:r>
      <w:r w:rsidRPr="00A23058">
        <w:rPr>
          <w:rFonts w:ascii="Traditional Arabic" w:hAnsi="Traditional Arabic" w:cs="Traditional Arabic"/>
          <w:sz w:val="24"/>
          <w:szCs w:val="24"/>
          <w:rtl/>
        </w:rPr>
        <w:t xml:space="preserve"> </w:t>
      </w:r>
      <w:r w:rsidRPr="00F56A0E">
        <w:rPr>
          <w:rFonts w:ascii="Traditional Arabic" w:hAnsi="Traditional Arabic" w:cs="Traditional Arabic"/>
          <w:sz w:val="24"/>
          <w:szCs w:val="24"/>
          <w:rtl/>
        </w:rPr>
        <w:t>نصَّ القرآنُ في واحدٍ وعشرينَ موضعا على نفيِ حصولِ الشفاعةِ يوم القيامةِ إلا بإذن الله سبحانه وتعالى</w:t>
      </w:r>
      <w:r>
        <w:rPr>
          <w:rFonts w:ascii="Traditional Arabic" w:hAnsi="Traditional Arabic" w:cs="Traditional Arabic" w:hint="cs"/>
          <w:sz w:val="24"/>
          <w:szCs w:val="24"/>
          <w:rtl/>
        </w:rPr>
        <w:t xml:space="preserve">، </w:t>
      </w:r>
      <w:r w:rsidRPr="00A23058">
        <w:rPr>
          <w:rFonts w:ascii="Traditional Arabic" w:hAnsi="Traditional Arabic" w:cs="Traditional Arabic"/>
          <w:sz w:val="24"/>
          <w:szCs w:val="24"/>
          <w:rtl/>
        </w:rPr>
        <w:t xml:space="preserve">انظر «المعجم المفهرس لألفاظ القرآن الكريم»، مادة شفع. </w:t>
      </w:r>
    </w:p>
  </w:footnote>
  <w:footnote w:id="99">
    <w:p w14:paraId="42B9F761" w14:textId="77777777" w:rsidR="007C51C5" w:rsidRPr="00A23058" w:rsidRDefault="007C51C5" w:rsidP="007C51C5">
      <w:pPr>
        <w:pStyle w:val="a5"/>
        <w:ind w:left="142" w:hanging="142"/>
        <w:rPr>
          <w:rStyle w:val="a6"/>
          <w:rFonts w:ascii="Traditional Arabic" w:hAnsi="Traditional Arabic" w:cs="Traditional Arabic"/>
          <w:sz w:val="24"/>
          <w:szCs w:val="24"/>
          <w:vertAlign w:val="baseline"/>
        </w:rPr>
      </w:pPr>
      <w:r w:rsidRPr="00A23058">
        <w:rPr>
          <w:rStyle w:val="a6"/>
          <w:rFonts w:ascii="Traditional Arabic" w:hAnsi="Traditional Arabic" w:cs="Traditional Arabic"/>
          <w:sz w:val="24"/>
          <w:szCs w:val="24"/>
          <w:vertAlign w:val="baseline"/>
          <w:rtl/>
        </w:rPr>
        <w:footnoteRef/>
      </w:r>
      <w:r w:rsidRPr="00A23058">
        <w:rPr>
          <w:rStyle w:val="a6"/>
          <w:rFonts w:ascii="Traditional Arabic" w:hAnsi="Traditional Arabic" w:cs="Traditional Arabic"/>
          <w:sz w:val="24"/>
          <w:szCs w:val="24"/>
          <w:vertAlign w:val="baseline"/>
        </w:rPr>
        <w:t xml:space="preserve"> </w:t>
      </w:r>
      <w:r w:rsidRPr="00A23058">
        <w:rPr>
          <w:rStyle w:val="a6"/>
          <w:rFonts w:ascii="Traditional Arabic" w:hAnsi="Traditional Arabic" w:cs="Traditional Arabic"/>
          <w:sz w:val="24"/>
          <w:szCs w:val="24"/>
          <w:vertAlign w:val="baseline"/>
          <w:rtl/>
        </w:rPr>
        <w:t>رواه الترمذي (3602)، وقال حديث حسن صحيح.</w:t>
      </w:r>
    </w:p>
  </w:footnote>
  <w:footnote w:id="100">
    <w:p w14:paraId="11A0CA71" w14:textId="77777777" w:rsidR="007C51C5" w:rsidRDefault="007C51C5" w:rsidP="007C51C5">
      <w:pPr>
        <w:pStyle w:val="a5"/>
        <w:ind w:left="142" w:hanging="142"/>
        <w:rPr>
          <w:rFonts w:ascii="Traditional Arabic" w:hAnsi="Traditional Arabic" w:cs="Traditional Arabic"/>
          <w:sz w:val="24"/>
          <w:szCs w:val="24"/>
          <w:rtl/>
        </w:rPr>
      </w:pPr>
      <w:r w:rsidRPr="00C17B7E">
        <w:rPr>
          <w:rStyle w:val="a6"/>
          <w:rFonts w:ascii="Traditional Arabic" w:hAnsi="Traditional Arabic" w:cs="Traditional Arabic"/>
          <w:sz w:val="24"/>
          <w:szCs w:val="24"/>
        </w:rPr>
        <w:footnoteRef/>
      </w:r>
      <w:r w:rsidRPr="00C17B7E">
        <w:rPr>
          <w:rFonts w:ascii="Traditional Arabic" w:hAnsi="Traditional Arabic" w:cs="Traditional Arabic"/>
          <w:sz w:val="24"/>
          <w:szCs w:val="24"/>
          <w:rtl/>
        </w:rPr>
        <w:t xml:space="preserve"> الذي يظهر من كلام ابن حجر رحمه الله في «الفتح» أن المقصود بقوله (من يليه) أي الحيوانات، لحديث أبي هريرة رضي الله عنه عند البزار</w:t>
      </w:r>
      <w:r w:rsidRPr="00C17B7E">
        <w:rPr>
          <w:rFonts w:ascii="Traditional Arabic" w:hAnsi="Traditional Arabic" w:cs="Traditional Arabic" w:hint="cs"/>
          <w:sz w:val="24"/>
          <w:szCs w:val="24"/>
          <w:rtl/>
        </w:rPr>
        <w:t>:</w:t>
      </w:r>
      <w:r w:rsidRPr="00C17B7E">
        <w:rPr>
          <w:rFonts w:ascii="Traditional Arabic" w:hAnsi="Traditional Arabic" w:cs="Traditional Arabic"/>
          <w:sz w:val="24"/>
          <w:szCs w:val="24"/>
          <w:rtl/>
        </w:rPr>
        <w:t xml:space="preserve"> (يسمَعُهُ كل</w:t>
      </w:r>
      <w:r w:rsidRPr="004F2BB1">
        <w:rPr>
          <w:rFonts w:ascii="Traditional Arabic" w:hAnsi="Traditional Arabic" w:cs="Traditional Arabic"/>
          <w:sz w:val="24"/>
          <w:szCs w:val="24"/>
          <w:rtl/>
        </w:rPr>
        <w:t xml:space="preserve"> دابة إلا الثقلين).</w:t>
      </w:r>
    </w:p>
  </w:footnote>
  <w:footnote w:id="101">
    <w:p w14:paraId="6082FBFC"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الثقلان هما الإنس والجن، قال ابن حجر في شرح الحديث: لأنهم كالــــثُّــــقل على وجه الأرض.</w:t>
      </w:r>
    </w:p>
  </w:footnote>
  <w:footnote w:id="102">
    <w:p w14:paraId="1C09CF76"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‏رواه البخاري (1374).</w:t>
      </w:r>
    </w:p>
  </w:footnote>
  <w:footnote w:id="103">
    <w:p w14:paraId="3F689E56" w14:textId="77777777" w:rsidR="007C51C5" w:rsidRDefault="007C51C5" w:rsidP="007C51C5">
      <w:pPr>
        <w:spacing w:before="0" w:after="0"/>
        <w:ind w:left="142" w:hanging="142"/>
        <w:rPr>
          <w:rFonts w:ascii="Traditional Arabic" w:hAnsi="Traditional Arabic" w:cs="Traditional Arabic"/>
          <w:rtl/>
        </w:rPr>
      </w:pPr>
      <w:r>
        <w:rPr>
          <w:rStyle w:val="a6"/>
          <w:rFonts w:ascii="Traditional Arabic" w:hAnsi="Traditional Arabic" w:cs="Traditional Arabic"/>
        </w:rPr>
        <w:footnoteRef/>
      </w:r>
      <w:r>
        <w:rPr>
          <w:rFonts w:ascii="Traditional Arabic" w:hAnsi="Traditional Arabic" w:cs="Traditional Arabic"/>
          <w:rtl/>
        </w:rPr>
        <w:t xml:space="preserve"> ‏أي اجعلوا له فراشا من الجنة.</w:t>
      </w:r>
    </w:p>
  </w:footnote>
  <w:footnote w:id="104">
    <w:p w14:paraId="2B8F1320" w14:textId="77777777" w:rsidR="007C51C5" w:rsidRDefault="007C51C5" w:rsidP="007C51C5">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قال الملا علي القاري في «مرقاة المفاتيح»: (مِن رَوحها</w:t>
      </w:r>
      <w:proofErr w:type="gramStart"/>
      <w:r>
        <w:rPr>
          <w:rFonts w:ascii="Traditional Arabic" w:hAnsi="Traditional Arabic" w:cs="Traditional Arabic"/>
          <w:sz w:val="24"/>
          <w:szCs w:val="24"/>
          <w:rtl/>
        </w:rPr>
        <w:t>) ؛</w:t>
      </w:r>
      <w:proofErr w:type="gramEnd"/>
      <w:r>
        <w:rPr>
          <w:rFonts w:ascii="Traditional Arabic" w:hAnsi="Traditional Arabic" w:cs="Traditional Arabic"/>
          <w:sz w:val="24"/>
          <w:szCs w:val="24"/>
          <w:rtl/>
        </w:rPr>
        <w:t xml:space="preserve"> أي بعض رَوحها، والروح بفتح الراء ؛ الراحة ونسيم الريح.</w:t>
      </w:r>
    </w:p>
  </w:footnote>
  <w:footnote w:id="105">
    <w:p w14:paraId="2ADD69D9"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‏أخرجه الإمام أحمد في «مسنده» (4/287) في حديث طويل‏، وأبو داود (4753)، وصحح إسناده محققو «المسند» وقالوا: رجاله رجال الصحيح، وكذا صححه الألباني كما في «صحيح الجامع» (1676) و «مشكاة المصابيح» (1630).</w:t>
      </w:r>
    </w:p>
  </w:footnote>
  <w:footnote w:id="106">
    <w:p w14:paraId="0B327EA8"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‏أخرجه البخاري (1053)، والشك في اللفظين من عند هشام بن عروة.</w:t>
      </w:r>
    </w:p>
  </w:footnote>
  <w:footnote w:id="107">
    <w:p w14:paraId="2B3197D3"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‏رواه مسلم (2867).</w:t>
      </w:r>
    </w:p>
  </w:footnote>
  <w:footnote w:id="108">
    <w:p w14:paraId="289A343F" w14:textId="77777777" w:rsidR="007C51C5" w:rsidRDefault="007C51C5" w:rsidP="007C51C5">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(1377) ومسلم (588)، واللفظ لمسلم.</w:t>
      </w:r>
    </w:p>
  </w:footnote>
  <w:footnote w:id="109">
    <w:p w14:paraId="3ED33060" w14:textId="77777777" w:rsidR="007C51C5" w:rsidRDefault="007C51C5" w:rsidP="007C51C5">
      <w:pPr>
        <w:pStyle w:val="a5"/>
        <w:ind w:left="142" w:hanging="142"/>
        <w:rPr>
          <w:rFonts w:ascii="Traditional Arabic" w:hAnsi="Traditional Arabic" w:cs="Traditional Arabic"/>
          <w:sz w:val="24"/>
          <w:szCs w:val="24"/>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أي لا يجعل بينه وبين بوله سترة، فيصيب الثوب نجاسة بوله.</w:t>
      </w:r>
    </w:p>
  </w:footnote>
  <w:footnote w:id="110">
    <w:p w14:paraId="46F3A466" w14:textId="77777777" w:rsidR="007C51C5" w:rsidRDefault="007C51C5" w:rsidP="007C51C5">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رواه البخاري (216) ومسلم (292)، واللفظ لمسلم.</w:t>
      </w:r>
    </w:p>
  </w:footnote>
  <w:footnote w:id="111">
    <w:p w14:paraId="0BF6A883" w14:textId="77777777" w:rsidR="007C51C5" w:rsidRDefault="007C51C5" w:rsidP="007C51C5">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الرَّوح هو الراحة، وقد تقدم بيان معنى (الروح)، وانظر تفسير ابن كثير للآيات المتقدمة.</w:t>
      </w:r>
    </w:p>
  </w:footnote>
  <w:footnote w:id="112">
    <w:p w14:paraId="10AB59B2" w14:textId="77777777" w:rsidR="007C51C5" w:rsidRDefault="007C51C5" w:rsidP="007C51C5">
      <w:pPr>
        <w:spacing w:before="0" w:after="0"/>
        <w:ind w:left="142" w:hanging="142"/>
        <w:rPr>
          <w:rFonts w:ascii="Traditional Arabic" w:hAnsi="Traditional Arabic" w:cs="Traditional Arabic"/>
        </w:rPr>
      </w:pPr>
      <w:r>
        <w:rPr>
          <w:rStyle w:val="a6"/>
          <w:rFonts w:ascii="Traditional Arabic" w:hAnsi="Traditional Arabic" w:cs="Traditional Arabic"/>
        </w:rPr>
        <w:footnoteRef/>
      </w:r>
      <w:r>
        <w:rPr>
          <w:rFonts w:ascii="Traditional Arabic" w:hAnsi="Traditional Arabic" w:cs="Traditional Arabic"/>
          <w:rtl/>
        </w:rPr>
        <w:t xml:space="preserve"> ‏أخرجه الإمام أحمد في «مسنده» (4/287) في حديث طويل‏، وأبو داود (4753)، وصحح إسناده محققو «المسند» وقالوا: رجاله رجال الصحيح، وكذا صححه الألباني كما في «صحيح الجامع» (1676) و «مشكاة المصابيح» (1630).</w:t>
      </w:r>
    </w:p>
  </w:footnote>
  <w:footnote w:id="113">
    <w:p w14:paraId="189CCCAC" w14:textId="77777777" w:rsidR="007C51C5" w:rsidRDefault="007C51C5" w:rsidP="007C51C5">
      <w:pPr>
        <w:pStyle w:val="a5"/>
        <w:ind w:left="142" w:hanging="142"/>
        <w:rPr>
          <w:rFonts w:ascii="Traditional Arabic" w:hAnsi="Traditional Arabic" w:cs="Traditional Arabic"/>
          <w:sz w:val="24"/>
          <w:szCs w:val="24"/>
          <w:rtl/>
        </w:rPr>
      </w:pPr>
      <w:r>
        <w:rPr>
          <w:rStyle w:val="a6"/>
          <w:rFonts w:ascii="Traditional Arabic" w:hAnsi="Traditional Arabic" w:cs="Traditional Arabic"/>
          <w:sz w:val="24"/>
          <w:szCs w:val="24"/>
        </w:rPr>
        <w:footnoteRef/>
      </w:r>
      <w:r>
        <w:rPr>
          <w:rFonts w:ascii="Traditional Arabic" w:hAnsi="Traditional Arabic" w:cs="Traditional Arabic"/>
          <w:sz w:val="24"/>
          <w:szCs w:val="24"/>
          <w:rtl/>
        </w:rPr>
        <w:t xml:space="preserve"> هذا </w:t>
      </w:r>
      <w:r>
        <w:rPr>
          <w:rFonts w:ascii="Traditional Arabic" w:hAnsi="Traditional Arabic" w:cs="Traditional Arabic" w:hint="cs"/>
          <w:sz w:val="24"/>
          <w:szCs w:val="24"/>
          <w:rtl/>
        </w:rPr>
        <w:t>القسم</w:t>
      </w:r>
      <w:r>
        <w:rPr>
          <w:rFonts w:ascii="Traditional Arabic" w:hAnsi="Traditional Arabic" w:cs="Traditional Arabic"/>
          <w:sz w:val="24"/>
          <w:szCs w:val="24"/>
          <w:rtl/>
        </w:rPr>
        <w:t xml:space="preserve"> مستفاد أكثره من «شرح ثلاثة الأصول» لابن عثيمين، ص </w:t>
      </w:r>
      <w:proofErr w:type="gramStart"/>
      <w:r>
        <w:rPr>
          <w:rFonts w:ascii="Traditional Arabic" w:hAnsi="Traditional Arabic" w:cs="Traditional Arabic"/>
          <w:sz w:val="24"/>
          <w:szCs w:val="24"/>
          <w:rtl/>
        </w:rPr>
        <w:t>105 .</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2545A"/>
    <w:multiLevelType w:val="hybridMultilevel"/>
    <w:tmpl w:val="93B29E06"/>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1" w15:restartNumberingAfterBreak="0">
    <w:nsid w:val="05857F88"/>
    <w:multiLevelType w:val="hybridMultilevel"/>
    <w:tmpl w:val="C1DA4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51FDD"/>
    <w:multiLevelType w:val="hybridMultilevel"/>
    <w:tmpl w:val="24E8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6721C"/>
    <w:multiLevelType w:val="hybridMultilevel"/>
    <w:tmpl w:val="C9D0D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063DAA"/>
    <w:multiLevelType w:val="hybridMultilevel"/>
    <w:tmpl w:val="DC8A59C0"/>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5" w15:restartNumberingAfterBreak="0">
    <w:nsid w:val="389A216F"/>
    <w:multiLevelType w:val="hybridMultilevel"/>
    <w:tmpl w:val="A3C2B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0626ED"/>
    <w:multiLevelType w:val="hybridMultilevel"/>
    <w:tmpl w:val="2048B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792DAB"/>
    <w:multiLevelType w:val="hybridMultilevel"/>
    <w:tmpl w:val="6E567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4E774F"/>
    <w:multiLevelType w:val="hybridMultilevel"/>
    <w:tmpl w:val="EAE01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93038E"/>
    <w:multiLevelType w:val="hybridMultilevel"/>
    <w:tmpl w:val="096A6D9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6C1E11C2"/>
    <w:multiLevelType w:val="hybridMultilevel"/>
    <w:tmpl w:val="CA60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6F0CD8"/>
    <w:multiLevelType w:val="hybridMultilevel"/>
    <w:tmpl w:val="E6F03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8158717">
    <w:abstractNumId w:val="2"/>
  </w:num>
  <w:num w:numId="2" w16cid:durableId="904417246">
    <w:abstractNumId w:val="10"/>
  </w:num>
  <w:num w:numId="3" w16cid:durableId="982589097">
    <w:abstractNumId w:val="5"/>
  </w:num>
  <w:num w:numId="4" w16cid:durableId="1525754064">
    <w:abstractNumId w:val="11"/>
  </w:num>
  <w:num w:numId="5" w16cid:durableId="208419727">
    <w:abstractNumId w:val="0"/>
  </w:num>
  <w:num w:numId="6" w16cid:durableId="651107756">
    <w:abstractNumId w:val="9"/>
  </w:num>
  <w:num w:numId="7" w16cid:durableId="12923945">
    <w:abstractNumId w:val="3"/>
  </w:num>
  <w:num w:numId="8" w16cid:durableId="1503202916">
    <w:abstractNumId w:val="8"/>
  </w:num>
  <w:num w:numId="9" w16cid:durableId="1177426139">
    <w:abstractNumId w:val="4"/>
  </w:num>
  <w:num w:numId="10" w16cid:durableId="2091851920">
    <w:abstractNumId w:val="7"/>
  </w:num>
  <w:num w:numId="11" w16cid:durableId="1690716259">
    <w:abstractNumId w:val="1"/>
  </w:num>
  <w:num w:numId="12" w16cid:durableId="14307316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0E"/>
    <w:rsid w:val="0062220E"/>
    <w:rsid w:val="007C51C5"/>
    <w:rsid w:val="00871851"/>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9529"/>
  <w15:chartTrackingRefBased/>
  <w15:docId w15:val="{B910F30A-92C7-4499-9102-03E6D366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20E"/>
    <w:pPr>
      <w:bidi/>
      <w:spacing w:before="120" w:after="120" w:line="240" w:lineRule="auto"/>
      <w:ind w:left="1928" w:hanging="425"/>
      <w:jc w:val="both"/>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220E"/>
    <w:pPr>
      <w:ind w:left="720"/>
      <w:contextualSpacing/>
    </w:pPr>
  </w:style>
  <w:style w:type="paragraph" w:styleId="a4">
    <w:name w:val="Normal (Web)"/>
    <w:basedOn w:val="a"/>
    <w:uiPriority w:val="99"/>
    <w:unhideWhenUsed/>
    <w:rsid w:val="0062220E"/>
    <w:pPr>
      <w:bidi w:val="0"/>
      <w:spacing w:before="100" w:beforeAutospacing="1" w:after="100" w:afterAutospacing="1"/>
      <w:ind w:left="0" w:firstLine="0"/>
      <w:jc w:val="left"/>
    </w:pPr>
  </w:style>
  <w:style w:type="paragraph" w:styleId="a5">
    <w:name w:val="footnote text"/>
    <w:aliases w:val="Char, Char"/>
    <w:basedOn w:val="a"/>
    <w:link w:val="Char"/>
    <w:uiPriority w:val="99"/>
    <w:rsid w:val="0062220E"/>
    <w:pPr>
      <w:spacing w:before="0" w:after="0"/>
    </w:pPr>
    <w:rPr>
      <w:sz w:val="20"/>
      <w:szCs w:val="20"/>
    </w:rPr>
  </w:style>
  <w:style w:type="character" w:customStyle="1" w:styleId="Char">
    <w:name w:val="نص حاشية سفلية Char"/>
    <w:aliases w:val="Char Char, Char Char"/>
    <w:basedOn w:val="a0"/>
    <w:link w:val="a5"/>
    <w:uiPriority w:val="99"/>
    <w:rsid w:val="0062220E"/>
    <w:rPr>
      <w:rFonts w:ascii="Times New Roman" w:eastAsia="Times New Roman" w:hAnsi="Times New Roman" w:cs="Times New Roman"/>
      <w:sz w:val="20"/>
      <w:szCs w:val="20"/>
    </w:rPr>
  </w:style>
  <w:style w:type="character" w:styleId="a6">
    <w:name w:val="footnote reference"/>
    <w:basedOn w:val="a0"/>
    <w:uiPriority w:val="99"/>
    <w:rsid w:val="0062220E"/>
    <w:rPr>
      <w:vertAlign w:val="superscript"/>
    </w:rPr>
  </w:style>
  <w:style w:type="character" w:styleId="Hyperlink">
    <w:name w:val="Hyperlink"/>
    <w:basedOn w:val="a0"/>
    <w:uiPriority w:val="99"/>
    <w:unhideWhenUsed/>
    <w:rsid w:val="0062220E"/>
    <w:rPr>
      <w:color w:val="0000FF"/>
      <w:u w:val="single"/>
    </w:rPr>
  </w:style>
  <w:style w:type="paragraph" w:styleId="a7">
    <w:name w:val="header"/>
    <w:basedOn w:val="a"/>
    <w:link w:val="Char0"/>
    <w:uiPriority w:val="99"/>
    <w:unhideWhenUsed/>
    <w:rsid w:val="0062220E"/>
    <w:pPr>
      <w:tabs>
        <w:tab w:val="center" w:pos="4153"/>
        <w:tab w:val="right" w:pos="8306"/>
      </w:tabs>
      <w:spacing w:before="0" w:after="0"/>
    </w:pPr>
  </w:style>
  <w:style w:type="character" w:customStyle="1" w:styleId="Char0">
    <w:name w:val="رأس الصفحة Char"/>
    <w:basedOn w:val="a0"/>
    <w:link w:val="a7"/>
    <w:uiPriority w:val="99"/>
    <w:rsid w:val="0062220E"/>
    <w:rPr>
      <w:rFonts w:ascii="Times New Roman" w:eastAsia="Times New Roman" w:hAnsi="Times New Roman" w:cs="Times New Roman"/>
      <w:sz w:val="24"/>
      <w:szCs w:val="24"/>
    </w:rPr>
  </w:style>
  <w:style w:type="paragraph" w:styleId="a8">
    <w:name w:val="footer"/>
    <w:basedOn w:val="a"/>
    <w:link w:val="Char1"/>
    <w:uiPriority w:val="99"/>
    <w:unhideWhenUsed/>
    <w:rsid w:val="0062220E"/>
    <w:pPr>
      <w:tabs>
        <w:tab w:val="center" w:pos="4320"/>
        <w:tab w:val="right" w:pos="8640"/>
      </w:tabs>
      <w:spacing w:before="0" w:after="0"/>
    </w:pPr>
  </w:style>
  <w:style w:type="character" w:customStyle="1" w:styleId="Char1">
    <w:name w:val="تذييل الصفحة Char"/>
    <w:basedOn w:val="a0"/>
    <w:link w:val="a8"/>
    <w:uiPriority w:val="99"/>
    <w:rsid w:val="006222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kutob" TargetMode="External"/><Relationship Id="rId13" Type="http://schemas.openxmlformats.org/officeDocument/2006/relationships/hyperlink" Target="http://www.saaid.net/kutob" TargetMode="External"/><Relationship Id="rId3" Type="http://schemas.openxmlformats.org/officeDocument/2006/relationships/settings" Target="settings.xml"/><Relationship Id="rId7" Type="http://schemas.openxmlformats.org/officeDocument/2006/relationships/hyperlink" Target="http://www.saaid.net/kutob" TargetMode="External"/><Relationship Id="rId12" Type="http://schemas.openxmlformats.org/officeDocument/2006/relationships/hyperlink" Target="http://www.saaid.net/kuto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aid.net/kuto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aaid.net/kutob" TargetMode="External"/><Relationship Id="rId4" Type="http://schemas.openxmlformats.org/officeDocument/2006/relationships/webSettings" Target="webSettings.xml"/><Relationship Id="rId9" Type="http://schemas.openxmlformats.org/officeDocument/2006/relationships/hyperlink" Target="http://www.saaid.net/kutob" TargetMode="External"/><Relationship Id="rId14" Type="http://schemas.openxmlformats.org/officeDocument/2006/relationships/hyperlink" Target="http://www.saaid.net/kutob"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34</Pages>
  <Words>10371</Words>
  <Characters>59117</Characters>
  <Application>Microsoft Office Word</Application>
  <DocSecurity>0</DocSecurity>
  <Lines>492</Lines>
  <Paragraphs>138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1</cp:revision>
  <dcterms:created xsi:type="dcterms:W3CDTF">2022-09-09T19:10:00Z</dcterms:created>
  <dcterms:modified xsi:type="dcterms:W3CDTF">2022-09-09T19:18:00Z</dcterms:modified>
</cp:coreProperties>
</file>