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3CDBB" w14:textId="0AC3A379" w:rsidR="00C74FBE" w:rsidRDefault="00C74FBE" w:rsidP="00C74FBE">
      <w:pPr>
        <w:tabs>
          <w:tab w:val="left" w:pos="3675"/>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B47923">
        <w:rPr>
          <w:rFonts w:ascii="Traditional Arabic" w:hAnsi="Traditional Arabic"/>
          <w:sz w:val="32"/>
          <w:szCs w:val="32"/>
          <w:rtl/>
        </w:rPr>
        <w:t>أحكام التيمم</w:t>
      </w:r>
    </w:p>
    <w:p w14:paraId="16786909" w14:textId="073A4303" w:rsidR="00C74FBE" w:rsidRPr="00B47923" w:rsidRDefault="00C74FBE" w:rsidP="00C74FBE">
      <w:pPr>
        <w:tabs>
          <w:tab w:val="left" w:pos="3675"/>
        </w:tabs>
        <w:jc w:val="center"/>
        <w:rPr>
          <w:rFonts w:ascii="Traditional Arabic" w:hAnsi="Traditional Arabic"/>
          <w:sz w:val="18"/>
          <w:szCs w:val="18"/>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خالد بن سعد الخشلان</w:t>
      </w:r>
    </w:p>
    <w:p w14:paraId="2462398A" w14:textId="0E7E23F7" w:rsidR="00C74FBE" w:rsidRDefault="00C74FBE" w:rsidP="00C74FBE">
      <w:pPr>
        <w:tabs>
          <w:tab w:val="left" w:pos="3675"/>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18"/>
          <w:szCs w:val="18"/>
          <w:rtl/>
        </w:rPr>
        <w:t xml:space="preserve"> </w:t>
      </w:r>
      <w:r w:rsidRPr="00B47923">
        <w:rPr>
          <w:rFonts w:ascii="Traditional Arabic" w:hAnsi="Traditional Arabic"/>
          <w:sz w:val="18"/>
          <w:szCs w:val="18"/>
        </w:rPr>
        <w:t>https://khutabaa.com/ar/article/%D</w:t>
      </w:r>
      <w:r w:rsidRPr="00B47923">
        <w:rPr>
          <w:rFonts w:ascii="Traditional Arabic" w:hAnsi="Traditional Arabic"/>
          <w:sz w:val="18"/>
          <w:szCs w:val="18"/>
          <w:rtl/>
        </w:rPr>
        <w:t>9%85%</w:t>
      </w:r>
      <w:r w:rsidRPr="00B47923">
        <w:rPr>
          <w:rFonts w:ascii="Traditional Arabic" w:hAnsi="Traditional Arabic"/>
          <w:sz w:val="18"/>
          <w:szCs w:val="18"/>
        </w:rPr>
        <w:t>D</w:t>
      </w:r>
      <w:r w:rsidRPr="00B47923">
        <w:rPr>
          <w:rFonts w:ascii="Traditional Arabic" w:hAnsi="Traditional Arabic"/>
          <w:sz w:val="18"/>
          <w:szCs w:val="18"/>
          <w:rtl/>
        </w:rPr>
        <w:t>8%</w:t>
      </w:r>
      <w:r w:rsidRPr="00B47923">
        <w:rPr>
          <w:rFonts w:ascii="Traditional Arabic" w:hAnsi="Traditional Arabic"/>
          <w:sz w:val="18"/>
          <w:szCs w:val="18"/>
        </w:rPr>
        <w:t>AA%D</w:t>
      </w:r>
      <w:r w:rsidRPr="00B47923">
        <w:rPr>
          <w:rFonts w:ascii="Traditional Arabic" w:hAnsi="Traditional Arabic"/>
          <w:sz w:val="18"/>
          <w:szCs w:val="18"/>
          <w:rtl/>
        </w:rPr>
        <w:t>9%89</w:t>
      </w:r>
      <w:r w:rsidRPr="00B47923">
        <w:rPr>
          <w:rFonts w:ascii="Traditional Arabic" w:hAnsi="Traditional Arabic"/>
          <w:sz w:val="18"/>
          <w:szCs w:val="18"/>
        </w:rPr>
        <w:t>-%D</w:t>
      </w:r>
      <w:r w:rsidRPr="00B47923">
        <w:rPr>
          <w:rFonts w:ascii="Traditional Arabic" w:hAnsi="Traditional Arabic"/>
          <w:sz w:val="18"/>
          <w:szCs w:val="18"/>
          <w:rtl/>
        </w:rPr>
        <w:t>9%8</w:t>
      </w:r>
      <w:r w:rsidRPr="00B47923">
        <w:rPr>
          <w:rFonts w:ascii="Traditional Arabic" w:hAnsi="Traditional Arabic"/>
          <w:sz w:val="18"/>
          <w:szCs w:val="18"/>
        </w:rPr>
        <w:t>A%D</w:t>
      </w:r>
      <w:r w:rsidRPr="00B47923">
        <w:rPr>
          <w:rFonts w:ascii="Traditional Arabic" w:hAnsi="Traditional Arabic"/>
          <w:sz w:val="18"/>
          <w:szCs w:val="18"/>
          <w:rtl/>
        </w:rPr>
        <w:t>9%83%</w:t>
      </w:r>
      <w:r w:rsidRPr="00B47923">
        <w:rPr>
          <w:rFonts w:ascii="Traditional Arabic" w:hAnsi="Traditional Arabic"/>
          <w:sz w:val="18"/>
          <w:szCs w:val="18"/>
        </w:rPr>
        <w:t>D</w:t>
      </w:r>
      <w:r w:rsidRPr="00B47923">
        <w:rPr>
          <w:rFonts w:ascii="Traditional Arabic" w:hAnsi="Traditional Arabic"/>
          <w:sz w:val="18"/>
          <w:szCs w:val="18"/>
          <w:rtl/>
        </w:rPr>
        <w:t>9%88%</w:t>
      </w:r>
      <w:r w:rsidRPr="00B47923">
        <w:rPr>
          <w:rFonts w:ascii="Traditional Arabic" w:hAnsi="Traditional Arabic"/>
          <w:sz w:val="18"/>
          <w:szCs w:val="18"/>
        </w:rPr>
        <w:t>D</w:t>
      </w:r>
      <w:r w:rsidRPr="00B47923">
        <w:rPr>
          <w:rFonts w:ascii="Traditional Arabic" w:hAnsi="Traditional Arabic"/>
          <w:sz w:val="18"/>
          <w:szCs w:val="18"/>
          <w:rtl/>
        </w:rPr>
        <w:t>9%86</w:t>
      </w:r>
      <w:r w:rsidRPr="00B47923">
        <w:rPr>
          <w:rFonts w:ascii="Traditional Arabic" w:hAnsi="Traditional Arabic"/>
          <w:sz w:val="18"/>
          <w:szCs w:val="18"/>
        </w:rPr>
        <w:t>-%D</w:t>
      </w:r>
      <w:r w:rsidRPr="00B47923">
        <w:rPr>
          <w:rFonts w:ascii="Traditional Arabic" w:hAnsi="Traditional Arabic"/>
          <w:sz w:val="18"/>
          <w:szCs w:val="18"/>
          <w:rtl/>
        </w:rPr>
        <w:t>8%</w:t>
      </w:r>
      <w:r w:rsidRPr="00B47923">
        <w:rPr>
          <w:rFonts w:ascii="Traditional Arabic" w:hAnsi="Traditional Arabic"/>
          <w:sz w:val="18"/>
          <w:szCs w:val="18"/>
        </w:rPr>
        <w:t>A</w:t>
      </w:r>
      <w:r w:rsidRPr="00B47923">
        <w:rPr>
          <w:rFonts w:ascii="Traditional Arabic" w:hAnsi="Traditional Arabic"/>
          <w:sz w:val="18"/>
          <w:szCs w:val="18"/>
          <w:rtl/>
        </w:rPr>
        <w:t>7%</w:t>
      </w:r>
      <w:r w:rsidRPr="00B47923">
        <w:rPr>
          <w:rFonts w:ascii="Traditional Arabic" w:hAnsi="Traditional Arabic"/>
          <w:sz w:val="18"/>
          <w:szCs w:val="18"/>
        </w:rPr>
        <w:t>D</w:t>
      </w:r>
      <w:r w:rsidRPr="00B47923">
        <w:rPr>
          <w:rFonts w:ascii="Traditional Arabic" w:hAnsi="Traditional Arabic"/>
          <w:sz w:val="18"/>
          <w:szCs w:val="18"/>
          <w:rtl/>
        </w:rPr>
        <w:t>9%84%</w:t>
      </w:r>
      <w:r w:rsidRPr="00B47923">
        <w:rPr>
          <w:rFonts w:ascii="Traditional Arabic" w:hAnsi="Traditional Arabic"/>
          <w:sz w:val="18"/>
          <w:szCs w:val="18"/>
        </w:rPr>
        <w:t>D</w:t>
      </w:r>
      <w:r w:rsidRPr="00B47923">
        <w:rPr>
          <w:rFonts w:ascii="Traditional Arabic" w:hAnsi="Traditional Arabic"/>
          <w:sz w:val="18"/>
          <w:szCs w:val="18"/>
          <w:rtl/>
        </w:rPr>
        <w:t>8%</w:t>
      </w:r>
      <w:r w:rsidRPr="00B47923">
        <w:rPr>
          <w:rFonts w:ascii="Traditional Arabic" w:hAnsi="Traditional Arabic"/>
          <w:sz w:val="18"/>
          <w:szCs w:val="18"/>
        </w:rPr>
        <w:t>AA%D</w:t>
      </w:r>
      <w:r w:rsidRPr="00B47923">
        <w:rPr>
          <w:rFonts w:ascii="Traditional Arabic" w:hAnsi="Traditional Arabic"/>
          <w:sz w:val="18"/>
          <w:szCs w:val="18"/>
          <w:rtl/>
        </w:rPr>
        <w:t>9%8</w:t>
      </w:r>
      <w:r w:rsidRPr="00B47923">
        <w:rPr>
          <w:rFonts w:ascii="Traditional Arabic" w:hAnsi="Traditional Arabic"/>
          <w:sz w:val="18"/>
          <w:szCs w:val="18"/>
        </w:rPr>
        <w:t>A%D</w:t>
      </w:r>
      <w:r w:rsidRPr="00B47923">
        <w:rPr>
          <w:rFonts w:ascii="Traditional Arabic" w:hAnsi="Traditional Arabic"/>
          <w:sz w:val="18"/>
          <w:szCs w:val="18"/>
          <w:rtl/>
        </w:rPr>
        <w:t>9%85%</w:t>
      </w:r>
      <w:r w:rsidRPr="00B47923">
        <w:rPr>
          <w:rFonts w:ascii="Traditional Arabic" w:hAnsi="Traditional Arabic"/>
          <w:sz w:val="18"/>
          <w:szCs w:val="18"/>
        </w:rPr>
        <w:t>D</w:t>
      </w:r>
      <w:r w:rsidRPr="00B47923">
        <w:rPr>
          <w:rFonts w:ascii="Traditional Arabic" w:hAnsi="Traditional Arabic"/>
          <w:sz w:val="18"/>
          <w:szCs w:val="18"/>
          <w:rtl/>
        </w:rPr>
        <w:t>9%85</w:t>
      </w:r>
      <w:r w:rsidRPr="00B47923">
        <w:rPr>
          <w:rFonts w:ascii="Traditional Arabic" w:hAnsi="Traditional Arabic"/>
          <w:sz w:val="18"/>
          <w:szCs w:val="18"/>
        </w:rPr>
        <w:t>-%D</w:t>
      </w:r>
      <w:r w:rsidRPr="00B47923">
        <w:rPr>
          <w:rFonts w:ascii="Traditional Arabic" w:hAnsi="Traditional Arabic"/>
          <w:sz w:val="18"/>
          <w:szCs w:val="18"/>
          <w:rtl/>
        </w:rPr>
        <w:t>9%85%</w:t>
      </w:r>
      <w:r w:rsidRPr="00B47923">
        <w:rPr>
          <w:rFonts w:ascii="Traditional Arabic" w:hAnsi="Traditional Arabic"/>
          <w:sz w:val="18"/>
          <w:szCs w:val="18"/>
        </w:rPr>
        <w:t>D</w:t>
      </w:r>
      <w:r w:rsidRPr="00B47923">
        <w:rPr>
          <w:rFonts w:ascii="Traditional Arabic" w:hAnsi="Traditional Arabic"/>
          <w:sz w:val="18"/>
          <w:szCs w:val="18"/>
          <w:rtl/>
        </w:rPr>
        <w:t>8%</w:t>
      </w:r>
      <w:r w:rsidRPr="00B47923">
        <w:rPr>
          <w:rFonts w:ascii="Traditional Arabic" w:hAnsi="Traditional Arabic"/>
          <w:sz w:val="18"/>
          <w:szCs w:val="18"/>
        </w:rPr>
        <w:t>B</w:t>
      </w:r>
      <w:r w:rsidRPr="00B47923">
        <w:rPr>
          <w:rFonts w:ascii="Traditional Arabic" w:hAnsi="Traditional Arabic"/>
          <w:sz w:val="18"/>
          <w:szCs w:val="18"/>
          <w:rtl/>
        </w:rPr>
        <w:t>4%</w:t>
      </w:r>
      <w:r w:rsidRPr="00B47923">
        <w:rPr>
          <w:rFonts w:ascii="Traditional Arabic" w:hAnsi="Traditional Arabic"/>
          <w:sz w:val="18"/>
          <w:szCs w:val="18"/>
        </w:rPr>
        <w:t>D</w:t>
      </w:r>
      <w:r w:rsidRPr="00B47923">
        <w:rPr>
          <w:rFonts w:ascii="Traditional Arabic" w:hAnsi="Traditional Arabic"/>
          <w:sz w:val="18"/>
          <w:szCs w:val="18"/>
          <w:rtl/>
        </w:rPr>
        <w:t>8%</w:t>
      </w:r>
      <w:r w:rsidRPr="00B47923">
        <w:rPr>
          <w:rFonts w:ascii="Traditional Arabic" w:hAnsi="Traditional Arabic"/>
          <w:sz w:val="18"/>
          <w:szCs w:val="18"/>
        </w:rPr>
        <w:t>B</w:t>
      </w:r>
      <w:r w:rsidRPr="00B47923">
        <w:rPr>
          <w:rFonts w:ascii="Traditional Arabic" w:hAnsi="Traditional Arabic"/>
          <w:sz w:val="18"/>
          <w:szCs w:val="18"/>
          <w:rtl/>
        </w:rPr>
        <w:t>1%</w:t>
      </w:r>
      <w:r w:rsidRPr="00B47923">
        <w:rPr>
          <w:rFonts w:ascii="Traditional Arabic" w:hAnsi="Traditional Arabic"/>
          <w:sz w:val="18"/>
          <w:szCs w:val="18"/>
        </w:rPr>
        <w:t>D</w:t>
      </w:r>
      <w:r w:rsidRPr="00B47923">
        <w:rPr>
          <w:rFonts w:ascii="Traditional Arabic" w:hAnsi="Traditional Arabic"/>
          <w:sz w:val="18"/>
          <w:szCs w:val="18"/>
          <w:rtl/>
        </w:rPr>
        <w:t>9%88%</w:t>
      </w:r>
      <w:r w:rsidRPr="00B47923">
        <w:rPr>
          <w:rFonts w:ascii="Traditional Arabic" w:hAnsi="Traditional Arabic"/>
          <w:sz w:val="18"/>
          <w:szCs w:val="18"/>
        </w:rPr>
        <w:t>D</w:t>
      </w:r>
      <w:r w:rsidRPr="00B47923">
        <w:rPr>
          <w:rFonts w:ascii="Traditional Arabic" w:hAnsi="Traditional Arabic"/>
          <w:sz w:val="18"/>
          <w:szCs w:val="18"/>
          <w:rtl/>
        </w:rPr>
        <w:t>8%</w:t>
      </w:r>
      <w:r w:rsidRPr="00B47923">
        <w:rPr>
          <w:rFonts w:ascii="Traditional Arabic" w:hAnsi="Traditional Arabic"/>
          <w:sz w:val="18"/>
          <w:szCs w:val="18"/>
        </w:rPr>
        <w:t>B</w:t>
      </w:r>
      <w:r w:rsidRPr="00B47923">
        <w:rPr>
          <w:rFonts w:ascii="Traditional Arabic" w:hAnsi="Traditional Arabic"/>
          <w:sz w:val="18"/>
          <w:szCs w:val="18"/>
          <w:rtl/>
        </w:rPr>
        <w:t>9%</w:t>
      </w:r>
      <w:r w:rsidRPr="00B47923">
        <w:rPr>
          <w:rFonts w:ascii="Traditional Arabic" w:hAnsi="Traditional Arabic"/>
          <w:sz w:val="18"/>
          <w:szCs w:val="18"/>
        </w:rPr>
        <w:t>D</w:t>
      </w:r>
      <w:r w:rsidRPr="00B47923">
        <w:rPr>
          <w:rFonts w:ascii="Traditional Arabic" w:hAnsi="Traditional Arabic"/>
          <w:sz w:val="18"/>
          <w:szCs w:val="18"/>
          <w:rtl/>
        </w:rPr>
        <w:t>8%</w:t>
      </w:r>
      <w:r w:rsidRPr="00B47923">
        <w:rPr>
          <w:rFonts w:ascii="Traditional Arabic" w:hAnsi="Traditional Arabic"/>
          <w:sz w:val="18"/>
          <w:szCs w:val="18"/>
        </w:rPr>
        <w:t>A</w:t>
      </w:r>
      <w:r w:rsidRPr="00B47923">
        <w:rPr>
          <w:rFonts w:ascii="Traditional Arabic" w:hAnsi="Traditional Arabic"/>
          <w:sz w:val="18"/>
          <w:szCs w:val="18"/>
          <w:rtl/>
        </w:rPr>
        <w:t>7%</w:t>
      </w:r>
      <w:r w:rsidRPr="00B47923">
        <w:rPr>
          <w:rFonts w:ascii="Traditional Arabic" w:hAnsi="Traditional Arabic"/>
          <w:sz w:val="18"/>
          <w:szCs w:val="18"/>
        </w:rPr>
        <w:t>D</w:t>
      </w:r>
      <w:r w:rsidRPr="00B47923">
        <w:rPr>
          <w:rFonts w:ascii="Traditional Arabic" w:hAnsi="Traditional Arabic"/>
          <w:sz w:val="18"/>
          <w:szCs w:val="18"/>
          <w:rtl/>
        </w:rPr>
        <w:t>8%9</w:t>
      </w:r>
      <w:r w:rsidRPr="00B47923">
        <w:rPr>
          <w:rFonts w:ascii="Traditional Arabic" w:hAnsi="Traditional Arabic"/>
          <w:sz w:val="18"/>
          <w:szCs w:val="18"/>
        </w:rPr>
        <w:t>F</w:t>
      </w:r>
    </w:p>
    <w:p w14:paraId="766B05F1" w14:textId="77777777" w:rsidR="00C74FBE" w:rsidRDefault="00C74FBE"/>
    <w:p w14:paraId="56679160" w14:textId="77777777" w:rsidR="00C74FBE" w:rsidRDefault="00C74FBE" w:rsidP="00C74FBE">
      <w:pPr>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284F2D3" w14:textId="7B786FD7" w:rsidR="00C74FBE" w:rsidRPr="00B47923" w:rsidRDefault="00C74FBE" w:rsidP="00C74FBE">
      <w:pPr>
        <w:rPr>
          <w:rFonts w:ascii="Traditional Arabic" w:hAnsi="Traditional Arabic"/>
          <w:sz w:val="32"/>
          <w:szCs w:val="32"/>
          <w:rtl/>
        </w:rPr>
      </w:pPr>
      <w:r w:rsidRPr="00B47923">
        <w:rPr>
          <w:rFonts w:ascii="Traditional Arabic" w:hAnsi="Traditional Arabic"/>
          <w:sz w:val="32"/>
          <w:szCs w:val="32"/>
          <w:rtl/>
        </w:rPr>
        <w:t>إن الحمد لله</w:t>
      </w:r>
      <w:r>
        <w:rPr>
          <w:rFonts w:ascii="Traditional Arabic" w:hAnsi="Traditional Arabic" w:hint="cs"/>
          <w:sz w:val="32"/>
          <w:szCs w:val="32"/>
          <w:rtl/>
        </w:rPr>
        <w:t>،</w:t>
      </w:r>
      <w:r>
        <w:rPr>
          <w:rFonts w:ascii="Traditional Arabic" w:hAnsi="Traditional Arabic"/>
          <w:sz w:val="32"/>
          <w:szCs w:val="32"/>
          <w:rtl/>
        </w:rPr>
        <w:t xml:space="preserve"> نحمده ونستعينه ونستغفره</w:t>
      </w:r>
      <w:r w:rsidRPr="00B47923">
        <w:rPr>
          <w:rFonts w:ascii="Traditional Arabic" w:hAnsi="Traditional Arabic"/>
          <w:sz w:val="32"/>
          <w:szCs w:val="32"/>
          <w:rtl/>
        </w:rPr>
        <w:t xml:space="preserve"> ونستهديه، ونعوذ بالله من شرور أنفسنا ومن سيئات أعمالنا، من يهده الله فلا مضل له، ومن </w:t>
      </w:r>
      <w:r w:rsidRPr="000215D9">
        <w:rPr>
          <w:rFonts w:ascii="Traditional Arabic" w:hAnsi="Traditional Arabic"/>
          <w:color w:val="FF0000"/>
          <w:sz w:val="32"/>
          <w:szCs w:val="32"/>
          <w:rtl/>
        </w:rPr>
        <w:t>ي</w:t>
      </w:r>
      <w:r w:rsidRPr="000215D9">
        <w:rPr>
          <w:rFonts w:ascii="Traditional Arabic" w:hAnsi="Traditional Arabic" w:hint="cs"/>
          <w:color w:val="FF0000"/>
          <w:sz w:val="32"/>
          <w:szCs w:val="32"/>
          <w:rtl/>
        </w:rPr>
        <w:t>ُ</w:t>
      </w:r>
      <w:r w:rsidRPr="000215D9">
        <w:rPr>
          <w:rFonts w:ascii="Traditional Arabic" w:hAnsi="Traditional Arabic"/>
          <w:color w:val="FF0000"/>
          <w:sz w:val="32"/>
          <w:szCs w:val="32"/>
          <w:rtl/>
        </w:rPr>
        <w:t xml:space="preserve">ضلل </w:t>
      </w:r>
      <w:r w:rsidRPr="00B47923">
        <w:rPr>
          <w:rFonts w:ascii="Traditional Arabic" w:hAnsi="Traditional Arabic"/>
          <w:sz w:val="32"/>
          <w:szCs w:val="32"/>
          <w:rtl/>
        </w:rPr>
        <w:t>فلا هادي له.</w:t>
      </w:r>
    </w:p>
    <w:p w14:paraId="21646903" w14:textId="77777777" w:rsidR="00C74FBE" w:rsidRPr="00B47923" w:rsidRDefault="00C74FBE" w:rsidP="00C74FBE">
      <w:pPr>
        <w:rPr>
          <w:rFonts w:ascii="Traditional Arabic" w:hAnsi="Traditional Arabic"/>
          <w:sz w:val="32"/>
          <w:szCs w:val="32"/>
          <w:rtl/>
        </w:rPr>
      </w:pPr>
      <w:r w:rsidRPr="00B47923">
        <w:rPr>
          <w:rFonts w:ascii="Traditional Arabic" w:hAnsi="Traditional Arabic"/>
          <w:sz w:val="32"/>
          <w:szCs w:val="32"/>
          <w:rtl/>
        </w:rPr>
        <w:t xml:space="preserve">وأشهد أن لا إله إلا الله وحده لا شريك له، وأشهد أن </w:t>
      </w:r>
      <w:r w:rsidRPr="000215D9">
        <w:rPr>
          <w:rFonts w:ascii="Traditional Arabic" w:hAnsi="Traditional Arabic"/>
          <w:color w:val="FF0000"/>
          <w:sz w:val="32"/>
          <w:szCs w:val="32"/>
          <w:rtl/>
        </w:rPr>
        <w:t>محمد</w:t>
      </w:r>
      <w:r w:rsidRPr="000215D9">
        <w:rPr>
          <w:rFonts w:ascii="Traditional Arabic" w:hAnsi="Traditional Arabic" w:hint="cs"/>
          <w:color w:val="FF0000"/>
          <w:sz w:val="32"/>
          <w:szCs w:val="32"/>
          <w:rtl/>
        </w:rPr>
        <w:t>ً</w:t>
      </w:r>
      <w:r w:rsidRPr="000215D9">
        <w:rPr>
          <w:rFonts w:ascii="Traditional Arabic" w:hAnsi="Traditional Arabic"/>
          <w:color w:val="FF0000"/>
          <w:sz w:val="32"/>
          <w:szCs w:val="32"/>
          <w:rtl/>
        </w:rPr>
        <w:t xml:space="preserve">ا </w:t>
      </w:r>
      <w:r w:rsidRPr="00B47923">
        <w:rPr>
          <w:rFonts w:ascii="Traditional Arabic" w:hAnsi="Traditional Arabic"/>
          <w:sz w:val="32"/>
          <w:szCs w:val="32"/>
          <w:rtl/>
        </w:rPr>
        <w:t xml:space="preserve">عبده ورسوله وصفيه وخليله وأمينه على وحيه وخيرته من خلقه، صلى الله عليه وعلى </w:t>
      </w:r>
      <w:proofErr w:type="spellStart"/>
      <w:r w:rsidRPr="00B47923">
        <w:rPr>
          <w:rFonts w:ascii="Traditional Arabic" w:hAnsi="Traditional Arabic"/>
          <w:sz w:val="32"/>
          <w:szCs w:val="32"/>
          <w:rtl/>
        </w:rPr>
        <w:t>آله</w:t>
      </w:r>
      <w:proofErr w:type="spellEnd"/>
      <w:r w:rsidRPr="00B47923">
        <w:rPr>
          <w:rFonts w:ascii="Traditional Arabic" w:hAnsi="Traditional Arabic"/>
          <w:sz w:val="32"/>
          <w:szCs w:val="32"/>
          <w:rtl/>
        </w:rPr>
        <w:t xml:space="preserve"> وأصحابه أئمة الهدى ومصابيح الدجى، ومن تبعهم واكتفى وسلم تسليم</w:t>
      </w:r>
      <w:r>
        <w:rPr>
          <w:rFonts w:ascii="Traditional Arabic" w:hAnsi="Traditional Arabic" w:hint="cs"/>
          <w:sz w:val="32"/>
          <w:szCs w:val="32"/>
          <w:rtl/>
        </w:rPr>
        <w:t>ً</w:t>
      </w:r>
      <w:r w:rsidRPr="00B47923">
        <w:rPr>
          <w:rFonts w:ascii="Traditional Arabic" w:hAnsi="Traditional Arabic"/>
          <w:sz w:val="32"/>
          <w:szCs w:val="32"/>
          <w:rtl/>
        </w:rPr>
        <w:t xml:space="preserve">ا </w:t>
      </w:r>
      <w:r w:rsidRPr="000215D9">
        <w:rPr>
          <w:rFonts w:ascii="Traditional Arabic" w:hAnsi="Traditional Arabic"/>
          <w:color w:val="FF0000"/>
          <w:sz w:val="32"/>
          <w:szCs w:val="32"/>
          <w:rtl/>
        </w:rPr>
        <w:t>كثير</w:t>
      </w:r>
      <w:r w:rsidRPr="000215D9">
        <w:rPr>
          <w:rFonts w:ascii="Traditional Arabic" w:hAnsi="Traditional Arabic" w:hint="cs"/>
          <w:color w:val="FF0000"/>
          <w:sz w:val="32"/>
          <w:szCs w:val="32"/>
          <w:rtl/>
        </w:rPr>
        <w:t>ً</w:t>
      </w:r>
      <w:r w:rsidRPr="000215D9">
        <w:rPr>
          <w:rFonts w:ascii="Traditional Arabic" w:hAnsi="Traditional Arabic"/>
          <w:color w:val="FF0000"/>
          <w:sz w:val="32"/>
          <w:szCs w:val="32"/>
          <w:rtl/>
        </w:rPr>
        <w:t xml:space="preserve">ا </w:t>
      </w:r>
      <w:r w:rsidRPr="00B47923">
        <w:rPr>
          <w:rFonts w:ascii="Traditional Arabic" w:hAnsi="Traditional Arabic"/>
          <w:sz w:val="32"/>
          <w:szCs w:val="32"/>
          <w:rtl/>
        </w:rPr>
        <w:t>إلى يوم الدين.</w:t>
      </w:r>
    </w:p>
    <w:p w14:paraId="241D6232" w14:textId="77777777" w:rsidR="00C74FBE" w:rsidRPr="00B47923" w:rsidRDefault="00C74FBE" w:rsidP="00C74FBE">
      <w:pPr>
        <w:rPr>
          <w:rFonts w:ascii="Traditional Arabic" w:hAnsi="Traditional Arabic"/>
          <w:sz w:val="32"/>
          <w:szCs w:val="32"/>
          <w:rtl/>
        </w:rPr>
      </w:pPr>
      <w:r w:rsidRPr="000215D9">
        <w:rPr>
          <w:rFonts w:ascii="Traditional Arabic" w:hAnsi="Traditional Arabic" w:hint="cs"/>
          <w:color w:val="FF0000"/>
          <w:sz w:val="32"/>
          <w:szCs w:val="32"/>
          <w:rtl/>
        </w:rPr>
        <w:t>{</w:t>
      </w:r>
      <w:r w:rsidRPr="00B47923">
        <w:rPr>
          <w:rFonts w:ascii="Traditional Arabic" w:hAnsi="Traditional Arabic"/>
          <w:sz w:val="32"/>
          <w:szCs w:val="32"/>
          <w:rtl/>
        </w:rPr>
        <w:t>يَا أَيُّهَا الَّذِينَ آَمَنُوا اتَّقُوا اللَّهَ حَقَّ تُقَاتِهِ وَلَا تَمُوتُنَّ إِلَّا وَأَنْتُمْ مُسْلِمُونَ</w:t>
      </w:r>
      <w:r w:rsidRPr="000215D9">
        <w:rPr>
          <w:rFonts w:ascii="Traditional Arabic" w:hAnsi="Traditional Arabic" w:hint="cs"/>
          <w:color w:val="FF0000"/>
          <w:sz w:val="32"/>
          <w:szCs w:val="32"/>
          <w:rtl/>
        </w:rPr>
        <w:t>}</w:t>
      </w:r>
      <w:r w:rsidRPr="00B47923">
        <w:rPr>
          <w:rFonts w:ascii="Traditional Arabic" w:hAnsi="Traditional Arabic"/>
          <w:sz w:val="32"/>
          <w:szCs w:val="32"/>
          <w:rtl/>
        </w:rPr>
        <w:t xml:space="preserve"> [آل عمران:102].</w:t>
      </w:r>
    </w:p>
    <w:p w14:paraId="164CE44B" w14:textId="77777777" w:rsidR="00C74FBE" w:rsidRPr="00B47923" w:rsidRDefault="00C74FBE" w:rsidP="00C74FBE">
      <w:pPr>
        <w:rPr>
          <w:rFonts w:ascii="Traditional Arabic" w:hAnsi="Traditional Arabic"/>
          <w:sz w:val="32"/>
          <w:szCs w:val="32"/>
          <w:rtl/>
        </w:rPr>
      </w:pPr>
      <w:r w:rsidRPr="000215D9">
        <w:rPr>
          <w:rFonts w:ascii="Traditional Arabic" w:hAnsi="Traditional Arabic" w:hint="cs"/>
          <w:color w:val="FF0000"/>
          <w:sz w:val="32"/>
          <w:szCs w:val="32"/>
          <w:rtl/>
        </w:rPr>
        <w:t>{</w:t>
      </w:r>
      <w:r w:rsidRPr="00B47923">
        <w:rPr>
          <w:rFonts w:ascii="Traditional Arabic" w:hAnsi="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215D9">
        <w:rPr>
          <w:rFonts w:ascii="Traditional Arabic" w:hAnsi="Traditional Arabic" w:hint="cs"/>
          <w:color w:val="FF0000"/>
          <w:sz w:val="32"/>
          <w:szCs w:val="32"/>
          <w:rtl/>
        </w:rPr>
        <w:t>}</w:t>
      </w:r>
      <w:r w:rsidRPr="00B47923">
        <w:rPr>
          <w:rFonts w:ascii="Traditional Arabic" w:hAnsi="Traditional Arabic"/>
          <w:sz w:val="32"/>
          <w:szCs w:val="32"/>
          <w:rtl/>
        </w:rPr>
        <w:t xml:space="preserve"> [النساء:1].</w:t>
      </w:r>
    </w:p>
    <w:p w14:paraId="1EDED9B4" w14:textId="77777777" w:rsidR="00C74FBE" w:rsidRPr="00C61FA5" w:rsidRDefault="00C74FBE" w:rsidP="00C74FBE">
      <w:pPr>
        <w:tabs>
          <w:tab w:val="left" w:pos="1851"/>
        </w:tabs>
        <w:rPr>
          <w:rFonts w:ascii="Traditional Arabic" w:hAnsi="Traditional Arabic"/>
          <w:sz w:val="32"/>
          <w:szCs w:val="32"/>
          <w:rtl/>
        </w:rPr>
      </w:pPr>
      <w:r w:rsidRPr="000215D9">
        <w:rPr>
          <w:rFonts w:ascii="Traditional Arabic" w:hAnsi="Traditional Arabic" w:hint="cs"/>
          <w:color w:val="FF0000"/>
          <w:sz w:val="32"/>
          <w:szCs w:val="32"/>
          <w:rtl/>
        </w:rPr>
        <w:t>{</w:t>
      </w:r>
      <w:r w:rsidRPr="00B47923">
        <w:rPr>
          <w:rFonts w:ascii="Traditional Arabic" w:hAnsi="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r w:rsidRPr="000215D9">
        <w:rPr>
          <w:rFonts w:ascii="Traditional Arabic" w:hAnsi="Traditional Arabic" w:hint="cs"/>
          <w:color w:val="FF0000"/>
          <w:sz w:val="32"/>
          <w:szCs w:val="32"/>
          <w:rtl/>
        </w:rPr>
        <w:t>}</w:t>
      </w:r>
      <w:r w:rsidRPr="00B47923">
        <w:rPr>
          <w:rFonts w:ascii="Traditional Arabic" w:hAnsi="Traditional Arabic"/>
          <w:sz w:val="32"/>
          <w:szCs w:val="32"/>
          <w:rtl/>
        </w:rPr>
        <w:t xml:space="preserve"> [الأحزاب:70-71].</w:t>
      </w:r>
    </w:p>
    <w:p w14:paraId="7C4B0C90" w14:textId="77777777" w:rsidR="00C74FBE" w:rsidRDefault="00C74FBE" w:rsidP="00C74FBE">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66529AAA" w14:textId="7E32C20B" w:rsidR="00C74FBE" w:rsidRDefault="00C74FBE" w:rsidP="00C74FBE">
      <w:pPr>
        <w:rPr>
          <w:rFonts w:ascii="Traditional Arabic" w:hAnsi="Traditional Arabic"/>
          <w:sz w:val="32"/>
          <w:szCs w:val="32"/>
          <w:rtl/>
        </w:rPr>
      </w:pPr>
      <w:r w:rsidRPr="00B47923">
        <w:rPr>
          <w:rFonts w:ascii="Traditional Arabic" w:hAnsi="Traditional Arabic"/>
          <w:sz w:val="32"/>
          <w:szCs w:val="32"/>
          <w:rtl/>
        </w:rPr>
        <w:t>أما بعد:</w:t>
      </w:r>
    </w:p>
    <w:p w14:paraId="0A046884" w14:textId="77777777" w:rsidR="00C74FBE" w:rsidRPr="00B47923" w:rsidRDefault="00C74FBE" w:rsidP="00C74FBE">
      <w:pPr>
        <w:rPr>
          <w:rFonts w:ascii="Traditional Arabic" w:hAnsi="Traditional Arabic"/>
          <w:sz w:val="32"/>
          <w:szCs w:val="32"/>
          <w:rtl/>
        </w:rPr>
      </w:pPr>
      <w:r w:rsidRPr="00B47923">
        <w:rPr>
          <w:rFonts w:ascii="Traditional Arabic" w:hAnsi="Traditional Arabic"/>
          <w:sz w:val="32"/>
          <w:szCs w:val="32"/>
          <w:rtl/>
        </w:rPr>
        <w:t>فاتقوا الله عباد الله؛ فإن تقوى الله عز وجل</w:t>
      </w:r>
      <w:r>
        <w:rPr>
          <w:rFonts w:ascii="Traditional Arabic" w:hAnsi="Traditional Arabic" w:hint="cs"/>
          <w:sz w:val="32"/>
          <w:szCs w:val="32"/>
          <w:rtl/>
        </w:rPr>
        <w:t xml:space="preserve"> </w:t>
      </w:r>
      <w:r w:rsidRPr="00B47923">
        <w:rPr>
          <w:rFonts w:ascii="Traditional Arabic" w:hAnsi="Traditional Arabic"/>
          <w:sz w:val="32"/>
          <w:szCs w:val="32"/>
          <w:rtl/>
        </w:rPr>
        <w:t xml:space="preserve">من أجل المقامات، وأعظم الدرجات، وهي الوصية التي لا يمل سماعها ولا تكرارها، فهي وصية ربنا -سبحانه وتعالى- لنا: </w:t>
      </w:r>
      <w:r w:rsidRPr="000215D9">
        <w:rPr>
          <w:rFonts w:ascii="Traditional Arabic" w:hAnsi="Traditional Arabic" w:hint="cs"/>
          <w:color w:val="FF0000"/>
          <w:sz w:val="32"/>
          <w:szCs w:val="32"/>
          <w:rtl/>
        </w:rPr>
        <w:t>{</w:t>
      </w:r>
      <w:r w:rsidRPr="00B47923">
        <w:rPr>
          <w:rFonts w:ascii="Traditional Arabic" w:hAnsi="Traditional Arabic"/>
          <w:sz w:val="32"/>
          <w:szCs w:val="32"/>
          <w:rtl/>
        </w:rPr>
        <w:t>وَلَقَدْ وَصَّيْنَا الَّذِينَ أُوتُواْ الْكِتَابَ مِن قَبْلِكُمْ وَإِيَّاكُمْ أَنِ اتَّقُواْ اللّهَ</w:t>
      </w:r>
      <w:r w:rsidRPr="000215D9">
        <w:rPr>
          <w:rFonts w:ascii="Traditional Arabic" w:hAnsi="Traditional Arabic" w:hint="cs"/>
          <w:color w:val="FF0000"/>
          <w:sz w:val="32"/>
          <w:szCs w:val="32"/>
          <w:rtl/>
        </w:rPr>
        <w:t>}</w:t>
      </w:r>
      <w:r w:rsidRPr="00B47923">
        <w:rPr>
          <w:rFonts w:ascii="Traditional Arabic" w:hAnsi="Traditional Arabic"/>
          <w:sz w:val="32"/>
          <w:szCs w:val="32"/>
          <w:rtl/>
        </w:rPr>
        <w:t xml:space="preserve"> [النساء:131]. جعلني الله وإياكم من عباده المتقين، وأوليائه الصالحين؛ إنه سميع مجيب.</w:t>
      </w:r>
    </w:p>
    <w:p w14:paraId="662A53FC" w14:textId="77777777" w:rsidR="00C74FBE" w:rsidRPr="00B47923" w:rsidRDefault="00C74FBE" w:rsidP="00C74FBE">
      <w:pPr>
        <w:rPr>
          <w:rFonts w:ascii="Traditional Arabic" w:hAnsi="Traditional Arabic"/>
          <w:sz w:val="32"/>
          <w:szCs w:val="32"/>
          <w:rtl/>
        </w:rPr>
      </w:pPr>
      <w:r>
        <w:rPr>
          <w:rFonts w:ascii="Traditional Arabic" w:hAnsi="Traditional Arabic"/>
          <w:sz w:val="32"/>
          <w:szCs w:val="32"/>
          <w:rtl/>
        </w:rPr>
        <w:t xml:space="preserve">أيها </w:t>
      </w:r>
      <w:r w:rsidRPr="00B47923">
        <w:rPr>
          <w:rFonts w:ascii="Traditional Arabic" w:hAnsi="Traditional Arabic"/>
          <w:sz w:val="32"/>
          <w:szCs w:val="32"/>
          <w:rtl/>
        </w:rPr>
        <w:t>الإخوة في الله: من محاسن هذه الأمة</w:t>
      </w:r>
      <w:r>
        <w:rPr>
          <w:rFonts w:ascii="Traditional Arabic" w:hAnsi="Traditional Arabic" w:hint="cs"/>
          <w:sz w:val="32"/>
          <w:szCs w:val="32"/>
          <w:rtl/>
        </w:rPr>
        <w:t xml:space="preserve"> </w:t>
      </w:r>
      <w:r w:rsidRPr="003B40BA">
        <w:rPr>
          <w:rFonts w:ascii="Traditional Arabic" w:hAnsi="Traditional Arabic" w:hint="cs"/>
          <w:color w:val="FF0000"/>
          <w:sz w:val="32"/>
          <w:szCs w:val="32"/>
          <w:rtl/>
        </w:rPr>
        <w:t>أن الله شرع لها</w:t>
      </w:r>
      <w:r w:rsidRPr="003B40BA">
        <w:rPr>
          <w:rFonts w:ascii="Traditional Arabic" w:hAnsi="Traditional Arabic"/>
          <w:color w:val="FF0000"/>
          <w:sz w:val="32"/>
          <w:szCs w:val="32"/>
          <w:rtl/>
        </w:rPr>
        <w:t xml:space="preserve"> شريعة مباركة،</w:t>
      </w:r>
      <w:r w:rsidRPr="00B47923">
        <w:rPr>
          <w:rFonts w:ascii="Traditional Arabic" w:hAnsi="Traditional Arabic"/>
          <w:sz w:val="32"/>
          <w:szCs w:val="32"/>
          <w:rtl/>
        </w:rPr>
        <w:t xml:space="preserve"> </w:t>
      </w:r>
      <w:r w:rsidRPr="003B40BA">
        <w:rPr>
          <w:rFonts w:ascii="Traditional Arabic" w:hAnsi="Traditional Arabic"/>
          <w:color w:val="FF0000"/>
          <w:sz w:val="32"/>
          <w:szCs w:val="32"/>
          <w:rtl/>
        </w:rPr>
        <w:t xml:space="preserve">شريعة اليسر ورفع الحرج، </w:t>
      </w:r>
      <w:r w:rsidRPr="003B40BA">
        <w:rPr>
          <w:rFonts w:ascii="Traditional Arabic" w:hAnsi="Traditional Arabic" w:hint="cs"/>
          <w:color w:val="FF0000"/>
          <w:sz w:val="32"/>
          <w:szCs w:val="32"/>
          <w:rtl/>
        </w:rPr>
        <w:t xml:space="preserve">ومما تتميز به </w:t>
      </w:r>
      <w:r>
        <w:rPr>
          <w:rFonts w:ascii="Traditional Arabic" w:hAnsi="Traditional Arabic" w:hint="cs"/>
          <w:sz w:val="32"/>
          <w:szCs w:val="32"/>
          <w:rtl/>
        </w:rPr>
        <w:t xml:space="preserve">أن </w:t>
      </w:r>
      <w:r w:rsidRPr="00B47923">
        <w:rPr>
          <w:rFonts w:ascii="Traditional Arabic" w:hAnsi="Traditional Arabic"/>
          <w:sz w:val="32"/>
          <w:szCs w:val="32"/>
          <w:rtl/>
        </w:rPr>
        <w:t xml:space="preserve">جميع تكاليفها منوطة بالقدرة والاستطاعة، يقول الله </w:t>
      </w:r>
      <w:r>
        <w:rPr>
          <w:rFonts w:ascii="Traditional Arabic" w:hAnsi="Traditional Arabic"/>
          <w:sz w:val="32"/>
          <w:szCs w:val="32"/>
          <w:rtl/>
        </w:rPr>
        <w:t>عز وجل</w:t>
      </w:r>
      <w:r w:rsidRPr="00B47923">
        <w:rPr>
          <w:rFonts w:ascii="Traditional Arabic" w:hAnsi="Traditional Arabic"/>
          <w:sz w:val="32"/>
          <w:szCs w:val="32"/>
          <w:rtl/>
        </w:rPr>
        <w:t xml:space="preserve">: </w:t>
      </w:r>
      <w:r w:rsidRPr="00035D1A">
        <w:rPr>
          <w:rFonts w:ascii="Traditional Arabic" w:hAnsi="Traditional Arabic" w:hint="cs"/>
          <w:color w:val="FF0000"/>
          <w:sz w:val="32"/>
          <w:szCs w:val="32"/>
          <w:rtl/>
        </w:rPr>
        <w:t>{</w:t>
      </w:r>
      <w:r w:rsidRPr="00B47923">
        <w:rPr>
          <w:rFonts w:ascii="Traditional Arabic" w:hAnsi="Traditional Arabic"/>
          <w:sz w:val="32"/>
          <w:szCs w:val="32"/>
          <w:rtl/>
        </w:rPr>
        <w:t>وَمَا جَعَلَ عَلَيْكُمْ فِي الدِّينِ مِنْ حَرَجٍ</w:t>
      </w:r>
      <w:r w:rsidRPr="00035D1A">
        <w:rPr>
          <w:rFonts w:ascii="Traditional Arabic" w:hAnsi="Traditional Arabic" w:hint="cs"/>
          <w:color w:val="FF0000"/>
          <w:sz w:val="32"/>
          <w:szCs w:val="32"/>
          <w:rtl/>
        </w:rPr>
        <w:t>}</w:t>
      </w:r>
      <w:r w:rsidRPr="00B47923">
        <w:rPr>
          <w:rFonts w:ascii="Traditional Arabic" w:hAnsi="Traditional Arabic"/>
          <w:sz w:val="32"/>
          <w:szCs w:val="32"/>
          <w:rtl/>
        </w:rPr>
        <w:t xml:space="preserve"> [الحج:78]، وقال </w:t>
      </w:r>
      <w:r>
        <w:rPr>
          <w:rFonts w:ascii="Traditional Arabic" w:hAnsi="Traditional Arabic"/>
          <w:sz w:val="32"/>
          <w:szCs w:val="32"/>
          <w:rtl/>
        </w:rPr>
        <w:t>سبحانه</w:t>
      </w:r>
      <w:r w:rsidRPr="00B47923">
        <w:rPr>
          <w:rFonts w:ascii="Traditional Arabic" w:hAnsi="Traditional Arabic"/>
          <w:sz w:val="32"/>
          <w:szCs w:val="32"/>
          <w:rtl/>
        </w:rPr>
        <w:t xml:space="preserve">: </w:t>
      </w:r>
      <w:r w:rsidRPr="00035D1A">
        <w:rPr>
          <w:rFonts w:ascii="Traditional Arabic" w:hAnsi="Traditional Arabic" w:hint="cs"/>
          <w:color w:val="FF0000"/>
          <w:sz w:val="32"/>
          <w:szCs w:val="32"/>
          <w:rtl/>
        </w:rPr>
        <w:t>{</w:t>
      </w:r>
      <w:r w:rsidRPr="00B47923">
        <w:rPr>
          <w:rFonts w:ascii="Traditional Arabic" w:hAnsi="Traditional Arabic"/>
          <w:sz w:val="32"/>
          <w:szCs w:val="32"/>
          <w:rtl/>
        </w:rPr>
        <w:t>يُرِيدُ اللّهُ بِكُمُ الْيُسْرَ</w:t>
      </w:r>
      <w:r>
        <w:rPr>
          <w:rFonts w:ascii="Traditional Arabic" w:hAnsi="Traditional Arabic"/>
          <w:sz w:val="32"/>
          <w:szCs w:val="32"/>
          <w:rtl/>
        </w:rPr>
        <w:t xml:space="preserve"> وَلاَ يُرِيدُ بِكُمُ الْعُسْرَ</w:t>
      </w:r>
      <w:r w:rsidRPr="00035D1A">
        <w:rPr>
          <w:rFonts w:ascii="Traditional Arabic" w:hAnsi="Traditional Arabic" w:hint="cs"/>
          <w:color w:val="FF0000"/>
          <w:sz w:val="32"/>
          <w:szCs w:val="32"/>
          <w:rtl/>
        </w:rPr>
        <w:t>}</w:t>
      </w:r>
      <w:r w:rsidRPr="00B47923">
        <w:rPr>
          <w:rFonts w:ascii="Traditional Arabic" w:hAnsi="Traditional Arabic"/>
          <w:sz w:val="32"/>
          <w:szCs w:val="32"/>
          <w:rtl/>
        </w:rPr>
        <w:t xml:space="preserve"> [البقرة:185]، ويقول </w:t>
      </w:r>
      <w:r>
        <w:rPr>
          <w:rFonts w:ascii="Traditional Arabic" w:hAnsi="Traditional Arabic"/>
          <w:sz w:val="32"/>
          <w:szCs w:val="32"/>
          <w:rtl/>
        </w:rPr>
        <w:t>عز وجل</w:t>
      </w:r>
      <w:r w:rsidRPr="00B47923">
        <w:rPr>
          <w:rFonts w:ascii="Traditional Arabic" w:hAnsi="Traditional Arabic"/>
          <w:sz w:val="32"/>
          <w:szCs w:val="32"/>
          <w:rtl/>
        </w:rPr>
        <w:t xml:space="preserve">: </w:t>
      </w:r>
      <w:r w:rsidRPr="00035D1A">
        <w:rPr>
          <w:rFonts w:ascii="Traditional Arabic" w:hAnsi="Traditional Arabic" w:hint="cs"/>
          <w:color w:val="FF0000"/>
          <w:sz w:val="32"/>
          <w:szCs w:val="32"/>
          <w:rtl/>
        </w:rPr>
        <w:t>{</w:t>
      </w:r>
      <w:r w:rsidRPr="00B47923">
        <w:rPr>
          <w:rFonts w:ascii="Traditional Arabic" w:hAnsi="Traditional Arabic"/>
          <w:sz w:val="32"/>
          <w:szCs w:val="32"/>
          <w:rtl/>
        </w:rPr>
        <w:t>فَاتّ</w:t>
      </w:r>
      <w:r>
        <w:rPr>
          <w:rFonts w:ascii="Traditional Arabic" w:hAnsi="Traditional Arabic"/>
          <w:sz w:val="32"/>
          <w:szCs w:val="32"/>
          <w:rtl/>
        </w:rPr>
        <w:t>َقُوا اللَّهَ مَا اسْتَطَعْتُمْ</w:t>
      </w:r>
      <w:r w:rsidRPr="00035D1A">
        <w:rPr>
          <w:rFonts w:ascii="Traditional Arabic" w:hAnsi="Traditional Arabic" w:hint="cs"/>
          <w:color w:val="FF0000"/>
          <w:sz w:val="32"/>
          <w:szCs w:val="32"/>
          <w:rtl/>
        </w:rPr>
        <w:t>}</w:t>
      </w:r>
      <w:r w:rsidRPr="00035D1A">
        <w:rPr>
          <w:rFonts w:ascii="Traditional Arabic" w:hAnsi="Traditional Arabic"/>
          <w:color w:val="FF0000"/>
          <w:sz w:val="32"/>
          <w:szCs w:val="32"/>
          <w:rtl/>
        </w:rPr>
        <w:t xml:space="preserve"> </w:t>
      </w:r>
      <w:r w:rsidRPr="00B47923">
        <w:rPr>
          <w:rFonts w:ascii="Traditional Arabic" w:hAnsi="Traditional Arabic"/>
          <w:sz w:val="32"/>
          <w:szCs w:val="32"/>
          <w:rtl/>
        </w:rPr>
        <w:t xml:space="preserve">[التغابن:16]، وقال </w:t>
      </w:r>
      <w:r>
        <w:rPr>
          <w:rFonts w:ascii="Traditional Arabic" w:hAnsi="Traditional Arabic"/>
          <w:sz w:val="32"/>
          <w:szCs w:val="32"/>
          <w:rtl/>
        </w:rPr>
        <w:t>سبحانه وتعالى</w:t>
      </w:r>
      <w:r>
        <w:rPr>
          <w:rFonts w:ascii="Traditional Arabic" w:hAnsi="Traditional Arabic" w:hint="cs"/>
          <w:sz w:val="32"/>
          <w:szCs w:val="32"/>
          <w:rtl/>
        </w:rPr>
        <w:t>:</w:t>
      </w:r>
      <w:r w:rsidRPr="00B47923">
        <w:rPr>
          <w:rFonts w:ascii="Traditional Arabic" w:hAnsi="Traditional Arabic"/>
          <w:sz w:val="32"/>
          <w:szCs w:val="32"/>
          <w:rtl/>
        </w:rPr>
        <w:t xml:space="preserve"> </w:t>
      </w:r>
      <w:r w:rsidRPr="00035D1A">
        <w:rPr>
          <w:rFonts w:ascii="Traditional Arabic" w:hAnsi="Traditional Arabic" w:hint="cs"/>
          <w:color w:val="FF0000"/>
          <w:sz w:val="32"/>
          <w:szCs w:val="32"/>
          <w:rtl/>
        </w:rPr>
        <w:t>{</w:t>
      </w:r>
      <w:r w:rsidRPr="00B47923">
        <w:rPr>
          <w:rFonts w:ascii="Traditional Arabic" w:hAnsi="Traditional Arabic"/>
          <w:sz w:val="32"/>
          <w:szCs w:val="32"/>
          <w:rtl/>
        </w:rPr>
        <w:t>لاَ يُكَلِّفُ اللّهُ نَفْسًا إِلاَّ وُسْعَهَا</w:t>
      </w:r>
      <w:r w:rsidRPr="00035D1A">
        <w:rPr>
          <w:rFonts w:ascii="Traditional Arabic" w:hAnsi="Traditional Arabic" w:hint="cs"/>
          <w:color w:val="FF0000"/>
          <w:sz w:val="32"/>
          <w:szCs w:val="32"/>
          <w:rtl/>
        </w:rPr>
        <w:t>}</w:t>
      </w:r>
      <w:r w:rsidRPr="00B47923">
        <w:rPr>
          <w:rFonts w:ascii="Traditional Arabic" w:hAnsi="Traditional Arabic"/>
          <w:sz w:val="32"/>
          <w:szCs w:val="32"/>
          <w:rtl/>
        </w:rPr>
        <w:t xml:space="preserve"> [البقرة:286].</w:t>
      </w:r>
    </w:p>
    <w:p w14:paraId="00E4E80E" w14:textId="77777777" w:rsidR="00C74FBE" w:rsidRPr="00035D1A" w:rsidRDefault="00C74FBE" w:rsidP="00C74FBE">
      <w:pPr>
        <w:rPr>
          <w:rFonts w:ascii="Traditional Arabic" w:hAnsi="Traditional Arabic"/>
          <w:color w:val="FF0000"/>
          <w:sz w:val="32"/>
          <w:szCs w:val="32"/>
          <w:rtl/>
        </w:rPr>
      </w:pPr>
      <w:r w:rsidRPr="00B47923">
        <w:rPr>
          <w:rFonts w:ascii="Traditional Arabic" w:hAnsi="Traditional Arabic"/>
          <w:sz w:val="32"/>
          <w:szCs w:val="32"/>
          <w:rtl/>
        </w:rPr>
        <w:t xml:space="preserve">فجميع التكاليف الشرعية من الواجبات ونحوها لا تجب على </w:t>
      </w:r>
      <w:r w:rsidRPr="00035D1A">
        <w:rPr>
          <w:rFonts w:ascii="Traditional Arabic" w:hAnsi="Traditional Arabic"/>
          <w:color w:val="FF0000"/>
          <w:sz w:val="32"/>
          <w:szCs w:val="32"/>
          <w:rtl/>
        </w:rPr>
        <w:t>المكل</w:t>
      </w:r>
      <w:r w:rsidRPr="00035D1A">
        <w:rPr>
          <w:rFonts w:ascii="Traditional Arabic" w:hAnsi="Traditional Arabic" w:hint="cs"/>
          <w:color w:val="FF0000"/>
          <w:sz w:val="32"/>
          <w:szCs w:val="32"/>
          <w:rtl/>
        </w:rPr>
        <w:t>َّ</w:t>
      </w:r>
      <w:r w:rsidRPr="00035D1A">
        <w:rPr>
          <w:rFonts w:ascii="Traditional Arabic" w:hAnsi="Traditional Arabic"/>
          <w:color w:val="FF0000"/>
          <w:sz w:val="32"/>
          <w:szCs w:val="32"/>
          <w:rtl/>
        </w:rPr>
        <w:t xml:space="preserve">ف </w:t>
      </w:r>
      <w:r w:rsidRPr="00B47923">
        <w:rPr>
          <w:rFonts w:ascii="Traditional Arabic" w:hAnsi="Traditional Arabic"/>
          <w:sz w:val="32"/>
          <w:szCs w:val="32"/>
          <w:rtl/>
        </w:rPr>
        <w:t xml:space="preserve">إلا في حال قدرته عليها؛ </w:t>
      </w:r>
      <w:r w:rsidRPr="00035D1A">
        <w:rPr>
          <w:rFonts w:ascii="Traditional Arabic" w:hAnsi="Traditional Arabic"/>
          <w:color w:val="FF0000"/>
          <w:sz w:val="32"/>
          <w:szCs w:val="32"/>
          <w:rtl/>
        </w:rPr>
        <w:t>فضل</w:t>
      </w:r>
      <w:r w:rsidRPr="00035D1A">
        <w:rPr>
          <w:rFonts w:ascii="Traditional Arabic" w:hAnsi="Traditional Arabic" w:hint="cs"/>
          <w:color w:val="FF0000"/>
          <w:sz w:val="32"/>
          <w:szCs w:val="32"/>
          <w:rtl/>
        </w:rPr>
        <w:t>ً</w:t>
      </w:r>
      <w:r w:rsidRPr="00035D1A">
        <w:rPr>
          <w:rFonts w:ascii="Traditional Arabic" w:hAnsi="Traditional Arabic"/>
          <w:color w:val="FF0000"/>
          <w:sz w:val="32"/>
          <w:szCs w:val="32"/>
          <w:rtl/>
        </w:rPr>
        <w:t xml:space="preserve">ا </w:t>
      </w:r>
      <w:r w:rsidRPr="00B47923">
        <w:rPr>
          <w:rFonts w:ascii="Traditional Arabic" w:hAnsi="Traditional Arabic"/>
          <w:sz w:val="32"/>
          <w:szCs w:val="32"/>
          <w:rtl/>
        </w:rPr>
        <w:t xml:space="preserve">من الله -عز وجل- </w:t>
      </w:r>
      <w:r w:rsidRPr="00035D1A">
        <w:rPr>
          <w:rFonts w:ascii="Traditional Arabic" w:hAnsi="Traditional Arabic"/>
          <w:color w:val="FF0000"/>
          <w:sz w:val="32"/>
          <w:szCs w:val="32"/>
          <w:rtl/>
        </w:rPr>
        <w:t>وتيسير</w:t>
      </w:r>
      <w:r w:rsidRPr="00035D1A">
        <w:rPr>
          <w:rFonts w:ascii="Traditional Arabic" w:hAnsi="Traditional Arabic" w:hint="cs"/>
          <w:color w:val="FF0000"/>
          <w:sz w:val="32"/>
          <w:szCs w:val="32"/>
          <w:rtl/>
        </w:rPr>
        <w:t>ً</w:t>
      </w:r>
      <w:r w:rsidRPr="00035D1A">
        <w:rPr>
          <w:rFonts w:ascii="Traditional Arabic" w:hAnsi="Traditional Arabic"/>
          <w:color w:val="FF0000"/>
          <w:sz w:val="32"/>
          <w:szCs w:val="32"/>
          <w:rtl/>
        </w:rPr>
        <w:t xml:space="preserve">ا </w:t>
      </w:r>
      <w:r w:rsidRPr="00B47923">
        <w:rPr>
          <w:rFonts w:ascii="Traditional Arabic" w:hAnsi="Traditional Arabic"/>
          <w:sz w:val="32"/>
          <w:szCs w:val="32"/>
          <w:rtl/>
        </w:rPr>
        <w:t xml:space="preserve">وتوسعة على عباده، وأما في حال العجز عن الإتيان بالواجب فينتقل </w:t>
      </w:r>
      <w:r w:rsidRPr="00035D1A">
        <w:rPr>
          <w:rFonts w:ascii="Traditional Arabic" w:hAnsi="Traditional Arabic"/>
          <w:color w:val="FF0000"/>
          <w:sz w:val="32"/>
          <w:szCs w:val="32"/>
          <w:rtl/>
        </w:rPr>
        <w:t>المكل</w:t>
      </w:r>
      <w:r w:rsidRPr="00035D1A">
        <w:rPr>
          <w:rFonts w:ascii="Traditional Arabic" w:hAnsi="Traditional Arabic" w:hint="cs"/>
          <w:color w:val="FF0000"/>
          <w:sz w:val="32"/>
          <w:szCs w:val="32"/>
          <w:rtl/>
        </w:rPr>
        <w:t>َّ</w:t>
      </w:r>
      <w:r w:rsidRPr="00035D1A">
        <w:rPr>
          <w:rFonts w:ascii="Traditional Arabic" w:hAnsi="Traditional Arabic"/>
          <w:color w:val="FF0000"/>
          <w:sz w:val="32"/>
          <w:szCs w:val="32"/>
          <w:rtl/>
        </w:rPr>
        <w:t xml:space="preserve">ف </w:t>
      </w:r>
      <w:r w:rsidRPr="00B47923">
        <w:rPr>
          <w:rFonts w:ascii="Traditional Arabic" w:hAnsi="Traditional Arabic"/>
          <w:sz w:val="32"/>
          <w:szCs w:val="32"/>
          <w:rtl/>
        </w:rPr>
        <w:t xml:space="preserve">حينئذ إلى بدل الواجب إن كان له بدل، وإلا سقط عنه أو بقي في ذمته </w:t>
      </w:r>
      <w:r w:rsidRPr="00035D1A">
        <w:rPr>
          <w:rFonts w:ascii="Traditional Arabic" w:hAnsi="Traditional Arabic"/>
          <w:color w:val="FF0000"/>
          <w:sz w:val="32"/>
          <w:szCs w:val="32"/>
          <w:rtl/>
        </w:rPr>
        <w:t xml:space="preserve">حتى يتمكن </w:t>
      </w:r>
      <w:r w:rsidRPr="00035D1A">
        <w:rPr>
          <w:rFonts w:ascii="Traditional Arabic" w:hAnsi="Traditional Arabic" w:hint="cs"/>
          <w:color w:val="FF0000"/>
          <w:sz w:val="32"/>
          <w:szCs w:val="32"/>
          <w:rtl/>
        </w:rPr>
        <w:t>من أدائه</w:t>
      </w:r>
      <w:r w:rsidRPr="00035D1A">
        <w:rPr>
          <w:rFonts w:ascii="Traditional Arabic" w:hAnsi="Traditional Arabic"/>
          <w:color w:val="FF0000"/>
          <w:sz w:val="32"/>
          <w:szCs w:val="32"/>
          <w:rtl/>
        </w:rPr>
        <w:t>.</w:t>
      </w:r>
    </w:p>
    <w:p w14:paraId="68A71E13" w14:textId="77777777" w:rsidR="00C74FBE" w:rsidRPr="00B47923" w:rsidRDefault="00C74FBE" w:rsidP="00C74FBE">
      <w:pPr>
        <w:rPr>
          <w:rFonts w:ascii="Traditional Arabic" w:hAnsi="Traditional Arabic"/>
          <w:sz w:val="32"/>
          <w:szCs w:val="32"/>
          <w:rtl/>
        </w:rPr>
      </w:pPr>
      <w:r w:rsidRPr="00B47923">
        <w:rPr>
          <w:rFonts w:ascii="Traditional Arabic" w:hAnsi="Traditional Arabic"/>
          <w:sz w:val="32"/>
          <w:szCs w:val="32"/>
          <w:rtl/>
        </w:rPr>
        <w:t xml:space="preserve">ألا وإن من الواجبات الشرعية التي أوجبها الله -عز وجل- على عباده التطهر بالماء في الوضوء والغسل عند إرادة رفع الأحداث الصغرى والكبرى، كما قال تعالى: </w:t>
      </w:r>
      <w:r>
        <w:rPr>
          <w:rFonts w:ascii="Traditional Arabic" w:hAnsi="Traditional Arabic" w:hint="cs"/>
          <w:sz w:val="32"/>
          <w:szCs w:val="32"/>
          <w:rtl/>
        </w:rPr>
        <w:t>{</w:t>
      </w:r>
      <w:r w:rsidRPr="00B47923">
        <w:rPr>
          <w:rFonts w:ascii="Traditional Arabic" w:hAnsi="Traditional Arabic"/>
          <w:sz w:val="32"/>
          <w:szCs w:val="32"/>
          <w:rtl/>
        </w:rPr>
        <w:t xml:space="preserve">يَا أَيُّهَا الَّذِينَ آمَنُواْ إِذَا قُمْتُمْ إِلَى الصَّلاةِ فاغْسِلُواْ وُجُوهَكُمْ وَأَيْدِيَكُمْ إِلَى </w:t>
      </w:r>
      <w:r w:rsidRPr="00B47923">
        <w:rPr>
          <w:rFonts w:ascii="Traditional Arabic" w:hAnsi="Traditional Arabic"/>
          <w:sz w:val="32"/>
          <w:szCs w:val="32"/>
          <w:rtl/>
        </w:rPr>
        <w:lastRenderedPageBreak/>
        <w:t>الْمَرَافِقِ وَامْسَحُواْ بِرُؤُوسِكُمْ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 تَشْكُرُونَ</w:t>
      </w:r>
      <w:r>
        <w:rPr>
          <w:rFonts w:ascii="Traditional Arabic" w:hAnsi="Traditional Arabic" w:hint="cs"/>
          <w:sz w:val="32"/>
          <w:szCs w:val="32"/>
          <w:rtl/>
        </w:rPr>
        <w:t>}</w:t>
      </w:r>
      <w:r w:rsidRPr="00B47923">
        <w:rPr>
          <w:rFonts w:ascii="Traditional Arabic" w:hAnsi="Traditional Arabic"/>
          <w:sz w:val="32"/>
          <w:szCs w:val="32"/>
          <w:rtl/>
        </w:rPr>
        <w:t xml:space="preserve"> [المائدة:6].</w:t>
      </w:r>
    </w:p>
    <w:p w14:paraId="6E39B98F" w14:textId="77777777" w:rsidR="00C74FBE" w:rsidRPr="00B47923" w:rsidRDefault="00C74FBE" w:rsidP="00C74FBE">
      <w:pPr>
        <w:rPr>
          <w:rFonts w:ascii="Traditional Arabic" w:hAnsi="Traditional Arabic"/>
          <w:sz w:val="32"/>
          <w:szCs w:val="32"/>
          <w:rtl/>
        </w:rPr>
      </w:pPr>
      <w:r w:rsidRPr="00B47923">
        <w:rPr>
          <w:rFonts w:ascii="Traditional Arabic" w:hAnsi="Traditional Arabic"/>
          <w:sz w:val="32"/>
          <w:szCs w:val="32"/>
          <w:rtl/>
        </w:rPr>
        <w:t xml:space="preserve">وعلى هذا؛ فكل من كان </w:t>
      </w:r>
      <w:r w:rsidRPr="00035D1A">
        <w:rPr>
          <w:rFonts w:ascii="Traditional Arabic" w:hAnsi="Traditional Arabic"/>
          <w:color w:val="FF0000"/>
          <w:sz w:val="32"/>
          <w:szCs w:val="32"/>
          <w:rtl/>
        </w:rPr>
        <w:t>قادر</w:t>
      </w:r>
      <w:r w:rsidRPr="00035D1A">
        <w:rPr>
          <w:rFonts w:ascii="Traditional Arabic" w:hAnsi="Traditional Arabic" w:hint="cs"/>
          <w:color w:val="FF0000"/>
          <w:sz w:val="32"/>
          <w:szCs w:val="32"/>
          <w:rtl/>
        </w:rPr>
        <w:t>ً</w:t>
      </w:r>
      <w:r w:rsidRPr="00035D1A">
        <w:rPr>
          <w:rFonts w:ascii="Traditional Arabic" w:hAnsi="Traditional Arabic"/>
          <w:color w:val="FF0000"/>
          <w:sz w:val="32"/>
          <w:szCs w:val="32"/>
          <w:rtl/>
        </w:rPr>
        <w:t xml:space="preserve">ا </w:t>
      </w:r>
      <w:r w:rsidRPr="00B47923">
        <w:rPr>
          <w:rFonts w:ascii="Traditional Arabic" w:hAnsi="Traditional Arabic"/>
          <w:sz w:val="32"/>
          <w:szCs w:val="32"/>
          <w:rtl/>
        </w:rPr>
        <w:t>على استعمال الماء لوضوئه وغسله لا يجوز له العدول إلى التيمم، ولو فعل ذلك وصلى فصلاته غير صحيحة.</w:t>
      </w:r>
    </w:p>
    <w:p w14:paraId="37909584" w14:textId="77777777" w:rsidR="00C74FBE" w:rsidRPr="00B47923" w:rsidRDefault="00C74FBE" w:rsidP="00C74FBE">
      <w:pPr>
        <w:rPr>
          <w:rFonts w:ascii="Traditional Arabic" w:hAnsi="Traditional Arabic"/>
          <w:sz w:val="32"/>
          <w:szCs w:val="32"/>
          <w:rtl/>
          <w:lang w:bidi="ar-EG"/>
        </w:rPr>
      </w:pPr>
      <w:r w:rsidRPr="00B47923">
        <w:rPr>
          <w:rFonts w:ascii="Traditional Arabic" w:hAnsi="Traditional Arabic"/>
          <w:sz w:val="32"/>
          <w:szCs w:val="32"/>
          <w:rtl/>
        </w:rPr>
        <w:t xml:space="preserve">وأما في حال عدم القدرة على استعمال الماء للوضوء والغسل فقد رخصت الشريعة المباركة </w:t>
      </w:r>
      <w:r w:rsidRPr="00035D1A">
        <w:rPr>
          <w:rFonts w:ascii="Traditional Arabic" w:hAnsi="Traditional Arabic"/>
          <w:color w:val="FF0000"/>
          <w:sz w:val="32"/>
          <w:szCs w:val="32"/>
          <w:rtl/>
        </w:rPr>
        <w:t>في التيمم</w:t>
      </w:r>
      <w:r w:rsidRPr="00B47923">
        <w:rPr>
          <w:rFonts w:ascii="Traditional Arabic" w:hAnsi="Traditional Arabic"/>
          <w:sz w:val="32"/>
          <w:szCs w:val="32"/>
          <w:rtl/>
        </w:rPr>
        <w:t xml:space="preserve">، بل جاء الحديث الشريف بأن ذلك من خصائص هذه الأمة المحمدية، يقول </w:t>
      </w:r>
      <w:r>
        <w:rPr>
          <w:rFonts w:ascii="Traditional Arabic" w:hAnsi="Traditional Arabic"/>
          <w:sz w:val="32"/>
          <w:szCs w:val="32"/>
          <w:rtl/>
        </w:rPr>
        <w:t>صلى الله عليه وسلم</w:t>
      </w:r>
      <w:r w:rsidRPr="00B47923">
        <w:rPr>
          <w:rFonts w:ascii="Traditional Arabic" w:hAnsi="Traditional Arabic"/>
          <w:sz w:val="32"/>
          <w:szCs w:val="32"/>
          <w:rtl/>
        </w:rPr>
        <w:t xml:space="preserve">: </w:t>
      </w:r>
      <w:r w:rsidRPr="00401E36">
        <w:rPr>
          <w:rFonts w:ascii="Traditional Arabic" w:hAnsi="Traditional Arabic" w:hint="cs"/>
          <w:color w:val="FF0000"/>
          <w:sz w:val="32"/>
          <w:szCs w:val="32"/>
          <w:rtl/>
        </w:rPr>
        <w:t>«</w:t>
      </w:r>
      <w:r w:rsidRPr="00401E36">
        <w:rPr>
          <w:rFonts w:ascii="Traditional Arabic" w:hAnsi="Traditional Arabic"/>
          <w:color w:val="FF0000"/>
          <w:sz w:val="32"/>
          <w:szCs w:val="32"/>
          <w:rtl/>
        </w:rPr>
        <w:t>أ</w:t>
      </w:r>
      <w:r w:rsidRPr="00401E36">
        <w:rPr>
          <w:rFonts w:ascii="Traditional Arabic" w:hAnsi="Traditional Arabic" w:hint="cs"/>
          <w:color w:val="FF0000"/>
          <w:sz w:val="32"/>
          <w:szCs w:val="32"/>
          <w:rtl/>
        </w:rPr>
        <w:t>ُ</w:t>
      </w:r>
      <w:r w:rsidRPr="00401E36">
        <w:rPr>
          <w:rFonts w:ascii="Traditional Arabic" w:hAnsi="Traditional Arabic"/>
          <w:color w:val="FF0000"/>
          <w:sz w:val="32"/>
          <w:szCs w:val="32"/>
          <w:rtl/>
        </w:rPr>
        <w:t>عطيت</w:t>
      </w:r>
      <w:r w:rsidRPr="00401E36">
        <w:rPr>
          <w:rFonts w:ascii="Traditional Arabic" w:hAnsi="Traditional Arabic" w:hint="cs"/>
          <w:color w:val="FF0000"/>
          <w:sz w:val="32"/>
          <w:szCs w:val="32"/>
          <w:rtl/>
        </w:rPr>
        <w:t>ُ</w:t>
      </w:r>
      <w:r w:rsidRPr="00401E36">
        <w:rPr>
          <w:rFonts w:ascii="Traditional Arabic" w:hAnsi="Traditional Arabic"/>
          <w:color w:val="FF0000"/>
          <w:sz w:val="32"/>
          <w:szCs w:val="32"/>
          <w:rtl/>
        </w:rPr>
        <w:t xml:space="preserve"> خمس</w:t>
      </w:r>
      <w:r w:rsidRPr="00401E36">
        <w:rPr>
          <w:rFonts w:ascii="Traditional Arabic" w:hAnsi="Traditional Arabic" w:hint="cs"/>
          <w:color w:val="FF0000"/>
          <w:sz w:val="32"/>
          <w:szCs w:val="32"/>
          <w:rtl/>
        </w:rPr>
        <w:t>ً</w:t>
      </w:r>
      <w:r w:rsidRPr="00401E36">
        <w:rPr>
          <w:rFonts w:ascii="Traditional Arabic" w:hAnsi="Traditional Arabic"/>
          <w:color w:val="FF0000"/>
          <w:sz w:val="32"/>
          <w:szCs w:val="32"/>
          <w:rtl/>
        </w:rPr>
        <w:t xml:space="preserve">ا </w:t>
      </w:r>
      <w:r w:rsidRPr="00B47923">
        <w:rPr>
          <w:rFonts w:ascii="Traditional Arabic" w:hAnsi="Traditional Arabic"/>
          <w:sz w:val="32"/>
          <w:szCs w:val="32"/>
          <w:rtl/>
        </w:rPr>
        <w:t xml:space="preserve">لم </w:t>
      </w:r>
      <w:r w:rsidRPr="00401E36">
        <w:rPr>
          <w:rFonts w:ascii="Traditional Arabic" w:hAnsi="Traditional Arabic"/>
          <w:color w:val="FF0000"/>
          <w:sz w:val="32"/>
          <w:szCs w:val="32"/>
          <w:rtl/>
        </w:rPr>
        <w:t>ي</w:t>
      </w:r>
      <w:r w:rsidRPr="00401E36">
        <w:rPr>
          <w:rFonts w:ascii="Traditional Arabic" w:hAnsi="Traditional Arabic" w:hint="cs"/>
          <w:color w:val="FF0000"/>
          <w:sz w:val="32"/>
          <w:szCs w:val="32"/>
          <w:rtl/>
        </w:rPr>
        <w:t>ُ</w:t>
      </w:r>
      <w:r w:rsidRPr="00401E36">
        <w:rPr>
          <w:rFonts w:ascii="Traditional Arabic" w:hAnsi="Traditional Arabic"/>
          <w:color w:val="FF0000"/>
          <w:sz w:val="32"/>
          <w:szCs w:val="32"/>
          <w:rtl/>
        </w:rPr>
        <w:t>ع</w:t>
      </w:r>
      <w:r w:rsidRPr="00401E36">
        <w:rPr>
          <w:rFonts w:ascii="Traditional Arabic" w:hAnsi="Traditional Arabic" w:hint="cs"/>
          <w:color w:val="FF0000"/>
          <w:sz w:val="32"/>
          <w:szCs w:val="32"/>
          <w:rtl/>
        </w:rPr>
        <w:t>ْ</w:t>
      </w:r>
      <w:r w:rsidRPr="00401E36">
        <w:rPr>
          <w:rFonts w:ascii="Traditional Arabic" w:hAnsi="Traditional Arabic"/>
          <w:color w:val="FF0000"/>
          <w:sz w:val="32"/>
          <w:szCs w:val="32"/>
          <w:rtl/>
        </w:rPr>
        <w:t>ط</w:t>
      </w:r>
      <w:r w:rsidRPr="00401E36">
        <w:rPr>
          <w:rFonts w:ascii="Traditional Arabic" w:hAnsi="Traditional Arabic" w:hint="cs"/>
          <w:color w:val="FF0000"/>
          <w:sz w:val="32"/>
          <w:szCs w:val="32"/>
          <w:rtl/>
        </w:rPr>
        <w:t>َ</w:t>
      </w:r>
      <w:r w:rsidRPr="00401E36">
        <w:rPr>
          <w:rFonts w:ascii="Traditional Arabic" w:hAnsi="Traditional Arabic"/>
          <w:color w:val="FF0000"/>
          <w:sz w:val="32"/>
          <w:szCs w:val="32"/>
          <w:rtl/>
        </w:rPr>
        <w:t>هن</w:t>
      </w:r>
      <w:r>
        <w:rPr>
          <w:rFonts w:ascii="Traditional Arabic" w:hAnsi="Traditional Arabic" w:hint="cs"/>
          <w:color w:val="FF0000"/>
          <w:sz w:val="32"/>
          <w:szCs w:val="32"/>
          <w:rtl/>
        </w:rPr>
        <w:t>َّ</w:t>
      </w:r>
      <w:r w:rsidRPr="00401E36">
        <w:rPr>
          <w:rFonts w:ascii="Traditional Arabic" w:hAnsi="Traditional Arabic"/>
          <w:color w:val="FF0000"/>
          <w:sz w:val="32"/>
          <w:szCs w:val="32"/>
          <w:rtl/>
        </w:rPr>
        <w:t xml:space="preserve"> </w:t>
      </w:r>
      <w:r>
        <w:rPr>
          <w:rFonts w:ascii="Traditional Arabic" w:hAnsi="Traditional Arabic"/>
          <w:sz w:val="32"/>
          <w:szCs w:val="32"/>
          <w:rtl/>
        </w:rPr>
        <w:t>أحد من الأنبياء قبلي</w:t>
      </w:r>
      <w:r w:rsidRPr="00401E36">
        <w:rPr>
          <w:rFonts w:ascii="Traditional Arabic" w:hAnsi="Traditional Arabic" w:hint="cs"/>
          <w:color w:val="FF0000"/>
          <w:sz w:val="32"/>
          <w:szCs w:val="32"/>
          <w:rtl/>
        </w:rPr>
        <w:t>»</w:t>
      </w:r>
      <w:r w:rsidRPr="00B47923">
        <w:rPr>
          <w:rFonts w:ascii="Traditional Arabic" w:hAnsi="Traditional Arabic"/>
          <w:sz w:val="32"/>
          <w:szCs w:val="32"/>
          <w:rtl/>
        </w:rPr>
        <w:t xml:space="preserve">، وذكر منها </w:t>
      </w:r>
      <w:r>
        <w:rPr>
          <w:rFonts w:ascii="Traditional Arabic" w:hAnsi="Traditional Arabic"/>
          <w:sz w:val="32"/>
          <w:szCs w:val="32"/>
          <w:rtl/>
        </w:rPr>
        <w:t>صلى الله عليه وسلم</w:t>
      </w:r>
      <w:r w:rsidRPr="00B47923">
        <w:rPr>
          <w:rFonts w:ascii="Traditional Arabic" w:hAnsi="Traditional Arabic"/>
          <w:sz w:val="32"/>
          <w:szCs w:val="32"/>
          <w:rtl/>
        </w:rPr>
        <w:t xml:space="preserve">: </w:t>
      </w:r>
      <w:r w:rsidRPr="00C87557">
        <w:rPr>
          <w:rFonts w:ascii="Traditional Arabic" w:hAnsi="Traditional Arabic" w:hint="cs"/>
          <w:color w:val="FF0000"/>
          <w:sz w:val="32"/>
          <w:szCs w:val="32"/>
          <w:rtl/>
        </w:rPr>
        <w:t>«</w:t>
      </w:r>
      <w:r w:rsidRPr="00C87557">
        <w:rPr>
          <w:rFonts w:ascii="Traditional Arabic" w:hAnsi="Traditional Arabic"/>
          <w:color w:val="FF0000"/>
          <w:sz w:val="32"/>
          <w:szCs w:val="32"/>
          <w:rtl/>
        </w:rPr>
        <w:t>وج</w:t>
      </w:r>
      <w:r>
        <w:rPr>
          <w:rFonts w:ascii="Traditional Arabic" w:hAnsi="Traditional Arabic" w:hint="cs"/>
          <w:color w:val="FF0000"/>
          <w:sz w:val="32"/>
          <w:szCs w:val="32"/>
          <w:rtl/>
        </w:rPr>
        <w:t>ُ</w:t>
      </w:r>
      <w:r w:rsidRPr="00C87557">
        <w:rPr>
          <w:rFonts w:ascii="Traditional Arabic" w:hAnsi="Traditional Arabic"/>
          <w:color w:val="FF0000"/>
          <w:sz w:val="32"/>
          <w:szCs w:val="32"/>
          <w:rtl/>
        </w:rPr>
        <w:t xml:space="preserve">علت </w:t>
      </w:r>
      <w:r w:rsidRPr="00B47923">
        <w:rPr>
          <w:rFonts w:ascii="Traditional Arabic" w:hAnsi="Traditional Arabic"/>
          <w:sz w:val="32"/>
          <w:szCs w:val="32"/>
          <w:rtl/>
        </w:rPr>
        <w:t xml:space="preserve">لي الأرض </w:t>
      </w:r>
      <w:r w:rsidRPr="00C87557">
        <w:rPr>
          <w:rFonts w:ascii="Traditional Arabic" w:hAnsi="Traditional Arabic"/>
          <w:color w:val="FF0000"/>
          <w:sz w:val="32"/>
          <w:szCs w:val="32"/>
          <w:rtl/>
        </w:rPr>
        <w:t>مسجد</w:t>
      </w:r>
      <w:r w:rsidRPr="00C87557">
        <w:rPr>
          <w:rFonts w:ascii="Traditional Arabic" w:hAnsi="Traditional Arabic" w:hint="cs"/>
          <w:color w:val="FF0000"/>
          <w:sz w:val="32"/>
          <w:szCs w:val="32"/>
          <w:rtl/>
        </w:rPr>
        <w:t>ً</w:t>
      </w:r>
      <w:r w:rsidRPr="00C87557">
        <w:rPr>
          <w:rFonts w:ascii="Traditional Arabic" w:hAnsi="Traditional Arabic"/>
          <w:color w:val="FF0000"/>
          <w:sz w:val="32"/>
          <w:szCs w:val="32"/>
          <w:rtl/>
        </w:rPr>
        <w:t>ا وط</w:t>
      </w:r>
      <w:r w:rsidRPr="00C87557">
        <w:rPr>
          <w:rFonts w:ascii="Traditional Arabic" w:hAnsi="Traditional Arabic" w:hint="cs"/>
          <w:color w:val="FF0000"/>
          <w:sz w:val="32"/>
          <w:szCs w:val="32"/>
          <w:rtl/>
        </w:rPr>
        <w:t>َ</w:t>
      </w:r>
      <w:r w:rsidRPr="00C87557">
        <w:rPr>
          <w:rFonts w:ascii="Traditional Arabic" w:hAnsi="Traditional Arabic"/>
          <w:color w:val="FF0000"/>
          <w:sz w:val="32"/>
          <w:szCs w:val="32"/>
          <w:rtl/>
        </w:rPr>
        <w:t>هور</w:t>
      </w:r>
      <w:r>
        <w:rPr>
          <w:rFonts w:ascii="Traditional Arabic" w:hAnsi="Traditional Arabic" w:hint="cs"/>
          <w:color w:val="FF0000"/>
          <w:sz w:val="32"/>
          <w:szCs w:val="32"/>
          <w:rtl/>
        </w:rPr>
        <w:t>ً</w:t>
      </w:r>
      <w:r w:rsidRPr="00C87557">
        <w:rPr>
          <w:rFonts w:ascii="Traditional Arabic" w:hAnsi="Traditional Arabic"/>
          <w:color w:val="FF0000"/>
          <w:sz w:val="32"/>
          <w:szCs w:val="32"/>
          <w:rtl/>
        </w:rPr>
        <w:t>ا</w:t>
      </w:r>
      <w:r w:rsidRPr="00B47923">
        <w:rPr>
          <w:rFonts w:ascii="Traditional Arabic" w:hAnsi="Traditional Arabic"/>
          <w:sz w:val="32"/>
          <w:szCs w:val="32"/>
          <w:rtl/>
        </w:rPr>
        <w:t xml:space="preserve">؛ فأيما رجل من أمتي أدركته الصلاة </w:t>
      </w:r>
      <w:r w:rsidRPr="005364E8">
        <w:rPr>
          <w:rFonts w:ascii="Traditional Arabic" w:hAnsi="Traditional Arabic"/>
          <w:color w:val="FF0000"/>
          <w:sz w:val="32"/>
          <w:szCs w:val="32"/>
          <w:rtl/>
        </w:rPr>
        <w:t>فليصلّ</w:t>
      </w:r>
      <w:r w:rsidRPr="005364E8">
        <w:rPr>
          <w:rFonts w:ascii="Traditional Arabic" w:hAnsi="Traditional Arabic" w:hint="cs"/>
          <w:color w:val="FF0000"/>
          <w:sz w:val="32"/>
          <w:szCs w:val="32"/>
          <w:rtl/>
        </w:rPr>
        <w:t>ِ» (((</w:t>
      </w:r>
      <w:r>
        <w:rPr>
          <w:rFonts w:ascii="Traditional Arabic" w:hAnsi="Traditional Arabic" w:hint="cs"/>
          <w:color w:val="FF0000"/>
          <w:sz w:val="32"/>
          <w:szCs w:val="32"/>
          <w:rtl/>
        </w:rPr>
        <w:t xml:space="preserve">رواه البخاري: </w:t>
      </w:r>
      <w:r w:rsidRPr="005364E8">
        <w:rPr>
          <w:rFonts w:ascii="Traditional Arabic" w:hAnsi="Traditional Arabic"/>
          <w:color w:val="FF0000"/>
          <w:sz w:val="32"/>
          <w:szCs w:val="32"/>
          <w:rtl/>
        </w:rPr>
        <w:t>335</w:t>
      </w:r>
      <w:r>
        <w:rPr>
          <w:rFonts w:ascii="Traditional Arabic" w:hAnsi="Traditional Arabic" w:hint="cs"/>
          <w:color w:val="FF0000"/>
          <w:sz w:val="32"/>
          <w:szCs w:val="32"/>
          <w:rtl/>
        </w:rPr>
        <w:t xml:space="preserve">، ومسلم: </w:t>
      </w:r>
      <w:r w:rsidRPr="005364E8">
        <w:rPr>
          <w:rFonts w:ascii="Traditional Arabic" w:hAnsi="Traditional Arabic"/>
          <w:color w:val="FF0000"/>
          <w:sz w:val="32"/>
          <w:szCs w:val="32"/>
          <w:rtl/>
        </w:rPr>
        <w:t>521</w:t>
      </w:r>
      <w:r w:rsidRPr="005364E8">
        <w:rPr>
          <w:rFonts w:ascii="Traditional Arabic" w:hAnsi="Traditional Arabic" w:hint="cs"/>
          <w:color w:val="FF0000"/>
          <w:sz w:val="32"/>
          <w:szCs w:val="32"/>
          <w:rtl/>
        </w:rPr>
        <w:t>)))</w:t>
      </w:r>
      <w:r w:rsidRPr="005364E8">
        <w:rPr>
          <w:rFonts w:ascii="Traditional Arabic" w:hAnsi="Traditional Arabic"/>
          <w:color w:val="FF0000"/>
          <w:sz w:val="32"/>
          <w:szCs w:val="32"/>
          <w:rtl/>
        </w:rPr>
        <w:t xml:space="preserve">. </w:t>
      </w:r>
      <w:r w:rsidRPr="00B47923">
        <w:rPr>
          <w:rFonts w:ascii="Traditional Arabic" w:hAnsi="Traditional Arabic"/>
          <w:sz w:val="32"/>
          <w:szCs w:val="32"/>
          <w:rtl/>
        </w:rPr>
        <w:t xml:space="preserve">وقال </w:t>
      </w:r>
      <w:r>
        <w:rPr>
          <w:rFonts w:ascii="Traditional Arabic" w:hAnsi="Traditional Arabic"/>
          <w:sz w:val="32"/>
          <w:szCs w:val="32"/>
          <w:rtl/>
        </w:rPr>
        <w:t>صلى الله عليه وسلم</w:t>
      </w:r>
      <w:r w:rsidRPr="005364E8">
        <w:rPr>
          <w:rFonts w:ascii="Traditional Arabic" w:hAnsi="Traditional Arabic" w:hint="cs"/>
          <w:color w:val="FF0000"/>
          <w:sz w:val="32"/>
          <w:szCs w:val="32"/>
          <w:rtl/>
        </w:rPr>
        <w:t>:</w:t>
      </w:r>
      <w:r w:rsidRPr="005364E8">
        <w:rPr>
          <w:rFonts w:ascii="Traditional Arabic" w:hAnsi="Traditional Arabic"/>
          <w:color w:val="FF0000"/>
          <w:sz w:val="32"/>
          <w:szCs w:val="32"/>
          <w:rtl/>
        </w:rPr>
        <w:t xml:space="preserve"> </w:t>
      </w:r>
      <w:r w:rsidRPr="005364E8">
        <w:rPr>
          <w:rFonts w:ascii="Traditional Arabic" w:hAnsi="Traditional Arabic" w:hint="cs"/>
          <w:color w:val="FF0000"/>
          <w:sz w:val="32"/>
          <w:szCs w:val="32"/>
          <w:rtl/>
        </w:rPr>
        <w:t>«</w:t>
      </w:r>
      <w:r w:rsidRPr="00B47923">
        <w:rPr>
          <w:rFonts w:ascii="Traditional Arabic" w:hAnsi="Traditional Arabic"/>
          <w:sz w:val="32"/>
          <w:szCs w:val="32"/>
          <w:rtl/>
        </w:rPr>
        <w:t xml:space="preserve">إن الصعيد الطيب </w:t>
      </w:r>
      <w:r w:rsidRPr="0094115D">
        <w:rPr>
          <w:rFonts w:ascii="Traditional Arabic" w:hAnsi="Traditional Arabic"/>
          <w:color w:val="FF0000"/>
          <w:sz w:val="32"/>
          <w:szCs w:val="32"/>
          <w:rtl/>
        </w:rPr>
        <w:t>ط</w:t>
      </w:r>
      <w:r w:rsidRPr="0094115D">
        <w:rPr>
          <w:rFonts w:ascii="Traditional Arabic" w:hAnsi="Traditional Arabic" w:hint="cs"/>
          <w:color w:val="FF0000"/>
          <w:sz w:val="32"/>
          <w:szCs w:val="32"/>
          <w:rtl/>
        </w:rPr>
        <w:t>َ</w:t>
      </w:r>
      <w:r w:rsidRPr="0094115D">
        <w:rPr>
          <w:rFonts w:ascii="Traditional Arabic" w:hAnsi="Traditional Arabic"/>
          <w:color w:val="FF0000"/>
          <w:sz w:val="32"/>
          <w:szCs w:val="32"/>
          <w:rtl/>
        </w:rPr>
        <w:t xml:space="preserve">هور </w:t>
      </w:r>
      <w:r w:rsidRPr="00B47923">
        <w:rPr>
          <w:rFonts w:ascii="Traditional Arabic" w:hAnsi="Traditional Arabic"/>
          <w:sz w:val="32"/>
          <w:szCs w:val="32"/>
          <w:rtl/>
        </w:rPr>
        <w:t xml:space="preserve">المسلم وإن لم يجد الماء عشر سنين، فإذا وجد الماء </w:t>
      </w:r>
      <w:r w:rsidRPr="0094115D">
        <w:rPr>
          <w:rFonts w:ascii="Traditional Arabic" w:hAnsi="Traditional Arabic"/>
          <w:color w:val="FF0000"/>
          <w:sz w:val="32"/>
          <w:szCs w:val="32"/>
          <w:rtl/>
        </w:rPr>
        <w:t>فلي</w:t>
      </w:r>
      <w:r w:rsidRPr="0094115D">
        <w:rPr>
          <w:rFonts w:ascii="Traditional Arabic" w:hAnsi="Traditional Arabic" w:hint="cs"/>
          <w:color w:val="FF0000"/>
          <w:sz w:val="32"/>
          <w:szCs w:val="32"/>
          <w:rtl/>
        </w:rPr>
        <w:t>ُ</w:t>
      </w:r>
      <w:r w:rsidRPr="0094115D">
        <w:rPr>
          <w:rFonts w:ascii="Traditional Arabic" w:hAnsi="Traditional Arabic"/>
          <w:color w:val="FF0000"/>
          <w:sz w:val="32"/>
          <w:szCs w:val="32"/>
          <w:rtl/>
        </w:rPr>
        <w:t>م</w:t>
      </w:r>
      <w:r w:rsidRPr="0094115D">
        <w:rPr>
          <w:rFonts w:ascii="Traditional Arabic" w:hAnsi="Traditional Arabic" w:hint="cs"/>
          <w:color w:val="FF0000"/>
          <w:sz w:val="32"/>
          <w:szCs w:val="32"/>
          <w:rtl/>
        </w:rPr>
        <w:t>ِ</w:t>
      </w:r>
      <w:r w:rsidRPr="0094115D">
        <w:rPr>
          <w:rFonts w:ascii="Traditional Arabic" w:hAnsi="Traditional Arabic"/>
          <w:color w:val="FF0000"/>
          <w:sz w:val="32"/>
          <w:szCs w:val="32"/>
          <w:rtl/>
        </w:rPr>
        <w:t>س</w:t>
      </w:r>
      <w:r w:rsidRPr="0094115D">
        <w:rPr>
          <w:rFonts w:ascii="Traditional Arabic" w:hAnsi="Traditional Arabic" w:hint="cs"/>
          <w:color w:val="FF0000"/>
          <w:sz w:val="32"/>
          <w:szCs w:val="32"/>
          <w:rtl/>
        </w:rPr>
        <w:t>َّ</w:t>
      </w:r>
      <w:r w:rsidRPr="0094115D">
        <w:rPr>
          <w:rFonts w:ascii="Traditional Arabic" w:hAnsi="Traditional Arabic"/>
          <w:color w:val="FF0000"/>
          <w:sz w:val="32"/>
          <w:szCs w:val="32"/>
          <w:rtl/>
        </w:rPr>
        <w:t xml:space="preserve">ه </w:t>
      </w:r>
      <w:r w:rsidRPr="00B47923">
        <w:rPr>
          <w:rFonts w:ascii="Traditional Arabic" w:hAnsi="Traditional Arabic"/>
          <w:sz w:val="32"/>
          <w:szCs w:val="32"/>
          <w:rtl/>
        </w:rPr>
        <w:t>بشرته؛ فإن ذلك خير</w:t>
      </w:r>
      <w:r w:rsidRPr="005364E8">
        <w:rPr>
          <w:rFonts w:ascii="Traditional Arabic" w:hAnsi="Traditional Arabic" w:hint="cs"/>
          <w:color w:val="FF0000"/>
          <w:sz w:val="32"/>
          <w:szCs w:val="32"/>
          <w:rtl/>
        </w:rPr>
        <w:t>»</w:t>
      </w:r>
      <w:r>
        <w:rPr>
          <w:rFonts w:ascii="Traditional Arabic" w:hAnsi="Traditional Arabic" w:hint="cs"/>
          <w:color w:val="FF0000"/>
          <w:sz w:val="32"/>
          <w:szCs w:val="32"/>
          <w:rtl/>
        </w:rPr>
        <w:t xml:space="preserve"> (((رواه الترمذي: </w:t>
      </w:r>
      <w:r w:rsidRPr="00E423B7">
        <w:rPr>
          <w:rFonts w:ascii="Traditional Arabic" w:hAnsi="Traditional Arabic"/>
          <w:color w:val="FF0000"/>
          <w:sz w:val="32"/>
          <w:szCs w:val="32"/>
          <w:rtl/>
        </w:rPr>
        <w:t>124</w:t>
      </w:r>
      <w:r>
        <w:rPr>
          <w:rFonts w:ascii="Traditional Arabic" w:hAnsi="Traditional Arabic" w:hint="cs"/>
          <w:color w:val="FF0000"/>
          <w:sz w:val="32"/>
          <w:szCs w:val="32"/>
          <w:rtl/>
        </w:rPr>
        <w:t xml:space="preserve">، وقال: </w:t>
      </w:r>
      <w:r w:rsidRPr="0094115D">
        <w:rPr>
          <w:rFonts w:ascii="Traditional Arabic" w:hAnsi="Traditional Arabic"/>
          <w:color w:val="FF0000"/>
          <w:sz w:val="32"/>
          <w:szCs w:val="32"/>
          <w:rtl/>
        </w:rPr>
        <w:t>حديث حسن صحيح</w:t>
      </w:r>
      <w:r>
        <w:rPr>
          <w:rFonts w:ascii="Traditional Arabic" w:hAnsi="Traditional Arabic" w:hint="cs"/>
          <w:color w:val="FF0000"/>
          <w:sz w:val="32"/>
          <w:szCs w:val="32"/>
          <w:rtl/>
        </w:rPr>
        <w:t>)))</w:t>
      </w:r>
      <w:r w:rsidRPr="00B47923">
        <w:rPr>
          <w:rFonts w:ascii="Traditional Arabic" w:hAnsi="Traditional Arabic"/>
          <w:sz w:val="32"/>
          <w:szCs w:val="32"/>
          <w:rtl/>
        </w:rPr>
        <w:t>.</w:t>
      </w:r>
      <w:r>
        <w:rPr>
          <w:rFonts w:ascii="Traditional Arabic" w:hAnsi="Traditional Arabic" w:hint="cs"/>
          <w:sz w:val="32"/>
          <w:szCs w:val="32"/>
          <w:rtl/>
        </w:rPr>
        <w:t xml:space="preserve"> </w:t>
      </w:r>
    </w:p>
    <w:p w14:paraId="40C4B874" w14:textId="77777777" w:rsidR="00C74FBE" w:rsidRPr="00B47923" w:rsidRDefault="00C74FBE" w:rsidP="00C74FBE">
      <w:pPr>
        <w:rPr>
          <w:rFonts w:ascii="Traditional Arabic" w:hAnsi="Traditional Arabic"/>
          <w:sz w:val="32"/>
          <w:szCs w:val="32"/>
          <w:rtl/>
        </w:rPr>
      </w:pPr>
      <w:r>
        <w:rPr>
          <w:rFonts w:ascii="Traditional Arabic" w:hAnsi="Traditional Arabic"/>
          <w:sz w:val="32"/>
          <w:szCs w:val="32"/>
          <w:rtl/>
        </w:rPr>
        <w:t>فهذه النصوص وغيرها</w:t>
      </w:r>
      <w:r w:rsidRPr="00B47923">
        <w:rPr>
          <w:rFonts w:ascii="Traditional Arabic" w:hAnsi="Traditional Arabic"/>
          <w:sz w:val="32"/>
          <w:szCs w:val="32"/>
          <w:rtl/>
        </w:rPr>
        <w:t xml:space="preserve"> تدل على مشروعية التيمم عند وجود أسبابه </w:t>
      </w:r>
      <w:proofErr w:type="spellStart"/>
      <w:r w:rsidRPr="00B47923">
        <w:rPr>
          <w:rFonts w:ascii="Traditional Arabic" w:hAnsi="Traditional Arabic"/>
          <w:sz w:val="32"/>
          <w:szCs w:val="32"/>
          <w:rtl/>
        </w:rPr>
        <w:t>المبيحة</w:t>
      </w:r>
      <w:proofErr w:type="spellEnd"/>
      <w:r w:rsidRPr="00B47923">
        <w:rPr>
          <w:rFonts w:ascii="Traditional Arabic" w:hAnsi="Traditional Arabic"/>
          <w:sz w:val="32"/>
          <w:szCs w:val="32"/>
          <w:rtl/>
        </w:rPr>
        <w:t xml:space="preserve"> له، فالسبب الأول أن يكون </w:t>
      </w:r>
      <w:r w:rsidRPr="00041D7B">
        <w:rPr>
          <w:rFonts w:ascii="Traditional Arabic" w:hAnsi="Traditional Arabic"/>
          <w:color w:val="FF0000"/>
          <w:sz w:val="32"/>
          <w:szCs w:val="32"/>
          <w:rtl/>
        </w:rPr>
        <w:t>المكل</w:t>
      </w:r>
      <w:r w:rsidRPr="00041D7B">
        <w:rPr>
          <w:rFonts w:ascii="Traditional Arabic" w:hAnsi="Traditional Arabic" w:hint="cs"/>
          <w:color w:val="FF0000"/>
          <w:sz w:val="32"/>
          <w:szCs w:val="32"/>
          <w:rtl/>
        </w:rPr>
        <w:t>َّ</w:t>
      </w:r>
      <w:r w:rsidRPr="00041D7B">
        <w:rPr>
          <w:rFonts w:ascii="Traditional Arabic" w:hAnsi="Traditional Arabic"/>
          <w:color w:val="FF0000"/>
          <w:sz w:val="32"/>
          <w:szCs w:val="32"/>
          <w:rtl/>
        </w:rPr>
        <w:t>ف عادم</w:t>
      </w:r>
      <w:r w:rsidRPr="00041D7B">
        <w:rPr>
          <w:rFonts w:ascii="Traditional Arabic" w:hAnsi="Traditional Arabic" w:hint="cs"/>
          <w:color w:val="FF0000"/>
          <w:sz w:val="32"/>
          <w:szCs w:val="32"/>
          <w:rtl/>
        </w:rPr>
        <w:t>ً</w:t>
      </w:r>
      <w:r w:rsidRPr="00041D7B">
        <w:rPr>
          <w:rFonts w:ascii="Traditional Arabic" w:hAnsi="Traditional Arabic"/>
          <w:color w:val="FF0000"/>
          <w:sz w:val="32"/>
          <w:szCs w:val="32"/>
          <w:rtl/>
        </w:rPr>
        <w:t xml:space="preserve">ا </w:t>
      </w:r>
      <w:r>
        <w:rPr>
          <w:rFonts w:ascii="Traditional Arabic" w:hAnsi="Traditional Arabic"/>
          <w:sz w:val="32"/>
          <w:szCs w:val="32"/>
          <w:rtl/>
        </w:rPr>
        <w:t>للماء، كما قال تعالى</w:t>
      </w:r>
      <w:r w:rsidRPr="00B47923">
        <w:rPr>
          <w:rFonts w:ascii="Traditional Arabic" w:hAnsi="Traditional Arabic"/>
          <w:sz w:val="32"/>
          <w:szCs w:val="32"/>
          <w:rtl/>
        </w:rPr>
        <w:t xml:space="preserve">: </w:t>
      </w:r>
      <w:r w:rsidRPr="00041D7B">
        <w:rPr>
          <w:rFonts w:ascii="Traditional Arabic" w:hAnsi="Traditional Arabic" w:hint="cs"/>
          <w:color w:val="FF0000"/>
          <w:sz w:val="32"/>
          <w:szCs w:val="32"/>
          <w:rtl/>
        </w:rPr>
        <w:t>{</w:t>
      </w:r>
      <w:r w:rsidRPr="00B47923">
        <w:rPr>
          <w:rFonts w:ascii="Traditional Arabic" w:hAnsi="Traditional Arabic"/>
          <w:sz w:val="32"/>
          <w:szCs w:val="32"/>
          <w:rtl/>
        </w:rPr>
        <w:t>فَلَمْ تَجِدُواْ مَاء فَتَيَمَّمُواْ صَعِيدًا طَيِّبًا</w:t>
      </w:r>
      <w:r w:rsidRPr="00041D7B">
        <w:rPr>
          <w:rFonts w:ascii="Traditional Arabic" w:hAnsi="Traditional Arabic" w:hint="cs"/>
          <w:color w:val="FF0000"/>
          <w:sz w:val="32"/>
          <w:szCs w:val="32"/>
          <w:rtl/>
        </w:rPr>
        <w:t>}</w:t>
      </w:r>
      <w:r w:rsidRPr="00B47923">
        <w:rPr>
          <w:rFonts w:ascii="Traditional Arabic" w:hAnsi="Traditional Arabic"/>
          <w:sz w:val="32"/>
          <w:szCs w:val="32"/>
          <w:rtl/>
        </w:rPr>
        <w:t xml:space="preserve"> [المائدة:6]، فإذا لم يكن عنده ماء وبحث قريب</w:t>
      </w:r>
      <w:r>
        <w:rPr>
          <w:rFonts w:ascii="Traditional Arabic" w:hAnsi="Traditional Arabic" w:hint="cs"/>
          <w:sz w:val="32"/>
          <w:szCs w:val="32"/>
          <w:rtl/>
        </w:rPr>
        <w:t>ً</w:t>
      </w:r>
      <w:r w:rsidRPr="00B47923">
        <w:rPr>
          <w:rFonts w:ascii="Traditional Arabic" w:hAnsi="Traditional Arabic"/>
          <w:sz w:val="32"/>
          <w:szCs w:val="32"/>
          <w:rtl/>
        </w:rPr>
        <w:t>ا منه وطلب الماء فلم يجده جاز له التيمم. وأما إذا كان الماء موجود</w:t>
      </w:r>
      <w:r>
        <w:rPr>
          <w:rFonts w:ascii="Traditional Arabic" w:hAnsi="Traditional Arabic" w:hint="cs"/>
          <w:sz w:val="32"/>
          <w:szCs w:val="32"/>
          <w:rtl/>
        </w:rPr>
        <w:t>ً</w:t>
      </w:r>
      <w:r w:rsidRPr="00B47923">
        <w:rPr>
          <w:rFonts w:ascii="Traditional Arabic" w:hAnsi="Traditional Arabic"/>
          <w:sz w:val="32"/>
          <w:szCs w:val="32"/>
          <w:rtl/>
        </w:rPr>
        <w:t>ا لديه أو كان قريب</w:t>
      </w:r>
      <w:r>
        <w:rPr>
          <w:rFonts w:ascii="Traditional Arabic" w:hAnsi="Traditional Arabic" w:hint="cs"/>
          <w:sz w:val="32"/>
          <w:szCs w:val="32"/>
          <w:rtl/>
        </w:rPr>
        <w:t>ً</w:t>
      </w:r>
      <w:r w:rsidRPr="00B47923">
        <w:rPr>
          <w:rFonts w:ascii="Traditional Arabic" w:hAnsi="Traditional Arabic"/>
          <w:sz w:val="32"/>
          <w:szCs w:val="32"/>
          <w:rtl/>
        </w:rPr>
        <w:t>ا منه بحيث يسهل عليه الذهاب وإحضار الماء لم يجز له التيمم حينئذ، وهذا خلاف ما يفعله بعض الناس اليوم إذا خرجوا للنزهة فإنهم يبادرون للتيمم مع وجود الماء وقدرتهم على إحضاره بيسر إذا ما نفذ ما لديهم منه.</w:t>
      </w:r>
    </w:p>
    <w:p w14:paraId="55E50944" w14:textId="77777777" w:rsidR="00C74FBE" w:rsidRPr="00B47923" w:rsidRDefault="00C74FBE" w:rsidP="00C74FBE">
      <w:pPr>
        <w:rPr>
          <w:rFonts w:ascii="Traditional Arabic" w:hAnsi="Traditional Arabic"/>
          <w:sz w:val="32"/>
          <w:szCs w:val="32"/>
          <w:rtl/>
        </w:rPr>
      </w:pPr>
      <w:r w:rsidRPr="00B47923">
        <w:rPr>
          <w:rFonts w:ascii="Traditional Arabic" w:hAnsi="Traditional Arabic"/>
          <w:sz w:val="32"/>
          <w:szCs w:val="32"/>
          <w:rtl/>
        </w:rPr>
        <w:t xml:space="preserve">والسبب الثاني المبيح لاستعمال التيمم: خوف الضرر في استعمال الماء؛ لمرض في البدن كحروق على مواضع الوضوء أو جروح وما نحوها في البدن، فإذا خشي المريض إذا استعمل الماء لوضوئه أو غسله أن يزيد مرضه أو أن يهلك أو أن يتأخر شفاؤه باستعمال الماء </w:t>
      </w:r>
      <w:r>
        <w:rPr>
          <w:rFonts w:ascii="Traditional Arabic" w:hAnsi="Traditional Arabic" w:hint="cs"/>
          <w:sz w:val="32"/>
          <w:szCs w:val="32"/>
          <w:rtl/>
        </w:rPr>
        <w:t>-</w:t>
      </w:r>
      <w:r w:rsidRPr="00B47923">
        <w:rPr>
          <w:rFonts w:ascii="Traditional Arabic" w:hAnsi="Traditional Arabic"/>
          <w:sz w:val="32"/>
          <w:szCs w:val="32"/>
          <w:rtl/>
        </w:rPr>
        <w:t>بكلام الأطباء الثقات</w:t>
      </w:r>
      <w:r>
        <w:rPr>
          <w:rFonts w:ascii="Traditional Arabic" w:hAnsi="Traditional Arabic" w:hint="cs"/>
          <w:sz w:val="32"/>
          <w:szCs w:val="32"/>
          <w:rtl/>
        </w:rPr>
        <w:t>-</w:t>
      </w:r>
      <w:r w:rsidRPr="00B47923">
        <w:rPr>
          <w:rFonts w:ascii="Traditional Arabic" w:hAnsi="Traditional Arabic"/>
          <w:sz w:val="32"/>
          <w:szCs w:val="32"/>
          <w:rtl/>
        </w:rPr>
        <w:t xml:space="preserve"> جاز له في الحالة هذه استعمال التيمم؛ فيغسل من أعضاء الوضوء أو البدن ما يستطيع غسله ولا يتضرر بوجود الماء عليه، وليتيمم للعضو الذي لا يستطيع غسله ولا مسحه، فإن أمكن مسحه باليد المبللة بالماء اكتفى بذلك ولم يتيمم منه.</w:t>
      </w:r>
    </w:p>
    <w:p w14:paraId="4EA14859" w14:textId="77777777" w:rsidR="00C74FBE" w:rsidRPr="00B47923" w:rsidRDefault="00C74FBE" w:rsidP="00C74FBE">
      <w:pPr>
        <w:rPr>
          <w:rFonts w:ascii="Traditional Arabic" w:hAnsi="Traditional Arabic"/>
          <w:sz w:val="32"/>
          <w:szCs w:val="32"/>
          <w:rtl/>
        </w:rPr>
      </w:pPr>
      <w:r>
        <w:rPr>
          <w:rFonts w:ascii="Traditional Arabic" w:hAnsi="Traditional Arabic"/>
          <w:sz w:val="32"/>
          <w:szCs w:val="32"/>
          <w:rtl/>
        </w:rPr>
        <w:t xml:space="preserve">ومن الأسباب </w:t>
      </w:r>
      <w:proofErr w:type="spellStart"/>
      <w:r>
        <w:rPr>
          <w:rFonts w:ascii="Traditional Arabic" w:hAnsi="Traditional Arabic"/>
          <w:sz w:val="32"/>
          <w:szCs w:val="32"/>
          <w:rtl/>
        </w:rPr>
        <w:t>المبيحة</w:t>
      </w:r>
      <w:proofErr w:type="spellEnd"/>
      <w:r>
        <w:rPr>
          <w:rFonts w:ascii="Traditional Arabic" w:hAnsi="Traditional Arabic"/>
          <w:sz w:val="32"/>
          <w:szCs w:val="32"/>
          <w:rtl/>
        </w:rPr>
        <w:t xml:space="preserve"> </w:t>
      </w:r>
      <w:r w:rsidRPr="00041D7B">
        <w:rPr>
          <w:rFonts w:ascii="Traditional Arabic" w:hAnsi="Traditional Arabic"/>
          <w:color w:val="FF0000"/>
          <w:sz w:val="32"/>
          <w:szCs w:val="32"/>
          <w:rtl/>
        </w:rPr>
        <w:t>للتيمم</w:t>
      </w:r>
      <w:r w:rsidRPr="00041D7B">
        <w:rPr>
          <w:rFonts w:ascii="Traditional Arabic" w:hAnsi="Traditional Arabic" w:hint="cs"/>
          <w:color w:val="FF0000"/>
          <w:sz w:val="32"/>
          <w:szCs w:val="32"/>
          <w:rtl/>
        </w:rPr>
        <w:t xml:space="preserve">: </w:t>
      </w:r>
      <w:r w:rsidRPr="00B47923">
        <w:rPr>
          <w:rFonts w:ascii="Traditional Arabic" w:hAnsi="Traditional Arabic"/>
          <w:sz w:val="32"/>
          <w:szCs w:val="32"/>
          <w:rtl/>
        </w:rPr>
        <w:t xml:space="preserve">البرد الشديد، فإذا كان هناك برد شديد ولم يقدر على تسخين الماء وغلب على ظنه إن توضأ واغتسل بالماء البارد أن يمرض أو يموت تعين في حقه التيمم، كما في قصة عمرو بن العاص رضي الله عنه لما بعثه الرسول </w:t>
      </w:r>
      <w:r>
        <w:rPr>
          <w:rFonts w:ascii="Traditional Arabic" w:hAnsi="Traditional Arabic"/>
          <w:sz w:val="32"/>
          <w:szCs w:val="32"/>
          <w:rtl/>
        </w:rPr>
        <w:t>صلى الله عليه وسلم في سرية ذات السلاسل، قال عمرو رضي الله عنه</w:t>
      </w:r>
      <w:r w:rsidRPr="00B47923">
        <w:rPr>
          <w:rFonts w:ascii="Traditional Arabic" w:hAnsi="Traditional Arabic"/>
          <w:sz w:val="32"/>
          <w:szCs w:val="32"/>
          <w:rtl/>
        </w:rPr>
        <w:t xml:space="preserve">: احتلمت في ليلة باردة شديدة البرد فأشفقت إن </w:t>
      </w:r>
      <w:r>
        <w:rPr>
          <w:rFonts w:ascii="Traditional Arabic" w:hAnsi="Traditional Arabic"/>
          <w:sz w:val="32"/>
          <w:szCs w:val="32"/>
          <w:rtl/>
        </w:rPr>
        <w:t>اغتسلت أن أهلك، وذكرت قول الله عز وجل</w:t>
      </w:r>
      <w:r w:rsidRPr="00B47923">
        <w:rPr>
          <w:rFonts w:ascii="Traditional Arabic" w:hAnsi="Traditional Arabic"/>
          <w:sz w:val="32"/>
          <w:szCs w:val="32"/>
          <w:rtl/>
        </w:rPr>
        <w:t xml:space="preserve">: </w:t>
      </w:r>
      <w:r w:rsidRPr="00AA4A98">
        <w:rPr>
          <w:rFonts w:ascii="Traditional Arabic" w:hAnsi="Traditional Arabic" w:hint="cs"/>
          <w:color w:val="FF0000"/>
          <w:sz w:val="32"/>
          <w:szCs w:val="32"/>
          <w:rtl/>
        </w:rPr>
        <w:t>{</w:t>
      </w:r>
      <w:r w:rsidRPr="00B47923">
        <w:rPr>
          <w:rFonts w:ascii="Traditional Arabic" w:hAnsi="Traditional Arabic"/>
          <w:sz w:val="32"/>
          <w:szCs w:val="32"/>
          <w:rtl/>
        </w:rPr>
        <w:t>وَلاَ تَقْتُلُواْ أَنفُسَكُمْ إِنَّ اللّهَ كَانَ بِكُمْ رَحِيمًا</w:t>
      </w:r>
      <w:r w:rsidRPr="00AA4A98">
        <w:rPr>
          <w:rFonts w:ascii="Traditional Arabic" w:hAnsi="Traditional Arabic" w:hint="cs"/>
          <w:color w:val="FF0000"/>
          <w:sz w:val="32"/>
          <w:szCs w:val="32"/>
          <w:rtl/>
        </w:rPr>
        <w:t>}</w:t>
      </w:r>
      <w:r w:rsidRPr="00B47923">
        <w:rPr>
          <w:rFonts w:ascii="Traditional Arabic" w:hAnsi="Traditional Arabic"/>
          <w:sz w:val="32"/>
          <w:szCs w:val="32"/>
          <w:rtl/>
        </w:rPr>
        <w:t xml:space="preserve"> [النساء:29]، </w:t>
      </w:r>
      <w:proofErr w:type="spellStart"/>
      <w:r w:rsidRPr="00B47923">
        <w:rPr>
          <w:rFonts w:ascii="Traditional Arabic" w:hAnsi="Traditional Arabic"/>
          <w:sz w:val="32"/>
          <w:szCs w:val="32"/>
          <w:rtl/>
        </w:rPr>
        <w:t>فتيممت</w:t>
      </w:r>
      <w:proofErr w:type="spellEnd"/>
      <w:r w:rsidRPr="00B47923">
        <w:rPr>
          <w:rFonts w:ascii="Traditional Arabic" w:hAnsi="Traditional Arabic"/>
          <w:sz w:val="32"/>
          <w:szCs w:val="32"/>
          <w:rtl/>
        </w:rPr>
        <w:t xml:space="preserve"> ثم صليت بأصحابي صلاة الصبح، وأقره النبي صلى الله عليه وسلم على ذلك بعد أن علم بقصته</w:t>
      </w:r>
      <w:r>
        <w:rPr>
          <w:rFonts w:ascii="Traditional Arabic" w:hAnsi="Traditional Arabic" w:hint="cs"/>
          <w:sz w:val="32"/>
          <w:szCs w:val="32"/>
          <w:rtl/>
        </w:rPr>
        <w:t xml:space="preserve"> </w:t>
      </w:r>
      <w:r w:rsidRPr="00DB75B6">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أبو داود: </w:t>
      </w:r>
      <w:r w:rsidRPr="00DB75B6">
        <w:rPr>
          <w:rFonts w:ascii="Traditional Arabic" w:hAnsi="Traditional Arabic"/>
          <w:color w:val="FF0000"/>
          <w:sz w:val="32"/>
          <w:szCs w:val="32"/>
          <w:rtl/>
        </w:rPr>
        <w:t>334</w:t>
      </w:r>
      <w:r w:rsidRPr="00DB75B6">
        <w:rPr>
          <w:rFonts w:ascii="Traditional Arabic" w:hAnsi="Traditional Arabic" w:hint="cs"/>
          <w:color w:val="FF0000"/>
          <w:sz w:val="32"/>
          <w:szCs w:val="32"/>
          <w:rtl/>
        </w:rPr>
        <w:t>)))</w:t>
      </w:r>
      <w:r w:rsidRPr="00B47923">
        <w:rPr>
          <w:rFonts w:ascii="Traditional Arabic" w:hAnsi="Traditional Arabic"/>
          <w:sz w:val="32"/>
          <w:szCs w:val="32"/>
          <w:rtl/>
        </w:rPr>
        <w:t xml:space="preserve">. وأما إذا كان الإنسان </w:t>
      </w:r>
      <w:r w:rsidRPr="00DB75B6">
        <w:rPr>
          <w:rFonts w:ascii="Traditional Arabic" w:hAnsi="Traditional Arabic"/>
          <w:color w:val="FF0000"/>
          <w:sz w:val="32"/>
          <w:szCs w:val="32"/>
          <w:rtl/>
        </w:rPr>
        <w:t>قادر</w:t>
      </w:r>
      <w:r w:rsidRPr="00DB75B6">
        <w:rPr>
          <w:rFonts w:ascii="Traditional Arabic" w:hAnsi="Traditional Arabic" w:hint="cs"/>
          <w:color w:val="FF0000"/>
          <w:sz w:val="32"/>
          <w:szCs w:val="32"/>
          <w:rtl/>
        </w:rPr>
        <w:t>ً</w:t>
      </w:r>
      <w:r w:rsidRPr="00DB75B6">
        <w:rPr>
          <w:rFonts w:ascii="Traditional Arabic" w:hAnsi="Traditional Arabic"/>
          <w:color w:val="FF0000"/>
          <w:sz w:val="32"/>
          <w:szCs w:val="32"/>
          <w:rtl/>
        </w:rPr>
        <w:t xml:space="preserve">ا </w:t>
      </w:r>
      <w:r w:rsidRPr="00B47923">
        <w:rPr>
          <w:rFonts w:ascii="Traditional Arabic" w:hAnsi="Traditional Arabic"/>
          <w:sz w:val="32"/>
          <w:szCs w:val="32"/>
          <w:rtl/>
        </w:rPr>
        <w:t>على استعمال الماء الدافئ لوضوئه وغسله بحيث لا يتضرر فإنه يحظر عليه التيمم حينئذ.</w:t>
      </w:r>
    </w:p>
    <w:p w14:paraId="1C616596" w14:textId="77777777" w:rsidR="00C74FBE" w:rsidRPr="00B47923" w:rsidRDefault="00C74FBE" w:rsidP="00C74FBE">
      <w:pPr>
        <w:rPr>
          <w:rFonts w:ascii="Traditional Arabic" w:hAnsi="Traditional Arabic"/>
          <w:sz w:val="32"/>
          <w:szCs w:val="32"/>
          <w:rtl/>
        </w:rPr>
      </w:pPr>
      <w:r w:rsidRPr="00B47923">
        <w:rPr>
          <w:rFonts w:ascii="Traditional Arabic" w:hAnsi="Traditional Arabic"/>
          <w:sz w:val="32"/>
          <w:szCs w:val="32"/>
          <w:rtl/>
        </w:rPr>
        <w:lastRenderedPageBreak/>
        <w:t xml:space="preserve">ومن الأسباب </w:t>
      </w:r>
      <w:proofErr w:type="spellStart"/>
      <w:r w:rsidRPr="00B47923">
        <w:rPr>
          <w:rFonts w:ascii="Traditional Arabic" w:hAnsi="Traditional Arabic"/>
          <w:sz w:val="32"/>
          <w:szCs w:val="32"/>
          <w:rtl/>
        </w:rPr>
        <w:t>المبيحة</w:t>
      </w:r>
      <w:proofErr w:type="spellEnd"/>
      <w:r w:rsidRPr="00B47923">
        <w:rPr>
          <w:rFonts w:ascii="Traditional Arabic" w:hAnsi="Traditional Arabic"/>
          <w:sz w:val="32"/>
          <w:szCs w:val="32"/>
          <w:rtl/>
        </w:rPr>
        <w:t xml:space="preserve"> لاستعمال التيمم: ألا يكون عند الإنسان إلا ماء قليل يحتاجه لشربه</w:t>
      </w:r>
      <w:r>
        <w:rPr>
          <w:rFonts w:ascii="Traditional Arabic" w:hAnsi="Traditional Arabic" w:hint="cs"/>
          <w:sz w:val="32"/>
          <w:szCs w:val="32"/>
          <w:rtl/>
        </w:rPr>
        <w:t>،</w:t>
      </w:r>
      <w:r w:rsidRPr="00B47923">
        <w:rPr>
          <w:rFonts w:ascii="Traditional Arabic" w:hAnsi="Traditional Arabic"/>
          <w:sz w:val="32"/>
          <w:szCs w:val="32"/>
          <w:rtl/>
        </w:rPr>
        <w:t xml:space="preserve"> ويخاف إن استعمله لطهارته </w:t>
      </w:r>
      <w:r w:rsidRPr="00DB75B6">
        <w:rPr>
          <w:rFonts w:ascii="Traditional Arabic" w:hAnsi="Traditional Arabic" w:hint="cs"/>
          <w:color w:val="FF0000"/>
          <w:sz w:val="32"/>
          <w:szCs w:val="32"/>
          <w:rtl/>
        </w:rPr>
        <w:t>أن ي</w:t>
      </w:r>
      <w:r w:rsidRPr="00DB75B6">
        <w:rPr>
          <w:rFonts w:ascii="Traditional Arabic" w:hAnsi="Traditional Arabic"/>
          <w:color w:val="FF0000"/>
          <w:sz w:val="32"/>
          <w:szCs w:val="32"/>
          <w:rtl/>
        </w:rPr>
        <w:t xml:space="preserve">عطش </w:t>
      </w:r>
      <w:r w:rsidRPr="00DB75B6">
        <w:rPr>
          <w:rFonts w:ascii="Traditional Arabic" w:hAnsi="Traditional Arabic" w:hint="cs"/>
          <w:color w:val="FF0000"/>
          <w:sz w:val="32"/>
          <w:szCs w:val="32"/>
          <w:rtl/>
        </w:rPr>
        <w:t>هو</w:t>
      </w:r>
      <w:r w:rsidRPr="00DB75B6">
        <w:rPr>
          <w:rFonts w:ascii="Traditional Arabic" w:hAnsi="Traditional Arabic"/>
          <w:color w:val="FF0000"/>
          <w:sz w:val="32"/>
          <w:szCs w:val="32"/>
          <w:rtl/>
        </w:rPr>
        <w:t xml:space="preserve"> </w:t>
      </w:r>
      <w:r w:rsidRPr="00B47923">
        <w:rPr>
          <w:rFonts w:ascii="Traditional Arabic" w:hAnsi="Traditional Arabic"/>
          <w:sz w:val="32"/>
          <w:szCs w:val="32"/>
          <w:rtl/>
        </w:rPr>
        <w:t>أو أهله أو رفقته أو ماشيته، وأما من كان معه ماء زائد عما يحتاجه لشربه وشرب أهله ورفقته وبهائمه فيحرم عليه التيمم</w:t>
      </w:r>
      <w:r>
        <w:rPr>
          <w:rFonts w:ascii="Traditional Arabic" w:hAnsi="Traditional Arabic" w:hint="cs"/>
          <w:sz w:val="32"/>
          <w:szCs w:val="32"/>
          <w:rtl/>
        </w:rPr>
        <w:t>،</w:t>
      </w:r>
      <w:r w:rsidRPr="00B47923">
        <w:rPr>
          <w:rFonts w:ascii="Traditional Arabic" w:hAnsi="Traditional Arabic"/>
          <w:sz w:val="32"/>
          <w:szCs w:val="32"/>
          <w:rtl/>
        </w:rPr>
        <w:t xml:space="preserve"> ويجب عليه استعمال الماء لوضوئه وغسله.</w:t>
      </w:r>
    </w:p>
    <w:p w14:paraId="5F82EA81" w14:textId="77777777" w:rsidR="00C74FBE" w:rsidRPr="00B47923" w:rsidRDefault="00C74FBE" w:rsidP="00C74FBE">
      <w:pPr>
        <w:rPr>
          <w:rFonts w:ascii="Traditional Arabic" w:hAnsi="Traditional Arabic"/>
          <w:sz w:val="32"/>
          <w:szCs w:val="32"/>
          <w:rtl/>
        </w:rPr>
      </w:pPr>
      <w:r w:rsidRPr="00B47923">
        <w:rPr>
          <w:rFonts w:ascii="Traditional Arabic" w:hAnsi="Traditional Arabic"/>
          <w:sz w:val="32"/>
          <w:szCs w:val="32"/>
          <w:rtl/>
        </w:rPr>
        <w:t xml:space="preserve">وبهذا تعلم خطأ بعض أهل الماشية حيث يكون الماء </w:t>
      </w:r>
      <w:r w:rsidRPr="00BC22BB">
        <w:rPr>
          <w:rFonts w:ascii="Traditional Arabic" w:hAnsi="Traditional Arabic"/>
          <w:color w:val="FF0000"/>
          <w:sz w:val="32"/>
          <w:szCs w:val="32"/>
          <w:rtl/>
        </w:rPr>
        <w:t>وفير</w:t>
      </w:r>
      <w:r w:rsidRPr="00BC22BB">
        <w:rPr>
          <w:rFonts w:ascii="Traditional Arabic" w:hAnsi="Traditional Arabic" w:hint="cs"/>
          <w:color w:val="FF0000"/>
          <w:sz w:val="32"/>
          <w:szCs w:val="32"/>
          <w:rtl/>
        </w:rPr>
        <w:t>ً</w:t>
      </w:r>
      <w:r w:rsidRPr="00BC22BB">
        <w:rPr>
          <w:rFonts w:ascii="Traditional Arabic" w:hAnsi="Traditional Arabic"/>
          <w:color w:val="FF0000"/>
          <w:sz w:val="32"/>
          <w:szCs w:val="32"/>
          <w:rtl/>
        </w:rPr>
        <w:t xml:space="preserve">ا </w:t>
      </w:r>
      <w:r w:rsidRPr="00B47923">
        <w:rPr>
          <w:rFonts w:ascii="Traditional Arabic" w:hAnsi="Traditional Arabic"/>
          <w:sz w:val="32"/>
          <w:szCs w:val="32"/>
          <w:rtl/>
        </w:rPr>
        <w:t xml:space="preserve">عندهم في الصهاريج والآنية ومع ذلك لا يستعملون الماء لوضوئهم وغسلهم وإنما </w:t>
      </w:r>
      <w:proofErr w:type="spellStart"/>
      <w:r w:rsidRPr="00B47923">
        <w:rPr>
          <w:rFonts w:ascii="Traditional Arabic" w:hAnsi="Traditional Arabic"/>
          <w:sz w:val="32"/>
          <w:szCs w:val="32"/>
          <w:rtl/>
        </w:rPr>
        <w:t>يتيممون</w:t>
      </w:r>
      <w:proofErr w:type="spellEnd"/>
      <w:r w:rsidRPr="00B47923">
        <w:rPr>
          <w:rFonts w:ascii="Traditional Arabic" w:hAnsi="Traditional Arabic"/>
          <w:sz w:val="32"/>
          <w:szCs w:val="32"/>
          <w:rtl/>
        </w:rPr>
        <w:t>، وهذا خطأ فاحش ومنكر عظيم يجب تنبيههم عليه والإنكار على من أصر عليه.</w:t>
      </w:r>
    </w:p>
    <w:p w14:paraId="3C6B4DDA" w14:textId="77777777" w:rsidR="00C74FBE" w:rsidRPr="00B47923" w:rsidRDefault="00C74FBE" w:rsidP="00C74FBE">
      <w:pPr>
        <w:rPr>
          <w:rFonts w:ascii="Traditional Arabic" w:hAnsi="Traditional Arabic"/>
          <w:sz w:val="32"/>
          <w:szCs w:val="32"/>
          <w:rtl/>
        </w:rPr>
      </w:pPr>
      <w:r w:rsidRPr="00B47923">
        <w:rPr>
          <w:rFonts w:ascii="Traditional Arabic" w:hAnsi="Traditional Arabic"/>
          <w:sz w:val="32"/>
          <w:szCs w:val="32"/>
          <w:rtl/>
        </w:rPr>
        <w:t>هذه أهم الحالات التي يجوز فيها استعمال التيمم، فليتق الله المسلم، وليعلم أنه مؤتمن على طهارته ووضوئه وغسله، فلا ينتقل عن الماء إلا لمسوغ شرعي يجيز له الانتقال إلى التيمم.</w:t>
      </w:r>
    </w:p>
    <w:p w14:paraId="7B9668C0" w14:textId="77777777" w:rsidR="00C74FBE" w:rsidRPr="00B47923" w:rsidRDefault="00C74FBE" w:rsidP="00C74FBE">
      <w:pPr>
        <w:rPr>
          <w:rFonts w:ascii="Traditional Arabic" w:hAnsi="Traditional Arabic"/>
          <w:sz w:val="32"/>
          <w:szCs w:val="32"/>
          <w:rtl/>
        </w:rPr>
      </w:pPr>
      <w:r w:rsidRPr="00BC22BB">
        <w:rPr>
          <w:rFonts w:ascii="Traditional Arabic" w:hAnsi="Traditional Arabic" w:hint="cs"/>
          <w:color w:val="FF0000"/>
          <w:sz w:val="32"/>
          <w:szCs w:val="32"/>
          <w:rtl/>
        </w:rPr>
        <w:t>و</w:t>
      </w:r>
      <w:r w:rsidRPr="00BC22BB">
        <w:rPr>
          <w:rFonts w:ascii="Traditional Arabic" w:hAnsi="Traditional Arabic"/>
          <w:color w:val="FF0000"/>
          <w:sz w:val="32"/>
          <w:szCs w:val="32"/>
          <w:rtl/>
        </w:rPr>
        <w:t xml:space="preserve">كما </w:t>
      </w:r>
      <w:r w:rsidRPr="00B47923">
        <w:rPr>
          <w:rFonts w:ascii="Traditional Arabic" w:hAnsi="Traditional Arabic"/>
          <w:sz w:val="32"/>
          <w:szCs w:val="32"/>
          <w:rtl/>
        </w:rPr>
        <w:t xml:space="preserve">أن التيمم قد يكون </w:t>
      </w:r>
      <w:r w:rsidRPr="008E1EEF">
        <w:rPr>
          <w:rFonts w:ascii="Traditional Arabic" w:hAnsi="Traditional Arabic"/>
          <w:color w:val="FF0000"/>
          <w:sz w:val="32"/>
          <w:szCs w:val="32"/>
          <w:rtl/>
        </w:rPr>
        <w:t>بدل</w:t>
      </w:r>
      <w:r w:rsidRPr="008E1EEF">
        <w:rPr>
          <w:rFonts w:ascii="Traditional Arabic" w:hAnsi="Traditional Arabic" w:hint="cs"/>
          <w:color w:val="FF0000"/>
          <w:sz w:val="32"/>
          <w:szCs w:val="32"/>
          <w:rtl/>
        </w:rPr>
        <w:t>ً</w:t>
      </w:r>
      <w:r w:rsidRPr="008E1EEF">
        <w:rPr>
          <w:rFonts w:ascii="Traditional Arabic" w:hAnsi="Traditional Arabic"/>
          <w:color w:val="FF0000"/>
          <w:sz w:val="32"/>
          <w:szCs w:val="32"/>
          <w:rtl/>
        </w:rPr>
        <w:t xml:space="preserve">ا </w:t>
      </w:r>
      <w:r w:rsidRPr="008E1EEF">
        <w:rPr>
          <w:rFonts w:ascii="Traditional Arabic" w:hAnsi="Traditional Arabic" w:hint="cs"/>
          <w:color w:val="FF0000"/>
          <w:sz w:val="32"/>
          <w:szCs w:val="32"/>
          <w:rtl/>
        </w:rPr>
        <w:t>عن الوضوء والغسل</w:t>
      </w:r>
      <w:r w:rsidRPr="00A626B6">
        <w:rPr>
          <w:rFonts w:ascii="Traditional Arabic" w:hAnsi="Traditional Arabic"/>
          <w:color w:val="FF0000"/>
          <w:sz w:val="32"/>
          <w:szCs w:val="32"/>
          <w:rtl/>
        </w:rPr>
        <w:t>،</w:t>
      </w:r>
      <w:r w:rsidRPr="00B47923">
        <w:rPr>
          <w:rFonts w:ascii="Traditional Arabic" w:hAnsi="Traditional Arabic"/>
          <w:sz w:val="32"/>
          <w:szCs w:val="32"/>
          <w:rtl/>
        </w:rPr>
        <w:t xml:space="preserve"> </w:t>
      </w:r>
      <w:r w:rsidRPr="008E1EEF">
        <w:rPr>
          <w:rFonts w:ascii="Traditional Arabic" w:hAnsi="Traditional Arabic"/>
          <w:color w:val="FF0000"/>
          <w:sz w:val="32"/>
          <w:szCs w:val="32"/>
          <w:rtl/>
        </w:rPr>
        <w:t xml:space="preserve">يكون </w:t>
      </w:r>
      <w:r w:rsidRPr="008E1EEF">
        <w:rPr>
          <w:rFonts w:ascii="Traditional Arabic" w:hAnsi="Traditional Arabic" w:hint="cs"/>
          <w:color w:val="FF0000"/>
          <w:sz w:val="32"/>
          <w:szCs w:val="32"/>
          <w:rtl/>
        </w:rPr>
        <w:t>أيضًا</w:t>
      </w:r>
      <w:r w:rsidRPr="008E1EEF">
        <w:rPr>
          <w:rFonts w:ascii="Traditional Arabic" w:hAnsi="Traditional Arabic"/>
          <w:color w:val="FF0000"/>
          <w:sz w:val="32"/>
          <w:szCs w:val="32"/>
          <w:rtl/>
        </w:rPr>
        <w:t xml:space="preserve"> </w:t>
      </w:r>
      <w:r w:rsidRPr="00BC22BB">
        <w:rPr>
          <w:rFonts w:ascii="Traditional Arabic" w:hAnsi="Traditional Arabic"/>
          <w:color w:val="FF0000"/>
          <w:sz w:val="32"/>
          <w:szCs w:val="32"/>
          <w:rtl/>
        </w:rPr>
        <w:t>بدل</w:t>
      </w:r>
      <w:r w:rsidRPr="00BC22BB">
        <w:rPr>
          <w:rFonts w:ascii="Traditional Arabic" w:hAnsi="Traditional Arabic" w:hint="cs"/>
          <w:color w:val="FF0000"/>
          <w:sz w:val="32"/>
          <w:szCs w:val="32"/>
          <w:rtl/>
        </w:rPr>
        <w:t>ً</w:t>
      </w:r>
      <w:r w:rsidRPr="00BC22BB">
        <w:rPr>
          <w:rFonts w:ascii="Traditional Arabic" w:hAnsi="Traditional Arabic"/>
          <w:color w:val="FF0000"/>
          <w:sz w:val="32"/>
          <w:szCs w:val="32"/>
          <w:rtl/>
        </w:rPr>
        <w:t xml:space="preserve">ا </w:t>
      </w:r>
      <w:r w:rsidRPr="00B47923">
        <w:rPr>
          <w:rFonts w:ascii="Traditional Arabic" w:hAnsi="Traditional Arabic"/>
          <w:sz w:val="32"/>
          <w:szCs w:val="32"/>
          <w:rtl/>
        </w:rPr>
        <w:t xml:space="preserve">عن غسل أحد أعضاء الوضوء أو موضع في البدن لعذر يمنع من غسله فحينئذ </w:t>
      </w:r>
      <w:r w:rsidRPr="00BC22BB">
        <w:rPr>
          <w:rFonts w:ascii="Traditional Arabic" w:hAnsi="Traditional Arabic"/>
          <w:color w:val="FF0000"/>
          <w:sz w:val="32"/>
          <w:szCs w:val="32"/>
          <w:rtl/>
        </w:rPr>
        <w:t>ي</w:t>
      </w:r>
      <w:r w:rsidRPr="00BC22BB">
        <w:rPr>
          <w:rFonts w:ascii="Traditional Arabic" w:hAnsi="Traditional Arabic" w:hint="cs"/>
          <w:color w:val="FF0000"/>
          <w:sz w:val="32"/>
          <w:szCs w:val="32"/>
          <w:rtl/>
        </w:rPr>
        <w:t>ُ</w:t>
      </w:r>
      <w:r w:rsidRPr="00BC22BB">
        <w:rPr>
          <w:rFonts w:ascii="Traditional Arabic" w:hAnsi="Traditional Arabic"/>
          <w:color w:val="FF0000"/>
          <w:sz w:val="32"/>
          <w:szCs w:val="32"/>
          <w:rtl/>
        </w:rPr>
        <w:t xml:space="preserve">جمع </w:t>
      </w:r>
      <w:r w:rsidRPr="00B47923">
        <w:rPr>
          <w:rFonts w:ascii="Traditional Arabic" w:hAnsi="Traditional Arabic"/>
          <w:sz w:val="32"/>
          <w:szCs w:val="32"/>
          <w:rtl/>
        </w:rPr>
        <w:t>بين الوضوء بالماء أو الغسل إن كانت عليه جنابة فيغسل ما يستطيع غسله من أعضاء الوضوء أو مواضع البدن فإن انتهى من وضوئه أو غسل ما يستطيع غسله من بدنه تيمم عن العضو الذي لم يستطع غسله ولا مسحه بالماء.</w:t>
      </w:r>
    </w:p>
    <w:p w14:paraId="543D95AB" w14:textId="77777777" w:rsidR="00C74FBE" w:rsidRPr="00B47923" w:rsidRDefault="00C74FBE" w:rsidP="00C74FBE">
      <w:pPr>
        <w:rPr>
          <w:rFonts w:ascii="Traditional Arabic" w:hAnsi="Traditional Arabic"/>
          <w:sz w:val="32"/>
          <w:szCs w:val="32"/>
          <w:rtl/>
        </w:rPr>
      </w:pPr>
      <w:r w:rsidRPr="00B47923">
        <w:rPr>
          <w:rFonts w:ascii="Traditional Arabic" w:hAnsi="Traditional Arabic"/>
          <w:sz w:val="32"/>
          <w:szCs w:val="32"/>
          <w:rtl/>
        </w:rPr>
        <w:t xml:space="preserve">فالحمد الله على تيسيره ورحمته بعباده، وهو القائل -عز وجل- في محكم كتابه: </w:t>
      </w:r>
      <w:r w:rsidRPr="00BC22BB">
        <w:rPr>
          <w:rFonts w:ascii="Traditional Arabic" w:hAnsi="Traditional Arabic" w:hint="cs"/>
          <w:color w:val="FF0000"/>
          <w:sz w:val="32"/>
          <w:szCs w:val="32"/>
          <w:rtl/>
        </w:rPr>
        <w:t>{</w:t>
      </w:r>
      <w:r w:rsidRPr="00B47923">
        <w:rPr>
          <w:rFonts w:ascii="Traditional Arabic" w:hAnsi="Traditional Arabic"/>
          <w:sz w:val="32"/>
          <w:szCs w:val="32"/>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w:t>
      </w:r>
      <w:r w:rsidRPr="00BC22BB">
        <w:rPr>
          <w:rFonts w:ascii="Traditional Arabic" w:hAnsi="Traditional Arabic" w:hint="cs"/>
          <w:color w:val="FF0000"/>
          <w:sz w:val="32"/>
          <w:szCs w:val="32"/>
          <w:rtl/>
        </w:rPr>
        <w:t>}</w:t>
      </w:r>
      <w:r w:rsidRPr="00B47923">
        <w:rPr>
          <w:rFonts w:ascii="Traditional Arabic" w:hAnsi="Traditional Arabic"/>
          <w:sz w:val="32"/>
          <w:szCs w:val="32"/>
          <w:rtl/>
        </w:rPr>
        <w:t xml:space="preserve"> [الحج:78].</w:t>
      </w:r>
    </w:p>
    <w:p w14:paraId="59A3AE24" w14:textId="77777777" w:rsidR="00C74FBE" w:rsidRPr="00C61FA5" w:rsidRDefault="00C74FBE" w:rsidP="00C74FBE">
      <w:pPr>
        <w:tabs>
          <w:tab w:val="left" w:pos="1851"/>
        </w:tabs>
        <w:rPr>
          <w:rFonts w:ascii="Traditional Arabic" w:hAnsi="Traditional Arabic"/>
          <w:sz w:val="32"/>
          <w:szCs w:val="32"/>
          <w:rtl/>
        </w:rPr>
      </w:pPr>
      <w:r w:rsidRPr="00B47923">
        <w:rPr>
          <w:rFonts w:ascii="Traditional Arabic" w:hAnsi="Traditional Arabic"/>
          <w:sz w:val="32"/>
          <w:szCs w:val="32"/>
          <w:rtl/>
        </w:rPr>
        <w:t>بارك الله لي ولكم في القرآن العظيم، ونفعني وإياكم بما فيه من الآيات والذكر الحكيم، أقول هذا القول وأستغفر الله لي ولكم ولسائر المسلمين من كل ذنب وخطيئة</w:t>
      </w:r>
      <w:r w:rsidRPr="00A626B6">
        <w:rPr>
          <w:rFonts w:ascii="Traditional Arabic" w:hAnsi="Traditional Arabic" w:hint="cs"/>
          <w:color w:val="FF0000"/>
          <w:sz w:val="32"/>
          <w:szCs w:val="32"/>
          <w:rtl/>
        </w:rPr>
        <w:t>؛</w:t>
      </w:r>
      <w:r w:rsidRPr="00B47923">
        <w:rPr>
          <w:rFonts w:ascii="Traditional Arabic" w:hAnsi="Traditional Arabic"/>
          <w:sz w:val="32"/>
          <w:szCs w:val="32"/>
          <w:rtl/>
        </w:rPr>
        <w:t xml:space="preserve"> فاستغفروه وتوبوا إليه؛ إنه هو الغفور الرحيم.</w:t>
      </w:r>
    </w:p>
    <w:p w14:paraId="7104E93B" w14:textId="77777777" w:rsidR="00C74FBE" w:rsidRDefault="00C74FBE" w:rsidP="00C74FBE">
      <w:pPr>
        <w:tabs>
          <w:tab w:val="left" w:pos="1851"/>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775C7FEE" w14:textId="0C95FC83" w:rsidR="00C74FBE" w:rsidRPr="00C61FA5" w:rsidRDefault="00C74FBE" w:rsidP="00C74FBE">
      <w:pPr>
        <w:tabs>
          <w:tab w:val="left" w:pos="1851"/>
        </w:tabs>
        <w:rPr>
          <w:rFonts w:ascii="Traditional Arabic" w:hAnsi="Traditional Arabic"/>
          <w:sz w:val="32"/>
          <w:szCs w:val="32"/>
          <w:rtl/>
        </w:rPr>
      </w:pPr>
      <w:r w:rsidRPr="00B47923">
        <w:rPr>
          <w:rFonts w:ascii="Traditional Arabic" w:hAnsi="Traditional Arabic"/>
          <w:sz w:val="32"/>
          <w:szCs w:val="32"/>
          <w:rtl/>
        </w:rPr>
        <w:t>الحمد لله على إحسانه، والشكر له على توفيقه وامتنانه، وأشهد أن</w:t>
      </w:r>
      <w:r>
        <w:rPr>
          <w:rFonts w:ascii="Traditional Arabic" w:hAnsi="Traditional Arabic" w:hint="cs"/>
          <w:sz w:val="32"/>
          <w:szCs w:val="32"/>
          <w:rtl/>
        </w:rPr>
        <w:t xml:space="preserve"> </w:t>
      </w:r>
      <w:r w:rsidRPr="00A626B6">
        <w:rPr>
          <w:rFonts w:ascii="Traditional Arabic" w:hAnsi="Traditional Arabic" w:hint="cs"/>
          <w:color w:val="FF0000"/>
          <w:sz w:val="32"/>
          <w:szCs w:val="32"/>
          <w:rtl/>
        </w:rPr>
        <w:t>لا</w:t>
      </w:r>
      <w:r w:rsidRPr="00B47923">
        <w:rPr>
          <w:rFonts w:ascii="Traditional Arabic" w:hAnsi="Traditional Arabic"/>
          <w:sz w:val="32"/>
          <w:szCs w:val="32"/>
          <w:rtl/>
        </w:rPr>
        <w:t xml:space="preserve"> إله إلا الله وحده لا شريك له </w:t>
      </w:r>
      <w:r w:rsidRPr="00A626B6">
        <w:rPr>
          <w:rFonts w:ascii="Traditional Arabic" w:hAnsi="Traditional Arabic"/>
          <w:color w:val="FF0000"/>
          <w:sz w:val="32"/>
          <w:szCs w:val="32"/>
          <w:rtl/>
        </w:rPr>
        <w:t>تعظيم</w:t>
      </w:r>
      <w:r w:rsidRPr="00A626B6">
        <w:rPr>
          <w:rFonts w:ascii="Traditional Arabic" w:hAnsi="Traditional Arabic" w:hint="cs"/>
          <w:color w:val="FF0000"/>
          <w:sz w:val="32"/>
          <w:szCs w:val="32"/>
          <w:rtl/>
        </w:rPr>
        <w:t>ً</w:t>
      </w:r>
      <w:r w:rsidRPr="00A626B6">
        <w:rPr>
          <w:rFonts w:ascii="Traditional Arabic" w:hAnsi="Traditional Arabic"/>
          <w:color w:val="FF0000"/>
          <w:sz w:val="32"/>
          <w:szCs w:val="32"/>
          <w:rtl/>
        </w:rPr>
        <w:t>ا لش</w:t>
      </w:r>
      <w:r w:rsidRPr="00A626B6">
        <w:rPr>
          <w:rFonts w:ascii="Traditional Arabic" w:hAnsi="Traditional Arabic" w:hint="cs"/>
          <w:color w:val="FF0000"/>
          <w:sz w:val="32"/>
          <w:szCs w:val="32"/>
          <w:rtl/>
        </w:rPr>
        <w:t>ا</w:t>
      </w:r>
      <w:r w:rsidRPr="00A626B6">
        <w:rPr>
          <w:rFonts w:ascii="Traditional Arabic" w:hAnsi="Traditional Arabic"/>
          <w:color w:val="FF0000"/>
          <w:sz w:val="32"/>
          <w:szCs w:val="32"/>
          <w:rtl/>
        </w:rPr>
        <w:t>نه</w:t>
      </w:r>
      <w:r w:rsidRPr="00B47923">
        <w:rPr>
          <w:rFonts w:ascii="Traditional Arabic" w:hAnsi="Traditional Arabic"/>
          <w:sz w:val="32"/>
          <w:szCs w:val="32"/>
          <w:rtl/>
        </w:rPr>
        <w:t xml:space="preserve">، وأشهد أن </w:t>
      </w:r>
      <w:r w:rsidRPr="003B66FA">
        <w:rPr>
          <w:rFonts w:ascii="Traditional Arabic" w:hAnsi="Traditional Arabic"/>
          <w:color w:val="FF0000"/>
          <w:sz w:val="32"/>
          <w:szCs w:val="32"/>
          <w:rtl/>
        </w:rPr>
        <w:t>محمد</w:t>
      </w:r>
      <w:r w:rsidRPr="003B66FA">
        <w:rPr>
          <w:rFonts w:ascii="Traditional Arabic" w:hAnsi="Traditional Arabic" w:hint="cs"/>
          <w:color w:val="FF0000"/>
          <w:sz w:val="32"/>
          <w:szCs w:val="32"/>
          <w:rtl/>
        </w:rPr>
        <w:t>ً</w:t>
      </w:r>
      <w:r w:rsidRPr="003B66FA">
        <w:rPr>
          <w:rFonts w:ascii="Traditional Arabic" w:hAnsi="Traditional Arabic"/>
          <w:color w:val="FF0000"/>
          <w:sz w:val="32"/>
          <w:szCs w:val="32"/>
          <w:rtl/>
        </w:rPr>
        <w:t xml:space="preserve">ا </w:t>
      </w:r>
      <w:r w:rsidRPr="00B47923">
        <w:rPr>
          <w:rFonts w:ascii="Traditional Arabic" w:hAnsi="Traditional Arabic"/>
          <w:sz w:val="32"/>
          <w:szCs w:val="32"/>
          <w:rtl/>
        </w:rPr>
        <w:t xml:space="preserve">عبده ورسوله الداعي إلى رضوانه، صلى الله عليه وعلى </w:t>
      </w:r>
      <w:proofErr w:type="spellStart"/>
      <w:r w:rsidRPr="00B47923">
        <w:rPr>
          <w:rFonts w:ascii="Traditional Arabic" w:hAnsi="Traditional Arabic"/>
          <w:sz w:val="32"/>
          <w:szCs w:val="32"/>
          <w:rtl/>
        </w:rPr>
        <w:t>آله</w:t>
      </w:r>
      <w:proofErr w:type="spellEnd"/>
      <w:r w:rsidRPr="00B47923">
        <w:rPr>
          <w:rFonts w:ascii="Traditional Arabic" w:hAnsi="Traditional Arabic"/>
          <w:sz w:val="32"/>
          <w:szCs w:val="32"/>
          <w:rtl/>
        </w:rPr>
        <w:t xml:space="preserve"> وأصحابه وأتباعه وسلم </w:t>
      </w:r>
      <w:r w:rsidRPr="003B66FA">
        <w:rPr>
          <w:rFonts w:ascii="Traditional Arabic" w:hAnsi="Traditional Arabic"/>
          <w:color w:val="FF0000"/>
          <w:sz w:val="32"/>
          <w:szCs w:val="32"/>
          <w:rtl/>
        </w:rPr>
        <w:t>تسليم</w:t>
      </w:r>
      <w:r w:rsidRPr="003B66FA">
        <w:rPr>
          <w:rFonts w:ascii="Traditional Arabic" w:hAnsi="Traditional Arabic" w:hint="cs"/>
          <w:color w:val="FF0000"/>
          <w:sz w:val="32"/>
          <w:szCs w:val="32"/>
          <w:rtl/>
        </w:rPr>
        <w:t>ً</w:t>
      </w:r>
      <w:r w:rsidRPr="003B66FA">
        <w:rPr>
          <w:rFonts w:ascii="Traditional Arabic" w:hAnsi="Traditional Arabic"/>
          <w:color w:val="FF0000"/>
          <w:sz w:val="32"/>
          <w:szCs w:val="32"/>
          <w:rtl/>
        </w:rPr>
        <w:t>ا كثير</w:t>
      </w:r>
      <w:r w:rsidRPr="003B66FA">
        <w:rPr>
          <w:rFonts w:ascii="Traditional Arabic" w:hAnsi="Traditional Arabic" w:hint="cs"/>
          <w:color w:val="FF0000"/>
          <w:sz w:val="32"/>
          <w:szCs w:val="32"/>
          <w:rtl/>
        </w:rPr>
        <w:t>ً</w:t>
      </w:r>
      <w:r w:rsidRPr="003B66FA">
        <w:rPr>
          <w:rFonts w:ascii="Traditional Arabic" w:hAnsi="Traditional Arabic"/>
          <w:color w:val="FF0000"/>
          <w:sz w:val="32"/>
          <w:szCs w:val="32"/>
          <w:rtl/>
        </w:rPr>
        <w:t xml:space="preserve">ا </w:t>
      </w:r>
      <w:r w:rsidRPr="00B47923">
        <w:rPr>
          <w:rFonts w:ascii="Traditional Arabic" w:hAnsi="Traditional Arabic"/>
          <w:sz w:val="32"/>
          <w:szCs w:val="32"/>
          <w:rtl/>
        </w:rPr>
        <w:t>إلى يوم الدين.</w:t>
      </w:r>
    </w:p>
    <w:p w14:paraId="0F9EEEE8" w14:textId="77777777" w:rsidR="00C74FBE" w:rsidRDefault="00C74FBE" w:rsidP="00C74FBE">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32A4BA08" w14:textId="617CE661" w:rsidR="00C74FBE" w:rsidRPr="002469CB" w:rsidRDefault="00C74FBE" w:rsidP="00C74FBE">
      <w:pPr>
        <w:jc w:val="both"/>
        <w:rPr>
          <w:rFonts w:ascii="Traditional Arabic" w:hAnsi="Traditional Arabic"/>
          <w:sz w:val="32"/>
          <w:szCs w:val="32"/>
          <w:rtl/>
        </w:rPr>
      </w:pPr>
      <w:r w:rsidRPr="002469CB">
        <w:rPr>
          <w:rFonts w:ascii="Traditional Arabic" w:hAnsi="Traditional Arabic"/>
          <w:sz w:val="32"/>
          <w:szCs w:val="32"/>
          <w:rtl/>
        </w:rPr>
        <w:t>أما بعد: عباد الله، اتقوا الله -عز وجل- حق التقوى، واستمسكوا من الإسلام بالعروة الوثقى، واحذروا المعاصي كلها صغيرها وكبيرها فإن أقدامكم ضعيفة على النار لا تقوى.</w:t>
      </w:r>
    </w:p>
    <w:p w14:paraId="7481A663" w14:textId="77777777" w:rsidR="00C74FBE" w:rsidRPr="002469CB" w:rsidRDefault="00C74FBE" w:rsidP="00C74FBE">
      <w:pPr>
        <w:jc w:val="both"/>
        <w:rPr>
          <w:rFonts w:ascii="Traditional Arabic" w:hAnsi="Traditional Arabic"/>
          <w:sz w:val="32"/>
          <w:szCs w:val="32"/>
          <w:rtl/>
        </w:rPr>
      </w:pPr>
      <w:r w:rsidRPr="002469CB">
        <w:rPr>
          <w:rFonts w:ascii="Traditional Arabic" w:hAnsi="Traditional Arabic"/>
          <w:sz w:val="32"/>
          <w:szCs w:val="32"/>
          <w:rtl/>
        </w:rPr>
        <w:t>أيها الإخوة المسلمون: التيمم المشروع أن يضرب الإنسان بكفيه على الصعيد الطيب ضربة واحدة</w:t>
      </w:r>
      <w:r w:rsidRPr="002469CB">
        <w:rPr>
          <w:rFonts w:ascii="Traditional Arabic" w:hAnsi="Traditional Arabic" w:hint="cs"/>
          <w:color w:val="FF0000"/>
          <w:sz w:val="32"/>
          <w:szCs w:val="32"/>
          <w:rtl/>
        </w:rPr>
        <w:t>،</w:t>
      </w:r>
      <w:r w:rsidRPr="002469CB">
        <w:rPr>
          <w:rFonts w:ascii="Traditional Arabic" w:hAnsi="Traditional Arabic"/>
          <w:sz w:val="32"/>
          <w:szCs w:val="32"/>
          <w:rtl/>
        </w:rPr>
        <w:t xml:space="preserve"> فيمسح بكفيه وجهه أول</w:t>
      </w:r>
      <w:r>
        <w:rPr>
          <w:rFonts w:ascii="Traditional Arabic" w:hAnsi="Traditional Arabic" w:hint="cs"/>
          <w:sz w:val="32"/>
          <w:szCs w:val="32"/>
          <w:rtl/>
        </w:rPr>
        <w:t>ً</w:t>
      </w:r>
      <w:r w:rsidRPr="002469CB">
        <w:rPr>
          <w:rFonts w:ascii="Traditional Arabic" w:hAnsi="Traditional Arabic"/>
          <w:sz w:val="32"/>
          <w:szCs w:val="32"/>
          <w:rtl/>
        </w:rPr>
        <w:t>ا بإمرار كفيه على وجهه ولحيته فيعمهم بالمسح مرة واحدة، ثم يمسح كفيه فيمسح ظهر كفه اليمنى بباطن كفه اليسرى ثم يمسح ظهر كفه اليسرى بباطن كفه اليمنى مرة واحدة كذلك.</w:t>
      </w:r>
    </w:p>
    <w:p w14:paraId="2CD909DE" w14:textId="77777777" w:rsidR="00C74FBE" w:rsidRPr="002469CB" w:rsidRDefault="00C74FBE" w:rsidP="00C74FBE">
      <w:pPr>
        <w:jc w:val="both"/>
        <w:rPr>
          <w:rFonts w:ascii="Traditional Arabic" w:hAnsi="Traditional Arabic"/>
          <w:sz w:val="32"/>
          <w:szCs w:val="32"/>
          <w:rtl/>
        </w:rPr>
      </w:pPr>
      <w:r w:rsidRPr="002469CB">
        <w:rPr>
          <w:rFonts w:ascii="Traditional Arabic" w:hAnsi="Traditional Arabic"/>
          <w:sz w:val="32"/>
          <w:szCs w:val="32"/>
          <w:rtl/>
        </w:rPr>
        <w:lastRenderedPageBreak/>
        <w:t>والتيمم إنما يكون على الصعيد الطيب، وهو كل ما على وجه الأرض من تراب أو رمل ونحو ذلك ولو لم يكن له غبار، وأما التيمم على الفرش ونحوها فلا يصح؛ لأنها ليست مما على وجه الأرض، إلا إذا كان على الفراش غبار فيجوز التيمم عليه</w:t>
      </w:r>
      <w:r w:rsidRPr="002469CB">
        <w:rPr>
          <w:rFonts w:ascii="Traditional Arabic" w:hAnsi="Traditional Arabic" w:hint="cs"/>
          <w:color w:val="FF0000"/>
          <w:sz w:val="32"/>
          <w:szCs w:val="32"/>
          <w:rtl/>
        </w:rPr>
        <w:t>؛</w:t>
      </w:r>
      <w:r w:rsidRPr="002469CB">
        <w:rPr>
          <w:rFonts w:ascii="Traditional Arabic" w:hAnsi="Traditional Arabic"/>
          <w:sz w:val="32"/>
          <w:szCs w:val="32"/>
          <w:rtl/>
        </w:rPr>
        <w:t xml:space="preserve"> لأن الغبار من التراب.</w:t>
      </w:r>
    </w:p>
    <w:p w14:paraId="1D5C64B0" w14:textId="77777777" w:rsidR="00C74FBE" w:rsidRPr="002469CB" w:rsidRDefault="00C74FBE" w:rsidP="00C74FBE">
      <w:pPr>
        <w:rPr>
          <w:rFonts w:ascii="Traditional Arabic" w:hAnsi="Traditional Arabic"/>
          <w:sz w:val="32"/>
          <w:szCs w:val="32"/>
          <w:rtl/>
          <w:lang w:bidi="ar-EG"/>
        </w:rPr>
      </w:pPr>
      <w:r w:rsidRPr="002469CB">
        <w:rPr>
          <w:rFonts w:ascii="Traditional Arabic" w:hAnsi="Traditional Arabic"/>
          <w:sz w:val="32"/>
          <w:szCs w:val="32"/>
          <w:rtl/>
        </w:rPr>
        <w:t xml:space="preserve">وإذا تيمم المسلم جاز له </w:t>
      </w:r>
      <w:proofErr w:type="spellStart"/>
      <w:r w:rsidRPr="002469CB">
        <w:rPr>
          <w:rFonts w:ascii="Traditional Arabic" w:hAnsi="Traditional Arabic"/>
          <w:sz w:val="32"/>
          <w:szCs w:val="32"/>
          <w:rtl/>
        </w:rPr>
        <w:t>بتيممه</w:t>
      </w:r>
      <w:proofErr w:type="spellEnd"/>
      <w:r w:rsidRPr="002469CB">
        <w:rPr>
          <w:rFonts w:ascii="Traditional Arabic" w:hAnsi="Traditional Arabic"/>
          <w:sz w:val="32"/>
          <w:szCs w:val="32"/>
          <w:rtl/>
        </w:rPr>
        <w:t xml:space="preserve"> أن يصلي ما شاء من الفرائض والنوافل، ولا حاجة لأن يكرر التيمم كل وقت، ولا ينتقض تيممه إلا بناقض من نواقض الوضوء، كخروج البول والغائط والريح وأكل لحم الإبل، أو بوجود الماء والقدرة على استعماله؛ فإذا وجد الماء وقدر على استعماله بطل تيممه، فإذا أراد الصلاة فلا بد من الوضوء بالماء حينئذ لقوله صلى الله عليه وسلم: </w:t>
      </w:r>
      <w:r>
        <w:rPr>
          <w:rFonts w:ascii="Traditional Arabic" w:hAnsi="Traditional Arabic" w:hint="cs"/>
          <w:sz w:val="32"/>
          <w:szCs w:val="32"/>
          <w:rtl/>
        </w:rPr>
        <w:t>«</w:t>
      </w:r>
      <w:r w:rsidRPr="002469CB">
        <w:rPr>
          <w:rFonts w:ascii="Traditional Arabic" w:hAnsi="Traditional Arabic"/>
          <w:sz w:val="32"/>
          <w:szCs w:val="32"/>
          <w:rtl/>
        </w:rPr>
        <w:t>فإذا وجد</w:t>
      </w:r>
      <w:r>
        <w:rPr>
          <w:rFonts w:ascii="Traditional Arabic" w:hAnsi="Traditional Arabic"/>
          <w:sz w:val="32"/>
          <w:szCs w:val="32"/>
          <w:rtl/>
        </w:rPr>
        <w:t xml:space="preserve"> الماء </w:t>
      </w:r>
      <w:r w:rsidRPr="0094115D">
        <w:rPr>
          <w:rFonts w:ascii="Traditional Arabic" w:hAnsi="Traditional Arabic"/>
          <w:color w:val="FF0000"/>
          <w:sz w:val="32"/>
          <w:szCs w:val="32"/>
          <w:rtl/>
        </w:rPr>
        <w:t>فلي</w:t>
      </w:r>
      <w:r w:rsidRPr="0094115D">
        <w:rPr>
          <w:rFonts w:ascii="Traditional Arabic" w:hAnsi="Traditional Arabic" w:hint="cs"/>
          <w:color w:val="FF0000"/>
          <w:sz w:val="32"/>
          <w:szCs w:val="32"/>
          <w:rtl/>
        </w:rPr>
        <w:t>ُ</w:t>
      </w:r>
      <w:r w:rsidRPr="0094115D">
        <w:rPr>
          <w:rFonts w:ascii="Traditional Arabic" w:hAnsi="Traditional Arabic"/>
          <w:color w:val="FF0000"/>
          <w:sz w:val="32"/>
          <w:szCs w:val="32"/>
          <w:rtl/>
        </w:rPr>
        <w:t>م</w:t>
      </w:r>
      <w:r w:rsidRPr="0094115D">
        <w:rPr>
          <w:rFonts w:ascii="Traditional Arabic" w:hAnsi="Traditional Arabic" w:hint="cs"/>
          <w:color w:val="FF0000"/>
          <w:sz w:val="32"/>
          <w:szCs w:val="32"/>
          <w:rtl/>
        </w:rPr>
        <w:t>ِ</w:t>
      </w:r>
      <w:r w:rsidRPr="0094115D">
        <w:rPr>
          <w:rFonts w:ascii="Traditional Arabic" w:hAnsi="Traditional Arabic"/>
          <w:color w:val="FF0000"/>
          <w:sz w:val="32"/>
          <w:szCs w:val="32"/>
          <w:rtl/>
        </w:rPr>
        <w:t>س</w:t>
      </w:r>
      <w:r w:rsidRPr="0094115D">
        <w:rPr>
          <w:rFonts w:ascii="Traditional Arabic" w:hAnsi="Traditional Arabic" w:hint="cs"/>
          <w:color w:val="FF0000"/>
          <w:sz w:val="32"/>
          <w:szCs w:val="32"/>
          <w:rtl/>
        </w:rPr>
        <w:t>َّ</w:t>
      </w:r>
      <w:r w:rsidRPr="0094115D">
        <w:rPr>
          <w:rFonts w:ascii="Traditional Arabic" w:hAnsi="Traditional Arabic"/>
          <w:color w:val="FF0000"/>
          <w:sz w:val="32"/>
          <w:szCs w:val="32"/>
          <w:rtl/>
        </w:rPr>
        <w:t xml:space="preserve">ه </w:t>
      </w:r>
      <w:r>
        <w:rPr>
          <w:rFonts w:ascii="Traditional Arabic" w:hAnsi="Traditional Arabic"/>
          <w:sz w:val="32"/>
          <w:szCs w:val="32"/>
          <w:rtl/>
        </w:rPr>
        <w:t>بشرته فإن ذلك خير</w:t>
      </w:r>
      <w:r>
        <w:rPr>
          <w:rFonts w:ascii="Traditional Arabic" w:hAnsi="Traditional Arabic" w:hint="cs"/>
          <w:sz w:val="32"/>
          <w:szCs w:val="32"/>
          <w:rtl/>
        </w:rPr>
        <w:t xml:space="preserve">» </w:t>
      </w:r>
      <w:r>
        <w:rPr>
          <w:rFonts w:ascii="Traditional Arabic" w:hAnsi="Traditional Arabic" w:hint="cs"/>
          <w:color w:val="FF0000"/>
          <w:sz w:val="32"/>
          <w:szCs w:val="32"/>
          <w:rtl/>
        </w:rPr>
        <w:t xml:space="preserve">(((رواه الترمذي: </w:t>
      </w:r>
      <w:r w:rsidRPr="00E423B7">
        <w:rPr>
          <w:rFonts w:ascii="Traditional Arabic" w:hAnsi="Traditional Arabic"/>
          <w:color w:val="FF0000"/>
          <w:sz w:val="32"/>
          <w:szCs w:val="32"/>
          <w:rtl/>
        </w:rPr>
        <w:t>124</w:t>
      </w:r>
      <w:r>
        <w:rPr>
          <w:rFonts w:ascii="Traditional Arabic" w:hAnsi="Traditional Arabic" w:hint="cs"/>
          <w:color w:val="FF0000"/>
          <w:sz w:val="32"/>
          <w:szCs w:val="32"/>
          <w:rtl/>
        </w:rPr>
        <w:t xml:space="preserve">، وقال: </w:t>
      </w:r>
      <w:r w:rsidRPr="0094115D">
        <w:rPr>
          <w:rFonts w:ascii="Traditional Arabic" w:hAnsi="Traditional Arabic"/>
          <w:color w:val="FF0000"/>
          <w:sz w:val="32"/>
          <w:szCs w:val="32"/>
          <w:rtl/>
        </w:rPr>
        <w:t>حديث حسن صحيح</w:t>
      </w:r>
      <w:r>
        <w:rPr>
          <w:rFonts w:ascii="Traditional Arabic" w:hAnsi="Traditional Arabic" w:hint="cs"/>
          <w:color w:val="FF0000"/>
          <w:sz w:val="32"/>
          <w:szCs w:val="32"/>
          <w:rtl/>
        </w:rPr>
        <w:t>)))</w:t>
      </w:r>
      <w:r w:rsidRPr="002469CB">
        <w:rPr>
          <w:rFonts w:ascii="Traditional Arabic" w:hAnsi="Traditional Arabic"/>
          <w:sz w:val="32"/>
          <w:szCs w:val="32"/>
          <w:rtl/>
        </w:rPr>
        <w:t>.</w:t>
      </w:r>
    </w:p>
    <w:p w14:paraId="7C8F8202" w14:textId="77777777" w:rsidR="00C74FBE" w:rsidRPr="002469CB" w:rsidRDefault="00C74FBE" w:rsidP="00C74FBE">
      <w:pPr>
        <w:jc w:val="both"/>
        <w:rPr>
          <w:rFonts w:ascii="Traditional Arabic" w:hAnsi="Traditional Arabic"/>
          <w:sz w:val="32"/>
          <w:szCs w:val="32"/>
          <w:rtl/>
        </w:rPr>
      </w:pPr>
      <w:r w:rsidRPr="002469CB">
        <w:rPr>
          <w:rFonts w:ascii="Traditional Arabic" w:hAnsi="Traditional Arabic"/>
          <w:sz w:val="32"/>
          <w:szCs w:val="32"/>
          <w:rtl/>
        </w:rPr>
        <w:t xml:space="preserve">نسأل الله -عز وجل- أن يفقهنا في الدين، وأن يرزقنا اتباع سنة سيد المرسلين </w:t>
      </w:r>
      <w:r>
        <w:rPr>
          <w:rFonts w:ascii="Traditional Arabic" w:hAnsi="Traditional Arabic"/>
          <w:sz w:val="32"/>
          <w:szCs w:val="32"/>
          <w:rtl/>
        </w:rPr>
        <w:t>صلى الله عليه وسلم</w:t>
      </w:r>
      <w:r w:rsidRPr="002469CB">
        <w:rPr>
          <w:rFonts w:ascii="Traditional Arabic" w:hAnsi="Traditional Arabic"/>
          <w:sz w:val="32"/>
          <w:szCs w:val="32"/>
          <w:rtl/>
        </w:rPr>
        <w:t>.</w:t>
      </w:r>
    </w:p>
    <w:p w14:paraId="287B9145" w14:textId="77777777" w:rsidR="00C74FBE" w:rsidRDefault="00C74FBE" w:rsidP="00C74FBE">
      <w:pPr>
        <w:jc w:val="both"/>
        <w:rPr>
          <w:rFonts w:ascii="Traditional Arabic" w:hAnsi="Traditional Arabic"/>
          <w:sz w:val="32"/>
          <w:szCs w:val="32"/>
          <w:rtl/>
        </w:rPr>
      </w:pPr>
      <w:r w:rsidRPr="002469CB">
        <w:rPr>
          <w:rFonts w:ascii="Traditional Arabic" w:hAnsi="Traditional Arabic"/>
          <w:sz w:val="32"/>
          <w:szCs w:val="32"/>
          <w:rtl/>
        </w:rPr>
        <w:t xml:space="preserve">هذا </w:t>
      </w:r>
      <w:r w:rsidRPr="00AF0AB7">
        <w:rPr>
          <w:rFonts w:ascii="Traditional Arabic" w:hAnsi="Traditional Arabic"/>
          <w:color w:val="FF0000"/>
          <w:sz w:val="32"/>
          <w:szCs w:val="32"/>
          <w:rtl/>
        </w:rPr>
        <w:t>وصل</w:t>
      </w:r>
      <w:r w:rsidRPr="00AF0AB7">
        <w:rPr>
          <w:rFonts w:ascii="Traditional Arabic" w:hAnsi="Traditional Arabic" w:hint="cs"/>
          <w:color w:val="FF0000"/>
          <w:sz w:val="32"/>
          <w:szCs w:val="32"/>
          <w:rtl/>
        </w:rPr>
        <w:t>ُّ</w:t>
      </w:r>
      <w:r w:rsidRPr="00AF0AB7">
        <w:rPr>
          <w:rFonts w:ascii="Traditional Arabic" w:hAnsi="Traditional Arabic"/>
          <w:color w:val="FF0000"/>
          <w:sz w:val="32"/>
          <w:szCs w:val="32"/>
          <w:rtl/>
        </w:rPr>
        <w:t>وا وسل</w:t>
      </w:r>
      <w:r w:rsidRPr="00AF0AB7">
        <w:rPr>
          <w:rFonts w:ascii="Traditional Arabic" w:hAnsi="Traditional Arabic" w:hint="cs"/>
          <w:color w:val="FF0000"/>
          <w:sz w:val="32"/>
          <w:szCs w:val="32"/>
          <w:rtl/>
        </w:rPr>
        <w:t>ِّ</w:t>
      </w:r>
      <w:r w:rsidRPr="00AF0AB7">
        <w:rPr>
          <w:rFonts w:ascii="Traditional Arabic" w:hAnsi="Traditional Arabic"/>
          <w:color w:val="FF0000"/>
          <w:sz w:val="32"/>
          <w:szCs w:val="32"/>
          <w:rtl/>
        </w:rPr>
        <w:t xml:space="preserve">موا </w:t>
      </w:r>
      <w:r w:rsidRPr="002469CB">
        <w:rPr>
          <w:rFonts w:ascii="Traditional Arabic" w:hAnsi="Traditional Arabic"/>
          <w:sz w:val="32"/>
          <w:szCs w:val="32"/>
          <w:rtl/>
        </w:rPr>
        <w:t xml:space="preserve">على نبيكم محمد بن عبد الله فقد أمركم ربكم بهذا في كتابه فقال عز من قائل: </w:t>
      </w:r>
      <w:r w:rsidRPr="00AF0AB7">
        <w:rPr>
          <w:rFonts w:ascii="Traditional Arabic" w:hAnsi="Traditional Arabic" w:hint="cs"/>
          <w:color w:val="FF0000"/>
          <w:sz w:val="32"/>
          <w:szCs w:val="32"/>
          <w:rtl/>
        </w:rPr>
        <w:t>{</w:t>
      </w:r>
      <w:r w:rsidRPr="002469CB">
        <w:rPr>
          <w:rFonts w:ascii="Traditional Arabic" w:hAnsi="Traditional Arabic"/>
          <w:sz w:val="32"/>
          <w:szCs w:val="32"/>
          <w:rtl/>
        </w:rPr>
        <w:t>إِنَّ اللَّهَ وَمَلَائِكَتَهُ يُصَلُّونَ عَلَى النَّبِيِّ يَا أَيُّهَا الَّذِينَ آَمَنُوا صَلُّوا عَلَيْهِ وَسَلِّمُوا تَسْلِيمًا</w:t>
      </w:r>
      <w:r w:rsidRPr="00AF0AB7">
        <w:rPr>
          <w:rFonts w:ascii="Traditional Arabic" w:hAnsi="Traditional Arabic" w:hint="cs"/>
          <w:color w:val="FF0000"/>
          <w:sz w:val="32"/>
          <w:szCs w:val="32"/>
          <w:rtl/>
        </w:rPr>
        <w:t>}</w:t>
      </w:r>
      <w:r w:rsidRPr="002469CB">
        <w:rPr>
          <w:rFonts w:ascii="Traditional Arabic" w:hAnsi="Traditional Arabic"/>
          <w:sz w:val="32"/>
          <w:szCs w:val="32"/>
          <w:rtl/>
        </w:rPr>
        <w:t xml:space="preserve"> [الأحزاب:56]. وقال </w:t>
      </w:r>
      <w:r>
        <w:rPr>
          <w:rFonts w:ascii="Traditional Arabic" w:hAnsi="Traditional Arabic"/>
          <w:sz w:val="32"/>
          <w:szCs w:val="32"/>
          <w:rtl/>
        </w:rPr>
        <w:t>عليه الصلاة والسلام</w:t>
      </w:r>
      <w:r w:rsidRPr="002469CB">
        <w:rPr>
          <w:rFonts w:ascii="Traditional Arabic" w:hAnsi="Traditional Arabic"/>
          <w:sz w:val="32"/>
          <w:szCs w:val="32"/>
          <w:rtl/>
        </w:rPr>
        <w:t xml:space="preserve">: </w:t>
      </w:r>
      <w:r w:rsidRPr="00AF0AB7">
        <w:rPr>
          <w:rFonts w:ascii="Traditional Arabic" w:hAnsi="Traditional Arabic" w:hint="cs"/>
          <w:color w:val="FF0000"/>
          <w:sz w:val="32"/>
          <w:szCs w:val="32"/>
          <w:rtl/>
        </w:rPr>
        <w:t>«</w:t>
      </w:r>
      <w:r w:rsidRPr="002469CB">
        <w:rPr>
          <w:rFonts w:ascii="Traditional Arabic" w:hAnsi="Traditional Arabic"/>
          <w:sz w:val="32"/>
          <w:szCs w:val="32"/>
          <w:rtl/>
        </w:rPr>
        <w:t xml:space="preserve">من </w:t>
      </w:r>
      <w:r w:rsidRPr="00AF0AB7">
        <w:rPr>
          <w:rFonts w:ascii="Traditional Arabic" w:hAnsi="Traditional Arabic"/>
          <w:color w:val="FF0000"/>
          <w:sz w:val="32"/>
          <w:szCs w:val="32"/>
          <w:rtl/>
        </w:rPr>
        <w:t>صل</w:t>
      </w:r>
      <w:r w:rsidRPr="00AF0AB7">
        <w:rPr>
          <w:rFonts w:ascii="Traditional Arabic" w:hAnsi="Traditional Arabic" w:hint="cs"/>
          <w:color w:val="FF0000"/>
          <w:sz w:val="32"/>
          <w:szCs w:val="32"/>
          <w:rtl/>
        </w:rPr>
        <w:t>ى</w:t>
      </w:r>
      <w:r w:rsidRPr="00AF0AB7">
        <w:rPr>
          <w:rFonts w:ascii="Traditional Arabic" w:hAnsi="Traditional Arabic"/>
          <w:color w:val="FF0000"/>
          <w:sz w:val="32"/>
          <w:szCs w:val="32"/>
          <w:rtl/>
        </w:rPr>
        <w:t xml:space="preserve"> علي</w:t>
      </w:r>
      <w:r w:rsidRPr="00AF0AB7">
        <w:rPr>
          <w:rFonts w:ascii="Traditional Arabic" w:hAnsi="Traditional Arabic" w:hint="cs"/>
          <w:color w:val="FF0000"/>
          <w:sz w:val="32"/>
          <w:szCs w:val="32"/>
          <w:rtl/>
        </w:rPr>
        <w:t>َّ</w:t>
      </w:r>
      <w:r w:rsidRPr="00AF0AB7">
        <w:rPr>
          <w:rFonts w:ascii="Traditional Arabic" w:hAnsi="Traditional Arabic"/>
          <w:color w:val="FF0000"/>
          <w:sz w:val="32"/>
          <w:szCs w:val="32"/>
          <w:rtl/>
        </w:rPr>
        <w:t xml:space="preserve"> </w:t>
      </w:r>
      <w:r w:rsidRPr="002469CB">
        <w:rPr>
          <w:rFonts w:ascii="Traditional Arabic" w:hAnsi="Traditional Arabic"/>
          <w:sz w:val="32"/>
          <w:szCs w:val="32"/>
          <w:rtl/>
        </w:rPr>
        <w:t xml:space="preserve">صلاة </w:t>
      </w:r>
      <w:r w:rsidRPr="00AF0AB7">
        <w:rPr>
          <w:rFonts w:ascii="Traditional Arabic" w:hAnsi="Traditional Arabic"/>
          <w:color w:val="FF0000"/>
          <w:sz w:val="32"/>
          <w:szCs w:val="32"/>
          <w:rtl/>
        </w:rPr>
        <w:t>صل</w:t>
      </w:r>
      <w:r w:rsidRPr="00AF0AB7">
        <w:rPr>
          <w:rFonts w:ascii="Traditional Arabic" w:hAnsi="Traditional Arabic" w:hint="cs"/>
          <w:color w:val="FF0000"/>
          <w:sz w:val="32"/>
          <w:szCs w:val="32"/>
          <w:rtl/>
        </w:rPr>
        <w:t>ى</w:t>
      </w:r>
      <w:r w:rsidRPr="00AF0AB7">
        <w:rPr>
          <w:rFonts w:ascii="Traditional Arabic" w:hAnsi="Traditional Arabic"/>
          <w:color w:val="FF0000"/>
          <w:sz w:val="32"/>
          <w:szCs w:val="32"/>
          <w:rtl/>
        </w:rPr>
        <w:t xml:space="preserve"> </w:t>
      </w:r>
      <w:r w:rsidRPr="002469CB">
        <w:rPr>
          <w:rFonts w:ascii="Traditional Arabic" w:hAnsi="Traditional Arabic"/>
          <w:sz w:val="32"/>
          <w:szCs w:val="32"/>
          <w:rtl/>
        </w:rPr>
        <w:t xml:space="preserve">الله عليه بها </w:t>
      </w:r>
      <w:r w:rsidRPr="00AF0AB7">
        <w:rPr>
          <w:rFonts w:ascii="Traditional Arabic" w:hAnsi="Traditional Arabic"/>
          <w:color w:val="FF0000"/>
          <w:sz w:val="32"/>
          <w:szCs w:val="32"/>
          <w:rtl/>
        </w:rPr>
        <w:t>عشر</w:t>
      </w:r>
      <w:r w:rsidRPr="00AF0AB7">
        <w:rPr>
          <w:rFonts w:ascii="Traditional Arabic" w:hAnsi="Traditional Arabic" w:hint="cs"/>
          <w:color w:val="FF0000"/>
          <w:sz w:val="32"/>
          <w:szCs w:val="32"/>
          <w:rtl/>
        </w:rPr>
        <w:t>ً</w:t>
      </w:r>
      <w:r w:rsidRPr="00AF0AB7">
        <w:rPr>
          <w:rFonts w:ascii="Traditional Arabic" w:hAnsi="Traditional Arabic"/>
          <w:color w:val="FF0000"/>
          <w:sz w:val="32"/>
          <w:szCs w:val="32"/>
          <w:rtl/>
        </w:rPr>
        <w:t>ا</w:t>
      </w:r>
      <w:r w:rsidRPr="00AF0AB7">
        <w:rPr>
          <w:rFonts w:ascii="Traditional Arabic" w:hAnsi="Traditional Arabic" w:hint="cs"/>
          <w:color w:val="FF0000"/>
          <w:sz w:val="32"/>
          <w:szCs w:val="32"/>
          <w:rtl/>
        </w:rPr>
        <w:t>» (((</w:t>
      </w:r>
      <w:r>
        <w:rPr>
          <w:rFonts w:ascii="Traditional Arabic" w:hAnsi="Traditional Arabic" w:hint="cs"/>
          <w:color w:val="FF0000"/>
          <w:sz w:val="32"/>
          <w:szCs w:val="32"/>
          <w:rtl/>
        </w:rPr>
        <w:t xml:space="preserve">رواه مسلم: </w:t>
      </w:r>
      <w:r w:rsidRPr="00AF0AB7">
        <w:rPr>
          <w:rFonts w:ascii="Traditional Arabic" w:hAnsi="Traditional Arabic"/>
          <w:color w:val="FF0000"/>
          <w:sz w:val="32"/>
          <w:szCs w:val="32"/>
          <w:rtl/>
        </w:rPr>
        <w:t>384</w:t>
      </w:r>
      <w:r w:rsidRPr="00AF0AB7">
        <w:rPr>
          <w:rFonts w:ascii="Traditional Arabic" w:hAnsi="Traditional Arabic" w:hint="cs"/>
          <w:color w:val="FF0000"/>
          <w:sz w:val="32"/>
          <w:szCs w:val="32"/>
          <w:rtl/>
        </w:rPr>
        <w:t>)))</w:t>
      </w:r>
      <w:r w:rsidRPr="002469CB">
        <w:rPr>
          <w:rFonts w:ascii="Traditional Arabic" w:hAnsi="Traditional Arabic"/>
          <w:sz w:val="32"/>
          <w:szCs w:val="32"/>
          <w:rtl/>
        </w:rPr>
        <w:t>.</w:t>
      </w:r>
    </w:p>
    <w:p w14:paraId="2780D85D" w14:textId="77777777" w:rsidR="00C74FBE" w:rsidRPr="00C61FA5" w:rsidRDefault="00C74FBE" w:rsidP="00C74FBE">
      <w:pPr>
        <w:tabs>
          <w:tab w:val="left" w:pos="1851"/>
        </w:tabs>
        <w:rPr>
          <w:rFonts w:ascii="Traditional Arabic" w:hAnsi="Traditional Arabic"/>
          <w:sz w:val="32"/>
          <w:szCs w:val="32"/>
          <w:rtl/>
        </w:rPr>
      </w:pP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2C883" w14:textId="77777777" w:rsidR="00DD14F9" w:rsidRDefault="00DD14F9">
      <w:r>
        <w:separator/>
      </w:r>
    </w:p>
  </w:endnote>
  <w:endnote w:type="continuationSeparator" w:id="0">
    <w:p w14:paraId="679EDF63" w14:textId="77777777" w:rsidR="00DD14F9" w:rsidRDefault="00DD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1B09E3">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1B09E3">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FB152" w14:textId="77777777" w:rsidR="00DD14F9" w:rsidRDefault="00DD14F9">
      <w:r>
        <w:separator/>
      </w:r>
    </w:p>
  </w:footnote>
  <w:footnote w:type="continuationSeparator" w:id="0">
    <w:p w14:paraId="0D083FA6" w14:textId="77777777" w:rsidR="00DD14F9" w:rsidRDefault="00DD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5D9"/>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5D1A"/>
    <w:rsid w:val="0003602E"/>
    <w:rsid w:val="0003618F"/>
    <w:rsid w:val="0003652E"/>
    <w:rsid w:val="00037F31"/>
    <w:rsid w:val="00037F83"/>
    <w:rsid w:val="00040067"/>
    <w:rsid w:val="00040C48"/>
    <w:rsid w:val="00040CBE"/>
    <w:rsid w:val="00040E9C"/>
    <w:rsid w:val="00041287"/>
    <w:rsid w:val="00041964"/>
    <w:rsid w:val="00041D7B"/>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9E3"/>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A0B"/>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210"/>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9CB"/>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04B"/>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0BA"/>
    <w:rsid w:val="003B42C7"/>
    <w:rsid w:val="003B47F9"/>
    <w:rsid w:val="003B5267"/>
    <w:rsid w:val="003B66FA"/>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1E36"/>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4E8"/>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65A"/>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1EEF"/>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15D"/>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6B6"/>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A98"/>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0AB7"/>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923"/>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2BB"/>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BE"/>
    <w:rsid w:val="00C74FE1"/>
    <w:rsid w:val="00C754DF"/>
    <w:rsid w:val="00C75632"/>
    <w:rsid w:val="00C760CF"/>
    <w:rsid w:val="00C76C93"/>
    <w:rsid w:val="00C7733A"/>
    <w:rsid w:val="00C777DA"/>
    <w:rsid w:val="00C77C8A"/>
    <w:rsid w:val="00C77CC6"/>
    <w:rsid w:val="00C80284"/>
    <w:rsid w:val="00C8192B"/>
    <w:rsid w:val="00C82368"/>
    <w:rsid w:val="00C82377"/>
    <w:rsid w:val="00C82A6A"/>
    <w:rsid w:val="00C8341E"/>
    <w:rsid w:val="00C83635"/>
    <w:rsid w:val="00C839D7"/>
    <w:rsid w:val="00C84282"/>
    <w:rsid w:val="00C84602"/>
    <w:rsid w:val="00C84FAB"/>
    <w:rsid w:val="00C85342"/>
    <w:rsid w:val="00C85A4C"/>
    <w:rsid w:val="00C85F7A"/>
    <w:rsid w:val="00C862DF"/>
    <w:rsid w:val="00C87557"/>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5B6"/>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4F9"/>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3B7"/>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5121AE31-8A79-4691-B474-3A4AD593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2.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3.xml><?xml version="1.0" encoding="utf-8"?>
<ds:datastoreItem xmlns:ds="http://schemas.openxmlformats.org/officeDocument/2006/customXml" ds:itemID="{E3BDD10D-DDFB-460A-8787-3420897C36BC}">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4</Pages>
  <Words>1323</Words>
  <Characters>7545</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32</cp:revision>
  <cp:lastPrinted>2021-06-18T11:19:00Z</cp:lastPrinted>
  <dcterms:created xsi:type="dcterms:W3CDTF">2021-08-17T18:54:00Z</dcterms:created>
  <dcterms:modified xsi:type="dcterms:W3CDTF">2022-02-06T04:50:00Z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