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184" w:rsidRPr="00DA7C0D" w:rsidRDefault="00DA7C0D" w:rsidP="00DA6184">
      <w:pPr>
        <w:pStyle w:val="31"/>
        <w:ind w:hanging="2"/>
        <w:jc w:val="center"/>
        <w:rPr>
          <w:rFonts w:cs="KFGQPC Uthman Taha Naskh" w:hint="cs"/>
          <w:b w:val="0"/>
          <w:bCs w:val="0"/>
          <w:sz w:val="32"/>
          <w:szCs w:val="32"/>
          <w:rtl/>
          <w:lang w:eastAsia="en-US"/>
        </w:rPr>
      </w:pPr>
      <w:r>
        <w:rPr>
          <w:rFonts w:cs="KFGQPC Uthman Taha Naskh" w:hint="cs"/>
          <w:b w:val="0"/>
          <w:bCs w:val="0"/>
          <w:sz w:val="32"/>
          <w:szCs w:val="32"/>
          <w:rtl/>
          <w:lang w:eastAsia="en-US"/>
        </w:rPr>
        <w:t>بسم الله الرحمن الرحيم</w:t>
      </w:r>
    </w:p>
    <w:p w:rsidR="000C70B4" w:rsidRPr="00DA7C0D" w:rsidRDefault="000C70B4" w:rsidP="00F634BA">
      <w:pPr>
        <w:pStyle w:val="31"/>
        <w:ind w:hanging="2"/>
        <w:jc w:val="center"/>
        <w:rPr>
          <w:rFonts w:cs="KFGQPC Uthman Taha Naskh"/>
          <w:b w:val="0"/>
          <w:bCs w:val="0"/>
          <w:color w:val="C00000"/>
          <w:sz w:val="32"/>
          <w:szCs w:val="32"/>
          <w:rtl/>
          <w:lang w:eastAsia="en-US"/>
        </w:rPr>
      </w:pPr>
      <w:r w:rsidRPr="00DA7C0D">
        <w:rPr>
          <w:rFonts w:cs="KFGQPC Uthman Taha Naskh" w:hint="cs"/>
          <w:b w:val="0"/>
          <w:bCs w:val="0"/>
          <w:color w:val="C00000"/>
          <w:sz w:val="32"/>
          <w:szCs w:val="32"/>
          <w:rtl/>
          <w:lang w:eastAsia="en-US"/>
        </w:rPr>
        <w:t>فضل صوم شهر شعبان</w:t>
      </w:r>
    </w:p>
    <w:p w:rsidR="000C70B4" w:rsidRPr="00E3026E" w:rsidRDefault="000C70B4" w:rsidP="00F634BA">
      <w:pPr>
        <w:widowControl w:val="0"/>
        <w:spacing w:after="0"/>
        <w:ind w:firstLine="397"/>
        <w:jc w:val="both"/>
        <w:rPr>
          <w:rFonts w:ascii="mylotus" w:hAnsi="mylotus" w:cs="Traditional Naskh"/>
          <w:sz w:val="34"/>
          <w:szCs w:val="34"/>
          <w:rtl/>
          <w:lang w:eastAsia="en-US"/>
        </w:rPr>
      </w:pPr>
      <w:r w:rsidRPr="00E3026E">
        <w:rPr>
          <w:rFonts w:ascii="mylotus" w:hAnsi="mylotus" w:cs="Traditional Naskh" w:hint="cs"/>
          <w:sz w:val="34"/>
          <w:szCs w:val="34"/>
          <w:rtl/>
          <w:lang w:eastAsia="en-US"/>
        </w:rPr>
        <w:t xml:space="preserve">الحمد لله، والصلاة والسلام على رسول الله، وعلى آله، وأصحابه، ومن اهتدى بهداه، أما بعد: فقد جاءت الأحاديث الثابتة عن رسول الله </w:t>
      </w:r>
      <w:r w:rsidRPr="00E3026E">
        <w:rPr>
          <w:rFonts w:ascii="mylotus" w:hAnsi="mylotus" w:cs="Traditional Naskh" w:hint="cs"/>
          <w:sz w:val="34"/>
          <w:szCs w:val="34"/>
          <w:rtl/>
          <w:lang w:eastAsia="en-US"/>
        </w:rPr>
        <w:sym w:font="AGA Arabesque" w:char="F072"/>
      </w:r>
      <w:r w:rsidRPr="00E3026E">
        <w:rPr>
          <w:rFonts w:ascii="mylotus" w:hAnsi="mylotus" w:cs="Traditional Naskh" w:hint="cs"/>
          <w:sz w:val="34"/>
          <w:szCs w:val="34"/>
          <w:rtl/>
          <w:lang w:eastAsia="en-US"/>
        </w:rPr>
        <w:t xml:space="preserve"> في استحباب وفضل صيام شهر شعبان، ومنها الأحاديث الآتية:</w:t>
      </w:r>
    </w:p>
    <w:p w:rsidR="000C70B4" w:rsidRPr="00E3026E" w:rsidRDefault="000C70B4" w:rsidP="00F634BA">
      <w:pPr>
        <w:widowControl w:val="0"/>
        <w:numPr>
          <w:ilvl w:val="0"/>
          <w:numId w:val="3"/>
        </w:numPr>
        <w:tabs>
          <w:tab w:val="clear" w:pos="387"/>
        </w:tabs>
        <w:spacing w:after="0"/>
        <w:ind w:left="528" w:right="0" w:hanging="539"/>
        <w:jc w:val="both"/>
        <w:rPr>
          <w:rFonts w:ascii="mylotus" w:hAnsi="mylotus" w:cs="Traditional Naskh"/>
          <w:spacing w:val="-6"/>
          <w:sz w:val="34"/>
          <w:szCs w:val="34"/>
          <w:rtl/>
          <w:lang w:eastAsia="en-US"/>
        </w:rPr>
      </w:pPr>
      <w:r w:rsidRPr="00E3026E">
        <w:rPr>
          <w:rFonts w:ascii="mylotus" w:hAnsi="mylotus" w:cs="Traditional Naskh" w:hint="cs"/>
          <w:sz w:val="34"/>
          <w:szCs w:val="34"/>
          <w:rtl/>
          <w:lang w:eastAsia="en-US"/>
        </w:rPr>
        <w:t xml:space="preserve">حديث عائشة </w:t>
      </w:r>
      <w:r w:rsidR="00DA6184" w:rsidRPr="00E3026E">
        <w:rPr>
          <w:rFonts w:ascii="adwa-assalaf" w:hAnsi="adwa-assalaf" w:cs="CTraditional Arabic" w:hint="cs"/>
          <w:color w:val="C00000"/>
          <w:spacing w:val="-6"/>
          <w:sz w:val="26"/>
          <w:szCs w:val="30"/>
          <w:rtl/>
          <w:lang w:eastAsia="en-US" w:bidi="ar"/>
        </w:rPr>
        <w:t>ل</w:t>
      </w:r>
      <w:r w:rsidRPr="00E3026E">
        <w:rPr>
          <w:rFonts w:ascii="mylotus" w:hAnsi="mylotus" w:cs="Traditional Naskh" w:hint="cs"/>
          <w:sz w:val="26"/>
          <w:szCs w:val="26"/>
          <w:rtl/>
          <w:lang w:eastAsia="en-US"/>
        </w:rPr>
        <w:t xml:space="preserve"> </w:t>
      </w:r>
      <w:r w:rsidRPr="00E3026E">
        <w:rPr>
          <w:rFonts w:ascii="mylotus" w:hAnsi="mylotus" w:cs="Traditional Naskh" w:hint="cs"/>
          <w:sz w:val="34"/>
          <w:szCs w:val="34"/>
          <w:rtl/>
          <w:lang w:eastAsia="en-US"/>
        </w:rPr>
        <w:t xml:space="preserve">قالت: </w:t>
      </w:r>
      <w:r w:rsidR="00DA6184" w:rsidRPr="00E3026E">
        <w:rPr>
          <w:rFonts w:ascii="mylotus" w:hAnsi="mylotus" w:cs="Traditional Naskh" w:hint="eastAsia"/>
          <w:spacing w:val="-6"/>
          <w:sz w:val="34"/>
          <w:szCs w:val="34"/>
          <w:rtl/>
          <w:lang w:eastAsia="en-US"/>
        </w:rPr>
        <w:t>«</w:t>
      </w:r>
      <w:r w:rsidRPr="00E3026E">
        <w:rPr>
          <w:rFonts w:ascii="mylotus" w:hAnsi="mylotus" w:cs="Traditional Naskh" w:hint="cs"/>
          <w:b/>
          <w:bCs/>
          <w:color w:val="C00000"/>
          <w:sz w:val="34"/>
          <w:szCs w:val="34"/>
          <w:rtl/>
          <w:lang w:eastAsia="en-US"/>
        </w:rPr>
        <w:t>كان رسول الله</w:t>
      </w:r>
      <w:r w:rsidRPr="00E3026E">
        <w:rPr>
          <w:rFonts w:ascii="mylotus" w:hAnsi="mylotus" w:cs="Traditional Naskh" w:hint="cs"/>
          <w:sz w:val="34"/>
          <w:szCs w:val="34"/>
          <w:rtl/>
          <w:lang w:eastAsia="en-US"/>
        </w:rPr>
        <w:t xml:space="preserve"> </w:t>
      </w:r>
      <w:r w:rsidRPr="00E3026E">
        <w:rPr>
          <w:rFonts w:ascii="mylotus" w:hAnsi="mylotus" w:cs="Traditional Naskh"/>
          <w:color w:val="C00000"/>
          <w:sz w:val="34"/>
          <w:szCs w:val="34"/>
          <w:rtl/>
        </w:rPr>
        <w:sym w:font="AGA Arabesque" w:char="F072"/>
      </w:r>
      <w:r w:rsidRPr="00E3026E">
        <w:rPr>
          <w:rFonts w:ascii="mylotus" w:hAnsi="mylotus" w:cs="Traditional Naskh" w:hint="cs"/>
          <w:sz w:val="34"/>
          <w:szCs w:val="34"/>
          <w:rtl/>
          <w:lang w:eastAsia="en-US"/>
        </w:rPr>
        <w:t xml:space="preserve"> </w:t>
      </w:r>
      <w:r w:rsidRPr="00E3026E">
        <w:rPr>
          <w:rFonts w:ascii="mylotus" w:hAnsi="mylotus" w:cs="Traditional Naskh" w:hint="cs"/>
          <w:b/>
          <w:bCs/>
          <w:color w:val="C00000"/>
          <w:sz w:val="34"/>
          <w:szCs w:val="34"/>
          <w:rtl/>
          <w:lang w:eastAsia="en-US"/>
        </w:rPr>
        <w:t>يصوم حتى نقول: لا يفطر، ويفطر حتى نقول: لا يصوم</w:t>
      </w:r>
      <w:r w:rsidRPr="00E3026E">
        <w:rPr>
          <w:rFonts w:ascii="mylotus" w:hAnsi="mylotus" w:cs="Traditional Naskh"/>
          <w:b/>
          <w:bCs/>
          <w:color w:val="C00000"/>
          <w:sz w:val="34"/>
          <w:szCs w:val="34"/>
          <w:rtl/>
          <w:lang w:eastAsia="en-US"/>
        </w:rPr>
        <w:fldChar w:fldCharType="begin"/>
      </w:r>
      <w:r w:rsidRPr="00E3026E">
        <w:rPr>
          <w:rFonts w:cs="Traditional Naskh"/>
          <w:b/>
          <w:bCs/>
          <w:color w:val="C00000"/>
          <w:sz w:val="34"/>
          <w:szCs w:val="34"/>
          <w:rtl/>
        </w:rPr>
        <w:instrText xml:space="preserve"> </w:instrText>
      </w:r>
      <w:r w:rsidRPr="00E3026E">
        <w:rPr>
          <w:rFonts w:cs="Traditional Naskh"/>
          <w:b/>
          <w:bCs/>
          <w:color w:val="C00000"/>
          <w:sz w:val="34"/>
          <w:szCs w:val="34"/>
        </w:rPr>
        <w:instrText>XE</w:instrText>
      </w:r>
      <w:r w:rsidRPr="00E3026E">
        <w:rPr>
          <w:rFonts w:cs="Traditional Naskh"/>
          <w:b/>
          <w:bCs/>
          <w:color w:val="C00000"/>
          <w:sz w:val="34"/>
          <w:szCs w:val="34"/>
          <w:rtl/>
        </w:rPr>
        <w:instrText xml:space="preserve"> "</w:instrText>
      </w:r>
      <w:r w:rsidRPr="00E3026E">
        <w:rPr>
          <w:rFonts w:ascii="mylotus" w:hAnsi="mylotus" w:cs="Traditional Naskh" w:hint="cs"/>
          <w:b/>
          <w:bCs/>
          <w:color w:val="C00000"/>
          <w:sz w:val="34"/>
          <w:szCs w:val="34"/>
          <w:rtl/>
          <w:lang w:eastAsia="en-US"/>
        </w:rPr>
        <w:instrText xml:space="preserve">كان رسول الله </w:instrText>
      </w:r>
      <w:r w:rsidRPr="00E3026E">
        <w:rPr>
          <w:rFonts w:ascii="mylotus" w:hAnsi="mylotus" w:cs="Traditional Naskh"/>
          <w:b/>
          <w:bCs/>
          <w:color w:val="C00000"/>
          <w:sz w:val="34"/>
          <w:szCs w:val="34"/>
          <w:rtl/>
        </w:rPr>
        <w:sym w:font="AGA Arabesque" w:char="F072"/>
      </w:r>
      <w:r w:rsidRPr="00E3026E">
        <w:rPr>
          <w:rFonts w:ascii="mylotus" w:hAnsi="mylotus" w:cs="Traditional Naskh" w:hint="cs"/>
          <w:b/>
          <w:bCs/>
          <w:color w:val="C00000"/>
          <w:sz w:val="34"/>
          <w:szCs w:val="34"/>
          <w:rtl/>
          <w:lang w:eastAsia="en-US"/>
        </w:rPr>
        <w:instrText xml:space="preserve"> يصوم حتى نقول</w:instrText>
      </w:r>
      <w:r w:rsidRPr="00E3026E">
        <w:rPr>
          <w:rFonts w:cs="Traditional Naskh"/>
          <w:b/>
          <w:bCs/>
          <w:color w:val="C00000"/>
          <w:sz w:val="34"/>
          <w:szCs w:val="34"/>
          <w:rtl/>
        </w:rPr>
        <w:instrText>\</w:instrText>
      </w:r>
      <w:r w:rsidRPr="00E3026E">
        <w:rPr>
          <w:rFonts w:ascii="mylotus" w:hAnsi="mylotus" w:cs="Traditional Naskh" w:hint="cs"/>
          <w:b/>
          <w:bCs/>
          <w:color w:val="C00000"/>
          <w:sz w:val="34"/>
          <w:szCs w:val="34"/>
          <w:rtl/>
          <w:lang w:eastAsia="en-US"/>
        </w:rPr>
        <w:instrText>: لا يفطر، ويفطر حتى نقول</w:instrText>
      </w:r>
      <w:r w:rsidRPr="00E3026E">
        <w:rPr>
          <w:rFonts w:cs="Traditional Naskh"/>
          <w:b/>
          <w:bCs/>
          <w:color w:val="C00000"/>
          <w:sz w:val="34"/>
          <w:szCs w:val="34"/>
          <w:rtl/>
        </w:rPr>
        <w:instrText>\</w:instrText>
      </w:r>
      <w:r w:rsidRPr="00E3026E">
        <w:rPr>
          <w:rFonts w:ascii="mylotus" w:hAnsi="mylotus" w:cs="Traditional Naskh" w:hint="cs"/>
          <w:b/>
          <w:bCs/>
          <w:color w:val="C00000"/>
          <w:sz w:val="34"/>
          <w:szCs w:val="34"/>
          <w:rtl/>
          <w:lang w:eastAsia="en-US"/>
        </w:rPr>
        <w:instrText>: لا يصوم</w:instrText>
      </w:r>
      <w:r w:rsidRPr="00E3026E">
        <w:rPr>
          <w:rFonts w:cs="Traditional Naskh"/>
          <w:b/>
          <w:bCs/>
          <w:color w:val="C00000"/>
          <w:sz w:val="34"/>
          <w:szCs w:val="34"/>
          <w:rtl/>
        </w:rPr>
        <w:instrText xml:space="preserve">" </w:instrText>
      </w:r>
      <w:r w:rsidRPr="00E3026E">
        <w:rPr>
          <w:rFonts w:ascii="mylotus" w:hAnsi="mylotus" w:cs="Traditional Naskh"/>
          <w:b/>
          <w:bCs/>
          <w:color w:val="C00000"/>
          <w:sz w:val="34"/>
          <w:szCs w:val="34"/>
          <w:rtl/>
          <w:lang w:eastAsia="en-US"/>
        </w:rPr>
        <w:fldChar w:fldCharType="end"/>
      </w:r>
      <w:r w:rsidRPr="00E3026E">
        <w:rPr>
          <w:rFonts w:ascii="mylotus" w:hAnsi="mylotus" w:cs="Traditional Naskh" w:hint="cs"/>
          <w:b/>
          <w:bCs/>
          <w:color w:val="C00000"/>
          <w:sz w:val="34"/>
          <w:szCs w:val="34"/>
          <w:rtl/>
          <w:lang w:eastAsia="en-US"/>
        </w:rPr>
        <w:t xml:space="preserve">، وما رأيت النبي </w:t>
      </w:r>
      <w:r w:rsidRPr="00E3026E">
        <w:rPr>
          <w:rFonts w:ascii="mylotus" w:hAnsi="mylotus" w:cs="Traditional Naskh"/>
          <w:color w:val="C00000"/>
          <w:sz w:val="34"/>
          <w:szCs w:val="34"/>
          <w:rtl/>
        </w:rPr>
        <w:sym w:font="AGA Arabesque" w:char="F072"/>
      </w:r>
      <w:r w:rsidRPr="00E3026E">
        <w:rPr>
          <w:rFonts w:ascii="mylotus" w:hAnsi="mylotus" w:cs="Traditional Naskh" w:hint="cs"/>
          <w:b/>
          <w:bCs/>
          <w:color w:val="C00000"/>
          <w:sz w:val="34"/>
          <w:szCs w:val="34"/>
          <w:rtl/>
          <w:lang w:eastAsia="en-US"/>
        </w:rPr>
        <w:t xml:space="preserve"> استكمل صيام شهرٍ إلا رمضان، وما رأيته أكثر صياماً منه في شعبان</w:t>
      </w:r>
      <w:r w:rsidR="00DA6184" w:rsidRPr="00E3026E">
        <w:rPr>
          <w:rFonts w:ascii="mylotus" w:hAnsi="mylotus" w:cs="Traditional Naskh" w:hint="eastAsia"/>
          <w:spacing w:val="-6"/>
          <w:sz w:val="34"/>
          <w:szCs w:val="34"/>
          <w:rtl/>
          <w:lang w:eastAsia="en-US"/>
        </w:rPr>
        <w:t>»</w:t>
      </w:r>
      <w:r w:rsidRPr="00E3026E">
        <w:rPr>
          <w:rFonts w:ascii="mylotus" w:hAnsi="mylotus" w:cs="Traditional Naskh" w:hint="cs"/>
          <w:sz w:val="34"/>
          <w:szCs w:val="34"/>
          <w:rtl/>
          <w:lang w:eastAsia="en-US"/>
        </w:rPr>
        <w:t xml:space="preserve">، وفي لفظٍ للبخاري: </w:t>
      </w:r>
      <w:r w:rsidR="00DA6184" w:rsidRPr="00E3026E">
        <w:rPr>
          <w:rFonts w:ascii="mylotus" w:hAnsi="mylotus" w:cs="Traditional Naskh" w:hint="eastAsia"/>
          <w:spacing w:val="-6"/>
          <w:sz w:val="34"/>
          <w:szCs w:val="34"/>
          <w:rtl/>
          <w:lang w:eastAsia="en-US"/>
        </w:rPr>
        <w:t>«</w:t>
      </w:r>
      <w:r w:rsidRPr="00E3026E">
        <w:rPr>
          <w:rFonts w:ascii="mylotus" w:hAnsi="mylotus" w:cs="Traditional Naskh" w:hint="cs"/>
          <w:b/>
          <w:bCs/>
          <w:color w:val="C00000"/>
          <w:sz w:val="34"/>
          <w:szCs w:val="34"/>
          <w:rtl/>
          <w:lang w:eastAsia="en-US"/>
        </w:rPr>
        <w:t xml:space="preserve">لم يكن النبي </w:t>
      </w:r>
      <w:r w:rsidRPr="00E3026E">
        <w:rPr>
          <w:rFonts w:ascii="mylotus" w:hAnsi="mylotus" w:cs="Traditional Naskh"/>
          <w:color w:val="C00000"/>
          <w:sz w:val="34"/>
          <w:szCs w:val="34"/>
          <w:rtl/>
        </w:rPr>
        <w:sym w:font="AGA Arabesque" w:char="F072"/>
      </w:r>
      <w:r w:rsidRPr="00E3026E">
        <w:rPr>
          <w:rFonts w:ascii="mylotus" w:hAnsi="mylotus" w:cs="Traditional Naskh" w:hint="cs"/>
          <w:b/>
          <w:bCs/>
          <w:color w:val="C00000"/>
          <w:sz w:val="34"/>
          <w:szCs w:val="34"/>
          <w:rtl/>
          <w:lang w:eastAsia="en-US"/>
        </w:rPr>
        <w:t xml:space="preserve"> يصوم شهراً أكثر من شعبان، [فإنه كان يصوم شعبان كله]</w:t>
      </w:r>
      <w:r w:rsidRPr="00E3026E">
        <w:rPr>
          <w:rFonts w:ascii="mylotus" w:hAnsi="mylotus" w:cs="Traditional Naskh" w:hint="cs"/>
          <w:sz w:val="34"/>
          <w:szCs w:val="34"/>
          <w:rtl/>
          <w:lang w:eastAsia="en-US"/>
        </w:rPr>
        <w:t xml:space="preserve"> وكان يقول: </w:t>
      </w:r>
      <w:r w:rsidR="00DA6184" w:rsidRPr="00E3026E">
        <w:rPr>
          <w:rFonts w:ascii="mylotus" w:hAnsi="mylotus" w:cs="Traditional Naskh" w:hint="eastAsia"/>
          <w:spacing w:val="-6"/>
          <w:sz w:val="34"/>
          <w:szCs w:val="34"/>
          <w:rtl/>
          <w:lang w:eastAsia="en-US"/>
        </w:rPr>
        <w:t>«</w:t>
      </w:r>
      <w:r w:rsidRPr="00E3026E">
        <w:rPr>
          <w:rFonts w:ascii="mylotus" w:hAnsi="mylotus" w:cs="Traditional Naskh" w:hint="cs"/>
          <w:b/>
          <w:bCs/>
          <w:color w:val="C00000"/>
          <w:sz w:val="34"/>
          <w:szCs w:val="34"/>
          <w:rtl/>
          <w:lang w:eastAsia="en-US"/>
        </w:rPr>
        <w:t>خذوا من العمل ما تطيقون؛ فإن الله لا يملُّ حتى تملُّوا</w:t>
      </w:r>
      <w:r w:rsidRPr="00E3026E">
        <w:rPr>
          <w:rFonts w:ascii="mylotus" w:hAnsi="mylotus" w:cs="Traditional Naskh"/>
          <w:b/>
          <w:bCs/>
          <w:sz w:val="34"/>
          <w:szCs w:val="34"/>
          <w:rtl/>
          <w:lang w:eastAsia="en-US"/>
        </w:rPr>
        <w:fldChar w:fldCharType="begin"/>
      </w:r>
      <w:r w:rsidRPr="00E3026E">
        <w:rPr>
          <w:rFonts w:cs="Traditional Naskh"/>
          <w:sz w:val="34"/>
          <w:szCs w:val="34"/>
          <w:rtl/>
        </w:rPr>
        <w:instrText xml:space="preserve"> </w:instrText>
      </w:r>
      <w:r w:rsidRPr="00E3026E">
        <w:rPr>
          <w:rFonts w:cs="Traditional Naskh"/>
          <w:sz w:val="34"/>
          <w:szCs w:val="34"/>
        </w:rPr>
        <w:instrText>XE</w:instrText>
      </w:r>
      <w:r w:rsidRPr="00E3026E">
        <w:rPr>
          <w:rFonts w:cs="Traditional Naskh"/>
          <w:sz w:val="34"/>
          <w:szCs w:val="34"/>
          <w:rtl/>
        </w:rPr>
        <w:instrText xml:space="preserve"> "</w:instrText>
      </w:r>
      <w:r w:rsidRPr="00E3026E">
        <w:rPr>
          <w:rFonts w:ascii="mylotus" w:hAnsi="mylotus" w:cs="Traditional Naskh" w:hint="cs"/>
          <w:b/>
          <w:bCs/>
          <w:sz w:val="34"/>
          <w:szCs w:val="34"/>
          <w:rtl/>
          <w:lang w:eastAsia="en-US"/>
        </w:rPr>
        <w:instrText>خذوا من العمل ما تطيقون؛ فإن الله لا يملُّ حتى تملُّوا</w:instrText>
      </w:r>
      <w:r w:rsidRPr="00E3026E">
        <w:rPr>
          <w:rFonts w:cs="Traditional Naskh"/>
          <w:sz w:val="34"/>
          <w:szCs w:val="34"/>
          <w:rtl/>
        </w:rPr>
        <w:instrText xml:space="preserve">" </w:instrText>
      </w:r>
      <w:r w:rsidRPr="00E3026E">
        <w:rPr>
          <w:rFonts w:ascii="mylotus" w:hAnsi="mylotus" w:cs="Traditional Naskh"/>
          <w:b/>
          <w:bCs/>
          <w:sz w:val="34"/>
          <w:szCs w:val="34"/>
          <w:rtl/>
          <w:lang w:eastAsia="en-US"/>
        </w:rPr>
        <w:fldChar w:fldCharType="end"/>
      </w:r>
      <w:r w:rsidR="00DA6184" w:rsidRPr="00E3026E">
        <w:rPr>
          <w:rFonts w:ascii="mylotus" w:hAnsi="mylotus" w:cs="Traditional Naskh" w:hint="cs"/>
          <w:b/>
          <w:bCs/>
          <w:sz w:val="34"/>
          <w:szCs w:val="34"/>
          <w:rtl/>
          <w:lang w:eastAsia="en-US"/>
        </w:rPr>
        <w:t>»</w:t>
      </w:r>
      <w:r w:rsidRPr="00E3026E">
        <w:rPr>
          <w:rFonts w:ascii="mylotus" w:hAnsi="mylotus" w:cs="Traditional Naskh" w:hint="cs"/>
          <w:sz w:val="34"/>
          <w:szCs w:val="34"/>
          <w:rtl/>
          <w:lang w:eastAsia="en-US"/>
        </w:rPr>
        <w:t>،</w:t>
      </w:r>
      <w:r w:rsidR="00DA6184" w:rsidRPr="00E3026E">
        <w:rPr>
          <w:rFonts w:ascii="mylotus" w:hAnsi="mylotus" w:cs="Traditional Naskh" w:hint="cs"/>
          <w:sz w:val="34"/>
          <w:szCs w:val="34"/>
          <w:rtl/>
          <w:lang w:eastAsia="en-US"/>
        </w:rPr>
        <w:t xml:space="preserve"> </w:t>
      </w:r>
      <w:r w:rsidRPr="00E3026E">
        <w:rPr>
          <w:rFonts w:ascii="mylotus" w:hAnsi="mylotus" w:cs="Traditional Naskh" w:hint="cs"/>
          <w:sz w:val="34"/>
          <w:szCs w:val="34"/>
          <w:rtl/>
          <w:lang w:eastAsia="en-US"/>
        </w:rPr>
        <w:t xml:space="preserve">وأحب الصلاة إلى النبي </w:t>
      </w:r>
      <w:r w:rsidRPr="00E3026E">
        <w:rPr>
          <w:rFonts w:ascii="mylotus" w:hAnsi="mylotus" w:cs="Traditional Naskh"/>
          <w:color w:val="C00000"/>
          <w:sz w:val="34"/>
          <w:szCs w:val="34"/>
          <w:rtl/>
        </w:rPr>
        <w:sym w:font="AGA Arabesque" w:char="F072"/>
      </w:r>
      <w:r w:rsidRPr="00E3026E">
        <w:rPr>
          <w:rFonts w:ascii="mylotus" w:hAnsi="mylotus" w:cs="Traditional Naskh" w:hint="cs"/>
          <w:sz w:val="34"/>
          <w:szCs w:val="34"/>
          <w:rtl/>
          <w:lang w:eastAsia="en-US"/>
        </w:rPr>
        <w:t xml:space="preserve"> ما دُووم عليه،وإن قلّت،</w:t>
      </w:r>
      <w:r w:rsidR="007D5E8D" w:rsidRPr="00E3026E">
        <w:rPr>
          <w:rFonts w:ascii="mylotus" w:hAnsi="mylotus" w:cs="Traditional Naskh" w:hint="cs"/>
          <w:sz w:val="34"/>
          <w:szCs w:val="34"/>
          <w:rtl/>
          <w:lang w:eastAsia="en-US"/>
        </w:rPr>
        <w:t xml:space="preserve"> </w:t>
      </w:r>
      <w:r w:rsidRPr="00E3026E">
        <w:rPr>
          <w:rFonts w:ascii="mylotus" w:hAnsi="mylotus" w:cs="Traditional Naskh" w:hint="cs"/>
          <w:sz w:val="34"/>
          <w:szCs w:val="34"/>
          <w:rtl/>
          <w:lang w:eastAsia="en-US"/>
        </w:rPr>
        <w:t>وكان إذا صلى صلاة داوم عليها</w:t>
      </w:r>
      <w:r w:rsidR="00DA6184" w:rsidRPr="00E3026E">
        <w:rPr>
          <w:rFonts w:ascii="mylotus" w:hAnsi="mylotus" w:cs="Traditional Naskh" w:hint="eastAsia"/>
          <w:spacing w:val="-6"/>
          <w:sz w:val="34"/>
          <w:szCs w:val="34"/>
          <w:rtl/>
          <w:lang w:eastAsia="en-US"/>
        </w:rPr>
        <w:t>»</w:t>
      </w:r>
      <w:r w:rsidRPr="00E3026E">
        <w:rPr>
          <w:rFonts w:ascii="mylotus" w:hAnsi="mylotus" w:cs="Traditional Naskh" w:hint="cs"/>
          <w:sz w:val="34"/>
          <w:szCs w:val="34"/>
          <w:rtl/>
          <w:lang w:eastAsia="en-US"/>
        </w:rPr>
        <w:t>،</w:t>
      </w:r>
      <w:r w:rsidR="00D73B73">
        <w:rPr>
          <w:rFonts w:ascii="mylotus" w:hAnsi="mylotus" w:cs="Traditional Naskh" w:hint="cs"/>
          <w:sz w:val="34"/>
          <w:szCs w:val="34"/>
          <w:rtl/>
          <w:lang w:eastAsia="en-US"/>
        </w:rPr>
        <w:t xml:space="preserve"> </w:t>
      </w:r>
      <w:r w:rsidRPr="00E3026E">
        <w:rPr>
          <w:rFonts w:ascii="mylotus" w:hAnsi="mylotus" w:cs="Traditional Naskh" w:hint="cs"/>
          <w:sz w:val="34"/>
          <w:szCs w:val="34"/>
          <w:rtl/>
          <w:lang w:eastAsia="en-US"/>
        </w:rPr>
        <w:t xml:space="preserve">وفي لفظ: </w:t>
      </w:r>
      <w:r w:rsidR="00DA6184" w:rsidRPr="00E3026E">
        <w:rPr>
          <w:rFonts w:ascii="mylotus" w:hAnsi="mylotus" w:cs="Traditional Naskh" w:hint="eastAsia"/>
          <w:spacing w:val="-6"/>
          <w:sz w:val="34"/>
          <w:szCs w:val="34"/>
          <w:rtl/>
          <w:lang w:eastAsia="en-US"/>
        </w:rPr>
        <w:t>«</w:t>
      </w:r>
      <w:r w:rsidRPr="00E3026E">
        <w:rPr>
          <w:rFonts w:ascii="mylotus" w:hAnsi="mylotus" w:cs="Traditional Naskh" w:hint="cs"/>
          <w:spacing w:val="-6"/>
          <w:sz w:val="34"/>
          <w:szCs w:val="34"/>
          <w:rtl/>
          <w:lang w:eastAsia="en-US"/>
        </w:rPr>
        <w:t xml:space="preserve">سُئل النبي </w:t>
      </w:r>
      <w:r w:rsidRPr="00E3026E">
        <w:rPr>
          <w:rFonts w:ascii="mylotus" w:hAnsi="mylotus" w:cs="Traditional Naskh"/>
          <w:color w:val="C00000"/>
          <w:spacing w:val="-6"/>
          <w:sz w:val="34"/>
          <w:szCs w:val="34"/>
          <w:rtl/>
        </w:rPr>
        <w:sym w:font="AGA Arabesque" w:char="F072"/>
      </w:r>
      <w:r w:rsidRPr="00E3026E">
        <w:rPr>
          <w:rFonts w:ascii="mylotus" w:hAnsi="mylotus" w:cs="Traditional Naskh" w:hint="cs"/>
          <w:spacing w:val="-6"/>
          <w:sz w:val="34"/>
          <w:szCs w:val="34"/>
          <w:rtl/>
          <w:lang w:eastAsia="en-US"/>
        </w:rPr>
        <w:t>:</w:t>
      </w:r>
      <w:r w:rsidR="00DA6184" w:rsidRPr="00E3026E">
        <w:rPr>
          <w:rFonts w:ascii="mylotus" w:hAnsi="mylotus" w:cs="Traditional Naskh" w:hint="cs"/>
          <w:spacing w:val="-6"/>
          <w:sz w:val="34"/>
          <w:szCs w:val="34"/>
          <w:rtl/>
          <w:lang w:eastAsia="en-US"/>
        </w:rPr>
        <w:t xml:space="preserve"> </w:t>
      </w:r>
      <w:r w:rsidRPr="00E3026E">
        <w:rPr>
          <w:rFonts w:ascii="mylotus" w:hAnsi="mylotus" w:cs="Traditional Naskh" w:hint="cs"/>
          <w:spacing w:val="-6"/>
          <w:sz w:val="34"/>
          <w:szCs w:val="34"/>
          <w:rtl/>
          <w:lang w:eastAsia="en-US"/>
        </w:rPr>
        <w:t xml:space="preserve">أي الأعمال أحب إلى الله؟قال: </w:t>
      </w:r>
      <w:r w:rsidR="00DA6184" w:rsidRPr="00E3026E">
        <w:rPr>
          <w:rFonts w:ascii="mylotus" w:hAnsi="mylotus" w:cs="Traditional Naskh" w:hint="eastAsia"/>
          <w:spacing w:val="-6"/>
          <w:sz w:val="34"/>
          <w:szCs w:val="34"/>
          <w:rtl/>
          <w:lang w:eastAsia="en-US"/>
        </w:rPr>
        <w:t>«</w:t>
      </w:r>
      <w:r w:rsidRPr="00E3026E">
        <w:rPr>
          <w:rFonts w:ascii="mylotus" w:hAnsi="mylotus" w:cs="Traditional Naskh" w:hint="cs"/>
          <w:b/>
          <w:bCs/>
          <w:color w:val="C00000"/>
          <w:spacing w:val="-6"/>
          <w:sz w:val="34"/>
          <w:szCs w:val="34"/>
          <w:rtl/>
          <w:lang w:eastAsia="en-US"/>
        </w:rPr>
        <w:t>أدومها وإن قل</w:t>
      </w:r>
      <w:r w:rsidRPr="00E3026E">
        <w:rPr>
          <w:rFonts w:ascii="mylotus" w:hAnsi="mylotus" w:cs="Traditional Naskh"/>
          <w:b/>
          <w:bCs/>
          <w:spacing w:val="-6"/>
          <w:sz w:val="34"/>
          <w:szCs w:val="34"/>
          <w:rtl/>
          <w:lang w:eastAsia="en-US"/>
        </w:rPr>
        <w:fldChar w:fldCharType="begin"/>
      </w:r>
      <w:r w:rsidRPr="00E3026E">
        <w:rPr>
          <w:rFonts w:cs="Traditional Naskh"/>
          <w:sz w:val="34"/>
          <w:szCs w:val="34"/>
          <w:rtl/>
        </w:rPr>
        <w:instrText xml:space="preserve"> </w:instrText>
      </w:r>
      <w:r w:rsidRPr="00E3026E">
        <w:rPr>
          <w:rFonts w:cs="Traditional Naskh"/>
          <w:sz w:val="34"/>
          <w:szCs w:val="34"/>
        </w:rPr>
        <w:instrText>XE</w:instrText>
      </w:r>
      <w:r w:rsidRPr="00E3026E">
        <w:rPr>
          <w:rFonts w:cs="Traditional Naskh"/>
          <w:sz w:val="34"/>
          <w:szCs w:val="34"/>
          <w:rtl/>
        </w:rPr>
        <w:instrText xml:space="preserve"> "</w:instrText>
      </w:r>
      <w:r w:rsidRPr="00E3026E">
        <w:rPr>
          <w:rFonts w:ascii="mylotus" w:hAnsi="mylotus" w:cs="Traditional Naskh" w:hint="cs"/>
          <w:b/>
          <w:bCs/>
          <w:spacing w:val="-6"/>
          <w:sz w:val="34"/>
          <w:szCs w:val="34"/>
          <w:rtl/>
          <w:lang w:eastAsia="en-US"/>
        </w:rPr>
        <w:instrText>أدومها وإن قل</w:instrText>
      </w:r>
      <w:r w:rsidRPr="00E3026E">
        <w:rPr>
          <w:rFonts w:cs="Traditional Naskh"/>
          <w:sz w:val="34"/>
          <w:szCs w:val="34"/>
          <w:rtl/>
        </w:rPr>
        <w:instrText xml:space="preserve">" </w:instrText>
      </w:r>
      <w:r w:rsidRPr="00E3026E">
        <w:rPr>
          <w:rFonts w:ascii="mylotus" w:hAnsi="mylotus" w:cs="Traditional Naskh"/>
          <w:b/>
          <w:bCs/>
          <w:spacing w:val="-6"/>
          <w:sz w:val="34"/>
          <w:szCs w:val="34"/>
          <w:rtl/>
          <w:lang w:eastAsia="en-US"/>
        </w:rPr>
        <w:fldChar w:fldCharType="end"/>
      </w:r>
      <w:r w:rsidRPr="00E3026E">
        <w:rPr>
          <w:rFonts w:ascii="mylotus" w:hAnsi="mylotus" w:cs="Traditional Naskh"/>
          <w:b/>
          <w:bCs/>
          <w:spacing w:val="-6"/>
          <w:sz w:val="34"/>
          <w:szCs w:val="34"/>
          <w:rtl/>
          <w:lang w:eastAsia="en-US"/>
        </w:rPr>
        <w:fldChar w:fldCharType="begin"/>
      </w:r>
      <w:r w:rsidRPr="00E3026E">
        <w:rPr>
          <w:rFonts w:cs="Traditional Naskh"/>
          <w:sz w:val="34"/>
          <w:szCs w:val="34"/>
          <w:rtl/>
        </w:rPr>
        <w:instrText xml:space="preserve"> </w:instrText>
      </w:r>
      <w:r w:rsidRPr="00E3026E">
        <w:rPr>
          <w:rFonts w:cs="Traditional Naskh"/>
          <w:sz w:val="34"/>
          <w:szCs w:val="34"/>
        </w:rPr>
        <w:instrText>XE</w:instrText>
      </w:r>
      <w:r w:rsidRPr="00E3026E">
        <w:rPr>
          <w:rFonts w:cs="Traditional Naskh"/>
          <w:sz w:val="34"/>
          <w:szCs w:val="34"/>
          <w:rtl/>
        </w:rPr>
        <w:instrText xml:space="preserve"> "</w:instrText>
      </w:r>
      <w:r w:rsidRPr="00E3026E">
        <w:rPr>
          <w:rFonts w:ascii="mylotus" w:hAnsi="mylotus" w:cs="Traditional Naskh" w:hint="cs"/>
          <w:spacing w:val="-6"/>
          <w:sz w:val="34"/>
          <w:szCs w:val="34"/>
          <w:rtl/>
          <w:lang w:eastAsia="en-US"/>
        </w:rPr>
        <w:instrText xml:space="preserve">سُئل النبي </w:instrText>
      </w:r>
      <w:r w:rsidRPr="00E3026E">
        <w:rPr>
          <w:rFonts w:ascii="mylotus" w:hAnsi="mylotus" w:cs="Traditional Naskh"/>
          <w:spacing w:val="-6"/>
          <w:sz w:val="34"/>
          <w:szCs w:val="34"/>
          <w:rtl/>
        </w:rPr>
        <w:sym w:font="AGA Arabesque" w:char="F072"/>
      </w:r>
      <w:r w:rsidRPr="00E3026E">
        <w:rPr>
          <w:rFonts w:cs="Traditional Naskh"/>
          <w:sz w:val="34"/>
          <w:szCs w:val="34"/>
          <w:rtl/>
        </w:rPr>
        <w:instrText>\</w:instrText>
      </w:r>
      <w:r w:rsidRPr="00E3026E">
        <w:rPr>
          <w:rFonts w:ascii="mylotus" w:hAnsi="mylotus" w:cs="Traditional Naskh" w:hint="cs"/>
          <w:spacing w:val="-6"/>
          <w:sz w:val="34"/>
          <w:szCs w:val="34"/>
          <w:rtl/>
          <w:lang w:eastAsia="en-US"/>
        </w:rPr>
        <w:instrText>:أي الأعمال أحب إلى الله؟قال</w:instrText>
      </w:r>
      <w:r w:rsidRPr="00E3026E">
        <w:rPr>
          <w:rFonts w:cs="Traditional Naskh"/>
          <w:sz w:val="34"/>
          <w:szCs w:val="34"/>
          <w:rtl/>
        </w:rPr>
        <w:instrText>\</w:instrText>
      </w:r>
      <w:r w:rsidRPr="00E3026E">
        <w:rPr>
          <w:rFonts w:ascii="mylotus" w:hAnsi="mylotus" w:cs="Traditional Naskh" w:hint="cs"/>
          <w:spacing w:val="-6"/>
          <w:sz w:val="34"/>
          <w:szCs w:val="34"/>
          <w:rtl/>
          <w:lang w:eastAsia="en-US"/>
        </w:rPr>
        <w:instrText>: ((</w:instrText>
      </w:r>
      <w:r w:rsidRPr="00E3026E">
        <w:rPr>
          <w:rFonts w:ascii="mylotus" w:hAnsi="mylotus" w:cs="Traditional Naskh" w:hint="cs"/>
          <w:b/>
          <w:bCs/>
          <w:spacing w:val="-6"/>
          <w:sz w:val="34"/>
          <w:szCs w:val="34"/>
          <w:rtl/>
          <w:lang w:eastAsia="en-US"/>
        </w:rPr>
        <w:instrText>أدومها وإن قل</w:instrText>
      </w:r>
      <w:r w:rsidRPr="00E3026E">
        <w:rPr>
          <w:rFonts w:cs="Traditional Naskh"/>
          <w:sz w:val="34"/>
          <w:szCs w:val="34"/>
          <w:rtl/>
        </w:rPr>
        <w:instrText xml:space="preserve">" </w:instrText>
      </w:r>
      <w:r w:rsidRPr="00E3026E">
        <w:rPr>
          <w:rFonts w:ascii="mylotus" w:hAnsi="mylotus" w:cs="Traditional Naskh"/>
          <w:b/>
          <w:bCs/>
          <w:spacing w:val="-6"/>
          <w:sz w:val="34"/>
          <w:szCs w:val="34"/>
          <w:rtl/>
          <w:lang w:eastAsia="en-US"/>
        </w:rPr>
        <w:fldChar w:fldCharType="end"/>
      </w:r>
      <w:r w:rsidR="00DA6184" w:rsidRPr="00E3026E">
        <w:rPr>
          <w:rFonts w:ascii="mylotus" w:hAnsi="mylotus" w:cs="Traditional Naskh" w:hint="cs"/>
          <w:b/>
          <w:bCs/>
          <w:spacing w:val="-6"/>
          <w:sz w:val="34"/>
          <w:szCs w:val="34"/>
          <w:rtl/>
          <w:lang w:eastAsia="en-US"/>
        </w:rPr>
        <w:t>»</w:t>
      </w:r>
      <w:r w:rsidRPr="00E3026E">
        <w:rPr>
          <w:rFonts w:ascii="mylotus" w:hAnsi="mylotus" w:cs="Traditional Naskh" w:hint="cs"/>
          <w:spacing w:val="-6"/>
          <w:sz w:val="34"/>
          <w:szCs w:val="34"/>
          <w:rtl/>
          <w:lang w:eastAsia="en-US"/>
        </w:rPr>
        <w:t>،وقال:</w:t>
      </w:r>
      <w:r w:rsidR="00DA6184" w:rsidRPr="00E3026E">
        <w:rPr>
          <w:rFonts w:ascii="mylotus" w:hAnsi="mylotus" w:cs="Traditional Naskh" w:hint="eastAsia"/>
          <w:spacing w:val="-6"/>
          <w:sz w:val="34"/>
          <w:szCs w:val="34"/>
          <w:rtl/>
          <w:lang w:eastAsia="en-US"/>
        </w:rPr>
        <w:t>«</w:t>
      </w:r>
      <w:r w:rsidRPr="00E3026E">
        <w:rPr>
          <w:rFonts w:ascii="mylotus" w:hAnsi="mylotus" w:cs="Traditional Naskh" w:hint="cs"/>
          <w:b/>
          <w:bCs/>
          <w:color w:val="C00000"/>
          <w:spacing w:val="-6"/>
          <w:sz w:val="34"/>
          <w:szCs w:val="34"/>
          <w:rtl/>
          <w:lang w:eastAsia="en-US"/>
        </w:rPr>
        <w:t>اكلفوا من الأعمال ما تطيقون</w:t>
      </w:r>
      <w:r w:rsidRPr="00E3026E">
        <w:rPr>
          <w:rFonts w:ascii="mylotus" w:hAnsi="mylotus" w:cs="Traditional Naskh"/>
          <w:b/>
          <w:bCs/>
          <w:spacing w:val="-6"/>
          <w:sz w:val="34"/>
          <w:szCs w:val="34"/>
          <w:rtl/>
          <w:lang w:eastAsia="en-US"/>
        </w:rPr>
        <w:fldChar w:fldCharType="begin"/>
      </w:r>
      <w:r w:rsidRPr="00E3026E">
        <w:rPr>
          <w:rFonts w:cs="Traditional Naskh"/>
          <w:sz w:val="34"/>
          <w:szCs w:val="34"/>
          <w:rtl/>
        </w:rPr>
        <w:instrText xml:space="preserve"> </w:instrText>
      </w:r>
      <w:r w:rsidRPr="00E3026E">
        <w:rPr>
          <w:rFonts w:cs="Traditional Naskh"/>
          <w:sz w:val="34"/>
          <w:szCs w:val="34"/>
        </w:rPr>
        <w:instrText>XE</w:instrText>
      </w:r>
      <w:r w:rsidRPr="00E3026E">
        <w:rPr>
          <w:rFonts w:cs="Traditional Naskh"/>
          <w:sz w:val="34"/>
          <w:szCs w:val="34"/>
          <w:rtl/>
        </w:rPr>
        <w:instrText xml:space="preserve"> "</w:instrText>
      </w:r>
      <w:r w:rsidRPr="00E3026E">
        <w:rPr>
          <w:rFonts w:ascii="mylotus" w:hAnsi="mylotus" w:cs="Traditional Naskh" w:hint="cs"/>
          <w:b/>
          <w:bCs/>
          <w:spacing w:val="-6"/>
          <w:sz w:val="34"/>
          <w:szCs w:val="34"/>
          <w:rtl/>
          <w:lang w:eastAsia="en-US"/>
        </w:rPr>
        <w:instrText>اكلفوا من الأعمال ما تطيقون</w:instrText>
      </w:r>
      <w:r w:rsidRPr="00E3026E">
        <w:rPr>
          <w:rFonts w:cs="Traditional Naskh"/>
          <w:sz w:val="34"/>
          <w:szCs w:val="34"/>
          <w:rtl/>
        </w:rPr>
        <w:instrText xml:space="preserve">" </w:instrText>
      </w:r>
      <w:r w:rsidRPr="00E3026E">
        <w:rPr>
          <w:rFonts w:ascii="mylotus" w:hAnsi="mylotus" w:cs="Traditional Naskh"/>
          <w:b/>
          <w:bCs/>
          <w:spacing w:val="-6"/>
          <w:sz w:val="34"/>
          <w:szCs w:val="34"/>
          <w:rtl/>
          <w:lang w:eastAsia="en-US"/>
        </w:rPr>
        <w:fldChar w:fldCharType="end"/>
      </w:r>
      <w:r w:rsidR="00DA6184" w:rsidRPr="00E3026E">
        <w:rPr>
          <w:rFonts w:ascii="mylotus" w:hAnsi="mylotus" w:cs="Traditional Naskh" w:hint="cs"/>
          <w:b/>
          <w:bCs/>
          <w:spacing w:val="-6"/>
          <w:sz w:val="34"/>
          <w:szCs w:val="34"/>
          <w:rtl/>
          <w:lang w:eastAsia="en-US"/>
        </w:rPr>
        <w:t>»</w:t>
      </w:r>
      <w:r w:rsidRPr="00E3026E">
        <w:rPr>
          <w:rFonts w:ascii="mylotus" w:hAnsi="mylotus" w:cs="Traditional Naskh" w:hint="cs"/>
          <w:spacing w:val="-6"/>
          <w:sz w:val="34"/>
          <w:szCs w:val="34"/>
          <w:rtl/>
          <w:lang w:eastAsia="en-US"/>
        </w:rPr>
        <w:t xml:space="preserve">، وفي لفظ لمسلم: </w:t>
      </w:r>
      <w:r w:rsidR="00DA6184" w:rsidRPr="00E3026E">
        <w:rPr>
          <w:rFonts w:ascii="mylotus" w:hAnsi="mylotus" w:cs="Traditional Naskh" w:hint="eastAsia"/>
          <w:spacing w:val="-6"/>
          <w:sz w:val="34"/>
          <w:szCs w:val="34"/>
          <w:rtl/>
          <w:lang w:eastAsia="en-US"/>
        </w:rPr>
        <w:t>«</w:t>
      </w:r>
      <w:r w:rsidRPr="00E3026E">
        <w:rPr>
          <w:rFonts w:ascii="mylotus" w:hAnsi="mylotus" w:cs="Traditional Naskh" w:hint="cs"/>
          <w:spacing w:val="-6"/>
          <w:sz w:val="34"/>
          <w:szCs w:val="34"/>
          <w:rtl/>
          <w:lang w:eastAsia="en-US"/>
        </w:rPr>
        <w:t xml:space="preserve">... </w:t>
      </w:r>
      <w:r w:rsidRPr="00E3026E">
        <w:rPr>
          <w:rFonts w:ascii="mylotus" w:hAnsi="mylotus" w:cs="Traditional Naskh" w:hint="cs"/>
          <w:b/>
          <w:bCs/>
          <w:color w:val="C00000"/>
          <w:spacing w:val="-6"/>
          <w:sz w:val="34"/>
          <w:szCs w:val="34"/>
          <w:rtl/>
          <w:lang w:eastAsia="en-US"/>
        </w:rPr>
        <w:t>ولم أره صائماً من شهر قط أكثر من صيامه من شعبان</w:t>
      </w:r>
      <w:r w:rsidRPr="00E3026E">
        <w:rPr>
          <w:rFonts w:ascii="mylotus" w:hAnsi="mylotus" w:cs="Traditional Naskh"/>
          <w:b/>
          <w:bCs/>
          <w:color w:val="C00000"/>
          <w:spacing w:val="-6"/>
          <w:sz w:val="34"/>
          <w:szCs w:val="34"/>
          <w:rtl/>
          <w:lang w:eastAsia="en-US"/>
        </w:rPr>
        <w:fldChar w:fldCharType="begin"/>
      </w:r>
      <w:r w:rsidRPr="00E3026E">
        <w:rPr>
          <w:rFonts w:cs="Traditional Naskh"/>
          <w:b/>
          <w:bCs/>
          <w:color w:val="C00000"/>
          <w:sz w:val="34"/>
          <w:szCs w:val="34"/>
          <w:rtl/>
        </w:rPr>
        <w:instrText xml:space="preserve"> </w:instrText>
      </w:r>
      <w:r w:rsidRPr="00E3026E">
        <w:rPr>
          <w:rFonts w:cs="Traditional Naskh"/>
          <w:b/>
          <w:bCs/>
          <w:color w:val="C00000"/>
          <w:sz w:val="34"/>
          <w:szCs w:val="34"/>
        </w:rPr>
        <w:instrText>XE</w:instrText>
      </w:r>
      <w:r w:rsidRPr="00E3026E">
        <w:rPr>
          <w:rFonts w:cs="Traditional Naskh"/>
          <w:b/>
          <w:bCs/>
          <w:color w:val="C00000"/>
          <w:sz w:val="34"/>
          <w:szCs w:val="34"/>
          <w:rtl/>
        </w:rPr>
        <w:instrText xml:space="preserve"> "</w:instrText>
      </w:r>
      <w:r w:rsidRPr="00E3026E">
        <w:rPr>
          <w:rFonts w:ascii="mylotus" w:hAnsi="mylotus" w:cs="Traditional Naskh" w:hint="cs"/>
          <w:b/>
          <w:bCs/>
          <w:color w:val="C00000"/>
          <w:spacing w:val="-6"/>
          <w:sz w:val="34"/>
          <w:szCs w:val="34"/>
          <w:rtl/>
          <w:lang w:eastAsia="en-US"/>
        </w:rPr>
        <w:instrText>ولم أره صائماً من شهر قط أكثر من صيامه من شعبان</w:instrText>
      </w:r>
      <w:r w:rsidRPr="00E3026E">
        <w:rPr>
          <w:rFonts w:cs="Traditional Naskh"/>
          <w:b/>
          <w:bCs/>
          <w:color w:val="C00000"/>
          <w:sz w:val="34"/>
          <w:szCs w:val="34"/>
          <w:rtl/>
        </w:rPr>
        <w:instrText xml:space="preserve">" </w:instrText>
      </w:r>
      <w:r w:rsidRPr="00E3026E">
        <w:rPr>
          <w:rFonts w:ascii="mylotus" w:hAnsi="mylotus" w:cs="Traditional Naskh"/>
          <w:b/>
          <w:bCs/>
          <w:color w:val="C00000"/>
          <w:spacing w:val="-6"/>
          <w:sz w:val="34"/>
          <w:szCs w:val="34"/>
          <w:rtl/>
          <w:lang w:eastAsia="en-US"/>
        </w:rPr>
        <w:fldChar w:fldCharType="end"/>
      </w:r>
      <w:r w:rsidRPr="00E3026E">
        <w:rPr>
          <w:rFonts w:ascii="mylotus" w:hAnsi="mylotus" w:cs="Traditional Naskh" w:hint="cs"/>
          <w:b/>
          <w:bCs/>
          <w:color w:val="C00000"/>
          <w:spacing w:val="-6"/>
          <w:sz w:val="34"/>
          <w:szCs w:val="34"/>
          <w:rtl/>
          <w:lang w:eastAsia="en-US"/>
        </w:rPr>
        <w:t>، كان يصوم شعبان كله، كان يصوم شعبان إلا قليلاً</w:t>
      </w:r>
      <w:r w:rsidR="00DA6184" w:rsidRPr="00E3026E">
        <w:rPr>
          <w:rFonts w:ascii="mylotus" w:hAnsi="mylotus" w:cs="Traditional Naskh" w:hint="eastAsia"/>
          <w:spacing w:val="-6"/>
          <w:sz w:val="34"/>
          <w:szCs w:val="34"/>
          <w:rtl/>
          <w:lang w:eastAsia="en-US"/>
        </w:rPr>
        <w:t>»</w:t>
      </w:r>
      <w:r w:rsidRPr="00E3026E">
        <w:rPr>
          <w:rStyle w:val="FootnoteReference"/>
          <w:rFonts w:hint="cs"/>
          <w:sz w:val="34"/>
          <w:szCs w:val="34"/>
          <w:rtl/>
          <w:lang w:eastAsia="en-US"/>
        </w:rPr>
        <w:t>(</w:t>
      </w:r>
      <w:r w:rsidRPr="00E3026E">
        <w:rPr>
          <w:rStyle w:val="FootnoteReference"/>
          <w:sz w:val="34"/>
          <w:szCs w:val="34"/>
        </w:rPr>
        <w:footnoteReference w:id="1"/>
      </w:r>
      <w:r w:rsidRPr="00E3026E">
        <w:rPr>
          <w:rStyle w:val="FootnoteReference"/>
          <w:rFonts w:hint="cs"/>
          <w:sz w:val="34"/>
          <w:szCs w:val="34"/>
          <w:rtl/>
          <w:lang w:eastAsia="en-US"/>
        </w:rPr>
        <w:t>)</w:t>
      </w:r>
      <w:r w:rsidRPr="00E3026E">
        <w:rPr>
          <w:rFonts w:ascii="mylotus" w:hAnsi="mylotus" w:cs="Traditional Naskh" w:hint="cs"/>
          <w:spacing w:val="-6"/>
          <w:sz w:val="34"/>
          <w:szCs w:val="34"/>
          <w:rtl/>
          <w:lang w:eastAsia="en-US"/>
        </w:rPr>
        <w:t>.</w:t>
      </w:r>
    </w:p>
    <w:p w:rsidR="000C70B4" w:rsidRPr="00E3026E" w:rsidRDefault="000C70B4" w:rsidP="00F634BA">
      <w:pPr>
        <w:widowControl w:val="0"/>
        <w:numPr>
          <w:ilvl w:val="0"/>
          <w:numId w:val="3"/>
        </w:numPr>
        <w:tabs>
          <w:tab w:val="clear" w:pos="387"/>
        </w:tabs>
        <w:spacing w:after="0"/>
        <w:ind w:left="528" w:right="0" w:hanging="539"/>
        <w:jc w:val="both"/>
        <w:rPr>
          <w:rFonts w:ascii="mylotus" w:hAnsi="mylotus" w:cs="Traditional Naskh"/>
          <w:sz w:val="34"/>
          <w:szCs w:val="34"/>
          <w:rtl/>
          <w:lang w:eastAsia="en-US"/>
        </w:rPr>
      </w:pPr>
      <w:r w:rsidRPr="00E3026E">
        <w:rPr>
          <w:rFonts w:ascii="mylotus" w:hAnsi="mylotus" w:cs="Traditional Naskh" w:hint="cs"/>
          <w:sz w:val="34"/>
          <w:szCs w:val="34"/>
          <w:rtl/>
          <w:lang w:eastAsia="en-US"/>
        </w:rPr>
        <w:t xml:space="preserve">حديث أم سلمة </w:t>
      </w:r>
      <w:r w:rsidR="00DA6184" w:rsidRPr="00E3026E">
        <w:rPr>
          <w:rFonts w:ascii="adwa-assalaf" w:hAnsi="adwa-assalaf" w:cs="CTraditional Arabic" w:hint="cs"/>
          <w:color w:val="C00000"/>
          <w:spacing w:val="-6"/>
          <w:sz w:val="26"/>
          <w:szCs w:val="30"/>
          <w:rtl/>
          <w:lang w:eastAsia="en-US" w:bidi="ar"/>
        </w:rPr>
        <w:t>ل</w:t>
      </w:r>
      <w:r w:rsidRPr="00E3026E">
        <w:rPr>
          <w:rFonts w:ascii="mylotus" w:hAnsi="mylotus" w:cs="Traditional Naskh" w:hint="cs"/>
          <w:sz w:val="34"/>
          <w:szCs w:val="34"/>
          <w:rtl/>
          <w:lang w:eastAsia="en-US"/>
        </w:rPr>
        <w:t xml:space="preserve">، قالت: </w:t>
      </w:r>
      <w:r w:rsidR="00DA6184" w:rsidRPr="00E3026E">
        <w:rPr>
          <w:rFonts w:ascii="mylotus" w:hAnsi="mylotus" w:cs="Traditional Naskh" w:hint="eastAsia"/>
          <w:spacing w:val="-6"/>
          <w:sz w:val="34"/>
          <w:szCs w:val="34"/>
          <w:rtl/>
          <w:lang w:eastAsia="en-US"/>
        </w:rPr>
        <w:t>«</w:t>
      </w:r>
      <w:r w:rsidRPr="00D73B73">
        <w:rPr>
          <w:rFonts w:ascii="mylotus" w:hAnsi="mylotus" w:cs="Traditional Naskh" w:hint="cs"/>
          <w:b/>
          <w:bCs/>
          <w:color w:val="C00000"/>
          <w:sz w:val="34"/>
          <w:szCs w:val="34"/>
          <w:rtl/>
          <w:lang w:eastAsia="en-US"/>
        </w:rPr>
        <w:t xml:space="preserve">ما رأيت النبي </w:t>
      </w:r>
      <w:r w:rsidRPr="00D73B73">
        <w:rPr>
          <w:rFonts w:ascii="mylotus" w:hAnsi="mylotus" w:cs="Traditional Naskh"/>
          <w:color w:val="C00000"/>
          <w:sz w:val="34"/>
          <w:szCs w:val="34"/>
          <w:rtl/>
        </w:rPr>
        <w:sym w:font="AGA Arabesque" w:char="F072"/>
      </w:r>
      <w:r w:rsidRPr="00D73B73">
        <w:rPr>
          <w:rFonts w:ascii="mylotus" w:hAnsi="mylotus" w:cs="Traditional Naskh" w:hint="cs"/>
          <w:b/>
          <w:bCs/>
          <w:color w:val="C00000"/>
          <w:sz w:val="34"/>
          <w:szCs w:val="34"/>
          <w:rtl/>
          <w:lang w:eastAsia="en-US"/>
        </w:rPr>
        <w:t xml:space="preserve"> يصوم شهرين متتابعين إلا شعبان ورمضان</w:t>
      </w:r>
      <w:r w:rsidRPr="00E3026E">
        <w:rPr>
          <w:rFonts w:ascii="mylotus" w:hAnsi="mylotus" w:cs="Traditional Naskh"/>
          <w:sz w:val="34"/>
          <w:szCs w:val="34"/>
          <w:rtl/>
          <w:lang w:eastAsia="en-US"/>
        </w:rPr>
        <w:fldChar w:fldCharType="begin"/>
      </w:r>
      <w:r w:rsidRPr="00E3026E">
        <w:rPr>
          <w:rFonts w:cs="Traditional Naskh"/>
          <w:sz w:val="34"/>
          <w:szCs w:val="34"/>
          <w:rtl/>
        </w:rPr>
        <w:instrText xml:space="preserve"> </w:instrText>
      </w:r>
      <w:r w:rsidRPr="00E3026E">
        <w:rPr>
          <w:rFonts w:cs="Traditional Naskh"/>
          <w:sz w:val="34"/>
          <w:szCs w:val="34"/>
        </w:rPr>
        <w:instrText>XE</w:instrText>
      </w:r>
      <w:r w:rsidRPr="00E3026E">
        <w:rPr>
          <w:rFonts w:cs="Traditional Naskh"/>
          <w:sz w:val="34"/>
          <w:szCs w:val="34"/>
          <w:rtl/>
        </w:rPr>
        <w:instrText xml:space="preserve"> "</w:instrText>
      </w:r>
      <w:r w:rsidRPr="00E3026E">
        <w:rPr>
          <w:rFonts w:ascii="mylotus" w:hAnsi="mylotus" w:cs="Traditional Naskh" w:hint="cs"/>
          <w:sz w:val="34"/>
          <w:szCs w:val="34"/>
          <w:rtl/>
          <w:lang w:eastAsia="en-US"/>
        </w:rPr>
        <w:instrText xml:space="preserve">ما رأيت النبي </w:instrText>
      </w:r>
      <w:r w:rsidRPr="00E3026E">
        <w:rPr>
          <w:rFonts w:ascii="mylotus" w:hAnsi="mylotus" w:cs="Traditional Naskh"/>
          <w:sz w:val="34"/>
          <w:szCs w:val="34"/>
          <w:rtl/>
        </w:rPr>
        <w:sym w:font="AGA Arabesque" w:char="F072"/>
      </w:r>
      <w:r w:rsidRPr="00E3026E">
        <w:rPr>
          <w:rFonts w:ascii="mylotus" w:hAnsi="mylotus" w:cs="Traditional Naskh" w:hint="cs"/>
          <w:sz w:val="34"/>
          <w:szCs w:val="34"/>
          <w:rtl/>
          <w:lang w:eastAsia="en-US"/>
        </w:rPr>
        <w:instrText xml:space="preserve"> يصوم شهرين متتابعين إلا شعبان ورمضان</w:instrText>
      </w:r>
      <w:r w:rsidRPr="00E3026E">
        <w:rPr>
          <w:rFonts w:cs="Traditional Naskh"/>
          <w:sz w:val="34"/>
          <w:szCs w:val="34"/>
          <w:rtl/>
        </w:rPr>
        <w:instrText xml:space="preserve">" </w:instrText>
      </w:r>
      <w:r w:rsidRPr="00E3026E">
        <w:rPr>
          <w:rFonts w:ascii="mylotus" w:hAnsi="mylotus" w:cs="Traditional Naskh"/>
          <w:sz w:val="34"/>
          <w:szCs w:val="34"/>
          <w:rtl/>
          <w:lang w:eastAsia="en-US"/>
        </w:rPr>
        <w:fldChar w:fldCharType="end"/>
      </w:r>
      <w:r w:rsidR="00DA6184" w:rsidRPr="00E3026E">
        <w:rPr>
          <w:rFonts w:ascii="mylotus" w:hAnsi="mylotus" w:cs="Traditional Naskh" w:hint="cs"/>
          <w:sz w:val="34"/>
          <w:szCs w:val="34"/>
          <w:rtl/>
          <w:lang w:eastAsia="en-US"/>
        </w:rPr>
        <w:t>»</w:t>
      </w:r>
      <w:r w:rsidRPr="00E3026E">
        <w:rPr>
          <w:rFonts w:ascii="mylotus" w:hAnsi="mylotus" w:cs="Traditional Naskh" w:hint="cs"/>
          <w:sz w:val="34"/>
          <w:szCs w:val="34"/>
          <w:rtl/>
          <w:lang w:eastAsia="en-US"/>
        </w:rPr>
        <w:t xml:space="preserve">، وهذا لفظ الترمذي، ولفظ أبي داود: </w:t>
      </w:r>
      <w:r w:rsidR="00DA6184" w:rsidRPr="00E3026E">
        <w:rPr>
          <w:rFonts w:ascii="mylotus" w:hAnsi="mylotus" w:cs="Traditional Naskh" w:hint="eastAsia"/>
          <w:spacing w:val="-6"/>
          <w:sz w:val="34"/>
          <w:szCs w:val="34"/>
          <w:rtl/>
          <w:lang w:eastAsia="en-US"/>
        </w:rPr>
        <w:t>«</w:t>
      </w:r>
      <w:r w:rsidRPr="00D73B73">
        <w:rPr>
          <w:rFonts w:ascii="mylotus" w:hAnsi="mylotus" w:cs="Traditional Naskh" w:hint="cs"/>
          <w:b/>
          <w:bCs/>
          <w:color w:val="C00000"/>
          <w:sz w:val="34"/>
          <w:szCs w:val="34"/>
          <w:rtl/>
          <w:lang w:eastAsia="en-US"/>
        </w:rPr>
        <w:t>أنه لم يكن يصوم من السَّنة شهراً تاماً إلا شعبان يصله برمضان</w:t>
      </w:r>
      <w:r w:rsidRPr="00E3026E">
        <w:rPr>
          <w:rFonts w:ascii="mylotus" w:hAnsi="mylotus" w:cs="Traditional Naskh"/>
          <w:sz w:val="34"/>
          <w:szCs w:val="34"/>
          <w:rtl/>
          <w:lang w:eastAsia="en-US"/>
        </w:rPr>
        <w:fldChar w:fldCharType="begin"/>
      </w:r>
      <w:r w:rsidRPr="00E3026E">
        <w:rPr>
          <w:rFonts w:cs="Traditional Naskh"/>
          <w:sz w:val="34"/>
          <w:szCs w:val="34"/>
          <w:rtl/>
        </w:rPr>
        <w:instrText xml:space="preserve"> </w:instrText>
      </w:r>
      <w:r w:rsidRPr="00E3026E">
        <w:rPr>
          <w:rFonts w:cs="Traditional Naskh"/>
          <w:sz w:val="34"/>
          <w:szCs w:val="34"/>
        </w:rPr>
        <w:instrText>XE</w:instrText>
      </w:r>
      <w:r w:rsidRPr="00E3026E">
        <w:rPr>
          <w:rFonts w:cs="Traditional Naskh"/>
          <w:sz w:val="34"/>
          <w:szCs w:val="34"/>
          <w:rtl/>
        </w:rPr>
        <w:instrText xml:space="preserve"> "</w:instrText>
      </w:r>
      <w:r w:rsidRPr="00E3026E">
        <w:rPr>
          <w:rFonts w:ascii="mylotus" w:hAnsi="mylotus" w:cs="Traditional Naskh" w:hint="cs"/>
          <w:sz w:val="34"/>
          <w:szCs w:val="34"/>
          <w:rtl/>
          <w:lang w:eastAsia="en-US"/>
        </w:rPr>
        <w:instrText>أنه لم يكن يصوم من السَّنة شهراً تاماً إلا شعبان يصله برمضان</w:instrText>
      </w:r>
      <w:r w:rsidRPr="00E3026E">
        <w:rPr>
          <w:rFonts w:cs="Traditional Naskh"/>
          <w:sz w:val="34"/>
          <w:szCs w:val="34"/>
          <w:rtl/>
        </w:rPr>
        <w:instrText xml:space="preserve">" </w:instrText>
      </w:r>
      <w:r w:rsidRPr="00E3026E">
        <w:rPr>
          <w:rFonts w:ascii="mylotus" w:hAnsi="mylotus" w:cs="Traditional Naskh"/>
          <w:sz w:val="34"/>
          <w:szCs w:val="34"/>
          <w:rtl/>
          <w:lang w:eastAsia="en-US"/>
        </w:rPr>
        <w:fldChar w:fldCharType="end"/>
      </w:r>
      <w:r w:rsidR="00DA6184" w:rsidRPr="00E3026E">
        <w:rPr>
          <w:rFonts w:ascii="mylotus" w:hAnsi="mylotus" w:cs="Traditional Naskh" w:hint="cs"/>
          <w:sz w:val="34"/>
          <w:szCs w:val="34"/>
          <w:rtl/>
          <w:lang w:eastAsia="en-US"/>
        </w:rPr>
        <w:t>»</w:t>
      </w:r>
      <w:r w:rsidRPr="00E3026E">
        <w:rPr>
          <w:rFonts w:ascii="mylotus" w:hAnsi="mylotus" w:cs="Traditional Naskh" w:hint="cs"/>
          <w:sz w:val="34"/>
          <w:szCs w:val="34"/>
          <w:rtl/>
          <w:lang w:eastAsia="en-US"/>
        </w:rPr>
        <w:t xml:space="preserve">، ولفظ ابن ماجه: </w:t>
      </w:r>
      <w:r w:rsidR="00DA6184" w:rsidRPr="00E3026E">
        <w:rPr>
          <w:rFonts w:ascii="mylotus" w:hAnsi="mylotus" w:cs="Traditional Naskh" w:hint="eastAsia"/>
          <w:spacing w:val="-6"/>
          <w:sz w:val="34"/>
          <w:szCs w:val="34"/>
          <w:rtl/>
          <w:lang w:eastAsia="en-US"/>
        </w:rPr>
        <w:t>«</w:t>
      </w:r>
      <w:r w:rsidRPr="00E3026E">
        <w:rPr>
          <w:rFonts w:ascii="mylotus" w:hAnsi="mylotus" w:cs="Traditional Naskh" w:hint="cs"/>
          <w:b/>
          <w:bCs/>
          <w:color w:val="C00000"/>
          <w:sz w:val="34"/>
          <w:szCs w:val="34"/>
          <w:rtl/>
          <w:lang w:eastAsia="en-US"/>
        </w:rPr>
        <w:t xml:space="preserve">كان رسول الله </w:t>
      </w:r>
      <w:r w:rsidRPr="00E3026E">
        <w:rPr>
          <w:rFonts w:ascii="mylotus" w:hAnsi="mylotus" w:cs="Traditional Naskh"/>
          <w:color w:val="C00000"/>
          <w:sz w:val="34"/>
          <w:szCs w:val="34"/>
          <w:rtl/>
        </w:rPr>
        <w:sym w:font="AGA Arabesque" w:char="F072"/>
      </w:r>
      <w:r w:rsidRPr="00E3026E">
        <w:rPr>
          <w:rFonts w:ascii="mylotus" w:hAnsi="mylotus" w:cs="Traditional Naskh" w:hint="cs"/>
          <w:b/>
          <w:bCs/>
          <w:color w:val="C00000"/>
          <w:sz w:val="34"/>
          <w:szCs w:val="34"/>
          <w:rtl/>
          <w:lang w:eastAsia="en-US"/>
        </w:rPr>
        <w:t xml:space="preserve"> يَصِلُ شعبان برمضان</w:t>
      </w:r>
      <w:r w:rsidRPr="00E3026E">
        <w:rPr>
          <w:rFonts w:ascii="mylotus" w:hAnsi="mylotus" w:cs="Traditional Naskh"/>
          <w:sz w:val="34"/>
          <w:szCs w:val="34"/>
          <w:rtl/>
          <w:lang w:eastAsia="en-US"/>
        </w:rPr>
        <w:fldChar w:fldCharType="begin"/>
      </w:r>
      <w:r w:rsidRPr="00E3026E">
        <w:rPr>
          <w:rFonts w:cs="Traditional Naskh"/>
          <w:sz w:val="34"/>
          <w:szCs w:val="34"/>
          <w:rtl/>
        </w:rPr>
        <w:instrText xml:space="preserve"> </w:instrText>
      </w:r>
      <w:r w:rsidRPr="00E3026E">
        <w:rPr>
          <w:rFonts w:cs="Traditional Naskh"/>
          <w:sz w:val="34"/>
          <w:szCs w:val="34"/>
        </w:rPr>
        <w:instrText>XE</w:instrText>
      </w:r>
      <w:r w:rsidRPr="00E3026E">
        <w:rPr>
          <w:rFonts w:cs="Traditional Naskh"/>
          <w:sz w:val="34"/>
          <w:szCs w:val="34"/>
          <w:rtl/>
        </w:rPr>
        <w:instrText xml:space="preserve"> "</w:instrText>
      </w:r>
      <w:r w:rsidRPr="00E3026E">
        <w:rPr>
          <w:rFonts w:ascii="mylotus" w:hAnsi="mylotus" w:cs="Traditional Naskh" w:hint="cs"/>
          <w:sz w:val="34"/>
          <w:szCs w:val="34"/>
          <w:rtl/>
          <w:lang w:eastAsia="en-US"/>
        </w:rPr>
        <w:instrText xml:space="preserve">كان رسول الله </w:instrText>
      </w:r>
      <w:r w:rsidRPr="00E3026E">
        <w:rPr>
          <w:rFonts w:ascii="mylotus" w:hAnsi="mylotus" w:cs="Traditional Naskh"/>
          <w:sz w:val="34"/>
          <w:szCs w:val="34"/>
          <w:rtl/>
        </w:rPr>
        <w:sym w:font="AGA Arabesque" w:char="F072"/>
      </w:r>
      <w:r w:rsidRPr="00E3026E">
        <w:rPr>
          <w:rFonts w:ascii="mylotus" w:hAnsi="mylotus" w:cs="Traditional Naskh" w:hint="cs"/>
          <w:sz w:val="34"/>
          <w:szCs w:val="34"/>
          <w:rtl/>
          <w:lang w:eastAsia="en-US"/>
        </w:rPr>
        <w:instrText xml:space="preserve"> يَصِلُ شعبان برمضان</w:instrText>
      </w:r>
      <w:r w:rsidRPr="00E3026E">
        <w:rPr>
          <w:rFonts w:cs="Traditional Naskh"/>
          <w:sz w:val="34"/>
          <w:szCs w:val="34"/>
          <w:rtl/>
        </w:rPr>
        <w:instrText xml:space="preserve">" </w:instrText>
      </w:r>
      <w:r w:rsidRPr="00E3026E">
        <w:rPr>
          <w:rFonts w:ascii="mylotus" w:hAnsi="mylotus" w:cs="Traditional Naskh"/>
          <w:sz w:val="34"/>
          <w:szCs w:val="34"/>
          <w:rtl/>
          <w:lang w:eastAsia="en-US"/>
        </w:rPr>
        <w:fldChar w:fldCharType="end"/>
      </w:r>
      <w:r w:rsidR="00DA6184" w:rsidRPr="00E3026E">
        <w:rPr>
          <w:rFonts w:ascii="mylotus" w:hAnsi="mylotus" w:cs="Traditional Naskh" w:hint="cs"/>
          <w:sz w:val="34"/>
          <w:szCs w:val="34"/>
          <w:rtl/>
          <w:lang w:eastAsia="en-US"/>
        </w:rPr>
        <w:t>»</w:t>
      </w:r>
      <w:r w:rsidRPr="00E3026E">
        <w:rPr>
          <w:rFonts w:ascii="mylotus" w:hAnsi="mylotus" w:cs="Traditional Naskh" w:hint="cs"/>
          <w:sz w:val="34"/>
          <w:szCs w:val="34"/>
          <w:rtl/>
          <w:lang w:eastAsia="en-US"/>
        </w:rPr>
        <w:t xml:space="preserve">، ولفظ النسائي: </w:t>
      </w:r>
      <w:r w:rsidR="00DA6184" w:rsidRPr="00E3026E">
        <w:rPr>
          <w:rFonts w:ascii="mylotus" w:hAnsi="mylotus" w:cs="Traditional Naskh" w:hint="eastAsia"/>
          <w:spacing w:val="-6"/>
          <w:sz w:val="34"/>
          <w:szCs w:val="34"/>
          <w:rtl/>
          <w:lang w:eastAsia="en-US"/>
        </w:rPr>
        <w:t>«</w:t>
      </w:r>
      <w:r w:rsidRPr="00E3026E">
        <w:rPr>
          <w:rFonts w:ascii="mylotus" w:hAnsi="mylotus" w:cs="Traditional Naskh" w:hint="cs"/>
          <w:b/>
          <w:bCs/>
          <w:color w:val="C00000"/>
          <w:sz w:val="34"/>
          <w:szCs w:val="34"/>
          <w:rtl/>
          <w:lang w:eastAsia="en-US"/>
        </w:rPr>
        <w:t>أنه لم يكن يصوم من السَّنة شهراً تاماً إلا شعبان وَيَصِلُ بِهِ رمضان</w:t>
      </w:r>
      <w:r w:rsidRPr="00E3026E">
        <w:rPr>
          <w:rFonts w:ascii="mylotus" w:hAnsi="mylotus" w:cs="Traditional Naskh"/>
          <w:sz w:val="34"/>
          <w:szCs w:val="34"/>
          <w:rtl/>
          <w:lang w:eastAsia="en-US"/>
        </w:rPr>
        <w:fldChar w:fldCharType="begin"/>
      </w:r>
      <w:r w:rsidRPr="00E3026E">
        <w:rPr>
          <w:rFonts w:cs="Traditional Naskh"/>
          <w:sz w:val="34"/>
          <w:szCs w:val="34"/>
          <w:rtl/>
        </w:rPr>
        <w:instrText xml:space="preserve"> </w:instrText>
      </w:r>
      <w:r w:rsidRPr="00E3026E">
        <w:rPr>
          <w:rFonts w:cs="Traditional Naskh"/>
          <w:sz w:val="34"/>
          <w:szCs w:val="34"/>
        </w:rPr>
        <w:instrText>XE</w:instrText>
      </w:r>
      <w:r w:rsidRPr="00E3026E">
        <w:rPr>
          <w:rFonts w:cs="Traditional Naskh"/>
          <w:sz w:val="34"/>
          <w:szCs w:val="34"/>
          <w:rtl/>
        </w:rPr>
        <w:instrText xml:space="preserve"> "</w:instrText>
      </w:r>
      <w:r w:rsidRPr="00E3026E">
        <w:rPr>
          <w:rFonts w:ascii="mylotus" w:hAnsi="mylotus" w:cs="Traditional Naskh" w:hint="cs"/>
          <w:sz w:val="34"/>
          <w:szCs w:val="34"/>
          <w:rtl/>
          <w:lang w:eastAsia="en-US"/>
        </w:rPr>
        <w:instrText>أنه لم يكن يصوم من السَّنة شهراً تاماً إلا شعبان وَيَصِلُ بِهِ رمضان</w:instrText>
      </w:r>
      <w:r w:rsidRPr="00E3026E">
        <w:rPr>
          <w:rFonts w:cs="Traditional Naskh"/>
          <w:sz w:val="34"/>
          <w:szCs w:val="34"/>
          <w:rtl/>
        </w:rPr>
        <w:instrText xml:space="preserve">" </w:instrText>
      </w:r>
      <w:r w:rsidRPr="00E3026E">
        <w:rPr>
          <w:rFonts w:ascii="mylotus" w:hAnsi="mylotus" w:cs="Traditional Naskh"/>
          <w:sz w:val="34"/>
          <w:szCs w:val="34"/>
          <w:rtl/>
          <w:lang w:eastAsia="en-US"/>
        </w:rPr>
        <w:fldChar w:fldCharType="end"/>
      </w:r>
      <w:r w:rsidR="00DA6184" w:rsidRPr="00E3026E">
        <w:rPr>
          <w:rFonts w:ascii="mylotus" w:hAnsi="mylotus" w:cs="Traditional Naskh" w:hint="cs"/>
          <w:sz w:val="34"/>
          <w:szCs w:val="34"/>
          <w:rtl/>
          <w:lang w:eastAsia="en-US"/>
        </w:rPr>
        <w:t>»</w:t>
      </w:r>
      <w:r w:rsidRPr="00E3026E">
        <w:rPr>
          <w:rStyle w:val="FootnoteReference"/>
          <w:rFonts w:hint="cs"/>
          <w:sz w:val="34"/>
          <w:szCs w:val="34"/>
          <w:rtl/>
          <w:lang w:eastAsia="en-US"/>
        </w:rPr>
        <w:t>(</w:t>
      </w:r>
      <w:r w:rsidRPr="00E3026E">
        <w:rPr>
          <w:rStyle w:val="FootnoteReference"/>
          <w:sz w:val="34"/>
          <w:szCs w:val="34"/>
        </w:rPr>
        <w:footnoteReference w:id="2"/>
      </w:r>
      <w:r w:rsidRPr="00E3026E">
        <w:rPr>
          <w:rStyle w:val="FootnoteReference"/>
          <w:rFonts w:hint="cs"/>
          <w:sz w:val="34"/>
          <w:szCs w:val="34"/>
          <w:rtl/>
          <w:lang w:eastAsia="en-US"/>
        </w:rPr>
        <w:t>)</w:t>
      </w:r>
      <w:r w:rsidRPr="00E3026E">
        <w:rPr>
          <w:rFonts w:ascii="mylotus" w:hAnsi="mylotus" w:cs="Traditional Naskh" w:hint="cs"/>
          <w:sz w:val="34"/>
          <w:szCs w:val="34"/>
          <w:rtl/>
          <w:lang w:eastAsia="en-US"/>
        </w:rPr>
        <w:t>.</w:t>
      </w:r>
    </w:p>
    <w:p w:rsidR="000C70B4" w:rsidRPr="00E3026E" w:rsidRDefault="000C70B4" w:rsidP="00F634BA">
      <w:pPr>
        <w:widowControl w:val="0"/>
        <w:numPr>
          <w:ilvl w:val="0"/>
          <w:numId w:val="3"/>
        </w:numPr>
        <w:tabs>
          <w:tab w:val="clear" w:pos="387"/>
        </w:tabs>
        <w:spacing w:after="0"/>
        <w:ind w:left="530" w:right="0" w:hanging="540"/>
        <w:jc w:val="both"/>
        <w:rPr>
          <w:rFonts w:ascii="mylotus" w:hAnsi="mylotus" w:cs="Traditional Naskh"/>
          <w:sz w:val="34"/>
          <w:szCs w:val="34"/>
          <w:rtl/>
          <w:lang w:eastAsia="en-US"/>
        </w:rPr>
      </w:pPr>
      <w:r w:rsidRPr="00E3026E">
        <w:rPr>
          <w:rFonts w:ascii="mylotus" w:hAnsi="mylotus" w:cs="Traditional Naskh" w:hint="cs"/>
          <w:sz w:val="34"/>
          <w:szCs w:val="34"/>
          <w:rtl/>
          <w:lang w:eastAsia="en-US"/>
        </w:rPr>
        <w:t xml:space="preserve">حديث أسامة بن زيد </w:t>
      </w:r>
      <w:r w:rsidRPr="00E3026E">
        <w:rPr>
          <w:rFonts w:ascii="mylotus" w:hAnsi="mylotus" w:cs="Traditional Naskh"/>
          <w:color w:val="C00000"/>
          <w:sz w:val="34"/>
          <w:szCs w:val="34"/>
          <w:rtl/>
        </w:rPr>
        <w:sym w:font="AGA Arabesque" w:char="F074"/>
      </w:r>
      <w:r w:rsidRPr="00E3026E">
        <w:rPr>
          <w:rFonts w:ascii="mylotus" w:hAnsi="mylotus" w:cs="Traditional Naskh" w:hint="cs"/>
          <w:sz w:val="34"/>
          <w:szCs w:val="34"/>
          <w:rtl/>
          <w:lang w:eastAsia="en-US"/>
        </w:rPr>
        <w:t xml:space="preserve">، قال: قلت: يا رسول الله لم أرَك تصوم شهراً من الشهور ما تصوم من شعبان؟ قال: </w:t>
      </w:r>
      <w:r w:rsidR="00DA6184" w:rsidRPr="00E3026E">
        <w:rPr>
          <w:rFonts w:ascii="mylotus" w:hAnsi="mylotus" w:cs="Traditional Naskh" w:hint="eastAsia"/>
          <w:spacing w:val="-6"/>
          <w:sz w:val="34"/>
          <w:szCs w:val="34"/>
          <w:rtl/>
          <w:lang w:eastAsia="en-US"/>
        </w:rPr>
        <w:t>«</w:t>
      </w:r>
      <w:r w:rsidRPr="00E3026E">
        <w:rPr>
          <w:rFonts w:ascii="mylotus" w:hAnsi="mylotus" w:cs="Traditional Naskh" w:hint="cs"/>
          <w:b/>
          <w:bCs/>
          <w:color w:val="C00000"/>
          <w:sz w:val="34"/>
          <w:szCs w:val="34"/>
          <w:rtl/>
          <w:lang w:eastAsia="en-US"/>
        </w:rPr>
        <w:t>ذلك شهر يغفُلُ الناس عنه بين رجب ورمضان</w:t>
      </w:r>
      <w:r w:rsidRPr="00E3026E">
        <w:rPr>
          <w:rFonts w:ascii="mylotus" w:hAnsi="mylotus" w:cs="Traditional Naskh"/>
          <w:b/>
          <w:bCs/>
          <w:color w:val="C00000"/>
          <w:sz w:val="34"/>
          <w:szCs w:val="34"/>
          <w:rtl/>
          <w:lang w:eastAsia="en-US"/>
        </w:rPr>
        <w:fldChar w:fldCharType="begin"/>
      </w:r>
      <w:r w:rsidRPr="00E3026E">
        <w:rPr>
          <w:rFonts w:cs="Traditional Naskh"/>
          <w:color w:val="C00000"/>
          <w:sz w:val="34"/>
          <w:szCs w:val="34"/>
          <w:rtl/>
        </w:rPr>
        <w:instrText xml:space="preserve"> </w:instrText>
      </w:r>
      <w:r w:rsidRPr="00E3026E">
        <w:rPr>
          <w:rFonts w:cs="Traditional Naskh"/>
          <w:color w:val="C00000"/>
          <w:sz w:val="34"/>
          <w:szCs w:val="34"/>
        </w:rPr>
        <w:instrText>XE</w:instrText>
      </w:r>
      <w:r w:rsidRPr="00E3026E">
        <w:rPr>
          <w:rFonts w:cs="Traditional Naskh"/>
          <w:color w:val="C00000"/>
          <w:sz w:val="34"/>
          <w:szCs w:val="34"/>
          <w:rtl/>
        </w:rPr>
        <w:instrText xml:space="preserve"> "</w:instrText>
      </w:r>
      <w:r w:rsidRPr="00E3026E">
        <w:rPr>
          <w:rFonts w:ascii="mylotus" w:hAnsi="mylotus" w:cs="Traditional Naskh" w:hint="cs"/>
          <w:b/>
          <w:bCs/>
          <w:color w:val="C00000"/>
          <w:sz w:val="34"/>
          <w:szCs w:val="34"/>
          <w:rtl/>
          <w:lang w:eastAsia="en-US"/>
        </w:rPr>
        <w:instrText>ذلك شهر يغفُلُ الناس عنه بين رجب ورمضان</w:instrText>
      </w:r>
      <w:r w:rsidRPr="00E3026E">
        <w:rPr>
          <w:rFonts w:cs="Traditional Naskh"/>
          <w:color w:val="C00000"/>
          <w:sz w:val="34"/>
          <w:szCs w:val="34"/>
          <w:rtl/>
        </w:rPr>
        <w:instrText xml:space="preserve">" </w:instrText>
      </w:r>
      <w:r w:rsidRPr="00E3026E">
        <w:rPr>
          <w:rFonts w:ascii="mylotus" w:hAnsi="mylotus" w:cs="Traditional Naskh"/>
          <w:b/>
          <w:bCs/>
          <w:color w:val="C00000"/>
          <w:sz w:val="34"/>
          <w:szCs w:val="34"/>
          <w:rtl/>
          <w:lang w:eastAsia="en-US"/>
        </w:rPr>
        <w:fldChar w:fldCharType="end"/>
      </w:r>
      <w:r w:rsidRPr="00E3026E">
        <w:rPr>
          <w:rFonts w:ascii="mylotus" w:hAnsi="mylotus" w:cs="Traditional Naskh" w:hint="cs"/>
          <w:b/>
          <w:bCs/>
          <w:color w:val="C00000"/>
          <w:sz w:val="34"/>
          <w:szCs w:val="34"/>
          <w:rtl/>
          <w:lang w:eastAsia="en-US"/>
        </w:rPr>
        <w:t>، وهو شهرٌ تُرفع فيه الأعمال إلى ربِّ العالمين، فأُحب أن يُرفع عملي وأنا صائم</w:t>
      </w:r>
      <w:r w:rsidR="00DA6184" w:rsidRPr="00E3026E">
        <w:rPr>
          <w:rFonts w:ascii="mylotus" w:hAnsi="mylotus" w:cs="Traditional Naskh" w:hint="eastAsia"/>
          <w:spacing w:val="-6"/>
          <w:sz w:val="34"/>
          <w:szCs w:val="34"/>
          <w:rtl/>
          <w:lang w:eastAsia="en-US"/>
        </w:rPr>
        <w:t>»</w:t>
      </w:r>
      <w:r w:rsidRPr="00E3026E">
        <w:rPr>
          <w:rStyle w:val="FootnoteReference"/>
          <w:rFonts w:hint="cs"/>
          <w:sz w:val="34"/>
          <w:szCs w:val="34"/>
          <w:rtl/>
          <w:lang w:eastAsia="en-US"/>
        </w:rPr>
        <w:t>(</w:t>
      </w:r>
      <w:r w:rsidRPr="00E3026E">
        <w:rPr>
          <w:rStyle w:val="FootnoteReference"/>
          <w:sz w:val="34"/>
          <w:szCs w:val="34"/>
        </w:rPr>
        <w:footnoteReference w:id="3"/>
      </w:r>
      <w:r w:rsidRPr="00E3026E">
        <w:rPr>
          <w:rStyle w:val="FootnoteReference"/>
          <w:rFonts w:hint="cs"/>
          <w:sz w:val="34"/>
          <w:szCs w:val="34"/>
          <w:rtl/>
          <w:lang w:eastAsia="en-US"/>
        </w:rPr>
        <w:t>)</w:t>
      </w:r>
      <w:r w:rsidRPr="00E3026E">
        <w:rPr>
          <w:rFonts w:ascii="mylotus" w:hAnsi="mylotus" w:cs="Traditional Naskh" w:hint="cs"/>
          <w:sz w:val="34"/>
          <w:szCs w:val="34"/>
          <w:rtl/>
          <w:lang w:eastAsia="en-US"/>
        </w:rPr>
        <w:t>.</w:t>
      </w:r>
    </w:p>
    <w:p w:rsidR="00E3026E" w:rsidRPr="00E3026E" w:rsidRDefault="000C70B4" w:rsidP="00D73B73">
      <w:pPr>
        <w:spacing w:after="0"/>
        <w:ind w:firstLine="423"/>
        <w:rPr>
          <w:rFonts w:ascii="mylotus" w:hAnsi="mylotus" w:cs="Traditional Naskh"/>
          <w:sz w:val="34"/>
          <w:szCs w:val="34"/>
          <w:rtl/>
          <w:lang w:eastAsia="en-US"/>
        </w:rPr>
      </w:pPr>
      <w:r w:rsidRPr="00B472C5">
        <w:rPr>
          <w:rFonts w:ascii="mylotus" w:hAnsi="mylotus" w:cs="Traditional Naskh" w:hint="cs"/>
          <w:b/>
          <w:bCs/>
          <w:color w:val="00B050"/>
          <w:sz w:val="34"/>
          <w:szCs w:val="34"/>
          <w:rtl/>
          <w:lang w:eastAsia="en-US"/>
        </w:rPr>
        <w:t>وذكر شيخنا ابن باز</w:t>
      </w:r>
      <w:r w:rsidRPr="00B472C5">
        <w:rPr>
          <w:rFonts w:ascii="mylotus" w:hAnsi="mylotus" w:cs="Traditional Naskh" w:hint="cs"/>
          <w:color w:val="00B050"/>
          <w:sz w:val="34"/>
          <w:szCs w:val="34"/>
          <w:rtl/>
          <w:lang w:eastAsia="en-US"/>
        </w:rPr>
        <w:t xml:space="preserve"> </w:t>
      </w:r>
      <w:r w:rsidR="00DA6184" w:rsidRPr="00E3026E">
        <w:rPr>
          <w:rFonts w:ascii="mylotus" w:hAnsi="mylotus" w:cs="CTraditional Arabic" w:hint="cs"/>
          <w:color w:val="C00000"/>
          <w:spacing w:val="-6"/>
          <w:sz w:val="38"/>
          <w:szCs w:val="26"/>
          <w:rtl/>
          <w:lang w:eastAsia="en-US" w:bidi="ar"/>
        </w:rPr>
        <w:t>:</w:t>
      </w:r>
      <w:r w:rsidRPr="00E3026E">
        <w:rPr>
          <w:rFonts w:ascii="mylotus" w:hAnsi="mylotus" w:cs="Traditional Naskh" w:hint="cs"/>
          <w:sz w:val="34"/>
          <w:szCs w:val="34"/>
          <w:rtl/>
          <w:lang w:eastAsia="en-US"/>
        </w:rPr>
        <w:t xml:space="preserve"> </w:t>
      </w:r>
      <w:r w:rsidRPr="00B472C5">
        <w:rPr>
          <w:rFonts w:ascii="mylotus" w:hAnsi="mylotus" w:cs="Traditional Naskh" w:hint="cs"/>
          <w:b/>
          <w:bCs/>
          <w:color w:val="00B050"/>
          <w:sz w:val="34"/>
          <w:szCs w:val="34"/>
          <w:rtl/>
          <w:lang w:eastAsia="en-US"/>
        </w:rPr>
        <w:t>الجمع بين حديث عائشة</w:t>
      </w:r>
      <w:r w:rsidRPr="00B472C5">
        <w:rPr>
          <w:rFonts w:ascii="mylotus" w:hAnsi="mylotus" w:cs="Traditional Naskh" w:hint="cs"/>
          <w:color w:val="00B050"/>
          <w:sz w:val="34"/>
          <w:szCs w:val="34"/>
          <w:rtl/>
          <w:lang w:eastAsia="en-US"/>
        </w:rPr>
        <w:t xml:space="preserve"> </w:t>
      </w:r>
      <w:r w:rsidR="00DA6184" w:rsidRPr="00E3026E">
        <w:rPr>
          <w:rFonts w:ascii="mylotus" w:hAnsi="mylotus" w:cs="Traditional Naskh" w:hint="eastAsia"/>
          <w:spacing w:val="-6"/>
          <w:sz w:val="34"/>
          <w:szCs w:val="34"/>
          <w:rtl/>
          <w:lang w:eastAsia="en-US"/>
        </w:rPr>
        <w:t>«</w:t>
      </w:r>
      <w:r w:rsidRPr="00E3026E">
        <w:rPr>
          <w:rFonts w:ascii="mylotus" w:hAnsi="mylotus" w:cs="Traditional Naskh" w:hint="cs"/>
          <w:sz w:val="34"/>
          <w:szCs w:val="34"/>
          <w:rtl/>
          <w:lang w:eastAsia="en-US"/>
        </w:rPr>
        <w:t xml:space="preserve">... </w:t>
      </w:r>
      <w:r w:rsidRPr="00E3026E">
        <w:rPr>
          <w:rFonts w:ascii="mylotus" w:hAnsi="mylotus" w:cs="Traditional Naskh" w:hint="cs"/>
          <w:b/>
          <w:bCs/>
          <w:color w:val="C00000"/>
          <w:sz w:val="34"/>
          <w:szCs w:val="34"/>
          <w:rtl/>
          <w:lang w:eastAsia="en-US"/>
        </w:rPr>
        <w:t xml:space="preserve">وما رأيت رسول الله </w:t>
      </w:r>
      <w:r w:rsidRPr="00E3026E">
        <w:rPr>
          <w:rFonts w:ascii="mylotus" w:hAnsi="mylotus" w:cs="Traditional Naskh"/>
          <w:color w:val="C00000"/>
          <w:sz w:val="34"/>
          <w:szCs w:val="34"/>
          <w:rtl/>
        </w:rPr>
        <w:sym w:font="AGA Arabesque" w:char="F072"/>
      </w:r>
      <w:r w:rsidRPr="00E3026E">
        <w:rPr>
          <w:rFonts w:ascii="mylotus" w:hAnsi="mylotus" w:cs="Traditional Naskh" w:hint="cs"/>
          <w:b/>
          <w:bCs/>
          <w:color w:val="C00000"/>
          <w:sz w:val="34"/>
          <w:szCs w:val="34"/>
          <w:rtl/>
          <w:lang w:eastAsia="en-US"/>
        </w:rPr>
        <w:t xml:space="preserve"> استكمل شهراً قط إلا رمضان</w:t>
      </w:r>
      <w:r w:rsidRPr="00E3026E">
        <w:rPr>
          <w:rFonts w:ascii="mylotus" w:hAnsi="mylotus" w:cs="Traditional Naskh"/>
          <w:b/>
          <w:bCs/>
          <w:color w:val="C00000"/>
          <w:sz w:val="34"/>
          <w:szCs w:val="34"/>
          <w:rtl/>
          <w:lang w:eastAsia="en-US"/>
        </w:rPr>
        <w:fldChar w:fldCharType="begin"/>
      </w:r>
      <w:r w:rsidRPr="00E3026E">
        <w:rPr>
          <w:rFonts w:cs="Traditional Naskh"/>
          <w:b/>
          <w:bCs/>
          <w:color w:val="C00000"/>
          <w:sz w:val="34"/>
          <w:szCs w:val="34"/>
          <w:rtl/>
        </w:rPr>
        <w:instrText xml:space="preserve"> </w:instrText>
      </w:r>
      <w:r w:rsidRPr="00E3026E">
        <w:rPr>
          <w:rFonts w:cs="Traditional Naskh"/>
          <w:b/>
          <w:bCs/>
          <w:color w:val="C00000"/>
          <w:sz w:val="34"/>
          <w:szCs w:val="34"/>
        </w:rPr>
        <w:instrText>XE</w:instrText>
      </w:r>
      <w:r w:rsidRPr="00E3026E">
        <w:rPr>
          <w:rFonts w:cs="Traditional Naskh"/>
          <w:b/>
          <w:bCs/>
          <w:color w:val="C00000"/>
          <w:sz w:val="34"/>
          <w:szCs w:val="34"/>
          <w:rtl/>
        </w:rPr>
        <w:instrText xml:space="preserve"> "</w:instrText>
      </w:r>
      <w:r w:rsidRPr="00E3026E">
        <w:rPr>
          <w:rFonts w:ascii="mylotus" w:hAnsi="mylotus" w:cs="Traditional Naskh" w:hint="cs"/>
          <w:b/>
          <w:bCs/>
          <w:color w:val="C00000"/>
          <w:sz w:val="34"/>
          <w:szCs w:val="34"/>
          <w:rtl/>
          <w:lang w:eastAsia="en-US"/>
        </w:rPr>
        <w:instrText xml:space="preserve">وما رأيت رسول الله </w:instrText>
      </w:r>
      <w:r w:rsidRPr="00E3026E">
        <w:rPr>
          <w:rFonts w:ascii="mylotus" w:hAnsi="mylotus" w:cs="Traditional Naskh"/>
          <w:b/>
          <w:bCs/>
          <w:color w:val="C00000"/>
          <w:sz w:val="34"/>
          <w:szCs w:val="34"/>
          <w:rtl/>
        </w:rPr>
        <w:sym w:font="AGA Arabesque" w:char="F072"/>
      </w:r>
      <w:r w:rsidRPr="00E3026E">
        <w:rPr>
          <w:rFonts w:ascii="mylotus" w:hAnsi="mylotus" w:cs="Traditional Naskh" w:hint="cs"/>
          <w:b/>
          <w:bCs/>
          <w:color w:val="C00000"/>
          <w:sz w:val="34"/>
          <w:szCs w:val="34"/>
          <w:rtl/>
          <w:lang w:eastAsia="en-US"/>
        </w:rPr>
        <w:instrText xml:space="preserve"> استكمل شهراً قط إلا رمضان</w:instrText>
      </w:r>
      <w:r w:rsidRPr="00E3026E">
        <w:rPr>
          <w:rFonts w:cs="Traditional Naskh"/>
          <w:b/>
          <w:bCs/>
          <w:color w:val="C00000"/>
          <w:sz w:val="34"/>
          <w:szCs w:val="34"/>
          <w:rtl/>
        </w:rPr>
        <w:instrText xml:space="preserve">" </w:instrText>
      </w:r>
      <w:r w:rsidRPr="00E3026E">
        <w:rPr>
          <w:rFonts w:ascii="mylotus" w:hAnsi="mylotus" w:cs="Traditional Naskh"/>
          <w:b/>
          <w:bCs/>
          <w:color w:val="C00000"/>
          <w:sz w:val="34"/>
          <w:szCs w:val="34"/>
          <w:rtl/>
          <w:lang w:eastAsia="en-US"/>
        </w:rPr>
        <w:fldChar w:fldCharType="end"/>
      </w:r>
      <w:r w:rsidRPr="00E3026E">
        <w:rPr>
          <w:rFonts w:ascii="mylotus" w:hAnsi="mylotus" w:cs="Traditional Naskh" w:hint="cs"/>
          <w:b/>
          <w:bCs/>
          <w:color w:val="C00000"/>
          <w:sz w:val="34"/>
          <w:szCs w:val="34"/>
          <w:rtl/>
          <w:lang w:eastAsia="en-US"/>
        </w:rPr>
        <w:t>، وما رأيته في شهر أكثر منه صياماً في شعبان</w:t>
      </w:r>
      <w:r w:rsidR="00DA6184" w:rsidRPr="00E3026E">
        <w:rPr>
          <w:rFonts w:ascii="mylotus" w:hAnsi="mylotus" w:cs="Traditional Naskh" w:hint="eastAsia"/>
          <w:spacing w:val="-6"/>
          <w:sz w:val="34"/>
          <w:szCs w:val="34"/>
          <w:rtl/>
          <w:lang w:eastAsia="en-US"/>
        </w:rPr>
        <w:t>»</w:t>
      </w:r>
      <w:r w:rsidRPr="00E3026E">
        <w:rPr>
          <w:rFonts w:ascii="mylotus" w:hAnsi="mylotus" w:cs="Traditional Naskh" w:hint="cs"/>
          <w:sz w:val="34"/>
          <w:szCs w:val="34"/>
          <w:rtl/>
          <w:lang w:eastAsia="en-US"/>
        </w:rPr>
        <w:t xml:space="preserve"> </w:t>
      </w:r>
      <w:r w:rsidRPr="00B472C5">
        <w:rPr>
          <w:rFonts w:ascii="mylotus" w:hAnsi="mylotus" w:cs="Traditional Naskh" w:hint="cs"/>
          <w:b/>
          <w:bCs/>
          <w:color w:val="00B050"/>
          <w:sz w:val="34"/>
          <w:szCs w:val="34"/>
          <w:rtl/>
          <w:lang w:eastAsia="en-US"/>
        </w:rPr>
        <w:t>وبين حديث أم سلمة</w:t>
      </w:r>
      <w:r w:rsidRPr="00B472C5">
        <w:rPr>
          <w:rFonts w:ascii="mylotus" w:hAnsi="mylotus" w:cs="Traditional Naskh" w:hint="cs"/>
          <w:color w:val="00B050"/>
          <w:sz w:val="34"/>
          <w:szCs w:val="34"/>
          <w:rtl/>
          <w:lang w:eastAsia="en-US"/>
        </w:rPr>
        <w:t xml:space="preserve"> </w:t>
      </w:r>
      <w:r w:rsidR="00DA6184" w:rsidRPr="00E3026E">
        <w:rPr>
          <w:rFonts w:ascii="adwa-assalaf" w:hAnsi="adwa-assalaf" w:cs="CTraditional Arabic" w:hint="cs"/>
          <w:color w:val="C00000"/>
          <w:spacing w:val="-6"/>
          <w:sz w:val="26"/>
          <w:szCs w:val="30"/>
          <w:rtl/>
          <w:lang w:eastAsia="en-US" w:bidi="ar"/>
        </w:rPr>
        <w:t>ل</w:t>
      </w:r>
      <w:r w:rsidRPr="00E3026E">
        <w:rPr>
          <w:rFonts w:ascii="mylotus" w:hAnsi="mylotus" w:cs="Traditional Naskh" w:hint="cs"/>
          <w:sz w:val="34"/>
          <w:szCs w:val="34"/>
          <w:rtl/>
          <w:lang w:eastAsia="en-US"/>
        </w:rPr>
        <w:t xml:space="preserve">: </w:t>
      </w:r>
      <w:r w:rsidR="00DA6184" w:rsidRPr="00E3026E">
        <w:rPr>
          <w:rFonts w:ascii="mylotus" w:hAnsi="mylotus" w:cs="Traditional Naskh" w:hint="eastAsia"/>
          <w:spacing w:val="-6"/>
          <w:sz w:val="34"/>
          <w:szCs w:val="34"/>
          <w:rtl/>
          <w:lang w:eastAsia="en-US"/>
        </w:rPr>
        <w:t>«</w:t>
      </w:r>
      <w:r w:rsidRPr="00E3026E">
        <w:rPr>
          <w:rFonts w:ascii="mylotus" w:hAnsi="mylotus" w:cs="Traditional Naskh" w:hint="cs"/>
          <w:b/>
          <w:bCs/>
          <w:color w:val="C00000"/>
          <w:sz w:val="34"/>
          <w:szCs w:val="34"/>
          <w:rtl/>
          <w:lang w:eastAsia="en-US"/>
        </w:rPr>
        <w:t xml:space="preserve">ما رأيت رسول الله </w:t>
      </w:r>
      <w:r w:rsidRPr="00E3026E">
        <w:rPr>
          <w:rFonts w:ascii="mylotus" w:hAnsi="mylotus" w:cs="Traditional Naskh"/>
          <w:color w:val="C00000"/>
          <w:sz w:val="34"/>
          <w:szCs w:val="34"/>
          <w:rtl/>
        </w:rPr>
        <w:sym w:font="AGA Arabesque" w:char="F072"/>
      </w:r>
      <w:r w:rsidRPr="00E3026E">
        <w:rPr>
          <w:rFonts w:ascii="mylotus" w:hAnsi="mylotus" w:cs="Traditional Naskh" w:hint="cs"/>
          <w:b/>
          <w:bCs/>
          <w:color w:val="C00000"/>
          <w:sz w:val="34"/>
          <w:szCs w:val="34"/>
          <w:rtl/>
          <w:lang w:eastAsia="en-US"/>
        </w:rPr>
        <w:t xml:space="preserve"> يصوم شهرين متتابعين إلا شعبان ورمضان</w:t>
      </w:r>
      <w:r w:rsidRPr="00E3026E">
        <w:rPr>
          <w:rFonts w:ascii="mylotus" w:hAnsi="mylotus" w:cs="Traditional Naskh"/>
          <w:sz w:val="34"/>
          <w:szCs w:val="34"/>
          <w:rtl/>
          <w:lang w:eastAsia="en-US"/>
        </w:rPr>
        <w:fldChar w:fldCharType="begin"/>
      </w:r>
      <w:r w:rsidRPr="00E3026E">
        <w:rPr>
          <w:rFonts w:cs="Traditional Naskh"/>
          <w:sz w:val="34"/>
          <w:szCs w:val="34"/>
          <w:rtl/>
        </w:rPr>
        <w:instrText xml:space="preserve"> </w:instrText>
      </w:r>
      <w:r w:rsidRPr="00E3026E">
        <w:rPr>
          <w:rFonts w:cs="Traditional Naskh"/>
          <w:sz w:val="34"/>
          <w:szCs w:val="34"/>
        </w:rPr>
        <w:instrText>XE</w:instrText>
      </w:r>
      <w:r w:rsidRPr="00E3026E">
        <w:rPr>
          <w:rFonts w:cs="Traditional Naskh"/>
          <w:sz w:val="34"/>
          <w:szCs w:val="34"/>
          <w:rtl/>
        </w:rPr>
        <w:instrText xml:space="preserve"> "</w:instrText>
      </w:r>
      <w:r w:rsidRPr="00E3026E">
        <w:rPr>
          <w:rFonts w:ascii="mylotus" w:hAnsi="mylotus" w:cs="Traditional Naskh" w:hint="cs"/>
          <w:sz w:val="34"/>
          <w:szCs w:val="34"/>
          <w:rtl/>
          <w:lang w:eastAsia="en-US"/>
        </w:rPr>
        <w:instrText xml:space="preserve">ما رأيت رسول الله </w:instrText>
      </w:r>
      <w:r w:rsidRPr="00E3026E">
        <w:rPr>
          <w:rFonts w:ascii="mylotus" w:hAnsi="mylotus" w:cs="Traditional Naskh"/>
          <w:sz w:val="34"/>
          <w:szCs w:val="34"/>
          <w:rtl/>
        </w:rPr>
        <w:sym w:font="AGA Arabesque" w:char="F072"/>
      </w:r>
      <w:r w:rsidRPr="00E3026E">
        <w:rPr>
          <w:rFonts w:ascii="mylotus" w:hAnsi="mylotus" w:cs="Traditional Naskh" w:hint="cs"/>
          <w:sz w:val="34"/>
          <w:szCs w:val="34"/>
          <w:rtl/>
          <w:lang w:eastAsia="en-US"/>
        </w:rPr>
        <w:instrText xml:space="preserve"> يصوم شهرين متتابعين إلا شعبان ورمضان</w:instrText>
      </w:r>
      <w:r w:rsidRPr="00E3026E">
        <w:rPr>
          <w:rFonts w:cs="Traditional Naskh"/>
          <w:sz w:val="34"/>
          <w:szCs w:val="34"/>
          <w:rtl/>
        </w:rPr>
        <w:instrText xml:space="preserve">" </w:instrText>
      </w:r>
      <w:r w:rsidRPr="00E3026E">
        <w:rPr>
          <w:rFonts w:ascii="mylotus" w:hAnsi="mylotus" w:cs="Traditional Naskh"/>
          <w:sz w:val="34"/>
          <w:szCs w:val="34"/>
          <w:rtl/>
          <w:lang w:eastAsia="en-US"/>
        </w:rPr>
        <w:fldChar w:fldCharType="end"/>
      </w:r>
      <w:r w:rsidR="00DA6184" w:rsidRPr="00E3026E">
        <w:rPr>
          <w:rFonts w:ascii="mylotus" w:hAnsi="mylotus" w:cs="Traditional Naskh" w:hint="cs"/>
          <w:sz w:val="34"/>
          <w:szCs w:val="34"/>
          <w:rtl/>
          <w:lang w:eastAsia="en-US"/>
        </w:rPr>
        <w:t>»</w:t>
      </w:r>
      <w:r w:rsidRPr="00E3026E">
        <w:rPr>
          <w:rFonts w:ascii="mylotus" w:hAnsi="mylotus" w:cs="Traditional Naskh" w:hint="cs"/>
          <w:sz w:val="34"/>
          <w:szCs w:val="34"/>
          <w:rtl/>
          <w:lang w:eastAsia="en-US"/>
        </w:rPr>
        <w:t xml:space="preserve">، </w:t>
      </w:r>
      <w:r w:rsidRPr="00B472C5">
        <w:rPr>
          <w:rFonts w:ascii="mylotus" w:hAnsi="mylotus" w:cs="Traditional Naskh" w:hint="cs"/>
          <w:b/>
          <w:bCs/>
          <w:color w:val="00B050"/>
          <w:sz w:val="34"/>
          <w:szCs w:val="34"/>
          <w:rtl/>
          <w:lang w:eastAsia="en-US"/>
        </w:rPr>
        <w:t>قال شيخنا:</w:t>
      </w:r>
      <w:r w:rsidRPr="00E3026E">
        <w:rPr>
          <w:rFonts w:ascii="mylotus" w:hAnsi="mylotus" w:cs="Traditional Naskh" w:hint="cs"/>
          <w:sz w:val="34"/>
          <w:szCs w:val="34"/>
          <w:rtl/>
          <w:lang w:eastAsia="en-US"/>
        </w:rPr>
        <w:t xml:space="preserve"> </w:t>
      </w:r>
      <w:r w:rsidRPr="00B472C5">
        <w:rPr>
          <w:rFonts w:ascii="mylotus" w:hAnsi="mylotus" w:cs="Traditional Naskh" w:hint="cs"/>
          <w:b/>
          <w:bCs/>
          <w:color w:val="00B050"/>
          <w:sz w:val="34"/>
          <w:szCs w:val="34"/>
          <w:rtl/>
          <w:lang w:eastAsia="en-US"/>
        </w:rPr>
        <w:t>ما ذكَرَتْه في هذه الرواية هو الأغلب، وهو إفطاره بعض شعبان، وفي بعض الأحيان يتمه، كما قالت عائشة في رواية النسائي... وكما دل على ذلك حديث أم سلمة المذكور، والل</w:t>
      </w:r>
      <w:r w:rsidR="0089658B" w:rsidRPr="00B472C5">
        <w:rPr>
          <w:rFonts w:ascii="mylotus" w:hAnsi="mylotus" w:cs="Traditional Naskh" w:hint="cs"/>
          <w:b/>
          <w:bCs/>
          <w:color w:val="00B050"/>
          <w:sz w:val="34"/>
          <w:szCs w:val="34"/>
          <w:rtl/>
          <w:lang w:eastAsia="en-US"/>
        </w:rPr>
        <w:t>َّ</w:t>
      </w:r>
      <w:r w:rsidRPr="00B472C5">
        <w:rPr>
          <w:rFonts w:ascii="mylotus" w:hAnsi="mylotus" w:cs="Traditional Naskh" w:hint="cs"/>
          <w:b/>
          <w:bCs/>
          <w:color w:val="00B050"/>
          <w:sz w:val="34"/>
          <w:szCs w:val="34"/>
          <w:rtl/>
          <w:lang w:eastAsia="en-US"/>
        </w:rPr>
        <w:t>ه ولي التوفيق</w:t>
      </w:r>
      <w:r w:rsidR="007D5E8D" w:rsidRPr="00E3026E">
        <w:rPr>
          <w:rStyle w:val="FootnoteReference"/>
          <w:rFonts w:ascii="mylotus" w:hAnsi="mylotus" w:cs="Traditional Naskh"/>
          <w:b/>
          <w:bCs/>
          <w:position w:val="-2"/>
          <w:sz w:val="26"/>
          <w:szCs w:val="34"/>
          <w:rtl/>
          <w:lang w:eastAsia="en-US" w:bidi="ar"/>
        </w:rPr>
        <w:t>(</w:t>
      </w:r>
      <w:r w:rsidR="007D5E8D" w:rsidRPr="00E3026E">
        <w:rPr>
          <w:rStyle w:val="FootnoteReference"/>
          <w:rFonts w:ascii="mylotus" w:hAnsi="mylotus" w:cs="Traditional Naskh"/>
          <w:b/>
          <w:bCs/>
          <w:position w:val="-2"/>
          <w:sz w:val="26"/>
          <w:szCs w:val="34"/>
          <w:rtl/>
          <w:lang w:eastAsia="en-US" w:bidi="ar"/>
        </w:rPr>
        <w:footnoteReference w:id="4"/>
      </w:r>
      <w:r w:rsidR="007D5E8D" w:rsidRPr="00E3026E">
        <w:rPr>
          <w:rStyle w:val="FootnoteReference"/>
          <w:rFonts w:ascii="mylotus" w:hAnsi="mylotus" w:cs="Traditional Naskh"/>
          <w:b/>
          <w:bCs/>
          <w:position w:val="-2"/>
          <w:sz w:val="26"/>
          <w:szCs w:val="34"/>
          <w:rtl/>
          <w:lang w:eastAsia="en-US" w:bidi="ar"/>
        </w:rPr>
        <w:t>)</w:t>
      </w:r>
      <w:r w:rsidRPr="00E3026E">
        <w:rPr>
          <w:rFonts w:ascii="mylotus" w:hAnsi="mylotus" w:cs="Traditional Naskh"/>
          <w:sz w:val="34"/>
          <w:szCs w:val="34"/>
          <w:rtl/>
          <w:lang w:eastAsia="en-US"/>
        </w:rPr>
        <w:t>.</w:t>
      </w:r>
      <w:r w:rsidRPr="00E3026E">
        <w:rPr>
          <w:rFonts w:ascii="mylotus" w:hAnsi="mylotus" w:cs="Traditional Naskh" w:hint="cs"/>
          <w:sz w:val="34"/>
          <w:szCs w:val="34"/>
          <w:rtl/>
          <w:lang w:eastAsia="en-US"/>
        </w:rPr>
        <w:t xml:space="preserve"> </w:t>
      </w:r>
    </w:p>
    <w:p w:rsidR="00C5563F" w:rsidRDefault="000C70B4" w:rsidP="00D73B73">
      <w:pPr>
        <w:spacing w:after="0"/>
        <w:ind w:firstLine="423"/>
        <w:rPr>
          <w:rFonts w:cs="Traditional Naskh"/>
          <w:sz w:val="34"/>
          <w:szCs w:val="34"/>
          <w:rtl/>
        </w:rPr>
      </w:pPr>
      <w:r w:rsidRPr="00E3026E">
        <w:rPr>
          <w:rFonts w:ascii="mylotus" w:hAnsi="mylotus" w:cs="Traditional Naskh" w:hint="cs"/>
          <w:sz w:val="34"/>
          <w:szCs w:val="34"/>
          <w:rtl/>
          <w:lang w:eastAsia="en-US"/>
        </w:rPr>
        <w:t xml:space="preserve">فيستحب للمسلم أن لا </w:t>
      </w:r>
      <w:r w:rsidR="00F634BA" w:rsidRPr="00E3026E">
        <w:rPr>
          <w:rFonts w:ascii="mylotus" w:hAnsi="mylotus" w:cs="Traditional Naskh" w:hint="cs"/>
          <w:sz w:val="34"/>
          <w:szCs w:val="34"/>
          <w:rtl/>
          <w:lang w:eastAsia="en-US"/>
        </w:rPr>
        <w:t>ي</w:t>
      </w:r>
      <w:r w:rsidRPr="00E3026E">
        <w:rPr>
          <w:rFonts w:ascii="mylotus" w:hAnsi="mylotus" w:cs="Traditional Naskh" w:hint="cs"/>
          <w:sz w:val="34"/>
          <w:szCs w:val="34"/>
          <w:rtl/>
          <w:lang w:eastAsia="en-US"/>
        </w:rPr>
        <w:t>فوته هذا الفضل العظيم، وصلى الله وسلم على نبينا محمد، وعلى آله وأصحابه أجمعين.</w:t>
      </w:r>
    </w:p>
    <w:p w:rsidR="00DA6184" w:rsidRPr="00F634BA" w:rsidRDefault="00DA6184" w:rsidP="00B472C5">
      <w:pPr>
        <w:spacing w:after="0"/>
        <w:ind w:firstLine="6235"/>
        <w:jc w:val="center"/>
        <w:rPr>
          <w:rFonts w:asciiTheme="majorBidi" w:hAnsiTheme="majorBidi" w:cstheme="majorBidi"/>
          <w:b/>
          <w:bCs/>
          <w:color w:val="C00000"/>
          <w:sz w:val="28"/>
          <w:szCs w:val="28"/>
        </w:rPr>
      </w:pPr>
      <w:r w:rsidRPr="00F634BA">
        <w:rPr>
          <w:rFonts w:asciiTheme="majorBidi" w:hAnsiTheme="majorBidi" w:cstheme="majorBidi"/>
          <w:b/>
          <w:bCs/>
          <w:color w:val="C00000"/>
          <w:sz w:val="28"/>
          <w:szCs w:val="28"/>
          <w:rtl/>
        </w:rPr>
        <w:t>د. سعيد بن علي بن وهف القحطاني.</w:t>
      </w:r>
    </w:p>
    <w:p w:rsidR="00B472C5" w:rsidRDefault="00B472C5" w:rsidP="00B472C5">
      <w:pPr>
        <w:spacing w:after="0"/>
        <w:ind w:firstLine="6235"/>
        <w:jc w:val="center"/>
        <w:rPr>
          <w:rFonts w:asciiTheme="majorBidi" w:hAnsiTheme="majorBidi" w:cstheme="majorBidi"/>
          <w:b/>
          <w:bCs/>
          <w:color w:val="00B050"/>
          <w:szCs w:val="24"/>
          <w:rtl/>
        </w:rPr>
      </w:pPr>
    </w:p>
    <w:p w:rsidR="00F634BA" w:rsidRPr="00DA7C0D" w:rsidRDefault="00B472C5" w:rsidP="00DA7C0D">
      <w:pPr>
        <w:spacing w:after="0"/>
        <w:ind w:firstLine="6235"/>
        <w:jc w:val="center"/>
        <w:rPr>
          <w:rFonts w:asciiTheme="majorBidi" w:hAnsiTheme="majorBidi" w:cstheme="majorBidi"/>
          <w:b/>
          <w:bCs/>
          <w:sz w:val="34"/>
          <w:szCs w:val="34"/>
        </w:rPr>
      </w:pPr>
      <w:r w:rsidRPr="00B472C5">
        <w:rPr>
          <w:rFonts w:asciiTheme="majorBidi" w:hAnsiTheme="majorBidi" w:cstheme="majorBidi"/>
          <w:b/>
          <w:bCs/>
          <w:color w:val="00B050"/>
          <w:szCs w:val="24"/>
          <w:rtl/>
        </w:rPr>
        <w:t>حرر في يوم السبت 30/ 7/ 1437هـ.</w:t>
      </w:r>
      <w:bookmarkStart w:id="0" w:name="_GoBack"/>
      <w:bookmarkEnd w:id="0"/>
    </w:p>
    <w:sectPr w:rsidR="00F634BA" w:rsidRPr="00DA7C0D" w:rsidSect="00DA6184">
      <w:pgSz w:w="11906" w:h="16838" w:code="9"/>
      <w:pgMar w:top="851" w:right="851" w:bottom="851" w:left="85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3010" w:rsidRDefault="00C13010" w:rsidP="000C70B4">
      <w:pPr>
        <w:spacing w:after="0" w:line="240" w:lineRule="auto"/>
      </w:pPr>
      <w:r>
        <w:separator/>
      </w:r>
    </w:p>
  </w:endnote>
  <w:endnote w:type="continuationSeparator" w:id="0">
    <w:p w:rsidR="00C13010" w:rsidRDefault="00C13010" w:rsidP="000C7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37A10D77-FB1C-464E-B7F7-C9D87B95C3C4}"/>
    <w:embedBold r:id="rId2" w:fontKey="{C90C2D38-45DD-46B2-96BC-2526DDBE513B}"/>
    <w:embedItalic r:id="rId3" w:fontKey="{04D742A8-4887-40CF-9D30-FEB3B470C6AC}"/>
    <w:embedBoldItalic r:id="rId4" w:fontKey="{E4A2978E-AA20-45E2-B721-5FC09CFF18AD}"/>
  </w:font>
  <w:font w:name="Traditional Arabic">
    <w:panose1 w:val="02020603050405020304"/>
    <w:charset w:val="B2"/>
    <w:family w:val="auto"/>
    <w:pitch w:val="variable"/>
    <w:sig w:usb0="00002001" w:usb1="00000000" w:usb2="00000000" w:usb3="00000000" w:csb0="00000040" w:csb1="00000000"/>
    <w:embedRegular r:id="rId5" w:fontKey="{2E093D51-1717-4885-A45B-7C9AD59CA57D}"/>
    <w:embedBold r:id="rId6" w:fontKey="{82C866BA-D105-45BB-A379-6DCFC5319BA8}"/>
    <w:embedBoldItalic r:id="rId7" w:fontKey="{BDFC8846-D7C8-40B4-9723-58BC37E6C669}"/>
  </w:font>
  <w:font w:name="mylotus">
    <w:panose1 w:val="02000000000000000000"/>
    <w:charset w:val="00"/>
    <w:family w:val="auto"/>
    <w:pitch w:val="variable"/>
    <w:sig w:usb0="00002007" w:usb1="80000000" w:usb2="00000008" w:usb3="00000000" w:csb0="00000043" w:csb1="00000000"/>
    <w:embedRegular r:id="rId8" w:fontKey="{78954E15-EBF7-4B64-A55B-5AF3AF6845DB}"/>
    <w:embedBold r:id="rId9" w:fontKey="{724A818F-57E6-4386-B961-DF051A01ED8C}"/>
  </w:font>
  <w:font w:name="Arial">
    <w:panose1 w:val="020B0604020202020204"/>
    <w:charset w:val="00"/>
    <w:family w:val="swiss"/>
    <w:pitch w:val="variable"/>
    <w:sig w:usb0="E0000AFF" w:usb1="00007843" w:usb2="00000001" w:usb3="00000000" w:csb0="000001BF" w:csb1="00000000"/>
    <w:embedRegular r:id="rId10" w:fontKey="{7C4F137B-4C4C-4006-BBCA-19DE42338491}"/>
    <w:embedBold r:id="rId11" w:fontKey="{FF01DE8F-C258-4EC3-83EF-987AF0F30B9A}"/>
    <w:embedBoldItalic r:id="rId12" w:fontKey="{CA227DF4-AC38-4365-878C-7DAB7EE467B7}"/>
  </w:font>
  <w:font w:name="Tahoma">
    <w:panose1 w:val="020B0604030504040204"/>
    <w:charset w:val="00"/>
    <w:family w:val="swiss"/>
    <w:pitch w:val="variable"/>
    <w:sig w:usb0="61002A87" w:usb1="80000000" w:usb2="00000008" w:usb3="00000000" w:csb0="000101FF" w:csb1="00000000"/>
    <w:embedRegular r:id="rId13" w:fontKey="{236B27BE-0A22-4F07-8DA6-271BEA546F1E}"/>
    <w:embedBold r:id="rId14" w:fontKey="{AB5ADEB0-8817-4579-81A9-54F54AB17030}"/>
    <w:embedBoldItalic r:id="rId15" w:fontKey="{1F4A98BD-2ECD-4983-80BA-F4B867A14960}"/>
  </w:font>
  <w:font w:name="Courier New">
    <w:panose1 w:val="02070309020205020404"/>
    <w:charset w:val="00"/>
    <w:family w:val="modern"/>
    <w:pitch w:val="fixed"/>
    <w:sig w:usb0="E0000AFF" w:usb1="40007843" w:usb2="00000001" w:usb3="00000000" w:csb0="000001BF" w:csb1="00000000"/>
    <w:embedRegular r:id="rId16" w:fontKey="{DA4AF8E4-6990-45B2-ADE2-5CD1BFAB0BE4}"/>
  </w:font>
  <w:font w:name="Monotype Koufi">
    <w:panose1 w:val="00000000000000000000"/>
    <w:charset w:val="B2"/>
    <w:family w:val="auto"/>
    <w:pitch w:val="variable"/>
    <w:sig w:usb0="02942001" w:usb1="03D40006" w:usb2="02620000" w:usb3="00000000" w:csb0="00000040" w:csb1="00000000"/>
    <w:embedBold r:id="rId17" w:fontKey="{A0060C69-93FB-4393-A886-F062C0826AE1}"/>
  </w:font>
  <w:font w:name="Andalus">
    <w:panose1 w:val="02020603050405020304"/>
    <w:charset w:val="B2"/>
    <w:family w:val="auto"/>
    <w:pitch w:val="variable"/>
    <w:sig w:usb0="00002001" w:usb1="00000000" w:usb2="00000000" w:usb3="00000000" w:csb0="00000040" w:csb1="00000000"/>
    <w:embedRegular r:id="rId18" w:fontKey="{208CD497-D0BF-47D5-938D-988F29E0774C}"/>
    <w:embedBold r:id="rId19" w:fontKey="{FD2E8F06-3924-430B-99FC-70074F59083A}"/>
  </w:font>
  <w:font w:name="Simplified Arabic">
    <w:panose1 w:val="02020603050405020304"/>
    <w:charset w:val="B2"/>
    <w:family w:val="auto"/>
    <w:pitch w:val="variable"/>
    <w:sig w:usb0="00002001" w:usb1="00000000" w:usb2="00000000" w:usb3="00000000" w:csb0="00000040" w:csb1="00000000"/>
    <w:embedBold r:id="rId20" w:fontKey="{47474EDC-82B5-429E-B2AA-87973B941FBF}"/>
    <w:embedBoldItalic r:id="rId21" w:fontKey="{FF5671FA-311A-45CE-8C98-86A4B69414AF}"/>
  </w:font>
  <w:font w:name="Simplified Arabic Fixed">
    <w:panose1 w:val="02070309020205020404"/>
    <w:charset w:val="B2"/>
    <w:family w:val="modern"/>
    <w:pitch w:val="fixed"/>
    <w:sig w:usb0="00002001" w:usb1="00000000" w:usb2="00000000" w:usb3="00000000" w:csb0="00000040" w:csb1="00000000"/>
    <w:embedRegular r:id="rId22" w:fontKey="{15A97B99-14AE-4D5D-937F-E5DB731CE0F1}"/>
  </w:font>
  <w:font w:name="DecoType Naskh">
    <w:panose1 w:val="02010400000000000000"/>
    <w:charset w:val="B2"/>
    <w:family w:val="auto"/>
    <w:pitch w:val="variable"/>
    <w:sig w:usb0="00002001" w:usb1="80000000" w:usb2="00000008" w:usb3="00000000" w:csb0="00000040" w:csb1="00000000"/>
    <w:embedRegular r:id="rId23" w:fontKey="{FDC36684-CE82-4BD8-80BB-CFAE648DCFBA}"/>
  </w:font>
  <w:font w:name="KFGQPC Uthman Taha Naskh">
    <w:panose1 w:val="02000000000000000000"/>
    <w:charset w:val="B2"/>
    <w:family w:val="auto"/>
    <w:pitch w:val="variable"/>
    <w:sig w:usb0="80002001" w:usb1="90000000" w:usb2="00000008" w:usb3="00000000" w:csb0="00000040" w:csb1="00000000"/>
    <w:embedRegular r:id="rId24" w:fontKey="{ED438A73-69C5-47E1-A797-1E0A447B3D98}"/>
  </w:font>
  <w:font w:name="Traditional Naskh">
    <w:panose1 w:val="02010000000000000000"/>
    <w:charset w:val="B2"/>
    <w:family w:val="auto"/>
    <w:pitch w:val="variable"/>
    <w:sig w:usb0="8000202F" w:usb1="80002008" w:usb2="00000020" w:usb3="00000000" w:csb0="00000040" w:csb1="00000000"/>
    <w:embedRegular r:id="rId25" w:fontKey="{369936D6-75E9-4A62-A1A1-850FCBD190B8}"/>
    <w:embedBold r:id="rId26" w:fontKey="{2B4094D8-9FAD-47D7-89EC-B22EA3D5AB14}"/>
  </w:font>
  <w:font w:name="AGA Arabesque">
    <w:panose1 w:val="05010101010101010101"/>
    <w:charset w:val="02"/>
    <w:family w:val="auto"/>
    <w:pitch w:val="variable"/>
    <w:sig w:usb0="00000000" w:usb1="10000000" w:usb2="00000000" w:usb3="00000000" w:csb0="80000000" w:csb1="00000000"/>
    <w:embedRegular r:id="rId27" w:fontKey="{2EF3A8E5-3326-466A-858C-3DE3BBDB6C0E}"/>
  </w:font>
  <w:font w:name="adwa-assalaf">
    <w:charset w:val="00"/>
    <w:family w:val="auto"/>
    <w:pitch w:val="variable"/>
    <w:sig w:usb0="00002007" w:usb1="80000000" w:usb2="00000008" w:usb3="00000000" w:csb0="00000043" w:csb1="00000000"/>
    <w:embedRegular r:id="rId28" w:fontKey="{20322901-A8DE-4B30-A3C5-3C3EDDA91F3E}"/>
  </w:font>
  <w:font w:name="CTraditional Arabic">
    <w:panose1 w:val="00000000000000000000"/>
    <w:charset w:val="B2"/>
    <w:family w:val="auto"/>
    <w:pitch w:val="variable"/>
    <w:sig w:usb0="00002001" w:usb1="00000000" w:usb2="00000000" w:usb3="00000000" w:csb0="00000040" w:csb1="00000000"/>
    <w:embedRegular r:id="rId29" w:fontKey="{38EC8025-6920-499F-BD32-937E630F7771}"/>
  </w:font>
  <w:font w:name="Cambria">
    <w:panose1 w:val="02040503050406030204"/>
    <w:charset w:val="00"/>
    <w:family w:val="roman"/>
    <w:pitch w:val="variable"/>
    <w:sig w:usb0="A00002EF" w:usb1="4000004B" w:usb2="00000000" w:usb3="00000000" w:csb0="0000009F" w:csb1="00000000"/>
    <w:embedRegular r:id="rId30" w:fontKey="{0EDDED25-3D31-4FC9-9D07-5D472EC8B6BA}"/>
  </w:font>
  <w:font w:name="Calibri">
    <w:panose1 w:val="020F0502020204030204"/>
    <w:charset w:val="00"/>
    <w:family w:val="swiss"/>
    <w:pitch w:val="variable"/>
    <w:sig w:usb0="A00002EF" w:usb1="4000207B" w:usb2="00000000" w:usb3="00000000" w:csb0="0000009F" w:csb1="00000000"/>
    <w:embedRegular r:id="rId31" w:fontKey="{B22891EB-64C3-4C0D-8307-85BBD1A6E33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3010" w:rsidRDefault="00C13010" w:rsidP="000C70B4">
      <w:pPr>
        <w:spacing w:after="0" w:line="240" w:lineRule="auto"/>
      </w:pPr>
      <w:r>
        <w:separator/>
      </w:r>
    </w:p>
  </w:footnote>
  <w:footnote w:type="continuationSeparator" w:id="0">
    <w:p w:rsidR="00C13010" w:rsidRDefault="00C13010" w:rsidP="000C70B4">
      <w:pPr>
        <w:spacing w:after="0" w:line="240" w:lineRule="auto"/>
      </w:pPr>
      <w:r>
        <w:continuationSeparator/>
      </w:r>
    </w:p>
  </w:footnote>
  <w:footnote w:id="1">
    <w:p w:rsidR="000C70B4" w:rsidRPr="00DA6184" w:rsidRDefault="000C70B4" w:rsidP="00F634BA">
      <w:pPr>
        <w:widowControl w:val="0"/>
        <w:spacing w:after="120"/>
        <w:ind w:left="340" w:hanging="340"/>
        <w:jc w:val="both"/>
        <w:rPr>
          <w:rFonts w:ascii="mylotus" w:hAnsi="mylotus" w:cs="Traditional Naskh"/>
          <w:b/>
          <w:bCs/>
          <w:sz w:val="30"/>
          <w:szCs w:val="26"/>
          <w:rtl/>
          <w:lang w:eastAsia="en-US"/>
        </w:rPr>
      </w:pPr>
      <w:r w:rsidRPr="00DA6184">
        <w:rPr>
          <w:rFonts w:ascii="mylotus" w:hAnsi="mylotus" w:cs="Traditional Naskh" w:hint="cs"/>
          <w:b/>
          <w:bCs/>
          <w:sz w:val="30"/>
          <w:szCs w:val="26"/>
          <w:rtl/>
          <w:lang w:eastAsia="en-US"/>
        </w:rPr>
        <w:t>(</w:t>
      </w:r>
      <w:r w:rsidRPr="00DA6184">
        <w:rPr>
          <w:rFonts w:ascii="mylotus" w:hAnsi="mylotus" w:cs="Traditional Naskh"/>
          <w:b/>
          <w:bCs/>
          <w:sz w:val="30"/>
          <w:szCs w:val="26"/>
          <w:rtl/>
        </w:rPr>
        <w:footnoteRef/>
      </w:r>
      <w:r w:rsidRPr="00DA6184">
        <w:rPr>
          <w:rFonts w:ascii="mylotus" w:hAnsi="mylotus" w:cs="Traditional Naskh" w:hint="cs"/>
          <w:b/>
          <w:bCs/>
          <w:sz w:val="30"/>
          <w:szCs w:val="26"/>
          <w:rtl/>
          <w:lang w:eastAsia="en-US"/>
        </w:rPr>
        <w:t xml:space="preserve">) البخاري، برقم 1969، ورقم 1970، </w:t>
      </w:r>
      <w:r w:rsidR="00DA6184">
        <w:rPr>
          <w:rFonts w:ascii="mylotus" w:hAnsi="mylotus" w:cs="Traditional Naskh" w:hint="cs"/>
          <w:b/>
          <w:bCs/>
          <w:sz w:val="30"/>
          <w:szCs w:val="26"/>
          <w:rtl/>
          <w:lang w:eastAsia="en-US"/>
        </w:rPr>
        <w:t>و</w:t>
      </w:r>
      <w:r w:rsidRPr="00DA6184">
        <w:rPr>
          <w:rFonts w:ascii="mylotus" w:hAnsi="mylotus" w:cs="Traditional Naskh" w:hint="cs"/>
          <w:b/>
          <w:bCs/>
          <w:sz w:val="30"/>
          <w:szCs w:val="26"/>
          <w:rtl/>
          <w:lang w:eastAsia="en-US"/>
        </w:rPr>
        <w:t>رقم 6465، ومسلم، 1156.</w:t>
      </w:r>
    </w:p>
  </w:footnote>
  <w:footnote w:id="2">
    <w:p w:rsidR="000C70B4" w:rsidRPr="00DA6184" w:rsidRDefault="000C70B4" w:rsidP="007D5E8D">
      <w:pPr>
        <w:widowControl w:val="0"/>
        <w:spacing w:after="40"/>
        <w:ind w:left="340" w:hanging="340"/>
        <w:jc w:val="both"/>
        <w:rPr>
          <w:rFonts w:ascii="mylotus" w:hAnsi="mylotus" w:cs="Traditional Naskh"/>
          <w:b/>
          <w:bCs/>
          <w:spacing w:val="-2"/>
          <w:sz w:val="30"/>
          <w:szCs w:val="26"/>
          <w:rtl/>
          <w:lang w:eastAsia="en-US"/>
        </w:rPr>
      </w:pPr>
      <w:r w:rsidRPr="00DA6184">
        <w:rPr>
          <w:rFonts w:ascii="mylotus" w:hAnsi="mylotus" w:cs="Traditional Naskh" w:hint="cs"/>
          <w:b/>
          <w:bCs/>
          <w:spacing w:val="-2"/>
          <w:sz w:val="30"/>
          <w:szCs w:val="26"/>
          <w:rtl/>
          <w:lang w:eastAsia="en-US"/>
        </w:rPr>
        <w:t>(</w:t>
      </w:r>
      <w:r w:rsidRPr="00DA6184">
        <w:rPr>
          <w:rFonts w:ascii="mylotus" w:hAnsi="mylotus" w:cs="Traditional Naskh"/>
          <w:b/>
          <w:bCs/>
          <w:spacing w:val="-2"/>
          <w:sz w:val="30"/>
          <w:szCs w:val="26"/>
          <w:rtl/>
        </w:rPr>
        <w:footnoteRef/>
      </w:r>
      <w:r w:rsidRPr="00DA6184">
        <w:rPr>
          <w:rFonts w:ascii="mylotus" w:hAnsi="mylotus" w:cs="Traditional Naskh" w:hint="cs"/>
          <w:b/>
          <w:bCs/>
          <w:spacing w:val="-2"/>
          <w:sz w:val="30"/>
          <w:szCs w:val="26"/>
          <w:rtl/>
          <w:lang w:eastAsia="en-US"/>
        </w:rPr>
        <w:t xml:space="preserve">) </w:t>
      </w:r>
      <w:r w:rsidRPr="00B472C5">
        <w:rPr>
          <w:rFonts w:ascii="mylotus" w:hAnsi="mylotus" w:cs="Traditional Naskh" w:hint="cs"/>
          <w:b/>
          <w:bCs/>
          <w:spacing w:val="-8"/>
          <w:sz w:val="30"/>
          <w:szCs w:val="26"/>
          <w:rtl/>
          <w:lang w:eastAsia="en-US"/>
        </w:rPr>
        <w:t>الترمذي، برقم 736،</w:t>
      </w:r>
      <w:r w:rsidR="00DA6184" w:rsidRPr="00B472C5">
        <w:rPr>
          <w:rFonts w:ascii="mylotus" w:hAnsi="mylotus" w:cs="Traditional Naskh" w:hint="cs"/>
          <w:b/>
          <w:bCs/>
          <w:spacing w:val="-8"/>
          <w:sz w:val="30"/>
          <w:szCs w:val="26"/>
          <w:rtl/>
          <w:lang w:eastAsia="en-US"/>
        </w:rPr>
        <w:t xml:space="preserve"> </w:t>
      </w:r>
      <w:r w:rsidRPr="00B472C5">
        <w:rPr>
          <w:rFonts w:ascii="mylotus" w:hAnsi="mylotus" w:cs="Traditional Naskh" w:hint="cs"/>
          <w:b/>
          <w:bCs/>
          <w:spacing w:val="-8"/>
          <w:sz w:val="30"/>
          <w:szCs w:val="26"/>
          <w:rtl/>
          <w:lang w:eastAsia="en-US"/>
        </w:rPr>
        <w:t>وأبو داود،</w:t>
      </w:r>
      <w:r w:rsidR="00DA6184" w:rsidRPr="00B472C5">
        <w:rPr>
          <w:rFonts w:ascii="mylotus" w:hAnsi="mylotus" w:cs="Traditional Naskh" w:hint="cs"/>
          <w:b/>
          <w:bCs/>
          <w:spacing w:val="-8"/>
          <w:sz w:val="30"/>
          <w:szCs w:val="26"/>
          <w:rtl/>
          <w:lang w:eastAsia="en-US"/>
        </w:rPr>
        <w:t xml:space="preserve"> </w:t>
      </w:r>
      <w:r w:rsidRPr="00B472C5">
        <w:rPr>
          <w:rFonts w:ascii="mylotus" w:hAnsi="mylotus" w:cs="Traditional Naskh" w:hint="cs"/>
          <w:b/>
          <w:bCs/>
          <w:spacing w:val="-8"/>
          <w:sz w:val="30"/>
          <w:szCs w:val="26"/>
          <w:rtl/>
          <w:lang w:eastAsia="en-US"/>
        </w:rPr>
        <w:t>برقم 23</w:t>
      </w:r>
      <w:r w:rsidR="007D5E8D" w:rsidRPr="00B472C5">
        <w:rPr>
          <w:rFonts w:ascii="mylotus" w:hAnsi="mylotus" w:cs="Traditional Naskh" w:hint="cs"/>
          <w:b/>
          <w:bCs/>
          <w:spacing w:val="-8"/>
          <w:sz w:val="30"/>
          <w:szCs w:val="26"/>
          <w:rtl/>
          <w:lang w:eastAsia="en-US"/>
        </w:rPr>
        <w:t>36</w:t>
      </w:r>
      <w:r w:rsidRPr="00B472C5">
        <w:rPr>
          <w:rFonts w:ascii="mylotus" w:hAnsi="mylotus" w:cs="Traditional Naskh" w:hint="cs"/>
          <w:b/>
          <w:bCs/>
          <w:spacing w:val="-8"/>
          <w:sz w:val="30"/>
          <w:szCs w:val="26"/>
          <w:rtl/>
          <w:lang w:eastAsia="en-US"/>
        </w:rPr>
        <w:t>،</w:t>
      </w:r>
      <w:r w:rsidR="007D5E8D" w:rsidRPr="00B472C5">
        <w:rPr>
          <w:rFonts w:ascii="mylotus" w:hAnsi="mylotus" w:cs="Traditional Naskh" w:hint="cs"/>
          <w:b/>
          <w:bCs/>
          <w:spacing w:val="-8"/>
          <w:sz w:val="30"/>
          <w:szCs w:val="26"/>
          <w:rtl/>
          <w:lang w:eastAsia="en-US"/>
        </w:rPr>
        <w:t xml:space="preserve"> والنسائي رقم</w:t>
      </w:r>
      <w:r w:rsidRPr="00B472C5">
        <w:rPr>
          <w:rFonts w:ascii="mylotus" w:hAnsi="mylotus" w:cs="Traditional Naskh" w:hint="cs"/>
          <w:b/>
          <w:bCs/>
          <w:spacing w:val="-8"/>
          <w:sz w:val="30"/>
          <w:szCs w:val="26"/>
          <w:rtl/>
          <w:lang w:eastAsia="en-US"/>
        </w:rPr>
        <w:t xml:space="preserve"> 235</w:t>
      </w:r>
      <w:r w:rsidR="007D5E8D" w:rsidRPr="00B472C5">
        <w:rPr>
          <w:rFonts w:ascii="mylotus" w:hAnsi="mylotus" w:cs="Traditional Naskh" w:hint="cs"/>
          <w:b/>
          <w:bCs/>
          <w:spacing w:val="-8"/>
          <w:sz w:val="30"/>
          <w:szCs w:val="26"/>
          <w:rtl/>
          <w:lang w:eastAsia="en-US"/>
        </w:rPr>
        <w:t>1</w:t>
      </w:r>
      <w:r w:rsidRPr="00B472C5">
        <w:rPr>
          <w:rFonts w:ascii="mylotus" w:hAnsi="mylotus" w:cs="Traditional Naskh" w:hint="cs"/>
          <w:b/>
          <w:bCs/>
          <w:spacing w:val="-8"/>
          <w:sz w:val="30"/>
          <w:szCs w:val="26"/>
          <w:rtl/>
          <w:lang w:eastAsia="en-US"/>
        </w:rPr>
        <w:t>،</w:t>
      </w:r>
      <w:r w:rsidR="007D5E8D" w:rsidRPr="00B472C5">
        <w:rPr>
          <w:rFonts w:ascii="mylotus" w:hAnsi="mylotus" w:cs="Traditional Naskh" w:hint="cs"/>
          <w:b/>
          <w:bCs/>
          <w:spacing w:val="-8"/>
          <w:sz w:val="30"/>
          <w:szCs w:val="26"/>
          <w:rtl/>
          <w:lang w:eastAsia="en-US"/>
        </w:rPr>
        <w:t xml:space="preserve"> 2353، </w:t>
      </w:r>
      <w:r w:rsidRPr="00B472C5">
        <w:rPr>
          <w:rFonts w:ascii="mylotus" w:hAnsi="mylotus" w:cs="Traditional Naskh" w:hint="cs"/>
          <w:b/>
          <w:bCs/>
          <w:spacing w:val="-8"/>
          <w:sz w:val="30"/>
          <w:szCs w:val="26"/>
          <w:rtl/>
          <w:lang w:eastAsia="en-US"/>
        </w:rPr>
        <w:t>وبرقم 2174،</w:t>
      </w:r>
      <w:r w:rsidR="00DA6184" w:rsidRPr="00B472C5">
        <w:rPr>
          <w:rFonts w:ascii="mylotus" w:hAnsi="mylotus" w:cs="Traditional Naskh" w:hint="cs"/>
          <w:b/>
          <w:bCs/>
          <w:spacing w:val="-8"/>
          <w:sz w:val="30"/>
          <w:szCs w:val="26"/>
          <w:rtl/>
          <w:lang w:eastAsia="en-US"/>
        </w:rPr>
        <w:t xml:space="preserve"> </w:t>
      </w:r>
      <w:r w:rsidRPr="00B472C5">
        <w:rPr>
          <w:rFonts w:ascii="mylotus" w:hAnsi="mylotus" w:cs="Traditional Naskh" w:hint="cs"/>
          <w:b/>
          <w:bCs/>
          <w:spacing w:val="-8"/>
          <w:sz w:val="30"/>
          <w:szCs w:val="26"/>
          <w:rtl/>
          <w:lang w:eastAsia="en-US"/>
        </w:rPr>
        <w:t>وابن ماجه،</w:t>
      </w:r>
      <w:r w:rsidR="00DA6184" w:rsidRPr="00B472C5">
        <w:rPr>
          <w:rFonts w:ascii="mylotus" w:hAnsi="mylotus" w:cs="Traditional Naskh" w:hint="cs"/>
          <w:b/>
          <w:bCs/>
          <w:spacing w:val="-8"/>
          <w:sz w:val="30"/>
          <w:szCs w:val="26"/>
          <w:rtl/>
          <w:lang w:eastAsia="en-US"/>
        </w:rPr>
        <w:t xml:space="preserve"> </w:t>
      </w:r>
      <w:r w:rsidRPr="00B472C5">
        <w:rPr>
          <w:rFonts w:ascii="mylotus" w:hAnsi="mylotus" w:cs="Traditional Naskh" w:hint="cs"/>
          <w:b/>
          <w:bCs/>
          <w:spacing w:val="-8"/>
          <w:sz w:val="30"/>
          <w:szCs w:val="26"/>
          <w:rtl/>
          <w:lang w:eastAsia="en-US"/>
        </w:rPr>
        <w:t>برقم 1649،</w:t>
      </w:r>
      <w:r w:rsidR="007D5E8D" w:rsidRPr="00B472C5">
        <w:rPr>
          <w:rFonts w:ascii="mylotus" w:hAnsi="mylotus" w:cs="Traditional Naskh" w:hint="cs"/>
          <w:b/>
          <w:bCs/>
          <w:spacing w:val="-8"/>
          <w:sz w:val="30"/>
          <w:szCs w:val="26"/>
          <w:rtl/>
          <w:lang w:eastAsia="en-US"/>
        </w:rPr>
        <w:t xml:space="preserve"> </w:t>
      </w:r>
      <w:r w:rsidRPr="00B472C5">
        <w:rPr>
          <w:rFonts w:ascii="mylotus" w:hAnsi="mylotus" w:cs="Traditional Naskh" w:hint="cs"/>
          <w:b/>
          <w:bCs/>
          <w:spacing w:val="-8"/>
          <w:sz w:val="30"/>
          <w:szCs w:val="26"/>
          <w:rtl/>
          <w:lang w:eastAsia="en-US"/>
        </w:rPr>
        <w:t>وصححه الألباني</w:t>
      </w:r>
      <w:r w:rsidR="00F634BA" w:rsidRPr="00B472C5">
        <w:rPr>
          <w:rFonts w:ascii="mylotus" w:hAnsi="mylotus" w:cs="Traditional Naskh" w:hint="cs"/>
          <w:b/>
          <w:bCs/>
          <w:spacing w:val="-8"/>
          <w:sz w:val="30"/>
          <w:szCs w:val="26"/>
          <w:rtl/>
          <w:lang w:eastAsia="en-US"/>
        </w:rPr>
        <w:t>.</w:t>
      </w:r>
      <w:r w:rsidRPr="00DA6184">
        <w:rPr>
          <w:rFonts w:ascii="mylotus" w:hAnsi="mylotus" w:cs="Traditional Naskh" w:hint="cs"/>
          <w:b/>
          <w:bCs/>
          <w:spacing w:val="-2"/>
          <w:sz w:val="30"/>
          <w:szCs w:val="26"/>
          <w:rtl/>
          <w:lang w:eastAsia="en-US"/>
        </w:rPr>
        <w:t xml:space="preserve"> </w:t>
      </w:r>
    </w:p>
  </w:footnote>
  <w:footnote w:id="3">
    <w:p w:rsidR="000C70B4" w:rsidRPr="00DA6184" w:rsidRDefault="000C70B4" w:rsidP="007D5E8D">
      <w:pPr>
        <w:widowControl w:val="0"/>
        <w:spacing w:after="40"/>
        <w:ind w:left="340" w:hanging="340"/>
        <w:jc w:val="both"/>
        <w:rPr>
          <w:rFonts w:ascii="mylotus" w:hAnsi="mylotus" w:cs="Traditional Naskh"/>
          <w:b/>
          <w:bCs/>
          <w:sz w:val="30"/>
          <w:szCs w:val="26"/>
          <w:rtl/>
          <w:lang w:eastAsia="en-US"/>
        </w:rPr>
      </w:pPr>
      <w:r w:rsidRPr="00DA6184">
        <w:rPr>
          <w:rFonts w:ascii="mylotus" w:hAnsi="mylotus" w:cs="Traditional Naskh" w:hint="cs"/>
          <w:b/>
          <w:bCs/>
          <w:sz w:val="30"/>
          <w:szCs w:val="26"/>
          <w:rtl/>
          <w:lang w:eastAsia="en-US"/>
        </w:rPr>
        <w:t>(</w:t>
      </w:r>
      <w:r w:rsidRPr="00DA6184">
        <w:rPr>
          <w:rFonts w:ascii="mylotus" w:hAnsi="mylotus" w:cs="Traditional Naskh"/>
          <w:b/>
          <w:bCs/>
          <w:sz w:val="30"/>
          <w:szCs w:val="26"/>
          <w:rtl/>
        </w:rPr>
        <w:footnoteRef/>
      </w:r>
      <w:r w:rsidRPr="00DA6184">
        <w:rPr>
          <w:rFonts w:ascii="mylotus" w:hAnsi="mylotus" w:cs="Traditional Naskh" w:hint="cs"/>
          <w:b/>
          <w:bCs/>
          <w:sz w:val="30"/>
          <w:szCs w:val="26"/>
          <w:rtl/>
          <w:lang w:eastAsia="en-US"/>
        </w:rPr>
        <w:t>) النسائي، برقم 2357، وحسنه الألباني</w:t>
      </w:r>
      <w:r w:rsidR="00DA6184" w:rsidRPr="00DA6184">
        <w:rPr>
          <w:rFonts w:ascii="mylotus" w:hAnsi="mylotus" w:cs="Traditional Naskh" w:hint="cs"/>
          <w:b/>
          <w:bCs/>
          <w:sz w:val="30"/>
          <w:szCs w:val="26"/>
          <w:rtl/>
          <w:lang w:eastAsia="en-US"/>
        </w:rPr>
        <w:t>.</w:t>
      </w:r>
    </w:p>
  </w:footnote>
  <w:footnote w:id="4">
    <w:p w:rsidR="007D5E8D" w:rsidRPr="00F97E3A" w:rsidRDefault="007D5E8D" w:rsidP="00B50B18">
      <w:pPr>
        <w:pStyle w:val="FootnoteText"/>
        <w:widowControl w:val="0"/>
        <w:spacing w:line="204" w:lineRule="auto"/>
        <w:rPr>
          <w:rFonts w:ascii="Traditional Arabic" w:hAnsi="Traditional Arabic"/>
          <w:b/>
          <w:bCs/>
          <w:color w:val="000000"/>
          <w:sz w:val="22"/>
          <w:szCs w:val="22"/>
          <w:rtl/>
        </w:rPr>
      </w:pPr>
      <w:r w:rsidRPr="00F97E3A">
        <w:rPr>
          <w:rFonts w:ascii="Traditional Arabic" w:hAnsi="Traditional Arabic"/>
          <w:b/>
          <w:bCs/>
          <w:color w:val="000000"/>
          <w:sz w:val="22"/>
          <w:szCs w:val="22"/>
        </w:rPr>
        <w:t>(</w:t>
      </w:r>
      <w:r w:rsidRPr="00F97E3A">
        <w:rPr>
          <w:b/>
          <w:bCs/>
          <w:sz w:val="22"/>
          <w:szCs w:val="22"/>
        </w:rPr>
        <w:footnoteRef/>
      </w:r>
      <w:r w:rsidRPr="00F97E3A">
        <w:rPr>
          <w:rFonts w:ascii="Traditional Arabic" w:hAnsi="Traditional Arabic"/>
          <w:b/>
          <w:bCs/>
          <w:color w:val="000000"/>
          <w:sz w:val="22"/>
          <w:szCs w:val="22"/>
        </w:rPr>
        <w:t>)</w:t>
      </w:r>
      <w:r w:rsidRPr="00F97E3A">
        <w:rPr>
          <w:rFonts w:ascii="Traditional Arabic" w:hAnsi="Traditional Arabic" w:hint="cs"/>
          <w:b/>
          <w:bCs/>
          <w:color w:val="000000"/>
          <w:sz w:val="22"/>
          <w:szCs w:val="22"/>
          <w:rtl/>
        </w:rPr>
        <w:t xml:space="preserve"> </w:t>
      </w:r>
      <w:r>
        <w:rPr>
          <w:rFonts w:ascii="Traditional Arabic" w:hAnsi="Traditional Arabic" w:hint="cs"/>
          <w:b/>
          <w:bCs/>
          <w:color w:val="000000"/>
          <w:sz w:val="22"/>
          <w:szCs w:val="22"/>
          <w:rtl/>
        </w:rPr>
        <w:t>تعليق ابن باز على نسخته من بلوغ المرام، ص 420، وهو مطبوع.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2">
    <w:nsid w:val="6CA673A4"/>
    <w:multiLevelType w:val="hybridMultilevel"/>
    <w:tmpl w:val="57AA7BDC"/>
    <w:lvl w:ilvl="0" w:tplc="C5D2A58E">
      <w:start w:val="1"/>
      <w:numFmt w:val="decimal"/>
      <w:lvlText w:val="%1-"/>
      <w:lvlJc w:val="left"/>
      <w:pPr>
        <w:tabs>
          <w:tab w:val="num" w:pos="387"/>
        </w:tabs>
        <w:ind w:left="387" w:right="387" w:hanging="397"/>
      </w:pPr>
      <w:rPr>
        <w:rFonts w:hint="default"/>
        <w:szCs w:val="32"/>
      </w:rPr>
    </w:lvl>
    <w:lvl w:ilvl="1" w:tplc="04010019" w:tentative="1">
      <w:start w:val="1"/>
      <w:numFmt w:val="lowerLetter"/>
      <w:lvlText w:val="%2."/>
      <w:lvlJc w:val="left"/>
      <w:pPr>
        <w:tabs>
          <w:tab w:val="num" w:pos="1430"/>
        </w:tabs>
        <w:ind w:left="1430" w:right="1430" w:hanging="360"/>
      </w:pPr>
    </w:lvl>
    <w:lvl w:ilvl="2" w:tplc="0401001B" w:tentative="1">
      <w:start w:val="1"/>
      <w:numFmt w:val="lowerRoman"/>
      <w:lvlText w:val="%3."/>
      <w:lvlJc w:val="right"/>
      <w:pPr>
        <w:tabs>
          <w:tab w:val="num" w:pos="2150"/>
        </w:tabs>
        <w:ind w:left="2150" w:right="2150" w:hanging="180"/>
      </w:pPr>
    </w:lvl>
    <w:lvl w:ilvl="3" w:tplc="0401000F" w:tentative="1">
      <w:start w:val="1"/>
      <w:numFmt w:val="decimal"/>
      <w:lvlText w:val="%4."/>
      <w:lvlJc w:val="left"/>
      <w:pPr>
        <w:tabs>
          <w:tab w:val="num" w:pos="2870"/>
        </w:tabs>
        <w:ind w:left="2870" w:right="2870" w:hanging="360"/>
      </w:pPr>
    </w:lvl>
    <w:lvl w:ilvl="4" w:tplc="04010019" w:tentative="1">
      <w:start w:val="1"/>
      <w:numFmt w:val="lowerLetter"/>
      <w:lvlText w:val="%5."/>
      <w:lvlJc w:val="left"/>
      <w:pPr>
        <w:tabs>
          <w:tab w:val="num" w:pos="3590"/>
        </w:tabs>
        <w:ind w:left="3590" w:right="3590" w:hanging="360"/>
      </w:pPr>
    </w:lvl>
    <w:lvl w:ilvl="5" w:tplc="0401001B" w:tentative="1">
      <w:start w:val="1"/>
      <w:numFmt w:val="lowerRoman"/>
      <w:lvlText w:val="%6."/>
      <w:lvlJc w:val="right"/>
      <w:pPr>
        <w:tabs>
          <w:tab w:val="num" w:pos="4310"/>
        </w:tabs>
        <w:ind w:left="4310" w:right="4310" w:hanging="180"/>
      </w:pPr>
    </w:lvl>
    <w:lvl w:ilvl="6" w:tplc="0401000F" w:tentative="1">
      <w:start w:val="1"/>
      <w:numFmt w:val="decimal"/>
      <w:lvlText w:val="%7."/>
      <w:lvlJc w:val="left"/>
      <w:pPr>
        <w:tabs>
          <w:tab w:val="num" w:pos="5030"/>
        </w:tabs>
        <w:ind w:left="5030" w:right="5030" w:hanging="360"/>
      </w:pPr>
    </w:lvl>
    <w:lvl w:ilvl="7" w:tplc="04010019" w:tentative="1">
      <w:start w:val="1"/>
      <w:numFmt w:val="lowerLetter"/>
      <w:lvlText w:val="%8."/>
      <w:lvlJc w:val="left"/>
      <w:pPr>
        <w:tabs>
          <w:tab w:val="num" w:pos="5750"/>
        </w:tabs>
        <w:ind w:left="5750" w:right="5750" w:hanging="360"/>
      </w:pPr>
    </w:lvl>
    <w:lvl w:ilvl="8" w:tplc="0401001B" w:tentative="1">
      <w:start w:val="1"/>
      <w:numFmt w:val="lowerRoman"/>
      <w:lvlText w:val="%9."/>
      <w:lvlJc w:val="right"/>
      <w:pPr>
        <w:tabs>
          <w:tab w:val="num" w:pos="6470"/>
        </w:tabs>
        <w:ind w:left="6470" w:right="647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0B4"/>
    <w:rsid w:val="00051AF1"/>
    <w:rsid w:val="00075B92"/>
    <w:rsid w:val="000762B5"/>
    <w:rsid w:val="00083E2A"/>
    <w:rsid w:val="000861D3"/>
    <w:rsid w:val="00097DCB"/>
    <w:rsid w:val="00097FFE"/>
    <w:rsid w:val="000A4F6E"/>
    <w:rsid w:val="000C08E4"/>
    <w:rsid w:val="000C70B4"/>
    <w:rsid w:val="000D202C"/>
    <w:rsid w:val="000E2621"/>
    <w:rsid w:val="000F66E4"/>
    <w:rsid w:val="001068B1"/>
    <w:rsid w:val="001128A7"/>
    <w:rsid w:val="00137F93"/>
    <w:rsid w:val="00141577"/>
    <w:rsid w:val="001565A6"/>
    <w:rsid w:val="00166094"/>
    <w:rsid w:val="001B3220"/>
    <w:rsid w:val="001D052F"/>
    <w:rsid w:val="001D481B"/>
    <w:rsid w:val="001E4C5C"/>
    <w:rsid w:val="00211079"/>
    <w:rsid w:val="00247F6A"/>
    <w:rsid w:val="00251DDA"/>
    <w:rsid w:val="0027116D"/>
    <w:rsid w:val="002A02E6"/>
    <w:rsid w:val="002B0C36"/>
    <w:rsid w:val="002C0C10"/>
    <w:rsid w:val="002C46BD"/>
    <w:rsid w:val="00305526"/>
    <w:rsid w:val="003342E2"/>
    <w:rsid w:val="00336EC0"/>
    <w:rsid w:val="00354155"/>
    <w:rsid w:val="00355E33"/>
    <w:rsid w:val="00396E40"/>
    <w:rsid w:val="003A21AB"/>
    <w:rsid w:val="003A7ADA"/>
    <w:rsid w:val="003B1D08"/>
    <w:rsid w:val="003D4F6C"/>
    <w:rsid w:val="003D7B61"/>
    <w:rsid w:val="003E7979"/>
    <w:rsid w:val="004445F8"/>
    <w:rsid w:val="00456458"/>
    <w:rsid w:val="004A3F44"/>
    <w:rsid w:val="004B5DCD"/>
    <w:rsid w:val="004D35AB"/>
    <w:rsid w:val="00512C46"/>
    <w:rsid w:val="00560A95"/>
    <w:rsid w:val="00562912"/>
    <w:rsid w:val="005C7D9D"/>
    <w:rsid w:val="00634AF6"/>
    <w:rsid w:val="0064321A"/>
    <w:rsid w:val="006722CA"/>
    <w:rsid w:val="0068596A"/>
    <w:rsid w:val="006B5F9C"/>
    <w:rsid w:val="006E234E"/>
    <w:rsid w:val="006E6B72"/>
    <w:rsid w:val="006E6BA2"/>
    <w:rsid w:val="006F4CA7"/>
    <w:rsid w:val="0074520F"/>
    <w:rsid w:val="00777673"/>
    <w:rsid w:val="00793F74"/>
    <w:rsid w:val="007B10E0"/>
    <w:rsid w:val="007B5D2B"/>
    <w:rsid w:val="007D5E8D"/>
    <w:rsid w:val="007F6F87"/>
    <w:rsid w:val="00807F8F"/>
    <w:rsid w:val="008222F5"/>
    <w:rsid w:val="008452E1"/>
    <w:rsid w:val="00875E98"/>
    <w:rsid w:val="00890336"/>
    <w:rsid w:val="0089658B"/>
    <w:rsid w:val="008F42FA"/>
    <w:rsid w:val="008F4869"/>
    <w:rsid w:val="00907FA3"/>
    <w:rsid w:val="00954D1B"/>
    <w:rsid w:val="00976789"/>
    <w:rsid w:val="00991E40"/>
    <w:rsid w:val="009A7ACE"/>
    <w:rsid w:val="009B682D"/>
    <w:rsid w:val="009B7238"/>
    <w:rsid w:val="009F26D1"/>
    <w:rsid w:val="00A342DF"/>
    <w:rsid w:val="00A44C74"/>
    <w:rsid w:val="00A512F1"/>
    <w:rsid w:val="00A65CAD"/>
    <w:rsid w:val="00A77F53"/>
    <w:rsid w:val="00AD4E8E"/>
    <w:rsid w:val="00B26F80"/>
    <w:rsid w:val="00B432B8"/>
    <w:rsid w:val="00B472C5"/>
    <w:rsid w:val="00B67F57"/>
    <w:rsid w:val="00BC6176"/>
    <w:rsid w:val="00C126BD"/>
    <w:rsid w:val="00C13010"/>
    <w:rsid w:val="00C25877"/>
    <w:rsid w:val="00C5563F"/>
    <w:rsid w:val="00CB6B30"/>
    <w:rsid w:val="00CC2130"/>
    <w:rsid w:val="00CC4BCD"/>
    <w:rsid w:val="00CD470B"/>
    <w:rsid w:val="00CD63B6"/>
    <w:rsid w:val="00CE4C14"/>
    <w:rsid w:val="00D32FC0"/>
    <w:rsid w:val="00D404E6"/>
    <w:rsid w:val="00D63D87"/>
    <w:rsid w:val="00D67B73"/>
    <w:rsid w:val="00D73B73"/>
    <w:rsid w:val="00DA2616"/>
    <w:rsid w:val="00DA6184"/>
    <w:rsid w:val="00DA7C0D"/>
    <w:rsid w:val="00DB31DB"/>
    <w:rsid w:val="00DB5871"/>
    <w:rsid w:val="00DE4C74"/>
    <w:rsid w:val="00E11D81"/>
    <w:rsid w:val="00E143F7"/>
    <w:rsid w:val="00E3026E"/>
    <w:rsid w:val="00E40ACF"/>
    <w:rsid w:val="00E40F6C"/>
    <w:rsid w:val="00E44801"/>
    <w:rsid w:val="00E54FD6"/>
    <w:rsid w:val="00E61427"/>
    <w:rsid w:val="00E777A9"/>
    <w:rsid w:val="00E931C7"/>
    <w:rsid w:val="00EC5007"/>
    <w:rsid w:val="00ED6969"/>
    <w:rsid w:val="00EE0FE9"/>
    <w:rsid w:val="00F033F4"/>
    <w:rsid w:val="00F04B3F"/>
    <w:rsid w:val="00F1412A"/>
    <w:rsid w:val="00F61602"/>
    <w:rsid w:val="00F634BA"/>
    <w:rsid w:val="00F70AF8"/>
    <w:rsid w:val="00F97628"/>
    <w:rsid w:val="00FA2C9F"/>
    <w:rsid w:val="00FB4F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11FBD53-C4C9-419B-85B1-5E72B8F77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0B4"/>
    <w:pPr>
      <w:bidi/>
      <w:spacing w:after="80" w:line="192" w:lineRule="auto"/>
      <w:jc w:val="lowKashida"/>
    </w:pPr>
    <w:rPr>
      <w:rFonts w:cs="mylotus"/>
      <w:sz w:val="24"/>
      <w:szCs w:val="46"/>
      <w:lang w:eastAsia="ar-SA"/>
    </w:rPr>
  </w:style>
  <w:style w:type="paragraph" w:styleId="Heading1">
    <w:name w:val="heading 1"/>
    <w:next w:val="Normal"/>
    <w:qFormat/>
    <w:rsid w:val="00336EC0"/>
    <w:pPr>
      <w:keepNext/>
      <w:spacing w:after="240"/>
      <w:outlineLvl w:val="0"/>
    </w:pPr>
    <w:rPr>
      <w:b/>
      <w:bCs/>
      <w:noProof/>
      <w:color w:val="000000"/>
      <w:kern w:val="32"/>
      <w:sz w:val="32"/>
      <w:szCs w:val="36"/>
      <w:lang w:eastAsia="ar-SA"/>
    </w:rPr>
  </w:style>
  <w:style w:type="paragraph" w:styleId="Heading2">
    <w:name w:val="heading 2"/>
    <w:next w:val="Normal"/>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Heading3">
    <w:name w:val="heading 3"/>
    <w:next w:val="Normal"/>
    <w:qFormat/>
    <w:rsid w:val="00336EC0"/>
    <w:pPr>
      <w:keepNext/>
      <w:spacing w:before="240" w:after="60"/>
      <w:outlineLvl w:val="2"/>
    </w:pPr>
    <w:rPr>
      <w:rFonts w:ascii="Arial" w:hAnsi="Arial" w:cs="Arial"/>
      <w:b/>
      <w:bCs/>
      <w:noProof/>
      <w:color w:val="000000"/>
      <w:sz w:val="26"/>
      <w:szCs w:val="26"/>
      <w:lang w:eastAsia="ar-SA"/>
    </w:rPr>
  </w:style>
  <w:style w:type="paragraph" w:styleId="Heading4">
    <w:name w:val="heading 4"/>
    <w:next w:val="Normal"/>
    <w:qFormat/>
    <w:rsid w:val="00336EC0"/>
    <w:pPr>
      <w:keepNext/>
      <w:spacing w:before="240" w:after="60"/>
      <w:outlineLvl w:val="3"/>
    </w:pPr>
    <w:rPr>
      <w:b/>
      <w:bCs/>
      <w:noProof/>
      <w:color w:val="000000"/>
      <w:sz w:val="28"/>
      <w:szCs w:val="28"/>
      <w:lang w:eastAsia="ar-SA"/>
    </w:rPr>
  </w:style>
  <w:style w:type="paragraph" w:styleId="Heading5">
    <w:name w:val="heading 5"/>
    <w:next w:val="Normal"/>
    <w:qFormat/>
    <w:rsid w:val="00336EC0"/>
    <w:pPr>
      <w:spacing w:before="240" w:after="60"/>
      <w:outlineLvl w:val="4"/>
    </w:pPr>
    <w:rPr>
      <w:rFonts w:ascii="Tahoma" w:hAnsi="Tahoma" w:cs="Traditional Arabic"/>
      <w:b/>
      <w:bCs/>
      <w:i/>
      <w:iCs/>
      <w:noProof/>
      <w:color w:val="000000"/>
      <w:sz w:val="26"/>
      <w:szCs w:val="26"/>
      <w:lang w:eastAsia="ar-SA"/>
    </w:rPr>
  </w:style>
  <w:style w:type="paragraph" w:styleId="Heading6">
    <w:name w:val="heading 6"/>
    <w:next w:val="Normal"/>
    <w:qFormat/>
    <w:rsid w:val="00336EC0"/>
    <w:pPr>
      <w:spacing w:before="240" w:after="60"/>
      <w:outlineLvl w:val="5"/>
    </w:pPr>
    <w:rPr>
      <w:b/>
      <w:bCs/>
      <w:noProof/>
      <w:color w:val="000000"/>
      <w:sz w:val="22"/>
      <w:szCs w:val="22"/>
      <w:lang w:eastAsia="ar-SA"/>
    </w:rPr>
  </w:style>
  <w:style w:type="paragraph" w:styleId="Heading7">
    <w:name w:val="heading 7"/>
    <w:next w:val="Normal"/>
    <w:qFormat/>
    <w:rsid w:val="00336EC0"/>
    <w:pPr>
      <w:spacing w:before="240" w:after="60"/>
      <w:outlineLvl w:val="6"/>
    </w:pPr>
    <w:rPr>
      <w:noProof/>
      <w:color w:val="000000"/>
      <w:sz w:val="24"/>
      <w:szCs w:val="24"/>
      <w:lang w:eastAsia="ar-SA"/>
    </w:rPr>
  </w:style>
  <w:style w:type="paragraph" w:styleId="Heading8">
    <w:name w:val="heading 8"/>
    <w:next w:val="Normal"/>
    <w:qFormat/>
    <w:rsid w:val="00336EC0"/>
    <w:pPr>
      <w:spacing w:before="240" w:after="60"/>
      <w:outlineLvl w:val="7"/>
    </w:pPr>
    <w:rPr>
      <w:i/>
      <w:iCs/>
      <w:noProof/>
      <w:color w:val="000000"/>
      <w:sz w:val="24"/>
      <w:szCs w:val="24"/>
      <w:lang w:eastAsia="ar-SA"/>
    </w:rPr>
  </w:style>
  <w:style w:type="paragraph" w:styleId="Heading9">
    <w:name w:val="heading 9"/>
    <w:next w:val="Normal"/>
    <w:qFormat/>
    <w:rsid w:val="00336EC0"/>
    <w:pPr>
      <w:spacing w:before="240" w:after="60"/>
      <w:outlineLvl w:val="8"/>
    </w:pPr>
    <w:rPr>
      <w:rFonts w:ascii="Arial" w:hAnsi="Arial" w:cs="Arial"/>
      <w:noProof/>
      <w:color w:val="000000"/>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homa1809">
    <w:name w:val="نمط (لاتيني) Tahoma ‏18 نقطة أسود السطر الأول:  0.9 سم"/>
    <w:basedOn w:val="Normal"/>
    <w:next w:val="PlainText"/>
    <w:rsid w:val="00C126BD"/>
    <w:pPr>
      <w:ind w:firstLine="510"/>
    </w:pPr>
    <w:rPr>
      <w:rFonts w:ascii="Tahoma" w:hAnsi="Tahoma"/>
    </w:rPr>
  </w:style>
  <w:style w:type="paragraph" w:styleId="PlainText">
    <w:name w:val="Plain Text"/>
    <w:basedOn w:val="Normal"/>
    <w:rsid w:val="00C126BD"/>
    <w:rPr>
      <w:rFonts w:ascii="Courier New" w:hAnsi="Courier New" w:cs="Courier New"/>
      <w:sz w:val="20"/>
      <w:szCs w:val="20"/>
    </w:rPr>
  </w:style>
  <w:style w:type="paragraph" w:styleId="Caption">
    <w:name w:val="caption"/>
    <w:basedOn w:val="Normal"/>
    <w:next w:val="Normal"/>
    <w:qFormat/>
    <w:rsid w:val="00336EC0"/>
    <w:pPr>
      <w:overflowPunct w:val="0"/>
      <w:autoSpaceDE w:val="0"/>
      <w:autoSpaceDN w:val="0"/>
      <w:adjustRightInd w:val="0"/>
      <w:spacing w:before="120" w:after="120"/>
      <w:textAlignment w:val="baseline"/>
    </w:pPr>
  </w:style>
  <w:style w:type="paragraph" w:styleId="TableofFigures">
    <w:name w:val="table of figures"/>
    <w:basedOn w:val="Normal"/>
    <w:next w:val="Normal"/>
    <w:rsid w:val="00336EC0"/>
    <w:pPr>
      <w:ind w:left="720" w:hanging="720"/>
    </w:pPr>
  </w:style>
  <w:style w:type="paragraph" w:styleId="TOC1">
    <w:name w:val="toc 1"/>
    <w:basedOn w:val="Normal"/>
    <w:next w:val="Normal"/>
    <w:autoRedefine/>
    <w:rsid w:val="00336EC0"/>
  </w:style>
  <w:style w:type="paragraph" w:styleId="TOC2">
    <w:name w:val="toc 2"/>
    <w:basedOn w:val="Normal"/>
    <w:next w:val="Normal"/>
    <w:autoRedefine/>
    <w:rsid w:val="00336EC0"/>
    <w:pPr>
      <w:ind w:left="360"/>
    </w:pPr>
  </w:style>
  <w:style w:type="paragraph" w:styleId="TOC3">
    <w:name w:val="toc 3"/>
    <w:basedOn w:val="Normal"/>
    <w:next w:val="Normal"/>
    <w:autoRedefine/>
    <w:rsid w:val="00336EC0"/>
    <w:pPr>
      <w:ind w:left="720"/>
    </w:pPr>
  </w:style>
  <w:style w:type="paragraph" w:styleId="TOC4">
    <w:name w:val="toc 4"/>
    <w:basedOn w:val="Normal"/>
    <w:next w:val="Normal"/>
    <w:autoRedefine/>
    <w:rsid w:val="00336EC0"/>
    <w:pPr>
      <w:ind w:left="1080"/>
    </w:pPr>
  </w:style>
  <w:style w:type="paragraph" w:styleId="TOC5">
    <w:name w:val="toc 5"/>
    <w:basedOn w:val="Normal"/>
    <w:next w:val="Normal"/>
    <w:autoRedefine/>
    <w:rsid w:val="00336EC0"/>
    <w:pPr>
      <w:ind w:left="1440"/>
    </w:pPr>
  </w:style>
  <w:style w:type="paragraph" w:styleId="TOC6">
    <w:name w:val="toc 6"/>
    <w:basedOn w:val="Normal"/>
    <w:next w:val="Normal"/>
    <w:autoRedefine/>
    <w:rsid w:val="00336EC0"/>
    <w:pPr>
      <w:ind w:left="1800"/>
    </w:pPr>
  </w:style>
  <w:style w:type="paragraph" w:styleId="TOC7">
    <w:name w:val="toc 7"/>
    <w:basedOn w:val="Normal"/>
    <w:next w:val="Normal"/>
    <w:autoRedefine/>
    <w:rsid w:val="00336EC0"/>
    <w:pPr>
      <w:ind w:left="2160"/>
    </w:pPr>
  </w:style>
  <w:style w:type="paragraph" w:styleId="TOC8">
    <w:name w:val="toc 8"/>
    <w:basedOn w:val="Normal"/>
    <w:next w:val="Normal"/>
    <w:autoRedefine/>
    <w:rsid w:val="00336EC0"/>
    <w:pPr>
      <w:ind w:left="2520"/>
    </w:pPr>
  </w:style>
  <w:style w:type="paragraph" w:styleId="TOC9">
    <w:name w:val="toc 9"/>
    <w:basedOn w:val="Normal"/>
    <w:next w:val="Normal"/>
    <w:autoRedefine/>
    <w:rsid w:val="00336EC0"/>
    <w:pPr>
      <w:ind w:left="2880"/>
    </w:pPr>
  </w:style>
  <w:style w:type="paragraph" w:styleId="TableofAuthorities">
    <w:name w:val="table of authorities"/>
    <w:basedOn w:val="Normal"/>
    <w:next w:val="Normal"/>
    <w:rsid w:val="00336EC0"/>
    <w:pPr>
      <w:ind w:left="360" w:hanging="360"/>
    </w:pPr>
  </w:style>
  <w:style w:type="paragraph" w:styleId="DocumentMap">
    <w:name w:val="Document Map"/>
    <w:basedOn w:val="Normal"/>
    <w:rsid w:val="00336EC0"/>
    <w:pPr>
      <w:shd w:val="clear" w:color="auto" w:fill="000080"/>
    </w:pPr>
  </w:style>
  <w:style w:type="paragraph" w:styleId="Header">
    <w:name w:val="header"/>
    <w:basedOn w:val="Normal"/>
    <w:rsid w:val="00336EC0"/>
    <w:pPr>
      <w:tabs>
        <w:tab w:val="center" w:pos="4153"/>
        <w:tab w:val="right" w:pos="8306"/>
      </w:tabs>
      <w:bidi w:val="0"/>
    </w:pPr>
    <w:rPr>
      <w:sz w:val="20"/>
      <w:szCs w:val="20"/>
    </w:rPr>
  </w:style>
  <w:style w:type="character" w:styleId="PageNumber">
    <w:name w:val="page number"/>
    <w:basedOn w:val="DefaultParagraphFont"/>
    <w:rsid w:val="006E6B72"/>
    <w:rPr>
      <w:rFonts w:cs="Times New Roman"/>
      <w:szCs w:val="32"/>
    </w:rPr>
  </w:style>
  <w:style w:type="paragraph" w:customStyle="1" w:styleId="10">
    <w:name w:val="عنوان 10"/>
    <w:next w:val="Normal"/>
    <w:rsid w:val="00336EC0"/>
    <w:pPr>
      <w:bidi/>
    </w:pPr>
    <w:rPr>
      <w:rFonts w:ascii="Tahoma" w:hAnsi="Tahoma" w:cs="Monotype Koufi"/>
      <w:bCs/>
      <w:color w:val="000000"/>
      <w:sz w:val="36"/>
      <w:szCs w:val="40"/>
      <w:lang w:eastAsia="ar-SA"/>
    </w:rPr>
  </w:style>
  <w:style w:type="paragraph" w:customStyle="1" w:styleId="11">
    <w:name w:val="عنوان 11"/>
    <w:next w:val="Normal"/>
    <w:rsid w:val="00336EC0"/>
    <w:rPr>
      <w:rFonts w:ascii="Tahoma" w:hAnsi="Tahoma" w:cs="Andalus"/>
      <w:b/>
      <w:bCs/>
      <w:color w:val="000000"/>
      <w:sz w:val="40"/>
      <w:szCs w:val="40"/>
      <w:lang w:eastAsia="ar-SA"/>
    </w:rPr>
  </w:style>
  <w:style w:type="paragraph" w:customStyle="1" w:styleId="12">
    <w:name w:val="عنوان 12"/>
    <w:next w:val="Normal"/>
    <w:rsid w:val="00336EC0"/>
    <w:rPr>
      <w:b/>
      <w:bCs/>
      <w:color w:val="000000"/>
      <w:sz w:val="40"/>
      <w:szCs w:val="40"/>
      <w:lang w:eastAsia="ar-SA"/>
    </w:rPr>
  </w:style>
  <w:style w:type="paragraph" w:customStyle="1" w:styleId="13">
    <w:name w:val="عنوان 13"/>
    <w:next w:val="Normal"/>
    <w:rsid w:val="00336EC0"/>
    <w:rPr>
      <w:rFonts w:ascii="Tahoma" w:hAnsi="Tahoma" w:cs="Simplified Arabic"/>
      <w:b/>
      <w:bCs/>
      <w:i/>
      <w:iCs/>
      <w:color w:val="000000"/>
      <w:sz w:val="36"/>
      <w:szCs w:val="36"/>
      <w:lang w:eastAsia="ar-SA"/>
    </w:rPr>
  </w:style>
  <w:style w:type="paragraph" w:customStyle="1" w:styleId="14">
    <w:name w:val="عنوان 14"/>
    <w:next w:val="Normal"/>
    <w:rsid w:val="00336EC0"/>
    <w:rPr>
      <w:rFonts w:ascii="Tahoma" w:hAnsi="Tahoma" w:cs="Traditional Arabic"/>
      <w:b/>
      <w:bCs/>
      <w:color w:val="000000"/>
      <w:sz w:val="32"/>
      <w:szCs w:val="32"/>
      <w:lang w:eastAsia="ar-SA"/>
    </w:rPr>
  </w:style>
  <w:style w:type="paragraph" w:styleId="TOAHeading">
    <w:name w:val="toa heading"/>
    <w:basedOn w:val="Normal"/>
    <w:next w:val="Normal"/>
    <w:rsid w:val="00336EC0"/>
    <w:pPr>
      <w:spacing w:before="120"/>
    </w:pPr>
    <w:rPr>
      <w:rFonts w:ascii="Arial" w:hAnsi="Arial" w:cs="Arial"/>
      <w:b/>
      <w:bCs/>
      <w:szCs w:val="24"/>
    </w:rPr>
  </w:style>
  <w:style w:type="paragraph" w:styleId="Index1">
    <w:name w:val="index 1"/>
    <w:basedOn w:val="Normal"/>
    <w:next w:val="Normal"/>
    <w:autoRedefine/>
    <w:semiHidden/>
    <w:rsid w:val="00336EC0"/>
    <w:pPr>
      <w:ind w:left="360" w:hanging="360"/>
    </w:pPr>
  </w:style>
  <w:style w:type="paragraph" w:styleId="IndexHeading">
    <w:name w:val="index heading"/>
    <w:basedOn w:val="Normal"/>
    <w:next w:val="Index1"/>
    <w:rsid w:val="00336EC0"/>
    <w:rPr>
      <w:rFonts w:ascii="Arial" w:hAnsi="Arial" w:cs="Arial"/>
      <w:b/>
      <w:bCs/>
    </w:rPr>
  </w:style>
  <w:style w:type="character" w:styleId="CommentReference">
    <w:name w:val="annotation reference"/>
    <w:basedOn w:val="DefaultParagraphFont"/>
    <w:rsid w:val="00336EC0"/>
    <w:rPr>
      <w:sz w:val="16"/>
      <w:szCs w:val="16"/>
    </w:rPr>
  </w:style>
  <w:style w:type="character" w:styleId="EndnoteReference">
    <w:name w:val="endnote reference"/>
    <w:basedOn w:val="DefaultParagraphFont"/>
    <w:rsid w:val="00336EC0"/>
    <w:rPr>
      <w:vertAlign w:val="superscript"/>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basedOn w:val="DefaultParagraphFont"/>
    <w:qFormat/>
    <w:rsid w:val="00A44C74"/>
    <w:rPr>
      <w:rFonts w:cs="Traditional Arabic"/>
      <w:vertAlign w:val="superscript"/>
    </w:rPr>
  </w:style>
  <w:style w:type="paragraph" w:styleId="CommentText">
    <w:name w:val="annotation text"/>
    <w:basedOn w:val="Normal"/>
    <w:rsid w:val="00336EC0"/>
    <w:rPr>
      <w:sz w:val="20"/>
      <w:szCs w:val="28"/>
    </w:rPr>
  </w:style>
  <w:style w:type="paragraph" w:styleId="CommentSubject">
    <w:name w:val="annotation subject"/>
    <w:basedOn w:val="CommentText"/>
    <w:next w:val="CommentText"/>
    <w:rsid w:val="00336EC0"/>
    <w:rPr>
      <w:b/>
      <w:bCs/>
    </w:rPr>
  </w:style>
  <w:style w:type="paragraph" w:styleId="BodyText">
    <w:name w:val="Body Text"/>
    <w:basedOn w:val="Normal"/>
    <w:rsid w:val="00336EC0"/>
    <w:pPr>
      <w:spacing w:after="120"/>
      <w:jc w:val="mediumKashida"/>
    </w:pPr>
    <w:rPr>
      <w:lang w:val="fr-FR"/>
    </w:rPr>
  </w:style>
  <w:style w:type="paragraph" w:styleId="EndnoteText">
    <w:name w:val="endnote text"/>
    <w:basedOn w:val="Normal"/>
    <w:rsid w:val="00336EC0"/>
    <w:rPr>
      <w:sz w:val="20"/>
      <w:szCs w:val="20"/>
    </w:rPr>
  </w:style>
  <w:style w:type="paragraph" w:styleId="FootnoteText">
    <w:name w:val="footnote text"/>
    <w:aliases w:val="Footnote Text Char Char Char Char Char Char,Footnote Text Char Char Char Char Char,Footnote Text Char Char Char,نص حاشية سفلية Char Char,نص حاشية سفلية Char Char Char,نص حاشية سفلية Char Char Char Char Char Char Char"/>
    <w:basedOn w:val="Normal"/>
    <w:link w:val="FootnoteTextChar"/>
    <w:qFormat/>
    <w:rsid w:val="00336EC0"/>
    <w:pPr>
      <w:ind w:left="454" w:hanging="454"/>
    </w:pPr>
    <w:rPr>
      <w:sz w:val="28"/>
      <w:szCs w:val="28"/>
    </w:rPr>
  </w:style>
  <w:style w:type="paragraph" w:styleId="BalloonText">
    <w:name w:val="Balloon Text"/>
    <w:basedOn w:val="Normal"/>
    <w:rsid w:val="00336EC0"/>
    <w:rPr>
      <w:rFonts w:cs="Tahoma"/>
      <w:sz w:val="16"/>
      <w:szCs w:val="16"/>
    </w:rPr>
  </w:style>
  <w:style w:type="paragraph" w:styleId="MacroText">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BlockText">
    <w:name w:val="Block Text"/>
    <w:basedOn w:val="Normal"/>
    <w:rsid w:val="00336EC0"/>
    <w:pPr>
      <w:ind w:left="566" w:hanging="566"/>
    </w:pPr>
    <w:rPr>
      <w:sz w:val="18"/>
      <w:szCs w:val="30"/>
    </w:rPr>
  </w:style>
  <w:style w:type="paragraph" w:customStyle="1" w:styleId="1">
    <w:name w:val="نمط إضافي 1"/>
    <w:basedOn w:val="Normal"/>
    <w:next w:val="Normal"/>
    <w:rsid w:val="00336EC0"/>
    <w:pPr>
      <w:jc w:val="left"/>
    </w:pPr>
    <w:rPr>
      <w:rFonts w:cs="Andalus"/>
      <w:color w:val="0000FF"/>
      <w:szCs w:val="40"/>
    </w:rPr>
  </w:style>
  <w:style w:type="paragraph" w:customStyle="1" w:styleId="2">
    <w:name w:val="نمط إضافي 2"/>
    <w:basedOn w:val="Normal"/>
    <w:next w:val="Normal"/>
    <w:rsid w:val="00336EC0"/>
    <w:pPr>
      <w:jc w:val="left"/>
    </w:pPr>
    <w:rPr>
      <w:rFonts w:cs="Monotype Koufi"/>
      <w:bCs/>
      <w:color w:val="008000"/>
      <w:szCs w:val="44"/>
    </w:rPr>
  </w:style>
  <w:style w:type="paragraph" w:customStyle="1" w:styleId="3">
    <w:name w:val="نمط إضافي 3"/>
    <w:basedOn w:val="Normal"/>
    <w:next w:val="Normal"/>
    <w:rsid w:val="00336EC0"/>
    <w:pPr>
      <w:jc w:val="left"/>
    </w:pPr>
    <w:rPr>
      <w:rFonts w:cs="Tahoma"/>
      <w:color w:val="800080"/>
    </w:rPr>
  </w:style>
  <w:style w:type="paragraph" w:customStyle="1" w:styleId="4">
    <w:name w:val="نمط إضافي 4"/>
    <w:basedOn w:val="Normal"/>
    <w:next w:val="Normal"/>
    <w:rsid w:val="00336EC0"/>
    <w:pPr>
      <w:jc w:val="left"/>
    </w:pPr>
    <w:rPr>
      <w:rFonts w:cs="Simplified Arabic Fixed"/>
      <w:color w:val="FF6600"/>
      <w:sz w:val="44"/>
    </w:rPr>
  </w:style>
  <w:style w:type="paragraph" w:customStyle="1" w:styleId="5">
    <w:name w:val="نمط إضافي 5"/>
    <w:basedOn w:val="Normal"/>
    <w:next w:val="Normal"/>
    <w:rsid w:val="00336EC0"/>
    <w:pPr>
      <w:jc w:val="left"/>
    </w:pPr>
    <w:rPr>
      <w:rFonts w:cs="DecoType Naskh"/>
      <w:color w:val="3366FF"/>
      <w:szCs w:val="44"/>
    </w:rPr>
  </w:style>
  <w:style w:type="character" w:customStyle="1" w:styleId="15">
    <w:name w:val="نمط حرفي 1"/>
    <w:rsid w:val="00336EC0"/>
    <w:rPr>
      <w:rFonts w:cs="Times New Roman"/>
      <w:szCs w:val="40"/>
    </w:rPr>
  </w:style>
  <w:style w:type="character" w:customStyle="1" w:styleId="20">
    <w:name w:val="نمط حرفي 2"/>
    <w:rsid w:val="00336EC0"/>
    <w:rPr>
      <w:rFonts w:ascii="Times New Roman" w:hAnsi="Times New Roman" w:cs="Times New Roman"/>
      <w:sz w:val="40"/>
      <w:szCs w:val="40"/>
    </w:rPr>
  </w:style>
  <w:style w:type="character" w:customStyle="1" w:styleId="30">
    <w:name w:val="نمط حرفي 3"/>
    <w:rsid w:val="00336EC0"/>
    <w:rPr>
      <w:rFonts w:ascii="Times New Roman" w:hAnsi="Times New Roman" w:cs="Times New Roman"/>
      <w:sz w:val="40"/>
      <w:szCs w:val="40"/>
    </w:rPr>
  </w:style>
  <w:style w:type="character" w:customStyle="1" w:styleId="40">
    <w:name w:val="نمط حرفي 4"/>
    <w:rsid w:val="00336EC0"/>
    <w:rPr>
      <w:rFonts w:cs="Times New Roman"/>
      <w:szCs w:val="40"/>
    </w:rPr>
  </w:style>
  <w:style w:type="character" w:customStyle="1" w:styleId="50">
    <w:name w:val="نمط حرفي 5"/>
    <w:rsid w:val="00336EC0"/>
    <w:rPr>
      <w:rFonts w:cs="Times New Roman"/>
      <w:szCs w:val="40"/>
    </w:rPr>
  </w:style>
  <w:style w:type="character" w:customStyle="1" w:styleId="a">
    <w:name w:val="حديث"/>
    <w:basedOn w:val="DefaultParagraphFont"/>
    <w:rsid w:val="004445F8"/>
    <w:rPr>
      <w:rFonts w:cs="Traditional Arabic"/>
      <w:szCs w:val="36"/>
    </w:rPr>
  </w:style>
  <w:style w:type="character" w:customStyle="1" w:styleId="a0">
    <w:name w:val="أثر"/>
    <w:basedOn w:val="DefaultParagraphFont"/>
    <w:rsid w:val="004445F8"/>
    <w:rPr>
      <w:rFonts w:cs="Traditional Arabic"/>
      <w:szCs w:val="36"/>
    </w:rPr>
  </w:style>
  <w:style w:type="character" w:customStyle="1" w:styleId="a1">
    <w:name w:val="مثل"/>
    <w:basedOn w:val="DefaultParagraphFont"/>
    <w:rsid w:val="004445F8"/>
    <w:rPr>
      <w:rFonts w:cs="Traditional Arabic"/>
      <w:szCs w:val="36"/>
    </w:rPr>
  </w:style>
  <w:style w:type="character" w:customStyle="1" w:styleId="a2">
    <w:name w:val="قول"/>
    <w:basedOn w:val="DefaultParagraphFont"/>
    <w:rsid w:val="004445F8"/>
    <w:rPr>
      <w:rFonts w:cs="Traditional Arabic"/>
      <w:szCs w:val="36"/>
    </w:rPr>
  </w:style>
  <w:style w:type="character" w:customStyle="1" w:styleId="a3">
    <w:name w:val="شعر"/>
    <w:basedOn w:val="DefaultParagraphFont"/>
    <w:rsid w:val="004445F8"/>
    <w:rPr>
      <w:rFonts w:cs="Traditional Arabic"/>
      <w:szCs w:val="36"/>
    </w:rPr>
  </w:style>
  <w:style w:type="character" w:customStyle="1" w:styleId="TraditionalArabic">
    <w:name w:val="نمط مرجع حاشية سفلية + (العربية وغيرها) Traditional Arabic"/>
    <w:basedOn w:val="FootnoteReference"/>
    <w:rsid w:val="00A44C74"/>
    <w:rPr>
      <w:rFonts w:cs="Traditional Arabic"/>
      <w:vertAlign w:val="superscript"/>
    </w:rPr>
  </w:style>
  <w:style w:type="paragraph" w:customStyle="1" w:styleId="31">
    <w:name w:val="3"/>
    <w:basedOn w:val="Normal"/>
    <w:rsid w:val="000C70B4"/>
    <w:pPr>
      <w:widowControl w:val="0"/>
      <w:ind w:firstLine="340"/>
      <w:jc w:val="both"/>
    </w:pPr>
    <w:rPr>
      <w:rFonts w:cs="Simplified Arabic"/>
      <w:b/>
      <w:bCs/>
      <w:sz w:val="36"/>
      <w:szCs w:val="36"/>
    </w:rPr>
  </w:style>
  <w:style w:type="character" w:customStyle="1" w:styleId="FootnoteTextChar">
    <w:name w:val="Footnote Text Char"/>
    <w:aliases w:val="Footnote Text Char Char Char Char Char Char Char,Footnote Text Char Char Char Char Char Char1,Footnote Text Char Char Char Char,نص حاشية سفلية Char Char Char1,نص حاشية سفلية Char Char Char Char"/>
    <w:basedOn w:val="DefaultParagraphFont"/>
    <w:link w:val="FootnoteText"/>
    <w:rsid w:val="007D5E8D"/>
    <w:rPr>
      <w:rFonts w:cs="mylotu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402</Words>
  <Characters>2298</Characters>
  <Application>Microsoft Office Word</Application>
  <DocSecurity>0</DocSecurity>
  <Lines>19</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HHF</dc:creator>
  <cp:lastModifiedBy>Mahmoud</cp:lastModifiedBy>
  <cp:revision>8</cp:revision>
  <cp:lastPrinted>2016-05-07T11:52:00Z</cp:lastPrinted>
  <dcterms:created xsi:type="dcterms:W3CDTF">2016-05-07T10:35:00Z</dcterms:created>
  <dcterms:modified xsi:type="dcterms:W3CDTF">2016-05-12T20:09:00Z</dcterms:modified>
</cp:coreProperties>
</file>