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48A" w:rsidRPr="005C4EA3" w:rsidRDefault="00BB448A" w:rsidP="005C4EA3">
      <w:pPr>
        <w:ind w:left="85" w:firstLine="0"/>
        <w:jc w:val="center"/>
        <w:outlineLvl w:val="0"/>
        <w:rPr>
          <w:rFonts w:ascii="Traditional Arabic" w:hAnsi="Traditional Arabic" w:cs="Traditional Arabic"/>
          <w:b/>
          <w:bCs/>
          <w:sz w:val="26"/>
          <w:szCs w:val="26"/>
          <w:rtl/>
        </w:rPr>
      </w:pPr>
      <w:r w:rsidRPr="005C4EA3">
        <w:rPr>
          <w:rFonts w:ascii="Traditional Arabic" w:hAnsi="Traditional Arabic" w:cs="Traditional Arabic"/>
          <w:b/>
          <w:bCs/>
          <w:sz w:val="26"/>
          <w:szCs w:val="26"/>
          <w:rtl/>
        </w:rPr>
        <w:t xml:space="preserve">الخطبة </w:t>
      </w:r>
      <w:r w:rsidR="003E0D43" w:rsidRPr="005C4EA3">
        <w:rPr>
          <w:rFonts w:ascii="Traditional Arabic" w:hAnsi="Traditional Arabic" w:cs="Traditional Arabic"/>
          <w:b/>
          <w:bCs/>
          <w:sz w:val="26"/>
          <w:szCs w:val="26"/>
          <w:rtl/>
        </w:rPr>
        <w:t>الأولى</w:t>
      </w:r>
    </w:p>
    <w:p w:rsidR="00267391" w:rsidRPr="005C4EA3" w:rsidRDefault="00267391" w:rsidP="00D47F4A">
      <w:pPr>
        <w:spacing w:before="0" w:after="0"/>
        <w:ind w:left="0" w:firstLine="0"/>
        <w:rPr>
          <w:rFonts w:ascii="Traditional Arabic" w:hAnsi="Traditional Arabic" w:cs="Traditional Arabic"/>
          <w:sz w:val="26"/>
          <w:szCs w:val="26"/>
          <w:rtl/>
        </w:rPr>
      </w:pPr>
      <w:r w:rsidRPr="005C4EA3">
        <w:rPr>
          <w:rFonts w:ascii="Traditional Arabic" w:hAnsi="Traditional Arabic" w:cs="Traditional Arabic"/>
          <w:sz w:val="26"/>
          <w:szCs w:val="26"/>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w:t>
      </w:r>
    </w:p>
    <w:p w:rsidR="00D47F4A" w:rsidRDefault="00D47F4A" w:rsidP="00B329C9">
      <w:pPr>
        <w:tabs>
          <w:tab w:val="num" w:pos="386"/>
        </w:tabs>
        <w:spacing w:after="0"/>
        <w:ind w:left="28" w:firstLine="0"/>
        <w:outlineLvl w:val="0"/>
        <w:rPr>
          <w:rFonts w:ascii="Traditional Arabic" w:hAnsi="Traditional Arabic" w:cs="Traditional Arabic"/>
          <w:sz w:val="28"/>
          <w:szCs w:val="28"/>
          <w:rtl/>
        </w:rPr>
      </w:pPr>
      <w:r w:rsidRPr="00BD7CF0">
        <w:rPr>
          <w:rFonts w:ascii="Traditional Arabic" w:hAnsi="Traditional Arabic" w:cs="Traditional Arabic"/>
          <w:sz w:val="28"/>
          <w:szCs w:val="28"/>
          <w:rtl/>
        </w:rPr>
        <w:t xml:space="preserve">أما بعد، </w:t>
      </w:r>
      <w:r>
        <w:rPr>
          <w:rFonts w:ascii="Traditional Arabic" w:hAnsi="Traditional Arabic" w:cs="Traditional Arabic" w:hint="cs"/>
          <w:sz w:val="28"/>
          <w:szCs w:val="28"/>
          <w:rtl/>
        </w:rPr>
        <w:t>فإن خير الكلام كلام الله، وخير الهدي هدي محمد صلى الله عليه وسلم، وشر الأمور محدثاتها، وكل محدثة بدعة، وكل بدعة ضلالة، وكل ضلالة في النار.</w:t>
      </w:r>
    </w:p>
    <w:p w:rsidR="005C4EA3" w:rsidRPr="005C4EA3" w:rsidRDefault="00543597" w:rsidP="00B329C9">
      <w:pPr>
        <w:pStyle w:val="a8"/>
        <w:numPr>
          <w:ilvl w:val="0"/>
          <w:numId w:val="15"/>
        </w:numPr>
        <w:tabs>
          <w:tab w:val="left" w:pos="368"/>
        </w:tabs>
        <w:spacing w:before="120" w:after="0"/>
        <w:ind w:left="0" w:firstLine="0"/>
        <w:contextualSpacing w:val="0"/>
        <w:jc w:val="both"/>
        <w:rPr>
          <w:rFonts w:ascii="Traditional Arabic" w:hAnsi="Traditional Arabic" w:cs="Traditional Arabic"/>
          <w:sz w:val="26"/>
          <w:szCs w:val="26"/>
          <w:rtl/>
        </w:rPr>
      </w:pPr>
      <w:r w:rsidRPr="005C4EA3">
        <w:rPr>
          <w:rFonts w:ascii="Traditional Arabic" w:hAnsi="Traditional Arabic" w:cs="Traditional Arabic"/>
          <w:sz w:val="26"/>
          <w:szCs w:val="26"/>
          <w:rtl/>
        </w:rPr>
        <w:t>أيها المسلمون</w:t>
      </w:r>
      <w:r w:rsidR="009906E2" w:rsidRPr="005C4EA3">
        <w:rPr>
          <w:rFonts w:ascii="Traditional Arabic" w:hAnsi="Traditional Arabic" w:cs="Traditional Arabic"/>
          <w:sz w:val="26"/>
          <w:szCs w:val="26"/>
          <w:rtl/>
        </w:rPr>
        <w:t>،</w:t>
      </w:r>
      <w:r w:rsidRPr="005C4EA3">
        <w:rPr>
          <w:rFonts w:ascii="Traditional Arabic" w:hAnsi="Traditional Arabic" w:cs="Traditional Arabic"/>
          <w:sz w:val="26"/>
          <w:szCs w:val="26"/>
          <w:rtl/>
        </w:rPr>
        <w:t xml:space="preserve"> </w:t>
      </w:r>
      <w:r w:rsidR="00BB448A" w:rsidRPr="005C4EA3">
        <w:rPr>
          <w:rFonts w:ascii="Traditional Arabic" w:hAnsi="Traditional Arabic" w:cs="Traditional Arabic"/>
          <w:sz w:val="26"/>
          <w:szCs w:val="26"/>
          <w:rtl/>
        </w:rPr>
        <w:t>اتقوا الله تعالى</w:t>
      </w:r>
      <w:r w:rsidR="00A03606" w:rsidRPr="005C4EA3">
        <w:rPr>
          <w:rFonts w:ascii="Traditional Arabic" w:hAnsi="Traditional Arabic" w:cs="Traditional Arabic"/>
          <w:sz w:val="26"/>
          <w:szCs w:val="26"/>
          <w:rtl/>
        </w:rPr>
        <w:t xml:space="preserve"> واحذروه</w:t>
      </w:r>
      <w:r w:rsidR="00BB448A" w:rsidRPr="005C4EA3">
        <w:rPr>
          <w:rFonts w:ascii="Traditional Arabic" w:hAnsi="Traditional Arabic" w:cs="Traditional Arabic"/>
          <w:sz w:val="26"/>
          <w:szCs w:val="26"/>
          <w:rtl/>
        </w:rPr>
        <w:t xml:space="preserve">، </w:t>
      </w:r>
      <w:r w:rsidR="00DF72DD" w:rsidRPr="005C4EA3">
        <w:rPr>
          <w:rFonts w:ascii="Traditional Arabic" w:hAnsi="Traditional Arabic" w:cs="Traditional Arabic"/>
          <w:sz w:val="26"/>
          <w:szCs w:val="26"/>
          <w:rtl/>
        </w:rPr>
        <w:t xml:space="preserve">وأطيعوه ولا تعصوه، </w:t>
      </w:r>
      <w:r w:rsidR="00C255FF" w:rsidRPr="005C4EA3">
        <w:rPr>
          <w:rFonts w:ascii="Traditional Arabic" w:hAnsi="Traditional Arabic" w:cs="Traditional Arabic"/>
          <w:sz w:val="26"/>
          <w:szCs w:val="26"/>
          <w:rtl/>
        </w:rPr>
        <w:t xml:space="preserve">واعلموا </w:t>
      </w:r>
      <w:r w:rsidR="005C4EA3" w:rsidRPr="005C4EA3">
        <w:rPr>
          <w:rFonts w:ascii="Traditional Arabic" w:hAnsi="Traditional Arabic" w:cs="Traditional Arabic" w:hint="cs"/>
          <w:sz w:val="26"/>
          <w:szCs w:val="26"/>
          <w:rtl/>
        </w:rPr>
        <w:t xml:space="preserve">أن </w:t>
      </w:r>
      <w:r w:rsidR="005C4EA3" w:rsidRPr="005C4EA3">
        <w:rPr>
          <w:rFonts w:ascii="Traditional Arabic" w:hAnsi="Traditional Arabic" w:cs="Traditional Arabic"/>
          <w:sz w:val="26"/>
          <w:szCs w:val="26"/>
          <w:rtl/>
        </w:rPr>
        <w:t xml:space="preserve">الإيمان بأسماء الله وصفاته له مكانة عظمى في العقيدة الإسلامية، فقد تمدح الله كثيرا في كتابه العزيز بأسمائه وصفاته، كقوله تعالى </w:t>
      </w:r>
      <w:r w:rsidR="005C4EA3" w:rsidRPr="005C4EA3">
        <w:rPr>
          <w:rFonts w:ascii="Traditional Arabic" w:hAnsi="Traditional Arabic" w:cs="Traditional Arabic"/>
          <w:sz w:val="26"/>
          <w:szCs w:val="26"/>
        </w:rPr>
        <w:sym w:font="AGA Arabesque" w:char="F05D"/>
      </w:r>
      <w:r w:rsidR="005C4EA3" w:rsidRPr="005C4EA3">
        <w:rPr>
          <w:rFonts w:ascii="Traditional Arabic" w:hAnsi="Traditional Arabic" w:cs="Traditional Arabic"/>
          <w:sz w:val="26"/>
          <w:szCs w:val="26"/>
          <w:rtl/>
        </w:rPr>
        <w:t>وكان الله سميعا بصيرا</w:t>
      </w:r>
      <w:r w:rsidR="005C4EA3" w:rsidRPr="005C4EA3">
        <w:rPr>
          <w:rFonts w:ascii="Traditional Arabic" w:hAnsi="Traditional Arabic" w:cs="Traditional Arabic"/>
          <w:sz w:val="26"/>
          <w:szCs w:val="26"/>
        </w:rPr>
        <w:sym w:font="AGA Arabesque" w:char="F05B"/>
      </w:r>
      <w:r w:rsidR="005C4EA3" w:rsidRPr="005C4EA3">
        <w:rPr>
          <w:rFonts w:ascii="Traditional Arabic" w:hAnsi="Traditional Arabic" w:cs="Traditional Arabic"/>
          <w:sz w:val="26"/>
          <w:szCs w:val="26"/>
          <w:rtl/>
        </w:rPr>
        <w:t xml:space="preserve">، وقوله </w:t>
      </w:r>
      <w:r w:rsidR="005C4EA3" w:rsidRPr="005C4EA3">
        <w:rPr>
          <w:rFonts w:ascii="Traditional Arabic" w:hAnsi="Traditional Arabic" w:cs="Traditional Arabic"/>
          <w:sz w:val="26"/>
          <w:szCs w:val="26"/>
        </w:rPr>
        <w:sym w:font="AGA Arabesque" w:char="F05D"/>
      </w:r>
      <w:r w:rsidR="005C4EA3" w:rsidRPr="005C4EA3">
        <w:rPr>
          <w:rFonts w:ascii="Traditional Arabic" w:hAnsi="Traditional Arabic" w:cs="Traditional Arabic"/>
          <w:sz w:val="26"/>
          <w:szCs w:val="26"/>
          <w:rtl/>
        </w:rPr>
        <w:t>وكان الله غفورا رحيما</w:t>
      </w:r>
      <w:r w:rsidR="005C4EA3" w:rsidRPr="005C4EA3">
        <w:rPr>
          <w:rFonts w:ascii="Traditional Arabic" w:hAnsi="Traditional Arabic" w:cs="Traditional Arabic"/>
          <w:sz w:val="26"/>
          <w:szCs w:val="26"/>
        </w:rPr>
        <w:sym w:font="AGA Arabesque" w:char="F05B"/>
      </w:r>
      <w:r w:rsidR="005C4EA3" w:rsidRPr="005C4EA3">
        <w:rPr>
          <w:rFonts w:ascii="Traditional Arabic" w:hAnsi="Traditional Arabic" w:cs="Traditional Arabic"/>
          <w:sz w:val="26"/>
          <w:szCs w:val="26"/>
          <w:rtl/>
        </w:rPr>
        <w:t>، وغير ذلك مما لا يحصى كثرة.</w:t>
      </w:r>
      <w:r w:rsidR="005C4EA3" w:rsidRPr="005C4EA3">
        <w:rPr>
          <w:rFonts w:ascii="Traditional Arabic" w:hAnsi="Traditional Arabic" w:cs="Traditional Arabic" w:hint="cs"/>
          <w:sz w:val="26"/>
          <w:szCs w:val="26"/>
          <w:rtl/>
        </w:rPr>
        <w:t xml:space="preserve"> </w:t>
      </w:r>
    </w:p>
    <w:p w:rsidR="005C4EA3" w:rsidRPr="005C4EA3" w:rsidRDefault="005C4EA3" w:rsidP="007310C5">
      <w:pPr>
        <w:pStyle w:val="a8"/>
        <w:numPr>
          <w:ilvl w:val="0"/>
          <w:numId w:val="15"/>
        </w:numPr>
        <w:tabs>
          <w:tab w:val="left" w:pos="368"/>
        </w:tabs>
        <w:spacing w:before="120" w:after="0"/>
        <w:ind w:left="0" w:firstLine="0"/>
        <w:contextualSpacing w:val="0"/>
        <w:jc w:val="both"/>
        <w:rPr>
          <w:rFonts w:ascii="Traditional Arabic" w:hAnsi="Traditional Arabic" w:cs="Traditional Arabic"/>
          <w:sz w:val="26"/>
          <w:szCs w:val="26"/>
          <w:rtl/>
        </w:rPr>
      </w:pPr>
      <w:r w:rsidRPr="005C4EA3">
        <w:rPr>
          <w:rFonts w:ascii="Traditional Arabic" w:hAnsi="Traditional Arabic" w:cs="Traditional Arabic"/>
          <w:sz w:val="26"/>
          <w:szCs w:val="26"/>
          <w:rtl/>
        </w:rPr>
        <w:t xml:space="preserve">كما أثنى النبي </w:t>
      </w:r>
      <w:r w:rsidR="00693E48">
        <w:rPr>
          <w:rFonts w:ascii="Traditional Arabic" w:hAnsi="Traditional Arabic" w:cs="Traditional Arabic" w:hint="cs"/>
          <w:sz w:val="26"/>
          <w:szCs w:val="26"/>
          <w:rtl/>
        </w:rPr>
        <w:t xml:space="preserve">الكريم </w:t>
      </w:r>
      <w:r w:rsidR="008F3772">
        <w:rPr>
          <w:rFonts w:ascii="Traditional Arabic" w:hAnsi="Traditional Arabic" w:cs="Traditional Arabic" w:hint="cs"/>
          <w:sz w:val="26"/>
          <w:szCs w:val="26"/>
          <w:rtl/>
        </w:rPr>
        <w:t>(صلى الله عليه وسلم)</w:t>
      </w:r>
      <w:r w:rsidRPr="005C4EA3">
        <w:rPr>
          <w:rFonts w:ascii="Traditional Arabic" w:hAnsi="Traditional Arabic" w:cs="Traditional Arabic"/>
          <w:sz w:val="26"/>
          <w:szCs w:val="26"/>
          <w:rtl/>
        </w:rPr>
        <w:t xml:space="preserve"> على ربه في مواضع كثيرة من السنة الشريفة، ونعته فيها بنعوت الجلال وصفات الكمال.</w:t>
      </w:r>
    </w:p>
    <w:p w:rsidR="005C4EA3" w:rsidRPr="005C4EA3" w:rsidRDefault="005C4EA3" w:rsidP="007310C5">
      <w:pPr>
        <w:pStyle w:val="a8"/>
        <w:numPr>
          <w:ilvl w:val="0"/>
          <w:numId w:val="15"/>
        </w:numPr>
        <w:tabs>
          <w:tab w:val="left" w:pos="368"/>
        </w:tabs>
        <w:spacing w:before="120" w:after="0"/>
        <w:ind w:left="0" w:firstLine="0"/>
        <w:contextualSpacing w:val="0"/>
        <w:jc w:val="both"/>
        <w:rPr>
          <w:rFonts w:ascii="Traditional Arabic" w:hAnsi="Traditional Arabic" w:cs="Traditional Arabic"/>
          <w:sz w:val="26"/>
          <w:szCs w:val="26"/>
          <w:rtl/>
        </w:rPr>
      </w:pPr>
      <w:r w:rsidRPr="005C4EA3">
        <w:rPr>
          <w:rFonts w:ascii="Traditional Arabic" w:hAnsi="Traditional Arabic" w:cs="Traditional Arabic"/>
          <w:sz w:val="26"/>
          <w:szCs w:val="26"/>
          <w:rtl/>
        </w:rPr>
        <w:t>والإيمان بأس</w:t>
      </w:r>
      <w:r w:rsidRPr="005C4EA3">
        <w:rPr>
          <w:rFonts w:ascii="Traditional Arabic" w:hAnsi="Traditional Arabic" w:cs="Traditional Arabic" w:hint="cs"/>
          <w:sz w:val="26"/>
          <w:szCs w:val="26"/>
          <w:rtl/>
        </w:rPr>
        <w:t>ـ</w:t>
      </w:r>
      <w:r w:rsidRPr="005C4EA3">
        <w:rPr>
          <w:rFonts w:ascii="Traditional Arabic" w:hAnsi="Traditional Arabic" w:cs="Traditional Arabic"/>
          <w:sz w:val="26"/>
          <w:szCs w:val="26"/>
          <w:rtl/>
        </w:rPr>
        <w:t>ماء الله وصفاته يوجب للعبد خشيته، ومن ث</w:t>
      </w:r>
      <w:r w:rsidRPr="005C4EA3">
        <w:rPr>
          <w:rFonts w:ascii="Traditional Arabic" w:hAnsi="Traditional Arabic" w:cs="Traditional Arabic" w:hint="cs"/>
          <w:sz w:val="26"/>
          <w:szCs w:val="26"/>
          <w:rtl/>
        </w:rPr>
        <w:t>َـ</w:t>
      </w:r>
      <w:r w:rsidRPr="005C4EA3">
        <w:rPr>
          <w:rFonts w:ascii="Traditional Arabic" w:hAnsi="Traditional Arabic" w:cs="Traditional Arabic"/>
          <w:sz w:val="26"/>
          <w:szCs w:val="26"/>
          <w:rtl/>
        </w:rPr>
        <w:t>م</w:t>
      </w:r>
      <w:r w:rsidRPr="005C4EA3">
        <w:rPr>
          <w:rFonts w:ascii="Traditional Arabic" w:hAnsi="Traditional Arabic" w:cs="Traditional Arabic" w:hint="cs"/>
          <w:sz w:val="26"/>
          <w:szCs w:val="26"/>
          <w:rtl/>
        </w:rPr>
        <w:t>َّ</w:t>
      </w:r>
      <w:r w:rsidR="00B329C9">
        <w:rPr>
          <w:rFonts w:ascii="Traditional Arabic" w:hAnsi="Traditional Arabic" w:cs="Traditional Arabic"/>
          <w:sz w:val="26"/>
          <w:szCs w:val="26"/>
          <w:rtl/>
        </w:rPr>
        <w:t xml:space="preserve"> عبادته على الوجه الذي يُرضي</w:t>
      </w:r>
      <w:r w:rsidR="00B329C9">
        <w:rPr>
          <w:rFonts w:ascii="Traditional Arabic" w:hAnsi="Traditional Arabic" w:cs="Traditional Arabic" w:hint="cs"/>
          <w:sz w:val="26"/>
          <w:szCs w:val="26"/>
          <w:rtl/>
        </w:rPr>
        <w:t>ه</w:t>
      </w:r>
      <w:r w:rsidRPr="005C4EA3">
        <w:rPr>
          <w:rFonts w:ascii="Traditional Arabic" w:hAnsi="Traditional Arabic" w:cs="Traditional Arabic"/>
          <w:sz w:val="26"/>
          <w:szCs w:val="26"/>
          <w:rtl/>
        </w:rPr>
        <w:t>، فإن الأمر كما قيل: (من كان بالله أعرف كان له أخوف)</w:t>
      </w:r>
      <w:r w:rsidRPr="005C4EA3">
        <w:rPr>
          <w:rFonts w:ascii="Traditional Arabic" w:hAnsi="Traditional Arabic" w:cs="Traditional Arabic"/>
          <w:sz w:val="26"/>
          <w:szCs w:val="26"/>
          <w:vertAlign w:val="superscript"/>
          <w:rtl/>
        </w:rPr>
        <w:footnoteReference w:id="2"/>
      </w:r>
      <w:r w:rsidRPr="005C4EA3">
        <w:rPr>
          <w:rFonts w:ascii="Traditional Arabic" w:hAnsi="Traditional Arabic" w:cs="Traditional Arabic"/>
          <w:sz w:val="26"/>
          <w:szCs w:val="26"/>
          <w:rtl/>
        </w:rPr>
        <w:t xml:space="preserve">، ولهذا كان العلماء بأسماء الله وصفاته هم أخشى الناس لله تعالى، كما قال تعالى </w:t>
      </w:r>
      <w:r w:rsidRPr="005C4EA3">
        <w:rPr>
          <w:rFonts w:ascii="Traditional Arabic" w:hAnsi="Traditional Arabic" w:cs="Traditional Arabic"/>
          <w:sz w:val="26"/>
          <w:szCs w:val="26"/>
        </w:rPr>
        <w:sym w:font="AGA Arabesque" w:char="007D"/>
      </w:r>
      <w:r w:rsidRPr="005C4EA3">
        <w:rPr>
          <w:rFonts w:ascii="Traditional Arabic" w:hAnsi="Traditional Arabic" w:cs="Traditional Arabic"/>
          <w:sz w:val="26"/>
          <w:szCs w:val="26"/>
          <w:rtl/>
        </w:rPr>
        <w:t>إنما يخشى الله من عباده العلماء</w:t>
      </w:r>
      <w:r w:rsidRPr="005C4EA3">
        <w:rPr>
          <w:rFonts w:ascii="Traditional Arabic" w:hAnsi="Traditional Arabic" w:cs="Traditional Arabic"/>
          <w:sz w:val="26"/>
          <w:szCs w:val="26"/>
        </w:rPr>
        <w:sym w:font="AGA Arabesque" w:char="007B"/>
      </w:r>
      <w:r w:rsidRPr="005C4EA3">
        <w:rPr>
          <w:rFonts w:ascii="Traditional Arabic" w:hAnsi="Traditional Arabic" w:cs="Traditional Arabic"/>
          <w:sz w:val="26"/>
          <w:szCs w:val="26"/>
          <w:rtl/>
        </w:rPr>
        <w:t>.</w:t>
      </w:r>
    </w:p>
    <w:p w:rsidR="005C4EA3" w:rsidRPr="005C4EA3" w:rsidRDefault="005C4EA3" w:rsidP="00763B71">
      <w:pPr>
        <w:pStyle w:val="a8"/>
        <w:numPr>
          <w:ilvl w:val="0"/>
          <w:numId w:val="15"/>
        </w:numPr>
        <w:tabs>
          <w:tab w:val="left" w:pos="368"/>
        </w:tabs>
        <w:spacing w:before="120" w:after="0"/>
        <w:ind w:left="0" w:firstLine="0"/>
        <w:contextualSpacing w:val="0"/>
        <w:jc w:val="both"/>
        <w:rPr>
          <w:rFonts w:ascii="Traditional Arabic" w:hAnsi="Traditional Arabic" w:cs="Traditional Arabic"/>
          <w:sz w:val="26"/>
          <w:szCs w:val="26"/>
          <w:rtl/>
        </w:rPr>
      </w:pPr>
      <w:r w:rsidRPr="005C4EA3">
        <w:rPr>
          <w:rFonts w:ascii="Traditional Arabic" w:hAnsi="Traditional Arabic" w:cs="Traditional Arabic"/>
          <w:sz w:val="26"/>
          <w:szCs w:val="26"/>
          <w:rtl/>
        </w:rPr>
        <w:t xml:space="preserve">ولما كان الإيمان بأسماء الله وصفاته بهذه </w:t>
      </w:r>
      <w:r w:rsidR="00693E48">
        <w:rPr>
          <w:rFonts w:ascii="Traditional Arabic" w:hAnsi="Traditional Arabic" w:cs="Traditional Arabic" w:hint="cs"/>
          <w:sz w:val="26"/>
          <w:szCs w:val="26"/>
          <w:rtl/>
        </w:rPr>
        <w:t>المكانة</w:t>
      </w:r>
      <w:r w:rsidRPr="005C4EA3">
        <w:rPr>
          <w:rFonts w:ascii="Traditional Arabic" w:hAnsi="Traditional Arabic" w:cs="Traditional Arabic"/>
          <w:sz w:val="26"/>
          <w:szCs w:val="26"/>
          <w:rtl/>
        </w:rPr>
        <w:t xml:space="preserve">؛ وجب على المؤمن </w:t>
      </w:r>
      <w:r w:rsidR="00763B71">
        <w:rPr>
          <w:rFonts w:ascii="Traditional Arabic" w:hAnsi="Traditional Arabic" w:cs="Traditional Arabic" w:hint="cs"/>
          <w:sz w:val="26"/>
          <w:szCs w:val="26"/>
          <w:rtl/>
        </w:rPr>
        <w:t>تحقيقه</w:t>
      </w:r>
      <w:r w:rsidRPr="005C4EA3">
        <w:rPr>
          <w:rFonts w:ascii="Traditional Arabic" w:hAnsi="Traditional Arabic" w:cs="Traditional Arabic"/>
          <w:sz w:val="26"/>
          <w:szCs w:val="26"/>
          <w:rtl/>
        </w:rPr>
        <w:t xml:space="preserve"> على الوجه المطلوب شرعا، وذلك بإثبات ‏ما أثبته الله لنفسه في كتابه أو في سنة رسوله </w:t>
      </w:r>
      <w:r w:rsidR="008F3772">
        <w:rPr>
          <w:rFonts w:ascii="Traditional Arabic" w:hAnsi="Traditional Arabic" w:cs="Traditional Arabic" w:hint="cs"/>
          <w:sz w:val="26"/>
          <w:szCs w:val="26"/>
          <w:rtl/>
        </w:rPr>
        <w:t>(صلى الله عليه وسلم)</w:t>
      </w:r>
      <w:r w:rsidRPr="005C4EA3">
        <w:rPr>
          <w:rFonts w:ascii="Traditional Arabic" w:hAnsi="Traditional Arabic" w:cs="Traditional Arabic"/>
          <w:sz w:val="26"/>
          <w:szCs w:val="26"/>
          <w:rtl/>
        </w:rPr>
        <w:t xml:space="preserve"> من الأسماء</w:t>
      </w:r>
      <w:r w:rsidRPr="005C4EA3">
        <w:rPr>
          <w:rFonts w:ascii="Traditional Arabic" w:hAnsi="Traditional Arabic" w:cs="Traditional Arabic"/>
          <w:sz w:val="26"/>
          <w:szCs w:val="26"/>
        </w:rPr>
        <w:t xml:space="preserve"> </w:t>
      </w:r>
      <w:r w:rsidRPr="005C4EA3">
        <w:rPr>
          <w:rFonts w:ascii="Traditional Arabic" w:hAnsi="Traditional Arabic" w:cs="Traditional Arabic"/>
          <w:sz w:val="26"/>
          <w:szCs w:val="26"/>
          <w:rtl/>
        </w:rPr>
        <w:t xml:space="preserve">والصفات على </w:t>
      </w:r>
      <w:r w:rsidRPr="005C4EA3">
        <w:rPr>
          <w:rFonts w:ascii="Traditional Arabic" w:hAnsi="Traditional Arabic" w:cs="Traditional Arabic" w:hint="cs"/>
          <w:sz w:val="26"/>
          <w:szCs w:val="26"/>
          <w:rtl/>
        </w:rPr>
        <w:t>وجه الكمال</w:t>
      </w:r>
      <w:r w:rsidR="002A01DA">
        <w:rPr>
          <w:rFonts w:ascii="Traditional Arabic" w:hAnsi="Traditional Arabic" w:cs="Traditional Arabic"/>
          <w:sz w:val="26"/>
          <w:szCs w:val="26"/>
          <w:rtl/>
        </w:rPr>
        <w:t xml:space="preserve"> اللائق به</w:t>
      </w:r>
      <w:r w:rsidR="002A01DA">
        <w:rPr>
          <w:rFonts w:ascii="Traditional Arabic" w:hAnsi="Traditional Arabic" w:cs="Traditional Arabic" w:hint="cs"/>
          <w:sz w:val="26"/>
          <w:szCs w:val="26"/>
          <w:rtl/>
        </w:rPr>
        <w:t>.</w:t>
      </w:r>
    </w:p>
    <w:p w:rsidR="00923BD5" w:rsidRDefault="005C4EA3" w:rsidP="000B79C3">
      <w:pPr>
        <w:pStyle w:val="a8"/>
        <w:numPr>
          <w:ilvl w:val="0"/>
          <w:numId w:val="15"/>
        </w:numPr>
        <w:tabs>
          <w:tab w:val="left" w:pos="368"/>
        </w:tabs>
        <w:spacing w:before="120" w:after="0"/>
        <w:ind w:left="0" w:firstLine="0"/>
        <w:contextualSpacing w:val="0"/>
        <w:jc w:val="both"/>
        <w:rPr>
          <w:rFonts w:ascii="Traditional Arabic" w:hAnsi="Traditional Arabic" w:cs="Traditional Arabic"/>
          <w:sz w:val="26"/>
          <w:szCs w:val="26"/>
        </w:rPr>
      </w:pPr>
      <w:r w:rsidRPr="005C4EA3">
        <w:rPr>
          <w:rFonts w:ascii="Traditional Arabic" w:hAnsi="Traditional Arabic" w:cs="Traditional Arabic" w:hint="cs"/>
          <w:sz w:val="26"/>
          <w:szCs w:val="26"/>
          <w:rtl/>
        </w:rPr>
        <w:t xml:space="preserve">أيها </w:t>
      </w:r>
      <w:r w:rsidR="000B79C3">
        <w:rPr>
          <w:rFonts w:ascii="Traditional Arabic" w:hAnsi="Traditional Arabic" w:cs="Traditional Arabic" w:hint="cs"/>
          <w:sz w:val="26"/>
          <w:szCs w:val="26"/>
          <w:rtl/>
        </w:rPr>
        <w:t>المؤمنون</w:t>
      </w:r>
      <w:r w:rsidRPr="005C4EA3">
        <w:rPr>
          <w:rFonts w:ascii="Traditional Arabic" w:hAnsi="Traditional Arabic" w:cs="Traditional Arabic" w:hint="cs"/>
          <w:sz w:val="26"/>
          <w:szCs w:val="26"/>
          <w:rtl/>
        </w:rPr>
        <w:t xml:space="preserve">، </w:t>
      </w:r>
      <w:r w:rsidR="002A77D5">
        <w:rPr>
          <w:rFonts w:ascii="Traditional Arabic" w:hAnsi="Traditional Arabic" w:cs="Traditional Arabic" w:hint="cs"/>
          <w:sz w:val="26"/>
          <w:szCs w:val="26"/>
          <w:rtl/>
        </w:rPr>
        <w:t>إن تحقيق الإيمان</w:t>
      </w:r>
      <w:r w:rsidRPr="005C4EA3">
        <w:rPr>
          <w:rFonts w:ascii="Traditional Arabic" w:hAnsi="Traditional Arabic" w:cs="Traditional Arabic"/>
          <w:sz w:val="26"/>
          <w:szCs w:val="26"/>
          <w:rtl/>
        </w:rPr>
        <w:t xml:space="preserve"> بأسماء الله وصفاته </w:t>
      </w:r>
      <w:r w:rsidR="002A77D5">
        <w:rPr>
          <w:rFonts w:ascii="Traditional Arabic" w:hAnsi="Traditional Arabic" w:cs="Traditional Arabic" w:hint="cs"/>
          <w:sz w:val="26"/>
          <w:szCs w:val="26"/>
          <w:rtl/>
        </w:rPr>
        <w:t xml:space="preserve">على ما تقدم </w:t>
      </w:r>
      <w:r w:rsidRPr="005C4EA3">
        <w:rPr>
          <w:rFonts w:ascii="Traditional Arabic" w:hAnsi="Traditional Arabic" w:cs="Traditional Arabic"/>
          <w:sz w:val="26"/>
          <w:szCs w:val="26"/>
          <w:rtl/>
        </w:rPr>
        <w:t xml:space="preserve">يقتضي أمرين؛ </w:t>
      </w:r>
      <w:r w:rsidRPr="008D2A9C">
        <w:rPr>
          <w:rFonts w:ascii="Traditional Arabic" w:hAnsi="Traditional Arabic" w:cs="Traditional Arabic"/>
          <w:b/>
          <w:bCs/>
          <w:sz w:val="26"/>
          <w:szCs w:val="26"/>
          <w:rtl/>
        </w:rPr>
        <w:t>الأول</w:t>
      </w:r>
      <w:r w:rsidRPr="005C4EA3">
        <w:rPr>
          <w:rFonts w:ascii="Traditional Arabic" w:hAnsi="Traditional Arabic" w:cs="Traditional Arabic"/>
          <w:sz w:val="26"/>
          <w:szCs w:val="26"/>
          <w:rtl/>
        </w:rPr>
        <w:t>: ف</w:t>
      </w:r>
      <w:r w:rsidR="00763B71">
        <w:rPr>
          <w:rFonts w:ascii="Traditional Arabic" w:hAnsi="Traditional Arabic" w:cs="Traditional Arabic" w:hint="cs"/>
          <w:sz w:val="26"/>
          <w:szCs w:val="26"/>
          <w:rtl/>
        </w:rPr>
        <w:t>َـــ</w:t>
      </w:r>
      <w:r w:rsidRPr="005C4EA3">
        <w:rPr>
          <w:rFonts w:ascii="Traditional Arabic" w:hAnsi="Traditional Arabic" w:cs="Traditional Arabic"/>
          <w:sz w:val="26"/>
          <w:szCs w:val="26"/>
          <w:rtl/>
        </w:rPr>
        <w:t>هم</w:t>
      </w:r>
      <w:r w:rsidR="00693E48">
        <w:rPr>
          <w:rFonts w:ascii="Traditional Arabic" w:hAnsi="Traditional Arabic" w:cs="Traditional Arabic" w:hint="cs"/>
          <w:sz w:val="26"/>
          <w:szCs w:val="26"/>
          <w:rtl/>
        </w:rPr>
        <w:t>ُ</w:t>
      </w:r>
      <w:r w:rsidRPr="005C4EA3">
        <w:rPr>
          <w:rFonts w:ascii="Traditional Arabic" w:hAnsi="Traditional Arabic" w:cs="Traditional Arabic"/>
          <w:sz w:val="26"/>
          <w:szCs w:val="26"/>
          <w:rtl/>
        </w:rPr>
        <w:t xml:space="preserve">ها </w:t>
      </w:r>
      <w:r w:rsidR="004D6A3B">
        <w:rPr>
          <w:rFonts w:ascii="Traditional Arabic" w:hAnsi="Traditional Arabic" w:cs="Traditional Arabic" w:hint="cs"/>
          <w:sz w:val="26"/>
          <w:szCs w:val="26"/>
          <w:rtl/>
        </w:rPr>
        <w:t xml:space="preserve">على ظاهرها </w:t>
      </w:r>
      <w:r w:rsidRPr="005C4EA3">
        <w:rPr>
          <w:rFonts w:ascii="Traditional Arabic" w:hAnsi="Traditional Arabic" w:cs="Traditional Arabic"/>
          <w:sz w:val="26"/>
          <w:szCs w:val="26"/>
          <w:rtl/>
        </w:rPr>
        <w:t xml:space="preserve">كما جاءت، </w:t>
      </w:r>
      <w:r w:rsidR="002A01DA" w:rsidRPr="005C4EA3">
        <w:rPr>
          <w:rFonts w:ascii="Traditional Arabic" w:hAnsi="Traditional Arabic" w:cs="Traditional Arabic"/>
          <w:sz w:val="26"/>
          <w:szCs w:val="26"/>
          <w:rtl/>
        </w:rPr>
        <w:t xml:space="preserve">من غير تحريف ولا تعطيل، ولا تكييف ولا تمثيل، ودليل </w:t>
      </w:r>
      <w:r w:rsidR="002A01DA" w:rsidRPr="005C4EA3">
        <w:rPr>
          <w:rFonts w:ascii="Traditional Arabic" w:hAnsi="Traditional Arabic" w:cs="Traditional Arabic" w:hint="cs"/>
          <w:sz w:val="26"/>
          <w:szCs w:val="26"/>
          <w:rtl/>
        </w:rPr>
        <w:t>ذلك قوله</w:t>
      </w:r>
      <w:r w:rsidR="002A01DA" w:rsidRPr="005C4EA3">
        <w:rPr>
          <w:rFonts w:ascii="Traditional Arabic" w:hAnsi="Traditional Arabic" w:cs="Traditional Arabic"/>
          <w:sz w:val="26"/>
          <w:szCs w:val="26"/>
          <w:rtl/>
        </w:rPr>
        <w:t xml:space="preserve"> تعالى ﴿ولله المثل </w:t>
      </w:r>
      <w:r w:rsidR="002A01DA" w:rsidRPr="00693E48">
        <w:rPr>
          <w:rFonts w:ascii="Traditional Arabic" w:hAnsi="Traditional Arabic" w:cs="Traditional Arabic"/>
          <w:b/>
          <w:bCs/>
          <w:sz w:val="26"/>
          <w:szCs w:val="26"/>
          <w:rtl/>
        </w:rPr>
        <w:t>الأعلى</w:t>
      </w:r>
      <w:r w:rsidR="002A01DA" w:rsidRPr="005C4EA3">
        <w:rPr>
          <w:rFonts w:ascii="Traditional Arabic" w:hAnsi="Traditional Arabic" w:cs="Traditional Arabic"/>
          <w:sz w:val="26"/>
          <w:szCs w:val="26"/>
          <w:rtl/>
        </w:rPr>
        <w:t xml:space="preserve">﴾، أي الوصف الكامل، وقوله </w:t>
      </w:r>
      <w:r w:rsidR="002A01DA" w:rsidRPr="005C4EA3">
        <w:rPr>
          <w:rFonts w:ascii="Traditional Arabic" w:hAnsi="Traditional Arabic" w:cs="Traditional Arabic"/>
          <w:sz w:val="26"/>
          <w:szCs w:val="26"/>
        </w:rPr>
        <w:sym w:font="AGA Arabesque" w:char="F05D"/>
      </w:r>
      <w:r w:rsidR="002A01DA" w:rsidRPr="00693E48">
        <w:rPr>
          <w:rFonts w:ascii="Traditional Arabic" w:hAnsi="Traditional Arabic" w:cs="Traditional Arabic"/>
          <w:b/>
          <w:bCs/>
          <w:sz w:val="26"/>
          <w:szCs w:val="26"/>
          <w:rtl/>
        </w:rPr>
        <w:t>ليس كمثله</w:t>
      </w:r>
      <w:r w:rsidR="002A01DA" w:rsidRPr="005C4EA3">
        <w:rPr>
          <w:rFonts w:ascii="Traditional Arabic" w:hAnsi="Traditional Arabic" w:cs="Traditional Arabic"/>
          <w:sz w:val="26"/>
          <w:szCs w:val="26"/>
          <w:rtl/>
        </w:rPr>
        <w:t xml:space="preserve"> شيء وهو السميع البصير</w:t>
      </w:r>
      <w:r w:rsidR="002A01DA" w:rsidRPr="005C4EA3">
        <w:rPr>
          <w:rFonts w:ascii="Traditional Arabic" w:hAnsi="Traditional Arabic" w:cs="Traditional Arabic"/>
          <w:sz w:val="26"/>
          <w:szCs w:val="26"/>
        </w:rPr>
        <w:sym w:font="AGA Arabesque" w:char="F05B"/>
      </w:r>
      <w:r w:rsidR="002A01DA" w:rsidRPr="005C4EA3">
        <w:rPr>
          <w:rFonts w:ascii="Traditional Arabic" w:hAnsi="Traditional Arabic" w:cs="Traditional Arabic"/>
          <w:sz w:val="26"/>
          <w:szCs w:val="26"/>
          <w:rtl/>
        </w:rPr>
        <w:t>.</w:t>
      </w:r>
      <w:r w:rsidR="00923BD5">
        <w:rPr>
          <w:rFonts w:ascii="Traditional Arabic" w:hAnsi="Traditional Arabic" w:cs="Traditional Arabic" w:hint="cs"/>
          <w:sz w:val="26"/>
          <w:szCs w:val="26"/>
          <w:rtl/>
        </w:rPr>
        <w:t xml:space="preserve"> </w:t>
      </w:r>
    </w:p>
    <w:p w:rsidR="008D2A9C" w:rsidRPr="005C4EA3" w:rsidRDefault="008D2A9C" w:rsidP="00522900">
      <w:pPr>
        <w:pStyle w:val="a8"/>
        <w:numPr>
          <w:ilvl w:val="0"/>
          <w:numId w:val="15"/>
        </w:numPr>
        <w:tabs>
          <w:tab w:val="left" w:pos="368"/>
        </w:tabs>
        <w:spacing w:before="120" w:after="0"/>
        <w:ind w:left="0" w:firstLine="0"/>
        <w:contextualSpacing w:val="0"/>
        <w:jc w:val="both"/>
        <w:rPr>
          <w:rFonts w:ascii="Traditional Arabic" w:hAnsi="Traditional Arabic" w:cs="Traditional Arabic"/>
          <w:sz w:val="26"/>
          <w:szCs w:val="26"/>
        </w:rPr>
      </w:pPr>
      <w:r w:rsidRPr="005C4EA3">
        <w:rPr>
          <w:rFonts w:ascii="Traditional Arabic" w:hAnsi="Traditional Arabic" w:cs="Traditional Arabic"/>
          <w:b/>
          <w:bCs/>
          <w:sz w:val="26"/>
          <w:szCs w:val="26"/>
          <w:rtl/>
        </w:rPr>
        <w:t>والأمر الثاني</w:t>
      </w:r>
      <w:r w:rsidR="00522900">
        <w:rPr>
          <w:rFonts w:ascii="Traditional Arabic" w:hAnsi="Traditional Arabic" w:cs="Traditional Arabic" w:hint="cs"/>
          <w:b/>
          <w:bCs/>
          <w:sz w:val="26"/>
          <w:szCs w:val="26"/>
          <w:rtl/>
        </w:rPr>
        <w:t xml:space="preserve"> الذي يقتضيه الإيمان الصحيح بأسماء الله وصفاته</w:t>
      </w:r>
      <w:r w:rsidR="00522900">
        <w:rPr>
          <w:rFonts w:ascii="Traditional Arabic" w:hAnsi="Traditional Arabic" w:cs="Traditional Arabic" w:hint="cs"/>
          <w:sz w:val="26"/>
          <w:szCs w:val="26"/>
          <w:rtl/>
        </w:rPr>
        <w:t>؛</w:t>
      </w:r>
      <w:r w:rsidRPr="005C4EA3">
        <w:rPr>
          <w:rFonts w:ascii="Traditional Arabic" w:hAnsi="Traditional Arabic" w:cs="Traditional Arabic"/>
          <w:sz w:val="26"/>
          <w:szCs w:val="26"/>
          <w:rtl/>
        </w:rPr>
        <w:t xml:space="preserve"> الوقوف في أسماء الله وصفاته عند ما ورد في الكتاب والسنة، </w:t>
      </w:r>
      <w:r w:rsidR="00CB315A">
        <w:rPr>
          <w:rFonts w:ascii="Traditional Arabic" w:hAnsi="Traditional Arabic" w:cs="Traditional Arabic" w:hint="cs"/>
          <w:sz w:val="26"/>
          <w:szCs w:val="26"/>
          <w:rtl/>
        </w:rPr>
        <w:t>وعدم</w:t>
      </w:r>
      <w:r w:rsidRPr="005C4EA3">
        <w:rPr>
          <w:rFonts w:ascii="Traditional Arabic" w:hAnsi="Traditional Arabic" w:cs="Traditional Arabic"/>
          <w:sz w:val="26"/>
          <w:szCs w:val="26"/>
          <w:rtl/>
        </w:rPr>
        <w:t xml:space="preserve"> ابتداع اسم أو وصف لله لم يَــرِد في أحدهما</w:t>
      </w:r>
      <w:r w:rsidRPr="005C4EA3">
        <w:rPr>
          <w:rFonts w:ascii="Traditional Arabic" w:hAnsi="Traditional Arabic" w:cs="Traditional Arabic" w:hint="cs"/>
          <w:sz w:val="26"/>
          <w:szCs w:val="26"/>
          <w:rtl/>
        </w:rPr>
        <w:t xml:space="preserve">، </w:t>
      </w:r>
      <w:r w:rsidRPr="005C4EA3">
        <w:rPr>
          <w:rFonts w:ascii="Traditional Arabic" w:hAnsi="Traditional Arabic" w:cs="Traditional Arabic"/>
          <w:sz w:val="26"/>
          <w:szCs w:val="26"/>
          <w:rtl/>
        </w:rPr>
        <w:t>قال الإمام أحمد: لا يوصف الله بشيء أكثر</w:t>
      </w:r>
      <w:r w:rsidR="0081205C">
        <w:rPr>
          <w:rFonts w:ascii="Traditional Arabic" w:hAnsi="Traditional Arabic" w:cs="Traditional Arabic" w:hint="cs"/>
          <w:sz w:val="26"/>
          <w:szCs w:val="26"/>
          <w:rtl/>
        </w:rPr>
        <w:t>َ</w:t>
      </w:r>
      <w:r w:rsidRPr="005C4EA3">
        <w:rPr>
          <w:rFonts w:ascii="Traditional Arabic" w:hAnsi="Traditional Arabic" w:cs="Traditional Arabic"/>
          <w:sz w:val="26"/>
          <w:szCs w:val="26"/>
          <w:rtl/>
        </w:rPr>
        <w:t xml:space="preserve"> مما وصف به نفسه عز وجل.</w:t>
      </w:r>
      <w:r w:rsidRPr="005C4EA3">
        <w:rPr>
          <w:rFonts w:ascii="Traditional Arabic" w:hAnsi="Traditional Arabic" w:cs="Traditional Arabic"/>
          <w:sz w:val="26"/>
          <w:szCs w:val="26"/>
          <w:vertAlign w:val="superscript"/>
          <w:rtl/>
        </w:rPr>
        <w:footnoteReference w:id="3"/>
      </w:r>
    </w:p>
    <w:p w:rsidR="00EC03AC" w:rsidRDefault="005C4EA3" w:rsidP="00EB722B">
      <w:pPr>
        <w:pStyle w:val="a8"/>
        <w:numPr>
          <w:ilvl w:val="0"/>
          <w:numId w:val="15"/>
        </w:numPr>
        <w:tabs>
          <w:tab w:val="left" w:pos="368"/>
        </w:tabs>
        <w:spacing w:before="120" w:after="0"/>
        <w:ind w:left="0" w:firstLine="0"/>
        <w:contextualSpacing w:val="0"/>
        <w:jc w:val="both"/>
        <w:rPr>
          <w:rFonts w:ascii="Traditional Arabic" w:hAnsi="Traditional Arabic" w:cs="Traditional Arabic"/>
          <w:sz w:val="26"/>
          <w:szCs w:val="26"/>
        </w:rPr>
      </w:pPr>
      <w:r w:rsidRPr="003C4B72">
        <w:rPr>
          <w:rFonts w:ascii="Traditional Arabic" w:hAnsi="Traditional Arabic" w:cs="Traditional Arabic" w:hint="cs"/>
          <w:sz w:val="26"/>
          <w:szCs w:val="26"/>
          <w:rtl/>
        </w:rPr>
        <w:t>عباد الله، و</w:t>
      </w:r>
      <w:r w:rsidRPr="003C4B72">
        <w:rPr>
          <w:rFonts w:ascii="Traditional Arabic" w:hAnsi="Traditional Arabic" w:cs="Traditional Arabic"/>
          <w:sz w:val="26"/>
          <w:szCs w:val="26"/>
          <w:rtl/>
        </w:rPr>
        <w:t xml:space="preserve">ضِدُّ الإيمان بأسماء الله وصفاته الإلحادُ فيها، والإلحاد في اللغة هو الميل، ومنه سُـمِّي اللَّـحدُ في القبر لحدا، لأنه مائل إلى جانب القبر، </w:t>
      </w:r>
      <w:r w:rsidR="003E14F8">
        <w:rPr>
          <w:rFonts w:ascii="Traditional Arabic" w:hAnsi="Traditional Arabic" w:cs="Traditional Arabic" w:hint="cs"/>
          <w:sz w:val="26"/>
          <w:szCs w:val="26"/>
          <w:rtl/>
        </w:rPr>
        <w:t xml:space="preserve">وعليه </w:t>
      </w:r>
      <w:r w:rsidRPr="003C4B72">
        <w:rPr>
          <w:rFonts w:ascii="Traditional Arabic" w:hAnsi="Traditional Arabic" w:cs="Traditional Arabic"/>
          <w:sz w:val="26"/>
          <w:szCs w:val="26"/>
          <w:rtl/>
        </w:rPr>
        <w:t xml:space="preserve">فالإلحاد في أسماء الله وصفاته هو الميل </w:t>
      </w:r>
      <w:r w:rsidRPr="003C4B72">
        <w:rPr>
          <w:rFonts w:ascii="Traditional Arabic" w:hAnsi="Traditional Arabic" w:cs="Traditional Arabic" w:hint="cs"/>
          <w:sz w:val="26"/>
          <w:szCs w:val="26"/>
          <w:rtl/>
        </w:rPr>
        <w:t xml:space="preserve">في فهمها عن الفهم الصحيح الذي تقتضيه اللغة العربية، </w:t>
      </w:r>
      <w:r w:rsidR="00951EBA">
        <w:rPr>
          <w:rFonts w:ascii="Traditional Arabic" w:hAnsi="Traditional Arabic" w:cs="Traditional Arabic" w:hint="cs"/>
          <w:sz w:val="26"/>
          <w:szCs w:val="26"/>
          <w:rtl/>
        </w:rPr>
        <w:t>وفهم</w:t>
      </w:r>
      <w:r w:rsidRPr="003C4B72">
        <w:rPr>
          <w:rFonts w:ascii="Traditional Arabic" w:hAnsi="Traditional Arabic" w:cs="Traditional Arabic" w:hint="cs"/>
          <w:sz w:val="26"/>
          <w:szCs w:val="26"/>
          <w:rtl/>
        </w:rPr>
        <w:t xml:space="preserve"> سلف الأمة</w:t>
      </w:r>
      <w:r w:rsidR="00EC03AC">
        <w:rPr>
          <w:rFonts w:ascii="Traditional Arabic" w:hAnsi="Traditional Arabic" w:cs="Traditional Arabic" w:hint="cs"/>
          <w:sz w:val="26"/>
          <w:szCs w:val="26"/>
          <w:rtl/>
        </w:rPr>
        <w:t>.</w:t>
      </w:r>
    </w:p>
    <w:p w:rsidR="00FA6FCB" w:rsidRPr="004C2ED3" w:rsidRDefault="00EB722B" w:rsidP="009F74A1">
      <w:pPr>
        <w:pStyle w:val="a8"/>
        <w:numPr>
          <w:ilvl w:val="0"/>
          <w:numId w:val="15"/>
        </w:numPr>
        <w:tabs>
          <w:tab w:val="left" w:pos="368"/>
        </w:tabs>
        <w:spacing w:before="120" w:after="0"/>
        <w:ind w:left="0" w:firstLine="0"/>
        <w:contextualSpacing w:val="0"/>
        <w:jc w:val="both"/>
        <w:rPr>
          <w:rFonts w:ascii="Traditional Arabic" w:hAnsi="Traditional Arabic" w:cs="Traditional Arabic"/>
          <w:sz w:val="26"/>
          <w:szCs w:val="26"/>
          <w:rtl/>
        </w:rPr>
      </w:pPr>
      <w:r>
        <w:rPr>
          <w:rFonts w:ascii="Traditional Arabic" w:hAnsi="Traditional Arabic" w:cs="Traditional Arabic" w:hint="cs"/>
          <w:sz w:val="26"/>
          <w:szCs w:val="26"/>
          <w:rtl/>
        </w:rPr>
        <w:lastRenderedPageBreak/>
        <w:t>والإلحاد</w:t>
      </w:r>
      <w:r w:rsidR="00F321E3" w:rsidRPr="003C4B72">
        <w:rPr>
          <w:rFonts w:ascii="Traditional Arabic" w:hAnsi="Traditional Arabic" w:cs="Traditional Arabic" w:hint="cs"/>
          <w:sz w:val="26"/>
          <w:szCs w:val="26"/>
          <w:rtl/>
        </w:rPr>
        <w:t xml:space="preserve"> </w:t>
      </w:r>
      <w:r w:rsidR="00F321E3" w:rsidRPr="001F2DEF">
        <w:rPr>
          <w:rFonts w:ascii="Traditional Arabic" w:hAnsi="Traditional Arabic" w:cs="Traditional Arabic" w:hint="cs"/>
          <w:sz w:val="26"/>
          <w:szCs w:val="26"/>
          <w:rtl/>
        </w:rPr>
        <w:t xml:space="preserve">أنواع عديدة، </w:t>
      </w:r>
      <w:r w:rsidR="00F321E3" w:rsidRPr="001F2DEF">
        <w:rPr>
          <w:rFonts w:ascii="Traditional Arabic" w:hAnsi="Traditional Arabic" w:cs="Traditional Arabic"/>
          <w:sz w:val="26"/>
          <w:szCs w:val="26"/>
          <w:rtl/>
        </w:rPr>
        <w:t>تدور كلها إما على تحريف المعنى الصحيح إلى معن</w:t>
      </w:r>
      <w:r w:rsidR="00F321E3" w:rsidRPr="001F2DEF">
        <w:rPr>
          <w:rFonts w:ascii="Traditional Arabic" w:hAnsi="Traditional Arabic" w:cs="Traditional Arabic" w:hint="cs"/>
          <w:sz w:val="26"/>
          <w:szCs w:val="26"/>
          <w:rtl/>
        </w:rPr>
        <w:t>ً</w:t>
      </w:r>
      <w:r w:rsidR="00F321E3" w:rsidRPr="001F2DEF">
        <w:rPr>
          <w:rFonts w:ascii="Traditional Arabic" w:hAnsi="Traditional Arabic" w:cs="Traditional Arabic"/>
          <w:sz w:val="26"/>
          <w:szCs w:val="26"/>
          <w:rtl/>
        </w:rPr>
        <w:t xml:space="preserve">ى غير مراد، أو إبطال المعنى بالكلية، </w:t>
      </w:r>
      <w:r w:rsidR="00F321E3" w:rsidRPr="001F2DEF">
        <w:rPr>
          <w:rFonts w:ascii="Traditional Arabic" w:hAnsi="Traditional Arabic" w:cs="Traditional Arabic" w:hint="cs"/>
          <w:sz w:val="26"/>
          <w:szCs w:val="26"/>
          <w:rtl/>
        </w:rPr>
        <w:t>وكل ذلك</w:t>
      </w:r>
      <w:r w:rsidR="00F321E3" w:rsidRPr="001F2DEF">
        <w:rPr>
          <w:rFonts w:ascii="Traditional Arabic" w:hAnsi="Traditional Arabic" w:cs="Traditional Arabic"/>
          <w:sz w:val="26"/>
          <w:szCs w:val="26"/>
          <w:rtl/>
        </w:rPr>
        <w:t xml:space="preserve"> منافٍ للإيمان بأسماء الله وصفاته، ومن القول على الله بلا علم، ومن البدع التي اشتد نكير السلف الصالح وأتباعهم على القائلين بها، ومن المعاصي التي توعد الله فاعليها بالعذاب عياذا بالله، قال تعالى </w:t>
      </w:r>
      <w:r w:rsidR="00F321E3" w:rsidRPr="001F2DEF">
        <w:rPr>
          <w:rFonts w:ascii="Traditional Arabic" w:hAnsi="Traditional Arabic" w:cs="Traditional Arabic"/>
          <w:sz w:val="26"/>
          <w:szCs w:val="26"/>
        </w:rPr>
        <w:sym w:font="AGA Arabesque" w:char="F05D"/>
      </w:r>
      <w:r w:rsidR="00F321E3" w:rsidRPr="001F2DEF">
        <w:rPr>
          <w:rFonts w:ascii="Traditional Arabic" w:hAnsi="Traditional Arabic" w:cs="Traditional Arabic"/>
          <w:sz w:val="26"/>
          <w:szCs w:val="26"/>
          <w:rtl/>
        </w:rPr>
        <w:t xml:space="preserve">ولله الأسماء الحسنى فادعوه بها </w:t>
      </w:r>
      <w:r w:rsidR="00F321E3" w:rsidRPr="00722429">
        <w:rPr>
          <w:rFonts w:ascii="Traditional Arabic" w:hAnsi="Traditional Arabic" w:cs="Traditional Arabic"/>
          <w:b/>
          <w:bCs/>
          <w:sz w:val="26"/>
          <w:szCs w:val="26"/>
          <w:rtl/>
        </w:rPr>
        <w:t>وذروا الذين يلحدون</w:t>
      </w:r>
      <w:r w:rsidR="00F321E3" w:rsidRPr="001F2DEF">
        <w:rPr>
          <w:rFonts w:ascii="Traditional Arabic" w:hAnsi="Traditional Arabic" w:cs="Traditional Arabic"/>
          <w:sz w:val="26"/>
          <w:szCs w:val="26"/>
          <w:rtl/>
        </w:rPr>
        <w:t xml:space="preserve"> في أسمائه </w:t>
      </w:r>
      <w:r w:rsidR="00F321E3" w:rsidRPr="00722429">
        <w:rPr>
          <w:rFonts w:ascii="Traditional Arabic" w:hAnsi="Traditional Arabic" w:cs="Traditional Arabic"/>
          <w:b/>
          <w:bCs/>
          <w:sz w:val="26"/>
          <w:szCs w:val="26"/>
          <w:rtl/>
        </w:rPr>
        <w:t>سيجزون</w:t>
      </w:r>
      <w:r w:rsidR="00F321E3" w:rsidRPr="001F2DEF">
        <w:rPr>
          <w:rFonts w:ascii="Traditional Arabic" w:hAnsi="Traditional Arabic" w:cs="Traditional Arabic"/>
          <w:sz w:val="26"/>
          <w:szCs w:val="26"/>
          <w:rtl/>
        </w:rPr>
        <w:t xml:space="preserve"> ما كانوا يعملون</w:t>
      </w:r>
      <w:r w:rsidR="00F321E3" w:rsidRPr="001F2DEF">
        <w:rPr>
          <w:rFonts w:ascii="Traditional Arabic" w:hAnsi="Traditional Arabic" w:cs="Traditional Arabic"/>
          <w:sz w:val="26"/>
          <w:szCs w:val="26"/>
        </w:rPr>
        <w:sym w:font="AGA Arabesque" w:char="F05B"/>
      </w:r>
      <w:r w:rsidR="00FA6FCB">
        <w:rPr>
          <w:rFonts w:ascii="Traditional Arabic" w:hAnsi="Traditional Arabic" w:cs="Traditional Arabic" w:hint="cs"/>
          <w:sz w:val="26"/>
          <w:szCs w:val="26"/>
          <w:rtl/>
        </w:rPr>
        <w:t xml:space="preserve">، </w:t>
      </w:r>
      <w:r w:rsidR="00FA6FCB" w:rsidRPr="004C2ED3">
        <w:rPr>
          <w:rFonts w:ascii="Traditional Arabic" w:hAnsi="Traditional Arabic" w:cs="Traditional Arabic"/>
          <w:sz w:val="26"/>
          <w:szCs w:val="26"/>
          <w:rtl/>
        </w:rPr>
        <w:t xml:space="preserve">وقال تعالى </w:t>
      </w:r>
      <w:r w:rsidR="00FA6FCB" w:rsidRPr="005C4EA3">
        <w:sym w:font="AGA Arabesque" w:char="F07D"/>
      </w:r>
      <w:r w:rsidR="00FA6FCB" w:rsidRPr="007A3E31">
        <w:rPr>
          <w:rFonts w:ascii="Traditional Arabic" w:hAnsi="Traditional Arabic" w:cs="Traditional Arabic"/>
          <w:b/>
          <w:bCs/>
          <w:sz w:val="26"/>
          <w:szCs w:val="26"/>
          <w:rtl/>
        </w:rPr>
        <w:t>ولا تقفُ ما ليس لك به علم</w:t>
      </w:r>
      <w:r w:rsidR="00FA6FCB" w:rsidRPr="004C2ED3">
        <w:rPr>
          <w:rFonts w:ascii="Traditional Arabic" w:hAnsi="Traditional Arabic" w:cs="Traditional Arabic"/>
          <w:sz w:val="26"/>
          <w:szCs w:val="26"/>
          <w:rtl/>
        </w:rPr>
        <w:t xml:space="preserve"> إن السمع والبصر والفؤاد كل أولئك كان عنه مسئولا</w:t>
      </w:r>
      <w:r w:rsidR="00FA6FCB" w:rsidRPr="005C4EA3">
        <w:sym w:font="AGA Arabesque" w:char="F07B"/>
      </w:r>
      <w:r w:rsidR="00FA6FCB" w:rsidRPr="004C2ED3">
        <w:rPr>
          <w:rFonts w:ascii="Traditional Arabic" w:hAnsi="Traditional Arabic" w:cs="Traditional Arabic"/>
          <w:sz w:val="26"/>
          <w:szCs w:val="26"/>
          <w:rtl/>
        </w:rPr>
        <w:t>.</w:t>
      </w:r>
    </w:p>
    <w:p w:rsidR="003E14F8" w:rsidRPr="0081165B" w:rsidRDefault="00722429" w:rsidP="003E14F8">
      <w:pPr>
        <w:pStyle w:val="a8"/>
        <w:numPr>
          <w:ilvl w:val="0"/>
          <w:numId w:val="15"/>
        </w:numPr>
        <w:tabs>
          <w:tab w:val="left" w:pos="368"/>
        </w:tabs>
        <w:spacing w:after="0"/>
        <w:ind w:left="0" w:firstLine="0"/>
        <w:contextualSpacing w:val="0"/>
        <w:jc w:val="both"/>
        <w:rPr>
          <w:rFonts w:ascii="Traditional Arabic" w:hAnsi="Traditional Arabic" w:cs="Traditional Arabic"/>
          <w:sz w:val="26"/>
          <w:szCs w:val="26"/>
          <w:rtl/>
        </w:rPr>
      </w:pPr>
      <w:r w:rsidRPr="0081165B">
        <w:rPr>
          <w:rFonts w:ascii="Traditional Arabic" w:hAnsi="Traditional Arabic" w:cs="Traditional Arabic"/>
          <w:sz w:val="26"/>
          <w:szCs w:val="26"/>
          <w:rtl/>
        </w:rPr>
        <w:t xml:space="preserve">أيها </w:t>
      </w:r>
      <w:r w:rsidR="000B79C3" w:rsidRPr="0081165B">
        <w:rPr>
          <w:rFonts w:ascii="Traditional Arabic" w:hAnsi="Traditional Arabic" w:cs="Traditional Arabic"/>
          <w:sz w:val="26"/>
          <w:szCs w:val="26"/>
          <w:rtl/>
        </w:rPr>
        <w:t>المسلمون</w:t>
      </w:r>
      <w:r w:rsidRPr="0081165B">
        <w:rPr>
          <w:rFonts w:ascii="Traditional Arabic" w:hAnsi="Traditional Arabic" w:cs="Traditional Arabic"/>
          <w:sz w:val="26"/>
          <w:szCs w:val="26"/>
          <w:rtl/>
        </w:rPr>
        <w:t xml:space="preserve">، </w:t>
      </w:r>
      <w:r w:rsidRPr="0081165B">
        <w:rPr>
          <w:rFonts w:ascii="Traditional Arabic" w:hAnsi="Traditional Arabic" w:cs="Traditional Arabic" w:hint="cs"/>
          <w:sz w:val="26"/>
          <w:szCs w:val="26"/>
          <w:rtl/>
        </w:rPr>
        <w:t>و</w:t>
      </w:r>
      <w:r w:rsidR="005C4EA3" w:rsidRPr="0081165B">
        <w:rPr>
          <w:rFonts w:ascii="Traditional Arabic" w:hAnsi="Traditional Arabic" w:cs="Traditional Arabic" w:hint="cs"/>
          <w:sz w:val="26"/>
          <w:szCs w:val="26"/>
          <w:rtl/>
        </w:rPr>
        <w:t>أشهر</w:t>
      </w:r>
      <w:r w:rsidRPr="0081165B">
        <w:rPr>
          <w:rFonts w:ascii="Traditional Arabic" w:hAnsi="Traditional Arabic" w:cs="Traditional Arabic" w:hint="cs"/>
          <w:sz w:val="26"/>
          <w:szCs w:val="26"/>
          <w:rtl/>
        </w:rPr>
        <w:t xml:space="preserve"> أنواع </w:t>
      </w:r>
      <w:r w:rsidR="002D7909" w:rsidRPr="0081165B">
        <w:rPr>
          <w:rFonts w:ascii="Traditional Arabic" w:hAnsi="Traditional Arabic" w:cs="Traditional Arabic" w:hint="cs"/>
          <w:b/>
          <w:bCs/>
          <w:sz w:val="26"/>
          <w:szCs w:val="26"/>
          <w:rtl/>
        </w:rPr>
        <w:t xml:space="preserve">الإلحاد في أسماء الله وصفاته هو </w:t>
      </w:r>
      <w:r w:rsidR="005C4EA3" w:rsidRPr="0081165B">
        <w:rPr>
          <w:rFonts w:ascii="Traditional Arabic" w:hAnsi="Traditional Arabic" w:cs="Traditional Arabic" w:hint="cs"/>
          <w:b/>
          <w:bCs/>
          <w:sz w:val="26"/>
          <w:szCs w:val="26"/>
          <w:rtl/>
        </w:rPr>
        <w:t>ال</w:t>
      </w:r>
      <w:r w:rsidR="005C4EA3" w:rsidRPr="0081165B">
        <w:rPr>
          <w:rFonts w:ascii="Traditional Arabic" w:hAnsi="Traditional Arabic" w:cs="Traditional Arabic"/>
          <w:b/>
          <w:bCs/>
          <w:sz w:val="26"/>
          <w:szCs w:val="26"/>
          <w:rtl/>
        </w:rPr>
        <w:t>تحريف</w:t>
      </w:r>
      <w:r w:rsidR="005C4EA3" w:rsidRPr="0081165B">
        <w:rPr>
          <w:rFonts w:ascii="Traditional Arabic" w:hAnsi="Traditional Arabic" w:cs="Traditional Arabic" w:hint="cs"/>
          <w:sz w:val="26"/>
          <w:szCs w:val="26"/>
          <w:rtl/>
        </w:rPr>
        <w:t xml:space="preserve">، </w:t>
      </w:r>
      <w:r w:rsidR="002D7909" w:rsidRPr="0081165B">
        <w:rPr>
          <w:rFonts w:ascii="Traditional Arabic" w:hAnsi="Traditional Arabic" w:cs="Traditional Arabic" w:hint="cs"/>
          <w:sz w:val="26"/>
          <w:szCs w:val="26"/>
          <w:rtl/>
        </w:rPr>
        <w:t>أي تحريف</w:t>
      </w:r>
      <w:r w:rsidR="0081165B" w:rsidRPr="0081165B">
        <w:rPr>
          <w:rFonts w:ascii="Traditional Arabic" w:hAnsi="Traditional Arabic" w:cs="Traditional Arabic" w:hint="cs"/>
          <w:sz w:val="26"/>
          <w:szCs w:val="26"/>
          <w:rtl/>
        </w:rPr>
        <w:t xml:space="preserve"> معانيها</w:t>
      </w:r>
      <w:r w:rsidR="002D7909" w:rsidRPr="0081165B">
        <w:rPr>
          <w:rFonts w:ascii="Traditional Arabic" w:hAnsi="Traditional Arabic" w:cs="Traditional Arabic" w:hint="cs"/>
          <w:sz w:val="26"/>
          <w:szCs w:val="26"/>
          <w:rtl/>
        </w:rPr>
        <w:t xml:space="preserve"> عن المعنى الحقيقي</w:t>
      </w:r>
      <w:r w:rsidR="005C4EA3" w:rsidRPr="0081165B">
        <w:rPr>
          <w:rFonts w:ascii="Traditional Arabic" w:hAnsi="Traditional Arabic" w:cs="Traditional Arabic" w:hint="cs"/>
          <w:sz w:val="26"/>
          <w:szCs w:val="26"/>
          <w:rtl/>
        </w:rPr>
        <w:t xml:space="preserve">، </w:t>
      </w:r>
      <w:r w:rsidR="003E14F8" w:rsidRPr="0081165B">
        <w:rPr>
          <w:rFonts w:ascii="Traditional Arabic" w:hAnsi="Traditional Arabic" w:cs="Traditional Arabic" w:hint="cs"/>
          <w:sz w:val="26"/>
          <w:szCs w:val="26"/>
          <w:rtl/>
        </w:rPr>
        <w:t xml:space="preserve">الذي </w:t>
      </w:r>
      <w:r w:rsidR="003E14F8" w:rsidRPr="0081165B">
        <w:rPr>
          <w:rFonts w:ascii="Traditional Arabic" w:hAnsi="Traditional Arabic" w:cs="Traditional Arabic"/>
          <w:sz w:val="26"/>
          <w:szCs w:val="26"/>
          <w:rtl/>
        </w:rPr>
        <w:t>تقتضيه اللغة العربية وفهم السلف الصالح لها</w:t>
      </w:r>
      <w:r w:rsidR="003E14F8" w:rsidRPr="0081165B">
        <w:rPr>
          <w:rFonts w:ascii="Traditional Arabic" w:hAnsi="Traditional Arabic" w:cs="Traditional Arabic" w:hint="cs"/>
          <w:b/>
          <w:bCs/>
          <w:sz w:val="26"/>
          <w:szCs w:val="26"/>
          <w:rtl/>
        </w:rPr>
        <w:t xml:space="preserve">، </w:t>
      </w:r>
      <w:r w:rsidR="003E14F8" w:rsidRPr="0081165B">
        <w:rPr>
          <w:rFonts w:ascii="Traditional Arabic" w:hAnsi="Traditional Arabic" w:cs="Traditional Arabic" w:hint="cs"/>
          <w:sz w:val="26"/>
          <w:szCs w:val="26"/>
          <w:rtl/>
        </w:rPr>
        <w:t xml:space="preserve">من الصحابة </w:t>
      </w:r>
      <w:r w:rsidR="003E14F8" w:rsidRPr="0081165B">
        <w:rPr>
          <w:rFonts w:ascii="Traditional Arabic" w:hAnsi="Traditional Arabic" w:cs="Traditional Arabic"/>
          <w:sz w:val="26"/>
          <w:szCs w:val="26"/>
          <w:rtl/>
        </w:rPr>
        <w:t xml:space="preserve">والتابعين لهم بإحسان وأتباعهم، </w:t>
      </w:r>
      <w:r w:rsidR="003E14F8" w:rsidRPr="0081165B">
        <w:rPr>
          <w:rFonts w:ascii="Traditional Arabic" w:hAnsi="Traditional Arabic" w:cs="Traditional Arabic" w:hint="cs"/>
          <w:sz w:val="26"/>
          <w:szCs w:val="26"/>
          <w:rtl/>
        </w:rPr>
        <w:t>الذين تلقوا</w:t>
      </w:r>
      <w:r w:rsidR="003E14F8" w:rsidRPr="0081165B">
        <w:rPr>
          <w:rFonts w:ascii="Traditional Arabic" w:hAnsi="Traditional Arabic" w:cs="Traditional Arabic"/>
          <w:sz w:val="26"/>
          <w:szCs w:val="26"/>
          <w:rtl/>
        </w:rPr>
        <w:t xml:space="preserve"> فهمهم عن النبي </w:t>
      </w:r>
      <w:r w:rsidR="003E14F8" w:rsidRPr="0081165B">
        <w:rPr>
          <w:rFonts w:ascii="Traditional Arabic" w:hAnsi="Traditional Arabic" w:cs="Traditional Arabic" w:hint="cs"/>
          <w:sz w:val="26"/>
          <w:szCs w:val="26"/>
          <w:rtl/>
        </w:rPr>
        <w:t>(صلى الله عليه وسلم)</w:t>
      </w:r>
      <w:r w:rsidR="003E14F8" w:rsidRPr="0081165B">
        <w:rPr>
          <w:rFonts w:ascii="Traditional Arabic" w:hAnsi="Traditional Arabic" w:cs="Traditional Arabic"/>
          <w:sz w:val="26"/>
          <w:szCs w:val="26"/>
          <w:rtl/>
        </w:rPr>
        <w:t xml:space="preserve">، وأنعِم به من فهم، </w:t>
      </w:r>
      <w:r w:rsidR="0081165B" w:rsidRPr="0081165B">
        <w:rPr>
          <w:rFonts w:ascii="Traditional Arabic" w:hAnsi="Traditional Arabic" w:cs="Traditional Arabic" w:hint="cs"/>
          <w:sz w:val="26"/>
          <w:szCs w:val="26"/>
          <w:rtl/>
        </w:rPr>
        <w:t>و</w:t>
      </w:r>
      <w:r w:rsidR="003E14F8" w:rsidRPr="0081165B">
        <w:rPr>
          <w:rFonts w:ascii="Traditional Arabic" w:hAnsi="Traditional Arabic" w:cs="Traditional Arabic" w:hint="cs"/>
          <w:sz w:val="26"/>
          <w:szCs w:val="26"/>
          <w:rtl/>
        </w:rPr>
        <w:t xml:space="preserve">الذين شَهِد لهم النبي (صلى الله عليه وسلم) بالخيرية </w:t>
      </w:r>
      <w:r w:rsidR="003E14F8" w:rsidRPr="0081165B">
        <w:rPr>
          <w:rFonts w:ascii="Traditional Arabic" w:hAnsi="Traditional Arabic" w:cs="Traditional Arabic"/>
          <w:sz w:val="26"/>
          <w:szCs w:val="26"/>
          <w:rtl/>
        </w:rPr>
        <w:t>في قوله: خير الناس قرني، ثم الذين يلونهم، ثم الذين يلونهم.</w:t>
      </w:r>
      <w:r w:rsidR="003E14F8" w:rsidRPr="00C167A5">
        <w:rPr>
          <w:rFonts w:ascii="Traditional Arabic" w:hAnsi="Traditional Arabic" w:cs="Traditional Arabic"/>
          <w:sz w:val="32"/>
          <w:szCs w:val="32"/>
          <w:vertAlign w:val="superscript"/>
          <w:rtl/>
        </w:rPr>
        <w:footnoteReference w:id="4"/>
      </w:r>
      <w:r w:rsidR="0081165B" w:rsidRPr="0081165B">
        <w:rPr>
          <w:rFonts w:ascii="Traditional Arabic" w:hAnsi="Traditional Arabic" w:cs="Traditional Arabic" w:hint="cs"/>
          <w:sz w:val="26"/>
          <w:szCs w:val="26"/>
          <w:rtl/>
        </w:rPr>
        <w:t xml:space="preserve"> </w:t>
      </w:r>
      <w:r w:rsidR="003E14F8" w:rsidRPr="0081165B">
        <w:rPr>
          <w:rFonts w:ascii="Traditional Arabic" w:hAnsi="Traditional Arabic" w:cs="Traditional Arabic" w:hint="cs"/>
          <w:sz w:val="26"/>
          <w:szCs w:val="26"/>
          <w:rtl/>
        </w:rPr>
        <w:t>ف</w:t>
      </w:r>
      <w:r w:rsidR="003E14F8" w:rsidRPr="0081165B">
        <w:rPr>
          <w:rFonts w:ascii="Traditional Arabic" w:hAnsi="Traditional Arabic" w:cs="Traditional Arabic"/>
          <w:sz w:val="26"/>
          <w:szCs w:val="26"/>
          <w:rtl/>
        </w:rPr>
        <w:t>كل</w:t>
      </w:r>
      <w:r w:rsidR="003E14F8" w:rsidRPr="0081165B">
        <w:rPr>
          <w:rFonts w:ascii="Traditional Arabic" w:hAnsi="Traditional Arabic" w:cs="Traditional Arabic" w:hint="cs"/>
          <w:sz w:val="26"/>
          <w:szCs w:val="26"/>
          <w:rtl/>
        </w:rPr>
        <w:t>ُّ</w:t>
      </w:r>
      <w:r w:rsidR="003E14F8" w:rsidRPr="0081165B">
        <w:rPr>
          <w:rFonts w:ascii="Traditional Arabic" w:hAnsi="Traditional Arabic" w:cs="Traditional Arabic"/>
          <w:sz w:val="26"/>
          <w:szCs w:val="26"/>
          <w:rtl/>
        </w:rPr>
        <w:t xml:space="preserve"> ما خالف فهم الصحابة فليس من دين الله، بل هو منهج مخترع مُـحدث، ليس من الإسلام في شيء</w:t>
      </w:r>
      <w:r w:rsidR="003E14F8" w:rsidRPr="0081165B">
        <w:rPr>
          <w:rFonts w:ascii="Traditional Arabic" w:hAnsi="Traditional Arabic" w:cs="Traditional Arabic" w:hint="cs"/>
          <w:sz w:val="26"/>
          <w:szCs w:val="26"/>
          <w:rtl/>
        </w:rPr>
        <w:t>.</w:t>
      </w:r>
    </w:p>
    <w:p w:rsidR="00565EC6" w:rsidRPr="00565EC6" w:rsidRDefault="00565EC6" w:rsidP="0081165B">
      <w:pPr>
        <w:tabs>
          <w:tab w:val="left" w:pos="368"/>
        </w:tabs>
        <w:spacing w:after="0"/>
        <w:ind w:left="0" w:firstLine="0"/>
        <w:rPr>
          <w:rFonts w:ascii="Traditional Arabic" w:hAnsi="Traditional Arabic" w:cs="Traditional Arabic"/>
          <w:sz w:val="26"/>
          <w:szCs w:val="26"/>
          <w:rtl/>
        </w:rPr>
      </w:pPr>
      <w:r>
        <w:rPr>
          <w:rFonts w:ascii="Traditional Arabic" w:hAnsi="Traditional Arabic" w:cs="Traditional Arabic" w:hint="cs"/>
          <w:sz w:val="26"/>
          <w:szCs w:val="26"/>
          <w:rtl/>
        </w:rPr>
        <w:t xml:space="preserve">ومن أمثلة التحريف في فهم أسماء الله وصفاته تفسير </w:t>
      </w:r>
      <w:r w:rsidRPr="00565EC6">
        <w:rPr>
          <w:rFonts w:ascii="Traditional Arabic" w:hAnsi="Traditional Arabic" w:cs="Traditional Arabic" w:hint="cs"/>
          <w:sz w:val="26"/>
          <w:szCs w:val="26"/>
          <w:rtl/>
        </w:rPr>
        <w:t>صفة استواء الرب على العرش باستيلائه عليه، وج</w:t>
      </w:r>
      <w:r>
        <w:rPr>
          <w:rFonts w:ascii="Traditional Arabic" w:hAnsi="Traditional Arabic" w:cs="Traditional Arabic" w:hint="cs"/>
          <w:sz w:val="26"/>
          <w:szCs w:val="26"/>
          <w:rtl/>
        </w:rPr>
        <w:t>َـــ</w:t>
      </w:r>
      <w:r w:rsidRPr="00565EC6">
        <w:rPr>
          <w:rFonts w:ascii="Traditional Arabic" w:hAnsi="Traditional Arabic" w:cs="Traditional Arabic" w:hint="cs"/>
          <w:sz w:val="26"/>
          <w:szCs w:val="26"/>
          <w:rtl/>
        </w:rPr>
        <w:t>ح</w:t>
      </w:r>
      <w:r>
        <w:rPr>
          <w:rFonts w:ascii="Traditional Arabic" w:hAnsi="Traditional Arabic" w:cs="Traditional Arabic" w:hint="cs"/>
          <w:sz w:val="26"/>
          <w:szCs w:val="26"/>
          <w:rtl/>
        </w:rPr>
        <w:t>ْـــ</w:t>
      </w:r>
      <w:r w:rsidRPr="00565EC6">
        <w:rPr>
          <w:rFonts w:ascii="Traditional Arabic" w:hAnsi="Traditional Arabic" w:cs="Traditional Arabic" w:hint="cs"/>
          <w:sz w:val="26"/>
          <w:szCs w:val="26"/>
          <w:rtl/>
        </w:rPr>
        <w:t>د</w:t>
      </w:r>
      <w:r>
        <w:rPr>
          <w:rFonts w:ascii="Traditional Arabic" w:hAnsi="Traditional Arabic" w:cs="Traditional Arabic" w:hint="cs"/>
          <w:sz w:val="26"/>
          <w:szCs w:val="26"/>
          <w:rtl/>
        </w:rPr>
        <w:t>ِ</w:t>
      </w:r>
      <w:r w:rsidRPr="00565EC6">
        <w:rPr>
          <w:rFonts w:ascii="Traditional Arabic" w:hAnsi="Traditional Arabic" w:cs="Traditional Arabic" w:hint="cs"/>
          <w:sz w:val="26"/>
          <w:szCs w:val="26"/>
          <w:rtl/>
        </w:rPr>
        <w:t xml:space="preserve"> أن يكون معناه </w:t>
      </w:r>
      <w:r w:rsidR="0081165B">
        <w:rPr>
          <w:rFonts w:ascii="Traditional Arabic" w:hAnsi="Traditional Arabic" w:cs="Traditional Arabic" w:hint="cs"/>
          <w:sz w:val="26"/>
          <w:szCs w:val="26"/>
          <w:rtl/>
        </w:rPr>
        <w:t xml:space="preserve">هو </w:t>
      </w:r>
      <w:r w:rsidRPr="00565EC6">
        <w:rPr>
          <w:rFonts w:ascii="Traditional Arabic" w:hAnsi="Traditional Arabic" w:cs="Traditional Arabic" w:hint="cs"/>
          <w:sz w:val="26"/>
          <w:szCs w:val="26"/>
          <w:rtl/>
        </w:rPr>
        <w:t xml:space="preserve">علوه </w:t>
      </w:r>
      <w:r w:rsidR="0081165B">
        <w:rPr>
          <w:rFonts w:ascii="Traditional Arabic" w:hAnsi="Traditional Arabic" w:cs="Traditional Arabic" w:hint="cs"/>
          <w:sz w:val="26"/>
          <w:szCs w:val="26"/>
          <w:rtl/>
        </w:rPr>
        <w:t>على عرشه</w:t>
      </w:r>
      <w:r w:rsidRPr="00565EC6">
        <w:rPr>
          <w:rFonts w:ascii="Traditional Arabic" w:hAnsi="Traditional Arabic" w:cs="Traditional Arabic" w:hint="cs"/>
          <w:sz w:val="26"/>
          <w:szCs w:val="26"/>
          <w:rtl/>
        </w:rPr>
        <w:t>، تعالى الله جل وعز.</w:t>
      </w:r>
      <w:r w:rsidRPr="00565EC6">
        <w:rPr>
          <w:rFonts w:ascii="Traditional Arabic" w:hAnsi="Traditional Arabic" w:cs="Traditional Arabic"/>
          <w:sz w:val="26"/>
          <w:szCs w:val="26"/>
          <w:rtl/>
        </w:rPr>
        <w:t xml:space="preserve"> </w:t>
      </w:r>
      <w:r w:rsidRPr="00565EC6">
        <w:rPr>
          <w:rFonts w:ascii="Traditional Arabic" w:hAnsi="Traditional Arabic" w:cs="Traditional Arabic" w:hint="cs"/>
          <w:sz w:val="26"/>
          <w:szCs w:val="26"/>
          <w:rtl/>
        </w:rPr>
        <w:t xml:space="preserve"> </w:t>
      </w:r>
    </w:p>
    <w:p w:rsidR="003B1804" w:rsidRPr="00C91B4A" w:rsidRDefault="005C4EA3" w:rsidP="00E359F3">
      <w:pPr>
        <w:pStyle w:val="a8"/>
        <w:numPr>
          <w:ilvl w:val="0"/>
          <w:numId w:val="15"/>
        </w:numPr>
        <w:tabs>
          <w:tab w:val="left" w:pos="368"/>
        </w:tabs>
        <w:spacing w:before="120" w:after="0"/>
        <w:ind w:left="0" w:firstLine="0"/>
        <w:contextualSpacing w:val="0"/>
        <w:jc w:val="both"/>
        <w:rPr>
          <w:rFonts w:ascii="Traditional Arabic" w:hAnsi="Traditional Arabic" w:cs="Traditional Arabic"/>
          <w:sz w:val="26"/>
          <w:szCs w:val="26"/>
          <w:rtl/>
        </w:rPr>
      </w:pPr>
      <w:r w:rsidRPr="004B4E9F">
        <w:rPr>
          <w:rFonts w:ascii="Traditional Arabic" w:hAnsi="Traditional Arabic" w:cs="Traditional Arabic" w:hint="cs"/>
          <w:sz w:val="26"/>
          <w:szCs w:val="26"/>
          <w:rtl/>
        </w:rPr>
        <w:t xml:space="preserve">ومن أنواع الإلحاد </w:t>
      </w:r>
      <w:r w:rsidR="001F2DEF">
        <w:rPr>
          <w:rFonts w:ascii="Traditional Arabic" w:hAnsi="Traditional Arabic" w:cs="Traditional Arabic" w:hint="cs"/>
          <w:sz w:val="26"/>
          <w:szCs w:val="26"/>
          <w:rtl/>
        </w:rPr>
        <w:t xml:space="preserve">في أسماء الله وصفاته </w:t>
      </w:r>
      <w:r w:rsidRPr="00B9224D">
        <w:rPr>
          <w:rFonts w:ascii="Traditional Arabic" w:hAnsi="Traditional Arabic" w:cs="Traditional Arabic" w:hint="cs"/>
          <w:b/>
          <w:bCs/>
          <w:sz w:val="26"/>
          <w:szCs w:val="26"/>
          <w:rtl/>
        </w:rPr>
        <w:t>ال</w:t>
      </w:r>
      <w:r w:rsidRPr="00B9224D">
        <w:rPr>
          <w:rFonts w:ascii="Traditional Arabic" w:hAnsi="Traditional Arabic" w:cs="Traditional Arabic"/>
          <w:b/>
          <w:bCs/>
          <w:sz w:val="26"/>
          <w:szCs w:val="26"/>
          <w:rtl/>
        </w:rPr>
        <w:t>تكييف</w:t>
      </w:r>
      <w:r w:rsidRPr="004B4E9F">
        <w:rPr>
          <w:rFonts w:ascii="Traditional Arabic" w:hAnsi="Traditional Arabic" w:cs="Traditional Arabic" w:hint="cs"/>
          <w:sz w:val="26"/>
          <w:szCs w:val="26"/>
          <w:rtl/>
        </w:rPr>
        <w:t xml:space="preserve">، </w:t>
      </w:r>
      <w:r w:rsidR="00834B7C">
        <w:rPr>
          <w:rFonts w:ascii="Traditional Arabic" w:hAnsi="Traditional Arabic" w:cs="Traditional Arabic" w:hint="cs"/>
          <w:sz w:val="26"/>
          <w:szCs w:val="26"/>
          <w:rtl/>
        </w:rPr>
        <w:t>أي طلب معرفة كيفية صفة من صفات الله تعالى ، وهذا حرام، ف</w:t>
      </w:r>
      <w:r w:rsidR="003B1804">
        <w:rPr>
          <w:rFonts w:ascii="Traditional Arabic" w:hAnsi="Traditional Arabic" w:cs="Traditional Arabic" w:hint="cs"/>
          <w:sz w:val="26"/>
          <w:szCs w:val="26"/>
          <w:rtl/>
        </w:rPr>
        <w:t xml:space="preserve">قد نفى الله العلم بإحاطة عباده بشيء من </w:t>
      </w:r>
      <w:r w:rsidR="00834B7C">
        <w:rPr>
          <w:rFonts w:ascii="Traditional Arabic" w:hAnsi="Traditional Arabic" w:cs="Traditional Arabic" w:hint="cs"/>
          <w:sz w:val="26"/>
          <w:szCs w:val="26"/>
          <w:rtl/>
        </w:rPr>
        <w:t>صفاته</w:t>
      </w:r>
      <w:r w:rsidR="003B1804">
        <w:rPr>
          <w:rFonts w:ascii="Traditional Arabic" w:hAnsi="Traditional Arabic" w:cs="Traditional Arabic" w:hint="cs"/>
          <w:sz w:val="26"/>
          <w:szCs w:val="26"/>
          <w:rtl/>
        </w:rPr>
        <w:t xml:space="preserve">، </w:t>
      </w:r>
      <w:r w:rsidR="003B1804" w:rsidRPr="00C91B4A">
        <w:rPr>
          <w:rFonts w:ascii="Traditional Arabic" w:hAnsi="Traditional Arabic" w:cs="Traditional Arabic" w:hint="cs"/>
          <w:sz w:val="26"/>
          <w:szCs w:val="26"/>
          <w:rtl/>
        </w:rPr>
        <w:t>قال</w:t>
      </w:r>
      <w:r w:rsidR="003B1804" w:rsidRPr="00C91B4A">
        <w:rPr>
          <w:rFonts w:ascii="Traditional Arabic" w:hAnsi="Traditional Arabic" w:cs="Traditional Arabic"/>
          <w:sz w:val="26"/>
          <w:szCs w:val="26"/>
          <w:rtl/>
        </w:rPr>
        <w:t xml:space="preserve"> تعالى </w:t>
      </w:r>
      <w:r w:rsidR="003B1804" w:rsidRPr="00C91B4A">
        <w:sym w:font="AGA Arabesque" w:char="F07D"/>
      </w:r>
      <w:r w:rsidR="003B1804" w:rsidRPr="00C91B4A">
        <w:rPr>
          <w:rFonts w:ascii="Traditional Arabic" w:hAnsi="Traditional Arabic" w:cs="Traditional Arabic"/>
          <w:sz w:val="26"/>
          <w:szCs w:val="26"/>
          <w:rtl/>
        </w:rPr>
        <w:t>ولا يحيطون به علما</w:t>
      </w:r>
      <w:r w:rsidR="003B1804" w:rsidRPr="00C91B4A">
        <w:sym w:font="AGA Arabesque" w:char="F07B"/>
      </w:r>
      <w:r w:rsidR="003B1804" w:rsidRPr="00C91B4A">
        <w:rPr>
          <w:rFonts w:ascii="Traditional Arabic" w:hAnsi="Traditional Arabic" w:cs="Traditional Arabic"/>
          <w:sz w:val="26"/>
          <w:szCs w:val="26"/>
          <w:rtl/>
        </w:rPr>
        <w:t>، ففي هذه الآية الكريمة قطع الله الطمع عن إدراك كيفية صفاته.</w:t>
      </w:r>
    </w:p>
    <w:p w:rsidR="005C4EA3" w:rsidRPr="004B4E9F" w:rsidRDefault="004B4E9F" w:rsidP="00E359F3">
      <w:pPr>
        <w:tabs>
          <w:tab w:val="left" w:pos="368"/>
        </w:tabs>
        <w:spacing w:before="0" w:after="0"/>
        <w:ind w:left="0" w:firstLine="0"/>
        <w:rPr>
          <w:rFonts w:ascii="Traditional Arabic" w:hAnsi="Traditional Arabic" w:cs="Traditional Arabic"/>
          <w:sz w:val="26"/>
          <w:szCs w:val="26"/>
          <w:rtl/>
        </w:rPr>
      </w:pPr>
      <w:r w:rsidRPr="004B4E9F">
        <w:rPr>
          <w:rFonts w:ascii="Traditional Arabic" w:hAnsi="Traditional Arabic" w:cs="Traditional Arabic" w:hint="cs"/>
          <w:sz w:val="26"/>
          <w:szCs w:val="26"/>
          <w:rtl/>
        </w:rPr>
        <w:t xml:space="preserve"> </w:t>
      </w:r>
      <w:r w:rsidR="005C4EA3" w:rsidRPr="004B4E9F">
        <w:rPr>
          <w:rFonts w:ascii="Traditional Arabic" w:hAnsi="Traditional Arabic" w:cs="Traditional Arabic" w:hint="cs"/>
          <w:sz w:val="26"/>
          <w:szCs w:val="26"/>
          <w:rtl/>
        </w:rPr>
        <w:t>وقد أنكر</w:t>
      </w:r>
      <w:r w:rsidR="005C4EA3" w:rsidRPr="004B4E9F">
        <w:rPr>
          <w:rFonts w:ascii="Traditional Arabic" w:hAnsi="Traditional Arabic" w:cs="Traditional Arabic"/>
          <w:sz w:val="26"/>
          <w:szCs w:val="26"/>
          <w:rtl/>
        </w:rPr>
        <w:t xml:space="preserve"> </w:t>
      </w:r>
      <w:r w:rsidR="005C4EA3" w:rsidRPr="004B4E9F">
        <w:rPr>
          <w:rFonts w:ascii="Traditional Arabic" w:hAnsi="Traditional Arabic" w:cs="Traditional Arabic" w:hint="cs"/>
          <w:sz w:val="26"/>
          <w:szCs w:val="26"/>
          <w:rtl/>
        </w:rPr>
        <w:t xml:space="preserve">أئمة </w:t>
      </w:r>
      <w:r w:rsidR="005C4EA3" w:rsidRPr="004B4E9F">
        <w:rPr>
          <w:rFonts w:ascii="Traditional Arabic" w:hAnsi="Traditional Arabic" w:cs="Traditional Arabic"/>
          <w:sz w:val="26"/>
          <w:szCs w:val="26"/>
          <w:rtl/>
        </w:rPr>
        <w:t xml:space="preserve">السلف </w:t>
      </w:r>
      <w:r w:rsidR="005C4EA3" w:rsidRPr="004B4E9F">
        <w:rPr>
          <w:rFonts w:ascii="Traditional Arabic" w:hAnsi="Traditional Arabic" w:cs="Traditional Arabic" w:hint="cs"/>
          <w:sz w:val="26"/>
          <w:szCs w:val="26"/>
          <w:rtl/>
        </w:rPr>
        <w:t xml:space="preserve">رحمهم الله على من </w:t>
      </w:r>
      <w:r w:rsidR="00E359F3">
        <w:rPr>
          <w:rFonts w:ascii="Traditional Arabic" w:hAnsi="Traditional Arabic" w:cs="Traditional Arabic" w:hint="cs"/>
          <w:sz w:val="26"/>
          <w:szCs w:val="26"/>
          <w:rtl/>
        </w:rPr>
        <w:t>طلب معرفة ذلك</w:t>
      </w:r>
      <w:r w:rsidR="005C4EA3" w:rsidRPr="004B4E9F">
        <w:rPr>
          <w:rFonts w:ascii="Traditional Arabic" w:hAnsi="Traditional Arabic" w:cs="Traditional Arabic"/>
          <w:sz w:val="26"/>
          <w:szCs w:val="26"/>
          <w:rtl/>
        </w:rPr>
        <w:t xml:space="preserve"> </w:t>
      </w:r>
      <w:r w:rsidR="005C4EA3" w:rsidRPr="004B4E9F">
        <w:rPr>
          <w:rFonts w:ascii="Traditional Arabic" w:hAnsi="Traditional Arabic" w:cs="Traditional Arabic" w:hint="cs"/>
          <w:sz w:val="26"/>
          <w:szCs w:val="26"/>
          <w:rtl/>
        </w:rPr>
        <w:t>إنكارا شديدا،</w:t>
      </w:r>
      <w:r w:rsidR="005C4EA3" w:rsidRPr="004B4E9F">
        <w:rPr>
          <w:rFonts w:ascii="Traditional Arabic" w:hAnsi="Traditional Arabic" w:cs="Traditional Arabic"/>
          <w:sz w:val="26"/>
          <w:szCs w:val="26"/>
          <w:rtl/>
        </w:rPr>
        <w:t xml:space="preserve"> </w:t>
      </w:r>
      <w:r w:rsidR="005C4EA3" w:rsidRPr="004B4E9F">
        <w:rPr>
          <w:rFonts w:ascii="Traditional Arabic" w:hAnsi="Traditional Arabic" w:cs="Traditional Arabic" w:hint="cs"/>
          <w:sz w:val="26"/>
          <w:szCs w:val="26"/>
          <w:rtl/>
        </w:rPr>
        <w:t xml:space="preserve">فقد </w:t>
      </w:r>
      <w:r w:rsidR="005C4EA3" w:rsidRPr="004B4E9F">
        <w:rPr>
          <w:rFonts w:ascii="Traditional Arabic" w:hAnsi="Traditional Arabic" w:cs="Traditional Arabic"/>
          <w:sz w:val="26"/>
          <w:szCs w:val="26"/>
          <w:rtl/>
        </w:rPr>
        <w:t xml:space="preserve">جاء رجـل إلى </w:t>
      </w:r>
      <w:r w:rsidR="00177D8C">
        <w:rPr>
          <w:rFonts w:ascii="Traditional Arabic" w:hAnsi="Traditional Arabic" w:cs="Traditional Arabic" w:hint="cs"/>
          <w:sz w:val="26"/>
          <w:szCs w:val="26"/>
          <w:rtl/>
        </w:rPr>
        <w:t xml:space="preserve">الإمام </w:t>
      </w:r>
      <w:r w:rsidR="005C4EA3" w:rsidRPr="004B4E9F">
        <w:rPr>
          <w:rFonts w:ascii="Traditional Arabic" w:hAnsi="Traditional Arabic" w:cs="Traditional Arabic"/>
          <w:sz w:val="26"/>
          <w:szCs w:val="26"/>
          <w:rtl/>
        </w:rPr>
        <w:t xml:space="preserve">مالك بن أنس </w:t>
      </w:r>
      <w:r w:rsidR="00177D8C">
        <w:rPr>
          <w:rFonts w:ascii="Traditional Arabic" w:hAnsi="Traditional Arabic" w:cs="Traditional Arabic" w:hint="cs"/>
          <w:sz w:val="26"/>
          <w:szCs w:val="26"/>
          <w:rtl/>
        </w:rPr>
        <w:t xml:space="preserve">رحمه الله </w:t>
      </w:r>
      <w:r w:rsidR="005C4EA3" w:rsidRPr="004B4E9F">
        <w:rPr>
          <w:rFonts w:ascii="Traditional Arabic" w:hAnsi="Traditional Arabic" w:cs="Traditional Arabic"/>
          <w:sz w:val="26"/>
          <w:szCs w:val="26"/>
          <w:rtl/>
        </w:rPr>
        <w:t xml:space="preserve">فقال: يا أبا عبد الله، </w:t>
      </w:r>
      <w:r w:rsidR="005C4EA3" w:rsidRPr="005C4EA3">
        <w:sym w:font="AGA Arabesque" w:char="F07D"/>
      </w:r>
      <w:r w:rsidR="005C4EA3" w:rsidRPr="004B4E9F">
        <w:rPr>
          <w:rFonts w:ascii="Traditional Arabic" w:hAnsi="Traditional Arabic" w:cs="Traditional Arabic"/>
          <w:sz w:val="26"/>
          <w:szCs w:val="26"/>
          <w:rtl/>
        </w:rPr>
        <w:t>الرحمـٰن على العرش استوى</w:t>
      </w:r>
      <w:r w:rsidR="005C4EA3" w:rsidRPr="005C4EA3">
        <w:sym w:font="AGA Arabesque" w:char="F07B"/>
      </w:r>
      <w:r w:rsidR="005C4EA3" w:rsidRPr="004B4E9F">
        <w:rPr>
          <w:rFonts w:ascii="Traditional Arabic" w:hAnsi="Traditional Arabic" w:cs="Traditional Arabic"/>
          <w:sz w:val="26"/>
          <w:szCs w:val="26"/>
          <w:rtl/>
        </w:rPr>
        <w:t xml:space="preserve">، </w:t>
      </w:r>
      <w:r w:rsidR="005C4EA3" w:rsidRPr="00177D8C">
        <w:rPr>
          <w:rFonts w:ascii="Traditional Arabic" w:hAnsi="Traditional Arabic" w:cs="Traditional Arabic"/>
          <w:b/>
          <w:bCs/>
          <w:sz w:val="26"/>
          <w:szCs w:val="26"/>
          <w:rtl/>
        </w:rPr>
        <w:t>فكيف استوى</w:t>
      </w:r>
      <w:r w:rsidR="005C4EA3" w:rsidRPr="004B4E9F">
        <w:rPr>
          <w:rFonts w:ascii="Traditional Arabic" w:hAnsi="Traditional Arabic" w:cs="Traditional Arabic"/>
          <w:sz w:val="26"/>
          <w:szCs w:val="26"/>
          <w:rtl/>
        </w:rPr>
        <w:t>؟</w:t>
      </w:r>
    </w:p>
    <w:p w:rsidR="005C4EA3" w:rsidRPr="00410DA7" w:rsidRDefault="005C4EA3" w:rsidP="00410DA7">
      <w:pPr>
        <w:tabs>
          <w:tab w:val="left" w:pos="368"/>
        </w:tabs>
        <w:spacing w:before="0" w:after="0"/>
        <w:ind w:left="0" w:firstLine="0"/>
        <w:rPr>
          <w:rFonts w:ascii="Traditional Arabic" w:eastAsia="Calibri" w:hAnsi="Traditional Arabic" w:cs="Traditional Arabic"/>
          <w:sz w:val="26"/>
          <w:szCs w:val="26"/>
          <w:rtl/>
        </w:rPr>
      </w:pPr>
      <w:r w:rsidRPr="00410DA7">
        <w:rPr>
          <w:rFonts w:ascii="Traditional Arabic" w:eastAsia="Calibri" w:hAnsi="Traditional Arabic" w:cs="Traditional Arabic"/>
          <w:sz w:val="26"/>
          <w:szCs w:val="26"/>
          <w:rtl/>
        </w:rPr>
        <w:t>قال الراوي: فأطرق مالك رأسه حتى عـلاهُ الرُّحَضَاء</w:t>
      </w:r>
      <w:r w:rsidRPr="005C4EA3">
        <w:rPr>
          <w:rFonts w:eastAsia="Calibri"/>
          <w:vertAlign w:val="superscript"/>
          <w:rtl/>
        </w:rPr>
        <w:footnoteReference w:id="5"/>
      </w:r>
      <w:r w:rsidRPr="00410DA7">
        <w:rPr>
          <w:rFonts w:ascii="Traditional Arabic" w:eastAsia="Calibri" w:hAnsi="Traditional Arabic" w:cs="Traditional Arabic"/>
          <w:sz w:val="26"/>
          <w:szCs w:val="26"/>
          <w:rtl/>
        </w:rPr>
        <w:t xml:space="preserve">، ثم قال: </w:t>
      </w:r>
      <w:r w:rsidR="00360252">
        <w:rPr>
          <w:rFonts w:ascii="Traditional Arabic" w:eastAsia="Calibri" w:hAnsi="Traditional Arabic" w:cs="Traditional Arabic" w:hint="cs"/>
          <w:sz w:val="26"/>
          <w:szCs w:val="26"/>
          <w:rtl/>
        </w:rPr>
        <w:t>(</w:t>
      </w:r>
      <w:r w:rsidRPr="00CA7AA2">
        <w:rPr>
          <w:rFonts w:ascii="Traditional Arabic" w:eastAsia="Calibri" w:hAnsi="Traditional Arabic" w:cs="Traditional Arabic"/>
          <w:sz w:val="26"/>
          <w:szCs w:val="26"/>
          <w:rtl/>
        </w:rPr>
        <w:t>الاستواء غير مجهول</w:t>
      </w:r>
      <w:r w:rsidR="00360252" w:rsidRPr="00CA7AA2">
        <w:rPr>
          <w:rFonts w:eastAsia="Calibri"/>
          <w:vertAlign w:val="superscript"/>
          <w:rtl/>
        </w:rPr>
        <w:footnoteReference w:id="6"/>
      </w:r>
      <w:r w:rsidRPr="00CA7AA2">
        <w:rPr>
          <w:rFonts w:ascii="Traditional Arabic" w:eastAsia="Calibri" w:hAnsi="Traditional Arabic" w:cs="Traditional Arabic"/>
          <w:sz w:val="26"/>
          <w:szCs w:val="26"/>
          <w:rtl/>
        </w:rPr>
        <w:t>،</w:t>
      </w:r>
      <w:r w:rsidRPr="00410DA7">
        <w:rPr>
          <w:rFonts w:ascii="Traditional Arabic" w:eastAsia="Calibri" w:hAnsi="Traditional Arabic" w:cs="Traditional Arabic"/>
          <w:sz w:val="26"/>
          <w:szCs w:val="26"/>
          <w:rtl/>
        </w:rPr>
        <w:t xml:space="preserve"> </w:t>
      </w:r>
      <w:r w:rsidRPr="00177D8C">
        <w:rPr>
          <w:rFonts w:ascii="Traditional Arabic" w:eastAsia="Calibri" w:hAnsi="Traditional Arabic" w:cs="Traditional Arabic"/>
          <w:b/>
          <w:bCs/>
          <w:sz w:val="26"/>
          <w:szCs w:val="26"/>
          <w:rtl/>
        </w:rPr>
        <w:t>والكيف غير معقول</w:t>
      </w:r>
      <w:r w:rsidRPr="005C4EA3">
        <w:rPr>
          <w:rFonts w:eastAsia="Calibri"/>
          <w:vertAlign w:val="superscript"/>
          <w:rtl/>
        </w:rPr>
        <w:footnoteReference w:id="7"/>
      </w:r>
      <w:r w:rsidRPr="00410DA7">
        <w:rPr>
          <w:rFonts w:ascii="Traditional Arabic" w:eastAsia="Calibri" w:hAnsi="Traditional Arabic" w:cs="Traditional Arabic"/>
          <w:sz w:val="26"/>
          <w:szCs w:val="26"/>
          <w:rtl/>
        </w:rPr>
        <w:t>، والإيمان به واجب، والسؤال عنه بدعة، وما أراك إلا مبتدعا</w:t>
      </w:r>
      <w:r w:rsidR="00360252">
        <w:rPr>
          <w:rFonts w:ascii="Traditional Arabic" w:eastAsia="Calibri" w:hAnsi="Traditional Arabic" w:cs="Traditional Arabic" w:hint="cs"/>
          <w:sz w:val="26"/>
          <w:szCs w:val="26"/>
          <w:rtl/>
        </w:rPr>
        <w:t>)</w:t>
      </w:r>
      <w:r w:rsidRPr="00410DA7">
        <w:rPr>
          <w:rFonts w:ascii="Traditional Arabic" w:eastAsia="Calibri" w:hAnsi="Traditional Arabic" w:cs="Traditional Arabic"/>
          <w:sz w:val="26"/>
          <w:szCs w:val="26"/>
          <w:rtl/>
        </w:rPr>
        <w:t>، فأَمر به أن يُـخرَج.</w:t>
      </w:r>
      <w:r w:rsidRPr="005C4EA3">
        <w:rPr>
          <w:rFonts w:eastAsia="Calibri"/>
          <w:vertAlign w:val="superscript"/>
          <w:rtl/>
        </w:rPr>
        <w:footnoteReference w:id="8"/>
      </w:r>
    </w:p>
    <w:p w:rsidR="005C4EA3" w:rsidRDefault="005C4EA3" w:rsidP="006D4274">
      <w:pPr>
        <w:pStyle w:val="a8"/>
        <w:numPr>
          <w:ilvl w:val="0"/>
          <w:numId w:val="15"/>
        </w:numPr>
        <w:tabs>
          <w:tab w:val="left" w:pos="368"/>
        </w:tabs>
        <w:spacing w:before="120" w:after="0"/>
        <w:ind w:left="0" w:firstLine="0"/>
        <w:contextualSpacing w:val="0"/>
        <w:jc w:val="both"/>
        <w:rPr>
          <w:rFonts w:ascii="Traditional Arabic" w:hAnsi="Traditional Arabic" w:cs="Traditional Arabic"/>
          <w:sz w:val="26"/>
          <w:szCs w:val="26"/>
        </w:rPr>
      </w:pPr>
      <w:r w:rsidRPr="00410DA7">
        <w:rPr>
          <w:rFonts w:ascii="Traditional Arabic" w:hAnsi="Traditional Arabic" w:cs="Traditional Arabic"/>
          <w:sz w:val="26"/>
          <w:szCs w:val="26"/>
          <w:rtl/>
        </w:rPr>
        <w:t>قال ابن عثيمين رحمه الله معلقا على كلام مالك ما مُـحَصَّلُهُ إن كلام مالك ميزان لجميع الصفات، والذين يسألون عن كيفية الصفات سؤالهم هذا بدعة، لأن الصحابة أحرص الناس على الخير وعلى العلم بما يجب لله عز وجل من الصفات، ومع هذا لم يسألوا قط عن كيفية صفة من صفات الله عز وجل.</w:t>
      </w:r>
      <w:r w:rsidRPr="005C4EA3">
        <w:rPr>
          <w:vertAlign w:val="superscript"/>
          <w:rtl/>
        </w:rPr>
        <w:footnoteReference w:id="9"/>
      </w:r>
      <w:r w:rsidR="00C91B4A">
        <w:rPr>
          <w:rFonts w:ascii="Traditional Arabic" w:hAnsi="Traditional Arabic" w:cs="Traditional Arabic" w:hint="cs"/>
          <w:sz w:val="26"/>
          <w:szCs w:val="26"/>
          <w:rtl/>
        </w:rPr>
        <w:t xml:space="preserve"> انتهى كلامه رحمه الله.</w:t>
      </w:r>
    </w:p>
    <w:p w:rsidR="005C4EA3" w:rsidRPr="00410DA7" w:rsidRDefault="005C4EA3" w:rsidP="006D4274">
      <w:pPr>
        <w:pStyle w:val="a8"/>
        <w:numPr>
          <w:ilvl w:val="0"/>
          <w:numId w:val="15"/>
        </w:numPr>
        <w:tabs>
          <w:tab w:val="left" w:pos="368"/>
        </w:tabs>
        <w:spacing w:before="120" w:after="0"/>
        <w:ind w:left="0" w:firstLine="0"/>
        <w:contextualSpacing w:val="0"/>
        <w:jc w:val="both"/>
        <w:rPr>
          <w:rFonts w:ascii="Traditional Arabic" w:hAnsi="Traditional Arabic" w:cs="Traditional Arabic"/>
          <w:sz w:val="26"/>
          <w:szCs w:val="26"/>
          <w:rtl/>
        </w:rPr>
      </w:pPr>
      <w:r w:rsidRPr="00410DA7">
        <w:rPr>
          <w:rFonts w:ascii="Traditional Arabic" w:hAnsi="Traditional Arabic" w:cs="Traditional Arabic" w:hint="cs"/>
          <w:sz w:val="26"/>
          <w:szCs w:val="26"/>
          <w:rtl/>
        </w:rPr>
        <w:t xml:space="preserve">ومن أنواع الإلحاد </w:t>
      </w:r>
      <w:r w:rsidR="001F2DEF">
        <w:rPr>
          <w:rFonts w:ascii="Traditional Arabic" w:hAnsi="Traditional Arabic" w:cs="Traditional Arabic" w:hint="cs"/>
          <w:sz w:val="26"/>
          <w:szCs w:val="26"/>
          <w:rtl/>
        </w:rPr>
        <w:t xml:space="preserve">في أسماء الله وصفاته </w:t>
      </w:r>
      <w:r w:rsidR="00B9224D" w:rsidRPr="00B9224D">
        <w:rPr>
          <w:rFonts w:ascii="Traditional Arabic" w:hAnsi="Traditional Arabic" w:cs="Traditional Arabic" w:hint="cs"/>
          <w:b/>
          <w:bCs/>
          <w:sz w:val="26"/>
          <w:szCs w:val="26"/>
          <w:rtl/>
        </w:rPr>
        <w:t>التشبيه</w:t>
      </w:r>
      <w:r w:rsidRPr="00410DA7">
        <w:rPr>
          <w:rFonts w:ascii="Traditional Arabic" w:hAnsi="Traditional Arabic" w:cs="Traditional Arabic" w:hint="cs"/>
          <w:sz w:val="26"/>
          <w:szCs w:val="26"/>
          <w:rtl/>
        </w:rPr>
        <w:t xml:space="preserve">، كمن </w:t>
      </w:r>
      <w:r w:rsidR="006D4274">
        <w:rPr>
          <w:rFonts w:ascii="Traditional Arabic" w:hAnsi="Traditional Arabic" w:cs="Traditional Arabic" w:hint="cs"/>
          <w:sz w:val="26"/>
          <w:szCs w:val="26"/>
          <w:rtl/>
        </w:rPr>
        <w:t>شبَّه</w:t>
      </w:r>
      <w:r w:rsidRPr="00410DA7">
        <w:rPr>
          <w:rFonts w:ascii="Traditional Arabic" w:hAnsi="Traditional Arabic" w:cs="Traditional Arabic" w:hint="cs"/>
          <w:sz w:val="26"/>
          <w:szCs w:val="26"/>
          <w:rtl/>
        </w:rPr>
        <w:t xml:space="preserve"> يد الرب بيد المخلوقين، حاشا الله من مشابهة عباده.</w:t>
      </w:r>
    </w:p>
    <w:p w:rsidR="005C4EA3" w:rsidRPr="004C2ED3" w:rsidRDefault="005C4EA3" w:rsidP="00410DA7">
      <w:pPr>
        <w:tabs>
          <w:tab w:val="left" w:pos="368"/>
        </w:tabs>
        <w:spacing w:before="0" w:after="0"/>
        <w:ind w:left="0" w:firstLine="0"/>
        <w:rPr>
          <w:rFonts w:ascii="Traditional Arabic" w:eastAsia="Calibri" w:hAnsi="Traditional Arabic" w:cs="Traditional Arabic"/>
          <w:sz w:val="26"/>
          <w:szCs w:val="26"/>
          <w:rtl/>
        </w:rPr>
      </w:pPr>
      <w:r w:rsidRPr="004C2ED3">
        <w:rPr>
          <w:rFonts w:ascii="Traditional Arabic" w:eastAsia="Calibri" w:hAnsi="Traditional Arabic" w:cs="Traditional Arabic" w:hint="cs"/>
          <w:b/>
          <w:bCs/>
          <w:sz w:val="26"/>
          <w:szCs w:val="26"/>
          <w:rtl/>
        </w:rPr>
        <w:lastRenderedPageBreak/>
        <w:t>قال</w:t>
      </w:r>
      <w:r w:rsidRPr="004C2ED3">
        <w:rPr>
          <w:rFonts w:ascii="Traditional Arabic" w:eastAsia="Calibri" w:hAnsi="Traditional Arabic" w:cs="Traditional Arabic"/>
          <w:sz w:val="26"/>
          <w:szCs w:val="26"/>
          <w:rtl/>
        </w:rPr>
        <w:t xml:space="preserve"> نُـعَـيْم بن حماد الـخُزاعي – شيخ البخاري – </w:t>
      </w:r>
      <w:r w:rsidRPr="004C2ED3">
        <w:rPr>
          <w:rFonts w:ascii="Traditional Arabic" w:eastAsia="Calibri" w:hAnsi="Traditional Arabic" w:cs="Traditional Arabic" w:hint="cs"/>
          <w:sz w:val="26"/>
          <w:szCs w:val="26"/>
          <w:rtl/>
        </w:rPr>
        <w:t>رحمهما الله</w:t>
      </w:r>
      <w:r w:rsidRPr="004C2ED3">
        <w:rPr>
          <w:rFonts w:ascii="Traditional Arabic" w:eastAsia="Calibri" w:hAnsi="Traditional Arabic" w:cs="Traditional Arabic"/>
          <w:sz w:val="26"/>
          <w:szCs w:val="26"/>
          <w:rtl/>
        </w:rPr>
        <w:t xml:space="preserve">: </w:t>
      </w:r>
      <w:r w:rsidRPr="00C91B4A">
        <w:rPr>
          <w:rFonts w:ascii="Traditional Arabic" w:eastAsia="Calibri" w:hAnsi="Traditional Arabic" w:cs="Traditional Arabic"/>
          <w:b/>
          <w:bCs/>
          <w:sz w:val="26"/>
          <w:szCs w:val="26"/>
          <w:rtl/>
        </w:rPr>
        <w:t>من شبَّه الله بخلقه فقد كــفر</w:t>
      </w:r>
      <w:r w:rsidRPr="004C2ED3">
        <w:rPr>
          <w:rFonts w:ascii="Traditional Arabic" w:eastAsia="Calibri" w:hAnsi="Traditional Arabic" w:cs="Traditional Arabic"/>
          <w:sz w:val="26"/>
          <w:szCs w:val="26"/>
          <w:rtl/>
        </w:rPr>
        <w:t>، ومن أنكر ما وصف به نفسه فقد كفر، وليس فيما وصف الله به نفسه ولا رسوله تشبيها.</w:t>
      </w:r>
      <w:r w:rsidRPr="005C4EA3">
        <w:rPr>
          <w:rFonts w:eastAsia="Calibri"/>
          <w:vertAlign w:val="superscript"/>
          <w:rtl/>
        </w:rPr>
        <w:footnoteReference w:id="10"/>
      </w:r>
    </w:p>
    <w:p w:rsidR="00B9224D" w:rsidRPr="005C4EA3" w:rsidRDefault="009C2B68" w:rsidP="001B623C">
      <w:pPr>
        <w:pStyle w:val="a8"/>
        <w:numPr>
          <w:ilvl w:val="0"/>
          <w:numId w:val="15"/>
        </w:numPr>
        <w:tabs>
          <w:tab w:val="left" w:pos="368"/>
        </w:tabs>
        <w:spacing w:before="120" w:after="0"/>
        <w:ind w:left="0" w:firstLine="0"/>
        <w:contextualSpacing w:val="0"/>
        <w:jc w:val="both"/>
        <w:rPr>
          <w:rFonts w:ascii="Traditional Arabic" w:hAnsi="Traditional Arabic" w:cs="Traditional Arabic"/>
          <w:sz w:val="26"/>
          <w:szCs w:val="26"/>
          <w:rtl/>
        </w:rPr>
      </w:pPr>
      <w:r w:rsidRPr="0081165B">
        <w:rPr>
          <w:rFonts w:ascii="Traditional Arabic" w:hAnsi="Traditional Arabic" w:cs="Traditional Arabic"/>
          <w:sz w:val="26"/>
          <w:szCs w:val="26"/>
          <w:rtl/>
        </w:rPr>
        <w:t xml:space="preserve">أيها </w:t>
      </w:r>
      <w:r>
        <w:rPr>
          <w:rFonts w:ascii="Traditional Arabic" w:hAnsi="Traditional Arabic" w:cs="Traditional Arabic" w:hint="cs"/>
          <w:sz w:val="26"/>
          <w:szCs w:val="26"/>
          <w:rtl/>
        </w:rPr>
        <w:t>المؤمنون</w:t>
      </w:r>
      <w:r w:rsidRPr="0081165B">
        <w:rPr>
          <w:rFonts w:ascii="Traditional Arabic" w:hAnsi="Traditional Arabic" w:cs="Traditional Arabic"/>
          <w:sz w:val="26"/>
          <w:szCs w:val="26"/>
          <w:rtl/>
        </w:rPr>
        <w:t xml:space="preserve">، </w:t>
      </w:r>
      <w:r>
        <w:rPr>
          <w:rFonts w:ascii="Traditional Arabic" w:hAnsi="Traditional Arabic" w:cs="Traditional Arabic" w:hint="cs"/>
          <w:sz w:val="26"/>
          <w:szCs w:val="26"/>
          <w:rtl/>
        </w:rPr>
        <w:t>إن فهم أسماء الله وص</w:t>
      </w:r>
      <w:r w:rsidR="001B623C">
        <w:rPr>
          <w:rFonts w:ascii="Traditional Arabic" w:hAnsi="Traditional Arabic" w:cs="Traditional Arabic" w:hint="cs"/>
          <w:sz w:val="26"/>
          <w:szCs w:val="26"/>
          <w:rtl/>
        </w:rPr>
        <w:t xml:space="preserve">فاته كما جاءت بلا تحريف هو مما أجمع عليه المسلمون من علماء المذاهب الأربعة وغيرها، فقد </w:t>
      </w:r>
      <w:r w:rsidR="00B9224D" w:rsidRPr="005C4EA3">
        <w:rPr>
          <w:rFonts w:ascii="Traditional Arabic" w:hAnsi="Traditional Arabic" w:cs="Traditional Arabic"/>
          <w:sz w:val="26"/>
          <w:szCs w:val="26"/>
          <w:rtl/>
        </w:rPr>
        <w:t xml:space="preserve">قال </w:t>
      </w:r>
      <w:r w:rsidR="00E928F0">
        <w:rPr>
          <w:rFonts w:ascii="Traditional Arabic" w:hAnsi="Traditional Arabic" w:cs="Traditional Arabic" w:hint="cs"/>
          <w:sz w:val="26"/>
          <w:szCs w:val="26"/>
          <w:rtl/>
        </w:rPr>
        <w:t xml:space="preserve">الإمام </w:t>
      </w:r>
      <w:r w:rsidR="00B9224D" w:rsidRPr="005C4EA3">
        <w:rPr>
          <w:rFonts w:ascii="Traditional Arabic" w:hAnsi="Traditional Arabic" w:cs="Traditional Arabic"/>
          <w:sz w:val="26"/>
          <w:szCs w:val="26"/>
          <w:rtl/>
        </w:rPr>
        <w:t xml:space="preserve">محمد بن الحسن الشيباني - صاحب أبي حنـيفة -: </w:t>
      </w:r>
      <w:r w:rsidR="00B9224D" w:rsidRPr="005C4EA3">
        <w:rPr>
          <w:rFonts w:ascii="Traditional Arabic" w:hAnsi="Traditional Arabic" w:cs="Traditional Arabic"/>
          <w:b/>
          <w:bCs/>
          <w:sz w:val="26"/>
          <w:szCs w:val="26"/>
          <w:rtl/>
        </w:rPr>
        <w:t>اتفق الفقهاء كلهم من المشرق إلى المغرب</w:t>
      </w:r>
      <w:r w:rsidR="00B9224D" w:rsidRPr="005C4EA3">
        <w:rPr>
          <w:rFonts w:ascii="Traditional Arabic" w:hAnsi="Traditional Arabic" w:cs="Traditional Arabic"/>
          <w:sz w:val="26"/>
          <w:szCs w:val="26"/>
          <w:rtl/>
        </w:rPr>
        <w:t xml:space="preserve"> على الإيمان بالقرآن والأحاديث التي جاء بها الثقات عن رسول الله </w:t>
      </w:r>
      <w:r w:rsidR="008F3772">
        <w:rPr>
          <w:rFonts w:ascii="Traditional Arabic" w:hAnsi="Traditional Arabic" w:cs="Traditional Arabic" w:hint="cs"/>
          <w:sz w:val="26"/>
          <w:szCs w:val="26"/>
          <w:rtl/>
        </w:rPr>
        <w:t>(صلى الله عليه وسلم)</w:t>
      </w:r>
      <w:r w:rsidR="00B9224D" w:rsidRPr="005C4EA3">
        <w:rPr>
          <w:rFonts w:ascii="Traditional Arabic" w:hAnsi="Traditional Arabic" w:cs="Traditional Arabic"/>
          <w:sz w:val="26"/>
          <w:szCs w:val="26"/>
          <w:rtl/>
        </w:rPr>
        <w:t xml:space="preserve"> في صفة الرب عز وجل من غير تفسيرٍ ولا وصفٍ ولا تشبيهٍ، فمن فَسَّر شيئا من ذلك فقد خرج مما كان عليه النبي </w:t>
      </w:r>
      <w:r w:rsidR="008F3772">
        <w:rPr>
          <w:rFonts w:ascii="Traditional Arabic" w:hAnsi="Traditional Arabic" w:cs="Traditional Arabic" w:hint="cs"/>
          <w:sz w:val="26"/>
          <w:szCs w:val="26"/>
          <w:rtl/>
        </w:rPr>
        <w:t>(صلى الله عليه وسلم)</w:t>
      </w:r>
      <w:r w:rsidR="00B9224D" w:rsidRPr="005C4EA3">
        <w:rPr>
          <w:rFonts w:ascii="Traditional Arabic" w:hAnsi="Traditional Arabic" w:cs="Traditional Arabic"/>
          <w:sz w:val="26"/>
          <w:szCs w:val="26"/>
          <w:rtl/>
        </w:rPr>
        <w:t xml:space="preserve"> وفارق الجماعة، فإنهم لم يصِفوا ولم يُفسروا، ولكن أفتوا بما في الكتاب والسنة ثم سكتوا.</w:t>
      </w:r>
      <w:r w:rsidR="00B9224D" w:rsidRPr="005C4EA3">
        <w:rPr>
          <w:rFonts w:ascii="Traditional Arabic" w:hAnsi="Traditional Arabic" w:cs="Traditional Arabic"/>
          <w:sz w:val="26"/>
          <w:szCs w:val="26"/>
          <w:vertAlign w:val="superscript"/>
          <w:rtl/>
        </w:rPr>
        <w:footnoteReference w:id="11"/>
      </w:r>
    </w:p>
    <w:p w:rsidR="00B9224D" w:rsidRPr="005C4EA3" w:rsidRDefault="00B9224D" w:rsidP="001B623C">
      <w:pPr>
        <w:pStyle w:val="a8"/>
        <w:numPr>
          <w:ilvl w:val="0"/>
          <w:numId w:val="15"/>
        </w:numPr>
        <w:tabs>
          <w:tab w:val="left" w:pos="368"/>
        </w:tabs>
        <w:spacing w:before="120" w:after="0"/>
        <w:ind w:left="0" w:firstLine="0"/>
        <w:contextualSpacing w:val="0"/>
        <w:jc w:val="both"/>
        <w:rPr>
          <w:rFonts w:ascii="Traditional Arabic" w:hAnsi="Traditional Arabic" w:cs="Traditional Arabic"/>
          <w:sz w:val="26"/>
          <w:szCs w:val="26"/>
        </w:rPr>
      </w:pPr>
      <w:r w:rsidRPr="005C4EA3">
        <w:rPr>
          <w:rFonts w:ascii="Traditional Arabic" w:hAnsi="Traditional Arabic" w:cs="Traditional Arabic" w:hint="cs"/>
          <w:sz w:val="26"/>
          <w:szCs w:val="26"/>
          <w:rtl/>
        </w:rPr>
        <w:t>و</w:t>
      </w:r>
      <w:r w:rsidRPr="005C4EA3">
        <w:rPr>
          <w:rFonts w:ascii="Traditional Arabic" w:hAnsi="Traditional Arabic" w:cs="Traditional Arabic"/>
          <w:sz w:val="26"/>
          <w:szCs w:val="26"/>
          <w:rtl/>
        </w:rPr>
        <w:t>قال الإمام الشافعي رحمه الله: آمنـت بكلام الله على مراد الله، وآمنـت بكلام رسول الله على مراد رسول الله.</w:t>
      </w:r>
      <w:r w:rsidRPr="005C4EA3">
        <w:rPr>
          <w:rFonts w:ascii="Traditional Arabic" w:hAnsi="Traditional Arabic" w:cs="Traditional Arabic"/>
          <w:sz w:val="26"/>
          <w:szCs w:val="26"/>
          <w:vertAlign w:val="superscript"/>
          <w:rtl/>
        </w:rPr>
        <w:footnoteReference w:id="12"/>
      </w:r>
    </w:p>
    <w:p w:rsidR="00E928F0" w:rsidRPr="005C4EA3" w:rsidRDefault="00E928F0" w:rsidP="00EA71E7">
      <w:pPr>
        <w:pStyle w:val="a8"/>
        <w:numPr>
          <w:ilvl w:val="0"/>
          <w:numId w:val="15"/>
        </w:numPr>
        <w:tabs>
          <w:tab w:val="left" w:pos="368"/>
        </w:tabs>
        <w:spacing w:before="120" w:after="0"/>
        <w:ind w:left="0" w:firstLine="0"/>
        <w:contextualSpacing w:val="0"/>
        <w:jc w:val="both"/>
        <w:rPr>
          <w:rFonts w:ascii="Traditional Arabic" w:hAnsi="Traditional Arabic" w:cs="Traditional Arabic"/>
          <w:sz w:val="26"/>
          <w:szCs w:val="26"/>
        </w:rPr>
      </w:pPr>
      <w:r>
        <w:rPr>
          <w:rFonts w:ascii="Traditional Arabic" w:hAnsi="Traditional Arabic" w:cs="Traditional Arabic" w:hint="cs"/>
          <w:sz w:val="26"/>
          <w:szCs w:val="26"/>
          <w:rtl/>
        </w:rPr>
        <w:t>و</w:t>
      </w:r>
      <w:r w:rsidRPr="005C4EA3">
        <w:rPr>
          <w:rFonts w:ascii="Traditional Arabic" w:hAnsi="Traditional Arabic" w:cs="Traditional Arabic"/>
          <w:sz w:val="26"/>
          <w:szCs w:val="26"/>
          <w:rtl/>
        </w:rPr>
        <w:t xml:space="preserve">قال ابن تيمية رحمه الله: إن جميع ما في القرآن من آيات الصفات </w:t>
      </w:r>
      <w:r w:rsidRPr="005C4EA3">
        <w:rPr>
          <w:rFonts w:ascii="Traditional Arabic" w:hAnsi="Traditional Arabic" w:cs="Traditional Arabic"/>
          <w:b/>
          <w:bCs/>
          <w:sz w:val="26"/>
          <w:szCs w:val="26"/>
          <w:rtl/>
        </w:rPr>
        <w:t>فليس عن الصحابة</w:t>
      </w:r>
      <w:r w:rsidRPr="005C4EA3">
        <w:rPr>
          <w:rFonts w:ascii="Traditional Arabic" w:hAnsi="Traditional Arabic" w:cs="Traditional Arabic"/>
          <w:sz w:val="26"/>
          <w:szCs w:val="26"/>
          <w:rtl/>
        </w:rPr>
        <w:t xml:space="preserve"> </w:t>
      </w:r>
      <w:r w:rsidRPr="005C4EA3">
        <w:rPr>
          <w:rFonts w:ascii="Traditional Arabic" w:hAnsi="Traditional Arabic" w:cs="Traditional Arabic"/>
          <w:b/>
          <w:bCs/>
          <w:sz w:val="26"/>
          <w:szCs w:val="26"/>
          <w:rtl/>
        </w:rPr>
        <w:t>اختلاف في تأويلها</w:t>
      </w:r>
      <w:r w:rsidRPr="005C4EA3">
        <w:rPr>
          <w:rFonts w:ascii="Traditional Arabic" w:hAnsi="Traditional Arabic" w:cs="Traditional Arabic"/>
          <w:sz w:val="26"/>
          <w:szCs w:val="26"/>
          <w:rtl/>
        </w:rPr>
        <w:t>، وقد طالعت التفاسير المنقولة عن الصحابة وما رَوَوْه من الحديث، ووقفت من ذلك على ما شاء الله تعالى من الكتب الكبار والصغار أكثر من مائة تفسير، فلم أجد إلى ساعتي هذه عن أحد من الصحابة أنه تأول شيئا من آيات الصفات أو أحاديث الصفات بخلاف مقتضاها المفهوم المعروف، بل عنهم من تقرير ذلك وتثبيته وبيان أن ذلك من صفات الله ما يخالف كلام المتأوليـن ما لا يحصيه إلا الله.</w:t>
      </w:r>
      <w:r w:rsidRPr="005C4EA3">
        <w:rPr>
          <w:rFonts w:ascii="Traditional Arabic" w:hAnsi="Traditional Arabic" w:cs="Traditional Arabic"/>
          <w:sz w:val="26"/>
          <w:szCs w:val="26"/>
          <w:vertAlign w:val="superscript"/>
          <w:rtl/>
        </w:rPr>
        <w:footnoteReference w:id="13"/>
      </w:r>
      <w:r>
        <w:rPr>
          <w:rFonts w:ascii="Traditional Arabic" w:hAnsi="Traditional Arabic" w:cs="Traditional Arabic" w:hint="cs"/>
          <w:sz w:val="26"/>
          <w:szCs w:val="26"/>
          <w:rtl/>
        </w:rPr>
        <w:t xml:space="preserve"> </w:t>
      </w:r>
      <w:r w:rsidRPr="005C4EA3">
        <w:rPr>
          <w:rFonts w:ascii="Traditional Arabic" w:hAnsi="Traditional Arabic" w:cs="Traditional Arabic"/>
          <w:sz w:val="26"/>
          <w:szCs w:val="26"/>
          <w:rtl/>
        </w:rPr>
        <w:t>انتهى كلامه رحمه الله.</w:t>
      </w:r>
    </w:p>
    <w:p w:rsidR="00B9224D" w:rsidRPr="005C4EA3" w:rsidRDefault="00B9224D" w:rsidP="00015923">
      <w:pPr>
        <w:pStyle w:val="a8"/>
        <w:numPr>
          <w:ilvl w:val="0"/>
          <w:numId w:val="15"/>
        </w:numPr>
        <w:tabs>
          <w:tab w:val="left" w:pos="368"/>
        </w:tabs>
        <w:spacing w:before="120" w:after="0"/>
        <w:ind w:left="0" w:firstLine="0"/>
        <w:contextualSpacing w:val="0"/>
        <w:jc w:val="both"/>
        <w:rPr>
          <w:rFonts w:ascii="Traditional Arabic" w:hAnsi="Traditional Arabic" w:cs="Traditional Arabic"/>
          <w:b/>
          <w:bCs/>
          <w:sz w:val="26"/>
          <w:szCs w:val="26"/>
          <w:rtl/>
        </w:rPr>
      </w:pPr>
      <w:r w:rsidRPr="005C4EA3">
        <w:rPr>
          <w:rFonts w:ascii="Traditional Arabic" w:hAnsi="Traditional Arabic" w:cs="Traditional Arabic"/>
          <w:sz w:val="26"/>
          <w:szCs w:val="26"/>
          <w:rtl/>
        </w:rPr>
        <w:t xml:space="preserve">وقال </w:t>
      </w:r>
      <w:r w:rsidRPr="005C4EA3">
        <w:rPr>
          <w:rFonts w:ascii="Traditional Arabic" w:hAnsi="Traditional Arabic" w:cs="Traditional Arabic" w:hint="cs"/>
          <w:sz w:val="26"/>
          <w:szCs w:val="26"/>
          <w:rtl/>
        </w:rPr>
        <w:t>ا</w:t>
      </w:r>
      <w:r w:rsidRPr="005C4EA3">
        <w:rPr>
          <w:rFonts w:ascii="Traditional Arabic" w:hAnsi="Traditional Arabic" w:cs="Traditional Arabic"/>
          <w:sz w:val="26"/>
          <w:szCs w:val="26"/>
          <w:rtl/>
        </w:rPr>
        <w:t>بن كثير رحمه الله عند تفسير قوله تعالى ﴿ثم استوى على العرش﴾:</w:t>
      </w:r>
      <w:r w:rsidRPr="005C4EA3">
        <w:rPr>
          <w:rFonts w:ascii="Traditional Arabic" w:hAnsi="Traditional Arabic" w:cs="Traditional Arabic" w:hint="cs"/>
          <w:sz w:val="26"/>
          <w:szCs w:val="26"/>
          <w:rtl/>
        </w:rPr>
        <w:t xml:space="preserve"> </w:t>
      </w:r>
      <w:r w:rsidRPr="005C4EA3">
        <w:rPr>
          <w:rFonts w:ascii="Traditional Arabic" w:hAnsi="Traditional Arabic" w:cs="Traditional Arabic"/>
          <w:sz w:val="26"/>
          <w:szCs w:val="26"/>
          <w:rtl/>
        </w:rPr>
        <w:t xml:space="preserve">وأما قوله تعالى ﴿ثم استوى على العرش﴾ فللناس في هذا المقام مقالات كثيرة جدا ليس هذا موضع بسطها، وإنما يُسلك في هذا المقام مذهب السلف الصالح؛ مالك والأوزاعي والثوري والليث بن سعد والشافعي وأحمد وإسحاق بن راهويه وغيرهم من </w:t>
      </w:r>
      <w:r w:rsidRPr="005C4EA3">
        <w:rPr>
          <w:rFonts w:ascii="Traditional Arabic" w:hAnsi="Traditional Arabic" w:cs="Traditional Arabic"/>
          <w:b/>
          <w:bCs/>
          <w:sz w:val="26"/>
          <w:szCs w:val="26"/>
          <w:rtl/>
        </w:rPr>
        <w:t>أئمة المسلمين قديما وحديثا،</w:t>
      </w:r>
      <w:r w:rsidRPr="005C4EA3">
        <w:rPr>
          <w:rFonts w:ascii="Traditional Arabic" w:hAnsi="Traditional Arabic" w:cs="Traditional Arabic"/>
          <w:sz w:val="26"/>
          <w:szCs w:val="26"/>
          <w:rtl/>
        </w:rPr>
        <w:t xml:space="preserve"> </w:t>
      </w:r>
      <w:r w:rsidRPr="00FB5BF9">
        <w:rPr>
          <w:rFonts w:ascii="Traditional Arabic" w:hAnsi="Traditional Arabic" w:cs="Traditional Arabic"/>
          <w:b/>
          <w:bCs/>
          <w:sz w:val="26"/>
          <w:szCs w:val="26"/>
          <w:rtl/>
        </w:rPr>
        <w:t>وهو إمرارها كما جاءت من غير تكييف ولا تشبيه ولا تعطيل</w:t>
      </w:r>
      <w:r w:rsidRPr="005C4EA3">
        <w:rPr>
          <w:rFonts w:ascii="Traditional Arabic" w:hAnsi="Traditional Arabic" w:cs="Traditional Arabic"/>
          <w:sz w:val="26"/>
          <w:szCs w:val="26"/>
          <w:rtl/>
        </w:rPr>
        <w:t>، والظاهر المتبادر إلى أذهان الـمُشبِّهين منفي</w:t>
      </w:r>
      <w:r w:rsidR="00FB5BF9">
        <w:rPr>
          <w:rFonts w:ascii="Traditional Arabic" w:hAnsi="Traditional Arabic" w:cs="Traditional Arabic" w:hint="cs"/>
          <w:sz w:val="26"/>
          <w:szCs w:val="26"/>
          <w:rtl/>
        </w:rPr>
        <w:t>ٌّ</w:t>
      </w:r>
      <w:r w:rsidRPr="005C4EA3">
        <w:rPr>
          <w:rFonts w:ascii="Traditional Arabic" w:hAnsi="Traditional Arabic" w:cs="Traditional Arabic"/>
          <w:sz w:val="26"/>
          <w:szCs w:val="26"/>
          <w:rtl/>
        </w:rPr>
        <w:t xml:space="preserve"> عن الله، لا يُشبِهُهُ شيء من خلقه، و ﴿ليس كمثله شيء وهو السميع البصير﴾، بل الأمر كما قال الأئمة، منهم نُعَيم بن حماد الخزاعي - شيخ البخاري - قال: (من شبَّه الله بخلقه كفر، ومن جحد ما وصف الله به نفسه فقد كفر، وليس فيما وصف الله به نفسه ولا رسوله تشبيه)، فمن أثبت لله تعالى ما وردت به الآيات الصريحة والأخبار الص</w:t>
      </w:r>
      <w:r w:rsidR="00015923">
        <w:rPr>
          <w:rFonts w:ascii="Traditional Arabic" w:hAnsi="Traditional Arabic" w:cs="Traditional Arabic" w:hint="cs"/>
          <w:sz w:val="26"/>
          <w:szCs w:val="26"/>
          <w:rtl/>
        </w:rPr>
        <w:t>حي</w:t>
      </w:r>
      <w:r w:rsidRPr="005C4EA3">
        <w:rPr>
          <w:rFonts w:ascii="Traditional Arabic" w:hAnsi="Traditional Arabic" w:cs="Traditional Arabic"/>
          <w:sz w:val="26"/>
          <w:szCs w:val="26"/>
          <w:rtl/>
        </w:rPr>
        <w:t xml:space="preserve">حة على الوجه الذي يليق بجلال الله، ونفى عن الله تعالى النقائص؛ </w:t>
      </w:r>
      <w:r w:rsidRPr="005C4EA3">
        <w:rPr>
          <w:rFonts w:ascii="Traditional Arabic" w:hAnsi="Traditional Arabic" w:cs="Traditional Arabic"/>
          <w:b/>
          <w:bCs/>
          <w:sz w:val="26"/>
          <w:szCs w:val="26"/>
          <w:rtl/>
        </w:rPr>
        <w:t xml:space="preserve">فقد سلك سبيل الهدى. </w:t>
      </w:r>
      <w:r w:rsidRPr="005C4EA3">
        <w:rPr>
          <w:rFonts w:ascii="Traditional Arabic" w:hAnsi="Traditional Arabic" w:cs="Traditional Arabic"/>
          <w:sz w:val="26"/>
          <w:szCs w:val="26"/>
          <w:rtl/>
        </w:rPr>
        <w:t>انتهى كلامه رحمه الله.</w:t>
      </w:r>
    </w:p>
    <w:p w:rsidR="00B9224D" w:rsidRPr="005C4EA3" w:rsidRDefault="00B9224D" w:rsidP="00B9224D">
      <w:pPr>
        <w:pStyle w:val="a8"/>
        <w:numPr>
          <w:ilvl w:val="0"/>
          <w:numId w:val="15"/>
        </w:numPr>
        <w:tabs>
          <w:tab w:val="left" w:pos="368"/>
        </w:tabs>
        <w:spacing w:after="0"/>
        <w:ind w:left="0" w:firstLine="0"/>
        <w:contextualSpacing w:val="0"/>
        <w:jc w:val="both"/>
        <w:rPr>
          <w:rFonts w:ascii="Traditional Arabic" w:hAnsi="Traditional Arabic" w:cs="Traditional Arabic"/>
          <w:sz w:val="26"/>
          <w:szCs w:val="26"/>
        </w:rPr>
      </w:pPr>
      <w:r w:rsidRPr="005C4EA3">
        <w:rPr>
          <w:rFonts w:ascii="Traditional Arabic" w:hAnsi="Traditional Arabic" w:cs="Traditional Arabic" w:hint="cs"/>
          <w:sz w:val="26"/>
          <w:szCs w:val="26"/>
          <w:rtl/>
        </w:rPr>
        <w:t>وقال</w:t>
      </w:r>
      <w:r w:rsidRPr="005C4EA3">
        <w:rPr>
          <w:rFonts w:ascii="Traditional Arabic" w:hAnsi="Traditional Arabic" w:cs="Traditional Arabic"/>
          <w:sz w:val="26"/>
          <w:szCs w:val="26"/>
          <w:rtl/>
        </w:rPr>
        <w:t xml:space="preserve"> عبد الرحمـٰن بن القاسم </w:t>
      </w:r>
      <w:r w:rsidRPr="005C4EA3">
        <w:rPr>
          <w:rFonts w:ascii="Traditional Arabic" w:hAnsi="Traditional Arabic" w:cs="Traditional Arabic" w:hint="cs"/>
          <w:sz w:val="26"/>
          <w:szCs w:val="26"/>
          <w:rtl/>
        </w:rPr>
        <w:t xml:space="preserve">المالكي </w:t>
      </w:r>
      <w:r w:rsidRPr="005C4EA3">
        <w:rPr>
          <w:rFonts w:ascii="Traditional Arabic" w:hAnsi="Traditional Arabic" w:cs="Traditional Arabic"/>
          <w:sz w:val="26"/>
          <w:szCs w:val="26"/>
          <w:rtl/>
        </w:rPr>
        <w:t>رحمه الله</w:t>
      </w:r>
      <w:r w:rsidRPr="005C4EA3">
        <w:rPr>
          <w:rFonts w:ascii="Traditional Arabic" w:hAnsi="Traditional Arabic" w:cs="Traditional Arabic"/>
          <w:sz w:val="26"/>
          <w:szCs w:val="26"/>
          <w:vertAlign w:val="superscript"/>
          <w:rtl/>
        </w:rPr>
        <w:footnoteReference w:id="14"/>
      </w:r>
      <w:r w:rsidRPr="005C4EA3">
        <w:rPr>
          <w:rFonts w:ascii="Traditional Arabic" w:hAnsi="Traditional Arabic" w:cs="Traditional Arabic"/>
          <w:sz w:val="26"/>
          <w:szCs w:val="26"/>
          <w:rtl/>
        </w:rPr>
        <w:t xml:space="preserve"> قال: لا ينبغي لأحد أن يصف الله إلا بما وصف به نفسه في القرآن، ولا يُشبِّه يديه بشيء، ولا وجهه بشيء، ولكن يقول: </w:t>
      </w:r>
      <w:r w:rsidR="00EF4C91">
        <w:rPr>
          <w:rFonts w:ascii="Traditional Arabic" w:hAnsi="Traditional Arabic" w:cs="Traditional Arabic" w:hint="cs"/>
          <w:sz w:val="26"/>
          <w:szCs w:val="26"/>
          <w:rtl/>
        </w:rPr>
        <w:t>(</w:t>
      </w:r>
      <w:r w:rsidRPr="005C4EA3">
        <w:rPr>
          <w:rFonts w:ascii="Traditional Arabic" w:hAnsi="Traditional Arabic" w:cs="Traditional Arabic"/>
          <w:sz w:val="26"/>
          <w:szCs w:val="26"/>
          <w:rtl/>
        </w:rPr>
        <w:t>له يدان كما وصف نفسه في القرآن، وله وجه كما وصف نفسه</w:t>
      </w:r>
      <w:r w:rsidR="00741705">
        <w:rPr>
          <w:rFonts w:ascii="Traditional Arabic" w:hAnsi="Traditional Arabic" w:cs="Traditional Arabic" w:hint="cs"/>
          <w:sz w:val="26"/>
          <w:szCs w:val="26"/>
          <w:rtl/>
        </w:rPr>
        <w:t>)</w:t>
      </w:r>
      <w:r w:rsidRPr="005C4EA3">
        <w:rPr>
          <w:rFonts w:ascii="Traditional Arabic" w:hAnsi="Traditional Arabic" w:cs="Traditional Arabic"/>
          <w:sz w:val="26"/>
          <w:szCs w:val="26"/>
          <w:rtl/>
        </w:rPr>
        <w:t>، يقف عند ما وصف به نفسه في الكتاب، فإنه تبارك وتعالى لا م</w:t>
      </w:r>
      <w:r w:rsidR="00B36778">
        <w:rPr>
          <w:rFonts w:ascii="Traditional Arabic" w:hAnsi="Traditional Arabic" w:cs="Traditional Arabic" w:hint="cs"/>
          <w:sz w:val="26"/>
          <w:szCs w:val="26"/>
          <w:rtl/>
        </w:rPr>
        <w:t>َ</w:t>
      </w:r>
      <w:r w:rsidRPr="005C4EA3">
        <w:rPr>
          <w:rFonts w:ascii="Traditional Arabic" w:hAnsi="Traditional Arabic" w:cs="Traditional Arabic"/>
          <w:sz w:val="26"/>
          <w:szCs w:val="26"/>
          <w:rtl/>
        </w:rPr>
        <w:t>ث</w:t>
      </w:r>
      <w:r w:rsidR="00B36778">
        <w:rPr>
          <w:rFonts w:ascii="Traditional Arabic" w:hAnsi="Traditional Arabic" w:cs="Traditional Arabic" w:hint="cs"/>
          <w:sz w:val="26"/>
          <w:szCs w:val="26"/>
          <w:rtl/>
        </w:rPr>
        <w:t>َ</w:t>
      </w:r>
      <w:r w:rsidRPr="005C4EA3">
        <w:rPr>
          <w:rFonts w:ascii="Traditional Arabic" w:hAnsi="Traditional Arabic" w:cs="Traditional Arabic"/>
          <w:sz w:val="26"/>
          <w:szCs w:val="26"/>
          <w:rtl/>
        </w:rPr>
        <w:t xml:space="preserve">ل له ولا شبيه، ولكن هو الله لا إلـٰه إلا هو كما وصف نفسه، ويداه </w:t>
      </w:r>
      <w:r w:rsidRPr="005C4EA3">
        <w:rPr>
          <w:rFonts w:ascii="Traditional Arabic" w:hAnsi="Traditional Arabic" w:cs="Traditional Arabic"/>
          <w:sz w:val="26"/>
          <w:szCs w:val="26"/>
          <w:rtl/>
        </w:rPr>
        <w:lastRenderedPageBreak/>
        <w:t>مبسوطتان كما وصفها ﴿والأرض جميعا قبضته يوم القيامة والسماوات مطويات بيمينه﴾ كما وصف نفسه.</w:t>
      </w:r>
      <w:r w:rsidRPr="005C4EA3">
        <w:rPr>
          <w:rFonts w:ascii="Traditional Arabic" w:hAnsi="Traditional Arabic" w:cs="Traditional Arabic"/>
          <w:sz w:val="26"/>
          <w:szCs w:val="26"/>
          <w:vertAlign w:val="superscript"/>
          <w:rtl/>
        </w:rPr>
        <w:footnoteReference w:id="15"/>
      </w:r>
      <w:r w:rsidR="00B36778">
        <w:rPr>
          <w:rFonts w:ascii="Traditional Arabic" w:hAnsi="Traditional Arabic" w:cs="Traditional Arabic" w:hint="cs"/>
          <w:sz w:val="26"/>
          <w:szCs w:val="26"/>
          <w:rtl/>
        </w:rPr>
        <w:t xml:space="preserve"> </w:t>
      </w:r>
      <w:r w:rsidR="00B36778" w:rsidRPr="005C4EA3">
        <w:rPr>
          <w:rFonts w:ascii="Traditional Arabic" w:hAnsi="Traditional Arabic" w:cs="Traditional Arabic"/>
          <w:sz w:val="26"/>
          <w:szCs w:val="26"/>
          <w:rtl/>
        </w:rPr>
        <w:t>انتهى كلامه رحمه الله.</w:t>
      </w:r>
    </w:p>
    <w:p w:rsidR="004E6E33" w:rsidRPr="005C4EA3" w:rsidRDefault="004E6E33" w:rsidP="00410DA7">
      <w:pPr>
        <w:pStyle w:val="a8"/>
        <w:numPr>
          <w:ilvl w:val="0"/>
          <w:numId w:val="15"/>
        </w:numPr>
        <w:tabs>
          <w:tab w:val="left" w:pos="368"/>
        </w:tabs>
        <w:spacing w:before="120" w:after="0"/>
        <w:ind w:left="0" w:firstLine="0"/>
        <w:contextualSpacing w:val="0"/>
        <w:jc w:val="both"/>
        <w:rPr>
          <w:rFonts w:ascii="Traditional Arabic" w:hAnsi="Traditional Arabic" w:cs="Traditional Arabic"/>
          <w:sz w:val="26"/>
          <w:szCs w:val="26"/>
        </w:rPr>
      </w:pPr>
      <w:r w:rsidRPr="005C4EA3">
        <w:rPr>
          <w:rFonts w:ascii="Traditional Arabic" w:hAnsi="Traditional Arabic" w:cs="Traditional Arabic"/>
          <w:sz w:val="26"/>
          <w:szCs w:val="26"/>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rsidR="004E6E33" w:rsidRPr="005C4EA3" w:rsidRDefault="004E6E33" w:rsidP="005C4EA3">
      <w:pPr>
        <w:ind w:left="85" w:firstLine="0"/>
        <w:jc w:val="center"/>
        <w:outlineLvl w:val="0"/>
        <w:rPr>
          <w:rFonts w:ascii="Traditional Arabic" w:hAnsi="Traditional Arabic" w:cs="Traditional Arabic"/>
          <w:b/>
          <w:bCs/>
          <w:sz w:val="26"/>
          <w:szCs w:val="26"/>
          <w:rtl/>
        </w:rPr>
      </w:pPr>
      <w:r w:rsidRPr="005C4EA3">
        <w:rPr>
          <w:rFonts w:ascii="Traditional Arabic" w:hAnsi="Traditional Arabic" w:cs="Traditional Arabic"/>
          <w:b/>
          <w:bCs/>
          <w:sz w:val="26"/>
          <w:szCs w:val="26"/>
          <w:rtl/>
        </w:rPr>
        <w:t>الخطبة الثانية</w:t>
      </w:r>
    </w:p>
    <w:p w:rsidR="00AC735E" w:rsidRDefault="004E6E33" w:rsidP="00C321E8">
      <w:pPr>
        <w:ind w:left="84" w:firstLine="0"/>
        <w:rPr>
          <w:rFonts w:ascii="Traditional Arabic" w:hAnsi="Traditional Arabic" w:cs="Traditional Arabic"/>
          <w:sz w:val="26"/>
          <w:szCs w:val="26"/>
          <w:rtl/>
        </w:rPr>
      </w:pPr>
      <w:r w:rsidRPr="005C4EA3">
        <w:rPr>
          <w:rFonts w:ascii="Traditional Arabic" w:hAnsi="Traditional Arabic" w:cs="Traditional Arabic"/>
          <w:sz w:val="26"/>
          <w:szCs w:val="26"/>
          <w:rtl/>
        </w:rPr>
        <w:t xml:space="preserve">الحمد لله وكفى، وسلام على عباده الذين </w:t>
      </w:r>
      <w:r w:rsidRPr="000D4CCD">
        <w:rPr>
          <w:rFonts w:ascii="Traditional Arabic" w:hAnsi="Traditional Arabic" w:cs="Traditional Arabic"/>
          <w:sz w:val="26"/>
          <w:szCs w:val="26"/>
          <w:rtl/>
        </w:rPr>
        <w:t xml:space="preserve">اصطفى، أما بعد، </w:t>
      </w:r>
      <w:r w:rsidR="00294CB6" w:rsidRPr="000D4CCD">
        <w:rPr>
          <w:rFonts w:ascii="Traditional Arabic" w:hAnsi="Traditional Arabic" w:cs="Traditional Arabic"/>
          <w:sz w:val="26"/>
          <w:szCs w:val="26"/>
          <w:rtl/>
        </w:rPr>
        <w:t>في</w:t>
      </w:r>
      <w:r w:rsidR="009A6016" w:rsidRPr="000D4CCD">
        <w:rPr>
          <w:rFonts w:ascii="Traditional Arabic" w:hAnsi="Traditional Arabic" w:cs="Traditional Arabic"/>
          <w:sz w:val="26"/>
          <w:szCs w:val="26"/>
          <w:rtl/>
        </w:rPr>
        <w:t xml:space="preserve">ا </w:t>
      </w:r>
      <w:r w:rsidR="00172D39" w:rsidRPr="000D4CCD">
        <w:rPr>
          <w:rFonts w:ascii="Traditional Arabic" w:hAnsi="Traditional Arabic" w:cs="Traditional Arabic"/>
          <w:sz w:val="26"/>
          <w:szCs w:val="26"/>
          <w:rtl/>
        </w:rPr>
        <w:t xml:space="preserve">أيها المسلمون، </w:t>
      </w:r>
      <w:r w:rsidR="000D4CCD" w:rsidRPr="000D4CCD">
        <w:rPr>
          <w:rFonts w:ascii="Traditional Arabic" w:hAnsi="Traditional Arabic" w:cs="Traditional Arabic" w:hint="cs"/>
          <w:sz w:val="26"/>
          <w:szCs w:val="26"/>
          <w:rtl/>
        </w:rPr>
        <w:t xml:space="preserve">إن </w:t>
      </w:r>
      <w:r w:rsidR="005C4EA3" w:rsidRPr="000D4CCD">
        <w:rPr>
          <w:rFonts w:ascii="Traditional Arabic" w:hAnsi="Traditional Arabic" w:cs="Traditional Arabic"/>
          <w:sz w:val="26"/>
          <w:szCs w:val="26"/>
          <w:rtl/>
        </w:rPr>
        <w:t xml:space="preserve">العلم بمعاني أسماء الله وصفاته </w:t>
      </w:r>
      <w:r w:rsidR="000D4CCD" w:rsidRPr="000D4CCD">
        <w:rPr>
          <w:rFonts w:ascii="Traditional Arabic" w:hAnsi="Traditional Arabic" w:cs="Traditional Arabic" w:hint="cs"/>
          <w:sz w:val="26"/>
          <w:szCs w:val="26"/>
          <w:rtl/>
        </w:rPr>
        <w:t xml:space="preserve">له فوائد جمة </w:t>
      </w:r>
      <w:r w:rsidR="00E928F0">
        <w:rPr>
          <w:rFonts w:ascii="Traditional Arabic" w:hAnsi="Traditional Arabic" w:cs="Traditional Arabic" w:hint="cs"/>
          <w:sz w:val="26"/>
          <w:szCs w:val="26"/>
          <w:rtl/>
        </w:rPr>
        <w:t xml:space="preserve">على عقل العبد وقلبه وجوارحه، </w:t>
      </w:r>
      <w:r w:rsidR="000D4CCD" w:rsidRPr="000D4CCD">
        <w:rPr>
          <w:rFonts w:ascii="Traditional Arabic" w:hAnsi="Traditional Arabic" w:cs="Traditional Arabic" w:hint="cs"/>
          <w:sz w:val="26"/>
          <w:szCs w:val="26"/>
          <w:rtl/>
        </w:rPr>
        <w:t>قال</w:t>
      </w:r>
      <w:r w:rsidR="005C4EA3" w:rsidRPr="000D4CCD">
        <w:rPr>
          <w:rFonts w:ascii="Traditional Arabic" w:hAnsi="Traditional Arabic" w:cs="Traditional Arabic"/>
          <w:sz w:val="26"/>
          <w:szCs w:val="26"/>
          <w:rtl/>
        </w:rPr>
        <w:t xml:space="preserve"> ابن القيم رحمه الله تعالى</w:t>
      </w:r>
      <w:r w:rsidR="000D4CCD" w:rsidRPr="000D4CCD">
        <w:rPr>
          <w:rFonts w:ascii="Traditional Arabic" w:hAnsi="Traditional Arabic" w:cs="Traditional Arabic" w:hint="cs"/>
          <w:sz w:val="26"/>
          <w:szCs w:val="26"/>
          <w:rtl/>
        </w:rPr>
        <w:t>:</w:t>
      </w:r>
      <w:r w:rsidR="000D4CCD">
        <w:rPr>
          <w:rFonts w:ascii="Traditional Arabic" w:hAnsi="Traditional Arabic" w:cs="Traditional Arabic" w:hint="cs"/>
          <w:b/>
          <w:bCs/>
          <w:sz w:val="26"/>
          <w:szCs w:val="26"/>
          <w:rtl/>
        </w:rPr>
        <w:t xml:space="preserve"> </w:t>
      </w:r>
      <w:r w:rsidR="005C4EA3" w:rsidRPr="005C4EA3">
        <w:rPr>
          <w:rFonts w:ascii="Traditional Arabic" w:hAnsi="Traditional Arabic" w:cs="Traditional Arabic"/>
          <w:sz w:val="26"/>
          <w:szCs w:val="26"/>
          <w:rtl/>
        </w:rPr>
        <w:t>والأسماء الحسنى والصفات العلا مقتضِيةٌ لآثارها من العبودية والأمر اقتضاءَها لآثارِها من الخلق والتكوين، فلِكلِّ صفة</w:t>
      </w:r>
      <w:r w:rsidR="00D82465">
        <w:rPr>
          <w:rFonts w:ascii="Traditional Arabic" w:hAnsi="Traditional Arabic" w:cs="Traditional Arabic" w:hint="cs"/>
          <w:sz w:val="26"/>
          <w:szCs w:val="26"/>
          <w:rtl/>
        </w:rPr>
        <w:t>ٍ</w:t>
      </w:r>
      <w:r w:rsidR="005C4EA3" w:rsidRPr="005C4EA3">
        <w:rPr>
          <w:rFonts w:ascii="Traditional Arabic" w:hAnsi="Traditional Arabic" w:cs="Traditional Arabic"/>
          <w:sz w:val="26"/>
          <w:szCs w:val="26"/>
          <w:rtl/>
        </w:rPr>
        <w:t xml:space="preserve"> عبودية</w:t>
      </w:r>
      <w:r w:rsidR="00D82465">
        <w:rPr>
          <w:rFonts w:ascii="Traditional Arabic" w:hAnsi="Traditional Arabic" w:cs="Traditional Arabic" w:hint="cs"/>
          <w:sz w:val="26"/>
          <w:szCs w:val="26"/>
          <w:rtl/>
        </w:rPr>
        <w:t>ٌ</w:t>
      </w:r>
      <w:r w:rsidR="005C4EA3" w:rsidRPr="005C4EA3">
        <w:rPr>
          <w:rFonts w:ascii="Traditional Arabic" w:hAnsi="Traditional Arabic" w:cs="Traditional Arabic"/>
          <w:sz w:val="26"/>
          <w:szCs w:val="26"/>
          <w:rtl/>
        </w:rPr>
        <w:t xml:space="preserve"> خاصة</w:t>
      </w:r>
      <w:r w:rsidR="00D82465">
        <w:rPr>
          <w:rFonts w:ascii="Traditional Arabic" w:hAnsi="Traditional Arabic" w:cs="Traditional Arabic" w:hint="cs"/>
          <w:sz w:val="26"/>
          <w:szCs w:val="26"/>
          <w:rtl/>
        </w:rPr>
        <w:t>ٌ،</w:t>
      </w:r>
      <w:r w:rsidR="005C4EA3" w:rsidRPr="005C4EA3">
        <w:rPr>
          <w:rFonts w:ascii="Traditional Arabic" w:hAnsi="Traditional Arabic" w:cs="Traditional Arabic"/>
          <w:sz w:val="26"/>
          <w:szCs w:val="26"/>
          <w:rtl/>
        </w:rPr>
        <w:t xml:space="preserve"> هي من موجِبات العلم بها والتحقق بمعرفتها، وهذا مُطَّرِدٌ في جميع أنواع ا</w:t>
      </w:r>
      <w:r w:rsidR="00D82465">
        <w:rPr>
          <w:rFonts w:ascii="Traditional Arabic" w:hAnsi="Traditional Arabic" w:cs="Traditional Arabic"/>
          <w:sz w:val="26"/>
          <w:szCs w:val="26"/>
          <w:rtl/>
        </w:rPr>
        <w:t>لعبودية التي على القلب والجوارح</w:t>
      </w:r>
      <w:r w:rsidR="00D82465">
        <w:rPr>
          <w:rFonts w:ascii="Traditional Arabic" w:hAnsi="Traditional Arabic" w:cs="Traditional Arabic" w:hint="cs"/>
          <w:sz w:val="26"/>
          <w:szCs w:val="26"/>
          <w:rtl/>
        </w:rPr>
        <w:t>.</w:t>
      </w:r>
      <w:r w:rsidR="004568D3">
        <w:rPr>
          <w:rFonts w:ascii="Traditional Arabic" w:hAnsi="Traditional Arabic" w:cs="Traditional Arabic" w:hint="cs"/>
          <w:sz w:val="26"/>
          <w:szCs w:val="26"/>
          <w:rtl/>
        </w:rPr>
        <w:t xml:space="preserve"> </w:t>
      </w:r>
      <w:r w:rsidR="005C4EA3" w:rsidRPr="005C4EA3">
        <w:rPr>
          <w:rFonts w:ascii="Traditional Arabic" w:hAnsi="Traditional Arabic" w:cs="Traditional Arabic"/>
          <w:sz w:val="26"/>
          <w:szCs w:val="26"/>
          <w:rtl/>
        </w:rPr>
        <w:t xml:space="preserve">فعِلْمُ العبد بتفرد الرب تعالى بالضُّر والنفع والعطاء والمنع والخلق والرزق والإحياء والإماتة؛ يُثمر له عبودية التوكل عليه </w:t>
      </w:r>
      <w:r w:rsidR="005C4EA3" w:rsidRPr="00741705">
        <w:rPr>
          <w:rFonts w:ascii="Traditional Arabic" w:hAnsi="Traditional Arabic" w:cs="Traditional Arabic"/>
          <w:b/>
          <w:bCs/>
          <w:sz w:val="26"/>
          <w:szCs w:val="26"/>
          <w:rtl/>
        </w:rPr>
        <w:t>باطنا</w:t>
      </w:r>
      <w:r w:rsidR="005C4EA3" w:rsidRPr="005C4EA3">
        <w:rPr>
          <w:rFonts w:ascii="Traditional Arabic" w:hAnsi="Traditional Arabic" w:cs="Traditional Arabic"/>
          <w:sz w:val="26"/>
          <w:szCs w:val="26"/>
          <w:rtl/>
        </w:rPr>
        <w:t xml:space="preserve">، ولوازم التوكل وثمراته </w:t>
      </w:r>
      <w:r w:rsidR="005C4EA3" w:rsidRPr="00741705">
        <w:rPr>
          <w:rFonts w:ascii="Traditional Arabic" w:hAnsi="Traditional Arabic" w:cs="Traditional Arabic"/>
          <w:b/>
          <w:bCs/>
          <w:sz w:val="26"/>
          <w:szCs w:val="26"/>
          <w:rtl/>
        </w:rPr>
        <w:t>ظاهرا</w:t>
      </w:r>
      <w:r w:rsidR="005C4EA3" w:rsidRPr="005C4EA3">
        <w:rPr>
          <w:rFonts w:ascii="Traditional Arabic" w:hAnsi="Traditional Arabic" w:cs="Traditional Arabic"/>
          <w:sz w:val="26"/>
          <w:szCs w:val="26"/>
          <w:rtl/>
        </w:rPr>
        <w:t>.</w:t>
      </w:r>
      <w:r w:rsidR="004568D3">
        <w:rPr>
          <w:rFonts w:ascii="Traditional Arabic" w:hAnsi="Traditional Arabic" w:cs="Traditional Arabic" w:hint="cs"/>
          <w:sz w:val="26"/>
          <w:szCs w:val="26"/>
          <w:rtl/>
        </w:rPr>
        <w:t xml:space="preserve"> </w:t>
      </w:r>
    </w:p>
    <w:p w:rsidR="00AC735E" w:rsidRDefault="005C4EA3" w:rsidP="004568D3">
      <w:pPr>
        <w:ind w:left="84" w:firstLine="0"/>
        <w:rPr>
          <w:rFonts w:ascii="Traditional Arabic" w:hAnsi="Traditional Arabic" w:cs="Traditional Arabic"/>
          <w:sz w:val="26"/>
          <w:szCs w:val="26"/>
          <w:rtl/>
        </w:rPr>
      </w:pPr>
      <w:r w:rsidRPr="005C4EA3">
        <w:rPr>
          <w:rFonts w:ascii="Traditional Arabic" w:hAnsi="Traditional Arabic" w:cs="Traditional Arabic"/>
          <w:sz w:val="26"/>
          <w:szCs w:val="26"/>
          <w:rtl/>
        </w:rPr>
        <w:t>وعِلمه</w:t>
      </w:r>
      <w:r w:rsidRPr="005C4EA3">
        <w:rPr>
          <w:rFonts w:ascii="Traditional Arabic" w:hAnsi="Traditional Arabic" w:cs="Traditional Arabic"/>
          <w:sz w:val="26"/>
          <w:szCs w:val="26"/>
          <w:vertAlign w:val="superscript"/>
          <w:rtl/>
        </w:rPr>
        <w:footnoteReference w:id="16"/>
      </w:r>
      <w:r w:rsidRPr="005C4EA3">
        <w:rPr>
          <w:rFonts w:ascii="Traditional Arabic" w:hAnsi="Traditional Arabic" w:cs="Traditional Arabic"/>
          <w:sz w:val="26"/>
          <w:szCs w:val="26"/>
          <w:rtl/>
        </w:rPr>
        <w:t xml:space="preserve"> بسمعِه تعالى وبصرِه وعلمِه، وأنه لا يخفى عليه مثقال ذرة في السماوات والأرض، وأنه يعلم السر وأخفى، ويعلم خائنة الأعين وما تخفى الصدور؛ يثمر له حِفظَ لسانه وجوارحه وخطرات قلبه عن كل ما</w:t>
      </w:r>
      <w:r w:rsidR="00D04674">
        <w:rPr>
          <w:rFonts w:ascii="Traditional Arabic" w:hAnsi="Traditional Arabic" w:cs="Traditional Arabic" w:hint="cs"/>
          <w:sz w:val="26"/>
          <w:szCs w:val="26"/>
          <w:rtl/>
        </w:rPr>
        <w:t xml:space="preserve"> </w:t>
      </w:r>
      <w:r w:rsidRPr="005C4EA3">
        <w:rPr>
          <w:rFonts w:ascii="Traditional Arabic" w:hAnsi="Traditional Arabic" w:cs="Traditional Arabic"/>
          <w:sz w:val="26"/>
          <w:szCs w:val="26"/>
          <w:rtl/>
        </w:rPr>
        <w:t>لا يُرضي الله، وأن يجعل تعلق هذه الأعضاء بما يحبه الله ويرضاه، فيثمر له ذلك الحياء</w:t>
      </w:r>
      <w:r w:rsidR="00D1641B">
        <w:rPr>
          <w:rFonts w:ascii="Traditional Arabic" w:hAnsi="Traditional Arabic" w:cs="Traditional Arabic" w:hint="cs"/>
          <w:sz w:val="26"/>
          <w:szCs w:val="26"/>
          <w:rtl/>
        </w:rPr>
        <w:t>َ</w:t>
      </w:r>
      <w:r w:rsidRPr="005C4EA3">
        <w:rPr>
          <w:rFonts w:ascii="Traditional Arabic" w:hAnsi="Traditional Arabic" w:cs="Traditional Arabic"/>
          <w:sz w:val="26"/>
          <w:szCs w:val="26"/>
          <w:rtl/>
        </w:rPr>
        <w:t xml:space="preserve"> باطنا، ويثمر له الحياء</w:t>
      </w:r>
      <w:r w:rsidR="00D1641B">
        <w:rPr>
          <w:rFonts w:ascii="Traditional Arabic" w:hAnsi="Traditional Arabic" w:cs="Traditional Arabic" w:hint="cs"/>
          <w:sz w:val="26"/>
          <w:szCs w:val="26"/>
          <w:rtl/>
        </w:rPr>
        <w:t>ُ</w:t>
      </w:r>
      <w:r w:rsidRPr="005C4EA3">
        <w:rPr>
          <w:rFonts w:ascii="Traditional Arabic" w:hAnsi="Traditional Arabic" w:cs="Traditional Arabic"/>
          <w:sz w:val="26"/>
          <w:szCs w:val="26"/>
          <w:rtl/>
        </w:rPr>
        <w:t xml:space="preserve"> اجتـناب المحرمات والقبائح.</w:t>
      </w:r>
      <w:r w:rsidR="004568D3">
        <w:rPr>
          <w:rFonts w:ascii="Traditional Arabic" w:hAnsi="Traditional Arabic" w:cs="Traditional Arabic" w:hint="cs"/>
          <w:sz w:val="26"/>
          <w:szCs w:val="26"/>
          <w:rtl/>
        </w:rPr>
        <w:t xml:space="preserve"> </w:t>
      </w:r>
    </w:p>
    <w:p w:rsidR="00AC735E" w:rsidRDefault="005C4EA3" w:rsidP="004568D3">
      <w:pPr>
        <w:ind w:left="84" w:firstLine="0"/>
        <w:rPr>
          <w:rFonts w:ascii="Traditional Arabic" w:hAnsi="Traditional Arabic" w:cs="Traditional Arabic"/>
          <w:sz w:val="26"/>
          <w:szCs w:val="26"/>
          <w:rtl/>
        </w:rPr>
      </w:pPr>
      <w:r w:rsidRPr="005C4EA3">
        <w:rPr>
          <w:rFonts w:ascii="Traditional Arabic" w:hAnsi="Traditional Arabic" w:cs="Traditional Arabic"/>
          <w:sz w:val="26"/>
          <w:szCs w:val="26"/>
          <w:rtl/>
        </w:rPr>
        <w:t>ومعرفته بغناه وجوده وكرمه وبرِّه وإحسانه ورحمته؛ توجب له سعة الرجاء، وتثمر له ذلك من أنواع العبودية الظاهرة والباطنة بحسب معرفته وعلمه.</w:t>
      </w:r>
      <w:r w:rsidR="004568D3">
        <w:rPr>
          <w:rFonts w:ascii="Traditional Arabic" w:hAnsi="Traditional Arabic" w:cs="Traditional Arabic" w:hint="cs"/>
          <w:sz w:val="26"/>
          <w:szCs w:val="26"/>
          <w:rtl/>
        </w:rPr>
        <w:t xml:space="preserve"> </w:t>
      </w:r>
    </w:p>
    <w:p w:rsidR="00AC735E" w:rsidRDefault="005C4EA3" w:rsidP="00D1641B">
      <w:pPr>
        <w:ind w:left="84" w:firstLine="0"/>
        <w:rPr>
          <w:rFonts w:ascii="Traditional Arabic" w:hAnsi="Traditional Arabic" w:cs="Traditional Arabic"/>
          <w:sz w:val="26"/>
          <w:szCs w:val="26"/>
          <w:rtl/>
        </w:rPr>
      </w:pPr>
      <w:r w:rsidRPr="005C4EA3">
        <w:rPr>
          <w:rFonts w:ascii="Traditional Arabic" w:hAnsi="Traditional Arabic" w:cs="Traditional Arabic"/>
          <w:sz w:val="26"/>
          <w:szCs w:val="26"/>
          <w:rtl/>
        </w:rPr>
        <w:t>وكذلك معرفته بجلال الله وعظمته وعزه؛ تثمر له الخضوع والاستكانة والمحبة، وتثمر له أنواعا من العبودية الظاهرة هي موجِباتها.</w:t>
      </w:r>
      <w:r w:rsidR="004568D3">
        <w:rPr>
          <w:rFonts w:ascii="Traditional Arabic" w:hAnsi="Traditional Arabic" w:cs="Traditional Arabic" w:hint="cs"/>
          <w:sz w:val="26"/>
          <w:szCs w:val="26"/>
          <w:rtl/>
        </w:rPr>
        <w:t xml:space="preserve"> </w:t>
      </w:r>
    </w:p>
    <w:p w:rsidR="005C4EA3" w:rsidRPr="005C4EA3" w:rsidRDefault="005C4EA3" w:rsidP="00D04674">
      <w:pPr>
        <w:ind w:left="84" w:firstLine="0"/>
        <w:rPr>
          <w:rFonts w:ascii="Traditional Arabic" w:hAnsi="Traditional Arabic" w:cs="Traditional Arabic"/>
          <w:sz w:val="26"/>
          <w:szCs w:val="26"/>
          <w:rtl/>
        </w:rPr>
      </w:pPr>
      <w:r w:rsidRPr="005C4EA3">
        <w:rPr>
          <w:rFonts w:ascii="Traditional Arabic" w:hAnsi="Traditional Arabic" w:cs="Traditional Arabic"/>
          <w:sz w:val="26"/>
          <w:szCs w:val="26"/>
          <w:rtl/>
        </w:rPr>
        <w:t>وكذلك عِـلمه بكماله وجماله وصفاته الع</w:t>
      </w:r>
      <w:r w:rsidR="00B27348">
        <w:rPr>
          <w:rFonts w:ascii="Traditional Arabic" w:hAnsi="Traditional Arabic" w:cs="Traditional Arabic" w:hint="cs"/>
          <w:sz w:val="26"/>
          <w:szCs w:val="26"/>
          <w:rtl/>
        </w:rPr>
        <w:t>ُ</w:t>
      </w:r>
      <w:r w:rsidRPr="005C4EA3">
        <w:rPr>
          <w:rFonts w:ascii="Traditional Arabic" w:hAnsi="Traditional Arabic" w:cs="Traditional Arabic"/>
          <w:sz w:val="26"/>
          <w:szCs w:val="26"/>
          <w:rtl/>
        </w:rPr>
        <w:t>لى</w:t>
      </w:r>
      <w:r w:rsidR="00B27348">
        <w:rPr>
          <w:rFonts w:ascii="Traditional Arabic" w:hAnsi="Traditional Arabic" w:cs="Traditional Arabic" w:hint="cs"/>
          <w:sz w:val="26"/>
          <w:szCs w:val="26"/>
          <w:rtl/>
        </w:rPr>
        <w:t>؛</w:t>
      </w:r>
      <w:r w:rsidRPr="005C4EA3">
        <w:rPr>
          <w:rFonts w:ascii="Traditional Arabic" w:hAnsi="Traditional Arabic" w:cs="Traditional Arabic"/>
          <w:sz w:val="26"/>
          <w:szCs w:val="26"/>
          <w:rtl/>
        </w:rPr>
        <w:t xml:space="preserve"> يوجب له محبة خاصة بمنـزلة أنواع العبودية</w:t>
      </w:r>
      <w:r w:rsidR="00B27348">
        <w:rPr>
          <w:rFonts w:ascii="Traditional Arabic" w:hAnsi="Traditional Arabic" w:cs="Traditional Arabic" w:hint="cs"/>
          <w:sz w:val="26"/>
          <w:szCs w:val="26"/>
          <w:rtl/>
        </w:rPr>
        <w:t>.</w:t>
      </w:r>
      <w:r w:rsidR="004568D3">
        <w:rPr>
          <w:rFonts w:ascii="Traditional Arabic" w:hAnsi="Traditional Arabic" w:cs="Traditional Arabic" w:hint="cs"/>
          <w:sz w:val="26"/>
          <w:szCs w:val="26"/>
          <w:rtl/>
        </w:rPr>
        <w:t xml:space="preserve"> </w:t>
      </w:r>
      <w:r w:rsidRPr="005C4EA3">
        <w:rPr>
          <w:rFonts w:ascii="Traditional Arabic" w:hAnsi="Traditional Arabic" w:cs="Traditional Arabic"/>
          <w:b/>
          <w:bCs/>
          <w:sz w:val="26"/>
          <w:szCs w:val="26"/>
          <w:rtl/>
        </w:rPr>
        <w:t>فرجعت العبودية كلها إلى مقتضى الأسماء والصفات</w:t>
      </w:r>
      <w:r w:rsidRPr="005C4EA3">
        <w:rPr>
          <w:rFonts w:ascii="Traditional Arabic" w:hAnsi="Traditional Arabic" w:cs="Traditional Arabic"/>
          <w:sz w:val="26"/>
          <w:szCs w:val="26"/>
          <w:rtl/>
        </w:rPr>
        <w:t>، وارتبطت بها ارتباط الخلق بها، فخلق</w:t>
      </w:r>
      <w:r w:rsidR="00B27348">
        <w:rPr>
          <w:rFonts w:ascii="Traditional Arabic" w:hAnsi="Traditional Arabic" w:cs="Traditional Arabic" w:hint="cs"/>
          <w:sz w:val="26"/>
          <w:szCs w:val="26"/>
          <w:rtl/>
        </w:rPr>
        <w:t>ُ</w:t>
      </w:r>
      <w:r w:rsidRPr="005C4EA3">
        <w:rPr>
          <w:rFonts w:ascii="Traditional Arabic" w:hAnsi="Traditional Arabic" w:cs="Traditional Arabic"/>
          <w:sz w:val="26"/>
          <w:szCs w:val="26"/>
          <w:rtl/>
        </w:rPr>
        <w:t>ه سبحانه وأمر</w:t>
      </w:r>
      <w:r w:rsidR="00B27348">
        <w:rPr>
          <w:rFonts w:ascii="Traditional Arabic" w:hAnsi="Traditional Arabic" w:cs="Traditional Arabic" w:hint="cs"/>
          <w:sz w:val="26"/>
          <w:szCs w:val="26"/>
          <w:rtl/>
        </w:rPr>
        <w:t>ُ</w:t>
      </w:r>
      <w:r w:rsidRPr="005C4EA3">
        <w:rPr>
          <w:rFonts w:ascii="Traditional Arabic" w:hAnsi="Traditional Arabic" w:cs="Traditional Arabic"/>
          <w:sz w:val="26"/>
          <w:szCs w:val="26"/>
          <w:rtl/>
        </w:rPr>
        <w:t>ه هو مُوجَبُ أسمائه وصفاته في العالم وآثارها ومقتضاها.</w:t>
      </w:r>
      <w:r w:rsidRPr="005C4EA3">
        <w:rPr>
          <w:rFonts w:ascii="Traditional Arabic" w:hAnsi="Traditional Arabic" w:cs="Traditional Arabic"/>
          <w:sz w:val="26"/>
          <w:szCs w:val="26"/>
          <w:vertAlign w:val="superscript"/>
          <w:rtl/>
        </w:rPr>
        <w:footnoteReference w:id="17"/>
      </w:r>
      <w:r w:rsidR="00B27348">
        <w:rPr>
          <w:rFonts w:ascii="Traditional Arabic" w:hAnsi="Traditional Arabic" w:cs="Traditional Arabic" w:hint="cs"/>
          <w:sz w:val="26"/>
          <w:szCs w:val="26"/>
          <w:rtl/>
        </w:rPr>
        <w:t xml:space="preserve"> انتهى كلام ابن القيم رحمه الله</w:t>
      </w:r>
      <w:r w:rsidRPr="005C4EA3">
        <w:rPr>
          <w:rFonts w:ascii="Traditional Arabic" w:hAnsi="Traditional Arabic" w:cs="Traditional Arabic" w:hint="cs"/>
          <w:sz w:val="26"/>
          <w:szCs w:val="26"/>
          <w:rtl/>
        </w:rPr>
        <w:t>.</w:t>
      </w:r>
    </w:p>
    <w:p w:rsidR="00AC0B33" w:rsidRPr="009F5472" w:rsidRDefault="002D1F81" w:rsidP="00B44072">
      <w:pPr>
        <w:pStyle w:val="a8"/>
        <w:numPr>
          <w:ilvl w:val="0"/>
          <w:numId w:val="19"/>
        </w:numPr>
        <w:tabs>
          <w:tab w:val="left" w:pos="368"/>
        </w:tabs>
        <w:spacing w:after="0"/>
        <w:ind w:left="0" w:firstLine="0"/>
        <w:jc w:val="both"/>
        <w:rPr>
          <w:rFonts w:ascii="Traditional Arabic" w:hAnsi="Traditional Arabic" w:cs="Traditional Arabic"/>
          <w:sz w:val="26"/>
          <w:szCs w:val="26"/>
          <w:rtl/>
        </w:rPr>
      </w:pPr>
      <w:r w:rsidRPr="009F5472">
        <w:rPr>
          <w:rFonts w:ascii="Traditional Arabic" w:hAnsi="Traditional Arabic" w:cs="Traditional Arabic"/>
          <w:sz w:val="26"/>
          <w:szCs w:val="26"/>
          <w:rtl/>
        </w:rPr>
        <w:t xml:space="preserve">ثم </w:t>
      </w:r>
      <w:r w:rsidR="00047A3D" w:rsidRPr="009F5472">
        <w:rPr>
          <w:rFonts w:ascii="Traditional Arabic" w:hAnsi="Traditional Arabic" w:cs="Traditional Arabic"/>
          <w:sz w:val="26"/>
          <w:szCs w:val="26"/>
          <w:rtl/>
        </w:rPr>
        <w:t xml:space="preserve">اعلموا رحمكم الله </w:t>
      </w:r>
      <w:r w:rsidR="006A7719" w:rsidRPr="009F5472">
        <w:rPr>
          <w:rFonts w:ascii="Traditional Arabic" w:hAnsi="Traditional Arabic" w:cs="Traditional Arabic"/>
          <w:sz w:val="26"/>
          <w:szCs w:val="26"/>
          <w:rtl/>
        </w:rPr>
        <w:t xml:space="preserve">أن </w:t>
      </w:r>
      <w:r w:rsidR="003E0D43" w:rsidRPr="009F5472">
        <w:rPr>
          <w:rFonts w:ascii="Traditional Arabic" w:hAnsi="Traditional Arabic" w:cs="Traditional Arabic"/>
          <w:sz w:val="26"/>
          <w:szCs w:val="26"/>
          <w:rtl/>
        </w:rPr>
        <w:t>الله سبحانه أمركم بأمر عظيم</w:t>
      </w:r>
      <w:r w:rsidR="00944996" w:rsidRPr="009F5472">
        <w:rPr>
          <w:rFonts w:ascii="Traditional Arabic" w:hAnsi="Traditional Arabic" w:cs="Traditional Arabic"/>
          <w:sz w:val="26"/>
          <w:szCs w:val="26"/>
          <w:rtl/>
        </w:rPr>
        <w:t xml:space="preserve"> فقال (إن </w:t>
      </w:r>
      <w:r w:rsidR="00F96F33" w:rsidRPr="009F5472">
        <w:rPr>
          <w:rFonts w:ascii="Traditional Arabic" w:hAnsi="Traditional Arabic" w:cs="Traditional Arabic"/>
          <w:sz w:val="26"/>
          <w:szCs w:val="26"/>
          <w:rtl/>
        </w:rPr>
        <w:t>ا</w:t>
      </w:r>
      <w:r w:rsidR="003E0D43" w:rsidRPr="009F5472">
        <w:rPr>
          <w:rFonts w:ascii="Traditional Arabic" w:hAnsi="Traditional Arabic" w:cs="Traditional Arabic"/>
          <w:sz w:val="26"/>
          <w:szCs w:val="26"/>
          <w:rtl/>
        </w:rPr>
        <w:t xml:space="preserve">للَّهَ وَمَلَائِكَتَهُ يُصَلُّونَ عَلَى النَّبِيِّ يَا أَيُّهَا الَّذِينَ آمَنُوا صَلُّوا عَلَيْهِ وَسَلِّمُوا </w:t>
      </w:r>
      <w:r w:rsidR="00944996" w:rsidRPr="009F5472">
        <w:rPr>
          <w:rFonts w:ascii="Traditional Arabic" w:hAnsi="Traditional Arabic" w:cs="Traditional Arabic"/>
          <w:sz w:val="26"/>
          <w:szCs w:val="26"/>
          <w:rtl/>
        </w:rPr>
        <w:t>تسليما)، اللهم</w:t>
      </w:r>
      <w:r w:rsidR="003E0D43" w:rsidRPr="009F5472">
        <w:rPr>
          <w:rFonts w:ascii="Traditional Arabic" w:hAnsi="Traditional Arabic" w:cs="Traditional Arabic"/>
          <w:sz w:val="26"/>
          <w:szCs w:val="26"/>
          <w:rtl/>
        </w:rPr>
        <w:t xml:space="preserve"> صل وسلم على عبدك ورسولك محمد</w:t>
      </w:r>
      <w:r w:rsidR="00F144D5" w:rsidRPr="009F5472">
        <w:rPr>
          <w:rFonts w:ascii="Traditional Arabic" w:hAnsi="Traditional Arabic" w:cs="Traditional Arabic"/>
          <w:sz w:val="26"/>
          <w:szCs w:val="26"/>
          <w:rtl/>
        </w:rPr>
        <w:t>،</w:t>
      </w:r>
      <w:r w:rsidR="003E0D43" w:rsidRPr="009F5472">
        <w:rPr>
          <w:rFonts w:ascii="Traditional Arabic" w:hAnsi="Traditional Arabic" w:cs="Traditional Arabic"/>
          <w:sz w:val="26"/>
          <w:szCs w:val="26"/>
          <w:rtl/>
        </w:rPr>
        <w:t xml:space="preserve"> وارض عن أصحابه الخلفاء، </w:t>
      </w:r>
      <w:r w:rsidR="00A117F2" w:rsidRPr="009F5472">
        <w:rPr>
          <w:rFonts w:ascii="Traditional Arabic" w:hAnsi="Traditional Arabic" w:cs="Traditional Arabic" w:hint="cs"/>
          <w:sz w:val="26"/>
          <w:szCs w:val="26"/>
          <w:rtl/>
        </w:rPr>
        <w:t xml:space="preserve">الأئمة الحنفاء، </w:t>
      </w:r>
      <w:r w:rsidR="003E0D43" w:rsidRPr="009F5472">
        <w:rPr>
          <w:rFonts w:ascii="Traditional Arabic" w:hAnsi="Traditional Arabic" w:cs="Traditional Arabic"/>
          <w:sz w:val="26"/>
          <w:szCs w:val="26"/>
          <w:rtl/>
        </w:rPr>
        <w:t>وارض عن التابعين</w:t>
      </w:r>
      <w:r w:rsidR="00AA41CB" w:rsidRPr="009F5472">
        <w:rPr>
          <w:rFonts w:ascii="Traditional Arabic" w:hAnsi="Traditional Arabic" w:cs="Traditional Arabic" w:hint="cs"/>
          <w:sz w:val="26"/>
          <w:szCs w:val="26"/>
          <w:rtl/>
        </w:rPr>
        <w:t>،</w:t>
      </w:r>
      <w:r w:rsidR="003E0D43" w:rsidRPr="009F5472">
        <w:rPr>
          <w:rFonts w:ascii="Traditional Arabic" w:hAnsi="Traditional Arabic" w:cs="Traditional Arabic"/>
          <w:sz w:val="26"/>
          <w:szCs w:val="26"/>
          <w:rtl/>
        </w:rPr>
        <w:t xml:space="preserve"> و</w:t>
      </w:r>
      <w:r w:rsidR="00EC4ACA" w:rsidRPr="009F5472">
        <w:rPr>
          <w:rFonts w:ascii="Traditional Arabic" w:hAnsi="Traditional Arabic" w:cs="Traditional Arabic"/>
          <w:sz w:val="26"/>
          <w:szCs w:val="26"/>
          <w:rtl/>
        </w:rPr>
        <w:t>من تبعهم بإحسان إلى يوم الدين</w:t>
      </w:r>
      <w:r w:rsidR="00F144D5" w:rsidRPr="009F5472">
        <w:rPr>
          <w:rFonts w:ascii="Traditional Arabic" w:hAnsi="Traditional Arabic" w:cs="Traditional Arabic"/>
          <w:sz w:val="26"/>
          <w:szCs w:val="26"/>
          <w:rtl/>
        </w:rPr>
        <w:t>.</w:t>
      </w:r>
      <w:r w:rsidR="00E379F9" w:rsidRPr="009F5472">
        <w:rPr>
          <w:rFonts w:ascii="Traditional Arabic" w:hAnsi="Traditional Arabic" w:cs="Traditional Arabic"/>
          <w:sz w:val="26"/>
          <w:szCs w:val="26"/>
          <w:rtl/>
        </w:rPr>
        <w:t xml:space="preserve"> </w:t>
      </w:r>
      <w:r w:rsidR="004568D3" w:rsidRPr="009F5472">
        <w:rPr>
          <w:rFonts w:ascii="Traditional Arabic" w:hAnsi="Traditional Arabic" w:cs="Traditional Arabic"/>
          <w:sz w:val="26"/>
          <w:szCs w:val="26"/>
          <w:rtl/>
        </w:rPr>
        <w:t xml:space="preserve">اللهم ما نزل بلاء إلا بذنب، وما كُـشِف إلا بتوبة، وهذه أيدينا إليك بالذنوب، ونواصينا إليك بالتوبة، </w:t>
      </w:r>
      <w:r w:rsidR="00B02891" w:rsidRPr="009F5472">
        <w:rPr>
          <w:rFonts w:ascii="Traditional Arabic" w:hAnsi="Traditional Arabic" w:cs="Traditional Arabic" w:hint="cs"/>
          <w:sz w:val="26"/>
          <w:szCs w:val="26"/>
          <w:rtl/>
        </w:rPr>
        <w:t>اللهم ابسط الأمن</w:t>
      </w:r>
      <w:r w:rsidR="004568D3" w:rsidRPr="009F5472">
        <w:rPr>
          <w:rFonts w:ascii="Traditional Arabic" w:hAnsi="Traditional Arabic" w:cs="Traditional Arabic" w:hint="cs"/>
          <w:sz w:val="26"/>
          <w:szCs w:val="26"/>
          <w:rtl/>
        </w:rPr>
        <w:t xml:space="preserve"> </w:t>
      </w:r>
      <w:r w:rsidR="00D05CFB">
        <w:rPr>
          <w:rFonts w:ascii="Traditional Arabic" w:hAnsi="Traditional Arabic" w:cs="Traditional Arabic" w:hint="cs"/>
          <w:sz w:val="26"/>
          <w:szCs w:val="26"/>
          <w:rtl/>
        </w:rPr>
        <w:t xml:space="preserve">في </w:t>
      </w:r>
      <w:r w:rsidR="004568D3" w:rsidRPr="009F5472">
        <w:rPr>
          <w:rFonts w:ascii="Traditional Arabic" w:hAnsi="Traditional Arabic" w:cs="Traditional Arabic" w:hint="cs"/>
          <w:sz w:val="26"/>
          <w:szCs w:val="26"/>
          <w:rtl/>
        </w:rPr>
        <w:t xml:space="preserve">اليمن والعراق والشام وفلسطين وليبيا وغيرها من بلاد المسلمين. </w:t>
      </w:r>
      <w:r w:rsidR="004568D3" w:rsidRPr="009F5472">
        <w:rPr>
          <w:rFonts w:ascii="Traditional Arabic" w:hAnsi="Traditional Arabic" w:cs="Traditional Arabic"/>
          <w:sz w:val="26"/>
          <w:szCs w:val="26"/>
          <w:rtl/>
        </w:rPr>
        <w:t xml:space="preserve">ربنا آتنا في الدنيا حسنة وفي الآخرة حسنة وقنا عذاب النار. </w:t>
      </w:r>
      <w:r w:rsidR="00162F13" w:rsidRPr="009F5472">
        <w:rPr>
          <w:rFonts w:ascii="Traditional Arabic" w:hAnsi="Traditional Arabic" w:cs="Traditional Arabic"/>
          <w:sz w:val="26"/>
          <w:szCs w:val="26"/>
          <w:rtl/>
        </w:rPr>
        <w:t>سبحان ربنا رب العزة عما يصفون، وسلام على المرسلين، والحمد لله رب العالمين.</w:t>
      </w:r>
    </w:p>
    <w:p w:rsidR="00B81F78" w:rsidRPr="005C4EA3" w:rsidRDefault="00AC0B33" w:rsidP="002009B3">
      <w:pPr>
        <w:ind w:left="0" w:firstLine="0"/>
        <w:rPr>
          <w:rFonts w:ascii="Traditional Arabic" w:hAnsi="Traditional Arabic" w:cs="Traditional Arabic"/>
          <w:sz w:val="26"/>
          <w:szCs w:val="26"/>
        </w:rPr>
      </w:pPr>
      <w:r w:rsidRPr="005C4EA3">
        <w:rPr>
          <w:rFonts w:ascii="Traditional Arabic" w:hAnsi="Traditional Arabic" w:cs="Traditional Arabic"/>
          <w:sz w:val="26"/>
          <w:szCs w:val="26"/>
          <w:rtl/>
        </w:rPr>
        <w:t xml:space="preserve">أعد الخطبة: ماجد بن سليمان الرسي، في </w:t>
      </w:r>
      <w:r w:rsidR="002009B3">
        <w:rPr>
          <w:rFonts w:ascii="Traditional Arabic" w:hAnsi="Traditional Arabic" w:cs="Traditional Arabic" w:hint="cs"/>
          <w:sz w:val="26"/>
          <w:szCs w:val="26"/>
          <w:rtl/>
        </w:rPr>
        <w:t>الحادي والعشرين</w:t>
      </w:r>
      <w:r w:rsidR="00744550" w:rsidRPr="005C4EA3">
        <w:rPr>
          <w:rFonts w:ascii="Traditional Arabic" w:hAnsi="Traditional Arabic" w:cs="Traditional Arabic"/>
          <w:sz w:val="26"/>
          <w:szCs w:val="26"/>
          <w:rtl/>
        </w:rPr>
        <w:t xml:space="preserve"> </w:t>
      </w:r>
      <w:r w:rsidR="00FC7BAD" w:rsidRPr="005C4EA3">
        <w:rPr>
          <w:rFonts w:ascii="Traditional Arabic" w:hAnsi="Traditional Arabic" w:cs="Traditional Arabic"/>
          <w:sz w:val="26"/>
          <w:szCs w:val="26"/>
          <w:rtl/>
        </w:rPr>
        <w:t xml:space="preserve">من شهر </w:t>
      </w:r>
      <w:r w:rsidR="00FC7BAD" w:rsidRPr="005C4EA3">
        <w:rPr>
          <w:rFonts w:ascii="Traditional Arabic" w:hAnsi="Traditional Arabic" w:cs="Traditional Arabic" w:hint="cs"/>
          <w:sz w:val="26"/>
          <w:szCs w:val="26"/>
          <w:rtl/>
        </w:rPr>
        <w:t xml:space="preserve">رجب </w:t>
      </w:r>
      <w:r w:rsidRPr="005C4EA3">
        <w:rPr>
          <w:rFonts w:ascii="Traditional Arabic" w:hAnsi="Traditional Arabic" w:cs="Traditional Arabic"/>
          <w:sz w:val="26"/>
          <w:szCs w:val="26"/>
          <w:rtl/>
        </w:rPr>
        <w:t>لعام 144</w:t>
      </w:r>
      <w:r w:rsidR="009D6FD9" w:rsidRPr="005C4EA3">
        <w:rPr>
          <w:rFonts w:ascii="Traditional Arabic" w:hAnsi="Traditional Arabic" w:cs="Traditional Arabic"/>
          <w:sz w:val="26"/>
          <w:szCs w:val="26"/>
          <w:rtl/>
        </w:rPr>
        <w:t>2</w:t>
      </w:r>
      <w:r w:rsidR="00C255FF" w:rsidRPr="005C4EA3">
        <w:rPr>
          <w:rFonts w:ascii="Traditional Arabic" w:hAnsi="Traditional Arabic" w:cs="Traditional Arabic"/>
          <w:sz w:val="26"/>
          <w:szCs w:val="26"/>
          <w:rtl/>
        </w:rPr>
        <w:t>،</w:t>
      </w:r>
      <w:r w:rsidRPr="005C4EA3">
        <w:rPr>
          <w:rFonts w:ascii="Traditional Arabic" w:hAnsi="Traditional Arabic" w:cs="Traditional Arabic"/>
          <w:sz w:val="26"/>
          <w:szCs w:val="26"/>
          <w:rtl/>
        </w:rPr>
        <w:t xml:space="preserve"> في مدينة الجبيل، في المملكة العربية السعودية</w:t>
      </w:r>
      <w:r w:rsidR="00434CD0" w:rsidRPr="005C4EA3">
        <w:rPr>
          <w:rFonts w:ascii="Traditional Arabic" w:hAnsi="Traditional Arabic" w:cs="Traditional Arabic"/>
          <w:sz w:val="26"/>
          <w:szCs w:val="26"/>
          <w:rtl/>
        </w:rPr>
        <w:t>، واتس: 00966505906761</w:t>
      </w:r>
    </w:p>
    <w:sectPr w:rsidR="00B81F78" w:rsidRPr="005C4EA3" w:rsidSect="00EC4ACA">
      <w:headerReference w:type="default" r:id="rId8"/>
      <w:footerReference w:type="default" r:id="rId9"/>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61D" w:rsidRDefault="00DA561D" w:rsidP="00F36D56">
      <w:pPr>
        <w:spacing w:before="0" w:after="0"/>
      </w:pPr>
      <w:r>
        <w:separator/>
      </w:r>
    </w:p>
  </w:endnote>
  <w:endnote w:type="continuationSeparator" w:id="1">
    <w:p w:rsidR="00DA561D" w:rsidRDefault="00DA561D" w:rsidP="00F36D5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7509544"/>
      <w:docPartObj>
        <w:docPartGallery w:val="Page Numbers (Bottom of Page)"/>
        <w:docPartUnique/>
      </w:docPartObj>
    </w:sdtPr>
    <w:sdtContent>
      <w:p w:rsidR="0026451C" w:rsidRDefault="0026451C">
        <w:pPr>
          <w:pStyle w:val="aa"/>
          <w:jc w:val="center"/>
        </w:pPr>
        <w:fldSimple w:instr=" PAGE   \* MERGEFORMAT ">
          <w:r w:rsidRPr="0026451C">
            <w:rPr>
              <w:rFonts w:cs="Calibri"/>
              <w:noProof/>
              <w:rtl/>
              <w:lang w:val="ar-SA"/>
            </w:rPr>
            <w:t>4</w:t>
          </w:r>
        </w:fldSimple>
      </w:p>
    </w:sdtContent>
  </w:sdt>
  <w:p w:rsidR="0026451C" w:rsidRDefault="0026451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61D" w:rsidRDefault="00DA561D" w:rsidP="00F36D56">
      <w:pPr>
        <w:spacing w:before="0" w:after="0"/>
      </w:pPr>
      <w:r>
        <w:separator/>
      </w:r>
    </w:p>
  </w:footnote>
  <w:footnote w:type="continuationSeparator" w:id="1">
    <w:p w:rsidR="00DA561D" w:rsidRDefault="00DA561D" w:rsidP="00F36D56">
      <w:pPr>
        <w:spacing w:before="0" w:after="0"/>
      </w:pPr>
      <w:r>
        <w:continuationSeparator/>
      </w:r>
    </w:p>
  </w:footnote>
  <w:footnote w:id="2">
    <w:p w:rsidR="005C4EA3" w:rsidRPr="00161815" w:rsidRDefault="005C4EA3" w:rsidP="005C4EA3">
      <w:pPr>
        <w:pStyle w:val="a6"/>
        <w:ind w:left="139" w:hanging="139"/>
        <w:jc w:val="both"/>
        <w:rPr>
          <w:rFonts w:ascii="Traditional Arabic" w:hAnsi="Traditional Arabic" w:cs="Traditional Arabic"/>
          <w:sz w:val="24"/>
          <w:rtl/>
        </w:rPr>
      </w:pPr>
      <w:r w:rsidRPr="00161815">
        <w:rPr>
          <w:rStyle w:val="a7"/>
          <w:rFonts w:ascii="Traditional Arabic" w:hAnsi="Traditional Arabic" w:cs="Traditional Arabic"/>
          <w:sz w:val="24"/>
        </w:rPr>
        <w:footnoteRef/>
      </w:r>
      <w:r w:rsidRPr="00161815">
        <w:rPr>
          <w:rFonts w:ascii="Traditional Arabic" w:hAnsi="Traditional Arabic" w:cs="Traditional Arabic"/>
          <w:sz w:val="24"/>
          <w:rtl/>
        </w:rPr>
        <w:t xml:space="preserve"> رواه محمد بن نصر المروزي في «تعظيم قدر الصلاة» (786) عن أحمد بن عاصم الأنطاكي.</w:t>
      </w:r>
    </w:p>
  </w:footnote>
  <w:footnote w:id="3">
    <w:p w:rsidR="008D2A9C" w:rsidRPr="00161815" w:rsidRDefault="008D2A9C" w:rsidP="008D2A9C">
      <w:pPr>
        <w:pStyle w:val="a6"/>
        <w:ind w:left="139" w:hanging="139"/>
        <w:jc w:val="both"/>
        <w:rPr>
          <w:rFonts w:ascii="Traditional Arabic" w:hAnsi="Traditional Arabic" w:cs="Traditional Arabic"/>
          <w:sz w:val="24"/>
          <w:rtl/>
        </w:rPr>
      </w:pPr>
      <w:r w:rsidRPr="00161815">
        <w:rPr>
          <w:rStyle w:val="a7"/>
          <w:rFonts w:ascii="Traditional Arabic" w:hAnsi="Traditional Arabic" w:cs="Traditional Arabic"/>
          <w:sz w:val="24"/>
          <w:rtl/>
        </w:rPr>
        <w:footnoteRef/>
      </w:r>
      <w:r w:rsidRPr="00161815">
        <w:rPr>
          <w:rFonts w:ascii="Traditional Arabic" w:hAnsi="Traditional Arabic" w:cs="Traditional Arabic"/>
          <w:sz w:val="24"/>
          <w:rtl/>
        </w:rPr>
        <w:t xml:space="preserve"> رواه القاضي أبو يعلى عنه في «طبقات الحنابلة» (1/386) في ترجمة حنبل بن إسحاق.</w:t>
      </w:r>
    </w:p>
  </w:footnote>
  <w:footnote w:id="4">
    <w:p w:rsidR="003E14F8" w:rsidRDefault="003E14F8" w:rsidP="003E14F8">
      <w:pPr>
        <w:pStyle w:val="a6"/>
        <w:ind w:left="270" w:hanging="270"/>
        <w:jc w:val="both"/>
        <w:rPr>
          <w:rFonts w:ascii="Traditional Arabic" w:hAnsi="Traditional Arabic" w:cs="Traditional Arabic"/>
          <w:sz w:val="24"/>
          <w:rtl/>
        </w:rPr>
      </w:pPr>
      <w:r>
        <w:rPr>
          <w:rFonts w:ascii="Traditional Arabic" w:hAnsi="Traditional Arabic" w:cs="Traditional Arabic"/>
          <w:sz w:val="24"/>
          <w:vertAlign w:val="superscript"/>
        </w:rPr>
        <w:footnoteRef/>
      </w:r>
      <w:r>
        <w:rPr>
          <w:rFonts w:ascii="Traditional Arabic" w:hAnsi="Traditional Arabic" w:cs="Traditional Arabic"/>
          <w:sz w:val="24"/>
          <w:rtl/>
        </w:rPr>
        <w:t xml:space="preserve"> رواه البخاري (2652) ومسلم (2533) عن عبد الله بن مسعود رضي الله عنه. </w:t>
      </w:r>
    </w:p>
  </w:footnote>
  <w:footnote w:id="5">
    <w:p w:rsidR="005C4EA3" w:rsidRPr="00161815" w:rsidRDefault="005C4EA3" w:rsidP="005C4EA3">
      <w:pPr>
        <w:pStyle w:val="a6"/>
        <w:ind w:left="139" w:hanging="139"/>
        <w:jc w:val="both"/>
        <w:rPr>
          <w:rFonts w:ascii="Traditional Arabic" w:hAnsi="Traditional Arabic" w:cs="Traditional Arabic"/>
          <w:sz w:val="24"/>
        </w:rPr>
      </w:pPr>
      <w:r w:rsidRPr="00161815">
        <w:rPr>
          <w:rStyle w:val="a7"/>
          <w:rFonts w:ascii="Traditional Arabic" w:hAnsi="Traditional Arabic" w:cs="Traditional Arabic"/>
          <w:sz w:val="24"/>
        </w:rPr>
        <w:footnoteRef/>
      </w:r>
      <w:r w:rsidRPr="00161815">
        <w:rPr>
          <w:rFonts w:ascii="Traditional Arabic" w:hAnsi="Traditional Arabic" w:cs="Traditional Arabic"/>
          <w:sz w:val="24"/>
          <w:rtl/>
        </w:rPr>
        <w:t xml:space="preserve"> أي العرق.</w:t>
      </w:r>
    </w:p>
  </w:footnote>
  <w:footnote w:id="6">
    <w:p w:rsidR="00360252" w:rsidRPr="00161815" w:rsidRDefault="00360252" w:rsidP="00217D04">
      <w:pPr>
        <w:pStyle w:val="a6"/>
        <w:ind w:left="139" w:hanging="139"/>
        <w:jc w:val="both"/>
        <w:rPr>
          <w:rFonts w:ascii="Traditional Arabic" w:hAnsi="Traditional Arabic" w:cs="Traditional Arabic"/>
          <w:sz w:val="24"/>
          <w:rtl/>
        </w:rPr>
      </w:pPr>
      <w:r w:rsidRPr="00161815">
        <w:rPr>
          <w:rStyle w:val="a7"/>
          <w:rFonts w:ascii="Traditional Arabic" w:hAnsi="Traditional Arabic" w:cs="Traditional Arabic"/>
          <w:sz w:val="24"/>
        </w:rPr>
        <w:footnoteRef/>
      </w:r>
      <w:r w:rsidRPr="00161815">
        <w:rPr>
          <w:rFonts w:ascii="Traditional Arabic" w:hAnsi="Traditional Arabic" w:cs="Traditional Arabic"/>
          <w:sz w:val="24"/>
          <w:rtl/>
        </w:rPr>
        <w:t xml:space="preserve"> أي غير </w:t>
      </w:r>
      <w:r>
        <w:rPr>
          <w:rFonts w:ascii="Traditional Arabic" w:hAnsi="Traditional Arabic" w:cs="Traditional Arabic" w:hint="cs"/>
          <w:sz w:val="24"/>
          <w:rtl/>
        </w:rPr>
        <w:t xml:space="preserve">مجهول </w:t>
      </w:r>
      <w:r w:rsidR="00217D04">
        <w:rPr>
          <w:rFonts w:ascii="Traditional Arabic" w:hAnsi="Traditional Arabic" w:cs="Traditional Arabic" w:hint="cs"/>
          <w:sz w:val="24"/>
          <w:rtl/>
        </w:rPr>
        <w:t>المعنى</w:t>
      </w:r>
      <w:r>
        <w:rPr>
          <w:rFonts w:ascii="Traditional Arabic" w:hAnsi="Traditional Arabic" w:cs="Traditional Arabic" w:hint="cs"/>
          <w:sz w:val="24"/>
          <w:rtl/>
        </w:rPr>
        <w:t>، وهو العلو.</w:t>
      </w:r>
    </w:p>
  </w:footnote>
  <w:footnote w:id="7">
    <w:p w:rsidR="005C4EA3" w:rsidRPr="00161815" w:rsidRDefault="005C4EA3" w:rsidP="005C4EA3">
      <w:pPr>
        <w:pStyle w:val="a6"/>
        <w:ind w:left="139" w:hanging="139"/>
        <w:jc w:val="both"/>
        <w:rPr>
          <w:rFonts w:ascii="Traditional Arabic" w:hAnsi="Traditional Arabic" w:cs="Traditional Arabic"/>
          <w:sz w:val="24"/>
          <w:rtl/>
        </w:rPr>
      </w:pPr>
      <w:r w:rsidRPr="00161815">
        <w:rPr>
          <w:rStyle w:val="a7"/>
          <w:rFonts w:ascii="Traditional Arabic" w:hAnsi="Traditional Arabic" w:cs="Traditional Arabic"/>
          <w:sz w:val="24"/>
        </w:rPr>
        <w:footnoteRef/>
      </w:r>
      <w:r w:rsidRPr="00161815">
        <w:rPr>
          <w:rFonts w:ascii="Traditional Arabic" w:hAnsi="Traditional Arabic" w:cs="Traditional Arabic"/>
          <w:sz w:val="24"/>
          <w:rtl/>
        </w:rPr>
        <w:t xml:space="preserve"> أي غير معقول الكيفية</w:t>
      </w:r>
      <w:r>
        <w:rPr>
          <w:rFonts w:ascii="Traditional Arabic" w:hAnsi="Traditional Arabic" w:cs="Traditional Arabic"/>
          <w:sz w:val="24"/>
          <w:rtl/>
        </w:rPr>
        <w:t>،</w:t>
      </w:r>
      <w:r w:rsidRPr="00161815">
        <w:rPr>
          <w:rFonts w:ascii="Traditional Arabic" w:hAnsi="Traditional Arabic" w:cs="Traditional Arabic"/>
          <w:sz w:val="24"/>
          <w:rtl/>
        </w:rPr>
        <w:t xml:space="preserve"> ولا تدركه العقول.</w:t>
      </w:r>
    </w:p>
  </w:footnote>
  <w:footnote w:id="8">
    <w:p w:rsidR="005C4EA3" w:rsidRPr="00161815" w:rsidRDefault="005C4EA3" w:rsidP="005C4EA3">
      <w:pPr>
        <w:pStyle w:val="a6"/>
        <w:ind w:left="139" w:hanging="139"/>
        <w:jc w:val="both"/>
        <w:rPr>
          <w:rFonts w:ascii="Traditional Arabic" w:hAnsi="Traditional Arabic" w:cs="Traditional Arabic"/>
          <w:sz w:val="24"/>
          <w:rtl/>
        </w:rPr>
      </w:pPr>
      <w:r w:rsidRPr="00161815">
        <w:rPr>
          <w:rStyle w:val="a7"/>
          <w:rFonts w:ascii="Traditional Arabic" w:hAnsi="Traditional Arabic" w:cs="Traditional Arabic"/>
          <w:sz w:val="24"/>
        </w:rPr>
        <w:footnoteRef/>
      </w:r>
      <w:r w:rsidRPr="00161815">
        <w:rPr>
          <w:rFonts w:ascii="Traditional Arabic" w:hAnsi="Traditional Arabic" w:cs="Traditional Arabic"/>
          <w:sz w:val="24"/>
          <w:rtl/>
        </w:rPr>
        <w:t xml:space="preserve"> رواه البيهقي في «الأسماء والصفات» (867</w:t>
      </w:r>
      <w:r>
        <w:rPr>
          <w:rFonts w:ascii="Traditional Arabic" w:hAnsi="Traditional Arabic" w:cs="Traditional Arabic"/>
          <w:sz w:val="24"/>
          <w:rtl/>
        </w:rPr>
        <w:t>،</w:t>
      </w:r>
      <w:r w:rsidRPr="00161815">
        <w:rPr>
          <w:rFonts w:ascii="Traditional Arabic" w:hAnsi="Traditional Arabic" w:cs="Traditional Arabic"/>
          <w:sz w:val="24"/>
          <w:rtl/>
        </w:rPr>
        <w:t xml:space="preserve"> 866).</w:t>
      </w:r>
      <w:r>
        <w:rPr>
          <w:rFonts w:ascii="Traditional Arabic" w:hAnsi="Traditional Arabic" w:cs="Traditional Arabic" w:hint="cs"/>
          <w:sz w:val="24"/>
          <w:rtl/>
        </w:rPr>
        <w:t xml:space="preserve"> </w:t>
      </w:r>
    </w:p>
  </w:footnote>
  <w:footnote w:id="9">
    <w:p w:rsidR="005C4EA3" w:rsidRPr="00161815" w:rsidRDefault="005C4EA3" w:rsidP="005C4EA3">
      <w:pPr>
        <w:pStyle w:val="a6"/>
        <w:ind w:left="139" w:hanging="139"/>
        <w:jc w:val="both"/>
        <w:rPr>
          <w:rFonts w:ascii="Traditional Arabic" w:hAnsi="Traditional Arabic" w:cs="Traditional Arabic"/>
          <w:sz w:val="24"/>
          <w:rtl/>
        </w:rPr>
      </w:pPr>
      <w:r w:rsidRPr="00161815">
        <w:rPr>
          <w:rStyle w:val="a7"/>
          <w:rFonts w:ascii="Traditional Arabic" w:hAnsi="Traditional Arabic" w:cs="Traditional Arabic"/>
          <w:sz w:val="24"/>
        </w:rPr>
        <w:footnoteRef/>
      </w:r>
      <w:r w:rsidRPr="00161815">
        <w:rPr>
          <w:rFonts w:ascii="Traditional Arabic" w:hAnsi="Traditional Arabic" w:cs="Traditional Arabic"/>
          <w:sz w:val="24"/>
          <w:rtl/>
        </w:rPr>
        <w:t xml:space="preserve"> بتصرف من «شرح العقيدة الواسطية» لابن عثيمين</w:t>
      </w:r>
      <w:r>
        <w:rPr>
          <w:rFonts w:ascii="Traditional Arabic" w:hAnsi="Traditional Arabic" w:cs="Traditional Arabic"/>
          <w:sz w:val="24"/>
          <w:rtl/>
        </w:rPr>
        <w:t>،</w:t>
      </w:r>
      <w:r w:rsidRPr="00161815">
        <w:rPr>
          <w:rFonts w:ascii="Traditional Arabic" w:hAnsi="Traditional Arabic" w:cs="Traditional Arabic"/>
          <w:sz w:val="24"/>
          <w:rtl/>
        </w:rPr>
        <w:t xml:space="preserve"> (1/100).</w:t>
      </w:r>
    </w:p>
  </w:footnote>
  <w:footnote w:id="10">
    <w:p w:rsidR="005C4EA3" w:rsidRPr="00161815" w:rsidRDefault="005C4EA3" w:rsidP="005C4EA3">
      <w:pPr>
        <w:pStyle w:val="a6"/>
        <w:ind w:left="139" w:hanging="139"/>
        <w:jc w:val="both"/>
        <w:rPr>
          <w:rFonts w:ascii="Traditional Arabic" w:hAnsi="Traditional Arabic" w:cs="Traditional Arabic"/>
          <w:sz w:val="24"/>
          <w:rtl/>
        </w:rPr>
      </w:pPr>
      <w:r w:rsidRPr="00161815">
        <w:rPr>
          <w:rStyle w:val="a7"/>
          <w:rFonts w:ascii="Traditional Arabic" w:hAnsi="Traditional Arabic" w:cs="Traditional Arabic"/>
          <w:sz w:val="24"/>
        </w:rPr>
        <w:footnoteRef/>
      </w:r>
      <w:r w:rsidRPr="00161815">
        <w:rPr>
          <w:rFonts w:ascii="Traditional Arabic" w:hAnsi="Traditional Arabic" w:cs="Traditional Arabic"/>
          <w:sz w:val="24"/>
          <w:rtl/>
        </w:rPr>
        <w:t xml:space="preserve"> «العلو» رقم 464</w:t>
      </w:r>
      <w:r w:rsidR="009F74A1">
        <w:rPr>
          <w:rFonts w:ascii="Traditional Arabic" w:hAnsi="Traditional Arabic" w:cs="Traditional Arabic" w:hint="cs"/>
          <w:sz w:val="24"/>
          <w:rtl/>
        </w:rPr>
        <w:t xml:space="preserve"> .</w:t>
      </w:r>
    </w:p>
  </w:footnote>
  <w:footnote w:id="11">
    <w:p w:rsidR="00B9224D" w:rsidRPr="00161815" w:rsidRDefault="00B9224D" w:rsidP="00B9224D">
      <w:pPr>
        <w:pStyle w:val="a6"/>
        <w:ind w:left="139" w:hanging="139"/>
        <w:jc w:val="both"/>
        <w:rPr>
          <w:rFonts w:ascii="Traditional Arabic" w:hAnsi="Traditional Arabic" w:cs="Traditional Arabic"/>
          <w:sz w:val="24"/>
          <w:rtl/>
        </w:rPr>
      </w:pPr>
      <w:r w:rsidRPr="00161815">
        <w:rPr>
          <w:rStyle w:val="a7"/>
          <w:rFonts w:ascii="Traditional Arabic" w:hAnsi="Traditional Arabic" w:cs="Traditional Arabic"/>
          <w:sz w:val="24"/>
        </w:rPr>
        <w:footnoteRef/>
      </w:r>
      <w:r w:rsidRPr="00161815">
        <w:rPr>
          <w:rFonts w:ascii="Traditional Arabic" w:hAnsi="Traditional Arabic" w:cs="Traditional Arabic"/>
          <w:sz w:val="24"/>
          <w:rtl/>
        </w:rPr>
        <w:t xml:space="preserve"> «شرح أصول اعتقاد أهل السنة والجماعة» للالكائي (3/480).</w:t>
      </w:r>
    </w:p>
  </w:footnote>
  <w:footnote w:id="12">
    <w:p w:rsidR="00B9224D" w:rsidRPr="00161815" w:rsidRDefault="00B9224D" w:rsidP="00B9224D">
      <w:pPr>
        <w:pStyle w:val="a6"/>
        <w:ind w:left="139" w:hanging="139"/>
        <w:jc w:val="both"/>
        <w:rPr>
          <w:rFonts w:ascii="Traditional Arabic" w:hAnsi="Traditional Arabic" w:cs="Traditional Arabic"/>
          <w:sz w:val="24"/>
          <w:rtl/>
        </w:rPr>
      </w:pPr>
      <w:r w:rsidRPr="00161815">
        <w:rPr>
          <w:rStyle w:val="a7"/>
          <w:rFonts w:ascii="Traditional Arabic" w:hAnsi="Traditional Arabic" w:cs="Traditional Arabic"/>
          <w:sz w:val="24"/>
        </w:rPr>
        <w:footnoteRef/>
      </w:r>
      <w:r w:rsidRPr="00161815">
        <w:rPr>
          <w:rFonts w:ascii="Traditional Arabic" w:hAnsi="Traditional Arabic" w:cs="Traditional Arabic"/>
          <w:sz w:val="24"/>
          <w:rtl/>
        </w:rPr>
        <w:t xml:space="preserve"> ذكره عبد الله بن أحمد بن قدامة (620 هـ) في كتابه «ذم التأويل» (ص 222</w:t>
      </w:r>
      <w:r>
        <w:rPr>
          <w:rFonts w:ascii="Traditional Arabic" w:hAnsi="Traditional Arabic" w:cs="Traditional Arabic"/>
          <w:sz w:val="24"/>
          <w:rtl/>
        </w:rPr>
        <w:t>،</w:t>
      </w:r>
      <w:r w:rsidRPr="00161815">
        <w:rPr>
          <w:rFonts w:ascii="Traditional Arabic" w:hAnsi="Traditional Arabic" w:cs="Traditional Arabic"/>
          <w:sz w:val="24"/>
          <w:rtl/>
        </w:rPr>
        <w:t xml:space="preserve"> 256)</w:t>
      </w:r>
      <w:r>
        <w:rPr>
          <w:rFonts w:ascii="Traditional Arabic" w:hAnsi="Traditional Arabic" w:cs="Traditional Arabic" w:hint="cs"/>
          <w:sz w:val="24"/>
          <w:rtl/>
        </w:rPr>
        <w:t>.</w:t>
      </w:r>
    </w:p>
  </w:footnote>
  <w:footnote w:id="13">
    <w:p w:rsidR="00E928F0" w:rsidRPr="00161815" w:rsidRDefault="00E928F0" w:rsidP="00E928F0">
      <w:pPr>
        <w:pStyle w:val="a6"/>
        <w:ind w:left="139" w:hanging="139"/>
        <w:jc w:val="both"/>
        <w:rPr>
          <w:rFonts w:ascii="Traditional Arabic" w:hAnsi="Traditional Arabic" w:cs="Traditional Arabic"/>
          <w:sz w:val="24"/>
          <w:rtl/>
        </w:rPr>
      </w:pPr>
      <w:r w:rsidRPr="00161815">
        <w:rPr>
          <w:rStyle w:val="a7"/>
          <w:rFonts w:ascii="Traditional Arabic" w:hAnsi="Traditional Arabic" w:cs="Traditional Arabic"/>
          <w:sz w:val="24"/>
          <w:rtl/>
        </w:rPr>
        <w:footnoteRef/>
      </w:r>
      <w:r w:rsidRPr="00161815">
        <w:rPr>
          <w:rFonts w:ascii="Traditional Arabic" w:hAnsi="Traditional Arabic" w:cs="Traditional Arabic"/>
          <w:sz w:val="24"/>
          <w:rtl/>
        </w:rPr>
        <w:t xml:space="preserve"> «مجموع الفتاوى» (6/394).</w:t>
      </w:r>
    </w:p>
  </w:footnote>
  <w:footnote w:id="14">
    <w:p w:rsidR="00B9224D" w:rsidRPr="00161815" w:rsidRDefault="00B9224D" w:rsidP="00B9224D">
      <w:pPr>
        <w:pStyle w:val="a6"/>
        <w:ind w:left="139" w:hanging="139"/>
        <w:jc w:val="both"/>
        <w:rPr>
          <w:rFonts w:ascii="Traditional Arabic" w:hAnsi="Traditional Arabic" w:cs="Traditional Arabic"/>
          <w:sz w:val="24"/>
          <w:rtl/>
        </w:rPr>
      </w:pPr>
      <w:r w:rsidRPr="00161815">
        <w:rPr>
          <w:rStyle w:val="a7"/>
          <w:rFonts w:ascii="Traditional Arabic" w:hAnsi="Traditional Arabic" w:cs="Traditional Arabic"/>
          <w:sz w:val="24"/>
        </w:rPr>
        <w:footnoteRef/>
      </w:r>
      <w:r w:rsidRPr="00161815">
        <w:rPr>
          <w:rFonts w:ascii="Traditional Arabic" w:hAnsi="Traditional Arabic" w:cs="Traditional Arabic"/>
          <w:sz w:val="24"/>
          <w:rtl/>
        </w:rPr>
        <w:t xml:space="preserve"> هو الإمام عبد الرحمـٰن بن القاسم</w:t>
      </w:r>
      <w:r>
        <w:rPr>
          <w:rFonts w:ascii="Traditional Arabic" w:hAnsi="Traditional Arabic" w:cs="Traditional Arabic"/>
          <w:sz w:val="24"/>
          <w:rtl/>
        </w:rPr>
        <w:t>،</w:t>
      </w:r>
      <w:r w:rsidRPr="00161815">
        <w:rPr>
          <w:rFonts w:ascii="Traditional Arabic" w:hAnsi="Traditional Arabic" w:cs="Traditional Arabic"/>
          <w:sz w:val="24"/>
          <w:rtl/>
        </w:rPr>
        <w:t xml:space="preserve"> قال عنه الذهبي في «تاريخ الإسلام» (4/1149): أحد الأعلام</w:t>
      </w:r>
      <w:r>
        <w:rPr>
          <w:rFonts w:ascii="Traditional Arabic" w:hAnsi="Traditional Arabic" w:cs="Traditional Arabic"/>
          <w:sz w:val="24"/>
          <w:rtl/>
        </w:rPr>
        <w:t>،</w:t>
      </w:r>
      <w:r w:rsidRPr="00161815">
        <w:rPr>
          <w:rFonts w:ascii="Traditional Arabic" w:hAnsi="Traditional Arabic" w:cs="Traditional Arabic"/>
          <w:sz w:val="24"/>
          <w:rtl/>
        </w:rPr>
        <w:t xml:space="preserve"> وأكبر أصحاب مالك القائمين بمذهبه ... توفي سنة إحدى وتسعين ومئة. انتهى. </w:t>
      </w:r>
    </w:p>
  </w:footnote>
  <w:footnote w:id="15">
    <w:p w:rsidR="00B9224D" w:rsidRPr="00161815" w:rsidRDefault="00B9224D" w:rsidP="00B9224D">
      <w:pPr>
        <w:pStyle w:val="a6"/>
        <w:ind w:left="139" w:hanging="139"/>
        <w:jc w:val="both"/>
        <w:rPr>
          <w:rFonts w:ascii="Traditional Arabic" w:hAnsi="Traditional Arabic" w:cs="Traditional Arabic"/>
          <w:sz w:val="24"/>
          <w:rtl/>
        </w:rPr>
      </w:pPr>
      <w:r w:rsidRPr="00161815">
        <w:rPr>
          <w:rStyle w:val="a7"/>
          <w:rFonts w:ascii="Traditional Arabic" w:hAnsi="Traditional Arabic" w:cs="Traditional Arabic"/>
          <w:sz w:val="24"/>
        </w:rPr>
        <w:footnoteRef/>
      </w:r>
      <w:r w:rsidRPr="00161815">
        <w:rPr>
          <w:rFonts w:ascii="Traditional Arabic" w:hAnsi="Traditional Arabic" w:cs="Traditional Arabic"/>
          <w:sz w:val="24"/>
          <w:rtl/>
        </w:rPr>
        <w:t xml:space="preserve"> «أصول السنة»</w:t>
      </w:r>
      <w:r>
        <w:rPr>
          <w:rFonts w:ascii="Traditional Arabic" w:hAnsi="Traditional Arabic" w:cs="Traditional Arabic"/>
          <w:sz w:val="24"/>
          <w:rtl/>
        </w:rPr>
        <w:t>،</w:t>
      </w:r>
      <w:r w:rsidRPr="00161815">
        <w:rPr>
          <w:rFonts w:ascii="Traditional Arabic" w:hAnsi="Traditional Arabic" w:cs="Traditional Arabic"/>
          <w:sz w:val="24"/>
          <w:rtl/>
        </w:rPr>
        <w:t xml:space="preserve"> ص 42</w:t>
      </w:r>
      <w:r>
        <w:rPr>
          <w:rFonts w:ascii="Traditional Arabic" w:hAnsi="Traditional Arabic" w:cs="Traditional Arabic"/>
          <w:sz w:val="24"/>
          <w:rtl/>
        </w:rPr>
        <w:t>،</w:t>
      </w:r>
      <w:r w:rsidRPr="00161815">
        <w:rPr>
          <w:rFonts w:ascii="Traditional Arabic" w:hAnsi="Traditional Arabic" w:cs="Traditional Arabic"/>
          <w:sz w:val="24"/>
          <w:rtl/>
        </w:rPr>
        <w:t xml:space="preserve"> تحقيق أحمد بن علي القفيلي</w:t>
      </w:r>
      <w:r>
        <w:rPr>
          <w:rFonts w:ascii="Traditional Arabic" w:hAnsi="Traditional Arabic" w:cs="Traditional Arabic"/>
          <w:sz w:val="24"/>
          <w:rtl/>
        </w:rPr>
        <w:t>،</w:t>
      </w:r>
      <w:r w:rsidRPr="00161815">
        <w:rPr>
          <w:rFonts w:ascii="Traditional Arabic" w:hAnsi="Traditional Arabic" w:cs="Traditional Arabic"/>
          <w:sz w:val="24"/>
          <w:rtl/>
        </w:rPr>
        <w:t xml:space="preserve"> الناشر: دار الفرقان – مصر.</w:t>
      </w:r>
    </w:p>
  </w:footnote>
  <w:footnote w:id="16">
    <w:p w:rsidR="005C4EA3" w:rsidRPr="00161815" w:rsidRDefault="005C4EA3" w:rsidP="005C4EA3">
      <w:pPr>
        <w:pStyle w:val="a6"/>
        <w:ind w:left="139" w:hanging="139"/>
        <w:jc w:val="both"/>
        <w:rPr>
          <w:rFonts w:ascii="Traditional Arabic" w:hAnsi="Traditional Arabic" w:cs="Traditional Arabic"/>
          <w:sz w:val="24"/>
        </w:rPr>
      </w:pPr>
      <w:r w:rsidRPr="00161815">
        <w:rPr>
          <w:rFonts w:ascii="Traditional Arabic" w:hAnsi="Traditional Arabic" w:cs="Traditional Arabic"/>
          <w:sz w:val="24"/>
          <w:vertAlign w:val="superscript"/>
        </w:rPr>
        <w:footnoteRef/>
      </w:r>
      <w:r w:rsidRPr="00161815">
        <w:rPr>
          <w:rFonts w:ascii="Traditional Arabic" w:hAnsi="Traditional Arabic" w:cs="Traditional Arabic"/>
          <w:sz w:val="24"/>
          <w:rtl/>
        </w:rPr>
        <w:t xml:space="preserve"> أي </w:t>
      </w:r>
      <w:r w:rsidR="00AC735E">
        <w:rPr>
          <w:rFonts w:ascii="Traditional Arabic" w:hAnsi="Traditional Arabic" w:cs="Traditional Arabic" w:hint="cs"/>
          <w:sz w:val="24"/>
          <w:rtl/>
        </w:rPr>
        <w:t xml:space="preserve">علم </w:t>
      </w:r>
      <w:r w:rsidRPr="00161815">
        <w:rPr>
          <w:rFonts w:ascii="Traditional Arabic" w:hAnsi="Traditional Arabic" w:cs="Traditional Arabic"/>
          <w:sz w:val="24"/>
          <w:rtl/>
        </w:rPr>
        <w:t>العبد.</w:t>
      </w:r>
    </w:p>
  </w:footnote>
  <w:footnote w:id="17">
    <w:p w:rsidR="005C4EA3" w:rsidRPr="00161815" w:rsidRDefault="005C4EA3" w:rsidP="005C4EA3">
      <w:pPr>
        <w:pStyle w:val="a6"/>
        <w:ind w:left="139" w:hanging="139"/>
        <w:jc w:val="both"/>
        <w:rPr>
          <w:rFonts w:ascii="Traditional Arabic" w:hAnsi="Traditional Arabic" w:cs="Traditional Arabic"/>
          <w:sz w:val="24"/>
        </w:rPr>
      </w:pPr>
      <w:r w:rsidRPr="00161815">
        <w:rPr>
          <w:rFonts w:ascii="Traditional Arabic" w:hAnsi="Traditional Arabic" w:cs="Traditional Arabic"/>
          <w:sz w:val="24"/>
          <w:vertAlign w:val="superscript"/>
        </w:rPr>
        <w:footnoteRef/>
      </w:r>
      <w:r w:rsidRPr="00161815">
        <w:rPr>
          <w:rFonts w:ascii="Traditional Arabic" w:hAnsi="Traditional Arabic" w:cs="Traditional Arabic"/>
          <w:sz w:val="24"/>
          <w:rtl/>
        </w:rPr>
        <w:t xml:space="preserve"> «مفتاح دار السعادة» (2/510-511).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06" w:rsidRDefault="00CB2BE2" w:rsidP="00687E93">
    <w:pPr>
      <w:ind w:left="0" w:firstLine="0"/>
      <w:outlineLvl w:val="0"/>
      <w:rPr>
        <w:rtl/>
      </w:rPr>
    </w:pPr>
    <w:r w:rsidRPr="00660CC8">
      <w:rPr>
        <w:rFonts w:ascii="Traditional Arabic" w:hAnsi="Traditional Arabic" w:cs="Traditional Arabic" w:hint="cs"/>
        <w:b/>
        <w:bCs/>
        <w:sz w:val="32"/>
        <w:szCs w:val="32"/>
        <w:rtl/>
      </w:rPr>
      <w:t xml:space="preserve">موضوع الخطبة: </w:t>
    </w:r>
    <w:r w:rsidR="00687E93">
      <w:rPr>
        <w:rFonts w:ascii="Traditional Arabic" w:hAnsi="Traditional Arabic" w:cs="Traditional Arabic" w:hint="cs"/>
        <w:b/>
        <w:bCs/>
        <w:sz w:val="32"/>
        <w:szCs w:val="32"/>
        <w:rtl/>
      </w:rPr>
      <w:t>الإيمان بأسماء الله وصفاته</w:t>
    </w:r>
    <w:hyperlink r:id="rId1" w:history="1">
      <w:r w:rsidR="00AF4325" w:rsidRPr="00DE7901">
        <w:rPr>
          <w:rStyle w:val="Hyperlink"/>
        </w:rPr>
        <w:t>saaid.net/kutob/index.htm</w:t>
      </w:r>
    </w:hyperlink>
    <w:r w:rsidR="00AF4325">
      <w:t xml:space="preserve">                         </w:t>
    </w:r>
  </w:p>
  <w:p w:rsidR="00A03606" w:rsidRDefault="00A0360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5pt;height:12.5pt;visibility:visible;mso-wrap-style:square" o:bullet="t">
        <v:imagedata r:id="rId1" o:title=""/>
      </v:shape>
    </w:pict>
  </w:numPicBullet>
  <w:abstractNum w:abstractNumId="0">
    <w:nsid w:val="06452536"/>
    <w:multiLevelType w:val="hybridMultilevel"/>
    <w:tmpl w:val="805EFCBA"/>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nsid w:val="12D777A8"/>
    <w:multiLevelType w:val="hybridMultilevel"/>
    <w:tmpl w:val="7E46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470EF"/>
    <w:multiLevelType w:val="hybridMultilevel"/>
    <w:tmpl w:val="87C4F53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nsid w:val="252C3A40"/>
    <w:multiLevelType w:val="hybridMultilevel"/>
    <w:tmpl w:val="627A5FC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nsid w:val="2C2300EF"/>
    <w:multiLevelType w:val="hybridMultilevel"/>
    <w:tmpl w:val="F2BCD5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2931F5"/>
    <w:multiLevelType w:val="hybridMultilevel"/>
    <w:tmpl w:val="7A42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1A563F"/>
    <w:multiLevelType w:val="hybridMultilevel"/>
    <w:tmpl w:val="A8D212AC"/>
    <w:lvl w:ilvl="0" w:tplc="E7BA7DC6">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7">
    <w:nsid w:val="388C0F9E"/>
    <w:multiLevelType w:val="hybridMultilevel"/>
    <w:tmpl w:val="AE2AFAF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8">
    <w:nsid w:val="39D969E6"/>
    <w:multiLevelType w:val="hybridMultilevel"/>
    <w:tmpl w:val="E9E0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06D126E"/>
    <w:multiLevelType w:val="hybridMultilevel"/>
    <w:tmpl w:val="6D16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1"/>
  </w:num>
  <w:num w:numId="10">
    <w:abstractNumId w:val="0"/>
  </w:num>
  <w:num w:numId="11">
    <w:abstractNumId w:val="2"/>
  </w:num>
  <w:num w:numId="12">
    <w:abstractNumId w:val="3"/>
  </w:num>
  <w:num w:numId="13">
    <w:abstractNumId w:val="12"/>
  </w:num>
  <w:num w:numId="14">
    <w:abstractNumId w:val="4"/>
  </w:num>
  <w:num w:numId="15">
    <w:abstractNumId w:val="5"/>
  </w:num>
  <w:num w:numId="16">
    <w:abstractNumId w:val="7"/>
  </w:num>
  <w:num w:numId="17">
    <w:abstractNumId w:val="6"/>
  </w:num>
  <w:num w:numId="18">
    <w:abstractNumId w:val="8"/>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characterSpacingControl w:val="doNotCompress"/>
  <w:footnotePr>
    <w:numRestart w:val="eachPage"/>
    <w:footnote w:id="0"/>
    <w:footnote w:id="1"/>
  </w:footnotePr>
  <w:endnotePr>
    <w:endnote w:id="0"/>
    <w:endnote w:id="1"/>
  </w:endnotePr>
  <w:compat/>
  <w:rsids>
    <w:rsidRoot w:val="00543597"/>
    <w:rsid w:val="000013BD"/>
    <w:rsid w:val="00001B99"/>
    <w:rsid w:val="00002396"/>
    <w:rsid w:val="0000298A"/>
    <w:rsid w:val="00002DA7"/>
    <w:rsid w:val="00003C92"/>
    <w:rsid w:val="00004A57"/>
    <w:rsid w:val="00004A7C"/>
    <w:rsid w:val="000057EE"/>
    <w:rsid w:val="000059A1"/>
    <w:rsid w:val="00006432"/>
    <w:rsid w:val="00006735"/>
    <w:rsid w:val="00007128"/>
    <w:rsid w:val="000101B4"/>
    <w:rsid w:val="00010392"/>
    <w:rsid w:val="000106D2"/>
    <w:rsid w:val="000109C5"/>
    <w:rsid w:val="00010E3A"/>
    <w:rsid w:val="000113A4"/>
    <w:rsid w:val="00013C8A"/>
    <w:rsid w:val="0001408A"/>
    <w:rsid w:val="00014ABC"/>
    <w:rsid w:val="00014D44"/>
    <w:rsid w:val="0001500D"/>
    <w:rsid w:val="0001505F"/>
    <w:rsid w:val="00015923"/>
    <w:rsid w:val="000174E0"/>
    <w:rsid w:val="00020292"/>
    <w:rsid w:val="000202EF"/>
    <w:rsid w:val="000208D2"/>
    <w:rsid w:val="000219E3"/>
    <w:rsid w:val="00022348"/>
    <w:rsid w:val="00022858"/>
    <w:rsid w:val="00024FBC"/>
    <w:rsid w:val="000251DD"/>
    <w:rsid w:val="00025234"/>
    <w:rsid w:val="00025274"/>
    <w:rsid w:val="00025623"/>
    <w:rsid w:val="000259F4"/>
    <w:rsid w:val="0002607D"/>
    <w:rsid w:val="000269AB"/>
    <w:rsid w:val="000269B9"/>
    <w:rsid w:val="00027C17"/>
    <w:rsid w:val="00030374"/>
    <w:rsid w:val="000311A3"/>
    <w:rsid w:val="000316A2"/>
    <w:rsid w:val="000331AF"/>
    <w:rsid w:val="0003387D"/>
    <w:rsid w:val="00033D47"/>
    <w:rsid w:val="00034130"/>
    <w:rsid w:val="000365D2"/>
    <w:rsid w:val="000367B0"/>
    <w:rsid w:val="00040660"/>
    <w:rsid w:val="000416E0"/>
    <w:rsid w:val="0004280F"/>
    <w:rsid w:val="0004357F"/>
    <w:rsid w:val="00043593"/>
    <w:rsid w:val="00043AF9"/>
    <w:rsid w:val="00043E01"/>
    <w:rsid w:val="00043F1F"/>
    <w:rsid w:val="00044586"/>
    <w:rsid w:val="00044BDB"/>
    <w:rsid w:val="00045749"/>
    <w:rsid w:val="000459E3"/>
    <w:rsid w:val="00045CA1"/>
    <w:rsid w:val="00047A3D"/>
    <w:rsid w:val="00047AC3"/>
    <w:rsid w:val="0005145C"/>
    <w:rsid w:val="00052099"/>
    <w:rsid w:val="0005225A"/>
    <w:rsid w:val="000529B6"/>
    <w:rsid w:val="00052C34"/>
    <w:rsid w:val="000534B0"/>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67A39"/>
    <w:rsid w:val="00070444"/>
    <w:rsid w:val="00070913"/>
    <w:rsid w:val="000719D5"/>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2D7A"/>
    <w:rsid w:val="00084C0A"/>
    <w:rsid w:val="00084CF0"/>
    <w:rsid w:val="00084D6A"/>
    <w:rsid w:val="0008645E"/>
    <w:rsid w:val="00086EEC"/>
    <w:rsid w:val="00090679"/>
    <w:rsid w:val="00090A1D"/>
    <w:rsid w:val="0009159B"/>
    <w:rsid w:val="0009175B"/>
    <w:rsid w:val="00091974"/>
    <w:rsid w:val="00091C61"/>
    <w:rsid w:val="000922DE"/>
    <w:rsid w:val="00092472"/>
    <w:rsid w:val="00093C1D"/>
    <w:rsid w:val="00094049"/>
    <w:rsid w:val="000945B2"/>
    <w:rsid w:val="00094B5E"/>
    <w:rsid w:val="00094EF1"/>
    <w:rsid w:val="000951A0"/>
    <w:rsid w:val="00095659"/>
    <w:rsid w:val="000956AD"/>
    <w:rsid w:val="00095A3F"/>
    <w:rsid w:val="000967A6"/>
    <w:rsid w:val="0009681B"/>
    <w:rsid w:val="00097029"/>
    <w:rsid w:val="000978A8"/>
    <w:rsid w:val="00097AD4"/>
    <w:rsid w:val="00097B12"/>
    <w:rsid w:val="000A030C"/>
    <w:rsid w:val="000A0339"/>
    <w:rsid w:val="000A03D1"/>
    <w:rsid w:val="000A0C67"/>
    <w:rsid w:val="000A16A3"/>
    <w:rsid w:val="000A254C"/>
    <w:rsid w:val="000A2B3C"/>
    <w:rsid w:val="000A2D0B"/>
    <w:rsid w:val="000A2F2F"/>
    <w:rsid w:val="000A37B9"/>
    <w:rsid w:val="000A41BF"/>
    <w:rsid w:val="000A650A"/>
    <w:rsid w:val="000A6AB6"/>
    <w:rsid w:val="000A6E60"/>
    <w:rsid w:val="000A7504"/>
    <w:rsid w:val="000A7714"/>
    <w:rsid w:val="000A7BD3"/>
    <w:rsid w:val="000B01C3"/>
    <w:rsid w:val="000B0495"/>
    <w:rsid w:val="000B131A"/>
    <w:rsid w:val="000B1AD1"/>
    <w:rsid w:val="000B1AFF"/>
    <w:rsid w:val="000B1F6A"/>
    <w:rsid w:val="000B24F6"/>
    <w:rsid w:val="000B39AF"/>
    <w:rsid w:val="000B3DF1"/>
    <w:rsid w:val="000B62F0"/>
    <w:rsid w:val="000B6425"/>
    <w:rsid w:val="000B77A5"/>
    <w:rsid w:val="000B79C3"/>
    <w:rsid w:val="000B7AA9"/>
    <w:rsid w:val="000C09B8"/>
    <w:rsid w:val="000C0EB7"/>
    <w:rsid w:val="000C0FCA"/>
    <w:rsid w:val="000C142C"/>
    <w:rsid w:val="000C1495"/>
    <w:rsid w:val="000C1724"/>
    <w:rsid w:val="000C368C"/>
    <w:rsid w:val="000C380D"/>
    <w:rsid w:val="000C3921"/>
    <w:rsid w:val="000C3D3E"/>
    <w:rsid w:val="000C3F87"/>
    <w:rsid w:val="000C5C66"/>
    <w:rsid w:val="000C5CC7"/>
    <w:rsid w:val="000C5F02"/>
    <w:rsid w:val="000C6D17"/>
    <w:rsid w:val="000C718A"/>
    <w:rsid w:val="000C75E5"/>
    <w:rsid w:val="000C7621"/>
    <w:rsid w:val="000C767C"/>
    <w:rsid w:val="000D0166"/>
    <w:rsid w:val="000D06FD"/>
    <w:rsid w:val="000D1C3A"/>
    <w:rsid w:val="000D25F6"/>
    <w:rsid w:val="000D2D11"/>
    <w:rsid w:val="000D4242"/>
    <w:rsid w:val="000D4855"/>
    <w:rsid w:val="000D4CCD"/>
    <w:rsid w:val="000D538C"/>
    <w:rsid w:val="000D57CF"/>
    <w:rsid w:val="000D5972"/>
    <w:rsid w:val="000D7244"/>
    <w:rsid w:val="000D7823"/>
    <w:rsid w:val="000D7A99"/>
    <w:rsid w:val="000E05A7"/>
    <w:rsid w:val="000E09A3"/>
    <w:rsid w:val="000E0A64"/>
    <w:rsid w:val="000E1B73"/>
    <w:rsid w:val="000E2417"/>
    <w:rsid w:val="000E36F5"/>
    <w:rsid w:val="000E3C4F"/>
    <w:rsid w:val="000E48EA"/>
    <w:rsid w:val="000E4F11"/>
    <w:rsid w:val="000E6539"/>
    <w:rsid w:val="000E6EC9"/>
    <w:rsid w:val="000E71D7"/>
    <w:rsid w:val="000F27FA"/>
    <w:rsid w:val="000F327C"/>
    <w:rsid w:val="000F5139"/>
    <w:rsid w:val="000F58E3"/>
    <w:rsid w:val="000F5D1F"/>
    <w:rsid w:val="000F6276"/>
    <w:rsid w:val="000F6EB7"/>
    <w:rsid w:val="000F6F6F"/>
    <w:rsid w:val="000F74E4"/>
    <w:rsid w:val="000F7629"/>
    <w:rsid w:val="000F7918"/>
    <w:rsid w:val="000F7B5B"/>
    <w:rsid w:val="000F7C16"/>
    <w:rsid w:val="001005B2"/>
    <w:rsid w:val="00100712"/>
    <w:rsid w:val="001010F5"/>
    <w:rsid w:val="0010113C"/>
    <w:rsid w:val="00101857"/>
    <w:rsid w:val="0010190F"/>
    <w:rsid w:val="00101A82"/>
    <w:rsid w:val="00101D33"/>
    <w:rsid w:val="00102E54"/>
    <w:rsid w:val="00104B12"/>
    <w:rsid w:val="001053A3"/>
    <w:rsid w:val="00105400"/>
    <w:rsid w:val="001056C1"/>
    <w:rsid w:val="00105770"/>
    <w:rsid w:val="0010654C"/>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1F3D"/>
    <w:rsid w:val="0012335B"/>
    <w:rsid w:val="0012389A"/>
    <w:rsid w:val="00125332"/>
    <w:rsid w:val="00125775"/>
    <w:rsid w:val="00125DBF"/>
    <w:rsid w:val="001267A4"/>
    <w:rsid w:val="00127653"/>
    <w:rsid w:val="00127BD3"/>
    <w:rsid w:val="001302C4"/>
    <w:rsid w:val="00130781"/>
    <w:rsid w:val="00130891"/>
    <w:rsid w:val="00131DAE"/>
    <w:rsid w:val="001322C2"/>
    <w:rsid w:val="00132B72"/>
    <w:rsid w:val="00133250"/>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E91"/>
    <w:rsid w:val="00152F52"/>
    <w:rsid w:val="00154830"/>
    <w:rsid w:val="00154E85"/>
    <w:rsid w:val="00155018"/>
    <w:rsid w:val="00155147"/>
    <w:rsid w:val="00155C7A"/>
    <w:rsid w:val="001564BF"/>
    <w:rsid w:val="00156B67"/>
    <w:rsid w:val="00156F5C"/>
    <w:rsid w:val="001570BB"/>
    <w:rsid w:val="00157530"/>
    <w:rsid w:val="00157B46"/>
    <w:rsid w:val="00157F39"/>
    <w:rsid w:val="00161129"/>
    <w:rsid w:val="00161D7A"/>
    <w:rsid w:val="00161EEF"/>
    <w:rsid w:val="001624F5"/>
    <w:rsid w:val="001625C6"/>
    <w:rsid w:val="00162B91"/>
    <w:rsid w:val="00162F13"/>
    <w:rsid w:val="00163D90"/>
    <w:rsid w:val="00163E7C"/>
    <w:rsid w:val="0016562B"/>
    <w:rsid w:val="00165CD4"/>
    <w:rsid w:val="001667F7"/>
    <w:rsid w:val="00166A78"/>
    <w:rsid w:val="001676DF"/>
    <w:rsid w:val="00170470"/>
    <w:rsid w:val="001704D3"/>
    <w:rsid w:val="00170C40"/>
    <w:rsid w:val="00171104"/>
    <w:rsid w:val="0017298E"/>
    <w:rsid w:val="00172AA2"/>
    <w:rsid w:val="00172C8A"/>
    <w:rsid w:val="00172C9F"/>
    <w:rsid w:val="00172D39"/>
    <w:rsid w:val="00172D42"/>
    <w:rsid w:val="001731D0"/>
    <w:rsid w:val="00173EC2"/>
    <w:rsid w:val="00174B16"/>
    <w:rsid w:val="0017589B"/>
    <w:rsid w:val="00177B92"/>
    <w:rsid w:val="00177D8C"/>
    <w:rsid w:val="00180588"/>
    <w:rsid w:val="001813AB"/>
    <w:rsid w:val="00181961"/>
    <w:rsid w:val="00181BEB"/>
    <w:rsid w:val="0018287B"/>
    <w:rsid w:val="00182943"/>
    <w:rsid w:val="00183419"/>
    <w:rsid w:val="001843AE"/>
    <w:rsid w:val="00184BD4"/>
    <w:rsid w:val="00184DFB"/>
    <w:rsid w:val="00184F8B"/>
    <w:rsid w:val="00185CC9"/>
    <w:rsid w:val="00186178"/>
    <w:rsid w:val="001866D7"/>
    <w:rsid w:val="001871D8"/>
    <w:rsid w:val="00187820"/>
    <w:rsid w:val="00190118"/>
    <w:rsid w:val="00191196"/>
    <w:rsid w:val="0019385C"/>
    <w:rsid w:val="001938D9"/>
    <w:rsid w:val="00194271"/>
    <w:rsid w:val="00194C08"/>
    <w:rsid w:val="00194C31"/>
    <w:rsid w:val="00195187"/>
    <w:rsid w:val="00195973"/>
    <w:rsid w:val="00195D67"/>
    <w:rsid w:val="001A1DCE"/>
    <w:rsid w:val="001A20E3"/>
    <w:rsid w:val="001A3CA8"/>
    <w:rsid w:val="001A41A4"/>
    <w:rsid w:val="001A45A7"/>
    <w:rsid w:val="001A5134"/>
    <w:rsid w:val="001A549E"/>
    <w:rsid w:val="001A6138"/>
    <w:rsid w:val="001A664F"/>
    <w:rsid w:val="001A6822"/>
    <w:rsid w:val="001A7AEF"/>
    <w:rsid w:val="001B0A4B"/>
    <w:rsid w:val="001B1086"/>
    <w:rsid w:val="001B1189"/>
    <w:rsid w:val="001B143B"/>
    <w:rsid w:val="001B147B"/>
    <w:rsid w:val="001B1A84"/>
    <w:rsid w:val="001B1FB6"/>
    <w:rsid w:val="001B33BE"/>
    <w:rsid w:val="001B357E"/>
    <w:rsid w:val="001B3FCB"/>
    <w:rsid w:val="001B471A"/>
    <w:rsid w:val="001B5366"/>
    <w:rsid w:val="001B53F8"/>
    <w:rsid w:val="001B5879"/>
    <w:rsid w:val="001B5C99"/>
    <w:rsid w:val="001B5DDB"/>
    <w:rsid w:val="001B623C"/>
    <w:rsid w:val="001B64E6"/>
    <w:rsid w:val="001B7839"/>
    <w:rsid w:val="001B7C56"/>
    <w:rsid w:val="001B7DFE"/>
    <w:rsid w:val="001C0AE4"/>
    <w:rsid w:val="001C0D44"/>
    <w:rsid w:val="001C1141"/>
    <w:rsid w:val="001C1460"/>
    <w:rsid w:val="001C3800"/>
    <w:rsid w:val="001C3A19"/>
    <w:rsid w:val="001C4AC5"/>
    <w:rsid w:val="001C4BD4"/>
    <w:rsid w:val="001C4D2E"/>
    <w:rsid w:val="001C5C09"/>
    <w:rsid w:val="001C6674"/>
    <w:rsid w:val="001C6E2F"/>
    <w:rsid w:val="001D0AEE"/>
    <w:rsid w:val="001D1153"/>
    <w:rsid w:val="001D165E"/>
    <w:rsid w:val="001D17AC"/>
    <w:rsid w:val="001D1AD0"/>
    <w:rsid w:val="001D1ADA"/>
    <w:rsid w:val="001D1B26"/>
    <w:rsid w:val="001D21D9"/>
    <w:rsid w:val="001D242A"/>
    <w:rsid w:val="001D2479"/>
    <w:rsid w:val="001D2523"/>
    <w:rsid w:val="001D292D"/>
    <w:rsid w:val="001D35F1"/>
    <w:rsid w:val="001D3DA6"/>
    <w:rsid w:val="001D3E28"/>
    <w:rsid w:val="001D5466"/>
    <w:rsid w:val="001D5BB8"/>
    <w:rsid w:val="001D65C4"/>
    <w:rsid w:val="001E01FB"/>
    <w:rsid w:val="001E0832"/>
    <w:rsid w:val="001E13DF"/>
    <w:rsid w:val="001E1AA8"/>
    <w:rsid w:val="001E1F51"/>
    <w:rsid w:val="001E2FBA"/>
    <w:rsid w:val="001E3CD1"/>
    <w:rsid w:val="001E4113"/>
    <w:rsid w:val="001E44A8"/>
    <w:rsid w:val="001E4692"/>
    <w:rsid w:val="001E5C16"/>
    <w:rsid w:val="001E6596"/>
    <w:rsid w:val="001E6660"/>
    <w:rsid w:val="001E6789"/>
    <w:rsid w:val="001E6E1C"/>
    <w:rsid w:val="001E6F07"/>
    <w:rsid w:val="001E6F48"/>
    <w:rsid w:val="001F034A"/>
    <w:rsid w:val="001F150D"/>
    <w:rsid w:val="001F22C3"/>
    <w:rsid w:val="001F2635"/>
    <w:rsid w:val="001F2DEF"/>
    <w:rsid w:val="001F4A11"/>
    <w:rsid w:val="001F4AD3"/>
    <w:rsid w:val="001F5454"/>
    <w:rsid w:val="001F551E"/>
    <w:rsid w:val="001F55E5"/>
    <w:rsid w:val="001F585B"/>
    <w:rsid w:val="001F6CFE"/>
    <w:rsid w:val="001F6DB9"/>
    <w:rsid w:val="001F6DCB"/>
    <w:rsid w:val="001F7255"/>
    <w:rsid w:val="001F7987"/>
    <w:rsid w:val="00200224"/>
    <w:rsid w:val="002009B3"/>
    <w:rsid w:val="00200AE4"/>
    <w:rsid w:val="00201B27"/>
    <w:rsid w:val="00201BF9"/>
    <w:rsid w:val="002037AE"/>
    <w:rsid w:val="00203C7A"/>
    <w:rsid w:val="0020609C"/>
    <w:rsid w:val="00206981"/>
    <w:rsid w:val="00206985"/>
    <w:rsid w:val="00210677"/>
    <w:rsid w:val="00210B51"/>
    <w:rsid w:val="00212DCD"/>
    <w:rsid w:val="00213A56"/>
    <w:rsid w:val="00213DA7"/>
    <w:rsid w:val="00213F90"/>
    <w:rsid w:val="00214BBE"/>
    <w:rsid w:val="002163C7"/>
    <w:rsid w:val="002167ED"/>
    <w:rsid w:val="0021712A"/>
    <w:rsid w:val="002173F2"/>
    <w:rsid w:val="00217415"/>
    <w:rsid w:val="00217D04"/>
    <w:rsid w:val="002203B7"/>
    <w:rsid w:val="002205EA"/>
    <w:rsid w:val="002211DC"/>
    <w:rsid w:val="00224648"/>
    <w:rsid w:val="00224A03"/>
    <w:rsid w:val="00224CBC"/>
    <w:rsid w:val="002253BC"/>
    <w:rsid w:val="002275E6"/>
    <w:rsid w:val="00227DE4"/>
    <w:rsid w:val="0023039B"/>
    <w:rsid w:val="00231323"/>
    <w:rsid w:val="0023221A"/>
    <w:rsid w:val="00232EDD"/>
    <w:rsid w:val="00232F50"/>
    <w:rsid w:val="00234B33"/>
    <w:rsid w:val="00234BA4"/>
    <w:rsid w:val="00235841"/>
    <w:rsid w:val="00237139"/>
    <w:rsid w:val="0023723F"/>
    <w:rsid w:val="0023770E"/>
    <w:rsid w:val="00240354"/>
    <w:rsid w:val="00240779"/>
    <w:rsid w:val="00240EC3"/>
    <w:rsid w:val="002429C0"/>
    <w:rsid w:val="00242E11"/>
    <w:rsid w:val="002441C8"/>
    <w:rsid w:val="002450F9"/>
    <w:rsid w:val="0024521A"/>
    <w:rsid w:val="002452BE"/>
    <w:rsid w:val="0024677A"/>
    <w:rsid w:val="00246821"/>
    <w:rsid w:val="00246D44"/>
    <w:rsid w:val="00251791"/>
    <w:rsid w:val="002529CC"/>
    <w:rsid w:val="00252E3D"/>
    <w:rsid w:val="00253488"/>
    <w:rsid w:val="00254549"/>
    <w:rsid w:val="00254964"/>
    <w:rsid w:val="00255840"/>
    <w:rsid w:val="0025739C"/>
    <w:rsid w:val="0025740E"/>
    <w:rsid w:val="0025756C"/>
    <w:rsid w:val="002576A0"/>
    <w:rsid w:val="00257F30"/>
    <w:rsid w:val="002603DA"/>
    <w:rsid w:val="002613AB"/>
    <w:rsid w:val="00261DCE"/>
    <w:rsid w:val="00262D94"/>
    <w:rsid w:val="002632AA"/>
    <w:rsid w:val="0026345A"/>
    <w:rsid w:val="00264513"/>
    <w:rsid w:val="0026451C"/>
    <w:rsid w:val="00264B00"/>
    <w:rsid w:val="00265717"/>
    <w:rsid w:val="002657A3"/>
    <w:rsid w:val="002668B9"/>
    <w:rsid w:val="00267391"/>
    <w:rsid w:val="00267BE0"/>
    <w:rsid w:val="002705DF"/>
    <w:rsid w:val="00270623"/>
    <w:rsid w:val="00270FE1"/>
    <w:rsid w:val="0027154C"/>
    <w:rsid w:val="00271697"/>
    <w:rsid w:val="00271764"/>
    <w:rsid w:val="002717D7"/>
    <w:rsid w:val="002729B5"/>
    <w:rsid w:val="00273145"/>
    <w:rsid w:val="00273149"/>
    <w:rsid w:val="00273A43"/>
    <w:rsid w:val="00273FA8"/>
    <w:rsid w:val="00275D4D"/>
    <w:rsid w:val="00275D83"/>
    <w:rsid w:val="00276272"/>
    <w:rsid w:val="0028037B"/>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87E38"/>
    <w:rsid w:val="002905A3"/>
    <w:rsid w:val="002906E5"/>
    <w:rsid w:val="002940AA"/>
    <w:rsid w:val="00294CB6"/>
    <w:rsid w:val="00295397"/>
    <w:rsid w:val="00296A82"/>
    <w:rsid w:val="00297E92"/>
    <w:rsid w:val="002A01DA"/>
    <w:rsid w:val="002A1E12"/>
    <w:rsid w:val="002A2041"/>
    <w:rsid w:val="002A21AA"/>
    <w:rsid w:val="002A3E50"/>
    <w:rsid w:val="002A3EAC"/>
    <w:rsid w:val="002A425E"/>
    <w:rsid w:val="002A44E7"/>
    <w:rsid w:val="002A47A2"/>
    <w:rsid w:val="002A549A"/>
    <w:rsid w:val="002A6D21"/>
    <w:rsid w:val="002A77D5"/>
    <w:rsid w:val="002B0DD8"/>
    <w:rsid w:val="002B1167"/>
    <w:rsid w:val="002B1EC2"/>
    <w:rsid w:val="002B207E"/>
    <w:rsid w:val="002B2176"/>
    <w:rsid w:val="002B3B86"/>
    <w:rsid w:val="002B58D6"/>
    <w:rsid w:val="002B5EB9"/>
    <w:rsid w:val="002B67C3"/>
    <w:rsid w:val="002B7829"/>
    <w:rsid w:val="002B7E7B"/>
    <w:rsid w:val="002C0093"/>
    <w:rsid w:val="002C319D"/>
    <w:rsid w:val="002C33A0"/>
    <w:rsid w:val="002C4321"/>
    <w:rsid w:val="002C484C"/>
    <w:rsid w:val="002C6E59"/>
    <w:rsid w:val="002C75EE"/>
    <w:rsid w:val="002D137F"/>
    <w:rsid w:val="002D1ACC"/>
    <w:rsid w:val="002D1F81"/>
    <w:rsid w:val="002D22B0"/>
    <w:rsid w:val="002D259F"/>
    <w:rsid w:val="002D29CD"/>
    <w:rsid w:val="002D29E3"/>
    <w:rsid w:val="002D2B1C"/>
    <w:rsid w:val="002D2D17"/>
    <w:rsid w:val="002D2EBB"/>
    <w:rsid w:val="002D3ACA"/>
    <w:rsid w:val="002D4356"/>
    <w:rsid w:val="002D4661"/>
    <w:rsid w:val="002D47EC"/>
    <w:rsid w:val="002D56F6"/>
    <w:rsid w:val="002D57FC"/>
    <w:rsid w:val="002D6951"/>
    <w:rsid w:val="002D6DCE"/>
    <w:rsid w:val="002D75A8"/>
    <w:rsid w:val="002D7909"/>
    <w:rsid w:val="002E0203"/>
    <w:rsid w:val="002E0399"/>
    <w:rsid w:val="002E0C0C"/>
    <w:rsid w:val="002E0D40"/>
    <w:rsid w:val="002E180D"/>
    <w:rsid w:val="002E2B2D"/>
    <w:rsid w:val="002E3D23"/>
    <w:rsid w:val="002E3D5E"/>
    <w:rsid w:val="002E420B"/>
    <w:rsid w:val="002E44C1"/>
    <w:rsid w:val="002E4791"/>
    <w:rsid w:val="002E54C3"/>
    <w:rsid w:val="002E5D95"/>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997"/>
    <w:rsid w:val="002F6A69"/>
    <w:rsid w:val="002F6FA3"/>
    <w:rsid w:val="002F7A8C"/>
    <w:rsid w:val="002F7AE5"/>
    <w:rsid w:val="002F7B93"/>
    <w:rsid w:val="00300908"/>
    <w:rsid w:val="00300A72"/>
    <w:rsid w:val="00301CCE"/>
    <w:rsid w:val="00301E69"/>
    <w:rsid w:val="00303287"/>
    <w:rsid w:val="00305C96"/>
    <w:rsid w:val="00305FD0"/>
    <w:rsid w:val="00307147"/>
    <w:rsid w:val="00307E8F"/>
    <w:rsid w:val="00310669"/>
    <w:rsid w:val="0031096E"/>
    <w:rsid w:val="00310ACE"/>
    <w:rsid w:val="00311187"/>
    <w:rsid w:val="00311B11"/>
    <w:rsid w:val="003123A6"/>
    <w:rsid w:val="00312FBB"/>
    <w:rsid w:val="00313180"/>
    <w:rsid w:val="00313D15"/>
    <w:rsid w:val="00314ACA"/>
    <w:rsid w:val="00314BE0"/>
    <w:rsid w:val="003152B0"/>
    <w:rsid w:val="00315CF1"/>
    <w:rsid w:val="003170AB"/>
    <w:rsid w:val="00320049"/>
    <w:rsid w:val="0032043A"/>
    <w:rsid w:val="00320777"/>
    <w:rsid w:val="003209BE"/>
    <w:rsid w:val="00323939"/>
    <w:rsid w:val="00326F2D"/>
    <w:rsid w:val="0032778E"/>
    <w:rsid w:val="00330664"/>
    <w:rsid w:val="003306F0"/>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320"/>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50"/>
    <w:rsid w:val="00343B84"/>
    <w:rsid w:val="00344147"/>
    <w:rsid w:val="003445A1"/>
    <w:rsid w:val="003455AC"/>
    <w:rsid w:val="00346E0A"/>
    <w:rsid w:val="00347228"/>
    <w:rsid w:val="00347D70"/>
    <w:rsid w:val="00347E29"/>
    <w:rsid w:val="00350D3E"/>
    <w:rsid w:val="00351311"/>
    <w:rsid w:val="0035210C"/>
    <w:rsid w:val="003524AD"/>
    <w:rsid w:val="00353227"/>
    <w:rsid w:val="00354023"/>
    <w:rsid w:val="00354135"/>
    <w:rsid w:val="003552DE"/>
    <w:rsid w:val="00356655"/>
    <w:rsid w:val="00357D09"/>
    <w:rsid w:val="00360252"/>
    <w:rsid w:val="00360BB2"/>
    <w:rsid w:val="00361558"/>
    <w:rsid w:val="00361F3A"/>
    <w:rsid w:val="00364233"/>
    <w:rsid w:val="0036471B"/>
    <w:rsid w:val="00364CED"/>
    <w:rsid w:val="00364FD3"/>
    <w:rsid w:val="00365902"/>
    <w:rsid w:val="003666DA"/>
    <w:rsid w:val="003670CC"/>
    <w:rsid w:val="0036741C"/>
    <w:rsid w:val="00370C45"/>
    <w:rsid w:val="0037133E"/>
    <w:rsid w:val="00372158"/>
    <w:rsid w:val="0037222D"/>
    <w:rsid w:val="00372562"/>
    <w:rsid w:val="003729A7"/>
    <w:rsid w:val="003734EA"/>
    <w:rsid w:val="0037459A"/>
    <w:rsid w:val="00375C59"/>
    <w:rsid w:val="003769DD"/>
    <w:rsid w:val="0038021B"/>
    <w:rsid w:val="003823CD"/>
    <w:rsid w:val="003827E4"/>
    <w:rsid w:val="00384788"/>
    <w:rsid w:val="003856DC"/>
    <w:rsid w:val="00385907"/>
    <w:rsid w:val="00385C2A"/>
    <w:rsid w:val="00385E19"/>
    <w:rsid w:val="00387A6A"/>
    <w:rsid w:val="00387C63"/>
    <w:rsid w:val="00390625"/>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804"/>
    <w:rsid w:val="003B1963"/>
    <w:rsid w:val="003B20CD"/>
    <w:rsid w:val="003B220C"/>
    <w:rsid w:val="003B2B7F"/>
    <w:rsid w:val="003B2CAA"/>
    <w:rsid w:val="003B3FA1"/>
    <w:rsid w:val="003B544E"/>
    <w:rsid w:val="003B57CE"/>
    <w:rsid w:val="003B5B14"/>
    <w:rsid w:val="003B5E89"/>
    <w:rsid w:val="003B68A7"/>
    <w:rsid w:val="003B6B0E"/>
    <w:rsid w:val="003C00AF"/>
    <w:rsid w:val="003C0CCB"/>
    <w:rsid w:val="003C1DC9"/>
    <w:rsid w:val="003C373A"/>
    <w:rsid w:val="003C3E13"/>
    <w:rsid w:val="003C4B72"/>
    <w:rsid w:val="003C4D9C"/>
    <w:rsid w:val="003C56EB"/>
    <w:rsid w:val="003C5C64"/>
    <w:rsid w:val="003C64BB"/>
    <w:rsid w:val="003C71D7"/>
    <w:rsid w:val="003C76D6"/>
    <w:rsid w:val="003D085D"/>
    <w:rsid w:val="003D26CE"/>
    <w:rsid w:val="003D4548"/>
    <w:rsid w:val="003D5331"/>
    <w:rsid w:val="003D535E"/>
    <w:rsid w:val="003D6EFA"/>
    <w:rsid w:val="003D78BB"/>
    <w:rsid w:val="003D7A0E"/>
    <w:rsid w:val="003E0D43"/>
    <w:rsid w:val="003E14F8"/>
    <w:rsid w:val="003E186D"/>
    <w:rsid w:val="003E1ECA"/>
    <w:rsid w:val="003E204F"/>
    <w:rsid w:val="003E296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407E"/>
    <w:rsid w:val="004043B4"/>
    <w:rsid w:val="004047DD"/>
    <w:rsid w:val="00404D8B"/>
    <w:rsid w:val="00405ED6"/>
    <w:rsid w:val="00407644"/>
    <w:rsid w:val="00407ECD"/>
    <w:rsid w:val="004107DB"/>
    <w:rsid w:val="004107ED"/>
    <w:rsid w:val="00410DA7"/>
    <w:rsid w:val="00411136"/>
    <w:rsid w:val="00411603"/>
    <w:rsid w:val="00412EFB"/>
    <w:rsid w:val="00413C3B"/>
    <w:rsid w:val="0041461F"/>
    <w:rsid w:val="00414A10"/>
    <w:rsid w:val="00414BD9"/>
    <w:rsid w:val="00414EEC"/>
    <w:rsid w:val="00415582"/>
    <w:rsid w:val="00415D07"/>
    <w:rsid w:val="00417272"/>
    <w:rsid w:val="004211DC"/>
    <w:rsid w:val="00421FE1"/>
    <w:rsid w:val="004222A2"/>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4CD0"/>
    <w:rsid w:val="004351CF"/>
    <w:rsid w:val="00435A4B"/>
    <w:rsid w:val="004363C2"/>
    <w:rsid w:val="00436598"/>
    <w:rsid w:val="00436BE5"/>
    <w:rsid w:val="00437078"/>
    <w:rsid w:val="004373D2"/>
    <w:rsid w:val="0044028B"/>
    <w:rsid w:val="004404B6"/>
    <w:rsid w:val="004409AB"/>
    <w:rsid w:val="00441B86"/>
    <w:rsid w:val="00441DB8"/>
    <w:rsid w:val="00442093"/>
    <w:rsid w:val="004421F4"/>
    <w:rsid w:val="00442C4B"/>
    <w:rsid w:val="004432C6"/>
    <w:rsid w:val="00445C3E"/>
    <w:rsid w:val="00446160"/>
    <w:rsid w:val="0044668D"/>
    <w:rsid w:val="00447975"/>
    <w:rsid w:val="00447E88"/>
    <w:rsid w:val="00447F69"/>
    <w:rsid w:val="004500CC"/>
    <w:rsid w:val="004502B2"/>
    <w:rsid w:val="00450748"/>
    <w:rsid w:val="00450E9E"/>
    <w:rsid w:val="004517D2"/>
    <w:rsid w:val="00451805"/>
    <w:rsid w:val="00452109"/>
    <w:rsid w:val="00452253"/>
    <w:rsid w:val="00452403"/>
    <w:rsid w:val="00453342"/>
    <w:rsid w:val="00453A89"/>
    <w:rsid w:val="0045402D"/>
    <w:rsid w:val="00454504"/>
    <w:rsid w:val="004549AD"/>
    <w:rsid w:val="004568D3"/>
    <w:rsid w:val="00456EE1"/>
    <w:rsid w:val="00460A04"/>
    <w:rsid w:val="00461BEE"/>
    <w:rsid w:val="00461E9E"/>
    <w:rsid w:val="00462C5E"/>
    <w:rsid w:val="00462E56"/>
    <w:rsid w:val="00462F0C"/>
    <w:rsid w:val="00463061"/>
    <w:rsid w:val="0046380D"/>
    <w:rsid w:val="004648F9"/>
    <w:rsid w:val="00464F63"/>
    <w:rsid w:val="00465019"/>
    <w:rsid w:val="004654A9"/>
    <w:rsid w:val="0046634C"/>
    <w:rsid w:val="00467400"/>
    <w:rsid w:val="0046791B"/>
    <w:rsid w:val="004702BF"/>
    <w:rsid w:val="00470706"/>
    <w:rsid w:val="004707B2"/>
    <w:rsid w:val="004725E6"/>
    <w:rsid w:val="00472777"/>
    <w:rsid w:val="00472A6F"/>
    <w:rsid w:val="00472B5B"/>
    <w:rsid w:val="0047325B"/>
    <w:rsid w:val="00473624"/>
    <w:rsid w:val="004736DB"/>
    <w:rsid w:val="00473A39"/>
    <w:rsid w:val="00473D1C"/>
    <w:rsid w:val="004740AB"/>
    <w:rsid w:val="004740E8"/>
    <w:rsid w:val="00474318"/>
    <w:rsid w:val="00474625"/>
    <w:rsid w:val="00474F90"/>
    <w:rsid w:val="004756DE"/>
    <w:rsid w:val="00476F83"/>
    <w:rsid w:val="004771EE"/>
    <w:rsid w:val="004777ED"/>
    <w:rsid w:val="004777F4"/>
    <w:rsid w:val="00477BD8"/>
    <w:rsid w:val="00477C8C"/>
    <w:rsid w:val="004802CE"/>
    <w:rsid w:val="004812EF"/>
    <w:rsid w:val="00481E48"/>
    <w:rsid w:val="00483014"/>
    <w:rsid w:val="00483188"/>
    <w:rsid w:val="0048372D"/>
    <w:rsid w:val="00483747"/>
    <w:rsid w:val="00483AE1"/>
    <w:rsid w:val="00483E49"/>
    <w:rsid w:val="00485E6F"/>
    <w:rsid w:val="004870F2"/>
    <w:rsid w:val="0048748B"/>
    <w:rsid w:val="004878EC"/>
    <w:rsid w:val="004905A9"/>
    <w:rsid w:val="0049130D"/>
    <w:rsid w:val="00491CE1"/>
    <w:rsid w:val="00492079"/>
    <w:rsid w:val="00492636"/>
    <w:rsid w:val="004936EE"/>
    <w:rsid w:val="00493A98"/>
    <w:rsid w:val="00493F0D"/>
    <w:rsid w:val="00495583"/>
    <w:rsid w:val="00496719"/>
    <w:rsid w:val="004969F2"/>
    <w:rsid w:val="00496F67"/>
    <w:rsid w:val="004A03A2"/>
    <w:rsid w:val="004A14B2"/>
    <w:rsid w:val="004A177B"/>
    <w:rsid w:val="004A1EF7"/>
    <w:rsid w:val="004A3252"/>
    <w:rsid w:val="004A363F"/>
    <w:rsid w:val="004A3E49"/>
    <w:rsid w:val="004A3E53"/>
    <w:rsid w:val="004A435E"/>
    <w:rsid w:val="004A4D55"/>
    <w:rsid w:val="004A5BB6"/>
    <w:rsid w:val="004A5FA6"/>
    <w:rsid w:val="004A5FE8"/>
    <w:rsid w:val="004A644E"/>
    <w:rsid w:val="004A668D"/>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3B61"/>
    <w:rsid w:val="004B473F"/>
    <w:rsid w:val="004B4E9F"/>
    <w:rsid w:val="004B580E"/>
    <w:rsid w:val="004B7213"/>
    <w:rsid w:val="004B75E0"/>
    <w:rsid w:val="004B7D6A"/>
    <w:rsid w:val="004C042A"/>
    <w:rsid w:val="004C0469"/>
    <w:rsid w:val="004C063F"/>
    <w:rsid w:val="004C165D"/>
    <w:rsid w:val="004C208C"/>
    <w:rsid w:val="004C222C"/>
    <w:rsid w:val="004C2ED3"/>
    <w:rsid w:val="004C2ED7"/>
    <w:rsid w:val="004C3F92"/>
    <w:rsid w:val="004C496A"/>
    <w:rsid w:val="004C5C8B"/>
    <w:rsid w:val="004C711F"/>
    <w:rsid w:val="004C7734"/>
    <w:rsid w:val="004C7A87"/>
    <w:rsid w:val="004D01CA"/>
    <w:rsid w:val="004D12B4"/>
    <w:rsid w:val="004D1724"/>
    <w:rsid w:val="004D1795"/>
    <w:rsid w:val="004D1A21"/>
    <w:rsid w:val="004D1A9E"/>
    <w:rsid w:val="004D21A6"/>
    <w:rsid w:val="004D21CE"/>
    <w:rsid w:val="004D2982"/>
    <w:rsid w:val="004D299E"/>
    <w:rsid w:val="004D38DE"/>
    <w:rsid w:val="004D39BA"/>
    <w:rsid w:val="004D3AB8"/>
    <w:rsid w:val="004D3FC6"/>
    <w:rsid w:val="004D41A5"/>
    <w:rsid w:val="004D542D"/>
    <w:rsid w:val="004D5555"/>
    <w:rsid w:val="004D616A"/>
    <w:rsid w:val="004D6A3B"/>
    <w:rsid w:val="004D6AD1"/>
    <w:rsid w:val="004D6BB0"/>
    <w:rsid w:val="004E0291"/>
    <w:rsid w:val="004E0A97"/>
    <w:rsid w:val="004E0AA9"/>
    <w:rsid w:val="004E1D22"/>
    <w:rsid w:val="004E5337"/>
    <w:rsid w:val="004E5635"/>
    <w:rsid w:val="004E5F96"/>
    <w:rsid w:val="004E6842"/>
    <w:rsid w:val="004E69EA"/>
    <w:rsid w:val="004E6E33"/>
    <w:rsid w:val="004E7849"/>
    <w:rsid w:val="004F0043"/>
    <w:rsid w:val="004F267B"/>
    <w:rsid w:val="004F2D2F"/>
    <w:rsid w:val="004F2F2D"/>
    <w:rsid w:val="004F405C"/>
    <w:rsid w:val="004F4618"/>
    <w:rsid w:val="004F5D44"/>
    <w:rsid w:val="004F661A"/>
    <w:rsid w:val="004F69D7"/>
    <w:rsid w:val="004F7AA2"/>
    <w:rsid w:val="004F7BCB"/>
    <w:rsid w:val="00500523"/>
    <w:rsid w:val="00502223"/>
    <w:rsid w:val="005022DE"/>
    <w:rsid w:val="00502812"/>
    <w:rsid w:val="00502D1F"/>
    <w:rsid w:val="00502E07"/>
    <w:rsid w:val="00502FFC"/>
    <w:rsid w:val="00503165"/>
    <w:rsid w:val="0050343F"/>
    <w:rsid w:val="005041C1"/>
    <w:rsid w:val="00506234"/>
    <w:rsid w:val="00506878"/>
    <w:rsid w:val="0050772E"/>
    <w:rsid w:val="00510C2F"/>
    <w:rsid w:val="00513219"/>
    <w:rsid w:val="005132FF"/>
    <w:rsid w:val="0051414E"/>
    <w:rsid w:val="00514326"/>
    <w:rsid w:val="00514500"/>
    <w:rsid w:val="00514F64"/>
    <w:rsid w:val="005153BA"/>
    <w:rsid w:val="005154AA"/>
    <w:rsid w:val="0051799A"/>
    <w:rsid w:val="005207BE"/>
    <w:rsid w:val="00522077"/>
    <w:rsid w:val="00522900"/>
    <w:rsid w:val="0052456A"/>
    <w:rsid w:val="00524693"/>
    <w:rsid w:val="00525074"/>
    <w:rsid w:val="00525D1D"/>
    <w:rsid w:val="00525E2E"/>
    <w:rsid w:val="00525F3E"/>
    <w:rsid w:val="00526642"/>
    <w:rsid w:val="00526E62"/>
    <w:rsid w:val="00530C1C"/>
    <w:rsid w:val="00530CC3"/>
    <w:rsid w:val="005314D9"/>
    <w:rsid w:val="00531562"/>
    <w:rsid w:val="00531D08"/>
    <w:rsid w:val="005326F0"/>
    <w:rsid w:val="00532847"/>
    <w:rsid w:val="00532A78"/>
    <w:rsid w:val="00534464"/>
    <w:rsid w:val="0053564B"/>
    <w:rsid w:val="005361DA"/>
    <w:rsid w:val="00536669"/>
    <w:rsid w:val="005366A9"/>
    <w:rsid w:val="00536AAB"/>
    <w:rsid w:val="005378F8"/>
    <w:rsid w:val="00540C99"/>
    <w:rsid w:val="005412E1"/>
    <w:rsid w:val="0054169F"/>
    <w:rsid w:val="005418D6"/>
    <w:rsid w:val="00543597"/>
    <w:rsid w:val="00545F04"/>
    <w:rsid w:val="005462A5"/>
    <w:rsid w:val="00546BEC"/>
    <w:rsid w:val="0054747D"/>
    <w:rsid w:val="00550C31"/>
    <w:rsid w:val="00550D70"/>
    <w:rsid w:val="005516FD"/>
    <w:rsid w:val="00551B67"/>
    <w:rsid w:val="005526AC"/>
    <w:rsid w:val="005544EE"/>
    <w:rsid w:val="00555AAF"/>
    <w:rsid w:val="00555C54"/>
    <w:rsid w:val="005560DB"/>
    <w:rsid w:val="00556248"/>
    <w:rsid w:val="00556348"/>
    <w:rsid w:val="005575DB"/>
    <w:rsid w:val="00560A25"/>
    <w:rsid w:val="00561A41"/>
    <w:rsid w:val="005622E0"/>
    <w:rsid w:val="005625B9"/>
    <w:rsid w:val="005633F6"/>
    <w:rsid w:val="00563B25"/>
    <w:rsid w:val="00563C3B"/>
    <w:rsid w:val="00565869"/>
    <w:rsid w:val="00565EC6"/>
    <w:rsid w:val="00565F7F"/>
    <w:rsid w:val="005662D8"/>
    <w:rsid w:val="00567137"/>
    <w:rsid w:val="005675E0"/>
    <w:rsid w:val="00567914"/>
    <w:rsid w:val="00570CF7"/>
    <w:rsid w:val="00570D86"/>
    <w:rsid w:val="005714F6"/>
    <w:rsid w:val="005717D0"/>
    <w:rsid w:val="00574B74"/>
    <w:rsid w:val="00574F52"/>
    <w:rsid w:val="005755BE"/>
    <w:rsid w:val="00576536"/>
    <w:rsid w:val="00576BB6"/>
    <w:rsid w:val="00576FCA"/>
    <w:rsid w:val="0057707C"/>
    <w:rsid w:val="0057743C"/>
    <w:rsid w:val="00577585"/>
    <w:rsid w:val="0057777C"/>
    <w:rsid w:val="00577D53"/>
    <w:rsid w:val="00577FC2"/>
    <w:rsid w:val="00580752"/>
    <w:rsid w:val="00582062"/>
    <w:rsid w:val="00582D00"/>
    <w:rsid w:val="0058324A"/>
    <w:rsid w:val="0058327F"/>
    <w:rsid w:val="0058334F"/>
    <w:rsid w:val="005833CF"/>
    <w:rsid w:val="0058343A"/>
    <w:rsid w:val="00583A79"/>
    <w:rsid w:val="00584425"/>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9BA"/>
    <w:rsid w:val="00597E98"/>
    <w:rsid w:val="005A086C"/>
    <w:rsid w:val="005A1043"/>
    <w:rsid w:val="005A18F6"/>
    <w:rsid w:val="005A24CF"/>
    <w:rsid w:val="005A2E7D"/>
    <w:rsid w:val="005A305A"/>
    <w:rsid w:val="005A38B6"/>
    <w:rsid w:val="005A3A6E"/>
    <w:rsid w:val="005A4A3B"/>
    <w:rsid w:val="005A4D3C"/>
    <w:rsid w:val="005A4F85"/>
    <w:rsid w:val="005A50DB"/>
    <w:rsid w:val="005A555C"/>
    <w:rsid w:val="005A559E"/>
    <w:rsid w:val="005A698E"/>
    <w:rsid w:val="005A6FAB"/>
    <w:rsid w:val="005A7321"/>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4EA3"/>
    <w:rsid w:val="005C5CB0"/>
    <w:rsid w:val="005C624B"/>
    <w:rsid w:val="005C6C59"/>
    <w:rsid w:val="005D0607"/>
    <w:rsid w:val="005D0C8F"/>
    <w:rsid w:val="005D122F"/>
    <w:rsid w:val="005D1693"/>
    <w:rsid w:val="005D1F2C"/>
    <w:rsid w:val="005D23AB"/>
    <w:rsid w:val="005D40EB"/>
    <w:rsid w:val="005D4D97"/>
    <w:rsid w:val="005D5645"/>
    <w:rsid w:val="005D5885"/>
    <w:rsid w:val="005D608D"/>
    <w:rsid w:val="005D66C6"/>
    <w:rsid w:val="005D7672"/>
    <w:rsid w:val="005E0277"/>
    <w:rsid w:val="005E04C0"/>
    <w:rsid w:val="005E0C1C"/>
    <w:rsid w:val="005E1CF3"/>
    <w:rsid w:val="005E371F"/>
    <w:rsid w:val="005E46EB"/>
    <w:rsid w:val="005E76C4"/>
    <w:rsid w:val="005F0245"/>
    <w:rsid w:val="005F1BED"/>
    <w:rsid w:val="005F20C4"/>
    <w:rsid w:val="005F214C"/>
    <w:rsid w:val="005F2EAA"/>
    <w:rsid w:val="005F3145"/>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101"/>
    <w:rsid w:val="00602DA2"/>
    <w:rsid w:val="006031F5"/>
    <w:rsid w:val="006040CF"/>
    <w:rsid w:val="00604334"/>
    <w:rsid w:val="00605C71"/>
    <w:rsid w:val="0060646B"/>
    <w:rsid w:val="00607141"/>
    <w:rsid w:val="00611788"/>
    <w:rsid w:val="00612FA1"/>
    <w:rsid w:val="00614023"/>
    <w:rsid w:val="00614502"/>
    <w:rsid w:val="00614791"/>
    <w:rsid w:val="00614925"/>
    <w:rsid w:val="00616028"/>
    <w:rsid w:val="006167A4"/>
    <w:rsid w:val="00616BEB"/>
    <w:rsid w:val="006173B8"/>
    <w:rsid w:val="00617750"/>
    <w:rsid w:val="00620D6F"/>
    <w:rsid w:val="006210FC"/>
    <w:rsid w:val="00621FAA"/>
    <w:rsid w:val="00622782"/>
    <w:rsid w:val="00622A80"/>
    <w:rsid w:val="0062355B"/>
    <w:rsid w:val="00623BAC"/>
    <w:rsid w:val="00623BE6"/>
    <w:rsid w:val="006247C3"/>
    <w:rsid w:val="006261F0"/>
    <w:rsid w:val="00626DBD"/>
    <w:rsid w:val="006275D4"/>
    <w:rsid w:val="0062795B"/>
    <w:rsid w:val="00627AD9"/>
    <w:rsid w:val="00630DD4"/>
    <w:rsid w:val="00631DC1"/>
    <w:rsid w:val="00632EF9"/>
    <w:rsid w:val="00632F2B"/>
    <w:rsid w:val="006334F9"/>
    <w:rsid w:val="00633BDD"/>
    <w:rsid w:val="00634CAD"/>
    <w:rsid w:val="0063503B"/>
    <w:rsid w:val="00635972"/>
    <w:rsid w:val="00636795"/>
    <w:rsid w:val="00637933"/>
    <w:rsid w:val="00637D79"/>
    <w:rsid w:val="006400FF"/>
    <w:rsid w:val="00640505"/>
    <w:rsid w:val="00641324"/>
    <w:rsid w:val="00641550"/>
    <w:rsid w:val="0064179D"/>
    <w:rsid w:val="00642A75"/>
    <w:rsid w:val="00642F7C"/>
    <w:rsid w:val="0064355D"/>
    <w:rsid w:val="00643F42"/>
    <w:rsid w:val="00643F84"/>
    <w:rsid w:val="006448A0"/>
    <w:rsid w:val="006449DF"/>
    <w:rsid w:val="00644BD2"/>
    <w:rsid w:val="006453AC"/>
    <w:rsid w:val="006459C6"/>
    <w:rsid w:val="00646417"/>
    <w:rsid w:val="00646DCF"/>
    <w:rsid w:val="00647C16"/>
    <w:rsid w:val="006506E5"/>
    <w:rsid w:val="00650D31"/>
    <w:rsid w:val="00651066"/>
    <w:rsid w:val="00651A93"/>
    <w:rsid w:val="006520A6"/>
    <w:rsid w:val="00652104"/>
    <w:rsid w:val="00652A0D"/>
    <w:rsid w:val="00652ECC"/>
    <w:rsid w:val="006538CC"/>
    <w:rsid w:val="006549A2"/>
    <w:rsid w:val="00655D3C"/>
    <w:rsid w:val="00656401"/>
    <w:rsid w:val="006566CB"/>
    <w:rsid w:val="00657A0B"/>
    <w:rsid w:val="0066082B"/>
    <w:rsid w:val="00660CC8"/>
    <w:rsid w:val="0066157B"/>
    <w:rsid w:val="0066211D"/>
    <w:rsid w:val="00663010"/>
    <w:rsid w:val="0066335A"/>
    <w:rsid w:val="006634D9"/>
    <w:rsid w:val="00664287"/>
    <w:rsid w:val="006646F7"/>
    <w:rsid w:val="00664C13"/>
    <w:rsid w:val="00665443"/>
    <w:rsid w:val="0067038D"/>
    <w:rsid w:val="00670424"/>
    <w:rsid w:val="00673694"/>
    <w:rsid w:val="00674ABA"/>
    <w:rsid w:val="00675175"/>
    <w:rsid w:val="00675703"/>
    <w:rsid w:val="00675B62"/>
    <w:rsid w:val="00676D2B"/>
    <w:rsid w:val="00677A65"/>
    <w:rsid w:val="00677A6B"/>
    <w:rsid w:val="006803C0"/>
    <w:rsid w:val="00680F09"/>
    <w:rsid w:val="00681483"/>
    <w:rsid w:val="00681C09"/>
    <w:rsid w:val="00682357"/>
    <w:rsid w:val="006823D6"/>
    <w:rsid w:val="00682EF8"/>
    <w:rsid w:val="00683453"/>
    <w:rsid w:val="00685009"/>
    <w:rsid w:val="00686757"/>
    <w:rsid w:val="006878C3"/>
    <w:rsid w:val="00687DF0"/>
    <w:rsid w:val="00687E93"/>
    <w:rsid w:val="00691DFC"/>
    <w:rsid w:val="0069214C"/>
    <w:rsid w:val="00692231"/>
    <w:rsid w:val="006928A1"/>
    <w:rsid w:val="00692974"/>
    <w:rsid w:val="00692B62"/>
    <w:rsid w:val="00692F3E"/>
    <w:rsid w:val="00693024"/>
    <w:rsid w:val="006930A4"/>
    <w:rsid w:val="0069358E"/>
    <w:rsid w:val="00693E48"/>
    <w:rsid w:val="006966DA"/>
    <w:rsid w:val="00696753"/>
    <w:rsid w:val="00696C74"/>
    <w:rsid w:val="006A0622"/>
    <w:rsid w:val="006A0E5D"/>
    <w:rsid w:val="006A0F5D"/>
    <w:rsid w:val="006A20BC"/>
    <w:rsid w:val="006A2578"/>
    <w:rsid w:val="006A3BD1"/>
    <w:rsid w:val="006A404C"/>
    <w:rsid w:val="006A415F"/>
    <w:rsid w:val="006A4AE0"/>
    <w:rsid w:val="006A4EC1"/>
    <w:rsid w:val="006A6264"/>
    <w:rsid w:val="006A6275"/>
    <w:rsid w:val="006A7013"/>
    <w:rsid w:val="006A76F3"/>
    <w:rsid w:val="006A7719"/>
    <w:rsid w:val="006B010F"/>
    <w:rsid w:val="006B0416"/>
    <w:rsid w:val="006B05C8"/>
    <w:rsid w:val="006B0B99"/>
    <w:rsid w:val="006B20DC"/>
    <w:rsid w:val="006B2722"/>
    <w:rsid w:val="006B2D91"/>
    <w:rsid w:val="006B3BD5"/>
    <w:rsid w:val="006B489B"/>
    <w:rsid w:val="006B49F9"/>
    <w:rsid w:val="006B4F3A"/>
    <w:rsid w:val="006B5D9D"/>
    <w:rsid w:val="006B5E8F"/>
    <w:rsid w:val="006B6156"/>
    <w:rsid w:val="006B6F8E"/>
    <w:rsid w:val="006C132C"/>
    <w:rsid w:val="006C14FA"/>
    <w:rsid w:val="006C256F"/>
    <w:rsid w:val="006C2874"/>
    <w:rsid w:val="006C2B6F"/>
    <w:rsid w:val="006C5032"/>
    <w:rsid w:val="006C5909"/>
    <w:rsid w:val="006C674A"/>
    <w:rsid w:val="006C6E42"/>
    <w:rsid w:val="006C7695"/>
    <w:rsid w:val="006C7AB4"/>
    <w:rsid w:val="006D039D"/>
    <w:rsid w:val="006D15E9"/>
    <w:rsid w:val="006D1DD4"/>
    <w:rsid w:val="006D2101"/>
    <w:rsid w:val="006D2B1F"/>
    <w:rsid w:val="006D3A3D"/>
    <w:rsid w:val="006D3D6A"/>
    <w:rsid w:val="006D4274"/>
    <w:rsid w:val="006D4389"/>
    <w:rsid w:val="006D56A1"/>
    <w:rsid w:val="006D5B8E"/>
    <w:rsid w:val="006D62E9"/>
    <w:rsid w:val="006D6788"/>
    <w:rsid w:val="006D71B6"/>
    <w:rsid w:val="006D75C5"/>
    <w:rsid w:val="006E0462"/>
    <w:rsid w:val="006E0E29"/>
    <w:rsid w:val="006E25A2"/>
    <w:rsid w:val="006E3245"/>
    <w:rsid w:val="006E3F0E"/>
    <w:rsid w:val="006E5E8C"/>
    <w:rsid w:val="006E6594"/>
    <w:rsid w:val="006E6735"/>
    <w:rsid w:val="006E726B"/>
    <w:rsid w:val="006E7501"/>
    <w:rsid w:val="006E786B"/>
    <w:rsid w:val="006E7C5B"/>
    <w:rsid w:val="006F06A0"/>
    <w:rsid w:val="006F0A45"/>
    <w:rsid w:val="006F118E"/>
    <w:rsid w:val="006F19B1"/>
    <w:rsid w:val="006F1C2E"/>
    <w:rsid w:val="006F2693"/>
    <w:rsid w:val="006F315F"/>
    <w:rsid w:val="006F3162"/>
    <w:rsid w:val="006F3569"/>
    <w:rsid w:val="006F3620"/>
    <w:rsid w:val="006F36B1"/>
    <w:rsid w:val="006F534D"/>
    <w:rsid w:val="006F552A"/>
    <w:rsid w:val="006F70A8"/>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1CB3"/>
    <w:rsid w:val="00712E23"/>
    <w:rsid w:val="00713AAC"/>
    <w:rsid w:val="00714297"/>
    <w:rsid w:val="007150A1"/>
    <w:rsid w:val="00715840"/>
    <w:rsid w:val="00715864"/>
    <w:rsid w:val="007165BD"/>
    <w:rsid w:val="00721059"/>
    <w:rsid w:val="00721D9E"/>
    <w:rsid w:val="00722429"/>
    <w:rsid w:val="00723334"/>
    <w:rsid w:val="00723428"/>
    <w:rsid w:val="00724356"/>
    <w:rsid w:val="00724A58"/>
    <w:rsid w:val="007255AE"/>
    <w:rsid w:val="00725B6E"/>
    <w:rsid w:val="00726F8C"/>
    <w:rsid w:val="0072701B"/>
    <w:rsid w:val="00730A62"/>
    <w:rsid w:val="007310C5"/>
    <w:rsid w:val="007317ED"/>
    <w:rsid w:val="00731F15"/>
    <w:rsid w:val="00732629"/>
    <w:rsid w:val="00732DAB"/>
    <w:rsid w:val="00733DFB"/>
    <w:rsid w:val="007345EE"/>
    <w:rsid w:val="0073493D"/>
    <w:rsid w:val="00734C77"/>
    <w:rsid w:val="007352FF"/>
    <w:rsid w:val="00735F91"/>
    <w:rsid w:val="00736F07"/>
    <w:rsid w:val="0073782B"/>
    <w:rsid w:val="00737962"/>
    <w:rsid w:val="007379B4"/>
    <w:rsid w:val="00737AD7"/>
    <w:rsid w:val="00737E04"/>
    <w:rsid w:val="00740273"/>
    <w:rsid w:val="007403AE"/>
    <w:rsid w:val="00740AA9"/>
    <w:rsid w:val="00740FCE"/>
    <w:rsid w:val="00741705"/>
    <w:rsid w:val="007425AB"/>
    <w:rsid w:val="00744550"/>
    <w:rsid w:val="00744843"/>
    <w:rsid w:val="0074558D"/>
    <w:rsid w:val="00745625"/>
    <w:rsid w:val="007461EF"/>
    <w:rsid w:val="00746690"/>
    <w:rsid w:val="0074791D"/>
    <w:rsid w:val="007501C8"/>
    <w:rsid w:val="007505C8"/>
    <w:rsid w:val="00750F72"/>
    <w:rsid w:val="00751A65"/>
    <w:rsid w:val="00751B2B"/>
    <w:rsid w:val="00751C1C"/>
    <w:rsid w:val="007526E0"/>
    <w:rsid w:val="00752E81"/>
    <w:rsid w:val="00752F2B"/>
    <w:rsid w:val="00753256"/>
    <w:rsid w:val="007534C7"/>
    <w:rsid w:val="00753575"/>
    <w:rsid w:val="00753DF8"/>
    <w:rsid w:val="007541CC"/>
    <w:rsid w:val="007558C6"/>
    <w:rsid w:val="00756D6A"/>
    <w:rsid w:val="00757504"/>
    <w:rsid w:val="0075754A"/>
    <w:rsid w:val="007576A1"/>
    <w:rsid w:val="00761420"/>
    <w:rsid w:val="0076209F"/>
    <w:rsid w:val="0076290A"/>
    <w:rsid w:val="00763181"/>
    <w:rsid w:val="00763545"/>
    <w:rsid w:val="00763920"/>
    <w:rsid w:val="00763B71"/>
    <w:rsid w:val="00763C40"/>
    <w:rsid w:val="00763CD2"/>
    <w:rsid w:val="00764B7A"/>
    <w:rsid w:val="0076551E"/>
    <w:rsid w:val="007670BF"/>
    <w:rsid w:val="00767195"/>
    <w:rsid w:val="00767475"/>
    <w:rsid w:val="00770772"/>
    <w:rsid w:val="007708B6"/>
    <w:rsid w:val="007708F4"/>
    <w:rsid w:val="00770CED"/>
    <w:rsid w:val="007715F7"/>
    <w:rsid w:val="00772E69"/>
    <w:rsid w:val="007731D6"/>
    <w:rsid w:val="0077392F"/>
    <w:rsid w:val="00773A23"/>
    <w:rsid w:val="007740CD"/>
    <w:rsid w:val="00774AD2"/>
    <w:rsid w:val="007753B1"/>
    <w:rsid w:val="00775991"/>
    <w:rsid w:val="00775E34"/>
    <w:rsid w:val="00776081"/>
    <w:rsid w:val="0077678A"/>
    <w:rsid w:val="00776A3A"/>
    <w:rsid w:val="0078010E"/>
    <w:rsid w:val="00780819"/>
    <w:rsid w:val="007814E0"/>
    <w:rsid w:val="00782786"/>
    <w:rsid w:val="0078373C"/>
    <w:rsid w:val="00783EAE"/>
    <w:rsid w:val="00784159"/>
    <w:rsid w:val="007846EC"/>
    <w:rsid w:val="00784BCF"/>
    <w:rsid w:val="007858AE"/>
    <w:rsid w:val="00785AA3"/>
    <w:rsid w:val="00785B3A"/>
    <w:rsid w:val="007868B0"/>
    <w:rsid w:val="00786E86"/>
    <w:rsid w:val="00786F68"/>
    <w:rsid w:val="007876A9"/>
    <w:rsid w:val="00787CC2"/>
    <w:rsid w:val="00791D77"/>
    <w:rsid w:val="0079236C"/>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2C3F"/>
    <w:rsid w:val="007A3218"/>
    <w:rsid w:val="007A34B3"/>
    <w:rsid w:val="007A35E9"/>
    <w:rsid w:val="007A3622"/>
    <w:rsid w:val="007A3E31"/>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B7CC1"/>
    <w:rsid w:val="007C0B4E"/>
    <w:rsid w:val="007C19AC"/>
    <w:rsid w:val="007C2B46"/>
    <w:rsid w:val="007C31EB"/>
    <w:rsid w:val="007C3240"/>
    <w:rsid w:val="007C4198"/>
    <w:rsid w:val="007C4463"/>
    <w:rsid w:val="007C50E9"/>
    <w:rsid w:val="007C5C38"/>
    <w:rsid w:val="007C64E3"/>
    <w:rsid w:val="007C6654"/>
    <w:rsid w:val="007D0068"/>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00"/>
    <w:rsid w:val="007E7AD2"/>
    <w:rsid w:val="007F02FA"/>
    <w:rsid w:val="007F05F6"/>
    <w:rsid w:val="007F15E6"/>
    <w:rsid w:val="007F181E"/>
    <w:rsid w:val="007F1C2E"/>
    <w:rsid w:val="007F235B"/>
    <w:rsid w:val="007F243C"/>
    <w:rsid w:val="007F2D60"/>
    <w:rsid w:val="007F2DA7"/>
    <w:rsid w:val="007F2E46"/>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0608E"/>
    <w:rsid w:val="00806E18"/>
    <w:rsid w:val="00811556"/>
    <w:rsid w:val="0081165B"/>
    <w:rsid w:val="0081205C"/>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774"/>
    <w:rsid w:val="0082786B"/>
    <w:rsid w:val="008304F9"/>
    <w:rsid w:val="00833D6B"/>
    <w:rsid w:val="008342BE"/>
    <w:rsid w:val="008347CC"/>
    <w:rsid w:val="00834B7C"/>
    <w:rsid w:val="00834DB1"/>
    <w:rsid w:val="00835BD3"/>
    <w:rsid w:val="008374B6"/>
    <w:rsid w:val="00837FD3"/>
    <w:rsid w:val="00840E47"/>
    <w:rsid w:val="00841084"/>
    <w:rsid w:val="0084156F"/>
    <w:rsid w:val="00841CC0"/>
    <w:rsid w:val="00841D4B"/>
    <w:rsid w:val="008425CE"/>
    <w:rsid w:val="00842607"/>
    <w:rsid w:val="00843FB3"/>
    <w:rsid w:val="00844821"/>
    <w:rsid w:val="00844B40"/>
    <w:rsid w:val="008452A1"/>
    <w:rsid w:val="00845EE5"/>
    <w:rsid w:val="00845F4A"/>
    <w:rsid w:val="008509A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2FE2"/>
    <w:rsid w:val="008631FB"/>
    <w:rsid w:val="0086571E"/>
    <w:rsid w:val="00866927"/>
    <w:rsid w:val="00866DBB"/>
    <w:rsid w:val="00866DFC"/>
    <w:rsid w:val="008701C5"/>
    <w:rsid w:val="0087044A"/>
    <w:rsid w:val="00871140"/>
    <w:rsid w:val="008712FB"/>
    <w:rsid w:val="00871428"/>
    <w:rsid w:val="00871772"/>
    <w:rsid w:val="0087205B"/>
    <w:rsid w:val="00872556"/>
    <w:rsid w:val="008742BC"/>
    <w:rsid w:val="008746A0"/>
    <w:rsid w:val="00874A84"/>
    <w:rsid w:val="00874B55"/>
    <w:rsid w:val="00874F54"/>
    <w:rsid w:val="008807F6"/>
    <w:rsid w:val="00880A95"/>
    <w:rsid w:val="00880CD6"/>
    <w:rsid w:val="008812BE"/>
    <w:rsid w:val="008818C6"/>
    <w:rsid w:val="008822A6"/>
    <w:rsid w:val="00882832"/>
    <w:rsid w:val="008829E6"/>
    <w:rsid w:val="00882CF2"/>
    <w:rsid w:val="00883299"/>
    <w:rsid w:val="00885896"/>
    <w:rsid w:val="00885B68"/>
    <w:rsid w:val="00886785"/>
    <w:rsid w:val="00886AFE"/>
    <w:rsid w:val="00890711"/>
    <w:rsid w:val="008911DA"/>
    <w:rsid w:val="00891421"/>
    <w:rsid w:val="008929B1"/>
    <w:rsid w:val="00892BD3"/>
    <w:rsid w:val="00892FD9"/>
    <w:rsid w:val="00893E32"/>
    <w:rsid w:val="00894418"/>
    <w:rsid w:val="008948A0"/>
    <w:rsid w:val="00894A65"/>
    <w:rsid w:val="00894F36"/>
    <w:rsid w:val="0089741E"/>
    <w:rsid w:val="00897AEB"/>
    <w:rsid w:val="008A0139"/>
    <w:rsid w:val="008A03BD"/>
    <w:rsid w:val="008A0564"/>
    <w:rsid w:val="008A1AA1"/>
    <w:rsid w:val="008A1CD2"/>
    <w:rsid w:val="008A2246"/>
    <w:rsid w:val="008A2462"/>
    <w:rsid w:val="008A2812"/>
    <w:rsid w:val="008A4340"/>
    <w:rsid w:val="008A4716"/>
    <w:rsid w:val="008A5216"/>
    <w:rsid w:val="008A56A8"/>
    <w:rsid w:val="008A5B59"/>
    <w:rsid w:val="008A5FEC"/>
    <w:rsid w:val="008A6E4C"/>
    <w:rsid w:val="008A73C0"/>
    <w:rsid w:val="008A7E7F"/>
    <w:rsid w:val="008B0040"/>
    <w:rsid w:val="008B1AD7"/>
    <w:rsid w:val="008B2528"/>
    <w:rsid w:val="008B3478"/>
    <w:rsid w:val="008B466B"/>
    <w:rsid w:val="008B467B"/>
    <w:rsid w:val="008B5196"/>
    <w:rsid w:val="008B747F"/>
    <w:rsid w:val="008C07A4"/>
    <w:rsid w:val="008C21D1"/>
    <w:rsid w:val="008C25C0"/>
    <w:rsid w:val="008C4811"/>
    <w:rsid w:val="008C5B5E"/>
    <w:rsid w:val="008C5FE7"/>
    <w:rsid w:val="008C64A8"/>
    <w:rsid w:val="008C692C"/>
    <w:rsid w:val="008C6F9D"/>
    <w:rsid w:val="008C7013"/>
    <w:rsid w:val="008C786A"/>
    <w:rsid w:val="008C7DA6"/>
    <w:rsid w:val="008D0E76"/>
    <w:rsid w:val="008D24A4"/>
    <w:rsid w:val="008D2A9C"/>
    <w:rsid w:val="008D4390"/>
    <w:rsid w:val="008D4AB0"/>
    <w:rsid w:val="008D4E6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9DA"/>
    <w:rsid w:val="008E5A3D"/>
    <w:rsid w:val="008E5B4F"/>
    <w:rsid w:val="008E66CC"/>
    <w:rsid w:val="008E68E6"/>
    <w:rsid w:val="008E6A84"/>
    <w:rsid w:val="008E749B"/>
    <w:rsid w:val="008E76F0"/>
    <w:rsid w:val="008F0214"/>
    <w:rsid w:val="008F05C0"/>
    <w:rsid w:val="008F0872"/>
    <w:rsid w:val="008F1D55"/>
    <w:rsid w:val="008F1EA8"/>
    <w:rsid w:val="008F33FB"/>
    <w:rsid w:val="008F3772"/>
    <w:rsid w:val="008F49CB"/>
    <w:rsid w:val="008F49DA"/>
    <w:rsid w:val="008F5443"/>
    <w:rsid w:val="008F6B3E"/>
    <w:rsid w:val="008F6F95"/>
    <w:rsid w:val="008F713C"/>
    <w:rsid w:val="008F78F2"/>
    <w:rsid w:val="008F7E6D"/>
    <w:rsid w:val="009014F4"/>
    <w:rsid w:val="00901792"/>
    <w:rsid w:val="00902038"/>
    <w:rsid w:val="009025FA"/>
    <w:rsid w:val="00902A42"/>
    <w:rsid w:val="009032C8"/>
    <w:rsid w:val="009035FC"/>
    <w:rsid w:val="009039D2"/>
    <w:rsid w:val="00904706"/>
    <w:rsid w:val="00904935"/>
    <w:rsid w:val="00904F5A"/>
    <w:rsid w:val="0090593E"/>
    <w:rsid w:val="009059E1"/>
    <w:rsid w:val="00906555"/>
    <w:rsid w:val="009065D0"/>
    <w:rsid w:val="009073B6"/>
    <w:rsid w:val="00907509"/>
    <w:rsid w:val="00907A5B"/>
    <w:rsid w:val="00910452"/>
    <w:rsid w:val="009106DE"/>
    <w:rsid w:val="009107C2"/>
    <w:rsid w:val="00910E8C"/>
    <w:rsid w:val="009125C4"/>
    <w:rsid w:val="00913666"/>
    <w:rsid w:val="00913A5A"/>
    <w:rsid w:val="00913AAA"/>
    <w:rsid w:val="00913F96"/>
    <w:rsid w:val="0091456C"/>
    <w:rsid w:val="00914614"/>
    <w:rsid w:val="00915448"/>
    <w:rsid w:val="00916059"/>
    <w:rsid w:val="00916BD2"/>
    <w:rsid w:val="00916D08"/>
    <w:rsid w:val="0091738F"/>
    <w:rsid w:val="00917678"/>
    <w:rsid w:val="00917763"/>
    <w:rsid w:val="00920364"/>
    <w:rsid w:val="009220CD"/>
    <w:rsid w:val="009228F0"/>
    <w:rsid w:val="00922BF2"/>
    <w:rsid w:val="009234EC"/>
    <w:rsid w:val="00923BD5"/>
    <w:rsid w:val="00923EF3"/>
    <w:rsid w:val="009242AE"/>
    <w:rsid w:val="00924D38"/>
    <w:rsid w:val="00925279"/>
    <w:rsid w:val="00925C59"/>
    <w:rsid w:val="009264F6"/>
    <w:rsid w:val="0092721B"/>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5C6C"/>
    <w:rsid w:val="00936375"/>
    <w:rsid w:val="00936701"/>
    <w:rsid w:val="009368D8"/>
    <w:rsid w:val="0093786E"/>
    <w:rsid w:val="00940074"/>
    <w:rsid w:val="0094047E"/>
    <w:rsid w:val="0094220D"/>
    <w:rsid w:val="0094292E"/>
    <w:rsid w:val="00942989"/>
    <w:rsid w:val="00944996"/>
    <w:rsid w:val="0094586B"/>
    <w:rsid w:val="009461A9"/>
    <w:rsid w:val="009472FA"/>
    <w:rsid w:val="00947922"/>
    <w:rsid w:val="00950354"/>
    <w:rsid w:val="009504B1"/>
    <w:rsid w:val="00950F42"/>
    <w:rsid w:val="009511DE"/>
    <w:rsid w:val="00951ABD"/>
    <w:rsid w:val="00951EBA"/>
    <w:rsid w:val="00952116"/>
    <w:rsid w:val="009549B0"/>
    <w:rsid w:val="009550AE"/>
    <w:rsid w:val="00955329"/>
    <w:rsid w:val="00955976"/>
    <w:rsid w:val="00955EB6"/>
    <w:rsid w:val="00956953"/>
    <w:rsid w:val="009577C2"/>
    <w:rsid w:val="00957F2F"/>
    <w:rsid w:val="00960077"/>
    <w:rsid w:val="00960354"/>
    <w:rsid w:val="009609F0"/>
    <w:rsid w:val="00960CDE"/>
    <w:rsid w:val="00962233"/>
    <w:rsid w:val="00962C8C"/>
    <w:rsid w:val="009636F6"/>
    <w:rsid w:val="009645DD"/>
    <w:rsid w:val="00965F04"/>
    <w:rsid w:val="00966B09"/>
    <w:rsid w:val="00970457"/>
    <w:rsid w:val="009723DF"/>
    <w:rsid w:val="00972427"/>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6668"/>
    <w:rsid w:val="00987AF7"/>
    <w:rsid w:val="00990344"/>
    <w:rsid w:val="00990450"/>
    <w:rsid w:val="009906E2"/>
    <w:rsid w:val="009910B0"/>
    <w:rsid w:val="00991533"/>
    <w:rsid w:val="00991797"/>
    <w:rsid w:val="00991D52"/>
    <w:rsid w:val="00991FBA"/>
    <w:rsid w:val="00995543"/>
    <w:rsid w:val="00995DB2"/>
    <w:rsid w:val="00996145"/>
    <w:rsid w:val="00996C8A"/>
    <w:rsid w:val="0099701B"/>
    <w:rsid w:val="009972E4"/>
    <w:rsid w:val="00997442"/>
    <w:rsid w:val="009A0C24"/>
    <w:rsid w:val="009A0EEE"/>
    <w:rsid w:val="009A167D"/>
    <w:rsid w:val="009A1E2B"/>
    <w:rsid w:val="009A2655"/>
    <w:rsid w:val="009A2B56"/>
    <w:rsid w:val="009A3998"/>
    <w:rsid w:val="009A3EA9"/>
    <w:rsid w:val="009A46A4"/>
    <w:rsid w:val="009A5229"/>
    <w:rsid w:val="009A52E6"/>
    <w:rsid w:val="009A5338"/>
    <w:rsid w:val="009A6016"/>
    <w:rsid w:val="009A6C8F"/>
    <w:rsid w:val="009B0C10"/>
    <w:rsid w:val="009B189E"/>
    <w:rsid w:val="009B24A1"/>
    <w:rsid w:val="009B2C56"/>
    <w:rsid w:val="009B3097"/>
    <w:rsid w:val="009B3177"/>
    <w:rsid w:val="009B360D"/>
    <w:rsid w:val="009B3878"/>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2B68"/>
    <w:rsid w:val="009C379E"/>
    <w:rsid w:val="009C51C9"/>
    <w:rsid w:val="009C560C"/>
    <w:rsid w:val="009C58C2"/>
    <w:rsid w:val="009C6C5C"/>
    <w:rsid w:val="009C6E0E"/>
    <w:rsid w:val="009C721A"/>
    <w:rsid w:val="009C7432"/>
    <w:rsid w:val="009D06A6"/>
    <w:rsid w:val="009D09BD"/>
    <w:rsid w:val="009D0C52"/>
    <w:rsid w:val="009D1582"/>
    <w:rsid w:val="009D2505"/>
    <w:rsid w:val="009D2EC4"/>
    <w:rsid w:val="009D2FFF"/>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E5EF2"/>
    <w:rsid w:val="009E72DD"/>
    <w:rsid w:val="009F0876"/>
    <w:rsid w:val="009F1105"/>
    <w:rsid w:val="009F1A84"/>
    <w:rsid w:val="009F1ADF"/>
    <w:rsid w:val="009F23E3"/>
    <w:rsid w:val="009F241F"/>
    <w:rsid w:val="009F3731"/>
    <w:rsid w:val="009F3F7E"/>
    <w:rsid w:val="009F4560"/>
    <w:rsid w:val="009F4E81"/>
    <w:rsid w:val="009F5305"/>
    <w:rsid w:val="009F5472"/>
    <w:rsid w:val="009F6440"/>
    <w:rsid w:val="009F6622"/>
    <w:rsid w:val="009F7122"/>
    <w:rsid w:val="009F74A1"/>
    <w:rsid w:val="009F7BD0"/>
    <w:rsid w:val="00A005CE"/>
    <w:rsid w:val="00A019BF"/>
    <w:rsid w:val="00A01C44"/>
    <w:rsid w:val="00A02432"/>
    <w:rsid w:val="00A03606"/>
    <w:rsid w:val="00A0374D"/>
    <w:rsid w:val="00A0405A"/>
    <w:rsid w:val="00A047F9"/>
    <w:rsid w:val="00A053E9"/>
    <w:rsid w:val="00A063D9"/>
    <w:rsid w:val="00A06B59"/>
    <w:rsid w:val="00A076B6"/>
    <w:rsid w:val="00A1068D"/>
    <w:rsid w:val="00A10A4A"/>
    <w:rsid w:val="00A10BE5"/>
    <w:rsid w:val="00A114B2"/>
    <w:rsid w:val="00A117D4"/>
    <w:rsid w:val="00A117F2"/>
    <w:rsid w:val="00A123F3"/>
    <w:rsid w:val="00A14098"/>
    <w:rsid w:val="00A1597D"/>
    <w:rsid w:val="00A1650D"/>
    <w:rsid w:val="00A17551"/>
    <w:rsid w:val="00A20936"/>
    <w:rsid w:val="00A23247"/>
    <w:rsid w:val="00A23F3C"/>
    <w:rsid w:val="00A246D9"/>
    <w:rsid w:val="00A24BC8"/>
    <w:rsid w:val="00A2617C"/>
    <w:rsid w:val="00A26CD9"/>
    <w:rsid w:val="00A2738F"/>
    <w:rsid w:val="00A27396"/>
    <w:rsid w:val="00A2781F"/>
    <w:rsid w:val="00A27B88"/>
    <w:rsid w:val="00A308DE"/>
    <w:rsid w:val="00A31464"/>
    <w:rsid w:val="00A317A3"/>
    <w:rsid w:val="00A31CB9"/>
    <w:rsid w:val="00A31EAD"/>
    <w:rsid w:val="00A32399"/>
    <w:rsid w:val="00A323A2"/>
    <w:rsid w:val="00A32B27"/>
    <w:rsid w:val="00A33A97"/>
    <w:rsid w:val="00A33FE0"/>
    <w:rsid w:val="00A34D2D"/>
    <w:rsid w:val="00A3557B"/>
    <w:rsid w:val="00A35756"/>
    <w:rsid w:val="00A35949"/>
    <w:rsid w:val="00A3642C"/>
    <w:rsid w:val="00A36C42"/>
    <w:rsid w:val="00A36D28"/>
    <w:rsid w:val="00A36DC7"/>
    <w:rsid w:val="00A37327"/>
    <w:rsid w:val="00A37607"/>
    <w:rsid w:val="00A37717"/>
    <w:rsid w:val="00A37931"/>
    <w:rsid w:val="00A37EEF"/>
    <w:rsid w:val="00A41118"/>
    <w:rsid w:val="00A4209D"/>
    <w:rsid w:val="00A42428"/>
    <w:rsid w:val="00A44687"/>
    <w:rsid w:val="00A44C5E"/>
    <w:rsid w:val="00A4599A"/>
    <w:rsid w:val="00A45D0E"/>
    <w:rsid w:val="00A505D5"/>
    <w:rsid w:val="00A513B3"/>
    <w:rsid w:val="00A52791"/>
    <w:rsid w:val="00A5281C"/>
    <w:rsid w:val="00A52894"/>
    <w:rsid w:val="00A52950"/>
    <w:rsid w:val="00A52AED"/>
    <w:rsid w:val="00A52B7F"/>
    <w:rsid w:val="00A530DA"/>
    <w:rsid w:val="00A53B48"/>
    <w:rsid w:val="00A54FFF"/>
    <w:rsid w:val="00A55EEE"/>
    <w:rsid w:val="00A5607B"/>
    <w:rsid w:val="00A56190"/>
    <w:rsid w:val="00A57200"/>
    <w:rsid w:val="00A6020A"/>
    <w:rsid w:val="00A606E6"/>
    <w:rsid w:val="00A6209E"/>
    <w:rsid w:val="00A62500"/>
    <w:rsid w:val="00A626B2"/>
    <w:rsid w:val="00A6272C"/>
    <w:rsid w:val="00A63AE9"/>
    <w:rsid w:val="00A64045"/>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7F3"/>
    <w:rsid w:val="00A75F32"/>
    <w:rsid w:val="00A7658D"/>
    <w:rsid w:val="00A768EB"/>
    <w:rsid w:val="00A76EE7"/>
    <w:rsid w:val="00A77A83"/>
    <w:rsid w:val="00A80099"/>
    <w:rsid w:val="00A80179"/>
    <w:rsid w:val="00A80704"/>
    <w:rsid w:val="00A81D0E"/>
    <w:rsid w:val="00A81DFF"/>
    <w:rsid w:val="00A82BAB"/>
    <w:rsid w:val="00A82F33"/>
    <w:rsid w:val="00A84253"/>
    <w:rsid w:val="00A856F4"/>
    <w:rsid w:val="00A86F5C"/>
    <w:rsid w:val="00A9030F"/>
    <w:rsid w:val="00A908E2"/>
    <w:rsid w:val="00A91073"/>
    <w:rsid w:val="00A9226D"/>
    <w:rsid w:val="00A92FD9"/>
    <w:rsid w:val="00A93182"/>
    <w:rsid w:val="00A96523"/>
    <w:rsid w:val="00A96685"/>
    <w:rsid w:val="00A96DF0"/>
    <w:rsid w:val="00A97669"/>
    <w:rsid w:val="00A97720"/>
    <w:rsid w:val="00A979E5"/>
    <w:rsid w:val="00AA092E"/>
    <w:rsid w:val="00AA1F86"/>
    <w:rsid w:val="00AA274C"/>
    <w:rsid w:val="00AA28C8"/>
    <w:rsid w:val="00AA2989"/>
    <w:rsid w:val="00AA3057"/>
    <w:rsid w:val="00AA3C8D"/>
    <w:rsid w:val="00AA417D"/>
    <w:rsid w:val="00AA41CB"/>
    <w:rsid w:val="00AA4E62"/>
    <w:rsid w:val="00AA5464"/>
    <w:rsid w:val="00AA574B"/>
    <w:rsid w:val="00AA66B7"/>
    <w:rsid w:val="00AA78B4"/>
    <w:rsid w:val="00AA7AF2"/>
    <w:rsid w:val="00AB01A4"/>
    <w:rsid w:val="00AB10DC"/>
    <w:rsid w:val="00AB1942"/>
    <w:rsid w:val="00AB1AC5"/>
    <w:rsid w:val="00AB1E63"/>
    <w:rsid w:val="00AB2297"/>
    <w:rsid w:val="00AB42C1"/>
    <w:rsid w:val="00AB5D0E"/>
    <w:rsid w:val="00AB7BAF"/>
    <w:rsid w:val="00AB7C44"/>
    <w:rsid w:val="00AC0B33"/>
    <w:rsid w:val="00AC0CBD"/>
    <w:rsid w:val="00AC1C87"/>
    <w:rsid w:val="00AC2635"/>
    <w:rsid w:val="00AC332E"/>
    <w:rsid w:val="00AC4AAE"/>
    <w:rsid w:val="00AC4F83"/>
    <w:rsid w:val="00AC5B21"/>
    <w:rsid w:val="00AC6B51"/>
    <w:rsid w:val="00AC71AE"/>
    <w:rsid w:val="00AC735E"/>
    <w:rsid w:val="00AC7476"/>
    <w:rsid w:val="00AC7649"/>
    <w:rsid w:val="00AC7666"/>
    <w:rsid w:val="00AC788B"/>
    <w:rsid w:val="00AC7F48"/>
    <w:rsid w:val="00AD0DC7"/>
    <w:rsid w:val="00AD151D"/>
    <w:rsid w:val="00AD2AF0"/>
    <w:rsid w:val="00AD3410"/>
    <w:rsid w:val="00AD3500"/>
    <w:rsid w:val="00AD3568"/>
    <w:rsid w:val="00AD3815"/>
    <w:rsid w:val="00AD4245"/>
    <w:rsid w:val="00AD6AA5"/>
    <w:rsid w:val="00AE0933"/>
    <w:rsid w:val="00AE0FA7"/>
    <w:rsid w:val="00AE1ED0"/>
    <w:rsid w:val="00AE2444"/>
    <w:rsid w:val="00AE31CB"/>
    <w:rsid w:val="00AE3C76"/>
    <w:rsid w:val="00AE4104"/>
    <w:rsid w:val="00AE4241"/>
    <w:rsid w:val="00AE4A27"/>
    <w:rsid w:val="00AE4E0A"/>
    <w:rsid w:val="00AE6189"/>
    <w:rsid w:val="00AE689D"/>
    <w:rsid w:val="00AE70D0"/>
    <w:rsid w:val="00AE7676"/>
    <w:rsid w:val="00AE7D2F"/>
    <w:rsid w:val="00AE7D31"/>
    <w:rsid w:val="00AF0818"/>
    <w:rsid w:val="00AF1D45"/>
    <w:rsid w:val="00AF22F9"/>
    <w:rsid w:val="00AF4235"/>
    <w:rsid w:val="00AF4325"/>
    <w:rsid w:val="00AF4456"/>
    <w:rsid w:val="00AF5136"/>
    <w:rsid w:val="00AF53EE"/>
    <w:rsid w:val="00AF5B18"/>
    <w:rsid w:val="00AF5EBA"/>
    <w:rsid w:val="00AF609E"/>
    <w:rsid w:val="00AF6B97"/>
    <w:rsid w:val="00AF6CCA"/>
    <w:rsid w:val="00AF6EB9"/>
    <w:rsid w:val="00AF788F"/>
    <w:rsid w:val="00AF7C08"/>
    <w:rsid w:val="00B0000A"/>
    <w:rsid w:val="00B00B16"/>
    <w:rsid w:val="00B02891"/>
    <w:rsid w:val="00B02AFA"/>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22B"/>
    <w:rsid w:val="00B20A1A"/>
    <w:rsid w:val="00B2155A"/>
    <w:rsid w:val="00B22101"/>
    <w:rsid w:val="00B224C8"/>
    <w:rsid w:val="00B22ECD"/>
    <w:rsid w:val="00B23DAF"/>
    <w:rsid w:val="00B25F7E"/>
    <w:rsid w:val="00B26867"/>
    <w:rsid w:val="00B26C7F"/>
    <w:rsid w:val="00B26E9B"/>
    <w:rsid w:val="00B27348"/>
    <w:rsid w:val="00B3002A"/>
    <w:rsid w:val="00B302EC"/>
    <w:rsid w:val="00B30364"/>
    <w:rsid w:val="00B307F9"/>
    <w:rsid w:val="00B318B8"/>
    <w:rsid w:val="00B31DA3"/>
    <w:rsid w:val="00B31EC4"/>
    <w:rsid w:val="00B321CB"/>
    <w:rsid w:val="00B329C9"/>
    <w:rsid w:val="00B32D41"/>
    <w:rsid w:val="00B32E25"/>
    <w:rsid w:val="00B32F74"/>
    <w:rsid w:val="00B341C8"/>
    <w:rsid w:val="00B34656"/>
    <w:rsid w:val="00B347A0"/>
    <w:rsid w:val="00B35174"/>
    <w:rsid w:val="00B35941"/>
    <w:rsid w:val="00B35CFB"/>
    <w:rsid w:val="00B36778"/>
    <w:rsid w:val="00B37FE6"/>
    <w:rsid w:val="00B40E21"/>
    <w:rsid w:val="00B41259"/>
    <w:rsid w:val="00B41C4D"/>
    <w:rsid w:val="00B420E2"/>
    <w:rsid w:val="00B4234D"/>
    <w:rsid w:val="00B423BE"/>
    <w:rsid w:val="00B4258E"/>
    <w:rsid w:val="00B42C73"/>
    <w:rsid w:val="00B44072"/>
    <w:rsid w:val="00B44361"/>
    <w:rsid w:val="00B453EF"/>
    <w:rsid w:val="00B455F3"/>
    <w:rsid w:val="00B464F3"/>
    <w:rsid w:val="00B469D4"/>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E79"/>
    <w:rsid w:val="00B65FD8"/>
    <w:rsid w:val="00B679DE"/>
    <w:rsid w:val="00B710EB"/>
    <w:rsid w:val="00B71AE9"/>
    <w:rsid w:val="00B71F74"/>
    <w:rsid w:val="00B721E8"/>
    <w:rsid w:val="00B737C7"/>
    <w:rsid w:val="00B73FF1"/>
    <w:rsid w:val="00B74C65"/>
    <w:rsid w:val="00B757F4"/>
    <w:rsid w:val="00B75AD8"/>
    <w:rsid w:val="00B7779F"/>
    <w:rsid w:val="00B80CBB"/>
    <w:rsid w:val="00B80F64"/>
    <w:rsid w:val="00B8161D"/>
    <w:rsid w:val="00B81F78"/>
    <w:rsid w:val="00B843DA"/>
    <w:rsid w:val="00B859E2"/>
    <w:rsid w:val="00B868F6"/>
    <w:rsid w:val="00B8734C"/>
    <w:rsid w:val="00B907C4"/>
    <w:rsid w:val="00B91BD0"/>
    <w:rsid w:val="00B91D7C"/>
    <w:rsid w:val="00B9224D"/>
    <w:rsid w:val="00B922F2"/>
    <w:rsid w:val="00B92C69"/>
    <w:rsid w:val="00B9382F"/>
    <w:rsid w:val="00B93882"/>
    <w:rsid w:val="00B94F1C"/>
    <w:rsid w:val="00B95BD1"/>
    <w:rsid w:val="00B96B1E"/>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287D"/>
    <w:rsid w:val="00BB3107"/>
    <w:rsid w:val="00BB38A5"/>
    <w:rsid w:val="00BB448A"/>
    <w:rsid w:val="00BB5DF2"/>
    <w:rsid w:val="00BB61B1"/>
    <w:rsid w:val="00BB6968"/>
    <w:rsid w:val="00BB6969"/>
    <w:rsid w:val="00BB7060"/>
    <w:rsid w:val="00BB7F1D"/>
    <w:rsid w:val="00BC0C11"/>
    <w:rsid w:val="00BC149B"/>
    <w:rsid w:val="00BC15CA"/>
    <w:rsid w:val="00BC16C0"/>
    <w:rsid w:val="00BC18D9"/>
    <w:rsid w:val="00BC1DBA"/>
    <w:rsid w:val="00BC1E37"/>
    <w:rsid w:val="00BC20EC"/>
    <w:rsid w:val="00BC39D6"/>
    <w:rsid w:val="00BC4692"/>
    <w:rsid w:val="00BC522F"/>
    <w:rsid w:val="00BC5BF0"/>
    <w:rsid w:val="00BC66EF"/>
    <w:rsid w:val="00BC67D9"/>
    <w:rsid w:val="00BC69BC"/>
    <w:rsid w:val="00BC69FB"/>
    <w:rsid w:val="00BC6D3E"/>
    <w:rsid w:val="00BC6E65"/>
    <w:rsid w:val="00BC6EFB"/>
    <w:rsid w:val="00BC708E"/>
    <w:rsid w:val="00BD0C57"/>
    <w:rsid w:val="00BD1B1E"/>
    <w:rsid w:val="00BD1B4A"/>
    <w:rsid w:val="00BD1E7D"/>
    <w:rsid w:val="00BD3C59"/>
    <w:rsid w:val="00BD3E31"/>
    <w:rsid w:val="00BD400B"/>
    <w:rsid w:val="00BD48B6"/>
    <w:rsid w:val="00BD49E3"/>
    <w:rsid w:val="00BD4B62"/>
    <w:rsid w:val="00BD4FA5"/>
    <w:rsid w:val="00BD4FAA"/>
    <w:rsid w:val="00BD71D6"/>
    <w:rsid w:val="00BD7E82"/>
    <w:rsid w:val="00BE0D66"/>
    <w:rsid w:val="00BE21D8"/>
    <w:rsid w:val="00BE2214"/>
    <w:rsid w:val="00BE22DA"/>
    <w:rsid w:val="00BE2380"/>
    <w:rsid w:val="00BE23AB"/>
    <w:rsid w:val="00BE259D"/>
    <w:rsid w:val="00BE25D8"/>
    <w:rsid w:val="00BE299E"/>
    <w:rsid w:val="00BE30A2"/>
    <w:rsid w:val="00BE30A9"/>
    <w:rsid w:val="00BE3236"/>
    <w:rsid w:val="00BE4596"/>
    <w:rsid w:val="00BE475E"/>
    <w:rsid w:val="00BE4C63"/>
    <w:rsid w:val="00BE4D4D"/>
    <w:rsid w:val="00BE596B"/>
    <w:rsid w:val="00BE6641"/>
    <w:rsid w:val="00BE6670"/>
    <w:rsid w:val="00BE7BFB"/>
    <w:rsid w:val="00BF0CB8"/>
    <w:rsid w:val="00BF0EEA"/>
    <w:rsid w:val="00BF158B"/>
    <w:rsid w:val="00BF166C"/>
    <w:rsid w:val="00BF1D79"/>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1CB2"/>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A83"/>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109"/>
    <w:rsid w:val="00C30657"/>
    <w:rsid w:val="00C321E8"/>
    <w:rsid w:val="00C323F1"/>
    <w:rsid w:val="00C32A1D"/>
    <w:rsid w:val="00C32BE7"/>
    <w:rsid w:val="00C32E85"/>
    <w:rsid w:val="00C33B9F"/>
    <w:rsid w:val="00C345BB"/>
    <w:rsid w:val="00C3466D"/>
    <w:rsid w:val="00C351AF"/>
    <w:rsid w:val="00C35C8A"/>
    <w:rsid w:val="00C374BB"/>
    <w:rsid w:val="00C37630"/>
    <w:rsid w:val="00C37E68"/>
    <w:rsid w:val="00C4005D"/>
    <w:rsid w:val="00C4033E"/>
    <w:rsid w:val="00C40A47"/>
    <w:rsid w:val="00C4126C"/>
    <w:rsid w:val="00C42461"/>
    <w:rsid w:val="00C44480"/>
    <w:rsid w:val="00C446E9"/>
    <w:rsid w:val="00C452CB"/>
    <w:rsid w:val="00C4542B"/>
    <w:rsid w:val="00C4584C"/>
    <w:rsid w:val="00C45F27"/>
    <w:rsid w:val="00C46235"/>
    <w:rsid w:val="00C46690"/>
    <w:rsid w:val="00C4769F"/>
    <w:rsid w:val="00C47C04"/>
    <w:rsid w:val="00C50D49"/>
    <w:rsid w:val="00C51A72"/>
    <w:rsid w:val="00C51B66"/>
    <w:rsid w:val="00C524E7"/>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5E92"/>
    <w:rsid w:val="00C6716F"/>
    <w:rsid w:val="00C6745B"/>
    <w:rsid w:val="00C67908"/>
    <w:rsid w:val="00C67D8E"/>
    <w:rsid w:val="00C7062D"/>
    <w:rsid w:val="00C70FEF"/>
    <w:rsid w:val="00C72DD8"/>
    <w:rsid w:val="00C73AAB"/>
    <w:rsid w:val="00C746F1"/>
    <w:rsid w:val="00C75027"/>
    <w:rsid w:val="00C750B2"/>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629"/>
    <w:rsid w:val="00C87D92"/>
    <w:rsid w:val="00C907E4"/>
    <w:rsid w:val="00C90AF0"/>
    <w:rsid w:val="00C91B4A"/>
    <w:rsid w:val="00C9293B"/>
    <w:rsid w:val="00C92C12"/>
    <w:rsid w:val="00C93114"/>
    <w:rsid w:val="00C935E2"/>
    <w:rsid w:val="00C93CE7"/>
    <w:rsid w:val="00C94072"/>
    <w:rsid w:val="00C95624"/>
    <w:rsid w:val="00C96522"/>
    <w:rsid w:val="00C97271"/>
    <w:rsid w:val="00C972BB"/>
    <w:rsid w:val="00CA04AC"/>
    <w:rsid w:val="00CA0783"/>
    <w:rsid w:val="00CA193B"/>
    <w:rsid w:val="00CA23F8"/>
    <w:rsid w:val="00CA36CE"/>
    <w:rsid w:val="00CA46BA"/>
    <w:rsid w:val="00CA5235"/>
    <w:rsid w:val="00CA531A"/>
    <w:rsid w:val="00CA5474"/>
    <w:rsid w:val="00CA5579"/>
    <w:rsid w:val="00CA664D"/>
    <w:rsid w:val="00CA75A1"/>
    <w:rsid w:val="00CA7AA2"/>
    <w:rsid w:val="00CA7BCD"/>
    <w:rsid w:val="00CB03EA"/>
    <w:rsid w:val="00CB0CB0"/>
    <w:rsid w:val="00CB15E5"/>
    <w:rsid w:val="00CB17C8"/>
    <w:rsid w:val="00CB25C2"/>
    <w:rsid w:val="00CB27F0"/>
    <w:rsid w:val="00CB2924"/>
    <w:rsid w:val="00CB2BE2"/>
    <w:rsid w:val="00CB2FE0"/>
    <w:rsid w:val="00CB315A"/>
    <w:rsid w:val="00CB4E21"/>
    <w:rsid w:val="00CB5395"/>
    <w:rsid w:val="00CB67C3"/>
    <w:rsid w:val="00CB74EE"/>
    <w:rsid w:val="00CB7855"/>
    <w:rsid w:val="00CB793E"/>
    <w:rsid w:val="00CC1309"/>
    <w:rsid w:val="00CC1346"/>
    <w:rsid w:val="00CC14CB"/>
    <w:rsid w:val="00CC1E8E"/>
    <w:rsid w:val="00CC3E7D"/>
    <w:rsid w:val="00CC4BD0"/>
    <w:rsid w:val="00CC4CF8"/>
    <w:rsid w:val="00CC5097"/>
    <w:rsid w:val="00CC533E"/>
    <w:rsid w:val="00CC5783"/>
    <w:rsid w:val="00CC5BDF"/>
    <w:rsid w:val="00CC60B3"/>
    <w:rsid w:val="00CC6707"/>
    <w:rsid w:val="00CC6A56"/>
    <w:rsid w:val="00CC6D49"/>
    <w:rsid w:val="00CC7C7D"/>
    <w:rsid w:val="00CC7E8D"/>
    <w:rsid w:val="00CD0CFD"/>
    <w:rsid w:val="00CD1444"/>
    <w:rsid w:val="00CD1D02"/>
    <w:rsid w:val="00CD1E06"/>
    <w:rsid w:val="00CD269D"/>
    <w:rsid w:val="00CD29E3"/>
    <w:rsid w:val="00CD382C"/>
    <w:rsid w:val="00CD45A5"/>
    <w:rsid w:val="00CD481B"/>
    <w:rsid w:val="00CD4AA0"/>
    <w:rsid w:val="00CD6526"/>
    <w:rsid w:val="00CD7DFF"/>
    <w:rsid w:val="00CE00A8"/>
    <w:rsid w:val="00CE0EB5"/>
    <w:rsid w:val="00CE131A"/>
    <w:rsid w:val="00CE14FD"/>
    <w:rsid w:val="00CE1A43"/>
    <w:rsid w:val="00CE2320"/>
    <w:rsid w:val="00CE261B"/>
    <w:rsid w:val="00CE2649"/>
    <w:rsid w:val="00CE2AB8"/>
    <w:rsid w:val="00CE2B11"/>
    <w:rsid w:val="00CE2BAD"/>
    <w:rsid w:val="00CE2D90"/>
    <w:rsid w:val="00CE3306"/>
    <w:rsid w:val="00CE4FCB"/>
    <w:rsid w:val="00CE50A4"/>
    <w:rsid w:val="00CE59E6"/>
    <w:rsid w:val="00CE5C70"/>
    <w:rsid w:val="00CE6282"/>
    <w:rsid w:val="00CE71D6"/>
    <w:rsid w:val="00CF0047"/>
    <w:rsid w:val="00CF08B9"/>
    <w:rsid w:val="00CF1463"/>
    <w:rsid w:val="00CF1691"/>
    <w:rsid w:val="00CF18EA"/>
    <w:rsid w:val="00CF3228"/>
    <w:rsid w:val="00CF3768"/>
    <w:rsid w:val="00CF3C0C"/>
    <w:rsid w:val="00CF4070"/>
    <w:rsid w:val="00CF4091"/>
    <w:rsid w:val="00CF5077"/>
    <w:rsid w:val="00CF5159"/>
    <w:rsid w:val="00CF5472"/>
    <w:rsid w:val="00CF5EE9"/>
    <w:rsid w:val="00CF62A5"/>
    <w:rsid w:val="00CF667C"/>
    <w:rsid w:val="00D0046B"/>
    <w:rsid w:val="00D006DE"/>
    <w:rsid w:val="00D01E65"/>
    <w:rsid w:val="00D01EE9"/>
    <w:rsid w:val="00D02474"/>
    <w:rsid w:val="00D02FC0"/>
    <w:rsid w:val="00D03EEA"/>
    <w:rsid w:val="00D03FE9"/>
    <w:rsid w:val="00D04674"/>
    <w:rsid w:val="00D04A7C"/>
    <w:rsid w:val="00D0505F"/>
    <w:rsid w:val="00D05320"/>
    <w:rsid w:val="00D0535A"/>
    <w:rsid w:val="00D05A8D"/>
    <w:rsid w:val="00D05CFB"/>
    <w:rsid w:val="00D05D8F"/>
    <w:rsid w:val="00D10F9A"/>
    <w:rsid w:val="00D1149D"/>
    <w:rsid w:val="00D119EB"/>
    <w:rsid w:val="00D11A9D"/>
    <w:rsid w:val="00D11CB3"/>
    <w:rsid w:val="00D1200B"/>
    <w:rsid w:val="00D129E5"/>
    <w:rsid w:val="00D12E94"/>
    <w:rsid w:val="00D13715"/>
    <w:rsid w:val="00D142B5"/>
    <w:rsid w:val="00D14D6E"/>
    <w:rsid w:val="00D153E4"/>
    <w:rsid w:val="00D15681"/>
    <w:rsid w:val="00D1641B"/>
    <w:rsid w:val="00D165A2"/>
    <w:rsid w:val="00D215BA"/>
    <w:rsid w:val="00D22E87"/>
    <w:rsid w:val="00D23662"/>
    <w:rsid w:val="00D23CF7"/>
    <w:rsid w:val="00D241FD"/>
    <w:rsid w:val="00D245D1"/>
    <w:rsid w:val="00D25C74"/>
    <w:rsid w:val="00D2603A"/>
    <w:rsid w:val="00D26D63"/>
    <w:rsid w:val="00D3011D"/>
    <w:rsid w:val="00D3176F"/>
    <w:rsid w:val="00D31876"/>
    <w:rsid w:val="00D318C9"/>
    <w:rsid w:val="00D32037"/>
    <w:rsid w:val="00D3353D"/>
    <w:rsid w:val="00D3458B"/>
    <w:rsid w:val="00D35026"/>
    <w:rsid w:val="00D36E44"/>
    <w:rsid w:val="00D37F7D"/>
    <w:rsid w:val="00D41010"/>
    <w:rsid w:val="00D43F85"/>
    <w:rsid w:val="00D445D5"/>
    <w:rsid w:val="00D458BF"/>
    <w:rsid w:val="00D45A91"/>
    <w:rsid w:val="00D465EE"/>
    <w:rsid w:val="00D466AC"/>
    <w:rsid w:val="00D46774"/>
    <w:rsid w:val="00D47289"/>
    <w:rsid w:val="00D47F4A"/>
    <w:rsid w:val="00D50606"/>
    <w:rsid w:val="00D506A0"/>
    <w:rsid w:val="00D516F0"/>
    <w:rsid w:val="00D51FF4"/>
    <w:rsid w:val="00D527AA"/>
    <w:rsid w:val="00D52F01"/>
    <w:rsid w:val="00D5396C"/>
    <w:rsid w:val="00D53B58"/>
    <w:rsid w:val="00D55454"/>
    <w:rsid w:val="00D55A24"/>
    <w:rsid w:val="00D56B77"/>
    <w:rsid w:val="00D57068"/>
    <w:rsid w:val="00D575D0"/>
    <w:rsid w:val="00D57AE2"/>
    <w:rsid w:val="00D618C9"/>
    <w:rsid w:val="00D61A7C"/>
    <w:rsid w:val="00D61F46"/>
    <w:rsid w:val="00D62059"/>
    <w:rsid w:val="00D62BD6"/>
    <w:rsid w:val="00D630D5"/>
    <w:rsid w:val="00D63CA4"/>
    <w:rsid w:val="00D65ADC"/>
    <w:rsid w:val="00D65D62"/>
    <w:rsid w:val="00D65FD0"/>
    <w:rsid w:val="00D65FDA"/>
    <w:rsid w:val="00D66956"/>
    <w:rsid w:val="00D674C1"/>
    <w:rsid w:val="00D67AA1"/>
    <w:rsid w:val="00D707B4"/>
    <w:rsid w:val="00D70D5D"/>
    <w:rsid w:val="00D71848"/>
    <w:rsid w:val="00D71CA5"/>
    <w:rsid w:val="00D72071"/>
    <w:rsid w:val="00D7258E"/>
    <w:rsid w:val="00D72917"/>
    <w:rsid w:val="00D72985"/>
    <w:rsid w:val="00D7330F"/>
    <w:rsid w:val="00D741A0"/>
    <w:rsid w:val="00D74349"/>
    <w:rsid w:val="00D74F68"/>
    <w:rsid w:val="00D7523F"/>
    <w:rsid w:val="00D75C1B"/>
    <w:rsid w:val="00D765BD"/>
    <w:rsid w:val="00D774EE"/>
    <w:rsid w:val="00D7756D"/>
    <w:rsid w:val="00D776F4"/>
    <w:rsid w:val="00D77BD9"/>
    <w:rsid w:val="00D80B9E"/>
    <w:rsid w:val="00D80E93"/>
    <w:rsid w:val="00D81083"/>
    <w:rsid w:val="00D81247"/>
    <w:rsid w:val="00D8177B"/>
    <w:rsid w:val="00D81FCC"/>
    <w:rsid w:val="00D82465"/>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28DB"/>
    <w:rsid w:val="00D93981"/>
    <w:rsid w:val="00D93E40"/>
    <w:rsid w:val="00D94371"/>
    <w:rsid w:val="00D94BDD"/>
    <w:rsid w:val="00D94F6C"/>
    <w:rsid w:val="00D96B4F"/>
    <w:rsid w:val="00D96BCF"/>
    <w:rsid w:val="00D97EA0"/>
    <w:rsid w:val="00D97FBD"/>
    <w:rsid w:val="00DA2F7D"/>
    <w:rsid w:val="00DA365E"/>
    <w:rsid w:val="00DA3D79"/>
    <w:rsid w:val="00DA4831"/>
    <w:rsid w:val="00DA53FE"/>
    <w:rsid w:val="00DA561D"/>
    <w:rsid w:val="00DA5937"/>
    <w:rsid w:val="00DB1B23"/>
    <w:rsid w:val="00DB1ED3"/>
    <w:rsid w:val="00DB2A40"/>
    <w:rsid w:val="00DB39D6"/>
    <w:rsid w:val="00DB48AE"/>
    <w:rsid w:val="00DB6065"/>
    <w:rsid w:val="00DB7FC9"/>
    <w:rsid w:val="00DC052B"/>
    <w:rsid w:val="00DC148E"/>
    <w:rsid w:val="00DC17B4"/>
    <w:rsid w:val="00DC1848"/>
    <w:rsid w:val="00DC2852"/>
    <w:rsid w:val="00DC2DD7"/>
    <w:rsid w:val="00DC343A"/>
    <w:rsid w:val="00DC3730"/>
    <w:rsid w:val="00DC41B6"/>
    <w:rsid w:val="00DC4C7B"/>
    <w:rsid w:val="00DC4F20"/>
    <w:rsid w:val="00DC685E"/>
    <w:rsid w:val="00DC6BA2"/>
    <w:rsid w:val="00DD2EAF"/>
    <w:rsid w:val="00DD2F9C"/>
    <w:rsid w:val="00DD31B0"/>
    <w:rsid w:val="00DD35AB"/>
    <w:rsid w:val="00DD3F01"/>
    <w:rsid w:val="00DD4177"/>
    <w:rsid w:val="00DD41B2"/>
    <w:rsid w:val="00DD6B4C"/>
    <w:rsid w:val="00DD75CF"/>
    <w:rsid w:val="00DD76C9"/>
    <w:rsid w:val="00DD79B5"/>
    <w:rsid w:val="00DE0929"/>
    <w:rsid w:val="00DE193B"/>
    <w:rsid w:val="00DE24C6"/>
    <w:rsid w:val="00DE2EFC"/>
    <w:rsid w:val="00DE36A1"/>
    <w:rsid w:val="00DE3AD1"/>
    <w:rsid w:val="00DE3EF5"/>
    <w:rsid w:val="00DE5285"/>
    <w:rsid w:val="00DE6366"/>
    <w:rsid w:val="00DE6540"/>
    <w:rsid w:val="00DE663F"/>
    <w:rsid w:val="00DE6B8A"/>
    <w:rsid w:val="00DE7D13"/>
    <w:rsid w:val="00DF1611"/>
    <w:rsid w:val="00DF1679"/>
    <w:rsid w:val="00DF1D01"/>
    <w:rsid w:val="00DF201D"/>
    <w:rsid w:val="00DF2241"/>
    <w:rsid w:val="00DF34BA"/>
    <w:rsid w:val="00DF445B"/>
    <w:rsid w:val="00DF48A3"/>
    <w:rsid w:val="00DF4F54"/>
    <w:rsid w:val="00DF6032"/>
    <w:rsid w:val="00DF6472"/>
    <w:rsid w:val="00DF72DD"/>
    <w:rsid w:val="00DF73DC"/>
    <w:rsid w:val="00DF7E04"/>
    <w:rsid w:val="00E0053D"/>
    <w:rsid w:val="00E02082"/>
    <w:rsid w:val="00E02085"/>
    <w:rsid w:val="00E026A3"/>
    <w:rsid w:val="00E0366A"/>
    <w:rsid w:val="00E03D99"/>
    <w:rsid w:val="00E042A5"/>
    <w:rsid w:val="00E05193"/>
    <w:rsid w:val="00E051BA"/>
    <w:rsid w:val="00E0520F"/>
    <w:rsid w:val="00E06014"/>
    <w:rsid w:val="00E06D00"/>
    <w:rsid w:val="00E072D4"/>
    <w:rsid w:val="00E07627"/>
    <w:rsid w:val="00E102F3"/>
    <w:rsid w:val="00E116A1"/>
    <w:rsid w:val="00E11927"/>
    <w:rsid w:val="00E13B32"/>
    <w:rsid w:val="00E13D1F"/>
    <w:rsid w:val="00E1498D"/>
    <w:rsid w:val="00E14E50"/>
    <w:rsid w:val="00E150D0"/>
    <w:rsid w:val="00E15203"/>
    <w:rsid w:val="00E167C3"/>
    <w:rsid w:val="00E17504"/>
    <w:rsid w:val="00E17512"/>
    <w:rsid w:val="00E17970"/>
    <w:rsid w:val="00E17D04"/>
    <w:rsid w:val="00E20387"/>
    <w:rsid w:val="00E20829"/>
    <w:rsid w:val="00E20F8F"/>
    <w:rsid w:val="00E2182F"/>
    <w:rsid w:val="00E21E9D"/>
    <w:rsid w:val="00E22450"/>
    <w:rsid w:val="00E231D5"/>
    <w:rsid w:val="00E2422D"/>
    <w:rsid w:val="00E2583F"/>
    <w:rsid w:val="00E25A92"/>
    <w:rsid w:val="00E263EC"/>
    <w:rsid w:val="00E26B21"/>
    <w:rsid w:val="00E27242"/>
    <w:rsid w:val="00E279BF"/>
    <w:rsid w:val="00E27B76"/>
    <w:rsid w:val="00E27BF7"/>
    <w:rsid w:val="00E27E42"/>
    <w:rsid w:val="00E30C87"/>
    <w:rsid w:val="00E31678"/>
    <w:rsid w:val="00E316DA"/>
    <w:rsid w:val="00E31759"/>
    <w:rsid w:val="00E3194C"/>
    <w:rsid w:val="00E31F7B"/>
    <w:rsid w:val="00E3210A"/>
    <w:rsid w:val="00E331CF"/>
    <w:rsid w:val="00E336D8"/>
    <w:rsid w:val="00E338C4"/>
    <w:rsid w:val="00E34F1C"/>
    <w:rsid w:val="00E35986"/>
    <w:rsid w:val="00E359F3"/>
    <w:rsid w:val="00E35FB7"/>
    <w:rsid w:val="00E370F4"/>
    <w:rsid w:val="00E379F9"/>
    <w:rsid w:val="00E40016"/>
    <w:rsid w:val="00E40361"/>
    <w:rsid w:val="00E40467"/>
    <w:rsid w:val="00E41328"/>
    <w:rsid w:val="00E41410"/>
    <w:rsid w:val="00E41AD4"/>
    <w:rsid w:val="00E41F5A"/>
    <w:rsid w:val="00E41F9D"/>
    <w:rsid w:val="00E42065"/>
    <w:rsid w:val="00E42A38"/>
    <w:rsid w:val="00E43A3A"/>
    <w:rsid w:val="00E44483"/>
    <w:rsid w:val="00E44506"/>
    <w:rsid w:val="00E44E74"/>
    <w:rsid w:val="00E45ABA"/>
    <w:rsid w:val="00E46756"/>
    <w:rsid w:val="00E47943"/>
    <w:rsid w:val="00E520D1"/>
    <w:rsid w:val="00E52F53"/>
    <w:rsid w:val="00E5320C"/>
    <w:rsid w:val="00E53492"/>
    <w:rsid w:val="00E53FCD"/>
    <w:rsid w:val="00E54D86"/>
    <w:rsid w:val="00E555A6"/>
    <w:rsid w:val="00E5569F"/>
    <w:rsid w:val="00E559F6"/>
    <w:rsid w:val="00E56E73"/>
    <w:rsid w:val="00E600C2"/>
    <w:rsid w:val="00E61039"/>
    <w:rsid w:val="00E63554"/>
    <w:rsid w:val="00E635BD"/>
    <w:rsid w:val="00E63DC2"/>
    <w:rsid w:val="00E64450"/>
    <w:rsid w:val="00E64AA8"/>
    <w:rsid w:val="00E64D02"/>
    <w:rsid w:val="00E651AF"/>
    <w:rsid w:val="00E6525E"/>
    <w:rsid w:val="00E655DD"/>
    <w:rsid w:val="00E6570C"/>
    <w:rsid w:val="00E66036"/>
    <w:rsid w:val="00E66EB6"/>
    <w:rsid w:val="00E66F20"/>
    <w:rsid w:val="00E6707D"/>
    <w:rsid w:val="00E673AC"/>
    <w:rsid w:val="00E7003F"/>
    <w:rsid w:val="00E70986"/>
    <w:rsid w:val="00E71D38"/>
    <w:rsid w:val="00E731F8"/>
    <w:rsid w:val="00E73FB0"/>
    <w:rsid w:val="00E74172"/>
    <w:rsid w:val="00E7433B"/>
    <w:rsid w:val="00E755CD"/>
    <w:rsid w:val="00E757C7"/>
    <w:rsid w:val="00E76C8D"/>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5A5F"/>
    <w:rsid w:val="00E868CC"/>
    <w:rsid w:val="00E87D02"/>
    <w:rsid w:val="00E9029E"/>
    <w:rsid w:val="00E90563"/>
    <w:rsid w:val="00E90C57"/>
    <w:rsid w:val="00E90CFF"/>
    <w:rsid w:val="00E91559"/>
    <w:rsid w:val="00E928DC"/>
    <w:rsid w:val="00E928F0"/>
    <w:rsid w:val="00E9290D"/>
    <w:rsid w:val="00E92DE4"/>
    <w:rsid w:val="00E944DC"/>
    <w:rsid w:val="00E94735"/>
    <w:rsid w:val="00E96B22"/>
    <w:rsid w:val="00E97173"/>
    <w:rsid w:val="00E971FD"/>
    <w:rsid w:val="00EA0039"/>
    <w:rsid w:val="00EA0BDA"/>
    <w:rsid w:val="00EA0C8E"/>
    <w:rsid w:val="00EA0F49"/>
    <w:rsid w:val="00EA2254"/>
    <w:rsid w:val="00EA316C"/>
    <w:rsid w:val="00EA445F"/>
    <w:rsid w:val="00EA47C2"/>
    <w:rsid w:val="00EA4BD2"/>
    <w:rsid w:val="00EA4BF7"/>
    <w:rsid w:val="00EA4F33"/>
    <w:rsid w:val="00EA51A1"/>
    <w:rsid w:val="00EA53EA"/>
    <w:rsid w:val="00EA5A7A"/>
    <w:rsid w:val="00EA5A9C"/>
    <w:rsid w:val="00EA5D8B"/>
    <w:rsid w:val="00EA65A0"/>
    <w:rsid w:val="00EA6733"/>
    <w:rsid w:val="00EA6AB6"/>
    <w:rsid w:val="00EA71E7"/>
    <w:rsid w:val="00EA78A8"/>
    <w:rsid w:val="00EB017C"/>
    <w:rsid w:val="00EB07D8"/>
    <w:rsid w:val="00EB10BC"/>
    <w:rsid w:val="00EB15F1"/>
    <w:rsid w:val="00EB1BD9"/>
    <w:rsid w:val="00EB3042"/>
    <w:rsid w:val="00EB3D40"/>
    <w:rsid w:val="00EB65B1"/>
    <w:rsid w:val="00EB6CDB"/>
    <w:rsid w:val="00EB722B"/>
    <w:rsid w:val="00EC03AC"/>
    <w:rsid w:val="00EC0D0E"/>
    <w:rsid w:val="00EC1F64"/>
    <w:rsid w:val="00EC2C3B"/>
    <w:rsid w:val="00EC3C59"/>
    <w:rsid w:val="00EC47A9"/>
    <w:rsid w:val="00EC4ACA"/>
    <w:rsid w:val="00EC5051"/>
    <w:rsid w:val="00EC5159"/>
    <w:rsid w:val="00EC5F8E"/>
    <w:rsid w:val="00EC6470"/>
    <w:rsid w:val="00EC6696"/>
    <w:rsid w:val="00EC66EE"/>
    <w:rsid w:val="00EC6C49"/>
    <w:rsid w:val="00ED1770"/>
    <w:rsid w:val="00ED1B8D"/>
    <w:rsid w:val="00ED21ED"/>
    <w:rsid w:val="00ED2646"/>
    <w:rsid w:val="00ED32AE"/>
    <w:rsid w:val="00ED36FC"/>
    <w:rsid w:val="00ED39E3"/>
    <w:rsid w:val="00ED498A"/>
    <w:rsid w:val="00ED4A96"/>
    <w:rsid w:val="00ED4CFC"/>
    <w:rsid w:val="00ED5175"/>
    <w:rsid w:val="00ED697C"/>
    <w:rsid w:val="00ED71FD"/>
    <w:rsid w:val="00ED7285"/>
    <w:rsid w:val="00ED7448"/>
    <w:rsid w:val="00ED75AA"/>
    <w:rsid w:val="00EE01F5"/>
    <w:rsid w:val="00EE03CC"/>
    <w:rsid w:val="00EE12B9"/>
    <w:rsid w:val="00EE14D6"/>
    <w:rsid w:val="00EE1574"/>
    <w:rsid w:val="00EE1FFA"/>
    <w:rsid w:val="00EE2185"/>
    <w:rsid w:val="00EE3AB9"/>
    <w:rsid w:val="00EE43B0"/>
    <w:rsid w:val="00EE66A4"/>
    <w:rsid w:val="00EE713D"/>
    <w:rsid w:val="00EE779F"/>
    <w:rsid w:val="00EE7B6C"/>
    <w:rsid w:val="00EE7D04"/>
    <w:rsid w:val="00EF0874"/>
    <w:rsid w:val="00EF14DA"/>
    <w:rsid w:val="00EF1708"/>
    <w:rsid w:val="00EF1FBC"/>
    <w:rsid w:val="00EF3649"/>
    <w:rsid w:val="00EF3A85"/>
    <w:rsid w:val="00EF425E"/>
    <w:rsid w:val="00EF4454"/>
    <w:rsid w:val="00EF485A"/>
    <w:rsid w:val="00EF4C91"/>
    <w:rsid w:val="00EF560A"/>
    <w:rsid w:val="00EF5C5A"/>
    <w:rsid w:val="00EF5D19"/>
    <w:rsid w:val="00EF6058"/>
    <w:rsid w:val="00EF66D1"/>
    <w:rsid w:val="00EF72D6"/>
    <w:rsid w:val="00F030C9"/>
    <w:rsid w:val="00F04326"/>
    <w:rsid w:val="00F05F81"/>
    <w:rsid w:val="00F0683C"/>
    <w:rsid w:val="00F06B5B"/>
    <w:rsid w:val="00F06CD7"/>
    <w:rsid w:val="00F075E8"/>
    <w:rsid w:val="00F103C3"/>
    <w:rsid w:val="00F108C1"/>
    <w:rsid w:val="00F1107C"/>
    <w:rsid w:val="00F110B1"/>
    <w:rsid w:val="00F11413"/>
    <w:rsid w:val="00F1155D"/>
    <w:rsid w:val="00F11986"/>
    <w:rsid w:val="00F123C4"/>
    <w:rsid w:val="00F1279B"/>
    <w:rsid w:val="00F13BD8"/>
    <w:rsid w:val="00F1427A"/>
    <w:rsid w:val="00F14402"/>
    <w:rsid w:val="00F144D5"/>
    <w:rsid w:val="00F15691"/>
    <w:rsid w:val="00F15C87"/>
    <w:rsid w:val="00F1627A"/>
    <w:rsid w:val="00F206A9"/>
    <w:rsid w:val="00F21497"/>
    <w:rsid w:val="00F221B0"/>
    <w:rsid w:val="00F2238D"/>
    <w:rsid w:val="00F2273E"/>
    <w:rsid w:val="00F235E9"/>
    <w:rsid w:val="00F24CFB"/>
    <w:rsid w:val="00F254F0"/>
    <w:rsid w:val="00F25E4A"/>
    <w:rsid w:val="00F25F03"/>
    <w:rsid w:val="00F271F3"/>
    <w:rsid w:val="00F276B6"/>
    <w:rsid w:val="00F27C7B"/>
    <w:rsid w:val="00F304D0"/>
    <w:rsid w:val="00F30E54"/>
    <w:rsid w:val="00F31FBA"/>
    <w:rsid w:val="00F321E3"/>
    <w:rsid w:val="00F325D3"/>
    <w:rsid w:val="00F33267"/>
    <w:rsid w:val="00F33B64"/>
    <w:rsid w:val="00F33D81"/>
    <w:rsid w:val="00F34669"/>
    <w:rsid w:val="00F34E15"/>
    <w:rsid w:val="00F35923"/>
    <w:rsid w:val="00F35F80"/>
    <w:rsid w:val="00F36D56"/>
    <w:rsid w:val="00F3730E"/>
    <w:rsid w:val="00F40FB9"/>
    <w:rsid w:val="00F4137D"/>
    <w:rsid w:val="00F41487"/>
    <w:rsid w:val="00F417FD"/>
    <w:rsid w:val="00F42BD2"/>
    <w:rsid w:val="00F438A3"/>
    <w:rsid w:val="00F43AD0"/>
    <w:rsid w:val="00F442BC"/>
    <w:rsid w:val="00F448C1"/>
    <w:rsid w:val="00F44EFD"/>
    <w:rsid w:val="00F4545A"/>
    <w:rsid w:val="00F4609B"/>
    <w:rsid w:val="00F5157B"/>
    <w:rsid w:val="00F51C95"/>
    <w:rsid w:val="00F52165"/>
    <w:rsid w:val="00F52C1F"/>
    <w:rsid w:val="00F5313B"/>
    <w:rsid w:val="00F531AE"/>
    <w:rsid w:val="00F53674"/>
    <w:rsid w:val="00F53C64"/>
    <w:rsid w:val="00F54325"/>
    <w:rsid w:val="00F55DF7"/>
    <w:rsid w:val="00F56F64"/>
    <w:rsid w:val="00F575F0"/>
    <w:rsid w:val="00F5772F"/>
    <w:rsid w:val="00F57CD2"/>
    <w:rsid w:val="00F60D30"/>
    <w:rsid w:val="00F60DF2"/>
    <w:rsid w:val="00F6367C"/>
    <w:rsid w:val="00F63994"/>
    <w:rsid w:val="00F63D8B"/>
    <w:rsid w:val="00F63F35"/>
    <w:rsid w:val="00F641DD"/>
    <w:rsid w:val="00F65C2E"/>
    <w:rsid w:val="00F65C5D"/>
    <w:rsid w:val="00F679BF"/>
    <w:rsid w:val="00F70CE2"/>
    <w:rsid w:val="00F7139E"/>
    <w:rsid w:val="00F71859"/>
    <w:rsid w:val="00F71AEC"/>
    <w:rsid w:val="00F723A8"/>
    <w:rsid w:val="00F723CC"/>
    <w:rsid w:val="00F727F7"/>
    <w:rsid w:val="00F7284B"/>
    <w:rsid w:val="00F73182"/>
    <w:rsid w:val="00F738C7"/>
    <w:rsid w:val="00F743EF"/>
    <w:rsid w:val="00F7515B"/>
    <w:rsid w:val="00F756C3"/>
    <w:rsid w:val="00F75E04"/>
    <w:rsid w:val="00F75ED8"/>
    <w:rsid w:val="00F76234"/>
    <w:rsid w:val="00F76483"/>
    <w:rsid w:val="00F777D4"/>
    <w:rsid w:val="00F77942"/>
    <w:rsid w:val="00F77FCF"/>
    <w:rsid w:val="00F80308"/>
    <w:rsid w:val="00F80554"/>
    <w:rsid w:val="00F80C2F"/>
    <w:rsid w:val="00F80C4C"/>
    <w:rsid w:val="00F81601"/>
    <w:rsid w:val="00F81D0B"/>
    <w:rsid w:val="00F822B7"/>
    <w:rsid w:val="00F8422F"/>
    <w:rsid w:val="00F847E3"/>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852"/>
    <w:rsid w:val="00F96F33"/>
    <w:rsid w:val="00F97569"/>
    <w:rsid w:val="00F97D04"/>
    <w:rsid w:val="00FA06FC"/>
    <w:rsid w:val="00FA39F4"/>
    <w:rsid w:val="00FA4937"/>
    <w:rsid w:val="00FA5EA2"/>
    <w:rsid w:val="00FA610A"/>
    <w:rsid w:val="00FA6199"/>
    <w:rsid w:val="00FA6FCB"/>
    <w:rsid w:val="00FA7129"/>
    <w:rsid w:val="00FA7142"/>
    <w:rsid w:val="00FB0151"/>
    <w:rsid w:val="00FB065F"/>
    <w:rsid w:val="00FB10B0"/>
    <w:rsid w:val="00FB132A"/>
    <w:rsid w:val="00FB2770"/>
    <w:rsid w:val="00FB2FD9"/>
    <w:rsid w:val="00FB37E5"/>
    <w:rsid w:val="00FB55C3"/>
    <w:rsid w:val="00FB56DA"/>
    <w:rsid w:val="00FB5A7D"/>
    <w:rsid w:val="00FB5BF9"/>
    <w:rsid w:val="00FB660E"/>
    <w:rsid w:val="00FB7A44"/>
    <w:rsid w:val="00FC01BE"/>
    <w:rsid w:val="00FC03DA"/>
    <w:rsid w:val="00FC12C5"/>
    <w:rsid w:val="00FC147E"/>
    <w:rsid w:val="00FC1870"/>
    <w:rsid w:val="00FC19AD"/>
    <w:rsid w:val="00FC1EDF"/>
    <w:rsid w:val="00FC2539"/>
    <w:rsid w:val="00FC2A29"/>
    <w:rsid w:val="00FC2A7D"/>
    <w:rsid w:val="00FC4050"/>
    <w:rsid w:val="00FC5014"/>
    <w:rsid w:val="00FC52AF"/>
    <w:rsid w:val="00FC5AD0"/>
    <w:rsid w:val="00FC5CF5"/>
    <w:rsid w:val="00FC6481"/>
    <w:rsid w:val="00FC67C4"/>
    <w:rsid w:val="00FC7682"/>
    <w:rsid w:val="00FC776D"/>
    <w:rsid w:val="00FC7BAD"/>
    <w:rsid w:val="00FC7D7E"/>
    <w:rsid w:val="00FD00D8"/>
    <w:rsid w:val="00FD1845"/>
    <w:rsid w:val="00FD2058"/>
    <w:rsid w:val="00FD39C4"/>
    <w:rsid w:val="00FD40A5"/>
    <w:rsid w:val="00FD4831"/>
    <w:rsid w:val="00FD52BE"/>
    <w:rsid w:val="00FD5959"/>
    <w:rsid w:val="00FD5EF8"/>
    <w:rsid w:val="00FD611A"/>
    <w:rsid w:val="00FD68AF"/>
    <w:rsid w:val="00FD6E87"/>
    <w:rsid w:val="00FD7A77"/>
    <w:rsid w:val="00FD7E7B"/>
    <w:rsid w:val="00FE07C8"/>
    <w:rsid w:val="00FE0D92"/>
    <w:rsid w:val="00FE1196"/>
    <w:rsid w:val="00FE163E"/>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2241"/>
    <w:rsid w:val="00FF372C"/>
    <w:rsid w:val="00FF3931"/>
    <w:rsid w:val="00FF3C2F"/>
    <w:rsid w:val="00FF4D24"/>
    <w:rsid w:val="00FF5392"/>
    <w:rsid w:val="00FF61D0"/>
    <w:rsid w:val="00FF654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9BF"/>
    <w:pPr>
      <w:bidi/>
    </w:pPr>
    <w:rPr>
      <w:sz w:val="24"/>
      <w:szCs w:val="24"/>
    </w:rPr>
  </w:style>
  <w:style w:type="paragraph" w:styleId="1">
    <w:name w:val="heading 1"/>
    <w:basedOn w:val="a"/>
    <w:next w:val="a"/>
    <w:link w:val="1Char"/>
    <w:qFormat/>
    <w:rsid w:val="008A0139"/>
    <w:pPr>
      <w:keepNext/>
      <w:spacing w:before="240" w:after="60"/>
      <w:ind w:left="0" w:firstLine="0"/>
      <w:jc w:val="left"/>
      <w:outlineLvl w:val="0"/>
    </w:pPr>
    <w:rPr>
      <w:rFonts w:ascii="Cambria" w:hAnsi="Cambria"/>
      <w:b/>
      <w:bCs/>
      <w:kern w:val="32"/>
      <w:sz w:val="32"/>
      <w:szCs w:val="32"/>
    </w:rPr>
  </w:style>
  <w:style w:type="paragraph" w:styleId="5">
    <w:name w:val="heading 5"/>
    <w:basedOn w:val="a"/>
    <w:next w:val="a"/>
    <w:link w:val="5Char"/>
    <w:semiHidden/>
    <w:unhideWhenUsed/>
    <w:qFormat/>
    <w:rsid w:val="00297E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E0D43"/>
    <w:rPr>
      <w:color w:val="0000FF"/>
      <w:u w:val="single"/>
    </w:rPr>
  </w:style>
  <w:style w:type="paragraph" w:styleId="a3">
    <w:name w:val="Balloon Text"/>
    <w:basedOn w:val="a"/>
    <w:link w:val="Char"/>
    <w:rsid w:val="003E0D43"/>
    <w:pPr>
      <w:spacing w:before="0" w:after="0"/>
    </w:pPr>
    <w:rPr>
      <w:rFonts w:ascii="Tahoma" w:hAnsi="Tahoma" w:cs="Tahoma"/>
      <w:sz w:val="16"/>
      <w:szCs w:val="16"/>
    </w:rPr>
  </w:style>
  <w:style w:type="character" w:customStyle="1" w:styleId="Char">
    <w:name w:val="نص في بالون Char"/>
    <w:basedOn w:val="a0"/>
    <w:link w:val="a3"/>
    <w:rsid w:val="003E0D43"/>
    <w:rPr>
      <w:rFonts w:ascii="Tahoma" w:hAnsi="Tahoma" w:cs="Tahoma"/>
      <w:sz w:val="16"/>
      <w:szCs w:val="16"/>
    </w:rPr>
  </w:style>
  <w:style w:type="paragraph" w:styleId="a4">
    <w:name w:val="Document Map"/>
    <w:basedOn w:val="a"/>
    <w:link w:val="Char0"/>
    <w:rsid w:val="001A1DCE"/>
    <w:pPr>
      <w:spacing w:before="0" w:after="0"/>
    </w:pPr>
    <w:rPr>
      <w:rFonts w:ascii="Tahoma" w:hAnsi="Tahoma" w:cs="Tahoma"/>
      <w:sz w:val="16"/>
      <w:szCs w:val="16"/>
    </w:rPr>
  </w:style>
  <w:style w:type="character" w:customStyle="1" w:styleId="Char0">
    <w:name w:val="خريطة مستند Char"/>
    <w:basedOn w:val="a0"/>
    <w:link w:val="a4"/>
    <w:rsid w:val="001A1DCE"/>
    <w:rPr>
      <w:rFonts w:ascii="Tahoma" w:hAnsi="Tahoma" w:cs="Tahoma"/>
      <w:sz w:val="16"/>
      <w:szCs w:val="16"/>
    </w:rPr>
  </w:style>
  <w:style w:type="paragraph" w:styleId="a5">
    <w:name w:val="Normal (Web)"/>
    <w:basedOn w:val="a"/>
    <w:uiPriority w:val="99"/>
    <w:unhideWhenUsed/>
    <w:rsid w:val="00F36D56"/>
    <w:pPr>
      <w:bidi w:val="0"/>
      <w:spacing w:before="100" w:beforeAutospacing="1" w:after="100" w:afterAutospacing="1" w:line="384" w:lineRule="atLeast"/>
      <w:ind w:left="0" w:firstLine="0"/>
      <w:jc w:val="left"/>
    </w:pPr>
  </w:style>
  <w:style w:type="character" w:customStyle="1" w:styleId="Char1">
    <w:name w:val="نص حاشية سفلية Char"/>
    <w:aliases w:val="Char Char, Char Char"/>
    <w:basedOn w:val="a0"/>
    <w:link w:val="a6"/>
    <w:locked/>
    <w:rsid w:val="00F36D56"/>
    <w:rPr>
      <w:szCs w:val="24"/>
    </w:rPr>
  </w:style>
  <w:style w:type="paragraph" w:styleId="a6">
    <w:name w:val="footnote text"/>
    <w:aliases w:val="Char, Char"/>
    <w:basedOn w:val="a"/>
    <w:link w:val="Char1"/>
    <w:unhideWhenUsed/>
    <w:rsid w:val="00F36D56"/>
    <w:pPr>
      <w:spacing w:before="0" w:after="0"/>
      <w:ind w:left="0" w:firstLine="0"/>
      <w:jc w:val="left"/>
    </w:pPr>
    <w:rPr>
      <w:sz w:val="20"/>
    </w:rPr>
  </w:style>
  <w:style w:type="character" w:customStyle="1" w:styleId="Char10">
    <w:name w:val="نص حاشية سفلية Char1"/>
    <w:basedOn w:val="a0"/>
    <w:link w:val="a6"/>
    <w:rsid w:val="00F36D56"/>
  </w:style>
  <w:style w:type="character" w:styleId="a7">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character" w:customStyle="1" w:styleId="style11">
    <w:name w:val="style11"/>
    <w:rsid w:val="00DF72DD"/>
    <w:rPr>
      <w:rFonts w:cs="Traditional Arabic" w:hint="cs"/>
      <w:b w:val="0"/>
      <w:bCs w:val="0"/>
      <w:color w:val="000000"/>
      <w:sz w:val="44"/>
      <w:szCs w:val="44"/>
    </w:rPr>
  </w:style>
  <w:style w:type="paragraph" w:styleId="a8">
    <w:name w:val="List Paragraph"/>
    <w:basedOn w:val="a"/>
    <w:uiPriority w:val="34"/>
    <w:qFormat/>
    <w:rsid w:val="00DF72DD"/>
    <w:pPr>
      <w:spacing w:before="0" w:after="200" w:line="276" w:lineRule="auto"/>
      <w:ind w:left="720" w:firstLine="0"/>
      <w:contextualSpacing/>
      <w:jc w:val="left"/>
    </w:pPr>
    <w:rPr>
      <w:rFonts w:ascii="Calibri" w:eastAsia="Calibri" w:hAnsi="Calibri" w:cs="Arial"/>
      <w:sz w:val="22"/>
      <w:szCs w:val="22"/>
    </w:rPr>
  </w:style>
  <w:style w:type="paragraph" w:styleId="a9">
    <w:name w:val="header"/>
    <w:basedOn w:val="a"/>
    <w:link w:val="Char2"/>
    <w:uiPriority w:val="99"/>
    <w:rsid w:val="00A03606"/>
    <w:pPr>
      <w:tabs>
        <w:tab w:val="center" w:pos="4153"/>
        <w:tab w:val="right" w:pos="8306"/>
      </w:tabs>
      <w:spacing w:before="0" w:after="0"/>
    </w:pPr>
  </w:style>
  <w:style w:type="character" w:customStyle="1" w:styleId="Char2">
    <w:name w:val="رأس صفحة Char"/>
    <w:basedOn w:val="a0"/>
    <w:link w:val="a9"/>
    <w:uiPriority w:val="99"/>
    <w:rsid w:val="00A03606"/>
    <w:rPr>
      <w:sz w:val="24"/>
      <w:szCs w:val="24"/>
    </w:rPr>
  </w:style>
  <w:style w:type="paragraph" w:styleId="aa">
    <w:name w:val="footer"/>
    <w:basedOn w:val="a"/>
    <w:link w:val="Char3"/>
    <w:uiPriority w:val="99"/>
    <w:rsid w:val="00A03606"/>
    <w:pPr>
      <w:tabs>
        <w:tab w:val="center" w:pos="4153"/>
        <w:tab w:val="right" w:pos="8306"/>
      </w:tabs>
      <w:spacing w:before="0" w:after="0"/>
    </w:pPr>
  </w:style>
  <w:style w:type="character" w:customStyle="1" w:styleId="Char3">
    <w:name w:val="تذييل صفحة Char"/>
    <w:basedOn w:val="a0"/>
    <w:link w:val="aa"/>
    <w:uiPriority w:val="99"/>
    <w:rsid w:val="00A03606"/>
    <w:rPr>
      <w:sz w:val="24"/>
      <w:szCs w:val="24"/>
    </w:rPr>
  </w:style>
  <w:style w:type="character" w:styleId="ab">
    <w:name w:val="FollowedHyperlink"/>
    <w:basedOn w:val="a0"/>
    <w:rsid w:val="007B7CC1"/>
    <w:rPr>
      <w:color w:val="800080" w:themeColor="followedHyperlink"/>
      <w:u w:val="single"/>
    </w:rPr>
  </w:style>
  <w:style w:type="character" w:customStyle="1" w:styleId="1Char">
    <w:name w:val="عنوان 1 Char"/>
    <w:basedOn w:val="a0"/>
    <w:link w:val="1"/>
    <w:rsid w:val="008A0139"/>
    <w:rPr>
      <w:rFonts w:ascii="Cambria" w:hAnsi="Cambria"/>
      <w:b/>
      <w:bCs/>
      <w:kern w:val="32"/>
      <w:sz w:val="32"/>
      <w:szCs w:val="32"/>
    </w:rPr>
  </w:style>
  <w:style w:type="paragraph" w:styleId="ac">
    <w:name w:val="Body Text Indent"/>
    <w:basedOn w:val="a"/>
    <w:link w:val="Char4"/>
    <w:rsid w:val="008A2812"/>
    <w:pPr>
      <w:spacing w:before="0" w:after="0"/>
      <w:ind w:left="548" w:hanging="548"/>
      <w:jc w:val="lowKashida"/>
    </w:pPr>
    <w:rPr>
      <w:b/>
      <w:bCs/>
      <w:sz w:val="28"/>
      <w:szCs w:val="28"/>
      <w:lang w:eastAsia="ar-SA"/>
    </w:rPr>
  </w:style>
  <w:style w:type="character" w:customStyle="1" w:styleId="Char4">
    <w:name w:val="نص أساسي بمسافة بادئة Char"/>
    <w:basedOn w:val="a0"/>
    <w:link w:val="ac"/>
    <w:rsid w:val="008A2812"/>
    <w:rPr>
      <w:b/>
      <w:bCs/>
      <w:sz w:val="28"/>
      <w:szCs w:val="28"/>
      <w:lang w:eastAsia="ar-SA"/>
    </w:rPr>
  </w:style>
  <w:style w:type="paragraph" w:customStyle="1" w:styleId="ad">
    <w:rsid w:val="00CC1E8E"/>
  </w:style>
  <w:style w:type="character" w:styleId="ae">
    <w:name w:val="page number"/>
    <w:basedOn w:val="a0"/>
    <w:rsid w:val="00CC1E8E"/>
  </w:style>
  <w:style w:type="character" w:customStyle="1" w:styleId="srch1">
    <w:name w:val="srch1"/>
    <w:rsid w:val="00F206A9"/>
    <w:rPr>
      <w:rFonts w:cs="Traditional Arabic" w:hint="cs"/>
      <w:b w:val="0"/>
      <w:bCs w:val="0"/>
      <w:color w:val="E80000"/>
      <w:sz w:val="44"/>
      <w:szCs w:val="44"/>
    </w:rPr>
  </w:style>
  <w:style w:type="character" w:customStyle="1" w:styleId="5Char">
    <w:name w:val="عنوان 5 Char"/>
    <w:basedOn w:val="a0"/>
    <w:link w:val="5"/>
    <w:semiHidden/>
    <w:rsid w:val="00297E92"/>
    <w:rPr>
      <w:rFonts w:asciiTheme="majorHAnsi" w:eastAsiaTheme="majorEastAsia" w:hAnsiTheme="majorHAnsi" w:cstheme="majorBidi"/>
      <w:color w:val="243F60" w:themeColor="accent1" w:themeShade="7F"/>
      <w:sz w:val="24"/>
      <w:szCs w:val="24"/>
    </w:rPr>
  </w:style>
  <w:style w:type="table" w:styleId="af">
    <w:name w:val="Table Grid"/>
    <w:basedOn w:val="a1"/>
    <w:rsid w:val="000208D2"/>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ya">
    <w:name w:val="aaya"/>
    <w:basedOn w:val="a0"/>
    <w:rsid w:val="00B81F78"/>
  </w:style>
  <w:style w:type="character" w:customStyle="1" w:styleId="hadith">
    <w:name w:val="hadith"/>
    <w:basedOn w:val="a0"/>
    <w:rsid w:val="00B81F78"/>
  </w:style>
  <w:style w:type="character" w:customStyle="1" w:styleId="aya-separator">
    <w:name w:val="aya-separator"/>
    <w:basedOn w:val="a0"/>
    <w:rsid w:val="00B81F78"/>
  </w:style>
</w:styles>
</file>

<file path=word/webSettings.xml><?xml version="1.0" encoding="utf-8"?>
<w:webSettings xmlns:r="http://schemas.openxmlformats.org/officeDocument/2006/relationships" xmlns:w="http://schemas.openxmlformats.org/wordprocessingml/2006/main">
  <w:divs>
    <w:div w:id="336269061">
      <w:bodyDiv w:val="1"/>
      <w:marLeft w:val="0"/>
      <w:marRight w:val="0"/>
      <w:marTop w:val="0"/>
      <w:marBottom w:val="0"/>
      <w:divBdr>
        <w:top w:val="none" w:sz="0" w:space="0" w:color="auto"/>
        <w:left w:val="none" w:sz="0" w:space="0" w:color="auto"/>
        <w:bottom w:val="none" w:sz="0" w:space="0" w:color="auto"/>
        <w:right w:val="none" w:sz="0" w:space="0" w:color="auto"/>
      </w:divBdr>
    </w:div>
    <w:div w:id="679550980">
      <w:bodyDiv w:val="1"/>
      <w:marLeft w:val="0"/>
      <w:marRight w:val="0"/>
      <w:marTop w:val="0"/>
      <w:marBottom w:val="0"/>
      <w:divBdr>
        <w:top w:val="none" w:sz="0" w:space="0" w:color="auto"/>
        <w:left w:val="none" w:sz="0" w:space="0" w:color="auto"/>
        <w:bottom w:val="none" w:sz="0" w:space="0" w:color="auto"/>
        <w:right w:val="none" w:sz="0" w:space="0" w:color="auto"/>
      </w:divBdr>
    </w:div>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728456756">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145657685">
      <w:bodyDiv w:val="1"/>
      <w:marLeft w:val="0"/>
      <w:marRight w:val="0"/>
      <w:marTop w:val="0"/>
      <w:marBottom w:val="0"/>
      <w:divBdr>
        <w:top w:val="none" w:sz="0" w:space="0" w:color="auto"/>
        <w:left w:val="none" w:sz="0" w:space="0" w:color="auto"/>
        <w:bottom w:val="none" w:sz="0" w:space="0" w:color="auto"/>
        <w:right w:val="none" w:sz="0" w:space="0" w:color="auto"/>
      </w:divBdr>
    </w:div>
    <w:div w:id="1402486935">
      <w:bodyDiv w:val="1"/>
      <w:marLeft w:val="0"/>
      <w:marRight w:val="0"/>
      <w:marTop w:val="0"/>
      <w:marBottom w:val="0"/>
      <w:divBdr>
        <w:top w:val="none" w:sz="0" w:space="0" w:color="auto"/>
        <w:left w:val="none" w:sz="0" w:space="0" w:color="auto"/>
        <w:bottom w:val="none" w:sz="0" w:space="0" w:color="auto"/>
        <w:right w:val="none" w:sz="0" w:space="0" w:color="auto"/>
      </w:divBdr>
    </w:div>
    <w:div w:id="1416126416">
      <w:bodyDiv w:val="1"/>
      <w:marLeft w:val="0"/>
      <w:marRight w:val="0"/>
      <w:marTop w:val="0"/>
      <w:marBottom w:val="0"/>
      <w:divBdr>
        <w:top w:val="none" w:sz="0" w:space="0" w:color="auto"/>
        <w:left w:val="none" w:sz="0" w:space="0" w:color="auto"/>
        <w:bottom w:val="none" w:sz="0" w:space="0" w:color="auto"/>
        <w:right w:val="none" w:sz="0" w:space="0" w:color="auto"/>
      </w:divBdr>
    </w:div>
    <w:div w:id="1522208692">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846091542">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 w:id="205134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saaid.net/kutob/index.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D3D1-3D69-44C6-A0B3-A0CAA83B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4</Pages>
  <Words>1369</Words>
  <Characters>7805</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72</cp:revision>
  <cp:lastPrinted>2020-11-05T13:50:00Z</cp:lastPrinted>
  <dcterms:created xsi:type="dcterms:W3CDTF">2021-02-07T12:49:00Z</dcterms:created>
  <dcterms:modified xsi:type="dcterms:W3CDTF">2021-03-10T19:55:00Z</dcterms:modified>
</cp:coreProperties>
</file>