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046" w:rsidRPr="00727D28" w:rsidRDefault="00C374A3" w:rsidP="00CE4046">
      <w:pPr>
        <w:spacing w:after="0"/>
        <w:ind w:firstLine="284"/>
        <w:jc w:val="center"/>
        <w:rPr>
          <w:rFonts w:ascii="AAAGoldenLotus Stg1_Ver1" w:hAnsi="AAAGoldenLotus Stg1_Ver1" w:cs="PT Bold Heading"/>
          <w:b/>
          <w:bCs/>
          <w:noProof/>
          <w:color w:val="C00000"/>
          <w:sz w:val="40"/>
          <w:szCs w:val="40"/>
          <w:rtl/>
        </w:rPr>
      </w:pPr>
      <w:r w:rsidRPr="00727D28">
        <w:rPr>
          <w:rFonts w:ascii="AAAGoldenLotus Stg1_Ver1" w:hAnsi="AAAGoldenLotus Stg1_Ver1" w:cs="PT Bold Heading"/>
          <w:b/>
          <w:bCs/>
          <w:noProof/>
          <w:color w:val="C00000"/>
          <w:sz w:val="40"/>
          <w:szCs w:val="40"/>
          <w:rtl/>
        </w:rPr>
        <w:t>مَن هُم أهلُ السُّنَّةِ والجَماعَة؟</w:t>
      </w:r>
    </w:p>
    <w:p w:rsidR="00C374A3" w:rsidRPr="00727D28" w:rsidRDefault="00C374A3" w:rsidP="00727D28">
      <w:pPr>
        <w:spacing w:after="0"/>
        <w:ind w:firstLine="284"/>
        <w:jc w:val="center"/>
        <w:rPr>
          <w:rFonts w:ascii="AAAGoldenLotus Stg1_Ver1" w:hAnsi="AAAGoldenLotus Stg1_Ver1" w:cs="AAAGoldenLotus Stg1_Ver1"/>
          <w:color w:val="3C6A6C"/>
          <w:sz w:val="56"/>
          <w:szCs w:val="56"/>
        </w:rPr>
      </w:pPr>
      <w:r w:rsidRPr="00727D28">
        <w:rPr>
          <w:rStyle w:val="a8"/>
          <w:rFonts w:ascii="AAAGoldenLotus Stg1_Ver1" w:hAnsi="AAAGoldenLotus Stg1_Ver1" w:cs="AAAGoldenLotus Stg1_Ver1"/>
          <w:color w:val="008000"/>
          <w:sz w:val="32"/>
          <w:szCs w:val="32"/>
          <w:rtl/>
        </w:rPr>
        <w:t>علوي بن عبدالقَادر السَّقَّاف</w:t>
      </w:r>
    </w:p>
    <w:p w:rsidR="00C374A3" w:rsidRPr="00CE4046" w:rsidRDefault="00C374A3" w:rsidP="00727D28">
      <w:pPr>
        <w:pStyle w:val="a7"/>
        <w:bidi/>
        <w:spacing w:before="0" w:beforeAutospacing="0" w:after="0" w:afterAutospacing="0"/>
        <w:ind w:firstLine="284"/>
        <w:jc w:val="center"/>
        <w:rPr>
          <w:rFonts w:cs="خط اللوتس"/>
          <w:sz w:val="30"/>
          <w:szCs w:val="30"/>
          <w:rtl/>
        </w:rPr>
      </w:pPr>
      <w:r w:rsidRPr="00CE4046">
        <w:rPr>
          <w:rStyle w:val="a8"/>
          <w:rFonts w:cs="خط اللوتس"/>
          <w:sz w:val="30"/>
          <w:szCs w:val="30"/>
          <w:rtl/>
        </w:rPr>
        <w:t>المشرف العام على مؤسسة الدرر السنية</w:t>
      </w:r>
    </w:p>
    <w:p w:rsidR="00C374A3" w:rsidRPr="00CE4046" w:rsidRDefault="00C374A3" w:rsidP="00727D28">
      <w:pPr>
        <w:pStyle w:val="a7"/>
        <w:bidi/>
        <w:spacing w:before="0" w:beforeAutospacing="0" w:after="0" w:afterAutospacing="0"/>
        <w:ind w:firstLine="284"/>
        <w:jc w:val="center"/>
        <w:rPr>
          <w:rFonts w:cs="خط اللوتس"/>
          <w:sz w:val="30"/>
          <w:szCs w:val="30"/>
          <w:rtl/>
        </w:rPr>
      </w:pPr>
      <w:r w:rsidRPr="00CE4046">
        <w:rPr>
          <w:rStyle w:val="a8"/>
          <w:rFonts w:cs="خط اللوتس"/>
          <w:sz w:val="30"/>
          <w:szCs w:val="30"/>
          <w:rtl/>
        </w:rPr>
        <w:t>2 ذو الحجة 1437هـ</w:t>
      </w: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lang w:bidi="ar-EG"/>
        </w:rPr>
      </w:pPr>
      <w:r w:rsidRPr="00C374A3">
        <w:rPr>
          <w:rFonts w:ascii="AAAGoldenLotus Stg1_Ver1" w:hAnsi="AAAGoldenLotus Stg1_Ver1" w:cs="خط اللوتس"/>
          <w:sz w:val="31"/>
          <w:szCs w:val="31"/>
          <w:rtl/>
        </w:rPr>
        <w:t xml:space="preserve">الحمدُ للهِ وكفَى، والصَّلاةُ والسَّلامُ على النبيِّ المصطفَى، وعلى </w:t>
      </w:r>
      <w:proofErr w:type="spellStart"/>
      <w:r w:rsidRPr="00C374A3">
        <w:rPr>
          <w:rFonts w:ascii="AAAGoldenLotus Stg1_Ver1" w:hAnsi="AAAGoldenLotus Stg1_Ver1" w:cs="خط اللوتس"/>
          <w:sz w:val="31"/>
          <w:szCs w:val="31"/>
          <w:rtl/>
        </w:rPr>
        <w:t>آلِه</w:t>
      </w:r>
      <w:proofErr w:type="spellEnd"/>
      <w:r w:rsidRPr="00C374A3">
        <w:rPr>
          <w:rFonts w:ascii="AAAGoldenLotus Stg1_Ver1" w:hAnsi="AAAGoldenLotus Stg1_Ver1" w:cs="خط اللوتس"/>
          <w:sz w:val="31"/>
          <w:szCs w:val="31"/>
          <w:rtl/>
        </w:rPr>
        <w:t xml:space="preserve"> وأصحابِه ومَن لهَدْيِهم اقْتفَى.</w:t>
      </w: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b/>
          <w:bCs/>
          <w:sz w:val="31"/>
          <w:szCs w:val="31"/>
          <w:rtl/>
        </w:rPr>
        <w:t>أمَّا بَعدُ،</w:t>
      </w:r>
    </w:p>
    <w:p w:rsidR="00727D28" w:rsidRDefault="00C374A3" w:rsidP="000E59D4">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فإنَّ مِن المعلومِ أنَّ النَّجاةَ والسَّعادةَ في الدُّنيا والآخِرَةِ مَنوطةٌ باتِّباعِ الحَقِّ وسُلوكِ طَريقةِ أهلِ السُّنَّةِ والجَماعَة؛ ولَمَّا أصْبحَ كلٌّ يَدَّعي أنَّه مِن أهلِ السُّنَّةِ والجَماعَة، وقام أناسٌ يُطالِبون باستِردادِ هذا اللَّقبِ الشَّريفِ، زاعِمين أنَّه اختُطِفَ منهم منذُ قرون؛ أصبح لِزامًا على أهلِ العِلم الشرْعي توضيحُ هذا المُصطلحِ وهذا اللَّقبِ، وتَبيينُ مَعالِمِه، وإظهارُ سِماتِ الحَقيقِينَ بالاتِّصافِ به، وفي هذِه الكلماتِ تَوضيحٌ لبعضِ خَصائِصِ أهلِ السُّنَّةِ والجَماعَة وسِماتِهم، وفيها المعيارُ الذي يُعينُ المُسلِمَ على مَعرفةِ مَن هُم أهلُ السُّنَّةِ والجَماعَة؛ فيَسلُكُ مَسلَكهم ويَسيرُ على طَريقتِهم؛ ويتمسَّكُ بمنهَجِهم، ليَدخُلَ في زُمرتِهم، وليس الغرضُ من هذه الكلماتِ حَصْرَ مُعتقَدِ أهلِ السُّنَّةِ والجَماعَة؛ فهذا مظانُّه كتُبُ العقائِد، بل القصدُ معرفةُ الفوارقِ بين أهلِ السُّنَّةِ والجَماعَة والفِرقِ الأخرى، وما يُميِّزهم عن غيرِهم.</w:t>
      </w:r>
    </w:p>
    <w:p w:rsidR="000E59D4" w:rsidRDefault="00C374A3" w:rsidP="000E59D4">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b/>
          <w:bCs/>
          <w:sz w:val="31"/>
          <w:szCs w:val="31"/>
          <w:rtl/>
        </w:rPr>
        <w:t>فالسُّنَّة المُرادَةُ هنا:</w:t>
      </w:r>
      <w:r w:rsidRPr="00C374A3">
        <w:rPr>
          <w:rFonts w:ascii="AAAGoldenLotus Stg1_Ver1" w:hAnsi="AAAGoldenLotus Stg1_Ver1" w:cs="خط اللوتس"/>
          <w:sz w:val="31"/>
          <w:szCs w:val="31"/>
          <w:rtl/>
        </w:rPr>
        <w:t xml:space="preserve"> هي ما كان عليه النبيُّ </w:t>
      </w:r>
      <w:r w:rsidR="000E59D4">
        <w:rPr>
          <w:rFonts w:ascii="AAAGoldenLotus Stg1_Ver1" w:hAnsi="AAAGoldenLotus Stg1_Ver1" w:cs="خط اللوتس"/>
          <w:sz w:val="31"/>
          <w:szCs w:val="31"/>
        </w:rPr>
        <w:sym w:font="KFGQPC Arabic Symbols 01" w:char="F067"/>
      </w:r>
      <w:r w:rsidRPr="00C374A3">
        <w:rPr>
          <w:rFonts w:ascii="AAAGoldenLotus Stg1_Ver1" w:hAnsi="AAAGoldenLotus Stg1_Ver1" w:cs="خط اللوتس"/>
          <w:sz w:val="31"/>
          <w:szCs w:val="31"/>
          <w:rtl/>
        </w:rPr>
        <w:t xml:space="preserve"> مِن العِلمِ والعَمل والاعْتقاد، والهَدْي والسُّلوك، وهي كلُّ ما جاء به </w:t>
      </w:r>
      <w:r w:rsidR="000E59D4">
        <w:rPr>
          <w:rFonts w:ascii="AAAGoldenLotus Stg1_Ver1" w:hAnsi="AAAGoldenLotus Stg1_Ver1" w:cs="خط اللوتس"/>
          <w:sz w:val="31"/>
          <w:szCs w:val="31"/>
        </w:rPr>
        <w:sym w:font="KFGQPC Arabic Symbols 01" w:char="F06D"/>
      </w:r>
      <w:r w:rsidRPr="00C374A3">
        <w:rPr>
          <w:rFonts w:ascii="AAAGoldenLotus Stg1_Ver1" w:hAnsi="AAAGoldenLotus Stg1_Ver1" w:cs="خط اللوتس"/>
          <w:sz w:val="31"/>
          <w:szCs w:val="31"/>
          <w:rtl/>
        </w:rPr>
        <w:t>.</w:t>
      </w:r>
    </w:p>
    <w:p w:rsidR="00006192"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b/>
          <w:bCs/>
          <w:sz w:val="31"/>
          <w:szCs w:val="31"/>
          <w:rtl/>
        </w:rPr>
        <w:t>والجَماعَة المُقْترنة بالسُّنَّة:</w:t>
      </w:r>
      <w:r w:rsidRPr="00C374A3">
        <w:rPr>
          <w:rFonts w:ascii="AAAGoldenLotus Stg1_Ver1" w:hAnsi="AAAGoldenLotus Stg1_Ver1" w:cs="خط اللوتس"/>
          <w:sz w:val="31"/>
          <w:szCs w:val="31"/>
          <w:rtl/>
        </w:rPr>
        <w:t xml:space="preserve"> هُم أصحابُ رسولِ اللهِ </w:t>
      </w:r>
      <w:r w:rsidR="00006192">
        <w:rPr>
          <w:rFonts w:ascii="AAAGoldenLotus Stg1_Ver1" w:hAnsi="AAAGoldenLotus Stg1_Ver1" w:cs="خط اللوتس"/>
          <w:sz w:val="31"/>
          <w:szCs w:val="31"/>
        </w:rPr>
        <w:sym w:font="KFGQPC Arabic Symbols 01" w:char="F067"/>
      </w:r>
      <w:r w:rsidRPr="00C374A3">
        <w:rPr>
          <w:rFonts w:ascii="AAAGoldenLotus Stg1_Ver1" w:hAnsi="AAAGoldenLotus Stg1_Ver1" w:cs="خط اللوتس"/>
          <w:sz w:val="31"/>
          <w:szCs w:val="31"/>
          <w:rtl/>
        </w:rPr>
        <w:t xml:space="preserve"> ومَن تَبِعهم بإحسانٍ، وسارَ على مَنهجِهم وطَريقتِهم.</w:t>
      </w:r>
    </w:p>
    <w:p w:rsidR="00C374A3" w:rsidRPr="00C374A3"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lastRenderedPageBreak/>
        <w:t xml:space="preserve">فأهلُ السُّنَّةِ والجَماعَة أَحْرَصُ النَّاسِ على اتِّباع النَّبِيِّ </w:t>
      </w:r>
      <w:r w:rsidR="00006192">
        <w:rPr>
          <w:rFonts w:ascii="AAAGoldenLotus Stg1_Ver1" w:hAnsi="AAAGoldenLotus Stg1_Ver1" w:cs="خط اللوتس"/>
          <w:sz w:val="31"/>
          <w:szCs w:val="31"/>
        </w:rPr>
        <w:sym w:font="KFGQPC Arabic Symbols 01" w:char="F067"/>
      </w:r>
      <w:r w:rsidRPr="00C374A3">
        <w:rPr>
          <w:rFonts w:ascii="AAAGoldenLotus Stg1_Ver1" w:hAnsi="AAAGoldenLotus Stg1_Ver1" w:cs="خط اللوتس"/>
          <w:sz w:val="31"/>
          <w:szCs w:val="31"/>
          <w:rtl/>
        </w:rPr>
        <w:t xml:space="preserve">، ومَعرِفَة أَحوالِه، وأَكثَرُهم مُوافَقَةً لِمَنْهَج أَصحابِه </w:t>
      </w:r>
      <w:r w:rsidR="00006192">
        <w:rPr>
          <w:rFonts w:ascii="AAAGoldenLotus Stg1_Ver1" w:hAnsi="AAAGoldenLotus Stg1_Ver1" w:cs="خط اللوتس"/>
          <w:sz w:val="31"/>
          <w:szCs w:val="31"/>
        </w:rPr>
        <w:sym w:font="KFGQPC Arabic Symbols 01" w:char="F06A"/>
      </w:r>
      <w:r w:rsidRPr="00C374A3">
        <w:rPr>
          <w:rFonts w:ascii="AAAGoldenLotus Stg1_Ver1" w:hAnsi="AAAGoldenLotus Stg1_Ver1" w:cs="خط اللوتس"/>
          <w:sz w:val="31"/>
          <w:szCs w:val="31"/>
          <w:rtl/>
        </w:rPr>
        <w:t>، وليس مَعْنى هذا: أنَّ كلَّ مَن ادَّعى أنَّه على مَنهجِ أهلِ السُّنَّة والجَماعةِ، أو سَمَّى حِزبَه بالسَّلفيِّ أو جماعتَه بأهلِ الحَديثِ أو الأثَرِ؛ أنَّه كذلك؛ فالعبرةُ بالمنهجِ واتِّباعِه والتَّمسُّك به، لا بالمُسمَّياتِ وشُهرتِها.</w:t>
      </w:r>
    </w:p>
    <w:p w:rsidR="00006192"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فهذه دَعْوى يَدَّعيها الجميعُ، لكن لا تَصِحُّ تِلك الدَّعوى ولا تَصدُقُ تِلك النِّسبةُ على أحدٍ إلَّا بتَحقيقِ السِّماتِ والخَصائصِ الآتيةِ؛ فهي فارقٌ بين مَن يتَحقَّقُ فيه هذا اللَّقبُ وبين مَن يَدَّعيه مُجرَّدَ ادِّعاءٍ وهو عارٍ عنه، وقد جعلتُها على شَكلِ فقرات؛ ليَسهُلَ فَهمُها واستيعابُها وتَطبيقُها- إنْ شاء اللهُ تعالى:</w:t>
      </w:r>
    </w:p>
    <w:p w:rsidR="00006192" w:rsidRPr="00006192" w:rsidRDefault="00006192"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(1) </w:t>
      </w:r>
      <w:r w:rsidR="00C374A3" w:rsidRPr="005F1ACC">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مَصدرُ عَقيدتِهم كتابُ اللهِ تعالى، وسُنَّةُ رسولِه </w:t>
      </w:r>
      <w:r>
        <w:rPr>
          <w:rFonts w:ascii="AAAGoldenLotus Stg1_Ver1" w:hAnsi="AAAGoldenLotus Stg1_Ver1" w:cs="خط اللوتس"/>
          <w:sz w:val="31"/>
          <w:szCs w:val="31"/>
        </w:rPr>
        <w:sym w:font="KFGQPC Arabic Symbols 01" w:char="F067"/>
      </w:r>
      <w:r w:rsidR="00C374A3" w:rsidRPr="00C374A3">
        <w:rPr>
          <w:rFonts w:ascii="AAAGoldenLotus Stg1_Ver1" w:hAnsi="AAAGoldenLotus Stg1_Ver1" w:cs="خط اللوتس"/>
          <w:sz w:val="31"/>
          <w:szCs w:val="31"/>
          <w:rtl/>
        </w:rPr>
        <w:t xml:space="preserve">، وما كان عليه السَّلفُ الصَّالِحُ وما فَهِموه مِن نُصوصِ الوَحيَينِ؛ فلا يُقدِّمون العقلَ ولا الكَشفَ ولا الذَّوقَ ولا المناماتِ على النَّقلِ، ولا يُقدِّمون كلامَ شَيخٍ أو وليٍّ على كلامِ اللهِ سُبحانَه وكلامِ رَسولِ اللهِ </w:t>
      </w:r>
      <w:r>
        <w:rPr>
          <w:rFonts w:ascii="AAAGoldenLotus Stg1_Ver1" w:hAnsi="AAAGoldenLotus Stg1_Ver1" w:cs="خط اللوتس"/>
          <w:sz w:val="31"/>
          <w:szCs w:val="31"/>
        </w:rPr>
        <w:sym w:font="KFGQPC Arabic Symbols 01" w:char="F067"/>
      </w:r>
      <w:r w:rsidR="00C374A3" w:rsidRPr="00C374A3">
        <w:rPr>
          <w:rFonts w:ascii="AAAGoldenLotus Stg1_Ver1" w:hAnsi="AAAGoldenLotus Stg1_Ver1" w:cs="خط اللوتس"/>
          <w:sz w:val="31"/>
          <w:szCs w:val="31"/>
          <w:rtl/>
        </w:rPr>
        <w:t>.</w:t>
      </w:r>
    </w:p>
    <w:p w:rsidR="00006192" w:rsidRPr="00006192" w:rsidRDefault="00006192" w:rsidP="00006192">
      <w:pPr>
        <w:spacing w:after="0" w:line="240" w:lineRule="auto"/>
        <w:ind w:firstLine="284"/>
        <w:jc w:val="both"/>
        <w:rPr>
          <w:rFonts w:ascii="Cambria" w:hAnsi="Cambria"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(2)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لا يَنتسِبون في العَقائدِ إلى شَخصٍ بعَينِه، ولا إلى فِرقةٍ بعَينِها، بل نِسبتُهم إلى السُّنَّةِ والسَّلفِ؛ فلا يَنتسِبون إلى الأشعريِّ، ولا إلى </w:t>
      </w:r>
      <w:proofErr w:type="spellStart"/>
      <w:r w:rsidR="00C374A3" w:rsidRPr="00C374A3">
        <w:rPr>
          <w:rFonts w:ascii="AAAGoldenLotus Stg1_Ver1" w:hAnsi="AAAGoldenLotus Stg1_Ver1" w:cs="خط اللوتس"/>
          <w:sz w:val="31"/>
          <w:szCs w:val="31"/>
          <w:rtl/>
        </w:rPr>
        <w:t>الماتريديِّ</w:t>
      </w:r>
      <w:proofErr w:type="spellEnd"/>
      <w:r w:rsidR="00C374A3" w:rsidRPr="00C374A3">
        <w:rPr>
          <w:rFonts w:ascii="AAAGoldenLotus Stg1_Ver1" w:hAnsi="AAAGoldenLotus Stg1_Ver1" w:cs="خط اللوتس"/>
          <w:sz w:val="31"/>
          <w:szCs w:val="31"/>
          <w:rtl/>
        </w:rPr>
        <w:t>، ولا إلى الجَهم، ولا إلى الجَعد، ولا إلى زَيْد، ولا إلى عُبَيد، ولا يَنتسِبون إلى المعتزلةِ ولا إلى المرجِئة ولا إلى القَدَريَّة....، وإنَّما يَنتسبون إلى السُّنَّة والصَّحابة: (ما أنا عَليهِ وأصْحابي)</w:t>
      </w:r>
      <w:r>
        <w:rPr>
          <w:rFonts w:ascii="AAAGoldenLotus Stg1_Ver1" w:hAnsi="AAAGoldenLotus Stg1_Ver1" w:cs="خط اللوتس"/>
          <w:sz w:val="31"/>
          <w:szCs w:val="31"/>
          <w:rtl/>
        </w:rPr>
        <w:t>.</w:t>
      </w:r>
    </w:p>
    <w:p w:rsidR="00006192"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(3)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لا يَنتسِبون في السُّلوكِ وتزكِية النَّفْس إلى شَخصٍ ولا إلى طريِقة؛ فلا يَنتسِبون إلى الجِيلانيِّ، ولا إلى الرِّفاعيِّ، ولا إلى القادريِّ، ولا إلى التِّيجاني، ولا إلى الطريقَة </w:t>
      </w:r>
      <w:proofErr w:type="spellStart"/>
      <w:r w:rsidRPr="00C374A3">
        <w:rPr>
          <w:rFonts w:ascii="AAAGoldenLotus Stg1_Ver1" w:hAnsi="AAAGoldenLotus Stg1_Ver1" w:cs="خط اللوتس"/>
          <w:sz w:val="31"/>
          <w:szCs w:val="31"/>
          <w:rtl/>
        </w:rPr>
        <w:t>النَّقشبنديَّة</w:t>
      </w:r>
      <w:proofErr w:type="spellEnd"/>
      <w:r w:rsidRPr="00C374A3">
        <w:rPr>
          <w:rFonts w:ascii="AAAGoldenLotus Stg1_Ver1" w:hAnsi="AAAGoldenLotus Stg1_Ver1" w:cs="خط اللوتس"/>
          <w:sz w:val="31"/>
          <w:szCs w:val="31"/>
          <w:rtl/>
        </w:rPr>
        <w:t xml:space="preserve"> ولا العَلويَّة ولا الشاذليَّة، ولا إلى غيرِها، بل سلوكُهم وتزكيتُهم وأخلاقُهم مصدرُها القائِل: </w:t>
      </w:r>
      <w:r w:rsidRPr="00C374A3">
        <w:rPr>
          <w:rFonts w:ascii="AAAGoldenLotus Stg1_Ver1" w:hAnsi="AAAGoldenLotus Stg1_Ver1" w:cs="خط اللوتس"/>
          <w:sz w:val="31"/>
          <w:szCs w:val="31"/>
          <w:rtl/>
        </w:rPr>
        <w:lastRenderedPageBreak/>
        <w:t>(إنَّما بُعِثتُ لأتمِّمَ</w:t>
      </w:r>
      <w:r w:rsidRPr="00C374A3">
        <w:rPr>
          <w:rFonts w:ascii="Cambria" w:hAnsi="Cambria" w:cs="خط اللوتس" w:hint="cs"/>
          <w:sz w:val="31"/>
          <w:szCs w:val="31"/>
          <w:rtl/>
        </w:rPr>
        <w:t> </w:t>
      </w:r>
      <w:r w:rsidRPr="00C374A3">
        <w:rPr>
          <w:rFonts w:ascii="AAAGoldenLotus Stg1_Ver1" w:hAnsi="AAAGoldenLotus Stg1_Ver1" w:cs="خط اللوتس" w:hint="cs"/>
          <w:sz w:val="31"/>
          <w:szCs w:val="31"/>
          <w:rtl/>
        </w:rPr>
        <w:t>صالحَ</w:t>
      </w:r>
      <w:r w:rsidRPr="00C374A3">
        <w:rPr>
          <w:rFonts w:ascii="Cambria" w:hAnsi="Cambria" w:cs="خط اللوتس" w:hint="cs"/>
          <w:sz w:val="31"/>
          <w:szCs w:val="31"/>
          <w:rtl/>
        </w:rPr>
        <w:t> </w:t>
      </w:r>
      <w:r w:rsidRPr="00C374A3">
        <w:rPr>
          <w:rFonts w:ascii="AAAGoldenLotus Stg1_Ver1" w:hAnsi="AAAGoldenLotus Stg1_Ver1" w:cs="خط اللوتس" w:hint="cs"/>
          <w:sz w:val="31"/>
          <w:szCs w:val="31"/>
          <w:rtl/>
        </w:rPr>
        <w:t>الأخلاقِ</w:t>
      </w:r>
      <w:r w:rsidRPr="00C374A3">
        <w:rPr>
          <w:rFonts w:ascii="AAAGoldenLotus Stg1_Ver1" w:hAnsi="AAAGoldenLotus Stg1_Ver1" w:cs="خط اللوتس"/>
          <w:sz w:val="31"/>
          <w:szCs w:val="31"/>
          <w:rtl/>
        </w:rPr>
        <w:t xml:space="preserve">)، ولِمَن (كان خُلقُه القُرآن) </w:t>
      </w:r>
      <w:r w:rsidR="00006192">
        <w:rPr>
          <w:rFonts w:ascii="AAAGoldenLotus Stg1_Ver1" w:hAnsi="AAAGoldenLotus Stg1_Ver1" w:cs="خط اللوتس"/>
          <w:sz w:val="31"/>
          <w:szCs w:val="31"/>
        </w:rPr>
        <w:sym w:font="KFGQPC Arabic Symbols 01" w:char="F067"/>
      </w:r>
      <w:r w:rsidRPr="00C374A3">
        <w:rPr>
          <w:rFonts w:ascii="AAAGoldenLotus Stg1_Ver1" w:hAnsi="AAAGoldenLotus Stg1_Ver1" w:cs="خط اللوتس"/>
          <w:sz w:val="31"/>
          <w:szCs w:val="31"/>
          <w:rtl/>
        </w:rPr>
        <w:t>؛ فكما أنَّهم لا يَتميَّزون على الأمَّةِ في أُصولِ الدِّينِ باسمٍ سِوى السُّنَّةِ والجَماعة، فهُم كذلك لا يَتميَّزون في السُّلوكِ وتزكية النَّفْس با</w:t>
      </w:r>
      <w:r w:rsidR="00006192">
        <w:rPr>
          <w:rFonts w:ascii="AAAGoldenLotus Stg1_Ver1" w:hAnsi="AAAGoldenLotus Stg1_Ver1" w:cs="خط اللوتس"/>
          <w:sz w:val="31"/>
          <w:szCs w:val="31"/>
          <w:rtl/>
        </w:rPr>
        <w:t>سمٍ سِوى السُّنَّةِ والجَماعَة.</w:t>
      </w:r>
    </w:p>
    <w:p w:rsidR="00006192"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(4)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يَعبُدون اللهَ كما أمَرَ بخُشوعٍ وتَذلُّل، لا يَبتدِعون عباداتٍ مِن عِندِ أنفُسِهم بحَسَبِ أهوائِهم ولا مِن عِندِ غيرِهم، ولا يَعبُدونه باللَّطمِ ولا بالطَّبل ولا الرَّقص والتَّمايُل!</w:t>
      </w:r>
    </w:p>
    <w:p w:rsidR="00006192" w:rsidRDefault="00006192"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(5)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لا يَصرِفون شَيئًا مِن العِبادةِ لغَيرِ الله سبحانَه، كالدُّعاءِ والاستغاثةِ والذَّبحِ والنَّذرِ وغيرِها من العِباداتِ، كما هو الحالُ في بَعضِ الفِرَقِ والطوائِفِ المخالِفةِ لطَريقةِ أهلِ السُّنَّةِ والجَماعَة.</w:t>
      </w:r>
    </w:p>
    <w:p w:rsidR="00006192" w:rsidRDefault="00C374A3" w:rsidP="00006192">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(6)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يَحثُّون على زِيارةِ القُبورِ؛ لأنَّها تُذكِّر بالآخرة، وللسَّلامِ على أهلِها، والدُّعاءِ لهم، لا بَقصدِ التبرُّكِ بها ولا لدُعاءِ صاحِبِ القَبرِ مِن دُونِ اللهِ تعالى، أو الاستغاثةِ به، أو التمسُّحِ بالقبرِ أو الطوافِ حولَه، أو الذَّبْحِ عِندَه، ونحوِ ذلك.</w:t>
      </w:r>
    </w:p>
    <w:p w:rsidR="00C374A3" w:rsidRPr="00C374A3" w:rsidRDefault="00006192" w:rsidP="00897EFC">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(7)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يُثبِتون للهِ </w:t>
      </w:r>
      <w:r w:rsidR="006451A9">
        <w:rPr>
          <w:rFonts w:ascii="AAAGoldenLotus Stg1_Ver1" w:hAnsi="AAAGoldenLotus Stg1_Ver1" w:cs="خط اللوتس"/>
          <w:sz w:val="31"/>
          <w:szCs w:val="31"/>
        </w:rPr>
        <w:sym w:font="KFGQPC Arabic Symbols 01" w:char="F062"/>
      </w:r>
      <w:r w:rsidR="00C374A3" w:rsidRPr="00C374A3">
        <w:rPr>
          <w:rFonts w:ascii="AAAGoldenLotus Stg1_Ver1" w:hAnsi="AAAGoldenLotus Stg1_Ver1" w:cs="خط اللوتس"/>
          <w:sz w:val="31"/>
          <w:szCs w:val="31"/>
          <w:rtl/>
        </w:rPr>
        <w:t xml:space="preserve"> جَميعَ الصِّفاتِ التي أثبَتَها لنَفْسِه أو أثبَتَها له رسولُه </w:t>
      </w:r>
      <w:r w:rsidR="006451A9">
        <w:rPr>
          <w:rFonts w:ascii="AAAGoldenLotus Stg1_Ver1" w:hAnsi="AAAGoldenLotus Stg1_Ver1" w:cs="خط اللوتس"/>
          <w:sz w:val="31"/>
          <w:szCs w:val="31"/>
        </w:rPr>
        <w:sym w:font="KFGQPC Arabic Symbols 01" w:char="F067"/>
      </w:r>
      <w:r w:rsidR="00C374A3" w:rsidRPr="00C374A3">
        <w:rPr>
          <w:rFonts w:ascii="AAAGoldenLotus Stg1_Ver1" w:hAnsi="AAAGoldenLotus Stg1_Ver1" w:cs="خط اللوتس"/>
          <w:sz w:val="31"/>
          <w:szCs w:val="31"/>
          <w:rtl/>
        </w:rPr>
        <w:t xml:space="preserve"> مِن غيْرِ تَعطيلٍ ولا تأويلٍ، وأمَّا غيرهم فيَنفُون عنه صِفاتِه، أو يُثبتونَ بعضَها ويُؤوِّلون بعضَها الآخَرَ.</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(8)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يَعتقِدون أنَّ الإيمانَ قولٌ وعَملٌ، يَزيدُ ويَنقُص، ولا يُخرِجون عَملَ الجوارحِ مِن الإيمانِ كالمُرجِئة، ولا يُكفِّرونَ أهْل القِبْلة بمُطلَقِ المعاصِي والكبَائر كالخَوارجِ.</w:t>
      </w:r>
    </w:p>
    <w:p w:rsidR="006451A9" w:rsidRDefault="006451A9"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(9)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لا يُكفِّرون مَن خالَفَهم من الفِرقِ الأُخرى لمجرَّد مخالفتِهم لهُم، ما عدا الفِرقَ التي اجتَمعَتْ على أُصولٍ كُفريَّةٍ، كالإسماعيليَّةِ والنُّصيريَّةِ.</w:t>
      </w:r>
    </w:p>
    <w:p w:rsidR="006451A9" w:rsidRDefault="006451A9"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lastRenderedPageBreak/>
        <w:t xml:space="preserve"> </w:t>
      </w:r>
      <w:r w:rsidR="00C374A3" w:rsidRPr="00C374A3">
        <w:rPr>
          <w:rFonts w:ascii="AAAGoldenLotus Stg1_Ver1" w:hAnsi="AAAGoldenLotus Stg1_Ver1" w:cs="خط اللوتس"/>
          <w:sz w:val="31"/>
          <w:szCs w:val="31"/>
          <w:rtl/>
        </w:rPr>
        <w:t xml:space="preserve">(10)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يَتبرَّؤون من الكُفَّارِ والمُلحِدين والمشرِكين والمرتدِّين، ويُعادُونهم ويُبغضونَهم، ويُحبُّونَ المُؤمنِين ويُوالونَهم ويَنصرونَهم بحَسَبِ ما عِندَهم مِن الإيمانِ والعَملِ الصَّالِحِ.</w:t>
      </w:r>
    </w:p>
    <w:p w:rsidR="006451A9" w:rsidRDefault="006451A9"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 </w:t>
      </w:r>
      <w:r w:rsidR="00C374A3" w:rsidRPr="00C374A3">
        <w:rPr>
          <w:rFonts w:ascii="AAAGoldenLotus Stg1_Ver1" w:hAnsi="AAAGoldenLotus Stg1_Ver1" w:cs="خط اللوتس"/>
          <w:sz w:val="31"/>
          <w:szCs w:val="31"/>
          <w:rtl/>
        </w:rPr>
        <w:t xml:space="preserve">(11) </w:t>
      </w:r>
      <w:r w:rsidR="00C374A3" w:rsidRPr="00DB5C82">
        <w:rPr>
          <w:rFonts w:ascii="AAAGoldenLotus Stg1_Ver1" w:hAnsi="AAAGoldenLotus Stg1_Ver1" w:cs="PT Bold Heading"/>
          <w:sz w:val="25"/>
          <w:szCs w:val="25"/>
          <w:rtl/>
        </w:rPr>
        <w:t>أهلُ السُّنَّةِ والجَماعَة</w:t>
      </w:r>
      <w:r w:rsidR="00C374A3" w:rsidRPr="00C374A3">
        <w:rPr>
          <w:rFonts w:ascii="AAAGoldenLotus Stg1_Ver1" w:hAnsi="AAAGoldenLotus Stg1_Ver1" w:cs="خط اللوتس"/>
          <w:sz w:val="31"/>
          <w:szCs w:val="31"/>
          <w:rtl/>
        </w:rPr>
        <w:t xml:space="preserve"> يُحبُّون أصحابَ رَسولِ اللهِ </w:t>
      </w:r>
      <w:r>
        <w:rPr>
          <w:rFonts w:ascii="AAAGoldenLotus Stg1_Ver1" w:hAnsi="AAAGoldenLotus Stg1_Ver1" w:cs="خط اللوتس"/>
          <w:sz w:val="31"/>
          <w:szCs w:val="31"/>
        </w:rPr>
        <w:sym w:font="KFGQPC Arabic Symbols 01" w:char="F067"/>
      </w:r>
      <w:r w:rsidR="00C374A3" w:rsidRPr="00C374A3">
        <w:rPr>
          <w:rFonts w:ascii="AAAGoldenLotus Stg1_Ver1" w:hAnsi="AAAGoldenLotus Stg1_Ver1" w:cs="خط اللوتس"/>
          <w:sz w:val="31"/>
          <w:szCs w:val="31"/>
          <w:rtl/>
        </w:rPr>
        <w:t>، ويَرَوْن أنَّهم كلَّهم عُدولٌ، ويَتقرَّبون إلى اللهِ بحُبِّهم وحُبِّ آلِ بيته وزوجاته أمهات المؤمنين، ويَتبرَّؤون مِمَّن يَسبُّهم ويُعادِيهم، ويَتبرَّؤون كذلك ممَّن يُغالِي فيهم ويَرفعُهم فوقَ مَنزِلةِ البَشرِ أو يَقولُ بعِصمتِهم.</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Cambria" w:hAnsi="Cambria" w:cs="خط اللوتس" w:hint="cs"/>
          <w:sz w:val="31"/>
          <w:szCs w:val="31"/>
          <w:rtl/>
        </w:rPr>
        <w:t> </w:t>
      </w:r>
      <w:r w:rsidR="006451A9" w:rsidRPr="00C374A3">
        <w:rPr>
          <w:rFonts w:ascii="AAAGoldenLotus Stg1_Ver1" w:hAnsi="AAAGoldenLotus Stg1_Ver1" w:cs="خط اللوتس"/>
          <w:sz w:val="31"/>
          <w:szCs w:val="31"/>
          <w:rtl/>
        </w:rPr>
        <w:t xml:space="preserve"> </w:t>
      </w:r>
      <w:r w:rsidRPr="00C374A3">
        <w:rPr>
          <w:rFonts w:ascii="AAAGoldenLotus Stg1_Ver1" w:hAnsi="AAAGoldenLotus Stg1_Ver1" w:cs="خط اللوتس"/>
          <w:sz w:val="31"/>
          <w:szCs w:val="31"/>
          <w:rtl/>
        </w:rPr>
        <w:t xml:space="preserve">(12)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يَأخُذون في الفِقهِ بالإِجْماع وما دَلَّ عليه الكِتابُ والسُّنَّةُ الصَّحِيحَة، ويَعْتَبِرون بِأَقوال الصَّحابَةِ والتَّابِعين وتابِعيهِم، ويَتَّبِعون أَكابِرَ عُلَماءِ المسلمين، مثل: أَبي حَنيفةَ ومالكٍ والشَّافِعيِّ وأَحمدَ، ومَن بَعْدَهم مِن العُلماءِ والفُقهاءِ والأئمَّةِ المَتبُوعين المتَّبِعينَ للسُّنَّة والم</w:t>
      </w:r>
      <w:r w:rsidR="006451A9">
        <w:rPr>
          <w:rFonts w:ascii="AAAGoldenLotus Stg1_Ver1" w:hAnsi="AAAGoldenLotus Stg1_Ver1" w:cs="خط اللوتس"/>
          <w:sz w:val="31"/>
          <w:szCs w:val="31"/>
          <w:rtl/>
        </w:rPr>
        <w:t>شهورِينَ بالخَيرِ في الأُمَّةِ.</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(13)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المُسلِمونَ عِندَهم سواءٌ من حيثُ التَّكليفاتُ الشَّرعيَّة، وليس عِندَهم عامَّةٌ وخاصَّةٌ، ولا خاصَّةُ الخاصَّة، ولا عِندَهم شَريعةٌ وحَقيقةٌ، بل هو دِينٌ واحدٌ، وتشريعٌ واحدٌ، من ربٍّ واحدٍ، نَزَل على نبيٍّ واحدٍ، للنَّاسِ كافَّةً.</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(14)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هم أهلُ التوسُّطِ والاعتدالِ في كلِّ شَيءٍ؛ فهم وَسَطٌ بين الغُلوِّ والجَفاءِ، والإفراطِ والتَّ</w:t>
      </w:r>
      <w:r w:rsidR="006451A9">
        <w:rPr>
          <w:rFonts w:ascii="AAAGoldenLotus Stg1_Ver1" w:hAnsi="AAAGoldenLotus Stg1_Ver1" w:cs="خط اللوتس"/>
          <w:sz w:val="31"/>
          <w:szCs w:val="31"/>
          <w:rtl/>
        </w:rPr>
        <w:t>فريطِ، والتَّيسيرِ والتَّشديدِ.</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(15)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مِن أحرصِ النَّاس على جَمْعِ الكَلِمةِ ووَحْدةِ الصَّفِّ، ومِن عَقيدتِهم: إقامةُ الجِهاد والجُمَعِ والجَماعات خلْفَ كلِّ بَرٍّ وفاجِر، ويَرَون صِحَّةَ الصَّلاةِ خَلفَ أصحابِ البِدَعِ والمعاصي؛ فَهُم أكثرُ الناسِ حبًّا للاتِّفاقِ، وأكثرُهم بُغضًا للافتِراق، وقد يَقَعُ الخَطأُ مِمَّن يَنْتَسِبُ </w:t>
      </w:r>
      <w:r w:rsidRPr="00C374A3">
        <w:rPr>
          <w:rFonts w:ascii="AAAGoldenLotus Stg1_Ver1" w:hAnsi="AAAGoldenLotus Stg1_Ver1" w:cs="خط اللوتس"/>
          <w:sz w:val="31"/>
          <w:szCs w:val="31"/>
          <w:rtl/>
        </w:rPr>
        <w:lastRenderedPageBreak/>
        <w:t>إليهم ولم يُحْسِن فَهْمَ مَنْهَجَهُم والأَخْذ به، فليس كُلُّ مَن انْتَسَب إليهم يكون قد تَأَدَّب بِأَدَبِهم، وسار على طريقتِهم، فالطَّمَعُ في شَرَفِ اللَّقَبِ أَدْخَلَ فيهم مَن ليس منهم</w:t>
      </w:r>
      <w:r w:rsidRPr="00C374A3">
        <w:rPr>
          <w:rFonts w:ascii="AAAGoldenLotus Stg1_Ver1" w:hAnsi="AAAGoldenLotus Stg1_Ver1" w:cs="خط اللوتس"/>
          <w:sz w:val="31"/>
          <w:szCs w:val="31"/>
          <w:lang w:bidi="ar-EG"/>
        </w:rPr>
        <w:t>.</w:t>
      </w:r>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(16)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فيهم العالِمُ والفقيهُ، والخَطيبُ والدَّاعيةُ، والآمِرُ بالمعروفِ والنَّاهي عن المُنكَر، والطبيبُ والمُهندِس، والتاجِرُ والعامِل، والغنيُّ والفقيرُ، والأسودُ والأبيضُ؛ والعَرَبيُّ والأعْجَميُّ، فمَنهجُهم ليس قاصرًا على فِئةٍ مِن الناسِ، ولا يُمَيِّزون بين طَبَقات المُجْتَمع، أو يَجْعَلون العِلْمَ والدِّينَ والنَّسَبَ والسِّيادَةَ حِكْرًا على قَوْمٍ دُونَ مَن سِواهُم، ويَعتقِدون قولَ اللهِ تعالى: {إِنَّ أَكْرَمَكُمْ عِنْدَ اللَّهِ أَتْقَاكُمْ}</w:t>
      </w:r>
      <w:r w:rsidR="006451A9">
        <w:rPr>
          <w:rFonts w:ascii="AAAGoldenLotus Stg1_Ver1" w:hAnsi="AAAGoldenLotus Stg1_Ver1" w:cs="خط اللوتس"/>
          <w:sz w:val="31"/>
          <w:szCs w:val="31"/>
          <w:rtl/>
        </w:rPr>
        <w:t xml:space="preserve"> </w:t>
      </w:r>
      <w:bookmarkStart w:id="0" w:name="_GoBack"/>
      <w:r w:rsidR="006451A9" w:rsidRPr="004F2CC0">
        <w:rPr>
          <w:rFonts w:ascii="AAAGoldenLotus Stg1_Ver1" w:hAnsi="AAAGoldenLotus Stg1_Ver1" w:cs="خط اللوتس"/>
          <w:sz w:val="26"/>
          <w:szCs w:val="26"/>
          <w:rtl/>
        </w:rPr>
        <w:t>[الحجرات: 13].</w:t>
      </w:r>
      <w:bookmarkEnd w:id="0"/>
    </w:p>
    <w:p w:rsidR="006451A9"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(17)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فيهم العابِدُ الزَّاهد، وفيهم العاصِي، وفيهم مُرتَكِبُ الكبيرةِ؛ فهم ليسوا مَعصومِينَ عن الخطأِ والمعاصِي، ولا تُخرجُهم هذه الأخطاءُ والمعاصي عن كونِهم من أهلِ السُّنَّةِ والجَماعَة، بل قدْ يقعون في جُزئيَّاتِ البِدعِ، لكن ما أسرعَ أوبتَهم إلى الحقِّ إذا عُرِّفوا به؛ فلا يُخرِجهم هذا عن كونِهم</w:t>
      </w:r>
      <w:r w:rsidR="006451A9">
        <w:rPr>
          <w:rFonts w:ascii="AAAGoldenLotus Stg1_Ver1" w:hAnsi="AAAGoldenLotus Stg1_Ver1" w:cs="خط اللوتس"/>
          <w:sz w:val="31"/>
          <w:szCs w:val="31"/>
          <w:rtl/>
        </w:rPr>
        <w:t xml:space="preserve"> من أهلِ السُّنَّةِ والجَماعَة.</w:t>
      </w:r>
    </w:p>
    <w:p w:rsidR="00897EFC" w:rsidRDefault="00C374A3" w:rsidP="006451A9">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sz w:val="31"/>
          <w:szCs w:val="31"/>
          <w:rtl/>
        </w:rPr>
        <w:t xml:space="preserve">(18) </w:t>
      </w:r>
      <w:r w:rsidRPr="00DB5C82">
        <w:rPr>
          <w:rFonts w:ascii="AAAGoldenLotus Stg1_Ver1" w:hAnsi="AAAGoldenLotus Stg1_Ver1" w:cs="PT Bold Heading"/>
          <w:sz w:val="25"/>
          <w:szCs w:val="25"/>
          <w:rtl/>
        </w:rPr>
        <w:t>أهلُ السُّنَّةِ والجَماعَة</w:t>
      </w:r>
      <w:r w:rsidRPr="00C374A3">
        <w:rPr>
          <w:rFonts w:ascii="AAAGoldenLotus Stg1_Ver1" w:hAnsi="AAAGoldenLotus Stg1_Ver1" w:cs="خط اللوتس"/>
          <w:sz w:val="31"/>
          <w:szCs w:val="31"/>
          <w:rtl/>
        </w:rPr>
        <w:t xml:space="preserve"> يَتَّبعون الحقَّ ويَرحَمون الخَلْق؛ فيَكرهون المعاصِي ويَرفُقون بأَصحابِها، ويُبغِضو</w:t>
      </w:r>
      <w:r w:rsidR="00897EFC">
        <w:rPr>
          <w:rFonts w:ascii="AAAGoldenLotus Stg1_Ver1" w:hAnsi="AAAGoldenLotus Stg1_Ver1" w:cs="خط اللوتس"/>
          <w:sz w:val="31"/>
          <w:szCs w:val="31"/>
          <w:rtl/>
        </w:rPr>
        <w:t>ن البِدعَ ويُشفِقون على أهلِها.</w:t>
      </w:r>
    </w:p>
    <w:p w:rsidR="00C374A3" w:rsidRPr="00C374A3" w:rsidRDefault="00C374A3" w:rsidP="00897EFC">
      <w:pPr>
        <w:spacing w:after="0" w:line="240" w:lineRule="auto"/>
        <w:ind w:firstLine="284"/>
        <w:jc w:val="center"/>
        <w:rPr>
          <w:rFonts w:ascii="AAAGoldenLotus Stg1_Ver1" w:hAnsi="AAAGoldenLotus Stg1_Ver1" w:cs="خط اللوتس"/>
          <w:sz w:val="31"/>
          <w:szCs w:val="31"/>
          <w:rtl/>
        </w:rPr>
      </w:pPr>
      <w:r w:rsidRPr="00C374A3">
        <w:rPr>
          <w:rFonts w:ascii="AAAGoldenLotus Stg1_Ver1" w:hAnsi="AAAGoldenLotus Stg1_Ver1" w:cs="خط اللوتس"/>
          <w:b/>
          <w:bCs/>
          <w:sz w:val="31"/>
          <w:szCs w:val="31"/>
          <w:rtl/>
        </w:rPr>
        <w:t>فهؤلاء هُم أهلُ السُّنَّةِ والجَماعَة، وهذِه بعضُ سِماتِهم وخَصائِصهم،</w:t>
      </w: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rPr>
      </w:pPr>
      <w:r w:rsidRPr="00C374A3">
        <w:rPr>
          <w:rFonts w:ascii="AAAGoldenLotus Stg1_Ver1" w:hAnsi="AAAGoldenLotus Stg1_Ver1" w:cs="خط اللوتس"/>
          <w:b/>
          <w:bCs/>
          <w:sz w:val="31"/>
          <w:szCs w:val="31"/>
          <w:rtl/>
        </w:rPr>
        <w:t>أسألُ اللهَ بمَنِّه وكَرمِه أن نكونَ منهم، وأنْ يَجمَعَ الأُمَّةَ على ما اجتَمَعوا عليه.</w:t>
      </w: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rPr>
      </w:pPr>
    </w:p>
    <w:p w:rsidR="00C374A3" w:rsidRPr="00C374A3" w:rsidRDefault="00C374A3" w:rsidP="00C374A3">
      <w:pPr>
        <w:spacing w:after="0" w:line="240" w:lineRule="auto"/>
        <w:ind w:firstLine="284"/>
        <w:jc w:val="both"/>
        <w:rPr>
          <w:rFonts w:ascii="AAAGoldenLotus Stg1_Ver1" w:hAnsi="AAAGoldenLotus Stg1_Ver1" w:cs="خط اللوتس"/>
          <w:sz w:val="31"/>
          <w:szCs w:val="31"/>
          <w:rtl/>
          <w:lang w:bidi="ar-EG"/>
        </w:rPr>
      </w:pPr>
    </w:p>
    <w:p w:rsidR="00F2420A" w:rsidRPr="00C374A3" w:rsidRDefault="00F2420A" w:rsidP="00C374A3">
      <w:pPr>
        <w:spacing w:after="0" w:line="240" w:lineRule="auto"/>
        <w:ind w:firstLine="284"/>
        <w:jc w:val="both"/>
        <w:rPr>
          <w:rFonts w:ascii="Gotham Narrow Light" w:hAnsi="Gotham Narrow Light" w:cs="خط اللوتس"/>
          <w:color w:val="006666"/>
          <w:sz w:val="31"/>
          <w:szCs w:val="31"/>
          <w:lang w:bidi="ar-EG"/>
        </w:rPr>
      </w:pPr>
    </w:p>
    <w:p w:rsidR="005666DC" w:rsidRPr="00C374A3" w:rsidRDefault="005666DC" w:rsidP="00C374A3">
      <w:pPr>
        <w:spacing w:after="0" w:line="240" w:lineRule="auto"/>
        <w:ind w:firstLine="284"/>
        <w:jc w:val="both"/>
        <w:rPr>
          <w:rFonts w:ascii="Gotham Narrow Light" w:hAnsi="Gotham Narrow Light" w:cs="خط اللوتس"/>
          <w:color w:val="006666"/>
          <w:sz w:val="31"/>
          <w:szCs w:val="31"/>
          <w:lang w:bidi="ar-EG"/>
        </w:rPr>
      </w:pPr>
    </w:p>
    <w:sectPr w:rsidR="005666DC" w:rsidRPr="00C374A3" w:rsidSect="00727D28">
      <w:headerReference w:type="even" r:id="rId6"/>
      <w:headerReference w:type="default" r:id="rId7"/>
      <w:footerReference w:type="default" r:id="rId8"/>
      <w:headerReference w:type="first" r:id="rId9"/>
      <w:pgSz w:w="9072" w:h="13608" w:code="9"/>
      <w:pgMar w:top="1077" w:right="1021" w:bottom="1077" w:left="102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72C" w:rsidRDefault="0088472C" w:rsidP="00E32771">
      <w:pPr>
        <w:spacing w:after="0" w:line="240" w:lineRule="auto"/>
      </w:pPr>
      <w:r>
        <w:separator/>
      </w:r>
    </w:p>
  </w:endnote>
  <w:endnote w:type="continuationSeparator" w:id="0">
    <w:p w:rsidR="0088472C" w:rsidRDefault="0088472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embedRegular r:id="rId1" w:fontKey="{D447CFA3-01F6-4092-9ABD-58E0DA64D8C1}"/>
    <w:embedBold r:id="rId2" w:fontKey="{E8857A4F-5928-45FB-A527-B2B8C7F4FAE0}"/>
  </w:font>
  <w:font w:name="Arial">
    <w:panose1 w:val="020B0604020202020204"/>
    <w:charset w:val="00"/>
    <w:family w:val="swiss"/>
    <w:pitch w:val="variable"/>
    <w:sig w:usb0="E0002EFF" w:usb1="C0007843" w:usb2="00000009" w:usb3="00000000" w:csb0="000001FF" w:csb1="00000000"/>
    <w:embedRegular r:id="rId3" w:fontKey="{942C6D24-E918-44BE-B8B4-A5E292F783D1}"/>
  </w:font>
  <w:font w:name="Times New Roman">
    <w:panose1 w:val="02020603050405020304"/>
    <w:charset w:val="00"/>
    <w:family w:val="roman"/>
    <w:pitch w:val="variable"/>
    <w:sig w:usb0="E0002EFF" w:usb1="C000785B" w:usb2="00000009" w:usb3="00000000" w:csb0="000001FF" w:csb1="00000000"/>
    <w:embedRegular r:id="rId4" w:fontKey="{062F666F-2F7D-4116-8CB5-691C7FA339E5}"/>
    <w:embedBold r:id="rId5" w:fontKey="{A467EF1E-C54E-4899-A587-5066A56530CF}"/>
  </w:font>
  <w:font w:name="AAAGoldenLotus Stg1_Ver1">
    <w:panose1 w:val="02000000000000000000"/>
    <w:charset w:val="00"/>
    <w:family w:val="auto"/>
    <w:pitch w:val="variable"/>
    <w:sig w:usb0="00002007" w:usb1="80000000" w:usb2="00000008" w:usb3="00000000" w:csb0="00000043" w:csb1="00000000"/>
    <w:embedRegular r:id="rId6" w:fontKey="{8FD5C32D-C32E-4D86-AC05-FF85F5BC6B8D}"/>
    <w:embedBold r:id="rId7" w:fontKey="{06F07A46-60BC-40B5-956A-943CC8821EB0}"/>
  </w:font>
  <w:font w:name="PT Bold Heading">
    <w:panose1 w:val="02010400000000000000"/>
    <w:charset w:val="B2"/>
    <w:family w:val="auto"/>
    <w:pitch w:val="variable"/>
    <w:sig w:usb0="00002001" w:usb1="80000000" w:usb2="00000008" w:usb3="00000000" w:csb0="00000040" w:csb1="00000000"/>
    <w:embedRegular r:id="rId8" w:fontKey="{35F7BD17-4C85-44B3-BD9E-391EDCD49AD6}"/>
    <w:embedBold r:id="rId9" w:fontKey="{3359C2CF-9CBF-43D0-81BB-D1BA0CBD8BD3}"/>
  </w:font>
  <w:font w:name="خط اللوتس">
    <w:panose1 w:val="02010000000000000000"/>
    <w:charset w:val="B2"/>
    <w:family w:val="auto"/>
    <w:pitch w:val="variable"/>
    <w:sig w:usb0="8000202F" w:usb1="80002008" w:usb2="00000020" w:usb3="00000000" w:csb0="00000040" w:csb1="00000000"/>
    <w:embedRegular r:id="rId10" w:fontKey="{919701FC-DB53-4413-BA4B-BE9F8B48DFB0}"/>
    <w:embedBold r:id="rId11" w:fontKey="{F29B3FDF-0703-492A-BC9A-43E1766F999B}"/>
  </w:font>
  <w:font w:name="KFGQPC Arabic Symbols 01">
    <w:panose1 w:val="02000000000000000000"/>
    <w:charset w:val="02"/>
    <w:family w:val="auto"/>
    <w:pitch w:val="variable"/>
    <w:sig w:usb0="00000000" w:usb1="10000000" w:usb2="00000000" w:usb3="00000000" w:csb0="80000000" w:csb1="00000000"/>
    <w:embedRegular r:id="rId12" w:fontKey="{BA296655-E4A4-4C51-9C5C-CD48E01D0F00}"/>
  </w:font>
  <w:font w:name="Cambria">
    <w:panose1 w:val="02040503050406030204"/>
    <w:charset w:val="00"/>
    <w:family w:val="roman"/>
    <w:pitch w:val="variable"/>
    <w:sig w:usb0="E00002FF" w:usb1="400004FF" w:usb2="00000000" w:usb3="00000000" w:csb0="0000019F" w:csb1="00000000"/>
    <w:embedRegular r:id="rId13" w:fontKey="{B46ADC58-CC02-4442-A8C7-C8DE10C258FE}"/>
  </w:font>
  <w:font w:name="Gotham Narrow Light">
    <w:altName w:val="Times New Roman"/>
    <w:charset w:val="00"/>
    <w:family w:val="auto"/>
    <w:pitch w:val="variable"/>
    <w:sig w:usb0="00000001" w:usb1="4000004A" w:usb2="00000000" w:usb3="00000000" w:csb0="0000009B"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4" w:fontKey="{0B151658-CC6B-40CA-B8C5-EC4080E88B94}"/>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E0002AFF" w:usb1="C000247B" w:usb2="00000009" w:usb3="00000000" w:csb0="000001FF" w:csb1="00000000"/>
    <w:embedRegular r:id="rId15" w:fontKey="{97BCF6F0-1C2C-4FD6-9D6F-A19EF293D72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9105AF">
    <w:pPr>
      <w:pStyle w:val="a4"/>
      <w:rPr>
        <w:lang w:bidi="ar-EG"/>
      </w:rPr>
    </w:pPr>
    <w:r>
      <w:rPr>
        <w:noProof/>
      </w:rPr>
      <w:drawing>
        <wp:anchor distT="0" distB="0" distL="114300" distR="114300" simplePos="0" relativeHeight="251669504" behindDoc="0" locked="0" layoutInCell="1" allowOverlap="1" wp14:anchorId="42AF3E05" wp14:editId="57EB22CD">
          <wp:simplePos x="0" y="0"/>
          <wp:positionH relativeFrom="column">
            <wp:posOffset>-698500</wp:posOffset>
          </wp:positionH>
          <wp:positionV relativeFrom="paragraph">
            <wp:posOffset>-12700</wp:posOffset>
          </wp:positionV>
          <wp:extent cx="1882775" cy="267970"/>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882775" cy="267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49109C3" wp14:editId="0B3047B9">
          <wp:simplePos x="0" y="0"/>
          <wp:positionH relativeFrom="column">
            <wp:posOffset>1190241</wp:posOffset>
          </wp:positionH>
          <wp:positionV relativeFrom="paragraph">
            <wp:posOffset>-5183</wp:posOffset>
          </wp:positionV>
          <wp:extent cx="3780790" cy="2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780790" cy="2926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72C" w:rsidRDefault="0088472C" w:rsidP="00E32771">
      <w:pPr>
        <w:spacing w:after="0" w:line="240" w:lineRule="auto"/>
      </w:pPr>
      <w:r>
        <w:separator/>
      </w:r>
    </w:p>
  </w:footnote>
  <w:footnote w:type="continuationSeparator" w:id="0">
    <w:p w:rsidR="0088472C" w:rsidRDefault="0088472C"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a3"/>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Default="006B4F4B">
    <w:pPr>
      <w:pStyle w:val="a3"/>
    </w:pPr>
    <w:r>
      <w:rPr>
        <w:noProof/>
      </w:rPr>
      <mc:AlternateContent>
        <mc:Choice Requires="wpg">
          <w:drawing>
            <wp:anchor distT="0" distB="0" distL="114300" distR="114300" simplePos="0" relativeHeight="251684864" behindDoc="0" locked="0" layoutInCell="1" allowOverlap="1">
              <wp:simplePos x="0" y="0"/>
              <wp:positionH relativeFrom="column">
                <wp:posOffset>-404891</wp:posOffset>
              </wp:positionH>
              <wp:positionV relativeFrom="paragraph">
                <wp:posOffset>-289898</wp:posOffset>
              </wp:positionV>
              <wp:extent cx="5005609" cy="464396"/>
              <wp:effectExtent l="0" t="0" r="24130" b="145415"/>
              <wp:wrapNone/>
              <wp:docPr id="28" name="Group 28"/>
              <wp:cNvGraphicFramePr/>
              <a:graphic xmlns:a="http://schemas.openxmlformats.org/drawingml/2006/main">
                <a:graphicData uri="http://schemas.microsoft.com/office/word/2010/wordprocessingGroup">
                  <wpg:wgp>
                    <wpg:cNvGrpSpPr/>
                    <wpg:grpSpPr>
                      <a:xfrm flipH="1">
                        <a:off x="0" y="0"/>
                        <a:ext cx="5005609" cy="464396"/>
                        <a:chOff x="0" y="-52347"/>
                        <a:chExt cx="4462145" cy="413979"/>
                      </a:xfrm>
                    </wpg:grpSpPr>
                    <wps:wsp>
                      <wps:cNvPr id="26" name="Text Box 2"/>
                      <wps:cNvSpPr txBox="1">
                        <a:spLocks noChangeArrowheads="1"/>
                      </wps:cNvSpPr>
                      <wps:spPr bwMode="auto">
                        <a:xfrm>
                          <a:off x="484" y="-52347"/>
                          <a:ext cx="1354668" cy="338137"/>
                        </a:xfrm>
                        <a:prstGeom prst="rect">
                          <a:avLst/>
                        </a:prstGeom>
                        <a:solidFill>
                          <a:schemeClr val="bg1"/>
                        </a:solidFill>
                        <a:ln w="9525">
                          <a:noFill/>
                          <a:miter lim="800000"/>
                          <a:headEnd/>
                          <a:tailEnd/>
                        </a:ln>
                      </wps:spPr>
                      <wps:txbx>
                        <w:txbxContent>
                          <w:p w:rsidR="006B4F4B" w:rsidRPr="00897EFC" w:rsidRDefault="00897EFC" w:rsidP="006B4F4B">
                            <w:pPr>
                              <w:bidi w:val="0"/>
                              <w:jc w:val="center"/>
                              <w:rPr>
                                <w:rFonts w:ascii="Gotham Narrow Medium" w:hAnsi="Gotham Narrow Medium" w:cs="Mohammad Bold Normal"/>
                                <w:sz w:val="18"/>
                                <w:szCs w:val="18"/>
                              </w:rPr>
                            </w:pPr>
                            <w:r w:rsidRPr="00897EFC">
                              <w:rPr>
                                <w:rFonts w:ascii="AAAGoldenLotus Stg1_Ver1" w:hAnsi="AAAGoldenLotus Stg1_Ver1" w:cs="PT Bold Heading"/>
                                <w:b/>
                                <w:bCs/>
                                <w:noProof/>
                                <w:sz w:val="18"/>
                                <w:szCs w:val="18"/>
                                <w:rtl/>
                              </w:rPr>
                              <w:t>مَن هُم أهلُ السُّنَّةِ والجَماعَة؟</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4F2CC0">
                              <w:rPr>
                                <w:rFonts w:ascii="Gotham Narrow Book" w:hAnsi="Gotham Narrow Book" w:cs="Mohammad Bold Normal"/>
                                <w:b/>
                                <w:bCs/>
                                <w:noProof/>
                                <w:color w:val="205B83"/>
                                <w:sz w:val="24"/>
                                <w:szCs w:val="24"/>
                                <w:lang w:bidi="ar-EG"/>
                              </w:rPr>
                              <w:t>4</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1.9pt;margin-top:-22.85pt;width:394.15pt;height:36.55pt;flip:x;z-index:251684864;mso-width-relative:margin;mso-height-relative:margin" coordorigin=",-523" coordsize="44621,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">
              <v:shapetype id="_x0000_t202" coordsize="21600,21600" o:spt="202" path="m,l,21600r21600,l21600,xe">
                <v:stroke joinstyle="miter"/>
                <v:path gradientshapeok="t" o:connecttype="rect"/>
              </v:shapetype>
              <v:shape id="Text Box 2" o:spid="_x0000_s1031" type="#_x0000_t202" style="position:absolute;left:4;top:-523;width:13547;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B4F4B" w:rsidRPr="00897EFC" w:rsidRDefault="00897EFC" w:rsidP="006B4F4B">
                      <w:pPr>
                        <w:bidi w:val="0"/>
                        <w:jc w:val="center"/>
                        <w:rPr>
                          <w:rFonts w:ascii="Gotham Narrow Medium" w:hAnsi="Gotham Narrow Medium" w:cs="Mohammad Bold Normal"/>
                          <w:sz w:val="18"/>
                          <w:szCs w:val="18"/>
                        </w:rPr>
                      </w:pPr>
                      <w:r w:rsidRPr="00897EFC">
                        <w:rPr>
                          <w:rFonts w:ascii="AAAGoldenLotus Stg1_Ver1" w:hAnsi="AAAGoldenLotus Stg1_Ver1" w:cs="PT Bold Heading"/>
                          <w:b/>
                          <w:bCs/>
                          <w:noProof/>
                          <w:sz w:val="18"/>
                          <w:szCs w:val="18"/>
                          <w:rtl/>
                        </w:rPr>
                        <w:t>مَن هُم أهلُ السُّنَّةِ والجَماعَة؟</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4F2CC0">
                        <w:rPr>
                          <w:rFonts w:ascii="Gotham Narrow Book" w:hAnsi="Gotham Narrow Book" w:cs="Mohammad Bold Normal"/>
                          <w:b/>
                          <w:bCs/>
                          <w:noProof/>
                          <w:color w:val="205B83"/>
                          <w:sz w:val="24"/>
                          <w:szCs w:val="24"/>
                          <w:lang w:bidi="ar-EG"/>
                        </w:rPr>
                        <w:t>4</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FA0E61">
    <w:pPr>
      <w:pStyle w:val="a3"/>
      <w:rPr>
        <w:lang w:bidi="ar-EG"/>
      </w:rPr>
    </w:pPr>
    <w:r>
      <w:rPr>
        <w:noProof/>
      </w:rPr>
      <mc:AlternateContent>
        <mc:Choice Requires="wpg">
          <w:drawing>
            <wp:anchor distT="0" distB="0" distL="114300" distR="114300" simplePos="0" relativeHeight="251659264" behindDoc="0" locked="0" layoutInCell="1" allowOverlap="1" wp14:anchorId="60C83EBB" wp14:editId="7D1B8696">
              <wp:simplePos x="0" y="0"/>
              <wp:positionH relativeFrom="margin">
                <wp:posOffset>-635030</wp:posOffset>
              </wp:positionH>
              <wp:positionV relativeFrom="paragraph">
                <wp:posOffset>-230475</wp:posOffset>
              </wp:positionV>
              <wp:extent cx="5556413" cy="333153"/>
              <wp:effectExtent l="0" t="0" r="0" b="0"/>
              <wp:wrapNone/>
              <wp:docPr id="6" name="Group 6"/>
              <wp:cNvGraphicFramePr/>
              <a:graphic xmlns:a="http://schemas.openxmlformats.org/drawingml/2006/main">
                <a:graphicData uri="http://schemas.microsoft.com/office/word/2010/wordprocessingGroup">
                  <wpg:wgp>
                    <wpg:cNvGrpSpPr/>
                    <wpg:grpSpPr>
                      <a:xfrm>
                        <a:off x="0" y="0"/>
                        <a:ext cx="5556413" cy="333153"/>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FA0E61" w:rsidRDefault="000A6307" w:rsidP="00035919">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035919">
                              <w:rPr>
                                <w:rFonts w:ascii="Gotham Narrow Book" w:hAnsi="Gotham Narrow Book" w:cs="Mohammad Bold Normal"/>
                                <w:color w:val="205B83"/>
                                <w:sz w:val="28"/>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72117"/>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C83EBB" id="Group 6" o:spid="_x0000_s1035" style="position:absolute;left:0;text-align:left;margin-left:-50pt;margin-top:-18.15pt;width:437.5pt;height:26.2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FA0E61" w:rsidRDefault="000A6307" w:rsidP="00035919">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035919">
                        <w:rPr>
                          <w:rFonts w:ascii="Gotham Narrow Book" w:hAnsi="Gotham Narrow Book" w:cs="Mohammad Bold Normal"/>
                          <w:color w:val="205B83"/>
                          <w:sz w:val="28"/>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721;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742A310F" wp14:editId="11A8F457">
              <wp:simplePos x="0" y="0"/>
              <wp:positionH relativeFrom="column">
                <wp:posOffset>-713002</wp:posOffset>
              </wp:positionH>
              <wp:positionV relativeFrom="paragraph">
                <wp:posOffset>-450215</wp:posOffset>
              </wp:positionV>
              <wp:extent cx="5741035" cy="8624039"/>
              <wp:effectExtent l="0" t="0" r="0" b="5715"/>
              <wp:wrapNone/>
              <wp:docPr id="18" name="Group 18"/>
              <wp:cNvGraphicFramePr/>
              <a:graphic xmlns:a="http://schemas.openxmlformats.org/drawingml/2006/main">
                <a:graphicData uri="http://schemas.microsoft.com/office/word/2010/wordprocessingGroup">
                  <wpg:wgp>
                    <wpg:cNvGrpSpPr/>
                    <wpg:grpSpPr>
                      <a:xfrm>
                        <a:off x="0" y="0"/>
                        <a:ext cx="5741035" cy="8624039"/>
                        <a:chOff x="0" y="0"/>
                        <a:chExt cx="5741582" cy="8624511"/>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741582" cy="202956"/>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8421394"/>
                          <a:ext cx="5741582" cy="2031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F6E574" id="Group 18" o:spid="_x0000_s1026" style="position:absolute;margin-left:-56.15pt;margin-top:-35.45pt;width:452.05pt;height:679.05pt;z-index:251672576;mso-width-relative:margin;mso-height-relative:margin" coordsize="57415,86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QtCmwtUCAADsCAAADgAAAAAAAAAAAAAAAAA8AgAAZHJzL2Uyb0Rv&#10;Yy54bWxQSwECLQAUAAYACAAAACEAGZS7ycMAAACnAQAAGQAAAAAAAAAAAAAAAAA9BQAAZHJzL19y&#10;ZWxzL2Uyb0RvYy54bWwucmVsc1BLAQItABQABgAIAAAAIQDEQwiJ4wAAAA0BAAAPAAAAAAAAAAAA&#10;AAAAADc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7415;height:2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84213;width:57415;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192"/>
    <w:rsid w:val="000126D9"/>
    <w:rsid w:val="00027234"/>
    <w:rsid w:val="00035919"/>
    <w:rsid w:val="00075E19"/>
    <w:rsid w:val="00094B06"/>
    <w:rsid w:val="000A53B5"/>
    <w:rsid w:val="000A6307"/>
    <w:rsid w:val="000A6BE0"/>
    <w:rsid w:val="000C2B16"/>
    <w:rsid w:val="000D5816"/>
    <w:rsid w:val="000E59D4"/>
    <w:rsid w:val="00100534"/>
    <w:rsid w:val="00171C08"/>
    <w:rsid w:val="00187D3B"/>
    <w:rsid w:val="001A0D79"/>
    <w:rsid w:val="001A62BA"/>
    <w:rsid w:val="001C1DDC"/>
    <w:rsid w:val="001F1FDB"/>
    <w:rsid w:val="001F4E86"/>
    <w:rsid w:val="002219E3"/>
    <w:rsid w:val="0023307B"/>
    <w:rsid w:val="00267C61"/>
    <w:rsid w:val="00270AE8"/>
    <w:rsid w:val="00284679"/>
    <w:rsid w:val="002B2FF1"/>
    <w:rsid w:val="002B662B"/>
    <w:rsid w:val="002B71AE"/>
    <w:rsid w:val="003072B2"/>
    <w:rsid w:val="00317B3C"/>
    <w:rsid w:val="003238D3"/>
    <w:rsid w:val="00347608"/>
    <w:rsid w:val="00360D34"/>
    <w:rsid w:val="003E1AC6"/>
    <w:rsid w:val="00447B55"/>
    <w:rsid w:val="004C1156"/>
    <w:rsid w:val="004E2AD6"/>
    <w:rsid w:val="004E38A0"/>
    <w:rsid w:val="004E78EF"/>
    <w:rsid w:val="004F2CC0"/>
    <w:rsid w:val="005666DC"/>
    <w:rsid w:val="0056738B"/>
    <w:rsid w:val="00575281"/>
    <w:rsid w:val="0058544F"/>
    <w:rsid w:val="005A2707"/>
    <w:rsid w:val="005C0E10"/>
    <w:rsid w:val="005F1ACC"/>
    <w:rsid w:val="006451A9"/>
    <w:rsid w:val="00662A2B"/>
    <w:rsid w:val="0069533C"/>
    <w:rsid w:val="006B4F4B"/>
    <w:rsid w:val="00717292"/>
    <w:rsid w:val="00717FAE"/>
    <w:rsid w:val="00727D28"/>
    <w:rsid w:val="007475C7"/>
    <w:rsid w:val="0074793A"/>
    <w:rsid w:val="00752085"/>
    <w:rsid w:val="0077162A"/>
    <w:rsid w:val="00790C62"/>
    <w:rsid w:val="007D1B47"/>
    <w:rsid w:val="007E1A8B"/>
    <w:rsid w:val="007E5889"/>
    <w:rsid w:val="007E70EB"/>
    <w:rsid w:val="00814452"/>
    <w:rsid w:val="008210B3"/>
    <w:rsid w:val="0083706C"/>
    <w:rsid w:val="00853076"/>
    <w:rsid w:val="00855E30"/>
    <w:rsid w:val="0088472C"/>
    <w:rsid w:val="00885CFF"/>
    <w:rsid w:val="00897EFC"/>
    <w:rsid w:val="008A5781"/>
    <w:rsid w:val="008B3703"/>
    <w:rsid w:val="008C382A"/>
    <w:rsid w:val="008D70C8"/>
    <w:rsid w:val="008E2038"/>
    <w:rsid w:val="008E294A"/>
    <w:rsid w:val="0090385D"/>
    <w:rsid w:val="009105AF"/>
    <w:rsid w:val="0092161F"/>
    <w:rsid w:val="00944901"/>
    <w:rsid w:val="00944C90"/>
    <w:rsid w:val="009967F9"/>
    <w:rsid w:val="009F4B8D"/>
    <w:rsid w:val="00A052E1"/>
    <w:rsid w:val="00A507EE"/>
    <w:rsid w:val="00A52749"/>
    <w:rsid w:val="00A53FCA"/>
    <w:rsid w:val="00A61E5C"/>
    <w:rsid w:val="00AD5723"/>
    <w:rsid w:val="00B127B2"/>
    <w:rsid w:val="00B3510F"/>
    <w:rsid w:val="00B50A3A"/>
    <w:rsid w:val="00B518D9"/>
    <w:rsid w:val="00B71399"/>
    <w:rsid w:val="00B820AA"/>
    <w:rsid w:val="00BA456F"/>
    <w:rsid w:val="00BD190F"/>
    <w:rsid w:val="00BF04A9"/>
    <w:rsid w:val="00C03201"/>
    <w:rsid w:val="00C374A3"/>
    <w:rsid w:val="00C37C22"/>
    <w:rsid w:val="00C72BD4"/>
    <w:rsid w:val="00C856AE"/>
    <w:rsid w:val="00CD4735"/>
    <w:rsid w:val="00CE4046"/>
    <w:rsid w:val="00D03687"/>
    <w:rsid w:val="00D06CFA"/>
    <w:rsid w:val="00D46176"/>
    <w:rsid w:val="00D849A2"/>
    <w:rsid w:val="00D85A5F"/>
    <w:rsid w:val="00DA4C03"/>
    <w:rsid w:val="00DB5C82"/>
    <w:rsid w:val="00DC6A8E"/>
    <w:rsid w:val="00DD0228"/>
    <w:rsid w:val="00DD78E7"/>
    <w:rsid w:val="00E21A75"/>
    <w:rsid w:val="00E25D4B"/>
    <w:rsid w:val="00E32771"/>
    <w:rsid w:val="00E3745F"/>
    <w:rsid w:val="00E422B2"/>
    <w:rsid w:val="00EB6A67"/>
    <w:rsid w:val="00F2420A"/>
    <w:rsid w:val="00F24928"/>
    <w:rsid w:val="00F3173B"/>
    <w:rsid w:val="00F80820"/>
    <w:rsid w:val="00FA0E61"/>
    <w:rsid w:val="00FD28EA"/>
    <w:rsid w:val="00FE3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4A047"/>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771"/>
    <w:pPr>
      <w:tabs>
        <w:tab w:val="center" w:pos="4153"/>
        <w:tab w:val="right" w:pos="8306"/>
      </w:tabs>
      <w:spacing w:after="0" w:line="240" w:lineRule="auto"/>
    </w:pPr>
  </w:style>
  <w:style w:type="character" w:customStyle="1" w:styleId="Char">
    <w:name w:val="رأس الصفحة Char"/>
    <w:basedOn w:val="a0"/>
    <w:link w:val="a3"/>
    <w:uiPriority w:val="99"/>
    <w:rsid w:val="00E32771"/>
  </w:style>
  <w:style w:type="paragraph" w:styleId="a4">
    <w:name w:val="footer"/>
    <w:basedOn w:val="a"/>
    <w:link w:val="Char0"/>
    <w:uiPriority w:val="99"/>
    <w:unhideWhenUsed/>
    <w:rsid w:val="00E32771"/>
    <w:pPr>
      <w:tabs>
        <w:tab w:val="center" w:pos="4153"/>
        <w:tab w:val="right" w:pos="8306"/>
      </w:tabs>
      <w:spacing w:after="0" w:line="240" w:lineRule="auto"/>
    </w:pPr>
  </w:style>
  <w:style w:type="character" w:customStyle="1" w:styleId="Char0">
    <w:name w:val="تذييل الصفحة Char"/>
    <w:basedOn w:val="a0"/>
    <w:link w:val="a4"/>
    <w:uiPriority w:val="99"/>
    <w:rsid w:val="00E32771"/>
  </w:style>
  <w:style w:type="paragraph" w:styleId="a5">
    <w:name w:val="footnote text"/>
    <w:basedOn w:val="a"/>
    <w:link w:val="Char1"/>
    <w:uiPriority w:val="99"/>
    <w:semiHidden/>
    <w:unhideWhenUsed/>
    <w:rsid w:val="00E422B2"/>
    <w:pPr>
      <w:spacing w:after="0" w:line="240" w:lineRule="auto"/>
    </w:pPr>
    <w:rPr>
      <w:sz w:val="20"/>
      <w:szCs w:val="20"/>
    </w:rPr>
  </w:style>
  <w:style w:type="character" w:customStyle="1" w:styleId="Char1">
    <w:name w:val="نص حاشية سفلية Char"/>
    <w:basedOn w:val="a0"/>
    <w:link w:val="a5"/>
    <w:uiPriority w:val="99"/>
    <w:semiHidden/>
    <w:rsid w:val="00E422B2"/>
    <w:rPr>
      <w:sz w:val="20"/>
      <w:szCs w:val="20"/>
    </w:rPr>
  </w:style>
  <w:style w:type="character" w:styleId="a6">
    <w:name w:val="footnote reference"/>
    <w:basedOn w:val="a0"/>
    <w:uiPriority w:val="99"/>
    <w:semiHidden/>
    <w:unhideWhenUsed/>
    <w:rsid w:val="00E422B2"/>
    <w:rPr>
      <w:vertAlign w:val="superscript"/>
    </w:rPr>
  </w:style>
  <w:style w:type="paragraph" w:styleId="a7">
    <w:name w:val="Normal (Web)"/>
    <w:basedOn w:val="a"/>
    <w:uiPriority w:val="99"/>
    <w:semiHidden/>
    <w:unhideWhenUsed/>
    <w:rsid w:val="00C374A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C374A3"/>
    <w:rPr>
      <w:b/>
      <w:bCs/>
    </w:rPr>
  </w:style>
  <w:style w:type="paragraph" w:styleId="a9">
    <w:name w:val="List Paragraph"/>
    <w:basedOn w:val="a"/>
    <w:uiPriority w:val="34"/>
    <w:qFormat/>
    <w:rsid w:val="00006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348525">
      <w:bodyDiv w:val="1"/>
      <w:marLeft w:val="0"/>
      <w:marRight w:val="0"/>
      <w:marTop w:val="0"/>
      <w:marBottom w:val="0"/>
      <w:divBdr>
        <w:top w:val="none" w:sz="0" w:space="0" w:color="auto"/>
        <w:left w:val="none" w:sz="0" w:space="0" w:color="auto"/>
        <w:bottom w:val="none" w:sz="0" w:space="0" w:color="auto"/>
        <w:right w:val="none" w:sz="0" w:space="0" w:color="auto"/>
      </w:divBdr>
    </w:div>
    <w:div w:id="1896354560">
      <w:bodyDiv w:val="1"/>
      <w:marLeft w:val="0"/>
      <w:marRight w:val="0"/>
      <w:marTop w:val="0"/>
      <w:marBottom w:val="0"/>
      <w:divBdr>
        <w:top w:val="none" w:sz="0" w:space="0" w:color="auto"/>
        <w:left w:val="none" w:sz="0" w:space="0" w:color="auto"/>
        <w:bottom w:val="none" w:sz="0" w:space="0" w:color="auto"/>
        <w:right w:val="none" w:sz="0" w:space="0" w:color="auto"/>
      </w:divBdr>
    </w:div>
    <w:div w:id="20815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5</Pages>
  <Words>1147</Words>
  <Characters>6543</Characters>
  <Application>Microsoft Office Word</Application>
  <DocSecurity>0</DocSecurity>
  <Lines>54</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من هم أهل السنة والجماعة</vt: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 هم أهل السنة والجماعة</dc:title>
  <dc:subject>عقيدة</dc:subject>
  <dc:creator>علوي بن عبدالقَادر السَّقَّاف</dc:creator>
  <cp:keywords>من هم أهل السنة والجماعة</cp:keywords>
  <dc:description/>
  <cp:lastModifiedBy>Abdullah</cp:lastModifiedBy>
  <cp:revision>61</cp:revision>
  <cp:lastPrinted>2015-01-13T04:52:00Z</cp:lastPrinted>
  <dcterms:created xsi:type="dcterms:W3CDTF">2014-12-21T22:21:00Z</dcterms:created>
  <dcterms:modified xsi:type="dcterms:W3CDTF">2016-10-11T14:08:00Z</dcterms:modified>
</cp:coreProperties>
</file>