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6EA0" w:rsidRPr="001C5831" w:rsidRDefault="00256EA0" w:rsidP="00256EA0">
      <w:pPr>
        <w:jc w:val="center"/>
        <w:rPr>
          <w:rFonts w:ascii="Gotham Narrow Book" w:hAnsi="Gotham Narrow Book" w:cs="Vrinda"/>
          <w:sz w:val="28"/>
          <w:szCs w:val="35"/>
          <w:cs/>
          <w:lang w:bidi="bn-IN"/>
        </w:rPr>
      </w:pPr>
      <w:bookmarkStart w:id="0" w:name="_Hlk477688163"/>
      <w:bookmarkEnd w:id="0"/>
    </w:p>
    <w:p w:rsidR="00256EA0" w:rsidRPr="001C5831" w:rsidRDefault="001E042C" w:rsidP="001C5831">
      <w:pPr>
        <w:tabs>
          <w:tab w:val="left" w:pos="753"/>
          <w:tab w:val="center" w:pos="3968"/>
        </w:tabs>
        <w:bidi w:val="0"/>
        <w:spacing w:after="0" w:line="240" w:lineRule="auto"/>
        <w:jc w:val="center"/>
        <w:rPr>
          <w:rFonts w:ascii="Kalpurush" w:hAnsi="Kalpurush" w:cs="Kalpurush"/>
          <w:sz w:val="70"/>
          <w:szCs w:val="70"/>
          <w:lang w:bidi="bn-IN"/>
        </w:rPr>
      </w:pPr>
      <w:r w:rsidRPr="001E042C">
        <w:rPr>
          <w:rFonts w:ascii="Kalpurush" w:hAnsi="Kalpurush" w:cs="Kalpurush" w:hint="cs"/>
          <w:sz w:val="70"/>
          <w:szCs w:val="70"/>
          <w:cs/>
          <w:lang w:bidi="bn-BD"/>
        </w:rPr>
        <w:t>ফাত</w:t>
      </w:r>
      <w:r w:rsidR="001C5831">
        <w:rPr>
          <w:rFonts w:ascii="Kalpurush" w:hAnsi="Kalpurush" w:cs="Kalpurush" w:hint="cs"/>
          <w:sz w:val="70"/>
          <w:szCs w:val="70"/>
          <w:cs/>
          <w:lang w:bidi="bn-IN"/>
        </w:rPr>
        <w:t>া</w:t>
      </w:r>
      <w:r w:rsidRPr="001E042C">
        <w:rPr>
          <w:rFonts w:ascii="Kalpurush" w:hAnsi="Kalpurush" w:cs="Kalpurush" w:hint="cs"/>
          <w:sz w:val="70"/>
          <w:szCs w:val="70"/>
          <w:cs/>
          <w:lang w:bidi="bn-BD"/>
        </w:rPr>
        <w:t>ওয়া</w:t>
      </w:r>
      <w:r w:rsidRPr="001E042C">
        <w:rPr>
          <w:rFonts w:ascii="Kalpurush" w:hAnsi="Kalpurush" w:cs="Kalpurush"/>
          <w:sz w:val="70"/>
          <w:szCs w:val="70"/>
          <w:cs/>
          <w:lang w:bidi="bn-BD"/>
        </w:rPr>
        <w:t xml:space="preserve"> </w:t>
      </w:r>
      <w:r w:rsidRPr="001E042C">
        <w:rPr>
          <w:rFonts w:ascii="Kalpurush" w:hAnsi="Kalpurush" w:cs="Kalpurush" w:hint="cs"/>
          <w:sz w:val="70"/>
          <w:szCs w:val="70"/>
          <w:cs/>
          <w:lang w:bidi="bn-BD"/>
        </w:rPr>
        <w:t>আরকানুল</w:t>
      </w:r>
      <w:r w:rsidRPr="001E042C">
        <w:rPr>
          <w:rFonts w:ascii="Kalpurush" w:hAnsi="Kalpurush" w:cs="Kalpurush"/>
          <w:sz w:val="70"/>
          <w:szCs w:val="70"/>
          <w:cs/>
          <w:lang w:bidi="bn-BD"/>
        </w:rPr>
        <w:t xml:space="preserve"> </w:t>
      </w:r>
      <w:r w:rsidRPr="001E042C">
        <w:rPr>
          <w:rFonts w:ascii="Kalpurush" w:hAnsi="Kalpurush" w:cs="Kalpurush" w:hint="cs"/>
          <w:sz w:val="70"/>
          <w:szCs w:val="70"/>
          <w:cs/>
          <w:lang w:bidi="bn-BD"/>
        </w:rPr>
        <w:t>ইসলাম</w:t>
      </w:r>
      <w:r w:rsidRPr="001E042C">
        <w:rPr>
          <w:rFonts w:ascii="Kalpurush" w:hAnsi="Kalpurush" w:cs="Kalpurush"/>
          <w:sz w:val="70"/>
          <w:szCs w:val="70"/>
          <w:cs/>
          <w:lang w:bidi="bn-BD"/>
        </w:rPr>
        <w:t>-</w:t>
      </w:r>
      <w:r w:rsidRPr="001E042C">
        <w:rPr>
          <w:rFonts w:ascii="Kalpurush" w:hAnsi="Kalpurush" w:cs="Kalpurush" w:hint="cs"/>
          <w:sz w:val="70"/>
          <w:szCs w:val="70"/>
          <w:cs/>
          <w:lang w:bidi="bn-BD"/>
        </w:rPr>
        <w:t>৫</w:t>
      </w:r>
      <w:r w:rsidRPr="001E042C">
        <w:rPr>
          <w:rFonts w:ascii="Kalpurush" w:hAnsi="Kalpurush" w:cs="Kalpurush"/>
          <w:sz w:val="70"/>
          <w:szCs w:val="70"/>
          <w:cs/>
          <w:lang w:bidi="bn-BD"/>
        </w:rPr>
        <w:t xml:space="preserve"> (</w:t>
      </w:r>
      <w:r w:rsidRPr="001E042C">
        <w:rPr>
          <w:rFonts w:ascii="Kalpurush" w:hAnsi="Kalpurush" w:cs="Kalpurush" w:hint="cs"/>
          <w:sz w:val="70"/>
          <w:szCs w:val="70"/>
          <w:cs/>
          <w:lang w:bidi="bn-BD"/>
        </w:rPr>
        <w:t>হজ</w:t>
      </w:r>
      <w:r w:rsidRPr="001E042C">
        <w:rPr>
          <w:rFonts w:ascii="Kalpurush" w:hAnsi="Kalpurush" w:cs="Kalpurush"/>
          <w:sz w:val="70"/>
          <w:szCs w:val="70"/>
          <w:cs/>
          <w:lang w:bidi="bn-BD"/>
        </w:rPr>
        <w:t>)</w:t>
      </w:r>
    </w:p>
    <w:p w:rsidR="00256EA0" w:rsidRDefault="00256EA0" w:rsidP="00256EA0">
      <w:pPr>
        <w:tabs>
          <w:tab w:val="left" w:pos="753"/>
          <w:tab w:val="center" w:pos="3968"/>
        </w:tabs>
        <w:bidi w:val="0"/>
        <w:jc w:val="center"/>
        <w:rPr>
          <w:rFonts w:asciiTheme="majorHAnsi" w:hAnsiTheme="majorHAnsi" w:cstheme="majorHAnsi"/>
          <w:sz w:val="48"/>
          <w:szCs w:val="48"/>
        </w:rPr>
      </w:pPr>
      <w:r w:rsidRPr="004B6D3A">
        <w:rPr>
          <w:rFonts w:asciiTheme="majorHAnsi" w:hAnsiTheme="majorHAnsi" w:cstheme="majorHAnsi"/>
          <w:noProof/>
          <w:sz w:val="24"/>
          <w:szCs w:val="24"/>
        </w:rPr>
        <w:drawing>
          <wp:anchor distT="0" distB="0" distL="114300" distR="114300" simplePos="0" relativeHeight="251659264" behindDoc="0" locked="0" layoutInCell="1" allowOverlap="1" wp14:anchorId="68FA93E0" wp14:editId="7007E8FD">
            <wp:simplePos x="0" y="0"/>
            <wp:positionH relativeFrom="margin">
              <wp:posOffset>231775</wp:posOffset>
            </wp:positionH>
            <wp:positionV relativeFrom="paragraph">
              <wp:posOffset>217805</wp:posOffset>
            </wp:positionV>
            <wp:extent cx="3184525" cy="46355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184525" cy="463550"/>
                    </a:xfrm>
                    <a:prstGeom prst="rect">
                      <a:avLst/>
                    </a:prstGeom>
                  </pic:spPr>
                </pic:pic>
              </a:graphicData>
            </a:graphic>
            <wp14:sizeRelH relativeFrom="margin">
              <wp14:pctWidth>0</wp14:pctWidth>
            </wp14:sizeRelH>
            <wp14:sizeRelV relativeFrom="margin">
              <wp14:pctHeight>0</wp14:pctHeight>
            </wp14:sizeRelV>
          </wp:anchor>
        </w:drawing>
      </w:r>
    </w:p>
    <w:p w:rsidR="00256EA0" w:rsidRPr="001E042C" w:rsidRDefault="00256EA0" w:rsidP="00256EA0">
      <w:pPr>
        <w:bidi w:val="0"/>
        <w:spacing w:line="240" w:lineRule="auto"/>
        <w:jc w:val="center"/>
        <w:rPr>
          <w:rFonts w:asciiTheme="majorHAnsi" w:hAnsiTheme="majorHAnsi" w:cstheme="majorHAnsi"/>
          <w:sz w:val="18"/>
          <w:szCs w:val="18"/>
          <w:lang w:bidi="ar-EG"/>
        </w:rPr>
      </w:pPr>
    </w:p>
    <w:p w:rsidR="00256EA0" w:rsidRDefault="00256EA0" w:rsidP="00256EA0">
      <w:pPr>
        <w:bidi w:val="0"/>
        <w:spacing w:line="240" w:lineRule="auto"/>
        <w:jc w:val="center"/>
        <w:rPr>
          <w:rFonts w:asciiTheme="majorHAnsi" w:hAnsiTheme="majorHAnsi" w:cstheme="majorHAnsi"/>
          <w:sz w:val="28"/>
          <w:szCs w:val="28"/>
          <w:lang w:bidi="ar-EG"/>
        </w:rPr>
      </w:pPr>
    </w:p>
    <w:p w:rsidR="00256EA0" w:rsidRPr="003A2158" w:rsidRDefault="001E042C" w:rsidP="00256EA0">
      <w:pPr>
        <w:bidi w:val="0"/>
        <w:spacing w:line="240" w:lineRule="auto"/>
        <w:jc w:val="center"/>
        <w:rPr>
          <w:rFonts w:asciiTheme="majorHAnsi" w:hAnsiTheme="majorHAnsi" w:cstheme="majorHAnsi"/>
          <w:sz w:val="36"/>
          <w:szCs w:val="36"/>
          <w:lang w:bidi="ar-EG"/>
        </w:rPr>
      </w:pPr>
      <w:r w:rsidRPr="001E042C">
        <w:rPr>
          <w:rFonts w:ascii="Kalpurush" w:hAnsi="Kalpurush" w:cs="Kalpurush" w:hint="cs"/>
          <w:sz w:val="28"/>
          <w:szCs w:val="36"/>
          <w:cs/>
          <w:lang w:bidi="bn-BD"/>
        </w:rPr>
        <w:t>শাইখ</w:t>
      </w:r>
      <w:r w:rsidRPr="001E042C">
        <w:rPr>
          <w:rFonts w:ascii="Kalpurush" w:hAnsi="Kalpurush" w:cs="Kalpurush"/>
          <w:sz w:val="28"/>
          <w:szCs w:val="36"/>
          <w:cs/>
          <w:lang w:bidi="bn-BD"/>
        </w:rPr>
        <w:t xml:space="preserve"> </w:t>
      </w:r>
      <w:r w:rsidRPr="001E042C">
        <w:rPr>
          <w:rFonts w:ascii="Kalpurush" w:hAnsi="Kalpurush" w:cs="Kalpurush" w:hint="cs"/>
          <w:sz w:val="28"/>
          <w:szCs w:val="36"/>
          <w:cs/>
          <w:lang w:bidi="bn-BD"/>
        </w:rPr>
        <w:t>মুহাম্মাদ</w:t>
      </w:r>
      <w:r w:rsidRPr="001E042C">
        <w:rPr>
          <w:rFonts w:ascii="Kalpurush" w:hAnsi="Kalpurush" w:cs="Kalpurush"/>
          <w:sz w:val="28"/>
          <w:szCs w:val="36"/>
          <w:cs/>
          <w:lang w:bidi="bn-BD"/>
        </w:rPr>
        <w:t xml:space="preserve"> </w:t>
      </w:r>
      <w:r w:rsidRPr="001E042C">
        <w:rPr>
          <w:rFonts w:ascii="Kalpurush" w:hAnsi="Kalpurush" w:cs="Kalpurush" w:hint="cs"/>
          <w:sz w:val="28"/>
          <w:szCs w:val="36"/>
          <w:cs/>
          <w:lang w:bidi="bn-BD"/>
        </w:rPr>
        <w:t>ইবন</w:t>
      </w:r>
      <w:r w:rsidRPr="001E042C">
        <w:rPr>
          <w:rFonts w:ascii="Kalpurush" w:hAnsi="Kalpurush" w:cs="Kalpurush"/>
          <w:sz w:val="28"/>
          <w:szCs w:val="36"/>
          <w:cs/>
          <w:lang w:bidi="bn-BD"/>
        </w:rPr>
        <w:t xml:space="preserve"> </w:t>
      </w:r>
      <w:r w:rsidRPr="001E042C">
        <w:rPr>
          <w:rFonts w:ascii="Kalpurush" w:hAnsi="Kalpurush" w:cs="Kalpurush" w:hint="cs"/>
          <w:sz w:val="28"/>
          <w:szCs w:val="36"/>
          <w:cs/>
          <w:lang w:bidi="bn-BD"/>
        </w:rPr>
        <w:t>সালেহ</w:t>
      </w:r>
      <w:r w:rsidRPr="001E042C">
        <w:rPr>
          <w:rFonts w:ascii="Kalpurush" w:hAnsi="Kalpurush" w:cs="Kalpurush"/>
          <w:sz w:val="28"/>
          <w:szCs w:val="36"/>
          <w:cs/>
          <w:lang w:bidi="bn-BD"/>
        </w:rPr>
        <w:t xml:space="preserve"> </w:t>
      </w:r>
      <w:r w:rsidRPr="001E042C">
        <w:rPr>
          <w:rFonts w:ascii="Kalpurush" w:hAnsi="Kalpurush" w:cs="Kalpurush" w:hint="cs"/>
          <w:sz w:val="28"/>
          <w:szCs w:val="36"/>
          <w:cs/>
          <w:lang w:bidi="bn-BD"/>
        </w:rPr>
        <w:t>আল</w:t>
      </w:r>
      <w:r w:rsidRPr="001E042C">
        <w:rPr>
          <w:rFonts w:ascii="Kalpurush" w:hAnsi="Kalpurush" w:cs="Kalpurush"/>
          <w:sz w:val="28"/>
          <w:szCs w:val="36"/>
          <w:cs/>
          <w:lang w:bidi="bn-BD"/>
        </w:rPr>
        <w:t>-</w:t>
      </w:r>
      <w:r w:rsidRPr="001E042C">
        <w:rPr>
          <w:rFonts w:ascii="Kalpurush" w:hAnsi="Kalpurush" w:cs="Kalpurush" w:hint="cs"/>
          <w:sz w:val="28"/>
          <w:szCs w:val="36"/>
          <w:cs/>
          <w:lang w:bidi="bn-BD"/>
        </w:rPr>
        <w:t>উসাইমীন</w:t>
      </w:r>
    </w:p>
    <w:p w:rsidR="00256EA0" w:rsidRPr="001E042C" w:rsidRDefault="00256EA0" w:rsidP="00256EA0">
      <w:pPr>
        <w:bidi w:val="0"/>
        <w:spacing w:line="240" w:lineRule="auto"/>
        <w:jc w:val="center"/>
        <w:rPr>
          <w:rFonts w:asciiTheme="majorHAnsi" w:hAnsiTheme="majorHAnsi" w:cstheme="majorHAnsi"/>
          <w:sz w:val="16"/>
          <w:szCs w:val="16"/>
          <w:lang w:bidi="ar-EG"/>
        </w:rPr>
      </w:pPr>
    </w:p>
    <w:p w:rsidR="00256EA0" w:rsidRPr="004B6D3A" w:rsidRDefault="00256EA0" w:rsidP="00256EA0">
      <w:pPr>
        <w:bidi w:val="0"/>
        <w:spacing w:line="240" w:lineRule="auto"/>
        <w:jc w:val="center"/>
        <w:rPr>
          <w:rFonts w:asciiTheme="majorHAnsi" w:hAnsiTheme="majorHAnsi" w:cstheme="majorHAnsi"/>
          <w:sz w:val="28"/>
          <w:szCs w:val="28"/>
          <w:rtl/>
          <w:lang w:bidi="ar-EG"/>
        </w:rPr>
      </w:pPr>
    </w:p>
    <w:p w:rsidR="00C24385" w:rsidRDefault="003A2158" w:rsidP="00C24385">
      <w:pPr>
        <w:bidi w:val="0"/>
        <w:spacing w:after="0" w:line="240" w:lineRule="auto"/>
        <w:ind w:left="1800" w:hanging="1800"/>
        <w:jc w:val="center"/>
        <w:rPr>
          <w:rFonts w:ascii="Kalpurush" w:hAnsi="Kalpurush" w:cs="Kalpurush"/>
          <w:sz w:val="24"/>
          <w:szCs w:val="32"/>
          <w:lang w:bidi="bn-IN"/>
        </w:rPr>
      </w:pPr>
      <w:r w:rsidRPr="003A2158">
        <w:rPr>
          <w:rFonts w:ascii="Kalpurush" w:hAnsi="Kalpurush" w:cs="Kalpurush"/>
          <w:sz w:val="24"/>
          <w:szCs w:val="32"/>
          <w:cs/>
          <w:lang w:bidi="bn-BD"/>
        </w:rPr>
        <w:t>অনুবাদক :</w:t>
      </w:r>
      <w:r w:rsidR="001E042C">
        <w:rPr>
          <w:rFonts w:ascii="Kalpurush" w:hAnsi="Kalpurush" w:cs="Kalpurush"/>
          <w:sz w:val="24"/>
          <w:szCs w:val="32"/>
          <w:lang w:bidi="bn-IN"/>
        </w:rPr>
        <w:t xml:space="preserve"> </w:t>
      </w:r>
      <w:r w:rsidR="001E042C" w:rsidRPr="001E042C">
        <w:rPr>
          <w:rFonts w:ascii="Kalpurush" w:hAnsi="Kalpurush" w:cs="Kalpurush" w:hint="cs"/>
          <w:sz w:val="24"/>
          <w:szCs w:val="32"/>
          <w:cs/>
          <w:lang w:bidi="bn-BD"/>
        </w:rPr>
        <w:t>আব্দুল্লাহ</w:t>
      </w:r>
      <w:r w:rsidR="001E042C" w:rsidRPr="001E042C">
        <w:rPr>
          <w:rFonts w:ascii="Kalpurush" w:hAnsi="Kalpurush" w:cs="Kalpurush"/>
          <w:sz w:val="24"/>
          <w:szCs w:val="32"/>
          <w:cs/>
          <w:lang w:bidi="bn-BD"/>
        </w:rPr>
        <w:t xml:space="preserve"> </w:t>
      </w:r>
      <w:r w:rsidR="001E042C" w:rsidRPr="001E042C">
        <w:rPr>
          <w:rFonts w:ascii="Kalpurush" w:hAnsi="Kalpurush" w:cs="Kalpurush" w:hint="cs"/>
          <w:sz w:val="24"/>
          <w:szCs w:val="32"/>
          <w:cs/>
          <w:lang w:bidi="bn-BD"/>
        </w:rPr>
        <w:t>শাহেদ</w:t>
      </w:r>
      <w:r w:rsidR="001E042C" w:rsidRPr="001E042C">
        <w:rPr>
          <w:rFonts w:ascii="Kalpurush" w:hAnsi="Kalpurush" w:cs="Kalpurush"/>
          <w:sz w:val="24"/>
          <w:szCs w:val="32"/>
          <w:cs/>
          <w:lang w:bidi="bn-BD"/>
        </w:rPr>
        <w:t xml:space="preserve"> </w:t>
      </w:r>
      <w:r w:rsidR="001E042C" w:rsidRPr="001E042C">
        <w:rPr>
          <w:rFonts w:ascii="Kalpurush" w:hAnsi="Kalpurush" w:cs="Kalpurush" w:hint="cs"/>
          <w:sz w:val="24"/>
          <w:szCs w:val="32"/>
          <w:cs/>
          <w:lang w:bidi="bn-BD"/>
        </w:rPr>
        <w:t>আল</w:t>
      </w:r>
      <w:r w:rsidR="001E042C" w:rsidRPr="001E042C">
        <w:rPr>
          <w:rFonts w:ascii="Kalpurush" w:hAnsi="Kalpurush" w:cs="Kalpurush"/>
          <w:sz w:val="24"/>
          <w:szCs w:val="32"/>
          <w:cs/>
          <w:lang w:bidi="bn-BD"/>
        </w:rPr>
        <w:t>-</w:t>
      </w:r>
      <w:r w:rsidR="001E042C" w:rsidRPr="001E042C">
        <w:rPr>
          <w:rFonts w:ascii="Kalpurush" w:hAnsi="Kalpurush" w:cs="Kalpurush" w:hint="cs"/>
          <w:sz w:val="24"/>
          <w:szCs w:val="32"/>
          <w:cs/>
          <w:lang w:bidi="bn-BD"/>
        </w:rPr>
        <w:t>মাদানী</w:t>
      </w:r>
      <w:r w:rsidR="00C24385">
        <w:rPr>
          <w:rFonts w:ascii="Kalpurush" w:hAnsi="Kalpurush" w:cs="Kalpurush" w:hint="cs"/>
          <w:sz w:val="24"/>
          <w:szCs w:val="32"/>
          <w:cs/>
          <w:lang w:bidi="bn-BD"/>
        </w:rPr>
        <w:t xml:space="preserve"> </w:t>
      </w:r>
    </w:p>
    <w:p w:rsidR="003A2158" w:rsidRDefault="007F61DA" w:rsidP="00C24385">
      <w:pPr>
        <w:bidi w:val="0"/>
        <w:spacing w:after="0" w:line="240" w:lineRule="auto"/>
        <w:ind w:left="1800" w:hanging="1800"/>
        <w:jc w:val="center"/>
        <w:rPr>
          <w:rFonts w:ascii="Kalpurush" w:hAnsi="Kalpurush" w:cs="Kalpurush"/>
          <w:sz w:val="24"/>
          <w:szCs w:val="32"/>
          <w:lang w:bidi="bn-IN"/>
        </w:rPr>
      </w:pPr>
      <w:r>
        <w:rPr>
          <w:rFonts w:ascii="Kalpurush" w:hAnsi="Kalpurush" w:cs="Kalpurush" w:hint="cs"/>
          <w:sz w:val="24"/>
          <w:szCs w:val="32"/>
          <w:cs/>
          <w:lang w:bidi="bn-BD"/>
        </w:rPr>
        <w:t xml:space="preserve">      </w:t>
      </w:r>
      <w:r w:rsidR="00C24385">
        <w:rPr>
          <w:rFonts w:ascii="Kalpurush" w:hAnsi="Kalpurush" w:cs="Kalpurush" w:hint="cs"/>
          <w:sz w:val="24"/>
          <w:szCs w:val="32"/>
          <w:cs/>
          <w:lang w:bidi="bn-BD"/>
        </w:rPr>
        <w:t xml:space="preserve">ও </w:t>
      </w:r>
    </w:p>
    <w:p w:rsidR="001E042C" w:rsidRPr="001E042C" w:rsidRDefault="00C24385" w:rsidP="00021794">
      <w:pPr>
        <w:bidi w:val="0"/>
        <w:spacing w:line="240" w:lineRule="auto"/>
        <w:jc w:val="center"/>
        <w:rPr>
          <w:rFonts w:ascii="Kalpurush" w:hAnsi="Kalpurush" w:cs="Kalpurush"/>
          <w:sz w:val="24"/>
          <w:szCs w:val="32"/>
          <w:lang w:bidi="bn-IN"/>
        </w:rPr>
      </w:pPr>
      <w:r>
        <w:rPr>
          <w:rFonts w:ascii="Kalpurush" w:hAnsi="Kalpurush" w:cs="Kalpurush" w:hint="cs"/>
          <w:sz w:val="24"/>
          <w:szCs w:val="32"/>
          <w:cs/>
          <w:lang w:bidi="bn-BD"/>
        </w:rPr>
        <w:t xml:space="preserve">         </w:t>
      </w:r>
      <w:r w:rsidR="00021794">
        <w:rPr>
          <w:rFonts w:ascii="Kalpurush" w:hAnsi="Kalpurush" w:cs="Kalpurush" w:hint="cs"/>
          <w:sz w:val="24"/>
          <w:szCs w:val="32"/>
          <w:cs/>
          <w:lang w:bidi="bn-BD"/>
        </w:rPr>
        <w:t xml:space="preserve"> </w:t>
      </w:r>
      <w:r>
        <w:rPr>
          <w:rFonts w:ascii="Kalpurush" w:hAnsi="Kalpurush" w:cs="Kalpurush" w:hint="cs"/>
          <w:sz w:val="24"/>
          <w:szCs w:val="32"/>
          <w:cs/>
          <w:lang w:bidi="bn-BD"/>
        </w:rPr>
        <w:t xml:space="preserve">মুহাম্মাদ </w:t>
      </w:r>
      <w:r w:rsidR="009B151C">
        <w:rPr>
          <w:rFonts w:ascii="Kalpurush" w:hAnsi="Kalpurush" w:cs="Kalpurush" w:hint="cs"/>
          <w:sz w:val="24"/>
          <w:szCs w:val="32"/>
          <w:cs/>
          <w:lang w:bidi="bn-BD"/>
        </w:rPr>
        <w:t>আব্দুল্লাহ আল</w:t>
      </w:r>
      <w:r w:rsidR="001E042C" w:rsidRPr="001E042C">
        <w:rPr>
          <w:rFonts w:ascii="Kalpurush" w:hAnsi="Kalpurush" w:cs="Kalpurush"/>
          <w:sz w:val="24"/>
          <w:szCs w:val="32"/>
          <w:cs/>
          <w:lang w:bidi="bn-BD"/>
        </w:rPr>
        <w:t>-</w:t>
      </w:r>
      <w:r w:rsidR="001E042C" w:rsidRPr="001E042C">
        <w:rPr>
          <w:rFonts w:ascii="Kalpurush" w:hAnsi="Kalpurush" w:cs="Kalpurush" w:hint="cs"/>
          <w:sz w:val="24"/>
          <w:szCs w:val="32"/>
          <w:cs/>
          <w:lang w:bidi="bn-BD"/>
        </w:rPr>
        <w:t>কাফী</w:t>
      </w:r>
    </w:p>
    <w:p w:rsidR="00256EA0" w:rsidRDefault="00D137CE" w:rsidP="003A2158">
      <w:pPr>
        <w:bidi w:val="0"/>
        <w:spacing w:line="240" w:lineRule="auto"/>
        <w:jc w:val="center"/>
        <w:rPr>
          <w:rFonts w:ascii="Kalpurush" w:hAnsi="Kalpurush" w:cs="Kalpurush"/>
          <w:sz w:val="24"/>
          <w:szCs w:val="32"/>
          <w:cs/>
          <w:lang w:bidi="bn-BD"/>
        </w:rPr>
      </w:pPr>
      <w:r>
        <w:rPr>
          <w:rFonts w:asciiTheme="majorHAnsi" w:hAnsiTheme="majorHAnsi" w:cs="KFGQPC Uthman Taha Naskh"/>
          <w:noProof/>
          <w:color w:val="205B83"/>
          <w:sz w:val="24"/>
          <w:szCs w:val="24"/>
        </w:rPr>
        <w:drawing>
          <wp:anchor distT="0" distB="0" distL="114300" distR="114300" simplePos="0" relativeHeight="251663360" behindDoc="1" locked="0" layoutInCell="1" allowOverlap="1" wp14:anchorId="7B6E6334" wp14:editId="54E0C04B">
            <wp:simplePos x="0" y="0"/>
            <wp:positionH relativeFrom="margin">
              <wp:posOffset>-295910</wp:posOffset>
            </wp:positionH>
            <wp:positionV relativeFrom="paragraph">
              <wp:posOffset>481965</wp:posOffset>
            </wp:positionV>
            <wp:extent cx="4293870" cy="1130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كليشة الربوة.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93870" cy="1130300"/>
                    </a:xfrm>
                    <a:prstGeom prst="rect">
                      <a:avLst/>
                    </a:prstGeom>
                  </pic:spPr>
                </pic:pic>
              </a:graphicData>
            </a:graphic>
            <wp14:sizeRelH relativeFrom="margin">
              <wp14:pctWidth>0</wp14:pctWidth>
            </wp14:sizeRelH>
            <wp14:sizeRelV relativeFrom="margin">
              <wp14:pctHeight>0</wp14:pctHeight>
            </wp14:sizeRelV>
          </wp:anchor>
        </w:drawing>
      </w:r>
      <w:r w:rsidR="003A2158" w:rsidRPr="003A2158">
        <w:rPr>
          <w:rFonts w:ascii="Kalpurush" w:hAnsi="Kalpurush" w:cs="Kalpurush"/>
          <w:sz w:val="24"/>
          <w:szCs w:val="32"/>
          <w:cs/>
          <w:lang w:bidi="bn-BD"/>
        </w:rPr>
        <w:t>সম্পাদনা :</w:t>
      </w:r>
      <w:r w:rsidR="003A2158" w:rsidRPr="003A2158">
        <w:rPr>
          <w:rFonts w:ascii="Kalpurush" w:hAnsi="Kalpurush" w:cs="Kalpurush" w:hint="cs"/>
          <w:sz w:val="24"/>
          <w:szCs w:val="32"/>
          <w:cs/>
          <w:lang w:bidi="bn-BD"/>
        </w:rPr>
        <w:t xml:space="preserve"> ড. আবু বকর মুহাম্মাদ যাকারিয়া</w:t>
      </w:r>
    </w:p>
    <w:p w:rsidR="003A2158" w:rsidRPr="003A2158" w:rsidRDefault="003A2158" w:rsidP="003A2158">
      <w:pPr>
        <w:bidi w:val="0"/>
        <w:spacing w:line="240" w:lineRule="auto"/>
        <w:jc w:val="center"/>
        <w:rPr>
          <w:rFonts w:asciiTheme="majorHAnsi" w:hAnsiTheme="majorHAnsi" w:cstheme="majorHAnsi"/>
          <w:sz w:val="32"/>
          <w:szCs w:val="32"/>
          <w:lang w:bidi="ar-EG"/>
        </w:rPr>
      </w:pPr>
    </w:p>
    <w:p w:rsidR="00256EA0" w:rsidRPr="004B6D3A" w:rsidRDefault="00256EA0" w:rsidP="00256EA0">
      <w:pPr>
        <w:rPr>
          <w:rFonts w:ascii="Gotham Narrow Light" w:hAnsi="Gotham Narrow Light"/>
          <w:color w:val="006666"/>
          <w:sz w:val="40"/>
          <w:szCs w:val="40"/>
        </w:rPr>
        <w:sectPr w:rsidR="00256EA0" w:rsidRPr="004B6D3A" w:rsidSect="00253CBE">
          <w:headerReference w:type="even" r:id="rId10"/>
          <w:footerReference w:type="default" r:id="rId11"/>
          <w:headerReference w:type="first" r:id="rId12"/>
          <w:pgSz w:w="7938" w:h="11907" w:code="9"/>
          <w:pgMar w:top="1134" w:right="1134" w:bottom="1134" w:left="1134" w:header="709" w:footer="709" w:gutter="0"/>
          <w:pgNumType w:start="0"/>
          <w:cols w:space="708"/>
          <w:titlePg/>
          <w:bidi/>
          <w:rtlGutter/>
          <w:docGrid w:linePitch="360"/>
        </w:sectPr>
      </w:pPr>
    </w:p>
    <w:p w:rsidR="00256EA0" w:rsidRPr="00705E99" w:rsidRDefault="00256EA0" w:rsidP="00256EA0">
      <w:pPr>
        <w:spacing w:line="240" w:lineRule="auto"/>
        <w:jc w:val="center"/>
        <w:rPr>
          <w:rFonts w:ascii="ae_AlArabiya" w:hAnsi="ae_AlArabiya" w:cs="Kalpurush"/>
          <w:b/>
          <w:bCs/>
          <w:sz w:val="40"/>
          <w:szCs w:val="44"/>
          <w:cs/>
          <w:lang w:bidi="bn-BD"/>
        </w:rPr>
      </w:pPr>
    </w:p>
    <w:p w:rsidR="001E042C" w:rsidRDefault="001E042C" w:rsidP="001E042C">
      <w:pPr>
        <w:spacing w:after="0" w:line="240" w:lineRule="auto"/>
        <w:jc w:val="center"/>
        <w:rPr>
          <w:rFonts w:ascii="ae_AlArabiya" w:hAnsi="ae_AlArabiya" w:cs="KFGQPC Uthman Taha Naskh"/>
          <w:b/>
          <w:bCs/>
          <w:sz w:val="40"/>
          <w:szCs w:val="44"/>
          <w:rtl/>
        </w:rPr>
      </w:pPr>
      <w:r w:rsidRPr="001E042C">
        <w:rPr>
          <w:rFonts w:ascii="ae_AlArabiya" w:hAnsi="ae_AlArabiya" w:cs="KFGQPC Uthman Taha Naskh" w:hint="cs"/>
          <w:b/>
          <w:bCs/>
          <w:sz w:val="40"/>
          <w:szCs w:val="44"/>
          <w:rtl/>
        </w:rPr>
        <w:t>فتاوى</w:t>
      </w:r>
      <w:r w:rsidRPr="001E042C">
        <w:rPr>
          <w:rFonts w:ascii="ae_AlArabiya" w:hAnsi="ae_AlArabiya" w:cs="KFGQPC Uthman Taha Naskh"/>
          <w:b/>
          <w:bCs/>
          <w:sz w:val="40"/>
          <w:szCs w:val="44"/>
          <w:rtl/>
        </w:rPr>
        <w:t xml:space="preserve"> </w:t>
      </w:r>
      <w:r w:rsidRPr="001E042C">
        <w:rPr>
          <w:rFonts w:ascii="ae_AlArabiya" w:hAnsi="ae_AlArabiya" w:cs="KFGQPC Uthman Taha Naskh" w:hint="cs"/>
          <w:b/>
          <w:bCs/>
          <w:sz w:val="40"/>
          <w:szCs w:val="44"/>
          <w:rtl/>
        </w:rPr>
        <w:t>أركان</w:t>
      </w:r>
      <w:r w:rsidRPr="001E042C">
        <w:rPr>
          <w:rFonts w:ascii="ae_AlArabiya" w:hAnsi="ae_AlArabiya" w:cs="KFGQPC Uthman Taha Naskh"/>
          <w:b/>
          <w:bCs/>
          <w:sz w:val="40"/>
          <w:szCs w:val="44"/>
          <w:rtl/>
        </w:rPr>
        <w:t xml:space="preserve"> </w:t>
      </w:r>
      <w:r w:rsidRPr="001E042C">
        <w:rPr>
          <w:rFonts w:ascii="ae_AlArabiya" w:hAnsi="ae_AlArabiya" w:cs="KFGQPC Uthman Taha Naskh" w:hint="cs"/>
          <w:b/>
          <w:bCs/>
          <w:sz w:val="40"/>
          <w:szCs w:val="44"/>
          <w:rtl/>
        </w:rPr>
        <w:t>الإسلام</w:t>
      </w:r>
      <w:r>
        <w:rPr>
          <w:rFonts w:ascii="ae_AlArabiya" w:hAnsi="ae_AlArabiya" w:cs="KFGQPC Uthman Taha Naskh" w:hint="cs"/>
          <w:b/>
          <w:bCs/>
          <w:sz w:val="40"/>
          <w:szCs w:val="44"/>
          <w:rtl/>
        </w:rPr>
        <w:t xml:space="preserve"> </w:t>
      </w:r>
    </w:p>
    <w:p w:rsidR="00256EA0" w:rsidRPr="004B6D3A" w:rsidRDefault="001E042C" w:rsidP="001E042C">
      <w:pPr>
        <w:spacing w:line="240" w:lineRule="auto"/>
        <w:jc w:val="center"/>
        <w:rPr>
          <w:rFonts w:ascii="ae_AlArabiya" w:hAnsi="ae_AlArabiya" w:cs="KFGQPC Uthman Taha Naskh"/>
          <w:b/>
          <w:bCs/>
          <w:sz w:val="40"/>
          <w:szCs w:val="44"/>
          <w:rtl/>
        </w:rPr>
      </w:pPr>
      <w:r w:rsidRPr="001E042C">
        <w:rPr>
          <w:rFonts w:ascii="ae_AlArabiya" w:hAnsi="ae_AlArabiya" w:cs="KFGQPC Uthman Taha Naskh"/>
          <w:b/>
          <w:bCs/>
          <w:sz w:val="40"/>
          <w:szCs w:val="44"/>
          <w:rtl/>
        </w:rPr>
        <w:t>[</w:t>
      </w:r>
      <w:r w:rsidRPr="001E042C">
        <w:rPr>
          <w:rFonts w:ascii="ae_AlArabiya" w:hAnsi="ae_AlArabiya" w:cs="KFGQPC Uthman Taha Naskh" w:hint="cs"/>
          <w:b/>
          <w:bCs/>
          <w:sz w:val="40"/>
          <w:szCs w:val="44"/>
          <w:rtl/>
        </w:rPr>
        <w:t>الحج</w:t>
      </w:r>
      <w:r w:rsidRPr="001E042C">
        <w:rPr>
          <w:rFonts w:ascii="ae_AlArabiya" w:hAnsi="ae_AlArabiya" w:cs="KFGQPC Uthman Taha Naskh"/>
          <w:b/>
          <w:bCs/>
          <w:sz w:val="40"/>
          <w:szCs w:val="44"/>
          <w:rtl/>
        </w:rPr>
        <w:t>]</w:t>
      </w:r>
    </w:p>
    <w:p w:rsidR="00256EA0" w:rsidRDefault="00256EA0" w:rsidP="003A2158">
      <w:pPr>
        <w:spacing w:line="240" w:lineRule="auto"/>
        <w:jc w:val="center"/>
        <w:rPr>
          <w:rFonts w:ascii="ae_AlArabiya" w:hAnsi="ae_AlArabiya" w:cs="KFGQPC Uthman Taha Naskh"/>
          <w:b/>
          <w:bCs/>
          <w:sz w:val="28"/>
          <w:szCs w:val="28"/>
          <w:rtl/>
          <w:lang w:bidi="ar-EG"/>
        </w:rPr>
      </w:pPr>
      <w:r>
        <w:rPr>
          <w:rFonts w:ascii="ae_AlArabiya" w:hAnsi="ae_AlArabiya" w:cs="KFGQPC Uthman Taha Naskh" w:hint="cs"/>
          <w:b/>
          <w:bCs/>
          <w:sz w:val="28"/>
          <w:szCs w:val="28"/>
          <w:rtl/>
          <w:lang w:bidi="ar-EG"/>
        </w:rPr>
        <w:t xml:space="preserve"> (</w:t>
      </w:r>
      <w:r w:rsidRPr="001C2A33">
        <w:rPr>
          <w:rFonts w:ascii="ae_AlArabiya" w:hAnsi="ae_AlArabiya" w:cs="KFGQPC Uthman Taha Naskh" w:hint="cs"/>
          <w:b/>
          <w:bCs/>
          <w:sz w:val="28"/>
          <w:szCs w:val="28"/>
          <w:rtl/>
          <w:lang w:bidi="ar-EG"/>
        </w:rPr>
        <w:t xml:space="preserve">باللغة </w:t>
      </w:r>
      <w:r w:rsidR="003A2158" w:rsidRPr="003A2158">
        <w:rPr>
          <w:rFonts w:ascii="ae_AlArabiya" w:hAnsi="ae_AlArabiya" w:cs="KFGQPC Uthman Taha Naskh" w:hint="cs"/>
          <w:b/>
          <w:bCs/>
          <w:sz w:val="28"/>
          <w:szCs w:val="28"/>
          <w:rtl/>
          <w:lang w:bidi="ar-EG"/>
        </w:rPr>
        <w:t>البنغالية</w:t>
      </w:r>
      <w:r>
        <w:rPr>
          <w:rFonts w:ascii="ae_AlArabiya" w:hAnsi="ae_AlArabiya" w:cs="KFGQPC Uthman Taha Naskh" w:hint="cs"/>
          <w:b/>
          <w:bCs/>
          <w:sz w:val="28"/>
          <w:szCs w:val="28"/>
          <w:rtl/>
          <w:lang w:bidi="ar-EG"/>
        </w:rPr>
        <w:t>)</w:t>
      </w:r>
    </w:p>
    <w:p w:rsidR="00256EA0" w:rsidRDefault="00256EA0" w:rsidP="001E042C">
      <w:pPr>
        <w:spacing w:line="240" w:lineRule="auto"/>
        <w:jc w:val="center"/>
        <w:rPr>
          <w:rFonts w:ascii="ae_AlArabiya" w:hAnsi="ae_AlArabiya" w:cs="KFGQPC Uthman Taha Naskh"/>
          <w:b/>
          <w:bCs/>
          <w:sz w:val="28"/>
          <w:szCs w:val="28"/>
          <w:rtl/>
          <w:lang w:bidi="ar-EG"/>
        </w:rPr>
      </w:pPr>
      <w:r w:rsidRPr="004B6D3A">
        <w:rPr>
          <w:rFonts w:asciiTheme="majorHAnsi" w:hAnsiTheme="majorHAnsi" w:cstheme="majorHAnsi"/>
          <w:noProof/>
          <w:sz w:val="24"/>
          <w:szCs w:val="24"/>
        </w:rPr>
        <w:drawing>
          <wp:anchor distT="0" distB="0" distL="114300" distR="114300" simplePos="0" relativeHeight="251660288" behindDoc="0" locked="0" layoutInCell="1" allowOverlap="1" wp14:anchorId="7A823256" wp14:editId="6FD1F3F7">
            <wp:simplePos x="0" y="0"/>
            <wp:positionH relativeFrom="margin">
              <wp:align>center</wp:align>
            </wp:positionH>
            <wp:positionV relativeFrom="paragraph">
              <wp:posOffset>8890</wp:posOffset>
            </wp:positionV>
            <wp:extent cx="3184525" cy="46355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184525" cy="463550"/>
                    </a:xfrm>
                    <a:prstGeom prst="rect">
                      <a:avLst/>
                    </a:prstGeom>
                  </pic:spPr>
                </pic:pic>
              </a:graphicData>
            </a:graphic>
            <wp14:sizeRelH relativeFrom="margin">
              <wp14:pctWidth>0</wp14:pctWidth>
            </wp14:sizeRelH>
            <wp14:sizeRelV relativeFrom="margin">
              <wp14:pctHeight>0</wp14:pctHeight>
            </wp14:sizeRelV>
          </wp:anchor>
        </w:drawing>
      </w:r>
    </w:p>
    <w:p w:rsidR="00256EA0" w:rsidRDefault="00256EA0" w:rsidP="00256EA0">
      <w:pPr>
        <w:spacing w:line="240" w:lineRule="auto"/>
        <w:jc w:val="center"/>
        <w:rPr>
          <w:rFonts w:ascii="ae_AlArabiya" w:hAnsi="ae_AlArabiya" w:cs="KFGQPC Uthman Taha Naskh"/>
          <w:b/>
          <w:bCs/>
          <w:sz w:val="28"/>
          <w:szCs w:val="28"/>
          <w:rtl/>
          <w:lang w:bidi="ar-EG"/>
        </w:rPr>
      </w:pPr>
    </w:p>
    <w:p w:rsidR="00256EA0" w:rsidRDefault="001E042C" w:rsidP="00256EA0">
      <w:pPr>
        <w:spacing w:line="240" w:lineRule="auto"/>
        <w:jc w:val="center"/>
        <w:rPr>
          <w:rFonts w:asciiTheme="majorHAnsi" w:hAnsiTheme="majorHAnsi" w:cs="KFGQPC Uthman Taha Naskh"/>
          <w:sz w:val="36"/>
          <w:szCs w:val="36"/>
          <w:rtl/>
        </w:rPr>
      </w:pPr>
      <w:bookmarkStart w:id="1" w:name="OLE_LINK1"/>
      <w:r w:rsidRPr="001E042C">
        <w:rPr>
          <w:rFonts w:asciiTheme="majorHAnsi" w:hAnsiTheme="majorHAnsi" w:cs="KFGQPC Uthman Taha Naskh" w:hint="cs"/>
          <w:sz w:val="36"/>
          <w:szCs w:val="36"/>
          <w:rtl/>
          <w:lang w:bidi="ar-EG"/>
        </w:rPr>
        <w:t>الشيخ</w:t>
      </w:r>
      <w:r w:rsidRPr="001E042C">
        <w:rPr>
          <w:rFonts w:asciiTheme="majorHAnsi" w:hAnsiTheme="majorHAnsi" w:cs="KFGQPC Uthman Taha Naskh"/>
          <w:sz w:val="36"/>
          <w:szCs w:val="36"/>
          <w:rtl/>
          <w:lang w:bidi="ar-EG"/>
        </w:rPr>
        <w:t xml:space="preserve"> </w:t>
      </w:r>
      <w:r w:rsidRPr="001E042C">
        <w:rPr>
          <w:rFonts w:asciiTheme="majorHAnsi" w:hAnsiTheme="majorHAnsi" w:cs="KFGQPC Uthman Taha Naskh" w:hint="cs"/>
          <w:sz w:val="36"/>
          <w:szCs w:val="36"/>
          <w:rtl/>
          <w:lang w:bidi="ar-EG"/>
        </w:rPr>
        <w:t>محمد</w:t>
      </w:r>
      <w:r w:rsidRPr="001E042C">
        <w:rPr>
          <w:rFonts w:asciiTheme="majorHAnsi" w:hAnsiTheme="majorHAnsi" w:cs="KFGQPC Uthman Taha Naskh"/>
          <w:sz w:val="36"/>
          <w:szCs w:val="36"/>
          <w:rtl/>
          <w:lang w:bidi="ar-EG"/>
        </w:rPr>
        <w:t xml:space="preserve"> </w:t>
      </w:r>
      <w:r w:rsidRPr="001E042C">
        <w:rPr>
          <w:rFonts w:asciiTheme="majorHAnsi" w:hAnsiTheme="majorHAnsi" w:cs="KFGQPC Uthman Taha Naskh" w:hint="cs"/>
          <w:sz w:val="36"/>
          <w:szCs w:val="36"/>
          <w:rtl/>
          <w:lang w:bidi="ar-EG"/>
        </w:rPr>
        <w:t>بن</w:t>
      </w:r>
      <w:r w:rsidRPr="001E042C">
        <w:rPr>
          <w:rFonts w:asciiTheme="majorHAnsi" w:hAnsiTheme="majorHAnsi" w:cs="KFGQPC Uthman Taha Naskh"/>
          <w:sz w:val="36"/>
          <w:szCs w:val="36"/>
          <w:rtl/>
          <w:lang w:bidi="ar-EG"/>
        </w:rPr>
        <w:t xml:space="preserve"> </w:t>
      </w:r>
      <w:r w:rsidRPr="001E042C">
        <w:rPr>
          <w:rFonts w:asciiTheme="majorHAnsi" w:hAnsiTheme="majorHAnsi" w:cs="KFGQPC Uthman Taha Naskh" w:hint="cs"/>
          <w:sz w:val="36"/>
          <w:szCs w:val="36"/>
          <w:rtl/>
          <w:lang w:bidi="ar-EG"/>
        </w:rPr>
        <w:t>صالح</w:t>
      </w:r>
      <w:r w:rsidRPr="001E042C">
        <w:rPr>
          <w:rFonts w:asciiTheme="majorHAnsi" w:hAnsiTheme="majorHAnsi" w:cs="KFGQPC Uthman Taha Naskh"/>
          <w:sz w:val="36"/>
          <w:szCs w:val="36"/>
          <w:rtl/>
          <w:lang w:bidi="ar-EG"/>
        </w:rPr>
        <w:t xml:space="preserve"> </w:t>
      </w:r>
      <w:r w:rsidRPr="001E042C">
        <w:rPr>
          <w:rFonts w:asciiTheme="majorHAnsi" w:hAnsiTheme="majorHAnsi" w:cs="KFGQPC Uthman Taha Naskh" w:hint="cs"/>
          <w:sz w:val="36"/>
          <w:szCs w:val="36"/>
          <w:rtl/>
          <w:lang w:bidi="ar-EG"/>
        </w:rPr>
        <w:t>العثيمين</w:t>
      </w:r>
    </w:p>
    <w:p w:rsidR="00256EA0" w:rsidRDefault="00256EA0" w:rsidP="00256EA0">
      <w:pPr>
        <w:spacing w:line="240" w:lineRule="auto"/>
        <w:jc w:val="center"/>
        <w:rPr>
          <w:rFonts w:asciiTheme="majorHAnsi" w:hAnsiTheme="majorHAnsi" w:cs="KFGQPC Uthman Taha Naskh"/>
          <w:sz w:val="24"/>
          <w:szCs w:val="24"/>
          <w:rtl/>
        </w:rPr>
      </w:pPr>
    </w:p>
    <w:p w:rsidR="00256EA0" w:rsidRPr="004B6D3A" w:rsidRDefault="00256EA0" w:rsidP="00256EA0">
      <w:pPr>
        <w:spacing w:line="240" w:lineRule="auto"/>
        <w:jc w:val="center"/>
        <w:rPr>
          <w:rFonts w:asciiTheme="majorHAnsi" w:hAnsiTheme="majorHAnsi" w:cs="KFGQPC Uthman Taha Naskh"/>
          <w:sz w:val="28"/>
          <w:szCs w:val="28"/>
          <w:rtl/>
        </w:rPr>
      </w:pPr>
    </w:p>
    <w:p w:rsidR="001E042C" w:rsidRPr="001E042C" w:rsidRDefault="00256EA0" w:rsidP="001E042C">
      <w:pPr>
        <w:spacing w:after="0" w:line="240" w:lineRule="auto"/>
        <w:jc w:val="center"/>
        <w:rPr>
          <w:rFonts w:asciiTheme="majorHAnsi" w:hAnsiTheme="majorHAnsi" w:cs="KFGQPC Uthman Taha Naskh"/>
          <w:sz w:val="30"/>
          <w:szCs w:val="30"/>
          <w:rtl/>
          <w:lang w:bidi="ar-EG"/>
        </w:rPr>
      </w:pPr>
      <w:r w:rsidRPr="001E042C">
        <w:rPr>
          <w:rFonts w:asciiTheme="majorHAnsi" w:hAnsiTheme="majorHAnsi" w:cs="KFGQPC Uthman Taha Naskh" w:hint="cs"/>
          <w:sz w:val="30"/>
          <w:szCs w:val="30"/>
          <w:rtl/>
          <w:lang w:bidi="ar-EG"/>
        </w:rPr>
        <w:t>ترجمة</w:t>
      </w:r>
      <w:r w:rsidR="001E042C">
        <w:rPr>
          <w:rFonts w:asciiTheme="majorHAnsi" w:hAnsiTheme="majorHAnsi" w:cs="KFGQPC Uthman Taha Naskh" w:hint="cs"/>
          <w:sz w:val="30"/>
          <w:szCs w:val="30"/>
          <w:rtl/>
          <w:lang w:bidi="ar-EG"/>
        </w:rPr>
        <w:t xml:space="preserve"> </w:t>
      </w:r>
      <w:r w:rsidRPr="001E042C">
        <w:rPr>
          <w:rFonts w:asciiTheme="majorHAnsi" w:hAnsiTheme="majorHAnsi" w:cs="KFGQPC Uthman Taha Naskh" w:hint="cs"/>
          <w:sz w:val="30"/>
          <w:szCs w:val="30"/>
          <w:rtl/>
          <w:lang w:bidi="ar-EG"/>
        </w:rPr>
        <w:t xml:space="preserve">: </w:t>
      </w:r>
      <w:r w:rsidR="001E042C" w:rsidRPr="001E042C">
        <w:rPr>
          <w:rFonts w:asciiTheme="majorHAnsi" w:hAnsiTheme="majorHAnsi" w:cs="KFGQPC Uthman Taha Naskh" w:hint="cs"/>
          <w:sz w:val="30"/>
          <w:szCs w:val="30"/>
          <w:rtl/>
          <w:lang w:bidi="ar-EG"/>
        </w:rPr>
        <w:t>عبد</w:t>
      </w:r>
      <w:r w:rsidR="001E042C" w:rsidRPr="001E042C">
        <w:rPr>
          <w:rFonts w:asciiTheme="majorHAnsi" w:hAnsiTheme="majorHAnsi" w:cs="KFGQPC Uthman Taha Naskh"/>
          <w:sz w:val="30"/>
          <w:szCs w:val="30"/>
          <w:rtl/>
          <w:lang w:bidi="ar-EG"/>
        </w:rPr>
        <w:t xml:space="preserve"> </w:t>
      </w:r>
      <w:r w:rsidR="001E042C" w:rsidRPr="001E042C">
        <w:rPr>
          <w:rFonts w:asciiTheme="majorHAnsi" w:hAnsiTheme="majorHAnsi" w:cs="KFGQPC Uthman Taha Naskh" w:hint="cs"/>
          <w:sz w:val="30"/>
          <w:szCs w:val="30"/>
          <w:rtl/>
          <w:lang w:bidi="ar-EG"/>
        </w:rPr>
        <w:t>الله</w:t>
      </w:r>
      <w:r w:rsidR="001E042C" w:rsidRPr="001E042C">
        <w:rPr>
          <w:rFonts w:asciiTheme="majorHAnsi" w:hAnsiTheme="majorHAnsi" w:cs="KFGQPC Uthman Taha Naskh"/>
          <w:sz w:val="30"/>
          <w:szCs w:val="30"/>
          <w:rtl/>
          <w:lang w:bidi="ar-EG"/>
        </w:rPr>
        <w:t xml:space="preserve"> </w:t>
      </w:r>
      <w:r w:rsidR="001E042C" w:rsidRPr="001E042C">
        <w:rPr>
          <w:rFonts w:asciiTheme="majorHAnsi" w:hAnsiTheme="majorHAnsi" w:cs="KFGQPC Uthman Taha Naskh" w:hint="cs"/>
          <w:sz w:val="30"/>
          <w:szCs w:val="30"/>
          <w:rtl/>
          <w:lang w:bidi="ar-EG"/>
        </w:rPr>
        <w:t>بن</w:t>
      </w:r>
      <w:r w:rsidR="001E042C" w:rsidRPr="001E042C">
        <w:rPr>
          <w:rFonts w:asciiTheme="majorHAnsi" w:hAnsiTheme="majorHAnsi" w:cs="KFGQPC Uthman Taha Naskh"/>
          <w:sz w:val="30"/>
          <w:szCs w:val="30"/>
          <w:rtl/>
          <w:lang w:bidi="ar-EG"/>
        </w:rPr>
        <w:t xml:space="preserve"> </w:t>
      </w:r>
      <w:r w:rsidR="001E042C" w:rsidRPr="001E042C">
        <w:rPr>
          <w:rFonts w:asciiTheme="majorHAnsi" w:hAnsiTheme="majorHAnsi" w:cs="KFGQPC Uthman Taha Naskh" w:hint="cs"/>
          <w:sz w:val="30"/>
          <w:szCs w:val="30"/>
          <w:rtl/>
          <w:lang w:bidi="ar-EG"/>
        </w:rPr>
        <w:t>شاهد</w:t>
      </w:r>
      <w:r w:rsidR="001E042C" w:rsidRPr="001E042C">
        <w:rPr>
          <w:rFonts w:asciiTheme="majorHAnsi" w:hAnsiTheme="majorHAnsi" w:cs="KFGQPC Uthman Taha Naskh"/>
          <w:sz w:val="30"/>
          <w:szCs w:val="30"/>
          <w:rtl/>
          <w:lang w:bidi="ar-EG"/>
        </w:rPr>
        <w:t xml:space="preserve"> </w:t>
      </w:r>
      <w:r w:rsidR="001E042C" w:rsidRPr="001E042C">
        <w:rPr>
          <w:rFonts w:asciiTheme="majorHAnsi" w:hAnsiTheme="majorHAnsi" w:cs="KFGQPC Uthman Taha Naskh" w:hint="cs"/>
          <w:sz w:val="30"/>
          <w:szCs w:val="30"/>
          <w:rtl/>
          <w:lang w:bidi="ar-EG"/>
        </w:rPr>
        <w:t>المدني</w:t>
      </w:r>
    </w:p>
    <w:p w:rsidR="00256EA0" w:rsidRPr="004B6D3A" w:rsidRDefault="001E042C" w:rsidP="001E042C">
      <w:pPr>
        <w:spacing w:line="240" w:lineRule="auto"/>
        <w:jc w:val="center"/>
        <w:rPr>
          <w:rFonts w:asciiTheme="majorHAnsi" w:hAnsiTheme="majorHAnsi" w:cs="KFGQPC Uthman Taha Naskh"/>
          <w:sz w:val="40"/>
          <w:szCs w:val="40"/>
          <w:rtl/>
          <w:lang w:bidi="ar-EG"/>
        </w:rPr>
      </w:pPr>
      <w:r w:rsidRPr="001E042C">
        <w:rPr>
          <w:rFonts w:asciiTheme="majorHAnsi" w:hAnsiTheme="majorHAnsi" w:cs="KFGQPC Uthman Taha Naskh" w:hint="cs"/>
          <w:sz w:val="30"/>
          <w:szCs w:val="30"/>
          <w:rtl/>
          <w:lang w:bidi="ar-EG"/>
        </w:rPr>
        <w:t>محمد</w:t>
      </w:r>
      <w:r w:rsidRPr="001E042C">
        <w:rPr>
          <w:rFonts w:asciiTheme="majorHAnsi" w:hAnsiTheme="majorHAnsi" w:cs="KFGQPC Uthman Taha Naskh"/>
          <w:sz w:val="30"/>
          <w:szCs w:val="30"/>
          <w:rtl/>
          <w:lang w:bidi="ar-EG"/>
        </w:rPr>
        <w:t xml:space="preserve"> </w:t>
      </w:r>
      <w:r w:rsidRPr="001E042C">
        <w:rPr>
          <w:rFonts w:asciiTheme="majorHAnsi" w:hAnsiTheme="majorHAnsi" w:cs="KFGQPC Uthman Taha Naskh" w:hint="cs"/>
          <w:sz w:val="30"/>
          <w:szCs w:val="30"/>
          <w:rtl/>
          <w:lang w:bidi="ar-EG"/>
        </w:rPr>
        <w:t>عبد</w:t>
      </w:r>
      <w:r w:rsidRPr="001E042C">
        <w:rPr>
          <w:rFonts w:asciiTheme="majorHAnsi" w:hAnsiTheme="majorHAnsi" w:cs="KFGQPC Uthman Taha Naskh"/>
          <w:sz w:val="30"/>
          <w:szCs w:val="30"/>
          <w:rtl/>
          <w:lang w:bidi="ar-EG"/>
        </w:rPr>
        <w:t xml:space="preserve"> </w:t>
      </w:r>
      <w:r w:rsidRPr="001E042C">
        <w:rPr>
          <w:rFonts w:asciiTheme="majorHAnsi" w:hAnsiTheme="majorHAnsi" w:cs="KFGQPC Uthman Taha Naskh" w:hint="cs"/>
          <w:sz w:val="30"/>
          <w:szCs w:val="30"/>
          <w:rtl/>
          <w:lang w:bidi="ar-EG"/>
        </w:rPr>
        <w:t>الله</w:t>
      </w:r>
      <w:r w:rsidRPr="001E042C">
        <w:rPr>
          <w:rFonts w:asciiTheme="majorHAnsi" w:hAnsiTheme="majorHAnsi" w:cs="KFGQPC Uthman Taha Naskh"/>
          <w:sz w:val="30"/>
          <w:szCs w:val="30"/>
          <w:rtl/>
          <w:lang w:bidi="ar-EG"/>
        </w:rPr>
        <w:t xml:space="preserve"> </w:t>
      </w:r>
      <w:r w:rsidRPr="001E042C">
        <w:rPr>
          <w:rFonts w:asciiTheme="majorHAnsi" w:hAnsiTheme="majorHAnsi" w:cs="KFGQPC Uthman Taha Naskh" w:hint="cs"/>
          <w:sz w:val="30"/>
          <w:szCs w:val="30"/>
          <w:rtl/>
          <w:lang w:bidi="ar-EG"/>
        </w:rPr>
        <w:t>الكافي</w:t>
      </w:r>
    </w:p>
    <w:p w:rsidR="00256EA0" w:rsidRPr="001E042C" w:rsidRDefault="00256EA0" w:rsidP="000F016A">
      <w:pPr>
        <w:spacing w:line="240" w:lineRule="auto"/>
        <w:jc w:val="center"/>
        <w:rPr>
          <w:rFonts w:asciiTheme="majorHAnsi" w:hAnsiTheme="majorHAnsi" w:cs="KFGQPC Uthman Taha Naskh"/>
          <w:sz w:val="32"/>
          <w:szCs w:val="32"/>
          <w:rtl/>
          <w:lang w:bidi="ar-EG"/>
        </w:rPr>
      </w:pPr>
      <w:r w:rsidRPr="001E042C">
        <w:rPr>
          <w:rFonts w:asciiTheme="majorHAnsi" w:hAnsiTheme="majorHAnsi" w:cs="KFGQPC Uthman Taha Naskh" w:hint="cs"/>
          <w:sz w:val="32"/>
          <w:szCs w:val="32"/>
          <w:rtl/>
          <w:lang w:bidi="ar-EG"/>
        </w:rPr>
        <w:t xml:space="preserve">مراجعة: </w:t>
      </w:r>
      <w:r w:rsidR="000F016A" w:rsidRPr="001E042C">
        <w:rPr>
          <w:rFonts w:asciiTheme="majorHAnsi" w:hAnsiTheme="majorHAnsi" w:cs="KFGQPC Uthman Taha Naskh" w:hint="cs"/>
          <w:sz w:val="32"/>
          <w:szCs w:val="32"/>
          <w:rtl/>
          <w:lang w:bidi="ar-EG"/>
        </w:rPr>
        <w:t>د</w:t>
      </w:r>
      <w:r w:rsidR="000F016A" w:rsidRPr="001E042C">
        <w:rPr>
          <w:rFonts w:asciiTheme="majorHAnsi" w:hAnsiTheme="majorHAnsi" w:cs="KFGQPC Uthman Taha Naskh"/>
          <w:sz w:val="32"/>
          <w:szCs w:val="32"/>
          <w:rtl/>
          <w:lang w:bidi="ar-EG"/>
        </w:rPr>
        <w:t xml:space="preserve">/ </w:t>
      </w:r>
      <w:r w:rsidR="000F016A" w:rsidRPr="001E042C">
        <w:rPr>
          <w:rFonts w:asciiTheme="majorHAnsi" w:hAnsiTheme="majorHAnsi" w:cs="KFGQPC Uthman Taha Naskh" w:hint="cs"/>
          <w:sz w:val="32"/>
          <w:szCs w:val="32"/>
          <w:rtl/>
          <w:lang w:bidi="ar-EG"/>
        </w:rPr>
        <w:t>أبو</w:t>
      </w:r>
      <w:r w:rsidR="000F016A" w:rsidRPr="001E042C">
        <w:rPr>
          <w:rFonts w:asciiTheme="majorHAnsi" w:hAnsiTheme="majorHAnsi" w:cs="KFGQPC Uthman Taha Naskh"/>
          <w:sz w:val="32"/>
          <w:szCs w:val="32"/>
          <w:rtl/>
          <w:lang w:bidi="ar-EG"/>
        </w:rPr>
        <w:t xml:space="preserve"> </w:t>
      </w:r>
      <w:r w:rsidR="000F016A" w:rsidRPr="001E042C">
        <w:rPr>
          <w:rFonts w:asciiTheme="majorHAnsi" w:hAnsiTheme="majorHAnsi" w:cs="KFGQPC Uthman Taha Naskh" w:hint="cs"/>
          <w:sz w:val="32"/>
          <w:szCs w:val="32"/>
          <w:rtl/>
          <w:lang w:bidi="ar-EG"/>
        </w:rPr>
        <w:t>بكر</w:t>
      </w:r>
      <w:r w:rsidR="000F016A" w:rsidRPr="001E042C">
        <w:rPr>
          <w:rFonts w:asciiTheme="majorHAnsi" w:hAnsiTheme="majorHAnsi" w:cs="KFGQPC Uthman Taha Naskh"/>
          <w:sz w:val="32"/>
          <w:szCs w:val="32"/>
          <w:rtl/>
          <w:lang w:bidi="ar-EG"/>
        </w:rPr>
        <w:t xml:space="preserve"> </w:t>
      </w:r>
      <w:r w:rsidR="000F016A" w:rsidRPr="001E042C">
        <w:rPr>
          <w:rFonts w:asciiTheme="majorHAnsi" w:hAnsiTheme="majorHAnsi" w:cs="KFGQPC Uthman Taha Naskh" w:hint="cs"/>
          <w:sz w:val="32"/>
          <w:szCs w:val="32"/>
          <w:rtl/>
          <w:lang w:bidi="ar-EG"/>
        </w:rPr>
        <w:t>محمد</w:t>
      </w:r>
      <w:r w:rsidR="000F016A" w:rsidRPr="001E042C">
        <w:rPr>
          <w:rFonts w:asciiTheme="majorHAnsi" w:hAnsiTheme="majorHAnsi" w:cs="KFGQPC Uthman Taha Naskh"/>
          <w:sz w:val="32"/>
          <w:szCs w:val="32"/>
          <w:rtl/>
          <w:lang w:bidi="ar-EG"/>
        </w:rPr>
        <w:t xml:space="preserve"> </w:t>
      </w:r>
      <w:r w:rsidR="000F016A" w:rsidRPr="001E042C">
        <w:rPr>
          <w:rFonts w:asciiTheme="majorHAnsi" w:hAnsiTheme="majorHAnsi" w:cs="KFGQPC Uthman Taha Naskh" w:hint="cs"/>
          <w:sz w:val="32"/>
          <w:szCs w:val="32"/>
          <w:rtl/>
          <w:lang w:bidi="ar-EG"/>
        </w:rPr>
        <w:t>زكريا</w:t>
      </w:r>
    </w:p>
    <w:bookmarkEnd w:id="1"/>
    <w:p w:rsidR="00256EA0" w:rsidRDefault="00256EA0" w:rsidP="00256EA0">
      <w:pPr>
        <w:jc w:val="both"/>
        <w:rPr>
          <w:rFonts w:ascii="Gotham Narrow Light" w:hAnsi="Gotham Narrow Light"/>
          <w:color w:val="006666"/>
          <w:sz w:val="40"/>
          <w:szCs w:val="40"/>
          <w:lang w:bidi="ar-EG"/>
        </w:rPr>
      </w:pPr>
      <w:r>
        <w:rPr>
          <w:rFonts w:asciiTheme="majorHAnsi" w:hAnsiTheme="majorHAnsi" w:cs="KFGQPC Uthman Taha Naskh"/>
          <w:noProof/>
          <w:color w:val="205B83"/>
          <w:sz w:val="24"/>
          <w:szCs w:val="24"/>
        </w:rPr>
        <w:drawing>
          <wp:anchor distT="0" distB="0" distL="114300" distR="114300" simplePos="0" relativeHeight="251661312" behindDoc="1" locked="0" layoutInCell="1" allowOverlap="1" wp14:anchorId="64894C21" wp14:editId="023A8282">
            <wp:simplePos x="0" y="0"/>
            <wp:positionH relativeFrom="margin">
              <wp:posOffset>-275590</wp:posOffset>
            </wp:positionH>
            <wp:positionV relativeFrom="paragraph">
              <wp:posOffset>111125</wp:posOffset>
            </wp:positionV>
            <wp:extent cx="4294003" cy="113030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كليشة الربوة.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94003" cy="1130300"/>
                    </a:xfrm>
                    <a:prstGeom prst="rect">
                      <a:avLst/>
                    </a:prstGeom>
                  </pic:spPr>
                </pic:pic>
              </a:graphicData>
            </a:graphic>
            <wp14:sizeRelH relativeFrom="margin">
              <wp14:pctWidth>0</wp14:pctWidth>
            </wp14:sizeRelH>
            <wp14:sizeRelV relativeFrom="margin">
              <wp14:pctHeight>0</wp14:pctHeight>
            </wp14:sizeRelV>
          </wp:anchor>
        </w:drawing>
      </w:r>
    </w:p>
    <w:p w:rsidR="00256EA0" w:rsidRDefault="00256EA0" w:rsidP="003A2158">
      <w:pPr>
        <w:jc w:val="center"/>
        <w:rPr>
          <w:rFonts w:ascii="Gotham Narrow Light" w:hAnsi="Gotham Narrow Light"/>
          <w:color w:val="006666"/>
          <w:sz w:val="40"/>
          <w:szCs w:val="40"/>
        </w:rPr>
      </w:pPr>
    </w:p>
    <w:sdt>
      <w:sdtPr>
        <w:rPr>
          <w:rFonts w:asciiTheme="minorHAnsi" w:eastAsiaTheme="minorHAnsi" w:hAnsiTheme="minorHAnsi" w:cstheme="minorBidi"/>
          <w:color w:val="auto"/>
          <w:sz w:val="22"/>
          <w:szCs w:val="22"/>
        </w:rPr>
        <w:id w:val="1804353251"/>
        <w:docPartObj>
          <w:docPartGallery w:val="Table of Contents"/>
          <w:docPartUnique/>
        </w:docPartObj>
      </w:sdtPr>
      <w:sdtEndPr>
        <w:rPr>
          <w:b/>
          <w:bCs/>
          <w:noProof/>
        </w:rPr>
      </w:sdtEndPr>
      <w:sdtContent>
        <w:p w:rsidR="00C07929" w:rsidRPr="004B032C" w:rsidRDefault="004B032C" w:rsidP="004B032C">
          <w:pPr>
            <w:pStyle w:val="TOCHeading"/>
            <w:jc w:val="center"/>
            <w:rPr>
              <w:rFonts w:ascii="Kalpurush" w:hAnsi="Kalpurush" w:cs="Kalpurush"/>
              <w:b/>
              <w:bCs/>
              <w:color w:val="auto"/>
              <w:sz w:val="26"/>
              <w:szCs w:val="26"/>
              <w:cs/>
              <w:lang w:bidi="bn-BD"/>
            </w:rPr>
          </w:pPr>
          <w:r w:rsidRPr="004B032C">
            <w:rPr>
              <w:rFonts w:ascii="Kalpurush" w:hAnsi="Kalpurush" w:cs="Kalpurush"/>
              <w:b/>
              <w:bCs/>
              <w:color w:val="auto"/>
              <w:sz w:val="26"/>
              <w:szCs w:val="26"/>
              <w:cs/>
              <w:lang w:bidi="bn-BD"/>
            </w:rPr>
            <w:t>সূচিপত্র</w:t>
          </w:r>
        </w:p>
        <w:p w:rsidR="00C07929" w:rsidRPr="00625C60" w:rsidRDefault="00C07929" w:rsidP="00625C60">
          <w:pPr>
            <w:pStyle w:val="TOC1"/>
            <w:jc w:val="center"/>
            <w:rPr>
              <w:rFonts w:eastAsiaTheme="minorEastAsia"/>
            </w:rPr>
          </w:pPr>
          <w:r>
            <w:fldChar w:fldCharType="begin"/>
          </w:r>
          <w:r>
            <w:instrText xml:space="preserve"> TOC \o "1-3" \h \z \u </w:instrText>
          </w:r>
          <w:r>
            <w:fldChar w:fldCharType="separate"/>
          </w:r>
          <w:hyperlink w:anchor="_Toc502306588" w:history="1">
            <w:r w:rsidRPr="00625C60">
              <w:rPr>
                <w:rStyle w:val="Hyperlink"/>
                <w:b/>
                <w:bCs/>
                <w:color w:val="C00000"/>
                <w:spacing w:val="0"/>
                <w:cs/>
                <w:lang w:bidi="bn-BD"/>
              </w:rPr>
              <w:t>কিতাবুল হজ</w:t>
            </w:r>
          </w:hyperlink>
        </w:p>
        <w:p w:rsidR="00C07929" w:rsidRPr="002B7F35" w:rsidRDefault="00090B2A" w:rsidP="00625C60">
          <w:pPr>
            <w:pStyle w:val="TOC1"/>
            <w:rPr>
              <w:rFonts w:eastAsiaTheme="minorEastAsia"/>
            </w:rPr>
          </w:pPr>
          <w:hyperlink w:anchor="_Toc502306589" w:history="1">
            <w:r w:rsidR="00C07929" w:rsidRPr="002B7F35">
              <w:rPr>
                <w:rStyle w:val="Hyperlink"/>
                <w:spacing w:val="0"/>
                <w:cs/>
                <w:lang w:bidi="bn-BD"/>
              </w:rPr>
              <w:t>হজ ফরয হয়ে গেলে আদায় করতে বিলম্ব করা উচিৎ নয়</w:t>
            </w:r>
            <w:r w:rsidR="00C07929" w:rsidRPr="002B7F35">
              <w:rPr>
                <w:webHidden/>
              </w:rPr>
              <w:tab/>
            </w:r>
            <w:r w:rsidR="00C07929" w:rsidRPr="002B7F35">
              <w:rPr>
                <w:webHidden/>
              </w:rPr>
              <w:fldChar w:fldCharType="begin"/>
            </w:r>
            <w:r w:rsidR="00C07929" w:rsidRPr="002B7F35">
              <w:rPr>
                <w:webHidden/>
              </w:rPr>
              <w:instrText xml:space="preserve"> PAGEREF _Toc502306589 \h </w:instrText>
            </w:r>
            <w:r w:rsidR="00C07929" w:rsidRPr="002B7F35">
              <w:rPr>
                <w:webHidden/>
              </w:rPr>
            </w:r>
            <w:r w:rsidR="00C07929" w:rsidRPr="002B7F35">
              <w:rPr>
                <w:webHidden/>
              </w:rPr>
              <w:fldChar w:fldCharType="separate"/>
            </w:r>
            <w:r w:rsidR="00C204B0">
              <w:rPr>
                <w:webHidden/>
              </w:rPr>
              <w:t>8</w:t>
            </w:r>
            <w:r w:rsidR="00C07929" w:rsidRPr="002B7F35">
              <w:rPr>
                <w:webHidden/>
              </w:rPr>
              <w:fldChar w:fldCharType="end"/>
            </w:r>
          </w:hyperlink>
        </w:p>
        <w:p w:rsidR="00C07929" w:rsidRPr="002B7F35" w:rsidRDefault="00090B2A" w:rsidP="00625C60">
          <w:pPr>
            <w:pStyle w:val="TOC1"/>
            <w:rPr>
              <w:rFonts w:eastAsiaTheme="minorEastAsia"/>
            </w:rPr>
          </w:pPr>
          <w:hyperlink w:anchor="_Toc502306590" w:history="1">
            <w:r w:rsidR="00C07929" w:rsidRPr="002B7F35">
              <w:rPr>
                <w:rStyle w:val="Hyperlink"/>
                <w:spacing w:val="0"/>
                <w:cs/>
                <w:lang w:bidi="bn-BD"/>
              </w:rPr>
              <w:t>বদলী হজ</w:t>
            </w:r>
            <w:r w:rsidR="00C07929" w:rsidRPr="002B7F35">
              <w:rPr>
                <w:webHidden/>
              </w:rPr>
              <w:tab/>
            </w:r>
            <w:r w:rsidR="00C07929" w:rsidRPr="002B7F35">
              <w:rPr>
                <w:webHidden/>
              </w:rPr>
              <w:fldChar w:fldCharType="begin"/>
            </w:r>
            <w:r w:rsidR="00C07929" w:rsidRPr="002B7F35">
              <w:rPr>
                <w:webHidden/>
              </w:rPr>
              <w:instrText xml:space="preserve"> PAGEREF _Toc502306590 \h </w:instrText>
            </w:r>
            <w:r w:rsidR="00C07929" w:rsidRPr="002B7F35">
              <w:rPr>
                <w:webHidden/>
              </w:rPr>
            </w:r>
            <w:r w:rsidR="00C07929" w:rsidRPr="002B7F35">
              <w:rPr>
                <w:webHidden/>
              </w:rPr>
              <w:fldChar w:fldCharType="separate"/>
            </w:r>
            <w:r w:rsidR="00C204B0">
              <w:rPr>
                <w:webHidden/>
              </w:rPr>
              <w:t>10</w:t>
            </w:r>
            <w:r w:rsidR="00C07929" w:rsidRPr="002B7F35">
              <w:rPr>
                <w:webHidden/>
              </w:rPr>
              <w:fldChar w:fldCharType="end"/>
            </w:r>
          </w:hyperlink>
        </w:p>
        <w:p w:rsidR="00C07929" w:rsidRPr="002B7F35" w:rsidRDefault="00090B2A" w:rsidP="00625C60">
          <w:pPr>
            <w:pStyle w:val="TOC1"/>
            <w:rPr>
              <w:rFonts w:eastAsiaTheme="minorEastAsia"/>
            </w:rPr>
          </w:pPr>
          <w:hyperlink w:anchor="_Toc502306591" w:history="1">
            <w:r w:rsidR="00C07929" w:rsidRPr="002B7F35">
              <w:rPr>
                <w:rStyle w:val="Hyperlink"/>
                <w:spacing w:val="0"/>
                <w:cs/>
                <w:lang w:bidi="bn-BD"/>
              </w:rPr>
              <w:t>ইহরাম বাঁধার পর হজ-উমরা আদায় করতে অক্ষম হলে</w:t>
            </w:r>
            <w:r w:rsidR="00C07929" w:rsidRPr="002B7F35">
              <w:rPr>
                <w:webHidden/>
              </w:rPr>
              <w:tab/>
            </w:r>
            <w:r w:rsidR="00C07929" w:rsidRPr="002B7F35">
              <w:rPr>
                <w:webHidden/>
              </w:rPr>
              <w:fldChar w:fldCharType="begin"/>
            </w:r>
            <w:r w:rsidR="00C07929" w:rsidRPr="002B7F35">
              <w:rPr>
                <w:webHidden/>
              </w:rPr>
              <w:instrText xml:space="preserve"> PAGEREF _Toc502306591 \h </w:instrText>
            </w:r>
            <w:r w:rsidR="00C07929" w:rsidRPr="002B7F35">
              <w:rPr>
                <w:webHidden/>
              </w:rPr>
            </w:r>
            <w:r w:rsidR="00C07929" w:rsidRPr="002B7F35">
              <w:rPr>
                <w:webHidden/>
              </w:rPr>
              <w:fldChar w:fldCharType="separate"/>
            </w:r>
            <w:r w:rsidR="00C204B0">
              <w:rPr>
                <w:webHidden/>
              </w:rPr>
              <w:t>12</w:t>
            </w:r>
            <w:r w:rsidR="00C07929" w:rsidRPr="002B7F35">
              <w:rPr>
                <w:webHidden/>
              </w:rPr>
              <w:fldChar w:fldCharType="end"/>
            </w:r>
          </w:hyperlink>
        </w:p>
        <w:p w:rsidR="00C07929" w:rsidRPr="002B7F35" w:rsidRDefault="00090B2A" w:rsidP="00625C60">
          <w:pPr>
            <w:pStyle w:val="TOC1"/>
            <w:rPr>
              <w:rFonts w:eastAsiaTheme="minorEastAsia"/>
            </w:rPr>
          </w:pPr>
          <w:hyperlink w:anchor="_Toc502306592" w:history="1">
            <w:r w:rsidR="00C07929" w:rsidRPr="002B7F35">
              <w:rPr>
                <w:rStyle w:val="Hyperlink"/>
                <w:spacing w:val="-10"/>
                <w:cs/>
                <w:lang w:bidi="bn-BD"/>
              </w:rPr>
              <w:t>কারো পক্ষ থেকে হজ বা উমরা করলে নিজের জন্য দো</w:t>
            </w:r>
            <w:r w:rsidR="00C07929" w:rsidRPr="002B7F35">
              <w:rPr>
                <w:rStyle w:val="Hyperlink"/>
                <w:spacing w:val="-10"/>
                <w:lang w:bidi="bn-BD"/>
              </w:rPr>
              <w:t>‘</w:t>
            </w:r>
            <w:r w:rsidR="00C07929" w:rsidRPr="002B7F35">
              <w:rPr>
                <w:rStyle w:val="Hyperlink"/>
                <w:spacing w:val="-10"/>
                <w:cs/>
                <w:lang w:bidi="bn-BD"/>
              </w:rPr>
              <w:t>আ করা যাবে ক</w:t>
            </w:r>
            <w:r w:rsidR="00C07929" w:rsidRPr="002B7F35">
              <w:rPr>
                <w:rStyle w:val="Hyperlink"/>
                <w:spacing w:val="-10"/>
                <w:cs/>
              </w:rPr>
              <w:t>ি</w:t>
            </w:r>
            <w:r w:rsidR="00C07929" w:rsidRPr="002B7F35">
              <w:rPr>
                <w:rStyle w:val="Hyperlink"/>
                <w:spacing w:val="-10"/>
                <w:lang w:bidi="bn-BD"/>
              </w:rPr>
              <w:t>?</w:t>
            </w:r>
            <w:r w:rsidR="00C07929" w:rsidRPr="002B7F35">
              <w:rPr>
                <w:webHidden/>
              </w:rPr>
              <w:tab/>
            </w:r>
            <w:r w:rsidR="00C07929" w:rsidRPr="002B7F35">
              <w:rPr>
                <w:webHidden/>
              </w:rPr>
              <w:fldChar w:fldCharType="begin"/>
            </w:r>
            <w:r w:rsidR="00C07929" w:rsidRPr="002B7F35">
              <w:rPr>
                <w:webHidden/>
              </w:rPr>
              <w:instrText xml:space="preserve"> PAGEREF _Toc502306592 \h </w:instrText>
            </w:r>
            <w:r w:rsidR="00C07929" w:rsidRPr="002B7F35">
              <w:rPr>
                <w:webHidden/>
              </w:rPr>
            </w:r>
            <w:r w:rsidR="00C07929" w:rsidRPr="002B7F35">
              <w:rPr>
                <w:webHidden/>
              </w:rPr>
              <w:fldChar w:fldCharType="separate"/>
            </w:r>
            <w:r w:rsidR="00C204B0">
              <w:rPr>
                <w:webHidden/>
              </w:rPr>
              <w:t>14</w:t>
            </w:r>
            <w:r w:rsidR="00C07929" w:rsidRPr="002B7F35">
              <w:rPr>
                <w:webHidden/>
              </w:rPr>
              <w:fldChar w:fldCharType="end"/>
            </w:r>
          </w:hyperlink>
        </w:p>
        <w:p w:rsidR="00C07929" w:rsidRPr="002B7F35" w:rsidRDefault="00090B2A" w:rsidP="00625C60">
          <w:pPr>
            <w:pStyle w:val="TOC1"/>
            <w:rPr>
              <w:rFonts w:eastAsiaTheme="minorEastAsia"/>
            </w:rPr>
          </w:pPr>
          <w:hyperlink w:anchor="_Toc502306593" w:history="1">
            <w:r w:rsidR="00C07929" w:rsidRPr="002B7F35">
              <w:rPr>
                <w:rStyle w:val="Hyperlink"/>
                <w:spacing w:val="0"/>
                <w:cs/>
                <w:lang w:bidi="bn-BD"/>
              </w:rPr>
              <w:t>মাহরাম ছাড়া নারীর হজ সম্পাদন করার বিধান</w:t>
            </w:r>
            <w:r w:rsidR="00C07929" w:rsidRPr="002B7F35">
              <w:rPr>
                <w:webHidden/>
              </w:rPr>
              <w:tab/>
            </w:r>
            <w:r w:rsidR="00C07929" w:rsidRPr="002B7F35">
              <w:rPr>
                <w:webHidden/>
              </w:rPr>
              <w:fldChar w:fldCharType="begin"/>
            </w:r>
            <w:r w:rsidR="00C07929" w:rsidRPr="002B7F35">
              <w:rPr>
                <w:webHidden/>
              </w:rPr>
              <w:instrText xml:space="preserve"> PAGEREF _Toc502306593 \h </w:instrText>
            </w:r>
            <w:r w:rsidR="00C07929" w:rsidRPr="002B7F35">
              <w:rPr>
                <w:webHidden/>
              </w:rPr>
            </w:r>
            <w:r w:rsidR="00C07929" w:rsidRPr="002B7F35">
              <w:rPr>
                <w:webHidden/>
              </w:rPr>
              <w:fldChar w:fldCharType="separate"/>
            </w:r>
            <w:r w:rsidR="00C204B0">
              <w:rPr>
                <w:webHidden/>
              </w:rPr>
              <w:t>18</w:t>
            </w:r>
            <w:r w:rsidR="00C07929" w:rsidRPr="002B7F35">
              <w:rPr>
                <w:webHidden/>
              </w:rPr>
              <w:fldChar w:fldCharType="end"/>
            </w:r>
          </w:hyperlink>
        </w:p>
        <w:p w:rsidR="00C07929" w:rsidRPr="002B7F35" w:rsidRDefault="00090B2A" w:rsidP="00625C60">
          <w:pPr>
            <w:pStyle w:val="TOC1"/>
            <w:rPr>
              <w:rFonts w:eastAsiaTheme="minorEastAsia"/>
            </w:rPr>
          </w:pPr>
          <w:hyperlink w:anchor="_Toc502306594" w:history="1">
            <w:r w:rsidR="00C07929" w:rsidRPr="002B7F35">
              <w:rPr>
                <w:rStyle w:val="Hyperlink"/>
                <w:spacing w:val="0"/>
                <w:cs/>
                <w:lang w:bidi="bn-BD"/>
              </w:rPr>
              <w:t>সহ</w:t>
            </w:r>
            <w:r w:rsidR="00C07929" w:rsidRPr="002B7F35">
              <w:rPr>
                <w:rStyle w:val="Hyperlink"/>
                <w:spacing w:val="0"/>
                <w:cs/>
              </w:rPr>
              <w:t>ো</w:t>
            </w:r>
            <w:r w:rsidR="00C07929" w:rsidRPr="002B7F35">
              <w:rPr>
                <w:rStyle w:val="Hyperlink"/>
                <w:spacing w:val="0"/>
                <w:cs/>
                <w:lang w:bidi="bn-BD"/>
              </w:rPr>
              <w:t>দর বোন</w:t>
            </w:r>
            <w:r w:rsidR="00C07929" w:rsidRPr="002B7F35">
              <w:rPr>
                <w:rStyle w:val="Hyperlink"/>
                <w:spacing w:val="0"/>
                <w:lang w:bidi="bn-BD"/>
              </w:rPr>
              <w:t xml:space="preserve">, </w:t>
            </w:r>
            <w:r w:rsidR="00C07929" w:rsidRPr="002B7F35">
              <w:rPr>
                <w:rStyle w:val="Hyperlink"/>
                <w:spacing w:val="0"/>
                <w:cs/>
                <w:lang w:bidi="bn-BD"/>
              </w:rPr>
              <w:t>তার স্বামী ও মায়ের সাথে উমরায় যাওয়া</w:t>
            </w:r>
            <w:r w:rsidR="00C07929" w:rsidRPr="002B7F35">
              <w:rPr>
                <w:webHidden/>
              </w:rPr>
              <w:tab/>
            </w:r>
            <w:r w:rsidR="00C07929" w:rsidRPr="002B7F35">
              <w:rPr>
                <w:webHidden/>
              </w:rPr>
              <w:fldChar w:fldCharType="begin"/>
            </w:r>
            <w:r w:rsidR="00C07929" w:rsidRPr="002B7F35">
              <w:rPr>
                <w:webHidden/>
              </w:rPr>
              <w:instrText xml:space="preserve"> PAGEREF _Toc502306594 \h </w:instrText>
            </w:r>
            <w:r w:rsidR="00C07929" w:rsidRPr="002B7F35">
              <w:rPr>
                <w:webHidden/>
              </w:rPr>
            </w:r>
            <w:r w:rsidR="00C07929" w:rsidRPr="002B7F35">
              <w:rPr>
                <w:webHidden/>
              </w:rPr>
              <w:fldChar w:fldCharType="separate"/>
            </w:r>
            <w:r w:rsidR="00C204B0">
              <w:rPr>
                <w:webHidden/>
              </w:rPr>
              <w:t>21</w:t>
            </w:r>
            <w:r w:rsidR="00C07929" w:rsidRPr="002B7F35">
              <w:rPr>
                <w:webHidden/>
              </w:rPr>
              <w:fldChar w:fldCharType="end"/>
            </w:r>
          </w:hyperlink>
        </w:p>
        <w:p w:rsidR="00C07929" w:rsidRPr="002B7F35" w:rsidRDefault="00090B2A" w:rsidP="00625C60">
          <w:pPr>
            <w:pStyle w:val="TOC1"/>
            <w:rPr>
              <w:rFonts w:eastAsiaTheme="minorEastAsia"/>
            </w:rPr>
          </w:pPr>
          <w:hyperlink w:anchor="_Toc502306595" w:history="1">
            <w:r w:rsidR="00C07929" w:rsidRPr="002B7F35">
              <w:rPr>
                <w:rStyle w:val="Hyperlink"/>
                <w:spacing w:val="0"/>
                <w:cs/>
                <w:lang w:bidi="bn-BD"/>
              </w:rPr>
              <w:t>উড়োজাহাজে কীভাবে সালাত আদায় করবে এবং ইহরাম বাঁধবে</w:t>
            </w:r>
            <w:r w:rsidR="00C07929" w:rsidRPr="002B7F35">
              <w:rPr>
                <w:rStyle w:val="Hyperlink"/>
                <w:spacing w:val="0"/>
                <w:lang w:bidi="bn-BD"/>
              </w:rPr>
              <w:t>?</w:t>
            </w:r>
            <w:r w:rsidR="00C07929" w:rsidRPr="002B7F35">
              <w:rPr>
                <w:webHidden/>
              </w:rPr>
              <w:tab/>
            </w:r>
            <w:r w:rsidR="00C07929" w:rsidRPr="002B7F35">
              <w:rPr>
                <w:webHidden/>
              </w:rPr>
              <w:fldChar w:fldCharType="begin"/>
            </w:r>
            <w:r w:rsidR="00C07929" w:rsidRPr="002B7F35">
              <w:rPr>
                <w:webHidden/>
              </w:rPr>
              <w:instrText xml:space="preserve"> PAGEREF _Toc502306595 \h </w:instrText>
            </w:r>
            <w:r w:rsidR="00C07929" w:rsidRPr="002B7F35">
              <w:rPr>
                <w:webHidden/>
              </w:rPr>
            </w:r>
            <w:r w:rsidR="00C07929" w:rsidRPr="002B7F35">
              <w:rPr>
                <w:webHidden/>
              </w:rPr>
              <w:fldChar w:fldCharType="separate"/>
            </w:r>
            <w:r w:rsidR="00C204B0">
              <w:rPr>
                <w:webHidden/>
              </w:rPr>
              <w:t>30</w:t>
            </w:r>
            <w:r w:rsidR="00C07929" w:rsidRPr="002B7F35">
              <w:rPr>
                <w:webHidden/>
              </w:rPr>
              <w:fldChar w:fldCharType="end"/>
            </w:r>
          </w:hyperlink>
        </w:p>
        <w:p w:rsidR="00C07929" w:rsidRPr="002B7F35" w:rsidRDefault="00090B2A" w:rsidP="00625C60">
          <w:pPr>
            <w:pStyle w:val="TOC1"/>
            <w:rPr>
              <w:rFonts w:eastAsiaTheme="minorEastAsia"/>
            </w:rPr>
          </w:pPr>
          <w:hyperlink w:anchor="_Toc502306596" w:history="1">
            <w:r w:rsidR="00C07929" w:rsidRPr="002B7F35">
              <w:rPr>
                <w:rStyle w:val="Hyperlink"/>
                <w:spacing w:val="0"/>
                <w:cs/>
                <w:lang w:bidi="bn-BD"/>
              </w:rPr>
              <w:t>তালবিয়ার সুন্নাতী নিয়ম</w:t>
            </w:r>
            <w:r w:rsidR="00C07929" w:rsidRPr="002B7F35">
              <w:rPr>
                <w:webHidden/>
              </w:rPr>
              <w:tab/>
            </w:r>
            <w:r w:rsidR="00C07929" w:rsidRPr="002B7F35">
              <w:rPr>
                <w:webHidden/>
              </w:rPr>
              <w:fldChar w:fldCharType="begin"/>
            </w:r>
            <w:r w:rsidR="00C07929" w:rsidRPr="002B7F35">
              <w:rPr>
                <w:webHidden/>
              </w:rPr>
              <w:instrText xml:space="preserve"> PAGEREF _Toc502306596 \h </w:instrText>
            </w:r>
            <w:r w:rsidR="00C07929" w:rsidRPr="002B7F35">
              <w:rPr>
                <w:webHidden/>
              </w:rPr>
            </w:r>
            <w:r w:rsidR="00C07929" w:rsidRPr="002B7F35">
              <w:rPr>
                <w:webHidden/>
              </w:rPr>
              <w:fldChar w:fldCharType="separate"/>
            </w:r>
            <w:r w:rsidR="00C204B0">
              <w:rPr>
                <w:webHidden/>
              </w:rPr>
              <w:t>35</w:t>
            </w:r>
            <w:r w:rsidR="00C07929" w:rsidRPr="002B7F35">
              <w:rPr>
                <w:webHidden/>
              </w:rPr>
              <w:fldChar w:fldCharType="end"/>
            </w:r>
          </w:hyperlink>
        </w:p>
        <w:p w:rsidR="00C07929" w:rsidRPr="002B7F35" w:rsidRDefault="00090B2A" w:rsidP="00625C60">
          <w:pPr>
            <w:pStyle w:val="TOC1"/>
            <w:rPr>
              <w:rFonts w:eastAsiaTheme="minorEastAsia"/>
            </w:rPr>
          </w:pPr>
          <w:hyperlink w:anchor="_Toc502306597" w:history="1">
            <w:r w:rsidR="00C07929" w:rsidRPr="002B7F35">
              <w:rPr>
                <w:rStyle w:val="Hyperlink"/>
                <w:spacing w:val="0"/>
                <w:cs/>
                <w:lang w:bidi="bn-BD"/>
              </w:rPr>
              <w:t>ঋতুবতী নারী পবিত্রতায় সন্দেহ হলে দ্বিতীয়বার উমরা করে নিবে</w:t>
            </w:r>
            <w:r w:rsidR="00C07929" w:rsidRPr="002B7F35">
              <w:rPr>
                <w:webHidden/>
              </w:rPr>
              <w:tab/>
            </w:r>
            <w:r w:rsidR="00C07929" w:rsidRPr="002B7F35">
              <w:rPr>
                <w:webHidden/>
              </w:rPr>
              <w:fldChar w:fldCharType="begin"/>
            </w:r>
            <w:r w:rsidR="00C07929" w:rsidRPr="002B7F35">
              <w:rPr>
                <w:webHidden/>
              </w:rPr>
              <w:instrText xml:space="preserve"> PAGEREF _Toc502306597 \h </w:instrText>
            </w:r>
            <w:r w:rsidR="00C07929" w:rsidRPr="002B7F35">
              <w:rPr>
                <w:webHidden/>
              </w:rPr>
            </w:r>
            <w:r w:rsidR="00C07929" w:rsidRPr="002B7F35">
              <w:rPr>
                <w:webHidden/>
              </w:rPr>
              <w:fldChar w:fldCharType="separate"/>
            </w:r>
            <w:r w:rsidR="00C204B0">
              <w:rPr>
                <w:webHidden/>
              </w:rPr>
              <w:t>50</w:t>
            </w:r>
            <w:r w:rsidR="00C07929" w:rsidRPr="002B7F35">
              <w:rPr>
                <w:webHidden/>
              </w:rPr>
              <w:fldChar w:fldCharType="end"/>
            </w:r>
          </w:hyperlink>
        </w:p>
        <w:p w:rsidR="00C07929" w:rsidRPr="002B7F35" w:rsidRDefault="00090B2A" w:rsidP="00625C60">
          <w:pPr>
            <w:pStyle w:val="TOC1"/>
            <w:rPr>
              <w:rFonts w:eastAsiaTheme="minorEastAsia"/>
            </w:rPr>
          </w:pPr>
          <w:hyperlink w:anchor="_Toc502306598" w:history="1">
            <w:r w:rsidR="00C07929" w:rsidRPr="002B7F35">
              <w:rPr>
                <w:rStyle w:val="Hyperlink"/>
                <w:spacing w:val="0"/>
                <w:cs/>
                <w:lang w:bidi="bn-BD"/>
              </w:rPr>
              <w:t>তাওয়াফে ইফাদ্বার পূর্বে নারী ঋতুবতী হয়ে পড়লে ক</w:t>
            </w:r>
            <w:r w:rsidR="00C07929" w:rsidRPr="002B7F35">
              <w:rPr>
                <w:rStyle w:val="Hyperlink"/>
                <w:spacing w:val="0"/>
                <w:cs/>
              </w:rPr>
              <w:t>ী</w:t>
            </w:r>
            <w:r w:rsidR="00C07929" w:rsidRPr="002B7F35">
              <w:rPr>
                <w:rStyle w:val="Hyperlink"/>
                <w:spacing w:val="0"/>
                <w:cs/>
                <w:lang w:bidi="bn-BD"/>
              </w:rPr>
              <w:t xml:space="preserve"> করবে</w:t>
            </w:r>
            <w:r w:rsidR="00C07929" w:rsidRPr="002B7F35">
              <w:rPr>
                <w:rStyle w:val="Hyperlink"/>
                <w:spacing w:val="0"/>
                <w:lang w:bidi="bn-BD"/>
              </w:rPr>
              <w:t>?</w:t>
            </w:r>
            <w:r w:rsidR="00C07929" w:rsidRPr="002B7F35">
              <w:rPr>
                <w:webHidden/>
              </w:rPr>
              <w:tab/>
            </w:r>
            <w:r w:rsidR="00C07929" w:rsidRPr="002B7F35">
              <w:rPr>
                <w:webHidden/>
              </w:rPr>
              <w:fldChar w:fldCharType="begin"/>
            </w:r>
            <w:r w:rsidR="00C07929" w:rsidRPr="002B7F35">
              <w:rPr>
                <w:webHidden/>
              </w:rPr>
              <w:instrText xml:space="preserve"> PAGEREF _Toc502306598 \h </w:instrText>
            </w:r>
            <w:r w:rsidR="00C07929" w:rsidRPr="002B7F35">
              <w:rPr>
                <w:webHidden/>
              </w:rPr>
            </w:r>
            <w:r w:rsidR="00C07929" w:rsidRPr="002B7F35">
              <w:rPr>
                <w:webHidden/>
              </w:rPr>
              <w:fldChar w:fldCharType="separate"/>
            </w:r>
            <w:r w:rsidR="00C204B0">
              <w:rPr>
                <w:webHidden/>
              </w:rPr>
              <w:t>52</w:t>
            </w:r>
            <w:r w:rsidR="00C07929" w:rsidRPr="002B7F35">
              <w:rPr>
                <w:webHidden/>
              </w:rPr>
              <w:fldChar w:fldCharType="end"/>
            </w:r>
          </w:hyperlink>
        </w:p>
        <w:p w:rsidR="00C07929" w:rsidRPr="002B7F35" w:rsidRDefault="00090B2A" w:rsidP="00625C60">
          <w:pPr>
            <w:pStyle w:val="TOC1"/>
            <w:rPr>
              <w:rFonts w:eastAsiaTheme="minorEastAsia"/>
            </w:rPr>
          </w:pPr>
          <w:hyperlink w:anchor="_Toc502306599" w:history="1">
            <w:r w:rsidR="00C07929" w:rsidRPr="002B7F35">
              <w:rPr>
                <w:rStyle w:val="Hyperlink"/>
                <w:spacing w:val="0"/>
                <w:cs/>
                <w:lang w:bidi="bn-BD"/>
              </w:rPr>
              <w:t>নারীর জন্য কি ইহরামের বিশেষ কোনো পোশাক আছে</w:t>
            </w:r>
            <w:r w:rsidR="00C07929" w:rsidRPr="002B7F35">
              <w:rPr>
                <w:rStyle w:val="Hyperlink"/>
                <w:spacing w:val="0"/>
                <w:lang w:bidi="bn-BD"/>
              </w:rPr>
              <w:t>?</w:t>
            </w:r>
            <w:r w:rsidR="00C07929" w:rsidRPr="002B7F35">
              <w:rPr>
                <w:webHidden/>
              </w:rPr>
              <w:tab/>
            </w:r>
            <w:r w:rsidR="00C07929" w:rsidRPr="002B7F35">
              <w:rPr>
                <w:webHidden/>
              </w:rPr>
              <w:fldChar w:fldCharType="begin"/>
            </w:r>
            <w:r w:rsidR="00C07929" w:rsidRPr="002B7F35">
              <w:rPr>
                <w:webHidden/>
              </w:rPr>
              <w:instrText xml:space="preserve"> PAGEREF _Toc502306599 \h </w:instrText>
            </w:r>
            <w:r w:rsidR="00C07929" w:rsidRPr="002B7F35">
              <w:rPr>
                <w:webHidden/>
              </w:rPr>
            </w:r>
            <w:r w:rsidR="00C07929" w:rsidRPr="002B7F35">
              <w:rPr>
                <w:webHidden/>
              </w:rPr>
              <w:fldChar w:fldCharType="separate"/>
            </w:r>
            <w:r w:rsidR="00C204B0">
              <w:rPr>
                <w:webHidden/>
              </w:rPr>
              <w:t>55</w:t>
            </w:r>
            <w:r w:rsidR="00C07929" w:rsidRPr="002B7F35">
              <w:rPr>
                <w:webHidden/>
              </w:rPr>
              <w:fldChar w:fldCharType="end"/>
            </w:r>
          </w:hyperlink>
        </w:p>
        <w:p w:rsidR="00C07929" w:rsidRPr="002B7F35" w:rsidRDefault="00090B2A" w:rsidP="00625C60">
          <w:pPr>
            <w:pStyle w:val="TOC1"/>
            <w:rPr>
              <w:rFonts w:eastAsiaTheme="minorEastAsia"/>
            </w:rPr>
          </w:pPr>
          <w:hyperlink w:anchor="_Toc502306600" w:history="1">
            <w:r w:rsidR="00C07929" w:rsidRPr="002B7F35">
              <w:rPr>
                <w:rStyle w:val="Hyperlink"/>
                <w:spacing w:val="0"/>
                <w:cs/>
                <w:lang w:bidi="bn-BD"/>
              </w:rPr>
              <w:t>ঋতুবতী নারী বিলম্ব করে পবিত্র হওয়ার পর উমরা আদায় করবে</w:t>
            </w:r>
            <w:r w:rsidR="00C07929" w:rsidRPr="002B7F35">
              <w:rPr>
                <w:webHidden/>
              </w:rPr>
              <w:tab/>
            </w:r>
            <w:r w:rsidR="00C07929" w:rsidRPr="002B7F35">
              <w:rPr>
                <w:webHidden/>
              </w:rPr>
              <w:fldChar w:fldCharType="begin"/>
            </w:r>
            <w:r w:rsidR="00C07929" w:rsidRPr="002B7F35">
              <w:rPr>
                <w:webHidden/>
              </w:rPr>
              <w:instrText xml:space="preserve"> PAGEREF _Toc502306600 \h </w:instrText>
            </w:r>
            <w:r w:rsidR="00C07929" w:rsidRPr="002B7F35">
              <w:rPr>
                <w:webHidden/>
              </w:rPr>
            </w:r>
            <w:r w:rsidR="00C07929" w:rsidRPr="002B7F35">
              <w:rPr>
                <w:webHidden/>
              </w:rPr>
              <w:fldChar w:fldCharType="separate"/>
            </w:r>
            <w:r w:rsidR="00C204B0">
              <w:rPr>
                <w:webHidden/>
              </w:rPr>
              <w:t>57</w:t>
            </w:r>
            <w:r w:rsidR="00C07929" w:rsidRPr="002B7F35">
              <w:rPr>
                <w:webHidden/>
              </w:rPr>
              <w:fldChar w:fldCharType="end"/>
            </w:r>
          </w:hyperlink>
        </w:p>
        <w:p w:rsidR="00C07929" w:rsidRPr="002B7F35" w:rsidRDefault="00090B2A" w:rsidP="00625C60">
          <w:pPr>
            <w:pStyle w:val="TOC1"/>
            <w:rPr>
              <w:rFonts w:eastAsiaTheme="minorEastAsia"/>
            </w:rPr>
          </w:pPr>
          <w:hyperlink w:anchor="_Toc502306601" w:history="1">
            <w:r w:rsidR="00C07929" w:rsidRPr="002B7F35">
              <w:rPr>
                <w:rStyle w:val="Hyperlink"/>
                <w:spacing w:val="0"/>
                <w:cs/>
                <w:lang w:bidi="bn-BD"/>
              </w:rPr>
              <w:t>ঋতুবতী নারী ইহরামের পর পরিধেয় বস্ত্র পরিবর্তন করতে পারে</w:t>
            </w:r>
            <w:r w:rsidR="00C07929" w:rsidRPr="002B7F35">
              <w:rPr>
                <w:webHidden/>
              </w:rPr>
              <w:tab/>
            </w:r>
            <w:r w:rsidR="00C07929" w:rsidRPr="002B7F35">
              <w:rPr>
                <w:webHidden/>
              </w:rPr>
              <w:fldChar w:fldCharType="begin"/>
            </w:r>
            <w:r w:rsidR="00C07929" w:rsidRPr="002B7F35">
              <w:rPr>
                <w:webHidden/>
              </w:rPr>
              <w:instrText xml:space="preserve"> PAGEREF _Toc502306601 \h </w:instrText>
            </w:r>
            <w:r w:rsidR="00C07929" w:rsidRPr="002B7F35">
              <w:rPr>
                <w:webHidden/>
              </w:rPr>
            </w:r>
            <w:r w:rsidR="00C07929" w:rsidRPr="002B7F35">
              <w:rPr>
                <w:webHidden/>
              </w:rPr>
              <w:fldChar w:fldCharType="separate"/>
            </w:r>
            <w:r w:rsidR="00C204B0">
              <w:rPr>
                <w:webHidden/>
              </w:rPr>
              <w:t>59</w:t>
            </w:r>
            <w:r w:rsidR="00C07929" w:rsidRPr="002B7F35">
              <w:rPr>
                <w:webHidden/>
              </w:rPr>
              <w:fldChar w:fldCharType="end"/>
            </w:r>
          </w:hyperlink>
        </w:p>
        <w:p w:rsidR="00C07929" w:rsidRPr="002B7F35" w:rsidRDefault="00090B2A" w:rsidP="00625C60">
          <w:pPr>
            <w:pStyle w:val="TOC1"/>
            <w:rPr>
              <w:rFonts w:eastAsiaTheme="minorEastAsia"/>
            </w:rPr>
          </w:pPr>
          <w:hyperlink w:anchor="_Toc502306602" w:history="1">
            <w:r w:rsidR="00C07929" w:rsidRPr="002B7F35">
              <w:rPr>
                <w:rStyle w:val="Hyperlink"/>
                <w:spacing w:val="0"/>
                <w:cs/>
                <w:lang w:bidi="bn-BD"/>
              </w:rPr>
              <w:t>হজে ভুল হলে তার ফিদইয়া কোথায় আদায় করতে হবে</w:t>
            </w:r>
            <w:r w:rsidR="00C07929" w:rsidRPr="002B7F35">
              <w:rPr>
                <w:rStyle w:val="Hyperlink"/>
                <w:spacing w:val="0"/>
                <w:lang w:bidi="bn-BD"/>
              </w:rPr>
              <w:t>?</w:t>
            </w:r>
            <w:r w:rsidR="00C07929" w:rsidRPr="002B7F35">
              <w:rPr>
                <w:webHidden/>
              </w:rPr>
              <w:tab/>
            </w:r>
            <w:r w:rsidR="00C07929" w:rsidRPr="002B7F35">
              <w:rPr>
                <w:webHidden/>
              </w:rPr>
              <w:fldChar w:fldCharType="begin"/>
            </w:r>
            <w:r w:rsidR="00C07929" w:rsidRPr="002B7F35">
              <w:rPr>
                <w:webHidden/>
              </w:rPr>
              <w:instrText xml:space="preserve"> PAGEREF _Toc502306602 \h </w:instrText>
            </w:r>
            <w:r w:rsidR="00C07929" w:rsidRPr="002B7F35">
              <w:rPr>
                <w:webHidden/>
              </w:rPr>
            </w:r>
            <w:r w:rsidR="00C07929" w:rsidRPr="002B7F35">
              <w:rPr>
                <w:webHidden/>
              </w:rPr>
              <w:fldChar w:fldCharType="separate"/>
            </w:r>
            <w:r w:rsidR="00C204B0">
              <w:rPr>
                <w:webHidden/>
              </w:rPr>
              <w:t>63</w:t>
            </w:r>
            <w:r w:rsidR="00C07929" w:rsidRPr="002B7F35">
              <w:rPr>
                <w:webHidden/>
              </w:rPr>
              <w:fldChar w:fldCharType="end"/>
            </w:r>
          </w:hyperlink>
        </w:p>
        <w:p w:rsidR="00C07929" w:rsidRPr="002B7F35" w:rsidRDefault="00090B2A" w:rsidP="00625C60">
          <w:pPr>
            <w:pStyle w:val="TOC1"/>
            <w:rPr>
              <w:rFonts w:eastAsiaTheme="minorEastAsia"/>
            </w:rPr>
          </w:pPr>
          <w:hyperlink w:anchor="_Toc502306603" w:history="1">
            <w:r w:rsidR="00C07929" w:rsidRPr="002B7F35">
              <w:rPr>
                <w:rStyle w:val="Hyperlink"/>
                <w:spacing w:val="0"/>
                <w:cs/>
                <w:lang w:bidi="bn-BD"/>
              </w:rPr>
              <w:t>তাওয়াফের সময় হজরে আসওয়াদকে চুম্বন করা আবশ্যক নয়</w:t>
            </w:r>
            <w:r w:rsidR="00C07929" w:rsidRPr="002B7F35">
              <w:rPr>
                <w:webHidden/>
              </w:rPr>
              <w:tab/>
            </w:r>
            <w:r w:rsidR="00C07929" w:rsidRPr="002B7F35">
              <w:rPr>
                <w:webHidden/>
              </w:rPr>
              <w:fldChar w:fldCharType="begin"/>
            </w:r>
            <w:r w:rsidR="00C07929" w:rsidRPr="002B7F35">
              <w:rPr>
                <w:webHidden/>
              </w:rPr>
              <w:instrText xml:space="preserve"> PAGEREF _Toc502306603 \h </w:instrText>
            </w:r>
            <w:r w:rsidR="00C07929" w:rsidRPr="002B7F35">
              <w:rPr>
                <w:webHidden/>
              </w:rPr>
            </w:r>
            <w:r w:rsidR="00C07929" w:rsidRPr="002B7F35">
              <w:rPr>
                <w:webHidden/>
              </w:rPr>
              <w:fldChar w:fldCharType="separate"/>
            </w:r>
            <w:r w:rsidR="00C204B0">
              <w:rPr>
                <w:webHidden/>
              </w:rPr>
              <w:t>69</w:t>
            </w:r>
            <w:r w:rsidR="00C07929" w:rsidRPr="002B7F35">
              <w:rPr>
                <w:webHidden/>
              </w:rPr>
              <w:fldChar w:fldCharType="end"/>
            </w:r>
          </w:hyperlink>
        </w:p>
        <w:p w:rsidR="00C07929" w:rsidRPr="002B7F35" w:rsidRDefault="00090B2A" w:rsidP="00625C60">
          <w:pPr>
            <w:pStyle w:val="TOC1"/>
            <w:rPr>
              <w:rFonts w:eastAsiaTheme="minorEastAsia"/>
            </w:rPr>
          </w:pPr>
          <w:hyperlink w:anchor="_Toc502306604" w:history="1">
            <w:r w:rsidR="00C07929" w:rsidRPr="002B7F35">
              <w:rPr>
                <w:rStyle w:val="Hyperlink"/>
                <w:spacing w:val="0"/>
                <w:cs/>
                <w:lang w:bidi="bn-BD"/>
              </w:rPr>
              <w:t>পূর্ণ সাত চক্কর তাওয়াফ না করলে উমরা হবে না</w:t>
            </w:r>
            <w:r w:rsidR="00C07929" w:rsidRPr="002B7F35">
              <w:rPr>
                <w:webHidden/>
              </w:rPr>
              <w:tab/>
            </w:r>
            <w:r w:rsidR="00C07929" w:rsidRPr="002B7F35">
              <w:rPr>
                <w:webHidden/>
              </w:rPr>
              <w:fldChar w:fldCharType="begin"/>
            </w:r>
            <w:r w:rsidR="00C07929" w:rsidRPr="002B7F35">
              <w:rPr>
                <w:webHidden/>
              </w:rPr>
              <w:instrText xml:space="preserve"> PAGEREF _Toc502306604 \h </w:instrText>
            </w:r>
            <w:r w:rsidR="00C07929" w:rsidRPr="002B7F35">
              <w:rPr>
                <w:webHidden/>
              </w:rPr>
            </w:r>
            <w:r w:rsidR="00C07929" w:rsidRPr="002B7F35">
              <w:rPr>
                <w:webHidden/>
              </w:rPr>
              <w:fldChar w:fldCharType="separate"/>
            </w:r>
            <w:r w:rsidR="00C204B0">
              <w:rPr>
                <w:webHidden/>
              </w:rPr>
              <w:t>71</w:t>
            </w:r>
            <w:r w:rsidR="00C07929" w:rsidRPr="002B7F35">
              <w:rPr>
                <w:webHidden/>
              </w:rPr>
              <w:fldChar w:fldCharType="end"/>
            </w:r>
          </w:hyperlink>
        </w:p>
        <w:p w:rsidR="00C07929" w:rsidRPr="002B7F35" w:rsidRDefault="00090B2A" w:rsidP="00625C60">
          <w:pPr>
            <w:pStyle w:val="TOC1"/>
            <w:rPr>
              <w:rFonts w:eastAsiaTheme="minorEastAsia"/>
            </w:rPr>
          </w:pPr>
          <w:hyperlink w:anchor="_Toc502306605" w:history="1">
            <w:r w:rsidR="00C07929" w:rsidRPr="002B7F35">
              <w:rPr>
                <w:rStyle w:val="Hyperlink"/>
                <w:spacing w:val="0"/>
                <w:cs/>
                <w:lang w:bidi="bn-BD"/>
              </w:rPr>
              <w:t>হজ-উমরায় নিজের ভাষায় দো</w:t>
            </w:r>
            <w:r w:rsidR="00C07929" w:rsidRPr="002B7F35">
              <w:rPr>
                <w:rStyle w:val="Hyperlink"/>
                <w:spacing w:val="0"/>
                <w:lang w:bidi="bn-BD"/>
              </w:rPr>
              <w:t>‘</w:t>
            </w:r>
            <w:r w:rsidR="00C07929" w:rsidRPr="002B7F35">
              <w:rPr>
                <w:rStyle w:val="Hyperlink"/>
                <w:spacing w:val="0"/>
                <w:cs/>
                <w:lang w:bidi="bn-BD"/>
              </w:rPr>
              <w:t>আ করাই উত্তম</w:t>
            </w:r>
            <w:r w:rsidR="00C07929" w:rsidRPr="002B7F35">
              <w:rPr>
                <w:webHidden/>
              </w:rPr>
              <w:tab/>
            </w:r>
            <w:r w:rsidR="00C07929" w:rsidRPr="002B7F35">
              <w:rPr>
                <w:webHidden/>
              </w:rPr>
              <w:fldChar w:fldCharType="begin"/>
            </w:r>
            <w:r w:rsidR="00C07929" w:rsidRPr="002B7F35">
              <w:rPr>
                <w:webHidden/>
              </w:rPr>
              <w:instrText xml:space="preserve"> PAGEREF _Toc502306605 \h </w:instrText>
            </w:r>
            <w:r w:rsidR="00C07929" w:rsidRPr="002B7F35">
              <w:rPr>
                <w:webHidden/>
              </w:rPr>
            </w:r>
            <w:r w:rsidR="00C07929" w:rsidRPr="002B7F35">
              <w:rPr>
                <w:webHidden/>
              </w:rPr>
              <w:fldChar w:fldCharType="separate"/>
            </w:r>
            <w:r w:rsidR="00C204B0">
              <w:rPr>
                <w:webHidden/>
              </w:rPr>
              <w:t>72</w:t>
            </w:r>
            <w:r w:rsidR="00C07929" w:rsidRPr="002B7F35">
              <w:rPr>
                <w:webHidden/>
              </w:rPr>
              <w:fldChar w:fldCharType="end"/>
            </w:r>
          </w:hyperlink>
        </w:p>
        <w:p w:rsidR="00C07929" w:rsidRPr="002B7F35" w:rsidRDefault="00090B2A" w:rsidP="00625C60">
          <w:pPr>
            <w:pStyle w:val="TOC1"/>
            <w:rPr>
              <w:rFonts w:eastAsiaTheme="minorEastAsia"/>
            </w:rPr>
          </w:pPr>
          <w:hyperlink w:anchor="_Toc502306606" w:history="1">
            <w:r w:rsidR="00C07929" w:rsidRPr="002B7F35">
              <w:rPr>
                <w:rStyle w:val="Hyperlink"/>
                <w:spacing w:val="0"/>
                <w:cs/>
                <w:lang w:bidi="bn-BD"/>
              </w:rPr>
              <w:t>তামাত্তু</w:t>
            </w:r>
            <w:r w:rsidR="00C07929" w:rsidRPr="002B7F35">
              <w:rPr>
                <w:rStyle w:val="Hyperlink"/>
                <w:spacing w:val="0"/>
                <w:lang w:bidi="bn-BD"/>
              </w:rPr>
              <w:t>‘</w:t>
            </w:r>
            <w:r w:rsidR="00C07929" w:rsidRPr="002B7F35">
              <w:rPr>
                <w:rStyle w:val="Hyperlink"/>
                <w:spacing w:val="0"/>
                <w:cs/>
                <w:lang w:bidi="bn-BD"/>
              </w:rPr>
              <w:t xml:space="preserve"> হজ সম্পর্কিত একটি মাসআলা</w:t>
            </w:r>
            <w:r w:rsidR="00C07929" w:rsidRPr="002B7F35">
              <w:rPr>
                <w:webHidden/>
              </w:rPr>
              <w:tab/>
            </w:r>
            <w:r w:rsidR="00C07929" w:rsidRPr="002B7F35">
              <w:rPr>
                <w:webHidden/>
              </w:rPr>
              <w:fldChar w:fldCharType="begin"/>
            </w:r>
            <w:r w:rsidR="00C07929" w:rsidRPr="002B7F35">
              <w:rPr>
                <w:webHidden/>
              </w:rPr>
              <w:instrText xml:space="preserve"> PAGEREF _Toc502306606 \h </w:instrText>
            </w:r>
            <w:r w:rsidR="00C07929" w:rsidRPr="002B7F35">
              <w:rPr>
                <w:webHidden/>
              </w:rPr>
            </w:r>
            <w:r w:rsidR="00C07929" w:rsidRPr="002B7F35">
              <w:rPr>
                <w:webHidden/>
              </w:rPr>
              <w:fldChar w:fldCharType="separate"/>
            </w:r>
            <w:r w:rsidR="00C204B0">
              <w:rPr>
                <w:webHidden/>
              </w:rPr>
              <w:t>81</w:t>
            </w:r>
            <w:r w:rsidR="00C07929" w:rsidRPr="002B7F35">
              <w:rPr>
                <w:webHidden/>
              </w:rPr>
              <w:fldChar w:fldCharType="end"/>
            </w:r>
          </w:hyperlink>
        </w:p>
        <w:p w:rsidR="00C07929" w:rsidRPr="002B7F35" w:rsidRDefault="00090B2A" w:rsidP="00625C60">
          <w:pPr>
            <w:pStyle w:val="TOC1"/>
            <w:rPr>
              <w:rFonts w:eastAsiaTheme="minorEastAsia"/>
            </w:rPr>
          </w:pPr>
          <w:hyperlink w:anchor="_Toc502306607" w:history="1">
            <w:r w:rsidR="00C07929" w:rsidRPr="002B7F35">
              <w:rPr>
                <w:rStyle w:val="Hyperlink"/>
                <w:spacing w:val="0"/>
                <w:cs/>
                <w:lang w:bidi="bn-BD"/>
              </w:rPr>
              <w:t>সামর্থ্য থাকা সত্বেও অন্যকে কঙ্কর নিক্ষেপের দায়িত্ব প্রদান করা</w:t>
            </w:r>
            <w:r w:rsidR="00C07929" w:rsidRPr="002B7F35">
              <w:rPr>
                <w:webHidden/>
              </w:rPr>
              <w:tab/>
            </w:r>
            <w:r w:rsidR="00C07929" w:rsidRPr="002B7F35">
              <w:rPr>
                <w:webHidden/>
              </w:rPr>
              <w:fldChar w:fldCharType="begin"/>
            </w:r>
            <w:r w:rsidR="00C07929" w:rsidRPr="002B7F35">
              <w:rPr>
                <w:webHidden/>
              </w:rPr>
              <w:instrText xml:space="preserve"> PAGEREF _Toc502306607 \h </w:instrText>
            </w:r>
            <w:r w:rsidR="00C07929" w:rsidRPr="002B7F35">
              <w:rPr>
                <w:webHidden/>
              </w:rPr>
            </w:r>
            <w:r w:rsidR="00C07929" w:rsidRPr="002B7F35">
              <w:rPr>
                <w:webHidden/>
              </w:rPr>
              <w:fldChar w:fldCharType="separate"/>
            </w:r>
            <w:r w:rsidR="00C204B0">
              <w:rPr>
                <w:webHidden/>
              </w:rPr>
              <w:t>85</w:t>
            </w:r>
            <w:r w:rsidR="00C07929" w:rsidRPr="002B7F35">
              <w:rPr>
                <w:webHidden/>
              </w:rPr>
              <w:fldChar w:fldCharType="end"/>
            </w:r>
          </w:hyperlink>
        </w:p>
        <w:p w:rsidR="00C07929" w:rsidRPr="002B7F35" w:rsidRDefault="00090B2A" w:rsidP="00625C60">
          <w:pPr>
            <w:pStyle w:val="TOC1"/>
            <w:rPr>
              <w:rFonts w:eastAsiaTheme="minorEastAsia"/>
            </w:rPr>
          </w:pPr>
          <w:hyperlink w:anchor="_Toc502306608" w:history="1">
            <w:r w:rsidR="00C07929" w:rsidRPr="002B7F35">
              <w:rPr>
                <w:rStyle w:val="Hyperlink"/>
                <w:spacing w:val="0"/>
                <w:cs/>
                <w:lang w:bidi="bn-BD"/>
              </w:rPr>
              <w:t>কঙ্কর যদি হাওয বা গর্তের মধ্যে না পড়ে</w:t>
            </w:r>
            <w:r w:rsidR="00C07929" w:rsidRPr="002B7F35">
              <w:rPr>
                <w:webHidden/>
              </w:rPr>
              <w:tab/>
            </w:r>
            <w:r w:rsidR="00C07929" w:rsidRPr="002B7F35">
              <w:rPr>
                <w:webHidden/>
              </w:rPr>
              <w:fldChar w:fldCharType="begin"/>
            </w:r>
            <w:r w:rsidR="00C07929" w:rsidRPr="002B7F35">
              <w:rPr>
                <w:webHidden/>
              </w:rPr>
              <w:instrText xml:space="preserve"> PAGEREF _Toc502306608 \h </w:instrText>
            </w:r>
            <w:r w:rsidR="00C07929" w:rsidRPr="002B7F35">
              <w:rPr>
                <w:webHidden/>
              </w:rPr>
            </w:r>
            <w:r w:rsidR="00C07929" w:rsidRPr="002B7F35">
              <w:rPr>
                <w:webHidden/>
              </w:rPr>
              <w:fldChar w:fldCharType="separate"/>
            </w:r>
            <w:r w:rsidR="00C204B0">
              <w:rPr>
                <w:webHidden/>
              </w:rPr>
              <w:t>88</w:t>
            </w:r>
            <w:r w:rsidR="00C07929" w:rsidRPr="002B7F35">
              <w:rPr>
                <w:webHidden/>
              </w:rPr>
              <w:fldChar w:fldCharType="end"/>
            </w:r>
          </w:hyperlink>
        </w:p>
        <w:p w:rsidR="00C07929" w:rsidRPr="002B7F35" w:rsidRDefault="00090B2A" w:rsidP="00625C60">
          <w:pPr>
            <w:pStyle w:val="TOC1"/>
            <w:rPr>
              <w:rFonts w:eastAsiaTheme="minorEastAsia"/>
            </w:rPr>
          </w:pPr>
          <w:hyperlink w:anchor="_Toc502306609" w:history="1">
            <w:r w:rsidR="00C07929" w:rsidRPr="002B7F35">
              <w:rPr>
                <w:rStyle w:val="Hyperlink"/>
                <w:spacing w:val="0"/>
                <w:cs/>
                <w:lang w:bidi="bn-BD"/>
              </w:rPr>
              <w:t>সাতটি কঙ্করের মধ্যে দু</w:t>
            </w:r>
            <w:r w:rsidR="00C07929" w:rsidRPr="002B7F35">
              <w:rPr>
                <w:rStyle w:val="Hyperlink"/>
                <w:spacing w:val="0"/>
                <w:lang w:bidi="bn-BD"/>
              </w:rPr>
              <w:t>’</w:t>
            </w:r>
            <w:r w:rsidR="00C07929" w:rsidRPr="002B7F35">
              <w:rPr>
                <w:rStyle w:val="Hyperlink"/>
                <w:spacing w:val="0"/>
                <w:cs/>
                <w:lang w:bidi="bn-BD"/>
              </w:rPr>
              <w:t>একটি কঙ্কর হাওযে না পড়লে</w:t>
            </w:r>
            <w:r w:rsidR="00C07929" w:rsidRPr="002B7F35">
              <w:rPr>
                <w:webHidden/>
              </w:rPr>
              <w:tab/>
            </w:r>
            <w:r w:rsidR="00C07929" w:rsidRPr="002B7F35">
              <w:rPr>
                <w:webHidden/>
              </w:rPr>
              <w:fldChar w:fldCharType="begin"/>
            </w:r>
            <w:r w:rsidR="00C07929" w:rsidRPr="002B7F35">
              <w:rPr>
                <w:webHidden/>
              </w:rPr>
              <w:instrText xml:space="preserve"> PAGEREF _Toc502306609 \h </w:instrText>
            </w:r>
            <w:r w:rsidR="00C07929" w:rsidRPr="002B7F35">
              <w:rPr>
                <w:webHidden/>
              </w:rPr>
            </w:r>
            <w:r w:rsidR="00C07929" w:rsidRPr="002B7F35">
              <w:rPr>
                <w:webHidden/>
              </w:rPr>
              <w:fldChar w:fldCharType="separate"/>
            </w:r>
            <w:r w:rsidR="00C204B0">
              <w:rPr>
                <w:webHidden/>
              </w:rPr>
              <w:t>88</w:t>
            </w:r>
            <w:r w:rsidR="00C07929" w:rsidRPr="002B7F35">
              <w:rPr>
                <w:webHidden/>
              </w:rPr>
              <w:fldChar w:fldCharType="end"/>
            </w:r>
          </w:hyperlink>
        </w:p>
        <w:p w:rsidR="00C07929" w:rsidRPr="002B7F35" w:rsidRDefault="00090B2A" w:rsidP="00625C60">
          <w:pPr>
            <w:pStyle w:val="TOC1"/>
            <w:rPr>
              <w:rFonts w:eastAsiaTheme="minorEastAsia"/>
            </w:rPr>
          </w:pPr>
          <w:hyperlink w:anchor="_Toc502306610" w:history="1">
            <w:r w:rsidR="00C07929" w:rsidRPr="002B7F35">
              <w:rPr>
                <w:rStyle w:val="Hyperlink"/>
                <w:spacing w:val="0"/>
                <w:cs/>
                <w:lang w:bidi="bn-BD"/>
              </w:rPr>
              <w:t>যে কঙ্কর একবার নিক্ষিপ্ত হয়েছে</w:t>
            </w:r>
            <w:r w:rsidR="00C07929" w:rsidRPr="002B7F35">
              <w:rPr>
                <w:webHidden/>
              </w:rPr>
              <w:tab/>
            </w:r>
            <w:r w:rsidR="00C07929" w:rsidRPr="002B7F35">
              <w:rPr>
                <w:webHidden/>
              </w:rPr>
              <w:fldChar w:fldCharType="begin"/>
            </w:r>
            <w:r w:rsidR="00C07929" w:rsidRPr="002B7F35">
              <w:rPr>
                <w:webHidden/>
              </w:rPr>
              <w:instrText xml:space="preserve"> PAGEREF _Toc502306610 \h </w:instrText>
            </w:r>
            <w:r w:rsidR="00C07929" w:rsidRPr="002B7F35">
              <w:rPr>
                <w:webHidden/>
              </w:rPr>
            </w:r>
            <w:r w:rsidR="00C07929" w:rsidRPr="002B7F35">
              <w:rPr>
                <w:webHidden/>
              </w:rPr>
              <w:fldChar w:fldCharType="separate"/>
            </w:r>
            <w:r w:rsidR="00C204B0">
              <w:rPr>
                <w:webHidden/>
              </w:rPr>
              <w:t>90</w:t>
            </w:r>
            <w:r w:rsidR="00C07929" w:rsidRPr="002B7F35">
              <w:rPr>
                <w:webHidden/>
              </w:rPr>
              <w:fldChar w:fldCharType="end"/>
            </w:r>
          </w:hyperlink>
        </w:p>
        <w:p w:rsidR="00C07929" w:rsidRPr="002B7F35" w:rsidRDefault="00090B2A" w:rsidP="00625C60">
          <w:pPr>
            <w:pStyle w:val="TOC1"/>
            <w:rPr>
              <w:rFonts w:eastAsiaTheme="minorEastAsia"/>
            </w:rPr>
          </w:pPr>
          <w:hyperlink w:anchor="_Toc502306611" w:history="1">
            <w:r w:rsidR="00C07929" w:rsidRPr="002B7F35">
              <w:rPr>
                <w:rStyle w:val="Hyperlink"/>
                <w:spacing w:val="0"/>
                <w:cs/>
                <w:lang w:bidi="bn-BD"/>
              </w:rPr>
              <w:t>তাওয়াফের পর কি সরাসরি সা</w:t>
            </w:r>
            <w:r w:rsidR="00C07929" w:rsidRPr="002B7F35">
              <w:rPr>
                <w:rStyle w:val="Hyperlink"/>
                <w:spacing w:val="0"/>
                <w:lang w:val="es-US" w:bidi="bn-BD"/>
              </w:rPr>
              <w:t>‘</w:t>
            </w:r>
            <w:r w:rsidR="00C07929" w:rsidRPr="002B7F35">
              <w:rPr>
                <w:rStyle w:val="Hyperlink"/>
                <w:spacing w:val="0"/>
                <w:cs/>
                <w:lang w:bidi="bn-BD"/>
              </w:rPr>
              <w:t>ঈ করতে হবে</w:t>
            </w:r>
            <w:r w:rsidR="00C07929" w:rsidRPr="002B7F35">
              <w:rPr>
                <w:rStyle w:val="Hyperlink"/>
                <w:spacing w:val="0"/>
                <w:lang w:val="es-US" w:bidi="bn-BD"/>
              </w:rPr>
              <w:t xml:space="preserve"> </w:t>
            </w:r>
            <w:r w:rsidR="00C07929" w:rsidRPr="002B7F35">
              <w:rPr>
                <w:rStyle w:val="Hyperlink"/>
                <w:spacing w:val="0"/>
                <w:cs/>
                <w:lang w:bidi="bn-BD"/>
              </w:rPr>
              <w:t>নাকি বিলম্ব করা যাবে</w:t>
            </w:r>
            <w:r w:rsidR="00C07929" w:rsidRPr="002B7F35">
              <w:rPr>
                <w:rStyle w:val="Hyperlink"/>
                <w:spacing w:val="0"/>
                <w:lang w:val="es-US" w:bidi="bn-BD"/>
              </w:rPr>
              <w:t>?</w:t>
            </w:r>
            <w:r w:rsidR="00C07929" w:rsidRPr="002B7F35">
              <w:rPr>
                <w:webHidden/>
              </w:rPr>
              <w:tab/>
            </w:r>
            <w:r w:rsidR="00C07929" w:rsidRPr="002B7F35">
              <w:rPr>
                <w:webHidden/>
              </w:rPr>
              <w:fldChar w:fldCharType="begin"/>
            </w:r>
            <w:r w:rsidR="00C07929" w:rsidRPr="002B7F35">
              <w:rPr>
                <w:webHidden/>
              </w:rPr>
              <w:instrText xml:space="preserve"> PAGEREF _Toc502306611 \h </w:instrText>
            </w:r>
            <w:r w:rsidR="00C07929" w:rsidRPr="002B7F35">
              <w:rPr>
                <w:webHidden/>
              </w:rPr>
            </w:r>
            <w:r w:rsidR="00C07929" w:rsidRPr="002B7F35">
              <w:rPr>
                <w:webHidden/>
              </w:rPr>
              <w:fldChar w:fldCharType="separate"/>
            </w:r>
            <w:r w:rsidR="00C204B0">
              <w:rPr>
                <w:webHidden/>
              </w:rPr>
              <w:t>95</w:t>
            </w:r>
            <w:r w:rsidR="00C07929" w:rsidRPr="002B7F35">
              <w:rPr>
                <w:webHidden/>
              </w:rPr>
              <w:fldChar w:fldCharType="end"/>
            </w:r>
          </w:hyperlink>
        </w:p>
        <w:p w:rsidR="00C07929" w:rsidRPr="002B7F35" w:rsidRDefault="00090B2A" w:rsidP="00625C60">
          <w:pPr>
            <w:pStyle w:val="TOC1"/>
            <w:rPr>
              <w:rFonts w:eastAsiaTheme="minorEastAsia"/>
            </w:rPr>
          </w:pPr>
          <w:hyperlink w:anchor="_Toc502306612" w:history="1">
            <w:r w:rsidR="00C07929" w:rsidRPr="002B7F35">
              <w:rPr>
                <w:rStyle w:val="Hyperlink"/>
                <w:spacing w:val="0"/>
                <w:cs/>
                <w:lang w:bidi="bn-BD"/>
              </w:rPr>
              <w:t>১৩ যিলহজ সকালে কঙ্কর মারা জায়েয আছে কী</w:t>
            </w:r>
            <w:r w:rsidR="00C07929" w:rsidRPr="002B7F35">
              <w:rPr>
                <w:rStyle w:val="Hyperlink"/>
                <w:spacing w:val="0"/>
                <w:lang w:bidi="bn-BD"/>
              </w:rPr>
              <w:t>?</w:t>
            </w:r>
            <w:r w:rsidR="00C07929" w:rsidRPr="002B7F35">
              <w:rPr>
                <w:webHidden/>
              </w:rPr>
              <w:tab/>
            </w:r>
            <w:r w:rsidR="00C07929" w:rsidRPr="002B7F35">
              <w:rPr>
                <w:webHidden/>
              </w:rPr>
              <w:fldChar w:fldCharType="begin"/>
            </w:r>
            <w:r w:rsidR="00C07929" w:rsidRPr="002B7F35">
              <w:rPr>
                <w:webHidden/>
              </w:rPr>
              <w:instrText xml:space="preserve"> PAGEREF _Toc502306612 \h </w:instrText>
            </w:r>
            <w:r w:rsidR="00C07929" w:rsidRPr="002B7F35">
              <w:rPr>
                <w:webHidden/>
              </w:rPr>
            </w:r>
            <w:r w:rsidR="00C07929" w:rsidRPr="002B7F35">
              <w:rPr>
                <w:webHidden/>
              </w:rPr>
              <w:fldChar w:fldCharType="separate"/>
            </w:r>
            <w:r w:rsidR="00C204B0">
              <w:rPr>
                <w:webHidden/>
              </w:rPr>
              <w:t>103</w:t>
            </w:r>
            <w:r w:rsidR="00C07929" w:rsidRPr="002B7F35">
              <w:rPr>
                <w:webHidden/>
              </w:rPr>
              <w:fldChar w:fldCharType="end"/>
            </w:r>
          </w:hyperlink>
        </w:p>
        <w:p w:rsidR="00C07929" w:rsidRPr="002B7F35" w:rsidRDefault="00090B2A" w:rsidP="00625C60">
          <w:pPr>
            <w:pStyle w:val="TOC1"/>
            <w:rPr>
              <w:rFonts w:eastAsiaTheme="minorEastAsia"/>
            </w:rPr>
          </w:pPr>
          <w:hyperlink w:anchor="_Toc502306613" w:history="1">
            <w:r w:rsidR="00C07929" w:rsidRPr="002B7F35">
              <w:rPr>
                <w:rStyle w:val="Hyperlink"/>
                <w:spacing w:val="0"/>
                <w:cs/>
                <w:lang w:bidi="bn-BD"/>
              </w:rPr>
              <w:t>১২ তারিখে কঙ্কর না মারলে এবং বিদায়ী তাওয়াফ না করলে</w:t>
            </w:r>
            <w:r w:rsidR="00C07929" w:rsidRPr="002B7F35">
              <w:rPr>
                <w:webHidden/>
              </w:rPr>
              <w:tab/>
            </w:r>
            <w:r w:rsidR="00C07929" w:rsidRPr="002B7F35">
              <w:rPr>
                <w:webHidden/>
              </w:rPr>
              <w:fldChar w:fldCharType="begin"/>
            </w:r>
            <w:r w:rsidR="00C07929" w:rsidRPr="002B7F35">
              <w:rPr>
                <w:webHidden/>
              </w:rPr>
              <w:instrText xml:space="preserve"> PAGEREF _Toc502306613 \h </w:instrText>
            </w:r>
            <w:r w:rsidR="00C07929" w:rsidRPr="002B7F35">
              <w:rPr>
                <w:webHidden/>
              </w:rPr>
            </w:r>
            <w:r w:rsidR="00C07929" w:rsidRPr="002B7F35">
              <w:rPr>
                <w:webHidden/>
              </w:rPr>
              <w:fldChar w:fldCharType="separate"/>
            </w:r>
            <w:r w:rsidR="00C204B0">
              <w:rPr>
                <w:webHidden/>
              </w:rPr>
              <w:t>106</w:t>
            </w:r>
            <w:r w:rsidR="00C07929" w:rsidRPr="002B7F35">
              <w:rPr>
                <w:webHidden/>
              </w:rPr>
              <w:fldChar w:fldCharType="end"/>
            </w:r>
          </w:hyperlink>
        </w:p>
        <w:p w:rsidR="00C07929" w:rsidRPr="002B7F35" w:rsidRDefault="00090B2A" w:rsidP="00625C60">
          <w:pPr>
            <w:pStyle w:val="TOC1"/>
            <w:rPr>
              <w:rFonts w:eastAsiaTheme="minorEastAsia"/>
            </w:rPr>
          </w:pPr>
          <w:hyperlink w:anchor="_Toc502306614" w:history="1">
            <w:r w:rsidR="00C07929" w:rsidRPr="002B7F35">
              <w:rPr>
                <w:rStyle w:val="Hyperlink"/>
                <w:spacing w:val="0"/>
                <w:cs/>
                <w:lang w:bidi="bn-BD"/>
              </w:rPr>
              <w:t>রাতের বেলায় মিনায় স্থান না পেলে ক</w:t>
            </w:r>
            <w:r w:rsidR="00C07929" w:rsidRPr="002B7F35">
              <w:rPr>
                <w:rStyle w:val="Hyperlink"/>
                <w:spacing w:val="0"/>
                <w:cs/>
              </w:rPr>
              <w:t>ী</w:t>
            </w:r>
            <w:r w:rsidR="00C07929" w:rsidRPr="002B7F35">
              <w:rPr>
                <w:rStyle w:val="Hyperlink"/>
                <w:spacing w:val="0"/>
                <w:cs/>
                <w:lang w:bidi="bn-BD"/>
              </w:rPr>
              <w:t xml:space="preserve"> করবে</w:t>
            </w:r>
            <w:r w:rsidR="00C07929" w:rsidRPr="002B7F35">
              <w:rPr>
                <w:rStyle w:val="Hyperlink"/>
                <w:spacing w:val="0"/>
                <w:lang w:bidi="bn-BD"/>
              </w:rPr>
              <w:t>?</w:t>
            </w:r>
            <w:r w:rsidR="00C07929" w:rsidRPr="002B7F35">
              <w:rPr>
                <w:webHidden/>
              </w:rPr>
              <w:tab/>
            </w:r>
            <w:r w:rsidR="00C07929" w:rsidRPr="002B7F35">
              <w:rPr>
                <w:webHidden/>
              </w:rPr>
              <w:fldChar w:fldCharType="begin"/>
            </w:r>
            <w:r w:rsidR="00C07929" w:rsidRPr="002B7F35">
              <w:rPr>
                <w:webHidden/>
              </w:rPr>
              <w:instrText xml:space="preserve"> PAGEREF _Toc502306614 \h </w:instrText>
            </w:r>
            <w:r w:rsidR="00C07929" w:rsidRPr="002B7F35">
              <w:rPr>
                <w:webHidden/>
              </w:rPr>
            </w:r>
            <w:r w:rsidR="00C07929" w:rsidRPr="002B7F35">
              <w:rPr>
                <w:webHidden/>
              </w:rPr>
              <w:fldChar w:fldCharType="separate"/>
            </w:r>
            <w:r w:rsidR="00C204B0">
              <w:rPr>
                <w:webHidden/>
              </w:rPr>
              <w:t>108</w:t>
            </w:r>
            <w:r w:rsidR="00C07929" w:rsidRPr="002B7F35">
              <w:rPr>
                <w:webHidden/>
              </w:rPr>
              <w:fldChar w:fldCharType="end"/>
            </w:r>
          </w:hyperlink>
        </w:p>
        <w:p w:rsidR="00C07929" w:rsidRPr="002B7F35" w:rsidRDefault="00090B2A" w:rsidP="00625C60">
          <w:pPr>
            <w:pStyle w:val="TOC1"/>
            <w:rPr>
              <w:rFonts w:eastAsiaTheme="minorEastAsia"/>
            </w:rPr>
          </w:pPr>
          <w:hyperlink w:anchor="_Toc502306615" w:history="1">
            <w:r w:rsidR="00C07929" w:rsidRPr="002B7F35">
              <w:rPr>
                <w:rStyle w:val="Hyperlink"/>
                <w:spacing w:val="0"/>
                <w:cs/>
                <w:lang w:bidi="bn-BD"/>
              </w:rPr>
              <w:t>বিদায়ী তাওয়াফ করার পর মক্কায় অবস্থান করার বিধান</w:t>
            </w:r>
            <w:r w:rsidR="00C07929" w:rsidRPr="002B7F35">
              <w:rPr>
                <w:webHidden/>
              </w:rPr>
              <w:tab/>
            </w:r>
            <w:r w:rsidR="00C07929" w:rsidRPr="002B7F35">
              <w:rPr>
                <w:webHidden/>
              </w:rPr>
              <w:fldChar w:fldCharType="begin"/>
            </w:r>
            <w:r w:rsidR="00C07929" w:rsidRPr="002B7F35">
              <w:rPr>
                <w:webHidden/>
              </w:rPr>
              <w:instrText xml:space="preserve"> PAGEREF _Toc502306615 \h </w:instrText>
            </w:r>
            <w:r w:rsidR="00C07929" w:rsidRPr="002B7F35">
              <w:rPr>
                <w:webHidden/>
              </w:rPr>
            </w:r>
            <w:r w:rsidR="00C07929" w:rsidRPr="002B7F35">
              <w:rPr>
                <w:webHidden/>
              </w:rPr>
              <w:fldChar w:fldCharType="separate"/>
            </w:r>
            <w:r w:rsidR="00C204B0">
              <w:rPr>
                <w:webHidden/>
              </w:rPr>
              <w:t>109</w:t>
            </w:r>
            <w:r w:rsidR="00C07929" w:rsidRPr="002B7F35">
              <w:rPr>
                <w:webHidden/>
              </w:rPr>
              <w:fldChar w:fldCharType="end"/>
            </w:r>
          </w:hyperlink>
        </w:p>
        <w:p w:rsidR="00C07929" w:rsidRPr="002B7F35" w:rsidRDefault="00090B2A" w:rsidP="00625C60">
          <w:pPr>
            <w:pStyle w:val="TOC1"/>
            <w:rPr>
              <w:rFonts w:eastAsiaTheme="minorEastAsia"/>
            </w:rPr>
          </w:pPr>
          <w:hyperlink w:anchor="_Toc502306616" w:history="1">
            <w:r w:rsidR="00C07929" w:rsidRPr="002B7F35">
              <w:rPr>
                <w:rStyle w:val="Hyperlink"/>
                <w:spacing w:val="0"/>
                <w:cs/>
                <w:lang w:bidi="bn-BD"/>
              </w:rPr>
              <w:t>ইহরাম বাঁধার পর হজ সম্পন্ন করতে বাধাপ্রাপ্ত হলে করণীয় কী</w:t>
            </w:r>
            <w:r w:rsidR="00C07929" w:rsidRPr="002B7F35">
              <w:rPr>
                <w:rStyle w:val="Hyperlink"/>
                <w:spacing w:val="0"/>
                <w:lang w:bidi="bn-BD"/>
              </w:rPr>
              <w:t>?</w:t>
            </w:r>
            <w:r w:rsidR="00C07929" w:rsidRPr="002B7F35">
              <w:rPr>
                <w:webHidden/>
              </w:rPr>
              <w:tab/>
            </w:r>
            <w:r w:rsidR="00C07929" w:rsidRPr="002B7F35">
              <w:rPr>
                <w:webHidden/>
              </w:rPr>
              <w:fldChar w:fldCharType="begin"/>
            </w:r>
            <w:r w:rsidR="00C07929" w:rsidRPr="002B7F35">
              <w:rPr>
                <w:webHidden/>
              </w:rPr>
              <w:instrText xml:space="preserve"> PAGEREF _Toc502306616 \h </w:instrText>
            </w:r>
            <w:r w:rsidR="00C07929" w:rsidRPr="002B7F35">
              <w:rPr>
                <w:webHidden/>
              </w:rPr>
            </w:r>
            <w:r w:rsidR="00C07929" w:rsidRPr="002B7F35">
              <w:rPr>
                <w:webHidden/>
              </w:rPr>
              <w:fldChar w:fldCharType="separate"/>
            </w:r>
            <w:r w:rsidR="00C204B0">
              <w:rPr>
                <w:webHidden/>
              </w:rPr>
              <w:t>113</w:t>
            </w:r>
            <w:r w:rsidR="00C07929" w:rsidRPr="002B7F35">
              <w:rPr>
                <w:webHidden/>
              </w:rPr>
              <w:fldChar w:fldCharType="end"/>
            </w:r>
          </w:hyperlink>
        </w:p>
        <w:p w:rsidR="00C07929" w:rsidRPr="002B7F35" w:rsidRDefault="00090B2A" w:rsidP="00625C60">
          <w:pPr>
            <w:pStyle w:val="TOC1"/>
            <w:rPr>
              <w:rFonts w:eastAsiaTheme="minorEastAsia"/>
            </w:rPr>
          </w:pPr>
          <w:hyperlink w:anchor="_Toc502306617" w:history="1">
            <w:r w:rsidR="00C07929" w:rsidRPr="002B7F35">
              <w:rPr>
                <w:rStyle w:val="Hyperlink"/>
                <w:spacing w:val="0"/>
                <w:cs/>
                <w:lang w:bidi="bn-BD"/>
              </w:rPr>
              <w:t>হজের</w:t>
            </w:r>
            <w:r w:rsidR="00C07929" w:rsidRPr="002B7F35">
              <w:rPr>
                <w:rStyle w:val="Hyperlink"/>
                <w:spacing w:val="0"/>
              </w:rPr>
              <w:t xml:space="preserve"> </w:t>
            </w:r>
            <w:r w:rsidR="00C07929" w:rsidRPr="002B7F35">
              <w:rPr>
                <w:rStyle w:val="Hyperlink"/>
                <w:spacing w:val="0"/>
                <w:cs/>
                <w:lang w:bidi="bn-BD"/>
              </w:rPr>
              <w:t>ইচ্ছা করার পর যদি তাকে নিষেধ করে দেওয়া হয়</w:t>
            </w:r>
            <w:r w:rsidR="00C07929" w:rsidRPr="002B7F35">
              <w:rPr>
                <w:rStyle w:val="Hyperlink"/>
                <w:spacing w:val="0"/>
                <w:lang w:bidi="bn-BD"/>
              </w:rPr>
              <w:t xml:space="preserve">, </w:t>
            </w:r>
            <w:r w:rsidR="00C07929" w:rsidRPr="002B7F35">
              <w:rPr>
                <w:rStyle w:val="Hyperlink"/>
                <w:spacing w:val="0"/>
                <w:cs/>
                <w:lang w:bidi="bn-BD"/>
              </w:rPr>
              <w:t>তবে তার করণীয় কী</w:t>
            </w:r>
            <w:r w:rsidR="00C07929" w:rsidRPr="002B7F35">
              <w:rPr>
                <w:rStyle w:val="Hyperlink"/>
                <w:spacing w:val="0"/>
                <w:lang w:bidi="bn-BD"/>
              </w:rPr>
              <w:t>?</w:t>
            </w:r>
            <w:r w:rsidR="00C07929" w:rsidRPr="002B7F35">
              <w:rPr>
                <w:webHidden/>
              </w:rPr>
              <w:tab/>
            </w:r>
            <w:r w:rsidR="00C07929" w:rsidRPr="002B7F35">
              <w:rPr>
                <w:webHidden/>
              </w:rPr>
              <w:fldChar w:fldCharType="begin"/>
            </w:r>
            <w:r w:rsidR="00C07929" w:rsidRPr="002B7F35">
              <w:rPr>
                <w:webHidden/>
              </w:rPr>
              <w:instrText xml:space="preserve"> PAGEREF _Toc502306617 \h </w:instrText>
            </w:r>
            <w:r w:rsidR="00C07929" w:rsidRPr="002B7F35">
              <w:rPr>
                <w:webHidden/>
              </w:rPr>
            </w:r>
            <w:r w:rsidR="00C07929" w:rsidRPr="002B7F35">
              <w:rPr>
                <w:webHidden/>
              </w:rPr>
              <w:fldChar w:fldCharType="separate"/>
            </w:r>
            <w:r w:rsidR="00C204B0">
              <w:rPr>
                <w:webHidden/>
              </w:rPr>
              <w:t>114</w:t>
            </w:r>
            <w:r w:rsidR="00C07929" w:rsidRPr="002B7F35">
              <w:rPr>
                <w:webHidden/>
              </w:rPr>
              <w:fldChar w:fldCharType="end"/>
            </w:r>
          </w:hyperlink>
        </w:p>
        <w:p w:rsidR="00C07929" w:rsidRPr="002B7F35" w:rsidRDefault="00090B2A" w:rsidP="00625C60">
          <w:pPr>
            <w:pStyle w:val="TOC1"/>
            <w:rPr>
              <w:rFonts w:eastAsiaTheme="minorEastAsia"/>
            </w:rPr>
          </w:pPr>
          <w:hyperlink w:anchor="_Toc502306618" w:history="1">
            <w:r w:rsidR="00C07929" w:rsidRPr="002B7F35">
              <w:rPr>
                <w:rStyle w:val="Hyperlink"/>
                <w:cs/>
                <w:lang w:bidi="bn-BD"/>
              </w:rPr>
              <w:t>হজ</w:t>
            </w:r>
            <w:r w:rsidR="00C07929" w:rsidRPr="002B7F35">
              <w:rPr>
                <w:rStyle w:val="Hyperlink"/>
              </w:rPr>
              <w:t xml:space="preserve"> </w:t>
            </w:r>
            <w:r w:rsidR="00C07929" w:rsidRPr="002B7F35">
              <w:rPr>
                <w:rStyle w:val="Hyperlink"/>
                <w:cs/>
                <w:lang w:bidi="bn-BD"/>
              </w:rPr>
              <w:t>করতে</w:t>
            </w:r>
            <w:r w:rsidR="00C07929" w:rsidRPr="002B7F35">
              <w:rPr>
                <w:rStyle w:val="Hyperlink"/>
              </w:rPr>
              <w:t xml:space="preserve"> </w:t>
            </w:r>
            <w:r w:rsidR="00C07929" w:rsidRPr="002B7F35">
              <w:rPr>
                <w:rStyle w:val="Hyperlink"/>
                <w:cs/>
                <w:lang w:bidi="bn-BD"/>
              </w:rPr>
              <w:t>এসে</w:t>
            </w:r>
            <w:r w:rsidR="00C07929" w:rsidRPr="002B7F35">
              <w:rPr>
                <w:rStyle w:val="Hyperlink"/>
              </w:rPr>
              <w:t xml:space="preserve"> </w:t>
            </w:r>
            <w:r w:rsidR="00C07929" w:rsidRPr="002B7F35">
              <w:rPr>
                <w:rStyle w:val="Hyperlink"/>
                <w:cs/>
                <w:lang w:bidi="bn-BD"/>
              </w:rPr>
              <w:t>পাপের</w:t>
            </w:r>
            <w:r w:rsidR="00C07929" w:rsidRPr="002B7F35">
              <w:rPr>
                <w:rStyle w:val="Hyperlink"/>
              </w:rPr>
              <w:t xml:space="preserve"> </w:t>
            </w:r>
            <w:r w:rsidR="00C07929" w:rsidRPr="002B7F35">
              <w:rPr>
                <w:rStyle w:val="Hyperlink"/>
                <w:cs/>
                <w:lang w:bidi="bn-BD"/>
              </w:rPr>
              <w:t>কাজে</w:t>
            </w:r>
            <w:r w:rsidR="00C07929" w:rsidRPr="002B7F35">
              <w:rPr>
                <w:rStyle w:val="Hyperlink"/>
              </w:rPr>
              <w:t xml:space="preserve"> </w:t>
            </w:r>
            <w:r w:rsidR="00C07929" w:rsidRPr="002B7F35">
              <w:rPr>
                <w:rStyle w:val="Hyperlink"/>
                <w:cs/>
                <w:lang w:bidi="bn-BD"/>
              </w:rPr>
              <w:t>লিপ্ত</w:t>
            </w:r>
            <w:r w:rsidR="00C07929" w:rsidRPr="002B7F35">
              <w:rPr>
                <w:rStyle w:val="Hyperlink"/>
              </w:rPr>
              <w:t xml:space="preserve"> </w:t>
            </w:r>
            <w:r w:rsidR="00C07929" w:rsidRPr="002B7F35">
              <w:rPr>
                <w:rStyle w:val="Hyperlink"/>
                <w:cs/>
                <w:lang w:bidi="bn-BD"/>
              </w:rPr>
              <w:t>হলে</w:t>
            </w:r>
            <w:r w:rsidR="00C07929" w:rsidRPr="002B7F35">
              <w:rPr>
                <w:rStyle w:val="Hyperlink"/>
              </w:rPr>
              <w:t xml:space="preserve"> </w:t>
            </w:r>
            <w:r w:rsidR="00C07929" w:rsidRPr="002B7F35">
              <w:rPr>
                <w:rStyle w:val="Hyperlink"/>
                <w:cs/>
                <w:lang w:bidi="bn-BD"/>
              </w:rPr>
              <w:t>কি</w:t>
            </w:r>
            <w:r w:rsidR="00C07929" w:rsidRPr="002B7F35">
              <w:rPr>
                <w:rStyle w:val="Hyperlink"/>
              </w:rPr>
              <w:t xml:space="preserve"> </w:t>
            </w:r>
            <w:r w:rsidR="00C07929" w:rsidRPr="002B7F35">
              <w:rPr>
                <w:rStyle w:val="Hyperlink"/>
                <w:cs/>
                <w:lang w:bidi="bn-BD"/>
              </w:rPr>
              <w:t>হজের</w:t>
            </w:r>
            <w:r w:rsidR="00C07929" w:rsidRPr="002B7F35">
              <w:rPr>
                <w:rStyle w:val="Hyperlink"/>
              </w:rPr>
              <w:t xml:space="preserve"> </w:t>
            </w:r>
            <w:r w:rsidR="00C07929" w:rsidRPr="002B7F35">
              <w:rPr>
                <w:rStyle w:val="Hyperlink"/>
                <w:cs/>
                <w:lang w:bidi="bn-BD"/>
              </w:rPr>
              <w:t>সাওয়াব</w:t>
            </w:r>
            <w:r w:rsidR="00C07929" w:rsidRPr="002B7F35">
              <w:rPr>
                <w:rStyle w:val="Hyperlink"/>
              </w:rPr>
              <w:t xml:space="preserve"> </w:t>
            </w:r>
            <w:r w:rsidR="00C07929" w:rsidRPr="002B7F35">
              <w:rPr>
                <w:rStyle w:val="Hyperlink"/>
                <w:cs/>
                <w:lang w:bidi="bn-BD"/>
              </w:rPr>
              <w:t>কমে</w:t>
            </w:r>
            <w:r w:rsidR="00C07929" w:rsidRPr="002B7F35">
              <w:rPr>
                <w:rStyle w:val="Hyperlink"/>
              </w:rPr>
              <w:t xml:space="preserve"> </w:t>
            </w:r>
            <w:r w:rsidR="00C07929" w:rsidRPr="002B7F35">
              <w:rPr>
                <w:rStyle w:val="Hyperlink"/>
                <w:cs/>
                <w:lang w:bidi="bn-BD"/>
              </w:rPr>
              <w:t>যাবে</w:t>
            </w:r>
            <w:r w:rsidR="00C07929" w:rsidRPr="002B7F35">
              <w:rPr>
                <w:rStyle w:val="Hyperlink"/>
              </w:rPr>
              <w:t>?</w:t>
            </w:r>
            <w:r w:rsidR="00C07929" w:rsidRPr="002B7F35">
              <w:rPr>
                <w:webHidden/>
              </w:rPr>
              <w:tab/>
            </w:r>
            <w:r w:rsidR="00C07929" w:rsidRPr="002B7F35">
              <w:rPr>
                <w:webHidden/>
              </w:rPr>
              <w:fldChar w:fldCharType="begin"/>
            </w:r>
            <w:r w:rsidR="00C07929" w:rsidRPr="002B7F35">
              <w:rPr>
                <w:webHidden/>
              </w:rPr>
              <w:instrText xml:space="preserve"> PAGEREF _Toc502306618 \h </w:instrText>
            </w:r>
            <w:r w:rsidR="00C07929" w:rsidRPr="002B7F35">
              <w:rPr>
                <w:webHidden/>
              </w:rPr>
            </w:r>
            <w:r w:rsidR="00C07929" w:rsidRPr="002B7F35">
              <w:rPr>
                <w:webHidden/>
              </w:rPr>
              <w:fldChar w:fldCharType="separate"/>
            </w:r>
            <w:r w:rsidR="00C204B0">
              <w:rPr>
                <w:webHidden/>
              </w:rPr>
              <w:t>115</w:t>
            </w:r>
            <w:r w:rsidR="00C07929" w:rsidRPr="002B7F35">
              <w:rPr>
                <w:webHidden/>
              </w:rPr>
              <w:fldChar w:fldCharType="end"/>
            </w:r>
          </w:hyperlink>
        </w:p>
        <w:p w:rsidR="00C07929" w:rsidRPr="002B7F35" w:rsidRDefault="00090B2A" w:rsidP="00625C60">
          <w:pPr>
            <w:pStyle w:val="TOC1"/>
            <w:rPr>
              <w:rFonts w:eastAsiaTheme="minorEastAsia"/>
            </w:rPr>
          </w:pPr>
          <w:hyperlink w:anchor="_Toc502306619" w:history="1">
            <w:r w:rsidR="00C07929" w:rsidRPr="002B7F35">
              <w:rPr>
                <w:rStyle w:val="Hyperlink"/>
                <w:spacing w:val="0"/>
                <w:cs/>
                <w:lang w:bidi="bn-BD"/>
              </w:rPr>
              <w:t>মিথ্যা</w:t>
            </w:r>
            <w:r w:rsidR="00C07929" w:rsidRPr="002B7F35">
              <w:rPr>
                <w:rStyle w:val="Hyperlink"/>
                <w:spacing w:val="0"/>
              </w:rPr>
              <w:t xml:space="preserve"> </w:t>
            </w:r>
            <w:r w:rsidR="00C07929" w:rsidRPr="002B7F35">
              <w:rPr>
                <w:rStyle w:val="Hyperlink"/>
                <w:spacing w:val="0"/>
                <w:cs/>
                <w:lang w:bidi="bn-BD"/>
              </w:rPr>
              <w:t>পাসপোর্ট</w:t>
            </w:r>
            <w:r w:rsidR="00C07929" w:rsidRPr="002B7F35">
              <w:rPr>
                <w:rStyle w:val="Hyperlink"/>
                <w:spacing w:val="0"/>
              </w:rPr>
              <w:t xml:space="preserve"> </w:t>
            </w:r>
            <w:r w:rsidR="00C07929" w:rsidRPr="002B7F35">
              <w:rPr>
                <w:rStyle w:val="Hyperlink"/>
                <w:spacing w:val="0"/>
                <w:cs/>
                <w:lang w:bidi="bn-BD"/>
              </w:rPr>
              <w:t>বানিয়ে</w:t>
            </w:r>
            <w:r w:rsidR="00C07929" w:rsidRPr="002B7F35">
              <w:rPr>
                <w:rStyle w:val="Hyperlink"/>
                <w:spacing w:val="0"/>
              </w:rPr>
              <w:t xml:space="preserve"> </w:t>
            </w:r>
            <w:r w:rsidR="00C07929" w:rsidRPr="002B7F35">
              <w:rPr>
                <w:rStyle w:val="Hyperlink"/>
                <w:spacing w:val="0"/>
                <w:cs/>
                <w:lang w:bidi="bn-BD"/>
              </w:rPr>
              <w:t>হজ</w:t>
            </w:r>
            <w:r w:rsidR="00C07929" w:rsidRPr="002B7F35">
              <w:rPr>
                <w:rStyle w:val="Hyperlink"/>
                <w:spacing w:val="0"/>
              </w:rPr>
              <w:t xml:space="preserve"> </w:t>
            </w:r>
            <w:r w:rsidR="00C07929" w:rsidRPr="002B7F35">
              <w:rPr>
                <w:rStyle w:val="Hyperlink"/>
                <w:spacing w:val="0"/>
                <w:cs/>
                <w:lang w:bidi="bn-BD"/>
              </w:rPr>
              <w:t>করলে</w:t>
            </w:r>
            <w:r w:rsidR="00C07929" w:rsidRPr="002B7F35">
              <w:rPr>
                <w:rStyle w:val="Hyperlink"/>
                <w:spacing w:val="0"/>
              </w:rPr>
              <w:t xml:space="preserve"> </w:t>
            </w:r>
            <w:r w:rsidR="00C07929" w:rsidRPr="002B7F35">
              <w:rPr>
                <w:rStyle w:val="Hyperlink"/>
                <w:spacing w:val="0"/>
                <w:cs/>
                <w:lang w:bidi="bn-BD"/>
              </w:rPr>
              <w:t>হজ</w:t>
            </w:r>
            <w:r w:rsidR="00C07929" w:rsidRPr="002B7F35">
              <w:rPr>
                <w:rStyle w:val="Hyperlink"/>
                <w:spacing w:val="0"/>
              </w:rPr>
              <w:t xml:space="preserve"> </w:t>
            </w:r>
            <w:r w:rsidR="00C07929" w:rsidRPr="002B7F35">
              <w:rPr>
                <w:rStyle w:val="Hyperlink"/>
                <w:spacing w:val="0"/>
                <w:cs/>
                <w:lang w:bidi="bn-BD"/>
              </w:rPr>
              <w:t>হবে</w:t>
            </w:r>
            <w:r w:rsidR="00C07929" w:rsidRPr="002B7F35">
              <w:rPr>
                <w:rStyle w:val="Hyperlink"/>
                <w:spacing w:val="0"/>
              </w:rPr>
              <w:t xml:space="preserve"> </w:t>
            </w:r>
            <w:r w:rsidR="00C07929" w:rsidRPr="002B7F35">
              <w:rPr>
                <w:rStyle w:val="Hyperlink"/>
                <w:spacing w:val="0"/>
                <w:cs/>
                <w:lang w:bidi="bn-BD"/>
              </w:rPr>
              <w:t>কী</w:t>
            </w:r>
            <w:r w:rsidR="00C07929" w:rsidRPr="002B7F35">
              <w:rPr>
                <w:rStyle w:val="Hyperlink"/>
                <w:spacing w:val="0"/>
              </w:rPr>
              <w:t>?</w:t>
            </w:r>
            <w:r w:rsidR="00C07929" w:rsidRPr="002B7F35">
              <w:rPr>
                <w:webHidden/>
              </w:rPr>
              <w:tab/>
            </w:r>
            <w:r w:rsidR="00C07929" w:rsidRPr="002B7F35">
              <w:rPr>
                <w:webHidden/>
              </w:rPr>
              <w:fldChar w:fldCharType="begin"/>
            </w:r>
            <w:r w:rsidR="00C07929" w:rsidRPr="002B7F35">
              <w:rPr>
                <w:webHidden/>
              </w:rPr>
              <w:instrText xml:space="preserve"> PAGEREF _Toc502306619 \h </w:instrText>
            </w:r>
            <w:r w:rsidR="00C07929" w:rsidRPr="002B7F35">
              <w:rPr>
                <w:webHidden/>
              </w:rPr>
            </w:r>
            <w:r w:rsidR="00C07929" w:rsidRPr="002B7F35">
              <w:rPr>
                <w:webHidden/>
              </w:rPr>
              <w:fldChar w:fldCharType="separate"/>
            </w:r>
            <w:r w:rsidR="00C204B0">
              <w:rPr>
                <w:webHidden/>
              </w:rPr>
              <w:t>115</w:t>
            </w:r>
            <w:r w:rsidR="00C07929" w:rsidRPr="002B7F35">
              <w:rPr>
                <w:webHidden/>
              </w:rPr>
              <w:fldChar w:fldCharType="end"/>
            </w:r>
          </w:hyperlink>
        </w:p>
        <w:p w:rsidR="00C07929" w:rsidRDefault="00C07929" w:rsidP="004B032C">
          <w:pPr>
            <w:bidi w:val="0"/>
          </w:pPr>
          <w:r>
            <w:rPr>
              <w:b/>
              <w:bCs/>
              <w:noProof/>
            </w:rPr>
            <w:fldChar w:fldCharType="end"/>
          </w:r>
        </w:p>
      </w:sdtContent>
    </w:sdt>
    <w:p w:rsidR="0003508C" w:rsidRPr="0003508C" w:rsidRDefault="0003508C" w:rsidP="0003508C">
      <w:pPr>
        <w:bidi w:val="0"/>
        <w:spacing w:after="0" w:line="240" w:lineRule="auto"/>
        <w:jc w:val="both"/>
        <w:rPr>
          <w:rFonts w:ascii="Kalpurush" w:hAnsi="Kalpurush" w:cs="Kalpurush"/>
          <w:sz w:val="18"/>
          <w:rtl/>
          <w:cs/>
          <w:lang w:bidi="bn-IN"/>
        </w:rPr>
      </w:pPr>
    </w:p>
    <w:p w:rsidR="004B032C" w:rsidRDefault="004B032C">
      <w:pPr>
        <w:bidi w:val="0"/>
        <w:rPr>
          <w:rFonts w:ascii="Kalpurush" w:hAnsi="Kalpurush" w:cs="Kalpurush"/>
          <w:b/>
          <w:bCs/>
          <w:sz w:val="26"/>
          <w:szCs w:val="26"/>
          <w:cs/>
          <w:lang w:bidi="bn-BD"/>
        </w:rPr>
      </w:pPr>
      <w:r>
        <w:rPr>
          <w:rFonts w:ascii="Kalpurush" w:hAnsi="Kalpurush" w:cs="Kalpurush"/>
          <w:b/>
          <w:bCs/>
          <w:sz w:val="26"/>
          <w:szCs w:val="26"/>
          <w:cs/>
          <w:lang w:bidi="bn-BD"/>
        </w:rPr>
        <w:br w:type="page"/>
      </w:r>
    </w:p>
    <w:p w:rsidR="004B032C" w:rsidRDefault="004B032C" w:rsidP="001E042C">
      <w:pPr>
        <w:bidi w:val="0"/>
        <w:spacing w:after="0" w:line="240" w:lineRule="auto"/>
        <w:rPr>
          <w:rFonts w:ascii="Kalpurush" w:hAnsi="Kalpurush" w:cs="Kalpurush"/>
          <w:b/>
          <w:bCs/>
          <w:sz w:val="26"/>
          <w:szCs w:val="26"/>
          <w:lang w:bidi="bn-IN"/>
        </w:rPr>
      </w:pPr>
    </w:p>
    <w:p w:rsidR="004B032C" w:rsidRDefault="004B032C" w:rsidP="004B032C">
      <w:pPr>
        <w:bidi w:val="0"/>
        <w:spacing w:after="0" w:line="240" w:lineRule="auto"/>
        <w:rPr>
          <w:rFonts w:ascii="Kalpurush" w:hAnsi="Kalpurush" w:cs="Kalpurush"/>
          <w:b/>
          <w:bCs/>
          <w:sz w:val="26"/>
          <w:szCs w:val="26"/>
          <w:lang w:bidi="bn-IN"/>
        </w:rPr>
      </w:pPr>
    </w:p>
    <w:p w:rsidR="00256EA0" w:rsidRPr="001E042C" w:rsidRDefault="003A2158" w:rsidP="004B032C">
      <w:pPr>
        <w:bidi w:val="0"/>
        <w:spacing w:after="0" w:line="240" w:lineRule="auto"/>
        <w:rPr>
          <w:rFonts w:ascii="Kalpurush" w:hAnsi="Kalpurush" w:cs="Kalpurush"/>
          <w:b/>
          <w:bCs/>
          <w:sz w:val="26"/>
          <w:szCs w:val="26"/>
          <w:lang w:bidi="bn-IN"/>
        </w:rPr>
      </w:pPr>
      <w:r w:rsidRPr="001E042C">
        <w:rPr>
          <w:rFonts w:ascii="Kalpurush" w:hAnsi="Kalpurush" w:cs="Kalpurush" w:hint="cs"/>
          <w:b/>
          <w:bCs/>
          <w:sz w:val="26"/>
          <w:szCs w:val="26"/>
          <w:cs/>
          <w:lang w:bidi="bn-BD"/>
        </w:rPr>
        <w:t>সংক্ষিপ্ত বর্ণনা.............</w:t>
      </w:r>
    </w:p>
    <w:p w:rsidR="001E042C" w:rsidRPr="001E042C" w:rsidRDefault="001E042C" w:rsidP="00021794">
      <w:pPr>
        <w:bidi w:val="0"/>
        <w:spacing w:after="0" w:line="240" w:lineRule="auto"/>
        <w:jc w:val="both"/>
        <w:rPr>
          <w:rFonts w:ascii="Kalpurush" w:hAnsi="Kalpurush" w:cs="Kalpurush"/>
          <w:sz w:val="26"/>
          <w:szCs w:val="26"/>
          <w:rtl/>
          <w:cs/>
        </w:rPr>
      </w:pPr>
      <w:r w:rsidRPr="001E042C">
        <w:rPr>
          <w:rFonts w:ascii="Kalpurush" w:hAnsi="Kalpurush" w:cs="Kalpurush" w:hint="cs"/>
          <w:sz w:val="26"/>
          <w:szCs w:val="26"/>
          <w:cs/>
          <w:lang w:bidi="bn-BD"/>
        </w:rPr>
        <w:t>দীন</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ইসলামের</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ভিত্তি</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হচ্ছে</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পাঁচটি</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বিষয়ের</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ওপর।</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এ</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পাঁচটি</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ভিত্তি</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সম্পর্কে</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মানুষের</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প্রশ্নের</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অন্ত</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নেই।</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তাই</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নির্ভরযোগ্য</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প্রখ্যাত</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আলিমে</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দীন</w:t>
      </w:r>
      <w:r w:rsidRPr="001E042C">
        <w:rPr>
          <w:rFonts w:ascii="Kalpurush" w:hAnsi="Kalpurush" w:cs="Kalpurush"/>
          <w:sz w:val="26"/>
          <w:szCs w:val="26"/>
          <w:lang w:bidi="bn-IN"/>
        </w:rPr>
        <w:t xml:space="preserve">, </w:t>
      </w:r>
      <w:r w:rsidRPr="001E042C">
        <w:rPr>
          <w:rFonts w:ascii="Kalpurush" w:hAnsi="Kalpurush" w:cs="Kalpurush" w:hint="cs"/>
          <w:sz w:val="26"/>
          <w:szCs w:val="26"/>
          <w:cs/>
          <w:lang w:bidi="bn-BD"/>
        </w:rPr>
        <w:t>যুগের</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অন্যতম</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সেরা</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গবেষক</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আল্লামা</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শাইখ</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মুহাম্মাদ</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ইবন</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সালেহ</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আল</w:t>
      </w:r>
      <w:r w:rsidRPr="001E042C">
        <w:rPr>
          <w:rFonts w:ascii="Kalpurush" w:hAnsi="Kalpurush" w:cs="Kalpurush"/>
          <w:sz w:val="26"/>
          <w:szCs w:val="26"/>
          <w:cs/>
          <w:lang w:bidi="bn-BD"/>
        </w:rPr>
        <w:t>-</w:t>
      </w:r>
      <w:r w:rsidRPr="001E042C">
        <w:rPr>
          <w:rFonts w:ascii="Kalpurush" w:hAnsi="Kalpurush" w:cs="Kalpurush" w:hint="cs"/>
          <w:sz w:val="26"/>
          <w:szCs w:val="26"/>
          <w:cs/>
          <w:lang w:bidi="bn-BD"/>
        </w:rPr>
        <w:t>উসাইমীন</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রহ</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ঐ</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সকল</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জিজ্ঞাসার</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দলীল</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ভিত্তিক</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নির্ভরযোগ্য</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জবাব</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প্রদান</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করেছেন</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উক্ত</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বইটিতে।</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প্রতিটি</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জবাব</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পবিত্র</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কুরআন</w:t>
      </w:r>
      <w:r w:rsidRPr="001E042C">
        <w:rPr>
          <w:rFonts w:ascii="Kalpurush" w:hAnsi="Kalpurush" w:cs="Kalpurush"/>
          <w:sz w:val="26"/>
          <w:szCs w:val="26"/>
          <w:cs/>
          <w:lang w:bidi="bn-BD"/>
        </w:rPr>
        <w:t>-</w:t>
      </w:r>
      <w:r w:rsidRPr="001E042C">
        <w:rPr>
          <w:rFonts w:ascii="Kalpurush" w:hAnsi="Kalpurush" w:cs="Kalpurush" w:hint="cs"/>
          <w:sz w:val="26"/>
          <w:szCs w:val="26"/>
          <w:cs/>
          <w:lang w:bidi="bn-BD"/>
        </w:rPr>
        <w:t>সুন্নাহ</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ও</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পূর্বসূরী</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নির্ভরযোগ্য</w:t>
      </w:r>
      <w:r w:rsidRPr="001E042C">
        <w:rPr>
          <w:rFonts w:ascii="Kalpurush" w:hAnsi="Kalpurush" w:cs="Kalpurush"/>
          <w:sz w:val="26"/>
          <w:szCs w:val="26"/>
          <w:cs/>
          <w:lang w:bidi="bn-BD"/>
        </w:rPr>
        <w:t xml:space="preserve"> </w:t>
      </w:r>
      <w:r w:rsidR="00021794">
        <w:rPr>
          <w:rFonts w:ascii="Kalpurush" w:hAnsi="Kalpurush" w:cs="Kalpurush" w:hint="cs"/>
          <w:sz w:val="26"/>
          <w:szCs w:val="26"/>
          <w:cs/>
          <w:lang w:bidi="bn-BD"/>
        </w:rPr>
        <w:t>আলেমগণের</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মতামত</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থেকে</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দেওয়া</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হয়েছে।</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সেই</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জবাবগুলোকে</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একত্রিত</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করে</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বই</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আকারে</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বিন্যস্ত</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করেছেন</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জনাব</w:t>
      </w:r>
      <w:r w:rsidRPr="001E042C">
        <w:rPr>
          <w:rFonts w:ascii="Kalpurush" w:hAnsi="Kalpurush" w:cs="Kalpurush"/>
          <w:sz w:val="26"/>
          <w:szCs w:val="26"/>
          <w:cs/>
          <w:lang w:bidi="bn-BD"/>
        </w:rPr>
        <w:t xml:space="preserve"> </w:t>
      </w:r>
      <w:r w:rsidRPr="001E042C">
        <w:rPr>
          <w:rFonts w:ascii="Kalpurush" w:hAnsi="Kalpurush" w:cs="Kalpurush"/>
          <w:sz w:val="26"/>
          <w:szCs w:val="26"/>
          <w:lang w:bidi="bn-BD"/>
        </w:rPr>
        <w:t>‘</w:t>
      </w:r>
      <w:r w:rsidRPr="001E042C">
        <w:rPr>
          <w:rFonts w:ascii="Kalpurush" w:hAnsi="Kalpurush" w:cs="Kalpurush" w:hint="cs"/>
          <w:sz w:val="26"/>
          <w:szCs w:val="26"/>
          <w:cs/>
          <w:lang w:bidi="bn-BD"/>
        </w:rPr>
        <w:t>ফাহাদ</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ইবন</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নাসের</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ইবন</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ইবরাহীম</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আল</w:t>
      </w:r>
      <w:r w:rsidRPr="001E042C">
        <w:rPr>
          <w:rFonts w:ascii="Kalpurush" w:hAnsi="Kalpurush" w:cs="Kalpurush"/>
          <w:sz w:val="26"/>
          <w:szCs w:val="26"/>
          <w:cs/>
          <w:lang w:bidi="bn-BD"/>
        </w:rPr>
        <w:t>-</w:t>
      </w:r>
      <w:r w:rsidRPr="001E042C">
        <w:rPr>
          <w:rFonts w:ascii="Kalpurush" w:hAnsi="Kalpurush" w:cs="Kalpurush" w:hint="cs"/>
          <w:sz w:val="26"/>
          <w:szCs w:val="26"/>
          <w:cs/>
          <w:lang w:bidi="bn-BD"/>
        </w:rPr>
        <w:t>সুলাইমান</w:t>
      </w:r>
      <w:r w:rsidRPr="001E042C">
        <w:rPr>
          <w:rFonts w:ascii="Kalpurush" w:hAnsi="Kalpurush" w:cs="Kalpurush" w:hint="eastAsia"/>
          <w:sz w:val="26"/>
          <w:szCs w:val="26"/>
          <w:lang w:bidi="bn-BD"/>
        </w:rPr>
        <w:t>’</w:t>
      </w:r>
      <w:r w:rsidRPr="001E042C">
        <w:rPr>
          <w:rFonts w:ascii="Kalpurush" w:hAnsi="Kalpurush" w:cs="Kalpurush" w:hint="cs"/>
          <w:sz w:val="26"/>
          <w:szCs w:val="26"/>
          <w:cs/>
          <w:lang w:bidi="hi-IN"/>
        </w:rPr>
        <w:t>।</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নাম</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দিয়েছেন</w:t>
      </w:r>
      <w:r w:rsidRPr="001E042C">
        <w:rPr>
          <w:rFonts w:ascii="Kalpurush" w:hAnsi="Kalpurush" w:cs="Kalpurush"/>
          <w:sz w:val="26"/>
          <w:szCs w:val="26"/>
          <w:cs/>
          <w:lang w:bidi="bn-BD"/>
        </w:rPr>
        <w:t xml:space="preserve"> </w:t>
      </w:r>
      <w:r w:rsidRPr="001E042C">
        <w:rPr>
          <w:rFonts w:ascii="Kalpurush" w:hAnsi="Kalpurush" w:cs="Kalpurush"/>
          <w:sz w:val="26"/>
          <w:szCs w:val="26"/>
          <w:lang w:bidi="bn-BD"/>
        </w:rPr>
        <w:t>‘</w:t>
      </w:r>
      <w:r w:rsidRPr="001E042C">
        <w:rPr>
          <w:rFonts w:ascii="Kalpurush" w:hAnsi="Kalpurush" w:cs="Kalpurush" w:hint="cs"/>
          <w:sz w:val="26"/>
          <w:szCs w:val="26"/>
          <w:cs/>
          <w:lang w:bidi="bn-BD"/>
        </w:rPr>
        <w:t>ফাতাওয়া</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আরকানুল</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ইসলাম</w:t>
      </w:r>
      <w:r w:rsidRPr="001E042C">
        <w:rPr>
          <w:rFonts w:ascii="Kalpurush" w:hAnsi="Kalpurush" w:cs="Kalpurush" w:hint="eastAsia"/>
          <w:sz w:val="26"/>
          <w:szCs w:val="26"/>
          <w:lang w:bidi="bn-BD"/>
        </w:rPr>
        <w:t>’</w:t>
      </w:r>
      <w:r w:rsidRPr="001E042C">
        <w:rPr>
          <w:rFonts w:ascii="Kalpurush" w:hAnsi="Kalpurush" w:cs="Kalpurush" w:hint="cs"/>
          <w:sz w:val="26"/>
          <w:szCs w:val="26"/>
          <w:cs/>
          <w:lang w:bidi="hi-IN"/>
        </w:rPr>
        <w:t>।</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এ</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অংশে</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তিনি</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হজ</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সংক্রান্ত</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বিভিন্ন</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প্রশ্নের</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উত্তর</w:t>
      </w:r>
      <w:r w:rsidRPr="001E042C">
        <w:rPr>
          <w:rFonts w:ascii="Kalpurush" w:hAnsi="Kalpurush" w:cs="Kalpurush"/>
          <w:sz w:val="26"/>
          <w:szCs w:val="26"/>
          <w:cs/>
          <w:lang w:bidi="bn-BD"/>
        </w:rPr>
        <w:t xml:space="preserve"> </w:t>
      </w:r>
      <w:r w:rsidRPr="001E042C">
        <w:rPr>
          <w:rFonts w:ascii="Kalpurush" w:hAnsi="Kalpurush" w:cs="Kalpurush" w:hint="cs"/>
          <w:sz w:val="26"/>
          <w:szCs w:val="26"/>
          <w:cs/>
          <w:lang w:bidi="bn-BD"/>
        </w:rPr>
        <w:t>দিয়েছেন।</w:t>
      </w:r>
    </w:p>
    <w:p w:rsidR="0023309C" w:rsidRDefault="0023309C">
      <w:pPr>
        <w:bidi w:val="0"/>
        <w:rPr>
          <w:rFonts w:ascii="Kalpurush" w:hAnsi="Kalpurush" w:cs="Kalpurush"/>
          <w:szCs w:val="28"/>
          <w:cs/>
          <w:lang w:bidi="bn-BD"/>
        </w:rPr>
      </w:pPr>
      <w:r>
        <w:rPr>
          <w:rFonts w:ascii="Kalpurush" w:hAnsi="Kalpurush" w:cs="Kalpurush"/>
          <w:szCs w:val="28"/>
          <w:cs/>
          <w:lang w:bidi="bn-BD"/>
        </w:rPr>
        <w:br w:type="page"/>
      </w:r>
    </w:p>
    <w:p w:rsidR="00256EA0" w:rsidRPr="002B7F35" w:rsidRDefault="003A2158" w:rsidP="002B7F35">
      <w:pPr>
        <w:spacing w:after="0" w:line="240" w:lineRule="auto"/>
        <w:jc w:val="center"/>
        <w:rPr>
          <w:rFonts w:ascii="Kalpurush" w:hAnsi="Kalpurush" w:cs="Kalpurush"/>
          <w:sz w:val="24"/>
          <w:szCs w:val="24"/>
          <w:lang w:bidi="bn-IN"/>
        </w:rPr>
      </w:pPr>
      <w:r>
        <w:rPr>
          <w:rFonts w:ascii="Kalpurush" w:hAnsi="Kalpurush" w:cs="Kalpurush" w:hint="cs"/>
          <w:szCs w:val="28"/>
          <w:cs/>
          <w:lang w:bidi="bn-BD"/>
        </w:rPr>
        <w:lastRenderedPageBreak/>
        <w:t>ভূমিকা</w:t>
      </w:r>
    </w:p>
    <w:p w:rsidR="001E042C" w:rsidRPr="002B7F35" w:rsidRDefault="001E042C" w:rsidP="002B7F35">
      <w:pPr>
        <w:spacing w:after="0" w:line="240" w:lineRule="auto"/>
        <w:jc w:val="both"/>
        <w:rPr>
          <w:rFonts w:ascii="Times New Roman" w:eastAsia="Times New Roman" w:hAnsi="Times New Roman" w:cs="KFGQPC Uthman Taha Naskh"/>
          <w:sz w:val="24"/>
          <w:szCs w:val="24"/>
          <w:rtl/>
        </w:rPr>
      </w:pPr>
      <w:r w:rsidRPr="002B7F35">
        <w:rPr>
          <w:rFonts w:ascii="Kalpurush" w:eastAsia="Nikosh" w:hAnsi="Kalpurush" w:cs="KFGQPC Uthman Taha Naskh" w:hint="cs"/>
          <w:sz w:val="24"/>
          <w:szCs w:val="24"/>
          <w:rtl/>
        </w:rPr>
        <w:t>الحمد لله رب العالمين والصلاة والسلام على أشرف الأنبياء والمرسلين وعلى آله وصحبه أجمعين ومن تبعهم بإحسان إلى يوم الدين،</w:t>
      </w:r>
      <w:r w:rsidRPr="002B7F35">
        <w:rPr>
          <w:rFonts w:ascii="Kalpurush" w:eastAsia="Nikosh" w:hAnsi="Kalpurush" w:cs="KFGQPC Uthman Taha Naskh"/>
          <w:sz w:val="24"/>
          <w:szCs w:val="24"/>
          <w:rtl/>
        </w:rPr>
        <w:t xml:space="preserve"> </w:t>
      </w:r>
      <w:r w:rsidRPr="002B7F35">
        <w:rPr>
          <w:rFonts w:ascii="Kalpurush" w:eastAsia="Nikosh" w:hAnsi="Kalpurush" w:cs="KFGQPC Uthman Taha Naskh" w:hint="cs"/>
          <w:sz w:val="24"/>
          <w:szCs w:val="24"/>
          <w:rtl/>
        </w:rPr>
        <w:t>أما</w:t>
      </w:r>
      <w:r w:rsidRPr="002B7F35">
        <w:rPr>
          <w:rFonts w:ascii="Kalpurush" w:eastAsia="Nikosh" w:hAnsi="Kalpurush" w:cs="KFGQPC Uthman Taha Naskh"/>
          <w:sz w:val="24"/>
          <w:szCs w:val="24"/>
          <w:rtl/>
        </w:rPr>
        <w:t xml:space="preserve"> </w:t>
      </w:r>
      <w:r w:rsidRPr="002B7F35">
        <w:rPr>
          <w:rFonts w:ascii="Kalpurush" w:eastAsia="Nikosh" w:hAnsi="Kalpurush" w:cs="KFGQPC Uthman Taha Naskh" w:hint="cs"/>
          <w:sz w:val="24"/>
          <w:szCs w:val="24"/>
          <w:rtl/>
        </w:rPr>
        <w:t>بعد</w:t>
      </w:r>
      <w:r w:rsidRPr="002B7F35">
        <w:rPr>
          <w:rFonts w:ascii="Kalpurush" w:eastAsia="Nikosh" w:hAnsi="Kalpurush" w:cs="KFGQPC Uthman Taha Naskh"/>
          <w:sz w:val="24"/>
          <w:szCs w:val="24"/>
          <w:rtl/>
        </w:rPr>
        <w:t>:</w:t>
      </w:r>
    </w:p>
    <w:p w:rsidR="001E042C" w:rsidRPr="002B7F35" w:rsidRDefault="001E042C" w:rsidP="002B7F35">
      <w:pPr>
        <w:bidi w:val="0"/>
        <w:spacing w:after="0" w:line="240" w:lineRule="auto"/>
        <w:jc w:val="both"/>
        <w:rPr>
          <w:rFonts w:ascii="Kalpurush" w:eastAsia="Nikosh" w:hAnsi="Kalpurush" w:cs="Kalpurush"/>
          <w:sz w:val="24"/>
          <w:szCs w:val="24"/>
          <w:lang w:bidi="bn-BD"/>
        </w:rPr>
      </w:pPr>
      <w:r w:rsidRPr="002B7F35">
        <w:rPr>
          <w:rFonts w:ascii="Kalpurush" w:eastAsia="Nikosh" w:hAnsi="Kalpurush" w:cs="Kalpurush"/>
          <w:sz w:val="24"/>
          <w:szCs w:val="24"/>
          <w:cs/>
          <w:lang w:bidi="bn-BD"/>
        </w:rPr>
        <w:t>আল্লাহ তা</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আলা বলেন</w:t>
      </w:r>
      <w:r w:rsidRPr="002B7F35">
        <w:rPr>
          <w:rFonts w:ascii="Kalpurush" w:eastAsia="Nikosh" w:hAnsi="Kalpurush" w:cs="Kalpurush"/>
          <w:sz w:val="24"/>
          <w:szCs w:val="24"/>
          <w:lang w:bidi="bn-BD"/>
        </w:rPr>
        <w:t>,</w:t>
      </w:r>
    </w:p>
    <w:p w:rsidR="001E042C" w:rsidRPr="002B7F35" w:rsidRDefault="001E042C" w:rsidP="002B7F35">
      <w:pPr>
        <w:spacing w:after="0" w:line="240" w:lineRule="auto"/>
        <w:jc w:val="both"/>
        <w:rPr>
          <w:rFonts w:ascii="KFGQPC Uthman Taha Naskh" w:cs="KFGQPC Uthman Taha Naskh"/>
          <w:color w:val="008000"/>
          <w:sz w:val="24"/>
          <w:szCs w:val="24"/>
        </w:rPr>
      </w:pPr>
      <w:r w:rsidRPr="002B7F35">
        <w:rPr>
          <w:rFonts w:ascii="KFGQPC Uthman Taha Naskh" w:cs="KFGQPC Uthman Taha Naskh" w:hint="cs"/>
          <w:color w:val="008000"/>
          <w:sz w:val="24"/>
          <w:szCs w:val="24"/>
          <w:rtl/>
        </w:rPr>
        <w:t>﴿</w:t>
      </w:r>
      <w:r w:rsidRPr="002B7F35">
        <w:rPr>
          <w:rFonts w:ascii="KFGQPC Uthmanic Script HAFS" w:cs="KFGQPC Uthmanic Script HAFS" w:hint="cs"/>
          <w:color w:val="008000"/>
          <w:sz w:val="24"/>
          <w:szCs w:val="24"/>
          <w:rtl/>
        </w:rPr>
        <w:t>إِنَّ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ٱلدِّينَ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عِندَ</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ٱللَّهِ</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ٱلۡإِسۡلَٰمُ</w:t>
      </w:r>
      <w:r w:rsidRPr="002B7F35">
        <w:rPr>
          <w:rFonts w:ascii="KFGQPC Uthman Taha Naskh" w:cs="KFGQPC Uthman Taha Naskh" w:hint="cs"/>
          <w:color w:val="008000"/>
          <w:sz w:val="24"/>
          <w:szCs w:val="24"/>
          <w:rtl/>
        </w:rPr>
        <w:t>﴾</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ال</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عمران</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١٩</w:t>
      </w:r>
      <w:r w:rsidRPr="002B7F35">
        <w:rPr>
          <w:rFonts w:ascii="KFGQPC Uthman Taha Naskh" w:cs="KFGQPC Uthman Taha Naskh"/>
          <w:color w:val="008000"/>
          <w:sz w:val="24"/>
          <w:szCs w:val="24"/>
          <w:rtl/>
        </w:rPr>
        <w:t xml:space="preserve">]  </w:t>
      </w:r>
    </w:p>
    <w:p w:rsidR="001E042C" w:rsidRPr="002B7F35" w:rsidRDefault="001E042C" w:rsidP="002B7F35">
      <w:pPr>
        <w:bidi w:val="0"/>
        <w:spacing w:after="0" w:line="240" w:lineRule="auto"/>
        <w:jc w:val="both"/>
        <w:rPr>
          <w:rFonts w:ascii="Kalpurush" w:eastAsia="Nikosh" w:hAnsi="Kalpurush" w:cs="Kalpurush"/>
          <w:sz w:val="24"/>
          <w:szCs w:val="24"/>
          <w:lang w:bidi="bn-BD"/>
        </w:rPr>
      </w:pP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নিশ্চয় আল্লাহর নিকট মনোনিত দীন হচ্ছে ইসলাম।</w:t>
      </w:r>
      <w:r w:rsidRPr="002B7F35">
        <w:rPr>
          <w:rFonts w:ascii="Kalpurush" w:eastAsia="Nikosh" w:hAnsi="Kalpurush" w:cs="Kalpurush"/>
          <w:sz w:val="24"/>
          <w:szCs w:val="24"/>
          <w:lang w:bidi="bn-BD"/>
        </w:rPr>
        <w:t xml:space="preserve">” </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সূরা আলে ইমরান</w:t>
      </w:r>
      <w:r w:rsidRPr="002B7F35">
        <w:rPr>
          <w:rFonts w:ascii="Kalpurush" w:eastAsia="Nikosh" w:hAnsi="Kalpurush" w:cs="Kalpurush" w:hint="cs"/>
          <w:sz w:val="24"/>
          <w:szCs w:val="24"/>
          <w:cs/>
          <w:lang w:bidi="bn-BD"/>
        </w:rPr>
        <w:t xml:space="preserve">, আয়াত: </w:t>
      </w:r>
      <w:r w:rsidRPr="002B7F35">
        <w:rPr>
          <w:rFonts w:ascii="Kalpurush" w:eastAsia="Nikosh" w:hAnsi="Kalpurush" w:cs="Kalpurush"/>
          <w:sz w:val="24"/>
          <w:szCs w:val="24"/>
          <w:cs/>
          <w:lang w:bidi="bn-BD"/>
        </w:rPr>
        <w:t>১৯</w:t>
      </w:r>
      <w:r w:rsidRPr="002B7F35">
        <w:rPr>
          <w:rFonts w:ascii="Kalpurush" w:eastAsia="Nikosh" w:hAnsi="Kalpurush" w:cs="Kalpurush" w:hint="cs"/>
          <w:sz w:val="24"/>
          <w:szCs w:val="24"/>
          <w:cs/>
          <w:lang w:bidi="bn-BD"/>
        </w:rPr>
        <w:t>]</w:t>
      </w:r>
    </w:p>
    <w:p w:rsidR="001E042C" w:rsidRPr="002B7F35" w:rsidRDefault="001E042C" w:rsidP="002B7F35">
      <w:pPr>
        <w:bidi w:val="0"/>
        <w:spacing w:after="0" w:line="240" w:lineRule="auto"/>
        <w:jc w:val="both"/>
        <w:rPr>
          <w:rFonts w:ascii="Kalpurush" w:eastAsia="Nikosh" w:hAnsi="Kalpurush" w:cs="Kalpurush"/>
          <w:sz w:val="24"/>
          <w:szCs w:val="24"/>
          <w:lang w:bidi="bn-BD"/>
        </w:rPr>
      </w:pPr>
      <w:r w:rsidRPr="002B7F35">
        <w:rPr>
          <w:rFonts w:ascii="Kalpurush" w:eastAsia="Nikosh" w:hAnsi="Kalpurush" w:cs="Kalpurush"/>
          <w:sz w:val="24"/>
          <w:szCs w:val="24"/>
          <w:cs/>
          <w:lang w:bidi="bn-BD"/>
        </w:rPr>
        <w:t>তিনি আরো বলেন</w:t>
      </w:r>
      <w:r w:rsidRPr="002B7F35">
        <w:rPr>
          <w:rFonts w:ascii="Kalpurush" w:eastAsia="Nikosh" w:hAnsi="Kalpurush" w:cs="Kalpurush"/>
          <w:sz w:val="24"/>
          <w:szCs w:val="24"/>
          <w:lang w:bidi="bn-BD"/>
        </w:rPr>
        <w:t xml:space="preserve">, </w:t>
      </w:r>
    </w:p>
    <w:p w:rsidR="001E042C" w:rsidRPr="002B7F35" w:rsidRDefault="001E042C" w:rsidP="002B7F35">
      <w:pPr>
        <w:spacing w:after="0" w:line="240" w:lineRule="auto"/>
        <w:jc w:val="both"/>
        <w:rPr>
          <w:rFonts w:ascii="Kalpurush" w:eastAsia="Nikosh" w:hAnsi="Kalpurush" w:cs="Kalpurush"/>
          <w:sz w:val="24"/>
          <w:szCs w:val="24"/>
          <w:lang w:bidi="bn-BD"/>
        </w:rPr>
      </w:pPr>
      <w:r w:rsidRPr="002B7F35">
        <w:rPr>
          <w:rFonts w:ascii="KFGQPC Uthman Taha Naskh" w:cs="KFGQPC Uthman Taha Naskh" w:hint="cs"/>
          <w:color w:val="008000"/>
          <w:sz w:val="24"/>
          <w:szCs w:val="24"/>
          <w:rtl/>
        </w:rPr>
        <w:t>﴿</w:t>
      </w:r>
      <w:r w:rsidRPr="002B7F35">
        <w:rPr>
          <w:rFonts w:ascii="KFGQPC Uthmanic Script HAFS" w:cs="KFGQPC Uthmanic Script HAFS" w:hint="cs"/>
          <w:color w:val="008000"/>
          <w:sz w:val="24"/>
          <w:szCs w:val="24"/>
          <w:rtl/>
        </w:rPr>
        <w:t>وَمَن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يَبۡتَغِ</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غَيۡرَ</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ٱلۡإِسۡلَٰمِ</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دِينٗا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فَلَن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يُقۡبَلَ</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مِنۡهُ</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وَهُوَ</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فِي</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ٱلۡأٓخِرَةِ</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مِنَ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ٱلۡخَٰسِرِينَ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٨٥</w:t>
      </w:r>
      <w:r w:rsidRPr="002B7F35">
        <w:rPr>
          <w:rFonts w:ascii="KFGQPC Uthman Taha Naskh" w:cs="KFGQPC Uthman Taha Naskh" w:hint="cs"/>
          <w:color w:val="008000"/>
          <w:sz w:val="24"/>
          <w:szCs w:val="24"/>
          <w:rtl/>
        </w:rPr>
        <w:t>﴾</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ال</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عمران</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٨٥</w:t>
      </w:r>
      <w:r w:rsidRPr="002B7F35">
        <w:rPr>
          <w:rFonts w:ascii="KFGQPC Uthman Taha Naskh" w:cs="KFGQPC Uthman Taha Naskh"/>
          <w:color w:val="008000"/>
          <w:sz w:val="24"/>
          <w:szCs w:val="24"/>
          <w:rtl/>
        </w:rPr>
        <w:t xml:space="preserve">] </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যে ব্যক্তি ইসলাম ছাড়া অন্য কোন</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দীন অনুসন্ধান করবে</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ওটা তার নিকট থেকে গ্রহণ করা হবে না। আর সে পরকালে ক্ষতিগ্রস্তদের অন্তর্ভুক্ত হবে।</w:t>
      </w:r>
      <w:r w:rsidRPr="002B7F35">
        <w:rPr>
          <w:rFonts w:ascii="Kalpurush" w:eastAsia="Nikosh" w:hAnsi="Kalpurush" w:cs="Kalpurush"/>
          <w:sz w:val="24"/>
          <w:szCs w:val="24"/>
          <w:lang w:bidi="bn-BD"/>
        </w:rPr>
        <w:t xml:space="preserve">” </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সূরা আলে ইমরান</w:t>
      </w:r>
      <w:r w:rsidRPr="002B7F35">
        <w:rPr>
          <w:rFonts w:ascii="Kalpurush" w:eastAsia="Nikosh" w:hAnsi="Kalpurush" w:cs="Kalpurush" w:hint="cs"/>
          <w:sz w:val="24"/>
          <w:szCs w:val="24"/>
          <w:cs/>
          <w:lang w:bidi="bn-BD"/>
        </w:rPr>
        <w:t xml:space="preserve">, আয়াত: </w:t>
      </w:r>
      <w:r w:rsidRPr="002B7F35">
        <w:rPr>
          <w:rFonts w:ascii="Kalpurush" w:eastAsia="Nikosh" w:hAnsi="Kalpurush" w:cs="Kalpurush"/>
          <w:sz w:val="24"/>
          <w:szCs w:val="24"/>
          <w:cs/>
          <w:lang w:bidi="bn-BD"/>
        </w:rPr>
        <w:t>৮৫</w:t>
      </w:r>
      <w:r w:rsidRPr="002B7F35">
        <w:rPr>
          <w:rFonts w:ascii="Kalpurush" w:eastAsia="Nikosh" w:hAnsi="Kalpurush" w:cs="Kalpurush" w:hint="cs"/>
          <w:sz w:val="24"/>
          <w:szCs w:val="24"/>
          <w:cs/>
          <w:lang w:bidi="bn-BD"/>
        </w:rPr>
        <w:t>]</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pacing w:val="-4"/>
          <w:sz w:val="24"/>
          <w:szCs w:val="24"/>
        </w:rPr>
      </w:pPr>
      <w:r w:rsidRPr="002B7F35">
        <w:rPr>
          <w:rFonts w:ascii="Kalpurush" w:eastAsia="Nikosh" w:hAnsi="Kalpurush" w:cs="Kalpurush"/>
          <w:spacing w:val="-8"/>
          <w:sz w:val="24"/>
          <w:szCs w:val="24"/>
          <w:cs/>
          <w:lang w:bidi="bn-BD"/>
        </w:rPr>
        <w:t>রাসূলুল্লাহ্ সাল্লাল্লাহু আলাইহি ওয়াসাল্লাম বলেন</w:t>
      </w:r>
      <w:r w:rsidRPr="002B7F35">
        <w:rPr>
          <w:rFonts w:ascii="Kalpurush" w:eastAsia="Nikosh" w:hAnsi="Kalpurush" w:cs="Kalpurush"/>
          <w:spacing w:val="-8"/>
          <w:sz w:val="24"/>
          <w:szCs w:val="24"/>
          <w:lang w:bidi="bn-BD"/>
        </w:rPr>
        <w:t>,</w:t>
      </w:r>
      <w:r w:rsidRPr="002B7F35">
        <w:rPr>
          <w:rFonts w:ascii="Kalpurush" w:eastAsia="Nikosh" w:hAnsi="Kalpurush" w:cs="Kalpurush"/>
          <w:spacing w:val="-8"/>
          <w:sz w:val="24"/>
          <w:szCs w:val="24"/>
          <w:cs/>
          <w:lang w:bidi="bn-BD"/>
        </w:rPr>
        <w:t xml:space="preserve"> </w:t>
      </w:r>
      <w:r w:rsidRPr="002B7F35">
        <w:rPr>
          <w:rFonts w:ascii="Kalpurush" w:eastAsia="Nikosh" w:hAnsi="Kalpurush" w:cs="Kalpurush"/>
          <w:spacing w:val="-8"/>
          <w:sz w:val="24"/>
          <w:szCs w:val="24"/>
          <w:lang w:bidi="bn-BD"/>
        </w:rPr>
        <w:t>“</w:t>
      </w:r>
      <w:r w:rsidRPr="002B7F35">
        <w:rPr>
          <w:rFonts w:ascii="Kalpurush" w:eastAsia="Nikosh" w:hAnsi="Kalpurush" w:cs="Kalpurush" w:hint="cs"/>
          <w:spacing w:val="-8"/>
          <w:sz w:val="24"/>
          <w:szCs w:val="24"/>
          <w:cs/>
          <w:lang w:bidi="bn-BD"/>
        </w:rPr>
        <w:t xml:space="preserve">দীন </w:t>
      </w:r>
      <w:r w:rsidRPr="002B7F35">
        <w:rPr>
          <w:rFonts w:ascii="Kalpurush" w:eastAsia="Nikosh" w:hAnsi="Kalpurush" w:cs="Kalpurush"/>
          <w:spacing w:val="-8"/>
          <w:sz w:val="24"/>
          <w:szCs w:val="24"/>
          <w:cs/>
          <w:lang w:bidi="bn-BD"/>
        </w:rPr>
        <w:t>ইসলাম</w:t>
      </w:r>
      <w:r w:rsidRPr="002B7F35">
        <w:rPr>
          <w:rFonts w:ascii="Kalpurush" w:eastAsia="Nikosh" w:hAnsi="Kalpurush" w:cs="Kalpurush" w:hint="cs"/>
          <w:spacing w:val="-8"/>
          <w:sz w:val="24"/>
          <w:szCs w:val="24"/>
          <w:cs/>
          <w:lang w:bidi="bn-BD"/>
        </w:rPr>
        <w:t>ের</w:t>
      </w:r>
      <w:r w:rsidRPr="002B7F35">
        <w:rPr>
          <w:rFonts w:ascii="Kalpurush" w:eastAsia="Nikosh" w:hAnsi="Kalpurush" w:cs="Kalpurush"/>
          <w:spacing w:val="-8"/>
          <w:sz w:val="24"/>
          <w:szCs w:val="24"/>
          <w:cs/>
          <w:lang w:bidi="bn-BD"/>
        </w:rPr>
        <w:t xml:space="preserve"> ভিত্তি হচ্ছে পাঁচটি বিষয়ের </w:t>
      </w:r>
      <w:r w:rsidRPr="002B7F35">
        <w:rPr>
          <w:rFonts w:ascii="Kalpurush" w:eastAsia="Nikosh" w:hAnsi="Kalpurush" w:cs="Kalpurush" w:hint="cs"/>
          <w:spacing w:val="-8"/>
          <w:sz w:val="24"/>
          <w:szCs w:val="24"/>
          <w:cs/>
          <w:lang w:bidi="bn-BD"/>
        </w:rPr>
        <w:t>ও</w:t>
      </w:r>
      <w:r w:rsidR="0023309C" w:rsidRPr="002B7F35">
        <w:rPr>
          <w:rFonts w:ascii="Kalpurush" w:eastAsia="Nikosh" w:hAnsi="Kalpurush" w:cs="Kalpurush"/>
          <w:spacing w:val="-8"/>
          <w:sz w:val="24"/>
          <w:szCs w:val="24"/>
          <w:cs/>
          <w:lang w:bidi="bn-BD"/>
        </w:rPr>
        <w:t>পর</w:t>
      </w:r>
      <w:r w:rsidR="0023309C" w:rsidRPr="002B7F35">
        <w:rPr>
          <w:rFonts w:ascii="Kalpurush" w:eastAsia="Nikosh" w:hAnsi="Kalpurush" w:hint="cs"/>
          <w:spacing w:val="-8"/>
          <w:sz w:val="24"/>
          <w:szCs w:val="24"/>
          <w:rtl/>
        </w:rPr>
        <w:t>:</w:t>
      </w:r>
      <w:r w:rsidR="0023309C" w:rsidRPr="002B7F35">
        <w:rPr>
          <w:rFonts w:ascii="Kalpurush" w:eastAsia="Nikosh" w:hAnsi="Kalpurush" w:cs="Kalpurush" w:hint="cs"/>
          <w:spacing w:val="-8"/>
          <w:sz w:val="24"/>
          <w:szCs w:val="24"/>
          <w:cs/>
          <w:lang w:bidi="bn-BD"/>
        </w:rPr>
        <w:t xml:space="preserve"> </w:t>
      </w:r>
      <w:r w:rsidRPr="002B7F35">
        <w:rPr>
          <w:rFonts w:ascii="Kalpurush" w:eastAsia="Nikosh" w:hAnsi="Kalpurush" w:cs="Kalpurush"/>
          <w:spacing w:val="-8"/>
          <w:sz w:val="24"/>
          <w:szCs w:val="24"/>
          <w:cs/>
          <w:lang w:bidi="bn-BD"/>
        </w:rPr>
        <w:t>১) এ কথার স্বাক্ষ্য দেওয়া যে</w:t>
      </w:r>
      <w:r w:rsidRPr="002B7F35">
        <w:rPr>
          <w:rFonts w:ascii="Kalpurush" w:eastAsia="Nikosh" w:hAnsi="Kalpurush" w:cs="Kalpurush"/>
          <w:spacing w:val="-8"/>
          <w:sz w:val="24"/>
          <w:szCs w:val="24"/>
          <w:lang w:bidi="bn-BD"/>
        </w:rPr>
        <w:t>,</w:t>
      </w:r>
      <w:r w:rsidRPr="002B7F35">
        <w:rPr>
          <w:rFonts w:ascii="Kalpurush" w:eastAsia="Nikosh" w:hAnsi="Kalpurush" w:cs="Kalpurush"/>
          <w:spacing w:val="-8"/>
          <w:sz w:val="24"/>
          <w:szCs w:val="24"/>
          <w:cs/>
          <w:lang w:bidi="bn-BD"/>
        </w:rPr>
        <w:t xml:space="preserve"> আল্লাহ ব্যতীত প্রকৃত কোন</w:t>
      </w:r>
      <w:r w:rsidRPr="002B7F35">
        <w:rPr>
          <w:rFonts w:ascii="Kalpurush" w:eastAsia="Nikosh" w:hAnsi="Kalpurush" w:cs="Kalpurush" w:hint="cs"/>
          <w:spacing w:val="-8"/>
          <w:sz w:val="24"/>
          <w:szCs w:val="24"/>
          <w:cs/>
          <w:lang w:bidi="bn-BD"/>
        </w:rPr>
        <w:t>ো</w:t>
      </w:r>
      <w:r w:rsidRPr="002B7F35">
        <w:rPr>
          <w:rFonts w:ascii="Kalpurush" w:eastAsia="Nikosh" w:hAnsi="Kalpurush" w:cs="Kalpurush"/>
          <w:spacing w:val="-8"/>
          <w:sz w:val="24"/>
          <w:szCs w:val="24"/>
          <w:cs/>
          <w:lang w:bidi="bn-BD"/>
        </w:rPr>
        <w:t xml:space="preserve"> উপাস্য নেই</w:t>
      </w:r>
      <w:r w:rsidRPr="002B7F35">
        <w:rPr>
          <w:rFonts w:ascii="Kalpurush" w:eastAsia="Nikosh" w:hAnsi="Kalpurush" w:cs="Kalpurush"/>
          <w:spacing w:val="-8"/>
          <w:sz w:val="24"/>
          <w:szCs w:val="24"/>
          <w:lang w:bidi="bn-BD"/>
        </w:rPr>
        <w:t xml:space="preserve">, </w:t>
      </w:r>
      <w:r w:rsidRPr="002B7F35">
        <w:rPr>
          <w:rFonts w:ascii="Kalpurush" w:eastAsia="Nikosh" w:hAnsi="Kalpurush" w:cs="Kalpurush"/>
          <w:spacing w:val="-8"/>
          <w:sz w:val="24"/>
          <w:szCs w:val="24"/>
          <w:cs/>
          <w:lang w:bidi="bn-BD"/>
        </w:rPr>
        <w:t xml:space="preserve">মুহাম্মাদ সাল্লাল্লাহু </w:t>
      </w:r>
      <w:r w:rsidRPr="002B7F35">
        <w:rPr>
          <w:rFonts w:ascii="Kalpurush" w:eastAsia="Nikosh" w:hAnsi="Kalpurush" w:cs="Kalpurush"/>
          <w:spacing w:val="-8"/>
          <w:sz w:val="24"/>
          <w:szCs w:val="24"/>
          <w:lang w:bidi="bn-BD"/>
        </w:rPr>
        <w:t>‘</w:t>
      </w:r>
      <w:r w:rsidRPr="002B7F35">
        <w:rPr>
          <w:rFonts w:ascii="Kalpurush" w:eastAsia="Nikosh" w:hAnsi="Kalpurush" w:cs="Kalpurush"/>
          <w:spacing w:val="-8"/>
          <w:sz w:val="24"/>
          <w:szCs w:val="24"/>
          <w:cs/>
          <w:lang w:bidi="bn-BD"/>
        </w:rPr>
        <w:t>আলাইহি ওয়াসাল্লাম আল্লাহর রাসূল</w:t>
      </w:r>
      <w:r w:rsidRPr="002B7F35">
        <w:rPr>
          <w:rFonts w:ascii="Kalpurush" w:eastAsia="Nikosh" w:hAnsi="Kalpurush" w:cs="Kalpurush"/>
          <w:spacing w:val="-8"/>
          <w:sz w:val="24"/>
          <w:szCs w:val="24"/>
          <w:cs/>
          <w:lang w:bidi="hi-IN"/>
        </w:rPr>
        <w:t>।</w:t>
      </w:r>
      <w:r w:rsidR="0023309C" w:rsidRPr="002B7F35">
        <w:rPr>
          <w:rFonts w:ascii="Kalpurush" w:eastAsia="Nikosh" w:hAnsi="Kalpurush" w:cs="Kalpurush" w:hint="cs"/>
          <w:spacing w:val="-8"/>
          <w:sz w:val="24"/>
          <w:szCs w:val="24"/>
          <w:cs/>
          <w:lang w:bidi="bn-BD"/>
        </w:rPr>
        <w:t xml:space="preserve"> </w:t>
      </w:r>
      <w:r w:rsidRPr="002B7F35">
        <w:rPr>
          <w:rFonts w:ascii="Kalpurush" w:eastAsia="Nikosh" w:hAnsi="Kalpurush" w:cs="Kalpurush"/>
          <w:spacing w:val="-8"/>
          <w:sz w:val="24"/>
          <w:szCs w:val="24"/>
          <w:cs/>
          <w:lang w:bidi="bn-BD"/>
        </w:rPr>
        <w:t>২) সালাত প্রতিষ্ঠা করা</w:t>
      </w:r>
      <w:r w:rsidRPr="002B7F35">
        <w:rPr>
          <w:rFonts w:ascii="Kalpurush" w:eastAsia="Nikosh" w:hAnsi="Kalpurush" w:cs="Kalpurush"/>
          <w:spacing w:val="-8"/>
          <w:sz w:val="24"/>
          <w:szCs w:val="24"/>
          <w:cs/>
          <w:lang w:bidi="hi-IN"/>
        </w:rPr>
        <w:t>।</w:t>
      </w:r>
      <w:r w:rsidR="0023309C" w:rsidRPr="002B7F35">
        <w:rPr>
          <w:rFonts w:ascii="Kalpurush" w:eastAsia="Nikosh" w:hAnsi="Kalpurush" w:cs="Kalpurush" w:hint="cs"/>
          <w:spacing w:val="-8"/>
          <w:sz w:val="24"/>
          <w:szCs w:val="24"/>
          <w:cs/>
          <w:lang w:bidi="bn-BD"/>
        </w:rPr>
        <w:t xml:space="preserve"> </w:t>
      </w:r>
      <w:r w:rsidRPr="002B7F35">
        <w:rPr>
          <w:rFonts w:ascii="Kalpurush" w:eastAsia="Nikosh" w:hAnsi="Kalpurush" w:cs="Kalpurush"/>
          <w:spacing w:val="-8"/>
          <w:sz w:val="24"/>
          <w:szCs w:val="24"/>
          <w:cs/>
          <w:lang w:bidi="bn-BD"/>
        </w:rPr>
        <w:t>৩) যাকাত প্রদান করা</w:t>
      </w:r>
      <w:r w:rsidRPr="002B7F35">
        <w:rPr>
          <w:rFonts w:ascii="Kalpurush" w:eastAsia="Nikosh" w:hAnsi="Kalpurush" w:cs="Kalpurush"/>
          <w:spacing w:val="-8"/>
          <w:sz w:val="24"/>
          <w:szCs w:val="24"/>
          <w:cs/>
          <w:lang w:bidi="hi-IN"/>
        </w:rPr>
        <w:t>।</w:t>
      </w:r>
      <w:r w:rsidR="0023309C" w:rsidRPr="002B7F35">
        <w:rPr>
          <w:rFonts w:ascii="Kalpurush" w:eastAsia="Nikosh" w:hAnsi="Kalpurush" w:cs="Kalpurush" w:hint="cs"/>
          <w:spacing w:val="-8"/>
          <w:sz w:val="24"/>
          <w:szCs w:val="24"/>
          <w:cs/>
          <w:lang w:bidi="bn-BD"/>
        </w:rPr>
        <w:t xml:space="preserve"> </w:t>
      </w:r>
      <w:r w:rsidRPr="002B7F35">
        <w:rPr>
          <w:rFonts w:ascii="Kalpurush" w:eastAsia="Nikosh" w:hAnsi="Kalpurush" w:cs="Kalpurush"/>
          <w:spacing w:val="-8"/>
          <w:sz w:val="24"/>
          <w:szCs w:val="24"/>
          <w:cs/>
          <w:lang w:bidi="bn-BD"/>
        </w:rPr>
        <w:t>৪) মাহে রামাযানে সিয়াম পালন করা এবং ৫) সাধ্য থাক</w:t>
      </w:r>
      <w:r w:rsidRPr="002B7F35">
        <w:rPr>
          <w:rFonts w:ascii="Kalpurush" w:eastAsia="Nikosh" w:hAnsi="Kalpurush" w:cs="Kalpurush"/>
          <w:spacing w:val="-4"/>
          <w:sz w:val="24"/>
          <w:szCs w:val="24"/>
          <w:cs/>
          <w:lang w:bidi="bn-BD"/>
        </w:rPr>
        <w:t>লে আল্লাহর ঘরের হজ পালন করা।</w:t>
      </w:r>
      <w:r w:rsidRPr="002B7F35">
        <w:rPr>
          <w:rFonts w:ascii="Kalpurush" w:eastAsia="Nikosh" w:hAnsi="Kalpurush" w:cs="Kalpurush"/>
          <w:spacing w:val="-4"/>
          <w:sz w:val="24"/>
          <w:szCs w:val="24"/>
          <w:lang w:bidi="bn-BD"/>
        </w:rPr>
        <w:t>” (</w:t>
      </w:r>
      <w:r w:rsidRPr="002B7F35">
        <w:rPr>
          <w:rFonts w:ascii="Kalpurush" w:eastAsia="Nikosh" w:hAnsi="Kalpurush" w:cs="Kalpurush"/>
          <w:spacing w:val="-4"/>
          <w:sz w:val="24"/>
          <w:szCs w:val="24"/>
          <w:cs/>
          <w:lang w:bidi="bn-BD"/>
        </w:rPr>
        <w:t>সহীহ</w:t>
      </w:r>
      <w:r w:rsidRPr="002B7F35">
        <w:rPr>
          <w:rFonts w:ascii="Kalpurush" w:eastAsia="Nikosh" w:hAnsi="Kalpurush" w:cs="Kalpurush"/>
          <w:spacing w:val="-4"/>
          <w:sz w:val="24"/>
          <w:szCs w:val="24"/>
          <w:lang w:bidi="bn-BD"/>
        </w:rPr>
        <w:t xml:space="preserve"> </w:t>
      </w:r>
      <w:r w:rsidRPr="002B7F35">
        <w:rPr>
          <w:rFonts w:ascii="Kalpurush" w:eastAsia="Nikosh" w:hAnsi="Kalpurush" w:cs="Kalpurush"/>
          <w:spacing w:val="-4"/>
          <w:sz w:val="24"/>
          <w:szCs w:val="24"/>
          <w:cs/>
          <w:lang w:bidi="bn-BD"/>
        </w:rPr>
        <w:t>বুখারী ও মুসলিম)</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ইসলামের এ পাঁচটি ভিত্তি সম্পর্কে মানুষের প্রশ্নের অন্ত নেই</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জিজ্ঞাসার শেষ নেই। তাই নির্ভরযোগ্য প্রখ্যাত আলেমে দ</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ন</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যুগের অন্যতম সেরা গবেষক আল্লামা শাইখ </w:t>
      </w:r>
      <w:r w:rsidRPr="002B7F35">
        <w:rPr>
          <w:rFonts w:ascii="Kalpurush" w:eastAsia="Nikosh" w:hAnsi="Kalpurush" w:cs="Kalpurush"/>
          <w:b/>
          <w:bCs/>
          <w:sz w:val="24"/>
          <w:szCs w:val="24"/>
          <w:cs/>
          <w:lang w:bidi="bn-BD"/>
        </w:rPr>
        <w:t>মুহাম্মাদ ইবন সালেহ আল-উসাইমীন রহ.</w:t>
      </w:r>
      <w:r w:rsidRPr="002B7F35">
        <w:rPr>
          <w:rFonts w:ascii="Kalpurush" w:eastAsia="Nikosh" w:hAnsi="Kalpurush" w:cs="Kalpurush"/>
          <w:sz w:val="24"/>
          <w:szCs w:val="24"/>
          <w:cs/>
          <w:lang w:bidi="bn-BD"/>
        </w:rPr>
        <w:t xml:space="preserve"> ঐ সকল জিজ্ঞাসার দলীল ভিত্তিক নির্ভরযোগ্য জবাব প্রদান করেছেন। </w:t>
      </w:r>
      <w:r w:rsidRPr="002B7F35">
        <w:rPr>
          <w:rFonts w:ascii="Kalpurush" w:eastAsia="Nikosh" w:hAnsi="Kalpurush" w:cs="Kalpurush"/>
          <w:sz w:val="24"/>
          <w:szCs w:val="24"/>
          <w:cs/>
          <w:lang w:bidi="bn-BD"/>
        </w:rPr>
        <w:lastRenderedPageBreak/>
        <w:t>প্রতিটি জবাব পবিত্র কুরআন</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রাসূলুল্লাহ্ সাল্লাল্লাহু আলাইহি ওয়াসাল্লামের বিশুদ্ধ হাদীস</w:t>
      </w:r>
      <w:r w:rsidR="00783279" w:rsidRPr="002B7F35">
        <w:rPr>
          <w:rFonts w:ascii="Kalpurush" w:eastAsia="Nikosh" w:hAnsi="Kalpurush" w:cs="Kalpurush"/>
          <w:sz w:val="24"/>
          <w:szCs w:val="24"/>
          <w:cs/>
          <w:lang w:bidi="bn-BD"/>
        </w:rPr>
        <w:t xml:space="preserve"> ও পূর্বসূর</w:t>
      </w:r>
      <w:r w:rsidR="00783279" w:rsidRPr="002B7F35">
        <w:rPr>
          <w:rFonts w:ascii="Kalpurush" w:eastAsia="Nikosh" w:hAnsi="Kalpurush" w:cs="Kalpurush" w:hint="cs"/>
          <w:sz w:val="24"/>
          <w:szCs w:val="24"/>
          <w:cs/>
          <w:lang w:bidi="bn-IN"/>
        </w:rPr>
        <w:t>ি</w:t>
      </w:r>
      <w:r w:rsidRPr="002B7F35">
        <w:rPr>
          <w:rFonts w:ascii="Kalpurush" w:eastAsia="Nikosh" w:hAnsi="Kalpurush" w:cs="Kalpurush"/>
          <w:sz w:val="24"/>
          <w:szCs w:val="24"/>
          <w:cs/>
          <w:lang w:bidi="bn-BD"/>
        </w:rPr>
        <w:t xml:space="preserve"> নির্ভরযোগ্য </w:t>
      </w:r>
      <w:r w:rsidR="00783279" w:rsidRPr="002B7F35">
        <w:rPr>
          <w:rFonts w:ascii="Kalpurush" w:eastAsia="Nikosh" w:hAnsi="Kalpurush" w:cs="Kalpurush" w:hint="cs"/>
          <w:sz w:val="24"/>
          <w:szCs w:val="24"/>
          <w:cs/>
          <w:lang w:bidi="bn-BD"/>
        </w:rPr>
        <w:t>আলেম</w:t>
      </w:r>
      <w:r w:rsidRPr="002B7F35">
        <w:rPr>
          <w:rFonts w:ascii="Kalpurush" w:eastAsia="Nikosh" w:hAnsi="Kalpurush" w:cs="Kalpurush"/>
          <w:sz w:val="24"/>
          <w:szCs w:val="24"/>
          <w:cs/>
          <w:lang w:bidi="bn-BD"/>
        </w:rPr>
        <w:t xml:space="preserve">দের মতামত থেকে দেওয়া হয়েছে। সেই জবাবগুলোকে একত্রিত করে বই আকারে বিন্যস্ত করেছেন জনাব </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ফাহাদ ইবন নাসের ইবন ইবরাহীম আল-সুলাইমান</w:t>
      </w:r>
      <w:r w:rsidRPr="002B7F35">
        <w:rPr>
          <w:rFonts w:ascii="Kalpurush" w:eastAsia="Nikosh" w:hAnsi="Kalpurush" w:cs="Kalpurush"/>
          <w:sz w:val="24"/>
          <w:szCs w:val="24"/>
          <w:lang w:bidi="bn-BD"/>
        </w:rPr>
        <w:t>’</w:t>
      </w:r>
      <w:r w:rsidRPr="002B7F35">
        <w:rPr>
          <w:rFonts w:ascii="Kalpurush" w:eastAsia="Nikosh" w:hAnsi="Kalpurush" w:cs="SolaimanLipi"/>
          <w:sz w:val="24"/>
          <w:szCs w:val="24"/>
          <w:cs/>
          <w:lang w:bidi="hi-IN"/>
        </w:rPr>
        <w:t xml:space="preserve">। </w:t>
      </w:r>
      <w:r w:rsidRPr="002B7F35">
        <w:rPr>
          <w:rFonts w:ascii="Kalpurush" w:eastAsia="Nikosh" w:hAnsi="Kalpurush" w:cs="Kalpurush"/>
          <w:sz w:val="24"/>
          <w:szCs w:val="24"/>
          <w:cs/>
          <w:lang w:bidi="bn-BD"/>
        </w:rPr>
        <w:t xml:space="preserve">নাম দিয়েছেন </w:t>
      </w:r>
      <w:r w:rsidRPr="002B7F35">
        <w:rPr>
          <w:rFonts w:ascii="Kalpurush" w:eastAsia="Nikosh" w:hAnsi="Kalpurush" w:cs="Kalpurush"/>
          <w:b/>
          <w:bCs/>
          <w:sz w:val="24"/>
          <w:szCs w:val="24"/>
          <w:lang w:bidi="bn-BD"/>
        </w:rPr>
        <w:t>‘</w:t>
      </w:r>
      <w:r w:rsidRPr="002B7F35">
        <w:rPr>
          <w:rFonts w:ascii="Kalpurush" w:eastAsia="Nikosh" w:hAnsi="Kalpurush" w:cs="Kalpurush"/>
          <w:b/>
          <w:bCs/>
          <w:sz w:val="24"/>
          <w:szCs w:val="24"/>
          <w:cs/>
          <w:lang w:bidi="bn-BD"/>
        </w:rPr>
        <w:t>ফ</w:t>
      </w:r>
      <w:r w:rsidRPr="002B7F35">
        <w:rPr>
          <w:rFonts w:ascii="Kalpurush" w:eastAsia="Nikosh" w:hAnsi="Kalpurush" w:cs="Kalpurush" w:hint="cs"/>
          <w:b/>
          <w:bCs/>
          <w:sz w:val="24"/>
          <w:szCs w:val="24"/>
          <w:cs/>
          <w:lang w:bidi="bn-BD"/>
        </w:rPr>
        <w:t>া</w:t>
      </w:r>
      <w:r w:rsidRPr="002B7F35">
        <w:rPr>
          <w:rFonts w:ascii="Kalpurush" w:eastAsia="Nikosh" w:hAnsi="Kalpurush" w:cs="Kalpurush"/>
          <w:b/>
          <w:bCs/>
          <w:sz w:val="24"/>
          <w:szCs w:val="24"/>
          <w:cs/>
          <w:lang w:bidi="bn-BD"/>
        </w:rPr>
        <w:t>ত</w:t>
      </w:r>
      <w:r w:rsidRPr="002B7F35">
        <w:rPr>
          <w:rFonts w:ascii="Kalpurush" w:eastAsia="Nikosh" w:hAnsi="Kalpurush" w:cs="Kalpurush" w:hint="cs"/>
          <w:b/>
          <w:bCs/>
          <w:sz w:val="24"/>
          <w:szCs w:val="24"/>
          <w:cs/>
          <w:lang w:bidi="bn-BD"/>
        </w:rPr>
        <w:t>ও</w:t>
      </w:r>
      <w:r w:rsidRPr="002B7F35">
        <w:rPr>
          <w:rFonts w:ascii="Kalpurush" w:eastAsia="Nikosh" w:hAnsi="Kalpurush" w:cs="Kalpurush"/>
          <w:b/>
          <w:bCs/>
          <w:sz w:val="24"/>
          <w:szCs w:val="24"/>
          <w:cs/>
          <w:lang w:bidi="bn-BD"/>
        </w:rPr>
        <w:t>য়া আরকানুল ইসলাম</w:t>
      </w:r>
      <w:r w:rsidRPr="002B7F35">
        <w:rPr>
          <w:rFonts w:ascii="Kalpurush" w:eastAsia="Nikosh" w:hAnsi="Kalpurush" w:cs="Kalpurush"/>
          <w:b/>
          <w:bCs/>
          <w:sz w:val="24"/>
          <w:szCs w:val="24"/>
          <w:lang w:bidi="bn-BD"/>
        </w:rPr>
        <w:t>’</w:t>
      </w:r>
      <w:r w:rsidRPr="002B7F35">
        <w:rPr>
          <w:rFonts w:ascii="Kalpurush" w:eastAsia="Nikosh" w:hAnsi="Kalpurush" w:cs="SolaimanLipi"/>
          <w:sz w:val="24"/>
          <w:szCs w:val="24"/>
          <w:cs/>
          <w:lang w:bidi="hi-IN"/>
        </w:rPr>
        <w:t xml:space="preserve">। </w:t>
      </w:r>
      <w:r w:rsidRPr="002B7F35">
        <w:rPr>
          <w:rFonts w:ascii="Kalpurush" w:eastAsia="Nikosh" w:hAnsi="Kalpurush" w:cs="Kalpurush"/>
          <w:sz w:val="24"/>
          <w:szCs w:val="24"/>
          <w:cs/>
          <w:lang w:bidi="bn-BD"/>
        </w:rPr>
        <w:t>ইসলামী জ্ঞানের জগতে বইটি অত্যন্ত মূল্যবান হওয়া</w:t>
      </w:r>
      <w:r w:rsidRPr="002B7F35">
        <w:rPr>
          <w:rFonts w:ascii="Kalpurush" w:eastAsia="Nikosh" w:hAnsi="Kalpurush" w:cs="Kalpurush" w:hint="cs"/>
          <w:sz w:val="24"/>
          <w:szCs w:val="24"/>
          <w:cs/>
          <w:lang w:bidi="bn-BD"/>
        </w:rPr>
        <w:t>য়</w:t>
      </w:r>
      <w:r w:rsidRPr="002B7F35">
        <w:rPr>
          <w:rFonts w:ascii="Kalpurush" w:eastAsia="Nikosh" w:hAnsi="Kalpurush" w:cs="Kalpurush"/>
          <w:sz w:val="24"/>
          <w:szCs w:val="24"/>
          <w:cs/>
          <w:lang w:bidi="bn-BD"/>
        </w:rPr>
        <w:t xml:space="preserve"> বাংলা ভাষায় আমরা তা অনুবাদ করার প্রয়োজন অনুভব করি। তাছাড়া বাংলা ভাষী মুসলিমদের জন্য এ</w:t>
      </w:r>
      <w:r w:rsidR="00783279" w:rsidRPr="002B7F35">
        <w:rPr>
          <w:rFonts w:ascii="Kalpurush" w:eastAsia="Nikosh" w:hAnsi="Kalpurush" w:cs="Kalpurush" w:hint="cs"/>
          <w:sz w:val="24"/>
          <w:szCs w:val="24"/>
          <w:cs/>
          <w:lang w:bidi="bn-BD"/>
        </w:rPr>
        <w:t xml:space="preserve"> </w:t>
      </w:r>
      <w:r w:rsidRPr="002B7F35">
        <w:rPr>
          <w:rFonts w:ascii="Kalpurush" w:eastAsia="Nikosh" w:hAnsi="Kalpurush" w:cs="Kalpurush"/>
          <w:sz w:val="24"/>
          <w:szCs w:val="24"/>
          <w:cs/>
          <w:lang w:bidi="bn-BD"/>
        </w:rPr>
        <w:t>ধর</w:t>
      </w:r>
      <w:r w:rsidR="00783279" w:rsidRPr="002B7F35">
        <w:rPr>
          <w:rFonts w:ascii="Kalpurush" w:eastAsia="Nikosh" w:hAnsi="Kalpurush" w:cs="Kalpurush" w:hint="cs"/>
          <w:sz w:val="24"/>
          <w:szCs w:val="24"/>
          <w:cs/>
          <w:lang w:bidi="bn-BD"/>
        </w:rPr>
        <w:t>নে</w:t>
      </w:r>
      <w:r w:rsidRPr="002B7F35">
        <w:rPr>
          <w:rFonts w:ascii="Kalpurush" w:eastAsia="Nikosh" w:hAnsi="Kalpurush" w:cs="Kalpurush"/>
          <w:sz w:val="24"/>
          <w:szCs w:val="24"/>
          <w:cs/>
          <w:lang w:bidi="bn-BD"/>
        </w:rPr>
        <w:t xml:space="preserve">র দলীল নির্ভর পুস্তকের খুবই অভাব। তাই বইটিকে সম্মানিত পাঠক-পাঠিকাদের হাতে </w:t>
      </w:r>
      <w:r w:rsidRPr="002B7F35">
        <w:rPr>
          <w:rFonts w:ascii="Kalpurush" w:eastAsia="Nikosh" w:hAnsi="Kalpurush" w:cs="Kalpurush"/>
          <w:spacing w:val="-6"/>
          <w:sz w:val="24"/>
          <w:szCs w:val="24"/>
          <w:cs/>
          <w:lang w:bidi="bn-BD"/>
        </w:rPr>
        <w:t>তুলে দিতে পেরে আমরা আল্লাহর শুকরিয়া আদায় করছি</w:t>
      </w:r>
      <w:r w:rsidRPr="002B7F35">
        <w:rPr>
          <w:rFonts w:ascii="Kalpurush" w:eastAsia="Nikosh" w:hAnsi="Kalpurush" w:cs="SolaimanLipi"/>
          <w:spacing w:val="-6"/>
          <w:sz w:val="24"/>
          <w:szCs w:val="24"/>
          <w:cs/>
          <w:lang w:bidi="hi-IN"/>
        </w:rPr>
        <w:t xml:space="preserve">। </w:t>
      </w:r>
      <w:r w:rsidRPr="002B7F35">
        <w:rPr>
          <w:rFonts w:ascii="Kalpurush" w:eastAsia="Nikosh" w:hAnsi="Kalpurush" w:cs="Kalpurush"/>
          <w:spacing w:val="-6"/>
          <w:sz w:val="24"/>
          <w:szCs w:val="24"/>
          <w:cs/>
          <w:lang w:bidi="bn-BD"/>
        </w:rPr>
        <w:t>ধন্যবাদ জ্ঞাপন করছি জুবাইল দা</w:t>
      </w:r>
      <w:r w:rsidRPr="002B7F35">
        <w:rPr>
          <w:rFonts w:ascii="Kalpurush" w:eastAsia="Nikosh" w:hAnsi="Kalpurush" w:cs="Kalpurush" w:hint="cs"/>
          <w:spacing w:val="-6"/>
          <w:sz w:val="24"/>
          <w:szCs w:val="24"/>
          <w:cs/>
          <w:lang w:bidi="bn-BD"/>
        </w:rPr>
        <w:t>‘</w:t>
      </w:r>
      <w:r w:rsidRPr="002B7F35">
        <w:rPr>
          <w:rFonts w:ascii="Kalpurush" w:eastAsia="Nikosh" w:hAnsi="Kalpurush" w:cs="Kalpurush"/>
          <w:spacing w:val="-6"/>
          <w:sz w:val="24"/>
          <w:szCs w:val="24"/>
          <w:cs/>
          <w:lang w:bidi="bn-BD"/>
        </w:rPr>
        <w:t>ওয়া সেন্টারের দা</w:t>
      </w:r>
      <w:r w:rsidRPr="002B7F35">
        <w:rPr>
          <w:rFonts w:ascii="Kalpurush" w:eastAsia="Nikosh" w:hAnsi="Kalpurush" w:cs="Kalpurush" w:hint="cs"/>
          <w:spacing w:val="-6"/>
          <w:sz w:val="24"/>
          <w:szCs w:val="24"/>
          <w:cs/>
          <w:lang w:bidi="bn-BD"/>
        </w:rPr>
        <w:t>‘</w:t>
      </w:r>
      <w:r w:rsidRPr="002B7F35">
        <w:rPr>
          <w:rFonts w:ascii="Kalpurush" w:eastAsia="Nikosh" w:hAnsi="Kalpurush" w:cs="Kalpurush"/>
          <w:spacing w:val="-6"/>
          <w:sz w:val="24"/>
          <w:szCs w:val="24"/>
          <w:cs/>
          <w:lang w:bidi="bn-BD"/>
        </w:rPr>
        <w:t>ওয়া বিভাগের পরিচালক শাইখ খালেদ নাসের আল</w:t>
      </w:r>
      <w:r w:rsidRPr="002B7F35">
        <w:rPr>
          <w:rFonts w:ascii="Kalpurush" w:eastAsia="Nikosh" w:hAnsi="Kalpurush" w:cs="Kalpurush" w:hint="cs"/>
          <w:spacing w:val="-6"/>
          <w:sz w:val="24"/>
          <w:szCs w:val="24"/>
          <w:cs/>
          <w:lang w:bidi="bn-BD"/>
        </w:rPr>
        <w:t>-</w:t>
      </w:r>
      <w:r w:rsidRPr="002B7F35">
        <w:rPr>
          <w:rFonts w:ascii="Kalpurush" w:eastAsia="Nikosh" w:hAnsi="Kalpurush" w:cs="Kalpurush"/>
          <w:spacing w:val="-6"/>
          <w:sz w:val="24"/>
          <w:szCs w:val="24"/>
          <w:cs/>
          <w:lang w:bidi="bn-BD"/>
        </w:rPr>
        <w:t xml:space="preserve">উমাইরির। তিনি বইটি প্রকাশ করার ব্যাপারে যাবতীয় নির্দেশনা প্রদান করেছেন। </w:t>
      </w:r>
    </w:p>
    <w:p w:rsidR="001E042C" w:rsidRPr="002B7F35" w:rsidRDefault="001E042C" w:rsidP="002B7F35">
      <w:pPr>
        <w:widowControl w:val="0"/>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সুবিজ্ঞ পাঠক সমাজের প্রতি বিশেষ নিবেদন</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কোন</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প্রকার ভুল-ত্রুটি নজরে আসলে আমাদেরকে জানিয়ে বাধিত করবেন। যাতে করে পরবর্তী সংস্করণে তা সংশোধন করা যায়। হে আল্লাহ এ বইয়ের লেখক</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অনুবাদক</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সম্পাদক ও ছাপানোর কাজে সহযোগিতাকারী</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তত্ত্বাবধানকারী এবং পাঠক-পাঠিকাদের সবাইকে উত্তম বিনিময় দান কর। সকলকে মার্জনা কর এবং এ কাজটিকে তোমার সন্তুষ্টির উদ্দেশ্যে কবূল কর। </w:t>
      </w:r>
    </w:p>
    <w:p w:rsidR="001E042C" w:rsidRPr="002B7F35" w:rsidRDefault="001E042C" w:rsidP="002B7F35">
      <w:pPr>
        <w:widowControl w:val="0"/>
        <w:bidi w:val="0"/>
        <w:spacing w:after="0" w:line="240" w:lineRule="auto"/>
        <w:jc w:val="both"/>
        <w:rPr>
          <w:rFonts w:ascii="Times New Roman" w:eastAsia="Times New Roman" w:hAnsi="Times New Roman" w:cs="KFGQPC Uthman Taha Naskh"/>
          <w:b/>
          <w:color w:val="333399"/>
          <w:sz w:val="24"/>
          <w:szCs w:val="24"/>
        </w:rPr>
      </w:pPr>
      <w:r w:rsidRPr="002B7F35">
        <w:rPr>
          <w:rFonts w:ascii="Kalpurush" w:eastAsia="Nikosh" w:hAnsi="Kalpurush" w:cs="Kalpurush"/>
          <w:b/>
          <w:bCs/>
          <w:sz w:val="24"/>
          <w:szCs w:val="24"/>
          <w:cs/>
          <w:lang w:bidi="bn-BD"/>
        </w:rPr>
        <w:t>আ</w:t>
      </w:r>
      <w:r w:rsidRPr="002B7F35">
        <w:rPr>
          <w:rFonts w:ascii="Kalpurush" w:eastAsia="Nikosh" w:hAnsi="Kalpurush" w:cs="Kalpurush" w:hint="cs"/>
          <w:b/>
          <w:bCs/>
          <w:sz w:val="24"/>
          <w:szCs w:val="24"/>
          <w:cs/>
          <w:lang w:bidi="bn-BD"/>
        </w:rPr>
        <w:t>ব্</w:t>
      </w:r>
      <w:r w:rsidRPr="002B7F35">
        <w:rPr>
          <w:rFonts w:ascii="Kalpurush" w:eastAsia="Nikosh" w:hAnsi="Kalpurush" w:cs="Kalpurush"/>
          <w:b/>
          <w:bCs/>
          <w:sz w:val="24"/>
          <w:szCs w:val="24"/>
          <w:cs/>
          <w:lang w:bidi="bn-BD"/>
        </w:rPr>
        <w:t xml:space="preserve">দুল্লাহ শাহেদ আল-মাদানী </w:t>
      </w:r>
    </w:p>
    <w:p w:rsidR="001E042C" w:rsidRPr="002B7F35" w:rsidRDefault="001E042C" w:rsidP="002B7F35">
      <w:pPr>
        <w:bidi w:val="0"/>
        <w:spacing w:after="0" w:line="240" w:lineRule="auto"/>
        <w:jc w:val="both"/>
        <w:rPr>
          <w:rFonts w:ascii="Kalpurush" w:hAnsi="Kalpurush"/>
          <w:b/>
          <w:bCs/>
          <w:sz w:val="24"/>
          <w:szCs w:val="24"/>
          <w:lang w:bidi="ar-EG"/>
        </w:rPr>
      </w:pPr>
      <w:r w:rsidRPr="002B7F35">
        <w:rPr>
          <w:rFonts w:ascii="Kalpurush" w:eastAsia="Nikosh" w:hAnsi="Kalpurush" w:cs="Kalpurush"/>
          <w:b/>
          <w:bCs/>
          <w:sz w:val="24"/>
          <w:szCs w:val="24"/>
          <w:cs/>
          <w:lang w:bidi="bn-BD"/>
        </w:rPr>
        <w:t>মুহা</w:t>
      </w:r>
      <w:r w:rsidRPr="002B7F35">
        <w:rPr>
          <w:rFonts w:ascii="Kalpurush" w:eastAsia="Nikosh" w:hAnsi="Kalpurush" w:cs="Kalpurush" w:hint="cs"/>
          <w:b/>
          <w:bCs/>
          <w:sz w:val="24"/>
          <w:szCs w:val="24"/>
          <w:cs/>
          <w:lang w:bidi="bn-BD"/>
        </w:rPr>
        <w:t>ম্মাদ</w:t>
      </w:r>
      <w:r w:rsidRPr="002B7F35">
        <w:rPr>
          <w:rFonts w:ascii="Kalpurush" w:eastAsia="Nikosh" w:hAnsi="Kalpurush" w:cs="Kalpurush"/>
          <w:b/>
          <w:bCs/>
          <w:sz w:val="24"/>
          <w:szCs w:val="24"/>
          <w:cs/>
          <w:lang w:bidi="bn-BD"/>
        </w:rPr>
        <w:t xml:space="preserve"> আব</w:t>
      </w:r>
      <w:r w:rsidRPr="002B7F35">
        <w:rPr>
          <w:rFonts w:ascii="Kalpurush" w:eastAsia="Nikosh" w:hAnsi="Kalpurush" w:cs="Kalpurush" w:hint="cs"/>
          <w:b/>
          <w:bCs/>
          <w:sz w:val="24"/>
          <w:szCs w:val="24"/>
          <w:cs/>
          <w:lang w:bidi="bn-BD"/>
        </w:rPr>
        <w:t>্</w:t>
      </w:r>
      <w:r w:rsidRPr="002B7F35">
        <w:rPr>
          <w:rFonts w:ascii="Kalpurush" w:eastAsia="Nikosh" w:hAnsi="Kalpurush" w:cs="Kalpurush"/>
          <w:b/>
          <w:bCs/>
          <w:sz w:val="24"/>
          <w:szCs w:val="24"/>
          <w:cs/>
          <w:lang w:bidi="bn-BD"/>
        </w:rPr>
        <w:t>দুল্লাহ আল</w:t>
      </w:r>
      <w:r w:rsidRPr="002B7F35">
        <w:rPr>
          <w:rFonts w:ascii="Kalpurush" w:eastAsia="Nikosh" w:hAnsi="Kalpurush" w:cs="Kalpurush" w:hint="cs"/>
          <w:b/>
          <w:bCs/>
          <w:sz w:val="24"/>
          <w:szCs w:val="24"/>
          <w:cs/>
          <w:lang w:bidi="bn-BD"/>
        </w:rPr>
        <w:t>-</w:t>
      </w:r>
      <w:r w:rsidRPr="002B7F35">
        <w:rPr>
          <w:rFonts w:ascii="Kalpurush" w:eastAsia="Nikosh" w:hAnsi="Kalpurush" w:cs="Kalpurush"/>
          <w:b/>
          <w:bCs/>
          <w:sz w:val="24"/>
          <w:szCs w:val="24"/>
          <w:cs/>
          <w:lang w:bidi="bn-BD"/>
        </w:rPr>
        <w:t>কাফী</w:t>
      </w:r>
    </w:p>
    <w:p w:rsidR="001E042C" w:rsidRPr="002B7F35" w:rsidRDefault="001E042C" w:rsidP="002B7F35">
      <w:pPr>
        <w:bidi w:val="0"/>
        <w:spacing w:after="0" w:line="240" w:lineRule="auto"/>
        <w:jc w:val="center"/>
        <w:rPr>
          <w:rFonts w:ascii="Times New Roman" w:eastAsia="Times New Roman" w:hAnsi="Times New Roman" w:cs="KFGQPC Uthman Taha Naskh"/>
          <w:b/>
          <w:bCs/>
          <w:sz w:val="24"/>
          <w:szCs w:val="24"/>
          <w:cs/>
          <w:lang w:bidi="bn-BD"/>
        </w:rPr>
      </w:pPr>
      <w:r w:rsidRPr="002B7F35">
        <w:rPr>
          <w:rFonts w:ascii="Kalpurush" w:hAnsi="Kalpurush"/>
          <w:color w:val="006666"/>
          <w:sz w:val="24"/>
          <w:szCs w:val="24"/>
          <w:lang w:bidi="ar-EG"/>
        </w:rPr>
        <w:br w:type="page"/>
      </w:r>
      <w:r w:rsidRPr="002B7F35">
        <w:rPr>
          <w:rFonts w:ascii="Times New Roman" w:eastAsia="Times New Roman" w:hAnsi="Times New Roman" w:cs="KFGQPC Uthman Taha Naskh" w:hint="cs"/>
          <w:b/>
          <w:bCs/>
          <w:sz w:val="24"/>
          <w:szCs w:val="24"/>
          <w:rtl/>
        </w:rPr>
        <w:lastRenderedPageBreak/>
        <w:t>كتاب</w:t>
      </w:r>
      <w:r w:rsidRPr="002B7F35">
        <w:rPr>
          <w:rFonts w:ascii="Times New Roman" w:eastAsia="Times New Roman" w:hAnsi="Times New Roman" w:cs="KFGQPC Uthman Taha Naskh"/>
          <w:b/>
          <w:bCs/>
          <w:sz w:val="24"/>
          <w:szCs w:val="24"/>
          <w:rtl/>
        </w:rPr>
        <w:t xml:space="preserve"> </w:t>
      </w:r>
      <w:r w:rsidRPr="002B7F35">
        <w:rPr>
          <w:rFonts w:ascii="Times New Roman" w:eastAsia="Times New Roman" w:hAnsi="Times New Roman" w:cs="KFGQPC Uthman Taha Naskh" w:hint="cs"/>
          <w:b/>
          <w:bCs/>
          <w:sz w:val="24"/>
          <w:szCs w:val="24"/>
          <w:rtl/>
        </w:rPr>
        <w:t>الحج</w:t>
      </w:r>
    </w:p>
    <w:p w:rsidR="001E042C" w:rsidRPr="002B7F35" w:rsidRDefault="001E042C" w:rsidP="002B7F35">
      <w:pPr>
        <w:pStyle w:val="Heading1"/>
        <w:rPr>
          <w:rFonts w:ascii="Times New Roman" w:hAnsi="Times New Roman" w:cs="KFGQPC Uthman Taha Naskh"/>
          <w:color w:val="333399"/>
          <w:sz w:val="24"/>
          <w:szCs w:val="24"/>
          <w:cs/>
          <w:lang w:bidi="bn-BD"/>
        </w:rPr>
      </w:pPr>
      <w:bookmarkStart w:id="2" w:name="_Toc502306588"/>
      <w:r w:rsidRPr="002B7F35">
        <w:rPr>
          <w:rFonts w:ascii="Shonar Bangla" w:eastAsia="Nikosh" w:hAnsi="Shonar Bangla" w:cs="Kalpurush" w:hint="cs"/>
          <w:sz w:val="24"/>
          <w:szCs w:val="24"/>
          <w:cs/>
          <w:lang w:bidi="bn-BD"/>
        </w:rPr>
        <w:t>কিতাবুল</w:t>
      </w:r>
      <w:r w:rsidRPr="002B7F35">
        <w:rPr>
          <w:rFonts w:eastAsia="Nikosh"/>
          <w:sz w:val="24"/>
          <w:szCs w:val="24"/>
          <w:cs/>
          <w:lang w:bidi="bn-BD"/>
        </w:rPr>
        <w:t xml:space="preserve"> </w:t>
      </w:r>
      <w:r w:rsidRPr="002B7F35">
        <w:rPr>
          <w:rFonts w:ascii="Shonar Bangla" w:eastAsia="Nikosh" w:hAnsi="Shonar Bangla" w:cs="Kalpurush" w:hint="cs"/>
          <w:sz w:val="24"/>
          <w:szCs w:val="24"/>
          <w:cs/>
          <w:lang w:bidi="bn-BD"/>
        </w:rPr>
        <w:t>হজ</w:t>
      </w:r>
      <w:bookmarkEnd w:id="2"/>
    </w:p>
    <w:p w:rsidR="001E042C" w:rsidRPr="002B7F35" w:rsidRDefault="001E042C" w:rsidP="002B7F35">
      <w:pPr>
        <w:bidi w:val="0"/>
        <w:spacing w:after="0" w:line="240" w:lineRule="auto"/>
        <w:jc w:val="both"/>
        <w:rPr>
          <w:rFonts w:ascii="Times New Roman" w:eastAsia="Times New Roman" w:hAnsi="Times New Roman" w:cs="KFGQPC Uthman Taha Naskh"/>
          <w:b/>
          <w:color w:val="333399"/>
          <w:sz w:val="24"/>
          <w:szCs w:val="24"/>
        </w:rPr>
      </w:pPr>
      <w:r w:rsidRPr="002B7F35">
        <w:rPr>
          <w:rFonts w:ascii="Kalpurush" w:eastAsia="Nikosh" w:hAnsi="Kalpurush" w:cs="Kalpurush"/>
          <w:b/>
          <w:bCs/>
          <w:sz w:val="24"/>
          <w:szCs w:val="24"/>
          <w:cs/>
          <w:lang w:bidi="bn-BD"/>
        </w:rPr>
        <w:t xml:space="preserve">প্রশ্ন: (৪৪৯) </w:t>
      </w:r>
      <w:r w:rsidRPr="002B7F35">
        <w:rPr>
          <w:rStyle w:val="Heading1Char"/>
          <w:rFonts w:ascii="Shonar Bangla" w:eastAsia="Nikosh" w:hAnsi="Shonar Bangla" w:cs="Kalpurush" w:hint="cs"/>
          <w:sz w:val="24"/>
          <w:szCs w:val="24"/>
          <w:cs/>
          <w:lang w:bidi="bn-BD"/>
        </w:rPr>
        <w:t>বে</w:t>
      </w:r>
      <w:r w:rsidRPr="002B7F35">
        <w:rPr>
          <w:rStyle w:val="Heading1Char"/>
          <w:rFonts w:eastAsia="Nikosh"/>
          <w:sz w:val="24"/>
          <w:szCs w:val="24"/>
          <w:rtl/>
          <w:cs/>
        </w:rPr>
        <w:t>-</w:t>
      </w:r>
      <w:r w:rsidRPr="002B7F35">
        <w:rPr>
          <w:rStyle w:val="Heading1Char"/>
          <w:rFonts w:ascii="Shonar Bangla" w:eastAsia="Nikosh" w:hAnsi="Shonar Bangla" w:cs="Kalpurush" w:hint="cs"/>
          <w:sz w:val="24"/>
          <w:szCs w:val="24"/>
          <w:cs/>
          <w:lang w:bidi="bn-BD"/>
        </w:rPr>
        <w:t>নামাযীর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হজের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বিধান</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w:t>
      </w:r>
      <w:r w:rsidRPr="002B7F35">
        <w:rPr>
          <w:rStyle w:val="Heading1Char"/>
          <w:rFonts w:eastAsia="Nikosh"/>
          <w:sz w:val="24"/>
          <w:szCs w:val="24"/>
        </w:rPr>
        <w:t>?</w:t>
      </w:r>
      <w:r w:rsidRPr="002B7F35">
        <w:rPr>
          <w:rFonts w:ascii="Kalpurush" w:eastAsia="Nikosh" w:hAnsi="Kalpurush" w:cs="Kalpurush"/>
          <w:b/>
          <w:bCs/>
          <w:sz w:val="24"/>
          <w:szCs w:val="24"/>
          <w:lang w:bidi="bn-BD"/>
        </w:rPr>
        <w:t xml:space="preserve"> </w:t>
      </w:r>
      <w:r w:rsidRPr="002B7F35">
        <w:rPr>
          <w:rFonts w:ascii="Kalpurush" w:eastAsia="Nikosh" w:hAnsi="Kalpurush" w:cs="Kalpurush"/>
          <w:b/>
          <w:bCs/>
          <w:sz w:val="24"/>
          <w:szCs w:val="24"/>
          <w:cs/>
          <w:lang w:bidi="bn-BD"/>
        </w:rPr>
        <w:t>যদি এ ব্যক্তি তাওবা করে</w:t>
      </w:r>
      <w:r w:rsidRPr="002B7F35">
        <w:rPr>
          <w:rFonts w:ascii="Kalpurush" w:eastAsia="Nikosh" w:hAnsi="Kalpurush" w:cs="Kalpurush"/>
          <w:b/>
          <w:bCs/>
          <w:sz w:val="24"/>
          <w:szCs w:val="24"/>
          <w:lang w:bidi="bn-BD"/>
        </w:rPr>
        <w:t xml:space="preserve">, </w:t>
      </w:r>
      <w:r w:rsidRPr="002B7F35">
        <w:rPr>
          <w:rFonts w:ascii="Kalpurush" w:eastAsia="Nikosh" w:hAnsi="Kalpurush" w:cs="Kalpurush"/>
          <w:b/>
          <w:bCs/>
          <w:sz w:val="24"/>
          <w:szCs w:val="24"/>
          <w:cs/>
          <w:lang w:bidi="bn-BD"/>
        </w:rPr>
        <w:t>তবে সমস্ত ইবাদত কি কাযা আদায় করতে হবে</w:t>
      </w:r>
      <w:r w:rsidRPr="002B7F35">
        <w:rPr>
          <w:rFonts w:ascii="Kalpurush" w:eastAsia="Nikosh" w:hAnsi="Kalpurush" w:cs="Kalpurush"/>
          <w:b/>
          <w:bCs/>
          <w:sz w:val="24"/>
          <w:szCs w:val="24"/>
          <w:lang w:bidi="bn-BD"/>
        </w:rPr>
        <w:t>?</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সালাত পরিত্যাগ করা কুফুরী</w:t>
      </w:r>
      <w:r w:rsidRPr="002B7F35">
        <w:rPr>
          <w:rFonts w:ascii="Kalpurush" w:eastAsia="Nikosh" w:hAnsi="Kalpurush" w:cs="Kalpurush"/>
          <w:sz w:val="24"/>
          <w:szCs w:val="24"/>
          <w:cs/>
          <w:lang w:bidi="hi-IN"/>
        </w:rPr>
        <w:t>।</w:t>
      </w:r>
      <w:r w:rsidRPr="002B7F35">
        <w:rPr>
          <w:rFonts w:ascii="Kalpurush" w:eastAsia="Nikosh" w:hAnsi="Kalpurush" w:cs="Kalpurush"/>
          <w:sz w:val="24"/>
          <w:szCs w:val="24"/>
          <w:cs/>
          <w:lang w:bidi="bn-BD"/>
        </w:rPr>
        <w:t xml:space="preserve"> সালাত ছেড়ে দিলে মানুষ ইসলাম থেকে বের হয়ে যাবে এবং চিরকাল জাহান্নামে অবস্থান করবে। একথার দলীল হচ্ছে কুরআন</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সুন্নাহ্ ও সাহাবায়ে কেরামের উক্তি। অতএব</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যে লোক সালাত পড়ে না তার জন্য মক্কা শরীফে প্রবেশ করা বৈধ নয়। কেননা আল্লাহ বলেন</w:t>
      </w:r>
      <w:r w:rsidRPr="002B7F35">
        <w:rPr>
          <w:rFonts w:ascii="Kalpurush" w:eastAsia="Nikosh" w:hAnsi="Kalpurush" w:cs="Kalpurush"/>
          <w:sz w:val="24"/>
          <w:szCs w:val="24"/>
          <w:lang w:bidi="bn-BD"/>
        </w:rPr>
        <w:t xml:space="preserve">, </w:t>
      </w:r>
    </w:p>
    <w:p w:rsidR="001E042C" w:rsidRPr="002B7F35" w:rsidRDefault="001E042C" w:rsidP="002B7F35">
      <w:pPr>
        <w:spacing w:after="0" w:line="240" w:lineRule="auto"/>
        <w:jc w:val="both"/>
        <w:rPr>
          <w:rFonts w:ascii="Times New Roman" w:eastAsia="Times New Roman" w:hAnsi="Times New Roman" w:cs="KFGQPC Uthman Taha Naskh"/>
          <w:color w:val="333399"/>
          <w:sz w:val="24"/>
          <w:szCs w:val="24"/>
        </w:rPr>
      </w:pPr>
      <w:r w:rsidRPr="002B7F35">
        <w:rPr>
          <w:rFonts w:ascii="KFGQPC Uthman Taha Naskh" w:cs="KFGQPC Uthman Taha Naskh" w:hint="cs"/>
          <w:color w:val="008000"/>
          <w:sz w:val="24"/>
          <w:szCs w:val="24"/>
          <w:rtl/>
        </w:rPr>
        <w:t>﴿</w:t>
      </w:r>
      <w:r w:rsidRPr="002B7F35">
        <w:rPr>
          <w:rFonts w:ascii="KFGQPC Uthmanic Script HAFS" w:cs="KFGQPC Uthmanic Script HAFS" w:hint="cs"/>
          <w:color w:val="008000"/>
          <w:sz w:val="24"/>
          <w:szCs w:val="24"/>
          <w:rtl/>
        </w:rPr>
        <w:t>يَٰٓأَيُّهَا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ٱلَّذِينَ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ءَامَنُوٓاْ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إِنَّمَا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ٱلۡمُشۡرِكُونَ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نَجَسٞ</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فَلَا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يَقۡرَبُواْ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ٱلۡمَسۡجِدَ</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ٱلۡحَرَامَ</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بَعۡدَ</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عَامِهِمۡ</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هَٰذَا</w:t>
      </w:r>
      <w:r w:rsidRPr="002B7F35">
        <w:rPr>
          <w:rFonts w:ascii="KFGQPC Uthman Taha Naskh" w:cs="KFGQPC Uthman Taha Naskh" w:hint="cs"/>
          <w:color w:val="008000"/>
          <w:sz w:val="24"/>
          <w:szCs w:val="24"/>
          <w:rtl/>
        </w:rPr>
        <w:t>﴾</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التوبة</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٢٨</w:t>
      </w:r>
      <w:r w:rsidRPr="002B7F35">
        <w:rPr>
          <w:rFonts w:ascii="KFGQPC Uthman Taha Naskh" w:cs="KFGQPC Uthman Taha Naskh"/>
          <w:color w:val="008000"/>
          <w:sz w:val="24"/>
          <w:szCs w:val="24"/>
          <w:rtl/>
        </w:rPr>
        <w:t>]</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হে ঈমানদারগণ! মুশরিকরা হচ্ছে একেবারেই অপবিত্র</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 অতএব</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তারা যেন এ বছরের পর মসজিদুল হারামের নিকটেও আসতে না পারে।</w:t>
      </w:r>
      <w:r w:rsidRPr="002B7F35">
        <w:rPr>
          <w:rFonts w:ascii="Kalpurush" w:eastAsia="Nikosh" w:hAnsi="Kalpurush" w:cs="Kalpurush"/>
          <w:sz w:val="24"/>
          <w:szCs w:val="24"/>
          <w:lang w:bidi="bn-BD"/>
        </w:rPr>
        <w:t xml:space="preserve">” </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সূরা আত-তাওবাহ</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আয়াত: ২৮</w:t>
      </w:r>
      <w:r w:rsidRPr="002B7F35">
        <w:rPr>
          <w:rFonts w:ascii="Kalpurush" w:eastAsia="Nikosh" w:hAnsi="Kalpurush" w:cs="Kalpurush" w:hint="cs"/>
          <w:sz w:val="24"/>
          <w:szCs w:val="24"/>
          <w:cs/>
          <w:lang w:bidi="bn-BD"/>
        </w:rPr>
        <w:t>]</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যে ব্যক্তি সালাত পড়ে না</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তার হজ বিশুদ্ধ হবে</w:t>
      </w:r>
      <w:r w:rsidRPr="002B7F35">
        <w:rPr>
          <w:rFonts w:ascii="Kalpurush" w:eastAsia="Nikosh" w:hAnsi="Kalpurush" w:cs="Kalpurush" w:hint="cs"/>
          <w:sz w:val="24"/>
          <w:szCs w:val="24"/>
          <w:cs/>
          <w:lang w:bidi="bn-BD"/>
        </w:rPr>
        <w:t xml:space="preserve"> </w:t>
      </w:r>
      <w:r w:rsidRPr="002B7F35">
        <w:rPr>
          <w:rFonts w:ascii="Kalpurush" w:eastAsia="Nikosh" w:hAnsi="Kalpurush" w:cs="Kalpurush"/>
          <w:sz w:val="24"/>
          <w:szCs w:val="24"/>
          <w:cs/>
          <w:lang w:bidi="bn-BD"/>
        </w:rPr>
        <w:t>না এবং কবূলও হবে</w:t>
      </w:r>
      <w:r w:rsidRPr="002B7F35">
        <w:rPr>
          <w:rFonts w:ascii="Kalpurush" w:eastAsia="Nikosh" w:hAnsi="Kalpurush" w:cs="Kalpurush" w:hint="cs"/>
          <w:sz w:val="24"/>
          <w:szCs w:val="24"/>
          <w:cs/>
          <w:lang w:bidi="bn-BD"/>
        </w:rPr>
        <w:t xml:space="preserve"> </w:t>
      </w:r>
      <w:r w:rsidRPr="002B7F35">
        <w:rPr>
          <w:rFonts w:ascii="Kalpurush" w:eastAsia="Nikosh" w:hAnsi="Kalpurush" w:cs="Kalpurush"/>
          <w:sz w:val="24"/>
          <w:szCs w:val="24"/>
          <w:cs/>
          <w:lang w:bidi="bn-BD"/>
        </w:rPr>
        <w:t>না। কেননা কাফিরের কোনো ইবাদতই সঠিক নয়। আল্লাহ</w:t>
      </w:r>
      <w:r w:rsidRPr="002B7F35">
        <w:rPr>
          <w:rFonts w:ascii="Kalpurush" w:eastAsia="Nikosh" w:hAnsi="Kalpurush" w:cs="Kalpurush" w:hint="cs"/>
          <w:sz w:val="24"/>
          <w:szCs w:val="24"/>
          <w:cs/>
          <w:lang w:bidi="bn-BD"/>
        </w:rPr>
        <w:t xml:space="preserve"> তা‘আলা</w:t>
      </w:r>
      <w:r w:rsidRPr="002B7F35">
        <w:rPr>
          <w:rFonts w:ascii="Kalpurush" w:eastAsia="Nikosh" w:hAnsi="Kalpurush" w:cs="Kalpurush"/>
          <w:sz w:val="24"/>
          <w:szCs w:val="24"/>
          <w:cs/>
          <w:lang w:bidi="bn-BD"/>
        </w:rPr>
        <w:t xml:space="preserve"> বলেন</w:t>
      </w:r>
      <w:r w:rsidRPr="002B7F35">
        <w:rPr>
          <w:rFonts w:ascii="Kalpurush" w:eastAsia="Nikosh" w:hAnsi="Kalpurush" w:cs="Kalpurush"/>
          <w:sz w:val="24"/>
          <w:szCs w:val="24"/>
          <w:lang w:bidi="bn-BD"/>
        </w:rPr>
        <w:t xml:space="preserve">, </w:t>
      </w:r>
    </w:p>
    <w:p w:rsidR="001E042C" w:rsidRPr="002B7F35" w:rsidRDefault="001E042C" w:rsidP="002B7F35">
      <w:pPr>
        <w:spacing w:after="0" w:line="240" w:lineRule="auto"/>
        <w:jc w:val="both"/>
        <w:rPr>
          <w:rFonts w:ascii="Times New Roman" w:eastAsia="Times New Roman" w:hAnsi="Times New Roman" w:cs="KFGQPC Uthman Taha Naskh"/>
          <w:color w:val="333399"/>
          <w:sz w:val="24"/>
          <w:szCs w:val="24"/>
        </w:rPr>
      </w:pPr>
      <w:r w:rsidRPr="002B7F35">
        <w:rPr>
          <w:rFonts w:ascii="KFGQPC Uthman Taha Naskh" w:cs="KFGQPC Uthman Taha Naskh" w:hint="cs"/>
          <w:color w:val="008000"/>
          <w:sz w:val="24"/>
          <w:szCs w:val="24"/>
          <w:rtl/>
        </w:rPr>
        <w:t>﴿</w:t>
      </w:r>
      <w:r w:rsidRPr="002B7F35">
        <w:rPr>
          <w:rFonts w:ascii="KFGQPC Uthmanic Script HAFS" w:cs="KFGQPC Uthmanic Script HAFS" w:hint="cs"/>
          <w:color w:val="008000"/>
          <w:sz w:val="24"/>
          <w:szCs w:val="24"/>
          <w:rtl/>
        </w:rPr>
        <w:t>وَمَا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مَنَعَهُمۡ</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أَن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تُقۡبَلَ</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مِنۡهُمۡ</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نَفَقَٰتُهُمۡ</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إِلَّآ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أَنَّهُمۡ</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كَفَرُواْ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بِٱللَّهِ</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وَبِرَسُولِهِۦ</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وَلَا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يَأۡتُونَ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ٱلصَّلَوٰةَ</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إِلَّا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وَهُمۡ</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كُسَالَىٰ</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وَلَا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يُنفِقُونَ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إِلَّا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وَهُمۡ</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كَٰرِهُونَ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٥٤</w:t>
      </w:r>
      <w:r w:rsidRPr="002B7F35">
        <w:rPr>
          <w:rFonts w:ascii="KFGQPC Uthman Taha Naskh" w:cs="KFGQPC Uthman Taha Naskh" w:hint="cs"/>
          <w:color w:val="008000"/>
          <w:sz w:val="24"/>
          <w:szCs w:val="24"/>
          <w:rtl/>
        </w:rPr>
        <w:t>﴾</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التوبة</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٥٤</w:t>
      </w:r>
      <w:r w:rsidRPr="002B7F35">
        <w:rPr>
          <w:rFonts w:ascii="KFGQPC Uthman Taha Naskh" w:cs="KFGQPC Uthman Taha Naskh"/>
          <w:color w:val="008000"/>
          <w:sz w:val="24"/>
          <w:szCs w:val="24"/>
          <w:rtl/>
        </w:rPr>
        <w:t>]</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pacing w:val="-2"/>
          <w:sz w:val="24"/>
          <w:szCs w:val="24"/>
        </w:rPr>
      </w:pPr>
      <w:r w:rsidRPr="002B7F35">
        <w:rPr>
          <w:rFonts w:ascii="Kalpurush" w:eastAsia="Nikosh" w:hAnsi="Kalpurush" w:cs="Kalpurush"/>
          <w:spacing w:val="-2"/>
          <w:sz w:val="24"/>
          <w:szCs w:val="24"/>
          <w:lang w:bidi="bn-BD"/>
        </w:rPr>
        <w:t>“</w:t>
      </w:r>
      <w:r w:rsidRPr="002B7F35">
        <w:rPr>
          <w:rFonts w:ascii="Kalpurush" w:eastAsia="Nikosh" w:hAnsi="Kalpurush" w:cs="Kalpurush"/>
          <w:spacing w:val="-2"/>
          <w:sz w:val="24"/>
          <w:szCs w:val="24"/>
          <w:cs/>
          <w:lang w:bidi="bn-BD"/>
        </w:rPr>
        <w:t>আর তাদের দান-খায়রাত গ্রহণ করতে নিষেধ করা হয়েছে এজন্যে যে</w:t>
      </w:r>
      <w:r w:rsidRPr="002B7F35">
        <w:rPr>
          <w:rFonts w:ascii="Kalpurush" w:eastAsia="Nikosh" w:hAnsi="Kalpurush" w:cs="Kalpurush"/>
          <w:spacing w:val="-2"/>
          <w:sz w:val="24"/>
          <w:szCs w:val="24"/>
          <w:lang w:bidi="bn-BD"/>
        </w:rPr>
        <w:t xml:space="preserve">, </w:t>
      </w:r>
      <w:r w:rsidRPr="002B7F35">
        <w:rPr>
          <w:rFonts w:ascii="Kalpurush" w:eastAsia="Nikosh" w:hAnsi="Kalpurush" w:cs="Kalpurush"/>
          <w:spacing w:val="-2"/>
          <w:sz w:val="24"/>
          <w:szCs w:val="24"/>
          <w:cs/>
          <w:lang w:bidi="bn-BD"/>
        </w:rPr>
        <w:t>তারা আল্লাহর সাথে ও তাঁর রাসূলের সাথে কুফুরী করেছে</w:t>
      </w:r>
      <w:r w:rsidRPr="002B7F35">
        <w:rPr>
          <w:rFonts w:ascii="Kalpurush" w:eastAsia="Nikosh" w:hAnsi="Kalpurush" w:cs="Kalpurush"/>
          <w:spacing w:val="-2"/>
          <w:sz w:val="24"/>
          <w:szCs w:val="24"/>
          <w:lang w:bidi="bn-BD"/>
        </w:rPr>
        <w:t xml:space="preserve">, </w:t>
      </w:r>
      <w:r w:rsidRPr="002B7F35">
        <w:rPr>
          <w:rFonts w:ascii="Kalpurush" w:eastAsia="Nikosh" w:hAnsi="Kalpurush" w:cs="Kalpurush"/>
          <w:spacing w:val="-2"/>
          <w:sz w:val="24"/>
          <w:szCs w:val="24"/>
          <w:cs/>
          <w:lang w:bidi="bn-BD"/>
        </w:rPr>
        <w:t>তারা শৈথিল্যের সাথে ছাড়া সালাত আদায় করে না। আর তারা দান করে না</w:t>
      </w:r>
      <w:r w:rsidRPr="002B7F35">
        <w:rPr>
          <w:rFonts w:ascii="Kalpurush" w:eastAsia="Nikosh" w:hAnsi="Kalpurush" w:cs="Kalpurush"/>
          <w:spacing w:val="-2"/>
          <w:sz w:val="24"/>
          <w:szCs w:val="24"/>
          <w:lang w:bidi="bn-BD"/>
        </w:rPr>
        <w:t xml:space="preserve">, </w:t>
      </w:r>
      <w:r w:rsidRPr="002B7F35">
        <w:rPr>
          <w:rFonts w:ascii="Kalpurush" w:eastAsia="Nikosh" w:hAnsi="Kalpurush" w:cs="Kalpurush"/>
          <w:spacing w:val="-2"/>
          <w:sz w:val="24"/>
          <w:szCs w:val="24"/>
          <w:cs/>
          <w:lang w:bidi="bn-BD"/>
        </w:rPr>
        <w:t>কিন্তু অনিচ্ছার সাথে করে।</w:t>
      </w:r>
      <w:r w:rsidRPr="002B7F35">
        <w:rPr>
          <w:rFonts w:ascii="Kalpurush" w:eastAsia="Nikosh" w:hAnsi="Kalpurush" w:cs="Kalpurush"/>
          <w:spacing w:val="-2"/>
          <w:sz w:val="24"/>
          <w:szCs w:val="24"/>
          <w:lang w:bidi="bn-BD"/>
        </w:rPr>
        <w:t xml:space="preserve">” </w:t>
      </w:r>
      <w:r w:rsidRPr="002B7F35">
        <w:rPr>
          <w:rFonts w:ascii="Kalpurush" w:eastAsia="Nikosh" w:hAnsi="Kalpurush" w:cs="Kalpurush" w:hint="cs"/>
          <w:spacing w:val="-2"/>
          <w:sz w:val="24"/>
          <w:szCs w:val="24"/>
          <w:cs/>
          <w:lang w:bidi="bn-BD"/>
        </w:rPr>
        <w:t>[</w:t>
      </w:r>
      <w:r w:rsidRPr="002B7F35">
        <w:rPr>
          <w:rFonts w:ascii="Kalpurush" w:eastAsia="Nikosh" w:hAnsi="Kalpurush" w:cs="Kalpurush"/>
          <w:spacing w:val="-2"/>
          <w:sz w:val="24"/>
          <w:szCs w:val="24"/>
          <w:cs/>
          <w:lang w:bidi="bn-BD"/>
        </w:rPr>
        <w:t>সূরা আত-তাওবাহ</w:t>
      </w:r>
      <w:r w:rsidRPr="002B7F35">
        <w:rPr>
          <w:rFonts w:ascii="Kalpurush" w:eastAsia="Nikosh" w:hAnsi="Kalpurush" w:cs="Kalpurush"/>
          <w:spacing w:val="-2"/>
          <w:sz w:val="24"/>
          <w:szCs w:val="24"/>
          <w:lang w:bidi="bn-BD"/>
        </w:rPr>
        <w:t xml:space="preserve">, </w:t>
      </w:r>
      <w:r w:rsidRPr="002B7F35">
        <w:rPr>
          <w:rFonts w:ascii="Kalpurush" w:eastAsia="Nikosh" w:hAnsi="Kalpurush" w:cs="Kalpurush"/>
          <w:spacing w:val="-2"/>
          <w:sz w:val="24"/>
          <w:szCs w:val="24"/>
          <w:cs/>
          <w:lang w:bidi="bn-BD"/>
        </w:rPr>
        <w:t>আয়াত: ৫৪</w:t>
      </w:r>
      <w:r w:rsidRPr="002B7F35">
        <w:rPr>
          <w:rFonts w:ascii="Kalpurush" w:eastAsia="Nikosh" w:hAnsi="Kalpurush" w:cs="Kalpurush" w:hint="cs"/>
          <w:spacing w:val="-2"/>
          <w:sz w:val="24"/>
          <w:szCs w:val="24"/>
          <w:cs/>
          <w:lang w:bidi="bn-BD"/>
        </w:rPr>
        <w:t>]</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hint="cs"/>
          <w:sz w:val="24"/>
          <w:szCs w:val="24"/>
          <w:cs/>
          <w:lang w:bidi="bn-BD"/>
        </w:rPr>
        <w:lastRenderedPageBreak/>
        <w:t xml:space="preserve">তবে </w:t>
      </w:r>
      <w:r w:rsidRPr="002B7F35">
        <w:rPr>
          <w:rFonts w:ascii="Kalpurush" w:eastAsia="Nikosh" w:hAnsi="Kalpurush" w:cs="Kalpurush"/>
          <w:sz w:val="24"/>
          <w:szCs w:val="24"/>
          <w:cs/>
          <w:lang w:bidi="bn-BD"/>
        </w:rPr>
        <w:t>যে সমস্ত আমল তারা পূর্বে পরিত্যাগ করেছে তা কাযা আদায় করা আবশ্যক নয়। কেননা আল্লাহ বলেন</w:t>
      </w:r>
      <w:r w:rsidRPr="002B7F35">
        <w:rPr>
          <w:rFonts w:ascii="Kalpurush" w:eastAsia="Nikosh" w:hAnsi="Kalpurush" w:cs="Kalpurush"/>
          <w:sz w:val="24"/>
          <w:szCs w:val="24"/>
          <w:lang w:bidi="bn-BD"/>
        </w:rPr>
        <w:t>,</w:t>
      </w:r>
    </w:p>
    <w:p w:rsidR="001E042C" w:rsidRPr="002B7F35" w:rsidRDefault="001E042C" w:rsidP="002B7F35">
      <w:pPr>
        <w:spacing w:after="0" w:line="240" w:lineRule="auto"/>
        <w:jc w:val="both"/>
        <w:rPr>
          <w:rFonts w:ascii="Times New Roman" w:eastAsia="Times New Roman" w:hAnsi="Times New Roman" w:cs="KFGQPC Uthman Taha Naskh"/>
          <w:color w:val="333399"/>
          <w:sz w:val="24"/>
          <w:szCs w:val="24"/>
        </w:rPr>
      </w:pPr>
      <w:r w:rsidRPr="002B7F35">
        <w:rPr>
          <w:rFonts w:ascii="KFGQPC Uthman Taha Naskh" w:cs="KFGQPC Uthman Taha Naskh" w:hint="cs"/>
          <w:color w:val="008000"/>
          <w:sz w:val="24"/>
          <w:szCs w:val="24"/>
          <w:rtl/>
        </w:rPr>
        <w:t>﴿</w:t>
      </w:r>
      <w:r w:rsidRPr="002B7F35">
        <w:rPr>
          <w:rFonts w:ascii="KFGQPC Uthmanic Script HAFS" w:cs="KFGQPC Uthmanic Script HAFS" w:hint="cs"/>
          <w:color w:val="008000"/>
          <w:sz w:val="24"/>
          <w:szCs w:val="24"/>
          <w:rtl/>
        </w:rPr>
        <w:t>قُل</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لِّلَّذِينَ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كَفَرُوٓاْ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إِن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يَنتَهُواْ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يُغۡفَرۡ</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لَهُم</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مَّا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قَدۡ</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سَلَفَ</w:t>
      </w:r>
      <w:r w:rsidRPr="002B7F35">
        <w:rPr>
          <w:rFonts w:ascii="KFGQPC Uthman Taha Naskh" w:cs="KFGQPC Uthman Taha Naskh" w:hint="cs"/>
          <w:color w:val="008000"/>
          <w:sz w:val="24"/>
          <w:szCs w:val="24"/>
          <w:rtl/>
        </w:rPr>
        <w:t>﴾</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الانفال</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٣٨</w:t>
      </w:r>
      <w:r w:rsidRPr="002B7F35">
        <w:rPr>
          <w:rFonts w:ascii="KFGQPC Uthman Taha Naskh" w:cs="KFGQPC Uthman Taha Naskh"/>
          <w:color w:val="008000"/>
          <w:sz w:val="24"/>
          <w:szCs w:val="24"/>
          <w:rtl/>
        </w:rPr>
        <w:t xml:space="preserve">] </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হে নবী!) আপনি কাফিরদেরকে বলে দিন</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তারা যদি অনাচার থেকে বিরত থাকে (এবং আল্লাহর দীনে ফিরে আসে) তবে পূর্বে যা হয়েছে তা আল্লাহ ক্ষমা করবেন।</w:t>
      </w:r>
      <w:r w:rsidRPr="002B7F35">
        <w:rPr>
          <w:rFonts w:ascii="Kalpurush" w:eastAsia="Nikosh" w:hAnsi="Kalpurush" w:cs="Kalpurush"/>
          <w:sz w:val="24"/>
          <w:szCs w:val="24"/>
          <w:lang w:bidi="bn-BD"/>
        </w:rPr>
        <w:t xml:space="preserve">” </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সূরা আল-আনফাল</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আয়াত: ৩৮</w:t>
      </w:r>
      <w:r w:rsidRPr="002B7F35">
        <w:rPr>
          <w:rFonts w:ascii="Kalpurush" w:eastAsia="Nikosh" w:hAnsi="Kalpurush" w:cs="Kalpurush" w:hint="cs"/>
          <w:sz w:val="24"/>
          <w:szCs w:val="24"/>
          <w:cs/>
          <w:lang w:bidi="bn-BD"/>
        </w:rPr>
        <w:t>]</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সুতরাং যে ব্যক্তি এরূপ অন্যায় করেছে সে যেন আল্লাহর কাছে খাঁটিভাবে ত</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ওবা করে। নেক কাজ চালিয়ে যায়। বেশি বেশি ত</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ওবা ইস্তেগফার ও অধিকহারে ভালো কাজ করার মাধ্যমে আল্লাহর নৈকট্য লাভের চেষ্টা করে। আল্লাহ বলেন</w:t>
      </w:r>
      <w:r w:rsidRPr="002B7F35">
        <w:rPr>
          <w:rFonts w:ascii="Kalpurush" w:eastAsia="Nikosh" w:hAnsi="Kalpurush" w:cs="Kalpurush"/>
          <w:sz w:val="24"/>
          <w:szCs w:val="24"/>
          <w:lang w:bidi="bn-BD"/>
        </w:rPr>
        <w:t xml:space="preserve">, </w:t>
      </w:r>
    </w:p>
    <w:p w:rsidR="001E042C" w:rsidRPr="002B7F35" w:rsidRDefault="001E042C" w:rsidP="002B7F35">
      <w:pPr>
        <w:spacing w:after="0" w:line="240" w:lineRule="auto"/>
        <w:jc w:val="both"/>
        <w:rPr>
          <w:rFonts w:ascii="Times New Roman" w:eastAsia="Times New Roman" w:hAnsi="Times New Roman" w:cs="Kalpurush"/>
          <w:spacing w:val="-10"/>
          <w:sz w:val="24"/>
          <w:szCs w:val="24"/>
          <w:cs/>
          <w:lang w:bidi="bn-BD"/>
        </w:rPr>
      </w:pPr>
      <w:r w:rsidRPr="002B7F35">
        <w:rPr>
          <w:rFonts w:ascii="KFGQPC Uthman Taha Naskh" w:cs="KFGQPC Uthman Taha Naskh" w:hint="cs"/>
          <w:color w:val="008000"/>
          <w:sz w:val="24"/>
          <w:szCs w:val="24"/>
          <w:rtl/>
        </w:rPr>
        <w:t>﴿</w:t>
      </w:r>
      <w:r w:rsidRPr="002B7F35">
        <w:rPr>
          <w:rFonts w:ascii="KFGQPC Uthmanic Script HAFS" w:cs="KFGQPC Uthmanic Script HAFS" w:hint="cs"/>
          <w:color w:val="008000"/>
          <w:sz w:val="24"/>
          <w:szCs w:val="24"/>
          <w:rtl/>
        </w:rPr>
        <w:t>قُلۡ</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يَٰعِبَادِيَ</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ٱلَّذِينَ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أَسۡرَفُواْ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عَلَىٰٓ</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أَنفُسِهِمۡ</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لَا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تَقۡنَطُواْ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مِن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رَّحۡمَةِ</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ٱللَّهِۚ</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إِنَّ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ٱللَّهَ</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يَغۡفِرُ</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ٱلذُّنُوبَ</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جَمِيعًاۚ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إِنَّهُۥ</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هُوَ</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ٱلۡغَفُورُ</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ٱلرَّحِيمُ</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٥٣</w:t>
      </w:r>
      <w:r w:rsidRPr="002B7F35">
        <w:rPr>
          <w:rFonts w:ascii="KFGQPC Uthman Taha Naskh" w:cs="KFGQPC Uthman Taha Naskh" w:hint="cs"/>
          <w:color w:val="008000"/>
          <w:sz w:val="24"/>
          <w:szCs w:val="24"/>
          <w:rtl/>
        </w:rPr>
        <w:t>﴾</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الزمر</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٥٣</w:t>
      </w:r>
      <w:r w:rsidRPr="002B7F35">
        <w:rPr>
          <w:rFonts w:ascii="KFGQPC Uthman Taha Naskh" w:cs="KFGQPC Uthman Taha Naskh"/>
          <w:color w:val="008000"/>
          <w:sz w:val="24"/>
          <w:szCs w:val="24"/>
          <w:rtl/>
        </w:rPr>
        <w:t>]</w:t>
      </w:r>
    </w:p>
    <w:p w:rsidR="001E042C" w:rsidRPr="002B7F35" w:rsidRDefault="001E042C" w:rsidP="002B7F35">
      <w:pPr>
        <w:bidi w:val="0"/>
        <w:spacing w:after="0" w:line="240" w:lineRule="auto"/>
        <w:jc w:val="both"/>
        <w:rPr>
          <w:rFonts w:ascii="Kalpurush" w:eastAsia="Nikosh" w:hAnsi="Kalpurush" w:cs="Kalpurush"/>
          <w:sz w:val="24"/>
          <w:szCs w:val="24"/>
          <w:lang w:bidi="bn-BD"/>
        </w:rPr>
      </w:pP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বলুন</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হে আমার বান্দাগণ! যারা নিজেদের </w:t>
      </w:r>
      <w:r w:rsidRPr="002B7F35">
        <w:rPr>
          <w:rFonts w:ascii="Kalpurush" w:eastAsia="Nikosh" w:hAnsi="Kalpurush" w:cs="Kalpurush" w:hint="cs"/>
          <w:sz w:val="24"/>
          <w:szCs w:val="24"/>
          <w:cs/>
          <w:lang w:bidi="bn-BD"/>
        </w:rPr>
        <w:t>ও</w:t>
      </w:r>
      <w:r w:rsidRPr="002B7F35">
        <w:rPr>
          <w:rFonts w:ascii="Kalpurush" w:eastAsia="Nikosh" w:hAnsi="Kalpurush" w:cs="Kalpurush"/>
          <w:sz w:val="24"/>
          <w:szCs w:val="24"/>
          <w:cs/>
          <w:lang w:bidi="bn-BD"/>
        </w:rPr>
        <w:t>পর যুলুম করেছো তোমরা আল্লাহর রহমত থেকে নিরাশ হয়ো না। নিশ্চয় আল্লাহ সমস্ত গুণাহ্ ক্ষমা করেন। তিনি ক্ষমাশীল</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দয়ালু।</w:t>
      </w:r>
      <w:r w:rsidRPr="002B7F35">
        <w:rPr>
          <w:rFonts w:ascii="Kalpurush" w:eastAsia="Nikosh" w:hAnsi="Kalpurush" w:cs="Kalpurush"/>
          <w:sz w:val="24"/>
          <w:szCs w:val="24"/>
          <w:lang w:bidi="bn-BD"/>
        </w:rPr>
        <w:t xml:space="preserve">” </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সূরা </w:t>
      </w:r>
      <w:r w:rsidRPr="002B7F35">
        <w:rPr>
          <w:rFonts w:ascii="Kalpurush" w:eastAsia="Nikosh" w:hAnsi="Kalpurush" w:cs="Kalpurush" w:hint="cs"/>
          <w:sz w:val="24"/>
          <w:szCs w:val="24"/>
          <w:cs/>
          <w:lang w:bidi="bn-BD"/>
        </w:rPr>
        <w:t>আয-</w:t>
      </w:r>
      <w:r w:rsidRPr="002B7F35">
        <w:rPr>
          <w:rFonts w:ascii="Kalpurush" w:eastAsia="Nikosh" w:hAnsi="Kalpurush" w:cs="Kalpurush"/>
          <w:sz w:val="24"/>
          <w:szCs w:val="24"/>
          <w:cs/>
          <w:lang w:bidi="bn-BD"/>
        </w:rPr>
        <w:t>যুমার</w:t>
      </w:r>
      <w:r w:rsidRPr="002B7F35">
        <w:rPr>
          <w:rFonts w:ascii="Kalpurush" w:eastAsia="Nikosh" w:hAnsi="Kalpurush" w:cs="Kalpurush" w:hint="cs"/>
          <w:sz w:val="24"/>
          <w:szCs w:val="24"/>
          <w:cs/>
          <w:lang w:bidi="bn-BD"/>
        </w:rPr>
        <w:t>, আয়াত:</w:t>
      </w:r>
      <w:r w:rsidRPr="002B7F35">
        <w:rPr>
          <w:rFonts w:ascii="Kalpurush" w:eastAsia="Nikosh" w:hAnsi="Kalpurush" w:cs="Kalpurush"/>
          <w:sz w:val="24"/>
          <w:szCs w:val="24"/>
          <w:cs/>
          <w:lang w:bidi="bn-BD"/>
        </w:rPr>
        <w:t xml:space="preserve"> ৫৩</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w:t>
      </w:r>
    </w:p>
    <w:p w:rsidR="001E042C" w:rsidRPr="002B7F35" w:rsidRDefault="001E042C" w:rsidP="002B7F35">
      <w:pPr>
        <w:widowControl w:val="0"/>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যারা তাওবা করতে চায় আল্লাহ তাদের জন্য এ আয়াতগুলো নাযিল করেছেন। সুতরাং বান্দা যে পাপই করে না কেন- যদি শির্কও হয় এবং আন্তরিকভাবে ক্ষমা প্রার্থনা করে আল্লাহ তাকে ক্ষমা করে দিবেন। আল্লাহই সরল সঠিক পথে হিদায়াতদানকারী।</w:t>
      </w:r>
    </w:p>
    <w:p w:rsidR="001E042C" w:rsidRPr="002B7F35" w:rsidRDefault="001E042C" w:rsidP="002B7F35">
      <w:pPr>
        <w:bidi w:val="0"/>
        <w:spacing w:after="0" w:line="240" w:lineRule="auto"/>
        <w:jc w:val="both"/>
        <w:rPr>
          <w:rFonts w:ascii="Kalpurush" w:eastAsia="Nikosh" w:hAnsi="Kalpurush" w:cs="Kalpurush"/>
          <w:b/>
          <w:bCs/>
          <w:color w:val="000000"/>
          <w:sz w:val="24"/>
          <w:szCs w:val="24"/>
          <w:cs/>
          <w:lang w:bidi="bn-BD"/>
        </w:rPr>
      </w:pPr>
      <w:r w:rsidRPr="002B7F35">
        <w:rPr>
          <w:rFonts w:ascii="Kalpurush" w:eastAsia="Nikosh" w:hAnsi="Kalpurush" w:cs="Kalpurush"/>
          <w:b/>
          <w:bCs/>
          <w:color w:val="000000"/>
          <w:sz w:val="24"/>
          <w:szCs w:val="24"/>
          <w:cs/>
          <w:lang w:bidi="bn-BD"/>
        </w:rPr>
        <w:br w:type="page"/>
      </w:r>
    </w:p>
    <w:p w:rsidR="001E042C" w:rsidRPr="002B7F35" w:rsidRDefault="001E042C" w:rsidP="002B7F35">
      <w:pPr>
        <w:pStyle w:val="Heading1"/>
        <w:rPr>
          <w:rFonts w:ascii="Times New Roman" w:hAnsi="Times New Roman" w:cs="KFGQPC Uthman Taha Naskh"/>
          <w:color w:val="333399"/>
          <w:sz w:val="24"/>
          <w:szCs w:val="24"/>
        </w:rPr>
      </w:pPr>
      <w:bookmarkStart w:id="3" w:name="_Toc502306589"/>
      <w:r w:rsidRPr="002B7F35">
        <w:rPr>
          <w:rFonts w:ascii="Shonar Bangla" w:eastAsia="Nikosh" w:hAnsi="Shonar Bangla" w:cs="Kalpurush" w:hint="cs"/>
          <w:color w:val="C00000"/>
          <w:sz w:val="24"/>
          <w:szCs w:val="24"/>
          <w:cs/>
          <w:lang w:bidi="bn-BD"/>
        </w:rPr>
        <w:lastRenderedPageBreak/>
        <w:t>হজ</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ফরয</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হয়ে</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গেলে</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আদায়</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করতে</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বিলম্ব</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করা</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উচিৎ</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নয়</w:t>
      </w:r>
      <w:bookmarkEnd w:id="3"/>
    </w:p>
    <w:p w:rsidR="001E042C" w:rsidRPr="00773BF4" w:rsidRDefault="001E042C" w:rsidP="002B7F35">
      <w:pPr>
        <w:bidi w:val="0"/>
        <w:spacing w:after="0" w:line="240" w:lineRule="auto"/>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b/>
          <w:bCs/>
          <w:sz w:val="24"/>
          <w:szCs w:val="24"/>
          <w:cs/>
          <w:lang w:bidi="bn-BD"/>
        </w:rPr>
        <w:t>প্রশ্ন: (৪৫০) ব্যাপকভাবে দেখা যায় অনেক মুসলিম বিশেষ করে অনেক যুবক ফরয হজ আদায় করার ব্যাপারে শীথিলতা প্রদর্শন করে। এ</w:t>
      </w:r>
      <w:r w:rsidR="00547B99" w:rsidRPr="002B7F35">
        <w:rPr>
          <w:rFonts w:ascii="Kalpurush" w:eastAsia="Nikosh" w:hAnsi="Kalpurush" w:cs="Kalpurush" w:hint="cs"/>
          <w:b/>
          <w:bCs/>
          <w:sz w:val="24"/>
          <w:szCs w:val="24"/>
          <w:cs/>
          <w:lang w:bidi="bn-BD"/>
        </w:rPr>
        <w:t xml:space="preserve"> </w:t>
      </w:r>
      <w:r w:rsidRPr="002B7F35">
        <w:rPr>
          <w:rFonts w:ascii="Kalpurush" w:eastAsia="Nikosh" w:hAnsi="Kalpurush" w:cs="Kalpurush"/>
          <w:b/>
          <w:bCs/>
          <w:sz w:val="24"/>
          <w:szCs w:val="24"/>
          <w:cs/>
          <w:lang w:bidi="bn-BD"/>
        </w:rPr>
        <w:t>বছর নয় ঐ বছর এভাবে বিলম্ব করে। কখনো কর্ম ব্যস্ততার ওযর পেশ করে। এদেরকে আপনার ন</w:t>
      </w:r>
      <w:r w:rsidR="00547B99" w:rsidRPr="002B7F35">
        <w:rPr>
          <w:rFonts w:ascii="Kalpurush" w:eastAsia="Nikosh" w:hAnsi="Kalpurush" w:cs="Kalpurush" w:hint="cs"/>
          <w:b/>
          <w:bCs/>
          <w:sz w:val="24"/>
          <w:szCs w:val="24"/>
          <w:cs/>
          <w:lang w:bidi="bn-BD"/>
        </w:rPr>
        <w:t>সী</w:t>
      </w:r>
      <w:r w:rsidRPr="002B7F35">
        <w:rPr>
          <w:rFonts w:ascii="Kalpurush" w:eastAsia="Nikosh" w:hAnsi="Kalpurush" w:cs="Kalpurush"/>
          <w:b/>
          <w:bCs/>
          <w:sz w:val="24"/>
          <w:szCs w:val="24"/>
          <w:cs/>
          <w:lang w:bidi="bn-BD"/>
        </w:rPr>
        <w:t>হত কী</w:t>
      </w:r>
      <w:r w:rsidRPr="00773BF4">
        <w:rPr>
          <w:rFonts w:ascii="Kalpurush" w:eastAsia="Nikosh" w:hAnsi="Kalpurush" w:cs="Kalpurush"/>
          <w:b/>
          <w:bCs/>
          <w:sz w:val="24"/>
          <w:szCs w:val="24"/>
          <w:lang w:val="fr-FR" w:bidi="bn-BD"/>
        </w:rPr>
        <w:t>?</w:t>
      </w:r>
    </w:p>
    <w:p w:rsidR="001E042C" w:rsidRPr="00773BF4" w:rsidRDefault="001E042C" w:rsidP="002B7F35">
      <w:pPr>
        <w:bidi w:val="0"/>
        <w:spacing w:after="0" w:line="240" w:lineRule="auto"/>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sz w:val="24"/>
          <w:szCs w:val="24"/>
          <w:cs/>
          <w:lang w:bidi="bn-BD"/>
        </w:rPr>
        <w:t>কখনো দেখা যায় কোনো কোনো পিতা যুবক ছেলেদেরকে ফরয হজ আদায় করতে বাধা দেয় এ যুক্তিতে যে</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এখনো তাদের বয়স হয় নি</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হজের ক্লান্তি সহ্য করতে পারবে না। অথচ হজের পূর্ণ শর্ত তাদের মধ্যে পাওয়া যায়। পিতার এ কাজের বিধান কী</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এ</w:t>
      </w:r>
      <w:r w:rsidR="00547B99" w:rsidRPr="002B7F35">
        <w:rPr>
          <w:rFonts w:ascii="Kalpurush" w:eastAsia="Nikosh" w:hAnsi="Kalpurush" w:cs="Kalpurush" w:hint="cs"/>
          <w:sz w:val="24"/>
          <w:szCs w:val="24"/>
          <w:cs/>
          <w:lang w:bidi="bn-BD"/>
        </w:rPr>
        <w:t xml:space="preserve"> </w:t>
      </w:r>
      <w:r w:rsidR="00547B99" w:rsidRPr="002B7F35">
        <w:rPr>
          <w:rFonts w:ascii="Kalpurush" w:eastAsia="Nikosh" w:hAnsi="Kalpurush" w:cs="Kalpurush"/>
          <w:sz w:val="24"/>
          <w:szCs w:val="24"/>
          <w:cs/>
          <w:lang w:bidi="bn-BD"/>
        </w:rPr>
        <w:t>ধরনের</w:t>
      </w:r>
      <w:r w:rsidRPr="002B7F35">
        <w:rPr>
          <w:rFonts w:ascii="Kalpurush" w:eastAsia="Nikosh" w:hAnsi="Kalpurush" w:cs="Kalpurush"/>
          <w:sz w:val="24"/>
          <w:szCs w:val="24"/>
          <w:cs/>
          <w:lang w:bidi="bn-BD"/>
        </w:rPr>
        <w:t xml:space="preserve"> পিতার আনুগত্য করার বিধান কী</w:t>
      </w:r>
      <w:r w:rsidRPr="00773BF4">
        <w:rPr>
          <w:rFonts w:ascii="Kalpurush" w:eastAsia="Nikosh" w:hAnsi="Kalpurush" w:cs="Kalpurush"/>
          <w:sz w:val="24"/>
          <w:szCs w:val="24"/>
          <w:lang w:val="fr-FR" w:bidi="bn-BD"/>
        </w:rPr>
        <w:t xml:space="preserve">? </w:t>
      </w:r>
    </w:p>
    <w:p w:rsidR="001E042C" w:rsidRPr="00773BF4" w:rsidRDefault="001E042C" w:rsidP="002B7F35">
      <w:pPr>
        <w:bidi w:val="0"/>
        <w:spacing w:after="0" w:line="240" w:lineRule="auto"/>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এ</w:t>
      </w:r>
      <w:r w:rsidR="00547B99" w:rsidRPr="002B7F35">
        <w:rPr>
          <w:rFonts w:ascii="Kalpurush" w:eastAsia="Nikosh" w:hAnsi="Kalpurush" w:cs="Kalpurush" w:hint="cs"/>
          <w:sz w:val="24"/>
          <w:szCs w:val="24"/>
          <w:cs/>
          <w:lang w:bidi="bn-BD"/>
        </w:rPr>
        <w:t xml:space="preserve"> </w:t>
      </w:r>
      <w:r w:rsidRPr="002B7F35">
        <w:rPr>
          <w:rFonts w:ascii="Kalpurush" w:eastAsia="Nikosh" w:hAnsi="Kalpurush" w:cs="Kalpurush"/>
          <w:sz w:val="24"/>
          <w:szCs w:val="24"/>
          <w:cs/>
          <w:lang w:bidi="bn-BD"/>
        </w:rPr>
        <w:t>কথা সর্বজন বিদিত যে</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হজ ইসলামের গুরুত্বপূর্ণ একটি রুকন এবং বিরাট একটি ভিত্তি। হজের শর্ত পাওয়া গেলে হজ আদায় না করলে মানুষের ইসলাম পূর্ণ হয় না। হজ ফরয হওয়ার পর বিলম্ব করা বৈধ নয়। কেননা আল্লাহ ও তাঁর রাসূলের নির্দেশ তাৎক্ষণিক আদায় করতে হবে। মা</w:t>
      </w:r>
      <w:r w:rsidR="00547B99" w:rsidRPr="002B7F35">
        <w:rPr>
          <w:rFonts w:ascii="Kalpurush" w:eastAsia="Nikosh" w:hAnsi="Kalpurush" w:cs="Kalpurush"/>
          <w:sz w:val="24"/>
          <w:szCs w:val="24"/>
          <w:cs/>
          <w:lang w:bidi="bn-BD"/>
        </w:rPr>
        <w:t>নুষ জানে না ভবিষ্যতে তার জন্য ক</w:t>
      </w:r>
      <w:r w:rsidR="00547B99" w:rsidRPr="002B7F35">
        <w:rPr>
          <w:rFonts w:ascii="Kalpurush" w:eastAsia="Nikosh" w:hAnsi="Kalpurush" w:cs="Kalpurush" w:hint="cs"/>
          <w:sz w:val="24"/>
          <w:szCs w:val="24"/>
          <w:cs/>
          <w:lang w:bidi="bn-IN"/>
        </w:rPr>
        <w:t>ী</w:t>
      </w:r>
      <w:r w:rsidRPr="002B7F35">
        <w:rPr>
          <w:rFonts w:ascii="Kalpurush" w:eastAsia="Nikosh" w:hAnsi="Kalpurush" w:cs="Kalpurush"/>
          <w:sz w:val="24"/>
          <w:szCs w:val="24"/>
          <w:cs/>
          <w:lang w:bidi="bn-BD"/>
        </w:rPr>
        <w:t xml:space="preserve"> অপেক্ষা করছে। হতে পারে অর্থ শেষ হয়ে যাবে বা অসুস্থ হয়ে যাবে বা ম</w:t>
      </w:r>
      <w:r w:rsidRPr="002B7F35">
        <w:rPr>
          <w:rFonts w:ascii="Kalpurush" w:eastAsia="Nikosh" w:hAnsi="Kalpurush" w:cs="Kalpurush" w:hint="cs"/>
          <w:sz w:val="24"/>
          <w:szCs w:val="24"/>
          <w:cs/>
          <w:lang w:bidi="bn-BD"/>
        </w:rPr>
        <w:t>ারা যেতে পারে।</w:t>
      </w:r>
    </w:p>
    <w:p w:rsidR="001E042C" w:rsidRPr="00773BF4" w:rsidRDefault="001E042C" w:rsidP="002B7F35">
      <w:pPr>
        <w:bidi w:val="0"/>
        <w:spacing w:after="0" w:line="240" w:lineRule="auto"/>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sz w:val="24"/>
          <w:szCs w:val="24"/>
          <w:cs/>
          <w:lang w:bidi="bn-BD"/>
        </w:rPr>
        <w:t>হজ আদায় করার শর্ত পূর্ণ হলে এবং হজের সফরে ধর্মীয় ও চারিত্রিক দিক থেকে নির্ভরযোগ্য সাথী থাকলে</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সন্তানদেরকে হজ আদায় করতে বাধা দেওয়া পিতা-মাতার জন্য জায়েয নয়।</w:t>
      </w:r>
    </w:p>
    <w:p w:rsidR="001E042C" w:rsidRPr="00773BF4" w:rsidRDefault="001E042C" w:rsidP="002B7F35">
      <w:pPr>
        <w:bidi w:val="0"/>
        <w:spacing w:after="0" w:line="240" w:lineRule="auto"/>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sz w:val="24"/>
          <w:szCs w:val="24"/>
          <w:cs/>
          <w:lang w:bidi="bn-BD"/>
        </w:rPr>
        <w:t>হজ ওয়াজিব হলে</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 xml:space="preserve">হজ ছেড়ে দেওয়ার ক্ষেত্রে পিতা-মাতার নির্দেশ মান্য করা চলবে না। কেননা আল্লাহর নাফরমানী করে সৃষ্টিকুলের আনুগত্য করা যাবে না। তবে বাবা-মা যদি তাদেরকে নিষেধের ব্যাপারে </w:t>
      </w:r>
      <w:r w:rsidRPr="002B7F35">
        <w:rPr>
          <w:rFonts w:ascii="Kalpurush" w:eastAsia="Nikosh" w:hAnsi="Kalpurush" w:cs="Kalpurush"/>
          <w:sz w:val="24"/>
          <w:szCs w:val="24"/>
          <w:cs/>
          <w:lang w:bidi="bn-BD"/>
        </w:rPr>
        <w:lastRenderedPageBreak/>
        <w:t>কোনো শর</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ঈ কারণ উপস্থাপন করে</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তখন তাদের আনুগত্য করা আবশ্যক।</w:t>
      </w:r>
    </w:p>
    <w:p w:rsidR="001E042C" w:rsidRPr="00773BF4" w:rsidRDefault="001E042C" w:rsidP="00A0285B">
      <w:pPr>
        <w:bidi w:val="0"/>
        <w:spacing w:after="0" w:line="240" w:lineRule="auto"/>
        <w:jc w:val="both"/>
        <w:rPr>
          <w:rFonts w:ascii="Times New Roman" w:eastAsia="Times New Roman" w:hAnsi="Times New Roman" w:cs="KFGQPC Uthman Taha Naskh"/>
          <w:b/>
          <w:color w:val="333399"/>
          <w:sz w:val="24"/>
          <w:szCs w:val="24"/>
          <w:lang w:val="fr-FR"/>
        </w:rPr>
      </w:pPr>
      <w:r w:rsidRPr="002B7F35">
        <w:rPr>
          <w:rFonts w:ascii="Kalpurush" w:eastAsia="Nikosh" w:hAnsi="Kalpurush" w:cs="Kalpurush"/>
          <w:b/>
          <w:bCs/>
          <w:sz w:val="24"/>
          <w:szCs w:val="24"/>
          <w:cs/>
          <w:lang w:bidi="bn-BD"/>
        </w:rPr>
        <w:t xml:space="preserve">প্রশ্ন: (৪৫১) </w:t>
      </w:r>
      <w:r w:rsidRPr="002B7F35">
        <w:rPr>
          <w:rStyle w:val="Heading1Char"/>
          <w:rFonts w:ascii="Shonar Bangla" w:eastAsia="Nikosh" w:hAnsi="Shonar Bangla" w:cs="Kalpurush" w:hint="cs"/>
          <w:sz w:val="24"/>
          <w:szCs w:val="24"/>
          <w:cs/>
          <w:lang w:bidi="bn-BD"/>
        </w:rPr>
        <w:t>ঋণগ্রস্ত</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ব্যক্তির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হজ</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আবশ্যক</w:t>
      </w:r>
      <w:r w:rsidR="00A0285B">
        <w:rPr>
          <w:rStyle w:val="Heading1Char"/>
          <w:rFonts w:ascii="Shonar Bangla" w:eastAsia="Nikosh" w:hAnsi="Shonar Bangla" w:cs="Kalpurush" w:hint="cs"/>
          <w:sz w:val="24"/>
          <w:szCs w:val="24"/>
          <w:lang w:bidi="bn-BD"/>
        </w:rPr>
        <w:t>?</w:t>
      </w:r>
    </w:p>
    <w:p w:rsidR="001E042C" w:rsidRPr="00773BF4" w:rsidRDefault="001E042C" w:rsidP="002B7F35">
      <w:pPr>
        <w:widowControl w:val="0"/>
        <w:bidi w:val="0"/>
        <w:spacing w:after="0" w:line="240" w:lineRule="auto"/>
        <w:jc w:val="both"/>
        <w:rPr>
          <w:rFonts w:ascii="Kalpurush" w:eastAsia="Nikosh" w:hAnsi="Kalpurush" w:cs="Kalpurush"/>
          <w:sz w:val="24"/>
          <w:szCs w:val="24"/>
          <w:lang w:val="fr-FR" w:bidi="bn-BD"/>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 xml:space="preserve">মানুষের </w:t>
      </w:r>
      <w:r w:rsidR="00547B99" w:rsidRPr="002B7F35">
        <w:rPr>
          <w:rFonts w:ascii="Kalpurush" w:eastAsia="Nikosh" w:hAnsi="Kalpurush" w:cs="Kalpurush" w:hint="cs"/>
          <w:sz w:val="24"/>
          <w:szCs w:val="24"/>
          <w:cs/>
          <w:lang w:bidi="bn-BD"/>
        </w:rPr>
        <w:t>ও</w:t>
      </w:r>
      <w:r w:rsidRPr="002B7F35">
        <w:rPr>
          <w:rFonts w:ascii="Kalpurush" w:eastAsia="Nikosh" w:hAnsi="Kalpurush" w:cs="Kalpurush"/>
          <w:sz w:val="24"/>
          <w:szCs w:val="24"/>
          <w:cs/>
          <w:lang w:bidi="bn-BD"/>
        </w:rPr>
        <w:t>পর যদি এমন ঋণ থাকে যা পরিশোধ করার জন্য তার সমস্ত সম্পদ দরকার</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 xml:space="preserve">তবে তার </w:t>
      </w:r>
      <w:r w:rsidR="00547B99" w:rsidRPr="002B7F35">
        <w:rPr>
          <w:rFonts w:ascii="Kalpurush" w:eastAsia="Nikosh" w:hAnsi="Kalpurush" w:cs="Kalpurush" w:hint="cs"/>
          <w:sz w:val="24"/>
          <w:szCs w:val="24"/>
          <w:cs/>
          <w:lang w:bidi="bn-BD"/>
        </w:rPr>
        <w:t>ও</w:t>
      </w:r>
      <w:r w:rsidRPr="002B7F35">
        <w:rPr>
          <w:rFonts w:ascii="Kalpurush" w:eastAsia="Nikosh" w:hAnsi="Kalpurush" w:cs="Kalpurush"/>
          <w:sz w:val="24"/>
          <w:szCs w:val="24"/>
          <w:cs/>
          <w:lang w:bidi="bn-BD"/>
        </w:rPr>
        <w:t xml:space="preserve">পর হজ ফরয নয়। কেননা আল্লাহ তো শুধুমাত্র সামর্থবান মানুষের </w:t>
      </w:r>
      <w:r w:rsidRPr="002B7F35">
        <w:rPr>
          <w:rFonts w:ascii="Kalpurush" w:eastAsia="Nikosh" w:hAnsi="Kalpurush" w:cs="Kalpurush" w:hint="cs"/>
          <w:sz w:val="24"/>
          <w:szCs w:val="24"/>
          <w:cs/>
          <w:lang w:bidi="bn-BD"/>
        </w:rPr>
        <w:t>ও</w:t>
      </w:r>
      <w:r w:rsidRPr="002B7F35">
        <w:rPr>
          <w:rFonts w:ascii="Kalpurush" w:eastAsia="Nikosh" w:hAnsi="Kalpurush" w:cs="Kalpurush"/>
          <w:sz w:val="24"/>
          <w:szCs w:val="24"/>
          <w:cs/>
          <w:lang w:bidi="bn-BD"/>
        </w:rPr>
        <w:t xml:space="preserve">পর হজ ফরয করেছেন। তিনি </w:t>
      </w:r>
      <w:r w:rsidRPr="002B7F35">
        <w:rPr>
          <w:rFonts w:ascii="Kalpurush" w:eastAsia="Nikosh" w:hAnsi="Kalpurush" w:cs="Kalpurush" w:hint="cs"/>
          <w:sz w:val="24"/>
          <w:szCs w:val="24"/>
          <w:cs/>
          <w:lang w:bidi="bn-BD"/>
        </w:rPr>
        <w:t>বলেন</w:t>
      </w:r>
      <w:r w:rsidRPr="00773BF4">
        <w:rPr>
          <w:rFonts w:ascii="Kalpurush" w:eastAsia="Nikosh" w:hAnsi="Kalpurush" w:cs="Kalpurush"/>
          <w:sz w:val="24"/>
          <w:szCs w:val="24"/>
          <w:lang w:val="fr-FR" w:bidi="bn-BD"/>
        </w:rPr>
        <w:t>,</w:t>
      </w:r>
    </w:p>
    <w:p w:rsidR="001E042C" w:rsidRPr="002B7F35" w:rsidRDefault="001E042C" w:rsidP="002B7F35">
      <w:pPr>
        <w:widowControl w:val="0"/>
        <w:spacing w:after="0" w:line="240" w:lineRule="auto"/>
        <w:jc w:val="both"/>
        <w:rPr>
          <w:rFonts w:ascii="Kalpurush" w:eastAsia="Nikosh" w:hAnsi="Kalpurush" w:cs="Kalpurush"/>
          <w:b/>
          <w:bCs/>
          <w:sz w:val="24"/>
          <w:szCs w:val="24"/>
          <w:lang w:bidi="bn-BD"/>
        </w:rPr>
      </w:pPr>
      <w:r w:rsidRPr="002B7F35">
        <w:rPr>
          <w:rFonts w:ascii="KFGQPC Uthman Taha Naskh" w:cs="KFGQPC Uthman Taha Naskh" w:hint="cs"/>
          <w:color w:val="008000"/>
          <w:sz w:val="24"/>
          <w:szCs w:val="24"/>
          <w:rtl/>
        </w:rPr>
        <w:t>﴿</w:t>
      </w:r>
      <w:r w:rsidRPr="002B7F35">
        <w:rPr>
          <w:rFonts w:ascii="KFGQPC Uthmanic Script HAFS" w:cs="KFGQPC Uthmanic Script HAFS" w:hint="cs"/>
          <w:color w:val="008000"/>
          <w:sz w:val="24"/>
          <w:szCs w:val="24"/>
          <w:rtl/>
        </w:rPr>
        <w:t>وَلِلَّهِ</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عَلَى</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ٱلنَّاسِ</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حِجُّ</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ٱلۡبَيۡتِ</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مَنِ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ٱسۡتَطَاعَ</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إِلَيۡهِ</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سَبِيلٗا</w:t>
      </w:r>
      <w:r w:rsidRPr="002B7F35">
        <w:rPr>
          <w:rFonts w:ascii="KFGQPC Uthman Taha Naskh" w:cs="KFGQPC Uthman Taha Naskh" w:hint="cs"/>
          <w:color w:val="008000"/>
          <w:sz w:val="24"/>
          <w:szCs w:val="24"/>
          <w:rtl/>
        </w:rPr>
        <w:t>﴾</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ال</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عمران</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٩٧</w:t>
      </w:r>
      <w:r w:rsidRPr="002B7F35">
        <w:rPr>
          <w:rFonts w:ascii="KFGQPC Uthman Taha Naskh" w:cs="KFGQPC Uthman Taha Naskh"/>
          <w:color w:val="008000"/>
          <w:sz w:val="24"/>
          <w:szCs w:val="24"/>
          <w:rtl/>
        </w:rPr>
        <w:t>]</w:t>
      </w:r>
    </w:p>
    <w:p w:rsidR="001E042C" w:rsidRPr="002B7F35" w:rsidRDefault="001E042C" w:rsidP="002B7F35">
      <w:pPr>
        <w:widowControl w:val="0"/>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মানুষের </w:t>
      </w:r>
      <w:r w:rsidRPr="002B7F35">
        <w:rPr>
          <w:rFonts w:ascii="Kalpurush" w:eastAsia="Nikosh" w:hAnsi="Kalpurush" w:cs="Kalpurush" w:hint="cs"/>
          <w:sz w:val="24"/>
          <w:szCs w:val="24"/>
          <w:cs/>
          <w:lang w:bidi="bn-BD"/>
        </w:rPr>
        <w:t>ও</w:t>
      </w:r>
      <w:r w:rsidRPr="002B7F35">
        <w:rPr>
          <w:rFonts w:ascii="Kalpurush" w:eastAsia="Nikosh" w:hAnsi="Kalpurush" w:cs="Kalpurush"/>
          <w:sz w:val="24"/>
          <w:szCs w:val="24"/>
          <w:cs/>
          <w:lang w:bidi="bn-BD"/>
        </w:rPr>
        <w:t>পর আল্লাহর অধিকার এ</w:t>
      </w:r>
      <w:r w:rsidR="00547B99" w:rsidRPr="002B7F35">
        <w:rPr>
          <w:rFonts w:ascii="Kalpurush" w:eastAsia="Nikosh" w:hAnsi="Kalpurush" w:cs="Kalpurush" w:hint="cs"/>
          <w:sz w:val="24"/>
          <w:szCs w:val="24"/>
          <w:cs/>
          <w:lang w:bidi="bn-BD"/>
        </w:rPr>
        <w:t>ই</w:t>
      </w:r>
      <w:r w:rsidRPr="002B7F35">
        <w:rPr>
          <w:rFonts w:ascii="Kalpurush" w:eastAsia="Nikosh" w:hAnsi="Kalpurush" w:cs="Kalpurush"/>
          <w:sz w:val="24"/>
          <w:szCs w:val="24"/>
          <w:cs/>
          <w:lang w:bidi="bn-BD"/>
        </w:rPr>
        <w:t xml:space="preserve"> যে</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যারা এ ঘর পর্যন্ত আসার স</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মর্থ</w:t>
      </w:r>
      <w:r w:rsidRPr="002B7F35">
        <w:rPr>
          <w:rFonts w:ascii="Kalpurush" w:eastAsia="Nikosh" w:hAnsi="Kalpurush" w:cs="Kalpurush" w:hint="cs"/>
          <w:sz w:val="24"/>
          <w:szCs w:val="24"/>
          <w:cs/>
          <w:lang w:bidi="bn-BD"/>
        </w:rPr>
        <w:t>্য</w:t>
      </w:r>
      <w:r w:rsidRPr="002B7F35">
        <w:rPr>
          <w:rFonts w:ascii="Kalpurush" w:eastAsia="Nikosh" w:hAnsi="Kalpurush" w:cs="Kalpurush"/>
          <w:sz w:val="24"/>
          <w:szCs w:val="24"/>
          <w:cs/>
          <w:lang w:bidi="bn-BD"/>
        </w:rPr>
        <w:t xml:space="preserve"> রাখে তারা এর হজ পালন করবে।</w:t>
      </w:r>
      <w:r w:rsidRPr="002B7F35">
        <w:rPr>
          <w:rFonts w:ascii="Kalpurush" w:eastAsia="Nikosh" w:hAnsi="Kalpurush" w:cs="Kalpurush"/>
          <w:sz w:val="24"/>
          <w:szCs w:val="24"/>
          <w:lang w:bidi="bn-BD"/>
        </w:rPr>
        <w:t xml:space="preserve">” </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সূরা আল</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ইমরান</w:t>
      </w:r>
      <w:r w:rsidRPr="002B7F35">
        <w:rPr>
          <w:rFonts w:ascii="Kalpurush" w:eastAsia="Nikosh" w:hAnsi="Kalpurush" w:cs="Kalpurush" w:hint="cs"/>
          <w:sz w:val="24"/>
          <w:szCs w:val="24"/>
          <w:cs/>
          <w:lang w:bidi="bn-BD"/>
        </w:rPr>
        <w:t>, আয়াত:</w:t>
      </w:r>
      <w:r w:rsidRPr="002B7F35">
        <w:rPr>
          <w:rFonts w:ascii="Kalpurush" w:eastAsia="Nikosh" w:hAnsi="Kalpurush" w:cs="Kalpurush"/>
          <w:sz w:val="24"/>
          <w:szCs w:val="24"/>
          <w:cs/>
          <w:lang w:bidi="bn-BD"/>
        </w:rPr>
        <w:t xml:space="preserve"> ৯৭</w:t>
      </w:r>
      <w:r w:rsidRPr="002B7F35">
        <w:rPr>
          <w:rFonts w:ascii="Kalpurush" w:eastAsia="Nikosh" w:hAnsi="Kalpurush" w:cs="Kalpurush" w:hint="cs"/>
          <w:sz w:val="24"/>
          <w:szCs w:val="24"/>
          <w:cs/>
          <w:lang w:bidi="bn-BD"/>
        </w:rPr>
        <w:t>]</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সুতরাং ঋণে জর্জরিত ব্যক্তি তো সামর্থবান নয়। অতএব</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প্রথমে সে ঋণ পরিশোধ করবে তারপর সম্ভব হলে হজ আদায় করবে।</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কিন্তু ঋণ যদি কম হয় এবং ঋণ পরিশোধ করে হজে গিয়ে প্রত্যাবর্তন করার সমান খরচ বিদ্যমান থাকে</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তবে হজ করবে। হজ চাই ফরয হোক বা নফল। কিন্তু ফরয হজ আদায় করার ব্যাপারে বিলম্ব করা উচিৎ নয়। আর নফল হজ তো ইচ্ছাধীন। মন চাইলে করবে মন চাইলে করবে না</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 কোনো গুনাহ হবে না।</w:t>
      </w:r>
    </w:p>
    <w:p w:rsidR="001E042C" w:rsidRPr="002B7F35" w:rsidRDefault="001E042C" w:rsidP="002B7F35">
      <w:pPr>
        <w:pStyle w:val="Heading1"/>
        <w:rPr>
          <w:rFonts w:ascii="Times New Roman" w:hAnsi="Times New Roman" w:cs="KFGQPC Uthman Taha Naskh"/>
          <w:color w:val="333399"/>
          <w:sz w:val="24"/>
          <w:szCs w:val="24"/>
        </w:rPr>
      </w:pPr>
      <w:r w:rsidRPr="002B7F35">
        <w:rPr>
          <w:rFonts w:eastAsia="Nikosh"/>
          <w:sz w:val="24"/>
          <w:szCs w:val="24"/>
          <w:cs/>
          <w:lang w:bidi="bn-BD"/>
        </w:rPr>
        <w:br w:type="page"/>
      </w:r>
      <w:bookmarkStart w:id="4" w:name="_Toc502306590"/>
      <w:r w:rsidRPr="002B7F35">
        <w:rPr>
          <w:rFonts w:ascii="Shonar Bangla" w:eastAsia="Nikosh" w:hAnsi="Shonar Bangla" w:cs="Kalpurush" w:hint="cs"/>
          <w:color w:val="C00000"/>
          <w:sz w:val="24"/>
          <w:szCs w:val="24"/>
          <w:cs/>
          <w:lang w:bidi="bn-BD"/>
        </w:rPr>
        <w:lastRenderedPageBreak/>
        <w:t>বদলী</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হজ</w:t>
      </w:r>
      <w:bookmarkEnd w:id="4"/>
    </w:p>
    <w:p w:rsidR="001E042C" w:rsidRPr="002B7F35" w:rsidRDefault="001E042C" w:rsidP="002B7F35">
      <w:pPr>
        <w:widowControl w:val="0"/>
        <w:bidi w:val="0"/>
        <w:spacing w:after="0" w:line="240" w:lineRule="auto"/>
        <w:jc w:val="both"/>
        <w:rPr>
          <w:rFonts w:ascii="Times New Roman" w:eastAsia="Times New Roman" w:hAnsi="Times New Roman" w:cs="KFGQPC Uthman Taha Naskh"/>
          <w:b/>
          <w:color w:val="333399"/>
          <w:sz w:val="24"/>
          <w:szCs w:val="24"/>
        </w:rPr>
      </w:pPr>
      <w:r w:rsidRPr="002B7F35">
        <w:rPr>
          <w:rFonts w:ascii="Kalpurush" w:eastAsia="Nikosh" w:hAnsi="Kalpurush" w:cs="Kalpurush"/>
          <w:b/>
          <w:bCs/>
          <w:sz w:val="24"/>
          <w:szCs w:val="24"/>
          <w:cs/>
          <w:lang w:bidi="bn-BD"/>
        </w:rPr>
        <w:t>প্রশ্ন: (৪৫২) মায়ের পক্ষ থেকে হজ সম্পাদন করার জন্য জনৈক লোককে দায়িত্ব দেওয়া হয়েছে</w:t>
      </w:r>
      <w:r w:rsidRPr="002B7F35">
        <w:rPr>
          <w:rFonts w:ascii="Kalpurush" w:eastAsia="Nikosh" w:hAnsi="Kalpurush" w:cs="Kalpurush"/>
          <w:b/>
          <w:bCs/>
          <w:sz w:val="24"/>
          <w:szCs w:val="24"/>
          <w:lang w:bidi="bn-BD"/>
        </w:rPr>
        <w:t xml:space="preserve">; </w:t>
      </w:r>
      <w:r w:rsidRPr="002B7F35">
        <w:rPr>
          <w:rFonts w:ascii="Kalpurush" w:eastAsia="Nikosh" w:hAnsi="Kalpurush" w:cs="Kalpurush"/>
          <w:b/>
          <w:bCs/>
          <w:sz w:val="24"/>
          <w:szCs w:val="24"/>
          <w:cs/>
          <w:lang w:bidi="bn-BD"/>
        </w:rPr>
        <w:t>কিন্তু পরে জানা গেল এ লোক আরো কয়েকজনের হজ আদায় করার দায়িত্ব নিয়েছে। এ সময় করণীয় কী</w:t>
      </w:r>
      <w:r w:rsidRPr="002B7F35">
        <w:rPr>
          <w:rFonts w:ascii="Kalpurush" w:eastAsia="Nikosh" w:hAnsi="Kalpurush" w:cs="Kalpurush"/>
          <w:b/>
          <w:bCs/>
          <w:sz w:val="24"/>
          <w:szCs w:val="24"/>
          <w:lang w:bidi="bn-BD"/>
        </w:rPr>
        <w:t xml:space="preserve">? </w:t>
      </w:r>
      <w:r w:rsidRPr="002B7F35">
        <w:rPr>
          <w:rFonts w:ascii="Kalpurush" w:eastAsia="Nikosh" w:hAnsi="Kalpurush" w:cs="Kalpurush"/>
          <w:b/>
          <w:bCs/>
          <w:sz w:val="24"/>
          <w:szCs w:val="24"/>
          <w:cs/>
          <w:lang w:bidi="bn-BD"/>
        </w:rPr>
        <w:t>এ লোকের বিধান কী</w:t>
      </w:r>
      <w:r w:rsidRPr="002B7F35">
        <w:rPr>
          <w:rFonts w:ascii="Kalpurush" w:eastAsia="Nikosh" w:hAnsi="Kalpurush" w:cs="Kalpurush"/>
          <w:b/>
          <w:bCs/>
          <w:sz w:val="24"/>
          <w:szCs w:val="24"/>
          <w:lang w:bidi="bn-BD"/>
        </w:rPr>
        <w:t>?</w:t>
      </w:r>
    </w:p>
    <w:p w:rsidR="001E042C" w:rsidRPr="002B7F35" w:rsidRDefault="001E042C" w:rsidP="002B7F35">
      <w:pPr>
        <w:bidi w:val="0"/>
        <w:spacing w:after="0" w:line="240" w:lineRule="auto"/>
        <w:jc w:val="both"/>
        <w:rPr>
          <w:rFonts w:ascii="Kalpurush" w:eastAsia="Nikosh" w:hAnsi="Kalpurush" w:cs="Kalpurush"/>
          <w:spacing w:val="-6"/>
          <w:sz w:val="24"/>
          <w:szCs w:val="24"/>
          <w:lang w:bidi="bn-BD"/>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প্রত্যেক মানুষের উচিৎ হচ্ছে</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যে কোনো কাজ করার পূর্বে বিচার বিশ্লেষণ ও বিচক্ষণতার পরিচয় দেওয়া</w:t>
      </w:r>
      <w:r w:rsidRPr="002B7F35">
        <w:rPr>
          <w:rFonts w:ascii="Kalpurush" w:eastAsia="Nikosh" w:hAnsi="Kalpurush" w:cs="SolaimanLipi"/>
          <w:sz w:val="24"/>
          <w:szCs w:val="24"/>
          <w:cs/>
          <w:lang w:bidi="hi-IN"/>
        </w:rPr>
        <w:t xml:space="preserve">। </w:t>
      </w:r>
      <w:r w:rsidRPr="002B7F35">
        <w:rPr>
          <w:rFonts w:ascii="Kalpurush" w:eastAsia="Nikosh" w:hAnsi="Kalpurush" w:cs="Kalpurush"/>
          <w:sz w:val="24"/>
          <w:szCs w:val="24"/>
          <w:cs/>
          <w:lang w:bidi="bn-BD"/>
        </w:rPr>
        <w:t>ধর্মীয় দিক থেকে নির্ভরযোগ্য না হলে তাকে কোনো কাজের দায়িত্ব দিবে না। লোকটি বিশ্বস্ত কিনা</w:t>
      </w:r>
      <w:r w:rsidRPr="002B7F35">
        <w:rPr>
          <w:rFonts w:ascii="Kalpurush" w:eastAsia="Nikosh" w:hAnsi="Kalpurush" w:cs="Kalpurush"/>
          <w:sz w:val="24"/>
          <w:szCs w:val="24"/>
          <w:lang w:bidi="bn-BD"/>
        </w:rPr>
        <w:t xml:space="preserve">, </w:t>
      </w:r>
      <w:r w:rsidRPr="002B7F35">
        <w:rPr>
          <w:rFonts w:ascii="Kalpurush" w:eastAsia="Nikosh" w:hAnsi="Kalpurush" w:cs="Kalpurush"/>
          <w:spacing w:val="-6"/>
          <w:sz w:val="24"/>
          <w:szCs w:val="24"/>
          <w:cs/>
          <w:lang w:bidi="bn-BD"/>
        </w:rPr>
        <w:t>যে কাজের দায়িত্ব দেওয়া হচ্ছে তা বাস্তবায়ন করতে পারবে কিনা</w:t>
      </w:r>
      <w:r w:rsidRPr="002B7F35">
        <w:rPr>
          <w:rFonts w:ascii="Kalpurush" w:eastAsia="Nikosh" w:hAnsi="Kalpurush" w:cs="Kalpurush"/>
          <w:spacing w:val="-6"/>
          <w:sz w:val="24"/>
          <w:szCs w:val="24"/>
          <w:lang w:bidi="bn-BD"/>
        </w:rPr>
        <w:t xml:space="preserve">, </w:t>
      </w:r>
      <w:r w:rsidRPr="002B7F35">
        <w:rPr>
          <w:rFonts w:ascii="Kalpurush" w:eastAsia="Nikosh" w:hAnsi="Kalpurush" w:cs="Kalpurush"/>
          <w:spacing w:val="-6"/>
          <w:sz w:val="24"/>
          <w:szCs w:val="24"/>
          <w:cs/>
          <w:lang w:bidi="bn-BD"/>
        </w:rPr>
        <w:t>তার নিকট সে ব্যাপারে যথেষ্ট জ্ঞান আছে কিনা প্রভৃতি যাচাই বাছাই করবে</w:t>
      </w:r>
      <w:r w:rsidRPr="002B7F35">
        <w:rPr>
          <w:rFonts w:ascii="Kalpurush" w:eastAsia="Nikosh" w:hAnsi="Kalpurush" w:cs="Kalpurush"/>
          <w:spacing w:val="-6"/>
          <w:sz w:val="24"/>
          <w:szCs w:val="24"/>
          <w:cs/>
          <w:lang w:bidi="hi-IN"/>
        </w:rPr>
        <w:t>।</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হজ একটি গুরুত্বপূর্ণ ইবাদত। তাই আপনার পিতা বা মাতার পক্ষ থেকে হজ সম্পাদন করার জন্য এমন লোক নির্বাচন করবেন</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যিনি জ্ঞান ও ধর্মীয় দিক থেকে বিশস্ত ও নির্ভরযোগ্য। কেননা অনেক মানুষ হজের বিধি-বিধান সম্পর্কে অজ্ঞ। যথাযোগ্য নিয়মে হজ আদায় করে না। যদিও তারা নিজেদের ইবাদতের ক্ষেত্রে বিশ্বস্ত। কিন্তু তারা ধারণা করে এটুকুই তাদের </w:t>
      </w:r>
      <w:r w:rsidRPr="002B7F35">
        <w:rPr>
          <w:rFonts w:ascii="Kalpurush" w:eastAsia="Nikosh" w:hAnsi="Kalpurush" w:cs="Kalpurush" w:hint="cs"/>
          <w:sz w:val="24"/>
          <w:szCs w:val="24"/>
          <w:cs/>
          <w:lang w:bidi="bn-BD"/>
        </w:rPr>
        <w:t>ও</w:t>
      </w:r>
      <w:r w:rsidRPr="002B7F35">
        <w:rPr>
          <w:rFonts w:ascii="Kalpurush" w:eastAsia="Nikosh" w:hAnsi="Kalpurush" w:cs="Kalpurush"/>
          <w:sz w:val="24"/>
          <w:szCs w:val="24"/>
          <w:cs/>
          <w:lang w:bidi="bn-BD"/>
        </w:rPr>
        <w:t>পর ওয়াজিব। অথচ তারা অনেক ভুল করে। জ্ঞানের স্বল্পতার কারণে এ</w:t>
      </w:r>
      <w:r w:rsidR="00547B99" w:rsidRPr="002B7F35">
        <w:rPr>
          <w:rFonts w:ascii="Kalpurush" w:eastAsia="Nikosh" w:hAnsi="Kalpurush" w:cs="Kalpurush"/>
          <w:sz w:val="24"/>
          <w:szCs w:val="24"/>
          <w:cs/>
          <w:lang w:bidi="bn-BD"/>
        </w:rPr>
        <w:t>ধরনের</w:t>
      </w:r>
      <w:r w:rsidRPr="002B7F35">
        <w:rPr>
          <w:rFonts w:ascii="Kalpurush" w:eastAsia="Nikosh" w:hAnsi="Kalpurush" w:cs="Kalpurush"/>
          <w:sz w:val="24"/>
          <w:szCs w:val="24"/>
          <w:cs/>
          <w:lang w:bidi="bn-BD"/>
        </w:rPr>
        <w:t xml:space="preserve"> মানুষের কাছে হজের দায়িত্ব প্রদান করা উচিৎ নয়।</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pacing w:val="-2"/>
          <w:sz w:val="24"/>
          <w:szCs w:val="24"/>
        </w:rPr>
      </w:pPr>
      <w:r w:rsidRPr="002B7F35">
        <w:rPr>
          <w:rFonts w:ascii="Kalpurush" w:eastAsia="Nikosh" w:hAnsi="Kalpurush" w:cs="Kalpurush"/>
          <w:spacing w:val="-2"/>
          <w:sz w:val="24"/>
          <w:szCs w:val="24"/>
          <w:cs/>
          <w:lang w:bidi="bn-BD"/>
        </w:rPr>
        <w:t>আবার অনেক লোক এমন আছে</w:t>
      </w:r>
      <w:r w:rsidRPr="002B7F35">
        <w:rPr>
          <w:rFonts w:ascii="Kalpurush" w:eastAsia="Nikosh" w:hAnsi="Kalpurush" w:cs="Kalpurush"/>
          <w:spacing w:val="-2"/>
          <w:sz w:val="24"/>
          <w:szCs w:val="24"/>
          <w:lang w:bidi="bn-BD"/>
        </w:rPr>
        <w:t xml:space="preserve">, </w:t>
      </w:r>
      <w:r w:rsidRPr="002B7F35">
        <w:rPr>
          <w:rFonts w:ascii="Kalpurush" w:eastAsia="Nikosh" w:hAnsi="Kalpurush" w:cs="Kalpurush"/>
          <w:spacing w:val="-2"/>
          <w:sz w:val="24"/>
          <w:szCs w:val="24"/>
          <w:cs/>
          <w:lang w:bidi="bn-BD"/>
        </w:rPr>
        <w:t xml:space="preserve">যারা হয়তো হজের বিধি-বিধান সম্পর্কে জ্ঞান রাখে কিন্তু তারা আমানতদার নয়। ফলে হজের কার্যাদি আদায় করার ক্ষেত্রে কথা ও কাজে কোনো গুরুত্বারোপ করে না। শুধুমাত্র দায়সারা গোছের কাজ করে। এ </w:t>
      </w:r>
      <w:r w:rsidR="00547B99" w:rsidRPr="002B7F35">
        <w:rPr>
          <w:rFonts w:ascii="Kalpurush" w:eastAsia="Nikosh" w:hAnsi="Kalpurush" w:cs="Kalpurush"/>
          <w:spacing w:val="-2"/>
          <w:sz w:val="24"/>
          <w:szCs w:val="24"/>
          <w:cs/>
          <w:lang w:bidi="bn-BD"/>
        </w:rPr>
        <w:t>ধরনের</w:t>
      </w:r>
      <w:r w:rsidRPr="002B7F35">
        <w:rPr>
          <w:rFonts w:ascii="Kalpurush" w:eastAsia="Nikosh" w:hAnsi="Kalpurush" w:cs="Kalpurush"/>
          <w:spacing w:val="-2"/>
          <w:sz w:val="24"/>
          <w:szCs w:val="24"/>
          <w:cs/>
          <w:lang w:bidi="bn-BD"/>
        </w:rPr>
        <w:t xml:space="preserve"> লোকের কাছে হজ পালনের আমানত অর্পন করা উচিৎ নয়। সুতরাং হজের দায়িত্ব প্রদান </w:t>
      </w:r>
      <w:r w:rsidRPr="002B7F35">
        <w:rPr>
          <w:rFonts w:ascii="Kalpurush" w:eastAsia="Nikosh" w:hAnsi="Kalpurush" w:cs="Kalpurush"/>
          <w:spacing w:val="-2"/>
          <w:sz w:val="24"/>
          <w:szCs w:val="24"/>
          <w:cs/>
          <w:lang w:bidi="bn-BD"/>
        </w:rPr>
        <w:lastRenderedPageBreak/>
        <w:t>করার জন্য দীন ও আমানতদারীতে নির্ভর করা যায় এরকম লোক অনুসন্ধান করা জর</w:t>
      </w:r>
      <w:r w:rsidRPr="002B7F35">
        <w:rPr>
          <w:rFonts w:ascii="Kalpurush" w:eastAsia="Nikosh" w:hAnsi="Kalpurush" w:cs="Kalpurush" w:hint="cs"/>
          <w:spacing w:val="-2"/>
          <w:sz w:val="24"/>
          <w:szCs w:val="24"/>
          <w:cs/>
          <w:lang w:bidi="bn-BD"/>
        </w:rPr>
        <w:t>ু</w:t>
      </w:r>
      <w:r w:rsidRPr="002B7F35">
        <w:rPr>
          <w:rFonts w:ascii="Kalpurush" w:eastAsia="Nikosh" w:hAnsi="Kalpurush" w:cs="Kalpurush"/>
          <w:spacing w:val="-2"/>
          <w:sz w:val="24"/>
          <w:szCs w:val="24"/>
          <w:cs/>
          <w:lang w:bidi="bn-BD"/>
        </w:rPr>
        <w:t xml:space="preserve">রী। </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pacing w:val="-8"/>
          <w:sz w:val="24"/>
          <w:szCs w:val="24"/>
        </w:rPr>
      </w:pPr>
      <w:r w:rsidRPr="002B7F35">
        <w:rPr>
          <w:rFonts w:ascii="Kalpurush" w:eastAsia="Nikosh" w:hAnsi="Kalpurush" w:cs="Kalpurush"/>
          <w:spacing w:val="-8"/>
          <w:sz w:val="24"/>
          <w:szCs w:val="24"/>
          <w:cs/>
          <w:lang w:bidi="bn-BD"/>
        </w:rPr>
        <w:t>প্রশ্নে উল্লিখিত ব্যক্তি যে কয়জনের হজের দায়িত্ব নিয়েছে- হতে পারে সে অন্য লোকদের দ্বারা তাদের হজগুলো আদায় করে দিবে। কিন্তু এরূপ করাও কি তার জন্য জায়েয হবে</w:t>
      </w:r>
      <w:r w:rsidRPr="002B7F35">
        <w:rPr>
          <w:rFonts w:ascii="Kalpurush" w:eastAsia="Nikosh" w:hAnsi="Kalpurush" w:cs="Kalpurush"/>
          <w:spacing w:val="-8"/>
          <w:sz w:val="24"/>
          <w:szCs w:val="24"/>
          <w:lang w:bidi="bn-BD"/>
        </w:rPr>
        <w:t xml:space="preserve">? </w:t>
      </w:r>
      <w:r w:rsidRPr="002B7F35">
        <w:rPr>
          <w:rFonts w:ascii="Kalpurush" w:eastAsia="Nikosh" w:hAnsi="Kalpurush" w:cs="Kalpurush"/>
          <w:spacing w:val="-8"/>
          <w:sz w:val="24"/>
          <w:szCs w:val="24"/>
          <w:cs/>
          <w:lang w:bidi="bn-BD"/>
        </w:rPr>
        <w:t xml:space="preserve">অর্থাৎ হজ বা উমরা আদায় করে দেওয়ার জন্য কয়েক জনের পক্ষ থেকে দায়িত্ব নেওয়ার পর সরাসরি </w:t>
      </w:r>
      <w:r w:rsidRPr="002B7F35">
        <w:rPr>
          <w:rFonts w:ascii="Kalpurush" w:eastAsia="Nikosh" w:hAnsi="Kalpurush" w:cs="Kalpurush" w:hint="cs"/>
          <w:spacing w:val="-8"/>
          <w:sz w:val="24"/>
          <w:szCs w:val="24"/>
          <w:cs/>
          <w:lang w:bidi="bn-BD"/>
        </w:rPr>
        <w:t>তা</w:t>
      </w:r>
      <w:r w:rsidRPr="002B7F35">
        <w:rPr>
          <w:rFonts w:ascii="Kalpurush" w:eastAsia="Nikosh" w:hAnsi="Kalpurush" w:cs="Kalpurush"/>
          <w:spacing w:val="-8"/>
          <w:sz w:val="24"/>
          <w:szCs w:val="24"/>
          <w:cs/>
          <w:lang w:bidi="bn-BD"/>
        </w:rPr>
        <w:t xml:space="preserve"> নিজে আদায় না করে অন্য লোককে দায়িত্ব দেওয়া কি জায়েয হবে</w:t>
      </w:r>
      <w:r w:rsidRPr="002B7F35">
        <w:rPr>
          <w:rFonts w:ascii="Kalpurush" w:eastAsia="Nikosh" w:hAnsi="Kalpurush" w:cs="Kalpurush"/>
          <w:spacing w:val="-8"/>
          <w:sz w:val="24"/>
          <w:szCs w:val="24"/>
          <w:lang w:bidi="bn-BD"/>
        </w:rPr>
        <w:t>?</w:t>
      </w:r>
    </w:p>
    <w:p w:rsidR="001E042C" w:rsidRPr="002B7F35" w:rsidRDefault="001E042C" w:rsidP="002B7F35">
      <w:pPr>
        <w:widowControl w:val="0"/>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এটাও জায়েয বা বৈধ নয়। এটা অন্যায়ভাবে মানুষের সম্পদ ভক্ষণ। কেননা এটা হজ-উমরা নিয়ে ব্যবসা করা। মানুষের হজ-উমরা আদায় করে দেওয়ার নাম করে তাদের নিকট থেকে পয়সা নেয়</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অতঃপর কম মূল্যে অন্য লোককে নিয়োগ করে। এতে সে অন্যায়ভাবে কিছু সম্পদ কামাই করল। কেননা হতে পারে হজের দায়িত্ব প্রদানকারী এ তৃতীয় ব্যক্তির </w:t>
      </w:r>
      <w:r w:rsidRPr="002B7F35">
        <w:rPr>
          <w:rFonts w:ascii="Kalpurush" w:eastAsia="Nikosh" w:hAnsi="Kalpurush" w:cs="Kalpurush" w:hint="cs"/>
          <w:sz w:val="24"/>
          <w:szCs w:val="24"/>
          <w:cs/>
          <w:lang w:bidi="bn-BD"/>
        </w:rPr>
        <w:t>ও</w:t>
      </w:r>
      <w:r w:rsidRPr="002B7F35">
        <w:rPr>
          <w:rFonts w:ascii="Kalpurush" w:eastAsia="Nikosh" w:hAnsi="Kalpurush" w:cs="Kalpurush"/>
          <w:sz w:val="24"/>
          <w:szCs w:val="24"/>
          <w:cs/>
          <w:lang w:bidi="bn-BD"/>
        </w:rPr>
        <w:t>পর সন্তুষ্ট নয়। সুতরাং আল্লাহকে ভয় করা উচিৎ</w:t>
      </w:r>
      <w:r w:rsidRPr="002B7F35">
        <w:rPr>
          <w:rFonts w:ascii="Kalpurush" w:eastAsia="Nikosh" w:hAnsi="Kalpurush" w:cs="SolaimanLipi"/>
          <w:sz w:val="24"/>
          <w:szCs w:val="24"/>
          <w:cs/>
          <w:lang w:bidi="hi-IN"/>
        </w:rPr>
        <w:t xml:space="preserve">। </w:t>
      </w:r>
      <w:r w:rsidRPr="002B7F35">
        <w:rPr>
          <w:rFonts w:ascii="Kalpurush" w:eastAsia="Nikosh" w:hAnsi="Kalpurush" w:cs="Kalpurush"/>
          <w:sz w:val="24"/>
          <w:szCs w:val="24"/>
          <w:cs/>
          <w:lang w:bidi="bn-BD"/>
        </w:rPr>
        <w:t>মানুষের অর্থ নিজের পকেটে ঢুকানোর আগে চিন্তা করা উচিৎ এটা কি ঠিক হলো না বেঠিক</w:t>
      </w:r>
      <w:r w:rsidRPr="002B7F35">
        <w:rPr>
          <w:rFonts w:ascii="Kalpurush" w:eastAsia="Nikosh" w:hAnsi="Kalpurush" w:cs="Kalpurush"/>
          <w:sz w:val="24"/>
          <w:szCs w:val="24"/>
          <w:lang w:bidi="bn-BD"/>
        </w:rPr>
        <w:t>?</w:t>
      </w:r>
      <w:r w:rsidRPr="002B7F35">
        <w:rPr>
          <w:rStyle w:val="FootnoteReference"/>
          <w:rFonts w:ascii="SutonnyMJ" w:hAnsi="SutonnyMJ"/>
          <w:sz w:val="24"/>
          <w:szCs w:val="24"/>
        </w:rPr>
        <w:footnoteReference w:id="2"/>
      </w:r>
    </w:p>
    <w:p w:rsidR="001E042C" w:rsidRPr="002B7F35" w:rsidRDefault="001E042C" w:rsidP="002B7F35">
      <w:pPr>
        <w:pStyle w:val="Heading1"/>
        <w:rPr>
          <w:rFonts w:ascii="Times New Roman" w:hAnsi="Times New Roman" w:cs="KFGQPC Uthman Taha Naskh"/>
          <w:color w:val="333399"/>
          <w:sz w:val="24"/>
          <w:szCs w:val="24"/>
        </w:rPr>
      </w:pPr>
      <w:r w:rsidRPr="002B7F35">
        <w:rPr>
          <w:rFonts w:eastAsia="Nikosh"/>
          <w:sz w:val="24"/>
          <w:szCs w:val="24"/>
          <w:cs/>
          <w:lang w:bidi="bn-BD"/>
        </w:rPr>
        <w:br w:type="page"/>
      </w:r>
      <w:bookmarkStart w:id="5" w:name="_Toc502306591"/>
      <w:r w:rsidRPr="002B7F35">
        <w:rPr>
          <w:rFonts w:ascii="Shonar Bangla" w:eastAsia="Nikosh" w:hAnsi="Shonar Bangla" w:cs="Kalpurush" w:hint="cs"/>
          <w:color w:val="C00000"/>
          <w:sz w:val="24"/>
          <w:szCs w:val="24"/>
          <w:cs/>
          <w:lang w:bidi="bn-BD"/>
        </w:rPr>
        <w:lastRenderedPageBreak/>
        <w:t>ইহরাম</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বাঁধার</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পর</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হজ</w:t>
      </w:r>
      <w:r w:rsidRPr="002B7F35">
        <w:rPr>
          <w:rFonts w:eastAsia="Nikosh"/>
          <w:color w:val="C00000"/>
          <w:sz w:val="24"/>
          <w:szCs w:val="24"/>
          <w:cs/>
          <w:lang w:bidi="bn-BD"/>
        </w:rPr>
        <w:t>-</w:t>
      </w:r>
      <w:r w:rsidRPr="002B7F35">
        <w:rPr>
          <w:rFonts w:ascii="Shonar Bangla" w:eastAsia="Nikosh" w:hAnsi="Shonar Bangla" w:cs="Kalpurush" w:hint="cs"/>
          <w:color w:val="C00000"/>
          <w:sz w:val="24"/>
          <w:szCs w:val="24"/>
          <w:cs/>
          <w:lang w:bidi="bn-BD"/>
        </w:rPr>
        <w:t>উমরা</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আদায়</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করতে</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অক্ষম</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হলে</w:t>
      </w:r>
      <w:bookmarkEnd w:id="5"/>
    </w:p>
    <w:p w:rsidR="001E042C" w:rsidRPr="00773BF4" w:rsidRDefault="001E042C" w:rsidP="002B7F35">
      <w:pPr>
        <w:bidi w:val="0"/>
        <w:spacing w:after="0" w:line="240" w:lineRule="auto"/>
        <w:jc w:val="both"/>
        <w:rPr>
          <w:rFonts w:ascii="Times New Roman" w:eastAsia="Times New Roman" w:hAnsi="Times New Roman" w:cs="KFGQPC Uthman Taha Naskh"/>
          <w:b/>
          <w:color w:val="333399"/>
          <w:sz w:val="24"/>
          <w:szCs w:val="24"/>
          <w:lang w:val="fr-FR"/>
        </w:rPr>
      </w:pPr>
      <w:r w:rsidRPr="002B7F35">
        <w:rPr>
          <w:rFonts w:ascii="Kalpurush" w:eastAsia="Nikosh" w:hAnsi="Kalpurush" w:cs="Kalpurush"/>
          <w:b/>
          <w:bCs/>
          <w:sz w:val="24"/>
          <w:szCs w:val="24"/>
          <w:cs/>
          <w:lang w:bidi="bn-BD"/>
        </w:rPr>
        <w:t>প্রশ্ন: (৪৫৩) অতিবৃদ্ধ জনৈক ব্যক্তি উমরা করার জন্য ইহরাম বেঁধেছে। কিন্তু মক্কা পৌঁছার পর উমরা আদায় করতে অপারগ হয়ে গেছে এখন সে কি করবে</w:t>
      </w:r>
      <w:r w:rsidRPr="00773BF4">
        <w:rPr>
          <w:rFonts w:ascii="Kalpurush" w:eastAsia="Nikosh" w:hAnsi="Kalpurush" w:cs="Kalpurush"/>
          <w:b/>
          <w:bCs/>
          <w:sz w:val="24"/>
          <w:szCs w:val="24"/>
          <w:lang w:val="fr-FR" w:bidi="bn-BD"/>
        </w:rPr>
        <w:t>?</w:t>
      </w:r>
    </w:p>
    <w:p w:rsidR="001E042C" w:rsidRPr="00773BF4" w:rsidRDefault="001E042C" w:rsidP="002B7F35">
      <w:pPr>
        <w:bidi w:val="0"/>
        <w:spacing w:after="0" w:line="240" w:lineRule="auto"/>
        <w:jc w:val="both"/>
        <w:rPr>
          <w:rFonts w:ascii="Times New Roman" w:eastAsia="Times New Roman" w:hAnsi="Times New Roman" w:cs="KFGQPC Uthman Taha Naskh"/>
          <w:color w:val="333399"/>
          <w:spacing w:val="-6"/>
          <w:sz w:val="24"/>
          <w:szCs w:val="24"/>
          <w:lang w:val="fr-FR"/>
        </w:rPr>
      </w:pPr>
      <w:r w:rsidRPr="002B7F35">
        <w:rPr>
          <w:rFonts w:ascii="Kalpurush" w:eastAsia="Nikosh" w:hAnsi="Kalpurush" w:cs="Kalpurush"/>
          <w:b/>
          <w:bCs/>
          <w:spacing w:val="-6"/>
          <w:sz w:val="24"/>
          <w:szCs w:val="24"/>
          <w:cs/>
          <w:lang w:bidi="bn-BD"/>
        </w:rPr>
        <w:t xml:space="preserve">উত্তর: </w:t>
      </w:r>
      <w:r w:rsidRPr="002B7F35">
        <w:rPr>
          <w:rFonts w:ascii="Kalpurush" w:eastAsia="Nikosh" w:hAnsi="Kalpurush" w:cs="Kalpurush"/>
          <w:spacing w:val="-6"/>
          <w:sz w:val="24"/>
          <w:szCs w:val="24"/>
          <w:cs/>
          <w:lang w:bidi="bn-BD"/>
        </w:rPr>
        <w:t>সুস্থ না হওয়া পর্যন্ত ইহরাম অবস্থায় থাকবে</w:t>
      </w:r>
      <w:r w:rsidRPr="00773BF4">
        <w:rPr>
          <w:rFonts w:ascii="Kalpurush" w:eastAsia="Nikosh" w:hAnsi="Kalpurush" w:cs="Kalpurush"/>
          <w:spacing w:val="-6"/>
          <w:sz w:val="24"/>
          <w:szCs w:val="24"/>
          <w:lang w:val="fr-FR" w:bidi="bn-BD"/>
        </w:rPr>
        <w:t xml:space="preserve">, </w:t>
      </w:r>
      <w:r w:rsidRPr="002B7F35">
        <w:rPr>
          <w:rFonts w:ascii="Kalpurush" w:eastAsia="Nikosh" w:hAnsi="Kalpurush" w:cs="Kalpurush"/>
          <w:spacing w:val="-6"/>
          <w:sz w:val="24"/>
          <w:szCs w:val="24"/>
          <w:cs/>
          <w:lang w:bidi="bn-BD"/>
        </w:rPr>
        <w:t>অতঃপর উমরা আদায় করবে। কিন্তু যদি ইহরাম বাঁধার সময় শর্ত করে থাকে</w:t>
      </w:r>
      <w:r w:rsidRPr="00773BF4">
        <w:rPr>
          <w:rFonts w:ascii="Kalpurush" w:eastAsia="Nikosh" w:hAnsi="Kalpurush" w:cs="Kalpurush"/>
          <w:spacing w:val="-6"/>
          <w:sz w:val="24"/>
          <w:szCs w:val="24"/>
          <w:lang w:val="fr-FR" w:bidi="bn-BD"/>
        </w:rPr>
        <w:t xml:space="preserve">, </w:t>
      </w:r>
      <w:r w:rsidRPr="002B7F35">
        <w:rPr>
          <w:rFonts w:ascii="Kalpurush" w:eastAsia="Nikosh" w:hAnsi="Kalpurush" w:cs="Kalpurush"/>
          <w:spacing w:val="-6"/>
          <w:sz w:val="24"/>
          <w:szCs w:val="24"/>
          <w:cs/>
          <w:lang w:bidi="bn-BD"/>
        </w:rPr>
        <w:t>তবে ইহরাম খুলে ফেলবে</w:t>
      </w:r>
      <w:r w:rsidRPr="00773BF4">
        <w:rPr>
          <w:rFonts w:ascii="Kalpurush" w:eastAsia="Nikosh" w:hAnsi="Kalpurush" w:cs="Kalpurush"/>
          <w:spacing w:val="-6"/>
          <w:sz w:val="24"/>
          <w:szCs w:val="24"/>
          <w:lang w:val="fr-FR" w:bidi="bn-BD"/>
        </w:rPr>
        <w:t xml:space="preserve">, </w:t>
      </w:r>
      <w:r w:rsidRPr="002B7F35">
        <w:rPr>
          <w:rFonts w:ascii="Kalpurush" w:eastAsia="Nikosh" w:hAnsi="Kalpurush" w:cs="Kalpurush"/>
          <w:spacing w:val="-6"/>
          <w:sz w:val="24"/>
          <w:szCs w:val="24"/>
          <w:cs/>
          <w:lang w:bidi="bn-BD"/>
        </w:rPr>
        <w:t>তাকে কোনো জরিমানা দিতে হবে না। উমরা পূর্ণ করতে হবে না বিদায়ী তাওয়াফও করতে হবে না। ইহরামের সময় শর্ত করার নিয়ম হচ্ছে</w:t>
      </w:r>
      <w:r w:rsidRPr="002B7F35">
        <w:rPr>
          <w:rFonts w:ascii="Kalpurush" w:eastAsia="Nikosh" w:hAnsi="Kalpurush" w:cs="Kalpurush" w:hint="cs"/>
          <w:spacing w:val="-6"/>
          <w:sz w:val="24"/>
          <w:szCs w:val="24"/>
          <w:cs/>
          <w:lang w:bidi="bn-BD"/>
        </w:rPr>
        <w:t>,</w:t>
      </w:r>
      <w:r w:rsidRPr="002B7F35">
        <w:rPr>
          <w:rFonts w:ascii="Kalpurush" w:eastAsia="Nikosh" w:hAnsi="Kalpurush" w:cs="Kalpurush"/>
          <w:spacing w:val="-6"/>
          <w:sz w:val="24"/>
          <w:szCs w:val="24"/>
          <w:cs/>
          <w:lang w:bidi="bn-BD"/>
        </w:rPr>
        <w:t xml:space="preserve"> এ দো</w:t>
      </w:r>
      <w:r w:rsidRPr="00773BF4">
        <w:rPr>
          <w:rFonts w:ascii="Kalpurush" w:eastAsia="Nikosh" w:hAnsi="Kalpurush" w:cs="Kalpurush"/>
          <w:spacing w:val="-6"/>
          <w:sz w:val="24"/>
          <w:szCs w:val="24"/>
          <w:lang w:val="fr-FR" w:bidi="bn-BD"/>
        </w:rPr>
        <w:t>‘</w:t>
      </w:r>
      <w:r w:rsidRPr="002B7F35">
        <w:rPr>
          <w:rFonts w:ascii="Kalpurush" w:eastAsia="Nikosh" w:hAnsi="Kalpurush" w:cs="Kalpurush"/>
          <w:spacing w:val="-6"/>
          <w:sz w:val="24"/>
          <w:szCs w:val="24"/>
          <w:cs/>
          <w:lang w:bidi="bn-BD"/>
        </w:rPr>
        <w:t>আ পাঠ করবে</w:t>
      </w:r>
      <w:r w:rsidRPr="002B7F35">
        <w:rPr>
          <w:rFonts w:ascii="Kalpurush" w:eastAsia="Nikosh" w:hAnsi="Kalpurush" w:cs="Kalpurush" w:hint="cs"/>
          <w:spacing w:val="-6"/>
          <w:sz w:val="24"/>
          <w:szCs w:val="24"/>
          <w:cs/>
          <w:lang w:bidi="bn-BD"/>
        </w:rPr>
        <w:t>:</w:t>
      </w:r>
      <w:r w:rsidRPr="002B7F35">
        <w:rPr>
          <w:rFonts w:ascii="Kalpurush" w:eastAsia="Nikosh" w:hAnsi="Kalpurush" w:cs="Kalpurush"/>
          <w:spacing w:val="-6"/>
          <w:sz w:val="24"/>
          <w:szCs w:val="24"/>
          <w:cs/>
          <w:lang w:bidi="bn-BD"/>
        </w:rPr>
        <w:t xml:space="preserve"> [আল্লাহুম্মা ইন হাবাসানী হাবেস ফা মাহ</w:t>
      </w:r>
      <w:r w:rsidRPr="002B7F35">
        <w:rPr>
          <w:rFonts w:ascii="Kalpurush" w:eastAsia="Nikosh" w:hAnsi="Kalpurush" w:cs="Kalpurush" w:hint="cs"/>
          <w:spacing w:val="-6"/>
          <w:sz w:val="24"/>
          <w:szCs w:val="24"/>
          <w:cs/>
          <w:lang w:bidi="bn-BD"/>
        </w:rPr>
        <w:t>া</w:t>
      </w:r>
      <w:r w:rsidRPr="002B7F35">
        <w:rPr>
          <w:rFonts w:ascii="Kalpurush" w:eastAsia="Nikosh" w:hAnsi="Kalpurush" w:cs="Kalpurush"/>
          <w:spacing w:val="-6"/>
          <w:sz w:val="24"/>
          <w:szCs w:val="24"/>
          <w:cs/>
          <w:lang w:bidi="bn-BD"/>
        </w:rPr>
        <w:t>ল্লী হা</w:t>
      </w:r>
      <w:r w:rsidRPr="002B7F35">
        <w:rPr>
          <w:rFonts w:ascii="Kalpurush" w:eastAsia="Nikosh" w:hAnsi="Kalpurush" w:cs="Kalpurush" w:hint="cs"/>
          <w:spacing w:val="-6"/>
          <w:sz w:val="24"/>
          <w:szCs w:val="24"/>
          <w:cs/>
          <w:lang w:bidi="bn-BD"/>
        </w:rPr>
        <w:t>ই</w:t>
      </w:r>
      <w:r w:rsidRPr="002B7F35">
        <w:rPr>
          <w:rFonts w:ascii="Kalpurush" w:eastAsia="Nikosh" w:hAnsi="Kalpurush" w:cs="Kalpurush"/>
          <w:spacing w:val="-6"/>
          <w:sz w:val="24"/>
          <w:szCs w:val="24"/>
          <w:cs/>
          <w:lang w:bidi="bn-BD"/>
        </w:rPr>
        <w:t xml:space="preserve">সু হাবাসতানী] </w:t>
      </w:r>
      <w:r w:rsidRPr="00773BF4">
        <w:rPr>
          <w:rFonts w:ascii="Kalpurush" w:eastAsia="Nikosh" w:hAnsi="Kalpurush" w:cs="Kalpurush"/>
          <w:spacing w:val="-6"/>
          <w:sz w:val="24"/>
          <w:szCs w:val="24"/>
          <w:lang w:val="fr-FR" w:bidi="bn-BD"/>
        </w:rPr>
        <w:t>“</w:t>
      </w:r>
      <w:r w:rsidRPr="002B7F35">
        <w:rPr>
          <w:rFonts w:ascii="Kalpurush" w:eastAsia="Nikosh" w:hAnsi="Kalpurush" w:cs="Kalpurush"/>
          <w:spacing w:val="-6"/>
          <w:sz w:val="24"/>
          <w:szCs w:val="24"/>
          <w:cs/>
          <w:lang w:bidi="bn-BD"/>
        </w:rPr>
        <w:t>হে আল্লাহ্! কোনো কারণে যদি আমি বাধাপ্রাপ্ত হই (হজ-উমরার কাজ সমাধা করতে না পরি)</w:t>
      </w:r>
      <w:r w:rsidRPr="00773BF4">
        <w:rPr>
          <w:rFonts w:ascii="Kalpurush" w:eastAsia="Nikosh" w:hAnsi="Kalpurush" w:cs="Kalpurush"/>
          <w:spacing w:val="-6"/>
          <w:sz w:val="24"/>
          <w:szCs w:val="24"/>
          <w:lang w:val="fr-FR" w:bidi="bn-BD"/>
        </w:rPr>
        <w:t xml:space="preserve">, </w:t>
      </w:r>
      <w:r w:rsidRPr="002B7F35">
        <w:rPr>
          <w:rFonts w:ascii="Kalpurush" w:eastAsia="Nikosh" w:hAnsi="Kalpurush" w:cs="Kalpurush"/>
          <w:spacing w:val="-6"/>
          <w:sz w:val="24"/>
          <w:szCs w:val="24"/>
          <w:cs/>
          <w:lang w:bidi="bn-BD"/>
        </w:rPr>
        <w:t>তবে যেখানে বাধাপ্রাপ্ত হব</w:t>
      </w:r>
      <w:r w:rsidRPr="00773BF4">
        <w:rPr>
          <w:rFonts w:ascii="Kalpurush" w:eastAsia="Nikosh" w:hAnsi="Kalpurush" w:cs="Kalpurush"/>
          <w:spacing w:val="-6"/>
          <w:sz w:val="24"/>
          <w:szCs w:val="24"/>
          <w:lang w:val="fr-FR" w:bidi="bn-BD"/>
        </w:rPr>
        <w:t xml:space="preserve">, </w:t>
      </w:r>
      <w:r w:rsidRPr="002B7F35">
        <w:rPr>
          <w:rFonts w:ascii="Kalpurush" w:eastAsia="Nikosh" w:hAnsi="Kalpurush" w:cs="Kalpurush"/>
          <w:spacing w:val="-6"/>
          <w:sz w:val="24"/>
          <w:szCs w:val="24"/>
          <w:cs/>
          <w:lang w:bidi="bn-BD"/>
        </w:rPr>
        <w:t>সেটাই আমার হালাল হওয়ার স্থান।</w:t>
      </w:r>
      <w:r w:rsidRPr="00773BF4">
        <w:rPr>
          <w:rFonts w:ascii="Kalpurush" w:eastAsia="Nikosh" w:hAnsi="Kalpurush" w:cs="Kalpurush"/>
          <w:spacing w:val="-6"/>
          <w:sz w:val="24"/>
          <w:szCs w:val="24"/>
          <w:lang w:val="fr-FR" w:bidi="bn-BD"/>
        </w:rPr>
        <w:t>”</w:t>
      </w:r>
      <w:r w:rsidRPr="002B7F35">
        <w:rPr>
          <w:rStyle w:val="FootnoteReference"/>
          <w:rFonts w:ascii="SutonnyMJ" w:hAnsi="SutonnyMJ"/>
          <w:spacing w:val="-6"/>
          <w:sz w:val="24"/>
          <w:szCs w:val="24"/>
        </w:rPr>
        <w:footnoteReference w:id="3"/>
      </w:r>
    </w:p>
    <w:p w:rsidR="001E042C" w:rsidRPr="00773BF4" w:rsidRDefault="001E042C" w:rsidP="002B7F35">
      <w:pPr>
        <w:bidi w:val="0"/>
        <w:spacing w:after="0" w:line="240" w:lineRule="auto"/>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sz w:val="24"/>
          <w:szCs w:val="24"/>
          <w:cs/>
          <w:lang w:bidi="bn-BD"/>
        </w:rPr>
        <w:t>কিন্তু যদি উক্ত শর্ত না করে আর উমরা আদায় কোনো ক্রমেই সম্ভব না হয়</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 xml:space="preserve">তবে সে ইহরাম খুলে ফেলে হালাল হয়ে যাবে এবং ফিদইয়া হিসেবে একটি </w:t>
      </w:r>
      <w:r w:rsidRPr="002B7F35">
        <w:rPr>
          <w:rFonts w:ascii="Kalpurush" w:eastAsia="Nikosh" w:hAnsi="Kalpurush" w:cs="Kalpurush" w:hint="cs"/>
          <w:sz w:val="24"/>
          <w:szCs w:val="24"/>
          <w:cs/>
          <w:lang w:bidi="bn-BD"/>
        </w:rPr>
        <w:t>হাদঈ যবাই</w:t>
      </w:r>
      <w:r w:rsidRPr="002B7F35">
        <w:rPr>
          <w:rFonts w:ascii="Kalpurush" w:eastAsia="Nikosh" w:hAnsi="Kalpurush" w:cs="Kalpurush"/>
          <w:sz w:val="24"/>
          <w:szCs w:val="24"/>
          <w:cs/>
          <w:lang w:bidi="bn-BD"/>
        </w:rPr>
        <w:t xml:space="preserve"> করে দিবে যদি সামর্থ থাকে। কেননা আল্লাহ বলেন</w:t>
      </w:r>
      <w:r w:rsidRPr="00773BF4">
        <w:rPr>
          <w:rFonts w:ascii="Kalpurush" w:eastAsia="Nikosh" w:hAnsi="Kalpurush" w:cs="Kalpurush"/>
          <w:sz w:val="24"/>
          <w:szCs w:val="24"/>
          <w:lang w:val="fr-FR" w:bidi="bn-BD"/>
        </w:rPr>
        <w:t xml:space="preserve">, </w:t>
      </w:r>
    </w:p>
    <w:p w:rsidR="001E042C" w:rsidRPr="002B7F35" w:rsidRDefault="001E042C" w:rsidP="002B7F35">
      <w:pPr>
        <w:spacing w:after="0" w:line="240" w:lineRule="auto"/>
        <w:jc w:val="both"/>
        <w:rPr>
          <w:rFonts w:ascii="Times New Roman" w:eastAsia="Times New Roman" w:hAnsi="Times New Roman" w:cs="KFGQPC Uthman Taha Naskh"/>
          <w:color w:val="333399"/>
          <w:spacing w:val="-10"/>
          <w:sz w:val="24"/>
          <w:szCs w:val="24"/>
        </w:rPr>
      </w:pPr>
      <w:r w:rsidRPr="002B7F35">
        <w:rPr>
          <w:rFonts w:ascii="KFGQPC Uthman Taha Naskh" w:cs="KFGQPC Uthman Taha Naskh" w:hint="cs"/>
          <w:color w:val="008000"/>
          <w:sz w:val="24"/>
          <w:szCs w:val="24"/>
          <w:rtl/>
        </w:rPr>
        <w:t>﴿</w:t>
      </w:r>
      <w:r w:rsidRPr="002B7F35">
        <w:rPr>
          <w:rFonts w:ascii="KFGQPC Uthmanic Script HAFS" w:cs="KFGQPC Uthmanic Script HAFS" w:hint="cs"/>
          <w:color w:val="008000"/>
          <w:sz w:val="24"/>
          <w:szCs w:val="24"/>
          <w:rtl/>
        </w:rPr>
        <w:t>وَأَتِمُّواْ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ٱلۡحَجَّ</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وَٱلۡعُمۡرَةَ</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لِلَّهِۚ</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فَإِنۡ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أُحۡصِرۡتُمۡ</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فَمَا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ٱسۡتَيۡسَرَ</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مِنَ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ٱلۡهَدۡيِۖ</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وَلَا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تَحۡلِقُواْ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رُءُوسَكُمۡ</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حَتَّىٰ</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يَبۡلُغَ</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ٱلۡهَدۡيُ</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مَحِلَّهُ</w:t>
      </w:r>
      <w:r w:rsidRPr="002B7F35">
        <w:rPr>
          <w:rFonts w:ascii="KFGQPC Uthman Taha Naskh" w:cs="KFGQPC Uthman Taha Naskh" w:hint="cs"/>
          <w:color w:val="008000"/>
          <w:sz w:val="24"/>
          <w:szCs w:val="24"/>
          <w:rtl/>
        </w:rPr>
        <w:t>﴾</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البقرة</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١٩٦</w:t>
      </w:r>
      <w:r w:rsidRPr="002B7F35">
        <w:rPr>
          <w:rFonts w:ascii="KFGQPC Uthman Taha Naskh" w:cs="KFGQPC Uthman Taha Naskh"/>
          <w:color w:val="008000"/>
          <w:sz w:val="24"/>
          <w:szCs w:val="24"/>
          <w:rtl/>
        </w:rPr>
        <w:t>]</w:t>
      </w:r>
    </w:p>
    <w:p w:rsidR="001E042C" w:rsidRPr="002B7F35" w:rsidRDefault="001E042C" w:rsidP="002B7F35">
      <w:pPr>
        <w:bidi w:val="0"/>
        <w:spacing w:after="0" w:line="240" w:lineRule="auto"/>
        <w:jc w:val="both"/>
        <w:rPr>
          <w:rFonts w:ascii="Kalpurush" w:eastAsia="Nikosh" w:hAnsi="Kalpurush" w:cs="Kalpurush"/>
          <w:sz w:val="24"/>
          <w:szCs w:val="24"/>
          <w:cs/>
          <w:lang w:bidi="bn-BD"/>
        </w:rPr>
      </w:pP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তোমরা আল্লাহর জন্য হজ-উমরা পূর্ণ কর। যদি বাধাগ্রস্ত হও তবে যা সহজপ্রাপ্য তাই কুরবানী কর। আর কুরবানীর পশু তার জায়গায় </w:t>
      </w:r>
      <w:r w:rsidRPr="002B7F35">
        <w:rPr>
          <w:rFonts w:ascii="Kalpurush" w:eastAsia="Nikosh" w:hAnsi="Kalpurush" w:cs="Kalpurush"/>
          <w:sz w:val="24"/>
          <w:szCs w:val="24"/>
          <w:cs/>
          <w:lang w:bidi="bn-BD"/>
        </w:rPr>
        <w:lastRenderedPageBreak/>
        <w:t>না পৌঁছা পর্যন্ত তোমরা মাথা মুণ্ডন করবে না।</w:t>
      </w:r>
      <w:r w:rsidRPr="002B7F35">
        <w:rPr>
          <w:rFonts w:ascii="Kalpurush" w:eastAsia="Nikosh" w:hAnsi="Kalpurush" w:cs="Kalpurush"/>
          <w:sz w:val="24"/>
          <w:szCs w:val="24"/>
          <w:lang w:bidi="bn-BD"/>
        </w:rPr>
        <w:t xml:space="preserve">” </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সূরা </w:t>
      </w:r>
      <w:r w:rsidRPr="002B7F35">
        <w:rPr>
          <w:rFonts w:ascii="Kalpurush" w:eastAsia="Nikosh" w:hAnsi="Kalpurush" w:cs="Kalpurush" w:hint="cs"/>
          <w:sz w:val="24"/>
          <w:szCs w:val="24"/>
          <w:cs/>
          <w:lang w:bidi="bn-BD"/>
        </w:rPr>
        <w:t>আল-</w:t>
      </w:r>
      <w:r w:rsidRPr="002B7F35">
        <w:rPr>
          <w:rFonts w:ascii="Kalpurush" w:eastAsia="Nikosh" w:hAnsi="Kalpurush" w:cs="Kalpurush"/>
          <w:sz w:val="24"/>
          <w:szCs w:val="24"/>
          <w:cs/>
          <w:lang w:bidi="bn-BD"/>
        </w:rPr>
        <w:t>বাক</w:t>
      </w:r>
      <w:r w:rsidRPr="002B7F35">
        <w:rPr>
          <w:rFonts w:ascii="Kalpurush" w:eastAsia="Nikosh" w:hAnsi="Kalpurush" w:cs="Kalpurush" w:hint="cs"/>
          <w:sz w:val="24"/>
          <w:szCs w:val="24"/>
          <w:cs/>
          <w:lang w:bidi="bn-BD"/>
        </w:rPr>
        <w:t>ারাহ, আয়াত:</w:t>
      </w:r>
      <w:r w:rsidRPr="002B7F35">
        <w:rPr>
          <w:rFonts w:ascii="Kalpurush" w:eastAsia="Nikosh" w:hAnsi="Kalpurush" w:cs="Kalpurush"/>
          <w:sz w:val="24"/>
          <w:szCs w:val="24"/>
          <w:cs/>
          <w:lang w:bidi="bn-BD"/>
        </w:rPr>
        <w:t xml:space="preserve"> ১৯৬</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 xml:space="preserve">নবী সাল্লাল্লাহু আলাইহি ওয়াসাল্লাম ৬ষ্ঠ হিজরী সনে উমরা পালন করতে গেলে হুদায়বিয়া নামক এলাকায় মক্কার কাফিরদের দ্বারা বাধাপ্রাপ্ত হলে সেখানেই </w:t>
      </w:r>
      <w:r w:rsidRPr="002B7F35">
        <w:rPr>
          <w:rFonts w:ascii="Kalpurush" w:eastAsia="Nikosh" w:hAnsi="Kalpurush" w:cs="Kalpurush" w:hint="cs"/>
          <w:sz w:val="24"/>
          <w:szCs w:val="24"/>
          <w:cs/>
          <w:lang w:bidi="bn-BD"/>
        </w:rPr>
        <w:t>তিনি হাদঈ</w:t>
      </w:r>
      <w:r w:rsidRPr="002B7F35">
        <w:rPr>
          <w:rFonts w:ascii="Kalpurush" w:eastAsia="Nikosh" w:hAnsi="Kalpurush" w:cs="Kalpurush"/>
          <w:sz w:val="24"/>
          <w:szCs w:val="24"/>
          <w:cs/>
          <w:lang w:bidi="bn-BD"/>
        </w:rPr>
        <w:t xml:space="preserve"> যবেহ করেন এবং হালাল হয়ে যান।</w:t>
      </w:r>
    </w:p>
    <w:p w:rsidR="001E042C" w:rsidRPr="002B7F35" w:rsidRDefault="001E042C" w:rsidP="00A0285B">
      <w:pPr>
        <w:bidi w:val="0"/>
        <w:spacing w:after="0" w:line="240" w:lineRule="auto"/>
        <w:jc w:val="both"/>
        <w:rPr>
          <w:rFonts w:ascii="Times New Roman" w:eastAsia="Times New Roman" w:hAnsi="Times New Roman" w:cs="KFGQPC Uthman Taha Naskh"/>
          <w:b/>
          <w:color w:val="333399"/>
          <w:sz w:val="24"/>
          <w:szCs w:val="24"/>
          <w:lang w:val="es-US"/>
        </w:rPr>
      </w:pPr>
      <w:r w:rsidRPr="002B7F35">
        <w:rPr>
          <w:rFonts w:ascii="Kalpurush" w:eastAsia="Nikosh" w:hAnsi="Kalpurush" w:cs="Kalpurush"/>
          <w:b/>
          <w:bCs/>
          <w:sz w:val="24"/>
          <w:szCs w:val="24"/>
          <w:cs/>
          <w:lang w:val="es-US" w:bidi="bn-BD"/>
        </w:rPr>
        <w:t xml:space="preserve">প্রশ্ন: (৪৫৪) </w:t>
      </w:r>
      <w:r w:rsidRPr="002B7F35">
        <w:rPr>
          <w:rStyle w:val="Heading1Char"/>
          <w:rFonts w:ascii="Shonar Bangla" w:eastAsia="Nikosh" w:hAnsi="Shonar Bangla" w:cs="Kalpurush" w:hint="cs"/>
          <w:sz w:val="24"/>
          <w:szCs w:val="24"/>
          <w:cs/>
          <w:lang w:bidi="bn-BD"/>
        </w:rPr>
        <w:t>বদলী</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হজ</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করার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পর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যদি</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কিছু</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অর্থ</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থেকে</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গেলে</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করবে</w:t>
      </w:r>
      <w:r w:rsidR="00A0285B">
        <w:rPr>
          <w:rStyle w:val="Heading1Char"/>
          <w:rFonts w:ascii="Shonar Bangla" w:eastAsia="Nikosh" w:hAnsi="Shonar Bangla" w:cs="Kalpurush" w:hint="cs"/>
          <w:sz w:val="24"/>
          <w:szCs w:val="24"/>
          <w:lang w:bidi="bn-BD"/>
        </w:rPr>
        <w:t>?</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lang w:val="es-US"/>
        </w:rPr>
      </w:pPr>
      <w:r w:rsidRPr="002B7F35">
        <w:rPr>
          <w:rFonts w:ascii="Kalpurush" w:eastAsia="Nikosh" w:hAnsi="Kalpurush" w:cs="Kalpurush"/>
          <w:b/>
          <w:bCs/>
          <w:sz w:val="24"/>
          <w:szCs w:val="24"/>
          <w:cs/>
          <w:lang w:val="es-US" w:bidi="bn-BD"/>
        </w:rPr>
        <w:t xml:space="preserve">উত্তর: </w:t>
      </w:r>
      <w:r w:rsidRPr="002B7F35">
        <w:rPr>
          <w:rFonts w:ascii="Kalpurush" w:eastAsia="Nikosh" w:hAnsi="Kalpurush" w:cs="Kalpurush"/>
          <w:sz w:val="24"/>
          <w:szCs w:val="24"/>
          <w:cs/>
          <w:lang w:val="es-US" w:bidi="bn-BD"/>
        </w:rPr>
        <w:t>বদলী হজ করার জন্য যদি অর্থ নিয়ে থাকে</w:t>
      </w:r>
      <w:r w:rsidRPr="002B7F35">
        <w:rPr>
          <w:rFonts w:ascii="Kalpurush" w:eastAsia="Nikosh" w:hAnsi="Kalpurush" w:cs="Kalpurush"/>
          <w:sz w:val="24"/>
          <w:szCs w:val="24"/>
          <w:lang w:val="es-US" w:bidi="bn-BD"/>
        </w:rPr>
        <w:t xml:space="preserve">, </w:t>
      </w:r>
      <w:r w:rsidRPr="002B7F35">
        <w:rPr>
          <w:rFonts w:ascii="Kalpurush" w:eastAsia="Nikosh" w:hAnsi="Kalpurush" w:cs="Kalpurush"/>
          <w:sz w:val="24"/>
          <w:szCs w:val="24"/>
          <w:cs/>
          <w:lang w:val="es-US" w:bidi="bn-BD"/>
        </w:rPr>
        <w:t>আর হজ সম্পাদন করার পর কিছু অর্থ তার কাছে রয়ে যায়</w:t>
      </w:r>
      <w:r w:rsidRPr="002B7F35">
        <w:rPr>
          <w:rFonts w:ascii="Kalpurush" w:eastAsia="Nikosh" w:hAnsi="Kalpurush" w:cs="Kalpurush"/>
          <w:sz w:val="24"/>
          <w:szCs w:val="24"/>
          <w:lang w:val="es-US" w:bidi="bn-BD"/>
        </w:rPr>
        <w:t xml:space="preserve">, </w:t>
      </w:r>
      <w:r w:rsidRPr="002B7F35">
        <w:rPr>
          <w:rFonts w:ascii="Kalpurush" w:eastAsia="Nikosh" w:hAnsi="Kalpurush" w:cs="Kalpurush"/>
          <w:sz w:val="24"/>
          <w:szCs w:val="24"/>
          <w:cs/>
          <w:lang w:val="es-US" w:bidi="bn-BD"/>
        </w:rPr>
        <w:t xml:space="preserve">তবে </w:t>
      </w:r>
      <w:r w:rsidRPr="002B7F35">
        <w:rPr>
          <w:rFonts w:ascii="Kalpurush" w:eastAsia="Nikosh" w:hAnsi="Kalpurush" w:cs="Kalpurush" w:hint="cs"/>
          <w:sz w:val="24"/>
          <w:szCs w:val="24"/>
          <w:cs/>
          <w:lang w:val="es-US" w:bidi="bn-BD"/>
        </w:rPr>
        <w:t>তা</w:t>
      </w:r>
      <w:r w:rsidRPr="002B7F35">
        <w:rPr>
          <w:rFonts w:ascii="Kalpurush" w:eastAsia="Nikosh" w:hAnsi="Kalpurush" w:cs="Kalpurush"/>
          <w:sz w:val="24"/>
          <w:szCs w:val="24"/>
          <w:cs/>
          <w:lang w:val="es-US" w:bidi="bn-BD"/>
        </w:rPr>
        <w:t xml:space="preserve"> ফেরত দেওয়া আবশ্যক নয়। তবে অর্থ দাতা প্রদান করার সময় যদি এরূপ বলে যে</w:t>
      </w:r>
      <w:r w:rsidRPr="002B7F35">
        <w:rPr>
          <w:rFonts w:ascii="Kalpurush" w:eastAsia="Nikosh" w:hAnsi="Kalpurush" w:cs="Kalpurush"/>
          <w:sz w:val="24"/>
          <w:szCs w:val="24"/>
          <w:lang w:val="es-US" w:bidi="bn-BD"/>
        </w:rPr>
        <w:t>, ‘</w:t>
      </w:r>
      <w:r w:rsidRPr="002B7F35">
        <w:rPr>
          <w:rFonts w:ascii="Kalpurush" w:eastAsia="Nikosh" w:hAnsi="Kalpurush" w:cs="Kalpurush"/>
          <w:sz w:val="24"/>
          <w:szCs w:val="24"/>
          <w:cs/>
          <w:lang w:val="es-US" w:bidi="bn-BD"/>
        </w:rPr>
        <w:t>এই অর্থ থেকে যা লাগে তা দিয়ে হজ করবেন।</w:t>
      </w:r>
      <w:r w:rsidRPr="002B7F35">
        <w:rPr>
          <w:rFonts w:ascii="Kalpurush" w:eastAsia="Nikosh" w:hAnsi="Kalpurush" w:cs="Kalpurush"/>
          <w:sz w:val="24"/>
          <w:szCs w:val="24"/>
          <w:lang w:val="es-US" w:bidi="bn-BD"/>
        </w:rPr>
        <w:t xml:space="preserve">’ </w:t>
      </w:r>
      <w:r w:rsidRPr="002B7F35">
        <w:rPr>
          <w:rFonts w:ascii="Kalpurush" w:eastAsia="Nikosh" w:hAnsi="Kalpurush" w:cs="Kalpurush"/>
          <w:sz w:val="24"/>
          <w:szCs w:val="24"/>
          <w:cs/>
          <w:lang w:val="es-US" w:bidi="bn-BD"/>
        </w:rPr>
        <w:t>তবে হজ শেষে কোনো কিছু বাকী থাকলে তা ফেরত দেওয়া আবশ্যক। সে ব্যক্তি ইচ্ছা করলে তা ফেরত নাও নিতে পারে</w:t>
      </w:r>
      <w:r w:rsidRPr="002B7F35">
        <w:rPr>
          <w:rFonts w:ascii="Kalpurush" w:eastAsia="Nikosh" w:hAnsi="Kalpurush" w:cs="Kalpurush"/>
          <w:sz w:val="24"/>
          <w:szCs w:val="24"/>
          <w:lang w:val="es-US" w:bidi="bn-BD"/>
        </w:rPr>
        <w:t xml:space="preserve">, </w:t>
      </w:r>
      <w:r w:rsidRPr="002B7F35">
        <w:rPr>
          <w:rFonts w:ascii="Kalpurush" w:eastAsia="Nikosh" w:hAnsi="Kalpurush" w:cs="Kalpurush"/>
          <w:sz w:val="24"/>
          <w:szCs w:val="24"/>
          <w:cs/>
          <w:lang w:val="es-US" w:bidi="bn-BD"/>
        </w:rPr>
        <w:t>ইচ্ছা করলে ফেরত নিতে পারে। কিন্তু অর্থ দেওয়ার সময় যদি এরূপ বলে</w:t>
      </w:r>
      <w:r w:rsidRPr="002B7F35">
        <w:rPr>
          <w:rFonts w:ascii="Kalpurush" w:eastAsia="Nikosh" w:hAnsi="Kalpurush" w:cs="Kalpurush"/>
          <w:sz w:val="24"/>
          <w:szCs w:val="24"/>
          <w:lang w:val="es-US" w:bidi="bn-BD"/>
        </w:rPr>
        <w:t>, ‘</w:t>
      </w:r>
      <w:r w:rsidRPr="002B7F35">
        <w:rPr>
          <w:rFonts w:ascii="Kalpurush" w:eastAsia="Nikosh" w:hAnsi="Kalpurush" w:cs="Kalpurush"/>
          <w:sz w:val="24"/>
          <w:szCs w:val="24"/>
          <w:cs/>
          <w:lang w:val="es-US" w:bidi="bn-BD"/>
        </w:rPr>
        <w:t>এই অর্থ দ্বারা আপনি হজ করবেন।</w:t>
      </w:r>
      <w:r w:rsidRPr="002B7F35">
        <w:rPr>
          <w:rFonts w:ascii="Kalpurush" w:eastAsia="Nikosh" w:hAnsi="Kalpurush" w:cs="Kalpurush"/>
          <w:sz w:val="24"/>
          <w:szCs w:val="24"/>
          <w:lang w:val="es-US" w:bidi="bn-BD"/>
        </w:rPr>
        <w:t xml:space="preserve">’ </w:t>
      </w:r>
      <w:r w:rsidRPr="002B7F35">
        <w:rPr>
          <w:rFonts w:ascii="Kalpurush" w:eastAsia="Nikosh" w:hAnsi="Kalpurush" w:cs="Kalpurush"/>
          <w:sz w:val="24"/>
          <w:szCs w:val="24"/>
          <w:cs/>
          <w:lang w:val="es-US" w:bidi="bn-BD"/>
        </w:rPr>
        <w:t>তাহলে যা বাকী থাকবে তা ফেরত দেওয়া আবশ্যক নয়। অবশ্য এভাবে প্রদান করার সময় প্রদানকারী যদি না জানে যে হজের খরচ কত লাগতে পারে তাই তাকে বিপুল পরিমাণ অর্থ দিয়ে দেয়</w:t>
      </w:r>
      <w:r w:rsidRPr="002B7F35">
        <w:rPr>
          <w:rFonts w:ascii="Kalpurush" w:eastAsia="Nikosh" w:hAnsi="Kalpurush" w:cs="Kalpurush"/>
          <w:sz w:val="24"/>
          <w:szCs w:val="24"/>
          <w:lang w:val="es-US" w:bidi="bn-BD"/>
        </w:rPr>
        <w:t xml:space="preserve">, </w:t>
      </w:r>
      <w:r w:rsidRPr="002B7F35">
        <w:rPr>
          <w:rFonts w:ascii="Kalpurush" w:eastAsia="Nikosh" w:hAnsi="Kalpurush" w:cs="Kalpurush"/>
          <w:sz w:val="24"/>
          <w:szCs w:val="24"/>
          <w:cs/>
          <w:lang w:val="es-US" w:bidi="bn-BD"/>
        </w:rPr>
        <w:t>তখন তার পক্ষ থেকে হজ সম্পাদনকারীর এ</w:t>
      </w:r>
      <w:r w:rsidR="00F61A68" w:rsidRPr="002B7F35">
        <w:rPr>
          <w:rFonts w:ascii="Kalpurush" w:eastAsia="Nikosh" w:hAnsi="Kalpurush" w:cs="Kalpurush" w:hint="cs"/>
          <w:sz w:val="24"/>
          <w:szCs w:val="24"/>
          <w:cs/>
          <w:lang w:val="es-US" w:bidi="bn-BD"/>
        </w:rPr>
        <w:t xml:space="preserve"> </w:t>
      </w:r>
      <w:r w:rsidRPr="002B7F35">
        <w:rPr>
          <w:rFonts w:ascii="Kalpurush" w:eastAsia="Nikosh" w:hAnsi="Kalpurush" w:cs="Kalpurush"/>
          <w:sz w:val="24"/>
          <w:szCs w:val="24"/>
          <w:cs/>
          <w:lang w:val="es-US" w:bidi="bn-BD"/>
        </w:rPr>
        <w:t>কথা বলা ওয়াজিব যে</w:t>
      </w:r>
      <w:r w:rsidRPr="002B7F35">
        <w:rPr>
          <w:rFonts w:ascii="Kalpurush" w:eastAsia="Nikosh" w:hAnsi="Kalpurush" w:cs="Kalpurush"/>
          <w:sz w:val="24"/>
          <w:szCs w:val="24"/>
          <w:lang w:val="es-US" w:bidi="bn-BD"/>
        </w:rPr>
        <w:t xml:space="preserve">, </w:t>
      </w:r>
      <w:r w:rsidRPr="002B7F35">
        <w:rPr>
          <w:rFonts w:ascii="Kalpurush" w:eastAsia="Nikosh" w:hAnsi="Kalpurush" w:cs="Kalpurush"/>
          <w:sz w:val="24"/>
          <w:szCs w:val="24"/>
          <w:cs/>
          <w:lang w:val="es-US" w:bidi="bn-BD"/>
        </w:rPr>
        <w:t>আপনার অর্থ দ্বারা আমি হজ সম্পাদন করেছি ঠিকই</w:t>
      </w:r>
      <w:r w:rsidRPr="002B7F35">
        <w:rPr>
          <w:rFonts w:ascii="Kalpurush" w:eastAsia="Nikosh" w:hAnsi="Kalpurush" w:cs="Kalpurush"/>
          <w:sz w:val="24"/>
          <w:szCs w:val="24"/>
          <w:lang w:val="es-US" w:bidi="bn-BD"/>
        </w:rPr>
        <w:t xml:space="preserve">; </w:t>
      </w:r>
      <w:r w:rsidRPr="002B7F35">
        <w:rPr>
          <w:rFonts w:ascii="Kalpurush" w:eastAsia="Nikosh" w:hAnsi="Kalpurush" w:cs="Kalpurush"/>
          <w:sz w:val="24"/>
          <w:szCs w:val="24"/>
          <w:cs/>
          <w:lang w:val="es-US" w:bidi="bn-BD"/>
        </w:rPr>
        <w:t xml:space="preserve">কিন্তু তাতে এ পরিমাণ টাকা খরচ হয়েছে। বাকীটা আমার কাছে রয়ে গেছে। এখন সে যদি তাকে </w:t>
      </w:r>
      <w:r w:rsidRPr="002B7F35">
        <w:rPr>
          <w:rFonts w:ascii="Kalpurush" w:eastAsia="Nikosh" w:hAnsi="Kalpurush" w:cs="Kalpurush" w:hint="cs"/>
          <w:sz w:val="24"/>
          <w:szCs w:val="24"/>
          <w:cs/>
          <w:lang w:val="es-US" w:bidi="bn-BD"/>
        </w:rPr>
        <w:t>সেটা</w:t>
      </w:r>
      <w:r w:rsidRPr="002B7F35">
        <w:rPr>
          <w:rFonts w:ascii="Kalpurush" w:eastAsia="Nikosh" w:hAnsi="Kalpurush" w:cs="Kalpurush"/>
          <w:sz w:val="24"/>
          <w:szCs w:val="24"/>
          <w:cs/>
          <w:lang w:val="es-US" w:bidi="bn-BD"/>
        </w:rPr>
        <w:t xml:space="preserve"> গ্রহণ করার অনুমতি দেয়</w:t>
      </w:r>
      <w:r w:rsidRPr="002B7F35">
        <w:rPr>
          <w:rFonts w:ascii="Kalpurush" w:eastAsia="Nikosh" w:hAnsi="Kalpurush" w:cs="Kalpurush"/>
          <w:sz w:val="24"/>
          <w:szCs w:val="24"/>
          <w:lang w:val="es-US" w:bidi="bn-BD"/>
        </w:rPr>
        <w:t xml:space="preserve">, </w:t>
      </w:r>
      <w:r w:rsidRPr="002B7F35">
        <w:rPr>
          <w:rFonts w:ascii="Kalpurush" w:eastAsia="Nikosh" w:hAnsi="Kalpurush" w:cs="Kalpurush"/>
          <w:sz w:val="24"/>
          <w:szCs w:val="24"/>
          <w:cs/>
          <w:lang w:val="es-US" w:bidi="bn-BD"/>
        </w:rPr>
        <w:t>তাহলে কোনো অসুবিধা নেই। অন্যথা</w:t>
      </w:r>
      <w:r w:rsidR="00F61A68" w:rsidRPr="002B7F35">
        <w:rPr>
          <w:rFonts w:ascii="Kalpurush" w:eastAsia="Nikosh" w:hAnsi="Kalpurush" w:cs="Kalpurush" w:hint="cs"/>
          <w:sz w:val="24"/>
          <w:szCs w:val="24"/>
          <w:cs/>
          <w:lang w:val="es-US" w:bidi="bn-BD"/>
        </w:rPr>
        <w:t>য়</w:t>
      </w:r>
      <w:r w:rsidRPr="002B7F35">
        <w:rPr>
          <w:rFonts w:ascii="Kalpurush" w:eastAsia="Nikosh" w:hAnsi="Kalpurush" w:cs="Kalpurush"/>
          <w:sz w:val="24"/>
          <w:szCs w:val="24"/>
          <w:cs/>
          <w:lang w:val="es-US" w:bidi="bn-BD"/>
        </w:rPr>
        <w:t xml:space="preserve"> তা ফেরত দিতে হবে।</w:t>
      </w:r>
    </w:p>
    <w:p w:rsidR="001E042C" w:rsidRPr="002B7F35" w:rsidRDefault="001E042C" w:rsidP="00A0285B">
      <w:pPr>
        <w:pStyle w:val="Heading1"/>
        <w:rPr>
          <w:rFonts w:ascii="Times New Roman" w:hAnsi="Times New Roman" w:cs="KFGQPC Uthman Taha Naskh"/>
          <w:color w:val="333399"/>
          <w:sz w:val="24"/>
          <w:szCs w:val="24"/>
        </w:rPr>
      </w:pPr>
      <w:r w:rsidRPr="002B7F35">
        <w:rPr>
          <w:rFonts w:eastAsia="Nikosh"/>
          <w:sz w:val="24"/>
          <w:szCs w:val="24"/>
          <w:cs/>
          <w:lang w:bidi="bn-BD"/>
        </w:rPr>
        <w:br w:type="page"/>
      </w:r>
      <w:bookmarkStart w:id="6" w:name="_Toc502306592"/>
      <w:r w:rsidRPr="002B7F35">
        <w:rPr>
          <w:rFonts w:ascii="Shonar Bangla" w:eastAsia="Nikosh" w:hAnsi="Shonar Bangla" w:cs="Kalpurush" w:hint="cs"/>
          <w:color w:val="C00000"/>
          <w:sz w:val="24"/>
          <w:szCs w:val="24"/>
          <w:cs/>
          <w:lang w:bidi="bn-BD"/>
        </w:rPr>
        <w:lastRenderedPageBreak/>
        <w:t>কারো</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পক্ষ</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থেকে</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হজ</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বা</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উমরা</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করলে</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নিজের</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জন্য</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দো</w:t>
      </w:r>
      <w:r w:rsidRPr="002B7F35">
        <w:rPr>
          <w:rFonts w:eastAsia="Nikosh"/>
          <w:color w:val="C00000"/>
          <w:sz w:val="24"/>
          <w:szCs w:val="24"/>
          <w:lang w:bidi="bn-BD"/>
        </w:rPr>
        <w:t>‘</w:t>
      </w:r>
      <w:r w:rsidR="00F61A68" w:rsidRPr="002B7F35">
        <w:rPr>
          <w:rFonts w:ascii="Shonar Bangla" w:eastAsia="Nikosh" w:hAnsi="Shonar Bangla" w:cs="Kalpurush" w:hint="cs"/>
          <w:color w:val="C00000"/>
          <w:sz w:val="24"/>
          <w:szCs w:val="24"/>
          <w:cs/>
          <w:lang w:bidi="bn-BD"/>
        </w:rPr>
        <w:t>আ</w:t>
      </w:r>
      <w:r w:rsidR="00F61A68" w:rsidRPr="002B7F35">
        <w:rPr>
          <w:rFonts w:eastAsia="Nikosh"/>
          <w:color w:val="C00000"/>
          <w:sz w:val="24"/>
          <w:szCs w:val="24"/>
          <w:cs/>
          <w:lang w:bidi="bn-BD"/>
        </w:rPr>
        <w:t xml:space="preserve"> </w:t>
      </w:r>
      <w:r w:rsidR="00F61A68" w:rsidRPr="002B7F35">
        <w:rPr>
          <w:rFonts w:ascii="Shonar Bangla" w:eastAsia="Nikosh" w:hAnsi="Shonar Bangla" w:cs="Kalpurush" w:hint="cs"/>
          <w:color w:val="C00000"/>
          <w:sz w:val="24"/>
          <w:szCs w:val="24"/>
          <w:cs/>
          <w:lang w:bidi="bn-BD"/>
        </w:rPr>
        <w:t>করা</w:t>
      </w:r>
      <w:r w:rsidR="00F61A68" w:rsidRPr="002B7F35">
        <w:rPr>
          <w:rFonts w:eastAsia="Nikosh"/>
          <w:color w:val="C00000"/>
          <w:sz w:val="24"/>
          <w:szCs w:val="24"/>
          <w:cs/>
          <w:lang w:bidi="bn-BD"/>
        </w:rPr>
        <w:t xml:space="preserve"> </w:t>
      </w:r>
      <w:r w:rsidR="00F61A68" w:rsidRPr="002B7F35">
        <w:rPr>
          <w:rFonts w:ascii="Shonar Bangla" w:eastAsia="Nikosh" w:hAnsi="Shonar Bangla" w:cs="Kalpurush" w:hint="cs"/>
          <w:color w:val="C00000"/>
          <w:sz w:val="24"/>
          <w:szCs w:val="24"/>
          <w:cs/>
          <w:lang w:bidi="bn-BD"/>
        </w:rPr>
        <w:t>যাবে</w:t>
      </w:r>
      <w:r w:rsidR="00F61A68" w:rsidRPr="002B7F35">
        <w:rPr>
          <w:rFonts w:eastAsia="Nikosh"/>
          <w:color w:val="C00000"/>
          <w:sz w:val="24"/>
          <w:szCs w:val="24"/>
          <w:cs/>
          <w:lang w:bidi="bn-BD"/>
        </w:rPr>
        <w:t xml:space="preserve"> </w:t>
      </w:r>
      <w:r w:rsidR="00F61A68" w:rsidRPr="002B7F35">
        <w:rPr>
          <w:rFonts w:ascii="Shonar Bangla" w:eastAsia="Nikosh" w:hAnsi="Shonar Bangla" w:cs="Kalpurush" w:hint="cs"/>
          <w:color w:val="C00000"/>
          <w:sz w:val="24"/>
          <w:szCs w:val="24"/>
          <w:cs/>
          <w:lang w:bidi="bn-BD"/>
        </w:rPr>
        <w:t>কি</w:t>
      </w:r>
      <w:r w:rsidR="00A0285B">
        <w:rPr>
          <w:rFonts w:ascii="Shonar Bangla" w:eastAsia="Nikosh" w:hAnsi="Shonar Bangla" w:cs="Kalpurush" w:hint="cs"/>
          <w:color w:val="C00000"/>
          <w:sz w:val="24"/>
          <w:szCs w:val="24"/>
          <w:lang w:bidi="bn-BD"/>
        </w:rPr>
        <w:t>?</w:t>
      </w:r>
      <w:bookmarkEnd w:id="6"/>
    </w:p>
    <w:p w:rsidR="001E042C" w:rsidRPr="002B7F35" w:rsidRDefault="001E042C" w:rsidP="002B7F35">
      <w:pPr>
        <w:bidi w:val="0"/>
        <w:spacing w:after="0" w:line="240" w:lineRule="auto"/>
        <w:jc w:val="both"/>
        <w:rPr>
          <w:rFonts w:ascii="Times New Roman" w:eastAsia="Times New Roman" w:hAnsi="Times New Roman" w:cs="KFGQPC Uthman Taha Naskh"/>
          <w:b/>
          <w:color w:val="333399"/>
          <w:sz w:val="24"/>
          <w:szCs w:val="24"/>
          <w:lang w:val="es-US"/>
        </w:rPr>
      </w:pPr>
      <w:r w:rsidRPr="002B7F35">
        <w:rPr>
          <w:rFonts w:ascii="Kalpurush" w:eastAsia="Nikosh" w:hAnsi="Kalpurush" w:cs="Kalpurush"/>
          <w:b/>
          <w:bCs/>
          <w:sz w:val="24"/>
          <w:szCs w:val="24"/>
          <w:cs/>
          <w:lang w:val="es-US" w:bidi="bn-BD"/>
        </w:rPr>
        <w:t>প্রশ্ন: (৪৫৫) পুত্র যদি পিতার পক্ষ থেকে হজ বা উমরা সম্পাদন করে</w:t>
      </w:r>
      <w:r w:rsidRPr="002B7F35">
        <w:rPr>
          <w:rFonts w:ascii="Kalpurush" w:eastAsia="Nikosh" w:hAnsi="Kalpurush" w:cs="Kalpurush"/>
          <w:b/>
          <w:bCs/>
          <w:sz w:val="24"/>
          <w:szCs w:val="24"/>
          <w:lang w:val="es-US" w:bidi="bn-BD"/>
        </w:rPr>
        <w:t xml:space="preserve">, </w:t>
      </w:r>
      <w:r w:rsidRPr="002B7F35">
        <w:rPr>
          <w:rFonts w:ascii="Kalpurush" w:eastAsia="Nikosh" w:hAnsi="Kalpurush" w:cs="Kalpurush"/>
          <w:b/>
          <w:bCs/>
          <w:sz w:val="24"/>
          <w:szCs w:val="24"/>
          <w:cs/>
          <w:lang w:val="es-US" w:bidi="bn-BD"/>
        </w:rPr>
        <w:t>তবে নিজের জন্য দো</w:t>
      </w:r>
      <w:r w:rsidRPr="002B7F35">
        <w:rPr>
          <w:rFonts w:ascii="Kalpurush" w:eastAsia="Nikosh" w:hAnsi="Kalpurush" w:cs="Kalpurush"/>
          <w:b/>
          <w:bCs/>
          <w:sz w:val="24"/>
          <w:szCs w:val="24"/>
          <w:lang w:val="es-US" w:bidi="bn-BD"/>
        </w:rPr>
        <w:t>‘</w:t>
      </w:r>
      <w:r w:rsidRPr="002B7F35">
        <w:rPr>
          <w:rFonts w:ascii="Kalpurush" w:eastAsia="Nikosh" w:hAnsi="Kalpurush" w:cs="Kalpurush"/>
          <w:b/>
          <w:bCs/>
          <w:sz w:val="24"/>
          <w:szCs w:val="24"/>
          <w:cs/>
          <w:lang w:val="es-US" w:bidi="bn-BD"/>
        </w:rPr>
        <w:t>আ করতে পারবে</w:t>
      </w:r>
      <w:r w:rsidR="00F61A68" w:rsidRPr="002B7F35">
        <w:rPr>
          <w:rFonts w:ascii="Kalpurush" w:eastAsia="Nikosh" w:hAnsi="Kalpurush" w:cs="Kalpurush"/>
          <w:b/>
          <w:bCs/>
          <w:sz w:val="24"/>
          <w:szCs w:val="24"/>
          <w:cs/>
          <w:lang w:val="es-US" w:bidi="bn-BD"/>
        </w:rPr>
        <w:t xml:space="preserve"> ক</w:t>
      </w:r>
      <w:r w:rsidR="00F61A68" w:rsidRPr="002B7F35">
        <w:rPr>
          <w:rFonts w:ascii="Kalpurush" w:eastAsia="Nikosh" w:hAnsi="Kalpurush" w:cs="Kalpurush" w:hint="cs"/>
          <w:b/>
          <w:bCs/>
          <w:sz w:val="24"/>
          <w:szCs w:val="24"/>
          <w:cs/>
          <w:lang w:val="es-US" w:bidi="bn-IN"/>
        </w:rPr>
        <w:t>ি</w:t>
      </w:r>
      <w:r w:rsidRPr="002B7F35">
        <w:rPr>
          <w:rFonts w:ascii="Kalpurush" w:eastAsia="Nikosh" w:hAnsi="Kalpurush" w:cs="Kalpurush"/>
          <w:b/>
          <w:bCs/>
          <w:sz w:val="24"/>
          <w:szCs w:val="24"/>
          <w:lang w:val="es-US" w:bidi="bn-BD"/>
        </w:rPr>
        <w:t>?</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lang w:val="es-US"/>
        </w:rPr>
      </w:pPr>
      <w:r w:rsidRPr="002B7F35">
        <w:rPr>
          <w:rFonts w:ascii="Kalpurush" w:eastAsia="Nikosh" w:hAnsi="Kalpurush" w:cs="Kalpurush"/>
          <w:b/>
          <w:bCs/>
          <w:sz w:val="24"/>
          <w:szCs w:val="24"/>
          <w:cs/>
          <w:lang w:val="es-US" w:bidi="bn-BD"/>
        </w:rPr>
        <w:t xml:space="preserve">উত্তর: </w:t>
      </w:r>
      <w:r w:rsidRPr="002B7F35">
        <w:rPr>
          <w:rFonts w:ascii="Kalpurush" w:eastAsia="Nikosh" w:hAnsi="Kalpurush" w:cs="Kalpurush"/>
          <w:sz w:val="24"/>
          <w:szCs w:val="24"/>
          <w:cs/>
          <w:lang w:val="es-US" w:bidi="bn-BD"/>
        </w:rPr>
        <w:t>হ্যাঁ</w:t>
      </w:r>
      <w:r w:rsidRPr="002B7F35">
        <w:rPr>
          <w:rFonts w:ascii="Kalpurush" w:eastAsia="Nikosh" w:hAnsi="Kalpurush" w:cs="Kalpurush"/>
          <w:sz w:val="24"/>
          <w:szCs w:val="24"/>
          <w:lang w:val="es-US" w:bidi="bn-BD"/>
        </w:rPr>
        <w:t xml:space="preserve">, </w:t>
      </w:r>
      <w:r w:rsidRPr="002B7F35">
        <w:rPr>
          <w:rFonts w:ascii="Kalpurush" w:eastAsia="Nikosh" w:hAnsi="Kalpurush" w:cs="Kalpurush"/>
          <w:sz w:val="24"/>
          <w:szCs w:val="24"/>
          <w:cs/>
          <w:lang w:val="es-US" w:bidi="bn-BD"/>
        </w:rPr>
        <w:t>সে হজ বা উমরা অবস্থায় নিজের জন্য তার পিতার জন্য এবং সমস্ত মুসলিমদের জন্য দো</w:t>
      </w:r>
      <w:r w:rsidRPr="002B7F35">
        <w:rPr>
          <w:rFonts w:ascii="Kalpurush" w:eastAsia="Nikosh" w:hAnsi="Kalpurush" w:cs="Kalpurush"/>
          <w:sz w:val="24"/>
          <w:szCs w:val="24"/>
          <w:lang w:val="es-US" w:bidi="bn-BD"/>
        </w:rPr>
        <w:t>‘</w:t>
      </w:r>
      <w:r w:rsidRPr="002B7F35">
        <w:rPr>
          <w:rFonts w:ascii="Kalpurush" w:eastAsia="Nikosh" w:hAnsi="Kalpurush" w:cs="Kalpurush"/>
          <w:sz w:val="24"/>
          <w:szCs w:val="24"/>
          <w:cs/>
          <w:lang w:val="es-US" w:bidi="bn-BD"/>
        </w:rPr>
        <w:t>আ করতে পারবে। কেননা কারো পক্ষ থেকে হজ-উমরা আদায় করার উদ্দেশ্য হচ্ছে</w:t>
      </w:r>
      <w:r w:rsidRPr="002B7F35">
        <w:rPr>
          <w:rFonts w:ascii="Kalpurush" w:eastAsia="Nikosh" w:hAnsi="Kalpurush" w:cs="Kalpurush"/>
          <w:sz w:val="24"/>
          <w:szCs w:val="24"/>
          <w:lang w:val="es-US" w:bidi="bn-BD"/>
        </w:rPr>
        <w:t xml:space="preserve">, </w:t>
      </w:r>
      <w:r w:rsidRPr="002B7F35">
        <w:rPr>
          <w:rFonts w:ascii="Kalpurush" w:eastAsia="Nikosh" w:hAnsi="Kalpurush" w:cs="Kalpurush"/>
          <w:sz w:val="24"/>
          <w:szCs w:val="24"/>
          <w:cs/>
          <w:lang w:val="es-US" w:bidi="bn-BD"/>
        </w:rPr>
        <w:t>তার পক্ষ থেকে নিয়ত করে বাহ্যিক ফরয</w:t>
      </w:r>
      <w:r w:rsidRPr="002B7F35">
        <w:rPr>
          <w:rFonts w:ascii="Kalpurush" w:eastAsia="Nikosh" w:hAnsi="Kalpurush" w:cs="Kalpurush"/>
          <w:sz w:val="24"/>
          <w:szCs w:val="24"/>
          <w:lang w:val="es-US" w:bidi="bn-BD"/>
        </w:rPr>
        <w:t xml:space="preserve">, </w:t>
      </w:r>
      <w:r w:rsidRPr="002B7F35">
        <w:rPr>
          <w:rFonts w:ascii="Kalpurush" w:eastAsia="Nikosh" w:hAnsi="Kalpurush" w:cs="Kalpurush"/>
          <w:sz w:val="24"/>
          <w:szCs w:val="24"/>
          <w:cs/>
          <w:lang w:val="es-US" w:bidi="bn-BD"/>
        </w:rPr>
        <w:t xml:space="preserve">ওয়াজিব ও সুন্নাত কর্মসমূহ আদায় করা। </w:t>
      </w:r>
      <w:r w:rsidRPr="002B7F35">
        <w:rPr>
          <w:rFonts w:ascii="Kalpurush" w:eastAsia="Nikosh" w:hAnsi="Kalpurush" w:cs="Kalpurush"/>
          <w:spacing w:val="-4"/>
          <w:sz w:val="24"/>
          <w:szCs w:val="24"/>
          <w:cs/>
          <w:lang w:val="es-US" w:bidi="bn-BD"/>
        </w:rPr>
        <w:t>কিন্তু দো</w:t>
      </w:r>
      <w:r w:rsidRPr="002B7F35">
        <w:rPr>
          <w:rFonts w:ascii="Kalpurush" w:eastAsia="Nikosh" w:hAnsi="Kalpurush" w:cs="Kalpurush"/>
          <w:spacing w:val="-4"/>
          <w:sz w:val="24"/>
          <w:szCs w:val="24"/>
          <w:lang w:val="es-US" w:bidi="bn-BD"/>
        </w:rPr>
        <w:t>‘</w:t>
      </w:r>
      <w:r w:rsidRPr="002B7F35">
        <w:rPr>
          <w:rFonts w:ascii="Kalpurush" w:eastAsia="Nikosh" w:hAnsi="Kalpurush" w:cs="Kalpurush"/>
          <w:spacing w:val="-4"/>
          <w:sz w:val="24"/>
          <w:szCs w:val="24"/>
          <w:cs/>
          <w:lang w:val="es-US" w:bidi="bn-BD"/>
        </w:rPr>
        <w:t>আর বিষয়টি হজ বা উমরার কোনো ফরয বা ওয়াজিব বা শর্ত নয়। তাই যার জন্য হজ বা উমরা করছে তার জন্য</w:t>
      </w:r>
      <w:r w:rsidRPr="002B7F35">
        <w:rPr>
          <w:rFonts w:ascii="Kalpurush" w:eastAsia="Nikosh" w:hAnsi="Kalpurush" w:cs="Kalpurush"/>
          <w:spacing w:val="-4"/>
          <w:sz w:val="24"/>
          <w:szCs w:val="24"/>
          <w:lang w:val="es-US" w:bidi="bn-BD"/>
        </w:rPr>
        <w:t xml:space="preserve">, </w:t>
      </w:r>
      <w:r w:rsidRPr="002B7F35">
        <w:rPr>
          <w:rFonts w:ascii="Kalpurush" w:eastAsia="Nikosh" w:hAnsi="Kalpurush" w:cs="Kalpurush"/>
          <w:spacing w:val="-4"/>
          <w:sz w:val="24"/>
          <w:szCs w:val="24"/>
          <w:cs/>
          <w:lang w:val="es-US" w:bidi="bn-BD"/>
        </w:rPr>
        <w:t>নিজের জন্য</w:t>
      </w:r>
      <w:r w:rsidRPr="002B7F35">
        <w:rPr>
          <w:rFonts w:ascii="Kalpurush" w:eastAsia="Nikosh" w:hAnsi="Kalpurush" w:cs="Kalpurush"/>
          <w:spacing w:val="-4"/>
          <w:sz w:val="24"/>
          <w:szCs w:val="24"/>
          <w:lang w:val="es-US" w:bidi="bn-BD"/>
        </w:rPr>
        <w:t xml:space="preserve">, </w:t>
      </w:r>
      <w:r w:rsidRPr="002B7F35">
        <w:rPr>
          <w:rFonts w:ascii="Kalpurush" w:eastAsia="Nikosh" w:hAnsi="Kalpurush" w:cs="Kalpurush"/>
          <w:spacing w:val="-4"/>
          <w:sz w:val="24"/>
          <w:szCs w:val="24"/>
          <w:cs/>
          <w:lang w:val="es-US" w:bidi="bn-BD"/>
        </w:rPr>
        <w:t>সমস্ত মুসলিমদের জন্য দো</w:t>
      </w:r>
      <w:r w:rsidRPr="002B7F35">
        <w:rPr>
          <w:rFonts w:ascii="Kalpurush" w:eastAsia="Nikosh" w:hAnsi="Kalpurush" w:cs="Kalpurush"/>
          <w:spacing w:val="-4"/>
          <w:sz w:val="24"/>
          <w:szCs w:val="24"/>
          <w:lang w:val="es-US" w:bidi="bn-BD"/>
        </w:rPr>
        <w:t>‘</w:t>
      </w:r>
      <w:r w:rsidRPr="002B7F35">
        <w:rPr>
          <w:rFonts w:ascii="Kalpurush" w:eastAsia="Nikosh" w:hAnsi="Kalpurush" w:cs="Kalpurush"/>
          <w:spacing w:val="-4"/>
          <w:sz w:val="24"/>
          <w:szCs w:val="24"/>
          <w:cs/>
          <w:lang w:val="es-US" w:bidi="bn-BD"/>
        </w:rPr>
        <w:t>আ করতে পারবে।</w:t>
      </w:r>
    </w:p>
    <w:p w:rsidR="001E042C" w:rsidRPr="002B7F35" w:rsidRDefault="001E042C" w:rsidP="00A0285B">
      <w:pPr>
        <w:bidi w:val="0"/>
        <w:spacing w:after="0" w:line="240" w:lineRule="auto"/>
        <w:jc w:val="both"/>
        <w:rPr>
          <w:rFonts w:ascii="Times New Roman" w:eastAsia="Times New Roman" w:hAnsi="Times New Roman" w:cs="KFGQPC Uthman Taha Naskh"/>
          <w:b/>
          <w:color w:val="333399"/>
          <w:spacing w:val="-6"/>
          <w:sz w:val="24"/>
          <w:szCs w:val="24"/>
          <w:lang w:val="es-US"/>
        </w:rPr>
      </w:pPr>
      <w:r w:rsidRPr="002B7F35">
        <w:rPr>
          <w:rFonts w:ascii="Kalpurush" w:eastAsia="Nikosh" w:hAnsi="Kalpurush" w:cs="Kalpurush"/>
          <w:b/>
          <w:bCs/>
          <w:spacing w:val="-6"/>
          <w:sz w:val="24"/>
          <w:szCs w:val="24"/>
          <w:cs/>
          <w:lang w:val="es-US" w:bidi="bn-BD"/>
        </w:rPr>
        <w:t xml:space="preserve">প্রশ্ন: (৪৫৬) </w:t>
      </w:r>
      <w:r w:rsidRPr="002B7F35">
        <w:rPr>
          <w:rStyle w:val="Heading1Char"/>
          <w:rFonts w:ascii="Shonar Bangla" w:eastAsia="Nikosh" w:hAnsi="Shonar Bangla" w:cs="Kalpurush" w:hint="cs"/>
          <w:sz w:val="24"/>
          <w:szCs w:val="24"/>
          <w:cs/>
          <w:lang w:bidi="bn-BD"/>
        </w:rPr>
        <w:t>হজ</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বা</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উমরা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আদায়</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করার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জন্য</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কাউকে</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দায়িত্ব</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প্রদান</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করার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বিধান</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w:t>
      </w:r>
      <w:r w:rsidR="00A0285B">
        <w:rPr>
          <w:rStyle w:val="Heading1Char"/>
          <w:rFonts w:ascii="Shonar Bangla" w:eastAsia="Nikosh" w:hAnsi="Shonar Bangla" w:cs="Kalpurush" w:hint="cs"/>
          <w:sz w:val="24"/>
          <w:szCs w:val="24"/>
          <w:lang w:bidi="bn-BD"/>
        </w:rPr>
        <w:t>?</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lang w:val="es-US"/>
        </w:rPr>
      </w:pPr>
      <w:r w:rsidRPr="002B7F35">
        <w:rPr>
          <w:rFonts w:ascii="Kalpurush" w:eastAsia="Nikosh" w:hAnsi="Kalpurush" w:cs="Kalpurush"/>
          <w:b/>
          <w:bCs/>
          <w:sz w:val="24"/>
          <w:szCs w:val="24"/>
          <w:cs/>
          <w:lang w:val="es-US" w:bidi="bn-BD"/>
        </w:rPr>
        <w:t xml:space="preserve">উত্তর: </w:t>
      </w:r>
      <w:r w:rsidRPr="002B7F35">
        <w:rPr>
          <w:rFonts w:ascii="Kalpurush" w:eastAsia="Nikosh" w:hAnsi="Kalpurush" w:cs="Kalpurush"/>
          <w:sz w:val="24"/>
          <w:szCs w:val="24"/>
          <w:cs/>
          <w:lang w:val="es-US" w:bidi="bn-BD"/>
        </w:rPr>
        <w:t>বদলী হজ বা উমরা করার দু</w:t>
      </w:r>
      <w:r w:rsidRPr="002B7F35">
        <w:rPr>
          <w:rFonts w:ascii="Kalpurush" w:eastAsia="Nikosh" w:hAnsi="Kalpurush" w:cs="Kalpurush"/>
          <w:sz w:val="24"/>
          <w:szCs w:val="24"/>
          <w:lang w:val="es-US" w:bidi="bn-BD"/>
        </w:rPr>
        <w:t>’</w:t>
      </w:r>
      <w:r w:rsidRPr="002B7F35">
        <w:rPr>
          <w:rFonts w:ascii="Kalpurush" w:eastAsia="Nikosh" w:hAnsi="Kalpurush" w:cs="Kalpurush"/>
          <w:sz w:val="24"/>
          <w:szCs w:val="24"/>
          <w:cs/>
          <w:lang w:val="es-US" w:bidi="bn-BD"/>
        </w:rPr>
        <w:t>টি অবস্থা</w:t>
      </w:r>
      <w:r w:rsidRPr="002B7F35">
        <w:rPr>
          <w:rFonts w:ascii="Kalpurush" w:eastAsia="Nikosh" w:hAnsi="Kalpurush" w:cs="Kalpurush" w:hint="cs"/>
          <w:sz w:val="24"/>
          <w:szCs w:val="24"/>
          <w:cs/>
          <w:lang w:val="es-US" w:bidi="bn-BD"/>
        </w:rPr>
        <w:t>:</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lang w:val="es-US"/>
        </w:rPr>
      </w:pPr>
      <w:r w:rsidRPr="002B7F35">
        <w:rPr>
          <w:rFonts w:ascii="Kalpurush" w:eastAsia="Nikosh" w:hAnsi="Kalpurush" w:cs="Kalpurush"/>
          <w:b/>
          <w:bCs/>
          <w:sz w:val="24"/>
          <w:szCs w:val="24"/>
          <w:cs/>
          <w:lang w:val="es-US" w:bidi="bn-BD"/>
        </w:rPr>
        <w:t>প্রথম অবস্থাঃ</w:t>
      </w:r>
      <w:r w:rsidRPr="002B7F35">
        <w:rPr>
          <w:rFonts w:ascii="Kalpurush" w:eastAsia="Nikosh" w:hAnsi="Kalpurush" w:cs="Kalpurush"/>
          <w:sz w:val="24"/>
          <w:szCs w:val="24"/>
          <w:cs/>
          <w:lang w:val="es-US" w:bidi="bn-BD"/>
        </w:rPr>
        <w:t xml:space="preserve"> তার পক্ষ থেকে ফরয হজ বা উমরা আদায় করবে।</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lang w:val="es-US"/>
        </w:rPr>
      </w:pPr>
      <w:r w:rsidRPr="002B7F35">
        <w:rPr>
          <w:rFonts w:ascii="Kalpurush" w:eastAsia="Nikosh" w:hAnsi="Kalpurush" w:cs="Kalpurush"/>
          <w:b/>
          <w:bCs/>
          <w:sz w:val="24"/>
          <w:szCs w:val="24"/>
          <w:cs/>
          <w:lang w:val="es-US" w:bidi="bn-BD"/>
        </w:rPr>
        <w:t>দ্বিতীয় অবস্থাঃ</w:t>
      </w:r>
      <w:r w:rsidRPr="002B7F35">
        <w:rPr>
          <w:rFonts w:ascii="Kalpurush" w:eastAsia="Nikosh" w:hAnsi="Kalpurush" w:cs="Kalpurush"/>
          <w:sz w:val="24"/>
          <w:szCs w:val="24"/>
          <w:cs/>
          <w:lang w:val="es-US" w:bidi="bn-BD"/>
        </w:rPr>
        <w:t xml:space="preserve"> তার পক্ষ থেকে নফল হজ বা উমরা আদায় করবে।</w:t>
      </w:r>
    </w:p>
    <w:p w:rsidR="001E042C" w:rsidRPr="002B7F35" w:rsidRDefault="001E042C" w:rsidP="002B7F35">
      <w:pPr>
        <w:widowControl w:val="0"/>
        <w:bidi w:val="0"/>
        <w:spacing w:after="0" w:line="240" w:lineRule="auto"/>
        <w:jc w:val="both"/>
        <w:rPr>
          <w:rFonts w:ascii="Times New Roman" w:eastAsia="Times New Roman" w:hAnsi="Times New Roman" w:cs="KFGQPC Uthman Taha Naskh"/>
          <w:color w:val="333399"/>
          <w:sz w:val="24"/>
          <w:szCs w:val="24"/>
          <w:lang w:val="es-US"/>
        </w:rPr>
      </w:pPr>
      <w:r w:rsidRPr="002B7F35">
        <w:rPr>
          <w:rFonts w:ascii="Kalpurush" w:eastAsia="Nikosh" w:hAnsi="Kalpurush" w:cs="Kalpurush"/>
          <w:sz w:val="24"/>
          <w:szCs w:val="24"/>
          <w:cs/>
          <w:lang w:val="es-US" w:bidi="bn-BD"/>
        </w:rPr>
        <w:t>ফরয হজ বা উমরা আদায় করার জন্য কাউকে দায়িত্ব প্রদান করা জায়েয নয়। তবে কোনো বাধার কারণে যদি মক্কা পর্যন্ত যাওয়া সম্ভব না হয়- যেমন</w:t>
      </w:r>
      <w:r w:rsidRPr="002B7F35">
        <w:rPr>
          <w:rFonts w:ascii="Kalpurush" w:eastAsia="Nikosh" w:hAnsi="Kalpurush" w:cs="Kalpurush"/>
          <w:sz w:val="24"/>
          <w:szCs w:val="24"/>
          <w:lang w:val="es-US" w:bidi="bn-BD"/>
        </w:rPr>
        <w:t xml:space="preserve">, </w:t>
      </w:r>
      <w:r w:rsidRPr="002B7F35">
        <w:rPr>
          <w:rFonts w:ascii="Kalpurush" w:eastAsia="Nikosh" w:hAnsi="Kalpurush" w:cs="Kalpurush"/>
          <w:sz w:val="24"/>
          <w:szCs w:val="24"/>
          <w:cs/>
          <w:lang w:val="es-US" w:bidi="bn-BD"/>
        </w:rPr>
        <w:t>কঠিন অসুখ যা ভালো হওয়ার কোনো সম্ভাবনা নেই অথবা অতিবৃদ্ধ হয়ে গেছে ইত্যাদি</w:t>
      </w:r>
      <w:r w:rsidRPr="002B7F35">
        <w:rPr>
          <w:rFonts w:ascii="Kalpurush" w:eastAsia="Nikosh" w:hAnsi="Kalpurush" w:cs="Kalpurush"/>
          <w:sz w:val="24"/>
          <w:szCs w:val="24"/>
          <w:lang w:val="es-US" w:bidi="bn-BD"/>
        </w:rPr>
        <w:t xml:space="preserve">, </w:t>
      </w:r>
      <w:r w:rsidRPr="002B7F35">
        <w:rPr>
          <w:rFonts w:ascii="Kalpurush" w:eastAsia="Nikosh" w:hAnsi="Kalpurush" w:cs="Kalpurush"/>
          <w:sz w:val="24"/>
          <w:szCs w:val="24"/>
          <w:cs/>
          <w:lang w:val="es-US" w:bidi="bn-BD"/>
        </w:rPr>
        <w:t>তাহলে তার পক্ষ থেকে কাউকে দিয়ে বদলী হজ করাবে। কিন্তু অসুস্থতা যদি এমন হয় যে তা থেকে আরোগ্য পাওয়ার আশা আছে</w:t>
      </w:r>
      <w:r w:rsidRPr="002B7F35">
        <w:rPr>
          <w:rFonts w:ascii="Kalpurush" w:eastAsia="Nikosh" w:hAnsi="Kalpurush" w:cs="Kalpurush"/>
          <w:sz w:val="24"/>
          <w:szCs w:val="24"/>
          <w:lang w:val="es-US" w:bidi="bn-BD"/>
        </w:rPr>
        <w:t xml:space="preserve">, </w:t>
      </w:r>
      <w:r w:rsidRPr="002B7F35">
        <w:rPr>
          <w:rFonts w:ascii="Kalpurush" w:eastAsia="Nikosh" w:hAnsi="Kalpurush" w:cs="Kalpurush"/>
          <w:sz w:val="24"/>
          <w:szCs w:val="24"/>
          <w:cs/>
          <w:lang w:val="es-US" w:bidi="bn-BD"/>
        </w:rPr>
        <w:t xml:space="preserve">তবে অপেক্ষা করবে এবং সুস্থ হলে নিজেই নিজের হজ-উমরা সম্পাদন করবে। কেননা কোনো বাধা না থাকলে হজ বা উমরার ব্যাপারে কাউকে দায়িত্ব প্রদান করা জায়েয </w:t>
      </w:r>
      <w:r w:rsidRPr="002B7F35">
        <w:rPr>
          <w:rFonts w:ascii="Kalpurush" w:eastAsia="Nikosh" w:hAnsi="Kalpurush" w:cs="Kalpurush"/>
          <w:sz w:val="24"/>
          <w:szCs w:val="24"/>
          <w:cs/>
          <w:lang w:val="es-US" w:bidi="bn-BD"/>
        </w:rPr>
        <w:lastRenderedPageBreak/>
        <w:t>নয়। আল্লাহ বলেন</w:t>
      </w:r>
      <w:r w:rsidRPr="002B7F35">
        <w:rPr>
          <w:rFonts w:ascii="Kalpurush" w:eastAsia="Nikosh" w:hAnsi="Kalpurush" w:cs="Kalpurush"/>
          <w:sz w:val="24"/>
          <w:szCs w:val="24"/>
          <w:lang w:val="es-US" w:bidi="bn-BD"/>
        </w:rPr>
        <w:t>,</w:t>
      </w:r>
      <w:r w:rsidRPr="002B7F35">
        <w:rPr>
          <w:rFonts w:ascii="Kalpurush" w:eastAsia="Nikosh" w:hAnsi="Kalpurush" w:cs="Kalpurush"/>
          <w:sz w:val="24"/>
          <w:szCs w:val="24"/>
          <w:cs/>
          <w:lang w:val="es-US" w:bidi="bn-BD"/>
        </w:rPr>
        <w:t xml:space="preserve"> </w:t>
      </w:r>
    </w:p>
    <w:p w:rsidR="001E042C" w:rsidRPr="002B7F35" w:rsidRDefault="001E042C" w:rsidP="002B7F35">
      <w:pPr>
        <w:spacing w:after="0" w:line="240" w:lineRule="auto"/>
        <w:jc w:val="both"/>
        <w:rPr>
          <w:rFonts w:ascii="Times New Roman" w:eastAsia="Times New Roman" w:hAnsi="Times New Roman" w:cs="KFGQPC Uthman Taha Naskh"/>
          <w:color w:val="333399"/>
          <w:sz w:val="24"/>
          <w:szCs w:val="24"/>
        </w:rPr>
      </w:pPr>
      <w:r w:rsidRPr="002B7F35">
        <w:rPr>
          <w:rFonts w:ascii="KFGQPC Uthman Taha Naskh" w:cs="KFGQPC Uthman Taha Naskh" w:hint="cs"/>
          <w:color w:val="008000"/>
          <w:sz w:val="24"/>
          <w:szCs w:val="24"/>
          <w:rtl/>
        </w:rPr>
        <w:t>﴿</w:t>
      </w:r>
      <w:r w:rsidRPr="002B7F35">
        <w:rPr>
          <w:rFonts w:ascii="KFGQPC Uthmanic Script HAFS" w:cs="KFGQPC Uthmanic Script HAFS" w:hint="cs"/>
          <w:color w:val="008000"/>
          <w:sz w:val="24"/>
          <w:szCs w:val="24"/>
          <w:rtl/>
        </w:rPr>
        <w:t>وَلِلَّهِ</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عَلَى</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ٱلنَّاسِ</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حِجُّ</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ٱلۡبَيۡتِ</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مَنِ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ٱسۡتَطَاعَ</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إِلَيۡهِ</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سَبِيلٗا</w:t>
      </w:r>
      <w:r w:rsidRPr="002B7F35">
        <w:rPr>
          <w:rFonts w:ascii="KFGQPC Uthman Taha Naskh" w:cs="KFGQPC Uthman Taha Naskh" w:hint="cs"/>
          <w:color w:val="008000"/>
          <w:sz w:val="24"/>
          <w:szCs w:val="24"/>
          <w:rtl/>
        </w:rPr>
        <w:t>﴾</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ال</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عمران</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٩٧</w:t>
      </w:r>
      <w:r w:rsidRPr="002B7F35">
        <w:rPr>
          <w:rFonts w:ascii="KFGQPC Uthman Taha Naskh" w:cs="KFGQPC Uthman Taha Naskh"/>
          <w:color w:val="008000"/>
          <w:sz w:val="24"/>
          <w:szCs w:val="24"/>
          <w:rtl/>
        </w:rPr>
        <w:t>]</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মানুষের </w:t>
      </w:r>
      <w:r w:rsidRPr="002B7F35">
        <w:rPr>
          <w:rFonts w:ascii="Kalpurush" w:eastAsia="Nikosh" w:hAnsi="Kalpurush" w:cs="Kalpurush" w:hint="cs"/>
          <w:sz w:val="24"/>
          <w:szCs w:val="24"/>
          <w:cs/>
          <w:lang w:bidi="bn-BD"/>
        </w:rPr>
        <w:t>ও</w:t>
      </w:r>
      <w:r w:rsidRPr="002B7F35">
        <w:rPr>
          <w:rFonts w:ascii="Kalpurush" w:eastAsia="Nikosh" w:hAnsi="Kalpurush" w:cs="Kalpurush"/>
          <w:sz w:val="24"/>
          <w:szCs w:val="24"/>
          <w:cs/>
          <w:lang w:bidi="bn-BD"/>
        </w:rPr>
        <w:t>পর আল্লাহর অধিকার এ যে</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যারা এ ঘর পর্যন্ত আসার সমর্থ রাখে তারা </w:t>
      </w:r>
      <w:r w:rsidRPr="002B7F35">
        <w:rPr>
          <w:rFonts w:ascii="Kalpurush" w:eastAsia="Nikosh" w:hAnsi="Kalpurush" w:cs="Kalpurush" w:hint="cs"/>
          <w:sz w:val="24"/>
          <w:szCs w:val="24"/>
          <w:cs/>
          <w:lang w:bidi="bn-BD"/>
        </w:rPr>
        <w:t>সেটার</w:t>
      </w:r>
      <w:r w:rsidRPr="002B7F35">
        <w:rPr>
          <w:rFonts w:ascii="Kalpurush" w:eastAsia="Nikosh" w:hAnsi="Kalpurush" w:cs="Kalpurush"/>
          <w:sz w:val="24"/>
          <w:szCs w:val="24"/>
          <w:cs/>
          <w:lang w:bidi="bn-BD"/>
        </w:rPr>
        <w:t xml:space="preserve"> হজ পালন করবে।</w:t>
      </w:r>
      <w:r w:rsidRPr="002B7F35">
        <w:rPr>
          <w:rFonts w:ascii="Kalpurush" w:eastAsia="Nikosh" w:hAnsi="Kalpurush" w:cs="Kalpurush"/>
          <w:sz w:val="24"/>
          <w:szCs w:val="24"/>
          <w:lang w:bidi="bn-BD"/>
        </w:rPr>
        <w:t xml:space="preserve">” </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সূরা আল</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ইমরান</w:t>
      </w:r>
      <w:r w:rsidRPr="002B7F35">
        <w:rPr>
          <w:rFonts w:ascii="Kalpurush" w:eastAsia="Nikosh" w:hAnsi="Kalpurush" w:cs="Kalpurush" w:hint="cs"/>
          <w:sz w:val="24"/>
          <w:szCs w:val="24"/>
          <w:cs/>
          <w:lang w:bidi="bn-BD"/>
        </w:rPr>
        <w:t>, আয়াত:</w:t>
      </w:r>
      <w:r w:rsidRPr="002B7F35">
        <w:rPr>
          <w:rFonts w:ascii="Kalpurush" w:eastAsia="Nikosh" w:hAnsi="Kalpurush" w:cs="Kalpurush"/>
          <w:sz w:val="24"/>
          <w:szCs w:val="24"/>
          <w:cs/>
          <w:lang w:bidi="bn-BD"/>
        </w:rPr>
        <w:t xml:space="preserve"> ৯৭</w:t>
      </w:r>
      <w:r w:rsidRPr="002B7F35">
        <w:rPr>
          <w:rFonts w:ascii="Kalpurush" w:eastAsia="Nikosh" w:hAnsi="Kalpurush" w:cs="Kalpurush" w:hint="cs"/>
          <w:sz w:val="24"/>
          <w:szCs w:val="24"/>
          <w:cs/>
          <w:lang w:bidi="bn-BD"/>
        </w:rPr>
        <w:t>]</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 xml:space="preserve">ইবাদতের উদ্দেশ্য হচ্ছে মানুষ </w:t>
      </w:r>
      <w:r w:rsidRPr="002B7F35">
        <w:rPr>
          <w:rFonts w:ascii="Kalpurush" w:eastAsia="Nikosh" w:hAnsi="Kalpurush" w:cs="Kalpurush" w:hint="cs"/>
          <w:sz w:val="24"/>
          <w:szCs w:val="24"/>
          <w:cs/>
          <w:lang w:bidi="bn-BD"/>
        </w:rPr>
        <w:t>তা</w:t>
      </w:r>
      <w:r w:rsidRPr="002B7F35">
        <w:rPr>
          <w:rFonts w:ascii="Kalpurush" w:eastAsia="Nikosh" w:hAnsi="Kalpurush" w:cs="Kalpurush"/>
          <w:sz w:val="24"/>
          <w:szCs w:val="24"/>
          <w:cs/>
          <w:lang w:bidi="bn-BD"/>
        </w:rPr>
        <w:t xml:space="preserve"> নিজে বাস্তবায়ন করবে</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যাতে করে আল্লাহর জন্য তার দাসত্ব-গোলামী ও বিনয়ের পূর্ণতা লাভ করে। আর নিঃসন্দেহে অন্যকে দায়িত্ব দিলে ইবাদতের এ মহান উদ্দেশ্য সঠিকভাবে আদায় হবে না।</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pacing w:val="-2"/>
          <w:sz w:val="24"/>
          <w:szCs w:val="24"/>
        </w:rPr>
      </w:pPr>
      <w:r w:rsidRPr="002B7F35">
        <w:rPr>
          <w:rFonts w:ascii="Kalpurush" w:eastAsia="Nikosh" w:hAnsi="Kalpurush" w:cs="Kalpurush"/>
          <w:spacing w:val="-2"/>
          <w:sz w:val="24"/>
          <w:szCs w:val="24"/>
          <w:cs/>
          <w:lang w:bidi="bn-BD"/>
        </w:rPr>
        <w:t>কিন্তু সে যদি নিজের ফরয হজ ও উমরা আদায় করে থাকে</w:t>
      </w:r>
      <w:r w:rsidRPr="002B7F35">
        <w:rPr>
          <w:rFonts w:ascii="Kalpurush" w:eastAsia="Nikosh" w:hAnsi="Kalpurush" w:cs="Kalpurush"/>
          <w:spacing w:val="-2"/>
          <w:sz w:val="24"/>
          <w:szCs w:val="24"/>
          <w:lang w:bidi="bn-BD"/>
        </w:rPr>
        <w:t xml:space="preserve">, </w:t>
      </w:r>
      <w:r w:rsidRPr="002B7F35">
        <w:rPr>
          <w:rFonts w:ascii="Kalpurush" w:eastAsia="Nikosh" w:hAnsi="Kalpurush" w:cs="Kalpurush"/>
          <w:spacing w:val="-2"/>
          <w:sz w:val="24"/>
          <w:szCs w:val="24"/>
          <w:cs/>
          <w:lang w:bidi="bn-BD"/>
        </w:rPr>
        <w:t>অতঃপর আবার তার পক্ষ থেকে নফল হজ বা উমরা আদায় করার জন্য কাউকে দায়িত্ব প্রদান করে</w:t>
      </w:r>
      <w:r w:rsidRPr="002B7F35">
        <w:rPr>
          <w:rFonts w:ascii="Kalpurush" w:eastAsia="Nikosh" w:hAnsi="Kalpurush" w:cs="Kalpurush"/>
          <w:spacing w:val="-2"/>
          <w:sz w:val="24"/>
          <w:szCs w:val="24"/>
          <w:lang w:bidi="bn-BD"/>
        </w:rPr>
        <w:t xml:space="preserve">, </w:t>
      </w:r>
      <w:r w:rsidRPr="002B7F35">
        <w:rPr>
          <w:rFonts w:ascii="Kalpurush" w:eastAsia="Nikosh" w:hAnsi="Kalpurush" w:cs="Kalpurush"/>
          <w:spacing w:val="-2"/>
          <w:sz w:val="24"/>
          <w:szCs w:val="24"/>
          <w:cs/>
          <w:lang w:bidi="bn-BD"/>
        </w:rPr>
        <w:t>তবে জায়েয হবে কি না</w:t>
      </w:r>
      <w:r w:rsidRPr="002B7F35">
        <w:rPr>
          <w:rFonts w:ascii="Kalpurush" w:eastAsia="Nikosh" w:hAnsi="Kalpurush" w:cs="Kalpurush"/>
          <w:spacing w:val="-2"/>
          <w:sz w:val="24"/>
          <w:szCs w:val="24"/>
          <w:lang w:bidi="bn-BD"/>
        </w:rPr>
        <w:t xml:space="preserve">? </w:t>
      </w:r>
      <w:r w:rsidRPr="002B7F35">
        <w:rPr>
          <w:rFonts w:ascii="Kalpurush" w:eastAsia="Nikosh" w:hAnsi="Kalpurush" w:cs="Kalpurush"/>
          <w:spacing w:val="-2"/>
          <w:sz w:val="24"/>
          <w:szCs w:val="24"/>
          <w:cs/>
          <w:lang w:bidi="bn-BD"/>
        </w:rPr>
        <w:t>এক্ষেত্রে বিদ্বানগণ মতবিরোধ করেছেন। কেউ বলেছেন</w:t>
      </w:r>
      <w:r w:rsidRPr="002B7F35">
        <w:rPr>
          <w:rFonts w:ascii="Kalpurush" w:eastAsia="Nikosh" w:hAnsi="Kalpurush" w:cs="Kalpurush"/>
          <w:spacing w:val="-2"/>
          <w:sz w:val="24"/>
          <w:szCs w:val="24"/>
          <w:lang w:bidi="bn-BD"/>
        </w:rPr>
        <w:t xml:space="preserve">, </w:t>
      </w:r>
      <w:r w:rsidRPr="002B7F35">
        <w:rPr>
          <w:rFonts w:ascii="Kalpurush" w:eastAsia="Nikosh" w:hAnsi="Kalpurush" w:cs="Kalpurush"/>
          <w:spacing w:val="-2"/>
          <w:sz w:val="24"/>
          <w:szCs w:val="24"/>
          <w:cs/>
          <w:lang w:bidi="bn-BD"/>
        </w:rPr>
        <w:t xml:space="preserve">জায়েয। </w:t>
      </w:r>
      <w:r w:rsidRPr="002B7F35">
        <w:rPr>
          <w:rFonts w:ascii="Kalpurush" w:eastAsia="Nikosh" w:hAnsi="Kalpurush" w:cs="Kalpurush"/>
          <w:spacing w:val="-2"/>
          <w:sz w:val="24"/>
          <w:szCs w:val="24"/>
          <w:cs/>
          <w:lang w:val="es-US" w:bidi="bn-BD"/>
        </w:rPr>
        <w:t>কেউ বলেছেন</w:t>
      </w:r>
      <w:r w:rsidRPr="002B7F35">
        <w:rPr>
          <w:rFonts w:ascii="Kalpurush" w:eastAsia="Nikosh" w:hAnsi="Kalpurush" w:cs="Kalpurush"/>
          <w:spacing w:val="-2"/>
          <w:sz w:val="24"/>
          <w:szCs w:val="24"/>
          <w:lang w:val="es-US" w:bidi="bn-BD"/>
        </w:rPr>
        <w:t xml:space="preserve">, </w:t>
      </w:r>
      <w:r w:rsidRPr="002B7F35">
        <w:rPr>
          <w:rFonts w:ascii="Kalpurush" w:eastAsia="Nikosh" w:hAnsi="Kalpurush" w:cs="Kalpurush"/>
          <w:spacing w:val="-2"/>
          <w:sz w:val="24"/>
          <w:szCs w:val="24"/>
          <w:cs/>
          <w:lang w:val="es-US" w:bidi="bn-BD"/>
        </w:rPr>
        <w:t>নাজায়েয।</w:t>
      </w:r>
      <w:r w:rsidRPr="002B7F35">
        <w:rPr>
          <w:rFonts w:ascii="Kalpurush" w:eastAsia="Nikosh" w:hAnsi="Kalpurush" w:cs="Kalpurush"/>
          <w:spacing w:val="-2"/>
          <w:sz w:val="24"/>
          <w:szCs w:val="24"/>
          <w:cs/>
          <w:lang w:bidi="bn-BD"/>
        </w:rPr>
        <w:t xml:space="preserve"> </w:t>
      </w:r>
      <w:r w:rsidRPr="002B7F35">
        <w:rPr>
          <w:rFonts w:ascii="Kalpurush" w:eastAsia="Nikosh" w:hAnsi="Kalpurush" w:cs="Kalpurush"/>
          <w:spacing w:val="-2"/>
          <w:sz w:val="24"/>
          <w:szCs w:val="24"/>
          <w:cs/>
          <w:lang w:val="es-US" w:bidi="bn-BD"/>
        </w:rPr>
        <w:t>আমার মতে যেটা সঠিক মনে হয়</w:t>
      </w:r>
      <w:r w:rsidRPr="002B7F35">
        <w:rPr>
          <w:rFonts w:ascii="Kalpurush" w:eastAsia="Nikosh" w:hAnsi="Kalpurush" w:cs="Kalpurush"/>
          <w:spacing w:val="-2"/>
          <w:sz w:val="24"/>
          <w:szCs w:val="24"/>
          <w:lang w:val="es-US" w:bidi="bn-BD"/>
        </w:rPr>
        <w:t xml:space="preserve">, </w:t>
      </w:r>
      <w:r w:rsidRPr="002B7F35">
        <w:rPr>
          <w:rFonts w:ascii="Kalpurush" w:eastAsia="Nikosh" w:hAnsi="Kalpurush" w:cs="Kalpurush"/>
          <w:spacing w:val="-2"/>
          <w:sz w:val="24"/>
          <w:szCs w:val="24"/>
          <w:cs/>
          <w:lang w:val="es-US" w:bidi="bn-BD"/>
        </w:rPr>
        <w:t>তা হচ্ছে নাজায়েয। অর্থাৎ নফল হজ আদায় করার জন্য কাউকে দায়িত্ব প্রদান করা জায়েয নয়। কেননা ইবাদতের মূলনীতি হচ্ছে</w:t>
      </w:r>
      <w:r w:rsidRPr="002B7F35">
        <w:rPr>
          <w:rFonts w:ascii="Kalpurush" w:eastAsia="Nikosh" w:hAnsi="Kalpurush" w:cs="Kalpurush"/>
          <w:spacing w:val="-2"/>
          <w:sz w:val="24"/>
          <w:szCs w:val="24"/>
          <w:lang w:val="es-US" w:bidi="bn-BD"/>
        </w:rPr>
        <w:t xml:space="preserve">, </w:t>
      </w:r>
      <w:r w:rsidRPr="002B7F35">
        <w:rPr>
          <w:rFonts w:ascii="Kalpurush" w:eastAsia="Nikosh" w:hAnsi="Kalpurush" w:cs="Kalpurush"/>
          <w:spacing w:val="-2"/>
          <w:sz w:val="24"/>
          <w:szCs w:val="24"/>
          <w:cs/>
          <w:lang w:val="es-US" w:bidi="bn-BD"/>
        </w:rPr>
        <w:t>ব্যক্তি নিজে তা আদায় করবে</w:t>
      </w:r>
      <w:r w:rsidRPr="002B7F35">
        <w:rPr>
          <w:rFonts w:ascii="Kalpurush" w:eastAsia="Nikosh" w:hAnsi="Kalpurush" w:cs="SolaimanLipi"/>
          <w:spacing w:val="-2"/>
          <w:sz w:val="24"/>
          <w:szCs w:val="24"/>
          <w:cs/>
          <w:lang w:val="es-US" w:bidi="hi-IN"/>
        </w:rPr>
        <w:t xml:space="preserve">। </w:t>
      </w:r>
      <w:r w:rsidRPr="002B7F35">
        <w:rPr>
          <w:rFonts w:ascii="Kalpurush" w:eastAsia="Nikosh" w:hAnsi="Kalpurush" w:cs="Kalpurush"/>
          <w:spacing w:val="-2"/>
          <w:sz w:val="24"/>
          <w:szCs w:val="24"/>
          <w:cs/>
          <w:lang w:val="es-US" w:bidi="bn-BD"/>
        </w:rPr>
        <w:t xml:space="preserve">যেমন করে নিজের পক্ষ থেকে সাওম আদায় করার জন্য কাউকে দায়িত্ব প্রদান করা যাবে না। অবশ্য ফরয সাওম কাযা রেখে যদি কেউ </w:t>
      </w:r>
      <w:r w:rsidR="00F61A68" w:rsidRPr="002B7F35">
        <w:rPr>
          <w:rFonts w:ascii="Kalpurush" w:eastAsia="Nikosh" w:hAnsi="Kalpurush" w:cs="Kalpurush" w:hint="cs"/>
          <w:spacing w:val="-2"/>
          <w:sz w:val="24"/>
          <w:szCs w:val="24"/>
          <w:cs/>
          <w:lang w:val="es-US" w:bidi="bn-BD"/>
        </w:rPr>
        <w:t>মারা যায়</w:t>
      </w:r>
      <w:r w:rsidRPr="002B7F35">
        <w:rPr>
          <w:rFonts w:ascii="Kalpurush" w:eastAsia="Nikosh" w:hAnsi="Kalpurush" w:cs="Kalpurush"/>
          <w:spacing w:val="-2"/>
          <w:sz w:val="24"/>
          <w:szCs w:val="24"/>
          <w:lang w:val="es-US" w:bidi="bn-BD"/>
        </w:rPr>
        <w:t xml:space="preserve">, </w:t>
      </w:r>
      <w:r w:rsidRPr="002B7F35">
        <w:rPr>
          <w:rFonts w:ascii="Kalpurush" w:eastAsia="Nikosh" w:hAnsi="Kalpurush" w:cs="Kalpurush"/>
          <w:spacing w:val="-2"/>
          <w:sz w:val="24"/>
          <w:szCs w:val="24"/>
          <w:cs/>
          <w:lang w:val="es-US" w:bidi="bn-BD"/>
        </w:rPr>
        <w:t>তবে তার পক্ষ থেকে পরিবারের যে কেউ তা আদায় করে দিবে। অনুরূপ হচ্ছে হজ</w:t>
      </w:r>
      <w:r w:rsidRPr="002B7F35">
        <w:rPr>
          <w:rFonts w:ascii="Kalpurush" w:eastAsia="Nikosh" w:hAnsi="Kalpurush" w:cs="SolaimanLipi"/>
          <w:spacing w:val="-2"/>
          <w:sz w:val="24"/>
          <w:szCs w:val="24"/>
          <w:cs/>
          <w:lang w:val="es-US" w:bidi="hi-IN"/>
        </w:rPr>
        <w:t xml:space="preserve">। </w:t>
      </w:r>
      <w:r w:rsidRPr="002B7F35">
        <w:rPr>
          <w:rFonts w:ascii="Kalpurush" w:eastAsia="Nikosh" w:hAnsi="Kalpurush" w:cs="Kalpurush"/>
          <w:spacing w:val="-2"/>
          <w:sz w:val="24"/>
          <w:szCs w:val="24"/>
          <w:cs/>
          <w:lang w:val="es-US" w:bidi="bn-IN"/>
        </w:rPr>
        <w:t>এটি এমন একট</w:t>
      </w:r>
      <w:r w:rsidR="00F61A68" w:rsidRPr="002B7F35">
        <w:rPr>
          <w:rFonts w:ascii="Kalpurush" w:eastAsia="Nikosh" w:hAnsi="Kalpurush" w:cs="Kalpurush"/>
          <w:spacing w:val="-2"/>
          <w:sz w:val="24"/>
          <w:szCs w:val="24"/>
          <w:cs/>
          <w:lang w:val="es-US" w:bidi="bn-BD"/>
        </w:rPr>
        <w:t>ি ইবাদত যা আদায় করার জন্য শার</w:t>
      </w:r>
      <w:r w:rsidR="00F61A68" w:rsidRPr="002B7F35">
        <w:rPr>
          <w:rFonts w:ascii="Kalpurush" w:eastAsia="Nikosh" w:hAnsi="Kalpurush" w:cs="Kalpurush" w:hint="cs"/>
          <w:spacing w:val="-2"/>
          <w:sz w:val="24"/>
          <w:szCs w:val="24"/>
          <w:cs/>
          <w:lang w:val="es-US" w:bidi="bn-IN"/>
        </w:rPr>
        <w:t>ী</w:t>
      </w:r>
      <w:r w:rsidR="00F61A68" w:rsidRPr="002B7F35">
        <w:rPr>
          <w:rFonts w:ascii="Kalpurush" w:eastAsia="Nikosh" w:hAnsi="Kalpurush" w:cs="Kalpurush"/>
          <w:spacing w:val="-2"/>
          <w:sz w:val="24"/>
          <w:szCs w:val="24"/>
          <w:cs/>
          <w:lang w:val="es-US" w:bidi="bn-BD"/>
        </w:rPr>
        <w:t>র</w:t>
      </w:r>
      <w:r w:rsidR="00F61A68" w:rsidRPr="002B7F35">
        <w:rPr>
          <w:rFonts w:ascii="Kalpurush" w:eastAsia="Nikosh" w:hAnsi="Kalpurush" w:cs="Kalpurush" w:hint="cs"/>
          <w:spacing w:val="-2"/>
          <w:sz w:val="24"/>
          <w:szCs w:val="24"/>
          <w:cs/>
          <w:lang w:val="es-US" w:bidi="bn-IN"/>
        </w:rPr>
        <w:t>ি</w:t>
      </w:r>
      <w:r w:rsidRPr="002B7F35">
        <w:rPr>
          <w:rFonts w:ascii="Kalpurush" w:eastAsia="Nikosh" w:hAnsi="Kalpurush" w:cs="Kalpurush"/>
          <w:spacing w:val="-2"/>
          <w:sz w:val="24"/>
          <w:szCs w:val="24"/>
          <w:cs/>
          <w:lang w:val="es-US" w:bidi="bn-BD"/>
        </w:rPr>
        <w:t>ক পরিশ্রম আবশ্যক। এটা শুধু আর্থ</w:t>
      </w:r>
      <w:r w:rsidR="00F61A68" w:rsidRPr="002B7F35">
        <w:rPr>
          <w:rFonts w:ascii="Kalpurush" w:eastAsia="Nikosh" w:hAnsi="Kalpurush" w:cs="Kalpurush"/>
          <w:spacing w:val="-2"/>
          <w:sz w:val="24"/>
          <w:szCs w:val="24"/>
          <w:cs/>
          <w:lang w:val="es-US" w:bidi="bn-BD"/>
        </w:rPr>
        <w:t>িক ইবাদত নয়। আর ইবাদত যদি শার</w:t>
      </w:r>
      <w:r w:rsidR="00F61A68" w:rsidRPr="002B7F35">
        <w:rPr>
          <w:rFonts w:ascii="Kalpurush" w:eastAsia="Nikosh" w:hAnsi="Kalpurush" w:cs="Kalpurush" w:hint="cs"/>
          <w:spacing w:val="-2"/>
          <w:sz w:val="24"/>
          <w:szCs w:val="24"/>
          <w:cs/>
          <w:lang w:val="es-US" w:bidi="bn-IN"/>
        </w:rPr>
        <w:t>ী</w:t>
      </w:r>
      <w:r w:rsidR="00F61A68" w:rsidRPr="002B7F35">
        <w:rPr>
          <w:rFonts w:ascii="Kalpurush" w:eastAsia="Nikosh" w:hAnsi="Kalpurush" w:cs="Kalpurush"/>
          <w:spacing w:val="-2"/>
          <w:sz w:val="24"/>
          <w:szCs w:val="24"/>
          <w:cs/>
          <w:lang w:val="es-US" w:bidi="bn-BD"/>
        </w:rPr>
        <w:t>র</w:t>
      </w:r>
      <w:r w:rsidR="00F61A68" w:rsidRPr="002B7F35">
        <w:rPr>
          <w:rFonts w:ascii="Kalpurush" w:eastAsia="Nikosh" w:hAnsi="Kalpurush" w:cs="Kalpurush" w:hint="cs"/>
          <w:spacing w:val="-2"/>
          <w:sz w:val="24"/>
          <w:szCs w:val="24"/>
          <w:cs/>
          <w:lang w:val="es-US" w:bidi="bn-IN"/>
        </w:rPr>
        <w:t>ি</w:t>
      </w:r>
      <w:r w:rsidRPr="002B7F35">
        <w:rPr>
          <w:rFonts w:ascii="Kalpurush" w:eastAsia="Nikosh" w:hAnsi="Kalpurush" w:cs="Kalpurush"/>
          <w:spacing w:val="-2"/>
          <w:sz w:val="24"/>
          <w:szCs w:val="24"/>
          <w:cs/>
          <w:lang w:val="es-US" w:bidi="bn-BD"/>
        </w:rPr>
        <w:t>ক হয়</w:t>
      </w:r>
      <w:r w:rsidRPr="002B7F35">
        <w:rPr>
          <w:rFonts w:ascii="Kalpurush" w:eastAsia="Nikosh" w:hAnsi="Kalpurush" w:cs="Kalpurush"/>
          <w:spacing w:val="-2"/>
          <w:sz w:val="24"/>
          <w:szCs w:val="24"/>
          <w:lang w:val="es-US" w:bidi="bn-BD"/>
        </w:rPr>
        <w:t xml:space="preserve">, </w:t>
      </w:r>
      <w:r w:rsidRPr="002B7F35">
        <w:rPr>
          <w:rFonts w:ascii="Kalpurush" w:eastAsia="Nikosh" w:hAnsi="Kalpurush" w:cs="Kalpurush"/>
          <w:spacing w:val="-2"/>
          <w:sz w:val="24"/>
          <w:szCs w:val="24"/>
          <w:cs/>
          <w:lang w:val="es-US" w:bidi="bn-BD"/>
        </w:rPr>
        <w:t xml:space="preserve">তবে </w:t>
      </w:r>
      <w:r w:rsidRPr="002B7F35">
        <w:rPr>
          <w:rFonts w:ascii="Kalpurush" w:eastAsia="Nikosh" w:hAnsi="Kalpurush" w:cs="Kalpurush" w:hint="cs"/>
          <w:spacing w:val="-2"/>
          <w:sz w:val="24"/>
          <w:szCs w:val="24"/>
          <w:cs/>
          <w:lang w:val="es-US" w:bidi="bn-BD"/>
        </w:rPr>
        <w:t>তা</w:t>
      </w:r>
      <w:r w:rsidRPr="002B7F35">
        <w:rPr>
          <w:rFonts w:ascii="Kalpurush" w:eastAsia="Nikosh" w:hAnsi="Kalpurush" w:cs="Kalpurush"/>
          <w:spacing w:val="-2"/>
          <w:sz w:val="24"/>
          <w:szCs w:val="24"/>
          <w:cs/>
          <w:lang w:val="es-US" w:bidi="bn-BD"/>
        </w:rPr>
        <w:t xml:space="preserve"> অন্যকে দিয়ে আদায় করলে বিশুদ্ধ হবে না। কিন্তু হাদীসের দলীলের ভিত্তিতে যেটুকু অনুমতি পাওয়া যায় তার কথা ভিন্ন। আর বদলী নফল হজ আদায় করার ব্যাপারে হাদীসে কোনো </w:t>
      </w:r>
      <w:r w:rsidRPr="002B7F35">
        <w:rPr>
          <w:rFonts w:ascii="Kalpurush" w:eastAsia="Nikosh" w:hAnsi="Kalpurush" w:cs="Kalpurush"/>
          <w:spacing w:val="-2"/>
          <w:sz w:val="24"/>
          <w:szCs w:val="24"/>
          <w:cs/>
          <w:lang w:val="es-US" w:bidi="bn-BD"/>
        </w:rPr>
        <w:lastRenderedPageBreak/>
        <w:t>দলীল পাওয়া যায় না। ইমাম আহমাদ থেকে এ ব্যাপারে দু</w:t>
      </w:r>
      <w:r w:rsidRPr="002B7F35">
        <w:rPr>
          <w:rFonts w:ascii="Kalpurush" w:eastAsia="Nikosh" w:hAnsi="Kalpurush" w:cs="Kalpurush"/>
          <w:spacing w:val="-2"/>
          <w:sz w:val="24"/>
          <w:szCs w:val="24"/>
          <w:lang w:val="es-US" w:bidi="bn-BD"/>
        </w:rPr>
        <w:t>’</w:t>
      </w:r>
      <w:r w:rsidR="00547B99" w:rsidRPr="002B7F35">
        <w:rPr>
          <w:rFonts w:ascii="Kalpurush" w:eastAsia="Nikosh" w:hAnsi="Kalpurush" w:cs="Kalpurush"/>
          <w:spacing w:val="-2"/>
          <w:sz w:val="24"/>
          <w:szCs w:val="24"/>
          <w:cs/>
          <w:lang w:val="es-US" w:bidi="bn-BD"/>
        </w:rPr>
        <w:t>ধরনের</w:t>
      </w:r>
      <w:r w:rsidRPr="002B7F35">
        <w:rPr>
          <w:rFonts w:ascii="Kalpurush" w:eastAsia="Nikosh" w:hAnsi="Kalpurush" w:cs="Kalpurush"/>
          <w:spacing w:val="-2"/>
          <w:sz w:val="24"/>
          <w:szCs w:val="24"/>
          <w:cs/>
          <w:lang w:val="es-US" w:bidi="bn-BD"/>
        </w:rPr>
        <w:t xml:space="preserve"> বর্ণনা পাওয়া যায়। তার একটি বর্ণনা আমাদের কথার সমর্থক। অর্থাৎ নফল হজ বা উমরা আদায় করার জন্য কাউকে নিয়োগ করা যাবে না। চাই তার সামর্থ</w:t>
      </w:r>
      <w:r w:rsidRPr="002B7F35">
        <w:rPr>
          <w:rFonts w:ascii="Kalpurush" w:eastAsia="Nikosh" w:hAnsi="Kalpurush" w:cs="Kalpurush" w:hint="cs"/>
          <w:spacing w:val="-2"/>
          <w:sz w:val="24"/>
          <w:szCs w:val="24"/>
          <w:cs/>
          <w:lang w:val="es-US" w:bidi="bn-BD"/>
        </w:rPr>
        <w:t>্য</w:t>
      </w:r>
      <w:r w:rsidRPr="002B7F35">
        <w:rPr>
          <w:rFonts w:ascii="Kalpurush" w:eastAsia="Nikosh" w:hAnsi="Kalpurush" w:cs="Kalpurush"/>
          <w:spacing w:val="-2"/>
          <w:sz w:val="24"/>
          <w:szCs w:val="24"/>
          <w:cs/>
          <w:lang w:val="es-US" w:bidi="bn-BD"/>
        </w:rPr>
        <w:t xml:space="preserve"> থাক বা না থাক।</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lang w:val="es-US"/>
        </w:rPr>
      </w:pPr>
      <w:r w:rsidRPr="002B7F35">
        <w:rPr>
          <w:rFonts w:ascii="Kalpurush" w:eastAsia="Nikosh" w:hAnsi="Kalpurush" w:cs="Kalpurush"/>
          <w:sz w:val="24"/>
          <w:szCs w:val="24"/>
          <w:cs/>
          <w:lang w:val="es-US" w:bidi="bn-BD"/>
        </w:rPr>
        <w:t>আমাদের এ মতানুযায়ী সম্পদশালী লোককে নিজেই নিজের হজ বা উমরা আদায় করার জন্য উদ্বুদ্ধ করা হচ্ছে</w:t>
      </w:r>
      <w:r w:rsidRPr="002B7F35">
        <w:rPr>
          <w:rFonts w:ascii="Kalpurush" w:eastAsia="Nikosh" w:hAnsi="Kalpurush" w:cs="SolaimanLipi"/>
          <w:sz w:val="24"/>
          <w:szCs w:val="24"/>
          <w:cs/>
          <w:lang w:val="es-US" w:bidi="hi-IN"/>
        </w:rPr>
        <w:t xml:space="preserve">। </w:t>
      </w:r>
      <w:r w:rsidRPr="002B7F35">
        <w:rPr>
          <w:rFonts w:ascii="Kalpurush" w:eastAsia="Nikosh" w:hAnsi="Kalpurush" w:cs="Kalpurush"/>
          <w:sz w:val="24"/>
          <w:szCs w:val="24"/>
          <w:cs/>
          <w:lang w:val="es-US" w:bidi="bn-BD"/>
        </w:rPr>
        <w:t>কেননা অনেক মানুষ এমন আছে</w:t>
      </w:r>
      <w:r w:rsidRPr="002B7F35">
        <w:rPr>
          <w:rFonts w:ascii="Kalpurush" w:eastAsia="Nikosh" w:hAnsi="Kalpurush" w:cs="Kalpurush"/>
          <w:sz w:val="24"/>
          <w:szCs w:val="24"/>
          <w:lang w:val="es-US" w:bidi="bn-BD"/>
        </w:rPr>
        <w:t xml:space="preserve">, </w:t>
      </w:r>
      <w:r w:rsidRPr="002B7F35">
        <w:rPr>
          <w:rFonts w:ascii="Kalpurush" w:eastAsia="Nikosh" w:hAnsi="Kalpurush" w:cs="Kalpurush"/>
          <w:sz w:val="24"/>
          <w:szCs w:val="24"/>
          <w:cs/>
          <w:lang w:val="es-US" w:bidi="bn-BD"/>
        </w:rPr>
        <w:t>বছরের পর বছর অতিবাহিত হয়ে গেছে অথচ কখনো তারা মক্কা সফর করে নি। এ যুক্তিতে যে</w:t>
      </w:r>
      <w:r w:rsidRPr="002B7F35">
        <w:rPr>
          <w:rFonts w:ascii="Kalpurush" w:eastAsia="Nikosh" w:hAnsi="Kalpurush" w:cs="Kalpurush"/>
          <w:sz w:val="24"/>
          <w:szCs w:val="24"/>
          <w:lang w:val="es-US" w:bidi="bn-BD"/>
        </w:rPr>
        <w:t xml:space="preserve">, </w:t>
      </w:r>
      <w:r w:rsidRPr="002B7F35">
        <w:rPr>
          <w:rFonts w:ascii="Kalpurush" w:eastAsia="Nikosh" w:hAnsi="Kalpurush" w:cs="Kalpurush"/>
          <w:sz w:val="24"/>
          <w:szCs w:val="24"/>
          <w:cs/>
          <w:lang w:val="es-US" w:bidi="bn-BD"/>
        </w:rPr>
        <w:t>সে তো প্রতি বছর তার পক্ষ থেকে হজ বা উমরা আদায় করার জন্য কাউকে না কাউকে প্রেরণ করে থাকে। অথচ তাদের জানা নেই যে</w:t>
      </w:r>
      <w:r w:rsidRPr="002B7F35">
        <w:rPr>
          <w:rFonts w:ascii="Kalpurush" w:eastAsia="Nikosh" w:hAnsi="Kalpurush" w:cs="Kalpurush"/>
          <w:sz w:val="24"/>
          <w:szCs w:val="24"/>
          <w:lang w:val="es-US" w:bidi="bn-BD"/>
        </w:rPr>
        <w:t xml:space="preserve">, </w:t>
      </w:r>
      <w:r w:rsidRPr="002B7F35">
        <w:rPr>
          <w:rFonts w:ascii="Kalpurush" w:eastAsia="Nikosh" w:hAnsi="Kalpurush" w:cs="Kalpurush"/>
          <w:sz w:val="24"/>
          <w:szCs w:val="24"/>
          <w:cs/>
          <w:lang w:val="es-US" w:bidi="bn-BD"/>
        </w:rPr>
        <w:t>এ দ্বারা ইবাদতের মূল উদ্দেশ্য আদায় হয় না।</w:t>
      </w:r>
    </w:p>
    <w:p w:rsidR="001E042C" w:rsidRPr="002B7F35" w:rsidRDefault="001E042C" w:rsidP="00A0285B">
      <w:pPr>
        <w:bidi w:val="0"/>
        <w:spacing w:after="0" w:line="240" w:lineRule="auto"/>
        <w:jc w:val="both"/>
        <w:rPr>
          <w:rFonts w:ascii="Times New Roman" w:eastAsia="Times New Roman" w:hAnsi="Times New Roman" w:cs="KFGQPC Uthman Taha Naskh"/>
          <w:b/>
          <w:color w:val="333399"/>
          <w:sz w:val="24"/>
          <w:szCs w:val="24"/>
          <w:lang w:val="es-US"/>
        </w:rPr>
      </w:pPr>
      <w:r w:rsidRPr="002B7F35">
        <w:rPr>
          <w:rFonts w:ascii="Kalpurush" w:eastAsia="Nikosh" w:hAnsi="Kalpurush" w:cs="Kalpurush"/>
          <w:b/>
          <w:bCs/>
          <w:sz w:val="24"/>
          <w:szCs w:val="24"/>
          <w:cs/>
          <w:lang w:val="es-US" w:bidi="bn-BD"/>
        </w:rPr>
        <w:t xml:space="preserve">প্রশ্ন: (৪৫৭) </w:t>
      </w:r>
      <w:r w:rsidRPr="002B7F35">
        <w:rPr>
          <w:rStyle w:val="Heading1Char"/>
          <w:rFonts w:ascii="Shonar Bangla" w:eastAsia="Nikosh" w:hAnsi="Shonar Bangla" w:cs="Kalpurush" w:hint="cs"/>
          <w:sz w:val="24"/>
          <w:szCs w:val="24"/>
          <w:cs/>
          <w:lang w:bidi="bn-BD"/>
        </w:rPr>
        <w:t>মৃতের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পক্ষ</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থেকে</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উমরা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আদায়</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জায়েয</w:t>
      </w:r>
      <w:r w:rsidR="00A0285B">
        <w:rPr>
          <w:rStyle w:val="Heading1Char"/>
          <w:rFonts w:ascii="Shonar Bangla" w:eastAsia="Nikosh" w:hAnsi="Shonar Bangla" w:cs="Kalpurush" w:hint="cs"/>
          <w:sz w:val="24"/>
          <w:szCs w:val="24"/>
          <w:lang w:bidi="bn-BD"/>
        </w:rPr>
        <w:t>?</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pacing w:val="-6"/>
          <w:sz w:val="24"/>
          <w:szCs w:val="24"/>
          <w:lang w:val="es-US"/>
        </w:rPr>
      </w:pPr>
      <w:r w:rsidRPr="002B7F35">
        <w:rPr>
          <w:rFonts w:ascii="Kalpurush" w:eastAsia="Nikosh" w:hAnsi="Kalpurush" w:cs="Kalpurush"/>
          <w:b/>
          <w:bCs/>
          <w:spacing w:val="-6"/>
          <w:sz w:val="24"/>
          <w:szCs w:val="24"/>
          <w:cs/>
          <w:lang w:val="es-US" w:bidi="bn-BD"/>
        </w:rPr>
        <w:t xml:space="preserve">উত্তর: </w:t>
      </w:r>
      <w:r w:rsidRPr="002B7F35">
        <w:rPr>
          <w:rFonts w:ascii="Kalpurush" w:eastAsia="Nikosh" w:hAnsi="Kalpurush" w:cs="Kalpurush"/>
          <w:spacing w:val="-6"/>
          <w:sz w:val="24"/>
          <w:szCs w:val="24"/>
          <w:cs/>
          <w:lang w:val="es-US" w:bidi="bn-BD"/>
        </w:rPr>
        <w:t>মৃতের পক্ষ থেকে হজ বা উমরা আদায় করা জায়েয। অনুরূপভাবে তাওয়াফ এবং যাবতীয় নেক আমল তার পক্ষ থেকে আদায় করা জায়েয। ইমাম আহমাদ ইবন হাম্বাল রহ. বলেন</w:t>
      </w:r>
      <w:r w:rsidRPr="002B7F35">
        <w:rPr>
          <w:rFonts w:ascii="Kalpurush" w:eastAsia="Nikosh" w:hAnsi="Kalpurush" w:cs="Kalpurush"/>
          <w:spacing w:val="-6"/>
          <w:sz w:val="24"/>
          <w:szCs w:val="24"/>
          <w:lang w:val="es-US" w:bidi="bn-BD"/>
        </w:rPr>
        <w:t xml:space="preserve">, </w:t>
      </w:r>
      <w:r w:rsidRPr="002B7F35">
        <w:rPr>
          <w:rFonts w:ascii="Kalpurush" w:eastAsia="Nikosh" w:hAnsi="Kalpurush" w:cs="Kalpurush"/>
          <w:spacing w:val="-6"/>
          <w:sz w:val="24"/>
          <w:szCs w:val="24"/>
          <w:cs/>
          <w:lang w:val="es-US" w:bidi="bn-BD"/>
        </w:rPr>
        <w:t xml:space="preserve">যে কোনো নৈকট্যপূর্ণ কর্ম সম্পাদন করে যদি তার </w:t>
      </w:r>
      <w:r w:rsidR="00F61A68" w:rsidRPr="002B7F35">
        <w:rPr>
          <w:rFonts w:ascii="Kalpurush" w:eastAsia="Nikosh" w:hAnsi="Kalpurush" w:cs="Kalpurush" w:hint="cs"/>
          <w:spacing w:val="-6"/>
          <w:sz w:val="24"/>
          <w:szCs w:val="24"/>
          <w:cs/>
          <w:lang w:val="es-US" w:bidi="bn-BD"/>
        </w:rPr>
        <w:t>সা</w:t>
      </w:r>
      <w:r w:rsidRPr="002B7F35">
        <w:rPr>
          <w:rFonts w:ascii="Kalpurush" w:eastAsia="Nikosh" w:hAnsi="Kalpurush" w:cs="Kalpurush"/>
          <w:spacing w:val="-6"/>
          <w:sz w:val="24"/>
          <w:szCs w:val="24"/>
          <w:cs/>
          <w:lang w:val="es-US" w:bidi="bn-BD"/>
        </w:rPr>
        <w:t>ওয়াব জীবিত বা মৃতের জন্য দান করে দেয়</w:t>
      </w:r>
      <w:r w:rsidRPr="002B7F35">
        <w:rPr>
          <w:rFonts w:ascii="Kalpurush" w:eastAsia="Nikosh" w:hAnsi="Kalpurush" w:cs="Kalpurush"/>
          <w:spacing w:val="-6"/>
          <w:sz w:val="24"/>
          <w:szCs w:val="24"/>
          <w:lang w:val="es-US" w:bidi="bn-BD"/>
        </w:rPr>
        <w:t xml:space="preserve">, </w:t>
      </w:r>
      <w:r w:rsidRPr="002B7F35">
        <w:rPr>
          <w:rFonts w:ascii="Kalpurush" w:eastAsia="Nikosh" w:hAnsi="Kalpurush" w:cs="Kalpurush"/>
          <w:spacing w:val="-6"/>
          <w:sz w:val="24"/>
          <w:szCs w:val="24"/>
          <w:cs/>
          <w:lang w:val="es-US" w:bidi="bn-BD"/>
        </w:rPr>
        <w:t xml:space="preserve">তবে সে উপকৃত হবে। কিন্তু </w:t>
      </w:r>
      <w:r w:rsidRPr="002B7F35">
        <w:rPr>
          <w:rFonts w:ascii="Kalpurush" w:eastAsia="Nikosh" w:hAnsi="Kalpurush" w:cs="Kalpurush" w:hint="cs"/>
          <w:spacing w:val="-6"/>
          <w:sz w:val="24"/>
          <w:szCs w:val="24"/>
          <w:cs/>
          <w:lang w:val="es-US" w:bidi="bn-BD"/>
        </w:rPr>
        <w:t>সা</w:t>
      </w:r>
      <w:r w:rsidRPr="002B7F35">
        <w:rPr>
          <w:rFonts w:ascii="Kalpurush" w:eastAsia="Nikosh" w:hAnsi="Kalpurush" w:cs="Kalpurush"/>
          <w:spacing w:val="-6"/>
          <w:sz w:val="24"/>
          <w:szCs w:val="24"/>
          <w:cs/>
          <w:lang w:val="es-US" w:bidi="bn-BD"/>
        </w:rPr>
        <w:t>ওয়াব দান করার চাইতে মৃতের জন্য দো</w:t>
      </w:r>
      <w:r w:rsidRPr="002B7F35">
        <w:rPr>
          <w:rFonts w:ascii="Kalpurush" w:eastAsia="Nikosh" w:hAnsi="Kalpurush" w:cs="Kalpurush"/>
          <w:spacing w:val="-6"/>
          <w:sz w:val="24"/>
          <w:szCs w:val="24"/>
          <w:lang w:val="es-US" w:bidi="bn-BD"/>
        </w:rPr>
        <w:t>‘</w:t>
      </w:r>
      <w:r w:rsidRPr="002B7F35">
        <w:rPr>
          <w:rFonts w:ascii="Kalpurush" w:eastAsia="Nikosh" w:hAnsi="Kalpurush" w:cs="Kalpurush"/>
          <w:spacing w:val="-6"/>
          <w:sz w:val="24"/>
          <w:szCs w:val="24"/>
          <w:cs/>
          <w:lang w:val="es-US" w:bidi="bn-BD"/>
        </w:rPr>
        <w:t>আ করা বেশি উত্তম। দলীল হচ্ছে রাসূল সাল্লাল্লাহু আলাইহি ওয়াসাল্লামের বাণী</w:t>
      </w:r>
      <w:r w:rsidRPr="002B7F35">
        <w:rPr>
          <w:rFonts w:ascii="Kalpurush" w:eastAsia="Nikosh" w:hAnsi="Kalpurush" w:cs="Kalpurush" w:hint="cs"/>
          <w:spacing w:val="-6"/>
          <w:sz w:val="24"/>
          <w:szCs w:val="24"/>
          <w:cs/>
          <w:lang w:val="es-US" w:bidi="bn-BD"/>
        </w:rPr>
        <w:t>,</w:t>
      </w:r>
      <w:r w:rsidRPr="002B7F35">
        <w:rPr>
          <w:rFonts w:ascii="Kalpurush" w:eastAsia="Nikosh" w:hAnsi="Kalpurush" w:cs="Kalpurush"/>
          <w:spacing w:val="-6"/>
          <w:sz w:val="24"/>
          <w:szCs w:val="24"/>
          <w:cs/>
          <w:lang w:val="es-US" w:bidi="bn-BD"/>
        </w:rPr>
        <w:t xml:space="preserve"> তিনি বলেন</w:t>
      </w:r>
      <w:r w:rsidRPr="002B7F35">
        <w:rPr>
          <w:rFonts w:ascii="Kalpurush" w:eastAsia="Nikosh" w:hAnsi="Kalpurush" w:cs="Kalpurush"/>
          <w:spacing w:val="-6"/>
          <w:sz w:val="24"/>
          <w:szCs w:val="24"/>
          <w:lang w:val="es-US" w:bidi="bn-BD"/>
        </w:rPr>
        <w:t xml:space="preserve">, </w:t>
      </w:r>
    </w:p>
    <w:p w:rsidR="001E042C" w:rsidRPr="002B7F35" w:rsidRDefault="001E042C" w:rsidP="002B7F35">
      <w:pPr>
        <w:spacing w:after="0" w:line="240" w:lineRule="auto"/>
        <w:jc w:val="both"/>
        <w:rPr>
          <w:rFonts w:ascii="Times New Roman" w:eastAsia="Times New Roman" w:hAnsi="Times New Roman" w:cs="KFGQPC Uthman Taha Naskh"/>
          <w:color w:val="333399"/>
          <w:spacing w:val="-8"/>
          <w:sz w:val="24"/>
          <w:szCs w:val="24"/>
        </w:rPr>
      </w:pPr>
      <w:r w:rsidRPr="002B7F35">
        <w:rPr>
          <w:rFonts w:ascii="Traditional Arabic" w:hAnsi="Traditional Arabic" w:cs="KFGQPC Uthman Taha Naskh"/>
          <w:color w:val="0000CC"/>
          <w:sz w:val="24"/>
          <w:szCs w:val="24"/>
          <w:rtl/>
          <w:lang w:bidi="ar-EG"/>
        </w:rPr>
        <w:t>«</w:t>
      </w:r>
      <w:r w:rsidRPr="002B7F35">
        <w:rPr>
          <w:rFonts w:ascii="Kalpurush" w:eastAsia="Nikosh" w:hAnsi="Kalpurush" w:cs="KFGQPC Uthman Taha Naskh"/>
          <w:color w:val="333399"/>
          <w:spacing w:val="-8"/>
          <w:sz w:val="24"/>
          <w:szCs w:val="24"/>
          <w:rtl/>
        </w:rPr>
        <w:t>إِذَا مَاتَ الإِنْسَان</w:t>
      </w:r>
      <w:r w:rsidRPr="002B7F35">
        <w:rPr>
          <w:rFonts w:ascii="Kalpurush" w:eastAsia="Nikosh" w:hAnsi="Kalpurush" w:cs="KFGQPC Uthman Taha Naskh"/>
          <w:color w:val="333399"/>
          <w:spacing w:val="-8"/>
          <w:sz w:val="24"/>
          <w:szCs w:val="24"/>
          <w:shd w:val="clear" w:color="auto" w:fill="32CD32"/>
          <w:rtl/>
        </w:rPr>
        <w:t>ُ</w:t>
      </w:r>
      <w:r w:rsidRPr="002B7F35">
        <w:rPr>
          <w:rFonts w:ascii="Kalpurush" w:eastAsia="Nikosh" w:hAnsi="Kalpurush" w:cs="KFGQPC Uthman Taha Naskh"/>
          <w:color w:val="333399"/>
          <w:spacing w:val="-8"/>
          <w:sz w:val="24"/>
          <w:szCs w:val="24"/>
          <w:rtl/>
        </w:rPr>
        <w:t xml:space="preserve"> انْقَطَعَ عَنْه</w:t>
      </w:r>
      <w:r w:rsidRPr="002B7F35">
        <w:rPr>
          <w:rFonts w:ascii="Kalpurush" w:eastAsia="Nikosh" w:hAnsi="Kalpurush" w:cs="KFGQPC Uthman Taha Naskh"/>
          <w:color w:val="333399"/>
          <w:spacing w:val="-8"/>
          <w:sz w:val="24"/>
          <w:szCs w:val="24"/>
          <w:shd w:val="clear" w:color="auto" w:fill="32CD32"/>
          <w:rtl/>
        </w:rPr>
        <w:t>ُ</w:t>
      </w:r>
      <w:r w:rsidRPr="002B7F35">
        <w:rPr>
          <w:rFonts w:ascii="Kalpurush" w:eastAsia="Nikosh" w:hAnsi="Kalpurush" w:cs="KFGQPC Uthman Taha Naskh"/>
          <w:color w:val="333399"/>
          <w:spacing w:val="-8"/>
          <w:sz w:val="24"/>
          <w:szCs w:val="24"/>
          <w:rtl/>
        </w:rPr>
        <w:t xml:space="preserve"> عَمَل</w:t>
      </w:r>
      <w:r w:rsidRPr="002B7F35">
        <w:rPr>
          <w:rFonts w:ascii="Kalpurush" w:eastAsia="Nikosh" w:hAnsi="Kalpurush" w:cs="KFGQPC Uthman Taha Naskh"/>
          <w:color w:val="333399"/>
          <w:spacing w:val="-8"/>
          <w:sz w:val="24"/>
          <w:szCs w:val="24"/>
          <w:shd w:val="clear" w:color="auto" w:fill="32CD32"/>
          <w:rtl/>
        </w:rPr>
        <w:t>ُ</w:t>
      </w:r>
      <w:r w:rsidRPr="002B7F35">
        <w:rPr>
          <w:rFonts w:ascii="Kalpurush" w:eastAsia="Nikosh" w:hAnsi="Kalpurush" w:cs="KFGQPC Uthman Taha Naskh"/>
          <w:color w:val="333399"/>
          <w:spacing w:val="-8"/>
          <w:sz w:val="24"/>
          <w:szCs w:val="24"/>
          <w:rtl/>
        </w:rPr>
        <w:t>ه</w:t>
      </w:r>
      <w:r w:rsidRPr="002B7F35">
        <w:rPr>
          <w:rFonts w:ascii="Kalpurush" w:eastAsia="Nikosh" w:hAnsi="Kalpurush" w:cs="KFGQPC Uthman Taha Naskh"/>
          <w:color w:val="333399"/>
          <w:spacing w:val="-8"/>
          <w:sz w:val="24"/>
          <w:szCs w:val="24"/>
          <w:shd w:val="clear" w:color="auto" w:fill="32CD32"/>
          <w:rtl/>
        </w:rPr>
        <w:t>ُ</w:t>
      </w:r>
      <w:r w:rsidRPr="002B7F35">
        <w:rPr>
          <w:rFonts w:ascii="Kalpurush" w:eastAsia="Nikosh" w:hAnsi="Kalpurush" w:cs="KFGQPC Uthman Taha Naskh"/>
          <w:color w:val="333399"/>
          <w:spacing w:val="-8"/>
          <w:sz w:val="24"/>
          <w:szCs w:val="24"/>
          <w:rtl/>
        </w:rPr>
        <w:t xml:space="preserve"> إِلا مِنْ ثَلَاثَةٍ إِلا مِنْ صَدَقَةٍ جَارِيَةٍ أَوْ عِلْمٍ ي</w:t>
      </w:r>
      <w:r w:rsidRPr="002B7F35">
        <w:rPr>
          <w:rFonts w:ascii="Kalpurush" w:eastAsia="Nikosh" w:hAnsi="Kalpurush" w:cs="KFGQPC Uthman Taha Naskh"/>
          <w:color w:val="333399"/>
          <w:spacing w:val="-8"/>
          <w:sz w:val="24"/>
          <w:szCs w:val="24"/>
          <w:shd w:val="clear" w:color="auto" w:fill="32CD32"/>
          <w:rtl/>
        </w:rPr>
        <w:t>ُ</w:t>
      </w:r>
      <w:r w:rsidRPr="002B7F35">
        <w:rPr>
          <w:rFonts w:ascii="Kalpurush" w:eastAsia="Nikosh" w:hAnsi="Kalpurush" w:cs="KFGQPC Uthman Taha Naskh"/>
          <w:color w:val="333399"/>
          <w:spacing w:val="-8"/>
          <w:sz w:val="24"/>
          <w:szCs w:val="24"/>
          <w:rtl/>
        </w:rPr>
        <w:t>نْتَفَع</w:t>
      </w:r>
      <w:r w:rsidRPr="002B7F35">
        <w:rPr>
          <w:rFonts w:ascii="Kalpurush" w:eastAsia="Nikosh" w:hAnsi="Kalpurush" w:cs="KFGQPC Uthman Taha Naskh"/>
          <w:color w:val="333399"/>
          <w:spacing w:val="-8"/>
          <w:sz w:val="24"/>
          <w:szCs w:val="24"/>
          <w:shd w:val="clear" w:color="auto" w:fill="32CD32"/>
          <w:rtl/>
        </w:rPr>
        <w:t>ُ</w:t>
      </w:r>
      <w:r w:rsidRPr="002B7F35">
        <w:rPr>
          <w:rFonts w:ascii="Kalpurush" w:eastAsia="Nikosh" w:hAnsi="Kalpurush" w:cs="KFGQPC Uthman Taha Naskh"/>
          <w:color w:val="333399"/>
          <w:spacing w:val="-8"/>
          <w:sz w:val="24"/>
          <w:szCs w:val="24"/>
          <w:rtl/>
        </w:rPr>
        <w:t xml:space="preserve"> بِهِ أَوْ وَلَدٍ صَالِحٍ يَدْع</w:t>
      </w:r>
      <w:r w:rsidRPr="002B7F35">
        <w:rPr>
          <w:rFonts w:ascii="Kalpurush" w:eastAsia="Nikosh" w:hAnsi="Kalpurush" w:cs="KFGQPC Uthman Taha Naskh"/>
          <w:color w:val="333399"/>
          <w:spacing w:val="-8"/>
          <w:sz w:val="24"/>
          <w:szCs w:val="24"/>
          <w:shd w:val="clear" w:color="auto" w:fill="32CD32"/>
          <w:rtl/>
        </w:rPr>
        <w:t>ُ</w:t>
      </w:r>
      <w:r w:rsidRPr="002B7F35">
        <w:rPr>
          <w:rFonts w:ascii="Kalpurush" w:eastAsia="Nikosh" w:hAnsi="Kalpurush" w:cs="KFGQPC Uthman Taha Naskh"/>
          <w:color w:val="333399"/>
          <w:spacing w:val="-8"/>
          <w:sz w:val="24"/>
          <w:szCs w:val="24"/>
          <w:rtl/>
        </w:rPr>
        <w:t>و لَه</w:t>
      </w:r>
      <w:r w:rsidRPr="002B7F35">
        <w:rPr>
          <w:rFonts w:ascii="Kalpurush" w:eastAsia="Nikosh" w:hAnsi="Kalpurush" w:cs="KFGQPC Uthman Taha Naskh"/>
          <w:color w:val="333399"/>
          <w:spacing w:val="-8"/>
          <w:sz w:val="24"/>
          <w:szCs w:val="24"/>
          <w:shd w:val="clear" w:color="auto" w:fill="32CD32"/>
          <w:rtl/>
        </w:rPr>
        <w:t>ُ</w:t>
      </w:r>
      <w:r w:rsidRPr="002B7F35">
        <w:rPr>
          <w:rFonts w:ascii="Traditional Arabic" w:hAnsi="Traditional Arabic" w:cs="KFGQPC Uthman Taha Naskh"/>
          <w:color w:val="0000CC"/>
          <w:sz w:val="24"/>
          <w:szCs w:val="24"/>
          <w:rtl/>
          <w:lang w:bidi="ar-EG"/>
        </w:rPr>
        <w:t>»</w:t>
      </w:r>
      <w:r w:rsidRPr="002B7F35">
        <w:rPr>
          <w:rFonts w:ascii="Traditional Arabic" w:hAnsi="Traditional Arabic" w:cs="KFGQPC Uthman Taha Naskh" w:hint="cs"/>
          <w:color w:val="0000CC"/>
          <w:sz w:val="24"/>
          <w:szCs w:val="24"/>
          <w:rtl/>
          <w:lang w:bidi="ar-EG"/>
        </w:rPr>
        <w:t>.</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মানুষ মারা গেলে তিনটি আমল ছাড়া তার সমস্ত আমল বন্ধ হয়ে যায়। ১) সাদকায়ে জারিয়া ২) উপকারী ইসলামী বিদ্যা ৩) সৎ সন্তান</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lastRenderedPageBreak/>
        <w:t>যে তার জন্য দো</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 করবে।</w:t>
      </w:r>
      <w:r w:rsidRPr="002B7F35">
        <w:rPr>
          <w:rFonts w:ascii="Kalpurush" w:eastAsia="Nikosh" w:hAnsi="Kalpurush" w:cs="Kalpurush"/>
          <w:sz w:val="24"/>
          <w:szCs w:val="24"/>
          <w:lang w:bidi="bn-BD"/>
        </w:rPr>
        <w:t>”</w:t>
      </w:r>
      <w:r w:rsidRPr="002B7F35">
        <w:rPr>
          <w:rStyle w:val="FootnoteReference"/>
          <w:rFonts w:ascii="SutonnyMJ" w:hAnsi="SutonnyMJ"/>
          <w:sz w:val="24"/>
          <w:szCs w:val="24"/>
        </w:rPr>
        <w:footnoteReference w:id="4"/>
      </w:r>
      <w:r w:rsidRPr="002B7F35">
        <w:rPr>
          <w:rFonts w:ascii="Kalpurush" w:eastAsia="Nikosh" w:hAnsi="Kalpurush" w:cs="Kalpurush"/>
          <w:sz w:val="24"/>
          <w:szCs w:val="24"/>
          <w:cs/>
          <w:lang w:bidi="bn-BD"/>
        </w:rPr>
        <w:t xml:space="preserve"> এ হাদীসে নবী সাল্লাল্লাহু আলাইহি ওয়াসাল্লাম এরূপ বলেন নি</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সৎ সন্তান</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যে তার জন্য ইবাদত করবে বা কুরআন পড়বে বা সালাত পড়বে বা উমরা করবে বা সাওম রাখবে ইত্যাদি। অথচ হাদীসটিতে প্রথমে দু</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টি আমলের কথাই উল্লেখ করা হয়েছে। যদি মৃতের জন্য আমল করা উদ্দেশ্য হত</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তবে নবী সাল্লাল্লাহু আলাইহি ওয়াসাল্লাম অবশ্যই বলতেন</w:t>
      </w:r>
      <w:r w:rsidRPr="002B7F35">
        <w:rPr>
          <w:rFonts w:ascii="Kalpurush" w:eastAsia="Nikosh" w:hAnsi="Kalpurush" w:cs="Kalpurush"/>
          <w:sz w:val="24"/>
          <w:szCs w:val="24"/>
          <w:lang w:bidi="bn-BD"/>
        </w:rPr>
        <w:t>, “</w:t>
      </w:r>
      <w:r w:rsidRPr="002B7F35">
        <w:rPr>
          <w:rFonts w:ascii="Kalpurush" w:eastAsia="Nikosh" w:hAnsi="Kalpurush" w:cs="Kalpurush"/>
          <w:sz w:val="24"/>
          <w:szCs w:val="24"/>
          <w:cs/>
          <w:lang w:bidi="bn-BD"/>
        </w:rPr>
        <w:t>এবং সৎ সন্তান</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যে তার জন্য আমল করবে।</w:t>
      </w:r>
      <w:r w:rsidRPr="002B7F35">
        <w:rPr>
          <w:rFonts w:ascii="Kalpurush" w:eastAsia="Nikosh" w:hAnsi="Kalpurush" w:cs="Kalpurush"/>
          <w:sz w:val="24"/>
          <w:szCs w:val="24"/>
          <w:lang w:bidi="bn-BD"/>
        </w:rPr>
        <w:t xml:space="preserve">” </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 xml:space="preserve">কিন্তু মানুষ যদি কোনো নেক আমল করে তার </w:t>
      </w:r>
      <w:r w:rsidR="00F61A68" w:rsidRPr="002B7F35">
        <w:rPr>
          <w:rFonts w:ascii="Kalpurush" w:eastAsia="Nikosh" w:hAnsi="Kalpurush" w:cs="Kalpurush" w:hint="cs"/>
          <w:sz w:val="24"/>
          <w:szCs w:val="24"/>
          <w:cs/>
          <w:lang w:bidi="bn-BD"/>
        </w:rPr>
        <w:t>সা</w:t>
      </w:r>
      <w:r w:rsidRPr="002B7F35">
        <w:rPr>
          <w:rFonts w:ascii="Kalpurush" w:eastAsia="Nikosh" w:hAnsi="Kalpurush" w:cs="Kalpurush"/>
          <w:sz w:val="24"/>
          <w:szCs w:val="24"/>
          <w:cs/>
          <w:lang w:bidi="bn-BD"/>
        </w:rPr>
        <w:t>ওয়াব কারো জন্য দান করে দেয়</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তবে তা জায়েয।</w:t>
      </w:r>
    </w:p>
    <w:p w:rsidR="001E042C" w:rsidRPr="002B7F35" w:rsidRDefault="001E042C" w:rsidP="002B7F35">
      <w:pPr>
        <w:pStyle w:val="Heading1"/>
        <w:rPr>
          <w:rFonts w:ascii="Times New Roman" w:hAnsi="Times New Roman" w:cs="KFGQPC Uthman Taha Naskh"/>
          <w:color w:val="333399"/>
          <w:sz w:val="24"/>
          <w:szCs w:val="24"/>
        </w:rPr>
      </w:pPr>
      <w:r w:rsidRPr="002B7F35">
        <w:rPr>
          <w:rFonts w:eastAsia="Nikosh"/>
          <w:sz w:val="24"/>
          <w:szCs w:val="24"/>
          <w:cs/>
          <w:lang w:bidi="bn-BD"/>
        </w:rPr>
        <w:br w:type="page"/>
      </w:r>
      <w:bookmarkStart w:id="7" w:name="_Toc502306593"/>
      <w:r w:rsidRPr="002B7F35">
        <w:rPr>
          <w:rFonts w:ascii="Shonar Bangla" w:eastAsia="Nikosh" w:hAnsi="Shonar Bangla" w:cs="Kalpurush" w:hint="cs"/>
          <w:color w:val="C00000"/>
          <w:sz w:val="24"/>
          <w:szCs w:val="24"/>
          <w:cs/>
          <w:lang w:bidi="bn-BD"/>
        </w:rPr>
        <w:lastRenderedPageBreak/>
        <w:t>মাহরাম</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ছাড়া</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নারীর</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হজ</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সম্পাদন</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করার</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বিধান</w:t>
      </w:r>
      <w:bookmarkEnd w:id="7"/>
    </w:p>
    <w:p w:rsidR="001E042C" w:rsidRPr="00773BF4" w:rsidRDefault="001E042C" w:rsidP="002B7F35">
      <w:pPr>
        <w:bidi w:val="0"/>
        <w:spacing w:after="0" w:line="240" w:lineRule="auto"/>
        <w:jc w:val="both"/>
        <w:rPr>
          <w:rFonts w:ascii="Times New Roman" w:eastAsia="Times New Roman" w:hAnsi="Times New Roman" w:cs="KFGQPC Uthman Taha Naskh"/>
          <w:b/>
          <w:color w:val="333399"/>
          <w:spacing w:val="-8"/>
          <w:sz w:val="24"/>
          <w:szCs w:val="24"/>
          <w:lang w:val="fr-FR"/>
        </w:rPr>
      </w:pPr>
      <w:r w:rsidRPr="002B7F35">
        <w:rPr>
          <w:rFonts w:ascii="Kalpurush" w:eastAsia="Nikosh" w:hAnsi="Kalpurush" w:cs="Kalpurush"/>
          <w:b/>
          <w:bCs/>
          <w:spacing w:val="-8"/>
          <w:sz w:val="24"/>
          <w:szCs w:val="24"/>
          <w:cs/>
          <w:lang w:bidi="bn-BD"/>
        </w:rPr>
        <w:t>প্রশ্ন: (৪৫৮) মাহরাম ছাড়া কোনো নারী যদি হজ সম্পাদন করে</w:t>
      </w:r>
      <w:r w:rsidRPr="00773BF4">
        <w:rPr>
          <w:rFonts w:ascii="Kalpurush" w:eastAsia="Nikosh" w:hAnsi="Kalpurush" w:cs="Kalpurush"/>
          <w:b/>
          <w:bCs/>
          <w:spacing w:val="-8"/>
          <w:sz w:val="24"/>
          <w:szCs w:val="24"/>
          <w:lang w:val="fr-FR" w:bidi="bn-BD"/>
        </w:rPr>
        <w:t xml:space="preserve">, </w:t>
      </w:r>
      <w:r w:rsidRPr="002B7F35">
        <w:rPr>
          <w:rFonts w:ascii="Kalpurush" w:eastAsia="Nikosh" w:hAnsi="Kalpurush" w:cs="Kalpurush"/>
          <w:b/>
          <w:bCs/>
          <w:spacing w:val="-8"/>
          <w:sz w:val="24"/>
          <w:szCs w:val="24"/>
          <w:cs/>
          <w:lang w:bidi="bn-BD"/>
        </w:rPr>
        <w:t xml:space="preserve">তবে কি </w:t>
      </w:r>
      <w:r w:rsidRPr="002B7F35">
        <w:rPr>
          <w:rFonts w:ascii="Kalpurush" w:eastAsia="Nikosh" w:hAnsi="Kalpurush" w:cs="Kalpurush" w:hint="cs"/>
          <w:b/>
          <w:bCs/>
          <w:spacing w:val="-8"/>
          <w:sz w:val="24"/>
          <w:szCs w:val="24"/>
          <w:cs/>
          <w:lang w:bidi="bn-BD"/>
        </w:rPr>
        <w:t>তা</w:t>
      </w:r>
      <w:r w:rsidRPr="002B7F35">
        <w:rPr>
          <w:rFonts w:ascii="Kalpurush" w:eastAsia="Nikosh" w:hAnsi="Kalpurush" w:cs="Kalpurush"/>
          <w:b/>
          <w:bCs/>
          <w:spacing w:val="-8"/>
          <w:sz w:val="24"/>
          <w:szCs w:val="24"/>
          <w:cs/>
          <w:lang w:bidi="bn-BD"/>
        </w:rPr>
        <w:t xml:space="preserve"> বিশুদ্ধ হবে</w:t>
      </w:r>
      <w:r w:rsidRPr="00773BF4">
        <w:rPr>
          <w:rFonts w:ascii="Kalpurush" w:eastAsia="Nikosh" w:hAnsi="Kalpurush" w:cs="Kalpurush"/>
          <w:b/>
          <w:bCs/>
          <w:spacing w:val="-8"/>
          <w:sz w:val="24"/>
          <w:szCs w:val="24"/>
          <w:lang w:val="fr-FR" w:bidi="bn-BD"/>
        </w:rPr>
        <w:t xml:space="preserve">? </w:t>
      </w:r>
      <w:r w:rsidRPr="002B7F35">
        <w:rPr>
          <w:rFonts w:ascii="Kalpurush" w:eastAsia="Nikosh" w:hAnsi="Kalpurush" w:cs="Kalpurush"/>
          <w:b/>
          <w:bCs/>
          <w:spacing w:val="-8"/>
          <w:sz w:val="24"/>
          <w:szCs w:val="24"/>
          <w:cs/>
          <w:lang w:bidi="bn-BD"/>
        </w:rPr>
        <w:t>বুদ্ধিমান বালক কি মাহরাম হতে পারে</w:t>
      </w:r>
      <w:r w:rsidRPr="00773BF4">
        <w:rPr>
          <w:rFonts w:ascii="Kalpurush" w:eastAsia="Nikosh" w:hAnsi="Kalpurush" w:cs="Kalpurush"/>
          <w:b/>
          <w:bCs/>
          <w:spacing w:val="-8"/>
          <w:sz w:val="24"/>
          <w:szCs w:val="24"/>
          <w:lang w:val="fr-FR" w:bidi="bn-BD"/>
        </w:rPr>
        <w:t xml:space="preserve">? </w:t>
      </w:r>
      <w:r w:rsidRPr="002B7F35">
        <w:rPr>
          <w:rFonts w:ascii="Kalpurush" w:eastAsia="Nikosh" w:hAnsi="Kalpurush" w:cs="Kalpurush"/>
          <w:b/>
          <w:bCs/>
          <w:spacing w:val="-8"/>
          <w:sz w:val="24"/>
          <w:szCs w:val="24"/>
          <w:cs/>
          <w:lang w:bidi="bn-BD"/>
        </w:rPr>
        <w:t>মাহরাম হওয়ার জন্য কী কী শর্ত আবশ্যক</w:t>
      </w:r>
      <w:r w:rsidRPr="00773BF4">
        <w:rPr>
          <w:rFonts w:ascii="Kalpurush" w:eastAsia="Nikosh" w:hAnsi="Kalpurush" w:cs="Kalpurush"/>
          <w:b/>
          <w:bCs/>
          <w:spacing w:val="-8"/>
          <w:sz w:val="24"/>
          <w:szCs w:val="24"/>
          <w:lang w:val="fr-FR" w:bidi="bn-BD"/>
        </w:rPr>
        <w:t>?</w:t>
      </w:r>
    </w:p>
    <w:p w:rsidR="001E042C" w:rsidRPr="00773BF4" w:rsidRDefault="001E042C" w:rsidP="002B7F35">
      <w:pPr>
        <w:bidi w:val="0"/>
        <w:spacing w:after="0" w:line="240" w:lineRule="auto"/>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 xml:space="preserve">তার হজ বিশুদ্ধ হবে। কিন্তু মাহরাম ছাড়া সফর করা হারাম এবং রাসূলুল্লাহ্ সাল্লাল্লাহু আলাইহি ওয়াসাল্লামের নাফরমানী। কেননা তিনি </w:t>
      </w:r>
      <w:r w:rsidRPr="002B7F35">
        <w:rPr>
          <w:rFonts w:ascii="Kalpurush" w:eastAsia="Nikosh" w:hAnsi="Kalpurush" w:cs="Kalpurush" w:hint="cs"/>
          <w:sz w:val="24"/>
          <w:szCs w:val="24"/>
          <w:cs/>
          <w:lang w:bidi="bn-BD"/>
        </w:rPr>
        <w:t>বলেন</w:t>
      </w:r>
      <w:r w:rsidRPr="00773BF4">
        <w:rPr>
          <w:rFonts w:ascii="Kalpurush" w:eastAsia="Nikosh" w:hAnsi="Kalpurush" w:cs="Kalpurush"/>
          <w:sz w:val="24"/>
          <w:szCs w:val="24"/>
          <w:lang w:val="fr-FR" w:bidi="bn-BD"/>
        </w:rPr>
        <w:t>, “</w:t>
      </w:r>
      <w:r w:rsidRPr="002B7F35">
        <w:rPr>
          <w:rFonts w:ascii="Kalpurush" w:eastAsia="Nikosh" w:hAnsi="Kalpurush" w:cs="Kalpurush"/>
          <w:sz w:val="24"/>
          <w:szCs w:val="24"/>
          <w:cs/>
          <w:lang w:bidi="bn-BD"/>
        </w:rPr>
        <w:t>নারী কোনো মাহরাম ছাড়া যেন সফর না করে।</w:t>
      </w:r>
      <w:r w:rsidRPr="00773BF4">
        <w:rPr>
          <w:rFonts w:ascii="Kalpurush" w:eastAsia="Nikosh" w:hAnsi="Kalpurush" w:cs="Kalpurush"/>
          <w:sz w:val="24"/>
          <w:szCs w:val="24"/>
          <w:lang w:val="fr-FR" w:bidi="bn-BD"/>
        </w:rPr>
        <w:t>”</w:t>
      </w:r>
      <w:r w:rsidRPr="002B7F35">
        <w:rPr>
          <w:rStyle w:val="FootnoteReference"/>
          <w:rFonts w:ascii="SutonnyMJ" w:hAnsi="SutonnyMJ"/>
          <w:sz w:val="24"/>
          <w:szCs w:val="24"/>
        </w:rPr>
        <w:footnoteReference w:id="5"/>
      </w:r>
    </w:p>
    <w:p w:rsidR="001E042C" w:rsidRPr="00773BF4" w:rsidRDefault="001E042C" w:rsidP="002B7F35">
      <w:pPr>
        <w:bidi w:val="0"/>
        <w:spacing w:after="0" w:line="240" w:lineRule="auto"/>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sz w:val="24"/>
          <w:szCs w:val="24"/>
          <w:cs/>
          <w:lang w:bidi="bn-BD"/>
        </w:rPr>
        <w:t>বালেগ বা প্রাপ্ত বয়স্ক হয় নি এমন বালক মাহরাম হতে পারে না। কেননা তার নিজেরই তো অভিভাবক ও তত্ত্বাবধান দরকার। অতএব</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এ</w:t>
      </w:r>
      <w:r w:rsidR="00605F52" w:rsidRPr="002B7F35">
        <w:rPr>
          <w:rFonts w:ascii="Kalpurush" w:eastAsia="Nikosh" w:hAnsi="Kalpurush" w:cs="Kalpurush" w:hint="cs"/>
          <w:sz w:val="24"/>
          <w:szCs w:val="24"/>
          <w:cs/>
          <w:lang w:bidi="bn-BD"/>
        </w:rPr>
        <w:t xml:space="preserve"> </w:t>
      </w:r>
      <w:r w:rsidR="00547B99" w:rsidRPr="002B7F35">
        <w:rPr>
          <w:rFonts w:ascii="Kalpurush" w:eastAsia="Nikosh" w:hAnsi="Kalpurush" w:cs="Kalpurush"/>
          <w:sz w:val="24"/>
          <w:szCs w:val="24"/>
          <w:cs/>
          <w:lang w:bidi="bn-BD"/>
        </w:rPr>
        <w:t>ধরনের</w:t>
      </w:r>
      <w:r w:rsidRPr="002B7F35">
        <w:rPr>
          <w:rFonts w:ascii="Kalpurush" w:eastAsia="Nikosh" w:hAnsi="Kalpurush" w:cs="Kalpurush"/>
          <w:sz w:val="24"/>
          <w:szCs w:val="24"/>
          <w:cs/>
          <w:lang w:bidi="bn-BD"/>
        </w:rPr>
        <w:t xml:space="preserve"> মানুষ কি করে অন্যের অভিভাবক বা তত্ত্বাবধায়ক হতে পারে</w:t>
      </w:r>
      <w:r w:rsidRPr="00773BF4">
        <w:rPr>
          <w:rFonts w:ascii="Kalpurush" w:eastAsia="Nikosh" w:hAnsi="Kalpurush" w:cs="Kalpurush"/>
          <w:sz w:val="24"/>
          <w:szCs w:val="24"/>
          <w:lang w:val="fr-FR" w:bidi="bn-BD"/>
        </w:rPr>
        <w:t>?</w:t>
      </w:r>
    </w:p>
    <w:p w:rsidR="001E042C" w:rsidRPr="00773BF4" w:rsidRDefault="001E042C" w:rsidP="002B7F35">
      <w:pPr>
        <w:bidi w:val="0"/>
        <w:spacing w:after="0" w:line="240" w:lineRule="auto"/>
        <w:jc w:val="both"/>
        <w:rPr>
          <w:rFonts w:ascii="Times New Roman" w:eastAsia="Times New Roman" w:hAnsi="Times New Roman" w:cs="KFGQPC Uthman Taha Naskh"/>
          <w:color w:val="333399"/>
          <w:spacing w:val="-2"/>
          <w:sz w:val="24"/>
          <w:szCs w:val="24"/>
          <w:lang w:val="fr-FR"/>
        </w:rPr>
      </w:pPr>
      <w:r w:rsidRPr="002B7F35">
        <w:rPr>
          <w:rFonts w:ascii="Kalpurush" w:eastAsia="Nikosh" w:hAnsi="Kalpurush" w:cs="Kalpurush"/>
          <w:spacing w:val="-2"/>
          <w:sz w:val="24"/>
          <w:szCs w:val="24"/>
          <w:cs/>
          <w:lang w:bidi="bn-BD"/>
        </w:rPr>
        <w:t>মাহরাম ব্যক্তির জন্য শর্ত হচ্ছে</w:t>
      </w:r>
      <w:r w:rsidRPr="00773BF4">
        <w:rPr>
          <w:rFonts w:ascii="Kalpurush" w:eastAsia="Nikosh" w:hAnsi="Kalpurush" w:cs="Kalpurush"/>
          <w:spacing w:val="-2"/>
          <w:sz w:val="24"/>
          <w:szCs w:val="24"/>
          <w:lang w:val="fr-FR" w:bidi="bn-BD"/>
        </w:rPr>
        <w:t xml:space="preserve">, </w:t>
      </w:r>
      <w:r w:rsidRPr="002B7F35">
        <w:rPr>
          <w:rFonts w:ascii="Kalpurush" w:eastAsia="Nikosh" w:hAnsi="Kalpurush" w:cs="Kalpurush"/>
          <w:spacing w:val="-2"/>
          <w:sz w:val="24"/>
          <w:szCs w:val="24"/>
          <w:cs/>
          <w:lang w:bidi="bn-BD"/>
        </w:rPr>
        <w:t>সে মুসলিম হবে</w:t>
      </w:r>
      <w:r w:rsidRPr="00773BF4">
        <w:rPr>
          <w:rFonts w:ascii="Kalpurush" w:eastAsia="Nikosh" w:hAnsi="Kalpurush" w:cs="Kalpurush"/>
          <w:spacing w:val="-2"/>
          <w:sz w:val="24"/>
          <w:szCs w:val="24"/>
          <w:lang w:val="fr-FR" w:bidi="bn-BD"/>
        </w:rPr>
        <w:t xml:space="preserve">, </w:t>
      </w:r>
      <w:r w:rsidRPr="002B7F35">
        <w:rPr>
          <w:rFonts w:ascii="Kalpurush" w:eastAsia="Nikosh" w:hAnsi="Kalpurush" w:cs="Kalpurush"/>
          <w:spacing w:val="-2"/>
          <w:sz w:val="24"/>
          <w:szCs w:val="24"/>
          <w:cs/>
          <w:lang w:bidi="bn-BD"/>
        </w:rPr>
        <w:t>পুরুষ হবে</w:t>
      </w:r>
      <w:r w:rsidRPr="00773BF4">
        <w:rPr>
          <w:rFonts w:ascii="Kalpurush" w:eastAsia="Nikosh" w:hAnsi="Kalpurush" w:cs="Kalpurush"/>
          <w:spacing w:val="-2"/>
          <w:sz w:val="24"/>
          <w:szCs w:val="24"/>
          <w:lang w:val="fr-FR" w:bidi="bn-BD"/>
        </w:rPr>
        <w:t xml:space="preserve">, </w:t>
      </w:r>
      <w:r w:rsidRPr="002B7F35">
        <w:rPr>
          <w:rFonts w:ascii="Kalpurush" w:eastAsia="Nikosh" w:hAnsi="Kalpurush" w:cs="Kalpurush"/>
          <w:spacing w:val="-2"/>
          <w:sz w:val="24"/>
          <w:szCs w:val="24"/>
          <w:cs/>
          <w:lang w:bidi="bn-BD"/>
        </w:rPr>
        <w:t>প্রাপ্ত বয়স্ক হবে এবং বিবেকসম্পন্ন হবে। এগুলো শর্তের কোনো একটি না থাকলে সে মাহরাম হতে পারবে না।</w:t>
      </w:r>
    </w:p>
    <w:p w:rsidR="001E042C" w:rsidRPr="00773BF4" w:rsidRDefault="001E042C" w:rsidP="002B7F35">
      <w:pPr>
        <w:bidi w:val="0"/>
        <w:spacing w:after="0" w:line="240" w:lineRule="auto"/>
        <w:jc w:val="both"/>
        <w:rPr>
          <w:rFonts w:ascii="Times New Roman" w:eastAsia="Times New Roman" w:hAnsi="Times New Roman" w:cs="KFGQPC Uthman Taha Naskh"/>
          <w:color w:val="333399"/>
          <w:spacing w:val="-2"/>
          <w:sz w:val="24"/>
          <w:szCs w:val="24"/>
          <w:lang w:val="fr-FR"/>
        </w:rPr>
      </w:pPr>
      <w:r w:rsidRPr="002B7F35">
        <w:rPr>
          <w:rFonts w:ascii="Kalpurush" w:eastAsia="Nikosh" w:hAnsi="Kalpurush" w:cs="Kalpurush"/>
          <w:spacing w:val="-2"/>
          <w:sz w:val="24"/>
          <w:szCs w:val="24"/>
          <w:cs/>
          <w:lang w:bidi="bn-BD"/>
        </w:rPr>
        <w:t>প্রসঙ্গক্রমে উল্লেখ্য যে</w:t>
      </w:r>
      <w:r w:rsidRPr="00773BF4">
        <w:rPr>
          <w:rFonts w:ascii="Kalpurush" w:eastAsia="Nikosh" w:hAnsi="Kalpurush" w:cs="Kalpurush"/>
          <w:spacing w:val="-2"/>
          <w:sz w:val="24"/>
          <w:szCs w:val="24"/>
          <w:lang w:val="fr-FR" w:bidi="bn-BD"/>
        </w:rPr>
        <w:t xml:space="preserve">, </w:t>
      </w:r>
      <w:r w:rsidRPr="002B7F35">
        <w:rPr>
          <w:rFonts w:ascii="Kalpurush" w:eastAsia="Nikosh" w:hAnsi="Kalpurush" w:cs="Kalpurush"/>
          <w:spacing w:val="-2"/>
          <w:sz w:val="24"/>
          <w:szCs w:val="24"/>
          <w:cs/>
          <w:lang w:bidi="bn-BD"/>
        </w:rPr>
        <w:t>আফসোসের সাথে লক্ষ্য করা যায়</w:t>
      </w:r>
      <w:r w:rsidRPr="00773BF4">
        <w:rPr>
          <w:rFonts w:ascii="Kalpurush" w:eastAsia="Nikosh" w:hAnsi="Kalpurush" w:cs="Kalpurush"/>
          <w:spacing w:val="-2"/>
          <w:sz w:val="24"/>
          <w:szCs w:val="24"/>
          <w:lang w:val="fr-FR" w:bidi="bn-BD"/>
        </w:rPr>
        <w:t xml:space="preserve">, </w:t>
      </w:r>
      <w:r w:rsidRPr="002B7F35">
        <w:rPr>
          <w:rFonts w:ascii="Kalpurush" w:eastAsia="Nikosh" w:hAnsi="Kalpurush" w:cs="Kalpurush"/>
          <w:spacing w:val="-2"/>
          <w:sz w:val="24"/>
          <w:szCs w:val="24"/>
          <w:cs/>
          <w:lang w:bidi="bn-BD"/>
        </w:rPr>
        <w:t>অনেক নারী মাহরাম ছাড়া একাকী উড়োজাহাজে সফর করে থাকে। তাদের যুক্তি হচ্ছে</w:t>
      </w:r>
      <w:r w:rsidRPr="00773BF4">
        <w:rPr>
          <w:rFonts w:ascii="Kalpurush" w:eastAsia="Nikosh" w:hAnsi="Kalpurush" w:cs="Kalpurush"/>
          <w:spacing w:val="-2"/>
          <w:sz w:val="24"/>
          <w:szCs w:val="24"/>
          <w:lang w:val="fr-FR" w:bidi="bn-BD"/>
        </w:rPr>
        <w:t xml:space="preserve">, </w:t>
      </w:r>
      <w:r w:rsidRPr="002B7F35">
        <w:rPr>
          <w:rFonts w:ascii="Kalpurush" w:eastAsia="Nikosh" w:hAnsi="Kalpurush" w:cs="Kalpurush"/>
          <w:spacing w:val="-2"/>
          <w:sz w:val="24"/>
          <w:szCs w:val="24"/>
          <w:cs/>
          <w:lang w:bidi="bn-BD"/>
        </w:rPr>
        <w:t>মাহরাম পুরুষ তাদেরকে এয়ারপোর্টে বিমানে তুলে দেয় এবং পরবর্তী এয়ারপোর্টে আরেক মাহরাম তাদেরকে রিসিভ করে থাকে। আর সে তো উড়োজাহাজের মধ্যে নিরাপদেই থাকে। কিন্তু প্রকৃতপক্ষে যুক্তিটি অসা</w:t>
      </w:r>
      <w:r w:rsidRPr="002B7F35">
        <w:rPr>
          <w:rFonts w:ascii="Kalpurush" w:eastAsia="Nikosh" w:hAnsi="Kalpurush" w:cs="Kalpurush" w:hint="cs"/>
          <w:spacing w:val="-2"/>
          <w:sz w:val="24"/>
          <w:szCs w:val="24"/>
          <w:cs/>
          <w:lang w:bidi="bn-BD"/>
        </w:rPr>
        <w:t>র।</w:t>
      </w:r>
      <w:r w:rsidRPr="002B7F35">
        <w:rPr>
          <w:rFonts w:ascii="Kalpurush" w:eastAsia="Nikosh" w:hAnsi="Kalpurush" w:cs="Kalpurush"/>
          <w:spacing w:val="-2"/>
          <w:sz w:val="24"/>
          <w:szCs w:val="24"/>
          <w:cs/>
          <w:lang w:bidi="bn-BD"/>
        </w:rPr>
        <w:t xml:space="preserve"> কেননা তার মাহরাম তো এরোপ্লেনে তাকে উঠিয়ে দিতে পারে না। খুব বেশি তাকে ওয়েটিং হল</w:t>
      </w:r>
      <w:r w:rsidRPr="002B7F35">
        <w:rPr>
          <w:rFonts w:ascii="Kalpurush" w:eastAsia="Nikosh" w:hAnsi="Kalpurush" w:cs="Kalpurush" w:hint="cs"/>
          <w:spacing w:val="-2"/>
          <w:sz w:val="24"/>
          <w:szCs w:val="24"/>
          <w:cs/>
          <w:lang w:bidi="bn-BD"/>
        </w:rPr>
        <w:t>ে</w:t>
      </w:r>
      <w:r w:rsidRPr="002B7F35">
        <w:rPr>
          <w:rFonts w:ascii="Kalpurush" w:eastAsia="Nikosh" w:hAnsi="Kalpurush" w:cs="Kalpurush"/>
          <w:spacing w:val="-2"/>
          <w:sz w:val="24"/>
          <w:szCs w:val="24"/>
          <w:cs/>
          <w:lang w:bidi="bn-BD"/>
        </w:rPr>
        <w:t xml:space="preserve"> বা ইমিগ্রেশন পর্যন্ত ছেড়ে </w:t>
      </w:r>
      <w:r w:rsidR="00605F52" w:rsidRPr="002B7F35">
        <w:rPr>
          <w:rFonts w:ascii="Kalpurush" w:eastAsia="Nikosh" w:hAnsi="Kalpurush" w:cs="Kalpurush"/>
          <w:spacing w:val="-2"/>
          <w:sz w:val="24"/>
          <w:szCs w:val="24"/>
          <w:cs/>
          <w:lang w:bidi="bn-BD"/>
        </w:rPr>
        <w:lastRenderedPageBreak/>
        <w:t>আসতে পারে। কখনো প্লেন ছাড়তে দের</w:t>
      </w:r>
      <w:r w:rsidR="00605F52" w:rsidRPr="002B7F35">
        <w:rPr>
          <w:rFonts w:ascii="Kalpurush" w:eastAsia="Nikosh" w:hAnsi="Kalpurush" w:cs="Kalpurush" w:hint="cs"/>
          <w:spacing w:val="-2"/>
          <w:sz w:val="24"/>
          <w:szCs w:val="24"/>
          <w:cs/>
          <w:lang w:bidi="bn-IN"/>
        </w:rPr>
        <w:t>ি</w:t>
      </w:r>
      <w:r w:rsidRPr="002B7F35">
        <w:rPr>
          <w:rFonts w:ascii="Kalpurush" w:eastAsia="Nikosh" w:hAnsi="Kalpurush" w:cs="Kalpurush"/>
          <w:spacing w:val="-2"/>
          <w:sz w:val="24"/>
          <w:szCs w:val="24"/>
          <w:cs/>
          <w:lang w:bidi="bn-BD"/>
        </w:rPr>
        <w:t xml:space="preserve"> হতে পারে। কখনো কারণবশতঃ গন্তব্য এয়ারপোর্টে প্লেন অবতরণ করা সম্ভব হয় না। তখন এ নারীর কি অবস্থা হবে</w:t>
      </w:r>
      <w:r w:rsidRPr="00773BF4">
        <w:rPr>
          <w:rFonts w:ascii="Kalpurush" w:eastAsia="Nikosh" w:hAnsi="Kalpurush" w:cs="Kalpurush"/>
          <w:spacing w:val="-2"/>
          <w:sz w:val="24"/>
          <w:szCs w:val="24"/>
          <w:lang w:val="fr-FR" w:bidi="bn-BD"/>
        </w:rPr>
        <w:t xml:space="preserve">? </w:t>
      </w:r>
      <w:r w:rsidRPr="002B7F35">
        <w:rPr>
          <w:rFonts w:ascii="Kalpurush" w:eastAsia="Nikosh" w:hAnsi="Kalpurush" w:cs="Kalpurush"/>
          <w:spacing w:val="-2"/>
          <w:sz w:val="24"/>
          <w:szCs w:val="24"/>
          <w:cs/>
          <w:lang w:bidi="bn-BD"/>
        </w:rPr>
        <w:t>কখনো হয়তো গন্তব্য এয়ারপোর্টে বিমান অবতরণ করল ঠিকই কিন্তু মাহরাম ব্যক্তিটি তাকে রিসিভ করতে পারল না। হয়তো সে অসুস্থ হয়ে গেল</w:t>
      </w:r>
      <w:r w:rsidRPr="00773BF4">
        <w:rPr>
          <w:rFonts w:ascii="Kalpurush" w:eastAsia="Nikosh" w:hAnsi="Kalpurush" w:cs="Kalpurush"/>
          <w:spacing w:val="-2"/>
          <w:sz w:val="24"/>
          <w:szCs w:val="24"/>
          <w:lang w:val="fr-FR" w:bidi="bn-BD"/>
        </w:rPr>
        <w:t>,</w:t>
      </w:r>
      <w:r w:rsidRPr="002B7F35">
        <w:rPr>
          <w:rFonts w:ascii="Kalpurush" w:eastAsia="Nikosh" w:hAnsi="Kalpurush" w:cs="Kalpurush"/>
          <w:spacing w:val="-2"/>
          <w:sz w:val="24"/>
          <w:szCs w:val="24"/>
          <w:cs/>
          <w:lang w:bidi="bn-BD"/>
        </w:rPr>
        <w:t xml:space="preserve"> কোনো সড়ক দুর্ঘটনা হলো ইত্যাদি যে কোনো কারণ ঘটতে পারে।</w:t>
      </w:r>
    </w:p>
    <w:p w:rsidR="001E042C" w:rsidRPr="00773BF4" w:rsidRDefault="001E042C" w:rsidP="002B7F35">
      <w:pPr>
        <w:bidi w:val="0"/>
        <w:spacing w:after="0" w:line="240" w:lineRule="auto"/>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hint="cs"/>
          <w:sz w:val="24"/>
          <w:szCs w:val="24"/>
          <w:cs/>
          <w:lang w:bidi="bn-BD"/>
        </w:rPr>
        <w:t xml:space="preserve">আবার ধরে নিলাম যে, </w:t>
      </w:r>
      <w:r w:rsidRPr="002B7F35">
        <w:rPr>
          <w:rFonts w:ascii="Kalpurush" w:eastAsia="Nikosh" w:hAnsi="Kalpurush" w:cs="Kalpurush"/>
          <w:sz w:val="24"/>
          <w:szCs w:val="24"/>
          <w:cs/>
          <w:lang w:bidi="bn-BD"/>
        </w:rPr>
        <w:t>উল্লিখিত কারণগুলো কোনটিই হলো না। ঠিকঠাক মত প্লেন উড়ল</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গন্তব্য এয়ারপোর্টে মাহরাম তাকে রিসিভ করল। কিন্তু এমনও তো হতে পারে- প্লেনের মধ্যে তার সিটের পাশে এমন লোক বসেছে</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যে আল্লাহকে ভয় করে না</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ফলে সে নারীকে বিরক্ত করতে পারে বা নারীই তার প্রতি আসক্ত হতে পারে। তাহলেই তো নিষিদ্ধ ফেতনার বীয বপন হয়ে গেল- যেমনটি কারো অজানা নয়।</w:t>
      </w:r>
    </w:p>
    <w:p w:rsidR="001E042C" w:rsidRPr="00773BF4" w:rsidRDefault="001E042C" w:rsidP="002B7F35">
      <w:pPr>
        <w:bidi w:val="0"/>
        <w:spacing w:after="0" w:line="240" w:lineRule="auto"/>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sz w:val="24"/>
          <w:szCs w:val="24"/>
          <w:cs/>
          <w:lang w:bidi="bn-BD"/>
        </w:rPr>
        <w:t>অতএব</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নারীর </w:t>
      </w:r>
      <w:r w:rsidRPr="002B7F35">
        <w:rPr>
          <w:rFonts w:ascii="Kalpurush" w:eastAsia="Nikosh" w:hAnsi="Kalpurush" w:cs="Kalpurush" w:hint="cs"/>
          <w:sz w:val="24"/>
          <w:szCs w:val="24"/>
          <w:cs/>
          <w:lang w:bidi="bn-BD"/>
        </w:rPr>
        <w:t>ও</w:t>
      </w:r>
      <w:r w:rsidRPr="002B7F35">
        <w:rPr>
          <w:rFonts w:ascii="Kalpurush" w:eastAsia="Nikosh" w:hAnsi="Kalpurush" w:cs="Kalpurush"/>
          <w:sz w:val="24"/>
          <w:szCs w:val="24"/>
          <w:cs/>
          <w:lang w:bidi="bn-BD"/>
        </w:rPr>
        <w:t xml:space="preserve">পর ওয়াজিব হচ্ছে আল্লাহকে ভয় করা এবং কোনো মাহরাম ছাড়া কখনো সফরে বের না হওয়া। অভিভাবক পুরুষদের </w:t>
      </w:r>
      <w:r w:rsidR="00605F52" w:rsidRPr="002B7F35">
        <w:rPr>
          <w:rFonts w:ascii="Kalpurush" w:eastAsia="Nikosh" w:hAnsi="Kalpurush" w:cs="Kalpurush" w:hint="cs"/>
          <w:sz w:val="24"/>
          <w:szCs w:val="24"/>
          <w:cs/>
          <w:lang w:bidi="bn-BD"/>
        </w:rPr>
        <w:t>ও</w:t>
      </w:r>
      <w:r w:rsidRPr="002B7F35">
        <w:rPr>
          <w:rFonts w:ascii="Kalpurush" w:eastAsia="Nikosh" w:hAnsi="Kalpurush" w:cs="Kalpurush"/>
          <w:sz w:val="24"/>
          <w:szCs w:val="24"/>
          <w:cs/>
          <w:lang w:bidi="bn-BD"/>
        </w:rPr>
        <w:t xml:space="preserve">পরও ওয়াজিব </w:t>
      </w:r>
      <w:r w:rsidRPr="002B7F35">
        <w:rPr>
          <w:rFonts w:ascii="Kalpurush" w:eastAsia="Nikosh" w:hAnsi="Kalpurush" w:cs="Kalpurush" w:hint="cs"/>
          <w:sz w:val="24"/>
          <w:szCs w:val="24"/>
          <w:cs/>
          <w:lang w:bidi="bn-BD"/>
        </w:rPr>
        <w:t xml:space="preserve">হচ্ছে, </w:t>
      </w:r>
      <w:r w:rsidRPr="002B7F35">
        <w:rPr>
          <w:rFonts w:ascii="Kalpurush" w:eastAsia="Nikosh" w:hAnsi="Kalpurush" w:cs="Kalpurush"/>
          <w:sz w:val="24"/>
          <w:szCs w:val="24"/>
          <w:cs/>
          <w:lang w:bidi="bn-BD"/>
        </w:rPr>
        <w:t>হজে তাদের নারীদের ব্যাপারে আল্লাহকে ভয় করা</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নারীদের ব্যাপারে উদাসীনতার পরিচয় না দেওয়া</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নিজেদের আত্মসম্ভ্রম রক্ষা করা। প্রত্যেকে তার পরিবার সম্পর্কে আল্লাহর দরবারে জিজ্ঞাসিত হবে। কেননা এদেরকে আল্লাহ তাদের কাছে আমানত রেখেছেন। আল্লাহ বলেন</w:t>
      </w:r>
      <w:r w:rsidRPr="00773BF4">
        <w:rPr>
          <w:rFonts w:ascii="Kalpurush" w:eastAsia="Nikosh" w:hAnsi="Kalpurush" w:cs="Kalpurush"/>
          <w:sz w:val="24"/>
          <w:szCs w:val="24"/>
          <w:lang w:val="fr-FR" w:bidi="bn-BD"/>
        </w:rPr>
        <w:t xml:space="preserve">, </w:t>
      </w:r>
    </w:p>
    <w:p w:rsidR="001E042C" w:rsidRPr="002B7F35" w:rsidRDefault="001E042C" w:rsidP="002B7F35">
      <w:pPr>
        <w:spacing w:after="0" w:line="240" w:lineRule="auto"/>
        <w:jc w:val="both"/>
        <w:rPr>
          <w:rFonts w:ascii="Times New Roman" w:eastAsia="Times New Roman" w:hAnsi="Times New Roman" w:cs="KFGQPC Uthman Taha Naskh"/>
          <w:color w:val="333399"/>
          <w:sz w:val="24"/>
          <w:szCs w:val="24"/>
        </w:rPr>
      </w:pPr>
      <w:r w:rsidRPr="002B7F35">
        <w:rPr>
          <w:rFonts w:ascii="KFGQPC Uthman Taha Naskh" w:cs="KFGQPC Uthman Taha Naskh" w:hint="cs"/>
          <w:color w:val="008000"/>
          <w:sz w:val="24"/>
          <w:szCs w:val="24"/>
          <w:rtl/>
        </w:rPr>
        <w:t>﴿</w:t>
      </w:r>
      <w:r w:rsidRPr="002B7F35">
        <w:rPr>
          <w:rFonts w:ascii="KFGQPC Uthmanic Script HAFS" w:cs="KFGQPC Uthmanic Script HAFS" w:hint="cs"/>
          <w:color w:val="008000"/>
          <w:sz w:val="24"/>
          <w:szCs w:val="24"/>
          <w:rtl/>
        </w:rPr>
        <w:t>يَٰٓأَيُّهَا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ٱلَّذِينَ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ءَامَنُواْ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قُوٓاْ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أَنفُسَكُمۡ</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وَأَهۡلِيكُمۡ</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نَارٗا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وَقُودُهَا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ٱلنَّاسُ</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وَٱلۡحِجَارَةُ</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عَلَيۡهَا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مَلَٰٓئِكَةٌ</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غِلَاظٞ</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شِدَادٞ</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لَّا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يَعۡصُونَ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ٱللَّهَ</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مَآ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أَمَرَهُمۡ</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وَيَفۡعَلُونَ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مَا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يُؤۡمَرُونَ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٦</w:t>
      </w:r>
      <w:r w:rsidRPr="002B7F35">
        <w:rPr>
          <w:rFonts w:ascii="KFGQPC Uthman Taha Naskh" w:cs="KFGQPC Uthman Taha Naskh" w:hint="cs"/>
          <w:color w:val="008000"/>
          <w:sz w:val="24"/>
          <w:szCs w:val="24"/>
          <w:rtl/>
        </w:rPr>
        <w:t>﴾</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التحريم</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٦</w:t>
      </w:r>
      <w:r w:rsidRPr="002B7F35">
        <w:rPr>
          <w:rFonts w:ascii="KFGQPC Uthman Taha Naskh" w:cs="KFGQPC Uthman Taha Naskh"/>
          <w:color w:val="008000"/>
          <w:sz w:val="24"/>
          <w:szCs w:val="24"/>
          <w:rtl/>
        </w:rPr>
        <w:t>]</w:t>
      </w:r>
    </w:p>
    <w:p w:rsidR="001E042C" w:rsidRPr="002B7F35" w:rsidRDefault="001E042C" w:rsidP="002B7F35">
      <w:pPr>
        <w:widowControl w:val="0"/>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হে ঈমানদরগণ! তোমরা নিজেদেরকে ও তোমাদের পরিবার পরিজনকে জাহান্নামের আগুন থেকে রক্ষা কর। যার ইন্ধন হবে মানুষ </w:t>
      </w:r>
      <w:r w:rsidRPr="002B7F35">
        <w:rPr>
          <w:rFonts w:ascii="Kalpurush" w:eastAsia="Nikosh" w:hAnsi="Kalpurush" w:cs="Kalpurush"/>
          <w:sz w:val="24"/>
          <w:szCs w:val="24"/>
          <w:cs/>
          <w:lang w:bidi="bn-BD"/>
        </w:rPr>
        <w:lastRenderedPageBreak/>
        <w:t>ও পাথর। যাতে নিয়োজিত আছে নির্মম হৃদয় কঠোর স্বভাব ফিরিশতাগণ</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যারা কখনো আল্লাহর আদেশ অমান্য করে না। তারা যা করতে আদিষ্ট হয় তাই করে।</w:t>
      </w:r>
      <w:r w:rsidRPr="002B7F35">
        <w:rPr>
          <w:rFonts w:ascii="Kalpurush" w:eastAsia="Nikosh" w:hAnsi="Kalpurush" w:cs="Kalpurush"/>
          <w:sz w:val="24"/>
          <w:szCs w:val="24"/>
          <w:lang w:bidi="bn-BD"/>
        </w:rPr>
        <w:t xml:space="preserve">” </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সূরা </w:t>
      </w:r>
      <w:r w:rsidRPr="002B7F35">
        <w:rPr>
          <w:rFonts w:ascii="Kalpurush" w:eastAsia="Nikosh" w:hAnsi="Kalpurush" w:cs="Kalpurush" w:hint="cs"/>
          <w:sz w:val="24"/>
          <w:szCs w:val="24"/>
          <w:cs/>
          <w:lang w:bidi="bn-BD"/>
        </w:rPr>
        <w:t>আত-</w:t>
      </w:r>
      <w:r w:rsidRPr="002B7F35">
        <w:rPr>
          <w:rFonts w:ascii="Kalpurush" w:eastAsia="Nikosh" w:hAnsi="Kalpurush" w:cs="Kalpurush"/>
          <w:sz w:val="24"/>
          <w:szCs w:val="24"/>
          <w:cs/>
          <w:lang w:bidi="bn-BD"/>
        </w:rPr>
        <w:t>তাহরীম</w:t>
      </w:r>
      <w:r w:rsidRPr="002B7F35">
        <w:rPr>
          <w:rFonts w:ascii="Kalpurush" w:eastAsia="Nikosh" w:hAnsi="Kalpurush" w:cs="Kalpurush" w:hint="cs"/>
          <w:sz w:val="24"/>
          <w:szCs w:val="24"/>
          <w:cs/>
          <w:lang w:bidi="bn-BD"/>
        </w:rPr>
        <w:t>, আয়াত:</w:t>
      </w:r>
      <w:r w:rsidRPr="002B7F35">
        <w:rPr>
          <w:rFonts w:ascii="Kalpurush" w:eastAsia="Nikosh" w:hAnsi="Kalpurush" w:cs="Kalpurush"/>
          <w:sz w:val="24"/>
          <w:szCs w:val="24"/>
          <w:cs/>
          <w:lang w:bidi="bn-BD"/>
        </w:rPr>
        <w:t xml:space="preserve"> ৬</w:t>
      </w:r>
      <w:r w:rsidRPr="002B7F35">
        <w:rPr>
          <w:rFonts w:ascii="Kalpurush" w:eastAsia="Nikosh" w:hAnsi="Kalpurush" w:cs="Kalpurush" w:hint="cs"/>
          <w:sz w:val="24"/>
          <w:szCs w:val="24"/>
          <w:cs/>
          <w:lang w:bidi="bn-BD"/>
        </w:rPr>
        <w:t>]</w:t>
      </w:r>
    </w:p>
    <w:p w:rsidR="001E042C" w:rsidRPr="002B7F35" w:rsidRDefault="001E042C" w:rsidP="002B7F35">
      <w:pPr>
        <w:pStyle w:val="Heading1"/>
        <w:rPr>
          <w:rFonts w:ascii="Times New Roman" w:hAnsi="Times New Roman" w:cs="KFGQPC Uthman Taha Naskh"/>
          <w:color w:val="333399"/>
          <w:sz w:val="24"/>
          <w:szCs w:val="24"/>
        </w:rPr>
      </w:pPr>
      <w:r w:rsidRPr="002B7F35">
        <w:rPr>
          <w:rFonts w:eastAsia="Nikosh"/>
          <w:sz w:val="24"/>
          <w:szCs w:val="24"/>
          <w:cs/>
          <w:lang w:bidi="bn-BD"/>
        </w:rPr>
        <w:br w:type="page"/>
      </w:r>
      <w:bookmarkStart w:id="8" w:name="_Toc502306594"/>
      <w:r w:rsidRPr="002B7F35">
        <w:rPr>
          <w:rFonts w:ascii="Shonar Bangla" w:eastAsia="Nikosh" w:hAnsi="Shonar Bangla" w:cs="Kalpurush" w:hint="cs"/>
          <w:color w:val="C00000"/>
          <w:sz w:val="24"/>
          <w:szCs w:val="24"/>
          <w:cs/>
          <w:lang w:bidi="bn-BD"/>
        </w:rPr>
        <w:lastRenderedPageBreak/>
        <w:t>সহ</w:t>
      </w:r>
      <w:r w:rsidR="00D02359" w:rsidRPr="002B7F35">
        <w:rPr>
          <w:rFonts w:ascii="Shonar Bangla" w:eastAsia="Nikosh" w:hAnsi="Shonar Bangla" w:cs="Kalpurush" w:hint="cs"/>
          <w:color w:val="C00000"/>
          <w:sz w:val="24"/>
          <w:szCs w:val="24"/>
          <w:cs/>
          <w:lang w:bidi="bn-BD"/>
        </w:rPr>
        <w:t>োদ</w:t>
      </w:r>
      <w:r w:rsidRPr="002B7F35">
        <w:rPr>
          <w:rFonts w:ascii="Shonar Bangla" w:eastAsia="Nikosh" w:hAnsi="Shonar Bangla" w:cs="Kalpurush" w:hint="cs"/>
          <w:color w:val="C00000"/>
          <w:sz w:val="24"/>
          <w:szCs w:val="24"/>
          <w:cs/>
          <w:lang w:bidi="bn-BD"/>
        </w:rPr>
        <w:t>র</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বোন</w:t>
      </w:r>
      <w:r w:rsidRPr="002B7F35">
        <w:rPr>
          <w:rFonts w:eastAsia="Nikosh"/>
          <w:color w:val="C00000"/>
          <w:sz w:val="24"/>
          <w:szCs w:val="24"/>
          <w:lang w:bidi="bn-BD"/>
        </w:rPr>
        <w:t xml:space="preserve">, </w:t>
      </w:r>
      <w:r w:rsidRPr="002B7F35">
        <w:rPr>
          <w:rFonts w:ascii="Shonar Bangla" w:eastAsia="Nikosh" w:hAnsi="Shonar Bangla" w:cs="Kalpurush" w:hint="cs"/>
          <w:color w:val="C00000"/>
          <w:sz w:val="24"/>
          <w:szCs w:val="24"/>
          <w:cs/>
          <w:lang w:bidi="bn-BD"/>
        </w:rPr>
        <w:t>তার</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স্বামী</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ও</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মায়ের</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সাথে</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উমরায়</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যাওয়া</w:t>
      </w:r>
      <w:bookmarkEnd w:id="8"/>
    </w:p>
    <w:p w:rsidR="001E042C" w:rsidRPr="00773BF4" w:rsidRDefault="001E042C" w:rsidP="002B7F35">
      <w:pPr>
        <w:bidi w:val="0"/>
        <w:spacing w:after="0" w:line="240" w:lineRule="auto"/>
        <w:jc w:val="both"/>
        <w:rPr>
          <w:rFonts w:ascii="Times New Roman" w:eastAsia="Times New Roman" w:hAnsi="Times New Roman" w:cs="KFGQPC Uthman Taha Naskh"/>
          <w:b/>
          <w:color w:val="333399"/>
          <w:sz w:val="24"/>
          <w:szCs w:val="24"/>
          <w:lang w:val="fr-FR"/>
        </w:rPr>
      </w:pPr>
      <w:r w:rsidRPr="002B7F35">
        <w:rPr>
          <w:rFonts w:ascii="Kalpurush" w:eastAsia="Nikosh" w:hAnsi="Kalpurush" w:cs="Kalpurush"/>
          <w:b/>
          <w:bCs/>
          <w:sz w:val="24"/>
          <w:szCs w:val="24"/>
          <w:cs/>
          <w:lang w:bidi="bn-BD"/>
        </w:rPr>
        <w:t>প্রশ্ন: (৪৫৯) জনৈক নারীর কথা হচ্ছে</w:t>
      </w:r>
      <w:r w:rsidRPr="00773BF4">
        <w:rPr>
          <w:rFonts w:ascii="Kalpurush" w:eastAsia="Nikosh" w:hAnsi="Kalpurush" w:cs="Kalpurush"/>
          <w:b/>
          <w:bCs/>
          <w:sz w:val="24"/>
          <w:szCs w:val="24"/>
          <w:lang w:val="fr-FR" w:bidi="bn-BD"/>
        </w:rPr>
        <w:t xml:space="preserve">, </w:t>
      </w:r>
      <w:r w:rsidRPr="002B7F35">
        <w:rPr>
          <w:rFonts w:ascii="Kalpurush" w:eastAsia="Nikosh" w:hAnsi="Kalpurush" w:cs="Kalpurush"/>
          <w:b/>
          <w:bCs/>
          <w:sz w:val="24"/>
          <w:szCs w:val="24"/>
          <w:cs/>
          <w:lang w:bidi="bn-BD"/>
        </w:rPr>
        <w:t>আমি রাম</w:t>
      </w:r>
      <w:r w:rsidRPr="002B7F35">
        <w:rPr>
          <w:rFonts w:ascii="Kalpurush" w:eastAsia="Nikosh" w:hAnsi="Kalpurush" w:cs="Kalpurush" w:hint="cs"/>
          <w:b/>
          <w:bCs/>
          <w:sz w:val="24"/>
          <w:szCs w:val="24"/>
          <w:cs/>
          <w:lang w:bidi="bn-BD"/>
        </w:rPr>
        <w:t xml:space="preserve">দান মাসে </w:t>
      </w:r>
      <w:r w:rsidRPr="002B7F35">
        <w:rPr>
          <w:rFonts w:ascii="Kalpurush" w:eastAsia="Nikosh" w:hAnsi="Kalpurush" w:cs="Kalpurush"/>
          <w:b/>
          <w:bCs/>
          <w:sz w:val="24"/>
          <w:szCs w:val="24"/>
          <w:cs/>
          <w:lang w:bidi="bn-BD"/>
        </w:rPr>
        <w:t>উমরা করার ইচ্ছা পোষণ করেছি। কিন্তু আমার সাথে থাকছে আমার সহদোর বোন</w:t>
      </w:r>
      <w:r w:rsidRPr="00773BF4">
        <w:rPr>
          <w:rFonts w:ascii="Kalpurush" w:eastAsia="Nikosh" w:hAnsi="Kalpurush" w:cs="Kalpurush"/>
          <w:b/>
          <w:bCs/>
          <w:sz w:val="24"/>
          <w:szCs w:val="24"/>
          <w:lang w:val="fr-FR" w:bidi="bn-BD"/>
        </w:rPr>
        <w:t xml:space="preserve">, </w:t>
      </w:r>
      <w:r w:rsidRPr="002B7F35">
        <w:rPr>
          <w:rFonts w:ascii="Kalpurush" w:eastAsia="Nikosh" w:hAnsi="Kalpurush" w:cs="Kalpurush"/>
          <w:b/>
          <w:bCs/>
          <w:sz w:val="24"/>
          <w:szCs w:val="24"/>
          <w:cs/>
          <w:lang w:bidi="bn-BD"/>
        </w:rPr>
        <w:t>তার স্বামী ও আমার মা। এ উমরায় যাওয়া কি আমার জন্য জায়েয হবে</w:t>
      </w:r>
      <w:r w:rsidRPr="00773BF4">
        <w:rPr>
          <w:rFonts w:ascii="Kalpurush" w:eastAsia="Nikosh" w:hAnsi="Kalpurush" w:cs="Kalpurush"/>
          <w:b/>
          <w:bCs/>
          <w:sz w:val="24"/>
          <w:szCs w:val="24"/>
          <w:lang w:val="fr-FR" w:bidi="bn-BD"/>
        </w:rPr>
        <w:t>?</w:t>
      </w:r>
    </w:p>
    <w:p w:rsidR="001E042C" w:rsidRPr="00773BF4" w:rsidRDefault="001E042C" w:rsidP="002B7F35">
      <w:pPr>
        <w:bidi w:val="0"/>
        <w:spacing w:after="0" w:line="240" w:lineRule="auto"/>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এদের সাথে উমরায় যাওয়া আপনার জন্য জায়েয হবেনা</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কেননা বোনের স্বামী আপনার মাহরাম নয়। ইবন আব্বাস রাদিয়াল্লাহু </w:t>
      </w:r>
      <w:r w:rsidRPr="00773BF4">
        <w:rPr>
          <w:rFonts w:ascii="Kalpurush" w:eastAsia="Nikosh" w:hAnsi="Kalpurush" w:cs="Kalpurush"/>
          <w:sz w:val="24"/>
          <w:szCs w:val="24"/>
          <w:lang w:val="fr-FR" w:bidi="bn-BD"/>
        </w:rPr>
        <w:t>‘</w:t>
      </w:r>
      <w:r w:rsidRPr="002B7F35">
        <w:rPr>
          <w:rFonts w:ascii="Kalpurush" w:eastAsia="Nikosh" w:hAnsi="Kalpurush" w:cs="Kalpurush"/>
          <w:sz w:val="24"/>
          <w:szCs w:val="24"/>
          <w:cs/>
          <w:lang w:bidi="bn-BD"/>
        </w:rPr>
        <w:t>আনহু</w:t>
      </w:r>
      <w:r w:rsidRPr="002B7F35">
        <w:rPr>
          <w:rFonts w:ascii="Kalpurush" w:eastAsia="Nikosh" w:hAnsi="Kalpurush" w:cs="Kalpurush" w:hint="cs"/>
          <w:sz w:val="24"/>
          <w:szCs w:val="24"/>
          <w:cs/>
          <w:lang w:bidi="bn-BD"/>
        </w:rPr>
        <w:t>মা</w:t>
      </w:r>
      <w:r w:rsidRPr="002B7F35">
        <w:rPr>
          <w:rFonts w:ascii="Kalpurush" w:eastAsia="Nikosh" w:hAnsi="Kalpurush" w:cs="Kalpurush"/>
          <w:sz w:val="24"/>
          <w:szCs w:val="24"/>
          <w:cs/>
          <w:lang w:bidi="bn-BD"/>
        </w:rPr>
        <w:t xml:space="preserve"> থেকে বর্ণিত</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তিনি বলেন</w:t>
      </w:r>
      <w:r w:rsidRPr="00773BF4">
        <w:rPr>
          <w:rFonts w:ascii="Kalpurush" w:eastAsia="Nikosh" w:hAnsi="Kalpurush" w:cs="Kalpurush"/>
          <w:sz w:val="24"/>
          <w:szCs w:val="24"/>
          <w:lang w:val="fr-FR" w:bidi="bn-BD"/>
        </w:rPr>
        <w:t>,</w:t>
      </w:r>
      <w:r w:rsidRPr="002B7F35">
        <w:rPr>
          <w:rFonts w:ascii="Kalpurush" w:eastAsia="Nikosh" w:hAnsi="Kalpurush" w:cs="Kalpurush"/>
          <w:sz w:val="24"/>
          <w:szCs w:val="24"/>
          <w:cs/>
          <w:lang w:bidi="bn-BD"/>
        </w:rPr>
        <w:t xml:space="preserve"> আমি শুনেছি নবী সাল্লাল্লাহু আলাইহি ওয়াসাল্লাম খুতবায় বলেন</w:t>
      </w:r>
      <w:r w:rsidRPr="00773BF4">
        <w:rPr>
          <w:rFonts w:ascii="Kalpurush" w:eastAsia="Nikosh" w:hAnsi="Kalpurush" w:cs="Kalpurush"/>
          <w:sz w:val="24"/>
          <w:szCs w:val="24"/>
          <w:lang w:val="fr-FR" w:bidi="bn-BD"/>
        </w:rPr>
        <w:t>,</w:t>
      </w:r>
      <w:r w:rsidRPr="002B7F35">
        <w:rPr>
          <w:rFonts w:ascii="Kalpurush" w:eastAsia="Nikosh" w:hAnsi="Kalpurush" w:cs="Kalpurush"/>
          <w:sz w:val="24"/>
          <w:szCs w:val="24"/>
          <w:cs/>
          <w:lang w:bidi="bn-BD"/>
        </w:rPr>
        <w:t xml:space="preserve"> </w:t>
      </w:r>
    </w:p>
    <w:p w:rsidR="001E042C" w:rsidRPr="002B7F35" w:rsidRDefault="001E042C" w:rsidP="002B7F35">
      <w:pPr>
        <w:spacing w:after="0" w:line="240" w:lineRule="auto"/>
        <w:jc w:val="both"/>
        <w:rPr>
          <w:rFonts w:ascii="Times New Roman" w:eastAsia="Times New Roman" w:hAnsi="Times New Roman" w:cs="KFGQPC Uthman Taha Naskh"/>
          <w:color w:val="333399"/>
          <w:sz w:val="24"/>
          <w:szCs w:val="24"/>
        </w:rPr>
      </w:pPr>
      <w:r w:rsidRPr="002B7F35">
        <w:rPr>
          <w:rFonts w:ascii="Traditional Arabic" w:hAnsi="Traditional Arabic" w:cs="KFGQPC Uthman Taha Naskh"/>
          <w:color w:val="0000CC"/>
          <w:sz w:val="24"/>
          <w:szCs w:val="24"/>
          <w:rtl/>
          <w:lang w:bidi="ar-EG"/>
        </w:rPr>
        <w:t>«</w:t>
      </w:r>
      <w:r w:rsidRPr="002B7F35">
        <w:rPr>
          <w:rFonts w:ascii="Kalpurush" w:eastAsia="Nikosh" w:hAnsi="Kalpurush" w:cs="KFGQPC Uthman Taha Naskh"/>
          <w:color w:val="333399"/>
          <w:sz w:val="24"/>
          <w:szCs w:val="24"/>
          <w:rtl/>
        </w:rPr>
        <w:t>ل</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ا ي</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خْلُو</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نّ</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 xml:space="preserve"> ر</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جُلٌ بِامْر</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أ</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ةٍ و</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ل</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ا تُس</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افِر</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نّ</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 xml:space="preserve"> امْر</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أ</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ةٌ إِلّ</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ا و</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م</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ع</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ه</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ا م</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حْر</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مٌ ف</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ق</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ام</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 xml:space="preserve"> ر</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جُلٌ ف</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ق</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ال</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 xml:space="preserve"> ي</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ا ر</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سُول</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 xml:space="preserve"> اللّ</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هِ اكْتُتِبْتُ فِي غ</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زْو</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ةِ ك</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ذ</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ا و</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ك</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ذ</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ا و</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خ</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ر</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ج</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تِ امْر</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أ</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تِي ح</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اجّ</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ةً ق</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ال</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 xml:space="preserve"> اذْه</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بْ ف</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حُجّ</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 xml:space="preserve"> م</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ع</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 xml:space="preserve"> امْر</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أ</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تِك</w:t>
      </w:r>
      <w:r w:rsidRPr="002B7F35">
        <w:rPr>
          <w:rFonts w:ascii="Kalpurush" w:eastAsia="Nikosh" w:hAnsi="Kalpurush" w:cs="KFGQPC Uthman Taha Naskh"/>
          <w:color w:val="333399"/>
          <w:sz w:val="24"/>
          <w:szCs w:val="24"/>
          <w:shd w:val="clear" w:color="auto" w:fill="32CD32"/>
          <w:rtl/>
        </w:rPr>
        <w:t>َ</w:t>
      </w:r>
      <w:r w:rsidRPr="002B7F35">
        <w:rPr>
          <w:rFonts w:ascii="Traditional Arabic" w:hAnsi="Traditional Arabic" w:cs="KFGQPC Uthman Taha Naskh"/>
          <w:color w:val="0000CC"/>
          <w:sz w:val="24"/>
          <w:szCs w:val="24"/>
          <w:rtl/>
          <w:lang w:bidi="ar-EG"/>
        </w:rPr>
        <w:t>»</w:t>
      </w:r>
      <w:r w:rsidRPr="002B7F35">
        <w:rPr>
          <w:rFonts w:ascii="Traditional Arabic" w:hAnsi="Traditional Arabic" w:cs="KFGQPC Uthman Taha Naskh" w:hint="cs"/>
          <w:color w:val="0000CC"/>
          <w:sz w:val="24"/>
          <w:szCs w:val="24"/>
          <w:rtl/>
          <w:lang w:bidi="ar-EG"/>
        </w:rPr>
        <w:t>.</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কোন</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পুরুষ যেন কোনো নারীর সাথে নির্জন না হয়। মাহরাম ছাড়া কোনো নারী যেন সফর না করে।</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তখন এক ব্যক্তি বলল</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হে আল্লাহর রাসূল আমার স্ত্রী হজ আদায় করার জন্য বের হয়ে গেছে। আর আমি উমুক উমুক যুদ্ধের জন্য নাম লিখিয়েছি</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নবী সাল্লাল্লাহু আলাইহি ওয়াসাল্লাম বললেন</w:t>
      </w:r>
      <w:r w:rsidRPr="002B7F35">
        <w:rPr>
          <w:rFonts w:ascii="Kalpurush" w:eastAsia="Nikosh" w:hAnsi="Kalpurush" w:cs="Kalpurush"/>
          <w:sz w:val="24"/>
          <w:szCs w:val="24"/>
          <w:lang w:bidi="bn-BD"/>
        </w:rPr>
        <w:t>, “</w:t>
      </w:r>
      <w:r w:rsidRPr="002B7F35">
        <w:rPr>
          <w:rFonts w:ascii="Kalpurush" w:eastAsia="Nikosh" w:hAnsi="Kalpurush" w:cs="Kalpurush"/>
          <w:sz w:val="24"/>
          <w:szCs w:val="24"/>
          <w:cs/>
          <w:lang w:bidi="bn-BD"/>
        </w:rPr>
        <w:t>তুমি চলে যাও এবং তোমার স্ত্রীর সাথে হজ পালন কর।</w:t>
      </w:r>
      <w:r w:rsidRPr="002B7F35">
        <w:rPr>
          <w:rFonts w:ascii="Kalpurush" w:eastAsia="Nikosh" w:hAnsi="Kalpurush" w:cs="Kalpurush"/>
          <w:sz w:val="24"/>
          <w:szCs w:val="24"/>
          <w:lang w:bidi="bn-BD"/>
        </w:rPr>
        <w:t>”</w:t>
      </w:r>
      <w:r w:rsidRPr="002B7F35">
        <w:rPr>
          <w:rStyle w:val="FootnoteReference"/>
          <w:rFonts w:ascii="SutonnyMJ" w:hAnsi="SutonnyMJ"/>
          <w:sz w:val="24"/>
          <w:szCs w:val="24"/>
        </w:rPr>
        <w:footnoteReference w:id="6"/>
      </w:r>
      <w:r w:rsidRPr="002B7F35">
        <w:rPr>
          <w:rFonts w:ascii="Kalpurush" w:eastAsia="Nikosh" w:hAnsi="Kalpurush" w:cs="Kalpurush"/>
          <w:sz w:val="24"/>
          <w:szCs w:val="24"/>
          <w:cs/>
          <w:lang w:bidi="bn-BD"/>
        </w:rPr>
        <w:t xml:space="preserve"> নবী সাল্লাল্লাহু আলাইহি ওয়াসাল্লাম তার কাছে কোনো ব্যাখ্যা চাইলেন না তোমার স্ত্রীর সাথে কি অন্য কোনো নারী আছে না নেই</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সে কি যুবতী না বৃদ্ধা</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রাস্তায় সে কি নিরাপদ না নিরাপদ নয়</w:t>
      </w:r>
      <w:r w:rsidRPr="002B7F35">
        <w:rPr>
          <w:rFonts w:ascii="Kalpurush" w:eastAsia="Nikosh" w:hAnsi="Kalpurush" w:cs="Kalpurush"/>
          <w:sz w:val="24"/>
          <w:szCs w:val="24"/>
          <w:lang w:bidi="bn-BD"/>
        </w:rPr>
        <w:t>?</w:t>
      </w:r>
    </w:p>
    <w:p w:rsidR="001E042C" w:rsidRPr="002B7F35" w:rsidRDefault="001E042C" w:rsidP="002B7F35">
      <w:pPr>
        <w:bidi w:val="0"/>
        <w:spacing w:after="0" w:line="240" w:lineRule="auto"/>
        <w:jc w:val="both"/>
        <w:rPr>
          <w:rFonts w:ascii="Kalpurush" w:eastAsia="Nikosh" w:hAnsi="Kalpurush" w:cs="Kalpurush"/>
          <w:sz w:val="24"/>
          <w:szCs w:val="24"/>
          <w:lang w:bidi="bn-BD"/>
        </w:rPr>
      </w:pPr>
      <w:r w:rsidRPr="002B7F35">
        <w:rPr>
          <w:rFonts w:ascii="Kalpurush" w:eastAsia="Nikosh" w:hAnsi="Kalpurush" w:cs="Kalpurush"/>
          <w:sz w:val="24"/>
          <w:szCs w:val="24"/>
          <w:cs/>
          <w:lang w:bidi="bn-BD"/>
        </w:rPr>
        <w:lastRenderedPageBreak/>
        <w:t>প্রশ্নকারী এ নারী মাহরাম না থাকার কারণে যদি উমরায় না যায়</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তবে তার কোনো গুনাহ্ হবে না</w:t>
      </w:r>
      <w:r w:rsidRPr="002B7F35">
        <w:rPr>
          <w:rFonts w:ascii="Kalpurush" w:eastAsia="Nikosh" w:hAnsi="Kalpurush" w:cs="SolaimanLipi"/>
          <w:sz w:val="24"/>
          <w:szCs w:val="24"/>
          <w:cs/>
          <w:lang w:bidi="hi-IN"/>
        </w:rPr>
        <w:t xml:space="preserve">। </w:t>
      </w:r>
      <w:r w:rsidRPr="002B7F35">
        <w:rPr>
          <w:rFonts w:ascii="Kalpurush" w:eastAsia="Nikosh" w:hAnsi="Kalpurush" w:cs="Kalpurush"/>
          <w:sz w:val="24"/>
          <w:szCs w:val="24"/>
          <w:cs/>
          <w:lang w:bidi="bn-BD"/>
        </w:rPr>
        <w:t>যদিও ইতোপূর্বে সে কখনো উমরা না করে থাকে। কেননা হজ-উমরা ফরয হওয়ার অন্যতম শর্ত হচ্ছে নারীর মাহরাম থাকা।</w:t>
      </w:r>
    </w:p>
    <w:p w:rsidR="001E042C" w:rsidRPr="002B7F35" w:rsidRDefault="001E042C" w:rsidP="00A0285B">
      <w:pPr>
        <w:bidi w:val="0"/>
        <w:spacing w:after="0" w:line="240" w:lineRule="auto"/>
        <w:jc w:val="both"/>
        <w:rPr>
          <w:rFonts w:ascii="Times New Roman" w:eastAsia="Times New Roman" w:hAnsi="Times New Roman" w:cs="KFGQPC Uthman Taha Naskh"/>
          <w:b/>
          <w:color w:val="333399"/>
          <w:sz w:val="24"/>
          <w:szCs w:val="24"/>
        </w:rPr>
      </w:pPr>
      <w:r w:rsidRPr="002B7F35">
        <w:rPr>
          <w:rFonts w:ascii="Kalpurush" w:eastAsia="Nikosh" w:hAnsi="Kalpurush" w:cs="Kalpurush"/>
          <w:b/>
          <w:bCs/>
          <w:sz w:val="24"/>
          <w:szCs w:val="24"/>
          <w:cs/>
          <w:lang w:bidi="bn-BD"/>
        </w:rPr>
        <w:t xml:space="preserve">প্রশ্ন: (৪৬০) </w:t>
      </w:r>
      <w:r w:rsidRPr="002B7F35">
        <w:rPr>
          <w:rStyle w:val="Heading1Char"/>
          <w:rFonts w:ascii="Shonar Bangla" w:eastAsia="Nikosh" w:hAnsi="Shonar Bangla" w:cs="Kalpurush" w:hint="cs"/>
          <w:sz w:val="24"/>
          <w:szCs w:val="24"/>
          <w:cs/>
          <w:lang w:bidi="bn-BD"/>
        </w:rPr>
        <w:t>হজের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মাস</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w:t>
      </w:r>
      <w:r w:rsidR="00A0285B">
        <w:rPr>
          <w:rStyle w:val="Heading1Char"/>
          <w:rFonts w:ascii="Shonar Bangla" w:eastAsia="Nikosh" w:hAnsi="Shonar Bangla" w:cs="Kalpurush" w:hint="cs"/>
          <w:sz w:val="24"/>
          <w:szCs w:val="24"/>
          <w:lang w:bidi="bn-BD"/>
        </w:rPr>
        <w:t>?</w:t>
      </w:r>
    </w:p>
    <w:p w:rsidR="00605F52" w:rsidRPr="002B7F35" w:rsidRDefault="001E042C" w:rsidP="002B7F35">
      <w:pPr>
        <w:widowControl w:val="0"/>
        <w:bidi w:val="0"/>
        <w:spacing w:after="0" w:line="240" w:lineRule="auto"/>
        <w:jc w:val="both"/>
        <w:rPr>
          <w:rFonts w:ascii="Kalpurush" w:eastAsia="Nikosh" w:hAnsi="Kalpurush" w:cs="Kalpurush"/>
          <w:sz w:val="24"/>
          <w:szCs w:val="24"/>
          <w:lang w:bidi="bn-BD"/>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 xml:space="preserve">হজের সময় শুরু হয় শাওয়াল মাস শুরু হওয়ার সাথে সাথে এবং শেষ হয় যিলহজের দশ তারিখে তথা ঈদের দিনে বা </w:t>
      </w:r>
      <w:r w:rsidR="00605F52" w:rsidRPr="002B7F35">
        <w:rPr>
          <w:rFonts w:ascii="Kalpurush" w:eastAsia="Nikosh" w:hAnsi="Kalpurush" w:cs="Kalpurush" w:hint="cs"/>
          <w:sz w:val="24"/>
          <w:szCs w:val="24"/>
          <w:cs/>
          <w:lang w:bidi="bn-BD"/>
        </w:rPr>
        <w:t>যি</w:t>
      </w:r>
      <w:r w:rsidRPr="002B7F35">
        <w:rPr>
          <w:rFonts w:ascii="Kalpurush" w:eastAsia="Nikosh" w:hAnsi="Kalpurush" w:cs="Kalpurush"/>
          <w:sz w:val="24"/>
          <w:szCs w:val="24"/>
          <w:cs/>
          <w:lang w:bidi="bn-BD"/>
        </w:rPr>
        <w:t>লহজের শেষ তারিখে। এটাই বিশুদ্ধ মত। কেননা আল্লাহ বলেন</w:t>
      </w:r>
      <w:r w:rsidRPr="002B7F35">
        <w:rPr>
          <w:rFonts w:ascii="Kalpurush" w:eastAsia="Nikosh" w:hAnsi="Kalpurush" w:cs="Kalpurush"/>
          <w:sz w:val="24"/>
          <w:szCs w:val="24"/>
          <w:lang w:bidi="bn-BD"/>
        </w:rPr>
        <w:t>,</w:t>
      </w:r>
    </w:p>
    <w:p w:rsidR="001E042C" w:rsidRPr="002B7F35" w:rsidRDefault="001E042C" w:rsidP="002B7F35">
      <w:pPr>
        <w:widowControl w:val="0"/>
        <w:spacing w:after="0" w:line="240" w:lineRule="auto"/>
        <w:jc w:val="both"/>
        <w:rPr>
          <w:rFonts w:ascii="KFGQPC Uthman Taha Naskh" w:cs="KFGQPC Uthman Taha Naskh"/>
          <w:color w:val="008000"/>
          <w:sz w:val="24"/>
          <w:szCs w:val="24"/>
        </w:rPr>
      </w:pPr>
      <w:r w:rsidRPr="002B7F35">
        <w:rPr>
          <w:rFonts w:ascii="KFGQPC Uthman Taha Naskh" w:cs="KFGQPC Uthman Taha Naskh" w:hint="cs"/>
          <w:color w:val="008000"/>
          <w:sz w:val="24"/>
          <w:szCs w:val="24"/>
          <w:rtl/>
        </w:rPr>
        <w:t>﴿</w:t>
      </w:r>
      <w:r w:rsidRPr="002B7F35">
        <w:rPr>
          <w:rFonts w:ascii="KFGQPC Uthmanic Script HAFS" w:cs="KFGQPC Uthmanic Script HAFS" w:hint="cs"/>
          <w:color w:val="008000"/>
          <w:sz w:val="24"/>
          <w:szCs w:val="24"/>
          <w:rtl/>
        </w:rPr>
        <w:t>ٱلۡحَجُّ</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أَشۡهُرٞ</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مَّعۡلُومَٰتٞ</w:t>
      </w:r>
      <w:r w:rsidRPr="002B7F35">
        <w:rPr>
          <w:rFonts w:ascii="KFGQPC Uthman Taha Naskh" w:cs="KFGQPC Uthman Taha Naskh" w:hint="cs"/>
          <w:color w:val="008000"/>
          <w:sz w:val="24"/>
          <w:szCs w:val="24"/>
          <w:rtl/>
        </w:rPr>
        <w:t>﴾</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البقرة</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١٩٧</w:t>
      </w:r>
      <w:r w:rsidRPr="002B7F35">
        <w:rPr>
          <w:rFonts w:ascii="KFGQPC Uthman Taha Naskh" w:cs="KFGQPC Uthman Taha Naskh"/>
          <w:color w:val="008000"/>
          <w:sz w:val="24"/>
          <w:szCs w:val="24"/>
          <w:rtl/>
        </w:rPr>
        <w:t xml:space="preserve">]  </w:t>
      </w:r>
    </w:p>
    <w:p w:rsidR="001E042C" w:rsidRPr="002B7F35" w:rsidRDefault="001E042C" w:rsidP="002B7F35">
      <w:pPr>
        <w:widowControl w:val="0"/>
        <w:bidi w:val="0"/>
        <w:spacing w:after="0" w:line="240" w:lineRule="auto"/>
        <w:jc w:val="both"/>
        <w:rPr>
          <w:rFonts w:ascii="Kalpurush" w:eastAsia="Nikosh" w:hAnsi="Kalpurush" w:cs="Kalpurush"/>
          <w:sz w:val="24"/>
          <w:szCs w:val="24"/>
          <w:lang w:bidi="bn-BD"/>
        </w:rPr>
      </w:pP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হজের মাসসমূহ সুনির্দিষ্ট জানা।</w:t>
      </w:r>
      <w:r w:rsidRPr="002B7F35">
        <w:rPr>
          <w:rFonts w:ascii="Kalpurush" w:eastAsia="Nikosh" w:hAnsi="Kalpurush" w:cs="Kalpurush"/>
          <w:sz w:val="24"/>
          <w:szCs w:val="24"/>
          <w:lang w:bidi="bn-BD"/>
        </w:rPr>
        <w:t>” [</w:t>
      </w:r>
      <w:r w:rsidRPr="002B7F35">
        <w:rPr>
          <w:rFonts w:ascii="Kalpurush" w:eastAsia="Nikosh" w:hAnsi="Kalpurush" w:cs="Kalpurush"/>
          <w:sz w:val="24"/>
          <w:szCs w:val="24"/>
          <w:cs/>
          <w:lang w:bidi="bn-BD"/>
        </w:rPr>
        <w:t>সূরা</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আল</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বাকারাহ</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আয়াত</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১৯৭</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এখানে বহুবচন </w:t>
      </w:r>
      <w:r w:rsidRPr="002B7F35">
        <w:rPr>
          <w:rFonts w:ascii="Kalpurush" w:eastAsia="Nikosh" w:hAnsi="Kalpurush" w:cs="KFGQPC Uthman Taha Naskh" w:hint="cs"/>
          <w:sz w:val="24"/>
          <w:szCs w:val="24"/>
          <w:rtl/>
        </w:rPr>
        <w:t>أشهر</w:t>
      </w:r>
      <w:r w:rsidRPr="002B7F35">
        <w:rPr>
          <w:rFonts w:ascii="Kalpurush" w:eastAsia="Nikosh" w:hAnsi="Kalpurush" w:cs="Kalpurush"/>
          <w:sz w:val="24"/>
          <w:szCs w:val="24"/>
          <w:cs/>
          <w:lang w:bidi="bn-BD"/>
        </w:rPr>
        <w:t xml:space="preserve"> শব্দ ব্যবহার করা হয়েছে। তা হাকীকী অর্থে ব্যবহার হবে। অর্থাৎ এ তিনটি মাসে হজের কাজ চলবে। এ কথার অর্থ এটা নয় যে</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এ তিন মাসের যে কোনো দিনে হজের কাজ করতে হবে। [অর্থাৎ শাওয়ালের প্রথমেই কেউ যদি হজের নিয়তে ইহরাম বাঁধে এবং তাওয়াফ সা</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ঈ করে</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তবে তা হজের জন্যই হল</w:t>
      </w:r>
      <w:r w:rsidR="00605F52" w:rsidRPr="002B7F35">
        <w:rPr>
          <w:rFonts w:ascii="Kalpurush" w:eastAsia="Nikosh" w:hAnsi="Kalpurush" w:cs="Kalpurush" w:hint="cs"/>
          <w:sz w:val="24"/>
          <w:szCs w:val="24"/>
          <w:cs/>
          <w:lang w:bidi="bn-IN"/>
        </w:rPr>
        <w:t>ো</w:t>
      </w:r>
      <w:r w:rsidRPr="002B7F35">
        <w:rPr>
          <w:rFonts w:ascii="Kalpurush" w:eastAsia="Nikosh" w:hAnsi="Kalpurush" w:cs="SolaimanLipi"/>
          <w:sz w:val="24"/>
          <w:szCs w:val="24"/>
          <w:cs/>
          <w:lang w:bidi="hi-IN"/>
        </w:rPr>
        <w:t xml:space="preserve">। </w:t>
      </w:r>
      <w:r w:rsidRPr="002B7F35">
        <w:rPr>
          <w:rFonts w:ascii="Kalpurush" w:eastAsia="Nikosh" w:hAnsi="Kalpurush" w:cs="Kalpurush"/>
          <w:sz w:val="24"/>
          <w:szCs w:val="24"/>
          <w:cs/>
          <w:lang w:bidi="bn-BD"/>
        </w:rPr>
        <w:t>কিন্তু আরাফাত এবং তৎপরবর্তী কাজের জন্য তো সময় নির্ধারণ করাই আছে।] আর যিলহজের শেষ নাগাদ হজের সময় প্রলম্বিত একথার অর্থ হচ্ছে</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হজের তাওয়াফ এবং সা</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ঈ যিলহজের শেষ পর্যন্ত বিলম্বিত করা জায়েয আছে। এর পর আর বিলম্বিত করা জায়েয নয়। কিন্তু যদি কোনো ওযর থাকে সে কথা ভিন্ন। যেমন হজের তাওয়াফ করার পূর্বে কোনো </w:t>
      </w:r>
      <w:r w:rsidR="00605F52" w:rsidRPr="002B7F35">
        <w:rPr>
          <w:rFonts w:ascii="Kalpurush" w:eastAsia="Nikosh" w:hAnsi="Kalpurush" w:cs="Kalpurush"/>
          <w:sz w:val="24"/>
          <w:szCs w:val="24"/>
          <w:cs/>
          <w:lang w:bidi="bn-BD"/>
        </w:rPr>
        <w:t>নারীর ন</w:t>
      </w:r>
      <w:r w:rsidR="00605F52" w:rsidRPr="002B7F35">
        <w:rPr>
          <w:rFonts w:ascii="Kalpurush" w:eastAsia="Nikosh" w:hAnsi="Kalpurush" w:cs="Kalpurush" w:hint="cs"/>
          <w:sz w:val="24"/>
          <w:szCs w:val="24"/>
          <w:cs/>
          <w:lang w:bidi="bn-IN"/>
        </w:rPr>
        <w:t>ি</w:t>
      </w:r>
      <w:r w:rsidR="00605F52" w:rsidRPr="002B7F35">
        <w:rPr>
          <w:rFonts w:ascii="Kalpurush" w:eastAsia="Nikosh" w:hAnsi="Kalpurush" w:cs="Kalpurush"/>
          <w:sz w:val="24"/>
          <w:szCs w:val="24"/>
          <w:cs/>
          <w:lang w:bidi="bn-BD"/>
        </w:rPr>
        <w:t>ফাস শুরু হয়ে গেল। ন</w:t>
      </w:r>
      <w:r w:rsidR="00605F52" w:rsidRPr="002B7F35">
        <w:rPr>
          <w:rFonts w:ascii="Kalpurush" w:eastAsia="Nikosh" w:hAnsi="Kalpurush" w:cs="Kalpurush" w:hint="cs"/>
          <w:sz w:val="24"/>
          <w:szCs w:val="24"/>
          <w:cs/>
          <w:lang w:bidi="bn-IN"/>
        </w:rPr>
        <w:t>ি</w:t>
      </w:r>
      <w:r w:rsidRPr="002B7F35">
        <w:rPr>
          <w:rFonts w:ascii="Kalpurush" w:eastAsia="Nikosh" w:hAnsi="Kalpurush" w:cs="Kalpurush"/>
          <w:sz w:val="24"/>
          <w:szCs w:val="24"/>
          <w:cs/>
          <w:lang w:bidi="bn-BD"/>
        </w:rPr>
        <w:t xml:space="preserve">ফাস অবস্থা শেষ হতে হতে যিলহজ মাস পার হয়ে গেল। তার এ </w:t>
      </w:r>
      <w:r w:rsidR="00605F52" w:rsidRPr="002B7F35">
        <w:rPr>
          <w:rFonts w:ascii="Kalpurush" w:eastAsia="Nikosh" w:hAnsi="Kalpurush" w:cs="Kalpurush"/>
          <w:sz w:val="24"/>
          <w:szCs w:val="24"/>
          <w:cs/>
          <w:lang w:bidi="bn-BD"/>
        </w:rPr>
        <w:t>ওযর গ্রহণযোগ্য ন</w:t>
      </w:r>
      <w:r w:rsidR="00605F52" w:rsidRPr="002B7F35">
        <w:rPr>
          <w:rFonts w:ascii="Kalpurush" w:eastAsia="Nikosh" w:hAnsi="Kalpurush" w:cs="Kalpurush" w:hint="cs"/>
          <w:sz w:val="24"/>
          <w:szCs w:val="24"/>
          <w:cs/>
          <w:lang w:bidi="bn-IN"/>
        </w:rPr>
        <w:t>ি</w:t>
      </w:r>
      <w:r w:rsidRPr="002B7F35">
        <w:rPr>
          <w:rFonts w:ascii="Kalpurush" w:eastAsia="Nikosh" w:hAnsi="Kalpurush" w:cs="Kalpurush"/>
          <w:sz w:val="24"/>
          <w:szCs w:val="24"/>
          <w:cs/>
          <w:lang w:bidi="bn-BD"/>
        </w:rPr>
        <w:t>ফাস শেষ হলেই সে তাওয়াফ ও সা</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ঈ সম্পাদন করবে।</w:t>
      </w:r>
    </w:p>
    <w:p w:rsidR="001E042C" w:rsidRPr="002B7F35" w:rsidRDefault="001E042C" w:rsidP="002B7F35">
      <w:pPr>
        <w:widowControl w:val="0"/>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 xml:space="preserve">উমরার জন্য কোনো সময় নির্দিষ্ট নেই। বছরের যে কোনো সময় </w:t>
      </w:r>
      <w:r w:rsidRPr="002B7F35">
        <w:rPr>
          <w:rFonts w:ascii="Kalpurush" w:eastAsia="Nikosh" w:hAnsi="Kalpurush" w:cs="Kalpurush" w:hint="cs"/>
          <w:sz w:val="24"/>
          <w:szCs w:val="24"/>
          <w:cs/>
          <w:lang w:bidi="bn-BD"/>
        </w:rPr>
        <w:t>তা</w:t>
      </w:r>
      <w:r w:rsidRPr="002B7F35">
        <w:rPr>
          <w:rFonts w:ascii="Kalpurush" w:eastAsia="Nikosh" w:hAnsi="Kalpurush" w:cs="Kalpurush"/>
          <w:sz w:val="24"/>
          <w:szCs w:val="24"/>
          <w:cs/>
          <w:lang w:bidi="bn-BD"/>
        </w:rPr>
        <w:t xml:space="preserve"> </w:t>
      </w:r>
      <w:r w:rsidRPr="002B7F35">
        <w:rPr>
          <w:rFonts w:ascii="Kalpurush" w:eastAsia="Nikosh" w:hAnsi="Kalpurush" w:cs="Kalpurush"/>
          <w:sz w:val="24"/>
          <w:szCs w:val="24"/>
          <w:cs/>
          <w:lang w:bidi="bn-BD"/>
        </w:rPr>
        <w:lastRenderedPageBreak/>
        <w:t xml:space="preserve">সম্পাদন করা যায়। কিন্তু রামাযানে উমরা করলে হজের সমান </w:t>
      </w:r>
      <w:r w:rsidR="00605F52" w:rsidRPr="002B7F35">
        <w:rPr>
          <w:rFonts w:ascii="Kalpurush" w:eastAsia="Nikosh" w:hAnsi="Kalpurush" w:cs="Kalpurush" w:hint="cs"/>
          <w:sz w:val="24"/>
          <w:szCs w:val="24"/>
          <w:cs/>
          <w:lang w:bidi="bn-BD"/>
        </w:rPr>
        <w:t>সা</w:t>
      </w:r>
      <w:r w:rsidRPr="002B7F35">
        <w:rPr>
          <w:rFonts w:ascii="Kalpurush" w:eastAsia="Nikosh" w:hAnsi="Kalpurush" w:cs="Kalpurush"/>
          <w:sz w:val="24"/>
          <w:szCs w:val="24"/>
          <w:cs/>
          <w:lang w:bidi="bn-BD"/>
        </w:rPr>
        <w:t>ওয়াব লাভ করা যায়। হজের মাসসমূহেই নবী সাল্লাল্লাহু আলাইহি ওয়াসাল্লাম যাবতীয় উমরা আদায় করেন। হুদায়বিয়ার উমরা যিলকদ মাসে। কাযা উমরা আদায় করেছেন যিলকদ মাসে</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জ</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রানার উমরাও ছিল যিল</w:t>
      </w:r>
      <w:r w:rsidRPr="002B7F35">
        <w:rPr>
          <w:rFonts w:ascii="Kalpurush" w:eastAsia="Nikosh" w:hAnsi="Kalpurush" w:cs="Kalpurush" w:hint="cs"/>
          <w:sz w:val="24"/>
          <w:szCs w:val="24"/>
          <w:cs/>
          <w:lang w:bidi="bn-BD"/>
        </w:rPr>
        <w:t>কদ</w:t>
      </w:r>
      <w:r w:rsidRPr="002B7F35">
        <w:rPr>
          <w:rFonts w:ascii="Kalpurush" w:eastAsia="Nikosh" w:hAnsi="Kalpurush" w:cs="Kalpurush"/>
          <w:sz w:val="24"/>
          <w:szCs w:val="24"/>
          <w:cs/>
          <w:lang w:bidi="bn-BD"/>
        </w:rPr>
        <w:t xml:space="preserve"> মাসে। আর বিদায় হজের সাথের উমরাও ছিল যিলকদ মাসে। এতে বুঝা যায় হজের মাসসমূহে উমরা করার আলাদা বৈশিষ্ট</w:t>
      </w:r>
      <w:r w:rsidRPr="002B7F35">
        <w:rPr>
          <w:rFonts w:ascii="Kalpurush" w:eastAsia="Nikosh" w:hAnsi="Kalpurush" w:cs="Kalpurush" w:hint="cs"/>
          <w:sz w:val="24"/>
          <w:szCs w:val="24"/>
          <w:cs/>
          <w:lang w:bidi="bn-BD"/>
        </w:rPr>
        <w:t>্য</w:t>
      </w:r>
      <w:r w:rsidRPr="002B7F35">
        <w:rPr>
          <w:rFonts w:ascii="Kalpurush" w:eastAsia="Nikosh" w:hAnsi="Kalpurush" w:cs="Kalpurush"/>
          <w:sz w:val="24"/>
          <w:szCs w:val="24"/>
          <w:cs/>
          <w:lang w:bidi="bn-BD"/>
        </w:rPr>
        <w:t xml:space="preserve"> ও ফযীলত রয়েছে। কেননা নবী সাল্লাল্লাহু আলাইহি ওয়াসাল্লাম উমরা আদায় করার জন্য এ মাসগুলোকেই নির্বাচন করেছেন।</w:t>
      </w:r>
    </w:p>
    <w:p w:rsidR="001E042C" w:rsidRPr="002B7F35" w:rsidRDefault="001E042C" w:rsidP="00A0285B">
      <w:pPr>
        <w:bidi w:val="0"/>
        <w:spacing w:after="0" w:line="240" w:lineRule="auto"/>
        <w:jc w:val="both"/>
        <w:rPr>
          <w:rFonts w:ascii="Times New Roman" w:eastAsia="Times New Roman" w:hAnsi="Times New Roman" w:cs="KFGQPC Uthman Taha Naskh"/>
          <w:b/>
          <w:color w:val="333399"/>
          <w:sz w:val="24"/>
          <w:szCs w:val="24"/>
        </w:rPr>
      </w:pPr>
      <w:r w:rsidRPr="002B7F35">
        <w:rPr>
          <w:rFonts w:ascii="Kalpurush" w:eastAsia="Nikosh" w:hAnsi="Kalpurush" w:cs="Kalpurush"/>
          <w:b/>
          <w:bCs/>
          <w:sz w:val="24"/>
          <w:szCs w:val="24"/>
          <w:cs/>
          <w:lang w:bidi="bn-BD"/>
        </w:rPr>
        <w:t xml:space="preserve">প্রশ্ন: (৪৬১) </w:t>
      </w:r>
      <w:r w:rsidRPr="002B7F35">
        <w:rPr>
          <w:rStyle w:val="Heading1Char"/>
          <w:rFonts w:ascii="Shonar Bangla" w:eastAsia="Nikosh" w:hAnsi="Shonar Bangla" w:cs="Kalpurush" w:hint="cs"/>
          <w:sz w:val="24"/>
          <w:szCs w:val="24"/>
          <w:cs/>
          <w:lang w:bidi="bn-BD"/>
        </w:rPr>
        <w:t>হজের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মাসসমূহ</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আসার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পূর্বে</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হজের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ইহরাম</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বাঁধার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বিধান</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w:t>
      </w:r>
      <w:r w:rsidR="00A0285B">
        <w:rPr>
          <w:rStyle w:val="Heading1Char"/>
          <w:rFonts w:ascii="Shonar Bangla" w:eastAsia="Nikosh" w:hAnsi="Shonar Bangla" w:cs="Kalpurush" w:hint="cs"/>
          <w:sz w:val="24"/>
          <w:szCs w:val="24"/>
          <w:lang w:bidi="bn-BD"/>
        </w:rPr>
        <w:t>?</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হজের মাসসমূহ আসার পূর্বে হজের ইহরাম বাঁধার ব্যাপারে বিদ্বানগণ মতভেদ করেছেন।</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কেউ বলেন</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এটা বিশুদ্ধ হবে এবং হজের ইহরাম হিসেবে গণ্য হবে। তবে হজের মাস</w:t>
      </w:r>
      <w:r w:rsidR="000E30B5" w:rsidRPr="002B7F35">
        <w:rPr>
          <w:rFonts w:ascii="Kalpurush" w:eastAsia="Nikosh" w:hAnsi="Kalpurush" w:cs="Kalpurush"/>
          <w:sz w:val="24"/>
          <w:szCs w:val="24"/>
          <w:cs/>
          <w:lang w:bidi="bn-BD"/>
        </w:rPr>
        <w:t xml:space="preserve"> আগমন</w:t>
      </w:r>
      <w:r w:rsidRPr="002B7F35">
        <w:rPr>
          <w:rFonts w:ascii="Kalpurush" w:eastAsia="Nikosh" w:hAnsi="Kalpurush" w:cs="Kalpurush"/>
          <w:sz w:val="24"/>
          <w:szCs w:val="24"/>
          <w:cs/>
          <w:lang w:bidi="bn-BD"/>
        </w:rPr>
        <w:t xml:space="preserve"> করার পূর্বে হজের ইহরাম বাঁধা মাকরূহ।</w:t>
      </w:r>
    </w:p>
    <w:p w:rsidR="001E042C" w:rsidRPr="002B7F35" w:rsidRDefault="001E042C" w:rsidP="002B7F35">
      <w:pPr>
        <w:bidi w:val="0"/>
        <w:spacing w:after="0" w:line="240" w:lineRule="auto"/>
        <w:jc w:val="both"/>
        <w:rPr>
          <w:rFonts w:ascii="Kalpurush" w:eastAsia="Nikosh" w:hAnsi="Kalpurush" w:cs="Kalpurush"/>
          <w:sz w:val="24"/>
          <w:szCs w:val="24"/>
          <w:lang w:bidi="bn-BD"/>
        </w:rPr>
      </w:pPr>
      <w:r w:rsidRPr="002B7F35">
        <w:rPr>
          <w:rFonts w:ascii="Kalpurush" w:eastAsia="Nikosh" w:hAnsi="Kalpurush" w:cs="Kalpurush"/>
          <w:sz w:val="24"/>
          <w:szCs w:val="24"/>
          <w:cs/>
          <w:lang w:bidi="bn-BD"/>
        </w:rPr>
        <w:t>দ্বিতীয় মত</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তার এ ইহরাম হজের ইহরাম হিসেবে গণ্য হবে না। তবে তা উমরা হয়ে যাবে। কেননা নবী সাল্লাল্লাহু আলাইহি ওয়াসাল্লাম বলেছেন</w:t>
      </w:r>
      <w:r w:rsidRPr="002B7F35">
        <w:rPr>
          <w:rFonts w:ascii="Kalpurush" w:eastAsia="Nikosh" w:hAnsi="Kalpurush" w:cs="Kalpurush"/>
          <w:sz w:val="24"/>
          <w:szCs w:val="24"/>
          <w:lang w:bidi="bn-BD"/>
        </w:rPr>
        <w:t>,</w:t>
      </w:r>
    </w:p>
    <w:p w:rsidR="001E042C" w:rsidRPr="002B7F35" w:rsidRDefault="001E042C" w:rsidP="002B7F35">
      <w:pPr>
        <w:spacing w:after="0" w:line="240" w:lineRule="auto"/>
        <w:jc w:val="both"/>
        <w:rPr>
          <w:rFonts w:cs="Traditional Arabic"/>
          <w:color w:val="000066"/>
          <w:sz w:val="24"/>
          <w:szCs w:val="24"/>
        </w:rPr>
      </w:pPr>
      <w:r w:rsidRPr="002B7F35">
        <w:rPr>
          <w:rFonts w:ascii="Kalpurush" w:eastAsia="Nikosh" w:hAnsi="Kalpurush" w:cs="Kalpurush"/>
          <w:sz w:val="24"/>
          <w:szCs w:val="24"/>
          <w:lang w:bidi="bn-BD"/>
        </w:rPr>
        <w:t xml:space="preserve"> </w:t>
      </w:r>
      <w:r w:rsidRPr="002B7F35">
        <w:rPr>
          <w:rFonts w:cs="KFGQPC Uthman Taha Naskh" w:hint="cs"/>
          <w:color w:val="000066"/>
          <w:sz w:val="24"/>
          <w:szCs w:val="24"/>
          <w:rtl/>
        </w:rPr>
        <w:t>«</w:t>
      </w:r>
      <w:r w:rsidRPr="002B7F35">
        <w:rPr>
          <w:rFonts w:cs="Traditional Arabic"/>
          <w:color w:val="000066"/>
          <w:sz w:val="24"/>
          <w:szCs w:val="24"/>
          <w:rtl/>
        </w:rPr>
        <w:t>دَخَلَتِ الْعُمْرَةُ فِي الْحَجِّ</w:t>
      </w:r>
      <w:r w:rsidRPr="002B7F35">
        <w:rPr>
          <w:rFonts w:cs="KFGQPC Uthman Taha Naskh" w:hint="cs"/>
          <w:color w:val="000066"/>
          <w:sz w:val="24"/>
          <w:szCs w:val="24"/>
          <w:rtl/>
        </w:rPr>
        <w:t>»</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উমরা হজের মধ্যে শামিল হয়ে গেছে।</w:t>
      </w:r>
      <w:r w:rsidRPr="002B7F35">
        <w:rPr>
          <w:rFonts w:ascii="Kalpurush" w:eastAsia="Nikosh" w:hAnsi="Kalpurush" w:cs="Kalpurush"/>
          <w:sz w:val="24"/>
          <w:szCs w:val="24"/>
          <w:lang w:bidi="bn-BD"/>
        </w:rPr>
        <w:t>”</w:t>
      </w:r>
      <w:r w:rsidRPr="002B7F35">
        <w:rPr>
          <w:rStyle w:val="FootnoteReference"/>
          <w:rFonts w:ascii="SutonnyMJ" w:hAnsi="SutonnyMJ"/>
          <w:sz w:val="24"/>
          <w:szCs w:val="24"/>
        </w:rPr>
        <w:footnoteReference w:id="7"/>
      </w:r>
      <w:r w:rsidRPr="002B7F35">
        <w:rPr>
          <w:rFonts w:ascii="Kalpurush" w:eastAsia="Nikosh" w:hAnsi="Kalpurush" w:cs="Kalpurush"/>
          <w:sz w:val="24"/>
          <w:szCs w:val="24"/>
          <w:cs/>
          <w:lang w:bidi="bn-BD"/>
        </w:rPr>
        <w:t xml:space="preserve"> তাছাড়া নবী সাল্লাল্লাহু আলাইহি ওয়াসাল্লাম উমরাকে ছোট হজ হিসেবে আখ্যা দিয়েছেন। </w:t>
      </w:r>
      <w:r w:rsidRPr="002B7F35">
        <w:rPr>
          <w:rFonts w:ascii="Kalpurush" w:eastAsia="Nikosh" w:hAnsi="Kalpurush" w:cs="Kalpurush"/>
          <w:sz w:val="24"/>
          <w:szCs w:val="24"/>
          <w:cs/>
          <w:lang w:bidi="bn-BD"/>
        </w:rPr>
        <w:lastRenderedPageBreak/>
        <w:t>যেমন</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আমর ইবন হাযমের বিখ্যাত মুরসাল হাদীসে উল্ল</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খ হয়েছে</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যা লোকেরা সাধারণভাবে গ্রহণ করেছে।</w:t>
      </w:r>
      <w:r w:rsidRPr="002B7F35">
        <w:rPr>
          <w:rStyle w:val="FootnoteReference"/>
          <w:rFonts w:ascii="SutonnyMJ" w:hAnsi="SutonnyMJ"/>
          <w:sz w:val="24"/>
          <w:szCs w:val="24"/>
        </w:rPr>
        <w:footnoteReference w:id="8"/>
      </w:r>
    </w:p>
    <w:p w:rsidR="001E042C" w:rsidRPr="002B7F35" w:rsidRDefault="001E042C" w:rsidP="00A0285B">
      <w:pPr>
        <w:bidi w:val="0"/>
        <w:spacing w:after="0" w:line="240" w:lineRule="auto"/>
        <w:jc w:val="both"/>
        <w:rPr>
          <w:rFonts w:ascii="Times New Roman" w:eastAsia="Times New Roman" w:hAnsi="Times New Roman" w:cs="KFGQPC Uthman Taha Naskh"/>
          <w:b/>
          <w:color w:val="333399"/>
          <w:sz w:val="24"/>
          <w:szCs w:val="24"/>
        </w:rPr>
      </w:pPr>
      <w:r w:rsidRPr="002B7F35">
        <w:rPr>
          <w:rFonts w:ascii="Kalpurush" w:eastAsia="Nikosh" w:hAnsi="Kalpurush" w:cs="Kalpurush"/>
          <w:b/>
          <w:bCs/>
          <w:sz w:val="24"/>
          <w:szCs w:val="24"/>
          <w:cs/>
          <w:lang w:bidi="bn-BD"/>
        </w:rPr>
        <w:t xml:space="preserve">প্রশ্ন: (৫৬২) </w:t>
      </w:r>
      <w:r w:rsidRPr="002B7F35">
        <w:rPr>
          <w:rStyle w:val="Heading1Char"/>
          <w:rFonts w:ascii="Shonar Bangla" w:eastAsia="Nikosh" w:hAnsi="Shonar Bangla" w:cs="Kalpurush" w:hint="cs"/>
          <w:sz w:val="24"/>
          <w:szCs w:val="24"/>
          <w:cs/>
          <w:lang w:bidi="bn-BD"/>
        </w:rPr>
        <w:t>হজের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জন্য</w:t>
      </w:r>
      <w:r w:rsidR="003B474F" w:rsidRPr="002B7F35">
        <w:rPr>
          <w:rStyle w:val="Heading1Char"/>
          <w:rFonts w:eastAsia="Nikosh"/>
          <w:sz w:val="24"/>
          <w:szCs w:val="24"/>
          <w:rtl/>
          <w:cs/>
        </w:rPr>
        <w:t xml:space="preserve"> </w:t>
      </w:r>
      <w:r w:rsidR="003B474F" w:rsidRPr="002B7F35">
        <w:rPr>
          <w:rStyle w:val="Heading1Char"/>
          <w:rFonts w:ascii="Shonar Bangla" w:eastAsia="Nikosh" w:hAnsi="Shonar Bangla" w:cs="Kalpurush" w:hint="cs"/>
          <w:sz w:val="24"/>
          <w:szCs w:val="24"/>
          <w:cs/>
          <w:lang w:bidi="bn-BD"/>
        </w:rPr>
        <w:t>মীকা</w:t>
      </w:r>
      <w:r w:rsidRPr="002B7F35">
        <w:rPr>
          <w:rStyle w:val="Heading1Char"/>
          <w:rFonts w:ascii="Shonar Bangla" w:eastAsia="Nikosh" w:hAnsi="Shonar Bangla" w:cs="Kalpurush" w:hint="cs"/>
          <w:sz w:val="24"/>
          <w:szCs w:val="24"/>
          <w:cs/>
          <w:lang w:bidi="bn-BD"/>
        </w:rPr>
        <w:t>তের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স্থানসমূহ</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w:t>
      </w:r>
      <w:r w:rsidR="00A0285B">
        <w:rPr>
          <w:rStyle w:val="Heading1Char"/>
          <w:rFonts w:ascii="Shonar Bangla" w:eastAsia="Nikosh" w:hAnsi="Shonar Bangla" w:cs="Kalpurush" w:hint="cs"/>
          <w:sz w:val="24"/>
          <w:szCs w:val="24"/>
          <w:lang w:bidi="bn-BD"/>
        </w:rPr>
        <w:t>?</w:t>
      </w:r>
      <w:r w:rsidRPr="002B7F35">
        <w:rPr>
          <w:rFonts w:ascii="Kalpurush" w:eastAsia="Nikosh" w:hAnsi="Kalpurush" w:cs="Kalpurush"/>
          <w:b/>
          <w:bCs/>
          <w:sz w:val="24"/>
          <w:szCs w:val="24"/>
          <w:lang w:bidi="bn-BD"/>
        </w:rPr>
        <w:t xml:space="preserve"> </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হজের জন্য</w:t>
      </w:r>
      <w:r w:rsidR="003B474F" w:rsidRPr="002B7F35">
        <w:rPr>
          <w:rFonts w:ascii="Kalpurush" w:eastAsia="Nikosh" w:hAnsi="Kalpurush" w:cs="Kalpurush"/>
          <w:sz w:val="24"/>
          <w:szCs w:val="24"/>
          <w:cs/>
          <w:lang w:bidi="bn-BD"/>
        </w:rPr>
        <w:t xml:space="preserve"> মীকা</w:t>
      </w:r>
      <w:r w:rsidRPr="002B7F35">
        <w:rPr>
          <w:rFonts w:ascii="Kalpurush" w:eastAsia="Nikosh" w:hAnsi="Kalpurush" w:cs="Kalpurush"/>
          <w:sz w:val="24"/>
          <w:szCs w:val="24"/>
          <w:cs/>
          <w:lang w:bidi="bn-BD"/>
        </w:rPr>
        <w:t>তের স্থানসমূহ হচ্ছে পাঁচটি</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১) যুল হুলায়ফা ২) জুহ</w:t>
      </w:r>
      <w:r w:rsidRPr="002B7F35">
        <w:rPr>
          <w:rFonts w:ascii="Kalpurush" w:eastAsia="Nikosh" w:hAnsi="Kalpurush" w:cs="Kalpurush" w:hint="cs"/>
          <w:sz w:val="24"/>
          <w:szCs w:val="24"/>
          <w:cs/>
          <w:lang w:bidi="bn-BD"/>
        </w:rPr>
        <w:t>্‌ফা</w:t>
      </w:r>
      <w:r w:rsidRPr="002B7F35">
        <w:rPr>
          <w:rFonts w:ascii="Kalpurush" w:eastAsia="Nikosh" w:hAnsi="Kalpurush" w:cs="Kalpurush"/>
          <w:sz w:val="24"/>
          <w:szCs w:val="24"/>
          <w:cs/>
          <w:lang w:bidi="bn-BD"/>
        </w:rPr>
        <w:t xml:space="preserve"> ৩) ইয়ালামলাম ৪) কারণে মানাযেল ৫) যাতু ঈরক্ব।</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pacing w:val="-4"/>
          <w:sz w:val="24"/>
          <w:szCs w:val="24"/>
        </w:rPr>
      </w:pPr>
      <w:r w:rsidRPr="002B7F35">
        <w:rPr>
          <w:rFonts w:ascii="Kalpurush" w:eastAsia="Nikosh" w:hAnsi="Kalpurush" w:cs="Kalpurush"/>
          <w:b/>
          <w:bCs/>
          <w:spacing w:val="-4"/>
          <w:sz w:val="24"/>
          <w:szCs w:val="24"/>
          <w:cs/>
          <w:lang w:bidi="bn-BD"/>
        </w:rPr>
        <w:t>১) যুল হুলায়ফা</w:t>
      </w:r>
      <w:r w:rsidRPr="002B7F35">
        <w:rPr>
          <w:rFonts w:ascii="Kalpurush" w:eastAsia="Nikosh" w:hAnsi="Kalpurush" w:cs="Kalpurush" w:hint="cs"/>
          <w:b/>
          <w:bCs/>
          <w:spacing w:val="-4"/>
          <w:sz w:val="24"/>
          <w:szCs w:val="24"/>
          <w:cs/>
          <w:lang w:bidi="bn-BD"/>
        </w:rPr>
        <w:t>:</w:t>
      </w:r>
      <w:r w:rsidRPr="002B7F35">
        <w:rPr>
          <w:rFonts w:ascii="Kalpurush" w:eastAsia="Nikosh" w:hAnsi="Kalpurush" w:cs="Kalpurush"/>
          <w:spacing w:val="-4"/>
          <w:sz w:val="24"/>
          <w:szCs w:val="24"/>
          <w:cs/>
          <w:lang w:bidi="bn-BD"/>
        </w:rPr>
        <w:t xml:space="preserve"> যাকে বর্তমানে আবা</w:t>
      </w:r>
      <w:r w:rsidRPr="002B7F35">
        <w:rPr>
          <w:rFonts w:ascii="Kalpurush" w:eastAsia="Nikosh" w:hAnsi="Kalpurush" w:cs="Kalpurush"/>
          <w:spacing w:val="-4"/>
          <w:sz w:val="24"/>
          <w:szCs w:val="24"/>
          <w:lang w:bidi="bn-BD"/>
        </w:rPr>
        <w:t>’</w:t>
      </w:r>
      <w:r w:rsidRPr="002B7F35">
        <w:rPr>
          <w:rFonts w:ascii="Kalpurush" w:eastAsia="Nikosh" w:hAnsi="Kalpurush" w:cs="Kalpurush"/>
          <w:spacing w:val="-4"/>
          <w:sz w:val="24"/>
          <w:szCs w:val="24"/>
          <w:cs/>
          <w:lang w:bidi="bn-BD"/>
        </w:rPr>
        <w:t xml:space="preserve">রে আলী বলা হয়। </w:t>
      </w:r>
      <w:r w:rsidRPr="002B7F35">
        <w:rPr>
          <w:rFonts w:ascii="Kalpurush" w:eastAsia="Nikosh" w:hAnsi="Kalpurush" w:cs="Kalpurush" w:hint="cs"/>
          <w:spacing w:val="-4"/>
          <w:sz w:val="24"/>
          <w:szCs w:val="24"/>
          <w:cs/>
          <w:lang w:bidi="bn-BD"/>
        </w:rPr>
        <w:t>যা</w:t>
      </w:r>
      <w:r w:rsidRPr="002B7F35">
        <w:rPr>
          <w:rFonts w:ascii="Kalpurush" w:eastAsia="Nikosh" w:hAnsi="Kalpurush" w:cs="Kalpurush"/>
          <w:spacing w:val="-4"/>
          <w:sz w:val="24"/>
          <w:szCs w:val="24"/>
          <w:cs/>
          <w:lang w:bidi="bn-BD"/>
        </w:rPr>
        <w:t xml:space="preserve"> মদীনার নিকটবর্তী। মক্কা থেকে এর অবস্থান ১০ মারহালা দূরে (বর্তমান হিসেবে প্রায় ৪০০ ক</w:t>
      </w:r>
      <w:r w:rsidR="00605F52" w:rsidRPr="002B7F35">
        <w:rPr>
          <w:rFonts w:ascii="Kalpurush" w:eastAsia="Nikosh" w:hAnsi="Kalpurush" w:cs="Kalpurush"/>
          <w:spacing w:val="-4"/>
          <w:sz w:val="24"/>
          <w:szCs w:val="24"/>
          <w:cs/>
          <w:lang w:bidi="bn-BD"/>
        </w:rPr>
        <w:t>ি</w:t>
      </w:r>
      <w:r w:rsidR="00605F52" w:rsidRPr="002B7F35">
        <w:rPr>
          <w:rFonts w:ascii="Kalpurush" w:eastAsia="Nikosh" w:hAnsi="Kalpurush" w:cs="Kalpurush" w:hint="cs"/>
          <w:spacing w:val="-4"/>
          <w:sz w:val="24"/>
          <w:szCs w:val="24"/>
          <w:cs/>
          <w:lang w:bidi="bn-BD"/>
        </w:rPr>
        <w:t>.</w:t>
      </w:r>
      <w:r w:rsidR="00605F52" w:rsidRPr="002B7F35">
        <w:rPr>
          <w:rFonts w:ascii="Kalpurush" w:eastAsia="Nikosh" w:hAnsi="Kalpurush" w:cs="Kalpurush"/>
          <w:spacing w:val="-4"/>
          <w:sz w:val="24"/>
          <w:szCs w:val="24"/>
          <w:cs/>
          <w:lang w:bidi="bn-BD"/>
        </w:rPr>
        <w:t xml:space="preserve"> মি</w:t>
      </w:r>
      <w:r w:rsidR="00605F52" w:rsidRPr="002B7F35">
        <w:rPr>
          <w:rFonts w:ascii="Kalpurush" w:eastAsia="Nikosh" w:hAnsi="Kalpurush" w:cs="Kalpurush" w:hint="cs"/>
          <w:spacing w:val="-4"/>
          <w:sz w:val="24"/>
          <w:szCs w:val="24"/>
          <w:cs/>
          <w:lang w:bidi="bn-BD"/>
        </w:rPr>
        <w:t>.</w:t>
      </w:r>
      <w:r w:rsidRPr="002B7F35">
        <w:rPr>
          <w:rFonts w:ascii="Kalpurush" w:eastAsia="Nikosh" w:hAnsi="Kalpurush" w:cs="Kalpurush"/>
          <w:spacing w:val="-4"/>
          <w:sz w:val="24"/>
          <w:szCs w:val="24"/>
          <w:cs/>
          <w:lang w:bidi="bn-BD"/>
        </w:rPr>
        <w:t>)</w:t>
      </w:r>
      <w:r w:rsidRPr="002B7F35">
        <w:rPr>
          <w:rFonts w:ascii="Kalpurush" w:eastAsia="Nikosh" w:hAnsi="Kalpurush" w:cs="SolaimanLipi"/>
          <w:spacing w:val="-4"/>
          <w:sz w:val="24"/>
          <w:szCs w:val="24"/>
          <w:cs/>
          <w:lang w:bidi="hi-IN"/>
        </w:rPr>
        <w:t xml:space="preserve">। </w:t>
      </w:r>
      <w:r w:rsidRPr="002B7F35">
        <w:rPr>
          <w:rFonts w:ascii="Kalpurush" w:eastAsia="Nikosh" w:hAnsi="Kalpurush" w:cs="Kalpurush"/>
          <w:spacing w:val="-4"/>
          <w:sz w:val="24"/>
          <w:szCs w:val="24"/>
          <w:cs/>
          <w:lang w:bidi="bn-BD"/>
        </w:rPr>
        <w:t>মক্কা থেকে এটি সবচেয়ে দূরে অবস্থিত</w:t>
      </w:r>
      <w:r w:rsidRPr="002B7F35">
        <w:rPr>
          <w:rFonts w:ascii="Kalpurush" w:eastAsia="Nikosh" w:hAnsi="Kalpurush" w:cs="Kalpurush" w:hint="cs"/>
          <w:spacing w:val="-4"/>
          <w:sz w:val="24"/>
          <w:szCs w:val="24"/>
          <w:cs/>
          <w:lang w:bidi="bn-BD"/>
        </w:rPr>
        <w:t xml:space="preserve"> মীকাত</w:t>
      </w:r>
      <w:r w:rsidRPr="002B7F35">
        <w:rPr>
          <w:rFonts w:ascii="Kalpurush" w:eastAsia="Nikosh" w:hAnsi="Kalpurush" w:cs="SolaimanLipi"/>
          <w:spacing w:val="-4"/>
          <w:sz w:val="24"/>
          <w:szCs w:val="24"/>
          <w:cs/>
          <w:lang w:bidi="hi-IN"/>
        </w:rPr>
        <w:t xml:space="preserve">। </w:t>
      </w:r>
      <w:r w:rsidRPr="002B7F35">
        <w:rPr>
          <w:rFonts w:ascii="Kalpurush" w:eastAsia="Nikosh" w:hAnsi="Kalpurush" w:cs="Kalpurush"/>
          <w:spacing w:val="-4"/>
          <w:sz w:val="24"/>
          <w:szCs w:val="24"/>
          <w:cs/>
          <w:lang w:bidi="bn-BD"/>
        </w:rPr>
        <w:t>এটি মদীনাবাসী এবং সেপথ দিয়ে গমণকারী অন্যান্যদের</w:t>
      </w:r>
      <w:r w:rsidR="003B474F" w:rsidRPr="002B7F35">
        <w:rPr>
          <w:rFonts w:ascii="Kalpurush" w:eastAsia="Nikosh" w:hAnsi="Kalpurush" w:cs="Kalpurush"/>
          <w:spacing w:val="-4"/>
          <w:sz w:val="24"/>
          <w:szCs w:val="24"/>
          <w:cs/>
          <w:lang w:bidi="bn-BD"/>
        </w:rPr>
        <w:t xml:space="preserve"> মীকা</w:t>
      </w:r>
      <w:r w:rsidRPr="002B7F35">
        <w:rPr>
          <w:rFonts w:ascii="Kalpurush" w:eastAsia="Nikosh" w:hAnsi="Kalpurush" w:cs="Kalpurush"/>
          <w:spacing w:val="-4"/>
          <w:sz w:val="24"/>
          <w:szCs w:val="24"/>
          <w:cs/>
          <w:lang w:bidi="bn-BD"/>
        </w:rPr>
        <w:t>ত।</w:t>
      </w:r>
    </w:p>
    <w:p w:rsidR="001E042C" w:rsidRPr="002B7F35" w:rsidRDefault="001E042C" w:rsidP="002B7F35">
      <w:pPr>
        <w:bidi w:val="0"/>
        <w:spacing w:after="0" w:line="240" w:lineRule="auto"/>
        <w:jc w:val="both"/>
        <w:rPr>
          <w:spacing w:val="-6"/>
          <w:sz w:val="24"/>
          <w:szCs w:val="24"/>
        </w:rPr>
      </w:pPr>
      <w:r w:rsidRPr="002B7F35">
        <w:rPr>
          <w:rFonts w:ascii="Kalpurush" w:eastAsia="Nikosh" w:hAnsi="Kalpurush" w:cs="Kalpurush"/>
          <w:b/>
          <w:bCs/>
          <w:spacing w:val="-6"/>
          <w:sz w:val="24"/>
          <w:szCs w:val="24"/>
          <w:cs/>
          <w:lang w:bidi="bn-BD"/>
        </w:rPr>
        <w:t>২) জুহ্ফা</w:t>
      </w:r>
      <w:r w:rsidRPr="002B7F35">
        <w:rPr>
          <w:rFonts w:ascii="Kalpurush" w:eastAsia="Nikosh" w:hAnsi="Kalpurush" w:cs="Kalpurush" w:hint="cs"/>
          <w:b/>
          <w:bCs/>
          <w:spacing w:val="-6"/>
          <w:sz w:val="24"/>
          <w:szCs w:val="24"/>
          <w:cs/>
          <w:lang w:bidi="bn-BD"/>
        </w:rPr>
        <w:t>:</w:t>
      </w:r>
      <w:r w:rsidRPr="002B7F35">
        <w:rPr>
          <w:rFonts w:ascii="Kalpurush" w:eastAsia="Nikosh" w:hAnsi="Kalpurush" w:cs="Kalpurush"/>
          <w:spacing w:val="-6"/>
          <w:sz w:val="24"/>
          <w:szCs w:val="24"/>
          <w:cs/>
          <w:lang w:bidi="bn-BD"/>
        </w:rPr>
        <w:t xml:space="preserve"> শাম তথা সিরিয়াবাসীদের মক্কা গম</w:t>
      </w:r>
      <w:r w:rsidR="00605F52" w:rsidRPr="002B7F35">
        <w:rPr>
          <w:rFonts w:ascii="Kalpurush" w:eastAsia="Nikosh" w:hAnsi="Kalpurush" w:cs="Kalpurush" w:hint="cs"/>
          <w:spacing w:val="-6"/>
          <w:sz w:val="24"/>
          <w:szCs w:val="24"/>
          <w:cs/>
          <w:lang w:bidi="bn-BD"/>
        </w:rPr>
        <w:t>নে</w:t>
      </w:r>
      <w:r w:rsidRPr="002B7F35">
        <w:rPr>
          <w:rFonts w:ascii="Kalpurush" w:eastAsia="Nikosh" w:hAnsi="Kalpurush" w:cs="Kalpurush"/>
          <w:spacing w:val="-6"/>
          <w:sz w:val="24"/>
          <w:szCs w:val="24"/>
          <w:cs/>
          <w:lang w:bidi="bn-BD"/>
        </w:rPr>
        <w:t>র পথে পুরাতন একটি গ্রামের নাম জু</w:t>
      </w:r>
      <w:r w:rsidR="00605F52" w:rsidRPr="002B7F35">
        <w:rPr>
          <w:rFonts w:ascii="Kalpurush" w:eastAsia="Nikosh" w:hAnsi="Kalpurush" w:cs="Kalpurush" w:hint="cs"/>
          <w:spacing w:val="-6"/>
          <w:sz w:val="24"/>
          <w:szCs w:val="24"/>
          <w:cs/>
          <w:lang w:bidi="bn-BD"/>
        </w:rPr>
        <w:t>হফা</w:t>
      </w:r>
      <w:r w:rsidRPr="002B7F35">
        <w:rPr>
          <w:rFonts w:ascii="Kalpurush" w:eastAsia="Nikosh" w:hAnsi="Kalpurush" w:cs="SolaimanLipi"/>
          <w:spacing w:val="-6"/>
          <w:sz w:val="24"/>
          <w:szCs w:val="24"/>
          <w:cs/>
          <w:lang w:bidi="hi-IN"/>
        </w:rPr>
        <w:t xml:space="preserve">। </w:t>
      </w:r>
      <w:r w:rsidRPr="002B7F35">
        <w:rPr>
          <w:rFonts w:ascii="Kalpurush" w:eastAsia="Nikosh" w:hAnsi="Kalpurush" w:cs="Kalpurush"/>
          <w:spacing w:val="-6"/>
          <w:sz w:val="24"/>
          <w:szCs w:val="24"/>
          <w:cs/>
          <w:lang w:bidi="bn-BD"/>
        </w:rPr>
        <w:t>সেখান থেকে মক্কার দূরত্ব ৩ মারহালা। (বর্তমানে প্রায় ১৮৬ কি</w:t>
      </w:r>
      <w:r w:rsidRPr="002B7F35">
        <w:rPr>
          <w:rFonts w:ascii="Kalpurush" w:eastAsia="Nikosh" w:hAnsi="Kalpurush" w:cs="Kalpurush" w:hint="cs"/>
          <w:spacing w:val="-6"/>
          <w:sz w:val="24"/>
          <w:szCs w:val="24"/>
          <w:cs/>
          <w:lang w:bidi="bn-BD"/>
        </w:rPr>
        <w:t>.</w:t>
      </w:r>
      <w:r w:rsidRPr="002B7F35">
        <w:rPr>
          <w:rFonts w:ascii="Kalpurush" w:eastAsia="Nikosh" w:hAnsi="Kalpurush" w:cs="Kalpurush"/>
          <w:spacing w:val="-6"/>
          <w:sz w:val="24"/>
          <w:szCs w:val="24"/>
          <w:cs/>
          <w:lang w:bidi="bn-BD"/>
        </w:rPr>
        <w:t xml:space="preserve"> মি</w:t>
      </w:r>
      <w:r w:rsidRPr="002B7F35">
        <w:rPr>
          <w:rFonts w:ascii="Kalpurush" w:eastAsia="Nikosh" w:hAnsi="Kalpurush" w:cs="Kalpurush" w:hint="cs"/>
          <w:spacing w:val="-6"/>
          <w:sz w:val="24"/>
          <w:szCs w:val="24"/>
          <w:cs/>
          <w:lang w:bidi="bn-BD"/>
        </w:rPr>
        <w:t>.</w:t>
      </w:r>
      <w:r w:rsidRPr="002B7F35">
        <w:rPr>
          <w:rFonts w:ascii="Kalpurush" w:eastAsia="Nikosh" w:hAnsi="Kalpurush" w:cs="Kalpurush"/>
          <w:spacing w:val="-6"/>
          <w:sz w:val="24"/>
          <w:szCs w:val="24"/>
          <w:cs/>
          <w:lang w:bidi="bn-BD"/>
        </w:rPr>
        <w:t>)</w:t>
      </w:r>
      <w:r w:rsidRPr="002B7F35">
        <w:rPr>
          <w:rFonts w:ascii="Kalpurush" w:eastAsia="Nikosh" w:hAnsi="Kalpurush" w:cs="SolaimanLipi"/>
          <w:spacing w:val="-6"/>
          <w:sz w:val="24"/>
          <w:szCs w:val="24"/>
          <w:cs/>
          <w:lang w:bidi="hi-IN"/>
        </w:rPr>
        <w:t xml:space="preserve">। </w:t>
      </w:r>
      <w:r w:rsidRPr="002B7F35">
        <w:rPr>
          <w:rFonts w:ascii="Kalpurush" w:eastAsia="Nikosh" w:hAnsi="Kalpurush" w:cs="Kalpurush"/>
          <w:spacing w:val="-6"/>
          <w:sz w:val="24"/>
          <w:szCs w:val="24"/>
          <w:cs/>
          <w:lang w:bidi="bn-BD"/>
        </w:rPr>
        <w:t>এটা এখন আর গ্রাম নেই। বর্তমানে লোকেরা এর বদলে পার্শবর্তী স্থান রাবেগ থেকে ইহরাম বাঁধে।</w:t>
      </w:r>
    </w:p>
    <w:p w:rsidR="001E042C" w:rsidRPr="002B7F35" w:rsidRDefault="001E042C" w:rsidP="002B7F35">
      <w:pPr>
        <w:widowControl w:val="0"/>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t>৩) ইয়ালামলাম</w:t>
      </w:r>
      <w:r w:rsidRPr="002B7F35">
        <w:rPr>
          <w:rFonts w:ascii="Kalpurush" w:eastAsia="Nikosh" w:hAnsi="Kalpurush" w:cs="Kalpurush" w:hint="cs"/>
          <w:b/>
          <w:bCs/>
          <w:sz w:val="24"/>
          <w:szCs w:val="24"/>
          <w:cs/>
          <w:lang w:bidi="bn-BD"/>
        </w:rPr>
        <w:t>:</w:t>
      </w:r>
      <w:r w:rsidRPr="002B7F35">
        <w:rPr>
          <w:rFonts w:ascii="Kalpurush" w:eastAsia="Nikosh" w:hAnsi="Kalpurush" w:cs="Kalpurush"/>
          <w:sz w:val="24"/>
          <w:szCs w:val="24"/>
          <w:cs/>
          <w:lang w:bidi="bn-BD"/>
        </w:rPr>
        <w:t xml:space="preserve"> ইয়ামানের লোকদের মক্কা আগমণের পথে একটি পাহাড় বা একটি স্থানের নাম ইয়ালামলাম। বর্তমানে এস্থানকে সা</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দিয়া বলা হয়। এখান থেকে মক্কার দূরত্ব প্রায় দু</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মারহালা। (বর্তমানে প্রায় ৯২ কি</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মি</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hi-IN"/>
        </w:rPr>
        <w:t>।</w:t>
      </w:r>
      <w:r w:rsidRPr="002B7F35">
        <w:rPr>
          <w:rFonts w:ascii="Kalpurush" w:eastAsia="Nikosh" w:hAnsi="Kalpurush" w:cs="Kalpurush"/>
          <w:sz w:val="24"/>
          <w:szCs w:val="24"/>
          <w:cs/>
          <w:lang w:bidi="bn-BD"/>
        </w:rPr>
        <w:t>)</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t>৪) কারণে মানাযেল</w:t>
      </w:r>
      <w:r w:rsidRPr="002B7F35">
        <w:rPr>
          <w:rFonts w:ascii="Kalpurush" w:eastAsia="Nikosh" w:hAnsi="Kalpurush" w:cs="Kalpurush" w:hint="cs"/>
          <w:b/>
          <w:bCs/>
          <w:sz w:val="24"/>
          <w:szCs w:val="24"/>
          <w:cs/>
          <w:lang w:bidi="bn-BD"/>
        </w:rPr>
        <w:t>:</w:t>
      </w:r>
      <w:r w:rsidRPr="002B7F35">
        <w:rPr>
          <w:rFonts w:ascii="Kalpurush" w:eastAsia="Nikosh" w:hAnsi="Kalpurush" w:cs="Kalpurush"/>
          <w:sz w:val="24"/>
          <w:szCs w:val="24"/>
          <w:cs/>
          <w:lang w:bidi="bn-BD"/>
        </w:rPr>
        <w:t xml:space="preserve"> নজদ তথা পূর্ব এলাকার অধিবাসীদের মক্কা গমণের পথে তায়েফের কাছে একটি পাহাড়ের নাম। বর্তমানে একে সায়লুল কাবীর বলা হয়। এখান থেকে মক্কার দূরত্ব প্রায় দু</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মারহালা (বর্তমানে প্রায় ৭৮ কি</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মি</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hi-IN"/>
        </w:rPr>
        <w:t>।</w:t>
      </w:r>
      <w:r w:rsidRPr="002B7F35">
        <w:rPr>
          <w:rFonts w:ascii="Kalpurush" w:eastAsia="Nikosh" w:hAnsi="Kalpurush" w:cs="Kalpurush"/>
          <w:sz w:val="24"/>
          <w:szCs w:val="24"/>
          <w:cs/>
          <w:lang w:bidi="bn-BD"/>
        </w:rPr>
        <w:t>)</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lastRenderedPageBreak/>
        <w:t>৫) যাতু ইরক্ব</w:t>
      </w:r>
      <w:r w:rsidRPr="002B7F35">
        <w:rPr>
          <w:rFonts w:ascii="Kalpurush" w:eastAsia="Nikosh" w:hAnsi="Kalpurush" w:cs="Kalpurush" w:hint="cs"/>
          <w:b/>
          <w:bCs/>
          <w:sz w:val="24"/>
          <w:szCs w:val="24"/>
          <w:cs/>
          <w:lang w:bidi="bn-BD"/>
        </w:rPr>
        <w:t>:</w:t>
      </w:r>
      <w:r w:rsidRPr="002B7F35">
        <w:rPr>
          <w:rFonts w:ascii="Kalpurush" w:eastAsia="Nikosh" w:hAnsi="Kalpurush" w:cs="Kalpurush"/>
          <w:sz w:val="24"/>
          <w:szCs w:val="24"/>
          <w:cs/>
          <w:lang w:bidi="bn-BD"/>
        </w:rPr>
        <w:t xml:space="preserve"> ইরাকের অধিবাসীদের মক্কা আগমণের পথে একটি স্থানের নাম। এখান থেকে মক্কার দূরত্ব প্রায় দু</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মারহালা। (বর্তমানে প্রায় ১০০ কি</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মি</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hi-IN"/>
        </w:rPr>
        <w:t>।</w:t>
      </w:r>
      <w:r w:rsidRPr="002B7F35">
        <w:rPr>
          <w:rFonts w:ascii="Kalpurush" w:eastAsia="Nikosh" w:hAnsi="Kalpurush" w:cs="Kalpurush"/>
          <w:sz w:val="24"/>
          <w:szCs w:val="24"/>
          <w:cs/>
          <w:lang w:bidi="bn-BD"/>
        </w:rPr>
        <w:t>)</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প্রথম চারটি</w:t>
      </w:r>
      <w:r w:rsidR="003B474F" w:rsidRPr="002B7F35">
        <w:rPr>
          <w:rFonts w:ascii="Kalpurush" w:eastAsia="Nikosh" w:hAnsi="Kalpurush" w:cs="Kalpurush"/>
          <w:sz w:val="24"/>
          <w:szCs w:val="24"/>
          <w:cs/>
          <w:lang w:bidi="bn-BD"/>
        </w:rPr>
        <w:t xml:space="preserve"> মীকা</w:t>
      </w:r>
      <w:r w:rsidRPr="002B7F35">
        <w:rPr>
          <w:rFonts w:ascii="Kalpurush" w:eastAsia="Nikosh" w:hAnsi="Kalpurush" w:cs="Kalpurush"/>
          <w:sz w:val="24"/>
          <w:szCs w:val="24"/>
          <w:cs/>
          <w:lang w:bidi="bn-BD"/>
        </w:rPr>
        <w:t>ত রাসূল সাল্লাল্লাহু আলাইহি ওয়াসাল্লাম কর্তৃক নির্ধারিত।</w:t>
      </w:r>
      <w:r w:rsidRPr="002B7F35">
        <w:rPr>
          <w:rStyle w:val="FootnoteReference"/>
          <w:rFonts w:ascii="SutonnyMJ" w:hAnsi="SutonnyMJ"/>
          <w:sz w:val="24"/>
          <w:szCs w:val="24"/>
        </w:rPr>
        <w:footnoteReference w:id="9"/>
      </w:r>
      <w:r w:rsidRPr="002B7F35">
        <w:rPr>
          <w:rFonts w:ascii="Kalpurush" w:eastAsia="Nikosh" w:hAnsi="Kalpurush" w:cs="Kalpurush"/>
          <w:sz w:val="24"/>
          <w:szCs w:val="24"/>
          <w:cs/>
          <w:lang w:bidi="bn-BD"/>
        </w:rPr>
        <w:t xml:space="preserve"> শেষেরটিও আয়েশা রাদিয়াল্লাহু </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আনহ</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র বর্ণনা অনুযায়ী নবী সাল্লাল্লাহু আলাইহি ওয়াসাল্লাম কর্তৃক নির্ধারণকৃত</w:t>
      </w:r>
      <w:r w:rsidR="003B474F" w:rsidRPr="002B7F35">
        <w:rPr>
          <w:rFonts w:ascii="Kalpurush" w:eastAsia="Nikosh" w:hAnsi="Kalpurush" w:cs="Kalpurush"/>
          <w:sz w:val="24"/>
          <w:szCs w:val="24"/>
          <w:cs/>
          <w:lang w:bidi="bn-BD"/>
        </w:rPr>
        <w:t xml:space="preserve"> মীকা</w:t>
      </w:r>
      <w:r w:rsidRPr="002B7F35">
        <w:rPr>
          <w:rFonts w:ascii="Kalpurush" w:eastAsia="Nikosh" w:hAnsi="Kalpurush" w:cs="Kalpurush"/>
          <w:sz w:val="24"/>
          <w:szCs w:val="24"/>
          <w:cs/>
          <w:lang w:bidi="bn-BD"/>
        </w:rPr>
        <w:t>ত</w:t>
      </w:r>
      <w:r w:rsidRPr="002B7F35">
        <w:rPr>
          <w:rFonts w:ascii="Kalpurush" w:eastAsia="Nikosh" w:hAnsi="Kalpurush" w:cs="SolaimanLipi"/>
          <w:sz w:val="24"/>
          <w:szCs w:val="24"/>
          <w:cs/>
          <w:lang w:bidi="hi-IN"/>
        </w:rPr>
        <w:t xml:space="preserve">। </w:t>
      </w:r>
      <w:r w:rsidRPr="002B7F35">
        <w:rPr>
          <w:rFonts w:ascii="Kalpurush" w:eastAsia="Nikosh" w:hAnsi="Kalpurush" w:cs="Kalpurush"/>
          <w:sz w:val="24"/>
          <w:szCs w:val="24"/>
          <w:cs/>
          <w:lang w:bidi="bn-BD"/>
        </w:rPr>
        <w:t>যেমনটি নাসাঈ ও আবু দাঊদে বর্ণিত হয়েছে।</w:t>
      </w:r>
      <w:r w:rsidRPr="002B7F35">
        <w:rPr>
          <w:rStyle w:val="FootnoteReference"/>
          <w:rFonts w:ascii="SutonnyMJ" w:hAnsi="SutonnyMJ"/>
          <w:sz w:val="24"/>
          <w:szCs w:val="24"/>
        </w:rPr>
        <w:footnoteReference w:id="10"/>
      </w:r>
      <w:r w:rsidRPr="002B7F35">
        <w:rPr>
          <w:rFonts w:ascii="Kalpurush" w:eastAsia="Nikosh" w:hAnsi="Kalpurush" w:cs="Kalpurush"/>
          <w:sz w:val="24"/>
          <w:szCs w:val="24"/>
          <w:cs/>
          <w:lang w:bidi="bn-BD"/>
        </w:rPr>
        <w:t xml:space="preserve"> কিন্তু যাতু ইরক্বের ব্যাপারে সহীহ সূত্রে </w:t>
      </w:r>
      <w:r w:rsidR="00605F52" w:rsidRPr="002B7F35">
        <w:rPr>
          <w:rFonts w:ascii="Kalpurush" w:eastAsia="Nikosh" w:hAnsi="Kalpurush" w:cs="Kalpurush" w:hint="cs"/>
          <w:sz w:val="24"/>
          <w:szCs w:val="24"/>
          <w:cs/>
          <w:lang w:bidi="bn-BD"/>
        </w:rPr>
        <w:t>উমা</w:t>
      </w:r>
      <w:r w:rsidRPr="002B7F35">
        <w:rPr>
          <w:rFonts w:ascii="Kalpurush" w:eastAsia="Nikosh" w:hAnsi="Kalpurush" w:cs="Kalpurush"/>
          <w:sz w:val="24"/>
          <w:szCs w:val="24"/>
          <w:cs/>
          <w:lang w:bidi="bn-BD"/>
        </w:rPr>
        <w:t xml:space="preserve">র রাদিয়াল্লাহু </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আনহু থেকে বর্ণিত আছে। তিনি </w:t>
      </w:r>
      <w:r w:rsidR="00605F52" w:rsidRPr="002B7F35">
        <w:rPr>
          <w:rFonts w:ascii="Kalpurush" w:eastAsia="Nikosh" w:hAnsi="Kalpurush" w:cs="Kalpurush" w:hint="cs"/>
          <w:sz w:val="24"/>
          <w:szCs w:val="24"/>
          <w:cs/>
          <w:lang w:bidi="bn-BD"/>
        </w:rPr>
        <w:t>একে</w:t>
      </w:r>
      <w:r w:rsidRPr="002B7F35">
        <w:rPr>
          <w:rFonts w:ascii="Kalpurush" w:eastAsia="Nikosh" w:hAnsi="Kalpurush" w:cs="Kalpurush"/>
          <w:sz w:val="24"/>
          <w:szCs w:val="24"/>
          <w:cs/>
          <w:lang w:bidi="bn-BD"/>
        </w:rPr>
        <w:t xml:space="preserve"> কূফা ও বসর</w:t>
      </w:r>
      <w:r w:rsidRPr="002B7F35">
        <w:rPr>
          <w:rFonts w:ascii="Kalpurush" w:eastAsia="Nikosh" w:hAnsi="Kalpurush" w:cs="Kalpurush" w:hint="cs"/>
          <w:sz w:val="24"/>
          <w:szCs w:val="24"/>
          <w:cs/>
          <w:lang w:bidi="bn-BD"/>
        </w:rPr>
        <w:t>ার</w:t>
      </w:r>
      <w:r w:rsidRPr="002B7F35">
        <w:rPr>
          <w:rFonts w:ascii="Kalpurush" w:eastAsia="Nikosh" w:hAnsi="Kalpurush" w:cs="Kalpurush"/>
          <w:sz w:val="24"/>
          <w:szCs w:val="24"/>
          <w:cs/>
          <w:lang w:bidi="bn-BD"/>
        </w:rPr>
        <w:t xml:space="preserve"> অধিবাসীদের জন্য নির্ধারণ করেছেন। তারা এসে অভিযোগ করল</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হে আমীরুল মুম</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নীন! নবী সাল্লাল্লাহু আলাইহি ওয়াসাল্লাম নজদবাসীদের জন্য কারণে মানাযেলকে (তায়েফ</w:t>
      </w:r>
      <w:r w:rsidRPr="002B7F35">
        <w:rPr>
          <w:rFonts w:ascii="Kalpurush" w:eastAsia="Nikosh" w:hAnsi="Kalpurush" w:cs="Kalpurush" w:hint="cs"/>
          <w:sz w:val="24"/>
          <w:szCs w:val="24"/>
          <w:cs/>
          <w:lang w:bidi="bn-BD"/>
        </w:rPr>
        <w:t>ের সাইলুল কাবীর</w:t>
      </w:r>
      <w:r w:rsidRPr="002B7F35">
        <w:rPr>
          <w:rFonts w:ascii="Kalpurush" w:eastAsia="Nikosh" w:hAnsi="Kalpurush" w:cs="Kalpurush"/>
          <w:sz w:val="24"/>
          <w:szCs w:val="24"/>
          <w:cs/>
          <w:lang w:bidi="bn-BD"/>
        </w:rPr>
        <w:t>)</w:t>
      </w:r>
      <w:r w:rsidR="003B474F" w:rsidRPr="002B7F35">
        <w:rPr>
          <w:rFonts w:ascii="Kalpurush" w:eastAsia="Nikosh" w:hAnsi="Kalpurush" w:cs="Kalpurush"/>
          <w:sz w:val="24"/>
          <w:szCs w:val="24"/>
          <w:cs/>
          <w:lang w:bidi="bn-BD"/>
        </w:rPr>
        <w:t xml:space="preserve"> মীকা</w:t>
      </w:r>
      <w:r w:rsidRPr="002B7F35">
        <w:rPr>
          <w:rFonts w:ascii="Kalpurush" w:eastAsia="Nikosh" w:hAnsi="Kalpurush" w:cs="Kalpurush"/>
          <w:sz w:val="24"/>
          <w:szCs w:val="24"/>
          <w:cs/>
          <w:lang w:bidi="bn-BD"/>
        </w:rPr>
        <w:t xml:space="preserve">ত নির্ধারণ করেছেন। কিন্তু আমাদেরকে অনেকটা পথ ঘুরে সেখানে যেতে হয় এবং আমাদের অনেক কষ্ট হয়। তখন </w:t>
      </w:r>
      <w:r w:rsidR="00605F52" w:rsidRPr="002B7F35">
        <w:rPr>
          <w:rFonts w:ascii="Kalpurush" w:eastAsia="Nikosh" w:hAnsi="Kalpurush" w:cs="Kalpurush" w:hint="cs"/>
          <w:sz w:val="24"/>
          <w:szCs w:val="24"/>
          <w:cs/>
          <w:lang w:bidi="bn-BD"/>
        </w:rPr>
        <w:t>উমা</w:t>
      </w:r>
      <w:r w:rsidRPr="002B7F35">
        <w:rPr>
          <w:rFonts w:ascii="Kalpurush" w:eastAsia="Nikosh" w:hAnsi="Kalpurush" w:cs="Kalpurush"/>
          <w:sz w:val="24"/>
          <w:szCs w:val="24"/>
          <w:cs/>
          <w:lang w:bidi="bn-BD"/>
        </w:rPr>
        <w:t xml:space="preserve">র রাদিয়াল্লাহু </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আনহু বললেন</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তোমাদের পথে ঐ</w:t>
      </w:r>
      <w:r w:rsidR="003B474F" w:rsidRPr="002B7F35">
        <w:rPr>
          <w:rFonts w:ascii="Kalpurush" w:eastAsia="Nikosh" w:hAnsi="Kalpurush" w:cs="Kalpurush"/>
          <w:sz w:val="24"/>
          <w:szCs w:val="24"/>
          <w:cs/>
          <w:lang w:bidi="bn-BD"/>
        </w:rPr>
        <w:t xml:space="preserve"> মীকা</w:t>
      </w:r>
      <w:r w:rsidRPr="002B7F35">
        <w:rPr>
          <w:rFonts w:ascii="Kalpurush" w:eastAsia="Nikosh" w:hAnsi="Kalpurush" w:cs="Kalpurush"/>
          <w:sz w:val="24"/>
          <w:szCs w:val="24"/>
          <w:cs/>
          <w:lang w:bidi="bn-BD"/>
        </w:rPr>
        <w:t>তের বরাবর কোনো স্থান তোমরা অনুসন্ধান কর। তখন যাতু ইরক্ব মীকাত হিসেবে নির্ধারণ করা হয়।</w:t>
      </w:r>
      <w:r w:rsidRPr="002B7F35">
        <w:rPr>
          <w:rStyle w:val="FootnoteReference"/>
          <w:rFonts w:ascii="SutonnyMJ" w:hAnsi="SutonnyMJ"/>
          <w:sz w:val="24"/>
          <w:szCs w:val="24"/>
        </w:rPr>
        <w:footnoteReference w:id="11"/>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মোটকথা</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যদি নবী সাল্লাল্লাহু আলাইহি ওয়াসাল্লাম থেকে সহীহ সূত্রে প্রমাণিত হয় তবে তো কোনো প্রশ্ন নেই। যদি প্রমাণিত না হয়</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তবে </w:t>
      </w:r>
      <w:r w:rsidRPr="002B7F35">
        <w:rPr>
          <w:rFonts w:ascii="Kalpurush" w:eastAsia="Nikosh" w:hAnsi="Kalpurush" w:cs="Kalpurush" w:hint="cs"/>
          <w:sz w:val="24"/>
          <w:szCs w:val="24"/>
          <w:cs/>
          <w:lang w:bidi="bn-BD"/>
        </w:rPr>
        <w:t>তা</w:t>
      </w:r>
      <w:r w:rsidRPr="002B7F35">
        <w:rPr>
          <w:rFonts w:ascii="Kalpurush" w:eastAsia="Nikosh" w:hAnsi="Kalpurush" w:cs="Kalpurush"/>
          <w:sz w:val="24"/>
          <w:szCs w:val="24"/>
          <w:cs/>
          <w:lang w:bidi="bn-BD"/>
        </w:rPr>
        <w:t xml:space="preserve"> ওমর ইবন খাত্তাব রাদিয়াল্লাহু</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আনহুর সুন্নাত থেকে প্রমাণিত </w:t>
      </w:r>
      <w:r w:rsidRPr="002B7F35">
        <w:rPr>
          <w:rFonts w:ascii="Kalpurush" w:eastAsia="Nikosh" w:hAnsi="Kalpurush" w:cs="Kalpurush"/>
          <w:sz w:val="24"/>
          <w:szCs w:val="24"/>
          <w:cs/>
          <w:lang w:bidi="bn-BD"/>
        </w:rPr>
        <w:lastRenderedPageBreak/>
        <w:t>হয়েছে। তিনি চার খলীফার মধ্যে অন্যতম। যারা ছিলেন সু</w:t>
      </w:r>
      <w:r w:rsidR="00605F52"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পথপ্রাপ্ত এবং তাদের অনুসরণ করার নির্দেশ আমাদেরকে দেওয়া</w:t>
      </w:r>
      <w:r w:rsidR="00605F52" w:rsidRPr="002B7F35">
        <w:rPr>
          <w:rFonts w:ascii="Kalpurush" w:eastAsia="Nikosh" w:hAnsi="Kalpurush" w:cs="Kalpurush"/>
          <w:sz w:val="24"/>
          <w:szCs w:val="24"/>
          <w:cs/>
          <w:lang w:bidi="bn-BD"/>
        </w:rPr>
        <w:t xml:space="preserve"> হয়েছে। তাছাড়া </w:t>
      </w:r>
      <w:r w:rsidR="00605F52" w:rsidRPr="002B7F35">
        <w:rPr>
          <w:rFonts w:ascii="Kalpurush" w:eastAsia="Nikosh" w:hAnsi="Kalpurush" w:cs="Kalpurush" w:hint="cs"/>
          <w:sz w:val="24"/>
          <w:szCs w:val="24"/>
          <w:cs/>
          <w:lang w:bidi="bn-BD"/>
        </w:rPr>
        <w:t>উমা</w:t>
      </w:r>
      <w:r w:rsidRPr="002B7F35">
        <w:rPr>
          <w:rFonts w:ascii="Kalpurush" w:eastAsia="Nikosh" w:hAnsi="Kalpurush" w:cs="Kalpurush"/>
          <w:sz w:val="24"/>
          <w:szCs w:val="24"/>
          <w:cs/>
          <w:lang w:bidi="bn-BD"/>
        </w:rPr>
        <w:t>রের সমর্থনে আল্লাহ পবিত্র কুরআনে কয়েকটি বিধান নাযিল করেছেন। আয়েশা বর্ণিত হাদীসটি যদি সহীহ হয়</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তবে এটাও তাঁর প্রতি নবী সাল্লাল্লাহু আলাইহি ওয়াসাল্লামের সমর্থন। তাছাড়া </w:t>
      </w:r>
      <w:r w:rsidR="00605F52" w:rsidRPr="002B7F35">
        <w:rPr>
          <w:rFonts w:ascii="Kalpurush" w:eastAsia="Nikosh" w:hAnsi="Kalpurush" w:cs="Kalpurush" w:hint="cs"/>
          <w:sz w:val="24"/>
          <w:szCs w:val="24"/>
          <w:cs/>
          <w:lang w:bidi="bn-BD"/>
        </w:rPr>
        <w:t>উমা</w:t>
      </w:r>
      <w:r w:rsidRPr="002B7F35">
        <w:rPr>
          <w:rFonts w:ascii="Kalpurush" w:eastAsia="Nikosh" w:hAnsi="Kalpurush" w:cs="Kalpurush"/>
          <w:sz w:val="24"/>
          <w:szCs w:val="24"/>
          <w:cs/>
          <w:lang w:bidi="bn-BD"/>
        </w:rPr>
        <w:t>রের নির্দেশ যুক্তিসংগত। কেননা কোনো মানুষ যদি</w:t>
      </w:r>
      <w:r w:rsidR="003B474F" w:rsidRPr="002B7F35">
        <w:rPr>
          <w:rFonts w:ascii="Kalpurush" w:eastAsia="Nikosh" w:hAnsi="Kalpurush" w:cs="Kalpurush"/>
          <w:sz w:val="24"/>
          <w:szCs w:val="24"/>
          <w:cs/>
          <w:lang w:bidi="bn-BD"/>
        </w:rPr>
        <w:t xml:space="preserve"> মীকা</w:t>
      </w:r>
      <w:r w:rsidRPr="002B7F35">
        <w:rPr>
          <w:rFonts w:ascii="Kalpurush" w:eastAsia="Nikosh" w:hAnsi="Kalpurush" w:cs="Kalpurush"/>
          <w:sz w:val="24"/>
          <w:szCs w:val="24"/>
          <w:cs/>
          <w:lang w:bidi="bn-BD"/>
        </w:rPr>
        <w:t>ত থেকে ভিতরে যেতে চায় তবে সেখান থেকেই তাকে ইহরাম বাঁধতে হবে। কিন্তু এ স্থানের বরাবর কোনো পথ দিয়ে ভিতরে যেতে চাইলে</w:t>
      </w:r>
      <w:r w:rsidR="003B474F" w:rsidRPr="002B7F35">
        <w:rPr>
          <w:rFonts w:ascii="Kalpurush" w:eastAsia="Nikosh" w:hAnsi="Kalpurush" w:cs="Kalpurush"/>
          <w:sz w:val="24"/>
          <w:szCs w:val="24"/>
          <w:cs/>
          <w:lang w:bidi="bn-BD"/>
        </w:rPr>
        <w:t xml:space="preserve"> মীকা</w:t>
      </w:r>
      <w:r w:rsidRPr="002B7F35">
        <w:rPr>
          <w:rFonts w:ascii="Kalpurush" w:eastAsia="Nikosh" w:hAnsi="Kalpurush" w:cs="Kalpurush"/>
          <w:sz w:val="24"/>
          <w:szCs w:val="24"/>
          <w:cs/>
          <w:lang w:bidi="bn-BD"/>
        </w:rPr>
        <w:t>ত অতিক্রমকারী হিসেবে উক্ত স্থান থেকেই ইহরাম বাঁধবে।</w:t>
      </w:r>
    </w:p>
    <w:p w:rsidR="001E042C" w:rsidRPr="002B7F35" w:rsidRDefault="001E042C" w:rsidP="002B7F35">
      <w:pPr>
        <w:bidi w:val="0"/>
        <w:spacing w:after="0" w:line="240" w:lineRule="auto"/>
        <w:jc w:val="both"/>
        <w:rPr>
          <w:rFonts w:ascii="Kalpurush" w:eastAsia="Nikosh" w:hAnsi="Kalpurush" w:cs="Kalpurush"/>
          <w:sz w:val="24"/>
          <w:szCs w:val="24"/>
          <w:lang w:bidi="bn-BD"/>
        </w:rPr>
      </w:pPr>
      <w:r w:rsidRPr="002B7F35">
        <w:rPr>
          <w:rFonts w:ascii="Kalpurush" w:eastAsia="Nikosh" w:hAnsi="Kalpurush" w:cs="Kalpurush" w:hint="cs"/>
          <w:sz w:val="24"/>
          <w:szCs w:val="24"/>
          <w:cs/>
          <w:lang w:bidi="bn-BD"/>
        </w:rPr>
        <w:t>উমার</w:t>
      </w:r>
      <w:r w:rsidRPr="002B7F35">
        <w:rPr>
          <w:rFonts w:ascii="Kalpurush" w:eastAsia="Nikosh" w:hAnsi="Kalpurush" w:cs="Kalpurush"/>
          <w:sz w:val="24"/>
          <w:szCs w:val="24"/>
          <w:cs/>
          <w:lang w:bidi="bn-BD"/>
        </w:rPr>
        <w:t xml:space="preserve"> রাদিয়াল্লাহু </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আনহুর এ হাদীসে বর্তমান যুগে আমাদের জন্য বিরাট </w:t>
      </w:r>
      <w:r w:rsidR="00547B99" w:rsidRPr="002B7F35">
        <w:rPr>
          <w:rFonts w:ascii="Kalpurush" w:eastAsia="Nikosh" w:hAnsi="Kalpurush" w:cs="Kalpurush"/>
          <w:sz w:val="24"/>
          <w:szCs w:val="24"/>
          <w:cs/>
          <w:lang w:bidi="bn-BD"/>
        </w:rPr>
        <w:t>ধরনের</w:t>
      </w:r>
      <w:r w:rsidRPr="002B7F35">
        <w:rPr>
          <w:rFonts w:ascii="Kalpurush" w:eastAsia="Nikosh" w:hAnsi="Kalpurush" w:cs="Kalpurush"/>
          <w:sz w:val="24"/>
          <w:szCs w:val="24"/>
          <w:cs/>
          <w:lang w:bidi="bn-BD"/>
        </w:rPr>
        <w:t xml:space="preserve"> উপকার বিদ্যমান। আর তা হচ্ছে</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 কোনো মানুষ যদি বর্তমান যুগে এরোপ্লেনযোগে হজ বা উমরা করতে আসতে চায়</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তবে তার জন্য আবশ্যক হচ্ছে</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যে মীকাতের উপর দিয়ে যাবে তার বরাবর হলেই তাকে ইহরাম বাঁধতে হবে। বিলম্ব করা বৈধ হবে না এবং জেদ্দায় গিয়ে ইহরাম বাঁধা জায়েয হবে না </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যেমনটি অনেক লোক করে থাকে। কেননা স্থল পথে হোক</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বা আকাশ পথে হোক বা সমুদ্র পথে হোক কোনো পার্থক্য নেই</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মীকাতের বরাবর হলেই ইহরাম বাঁধতে হবে। এজন্য হজ যাত্রী যে দেশেরই হোক সমুদ্র পথে মক্কা আসতে চাইলে ইয়ালামলাম বা রাবেগের বরাবর হলে তাদেরকে ইহরাম বাঁধতে হবে</w:t>
      </w:r>
      <w:r w:rsidRPr="002B7F35">
        <w:rPr>
          <w:rFonts w:ascii="Kalpurush" w:eastAsia="Nikosh" w:hAnsi="Kalpurush" w:cs="Kalpurush"/>
          <w:sz w:val="24"/>
          <w:szCs w:val="24"/>
          <w:cs/>
          <w:lang w:bidi="hi-IN"/>
        </w:rPr>
        <w:t>।</w:t>
      </w:r>
    </w:p>
    <w:p w:rsidR="001E042C" w:rsidRPr="002B7F35" w:rsidRDefault="001E042C" w:rsidP="00A0285B">
      <w:pPr>
        <w:bidi w:val="0"/>
        <w:spacing w:after="0" w:line="240" w:lineRule="auto"/>
        <w:jc w:val="both"/>
        <w:rPr>
          <w:rFonts w:ascii="Times New Roman" w:eastAsia="Times New Roman" w:hAnsi="Times New Roman" w:cs="KFGQPC Uthman Taha Naskh"/>
          <w:b/>
          <w:color w:val="333399"/>
          <w:sz w:val="24"/>
          <w:szCs w:val="24"/>
        </w:rPr>
      </w:pPr>
      <w:r w:rsidRPr="002B7F35">
        <w:rPr>
          <w:rFonts w:ascii="Kalpurush" w:eastAsia="Nikosh" w:hAnsi="Kalpurush" w:cs="Kalpurush"/>
          <w:b/>
          <w:bCs/>
          <w:sz w:val="24"/>
          <w:szCs w:val="24"/>
          <w:cs/>
          <w:lang w:bidi="bn-BD"/>
        </w:rPr>
        <w:t xml:space="preserve">প্রশ্ন: (৪৬৩) </w:t>
      </w:r>
      <w:r w:rsidRPr="002B7F35">
        <w:rPr>
          <w:rStyle w:val="Heading1Char"/>
          <w:rFonts w:ascii="Shonar Bangla" w:eastAsia="Nikosh" w:hAnsi="Shonar Bangla" w:cs="Kalpurush" w:hint="cs"/>
          <w:sz w:val="24"/>
          <w:szCs w:val="24"/>
          <w:cs/>
          <w:lang w:bidi="bn-BD"/>
        </w:rPr>
        <w:t>বিনা</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ইহরামে</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মীকাত</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অতিক্রম</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করার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বিধান</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w:t>
      </w:r>
      <w:r w:rsidR="00A0285B">
        <w:rPr>
          <w:rStyle w:val="Heading1Char"/>
          <w:rFonts w:ascii="Shonar Bangla" w:eastAsia="Nikosh" w:hAnsi="Shonar Bangla" w:cs="Kalpurush" w:hint="cs"/>
          <w:sz w:val="24"/>
          <w:szCs w:val="24"/>
          <w:lang w:bidi="bn-BD"/>
        </w:rPr>
        <w:t>?</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বিনা ইহরামে মীকাত অতিক্রমকারী দু</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প্রকারের লোক হতে পারে</w:t>
      </w:r>
      <w:r w:rsidRPr="002B7F35">
        <w:rPr>
          <w:rFonts w:ascii="Kalpurush" w:eastAsia="Nikosh" w:hAnsi="Kalpurush" w:cs="Kalpurush" w:hint="cs"/>
          <w:sz w:val="24"/>
          <w:szCs w:val="24"/>
          <w:cs/>
          <w:lang w:bidi="bn-BD"/>
        </w:rPr>
        <w:t>:</w:t>
      </w:r>
    </w:p>
    <w:p w:rsidR="001E042C" w:rsidRPr="002B7F35" w:rsidRDefault="001E042C" w:rsidP="002B7F35">
      <w:pPr>
        <w:bidi w:val="0"/>
        <w:spacing w:after="0" w:line="240" w:lineRule="auto"/>
        <w:jc w:val="both"/>
        <w:rPr>
          <w:rFonts w:ascii="NikoshBAN" w:eastAsia="NikoshBAN" w:hAnsi="NikoshBAN" w:cs="NikoshBAN"/>
          <w:sz w:val="24"/>
          <w:szCs w:val="24"/>
        </w:rPr>
      </w:pPr>
      <w:r w:rsidRPr="002B7F35">
        <w:rPr>
          <w:rFonts w:ascii="Kalpurush" w:eastAsia="Nikosh" w:hAnsi="Kalpurush" w:cs="Kalpurush" w:hint="cs"/>
          <w:sz w:val="24"/>
          <w:szCs w:val="24"/>
          <w:cs/>
          <w:lang w:bidi="bn-BD"/>
        </w:rPr>
        <w:lastRenderedPageBreak/>
        <w:t xml:space="preserve">১। </w:t>
      </w:r>
      <w:r w:rsidRPr="002B7F35">
        <w:rPr>
          <w:rFonts w:ascii="Kalpurush" w:eastAsia="Nikosh" w:hAnsi="Kalpurush" w:cs="Kalpurush"/>
          <w:sz w:val="24"/>
          <w:szCs w:val="24"/>
          <w:cs/>
          <w:lang w:bidi="bn-BD"/>
        </w:rPr>
        <w:t xml:space="preserve">হজ বা উমরা আদায় করার ইচ্ছা করেছে। তাহলে তার </w:t>
      </w:r>
      <w:r w:rsidR="00D02359" w:rsidRPr="002B7F35">
        <w:rPr>
          <w:rFonts w:ascii="Kalpurush" w:eastAsia="Nikosh" w:hAnsi="Kalpurush" w:cs="Kalpurush" w:hint="cs"/>
          <w:sz w:val="24"/>
          <w:szCs w:val="24"/>
          <w:cs/>
          <w:lang w:bidi="bn-BD"/>
        </w:rPr>
        <w:t>ও</w:t>
      </w:r>
      <w:r w:rsidRPr="002B7F35">
        <w:rPr>
          <w:rFonts w:ascii="Kalpurush" w:eastAsia="Nikosh" w:hAnsi="Kalpurush" w:cs="Kalpurush"/>
          <w:sz w:val="24"/>
          <w:szCs w:val="24"/>
          <w:cs/>
          <w:lang w:bidi="bn-BD"/>
        </w:rPr>
        <w:t>পর আবশ্যক হচ্ছে মীকাতে ফিরে গিয়ে সেখান থেকে হজ বা উমরার নিয়তে ইহরাম বেঁধে আসা। যদি এরূপ না করে তাহলে একটি ওয়াজিব পরিত্যাগ করার কারণে বিদ্বানদের মতে ফিদইয়া বা জরিমানা দিতে হবে। আর তা হচ্ছে একটি ছাগল যবেহ করে মক্কার ফকীরদের মাঝে বিতরণ করে দেওয়া</w:t>
      </w:r>
      <w:r w:rsidRPr="002B7F35">
        <w:rPr>
          <w:rFonts w:ascii="Kalpurush" w:eastAsia="Nikosh" w:hAnsi="Kalpurush" w:cs="Kalpurush"/>
          <w:sz w:val="24"/>
          <w:szCs w:val="24"/>
          <w:cs/>
          <w:lang w:bidi="hi-IN"/>
        </w:rPr>
        <w:t>।</w:t>
      </w:r>
    </w:p>
    <w:p w:rsidR="001E042C" w:rsidRPr="002B7F35" w:rsidRDefault="001E042C" w:rsidP="002B7F35">
      <w:pPr>
        <w:bidi w:val="0"/>
        <w:spacing w:after="0" w:line="240" w:lineRule="auto"/>
        <w:jc w:val="both"/>
        <w:rPr>
          <w:rFonts w:ascii="NikoshBAN" w:eastAsia="NikoshBAN" w:hAnsi="NikoshBAN" w:cs="NikoshBAN"/>
          <w:sz w:val="24"/>
          <w:szCs w:val="24"/>
        </w:rPr>
      </w:pPr>
      <w:r w:rsidRPr="002B7F35">
        <w:rPr>
          <w:rFonts w:ascii="Kalpurush" w:eastAsia="Nikosh" w:hAnsi="Kalpurush" w:cs="Kalpurush" w:hint="cs"/>
          <w:sz w:val="24"/>
          <w:szCs w:val="24"/>
          <w:cs/>
          <w:lang w:bidi="bn-BD"/>
        </w:rPr>
        <w:t xml:space="preserve">২। </w:t>
      </w:r>
      <w:r w:rsidRPr="002B7F35">
        <w:rPr>
          <w:rFonts w:ascii="Kalpurush" w:eastAsia="Nikosh" w:hAnsi="Kalpurush" w:cs="Kalpurush"/>
          <w:sz w:val="24"/>
          <w:szCs w:val="24"/>
          <w:cs/>
          <w:lang w:bidi="bn-BD"/>
        </w:rPr>
        <w:t xml:space="preserve">হজ বা উমরার উদ্দেশ্য ছাড়া মীকাত অতিক্রম করা। এ অবস্থায় তার কোনো অসুবিধা নেই। চাই মক্কায় দীর্ঘ সময় অবস্থান করুক বা স্বল্প সময়। কেননা এ অবস্থায় যদি ইহরাম আবশ্যক করা হয় তবে প্রতিবার আগমণে হজ বা উমরা তার </w:t>
      </w:r>
      <w:r w:rsidR="003B474F" w:rsidRPr="002B7F35">
        <w:rPr>
          <w:rFonts w:ascii="Kalpurush" w:eastAsia="Nikosh" w:hAnsi="Kalpurush" w:cs="Kalpurush" w:hint="cs"/>
          <w:sz w:val="24"/>
          <w:szCs w:val="24"/>
          <w:cs/>
          <w:lang w:bidi="bn-BD"/>
        </w:rPr>
        <w:t>ও</w:t>
      </w:r>
      <w:r w:rsidRPr="002B7F35">
        <w:rPr>
          <w:rFonts w:ascii="Kalpurush" w:eastAsia="Nikosh" w:hAnsi="Kalpurush" w:cs="Kalpurush"/>
          <w:sz w:val="24"/>
          <w:szCs w:val="24"/>
          <w:cs/>
          <w:lang w:bidi="bn-BD"/>
        </w:rPr>
        <w:t>পর আবশ্যক হয়ে যায়। অথচ নবী সাল্লাল্লাহু আলাইহি ওয়াসাল্লাম থেকে প্রমাণিত হয়েছে যে</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জীবনে একবারের বেশি হজ বা উমরা আবশ্যক নয়। এর বেশি হলে সবই হবে নফল। বিনা ইহরামে মীকাত অতিক্রমের ব্যাপারে বিদ্বানদের বিভিন্ন মতামতের মধ্যে এটাই সর্বাধিক বিশুদ্ধ।</w:t>
      </w:r>
    </w:p>
    <w:p w:rsidR="001E042C" w:rsidRPr="002B7F35" w:rsidRDefault="001E042C" w:rsidP="002B7F35">
      <w:pPr>
        <w:bidi w:val="0"/>
        <w:spacing w:after="0" w:line="240" w:lineRule="auto"/>
        <w:jc w:val="both"/>
        <w:rPr>
          <w:rFonts w:ascii="Times New Roman" w:eastAsia="Times New Roman" w:hAnsi="Times New Roman" w:cs="KFGQPC Uthman Taha Naskh"/>
          <w:b/>
          <w:color w:val="333399"/>
          <w:sz w:val="24"/>
          <w:szCs w:val="24"/>
        </w:rPr>
      </w:pPr>
      <w:r w:rsidRPr="002B7F35">
        <w:rPr>
          <w:rFonts w:ascii="Kalpurush" w:eastAsia="Nikosh" w:hAnsi="Kalpurush" w:cs="Kalpurush"/>
          <w:b/>
          <w:bCs/>
          <w:sz w:val="24"/>
          <w:szCs w:val="24"/>
          <w:cs/>
          <w:lang w:bidi="bn-BD"/>
        </w:rPr>
        <w:t xml:space="preserve">প্রশ্ন: (৪৬৪) </w:t>
      </w:r>
      <w:r w:rsidRPr="002B7F35">
        <w:rPr>
          <w:rStyle w:val="Heading1Char"/>
          <w:rFonts w:ascii="Kalpurush" w:eastAsia="Nikosh" w:hAnsi="Kalpurush" w:cs="Kalpurush"/>
          <w:sz w:val="24"/>
          <w:szCs w:val="24"/>
        </w:rPr>
        <w:t>‘</w:t>
      </w:r>
      <w:r w:rsidRPr="002B7F35">
        <w:rPr>
          <w:rStyle w:val="Heading1Char"/>
          <w:rFonts w:ascii="Kalpurush" w:eastAsia="Nikosh" w:hAnsi="Kalpurush" w:cs="Kalpurush"/>
          <w:sz w:val="24"/>
          <w:szCs w:val="24"/>
          <w:cs/>
          <w:lang w:bidi="bn-IN"/>
        </w:rPr>
        <w:t>লাব্বাইক</w:t>
      </w:r>
      <w:r w:rsidRPr="002B7F35">
        <w:rPr>
          <w:rStyle w:val="Heading1Char"/>
          <w:rFonts w:ascii="Kalpurush" w:eastAsia="Nikosh" w:hAnsi="Kalpurush" w:cs="Kalpurush"/>
          <w:sz w:val="24"/>
          <w:szCs w:val="24"/>
        </w:rPr>
        <w:t xml:space="preserve">’ </w:t>
      </w:r>
      <w:r w:rsidRPr="002B7F35">
        <w:rPr>
          <w:rStyle w:val="Heading1Char"/>
          <w:rFonts w:ascii="Kalpurush" w:eastAsia="Nikosh" w:hAnsi="Kalpurush" w:cs="Kalpurush"/>
          <w:sz w:val="24"/>
          <w:szCs w:val="24"/>
          <w:cs/>
          <w:lang w:bidi="bn-IN"/>
        </w:rPr>
        <w:t>বলাটাই কি ইহরামে প্রবেশ করার নিয়ত</w:t>
      </w:r>
      <w:r w:rsidRPr="002B7F35">
        <w:rPr>
          <w:rStyle w:val="Heading1Char"/>
          <w:rFonts w:ascii="Kalpurush" w:eastAsia="Nikosh" w:hAnsi="Kalpurush" w:cs="Kalpurush"/>
          <w:sz w:val="24"/>
          <w:szCs w:val="24"/>
        </w:rPr>
        <w:t>?</w:t>
      </w:r>
    </w:p>
    <w:p w:rsidR="001E042C" w:rsidRPr="002B7F35" w:rsidRDefault="001E042C" w:rsidP="002B7F35">
      <w:pPr>
        <w:widowControl w:val="0"/>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হজ বা উমরার কাজে প্রবেশ করার জন্য অন্তরে নিয়ত (ইচ্ছা বা সংকল্প) করে পাঠ করবে</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লাববাইকা উমরাতান</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আর হজের জন্য বলবে</w:t>
      </w:r>
      <w:r w:rsidRPr="002B7F35">
        <w:rPr>
          <w:rFonts w:ascii="Kalpurush" w:eastAsia="Nikosh" w:hAnsi="Kalpurush" w:cs="Kalpurush"/>
          <w:sz w:val="24"/>
          <w:szCs w:val="24"/>
          <w:lang w:bidi="bn-BD"/>
        </w:rPr>
        <w:t>, ‘</w:t>
      </w:r>
      <w:r w:rsidRPr="002B7F35">
        <w:rPr>
          <w:rFonts w:ascii="Kalpurush" w:eastAsia="Nikosh" w:hAnsi="Kalpurush" w:cs="Kalpurush"/>
          <w:sz w:val="24"/>
          <w:szCs w:val="24"/>
          <w:cs/>
          <w:lang w:bidi="bn-BD"/>
        </w:rPr>
        <w:t>লাববাইকা হজ্জান্</w:t>
      </w:r>
      <w:r w:rsidRPr="002B7F35">
        <w:rPr>
          <w:rFonts w:ascii="Kalpurush" w:eastAsia="Nikosh" w:hAnsi="Kalpurush" w:cs="Kalpurush"/>
          <w:sz w:val="24"/>
          <w:szCs w:val="24"/>
          <w:lang w:bidi="bn-BD"/>
        </w:rPr>
        <w:t>’</w:t>
      </w:r>
      <w:r w:rsidRPr="002B7F35">
        <w:rPr>
          <w:rFonts w:ascii="Kalpurush" w:eastAsia="Nikosh" w:hAnsi="Kalpurush" w:cs="SolaimanLipi"/>
          <w:sz w:val="24"/>
          <w:szCs w:val="24"/>
          <w:cs/>
          <w:lang w:bidi="hi-IN"/>
        </w:rPr>
        <w:t xml:space="preserve">। </w:t>
      </w:r>
      <w:r w:rsidRPr="002B7F35">
        <w:rPr>
          <w:rFonts w:ascii="Kalpurush" w:eastAsia="Nikosh" w:hAnsi="Kalpurush" w:cs="Kalpurush"/>
          <w:sz w:val="24"/>
          <w:szCs w:val="24"/>
          <w:cs/>
          <w:lang w:bidi="bn-BD"/>
        </w:rPr>
        <w:t>কিন্তু এরূপ বলা জায়েয নয়</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আল্লাহুম্মা ইন্নী উরীদুল উমরাতা</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অথবা </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উরীদুল হাজ্জা</w:t>
      </w:r>
      <w:r w:rsidRPr="002B7F35">
        <w:rPr>
          <w:rFonts w:ascii="Kalpurush" w:eastAsia="Nikosh" w:hAnsi="Kalpurush" w:cs="Kalpurush"/>
          <w:sz w:val="24"/>
          <w:szCs w:val="24"/>
          <w:lang w:bidi="bn-BD"/>
        </w:rPr>
        <w:t>’</w:t>
      </w:r>
      <w:r w:rsidRPr="002B7F35">
        <w:rPr>
          <w:rFonts w:ascii="Kalpurush" w:eastAsia="Nikosh" w:hAnsi="Kalpurush" w:cs="SolaimanLipi"/>
          <w:sz w:val="24"/>
          <w:szCs w:val="24"/>
          <w:cs/>
          <w:lang w:bidi="hi-IN"/>
        </w:rPr>
        <w:t xml:space="preserve">। </w:t>
      </w:r>
      <w:r w:rsidRPr="002B7F35">
        <w:rPr>
          <w:rFonts w:ascii="Kalpurush" w:eastAsia="Nikosh" w:hAnsi="Kalpurush" w:cs="Kalpurush"/>
          <w:sz w:val="24"/>
          <w:szCs w:val="24"/>
          <w:cs/>
          <w:lang w:bidi="bn-BD"/>
        </w:rPr>
        <w:t>বা নাওয়াইতু আন আ</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তামিরা উমরাতান্। বা নাওয়াইতু আন আহুজ্জা হাজ্জান্। কেননা নবী সাল্লাল্লাহু আলাইহি ওয়াসাল্লাম থেকে এগুলো প্রমাণিত নেই। </w:t>
      </w:r>
    </w:p>
    <w:p w:rsidR="001E042C" w:rsidRPr="002B7F35" w:rsidRDefault="001E042C" w:rsidP="00A0285B">
      <w:pPr>
        <w:bidi w:val="0"/>
        <w:spacing w:after="0" w:line="240" w:lineRule="auto"/>
        <w:jc w:val="both"/>
        <w:rPr>
          <w:rFonts w:ascii="Times New Roman" w:eastAsia="Times New Roman" w:hAnsi="Times New Roman" w:cs="KFGQPC Uthman Taha Naskh"/>
          <w:b/>
          <w:color w:val="333399"/>
          <w:sz w:val="24"/>
          <w:szCs w:val="24"/>
        </w:rPr>
      </w:pPr>
      <w:r w:rsidRPr="002B7F35">
        <w:rPr>
          <w:rFonts w:ascii="Kalpurush" w:eastAsia="Nikosh" w:hAnsi="Kalpurush" w:cs="Kalpurush"/>
          <w:b/>
          <w:bCs/>
          <w:sz w:val="24"/>
          <w:szCs w:val="24"/>
          <w:cs/>
          <w:lang w:bidi="bn-BD"/>
        </w:rPr>
        <w:t xml:space="preserve">প্রশ্ন: (৪৬৫) </w:t>
      </w:r>
      <w:r w:rsidRPr="002B7F35">
        <w:rPr>
          <w:rStyle w:val="Heading1Char"/>
          <w:rFonts w:ascii="Shonar Bangla" w:eastAsia="Nikosh" w:hAnsi="Shonar Bangla" w:cs="Kalpurush" w:hint="cs"/>
          <w:sz w:val="24"/>
          <w:szCs w:val="24"/>
          <w:cs/>
          <w:lang w:bidi="bn-BD"/>
        </w:rPr>
        <w:t>আকাশপথে</w:t>
      </w:r>
      <w:r w:rsidR="000E30B5" w:rsidRPr="002B7F35">
        <w:rPr>
          <w:rStyle w:val="Heading1Char"/>
          <w:rFonts w:eastAsia="Nikosh"/>
          <w:sz w:val="24"/>
          <w:szCs w:val="24"/>
          <w:cs/>
          <w:lang w:bidi="bn-BD"/>
        </w:rPr>
        <w:t xml:space="preserve"> </w:t>
      </w:r>
      <w:r w:rsidR="000E30B5" w:rsidRPr="002B7F35">
        <w:rPr>
          <w:rStyle w:val="Heading1Char"/>
          <w:rFonts w:ascii="Shonar Bangla" w:eastAsia="Nikosh" w:hAnsi="Shonar Bangla" w:cs="Kalpurush" w:hint="cs"/>
          <w:sz w:val="24"/>
          <w:szCs w:val="24"/>
          <w:cs/>
          <w:lang w:bidi="bn-BD"/>
        </w:rPr>
        <w:t>আগমন</w:t>
      </w:r>
      <w:r w:rsidRPr="002B7F35">
        <w:rPr>
          <w:rStyle w:val="Heading1Char"/>
          <w:rFonts w:ascii="Shonar Bangla" w:eastAsia="Nikosh" w:hAnsi="Shonar Bangla" w:cs="Kalpurush" w:hint="cs"/>
          <w:sz w:val="24"/>
          <w:szCs w:val="24"/>
          <w:cs/>
          <w:lang w:bidi="bn-BD"/>
        </w:rPr>
        <w:t>কারী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কীভাবে</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ইহরাম</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বাঁধবে</w:t>
      </w:r>
      <w:r w:rsidR="00A0285B">
        <w:rPr>
          <w:rStyle w:val="Heading1Char"/>
          <w:rFonts w:ascii="Shonar Bangla" w:eastAsia="Nikosh" w:hAnsi="Shonar Bangla" w:cs="Kalpurush" w:hint="cs"/>
          <w:sz w:val="24"/>
          <w:szCs w:val="24"/>
          <w:lang w:bidi="bn-BD"/>
        </w:rPr>
        <w:t>?</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pacing w:val="-4"/>
          <w:sz w:val="24"/>
          <w:szCs w:val="24"/>
        </w:rPr>
      </w:pPr>
      <w:r w:rsidRPr="002B7F35">
        <w:rPr>
          <w:rFonts w:ascii="Kalpurush" w:eastAsia="Nikosh" w:hAnsi="Kalpurush" w:cs="Kalpurush"/>
          <w:b/>
          <w:bCs/>
          <w:spacing w:val="-4"/>
          <w:sz w:val="24"/>
          <w:szCs w:val="24"/>
          <w:cs/>
          <w:lang w:bidi="bn-BD"/>
        </w:rPr>
        <w:t xml:space="preserve">উত্তর: </w:t>
      </w:r>
      <w:r w:rsidRPr="002B7F35">
        <w:rPr>
          <w:rFonts w:ascii="Kalpurush" w:eastAsia="Nikosh" w:hAnsi="Kalpurush" w:cs="Kalpurush"/>
          <w:spacing w:val="-4"/>
          <w:sz w:val="24"/>
          <w:szCs w:val="24"/>
          <w:cs/>
          <w:lang w:bidi="bn-BD"/>
        </w:rPr>
        <w:t>হজ বা উমরার উদ্দেশ্যে আকাশ পথে</w:t>
      </w:r>
      <w:r w:rsidR="000E30B5" w:rsidRPr="002B7F35">
        <w:rPr>
          <w:rFonts w:ascii="Kalpurush" w:eastAsia="Nikosh" w:hAnsi="Kalpurush" w:cs="Kalpurush"/>
          <w:spacing w:val="-4"/>
          <w:sz w:val="24"/>
          <w:szCs w:val="24"/>
          <w:cs/>
          <w:lang w:bidi="bn-BD"/>
        </w:rPr>
        <w:t xml:space="preserve"> আগমন</w:t>
      </w:r>
      <w:r w:rsidRPr="002B7F35">
        <w:rPr>
          <w:rFonts w:ascii="Kalpurush" w:eastAsia="Nikosh" w:hAnsi="Kalpurush" w:cs="Kalpurush"/>
          <w:spacing w:val="-4"/>
          <w:sz w:val="24"/>
          <w:szCs w:val="24"/>
          <w:cs/>
          <w:lang w:bidi="bn-BD"/>
        </w:rPr>
        <w:t xml:space="preserve">কারী যে স্থানের উপর দিয়ে যাবে সে এলাকার মীকাতের বরাবর হলে ইহরাম বাঁধবে। </w:t>
      </w:r>
      <w:r w:rsidRPr="002B7F35">
        <w:rPr>
          <w:rFonts w:ascii="Kalpurush" w:eastAsia="Nikosh" w:hAnsi="Kalpurush" w:cs="Kalpurush"/>
          <w:spacing w:val="-4"/>
          <w:sz w:val="24"/>
          <w:szCs w:val="24"/>
          <w:cs/>
          <w:lang w:bidi="bn-BD"/>
        </w:rPr>
        <w:lastRenderedPageBreak/>
        <w:t>তাই গোসল ইত্যাদির মাধ্যমে প্রথমে বাড়িতেই প্রস্ত</w:t>
      </w:r>
      <w:r w:rsidRPr="002B7F35">
        <w:rPr>
          <w:rFonts w:ascii="Kalpurush" w:eastAsia="Nikosh" w:hAnsi="Kalpurush" w:cs="Kalpurush" w:hint="cs"/>
          <w:spacing w:val="-4"/>
          <w:sz w:val="24"/>
          <w:szCs w:val="24"/>
          <w:cs/>
          <w:lang w:bidi="bn-BD"/>
        </w:rPr>
        <w:t>ু</w:t>
      </w:r>
      <w:r w:rsidRPr="002B7F35">
        <w:rPr>
          <w:rFonts w:ascii="Kalpurush" w:eastAsia="Nikosh" w:hAnsi="Kalpurush" w:cs="Kalpurush"/>
          <w:spacing w:val="-4"/>
          <w:sz w:val="24"/>
          <w:szCs w:val="24"/>
          <w:cs/>
          <w:lang w:bidi="bn-BD"/>
        </w:rPr>
        <w:t>তি নিবে। তারপর</w:t>
      </w:r>
      <w:r w:rsidR="003B474F" w:rsidRPr="002B7F35">
        <w:rPr>
          <w:rFonts w:ascii="Kalpurush" w:eastAsia="Nikosh" w:hAnsi="Kalpurush" w:cs="Kalpurush"/>
          <w:spacing w:val="-4"/>
          <w:sz w:val="24"/>
          <w:szCs w:val="24"/>
          <w:cs/>
          <w:lang w:bidi="bn-BD"/>
        </w:rPr>
        <w:t xml:space="preserve"> মীকা</w:t>
      </w:r>
      <w:r w:rsidRPr="002B7F35">
        <w:rPr>
          <w:rFonts w:ascii="Kalpurush" w:eastAsia="Nikosh" w:hAnsi="Kalpurush" w:cs="Kalpurush"/>
          <w:spacing w:val="-4"/>
          <w:sz w:val="24"/>
          <w:szCs w:val="24"/>
          <w:cs/>
          <w:lang w:bidi="bn-BD"/>
        </w:rPr>
        <w:t>ত পৌঁছার পূর্বে ইহরামের কাপড় পরিধান করবে। মীকাতের বরাবর পৌঁছলেই অন্তরে নিয়ত করে ইহরাম বেঁধে ফেলবে। দেরী করবে না। কেননা এরোপ্লেন দ্রুত চলে। মিনিটেই অনেক পথ এগিয়ে যায়। অনেক মানুষ এক্ষেত্রে ভুল করে। পূর্ব প্রস্ত</w:t>
      </w:r>
      <w:r w:rsidRPr="002B7F35">
        <w:rPr>
          <w:rFonts w:ascii="Kalpurush" w:eastAsia="Nikosh" w:hAnsi="Kalpurush" w:cs="Kalpurush" w:hint="cs"/>
          <w:spacing w:val="-4"/>
          <w:sz w:val="24"/>
          <w:szCs w:val="24"/>
          <w:cs/>
          <w:lang w:bidi="bn-BD"/>
        </w:rPr>
        <w:t>ু</w:t>
      </w:r>
      <w:r w:rsidRPr="002B7F35">
        <w:rPr>
          <w:rFonts w:ascii="Kalpurush" w:eastAsia="Nikosh" w:hAnsi="Kalpurush" w:cs="Kalpurush"/>
          <w:spacing w:val="-4"/>
          <w:sz w:val="24"/>
          <w:szCs w:val="24"/>
          <w:cs/>
          <w:lang w:bidi="bn-BD"/>
        </w:rPr>
        <w:t xml:space="preserve">তি থাকে না। </w:t>
      </w:r>
      <w:r w:rsidRPr="002B7F35">
        <w:rPr>
          <w:rFonts w:ascii="Kalpurush" w:eastAsia="Nikosh" w:hAnsi="Kalpurush" w:cs="Kalpurush"/>
          <w:spacing w:val="-4"/>
          <w:sz w:val="24"/>
          <w:szCs w:val="24"/>
          <w:lang w:bidi="bn-BD"/>
        </w:rPr>
        <w:t>“</w:t>
      </w:r>
      <w:r w:rsidRPr="002B7F35">
        <w:rPr>
          <w:rFonts w:ascii="Kalpurush" w:eastAsia="Nikosh" w:hAnsi="Kalpurush" w:cs="Kalpurush"/>
          <w:spacing w:val="-4"/>
          <w:sz w:val="24"/>
          <w:szCs w:val="24"/>
          <w:cs/>
          <w:lang w:bidi="bn-BD"/>
        </w:rPr>
        <w:t xml:space="preserve">আমরা মীকাতের বরাবর </w:t>
      </w:r>
      <w:r w:rsidRPr="002B7F35">
        <w:rPr>
          <w:rFonts w:ascii="Kalpurush" w:eastAsia="Nikosh" w:hAnsi="Kalpurush" w:cs="Kalpurush" w:hint="cs"/>
          <w:spacing w:val="-4"/>
          <w:sz w:val="24"/>
          <w:szCs w:val="24"/>
          <w:cs/>
          <w:lang w:bidi="bn-BD"/>
        </w:rPr>
        <w:t>পৌঁ</w:t>
      </w:r>
      <w:r w:rsidRPr="002B7F35">
        <w:rPr>
          <w:rFonts w:ascii="Kalpurush" w:eastAsia="Nikosh" w:hAnsi="Kalpurush" w:cs="Kalpurush"/>
          <w:spacing w:val="-4"/>
          <w:sz w:val="24"/>
          <w:szCs w:val="24"/>
          <w:cs/>
          <w:lang w:bidi="bn-BD"/>
        </w:rPr>
        <w:t>ছেছি</w:t>
      </w:r>
      <w:r w:rsidRPr="002B7F35">
        <w:rPr>
          <w:rFonts w:ascii="Kalpurush" w:eastAsia="Nikosh" w:hAnsi="Kalpurush" w:cs="Kalpurush"/>
          <w:spacing w:val="-4"/>
          <w:sz w:val="24"/>
          <w:szCs w:val="24"/>
          <w:lang w:bidi="bn-BD"/>
        </w:rPr>
        <w:t xml:space="preserve">” </w:t>
      </w:r>
      <w:r w:rsidRPr="002B7F35">
        <w:rPr>
          <w:rFonts w:ascii="Kalpurush" w:eastAsia="Nikosh" w:hAnsi="Kalpurush" w:cs="Kalpurush"/>
          <w:spacing w:val="-4"/>
          <w:sz w:val="24"/>
          <w:szCs w:val="24"/>
          <w:cs/>
          <w:lang w:bidi="bn-BD"/>
        </w:rPr>
        <w:t>প্লেনের ক্রুর এ ঘোষণা শোনার পর তাড়াহুড়া শুরু করে। পরনের কাপড় খুলে ইহরামের কাপড় পরিধান করে। এটি মারাত্মক ভুল।</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অবশ্য প্লেনের দায়িত্বশীল অফিসারের উচিৎ হচ্ছে</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মীকাতের বরাবর পৌঁছার কমপক্ষে ১৫ মিনিট পূর্বে ঘোষণা দেওয়া</w:t>
      </w:r>
      <w:r w:rsidRPr="002B7F35">
        <w:rPr>
          <w:rFonts w:ascii="Kalpurush" w:eastAsia="Nikosh" w:hAnsi="Kalpurush" w:cs="SolaimanLipi"/>
          <w:sz w:val="24"/>
          <w:szCs w:val="24"/>
          <w:cs/>
          <w:lang w:bidi="hi-IN"/>
        </w:rPr>
        <w:t xml:space="preserve">। </w:t>
      </w:r>
      <w:r w:rsidRPr="002B7F35">
        <w:rPr>
          <w:rFonts w:ascii="Kalpurush" w:eastAsia="Nikosh" w:hAnsi="Kalpurush" w:cs="Kalpurush"/>
          <w:sz w:val="24"/>
          <w:szCs w:val="24"/>
          <w:cs/>
          <w:lang w:bidi="bn-BD"/>
        </w:rPr>
        <w:t>যাতে করে লোকেরা সতর্ক হয় এবং ভালোভাবে প্রস্ত</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তি নিতে পারে। তবে হাজী সাহেবগণ যদি প্লেনে উঠার পূর্বে ইহরামের কাপড় পরিধান করে নেন</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তাহলে এটা তাদের জন্য অতি উত্তম হয়। মীকাতের বরাবর হলে সংকেত বা ঘোষণা পাওয়ার সাথে সাথেই তারা ইহরামের দো</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 পড়ে ইহরাম বেঁধে ফেলবেন।</w:t>
      </w:r>
    </w:p>
    <w:p w:rsidR="001E042C" w:rsidRPr="002B7F35" w:rsidRDefault="001E042C" w:rsidP="00A0285B">
      <w:pPr>
        <w:bidi w:val="0"/>
        <w:spacing w:after="0" w:line="240" w:lineRule="auto"/>
        <w:jc w:val="both"/>
        <w:rPr>
          <w:rFonts w:ascii="Times New Roman" w:eastAsia="Times New Roman" w:hAnsi="Times New Roman" w:cs="KFGQPC Uthman Taha Naskh"/>
          <w:b/>
          <w:color w:val="333399"/>
          <w:spacing w:val="-4"/>
          <w:sz w:val="24"/>
          <w:szCs w:val="24"/>
        </w:rPr>
      </w:pPr>
      <w:r w:rsidRPr="002B7F35">
        <w:rPr>
          <w:rFonts w:ascii="Kalpurush" w:eastAsia="Nikosh" w:hAnsi="Kalpurush" w:cs="Kalpurush"/>
          <w:b/>
          <w:bCs/>
          <w:spacing w:val="-4"/>
          <w:sz w:val="24"/>
          <w:szCs w:val="24"/>
          <w:cs/>
          <w:lang w:bidi="bn-BD"/>
        </w:rPr>
        <w:t xml:space="preserve">প্রশ্ন: (৪৬৬) </w:t>
      </w:r>
      <w:r w:rsidRPr="002B7F35">
        <w:rPr>
          <w:rStyle w:val="Heading1Char"/>
          <w:rFonts w:ascii="Shonar Bangla" w:eastAsia="Nikosh" w:hAnsi="Shonar Bangla" w:cs="Kalpurush" w:hint="cs"/>
          <w:sz w:val="24"/>
          <w:szCs w:val="24"/>
          <w:cs/>
          <w:lang w:bidi="bn-BD"/>
        </w:rPr>
        <w:t>উমরার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উদ্দেশ্যে</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বিনা</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ইহরামে</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মীকাত</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অতিক্রম</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করার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বিধান</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w:t>
      </w:r>
      <w:r w:rsidR="00A0285B">
        <w:rPr>
          <w:rStyle w:val="Heading1Char"/>
          <w:rFonts w:ascii="Shonar Bangla" w:eastAsia="Nikosh" w:hAnsi="Shonar Bangla" w:cs="Kalpurush" w:hint="cs"/>
          <w:sz w:val="24"/>
          <w:szCs w:val="24"/>
          <w:lang w:bidi="bn-BD"/>
        </w:rPr>
        <w:t>?</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যে ব্যক্তি হজ বা উমরার উদ্দেশ্যে মীকাত অতিক্রম করতে চায় সে যেন ইহরাম ছাড়া অতিক্রম না করে। কেননা নবী সাল্লাল্লাহু আলাইহি ওয়াসাল্লাম বলেছেন</w:t>
      </w:r>
      <w:r w:rsidRPr="002B7F35">
        <w:rPr>
          <w:rFonts w:ascii="Kalpurush" w:eastAsia="Nikosh" w:hAnsi="Kalpurush" w:cs="Kalpurush"/>
          <w:sz w:val="24"/>
          <w:szCs w:val="24"/>
          <w:lang w:bidi="bn-BD"/>
        </w:rPr>
        <w:t>, “</w:t>
      </w:r>
      <w:r w:rsidRPr="002B7F35">
        <w:rPr>
          <w:rFonts w:ascii="Kalpurush" w:eastAsia="Nikosh" w:hAnsi="Kalpurush" w:cs="Kalpurush"/>
          <w:sz w:val="24"/>
          <w:szCs w:val="24"/>
          <w:cs/>
          <w:lang w:bidi="bn-BD"/>
        </w:rPr>
        <w:t>মদীনাবসীগণ ইহরাম বাঁধবে যুল হুলায়ফা থেকে..।</w:t>
      </w:r>
      <w:r w:rsidRPr="002B7F35">
        <w:rPr>
          <w:rFonts w:ascii="Kalpurush" w:eastAsia="Nikosh" w:hAnsi="Kalpurush" w:cs="Kalpurush"/>
          <w:sz w:val="24"/>
          <w:szCs w:val="24"/>
          <w:lang w:bidi="bn-BD"/>
        </w:rPr>
        <w:t>”</w:t>
      </w:r>
      <w:r w:rsidRPr="002B7F35">
        <w:rPr>
          <w:rStyle w:val="FootnoteReference"/>
          <w:rFonts w:ascii="SutonnyMJ" w:hAnsi="SutonnyMJ"/>
          <w:sz w:val="24"/>
          <w:szCs w:val="24"/>
        </w:rPr>
        <w:footnoteReference w:id="12"/>
      </w:r>
      <w:r w:rsidRPr="002B7F35">
        <w:rPr>
          <w:rFonts w:ascii="Kalpurush" w:eastAsia="Nikosh" w:hAnsi="Kalpurush" w:cs="Kalpurush"/>
          <w:sz w:val="24"/>
          <w:szCs w:val="24"/>
          <w:cs/>
          <w:lang w:bidi="bn-BD"/>
        </w:rPr>
        <w:t xml:space="preserve"> অর্থাৎ তাদের জন্য ওয়াজিব হচ্ছে মীকাত থেকে ইহরাম বাঁধা। বিনা ইহরামে মীকাত অতিক্রম না করা। যদি করেই </w:t>
      </w:r>
      <w:r w:rsidRPr="002B7F35">
        <w:rPr>
          <w:rFonts w:ascii="Kalpurush" w:eastAsia="Nikosh" w:hAnsi="Kalpurush" w:cs="Kalpurush"/>
          <w:sz w:val="24"/>
          <w:szCs w:val="24"/>
          <w:cs/>
          <w:lang w:bidi="bn-BD"/>
        </w:rPr>
        <w:lastRenderedPageBreak/>
        <w:t>ফেলে তবে ওয়াজিব হচ্ছে মীকাতে ফিরে গিয়ে সেখান থেকে ইহরাম বেঁধে মক্কা গমণ করা। এতে তাকে কোনো জরিমানা দিতে হবে না। কিন্তু যদি ফিরে না আসে এবং মীকাত অতিক্রম করার পর ইহরাম বাঁধে তবে বিদ্বানদের মতে তাকে ফিদইয়া দিতে হবে। আর তা হচ্ছে একটি ছাগল কুরবানী করে মক্কার ফকীরদের মাঝে বিতরণ করে দে</w:t>
      </w:r>
      <w:r w:rsidR="003B474F" w:rsidRPr="002B7F35">
        <w:rPr>
          <w:rFonts w:ascii="Kalpurush" w:eastAsia="Nikosh" w:hAnsi="Kalpurush" w:cs="Kalpurush" w:hint="cs"/>
          <w:sz w:val="24"/>
          <w:szCs w:val="24"/>
          <w:cs/>
          <w:lang w:bidi="bn-BD"/>
        </w:rPr>
        <w:t>ও</w:t>
      </w:r>
      <w:r w:rsidRPr="002B7F35">
        <w:rPr>
          <w:rFonts w:ascii="Kalpurush" w:eastAsia="Nikosh" w:hAnsi="Kalpurush" w:cs="Kalpurush"/>
          <w:sz w:val="24"/>
          <w:szCs w:val="24"/>
          <w:cs/>
          <w:lang w:bidi="bn-BD"/>
        </w:rPr>
        <w:t>য়া</w:t>
      </w:r>
      <w:r w:rsidRPr="002B7F35">
        <w:rPr>
          <w:rFonts w:ascii="Kalpurush" w:eastAsia="Nikosh" w:hAnsi="Kalpurush" w:cs="Kalpurush"/>
          <w:sz w:val="24"/>
          <w:szCs w:val="24"/>
          <w:cs/>
          <w:lang w:bidi="hi-IN"/>
        </w:rPr>
        <w:t>।</w:t>
      </w:r>
    </w:p>
    <w:p w:rsidR="001E042C" w:rsidRPr="002B7F35" w:rsidRDefault="001E042C" w:rsidP="00A0285B">
      <w:pPr>
        <w:pStyle w:val="Heading1"/>
        <w:rPr>
          <w:rFonts w:ascii="Times New Roman" w:hAnsi="Times New Roman" w:cs="KFGQPC Uthman Taha Naskh"/>
          <w:color w:val="333399"/>
          <w:sz w:val="24"/>
          <w:szCs w:val="24"/>
        </w:rPr>
      </w:pPr>
      <w:r w:rsidRPr="002B7F35">
        <w:rPr>
          <w:rFonts w:eastAsia="Nikosh"/>
          <w:sz w:val="24"/>
          <w:szCs w:val="24"/>
          <w:cs/>
          <w:lang w:bidi="bn-BD"/>
        </w:rPr>
        <w:br w:type="page"/>
      </w:r>
      <w:bookmarkStart w:id="9" w:name="_Toc502306595"/>
      <w:r w:rsidRPr="002B7F35">
        <w:rPr>
          <w:rFonts w:ascii="Shonar Bangla" w:eastAsia="Nikosh" w:hAnsi="Shonar Bangla" w:cs="Kalpurush" w:hint="cs"/>
          <w:color w:val="C00000"/>
          <w:sz w:val="24"/>
          <w:szCs w:val="24"/>
          <w:cs/>
          <w:lang w:bidi="bn-BD"/>
        </w:rPr>
        <w:lastRenderedPageBreak/>
        <w:t>উড়োজাহাজে</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কীভাবে</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সালাত</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আদায়</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করবে</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এবং</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ইহরাম</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বাঁধবে</w:t>
      </w:r>
      <w:r w:rsidR="00A0285B">
        <w:rPr>
          <w:rFonts w:ascii="Shonar Bangla" w:eastAsia="Nikosh" w:hAnsi="Shonar Bangla" w:cs="Kalpurush" w:hint="cs"/>
          <w:color w:val="C00000"/>
          <w:sz w:val="24"/>
          <w:szCs w:val="24"/>
          <w:lang w:bidi="bn-BD"/>
        </w:rPr>
        <w:t>?</w:t>
      </w:r>
      <w:bookmarkEnd w:id="9"/>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lang w:val="es-US"/>
        </w:rPr>
      </w:pPr>
      <w:r w:rsidRPr="002B7F35">
        <w:rPr>
          <w:rFonts w:ascii="Kalpurush" w:eastAsia="Nikosh" w:hAnsi="Kalpurush" w:cs="Kalpurush"/>
          <w:b/>
          <w:bCs/>
          <w:sz w:val="24"/>
          <w:szCs w:val="24"/>
          <w:cs/>
          <w:lang w:val="es-US" w:bidi="bn-BD"/>
        </w:rPr>
        <w:t>উত্তর: প্রথমতঃ উড়োজাহাজে সালাত পড়ার পদ্ধতি</w:t>
      </w:r>
      <w:r w:rsidRPr="002B7F35">
        <w:rPr>
          <w:rFonts w:ascii="Kalpurush" w:eastAsia="Nikosh" w:hAnsi="Kalpurush" w:cs="Kalpurush" w:hint="cs"/>
          <w:b/>
          <w:bCs/>
          <w:sz w:val="24"/>
          <w:szCs w:val="24"/>
          <w:cs/>
          <w:lang w:val="es-US" w:bidi="bn-BD"/>
        </w:rPr>
        <w:t>:</w:t>
      </w:r>
      <w:r w:rsidRPr="002B7F35">
        <w:rPr>
          <w:rFonts w:ascii="Kalpurush" w:eastAsia="Nikosh" w:hAnsi="Kalpurush" w:cs="Kalpurush"/>
          <w:sz w:val="24"/>
          <w:szCs w:val="24"/>
          <w:cs/>
          <w:lang w:val="es-US" w:bidi="bn-BD"/>
        </w:rPr>
        <w:t xml:space="preserve"> </w:t>
      </w:r>
    </w:p>
    <w:p w:rsidR="001E042C" w:rsidRPr="002B7F35" w:rsidRDefault="001E042C" w:rsidP="002B7F35">
      <w:pPr>
        <w:numPr>
          <w:ilvl w:val="0"/>
          <w:numId w:val="22"/>
        </w:numPr>
        <w:tabs>
          <w:tab w:val="clear" w:pos="899"/>
          <w:tab w:val="num" w:pos="540"/>
        </w:tabs>
        <w:bidi w:val="0"/>
        <w:spacing w:after="0" w:line="240" w:lineRule="auto"/>
        <w:ind w:left="540" w:right="23" w:hanging="540"/>
        <w:jc w:val="both"/>
        <w:rPr>
          <w:rFonts w:ascii="NikoshBAN" w:eastAsia="NikoshBAN" w:hAnsi="NikoshBAN" w:cs="NikoshBAN"/>
          <w:spacing w:val="-4"/>
          <w:sz w:val="24"/>
          <w:szCs w:val="24"/>
          <w:lang w:val="es-US"/>
        </w:rPr>
      </w:pPr>
      <w:r w:rsidRPr="002B7F35">
        <w:rPr>
          <w:rFonts w:ascii="Kalpurush" w:eastAsia="Nikosh" w:hAnsi="Kalpurush" w:cs="Kalpurush"/>
          <w:spacing w:val="-4"/>
          <w:sz w:val="24"/>
          <w:szCs w:val="24"/>
          <w:cs/>
          <w:lang w:val="es-US" w:bidi="bn-BD"/>
        </w:rPr>
        <w:t>নফল সালাতের পদ্ধতি হচ্ছে</w:t>
      </w:r>
      <w:r w:rsidRPr="002B7F35">
        <w:rPr>
          <w:rFonts w:ascii="Kalpurush" w:eastAsia="Nikosh" w:hAnsi="Kalpurush" w:cs="Kalpurush"/>
          <w:spacing w:val="-4"/>
          <w:sz w:val="24"/>
          <w:szCs w:val="24"/>
          <w:lang w:val="es-US" w:bidi="bn-BD"/>
        </w:rPr>
        <w:t xml:space="preserve">, </w:t>
      </w:r>
      <w:r w:rsidRPr="002B7F35">
        <w:rPr>
          <w:rFonts w:ascii="Kalpurush" w:eastAsia="Nikosh" w:hAnsi="Kalpurush" w:cs="Kalpurush"/>
          <w:spacing w:val="-4"/>
          <w:sz w:val="24"/>
          <w:szCs w:val="24"/>
          <w:cs/>
          <w:lang w:val="es-US" w:bidi="bn-BD"/>
        </w:rPr>
        <w:t>বিমানের সিটে বসে বসেই সালাত আদায় করবে। ইশারার মাধ্যমে রুকু-সাজদাহ করবে। সাজদাহর জন্য রুকুর চাইতে একটু বেশি মাথা ঝুকাবে।</w:t>
      </w:r>
    </w:p>
    <w:p w:rsidR="001E042C" w:rsidRPr="002B7F35" w:rsidRDefault="001E042C" w:rsidP="002B7F35">
      <w:pPr>
        <w:numPr>
          <w:ilvl w:val="0"/>
          <w:numId w:val="22"/>
        </w:numPr>
        <w:tabs>
          <w:tab w:val="clear" w:pos="899"/>
          <w:tab w:val="num" w:pos="540"/>
        </w:tabs>
        <w:bidi w:val="0"/>
        <w:spacing w:after="0" w:line="240" w:lineRule="auto"/>
        <w:ind w:left="540" w:right="23" w:hanging="540"/>
        <w:jc w:val="both"/>
        <w:rPr>
          <w:rFonts w:ascii="NikoshBAN" w:eastAsia="NikoshBAN" w:hAnsi="NikoshBAN" w:cs="NikoshBAN"/>
          <w:sz w:val="24"/>
          <w:szCs w:val="24"/>
          <w:lang w:val="es-US"/>
        </w:rPr>
      </w:pPr>
      <w:r w:rsidRPr="002B7F35">
        <w:rPr>
          <w:rFonts w:ascii="Kalpurush" w:eastAsia="Nikosh" w:hAnsi="Kalpurush" w:cs="Kalpurush"/>
          <w:sz w:val="24"/>
          <w:szCs w:val="24"/>
          <w:cs/>
          <w:lang w:val="es-US" w:bidi="bn-BD"/>
        </w:rPr>
        <w:t>সময় হলেই উড়োজহাজের উপর সালাত আদায় করা ওয়াজিব। কিন্তু সালাতের নির্দিষ্ট সময় বা দু</w:t>
      </w:r>
      <w:r w:rsidRPr="002B7F35">
        <w:rPr>
          <w:rFonts w:ascii="Kalpurush" w:eastAsia="Nikosh" w:hAnsi="Kalpurush" w:cs="Kalpurush"/>
          <w:sz w:val="24"/>
          <w:szCs w:val="24"/>
          <w:lang w:val="es-US" w:bidi="bn-BD"/>
        </w:rPr>
        <w:t>’</w:t>
      </w:r>
      <w:r w:rsidRPr="002B7F35">
        <w:rPr>
          <w:rFonts w:ascii="Kalpurush" w:eastAsia="Nikosh" w:hAnsi="Kalpurush" w:cs="Kalpurush"/>
          <w:sz w:val="24"/>
          <w:szCs w:val="24"/>
          <w:cs/>
          <w:lang w:val="es-US" w:bidi="bn-BD"/>
        </w:rPr>
        <w:t>সালাত একত্রিত করার সময় শেষ হওয়ার আগেই যদি বিমান অবতরণ করার সম্ভাবনা থাকে</w:t>
      </w:r>
      <w:r w:rsidRPr="002B7F35">
        <w:rPr>
          <w:rFonts w:ascii="Kalpurush" w:eastAsia="Nikosh" w:hAnsi="Kalpurush" w:cs="Kalpurush"/>
          <w:sz w:val="24"/>
          <w:szCs w:val="24"/>
          <w:lang w:val="es-US" w:bidi="bn-BD"/>
        </w:rPr>
        <w:t xml:space="preserve">, </w:t>
      </w:r>
      <w:r w:rsidRPr="002B7F35">
        <w:rPr>
          <w:rFonts w:ascii="Kalpurush" w:eastAsia="Nikosh" w:hAnsi="Kalpurush" w:cs="Kalpurush"/>
          <w:sz w:val="24"/>
          <w:szCs w:val="24"/>
          <w:cs/>
          <w:lang w:val="es-US" w:bidi="bn-BD"/>
        </w:rPr>
        <w:t>আর যমীনে থাকাবস্থায় যেভাবে সালাত আদায় করতে হয় সেভাবে যদি বিমানের উপর সম্ভব না হয়</w:t>
      </w:r>
      <w:r w:rsidRPr="002B7F35">
        <w:rPr>
          <w:rFonts w:ascii="Kalpurush" w:eastAsia="Nikosh" w:hAnsi="Kalpurush" w:cs="Kalpurush"/>
          <w:sz w:val="24"/>
          <w:szCs w:val="24"/>
          <w:lang w:val="es-US" w:bidi="bn-BD"/>
        </w:rPr>
        <w:t>, (</w:t>
      </w:r>
      <w:r w:rsidRPr="002B7F35">
        <w:rPr>
          <w:rFonts w:ascii="Kalpurush" w:eastAsia="Nikosh" w:hAnsi="Kalpurush" w:cs="Kalpurush"/>
          <w:sz w:val="24"/>
          <w:szCs w:val="24"/>
          <w:cs/>
          <w:lang w:val="es-US" w:bidi="bn-BD"/>
        </w:rPr>
        <w:t>যেমন</w:t>
      </w:r>
      <w:r w:rsidRPr="002B7F35">
        <w:rPr>
          <w:rFonts w:ascii="Kalpurush" w:eastAsia="Nikosh" w:hAnsi="Kalpurush" w:cs="Kalpurush" w:hint="cs"/>
          <w:sz w:val="24"/>
          <w:szCs w:val="24"/>
          <w:cs/>
          <w:lang w:val="es-US" w:bidi="bn-BD"/>
        </w:rPr>
        <w:t>,</w:t>
      </w:r>
      <w:r w:rsidRPr="002B7F35">
        <w:rPr>
          <w:rFonts w:ascii="Kalpurush" w:eastAsia="Nikosh" w:hAnsi="Kalpurush" w:cs="Kalpurush"/>
          <w:sz w:val="24"/>
          <w:szCs w:val="24"/>
          <w:cs/>
          <w:lang w:val="es-US" w:bidi="bn-BD"/>
        </w:rPr>
        <w:t xml:space="preserve"> কিবলামুখী হওয়া</w:t>
      </w:r>
      <w:r w:rsidRPr="002B7F35">
        <w:rPr>
          <w:rFonts w:ascii="Kalpurush" w:eastAsia="Nikosh" w:hAnsi="Kalpurush" w:cs="Kalpurush"/>
          <w:sz w:val="24"/>
          <w:szCs w:val="24"/>
          <w:lang w:val="es-US" w:bidi="bn-BD"/>
        </w:rPr>
        <w:t>,</w:t>
      </w:r>
      <w:r w:rsidRPr="002B7F35">
        <w:rPr>
          <w:rFonts w:ascii="Kalpurush" w:eastAsia="Nikosh" w:hAnsi="Kalpurush" w:cs="Kalpurush"/>
          <w:sz w:val="24"/>
          <w:szCs w:val="24"/>
          <w:cs/>
          <w:lang w:val="es-US" w:bidi="bn-BD"/>
        </w:rPr>
        <w:t xml:space="preserve"> রুকু</w:t>
      </w:r>
      <w:r w:rsidRPr="002B7F35">
        <w:rPr>
          <w:rFonts w:ascii="Kalpurush" w:eastAsia="Nikosh" w:hAnsi="Kalpurush" w:cs="Kalpurush"/>
          <w:sz w:val="24"/>
          <w:szCs w:val="24"/>
          <w:lang w:val="es-US" w:bidi="bn-BD"/>
        </w:rPr>
        <w:t xml:space="preserve">’, </w:t>
      </w:r>
      <w:r w:rsidRPr="002B7F35">
        <w:rPr>
          <w:rFonts w:ascii="Kalpurush" w:eastAsia="Nikosh" w:hAnsi="Kalpurush" w:cs="Kalpurush"/>
          <w:sz w:val="24"/>
          <w:szCs w:val="24"/>
          <w:cs/>
          <w:lang w:val="es-US" w:bidi="bn-BD"/>
        </w:rPr>
        <w:t>স</w:t>
      </w:r>
      <w:r w:rsidRPr="002B7F35">
        <w:rPr>
          <w:rFonts w:ascii="Kalpurush" w:eastAsia="Nikosh" w:hAnsi="Kalpurush" w:cs="Kalpurush" w:hint="cs"/>
          <w:sz w:val="24"/>
          <w:szCs w:val="24"/>
          <w:cs/>
          <w:lang w:val="es-US" w:bidi="bn-BD"/>
        </w:rPr>
        <w:t>া</w:t>
      </w:r>
      <w:r w:rsidRPr="002B7F35">
        <w:rPr>
          <w:rFonts w:ascii="Kalpurush" w:eastAsia="Nikosh" w:hAnsi="Kalpurush" w:cs="Kalpurush"/>
          <w:sz w:val="24"/>
          <w:szCs w:val="24"/>
          <w:cs/>
          <w:lang w:val="es-US" w:bidi="bn-BD"/>
        </w:rPr>
        <w:t>জদা</w:t>
      </w:r>
      <w:r w:rsidRPr="002B7F35">
        <w:rPr>
          <w:rFonts w:ascii="Kalpurush" w:eastAsia="Nikosh" w:hAnsi="Kalpurush" w:cs="Kalpurush" w:hint="cs"/>
          <w:sz w:val="24"/>
          <w:szCs w:val="24"/>
          <w:cs/>
          <w:lang w:val="es-US" w:bidi="bn-BD"/>
        </w:rPr>
        <w:t>হ</w:t>
      </w:r>
      <w:r w:rsidRPr="002B7F35">
        <w:rPr>
          <w:rFonts w:ascii="Kalpurush" w:eastAsia="Nikosh" w:hAnsi="Kalpurush" w:cs="Kalpurush"/>
          <w:sz w:val="24"/>
          <w:szCs w:val="24"/>
          <w:lang w:val="es-US" w:bidi="bn-BD"/>
        </w:rPr>
        <w:t xml:space="preserve">, </w:t>
      </w:r>
      <w:r w:rsidRPr="002B7F35">
        <w:rPr>
          <w:rFonts w:ascii="Kalpurush" w:eastAsia="Nikosh" w:hAnsi="Kalpurush" w:cs="Kalpurush"/>
          <w:sz w:val="24"/>
          <w:szCs w:val="24"/>
          <w:cs/>
          <w:lang w:val="es-US" w:bidi="bn-BD"/>
        </w:rPr>
        <w:t>কওমা ও বসা প্রভৃতি করা যদি সম্ভব না হয়) তবে সেখানে ফরয সালাত আদায় করবে না</w:t>
      </w:r>
      <w:r w:rsidRPr="002B7F35">
        <w:rPr>
          <w:rFonts w:ascii="Kalpurush" w:eastAsia="Nikosh" w:hAnsi="Kalpurush" w:cs="Kalpurush" w:hint="cs"/>
          <w:sz w:val="24"/>
          <w:szCs w:val="24"/>
          <w:cs/>
          <w:lang w:val="es-US" w:bidi="bn-BD"/>
        </w:rPr>
        <w:t>,</w:t>
      </w:r>
      <w:r w:rsidRPr="002B7F35">
        <w:rPr>
          <w:rFonts w:ascii="Kalpurush" w:eastAsia="Nikosh" w:hAnsi="Kalpurush" w:cs="Kalpurush"/>
          <w:sz w:val="24"/>
          <w:szCs w:val="24"/>
          <w:cs/>
          <w:lang w:val="es-US" w:bidi="bn-BD"/>
        </w:rPr>
        <w:t xml:space="preserve"> বরং অবতরণ করার পর যমীনে সালাত আদায় করবে।</w:t>
      </w:r>
    </w:p>
    <w:p w:rsidR="001E042C" w:rsidRPr="002B7F35" w:rsidRDefault="001E042C" w:rsidP="002B7F35">
      <w:pPr>
        <w:bidi w:val="0"/>
        <w:spacing w:after="0" w:line="240" w:lineRule="auto"/>
        <w:ind w:left="540" w:right="23"/>
        <w:jc w:val="both"/>
        <w:rPr>
          <w:rFonts w:ascii="Times New Roman" w:eastAsia="Times New Roman" w:hAnsi="Times New Roman" w:cs="KFGQPC Uthman Taha Naskh"/>
          <w:color w:val="333399"/>
          <w:sz w:val="24"/>
          <w:szCs w:val="24"/>
          <w:lang w:val="es-US"/>
        </w:rPr>
      </w:pPr>
      <w:r w:rsidRPr="002B7F35">
        <w:rPr>
          <w:rFonts w:ascii="Kalpurush" w:eastAsia="Nikosh" w:hAnsi="Kalpurush" w:cs="Kalpurush"/>
          <w:sz w:val="24"/>
          <w:szCs w:val="24"/>
          <w:cs/>
          <w:lang w:val="es-US" w:bidi="bn-BD"/>
        </w:rPr>
        <w:t>যেমন</w:t>
      </w:r>
      <w:r w:rsidRPr="002B7F35">
        <w:rPr>
          <w:rFonts w:ascii="Kalpurush" w:eastAsia="Nikosh" w:hAnsi="Kalpurush" w:cs="Kalpurush" w:hint="cs"/>
          <w:sz w:val="24"/>
          <w:szCs w:val="24"/>
          <w:cs/>
          <w:lang w:val="es-US" w:bidi="bn-BD"/>
        </w:rPr>
        <w:t>,</w:t>
      </w:r>
      <w:r w:rsidRPr="002B7F35">
        <w:rPr>
          <w:rFonts w:ascii="Kalpurush" w:eastAsia="Nikosh" w:hAnsi="Kalpurush" w:cs="Kalpurush"/>
          <w:sz w:val="24"/>
          <w:szCs w:val="24"/>
          <w:cs/>
          <w:lang w:val="es-US" w:bidi="bn-BD"/>
        </w:rPr>
        <w:t xml:space="preserve"> জেদ্দা এয়ারপোর্ট থেকে সূর্যাস্তের পূর্বে বিমান উড্ডয়ন করল। এখন আকাশে থাকাবস্থায় মাগরিব সালাত আদায় করবে না। পরবর্তী এয়ারপোর্টে বিমান অবতরণ করার পর সালাত পড়বে</w:t>
      </w:r>
      <w:r w:rsidRPr="002B7F35">
        <w:rPr>
          <w:rFonts w:ascii="Kalpurush" w:eastAsia="Nikosh" w:hAnsi="Kalpurush" w:cs="Kalpurush" w:hint="cs"/>
          <w:sz w:val="24"/>
          <w:szCs w:val="24"/>
          <w:cs/>
          <w:lang w:val="es-US" w:bidi="bn-BD"/>
        </w:rPr>
        <w:t>;</w:t>
      </w:r>
      <w:r w:rsidRPr="002B7F35">
        <w:rPr>
          <w:rFonts w:ascii="Kalpurush" w:eastAsia="Nikosh" w:hAnsi="Kalpurush" w:cs="Kalpurush"/>
          <w:sz w:val="24"/>
          <w:szCs w:val="24"/>
          <w:cs/>
          <w:lang w:val="es-US" w:bidi="bn-BD"/>
        </w:rPr>
        <w:t xml:space="preserve"> কিন্তু যদি দেখে যে</w:t>
      </w:r>
      <w:r w:rsidRPr="002B7F35">
        <w:rPr>
          <w:rFonts w:ascii="Kalpurush" w:eastAsia="Nikosh" w:hAnsi="Kalpurush" w:cs="Kalpurush"/>
          <w:sz w:val="24"/>
          <w:szCs w:val="24"/>
          <w:lang w:val="es-US" w:bidi="bn-BD"/>
        </w:rPr>
        <w:t xml:space="preserve">, </w:t>
      </w:r>
      <w:r w:rsidRPr="002B7F35">
        <w:rPr>
          <w:rFonts w:ascii="Kalpurush" w:eastAsia="Nikosh" w:hAnsi="Kalpurush" w:cs="Kalpurush"/>
          <w:sz w:val="24"/>
          <w:szCs w:val="24"/>
          <w:cs/>
          <w:lang w:val="es-US" w:bidi="bn-BD"/>
        </w:rPr>
        <w:t>মাগরিব সালাতের সময় অতিবাহিত হয়ে যাচ্ছে</w:t>
      </w:r>
      <w:r w:rsidRPr="002B7F35">
        <w:rPr>
          <w:rFonts w:ascii="Kalpurush" w:eastAsia="Nikosh" w:hAnsi="Kalpurush" w:cs="Kalpurush"/>
          <w:sz w:val="24"/>
          <w:szCs w:val="24"/>
          <w:lang w:val="es-US" w:bidi="bn-BD"/>
        </w:rPr>
        <w:t xml:space="preserve">, </w:t>
      </w:r>
      <w:r w:rsidRPr="002B7F35">
        <w:rPr>
          <w:rFonts w:ascii="Kalpurush" w:eastAsia="Nikosh" w:hAnsi="Kalpurush" w:cs="Kalpurush"/>
          <w:sz w:val="24"/>
          <w:szCs w:val="24"/>
          <w:cs/>
          <w:lang w:val="es-US" w:bidi="bn-BD"/>
        </w:rPr>
        <w:t>তবে এশা সালাতের সাথে মাগরিবকে একত্রিত করার নিয়ত করে নিবে। অতঃপর অবতরণ করে মাগরিব সালাতকে দেরী করে এশার সময়</w:t>
      </w:r>
      <w:r w:rsidRPr="002B7F35">
        <w:rPr>
          <w:rFonts w:ascii="Kalpurush" w:eastAsia="Nikosh" w:hAnsi="Kalpurush" w:cs="Kalpurush" w:hint="cs"/>
          <w:sz w:val="24"/>
          <w:szCs w:val="24"/>
          <w:cs/>
          <w:lang w:val="es-US" w:bidi="bn-BD"/>
        </w:rPr>
        <w:t>ে</w:t>
      </w:r>
      <w:r w:rsidRPr="002B7F35">
        <w:rPr>
          <w:rFonts w:ascii="Kalpurush" w:eastAsia="Nikosh" w:hAnsi="Kalpurush" w:cs="Kalpurush"/>
          <w:sz w:val="24"/>
          <w:szCs w:val="24"/>
          <w:cs/>
          <w:lang w:val="es-US" w:bidi="bn-BD"/>
        </w:rPr>
        <w:t xml:space="preserve"> একত্রিত আদায় করবে। কিন্তু যদি বিমান চলতেই থাকে- অবতরণের সম্ভাবনা না থাকে এবং এশা সালাতেরও সময় অতিক্রান্ত হয়ে যাওয়ার আশংকা হয়</w:t>
      </w:r>
      <w:r w:rsidRPr="002B7F35">
        <w:rPr>
          <w:rFonts w:ascii="Kalpurush" w:eastAsia="Nikosh" w:hAnsi="Kalpurush" w:cs="Kalpurush"/>
          <w:sz w:val="24"/>
          <w:szCs w:val="24"/>
          <w:lang w:val="es-US" w:bidi="bn-BD"/>
        </w:rPr>
        <w:t xml:space="preserve">, </w:t>
      </w:r>
      <w:r w:rsidRPr="002B7F35">
        <w:rPr>
          <w:rFonts w:ascii="Kalpurush" w:eastAsia="Nikosh" w:hAnsi="Kalpurush" w:cs="Kalpurush"/>
          <w:sz w:val="24"/>
          <w:szCs w:val="24"/>
          <w:cs/>
          <w:lang w:val="es-US" w:bidi="bn-BD"/>
        </w:rPr>
        <w:t>তবে বিমানের উপরেই সময় অতিক্রম হওয়ার আগেই মাগরিব ও এশা সালাত একত্রিত আদায় করে নিবে।</w:t>
      </w:r>
    </w:p>
    <w:p w:rsidR="001E042C" w:rsidRPr="002B7F35" w:rsidRDefault="001E042C" w:rsidP="002B7F35">
      <w:pPr>
        <w:numPr>
          <w:ilvl w:val="0"/>
          <w:numId w:val="22"/>
        </w:numPr>
        <w:tabs>
          <w:tab w:val="clear" w:pos="899"/>
          <w:tab w:val="num" w:pos="540"/>
        </w:tabs>
        <w:bidi w:val="0"/>
        <w:spacing w:after="0" w:line="240" w:lineRule="auto"/>
        <w:ind w:left="540" w:right="23" w:hanging="540"/>
        <w:jc w:val="both"/>
        <w:rPr>
          <w:rFonts w:ascii="NikoshBAN" w:eastAsia="NikoshBAN" w:hAnsi="NikoshBAN" w:cs="NikoshBAN"/>
          <w:spacing w:val="-6"/>
          <w:sz w:val="24"/>
          <w:szCs w:val="24"/>
          <w:lang w:val="es-US"/>
        </w:rPr>
      </w:pPr>
      <w:r w:rsidRPr="002B7F35">
        <w:rPr>
          <w:rFonts w:ascii="Kalpurush" w:eastAsia="Nikosh" w:hAnsi="Kalpurush" w:cs="Kalpurush"/>
          <w:spacing w:val="-6"/>
          <w:sz w:val="24"/>
          <w:szCs w:val="24"/>
          <w:cs/>
          <w:lang w:val="es-US" w:bidi="bn-BD"/>
        </w:rPr>
        <w:lastRenderedPageBreak/>
        <w:t>বিমানের উপর ফরয সালাত পড়ার পদ্ধতি হচ্ছে</w:t>
      </w:r>
      <w:r w:rsidRPr="002B7F35">
        <w:rPr>
          <w:rFonts w:ascii="Kalpurush" w:eastAsia="Nikosh" w:hAnsi="Kalpurush" w:cs="Kalpurush"/>
          <w:spacing w:val="-6"/>
          <w:sz w:val="24"/>
          <w:szCs w:val="24"/>
          <w:lang w:val="es-US" w:bidi="bn-BD"/>
        </w:rPr>
        <w:t>,</w:t>
      </w:r>
      <w:r w:rsidRPr="002B7F35">
        <w:rPr>
          <w:rFonts w:ascii="Kalpurush" w:eastAsia="Nikosh" w:hAnsi="Kalpurush" w:cs="Kalpurush"/>
          <w:spacing w:val="-6"/>
          <w:sz w:val="24"/>
          <w:szCs w:val="24"/>
          <w:cs/>
          <w:lang w:val="es-US" w:bidi="bn-BD"/>
        </w:rPr>
        <w:t xml:space="preserve"> কিবলামুখী দণ্ডায়মান হয়ে তাকবীর দিবে। ছানা</w:t>
      </w:r>
      <w:r w:rsidRPr="002B7F35">
        <w:rPr>
          <w:rFonts w:ascii="Kalpurush" w:eastAsia="Nikosh" w:hAnsi="Kalpurush" w:cs="Kalpurush"/>
          <w:spacing w:val="-6"/>
          <w:sz w:val="24"/>
          <w:szCs w:val="24"/>
          <w:lang w:val="es-US" w:bidi="bn-BD"/>
        </w:rPr>
        <w:t>,</w:t>
      </w:r>
      <w:r w:rsidRPr="002B7F35">
        <w:rPr>
          <w:rFonts w:ascii="Kalpurush" w:eastAsia="Nikosh" w:hAnsi="Kalpurush" w:cs="Kalpurush"/>
          <w:spacing w:val="-6"/>
          <w:sz w:val="24"/>
          <w:szCs w:val="24"/>
          <w:cs/>
          <w:lang w:val="es-US" w:bidi="bn-BD"/>
        </w:rPr>
        <w:t xml:space="preserve"> সূরা আল-ফাতিহা ও অন্য কোনো সূরা বা আয়াত পাঠ করে রুকু করবে। রুকু থেকে মাথা উঠিয়ে সাজদাহ করবে। নিয়ম মাফিক সাজদাহ করতে সক্ষম না হলে বসে পড়বে এবং বসাবস্থায় ইঙ্গিতের মাধ্যমে সাজদাহ করবে। সালাত শেষ করা পর্যন্ত এরূপই করবে। আর পূর্ণ সময় কিবলামুখী হয়েই থাকবে। কিন্তু কিবলা চিনতে না পারলে বা নির্ভরযোগ্য কেউ তাকে কিবলার সন্ধান দিতে না পারলে নিজ অনুমান ও গবেষণা অনুযায়ী সালাত আদায় করলে কোনো অসুবিধা হবে না।</w:t>
      </w:r>
    </w:p>
    <w:p w:rsidR="001E042C" w:rsidRPr="002B7F35" w:rsidRDefault="001E042C" w:rsidP="002B7F35">
      <w:pPr>
        <w:numPr>
          <w:ilvl w:val="0"/>
          <w:numId w:val="22"/>
        </w:numPr>
        <w:tabs>
          <w:tab w:val="clear" w:pos="899"/>
          <w:tab w:val="num" w:pos="540"/>
        </w:tabs>
        <w:bidi w:val="0"/>
        <w:spacing w:after="0" w:line="240" w:lineRule="auto"/>
        <w:ind w:left="540" w:right="23" w:hanging="540"/>
        <w:jc w:val="both"/>
        <w:rPr>
          <w:rFonts w:ascii="NikoshBAN" w:eastAsia="NikoshBAN" w:hAnsi="NikoshBAN" w:cs="NikoshBAN"/>
          <w:sz w:val="24"/>
          <w:szCs w:val="24"/>
          <w:lang w:val="es-US"/>
        </w:rPr>
      </w:pPr>
      <w:r w:rsidRPr="002B7F35">
        <w:rPr>
          <w:rFonts w:ascii="Kalpurush" w:eastAsia="Nikosh" w:hAnsi="Kalpurush" w:cs="Kalpurush"/>
          <w:sz w:val="24"/>
          <w:szCs w:val="24"/>
          <w:cs/>
          <w:lang w:val="es-US" w:bidi="bn-BD"/>
        </w:rPr>
        <w:t>উড়োজাহাজে মুসাফির সালাত কসর করবে। চার রাকাত বিশিষ্ট সালাত দু</w:t>
      </w:r>
      <w:r w:rsidRPr="002B7F35">
        <w:rPr>
          <w:rFonts w:ascii="Kalpurush" w:eastAsia="Nikosh" w:hAnsi="Kalpurush" w:cs="Kalpurush"/>
          <w:sz w:val="24"/>
          <w:szCs w:val="24"/>
          <w:lang w:val="es-US" w:bidi="bn-BD"/>
        </w:rPr>
        <w:t>’</w:t>
      </w:r>
      <w:r w:rsidRPr="002B7F35">
        <w:rPr>
          <w:rFonts w:ascii="Kalpurush" w:eastAsia="Nikosh" w:hAnsi="Kalpurush" w:cs="Kalpurush"/>
          <w:sz w:val="24"/>
          <w:szCs w:val="24"/>
          <w:cs/>
          <w:lang w:val="es-US" w:bidi="bn-BD"/>
        </w:rPr>
        <w:t>রাকাত করে আদায় করবে</w:t>
      </w:r>
      <w:r w:rsidRPr="002B7F35">
        <w:rPr>
          <w:rFonts w:ascii="Kalpurush" w:eastAsia="Nikosh" w:hAnsi="Kalpurush" w:cs="Kalpurush"/>
          <w:sz w:val="24"/>
          <w:szCs w:val="24"/>
          <w:cs/>
          <w:lang w:val="es-US" w:bidi="hi-IN"/>
        </w:rPr>
        <w:t>।</w:t>
      </w:r>
    </w:p>
    <w:p w:rsidR="001E042C" w:rsidRPr="002B7F35" w:rsidRDefault="001E042C" w:rsidP="002B7F35">
      <w:pPr>
        <w:bidi w:val="0"/>
        <w:spacing w:after="0" w:line="240" w:lineRule="auto"/>
        <w:ind w:right="23"/>
        <w:jc w:val="both"/>
        <w:rPr>
          <w:rFonts w:ascii="Times New Roman" w:eastAsia="Times New Roman" w:hAnsi="Times New Roman" w:cs="KFGQPC Uthman Taha Naskh"/>
          <w:b/>
          <w:color w:val="333399"/>
          <w:sz w:val="24"/>
          <w:szCs w:val="24"/>
          <w:lang w:val="es-US"/>
        </w:rPr>
      </w:pPr>
      <w:r w:rsidRPr="002B7F35">
        <w:rPr>
          <w:rFonts w:ascii="Kalpurush" w:eastAsia="Nikosh" w:hAnsi="Kalpurush" w:cs="Kalpurush"/>
          <w:b/>
          <w:bCs/>
          <w:sz w:val="24"/>
          <w:szCs w:val="24"/>
          <w:cs/>
          <w:lang w:val="es-US" w:bidi="bn-BD"/>
        </w:rPr>
        <w:t>দ্বিতীয়তঃ উড়োজাহাজে হজ বা উমরার ইহরাম বাঁধার পদ্ধতি</w:t>
      </w:r>
      <w:r w:rsidRPr="002B7F35">
        <w:rPr>
          <w:rFonts w:ascii="Kalpurush" w:eastAsia="Nikosh" w:hAnsi="Kalpurush" w:cs="Kalpurush" w:hint="cs"/>
          <w:b/>
          <w:bCs/>
          <w:sz w:val="24"/>
          <w:szCs w:val="24"/>
          <w:cs/>
          <w:lang w:val="es-US" w:bidi="bn-BD"/>
        </w:rPr>
        <w:t>:</w:t>
      </w:r>
    </w:p>
    <w:p w:rsidR="001E042C" w:rsidRPr="002B7F35" w:rsidRDefault="001E042C" w:rsidP="002B7F35">
      <w:pPr>
        <w:numPr>
          <w:ilvl w:val="0"/>
          <w:numId w:val="23"/>
        </w:numPr>
        <w:tabs>
          <w:tab w:val="clear" w:pos="720"/>
          <w:tab w:val="num" w:pos="540"/>
        </w:tabs>
        <w:bidi w:val="0"/>
        <w:spacing w:after="0" w:line="240" w:lineRule="auto"/>
        <w:ind w:left="540" w:right="23" w:hanging="540"/>
        <w:jc w:val="both"/>
        <w:rPr>
          <w:rFonts w:ascii="NikoshBAN" w:eastAsia="NikoshBAN" w:hAnsi="NikoshBAN" w:cs="NikoshBAN"/>
          <w:sz w:val="24"/>
          <w:szCs w:val="24"/>
          <w:lang w:val="es-US"/>
        </w:rPr>
      </w:pPr>
      <w:r w:rsidRPr="002B7F35">
        <w:rPr>
          <w:rFonts w:ascii="Kalpurush" w:eastAsia="Nikosh" w:hAnsi="Kalpurush" w:cs="Kalpurush"/>
          <w:sz w:val="24"/>
          <w:szCs w:val="24"/>
          <w:cs/>
          <w:lang w:val="es-US" w:bidi="bn-BD"/>
        </w:rPr>
        <w:t>এয়ারপোর্টে আসার আগেই গোসল</w:t>
      </w:r>
      <w:r w:rsidRPr="002B7F35">
        <w:rPr>
          <w:rFonts w:ascii="Kalpurush" w:eastAsia="Nikosh" w:hAnsi="Kalpurush" w:cs="Kalpurush"/>
          <w:sz w:val="24"/>
          <w:szCs w:val="24"/>
          <w:lang w:val="es-US" w:bidi="bn-BD"/>
        </w:rPr>
        <w:t xml:space="preserve">, </w:t>
      </w:r>
      <w:r w:rsidRPr="002B7F35">
        <w:rPr>
          <w:rFonts w:ascii="Kalpurush" w:eastAsia="Nikosh" w:hAnsi="Kalpurush" w:cs="Kalpurush"/>
          <w:sz w:val="24"/>
          <w:szCs w:val="24"/>
          <w:cs/>
          <w:lang w:val="es-US" w:bidi="bn-BD"/>
        </w:rPr>
        <w:t>পরিস্কার-পরিচ্ছন্নতার কাজ শেষ করবে এবং এয়ারপোর্টে এসে ইহরামের কাপড় পরিধান করবে।</w:t>
      </w:r>
    </w:p>
    <w:p w:rsidR="001E042C" w:rsidRPr="002B7F35" w:rsidRDefault="001E042C" w:rsidP="002B7F35">
      <w:pPr>
        <w:numPr>
          <w:ilvl w:val="0"/>
          <w:numId w:val="23"/>
        </w:numPr>
        <w:tabs>
          <w:tab w:val="clear" w:pos="720"/>
          <w:tab w:val="num" w:pos="540"/>
        </w:tabs>
        <w:bidi w:val="0"/>
        <w:spacing w:after="0" w:line="240" w:lineRule="auto"/>
        <w:ind w:left="540" w:right="23" w:hanging="540"/>
        <w:jc w:val="both"/>
        <w:rPr>
          <w:rFonts w:ascii="NikoshBAN" w:eastAsia="NikoshBAN" w:hAnsi="NikoshBAN" w:cs="NikoshBAN"/>
          <w:sz w:val="24"/>
          <w:szCs w:val="24"/>
          <w:lang w:val="es-US"/>
        </w:rPr>
      </w:pPr>
      <w:r w:rsidRPr="002B7F35">
        <w:rPr>
          <w:rFonts w:ascii="Kalpurush" w:eastAsia="Nikosh" w:hAnsi="Kalpurush" w:cs="Kalpurush"/>
          <w:sz w:val="24"/>
          <w:szCs w:val="24"/>
          <w:cs/>
          <w:lang w:val="es-US" w:bidi="bn-BD"/>
        </w:rPr>
        <w:t>প্লেন মীকাতের নিকটবর্তী হলে যদি ইহরামের কাপড় পরিধান না করে থাকে তবে পরিধান করবে।</w:t>
      </w:r>
    </w:p>
    <w:p w:rsidR="001E042C" w:rsidRPr="002B7F35" w:rsidRDefault="001E042C" w:rsidP="002B7F35">
      <w:pPr>
        <w:numPr>
          <w:ilvl w:val="0"/>
          <w:numId w:val="23"/>
        </w:numPr>
        <w:tabs>
          <w:tab w:val="clear" w:pos="720"/>
          <w:tab w:val="num" w:pos="540"/>
        </w:tabs>
        <w:bidi w:val="0"/>
        <w:spacing w:after="0" w:line="240" w:lineRule="auto"/>
        <w:ind w:left="540" w:right="23" w:hanging="540"/>
        <w:jc w:val="both"/>
        <w:rPr>
          <w:rFonts w:ascii="NikoshBAN" w:eastAsia="NikoshBAN" w:hAnsi="NikoshBAN" w:cs="NikoshBAN"/>
          <w:sz w:val="24"/>
          <w:szCs w:val="24"/>
          <w:lang w:val="es-US"/>
        </w:rPr>
      </w:pPr>
      <w:r w:rsidRPr="002B7F35">
        <w:rPr>
          <w:rFonts w:ascii="Kalpurush" w:eastAsia="Nikosh" w:hAnsi="Kalpurush" w:cs="Kalpurush"/>
          <w:sz w:val="24"/>
          <w:szCs w:val="24"/>
          <w:cs/>
          <w:lang w:val="es-US" w:bidi="bn-BD"/>
        </w:rPr>
        <w:t>মীকাতের বরাবর হলেই অন্তরে নিয়ত করে হজ বা উমরার জন্য তালবিয়া পড়ে ইহরামে প্রবেশ করবে।</w:t>
      </w:r>
    </w:p>
    <w:p w:rsidR="001E042C" w:rsidRPr="002B7F35" w:rsidRDefault="001E042C" w:rsidP="002B7F35">
      <w:pPr>
        <w:numPr>
          <w:ilvl w:val="0"/>
          <w:numId w:val="23"/>
        </w:numPr>
        <w:tabs>
          <w:tab w:val="clear" w:pos="720"/>
          <w:tab w:val="num" w:pos="540"/>
        </w:tabs>
        <w:bidi w:val="0"/>
        <w:spacing w:after="0" w:line="240" w:lineRule="auto"/>
        <w:ind w:left="540" w:right="23" w:hanging="540"/>
        <w:jc w:val="both"/>
        <w:rPr>
          <w:rFonts w:ascii="NikoshBAN" w:eastAsia="NikoshBAN" w:hAnsi="NikoshBAN" w:cs="NikoshBAN"/>
          <w:sz w:val="24"/>
          <w:szCs w:val="24"/>
          <w:lang w:val="es-US"/>
        </w:rPr>
      </w:pPr>
      <w:r w:rsidRPr="002B7F35">
        <w:rPr>
          <w:rFonts w:ascii="Kalpurush" w:eastAsia="Nikosh" w:hAnsi="Kalpurush" w:cs="Kalpurush"/>
          <w:sz w:val="24"/>
          <w:szCs w:val="24"/>
          <w:cs/>
          <w:lang w:val="es-US" w:bidi="bn-BD"/>
        </w:rPr>
        <w:t>মীকাতের বরাবর হওয়ার কিছুক্ষণ পূর্বেই যদি সতর্কতাবশতঃ বা খেয়াল থাকবে না এ ভয়ে ইহরাম বেঁধে নেয়</w:t>
      </w:r>
      <w:r w:rsidRPr="002B7F35">
        <w:rPr>
          <w:rFonts w:ascii="Kalpurush" w:eastAsia="Nikosh" w:hAnsi="Kalpurush" w:cs="Kalpurush"/>
          <w:sz w:val="24"/>
          <w:szCs w:val="24"/>
          <w:lang w:val="es-US" w:bidi="bn-BD"/>
        </w:rPr>
        <w:t xml:space="preserve">, </w:t>
      </w:r>
      <w:r w:rsidRPr="002B7F35">
        <w:rPr>
          <w:rFonts w:ascii="Kalpurush" w:eastAsia="Nikosh" w:hAnsi="Kalpurush" w:cs="Kalpurush"/>
          <w:sz w:val="24"/>
          <w:szCs w:val="24"/>
          <w:cs/>
          <w:lang w:val="es-US" w:bidi="bn-BD"/>
        </w:rPr>
        <w:t>তাতেও কোনো অসুবিধা নেই।</w:t>
      </w:r>
    </w:p>
    <w:p w:rsidR="001E042C" w:rsidRPr="002B7F35" w:rsidRDefault="001E042C" w:rsidP="002B7F35">
      <w:pPr>
        <w:bidi w:val="0"/>
        <w:spacing w:after="0" w:line="240" w:lineRule="auto"/>
        <w:ind w:left="540" w:right="23"/>
        <w:jc w:val="both"/>
        <w:rPr>
          <w:rFonts w:ascii="NikoshBAN" w:eastAsia="NikoshBAN" w:hAnsi="NikoshBAN" w:cs="NikoshBAN"/>
          <w:sz w:val="24"/>
          <w:szCs w:val="24"/>
          <w:lang w:val="es-US"/>
        </w:rPr>
      </w:pPr>
    </w:p>
    <w:p w:rsidR="001E042C" w:rsidRPr="002B7F35" w:rsidRDefault="001E042C" w:rsidP="00A0285B">
      <w:pPr>
        <w:bidi w:val="0"/>
        <w:spacing w:after="0" w:line="240" w:lineRule="auto"/>
        <w:jc w:val="both"/>
        <w:rPr>
          <w:rFonts w:ascii="Times New Roman" w:eastAsia="Times New Roman" w:hAnsi="Times New Roman" w:cs="KFGQPC Uthman Taha Naskh"/>
          <w:b/>
          <w:color w:val="333399"/>
          <w:sz w:val="24"/>
          <w:szCs w:val="24"/>
          <w:lang w:val="es-US"/>
        </w:rPr>
      </w:pPr>
      <w:r w:rsidRPr="002B7F35">
        <w:rPr>
          <w:rFonts w:ascii="Kalpurush" w:eastAsia="Nikosh" w:hAnsi="Kalpurush" w:cs="Kalpurush"/>
          <w:b/>
          <w:bCs/>
          <w:sz w:val="24"/>
          <w:szCs w:val="24"/>
          <w:cs/>
          <w:lang w:val="es-US" w:bidi="bn-BD"/>
        </w:rPr>
        <w:lastRenderedPageBreak/>
        <w:t xml:space="preserve">প্রশ্ন: (৪৬৭) </w:t>
      </w:r>
      <w:r w:rsidRPr="002B7F35">
        <w:rPr>
          <w:rStyle w:val="Heading1Char"/>
          <w:rFonts w:ascii="Shonar Bangla" w:eastAsia="Nikosh" w:hAnsi="Shonar Bangla" w:cs="Kalpurush" w:hint="cs"/>
          <w:sz w:val="24"/>
          <w:szCs w:val="24"/>
          <w:cs/>
          <w:lang w:bidi="bn-BD"/>
        </w:rPr>
        <w:t>কোনো</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ব্যক্তি</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যদি</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নিজ</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দেশ</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থেকে</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জেদ্দা</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সফর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অতঃপর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উমরা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আদায়</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করার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ইচ্ছা</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সে</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জেদ্দা</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থেকেই</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ইহরাম</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বাঁধবে</w:t>
      </w:r>
      <w:r w:rsidR="00A0285B">
        <w:rPr>
          <w:rStyle w:val="Heading1Char"/>
          <w:rFonts w:ascii="Shonar Bangla" w:eastAsia="Nikosh" w:hAnsi="Shonar Bangla" w:cs="Kalpurush" w:hint="cs"/>
          <w:sz w:val="24"/>
          <w:szCs w:val="24"/>
          <w:lang w:bidi="bn-BD"/>
        </w:rPr>
        <w:t>?</w:t>
      </w:r>
    </w:p>
    <w:p w:rsidR="001E042C" w:rsidRPr="002B7F35" w:rsidRDefault="001E042C" w:rsidP="002B7F35">
      <w:pPr>
        <w:bidi w:val="0"/>
        <w:spacing w:after="0" w:line="240" w:lineRule="auto"/>
        <w:jc w:val="both"/>
        <w:rPr>
          <w:rFonts w:ascii="Times New Roman" w:eastAsia="Times New Roman" w:hAnsi="Times New Roman" w:cs="KFGQPC Uthman Taha Naskh"/>
          <w:b/>
          <w:color w:val="333399"/>
          <w:sz w:val="24"/>
          <w:szCs w:val="24"/>
          <w:lang w:val="es-US"/>
        </w:rPr>
      </w:pPr>
      <w:r w:rsidRPr="002B7F35">
        <w:rPr>
          <w:rFonts w:ascii="Kalpurush" w:eastAsia="Nikosh" w:hAnsi="Kalpurush" w:cs="Kalpurush"/>
          <w:b/>
          <w:bCs/>
          <w:sz w:val="24"/>
          <w:szCs w:val="24"/>
          <w:cs/>
          <w:lang w:val="es-US" w:bidi="bn-BD"/>
        </w:rPr>
        <w:t xml:space="preserve">উত্তর: </w:t>
      </w:r>
      <w:r w:rsidRPr="002B7F35">
        <w:rPr>
          <w:rFonts w:ascii="Kalpurush" w:eastAsia="Nikosh" w:hAnsi="Kalpurush" w:cs="Kalpurush"/>
          <w:sz w:val="24"/>
          <w:szCs w:val="24"/>
          <w:cs/>
          <w:lang w:val="es-US" w:bidi="bn-BD"/>
        </w:rPr>
        <w:t>এ মাসআলাটির দু</w:t>
      </w:r>
      <w:r w:rsidRPr="002B7F35">
        <w:rPr>
          <w:rFonts w:ascii="Kalpurush" w:eastAsia="Nikosh" w:hAnsi="Kalpurush" w:cs="Kalpurush"/>
          <w:sz w:val="24"/>
          <w:szCs w:val="24"/>
          <w:lang w:val="es-US" w:bidi="bn-BD"/>
        </w:rPr>
        <w:t>’</w:t>
      </w:r>
      <w:r w:rsidRPr="002B7F35">
        <w:rPr>
          <w:rFonts w:ascii="Kalpurush" w:eastAsia="Nikosh" w:hAnsi="Kalpurush" w:cs="Kalpurush"/>
          <w:sz w:val="24"/>
          <w:szCs w:val="24"/>
          <w:cs/>
          <w:lang w:val="es-US" w:bidi="bn-BD"/>
        </w:rPr>
        <w:t>টি অবস্থা</w:t>
      </w:r>
      <w:r w:rsidRPr="002B7F35">
        <w:rPr>
          <w:rFonts w:ascii="Kalpurush" w:eastAsia="Nikosh" w:hAnsi="Kalpurush" w:cs="Kalpurush" w:hint="cs"/>
          <w:sz w:val="24"/>
          <w:szCs w:val="24"/>
          <w:cs/>
          <w:lang w:val="es-US" w:bidi="bn-BD"/>
        </w:rPr>
        <w:t>:</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pacing w:val="-4"/>
          <w:sz w:val="24"/>
          <w:szCs w:val="24"/>
          <w:lang w:val="es-US"/>
        </w:rPr>
      </w:pPr>
      <w:r w:rsidRPr="002B7F35">
        <w:rPr>
          <w:rFonts w:ascii="Kalpurush" w:eastAsia="Nikosh" w:hAnsi="Kalpurush" w:cs="Kalpurush"/>
          <w:b/>
          <w:bCs/>
          <w:spacing w:val="-4"/>
          <w:sz w:val="24"/>
          <w:szCs w:val="24"/>
          <w:cs/>
          <w:lang w:val="es-US" w:bidi="bn-BD"/>
        </w:rPr>
        <w:t>প্রথমঃ</w:t>
      </w:r>
      <w:r w:rsidRPr="002B7F35">
        <w:rPr>
          <w:rFonts w:ascii="Kalpurush" w:eastAsia="Nikosh" w:hAnsi="Kalpurush" w:cs="Kalpurush"/>
          <w:spacing w:val="-4"/>
          <w:sz w:val="24"/>
          <w:szCs w:val="24"/>
          <w:cs/>
          <w:lang w:val="es-US" w:bidi="bn-BD"/>
        </w:rPr>
        <w:t xml:space="preserve"> লোকটি উমরার নিয়ত না করে অন্য কোনো উদ্দেশ্যে বা কাজে জেদ্দা সফর করেছে। কিন্তু সেখানে যাওয়ার পর উমরা করার ইচ্ছা হয়েছে</w:t>
      </w:r>
      <w:r w:rsidRPr="002B7F35">
        <w:rPr>
          <w:rFonts w:ascii="Kalpurush" w:eastAsia="Nikosh" w:hAnsi="Kalpurush" w:cs="Kalpurush"/>
          <w:spacing w:val="-4"/>
          <w:sz w:val="24"/>
          <w:szCs w:val="24"/>
          <w:lang w:val="es-US" w:bidi="bn-BD"/>
        </w:rPr>
        <w:t xml:space="preserve">, </w:t>
      </w:r>
      <w:r w:rsidRPr="002B7F35">
        <w:rPr>
          <w:rFonts w:ascii="Kalpurush" w:eastAsia="Nikosh" w:hAnsi="Kalpurush" w:cs="Kalpurush"/>
          <w:spacing w:val="-4"/>
          <w:sz w:val="24"/>
          <w:szCs w:val="24"/>
          <w:cs/>
          <w:lang w:val="es-US" w:bidi="bn-BD"/>
        </w:rPr>
        <w:t xml:space="preserve">তবে সে জেদ্দা থেকেই ইহরাম বাঁধবে। এতে কোনো অসুবিধা নেই। কেননা আবদুল্লাহ ইবন আব্বাস রাদিয়াল্লাহু </w:t>
      </w:r>
      <w:r w:rsidRPr="002B7F35">
        <w:rPr>
          <w:rFonts w:ascii="Kalpurush" w:eastAsia="Nikosh" w:hAnsi="Kalpurush" w:cs="Kalpurush"/>
          <w:spacing w:val="-4"/>
          <w:sz w:val="24"/>
          <w:szCs w:val="24"/>
          <w:lang w:val="es-US" w:bidi="bn-BD"/>
        </w:rPr>
        <w:t>‘</w:t>
      </w:r>
      <w:r w:rsidRPr="002B7F35">
        <w:rPr>
          <w:rFonts w:ascii="Kalpurush" w:eastAsia="Nikosh" w:hAnsi="Kalpurush" w:cs="Kalpurush"/>
          <w:spacing w:val="-4"/>
          <w:sz w:val="24"/>
          <w:szCs w:val="24"/>
          <w:cs/>
          <w:lang w:val="es-US" w:bidi="bn-BD"/>
        </w:rPr>
        <w:t>আনহু</w:t>
      </w:r>
      <w:r w:rsidR="003B474F" w:rsidRPr="002B7F35">
        <w:rPr>
          <w:rFonts w:ascii="Kalpurush" w:eastAsia="Nikosh" w:hAnsi="Kalpurush" w:cs="Kalpurush" w:hint="cs"/>
          <w:spacing w:val="-4"/>
          <w:sz w:val="24"/>
          <w:szCs w:val="24"/>
          <w:cs/>
          <w:lang w:val="es-US" w:bidi="bn-BD"/>
        </w:rPr>
        <w:t>মা</w:t>
      </w:r>
      <w:r w:rsidRPr="002B7F35">
        <w:rPr>
          <w:rFonts w:ascii="Kalpurush" w:eastAsia="Nikosh" w:hAnsi="Kalpurush" w:cs="Kalpurush"/>
          <w:spacing w:val="-4"/>
          <w:sz w:val="24"/>
          <w:szCs w:val="24"/>
          <w:cs/>
          <w:lang w:val="es-US" w:bidi="bn-BD"/>
        </w:rPr>
        <w:t>র হাদীসে</w:t>
      </w:r>
      <w:r w:rsidR="003B474F" w:rsidRPr="002B7F35">
        <w:rPr>
          <w:rFonts w:ascii="Kalpurush" w:eastAsia="Nikosh" w:hAnsi="Kalpurush" w:cs="Kalpurush"/>
          <w:spacing w:val="-4"/>
          <w:sz w:val="24"/>
          <w:szCs w:val="24"/>
          <w:cs/>
          <w:lang w:val="es-US" w:bidi="bn-BD"/>
        </w:rPr>
        <w:t xml:space="preserve"> মীকা</w:t>
      </w:r>
      <w:r w:rsidRPr="002B7F35">
        <w:rPr>
          <w:rFonts w:ascii="Kalpurush" w:eastAsia="Nikosh" w:hAnsi="Kalpurush" w:cs="Kalpurush"/>
          <w:spacing w:val="-4"/>
          <w:sz w:val="24"/>
          <w:szCs w:val="24"/>
          <w:cs/>
          <w:lang w:val="es-US" w:bidi="bn-BD"/>
        </w:rPr>
        <w:t>তের আলোচনায় বলা হয়েছে</w:t>
      </w:r>
      <w:r w:rsidRPr="002B7F35">
        <w:rPr>
          <w:rFonts w:ascii="Kalpurush" w:eastAsia="Nikosh" w:hAnsi="Kalpurush" w:cs="Kalpurush"/>
          <w:spacing w:val="-4"/>
          <w:sz w:val="24"/>
          <w:szCs w:val="24"/>
          <w:lang w:val="es-US" w:bidi="bn-BD"/>
        </w:rPr>
        <w:t>, “</w:t>
      </w:r>
      <w:r w:rsidRPr="002B7F35">
        <w:rPr>
          <w:rFonts w:ascii="Kalpurush" w:eastAsia="Nikosh" w:hAnsi="Kalpurush" w:cs="Kalpurush"/>
          <w:spacing w:val="-4"/>
          <w:sz w:val="24"/>
          <w:szCs w:val="24"/>
          <w:cs/>
          <w:lang w:val="es-US" w:bidi="bn-BD"/>
        </w:rPr>
        <w:t>যে ব্যক্তি এ</w:t>
      </w:r>
      <w:r w:rsidR="003B474F" w:rsidRPr="002B7F35">
        <w:rPr>
          <w:rFonts w:ascii="Kalpurush" w:eastAsia="Nikosh" w:hAnsi="Kalpurush" w:cs="Kalpurush"/>
          <w:spacing w:val="-4"/>
          <w:sz w:val="24"/>
          <w:szCs w:val="24"/>
          <w:cs/>
          <w:lang w:val="es-US" w:bidi="bn-BD"/>
        </w:rPr>
        <w:t xml:space="preserve"> মীকা</w:t>
      </w:r>
      <w:r w:rsidRPr="002B7F35">
        <w:rPr>
          <w:rFonts w:ascii="Kalpurush" w:eastAsia="Nikosh" w:hAnsi="Kalpurush" w:cs="Kalpurush"/>
          <w:spacing w:val="-4"/>
          <w:sz w:val="24"/>
          <w:szCs w:val="24"/>
          <w:cs/>
          <w:lang w:val="es-US" w:bidi="bn-BD"/>
        </w:rPr>
        <w:t>তসমূহের মধ্যে অবস্থান করে</w:t>
      </w:r>
      <w:r w:rsidRPr="002B7F35">
        <w:rPr>
          <w:rFonts w:ascii="Kalpurush" w:eastAsia="Nikosh" w:hAnsi="Kalpurush" w:cs="Kalpurush"/>
          <w:spacing w:val="-4"/>
          <w:sz w:val="24"/>
          <w:szCs w:val="24"/>
          <w:lang w:val="es-US" w:bidi="bn-BD"/>
        </w:rPr>
        <w:t xml:space="preserve">, </w:t>
      </w:r>
      <w:r w:rsidRPr="002B7F35">
        <w:rPr>
          <w:rFonts w:ascii="Kalpurush" w:eastAsia="Nikosh" w:hAnsi="Kalpurush" w:cs="Kalpurush"/>
          <w:spacing w:val="-4"/>
          <w:sz w:val="24"/>
          <w:szCs w:val="24"/>
          <w:cs/>
          <w:lang w:val="es-US" w:bidi="bn-BD"/>
        </w:rPr>
        <w:t>সে যেখানে আছে সেখান থেকেই ইহরাম বাঁধবে। এমনকি মক্কাবাসীগণ মক্কা থেকেই ইহরাম বাঁধবে।</w:t>
      </w:r>
      <w:r w:rsidRPr="002B7F35">
        <w:rPr>
          <w:rFonts w:ascii="Kalpurush" w:eastAsia="Nikosh" w:hAnsi="Kalpurush" w:cs="Kalpurush"/>
          <w:spacing w:val="-4"/>
          <w:sz w:val="24"/>
          <w:szCs w:val="24"/>
          <w:lang w:val="es-US" w:bidi="bn-BD"/>
        </w:rPr>
        <w:t>”</w:t>
      </w:r>
      <w:r w:rsidRPr="002B7F35">
        <w:rPr>
          <w:rStyle w:val="FootnoteReference"/>
          <w:rFonts w:ascii="SutonnyMJ" w:hAnsi="SutonnyMJ"/>
          <w:spacing w:val="-4"/>
          <w:sz w:val="24"/>
          <w:szCs w:val="24"/>
        </w:rPr>
        <w:footnoteReference w:id="13"/>
      </w:r>
    </w:p>
    <w:p w:rsidR="001E042C" w:rsidRPr="002B7F35" w:rsidRDefault="001E042C" w:rsidP="002B7F35">
      <w:pPr>
        <w:bidi w:val="0"/>
        <w:spacing w:after="0" w:line="240" w:lineRule="auto"/>
        <w:jc w:val="both"/>
        <w:rPr>
          <w:rFonts w:ascii="Kalpurush" w:eastAsia="Nikosh" w:hAnsi="Kalpurush" w:cs="Kalpurush"/>
          <w:sz w:val="24"/>
          <w:szCs w:val="24"/>
          <w:lang w:val="es-US" w:bidi="bn-BD"/>
        </w:rPr>
      </w:pPr>
      <w:r w:rsidRPr="002B7F35">
        <w:rPr>
          <w:rFonts w:ascii="Kalpurush" w:eastAsia="Nikosh" w:hAnsi="Kalpurush" w:cs="Kalpurush"/>
          <w:b/>
          <w:bCs/>
          <w:sz w:val="24"/>
          <w:szCs w:val="24"/>
          <w:cs/>
          <w:lang w:val="es-US" w:bidi="bn-BD"/>
        </w:rPr>
        <w:t>দ্বিতীয়ঃ</w:t>
      </w:r>
      <w:r w:rsidRPr="002B7F35">
        <w:rPr>
          <w:rFonts w:ascii="Kalpurush" w:eastAsia="Nikosh" w:hAnsi="Kalpurush" w:cs="Kalpurush"/>
          <w:sz w:val="24"/>
          <w:szCs w:val="24"/>
          <w:cs/>
          <w:lang w:val="es-US" w:bidi="bn-BD"/>
        </w:rPr>
        <w:t xml:space="preserve"> দৃঢ়ভাবে উমরার নিয়ত করেই জেদ্দা সফর করেছে। তাহলে যে</w:t>
      </w:r>
      <w:r w:rsidR="003B474F" w:rsidRPr="002B7F35">
        <w:rPr>
          <w:rFonts w:ascii="Kalpurush" w:eastAsia="Nikosh" w:hAnsi="Kalpurush" w:cs="Kalpurush"/>
          <w:sz w:val="24"/>
          <w:szCs w:val="24"/>
          <w:cs/>
          <w:lang w:val="es-US" w:bidi="bn-BD"/>
        </w:rPr>
        <w:t xml:space="preserve"> মীকা</w:t>
      </w:r>
      <w:r w:rsidRPr="002B7F35">
        <w:rPr>
          <w:rFonts w:ascii="Kalpurush" w:eastAsia="Nikosh" w:hAnsi="Kalpurush" w:cs="Kalpurush"/>
          <w:sz w:val="24"/>
          <w:szCs w:val="24"/>
          <w:cs/>
          <w:lang w:val="es-US" w:bidi="bn-BD"/>
        </w:rPr>
        <w:t>তের নিকট দিয়ে গমণ করবে তাকে অবশ্যই সেখান থেকে ইহরাম বাঁধতে হবে। জেদ্দা থেকে ইহরাম বাঁধা জায়েয হবে না। কেননা জেদ্দার অবস্থান</w:t>
      </w:r>
      <w:r w:rsidR="003B474F" w:rsidRPr="002B7F35">
        <w:rPr>
          <w:rFonts w:ascii="Kalpurush" w:eastAsia="Nikosh" w:hAnsi="Kalpurush" w:cs="Kalpurush"/>
          <w:sz w:val="24"/>
          <w:szCs w:val="24"/>
          <w:cs/>
          <w:lang w:val="es-US" w:bidi="bn-BD"/>
        </w:rPr>
        <w:t xml:space="preserve"> মীকা</w:t>
      </w:r>
      <w:r w:rsidRPr="002B7F35">
        <w:rPr>
          <w:rFonts w:ascii="Kalpurush" w:eastAsia="Nikosh" w:hAnsi="Kalpurush" w:cs="Kalpurush"/>
          <w:sz w:val="24"/>
          <w:szCs w:val="24"/>
          <w:cs/>
          <w:lang w:val="es-US" w:bidi="bn-BD"/>
        </w:rPr>
        <w:t>তের সীমানার মধ্যে। নবী সাল্লাল্লাহু আলাইহি ওয়াসাল্লাম থেকে প্রমাণিত হয়েছে</w:t>
      </w:r>
      <w:r w:rsidRPr="002B7F35">
        <w:rPr>
          <w:rFonts w:ascii="Kalpurush" w:eastAsia="Nikosh" w:hAnsi="Kalpurush" w:cs="Kalpurush"/>
          <w:sz w:val="24"/>
          <w:szCs w:val="24"/>
          <w:lang w:val="es-US" w:bidi="bn-BD"/>
        </w:rPr>
        <w:t xml:space="preserve">, </w:t>
      </w:r>
      <w:r w:rsidRPr="002B7F35">
        <w:rPr>
          <w:rFonts w:ascii="Kalpurush" w:eastAsia="Nikosh" w:hAnsi="Kalpurush" w:cs="Kalpurush"/>
          <w:sz w:val="24"/>
          <w:szCs w:val="24"/>
          <w:cs/>
          <w:lang w:val="es-US" w:bidi="bn-BD"/>
        </w:rPr>
        <w:t>তিনি</w:t>
      </w:r>
      <w:r w:rsidR="003B474F" w:rsidRPr="002B7F35">
        <w:rPr>
          <w:rFonts w:ascii="Kalpurush" w:eastAsia="Nikosh" w:hAnsi="Kalpurush" w:cs="Kalpurush"/>
          <w:sz w:val="24"/>
          <w:szCs w:val="24"/>
          <w:cs/>
          <w:lang w:val="es-US" w:bidi="bn-BD"/>
        </w:rPr>
        <w:t xml:space="preserve"> মীকা</w:t>
      </w:r>
      <w:r w:rsidRPr="002B7F35">
        <w:rPr>
          <w:rFonts w:ascii="Kalpurush" w:eastAsia="Nikosh" w:hAnsi="Kalpurush" w:cs="Kalpurush"/>
          <w:sz w:val="24"/>
          <w:szCs w:val="24"/>
          <w:cs/>
          <w:lang w:val="es-US" w:bidi="bn-BD"/>
        </w:rPr>
        <w:t>তের বর্ণনা দিতে গিয়ে বলেন</w:t>
      </w:r>
      <w:r w:rsidRPr="002B7F35">
        <w:rPr>
          <w:rFonts w:ascii="Kalpurush" w:eastAsia="Nikosh" w:hAnsi="Kalpurush" w:cs="Kalpurush"/>
          <w:sz w:val="24"/>
          <w:szCs w:val="24"/>
          <w:lang w:val="es-US" w:bidi="bn-BD"/>
        </w:rPr>
        <w:t>,</w:t>
      </w:r>
    </w:p>
    <w:p w:rsidR="001E042C" w:rsidRPr="002B7F35" w:rsidRDefault="001E042C" w:rsidP="002B7F35">
      <w:pPr>
        <w:spacing w:after="0" w:line="240" w:lineRule="auto"/>
        <w:jc w:val="both"/>
        <w:rPr>
          <w:rFonts w:ascii="Kalpurush" w:eastAsia="Nikosh" w:hAnsi="Kalpurush" w:cs="Kalpurush"/>
          <w:sz w:val="24"/>
          <w:szCs w:val="24"/>
          <w:lang w:bidi="bn-BD"/>
        </w:rPr>
      </w:pPr>
      <w:r w:rsidRPr="002B7F35">
        <w:rPr>
          <w:rFonts w:ascii="Kalpurush" w:eastAsia="Nikosh" w:hAnsi="Kalpurush" w:cs="Kalpurush"/>
          <w:sz w:val="24"/>
          <w:szCs w:val="24"/>
          <w:lang w:val="es-US" w:bidi="bn-BD"/>
        </w:rPr>
        <w:t xml:space="preserve"> </w:t>
      </w:r>
      <w:r w:rsidRPr="002B7F35">
        <w:rPr>
          <w:rFonts w:ascii="Traditional Arabic" w:hAnsi="Traditional Arabic" w:cs="KFGQPC Uthman Taha Naskh"/>
          <w:color w:val="0000CC"/>
          <w:sz w:val="24"/>
          <w:szCs w:val="24"/>
          <w:rtl/>
          <w:lang w:bidi="ar-EG"/>
        </w:rPr>
        <w:t>«</w:t>
      </w:r>
      <w:r w:rsidRPr="002B7F35">
        <w:rPr>
          <w:rFonts w:ascii="Kalpurush" w:eastAsia="Nikosh" w:hAnsi="Kalpurush" w:cs="KFGQPC Uthman Taha Naskh"/>
          <w:b/>
          <w:color w:val="333399"/>
          <w:sz w:val="24"/>
          <w:szCs w:val="24"/>
          <w:rtl/>
        </w:rPr>
        <w:t>هُنّ</w:t>
      </w:r>
      <w:r w:rsidRPr="002B7F35">
        <w:rPr>
          <w:rFonts w:ascii="Kalpurush" w:eastAsia="Nikosh" w:hAnsi="Kalpurush" w:cs="KFGQPC Uthman Taha Naskh"/>
          <w:b/>
          <w:color w:val="333399"/>
          <w:sz w:val="24"/>
          <w:szCs w:val="24"/>
          <w:shd w:val="clear" w:color="auto" w:fill="32CD32"/>
          <w:rtl/>
        </w:rPr>
        <w:t>َ</w:t>
      </w:r>
      <w:r w:rsidRPr="002B7F35">
        <w:rPr>
          <w:rFonts w:ascii="Kalpurush" w:eastAsia="Nikosh" w:hAnsi="Kalpurush" w:cs="KFGQPC Uthman Taha Naskh"/>
          <w:b/>
          <w:color w:val="333399"/>
          <w:sz w:val="24"/>
          <w:szCs w:val="24"/>
          <w:rtl/>
        </w:rPr>
        <w:t xml:space="preserve"> ل</w:t>
      </w:r>
      <w:r w:rsidRPr="002B7F35">
        <w:rPr>
          <w:rFonts w:ascii="Kalpurush" w:eastAsia="Nikosh" w:hAnsi="Kalpurush" w:cs="KFGQPC Uthman Taha Naskh"/>
          <w:b/>
          <w:color w:val="333399"/>
          <w:sz w:val="24"/>
          <w:szCs w:val="24"/>
          <w:shd w:val="clear" w:color="auto" w:fill="32CD32"/>
          <w:rtl/>
        </w:rPr>
        <w:t>َ</w:t>
      </w:r>
      <w:r w:rsidRPr="002B7F35">
        <w:rPr>
          <w:rFonts w:ascii="Kalpurush" w:eastAsia="Nikosh" w:hAnsi="Kalpurush" w:cs="KFGQPC Uthman Taha Naskh"/>
          <w:b/>
          <w:color w:val="333399"/>
          <w:sz w:val="24"/>
          <w:szCs w:val="24"/>
          <w:rtl/>
        </w:rPr>
        <w:t>هُنّ</w:t>
      </w:r>
      <w:r w:rsidRPr="002B7F35">
        <w:rPr>
          <w:rFonts w:ascii="Kalpurush" w:eastAsia="Nikosh" w:hAnsi="Kalpurush" w:cs="KFGQPC Uthman Taha Naskh"/>
          <w:b/>
          <w:color w:val="333399"/>
          <w:sz w:val="24"/>
          <w:szCs w:val="24"/>
          <w:shd w:val="clear" w:color="auto" w:fill="32CD32"/>
          <w:rtl/>
        </w:rPr>
        <w:t>َ</w:t>
      </w:r>
      <w:r w:rsidRPr="002B7F35">
        <w:rPr>
          <w:rFonts w:ascii="Kalpurush" w:eastAsia="Nikosh" w:hAnsi="Kalpurush" w:cs="KFGQPC Uthman Taha Naskh"/>
          <w:b/>
          <w:color w:val="333399"/>
          <w:sz w:val="24"/>
          <w:szCs w:val="24"/>
          <w:rtl/>
        </w:rPr>
        <w:t xml:space="preserve"> و</w:t>
      </w:r>
      <w:r w:rsidRPr="002B7F35">
        <w:rPr>
          <w:rFonts w:ascii="Kalpurush" w:eastAsia="Nikosh" w:hAnsi="Kalpurush" w:cs="KFGQPC Uthman Taha Naskh"/>
          <w:b/>
          <w:color w:val="333399"/>
          <w:sz w:val="24"/>
          <w:szCs w:val="24"/>
          <w:shd w:val="clear" w:color="auto" w:fill="32CD32"/>
          <w:rtl/>
        </w:rPr>
        <w:t>َ</w:t>
      </w:r>
      <w:r w:rsidRPr="002B7F35">
        <w:rPr>
          <w:rFonts w:ascii="Kalpurush" w:eastAsia="Nikosh" w:hAnsi="Kalpurush" w:cs="KFGQPC Uthman Taha Naskh"/>
          <w:b/>
          <w:color w:val="333399"/>
          <w:sz w:val="24"/>
          <w:szCs w:val="24"/>
          <w:rtl/>
        </w:rPr>
        <w:t>لِم</w:t>
      </w:r>
      <w:r w:rsidRPr="002B7F35">
        <w:rPr>
          <w:rFonts w:ascii="Kalpurush" w:eastAsia="Nikosh" w:hAnsi="Kalpurush" w:cs="KFGQPC Uthman Taha Naskh"/>
          <w:b/>
          <w:color w:val="333399"/>
          <w:sz w:val="24"/>
          <w:szCs w:val="24"/>
          <w:shd w:val="clear" w:color="auto" w:fill="32CD32"/>
          <w:rtl/>
        </w:rPr>
        <w:t>َ</w:t>
      </w:r>
      <w:r w:rsidRPr="002B7F35">
        <w:rPr>
          <w:rFonts w:ascii="Kalpurush" w:eastAsia="Nikosh" w:hAnsi="Kalpurush" w:cs="KFGQPC Uthman Taha Naskh"/>
          <w:b/>
          <w:color w:val="333399"/>
          <w:sz w:val="24"/>
          <w:szCs w:val="24"/>
          <w:rtl/>
        </w:rPr>
        <w:t>نْ أ</w:t>
      </w:r>
      <w:r w:rsidRPr="002B7F35">
        <w:rPr>
          <w:rFonts w:ascii="Kalpurush" w:eastAsia="Nikosh" w:hAnsi="Kalpurush" w:cs="KFGQPC Uthman Taha Naskh"/>
          <w:b/>
          <w:color w:val="333399"/>
          <w:sz w:val="24"/>
          <w:szCs w:val="24"/>
          <w:shd w:val="clear" w:color="auto" w:fill="32CD32"/>
          <w:rtl/>
        </w:rPr>
        <w:t>َ</w:t>
      </w:r>
      <w:r w:rsidRPr="002B7F35">
        <w:rPr>
          <w:rFonts w:ascii="Kalpurush" w:eastAsia="Nikosh" w:hAnsi="Kalpurush" w:cs="KFGQPC Uthman Taha Naskh"/>
          <w:b/>
          <w:color w:val="333399"/>
          <w:sz w:val="24"/>
          <w:szCs w:val="24"/>
          <w:rtl/>
        </w:rPr>
        <w:t>ت</w:t>
      </w:r>
      <w:r w:rsidRPr="002B7F35">
        <w:rPr>
          <w:rFonts w:ascii="Kalpurush" w:eastAsia="Nikosh" w:hAnsi="Kalpurush" w:cs="KFGQPC Uthman Taha Naskh"/>
          <w:b/>
          <w:color w:val="333399"/>
          <w:sz w:val="24"/>
          <w:szCs w:val="24"/>
          <w:shd w:val="clear" w:color="auto" w:fill="32CD32"/>
          <w:rtl/>
        </w:rPr>
        <w:t>َ</w:t>
      </w:r>
      <w:r w:rsidRPr="002B7F35">
        <w:rPr>
          <w:rFonts w:ascii="Kalpurush" w:eastAsia="Nikosh" w:hAnsi="Kalpurush" w:cs="KFGQPC Uthman Taha Naskh"/>
          <w:b/>
          <w:color w:val="333399"/>
          <w:sz w:val="24"/>
          <w:szCs w:val="24"/>
          <w:rtl/>
        </w:rPr>
        <w:t>ى ع</w:t>
      </w:r>
      <w:r w:rsidRPr="002B7F35">
        <w:rPr>
          <w:rFonts w:ascii="Kalpurush" w:eastAsia="Nikosh" w:hAnsi="Kalpurush" w:cs="KFGQPC Uthman Taha Naskh"/>
          <w:b/>
          <w:color w:val="333399"/>
          <w:sz w:val="24"/>
          <w:szCs w:val="24"/>
          <w:shd w:val="clear" w:color="auto" w:fill="32CD32"/>
          <w:rtl/>
        </w:rPr>
        <w:t>َ</w:t>
      </w:r>
      <w:r w:rsidRPr="002B7F35">
        <w:rPr>
          <w:rFonts w:ascii="Kalpurush" w:eastAsia="Nikosh" w:hAnsi="Kalpurush" w:cs="KFGQPC Uthman Taha Naskh"/>
          <w:b/>
          <w:color w:val="333399"/>
          <w:sz w:val="24"/>
          <w:szCs w:val="24"/>
          <w:rtl/>
        </w:rPr>
        <w:t>ل</w:t>
      </w:r>
      <w:r w:rsidRPr="002B7F35">
        <w:rPr>
          <w:rFonts w:ascii="Kalpurush" w:eastAsia="Nikosh" w:hAnsi="Kalpurush" w:cs="KFGQPC Uthman Taha Naskh"/>
          <w:b/>
          <w:color w:val="333399"/>
          <w:sz w:val="24"/>
          <w:szCs w:val="24"/>
          <w:shd w:val="clear" w:color="auto" w:fill="32CD32"/>
          <w:rtl/>
        </w:rPr>
        <w:t>َ</w:t>
      </w:r>
      <w:r w:rsidRPr="002B7F35">
        <w:rPr>
          <w:rFonts w:ascii="Kalpurush" w:eastAsia="Nikosh" w:hAnsi="Kalpurush" w:cs="KFGQPC Uthman Taha Naskh"/>
          <w:b/>
          <w:color w:val="333399"/>
          <w:sz w:val="24"/>
          <w:szCs w:val="24"/>
          <w:rtl/>
        </w:rPr>
        <w:t>يْهِنّ</w:t>
      </w:r>
      <w:r w:rsidRPr="002B7F35">
        <w:rPr>
          <w:rFonts w:ascii="Kalpurush" w:eastAsia="Nikosh" w:hAnsi="Kalpurush" w:cs="KFGQPC Uthman Taha Naskh"/>
          <w:b/>
          <w:color w:val="333399"/>
          <w:sz w:val="24"/>
          <w:szCs w:val="24"/>
          <w:shd w:val="clear" w:color="auto" w:fill="32CD32"/>
          <w:rtl/>
        </w:rPr>
        <w:t>َ</w:t>
      </w:r>
      <w:r w:rsidRPr="002B7F35">
        <w:rPr>
          <w:rFonts w:ascii="Kalpurush" w:eastAsia="Nikosh" w:hAnsi="Kalpurush" w:cs="KFGQPC Uthman Taha Naskh"/>
          <w:b/>
          <w:color w:val="333399"/>
          <w:sz w:val="24"/>
          <w:szCs w:val="24"/>
          <w:rtl/>
        </w:rPr>
        <w:t xml:space="preserve"> مِنْ غ</w:t>
      </w:r>
      <w:r w:rsidRPr="002B7F35">
        <w:rPr>
          <w:rFonts w:ascii="Kalpurush" w:eastAsia="Nikosh" w:hAnsi="Kalpurush" w:cs="KFGQPC Uthman Taha Naskh"/>
          <w:b/>
          <w:color w:val="333399"/>
          <w:sz w:val="24"/>
          <w:szCs w:val="24"/>
          <w:shd w:val="clear" w:color="auto" w:fill="32CD32"/>
          <w:rtl/>
        </w:rPr>
        <w:t>َ</w:t>
      </w:r>
      <w:r w:rsidRPr="002B7F35">
        <w:rPr>
          <w:rFonts w:ascii="Kalpurush" w:eastAsia="Nikosh" w:hAnsi="Kalpurush" w:cs="KFGQPC Uthman Taha Naskh"/>
          <w:b/>
          <w:color w:val="333399"/>
          <w:sz w:val="24"/>
          <w:szCs w:val="24"/>
          <w:rtl/>
        </w:rPr>
        <w:t>يْرِهِنّ</w:t>
      </w:r>
      <w:r w:rsidRPr="002B7F35">
        <w:rPr>
          <w:rFonts w:ascii="Kalpurush" w:eastAsia="Nikosh" w:hAnsi="Kalpurush" w:cs="KFGQPC Uthman Taha Naskh"/>
          <w:b/>
          <w:color w:val="333399"/>
          <w:sz w:val="24"/>
          <w:szCs w:val="24"/>
          <w:shd w:val="clear" w:color="auto" w:fill="32CD32"/>
          <w:rtl/>
        </w:rPr>
        <w:t>َ</w:t>
      </w:r>
      <w:r w:rsidRPr="002B7F35">
        <w:rPr>
          <w:rFonts w:ascii="Kalpurush" w:eastAsia="Nikosh" w:hAnsi="Kalpurush" w:cs="KFGQPC Uthman Taha Naskh"/>
          <w:b/>
          <w:color w:val="333399"/>
          <w:sz w:val="24"/>
          <w:szCs w:val="24"/>
          <w:rtl/>
        </w:rPr>
        <w:t xml:space="preserve"> مِمّ</w:t>
      </w:r>
      <w:r w:rsidRPr="002B7F35">
        <w:rPr>
          <w:rFonts w:ascii="Kalpurush" w:eastAsia="Nikosh" w:hAnsi="Kalpurush" w:cs="KFGQPC Uthman Taha Naskh"/>
          <w:b/>
          <w:color w:val="333399"/>
          <w:sz w:val="24"/>
          <w:szCs w:val="24"/>
          <w:shd w:val="clear" w:color="auto" w:fill="32CD32"/>
          <w:rtl/>
        </w:rPr>
        <w:t>َ</w:t>
      </w:r>
      <w:r w:rsidRPr="002B7F35">
        <w:rPr>
          <w:rFonts w:ascii="Kalpurush" w:eastAsia="Nikosh" w:hAnsi="Kalpurush" w:cs="KFGQPC Uthman Taha Naskh"/>
          <w:b/>
          <w:color w:val="333399"/>
          <w:sz w:val="24"/>
          <w:szCs w:val="24"/>
          <w:rtl/>
        </w:rPr>
        <w:t>نْ أ</w:t>
      </w:r>
      <w:r w:rsidRPr="002B7F35">
        <w:rPr>
          <w:rFonts w:ascii="Kalpurush" w:eastAsia="Nikosh" w:hAnsi="Kalpurush" w:cs="KFGQPC Uthman Taha Naskh"/>
          <w:b/>
          <w:color w:val="333399"/>
          <w:sz w:val="24"/>
          <w:szCs w:val="24"/>
          <w:shd w:val="clear" w:color="auto" w:fill="32CD32"/>
          <w:rtl/>
        </w:rPr>
        <w:t>َ</w:t>
      </w:r>
      <w:r w:rsidRPr="002B7F35">
        <w:rPr>
          <w:rFonts w:ascii="Kalpurush" w:eastAsia="Nikosh" w:hAnsi="Kalpurush" w:cs="KFGQPC Uthman Taha Naskh"/>
          <w:b/>
          <w:color w:val="333399"/>
          <w:sz w:val="24"/>
          <w:szCs w:val="24"/>
          <w:rtl/>
        </w:rPr>
        <w:t>ر</w:t>
      </w:r>
      <w:r w:rsidRPr="002B7F35">
        <w:rPr>
          <w:rFonts w:ascii="Kalpurush" w:eastAsia="Nikosh" w:hAnsi="Kalpurush" w:cs="KFGQPC Uthman Taha Naskh"/>
          <w:b/>
          <w:color w:val="333399"/>
          <w:sz w:val="24"/>
          <w:szCs w:val="24"/>
          <w:shd w:val="clear" w:color="auto" w:fill="32CD32"/>
          <w:rtl/>
        </w:rPr>
        <w:t>َ</w:t>
      </w:r>
      <w:r w:rsidRPr="002B7F35">
        <w:rPr>
          <w:rFonts w:ascii="Kalpurush" w:eastAsia="Nikosh" w:hAnsi="Kalpurush" w:cs="KFGQPC Uthman Taha Naskh"/>
          <w:b/>
          <w:color w:val="333399"/>
          <w:sz w:val="24"/>
          <w:szCs w:val="24"/>
          <w:rtl/>
        </w:rPr>
        <w:t>اد</w:t>
      </w:r>
      <w:r w:rsidRPr="002B7F35">
        <w:rPr>
          <w:rFonts w:ascii="Kalpurush" w:eastAsia="Nikosh" w:hAnsi="Kalpurush" w:cs="KFGQPC Uthman Taha Naskh"/>
          <w:b/>
          <w:color w:val="333399"/>
          <w:sz w:val="24"/>
          <w:szCs w:val="24"/>
          <w:shd w:val="clear" w:color="auto" w:fill="32CD32"/>
          <w:rtl/>
        </w:rPr>
        <w:t>َ</w:t>
      </w:r>
      <w:r w:rsidRPr="002B7F35">
        <w:rPr>
          <w:rFonts w:ascii="Kalpurush" w:eastAsia="Nikosh" w:hAnsi="Kalpurush" w:cs="KFGQPC Uthman Taha Naskh"/>
          <w:b/>
          <w:color w:val="333399"/>
          <w:sz w:val="24"/>
          <w:szCs w:val="24"/>
          <w:rtl/>
        </w:rPr>
        <w:t xml:space="preserve"> الْح</w:t>
      </w:r>
      <w:r w:rsidRPr="002B7F35">
        <w:rPr>
          <w:rFonts w:ascii="Kalpurush" w:eastAsia="Nikosh" w:hAnsi="Kalpurush" w:cs="KFGQPC Uthman Taha Naskh"/>
          <w:b/>
          <w:color w:val="333399"/>
          <w:sz w:val="24"/>
          <w:szCs w:val="24"/>
          <w:shd w:val="clear" w:color="auto" w:fill="32CD32"/>
          <w:rtl/>
        </w:rPr>
        <w:t>َ</w:t>
      </w:r>
      <w:r w:rsidRPr="002B7F35">
        <w:rPr>
          <w:rFonts w:ascii="Kalpurush" w:eastAsia="Nikosh" w:hAnsi="Kalpurush" w:cs="KFGQPC Uthman Taha Naskh"/>
          <w:b/>
          <w:color w:val="333399"/>
          <w:sz w:val="24"/>
          <w:szCs w:val="24"/>
          <w:rtl/>
        </w:rPr>
        <w:t>جّ</w:t>
      </w:r>
      <w:r w:rsidRPr="002B7F35">
        <w:rPr>
          <w:rFonts w:ascii="Kalpurush" w:eastAsia="Nikosh" w:hAnsi="Kalpurush" w:cs="KFGQPC Uthman Taha Naskh"/>
          <w:b/>
          <w:color w:val="333399"/>
          <w:sz w:val="24"/>
          <w:szCs w:val="24"/>
        </w:rPr>
        <w:t xml:space="preserve"> </w:t>
      </w:r>
      <w:r w:rsidRPr="002B7F35">
        <w:rPr>
          <w:rFonts w:ascii="Kalpurush" w:eastAsia="Nikosh" w:hAnsi="Kalpurush" w:cs="KFGQPC Uthman Taha Naskh"/>
          <w:b/>
          <w:color w:val="333399"/>
          <w:sz w:val="24"/>
          <w:szCs w:val="24"/>
          <w:rtl/>
        </w:rPr>
        <w:t>و</w:t>
      </w:r>
      <w:r w:rsidRPr="002B7F35">
        <w:rPr>
          <w:rFonts w:ascii="Kalpurush" w:eastAsia="Nikosh" w:hAnsi="Kalpurush" w:cs="KFGQPC Uthman Taha Naskh"/>
          <w:b/>
          <w:color w:val="333399"/>
          <w:sz w:val="24"/>
          <w:szCs w:val="24"/>
          <w:shd w:val="clear" w:color="auto" w:fill="32CD32"/>
          <w:rtl/>
        </w:rPr>
        <w:t>َ</w:t>
      </w:r>
      <w:r w:rsidRPr="002B7F35">
        <w:rPr>
          <w:rFonts w:ascii="Kalpurush" w:eastAsia="Nikosh" w:hAnsi="Kalpurush" w:cs="KFGQPC Uthman Taha Naskh"/>
          <w:b/>
          <w:color w:val="333399"/>
          <w:sz w:val="24"/>
          <w:szCs w:val="24"/>
          <w:rtl/>
        </w:rPr>
        <w:t>الْعُمْ</w:t>
      </w:r>
      <w:r w:rsidRPr="002B7F35">
        <w:rPr>
          <w:rFonts w:ascii="Kalpurush" w:eastAsia="Nikosh" w:hAnsi="Kalpurush" w:cs="KFGQPC Uthman Taha Naskh" w:hint="cs"/>
          <w:b/>
          <w:color w:val="333399"/>
          <w:sz w:val="24"/>
          <w:szCs w:val="24"/>
          <w:rtl/>
        </w:rPr>
        <w:t>رة»</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lang w:val="es-US"/>
        </w:rPr>
      </w:pPr>
      <w:r w:rsidRPr="002B7F35">
        <w:rPr>
          <w:rFonts w:ascii="Kalpurush" w:eastAsia="Nikosh" w:hAnsi="Kalpurush" w:cs="Kalpurush"/>
          <w:sz w:val="24"/>
          <w:szCs w:val="24"/>
          <w:lang w:val="es-US" w:bidi="bn-BD"/>
        </w:rPr>
        <w:lastRenderedPageBreak/>
        <w:t>“</w:t>
      </w:r>
      <w:r w:rsidRPr="002B7F35">
        <w:rPr>
          <w:rFonts w:ascii="Kalpurush" w:eastAsia="Nikosh" w:hAnsi="Kalpurush" w:cs="Kalpurush"/>
          <w:sz w:val="24"/>
          <w:szCs w:val="24"/>
          <w:cs/>
          <w:lang w:val="es-US" w:bidi="bn-BD"/>
        </w:rPr>
        <w:t>এগুলো স্থান সেখানকার অধিবাসীদের জন্য এবং যারা এর বাইরে থাকে সেখান দিয়ে যেতে চায় তাদের জন্য ইহরাম বাঁধার</w:t>
      </w:r>
      <w:r w:rsidR="003B474F" w:rsidRPr="002B7F35">
        <w:rPr>
          <w:rFonts w:ascii="Kalpurush" w:eastAsia="Nikosh" w:hAnsi="Kalpurush" w:cs="Kalpurush"/>
          <w:sz w:val="24"/>
          <w:szCs w:val="24"/>
          <w:cs/>
          <w:lang w:val="es-US" w:bidi="bn-BD"/>
        </w:rPr>
        <w:t xml:space="preserve"> মীকা</w:t>
      </w:r>
      <w:r w:rsidRPr="002B7F35">
        <w:rPr>
          <w:rFonts w:ascii="Kalpurush" w:eastAsia="Nikosh" w:hAnsi="Kalpurush" w:cs="Kalpurush"/>
          <w:sz w:val="24"/>
          <w:szCs w:val="24"/>
          <w:cs/>
          <w:lang w:val="es-US" w:bidi="bn-BD"/>
        </w:rPr>
        <w:t>ত- যারা হজ ও উমরা করার ইচ্ছা পোষণ করে।</w:t>
      </w:r>
      <w:r w:rsidRPr="002B7F35">
        <w:rPr>
          <w:rFonts w:ascii="Kalpurush" w:eastAsia="Nikosh" w:hAnsi="Kalpurush" w:cs="Kalpurush"/>
          <w:sz w:val="24"/>
          <w:szCs w:val="24"/>
          <w:lang w:val="es-US" w:bidi="bn-BD"/>
        </w:rPr>
        <w:t>”</w:t>
      </w:r>
      <w:r w:rsidRPr="002B7F35">
        <w:rPr>
          <w:rStyle w:val="FootnoteReference"/>
          <w:rFonts w:ascii="SutonnyMJ" w:hAnsi="SutonnyMJ"/>
          <w:sz w:val="24"/>
          <w:szCs w:val="24"/>
        </w:rPr>
        <w:footnoteReference w:id="14"/>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lang w:val="es-US"/>
        </w:rPr>
      </w:pPr>
      <w:r w:rsidRPr="002B7F35">
        <w:rPr>
          <w:rFonts w:ascii="Kalpurush" w:eastAsia="Nikosh" w:hAnsi="Kalpurush" w:cs="Kalpurush"/>
          <w:sz w:val="24"/>
          <w:szCs w:val="24"/>
          <w:cs/>
          <w:lang w:val="es-US" w:bidi="bn-BD"/>
        </w:rPr>
        <w:t>যদি জেদ্দা থেকে ইহরাম বাঁধে এবং মক্কা প্রবেশ করে</w:t>
      </w:r>
      <w:r w:rsidRPr="002B7F35">
        <w:rPr>
          <w:rFonts w:ascii="Kalpurush" w:eastAsia="Nikosh" w:hAnsi="Kalpurush" w:cs="Kalpurush"/>
          <w:sz w:val="24"/>
          <w:szCs w:val="24"/>
          <w:lang w:val="es-US" w:bidi="bn-BD"/>
        </w:rPr>
        <w:t xml:space="preserve">, </w:t>
      </w:r>
      <w:r w:rsidRPr="002B7F35">
        <w:rPr>
          <w:rFonts w:ascii="Kalpurush" w:eastAsia="Nikosh" w:hAnsi="Kalpurush" w:cs="Kalpurush"/>
          <w:sz w:val="24"/>
          <w:szCs w:val="24"/>
          <w:cs/>
          <w:lang w:val="es-US" w:bidi="bn-BD"/>
        </w:rPr>
        <w:t xml:space="preserve">তবে বিদ্বানদের মতে তাকে ফিদইয়াস্বরূপ মক্কায় একটি </w:t>
      </w:r>
      <w:r w:rsidRPr="002B7F35">
        <w:rPr>
          <w:rFonts w:ascii="Kalpurush" w:eastAsia="Nikosh" w:hAnsi="Kalpurush" w:cs="Kalpurush" w:hint="cs"/>
          <w:sz w:val="24"/>
          <w:szCs w:val="24"/>
          <w:cs/>
          <w:lang w:val="es-US" w:bidi="bn-BD"/>
        </w:rPr>
        <w:t xml:space="preserve">দম প্রদান </w:t>
      </w:r>
      <w:r w:rsidRPr="002B7F35">
        <w:rPr>
          <w:rFonts w:ascii="Kalpurush" w:eastAsia="Nikosh" w:hAnsi="Kalpurush" w:cs="Kalpurush"/>
          <w:sz w:val="24"/>
          <w:szCs w:val="24"/>
          <w:cs/>
          <w:lang w:val="es-US" w:bidi="bn-BD"/>
        </w:rPr>
        <w:t>করতে হবে এবং তার গোশত মক্কার ফক্বীর-মিসকীনদের মাঝে বিতরণ করে দিবে। তাহলেই তার উমরা বিশুদ্ধ হয়ে যাবে।</w:t>
      </w:r>
    </w:p>
    <w:p w:rsidR="001E042C" w:rsidRPr="002B7F35" w:rsidRDefault="001E042C" w:rsidP="002B7F35">
      <w:pPr>
        <w:bidi w:val="0"/>
        <w:spacing w:after="0" w:line="240" w:lineRule="auto"/>
        <w:jc w:val="both"/>
        <w:rPr>
          <w:rFonts w:ascii="Kalpurush" w:eastAsia="Nikosh" w:hAnsi="Kalpurush" w:cs="Kalpurush"/>
          <w:sz w:val="24"/>
          <w:szCs w:val="24"/>
          <w:lang w:val="es-US" w:bidi="bn-BD"/>
        </w:rPr>
      </w:pPr>
      <w:r w:rsidRPr="002B7F35">
        <w:rPr>
          <w:rFonts w:ascii="Kalpurush" w:eastAsia="Nikosh" w:hAnsi="Kalpurush" w:cs="Kalpurush"/>
          <w:sz w:val="24"/>
          <w:szCs w:val="24"/>
          <w:cs/>
          <w:lang w:val="es-US" w:bidi="bn-BD"/>
        </w:rPr>
        <w:t>জেদ্দা যাওয়ার আগে যদি উমরার নিয়ত করে থাকে এবং বিনা ইহরামে জেদ্দা প্রবেশ করে</w:t>
      </w:r>
      <w:r w:rsidRPr="002B7F35">
        <w:rPr>
          <w:rFonts w:ascii="Kalpurush" w:eastAsia="Nikosh" w:hAnsi="Kalpurush" w:cs="Kalpurush"/>
          <w:sz w:val="24"/>
          <w:szCs w:val="24"/>
          <w:lang w:val="es-US" w:bidi="bn-BD"/>
        </w:rPr>
        <w:t xml:space="preserve">, </w:t>
      </w:r>
      <w:r w:rsidRPr="002B7F35">
        <w:rPr>
          <w:rFonts w:ascii="Kalpurush" w:eastAsia="Nikosh" w:hAnsi="Kalpurush" w:cs="Kalpurush"/>
          <w:sz w:val="24"/>
          <w:szCs w:val="24"/>
          <w:cs/>
          <w:lang w:val="es-US" w:bidi="bn-BD"/>
        </w:rPr>
        <w:t>তবে নিকটবর্তী কোনো মীকাতে ফেরত গিয়ে সেখান থেকে ইহরাম বাঁধবে। এতে কোনো ফিদইয়া লাগবে না।</w:t>
      </w:r>
    </w:p>
    <w:p w:rsidR="001E042C" w:rsidRPr="002B7F35" w:rsidRDefault="001E042C" w:rsidP="002B7F35">
      <w:pPr>
        <w:bidi w:val="0"/>
        <w:spacing w:after="0" w:line="240" w:lineRule="auto"/>
        <w:jc w:val="both"/>
        <w:rPr>
          <w:rFonts w:ascii="Times New Roman" w:eastAsia="Times New Roman" w:hAnsi="Times New Roman" w:cs="KFGQPC Uthman Taha Naskh"/>
          <w:b/>
          <w:color w:val="333399"/>
          <w:sz w:val="24"/>
          <w:szCs w:val="24"/>
          <w:lang w:val="es-US"/>
        </w:rPr>
      </w:pPr>
      <w:r w:rsidRPr="002B7F35">
        <w:rPr>
          <w:rFonts w:ascii="Kalpurush" w:eastAsia="Nikosh" w:hAnsi="Kalpurush" w:cs="Kalpurush"/>
          <w:b/>
          <w:bCs/>
          <w:sz w:val="24"/>
          <w:szCs w:val="24"/>
          <w:cs/>
          <w:lang w:val="es-US" w:bidi="bn-BD"/>
        </w:rPr>
        <w:t xml:space="preserve">প্রশ্ন: (৪৬৮) </w:t>
      </w:r>
      <w:r w:rsidRPr="002B7F35">
        <w:rPr>
          <w:rStyle w:val="Heading1Char"/>
          <w:rFonts w:ascii="Shonar Bangla" w:eastAsia="Nikosh" w:hAnsi="Shonar Bangla" w:cs="Kalpurush" w:hint="cs"/>
          <w:sz w:val="24"/>
          <w:szCs w:val="24"/>
          <w:cs/>
          <w:lang w:bidi="bn-BD"/>
        </w:rPr>
        <w:t>ইহরামের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কাপড়</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পরিধান</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করার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পর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গোসল</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করার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বিধান</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w:t>
      </w:r>
      <w:r w:rsidRPr="002B7F35">
        <w:rPr>
          <w:rStyle w:val="Heading1Char"/>
          <w:rFonts w:eastAsia="Nikosh"/>
          <w:sz w:val="24"/>
          <w:szCs w:val="24"/>
        </w:rPr>
        <w:t>?</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lang w:val="es-US"/>
        </w:rPr>
      </w:pPr>
      <w:r w:rsidRPr="002B7F35">
        <w:rPr>
          <w:rFonts w:ascii="Kalpurush" w:eastAsia="Nikosh" w:hAnsi="Kalpurush" w:cs="Kalpurush"/>
          <w:b/>
          <w:bCs/>
          <w:sz w:val="24"/>
          <w:szCs w:val="24"/>
          <w:cs/>
          <w:lang w:val="es-US" w:bidi="bn-BD"/>
        </w:rPr>
        <w:t xml:space="preserve">উত্তর: </w:t>
      </w:r>
      <w:r w:rsidRPr="002B7F35">
        <w:rPr>
          <w:rFonts w:ascii="Kalpurush" w:eastAsia="Nikosh" w:hAnsi="Kalpurush" w:cs="Kalpurush"/>
          <w:sz w:val="24"/>
          <w:szCs w:val="24"/>
          <w:cs/>
          <w:lang w:val="es-US" w:bidi="bn-BD"/>
        </w:rPr>
        <w:t xml:space="preserve">ইহরামে প্রবেশ করার পর গোসল করতে কোনো বাধা নেই। কেননা </w:t>
      </w:r>
      <w:r w:rsidRPr="002B7F35">
        <w:rPr>
          <w:rFonts w:ascii="Kalpurush" w:eastAsia="Nikosh" w:hAnsi="Kalpurush" w:cs="Kalpurush" w:hint="cs"/>
          <w:sz w:val="24"/>
          <w:szCs w:val="24"/>
          <w:cs/>
          <w:lang w:val="es-US" w:bidi="bn-BD"/>
        </w:rPr>
        <w:t>তা</w:t>
      </w:r>
      <w:r w:rsidRPr="002B7F35">
        <w:rPr>
          <w:rFonts w:ascii="Kalpurush" w:eastAsia="Nikosh" w:hAnsi="Kalpurush" w:cs="Kalpurush"/>
          <w:sz w:val="24"/>
          <w:szCs w:val="24"/>
          <w:cs/>
          <w:lang w:val="es-US" w:bidi="bn-BD"/>
        </w:rPr>
        <w:t xml:space="preserve"> নবী সাল্লাল্লাহু আলাইহি ওয়াসাল্লাম থেকে প্রমাণিত রয়েছে। চাই একবার গোসল করুক বা দু</w:t>
      </w:r>
      <w:r w:rsidRPr="002B7F35">
        <w:rPr>
          <w:rFonts w:ascii="Kalpurush" w:eastAsia="Nikosh" w:hAnsi="Kalpurush" w:cs="Kalpurush"/>
          <w:sz w:val="24"/>
          <w:szCs w:val="24"/>
          <w:lang w:val="es-US" w:bidi="bn-BD"/>
        </w:rPr>
        <w:t>’</w:t>
      </w:r>
      <w:r w:rsidRPr="002B7F35">
        <w:rPr>
          <w:rFonts w:ascii="Kalpurush" w:eastAsia="Nikosh" w:hAnsi="Kalpurush" w:cs="Kalpurush"/>
          <w:sz w:val="24"/>
          <w:szCs w:val="24"/>
          <w:cs/>
          <w:lang w:val="es-US" w:bidi="bn-BD"/>
        </w:rPr>
        <w:t>বার। কিন্তু ইহরাম অবস্থায় স্বপ্নদোষ হলে জানাবাতের (নাপাকীর) গোসল করা ওয়াজিব। আর ইহরাম বাঁধার সময় গোসল করা সুন্নাত।</w:t>
      </w:r>
    </w:p>
    <w:p w:rsidR="001E042C" w:rsidRPr="002B7F35" w:rsidRDefault="001E042C" w:rsidP="00A0285B">
      <w:pPr>
        <w:bidi w:val="0"/>
        <w:spacing w:after="0" w:line="240" w:lineRule="auto"/>
        <w:jc w:val="both"/>
        <w:rPr>
          <w:rFonts w:ascii="Times New Roman" w:eastAsia="Times New Roman" w:hAnsi="Times New Roman" w:cs="KFGQPC Uthman Taha Naskh"/>
          <w:b/>
          <w:color w:val="333399"/>
          <w:sz w:val="24"/>
          <w:szCs w:val="24"/>
          <w:lang w:val="es-US"/>
        </w:rPr>
      </w:pPr>
      <w:r w:rsidRPr="002B7F35">
        <w:rPr>
          <w:rFonts w:ascii="Kalpurush" w:eastAsia="Nikosh" w:hAnsi="Kalpurush" w:cs="Kalpurush"/>
          <w:b/>
          <w:bCs/>
          <w:sz w:val="24"/>
          <w:szCs w:val="24"/>
          <w:cs/>
          <w:lang w:val="es-US" w:bidi="bn-BD"/>
        </w:rPr>
        <w:t xml:space="preserve">প্রশ্ন: (৪৬৯) </w:t>
      </w:r>
      <w:r w:rsidRPr="002B7F35">
        <w:rPr>
          <w:rStyle w:val="Heading1Char"/>
          <w:rFonts w:ascii="Shonar Bangla" w:eastAsia="Nikosh" w:hAnsi="Shonar Bangla" w:cs="Kalpurush" w:hint="cs"/>
          <w:sz w:val="24"/>
          <w:szCs w:val="24"/>
          <w:cs/>
          <w:lang w:bidi="bn-BD"/>
        </w:rPr>
        <w:t>মৃত</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দাদার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পক্ষ</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থেকে</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হজ</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করার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বিধান</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w:t>
      </w:r>
      <w:r w:rsidR="00A0285B">
        <w:rPr>
          <w:rStyle w:val="Heading1Char"/>
          <w:rFonts w:ascii="Shonar Bangla" w:eastAsia="Nikosh" w:hAnsi="Shonar Bangla" w:cs="Kalpurush" w:hint="cs"/>
          <w:sz w:val="24"/>
          <w:szCs w:val="24"/>
          <w:lang w:bidi="bn-BD"/>
        </w:rPr>
        <w:t>?</w:t>
      </w:r>
      <w:r w:rsidRPr="002B7F35">
        <w:rPr>
          <w:rFonts w:ascii="Kalpurush" w:eastAsia="Nikosh" w:hAnsi="Kalpurush" w:cs="Kalpurush"/>
          <w:b/>
          <w:bCs/>
          <w:sz w:val="24"/>
          <w:szCs w:val="24"/>
          <w:lang w:val="es-US" w:bidi="bn-BD"/>
        </w:rPr>
        <w:t xml:space="preserve"> </w:t>
      </w:r>
      <w:r w:rsidRPr="002B7F35">
        <w:rPr>
          <w:rFonts w:ascii="Kalpurush" w:eastAsia="Nikosh" w:hAnsi="Kalpurush" w:cs="Kalpurush"/>
          <w:b/>
          <w:bCs/>
          <w:sz w:val="24"/>
          <w:szCs w:val="24"/>
          <w:cs/>
          <w:lang w:val="es-US" w:bidi="bn-BD"/>
        </w:rPr>
        <w:t>অবশ্য তার পক্ষ থেকে হজ আদায়কারী নিজের হজ সম্পাদন করেছে।</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lang w:val="es-US"/>
        </w:rPr>
      </w:pPr>
      <w:r w:rsidRPr="002B7F35">
        <w:rPr>
          <w:rFonts w:ascii="Kalpurush" w:eastAsia="Nikosh" w:hAnsi="Kalpurush" w:cs="Kalpurush"/>
          <w:b/>
          <w:bCs/>
          <w:sz w:val="24"/>
          <w:szCs w:val="24"/>
          <w:cs/>
          <w:lang w:val="es-US" w:bidi="bn-BD"/>
        </w:rPr>
        <w:lastRenderedPageBreak/>
        <w:t xml:space="preserve">উত্তর: </w:t>
      </w:r>
      <w:r w:rsidRPr="002B7F35">
        <w:rPr>
          <w:rFonts w:ascii="Kalpurush" w:eastAsia="Nikosh" w:hAnsi="Kalpurush" w:cs="Kalpurush"/>
          <w:sz w:val="24"/>
          <w:szCs w:val="24"/>
          <w:cs/>
          <w:lang w:val="es-US" w:bidi="bn-BD"/>
        </w:rPr>
        <w:t>যে মৃত দাদা নিজের হজ করে নি তার পক্ষ থেকে হজ সম্পাদন করা জায়েয। কেননা সুন্নাতে নবী সাল্লাল্লাহু আলাইহি ওয়াসাল্লাম থেকে এ ব্যাপারে প্রমাণ রয়েছে।</w:t>
      </w:r>
    </w:p>
    <w:p w:rsidR="001E042C" w:rsidRPr="002B7F35" w:rsidRDefault="001E042C" w:rsidP="00A0285B">
      <w:pPr>
        <w:bidi w:val="0"/>
        <w:spacing w:after="0" w:line="240" w:lineRule="auto"/>
        <w:jc w:val="both"/>
        <w:rPr>
          <w:rFonts w:ascii="Times New Roman" w:eastAsia="Times New Roman" w:hAnsi="Times New Roman" w:cs="KFGQPC Uthman Taha Naskh"/>
          <w:b/>
          <w:color w:val="333399"/>
          <w:sz w:val="24"/>
          <w:szCs w:val="24"/>
          <w:lang w:val="es-US"/>
        </w:rPr>
      </w:pPr>
      <w:r w:rsidRPr="002B7F35">
        <w:rPr>
          <w:rFonts w:ascii="Kalpurush" w:eastAsia="Nikosh" w:hAnsi="Kalpurush" w:cs="Kalpurush"/>
          <w:b/>
          <w:bCs/>
          <w:sz w:val="24"/>
          <w:szCs w:val="24"/>
          <w:cs/>
          <w:lang w:val="es-US" w:bidi="bn-BD"/>
        </w:rPr>
        <w:t xml:space="preserve">প্রশ্ন: (৪৭০) </w:t>
      </w:r>
      <w:r w:rsidRPr="002B7F35">
        <w:rPr>
          <w:rStyle w:val="Heading1Char"/>
          <w:rFonts w:ascii="Shonar Bangla" w:eastAsia="Nikosh" w:hAnsi="Shonar Bangla" w:cs="Kalpurush" w:hint="cs"/>
          <w:sz w:val="24"/>
          <w:szCs w:val="24"/>
          <w:cs/>
          <w:lang w:bidi="bn-BD"/>
        </w:rPr>
        <w:t>ইহরামের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জন্য</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বিশেষ</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কোনো</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সালাত</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আছে</w:t>
      </w:r>
      <w:r w:rsidR="00D02359" w:rsidRPr="002B7F35">
        <w:rPr>
          <w:rStyle w:val="Heading1Char"/>
          <w:rFonts w:eastAsia="Nikosh"/>
          <w:sz w:val="24"/>
          <w:szCs w:val="24"/>
          <w:rtl/>
          <w:cs/>
        </w:rPr>
        <w:t xml:space="preserve"> </w:t>
      </w:r>
      <w:r w:rsidR="00D02359" w:rsidRPr="002B7F35">
        <w:rPr>
          <w:rStyle w:val="Heading1Char"/>
          <w:rFonts w:ascii="Shonar Bangla" w:eastAsia="Nikosh" w:hAnsi="Shonar Bangla" w:cs="Kalpurush" w:hint="cs"/>
          <w:sz w:val="24"/>
          <w:szCs w:val="24"/>
          <w:cs/>
          <w:lang w:bidi="bn-BD"/>
        </w:rPr>
        <w:t>কি</w:t>
      </w:r>
      <w:r w:rsidR="00A0285B">
        <w:rPr>
          <w:rStyle w:val="Heading1Char"/>
          <w:rFonts w:ascii="Shonar Bangla" w:eastAsia="Nikosh" w:hAnsi="Shonar Bangla" w:cs="Kalpurush" w:hint="cs"/>
          <w:sz w:val="24"/>
          <w:szCs w:val="24"/>
          <w:lang w:bidi="bn-BD"/>
        </w:rPr>
        <w:t>?</w:t>
      </w:r>
    </w:p>
    <w:p w:rsidR="001E042C" w:rsidRPr="002B7F35" w:rsidRDefault="001E042C" w:rsidP="002B7F35">
      <w:pPr>
        <w:widowControl w:val="0"/>
        <w:bidi w:val="0"/>
        <w:spacing w:after="0" w:line="240" w:lineRule="auto"/>
        <w:jc w:val="both"/>
        <w:rPr>
          <w:rFonts w:ascii="Times New Roman" w:eastAsia="Times New Roman" w:hAnsi="Times New Roman" w:cs="KFGQPC Uthman Taha Naskh"/>
          <w:color w:val="333399"/>
          <w:sz w:val="24"/>
          <w:szCs w:val="24"/>
          <w:lang w:val="es-US"/>
        </w:rPr>
      </w:pPr>
      <w:r w:rsidRPr="002B7F35">
        <w:rPr>
          <w:rFonts w:ascii="Kalpurush" w:eastAsia="Nikosh" w:hAnsi="Kalpurush" w:cs="Kalpurush"/>
          <w:b/>
          <w:bCs/>
          <w:sz w:val="24"/>
          <w:szCs w:val="24"/>
          <w:cs/>
          <w:lang w:val="es-US" w:bidi="bn-BD"/>
        </w:rPr>
        <w:t xml:space="preserve">উত্তর: </w:t>
      </w:r>
      <w:r w:rsidRPr="002B7F35">
        <w:rPr>
          <w:rFonts w:ascii="Kalpurush" w:eastAsia="Nikosh" w:hAnsi="Kalpurush" w:cs="Kalpurush"/>
          <w:sz w:val="24"/>
          <w:szCs w:val="24"/>
          <w:cs/>
          <w:lang w:val="es-US" w:bidi="bn-BD"/>
        </w:rPr>
        <w:t>ইহরামের জন্য নির্দিষ্ট কোনো সালাত নেই। কিন্তু কোনো লোক যদি এমন সময়</w:t>
      </w:r>
      <w:r w:rsidR="003B474F" w:rsidRPr="002B7F35">
        <w:rPr>
          <w:rFonts w:ascii="Kalpurush" w:eastAsia="Nikosh" w:hAnsi="Kalpurush" w:cs="Kalpurush"/>
          <w:sz w:val="24"/>
          <w:szCs w:val="24"/>
          <w:cs/>
          <w:lang w:val="es-US" w:bidi="bn-BD"/>
        </w:rPr>
        <w:t xml:space="preserve"> মীকা</w:t>
      </w:r>
      <w:r w:rsidRPr="002B7F35">
        <w:rPr>
          <w:rFonts w:ascii="Kalpurush" w:eastAsia="Nikosh" w:hAnsi="Kalpurush" w:cs="Kalpurush"/>
          <w:sz w:val="24"/>
          <w:szCs w:val="24"/>
          <w:cs/>
          <w:lang w:val="es-US" w:bidi="bn-BD"/>
        </w:rPr>
        <w:t>তে পৌঁছে যখন ফরয সালাতের সময় উপস্থিত হয়েছে</w:t>
      </w:r>
      <w:r w:rsidRPr="002B7F35">
        <w:rPr>
          <w:rFonts w:ascii="Kalpurush" w:eastAsia="Nikosh" w:hAnsi="Kalpurush" w:cs="Kalpurush"/>
          <w:sz w:val="24"/>
          <w:szCs w:val="24"/>
          <w:lang w:val="es-US" w:bidi="bn-BD"/>
        </w:rPr>
        <w:t xml:space="preserve">, </w:t>
      </w:r>
      <w:r w:rsidRPr="002B7F35">
        <w:rPr>
          <w:rFonts w:ascii="Kalpurush" w:eastAsia="Nikosh" w:hAnsi="Kalpurush" w:cs="Kalpurush"/>
          <w:sz w:val="24"/>
          <w:szCs w:val="24"/>
          <w:cs/>
          <w:lang w:val="es-US" w:bidi="bn-BD"/>
        </w:rPr>
        <w:t xml:space="preserve">তখন তার জন্য উত্তম হচ্ছে ফরয সালাত সম্পাদন করার পর ইহরাম বাঁধা। </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lang w:val="es-US"/>
        </w:rPr>
      </w:pPr>
      <w:r w:rsidRPr="002B7F35">
        <w:rPr>
          <w:rFonts w:ascii="Kalpurush" w:eastAsia="Nikosh" w:hAnsi="Kalpurush" w:cs="Kalpurush"/>
          <w:sz w:val="24"/>
          <w:szCs w:val="24"/>
          <w:cs/>
          <w:lang w:val="es-US" w:bidi="bn-BD"/>
        </w:rPr>
        <w:t>ফরয সালাতের সময় নয় কিন্তু চাশতের সালাতের (</w:t>
      </w:r>
      <w:r w:rsidRPr="002B7F35">
        <w:rPr>
          <w:rFonts w:ascii="Kalpurush" w:eastAsia="Nikosh" w:hAnsi="Kalpurush" w:cs="Kalpurush" w:hint="cs"/>
          <w:sz w:val="24"/>
          <w:szCs w:val="24"/>
          <w:cs/>
          <w:lang w:val="es-US" w:bidi="bn-BD"/>
        </w:rPr>
        <w:t>সা</w:t>
      </w:r>
      <w:r w:rsidRPr="002B7F35">
        <w:rPr>
          <w:rFonts w:ascii="Kalpurush" w:eastAsia="Nikosh" w:hAnsi="Kalpurush" w:cs="Kalpurush"/>
          <w:sz w:val="24"/>
          <w:szCs w:val="24"/>
          <w:cs/>
          <w:lang w:val="es-US" w:bidi="bn-BD"/>
        </w:rPr>
        <w:t xml:space="preserve">লাতে </w:t>
      </w:r>
      <w:r w:rsidRPr="002B7F35">
        <w:rPr>
          <w:rFonts w:ascii="Kalpurush" w:eastAsia="Nikosh" w:hAnsi="Kalpurush" w:cs="Kalpurush" w:hint="cs"/>
          <w:sz w:val="24"/>
          <w:szCs w:val="24"/>
          <w:cs/>
          <w:lang w:val="es-US" w:bidi="bn-BD"/>
        </w:rPr>
        <w:t>দু</w:t>
      </w:r>
      <w:r w:rsidRPr="002B7F35">
        <w:rPr>
          <w:rFonts w:ascii="Kalpurush" w:eastAsia="Nikosh" w:hAnsi="Kalpurush" w:cs="Kalpurush"/>
          <w:sz w:val="24"/>
          <w:szCs w:val="24"/>
          <w:cs/>
          <w:lang w:val="es-US" w:bidi="bn-BD"/>
        </w:rPr>
        <w:t xml:space="preserve">হা) সময়ে </w:t>
      </w:r>
      <w:r w:rsidR="003B474F" w:rsidRPr="002B7F35">
        <w:rPr>
          <w:rFonts w:ascii="Kalpurush" w:eastAsia="Nikosh" w:hAnsi="Kalpurush" w:cs="Kalpurush" w:hint="cs"/>
          <w:sz w:val="24"/>
          <w:szCs w:val="24"/>
          <w:cs/>
          <w:lang w:val="es-US" w:bidi="bn-BD"/>
        </w:rPr>
        <w:t>মীকা</w:t>
      </w:r>
      <w:r w:rsidRPr="002B7F35">
        <w:rPr>
          <w:rFonts w:ascii="Kalpurush" w:eastAsia="Nikosh" w:hAnsi="Kalpurush" w:cs="Kalpurush"/>
          <w:sz w:val="24"/>
          <w:szCs w:val="24"/>
          <w:cs/>
          <w:lang w:val="es-US" w:bidi="bn-BD"/>
        </w:rPr>
        <w:t>তে পৌঁছলো</w:t>
      </w:r>
      <w:r w:rsidRPr="002B7F35">
        <w:rPr>
          <w:rFonts w:ascii="Kalpurush" w:eastAsia="Nikosh" w:hAnsi="Kalpurush" w:cs="Kalpurush"/>
          <w:sz w:val="24"/>
          <w:szCs w:val="24"/>
          <w:lang w:val="es-US" w:bidi="bn-BD"/>
        </w:rPr>
        <w:t xml:space="preserve">, </w:t>
      </w:r>
      <w:r w:rsidRPr="002B7F35">
        <w:rPr>
          <w:rFonts w:ascii="Kalpurush" w:eastAsia="Nikosh" w:hAnsi="Kalpurush" w:cs="Kalpurush"/>
          <w:sz w:val="24"/>
          <w:szCs w:val="24"/>
          <w:cs/>
          <w:lang w:val="es-US" w:bidi="bn-BD"/>
        </w:rPr>
        <w:t>তাহলে প্রথমে পরিপূর্ণরূপে গোসল করবে</w:t>
      </w:r>
      <w:r w:rsidRPr="002B7F35">
        <w:rPr>
          <w:rFonts w:ascii="Kalpurush" w:eastAsia="Nikosh" w:hAnsi="Kalpurush" w:cs="Kalpurush"/>
          <w:sz w:val="24"/>
          <w:szCs w:val="24"/>
          <w:lang w:val="es-US" w:bidi="bn-BD"/>
        </w:rPr>
        <w:t xml:space="preserve">, </w:t>
      </w:r>
      <w:r w:rsidRPr="002B7F35">
        <w:rPr>
          <w:rFonts w:ascii="Kalpurush" w:eastAsia="Nikosh" w:hAnsi="Kalpurush" w:cs="Kalpurush"/>
          <w:sz w:val="24"/>
          <w:szCs w:val="24"/>
          <w:cs/>
          <w:lang w:val="es-US" w:bidi="bn-BD"/>
        </w:rPr>
        <w:t>সুগন্ধি মাখবে</w:t>
      </w:r>
      <w:r w:rsidRPr="002B7F35">
        <w:rPr>
          <w:rFonts w:ascii="Kalpurush" w:eastAsia="Nikosh" w:hAnsi="Kalpurush" w:cs="Kalpurush"/>
          <w:sz w:val="24"/>
          <w:szCs w:val="24"/>
          <w:lang w:val="es-US" w:bidi="bn-BD"/>
        </w:rPr>
        <w:t xml:space="preserve">, </w:t>
      </w:r>
      <w:r w:rsidRPr="002B7F35">
        <w:rPr>
          <w:rFonts w:ascii="Kalpurush" w:eastAsia="Nikosh" w:hAnsi="Kalpurush" w:cs="Kalpurush"/>
          <w:sz w:val="24"/>
          <w:szCs w:val="24"/>
          <w:cs/>
          <w:lang w:val="es-US" w:bidi="bn-BD"/>
        </w:rPr>
        <w:t>ইহরামের কাপড় পরিধান করে চাশতের নিয়তে সালাত আদায় করবে তারপর ইহরামের নিয়ত করবে। চাশত সালাতের সময় না হলে তাহিয়্যাতুল অযুর নিয়ত করে দু</w:t>
      </w:r>
      <w:r w:rsidRPr="002B7F35">
        <w:rPr>
          <w:rFonts w:ascii="Kalpurush" w:eastAsia="Nikosh" w:hAnsi="Kalpurush" w:cs="Kalpurush"/>
          <w:sz w:val="24"/>
          <w:szCs w:val="24"/>
          <w:lang w:val="es-US" w:bidi="bn-BD"/>
        </w:rPr>
        <w:t>’</w:t>
      </w:r>
      <w:r w:rsidRPr="002B7F35">
        <w:rPr>
          <w:rFonts w:ascii="Kalpurush" w:eastAsia="Nikosh" w:hAnsi="Kalpurush" w:cs="Kalpurush"/>
          <w:sz w:val="24"/>
          <w:szCs w:val="24"/>
          <w:cs/>
          <w:lang w:val="es-US" w:bidi="bn-BD"/>
        </w:rPr>
        <w:t>রাকাত সালাত পড়ে ইহরামে প্রবেশ করা উত্তম। কিন্তু ইহরামের নিয়তে সালাত আদায় করার কোনো দলীল নবী সাল্লাল্লাহু আলাইহি ওয়াসাল্লাম থেকে প্রমাণিত নেই।</w:t>
      </w:r>
    </w:p>
    <w:p w:rsidR="001E042C" w:rsidRPr="002B7F35" w:rsidRDefault="001E042C" w:rsidP="002B7F35">
      <w:pPr>
        <w:widowControl w:val="0"/>
        <w:bidi w:val="0"/>
        <w:spacing w:after="0" w:line="240" w:lineRule="auto"/>
        <w:jc w:val="both"/>
        <w:rPr>
          <w:rFonts w:ascii="Times New Roman" w:eastAsia="Times New Roman" w:hAnsi="Times New Roman" w:cs="KFGQPC Uthman Taha Naskh"/>
          <w:b/>
          <w:color w:val="333399"/>
          <w:spacing w:val="-2"/>
          <w:sz w:val="24"/>
          <w:szCs w:val="24"/>
          <w:lang w:val="es-US"/>
        </w:rPr>
      </w:pPr>
      <w:r w:rsidRPr="002B7F35">
        <w:rPr>
          <w:rFonts w:ascii="Kalpurush" w:eastAsia="Nikosh" w:hAnsi="Kalpurush" w:cs="Kalpurush"/>
          <w:b/>
          <w:bCs/>
          <w:spacing w:val="-2"/>
          <w:sz w:val="24"/>
          <w:szCs w:val="24"/>
          <w:cs/>
          <w:lang w:val="es-US" w:bidi="bn-BD"/>
        </w:rPr>
        <w:t xml:space="preserve">প্রশ্ন: (৪৭১) </w:t>
      </w:r>
      <w:r w:rsidRPr="002B7F35">
        <w:rPr>
          <w:rStyle w:val="Heading1Char"/>
          <w:rFonts w:ascii="Shonar Bangla" w:eastAsia="Nikosh" w:hAnsi="Shonar Bangla" w:cs="Kalpurush" w:hint="cs"/>
          <w:sz w:val="24"/>
          <w:szCs w:val="24"/>
          <w:cs/>
          <w:lang w:bidi="bn-BD"/>
        </w:rPr>
        <w:t>কোনো</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ব্যক্তি</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যদি</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হজের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মাসে</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উমরা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আদায়</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মদীনা</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সফর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করে</w:t>
      </w:r>
      <w:r w:rsidRPr="002B7F35">
        <w:rPr>
          <w:rFonts w:ascii="Kalpurush" w:eastAsia="Nikosh" w:hAnsi="Kalpurush" w:cs="Kalpurush"/>
          <w:b/>
          <w:bCs/>
          <w:spacing w:val="-2"/>
          <w:sz w:val="24"/>
          <w:szCs w:val="24"/>
          <w:lang w:val="es-US" w:bidi="bn-BD"/>
        </w:rPr>
        <w:t xml:space="preserve">, </w:t>
      </w:r>
      <w:r w:rsidRPr="002B7F35">
        <w:rPr>
          <w:rFonts w:ascii="Kalpurush" w:eastAsia="Nikosh" w:hAnsi="Kalpurush" w:cs="Kalpurush"/>
          <w:b/>
          <w:bCs/>
          <w:spacing w:val="-2"/>
          <w:sz w:val="24"/>
          <w:szCs w:val="24"/>
          <w:cs/>
          <w:lang w:val="es-US" w:bidi="bn-BD"/>
        </w:rPr>
        <w:t>অতঃপর যুলহুলায়ফা থেকে হজের ইহরাম বাঁধে</w:t>
      </w:r>
      <w:r w:rsidRPr="002B7F35">
        <w:rPr>
          <w:rFonts w:ascii="Kalpurush" w:eastAsia="Nikosh" w:hAnsi="Kalpurush" w:cs="Kalpurush"/>
          <w:b/>
          <w:bCs/>
          <w:spacing w:val="-2"/>
          <w:sz w:val="24"/>
          <w:szCs w:val="24"/>
          <w:lang w:val="es-US" w:bidi="bn-BD"/>
        </w:rPr>
        <w:t xml:space="preserve">, </w:t>
      </w:r>
      <w:r w:rsidRPr="002B7F35">
        <w:rPr>
          <w:rFonts w:ascii="Kalpurush" w:eastAsia="Nikosh" w:hAnsi="Kalpurush" w:cs="Kalpurush"/>
          <w:b/>
          <w:bCs/>
          <w:spacing w:val="-2"/>
          <w:sz w:val="24"/>
          <w:szCs w:val="24"/>
          <w:cs/>
          <w:lang w:val="es-US" w:bidi="bn-BD"/>
        </w:rPr>
        <w:t>তবে সে কি তামাত্তু</w:t>
      </w:r>
      <w:r w:rsidRPr="002B7F35">
        <w:rPr>
          <w:rFonts w:ascii="Kalpurush" w:eastAsia="Nikosh" w:hAnsi="Kalpurush" w:cs="Kalpurush"/>
          <w:b/>
          <w:bCs/>
          <w:spacing w:val="-2"/>
          <w:sz w:val="24"/>
          <w:szCs w:val="24"/>
          <w:lang w:val="es-US" w:bidi="bn-BD"/>
        </w:rPr>
        <w:t>‘</w:t>
      </w:r>
      <w:r w:rsidRPr="002B7F35">
        <w:rPr>
          <w:rFonts w:ascii="Kalpurush" w:eastAsia="Nikosh" w:hAnsi="Kalpurush" w:cs="Kalpurush"/>
          <w:b/>
          <w:bCs/>
          <w:spacing w:val="-2"/>
          <w:sz w:val="24"/>
          <w:szCs w:val="24"/>
          <w:cs/>
          <w:lang w:val="es-US" w:bidi="bn-BD"/>
        </w:rPr>
        <w:t>কারীরূপে গণ্য হবে</w:t>
      </w:r>
      <w:r w:rsidRPr="002B7F35">
        <w:rPr>
          <w:rFonts w:ascii="Kalpurush" w:eastAsia="Nikosh" w:hAnsi="Kalpurush" w:cs="Kalpurush"/>
          <w:b/>
          <w:bCs/>
          <w:spacing w:val="-2"/>
          <w:sz w:val="24"/>
          <w:szCs w:val="24"/>
          <w:lang w:val="es-US" w:bidi="bn-BD"/>
        </w:rPr>
        <w:t>?</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pacing w:val="-6"/>
          <w:sz w:val="24"/>
          <w:szCs w:val="24"/>
          <w:lang w:val="es-US"/>
        </w:rPr>
      </w:pPr>
      <w:r w:rsidRPr="002B7F35">
        <w:rPr>
          <w:rFonts w:ascii="Kalpurush" w:eastAsia="Nikosh" w:hAnsi="Kalpurush" w:cs="Kalpurush"/>
          <w:b/>
          <w:bCs/>
          <w:spacing w:val="-6"/>
          <w:sz w:val="24"/>
          <w:szCs w:val="24"/>
          <w:cs/>
          <w:lang w:val="es-US" w:bidi="bn-BD"/>
        </w:rPr>
        <w:t xml:space="preserve">উত্তর: </w:t>
      </w:r>
      <w:r w:rsidRPr="002B7F35">
        <w:rPr>
          <w:rFonts w:ascii="Kalpurush" w:eastAsia="Nikosh" w:hAnsi="Kalpurush" w:cs="Kalpurush"/>
          <w:spacing w:val="-6"/>
          <w:sz w:val="24"/>
          <w:szCs w:val="24"/>
          <w:cs/>
          <w:lang w:val="es-US" w:bidi="bn-BD"/>
        </w:rPr>
        <w:t>যখন কিনা এ ব্যক্তি হজের মাসে উমরা সম্পাদন করে এবছরেই হজ আদায় করার দৃঢ় ইচ্ছা পোষণ করেছে</w:t>
      </w:r>
      <w:r w:rsidRPr="002B7F35">
        <w:rPr>
          <w:rFonts w:ascii="Kalpurush" w:eastAsia="Nikosh" w:hAnsi="Kalpurush" w:cs="Kalpurush"/>
          <w:spacing w:val="-6"/>
          <w:sz w:val="24"/>
          <w:szCs w:val="24"/>
          <w:lang w:val="es-US" w:bidi="bn-BD"/>
        </w:rPr>
        <w:t xml:space="preserve">, </w:t>
      </w:r>
      <w:r w:rsidRPr="002B7F35">
        <w:rPr>
          <w:rFonts w:ascii="Kalpurush" w:eastAsia="Nikosh" w:hAnsi="Kalpurush" w:cs="Kalpurush"/>
          <w:spacing w:val="-6"/>
          <w:sz w:val="24"/>
          <w:szCs w:val="24"/>
          <w:cs/>
          <w:lang w:val="es-US" w:bidi="bn-BD"/>
        </w:rPr>
        <w:t>তখন সে তামাত্তু</w:t>
      </w:r>
      <w:r w:rsidRPr="002B7F35">
        <w:rPr>
          <w:rFonts w:ascii="Kalpurush" w:eastAsia="Nikosh" w:hAnsi="Kalpurush" w:cs="Kalpurush"/>
          <w:spacing w:val="-6"/>
          <w:sz w:val="24"/>
          <w:szCs w:val="24"/>
          <w:lang w:val="es-US" w:bidi="bn-BD"/>
        </w:rPr>
        <w:t>‘</w:t>
      </w:r>
      <w:r w:rsidRPr="002B7F35">
        <w:rPr>
          <w:rFonts w:ascii="Kalpurush" w:eastAsia="Nikosh" w:hAnsi="Kalpurush" w:cs="Kalpurush"/>
          <w:spacing w:val="-6"/>
          <w:sz w:val="24"/>
          <w:szCs w:val="24"/>
          <w:cs/>
          <w:lang w:val="es-US" w:bidi="bn-BD"/>
        </w:rPr>
        <w:t>কারী হিসেবে গণ্য হবে। কেননা উমরা ও হজের মধ্যবর্তী কোনো সফর তামাত্তু</w:t>
      </w:r>
      <w:r w:rsidRPr="002B7F35">
        <w:rPr>
          <w:rFonts w:ascii="Kalpurush" w:eastAsia="Nikosh" w:hAnsi="Kalpurush" w:cs="Kalpurush"/>
          <w:spacing w:val="-6"/>
          <w:sz w:val="24"/>
          <w:szCs w:val="24"/>
          <w:lang w:val="es-US" w:bidi="bn-BD"/>
        </w:rPr>
        <w:t>‘</w:t>
      </w:r>
      <w:r w:rsidRPr="002B7F35">
        <w:rPr>
          <w:rFonts w:ascii="Kalpurush" w:eastAsia="Nikosh" w:hAnsi="Kalpurush" w:cs="Kalpurush"/>
          <w:spacing w:val="-6"/>
          <w:sz w:val="24"/>
          <w:szCs w:val="24"/>
          <w:cs/>
          <w:lang w:val="es-US" w:bidi="bn-BD"/>
        </w:rPr>
        <w:t>কে বাতিল করবে না। তবে যদি উমরা আদায় করার পর নিজ দেশে ফেরত যায় এবং সেখান থেকে হজের উদ্দেশ্যে সফর করে</w:t>
      </w:r>
      <w:r w:rsidRPr="002B7F35">
        <w:rPr>
          <w:rFonts w:ascii="Kalpurush" w:eastAsia="Nikosh" w:hAnsi="Kalpurush" w:cs="Kalpurush"/>
          <w:spacing w:val="-6"/>
          <w:sz w:val="24"/>
          <w:szCs w:val="24"/>
          <w:lang w:val="es-US" w:bidi="bn-BD"/>
        </w:rPr>
        <w:t xml:space="preserve">, </w:t>
      </w:r>
      <w:r w:rsidRPr="002B7F35">
        <w:rPr>
          <w:rFonts w:ascii="Kalpurush" w:eastAsia="Nikosh" w:hAnsi="Kalpurush" w:cs="Kalpurush"/>
          <w:spacing w:val="-6"/>
          <w:sz w:val="24"/>
          <w:szCs w:val="24"/>
          <w:cs/>
          <w:lang w:val="es-US" w:bidi="bn-BD"/>
        </w:rPr>
        <w:t>তবে তার তামাত্তু</w:t>
      </w:r>
      <w:r w:rsidRPr="002B7F35">
        <w:rPr>
          <w:rFonts w:ascii="Kalpurush" w:eastAsia="Nikosh" w:hAnsi="Kalpurush" w:cs="Kalpurush"/>
          <w:spacing w:val="-6"/>
          <w:sz w:val="24"/>
          <w:szCs w:val="24"/>
          <w:lang w:val="es-US" w:bidi="bn-BD"/>
        </w:rPr>
        <w:t>‘</w:t>
      </w:r>
      <w:r w:rsidRPr="002B7F35">
        <w:rPr>
          <w:rFonts w:ascii="Kalpurush" w:eastAsia="Nikosh" w:hAnsi="Kalpurush" w:cs="Kalpurush"/>
          <w:spacing w:val="-6"/>
          <w:sz w:val="24"/>
          <w:szCs w:val="24"/>
          <w:cs/>
          <w:lang w:val="es-US" w:bidi="bn-BD"/>
        </w:rPr>
        <w:t xml:space="preserve"> বিচ্ছিন্ন হয়ে যাবে। কেননা প্রত্যেকটি কাজ সে আলাদা আলাদা সফরে </w:t>
      </w:r>
      <w:r w:rsidRPr="002B7F35">
        <w:rPr>
          <w:rFonts w:ascii="Kalpurush" w:eastAsia="Nikosh" w:hAnsi="Kalpurush" w:cs="Kalpurush"/>
          <w:spacing w:val="-6"/>
          <w:sz w:val="24"/>
          <w:szCs w:val="24"/>
          <w:cs/>
          <w:lang w:val="es-US" w:bidi="bn-BD"/>
        </w:rPr>
        <w:lastRenderedPageBreak/>
        <w:t>সম্পাদন করেছে। অতএব</w:t>
      </w:r>
      <w:r w:rsidRPr="002B7F35">
        <w:rPr>
          <w:rFonts w:ascii="Kalpurush" w:eastAsia="Nikosh" w:hAnsi="Kalpurush" w:cs="Kalpurush"/>
          <w:spacing w:val="-6"/>
          <w:sz w:val="24"/>
          <w:szCs w:val="24"/>
          <w:lang w:val="es-US" w:bidi="bn-BD"/>
        </w:rPr>
        <w:t>,</w:t>
      </w:r>
      <w:r w:rsidRPr="002B7F35">
        <w:rPr>
          <w:rFonts w:ascii="Kalpurush" w:eastAsia="Nikosh" w:hAnsi="Kalpurush" w:cs="Kalpurush"/>
          <w:spacing w:val="-6"/>
          <w:sz w:val="24"/>
          <w:szCs w:val="24"/>
          <w:cs/>
          <w:lang w:val="es-US" w:bidi="bn-BD"/>
        </w:rPr>
        <w:t xml:space="preserve"> উমরা সম্পাদন করার পর যে লোক মদীনা সফর করে যুলহুলায়ফা থেকে হজের ইহরাম বাঁধবে</w:t>
      </w:r>
      <w:r w:rsidRPr="002B7F35">
        <w:rPr>
          <w:rFonts w:ascii="Kalpurush" w:eastAsia="Nikosh" w:hAnsi="Kalpurush" w:cs="Kalpurush"/>
          <w:spacing w:val="-6"/>
          <w:sz w:val="24"/>
          <w:szCs w:val="24"/>
          <w:lang w:val="es-US" w:bidi="bn-BD"/>
        </w:rPr>
        <w:t xml:space="preserve">, </w:t>
      </w:r>
      <w:r w:rsidRPr="002B7F35">
        <w:rPr>
          <w:rFonts w:ascii="Kalpurush" w:eastAsia="Nikosh" w:hAnsi="Kalpurush" w:cs="Kalpurush"/>
          <w:spacing w:val="-6"/>
          <w:sz w:val="24"/>
          <w:szCs w:val="24"/>
          <w:cs/>
          <w:lang w:val="es-US" w:bidi="bn-BD"/>
        </w:rPr>
        <w:t>সে তামাত্তু</w:t>
      </w:r>
      <w:r w:rsidRPr="002B7F35">
        <w:rPr>
          <w:rFonts w:ascii="Kalpurush" w:eastAsia="Nikosh" w:hAnsi="Kalpurush" w:cs="Kalpurush"/>
          <w:spacing w:val="-6"/>
          <w:sz w:val="24"/>
          <w:szCs w:val="24"/>
          <w:lang w:val="es-US" w:bidi="bn-BD"/>
        </w:rPr>
        <w:t>‘</w:t>
      </w:r>
      <w:r w:rsidRPr="002B7F35">
        <w:rPr>
          <w:rFonts w:ascii="Kalpurush" w:eastAsia="Nikosh" w:hAnsi="Kalpurush" w:cs="Kalpurush"/>
          <w:spacing w:val="-6"/>
          <w:sz w:val="24"/>
          <w:szCs w:val="24"/>
          <w:cs/>
          <w:lang w:val="es-US" w:bidi="bn-BD"/>
        </w:rPr>
        <w:t xml:space="preserve"> হজকারী হিসেবে </w:t>
      </w:r>
      <w:r w:rsidRPr="002B7F35">
        <w:rPr>
          <w:rFonts w:ascii="Kalpurush" w:eastAsia="Nikosh" w:hAnsi="Kalpurush" w:cs="Kalpurush" w:hint="cs"/>
          <w:spacing w:val="-6"/>
          <w:sz w:val="24"/>
          <w:szCs w:val="24"/>
          <w:cs/>
          <w:lang w:val="es-US" w:bidi="bn-BD"/>
        </w:rPr>
        <w:t>হাদঈ যবাই কর</w:t>
      </w:r>
      <w:r w:rsidRPr="002B7F35">
        <w:rPr>
          <w:rFonts w:ascii="Kalpurush" w:eastAsia="Nikosh" w:hAnsi="Kalpurush" w:cs="Kalpurush"/>
          <w:spacing w:val="-6"/>
          <w:sz w:val="24"/>
          <w:szCs w:val="24"/>
          <w:cs/>
          <w:lang w:val="es-US" w:bidi="bn-BD"/>
        </w:rPr>
        <w:t>বে। কেননা আল্লাহ বলেন</w:t>
      </w:r>
      <w:r w:rsidRPr="002B7F35">
        <w:rPr>
          <w:rFonts w:ascii="Kalpurush" w:eastAsia="Nikosh" w:hAnsi="Kalpurush" w:cs="Kalpurush"/>
          <w:spacing w:val="-6"/>
          <w:sz w:val="24"/>
          <w:szCs w:val="24"/>
          <w:lang w:val="es-US" w:bidi="bn-BD"/>
        </w:rPr>
        <w:t>,</w:t>
      </w:r>
    </w:p>
    <w:p w:rsidR="001E042C" w:rsidRPr="002B7F35" w:rsidRDefault="001E042C" w:rsidP="002B7F35">
      <w:pPr>
        <w:spacing w:after="0" w:line="240" w:lineRule="auto"/>
        <w:jc w:val="both"/>
        <w:rPr>
          <w:rFonts w:ascii="Times New Roman" w:eastAsia="Times New Roman" w:hAnsi="Times New Roman" w:cs="KFGQPC Uthman Taha Naskh"/>
          <w:color w:val="333399"/>
          <w:sz w:val="24"/>
          <w:szCs w:val="24"/>
        </w:rPr>
      </w:pPr>
      <w:r w:rsidRPr="002B7F35">
        <w:rPr>
          <w:rFonts w:ascii="KFGQPC Uthman Taha Naskh" w:cs="KFGQPC Uthman Taha Naskh" w:hint="cs"/>
          <w:color w:val="008000"/>
          <w:sz w:val="24"/>
          <w:szCs w:val="24"/>
          <w:rtl/>
        </w:rPr>
        <w:t>﴿</w:t>
      </w:r>
      <w:r w:rsidRPr="002B7F35">
        <w:rPr>
          <w:rFonts w:ascii="KFGQPC Uthmanic Script HAFS" w:cs="KFGQPC Uthmanic Script HAFS" w:hint="cs"/>
          <w:color w:val="008000"/>
          <w:sz w:val="24"/>
          <w:szCs w:val="24"/>
          <w:rtl/>
        </w:rPr>
        <w:t>فَمَن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تَمَتَّعَ</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بِٱلۡعُمۡرَةِ</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إِلَى</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ٱلۡحَجِّ</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فَمَا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ٱسۡتَيۡسَرَ</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مِنَ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ٱلۡهَدۡيِ</w:t>
      </w:r>
      <w:r w:rsidRPr="002B7F35">
        <w:rPr>
          <w:rFonts w:ascii="KFGQPC Uthman Taha Naskh" w:cs="KFGQPC Uthman Taha Naskh" w:hint="cs"/>
          <w:color w:val="008000"/>
          <w:sz w:val="24"/>
          <w:szCs w:val="24"/>
          <w:rtl/>
        </w:rPr>
        <w:t>﴾</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البقرة</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١٩٦</w:t>
      </w:r>
      <w:r w:rsidRPr="002B7F35">
        <w:rPr>
          <w:rFonts w:ascii="KFGQPC Uthman Taha Naskh" w:cs="KFGQPC Uthman Taha Naskh"/>
          <w:color w:val="008000"/>
          <w:sz w:val="24"/>
          <w:szCs w:val="24"/>
          <w:rtl/>
        </w:rPr>
        <w:t>]</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যে ব্যক্তি হজের সাথে উমরা করার নিয়ত করবে</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সে সাধ্যানুযায়ী </w:t>
      </w:r>
      <w:r w:rsidRPr="002B7F35">
        <w:rPr>
          <w:rFonts w:ascii="Kalpurush" w:eastAsia="Nikosh" w:hAnsi="Kalpurush" w:cs="Kalpurush" w:hint="cs"/>
          <w:sz w:val="24"/>
          <w:szCs w:val="24"/>
          <w:cs/>
          <w:lang w:bidi="bn-BD"/>
        </w:rPr>
        <w:t>হাদঈ যবাই কর</w:t>
      </w:r>
      <w:r w:rsidRPr="002B7F35">
        <w:rPr>
          <w:rFonts w:ascii="Kalpurush" w:eastAsia="Nikosh" w:hAnsi="Kalpurush" w:cs="Kalpurush"/>
          <w:sz w:val="24"/>
          <w:szCs w:val="24"/>
          <w:cs/>
          <w:lang w:bidi="bn-BD"/>
        </w:rPr>
        <w:t>বে।</w:t>
      </w:r>
      <w:r w:rsidRPr="002B7F35">
        <w:rPr>
          <w:rFonts w:ascii="Kalpurush" w:eastAsia="Nikosh" w:hAnsi="Kalpurush" w:cs="Kalpurush"/>
          <w:sz w:val="24"/>
          <w:szCs w:val="24"/>
          <w:lang w:bidi="bn-BD"/>
        </w:rPr>
        <w:t xml:space="preserve">” </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সূরা </w:t>
      </w:r>
      <w:r w:rsidRPr="002B7F35">
        <w:rPr>
          <w:rFonts w:ascii="Kalpurush" w:eastAsia="Nikosh" w:hAnsi="Kalpurush" w:cs="Kalpurush" w:hint="cs"/>
          <w:sz w:val="24"/>
          <w:szCs w:val="24"/>
          <w:cs/>
          <w:lang w:bidi="bn-BD"/>
        </w:rPr>
        <w:t>আল-</w:t>
      </w:r>
      <w:r w:rsidRPr="002B7F35">
        <w:rPr>
          <w:rFonts w:ascii="Kalpurush" w:eastAsia="Nikosh" w:hAnsi="Kalpurush" w:cs="Kalpurush"/>
          <w:sz w:val="24"/>
          <w:szCs w:val="24"/>
          <w:cs/>
          <w:lang w:bidi="bn-BD"/>
        </w:rPr>
        <w:t>বা</w:t>
      </w:r>
      <w:r w:rsidRPr="002B7F35">
        <w:rPr>
          <w:rFonts w:ascii="Kalpurush" w:eastAsia="Nikosh" w:hAnsi="Kalpurush" w:cs="Kalpurush" w:hint="cs"/>
          <w:sz w:val="24"/>
          <w:szCs w:val="24"/>
          <w:cs/>
          <w:lang w:bidi="bn-BD"/>
        </w:rPr>
        <w:t>কারাহ, আয়াত: ১</w:t>
      </w:r>
      <w:r w:rsidRPr="002B7F35">
        <w:rPr>
          <w:rFonts w:ascii="Kalpurush" w:eastAsia="Nikosh" w:hAnsi="Kalpurush" w:cs="Kalpurush"/>
          <w:sz w:val="24"/>
          <w:szCs w:val="24"/>
          <w:cs/>
          <w:lang w:bidi="bn-BD"/>
        </w:rPr>
        <w:t>৯৬</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w:t>
      </w:r>
    </w:p>
    <w:p w:rsidR="001E042C" w:rsidRPr="002B7F35" w:rsidRDefault="001E042C" w:rsidP="002B7F35">
      <w:pPr>
        <w:bidi w:val="0"/>
        <w:spacing w:after="0" w:line="240" w:lineRule="auto"/>
        <w:jc w:val="both"/>
        <w:rPr>
          <w:rFonts w:ascii="Times New Roman" w:eastAsia="Times New Roman" w:hAnsi="Times New Roman" w:cs="KFGQPC Uthman Taha Naskh"/>
          <w:b/>
          <w:color w:val="333399"/>
          <w:sz w:val="24"/>
          <w:szCs w:val="24"/>
        </w:rPr>
      </w:pPr>
      <w:r w:rsidRPr="002B7F35">
        <w:rPr>
          <w:rFonts w:ascii="Kalpurush" w:eastAsia="Nikosh" w:hAnsi="Kalpurush" w:cs="Kalpurush"/>
          <w:b/>
          <w:bCs/>
          <w:sz w:val="24"/>
          <w:szCs w:val="24"/>
          <w:cs/>
          <w:lang w:bidi="bn-BD"/>
        </w:rPr>
        <w:t xml:space="preserve">প্রশ্ন: (৪৭২) </w:t>
      </w:r>
      <w:r w:rsidRPr="002B7F35">
        <w:rPr>
          <w:rStyle w:val="Heading1Char"/>
          <w:rFonts w:ascii="Shonar Bangla" w:eastAsia="Nikosh" w:hAnsi="Shonar Bangla" w:cs="Kalpurush" w:hint="cs"/>
          <w:sz w:val="24"/>
          <w:szCs w:val="24"/>
          <w:cs/>
          <w:lang w:bidi="bn-BD"/>
        </w:rPr>
        <w:t>কোনো</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ব্যক্তি</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যদি</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শাওয়াল</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মাসে</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উমরার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ইহরাম</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বেঁধে</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উমরা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পূর্ণ</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করে।</w:t>
      </w:r>
      <w:r w:rsidRPr="002B7F35">
        <w:rPr>
          <w:rFonts w:ascii="Kalpurush" w:eastAsia="Nikosh" w:hAnsi="Kalpurush" w:cs="Kalpurush"/>
          <w:b/>
          <w:bCs/>
          <w:sz w:val="24"/>
          <w:szCs w:val="24"/>
          <w:cs/>
          <w:lang w:bidi="bn-BD"/>
        </w:rPr>
        <w:t xml:space="preserve"> কিন্তু সে সময় সে হজের নিয়ত করে নি</w:t>
      </w:r>
      <w:r w:rsidRPr="002B7F35">
        <w:rPr>
          <w:rFonts w:ascii="Kalpurush" w:eastAsia="Nikosh" w:hAnsi="Kalpurush" w:cs="SolaimanLipi"/>
          <w:b/>
          <w:bCs/>
          <w:sz w:val="24"/>
          <w:szCs w:val="24"/>
          <w:cs/>
          <w:lang w:bidi="hi-IN"/>
        </w:rPr>
        <w:t xml:space="preserve">। </w:t>
      </w:r>
      <w:r w:rsidRPr="002B7F35">
        <w:rPr>
          <w:rFonts w:ascii="Kalpurush" w:eastAsia="Nikosh" w:hAnsi="Kalpurush" w:cs="Kalpurush"/>
          <w:b/>
          <w:bCs/>
          <w:sz w:val="24"/>
          <w:szCs w:val="24"/>
          <w:cs/>
          <w:lang w:bidi="bn-BD"/>
        </w:rPr>
        <w:t>কিন্তু হজের সময় তার হজ করার সুযোগ হল। সে কি তামাত্তু</w:t>
      </w:r>
      <w:r w:rsidRPr="002B7F35">
        <w:rPr>
          <w:rFonts w:ascii="Kalpurush" w:eastAsia="Nikosh" w:hAnsi="Kalpurush" w:cs="Kalpurush"/>
          <w:b/>
          <w:bCs/>
          <w:sz w:val="24"/>
          <w:szCs w:val="24"/>
          <w:lang w:bidi="bn-BD"/>
        </w:rPr>
        <w:t>‘</w:t>
      </w:r>
      <w:r w:rsidRPr="002B7F35">
        <w:rPr>
          <w:rFonts w:ascii="Kalpurush" w:eastAsia="Nikosh" w:hAnsi="Kalpurush" w:cs="Kalpurush"/>
          <w:b/>
          <w:bCs/>
          <w:sz w:val="24"/>
          <w:szCs w:val="24"/>
          <w:cs/>
          <w:lang w:bidi="bn-BD"/>
        </w:rPr>
        <w:t>কারী গণ্য হবে</w:t>
      </w:r>
      <w:r w:rsidRPr="002B7F35">
        <w:rPr>
          <w:rFonts w:ascii="Kalpurush" w:eastAsia="Nikosh" w:hAnsi="Kalpurush" w:cs="Kalpurush"/>
          <w:b/>
          <w:bCs/>
          <w:sz w:val="24"/>
          <w:szCs w:val="24"/>
          <w:lang w:bidi="bn-BD"/>
        </w:rPr>
        <w:t>?</w:t>
      </w:r>
    </w:p>
    <w:p w:rsidR="001E042C" w:rsidRDefault="001E042C" w:rsidP="002B7F35">
      <w:pPr>
        <w:bidi w:val="0"/>
        <w:spacing w:after="0" w:line="240" w:lineRule="auto"/>
        <w:jc w:val="both"/>
        <w:rPr>
          <w:rFonts w:ascii="Kalpurush" w:eastAsia="Nikosh" w:hAnsi="Kalpurush" w:cs="Kalpurush"/>
          <w:sz w:val="24"/>
          <w:szCs w:val="24"/>
          <w:lang w:bidi="bn-BD"/>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না</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সে তামাত্তু</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কারী গণ্য হবে না। অতএব</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তাকে হাদঈও দিতে হবে না। </w:t>
      </w:r>
    </w:p>
    <w:p w:rsidR="001E042C" w:rsidRPr="002B7F35" w:rsidRDefault="001E042C" w:rsidP="002B7F35">
      <w:pPr>
        <w:pStyle w:val="Heading1"/>
        <w:rPr>
          <w:rFonts w:ascii="Times New Roman" w:hAnsi="Times New Roman" w:cs="KFGQPC Uthman Taha Naskh"/>
          <w:color w:val="333399"/>
          <w:sz w:val="24"/>
          <w:szCs w:val="24"/>
        </w:rPr>
      </w:pPr>
      <w:bookmarkStart w:id="10" w:name="_Toc502306596"/>
      <w:r w:rsidRPr="002B7F35">
        <w:rPr>
          <w:rFonts w:ascii="Shonar Bangla" w:eastAsia="Nikosh" w:hAnsi="Shonar Bangla" w:cs="Kalpurush" w:hint="cs"/>
          <w:color w:val="C00000"/>
          <w:sz w:val="24"/>
          <w:szCs w:val="24"/>
          <w:cs/>
          <w:lang w:bidi="bn-BD"/>
        </w:rPr>
        <w:t>তালবিয়ার</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সুন্নাতী</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নিয়ম</w:t>
      </w:r>
      <w:bookmarkEnd w:id="10"/>
    </w:p>
    <w:p w:rsidR="001E042C" w:rsidRPr="002B7F35" w:rsidRDefault="001E042C" w:rsidP="002B7F35">
      <w:pPr>
        <w:bidi w:val="0"/>
        <w:spacing w:after="0" w:line="240" w:lineRule="auto"/>
        <w:jc w:val="both"/>
        <w:rPr>
          <w:rFonts w:ascii="Times New Roman" w:eastAsia="Times New Roman" w:hAnsi="Times New Roman" w:cs="KFGQPC Uthman Taha Naskh"/>
          <w:b/>
          <w:color w:val="333399"/>
          <w:sz w:val="24"/>
          <w:szCs w:val="24"/>
        </w:rPr>
      </w:pPr>
      <w:r w:rsidRPr="002B7F35">
        <w:rPr>
          <w:rFonts w:ascii="Kalpurush" w:eastAsia="Nikosh" w:hAnsi="Kalpurush" w:cs="Kalpurush"/>
          <w:b/>
          <w:bCs/>
          <w:sz w:val="24"/>
          <w:szCs w:val="24"/>
          <w:cs/>
          <w:lang w:bidi="bn-BD"/>
        </w:rPr>
        <w:t>প্রশ্ন: (৪৭৩) নবী সাল্লাল্লাহু আলাইহি ওয়াসাল্লাম থেকে প্রমাণিত তালবিয়াটি কী</w:t>
      </w:r>
      <w:r w:rsidRPr="002B7F35">
        <w:rPr>
          <w:rFonts w:ascii="Kalpurush" w:eastAsia="Nikosh" w:hAnsi="Kalpurush" w:cs="Kalpurush"/>
          <w:b/>
          <w:bCs/>
          <w:sz w:val="24"/>
          <w:szCs w:val="24"/>
          <w:lang w:bidi="bn-BD"/>
        </w:rPr>
        <w:t>?</w:t>
      </w:r>
      <w:r w:rsidRPr="002B7F35">
        <w:rPr>
          <w:rFonts w:ascii="Kalpurush" w:eastAsia="Nikosh" w:hAnsi="Kalpurush" w:cs="Kalpurush"/>
          <w:b/>
          <w:bCs/>
          <w:sz w:val="24"/>
          <w:szCs w:val="24"/>
          <w:cs/>
          <w:lang w:bidi="bn-BD"/>
        </w:rPr>
        <w:t xml:space="preserve"> উমরা এবং হজের ক্ষেত্রে কখন তালবিয়া পাঠ করা বন্ধ করতে হবে</w:t>
      </w:r>
      <w:r w:rsidRPr="002B7F35">
        <w:rPr>
          <w:rFonts w:ascii="Kalpurush" w:eastAsia="Nikosh" w:hAnsi="Kalpurush" w:cs="Kalpurush"/>
          <w:b/>
          <w:bCs/>
          <w:sz w:val="24"/>
          <w:szCs w:val="24"/>
          <w:lang w:bidi="bn-BD"/>
        </w:rPr>
        <w:t>?</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pacing w:val="-6"/>
          <w:sz w:val="24"/>
          <w:szCs w:val="24"/>
        </w:rPr>
      </w:pPr>
      <w:r w:rsidRPr="002B7F35">
        <w:rPr>
          <w:rFonts w:ascii="Kalpurush" w:eastAsia="Nikosh" w:hAnsi="Kalpurush" w:cs="Kalpurush"/>
          <w:b/>
          <w:bCs/>
          <w:spacing w:val="-6"/>
          <w:sz w:val="24"/>
          <w:szCs w:val="24"/>
          <w:cs/>
          <w:lang w:bidi="bn-BD"/>
        </w:rPr>
        <w:t xml:space="preserve">উত্তর: </w:t>
      </w:r>
      <w:r w:rsidRPr="002B7F35">
        <w:rPr>
          <w:rFonts w:ascii="Kalpurush" w:eastAsia="Nikosh" w:hAnsi="Kalpurush" w:cs="Kalpurush"/>
          <w:spacing w:val="-6"/>
          <w:sz w:val="24"/>
          <w:szCs w:val="24"/>
          <w:cs/>
          <w:lang w:bidi="bn-BD"/>
        </w:rPr>
        <w:t>নবী সাল্লাল্লাহু আলাইহি ওয়াসাল্লাম থেকে প্রমাণিত তালবিয়াটি হচ্ছে নিম্নরূপ</w:t>
      </w:r>
      <w:r w:rsidRPr="002B7F35">
        <w:rPr>
          <w:rFonts w:ascii="Kalpurush" w:eastAsia="Nikosh" w:hAnsi="Kalpurush" w:cs="Kalpurush" w:hint="cs"/>
          <w:spacing w:val="-6"/>
          <w:sz w:val="24"/>
          <w:szCs w:val="24"/>
          <w:cs/>
          <w:lang w:bidi="bn-BD"/>
        </w:rPr>
        <w:t>:</w:t>
      </w:r>
      <w:r w:rsidRPr="002B7F35">
        <w:rPr>
          <w:rFonts w:ascii="Kalpurush" w:eastAsia="Nikosh" w:hAnsi="Kalpurush" w:cs="Kalpurush"/>
          <w:spacing w:val="-6"/>
          <w:sz w:val="24"/>
          <w:szCs w:val="24"/>
          <w:cs/>
          <w:lang w:bidi="bn-BD"/>
        </w:rPr>
        <w:t xml:space="preserve"> </w:t>
      </w:r>
    </w:p>
    <w:p w:rsidR="001E042C" w:rsidRPr="002B7F35" w:rsidRDefault="001E042C" w:rsidP="002B7F35">
      <w:pPr>
        <w:widowControl w:val="0"/>
        <w:spacing w:after="0" w:line="240" w:lineRule="auto"/>
        <w:jc w:val="both"/>
        <w:rPr>
          <w:rFonts w:ascii="Times New Roman" w:eastAsia="Times New Roman" w:hAnsi="Times New Roman" w:cs="Kalpurush"/>
          <w:sz w:val="24"/>
          <w:szCs w:val="24"/>
          <w:cs/>
          <w:lang w:bidi="bn-BD"/>
        </w:rPr>
      </w:pPr>
      <w:r w:rsidRPr="002B7F35">
        <w:rPr>
          <w:rFonts w:ascii="Traditional Arabic" w:hAnsi="Traditional Arabic" w:cs="KFGQPC Uthman Taha Naskh"/>
          <w:color w:val="0000CC"/>
          <w:sz w:val="24"/>
          <w:szCs w:val="24"/>
          <w:rtl/>
          <w:lang w:bidi="ar-EG"/>
        </w:rPr>
        <w:t>«</w:t>
      </w:r>
      <w:r w:rsidRPr="002B7F35">
        <w:rPr>
          <w:rFonts w:ascii="Times New Roman" w:eastAsia="Times New Roman" w:hAnsi="Times New Roman" w:cs="KFGQPC Uthman Taha Naskh" w:hint="cs"/>
          <w:color w:val="333399"/>
          <w:sz w:val="24"/>
          <w:szCs w:val="24"/>
          <w:rtl/>
        </w:rPr>
        <w:t>لَبَّيْكَ</w:t>
      </w:r>
      <w:r w:rsidRPr="002B7F35">
        <w:rPr>
          <w:rFonts w:ascii="Times New Roman" w:eastAsia="Times New Roman" w:hAnsi="Times New Roman" w:cs="KFGQPC Uthman Taha Naskh"/>
          <w:color w:val="333399"/>
          <w:sz w:val="24"/>
          <w:szCs w:val="24"/>
          <w:rtl/>
        </w:rPr>
        <w:t xml:space="preserve"> </w:t>
      </w:r>
      <w:r w:rsidRPr="002B7F35">
        <w:rPr>
          <w:rFonts w:ascii="Times New Roman" w:eastAsia="Times New Roman" w:hAnsi="Times New Roman" w:cs="KFGQPC Uthman Taha Naskh" w:hint="cs"/>
          <w:color w:val="333399"/>
          <w:sz w:val="24"/>
          <w:szCs w:val="24"/>
          <w:rtl/>
        </w:rPr>
        <w:t>اللَّهُمَّ</w:t>
      </w:r>
      <w:r w:rsidRPr="002B7F35">
        <w:rPr>
          <w:rFonts w:ascii="Times New Roman" w:eastAsia="Times New Roman" w:hAnsi="Times New Roman" w:cs="KFGQPC Uthman Taha Naskh"/>
          <w:color w:val="333399"/>
          <w:sz w:val="24"/>
          <w:szCs w:val="24"/>
          <w:rtl/>
        </w:rPr>
        <w:t xml:space="preserve"> </w:t>
      </w:r>
      <w:r w:rsidRPr="002B7F35">
        <w:rPr>
          <w:rFonts w:ascii="Times New Roman" w:eastAsia="Times New Roman" w:hAnsi="Times New Roman" w:cs="KFGQPC Uthman Taha Naskh" w:hint="cs"/>
          <w:color w:val="333399"/>
          <w:sz w:val="24"/>
          <w:szCs w:val="24"/>
          <w:rtl/>
        </w:rPr>
        <w:t>لَبَّيْكَ</w:t>
      </w:r>
      <w:r w:rsidRPr="002B7F35">
        <w:rPr>
          <w:rFonts w:ascii="Times New Roman" w:eastAsia="Times New Roman" w:hAnsi="Times New Roman" w:cs="KFGQPC Uthman Taha Naskh"/>
          <w:color w:val="333399"/>
          <w:sz w:val="24"/>
          <w:szCs w:val="24"/>
          <w:rtl/>
        </w:rPr>
        <w:t xml:space="preserve"> </w:t>
      </w:r>
      <w:r w:rsidRPr="002B7F35">
        <w:rPr>
          <w:rFonts w:ascii="Times New Roman" w:eastAsia="Times New Roman" w:hAnsi="Times New Roman" w:cs="KFGQPC Uthman Taha Naskh" w:hint="cs"/>
          <w:color w:val="333399"/>
          <w:sz w:val="24"/>
          <w:szCs w:val="24"/>
          <w:rtl/>
        </w:rPr>
        <w:t>لَبَّيْكَ</w:t>
      </w:r>
      <w:r w:rsidRPr="002B7F35">
        <w:rPr>
          <w:rFonts w:ascii="Times New Roman" w:eastAsia="Times New Roman" w:hAnsi="Times New Roman" w:cs="KFGQPC Uthman Taha Naskh"/>
          <w:color w:val="333399"/>
          <w:sz w:val="24"/>
          <w:szCs w:val="24"/>
          <w:rtl/>
        </w:rPr>
        <w:t xml:space="preserve"> </w:t>
      </w:r>
      <w:r w:rsidRPr="002B7F35">
        <w:rPr>
          <w:rFonts w:ascii="Times New Roman" w:eastAsia="Times New Roman" w:hAnsi="Times New Roman" w:cs="KFGQPC Uthman Taha Naskh" w:hint="cs"/>
          <w:color w:val="333399"/>
          <w:sz w:val="24"/>
          <w:szCs w:val="24"/>
          <w:rtl/>
        </w:rPr>
        <w:t>لَا</w:t>
      </w:r>
      <w:r w:rsidRPr="002B7F35">
        <w:rPr>
          <w:rFonts w:ascii="Times New Roman" w:eastAsia="Times New Roman" w:hAnsi="Times New Roman" w:cs="KFGQPC Uthman Taha Naskh"/>
          <w:color w:val="333399"/>
          <w:sz w:val="24"/>
          <w:szCs w:val="24"/>
          <w:rtl/>
        </w:rPr>
        <w:t xml:space="preserve"> </w:t>
      </w:r>
      <w:r w:rsidRPr="002B7F35">
        <w:rPr>
          <w:rFonts w:ascii="Times New Roman" w:eastAsia="Times New Roman" w:hAnsi="Times New Roman" w:cs="KFGQPC Uthman Taha Naskh" w:hint="cs"/>
          <w:color w:val="333399"/>
          <w:sz w:val="24"/>
          <w:szCs w:val="24"/>
          <w:rtl/>
        </w:rPr>
        <w:t>شَرِيكَ</w:t>
      </w:r>
      <w:r w:rsidRPr="002B7F35">
        <w:rPr>
          <w:rFonts w:ascii="Times New Roman" w:eastAsia="Times New Roman" w:hAnsi="Times New Roman" w:cs="KFGQPC Uthman Taha Naskh"/>
          <w:color w:val="333399"/>
          <w:sz w:val="24"/>
          <w:szCs w:val="24"/>
          <w:rtl/>
        </w:rPr>
        <w:t xml:space="preserve"> </w:t>
      </w:r>
      <w:r w:rsidRPr="002B7F35">
        <w:rPr>
          <w:rFonts w:ascii="Times New Roman" w:eastAsia="Times New Roman" w:hAnsi="Times New Roman" w:cs="KFGQPC Uthman Taha Naskh" w:hint="cs"/>
          <w:color w:val="333399"/>
          <w:sz w:val="24"/>
          <w:szCs w:val="24"/>
          <w:rtl/>
        </w:rPr>
        <w:t>لَكَ</w:t>
      </w:r>
      <w:r w:rsidRPr="002B7F35">
        <w:rPr>
          <w:rFonts w:ascii="Times New Roman" w:eastAsia="Times New Roman" w:hAnsi="Times New Roman" w:cs="KFGQPC Uthman Taha Naskh"/>
          <w:color w:val="333399"/>
          <w:sz w:val="24"/>
          <w:szCs w:val="24"/>
          <w:rtl/>
        </w:rPr>
        <w:t xml:space="preserve"> </w:t>
      </w:r>
      <w:r w:rsidRPr="002B7F35">
        <w:rPr>
          <w:rFonts w:ascii="Times New Roman" w:eastAsia="Times New Roman" w:hAnsi="Times New Roman" w:cs="KFGQPC Uthman Taha Naskh" w:hint="cs"/>
          <w:color w:val="333399"/>
          <w:sz w:val="24"/>
          <w:szCs w:val="24"/>
          <w:rtl/>
        </w:rPr>
        <w:t>لَبَّيْكَ</w:t>
      </w:r>
      <w:r w:rsidRPr="002B7F35">
        <w:rPr>
          <w:rFonts w:ascii="Times New Roman" w:eastAsia="Times New Roman" w:hAnsi="Times New Roman" w:cs="KFGQPC Uthman Taha Naskh"/>
          <w:color w:val="333399"/>
          <w:sz w:val="24"/>
          <w:szCs w:val="24"/>
          <w:rtl/>
        </w:rPr>
        <w:t xml:space="preserve"> </w:t>
      </w:r>
      <w:r w:rsidRPr="002B7F35">
        <w:rPr>
          <w:rFonts w:ascii="Times New Roman" w:eastAsia="Times New Roman" w:hAnsi="Times New Roman" w:cs="KFGQPC Uthman Taha Naskh" w:hint="cs"/>
          <w:color w:val="333399"/>
          <w:sz w:val="24"/>
          <w:szCs w:val="24"/>
          <w:rtl/>
        </w:rPr>
        <w:t>إِنَّ</w:t>
      </w:r>
      <w:r w:rsidRPr="002B7F35">
        <w:rPr>
          <w:rFonts w:ascii="Times New Roman" w:eastAsia="Times New Roman" w:hAnsi="Times New Roman" w:cs="KFGQPC Uthman Taha Naskh"/>
          <w:color w:val="333399"/>
          <w:sz w:val="24"/>
          <w:szCs w:val="24"/>
          <w:rtl/>
        </w:rPr>
        <w:t xml:space="preserve"> </w:t>
      </w:r>
      <w:r w:rsidRPr="002B7F35">
        <w:rPr>
          <w:rFonts w:ascii="Times New Roman" w:eastAsia="Times New Roman" w:hAnsi="Times New Roman" w:cs="KFGQPC Uthman Taha Naskh" w:hint="cs"/>
          <w:color w:val="333399"/>
          <w:sz w:val="24"/>
          <w:szCs w:val="24"/>
          <w:rtl/>
        </w:rPr>
        <w:t>الْحَمْدَ</w:t>
      </w:r>
      <w:r w:rsidRPr="002B7F35">
        <w:rPr>
          <w:rFonts w:ascii="Times New Roman" w:eastAsia="Times New Roman" w:hAnsi="Times New Roman" w:cs="KFGQPC Uthman Taha Naskh"/>
          <w:color w:val="333399"/>
          <w:sz w:val="24"/>
          <w:szCs w:val="24"/>
          <w:rtl/>
        </w:rPr>
        <w:t xml:space="preserve"> </w:t>
      </w:r>
      <w:r w:rsidRPr="002B7F35">
        <w:rPr>
          <w:rFonts w:ascii="Times New Roman" w:eastAsia="Times New Roman" w:hAnsi="Times New Roman" w:cs="KFGQPC Uthman Taha Naskh" w:hint="cs"/>
          <w:color w:val="333399"/>
          <w:sz w:val="24"/>
          <w:szCs w:val="24"/>
          <w:rtl/>
        </w:rPr>
        <w:t>وَالنِّعْمَةَ</w:t>
      </w:r>
      <w:r w:rsidRPr="002B7F35">
        <w:rPr>
          <w:rFonts w:ascii="Times New Roman" w:eastAsia="Times New Roman" w:hAnsi="Times New Roman" w:cs="KFGQPC Uthman Taha Naskh"/>
          <w:color w:val="333399"/>
          <w:sz w:val="24"/>
          <w:szCs w:val="24"/>
          <w:rtl/>
        </w:rPr>
        <w:t xml:space="preserve"> </w:t>
      </w:r>
      <w:r w:rsidRPr="002B7F35">
        <w:rPr>
          <w:rFonts w:ascii="Times New Roman" w:eastAsia="Times New Roman" w:hAnsi="Times New Roman" w:cs="KFGQPC Uthman Taha Naskh" w:hint="cs"/>
          <w:color w:val="333399"/>
          <w:sz w:val="24"/>
          <w:szCs w:val="24"/>
          <w:rtl/>
        </w:rPr>
        <w:t>لَكَ</w:t>
      </w:r>
      <w:r w:rsidRPr="002B7F35">
        <w:rPr>
          <w:rFonts w:ascii="Times New Roman" w:eastAsia="Times New Roman" w:hAnsi="Times New Roman" w:cs="KFGQPC Uthman Taha Naskh"/>
          <w:color w:val="333399"/>
          <w:sz w:val="24"/>
          <w:szCs w:val="24"/>
          <w:rtl/>
        </w:rPr>
        <w:t xml:space="preserve"> </w:t>
      </w:r>
      <w:r w:rsidRPr="002B7F35">
        <w:rPr>
          <w:rFonts w:ascii="Times New Roman" w:eastAsia="Times New Roman" w:hAnsi="Times New Roman" w:cs="KFGQPC Uthman Taha Naskh" w:hint="cs"/>
          <w:color w:val="333399"/>
          <w:sz w:val="24"/>
          <w:szCs w:val="24"/>
          <w:rtl/>
        </w:rPr>
        <w:t>وَالْمُلْكَ</w:t>
      </w:r>
      <w:r w:rsidRPr="002B7F35">
        <w:rPr>
          <w:rFonts w:ascii="Times New Roman" w:eastAsia="Times New Roman" w:hAnsi="Times New Roman" w:cs="KFGQPC Uthman Taha Naskh"/>
          <w:color w:val="333399"/>
          <w:sz w:val="24"/>
          <w:szCs w:val="24"/>
          <w:rtl/>
        </w:rPr>
        <w:t xml:space="preserve"> </w:t>
      </w:r>
      <w:r w:rsidRPr="002B7F35">
        <w:rPr>
          <w:rFonts w:ascii="Times New Roman" w:eastAsia="Times New Roman" w:hAnsi="Times New Roman" w:cs="KFGQPC Uthman Taha Naskh" w:hint="cs"/>
          <w:color w:val="333399"/>
          <w:sz w:val="24"/>
          <w:szCs w:val="24"/>
          <w:rtl/>
        </w:rPr>
        <w:t>لَا</w:t>
      </w:r>
      <w:r w:rsidRPr="002B7F35">
        <w:rPr>
          <w:rFonts w:ascii="Times New Roman" w:eastAsia="Times New Roman" w:hAnsi="Times New Roman" w:cs="KFGQPC Uthman Taha Naskh"/>
          <w:color w:val="333399"/>
          <w:sz w:val="24"/>
          <w:szCs w:val="24"/>
          <w:rtl/>
        </w:rPr>
        <w:t xml:space="preserve"> </w:t>
      </w:r>
      <w:r w:rsidRPr="002B7F35">
        <w:rPr>
          <w:rFonts w:ascii="Times New Roman" w:eastAsia="Times New Roman" w:hAnsi="Times New Roman" w:cs="KFGQPC Uthman Taha Naskh" w:hint="cs"/>
          <w:color w:val="333399"/>
          <w:sz w:val="24"/>
          <w:szCs w:val="24"/>
          <w:rtl/>
        </w:rPr>
        <w:t>شَرِيكَ</w:t>
      </w:r>
      <w:r w:rsidRPr="002B7F35">
        <w:rPr>
          <w:rFonts w:ascii="Times New Roman" w:eastAsia="Times New Roman" w:hAnsi="Times New Roman" w:cs="KFGQPC Uthman Taha Naskh"/>
          <w:color w:val="333399"/>
          <w:sz w:val="24"/>
          <w:szCs w:val="24"/>
          <w:rtl/>
        </w:rPr>
        <w:t xml:space="preserve"> </w:t>
      </w:r>
      <w:r w:rsidRPr="002B7F35">
        <w:rPr>
          <w:rFonts w:ascii="Times New Roman" w:eastAsia="Times New Roman" w:hAnsi="Times New Roman" w:cs="KFGQPC Uthman Taha Naskh" w:hint="cs"/>
          <w:color w:val="333399"/>
          <w:sz w:val="24"/>
          <w:szCs w:val="24"/>
          <w:rtl/>
        </w:rPr>
        <w:t>لَكَ</w:t>
      </w:r>
      <w:r w:rsidRPr="002B7F35">
        <w:rPr>
          <w:rFonts w:ascii="Traditional Arabic" w:hAnsi="Traditional Arabic" w:cs="KFGQPC Uthman Taha Naskh"/>
          <w:color w:val="0000CC"/>
          <w:sz w:val="24"/>
          <w:szCs w:val="24"/>
          <w:rtl/>
          <w:lang w:bidi="ar-EG"/>
        </w:rPr>
        <w:t>»</w:t>
      </w:r>
      <w:r w:rsidRPr="002B7F35">
        <w:rPr>
          <w:rFonts w:ascii="Traditional Arabic" w:hAnsi="Traditional Arabic" w:cs="KFGQPC Uthman Taha Naskh" w:hint="cs"/>
          <w:color w:val="0000CC"/>
          <w:sz w:val="24"/>
          <w:szCs w:val="24"/>
          <w:rtl/>
          <w:lang w:bidi="ar-EG"/>
        </w:rPr>
        <w:t>.</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লাববাইকা আল্লাহুম্মা লাব্বাইক</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লাববাইকা লা শারীকা লাকা লাব্বাইক</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ইন্নাল হামদা ওয়ান্নি</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মাতা লাকা ওয়াল মুলক্</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লা শারীকা </w:t>
      </w:r>
      <w:r w:rsidRPr="002B7F35">
        <w:rPr>
          <w:rFonts w:ascii="Kalpurush" w:eastAsia="Nikosh" w:hAnsi="Kalpurush" w:cs="Kalpurush"/>
          <w:sz w:val="24"/>
          <w:szCs w:val="24"/>
          <w:cs/>
          <w:lang w:bidi="bn-BD"/>
        </w:rPr>
        <w:lastRenderedPageBreak/>
        <w:t>লাক।</w:t>
      </w:r>
      <w:r w:rsidRPr="002B7F35">
        <w:rPr>
          <w:rFonts w:ascii="Kalpurush" w:eastAsia="Nikosh" w:hAnsi="Kalpurush" w:cs="Kalpurush"/>
          <w:sz w:val="24"/>
          <w:szCs w:val="24"/>
          <w:lang w:bidi="bn-BD"/>
        </w:rPr>
        <w:t>”</w:t>
      </w:r>
      <w:r w:rsidRPr="002B7F35">
        <w:rPr>
          <w:rStyle w:val="FootnoteReference"/>
          <w:rFonts w:ascii="SutonnyMJ" w:hAnsi="SutonnyMJ"/>
          <w:sz w:val="24"/>
          <w:szCs w:val="24"/>
        </w:rPr>
        <w:footnoteReference w:id="15"/>
      </w:r>
      <w:r w:rsidRPr="002B7F35">
        <w:rPr>
          <w:rFonts w:ascii="Kalpurush" w:eastAsia="Nikosh" w:hAnsi="Kalpurush" w:cs="Kalpurush"/>
          <w:sz w:val="24"/>
          <w:szCs w:val="24"/>
          <w:cs/>
          <w:lang w:bidi="bn-BD"/>
        </w:rPr>
        <w:t xml:space="preserve"> ইমাম আহমাদ একটু বৃদ্ধি করে বর্ণনা করেন</w:t>
      </w:r>
      <w:r w:rsidRPr="002B7F35">
        <w:rPr>
          <w:rFonts w:ascii="Kalpurush" w:eastAsia="Nikosh" w:hAnsi="Kalpurush" w:cs="Kalpurush"/>
          <w:sz w:val="24"/>
          <w:szCs w:val="24"/>
          <w:lang w:bidi="bn-BD"/>
        </w:rPr>
        <w:t>, “</w:t>
      </w:r>
      <w:r w:rsidRPr="002B7F35">
        <w:rPr>
          <w:rFonts w:ascii="Kalpurush" w:eastAsia="Nikosh" w:hAnsi="Kalpurush" w:cs="Kalpurush"/>
          <w:sz w:val="24"/>
          <w:szCs w:val="24"/>
          <w:cs/>
          <w:lang w:bidi="bn-BD"/>
        </w:rPr>
        <w:t>লাব</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বাইকা ইলাহাল হক্ব।</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এর সনদ হাসান।</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 xml:space="preserve">উমরার ক্ষেত্রে তাওয়াফ শুরুর পূর্বে তালবিয়া পাঠ করা বন্ধ করবে। আর হজের ক্ষেত্রে দশ তারিখে ঈদের দিন জামরা আকাবায় পাথর মারার পূর্বে তালবিয়া পাঠ বন্ধ করবে। তিরমিযীতে ইবন আব্বাস রাদিয়াল্লাহু </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আনহু</w:t>
      </w:r>
      <w:r w:rsidRPr="002B7F35">
        <w:rPr>
          <w:rFonts w:ascii="Kalpurush" w:eastAsia="Nikosh" w:hAnsi="Kalpurush" w:cs="Kalpurush" w:hint="cs"/>
          <w:sz w:val="24"/>
          <w:szCs w:val="24"/>
          <w:cs/>
          <w:lang w:bidi="bn-BD"/>
        </w:rPr>
        <w:t>মা</w:t>
      </w:r>
      <w:r w:rsidRPr="002B7F35">
        <w:rPr>
          <w:rFonts w:ascii="Kalpurush" w:eastAsia="Nikosh" w:hAnsi="Kalpurush" w:cs="Kalpurush"/>
          <w:sz w:val="24"/>
          <w:szCs w:val="24"/>
          <w:cs/>
          <w:lang w:bidi="bn-BD"/>
        </w:rPr>
        <w:t xml:space="preserve"> থেকে বর্ণিত</w:t>
      </w:r>
      <w:r w:rsidR="003B474F" w:rsidRPr="002B7F35">
        <w:rPr>
          <w:rFonts w:ascii="Kalpurush" w:eastAsia="Nikosh" w:hAnsi="Kalpurush" w:cs="Kalpurush" w:hint="cs"/>
          <w:sz w:val="24"/>
          <w:szCs w:val="24"/>
          <w:lang w:bidi="bn-BD"/>
        </w:rPr>
        <w:t xml:space="preserve">, </w:t>
      </w:r>
      <w:r w:rsidRPr="002B7F35">
        <w:rPr>
          <w:rFonts w:ascii="Kalpurush" w:eastAsia="Nikosh" w:hAnsi="Kalpurush" w:cs="Kalpurush"/>
          <w:sz w:val="24"/>
          <w:szCs w:val="24"/>
          <w:cs/>
          <w:lang w:bidi="bn-BD"/>
        </w:rPr>
        <w:t>তিনি বলেন</w:t>
      </w:r>
      <w:r w:rsidRPr="002B7F35">
        <w:rPr>
          <w:rFonts w:ascii="Kalpurush" w:eastAsia="Nikosh" w:hAnsi="Kalpurush" w:cs="Kalpurush"/>
          <w:sz w:val="24"/>
          <w:szCs w:val="24"/>
          <w:lang w:bidi="bn-BD"/>
        </w:rPr>
        <w:t>, “</w:t>
      </w:r>
      <w:r w:rsidRPr="002B7F35">
        <w:rPr>
          <w:rFonts w:ascii="Kalpurush" w:eastAsia="Nikosh" w:hAnsi="Kalpurush" w:cs="Kalpurush"/>
          <w:sz w:val="24"/>
          <w:szCs w:val="24"/>
          <w:cs/>
          <w:lang w:bidi="bn-BD"/>
        </w:rPr>
        <w:t>নবী সাল্লাল্লাহু আলাইহি ওয়াসাল্লাম উমরাতে হাজরে আসওয়াদ স্পর্শ করার সময় তালবিয়া বলা বন্ধ করতেন।</w:t>
      </w:r>
      <w:r w:rsidRPr="002B7F35">
        <w:rPr>
          <w:rFonts w:ascii="Kalpurush" w:eastAsia="Nikosh" w:hAnsi="Kalpurush" w:cs="Kalpurush"/>
          <w:sz w:val="24"/>
          <w:szCs w:val="24"/>
          <w:lang w:bidi="bn-BD"/>
        </w:rPr>
        <w:t>”</w:t>
      </w:r>
      <w:r w:rsidRPr="002B7F35">
        <w:rPr>
          <w:rStyle w:val="FootnoteReference"/>
          <w:rFonts w:ascii="SutonnyMJ" w:hAnsi="SutonnyMJ"/>
          <w:sz w:val="24"/>
          <w:szCs w:val="24"/>
        </w:rPr>
        <w:footnoteReference w:id="16"/>
      </w:r>
      <w:r w:rsidRPr="002B7F35">
        <w:rPr>
          <w:rFonts w:ascii="Kalpurush" w:eastAsia="Nikosh" w:hAnsi="Kalpurush" w:cs="Kalpurush"/>
          <w:sz w:val="24"/>
          <w:szCs w:val="24"/>
          <w:cs/>
          <w:lang w:bidi="bn-BD"/>
        </w:rPr>
        <w:t xml:space="preserve"> ইমাম তিরমিযী হাদীসটিকে সহীহ বলেন। কিন্তু এর সনদে মুহাম্মাদ ইবন আ</w:t>
      </w:r>
      <w:r w:rsidR="003B474F" w:rsidRPr="002B7F35">
        <w:rPr>
          <w:rFonts w:ascii="Kalpurush" w:eastAsia="Nikosh" w:hAnsi="Kalpurush" w:cs="Kalpurush" w:hint="cs"/>
          <w:sz w:val="24"/>
          <w:szCs w:val="24"/>
          <w:cs/>
          <w:lang w:bidi="bn-BD"/>
        </w:rPr>
        <w:t>বদুর</w:t>
      </w:r>
      <w:r w:rsidRPr="002B7F35">
        <w:rPr>
          <w:rFonts w:ascii="Kalpurush" w:eastAsia="Nikosh" w:hAnsi="Kalpurush" w:cs="Kalpurush"/>
          <w:sz w:val="24"/>
          <w:szCs w:val="24"/>
          <w:cs/>
          <w:lang w:bidi="bn-BD"/>
        </w:rPr>
        <w:t xml:space="preserve"> রহমান ইবন </w:t>
      </w:r>
      <w:r w:rsidR="003B474F" w:rsidRPr="002B7F35">
        <w:rPr>
          <w:rFonts w:ascii="Kalpurush" w:eastAsia="Nikosh" w:hAnsi="Kalpurush" w:cs="Kalpurush"/>
          <w:sz w:val="24"/>
          <w:szCs w:val="24"/>
          <w:cs/>
          <w:lang w:bidi="bn-BD"/>
        </w:rPr>
        <w:t>আব</w:t>
      </w:r>
      <w:r w:rsidR="003B474F" w:rsidRPr="002B7F35">
        <w:rPr>
          <w:rFonts w:ascii="Kalpurush" w:eastAsia="Nikosh" w:hAnsi="Kalpurush" w:cs="Kalpurush" w:hint="cs"/>
          <w:sz w:val="24"/>
          <w:szCs w:val="24"/>
          <w:cs/>
          <w:lang w:bidi="bn-IN"/>
        </w:rPr>
        <w:t>ূ</w:t>
      </w:r>
      <w:r w:rsidRPr="002B7F35">
        <w:rPr>
          <w:rFonts w:ascii="Kalpurush" w:eastAsia="Nikosh" w:hAnsi="Kalpurush" w:cs="Kalpurush"/>
          <w:sz w:val="24"/>
          <w:szCs w:val="24"/>
          <w:cs/>
          <w:lang w:bidi="bn-BD"/>
        </w:rPr>
        <w:t xml:space="preserve"> লায়লা নামক জনৈক বর্ণনাকারী আছে। অধিকাংশ হাদীস বিশারদ তাকে দুর্বল বলেছেন। ইবন আব্বাস রাদিয়াল্লাহু </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আনহু</w:t>
      </w:r>
      <w:r w:rsidR="003B474F" w:rsidRPr="002B7F35">
        <w:rPr>
          <w:rFonts w:ascii="Kalpurush" w:eastAsia="Nikosh" w:hAnsi="Kalpurush" w:cs="Kalpurush" w:hint="cs"/>
          <w:sz w:val="24"/>
          <w:szCs w:val="24"/>
          <w:cs/>
          <w:lang w:bidi="bn-BD"/>
        </w:rPr>
        <w:t>মা</w:t>
      </w:r>
      <w:r w:rsidRPr="002B7F35">
        <w:rPr>
          <w:rFonts w:ascii="Kalpurush" w:eastAsia="Nikosh" w:hAnsi="Kalpurush" w:cs="Kalpurush"/>
          <w:sz w:val="24"/>
          <w:szCs w:val="24"/>
          <w:cs/>
          <w:lang w:bidi="bn-BD"/>
        </w:rPr>
        <w:t xml:space="preserve"> আরো বলেন</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নবী সাল্লাল্লাহু আলাইহি ওয়াসাল্লাম আরাফা থেকে মুযদালিফা আসার পথে তাঁর আরোহীর পিছনে উসামা রাদিয়াল্লাহু </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আনহুকে বসিয়েছিলেন। মুযদালিফা থেকে মিনা যাওয়ার পথে ফা</w:t>
      </w:r>
      <w:r w:rsidR="003B474F" w:rsidRPr="002B7F35">
        <w:rPr>
          <w:rFonts w:ascii="Kalpurush" w:eastAsia="Nikosh" w:hAnsi="Kalpurush" w:cs="Kalpurush" w:hint="cs"/>
          <w:sz w:val="24"/>
          <w:szCs w:val="24"/>
          <w:cs/>
          <w:lang w:bidi="bn-BD"/>
        </w:rPr>
        <w:t>যল</w:t>
      </w:r>
      <w:r w:rsidRPr="002B7F35">
        <w:rPr>
          <w:rFonts w:ascii="Kalpurush" w:eastAsia="Nikosh" w:hAnsi="Kalpurush" w:cs="Kalpurush"/>
          <w:sz w:val="24"/>
          <w:szCs w:val="24"/>
          <w:cs/>
          <w:lang w:bidi="bn-BD"/>
        </w:rPr>
        <w:t xml:space="preserve"> ইবন আব্বাস রাদিয়াল্লাহু </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আনহু</w:t>
      </w:r>
      <w:r w:rsidR="003B474F" w:rsidRPr="002B7F35">
        <w:rPr>
          <w:rFonts w:ascii="Kalpurush" w:eastAsia="Nikosh" w:hAnsi="Kalpurush" w:cs="Kalpurush"/>
          <w:sz w:val="24"/>
          <w:szCs w:val="24"/>
          <w:cs/>
          <w:lang w:bidi="bn-BD"/>
        </w:rPr>
        <w:t>কে পিছনে বসিয়েছিলেন। তা</w:t>
      </w:r>
      <w:r w:rsidRPr="002B7F35">
        <w:rPr>
          <w:rFonts w:ascii="Kalpurush" w:eastAsia="Nikosh" w:hAnsi="Kalpurush" w:cs="Kalpurush"/>
          <w:sz w:val="24"/>
          <w:szCs w:val="24"/>
          <w:cs/>
          <w:lang w:bidi="bn-BD"/>
        </w:rPr>
        <w:t>রা উভয়ে (উসামা ও ফা</w:t>
      </w:r>
      <w:r w:rsidRPr="002B7F35">
        <w:rPr>
          <w:rFonts w:ascii="Kalpurush" w:eastAsia="Nikosh" w:hAnsi="Kalpurush" w:cs="Kalpurush" w:hint="cs"/>
          <w:sz w:val="24"/>
          <w:szCs w:val="24"/>
          <w:cs/>
          <w:lang w:bidi="bn-BD"/>
        </w:rPr>
        <w:t>যল</w:t>
      </w:r>
      <w:r w:rsidRPr="002B7F35">
        <w:rPr>
          <w:rFonts w:ascii="Kalpurush" w:eastAsia="Nikosh" w:hAnsi="Kalpurush" w:cs="Kalpurush"/>
          <w:sz w:val="24"/>
          <w:szCs w:val="24"/>
          <w:cs/>
          <w:lang w:bidi="bn-BD"/>
        </w:rPr>
        <w:t>) বলেছেন</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তিনি জামরা আকাবা</w:t>
      </w:r>
      <w:r w:rsidRPr="002B7F35">
        <w:rPr>
          <w:rFonts w:ascii="Kalpurush" w:eastAsia="Nikosh" w:hAnsi="Kalpurush" w:cs="Kalpurush" w:hint="cs"/>
          <w:sz w:val="24"/>
          <w:szCs w:val="24"/>
          <w:cs/>
          <w:lang w:bidi="bn-BD"/>
        </w:rPr>
        <w:t xml:space="preserve"> বা বড় জামরা</w:t>
      </w:r>
      <w:r w:rsidRPr="002B7F35">
        <w:rPr>
          <w:rFonts w:ascii="Kalpurush" w:eastAsia="Nikosh" w:hAnsi="Kalpurush" w:cs="Kalpurush"/>
          <w:sz w:val="24"/>
          <w:szCs w:val="24"/>
          <w:cs/>
          <w:lang w:bidi="bn-BD"/>
        </w:rPr>
        <w:t>য় কঙ্কর মারার পূর্ব পর্যন্ত তালবিয়া পাঠ করতে থেকেছেন।</w:t>
      </w:r>
      <w:r w:rsidRPr="002B7F35">
        <w:rPr>
          <w:rStyle w:val="FootnoteReference"/>
          <w:rFonts w:ascii="SutonnyMJ" w:hAnsi="SutonnyMJ"/>
          <w:sz w:val="24"/>
          <w:szCs w:val="24"/>
        </w:rPr>
        <w:footnoteReference w:id="17"/>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lastRenderedPageBreak/>
        <w:t>ইমাম মালেকের মতে</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হারাম শরীফে পৌঁছার সাথে সাথে তালবিয়া বলা বন্ধ করবে। কেউ কেউ বলেছেন</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বায়তুল্লাহ</w:t>
      </w:r>
      <w:r w:rsidRPr="002B7F35">
        <w:rPr>
          <w:rFonts w:ascii="Kalpurush" w:eastAsia="Nikosh" w:hAnsi="Kalpurush" w:cs="Kalpurush" w:hint="cs"/>
          <w:sz w:val="24"/>
          <w:szCs w:val="24"/>
          <w:cs/>
          <w:lang w:bidi="bn-BD"/>
        </w:rPr>
        <w:t>র</w:t>
      </w:r>
      <w:r w:rsidRPr="002B7F35">
        <w:rPr>
          <w:rFonts w:ascii="Kalpurush" w:eastAsia="Nikosh" w:hAnsi="Kalpurush" w:cs="Kalpurush"/>
          <w:sz w:val="24"/>
          <w:szCs w:val="24"/>
          <w:cs/>
          <w:lang w:bidi="bn-BD"/>
        </w:rPr>
        <w:t xml:space="preserve"> কাছে পৌঁছলে বা কাবা ঘর দেখলেই তালবিয়া বলা বন্ধ করবে। </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লাব</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বাইক বলার অর্থ হচ্ছে</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আপনার আনুগত্যের কাজ প্রতিষ্ঠিত করার জন্য আপনার আহ</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বানে সাড়া দিচ্ছি।</w:t>
      </w:r>
    </w:p>
    <w:p w:rsidR="001E042C" w:rsidRPr="002B7F35" w:rsidRDefault="001E042C" w:rsidP="00A0285B">
      <w:pPr>
        <w:bidi w:val="0"/>
        <w:spacing w:after="0" w:line="240" w:lineRule="auto"/>
        <w:jc w:val="both"/>
        <w:rPr>
          <w:rFonts w:ascii="Times New Roman" w:eastAsia="Times New Roman" w:hAnsi="Times New Roman" w:cs="KFGQPC Uthman Taha Naskh"/>
          <w:b/>
          <w:color w:val="333399"/>
          <w:sz w:val="24"/>
          <w:szCs w:val="24"/>
        </w:rPr>
      </w:pPr>
      <w:r w:rsidRPr="002B7F35">
        <w:rPr>
          <w:rFonts w:ascii="Kalpurush" w:eastAsia="Nikosh" w:hAnsi="Kalpurush" w:cs="Kalpurush"/>
          <w:b/>
          <w:bCs/>
          <w:sz w:val="24"/>
          <w:szCs w:val="24"/>
          <w:cs/>
          <w:lang w:bidi="bn-BD"/>
        </w:rPr>
        <w:t xml:space="preserve">প্রশ্ন: (৪৭৪) </w:t>
      </w:r>
      <w:r w:rsidRPr="002B7F35">
        <w:rPr>
          <w:rStyle w:val="Heading1Char"/>
          <w:rFonts w:ascii="Shonar Bangla" w:eastAsia="Nikosh" w:hAnsi="Shonar Bangla" w:cs="Kalpurush" w:hint="cs"/>
          <w:sz w:val="24"/>
          <w:szCs w:val="24"/>
          <w:cs/>
          <w:lang w:bidi="bn-BD"/>
        </w:rPr>
        <w:t>ইহরাম</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বেঁধে</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মাথা</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আঁচড়ানো</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জায়েয</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আছে</w:t>
      </w:r>
      <w:r w:rsidR="00A0285B">
        <w:rPr>
          <w:rStyle w:val="Heading1Char"/>
          <w:rFonts w:ascii="Shonar Bangla" w:eastAsia="Nikosh" w:hAnsi="Shonar Bangla" w:cs="Kalpurush" w:hint="cs"/>
          <w:sz w:val="24"/>
          <w:szCs w:val="24"/>
          <w:lang w:bidi="bn-BD"/>
        </w:rPr>
        <w:t>?</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ইহরাম অবস্থায় মাথা আঁচড়ানো উচিৎ নয়। কেননা ইহরামকারীর উচিৎ হচ্ছে এলোকেশ ও ধুলোমলিন থাকা। তবে গোসল করতে কোনো অসুবিধা নেই। তাছাড়া মাথা আঁচড়ালে চুল পড়ে যাওয়ার সম্ভাবনা থাকে। কিন্তু ইহরামকারী মাথা বা শরীর প্রভৃতি চুলকালে যদি কোনো চুল পড়ে যায়</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তাতে কোনো অসুবিধা নেই। কেননা সে ইচ্ছাকৃত চুল উঠায়নি। জেনে রাখা উচিৎ যে</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ইহরাম অবস্থায় যাবতীয় নিষিদ্ধ কাজ যদি কেউ ভুলক্রমে করে ফেলে</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তবে কোনো অসুবিধা নেই। কেননা আল্লাহ বলেন</w:t>
      </w:r>
      <w:r w:rsidRPr="002B7F35">
        <w:rPr>
          <w:rFonts w:ascii="Kalpurush" w:eastAsia="Nikosh" w:hAnsi="Kalpurush" w:cs="Kalpurush"/>
          <w:sz w:val="24"/>
          <w:szCs w:val="24"/>
          <w:lang w:bidi="bn-BD"/>
        </w:rPr>
        <w:t>,</w:t>
      </w:r>
    </w:p>
    <w:p w:rsidR="001E042C" w:rsidRPr="002B7F35" w:rsidRDefault="001E042C" w:rsidP="002B7F35">
      <w:pPr>
        <w:widowControl w:val="0"/>
        <w:spacing w:after="0" w:line="240" w:lineRule="auto"/>
        <w:jc w:val="both"/>
        <w:rPr>
          <w:rFonts w:ascii="Times New Roman" w:eastAsia="Times New Roman" w:hAnsi="Times New Roman" w:cs="KFGQPC Uthman Taha Naskh"/>
          <w:color w:val="333399"/>
          <w:sz w:val="24"/>
          <w:szCs w:val="24"/>
        </w:rPr>
      </w:pPr>
      <w:r w:rsidRPr="002B7F35">
        <w:rPr>
          <w:rFonts w:ascii="KFGQPC Uthman Taha Naskh" w:cs="KFGQPC Uthman Taha Naskh" w:hint="cs"/>
          <w:color w:val="008000"/>
          <w:sz w:val="24"/>
          <w:szCs w:val="24"/>
          <w:rtl/>
        </w:rPr>
        <w:t>﴿</w:t>
      </w:r>
      <w:r w:rsidRPr="002B7F35">
        <w:rPr>
          <w:rFonts w:ascii="KFGQPC Uthmanic Script HAFS" w:cs="KFGQPC Uthmanic Script HAFS" w:hint="cs"/>
          <w:color w:val="008000"/>
          <w:sz w:val="24"/>
          <w:szCs w:val="24"/>
          <w:rtl/>
        </w:rPr>
        <w:t>وَلَيۡسَ</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عَلَيۡكُمۡ</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جُنَاحٞ</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فِيمَآ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أَخۡطَأۡتُم</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بِهِۦ</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وَلَٰكِن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مَّا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تَعَمَّدَتۡ</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قُلُوبُكُمۡۚ</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وَكَانَ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ٱللَّهُ</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غَفُورٗا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رَّحِيمًا</w:t>
      </w:r>
      <w:r w:rsidRPr="002B7F35">
        <w:rPr>
          <w:rFonts w:ascii="KFGQPC Uthman Taha Naskh" w:cs="KFGQPC Uthman Taha Naskh" w:hint="cs"/>
          <w:color w:val="008000"/>
          <w:sz w:val="24"/>
          <w:szCs w:val="24"/>
          <w:rtl/>
        </w:rPr>
        <w:t>﴾</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الاحزاب</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٥</w:t>
      </w:r>
      <w:r w:rsidRPr="002B7F35">
        <w:rPr>
          <w:rFonts w:ascii="KFGQPC Uthman Taha Naskh" w:cs="KFGQPC Uthman Taha Naskh"/>
          <w:color w:val="008000"/>
          <w:sz w:val="24"/>
          <w:szCs w:val="24"/>
          <w:rtl/>
        </w:rPr>
        <w:t>]</w:t>
      </w:r>
    </w:p>
    <w:p w:rsidR="001E042C" w:rsidRPr="002B7F35" w:rsidRDefault="001E042C" w:rsidP="002B7F35">
      <w:pPr>
        <w:widowControl w:val="0"/>
        <w:bidi w:val="0"/>
        <w:spacing w:after="0" w:line="240" w:lineRule="auto"/>
        <w:jc w:val="both"/>
        <w:rPr>
          <w:rFonts w:ascii="Kalpurush" w:eastAsia="Nikosh" w:hAnsi="Kalpurush" w:cs="Kalpurush"/>
          <w:sz w:val="24"/>
          <w:szCs w:val="24"/>
          <w:lang w:bidi="bn-BD"/>
        </w:rPr>
      </w:pP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তোমরা কোনো ভুল করলে তোমাদের কোনো অপরাধ নেই। কিন্তু সে ব্যাপারে তোমাদের অন্তরে সংকল্প থাকলে অপরাধ হবে। আর আল্লাহ ক্ষমাশীল পরম করুণাময়।</w:t>
      </w:r>
      <w:r w:rsidRPr="002B7F35">
        <w:rPr>
          <w:rFonts w:ascii="Kalpurush" w:eastAsia="Nikosh" w:hAnsi="Kalpurush" w:cs="Kalpurush"/>
          <w:sz w:val="24"/>
          <w:szCs w:val="24"/>
          <w:lang w:bidi="bn-BD"/>
        </w:rPr>
        <w:t xml:space="preserve">” </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সূরা </w:t>
      </w:r>
      <w:r w:rsidRPr="002B7F35">
        <w:rPr>
          <w:rFonts w:ascii="Kalpurush" w:eastAsia="Nikosh" w:hAnsi="Kalpurush" w:cs="Kalpurush" w:hint="cs"/>
          <w:sz w:val="24"/>
          <w:szCs w:val="24"/>
          <w:cs/>
          <w:lang w:bidi="bn-BD"/>
        </w:rPr>
        <w:t>আল-</w:t>
      </w:r>
      <w:r w:rsidRPr="002B7F35">
        <w:rPr>
          <w:rFonts w:ascii="Kalpurush" w:eastAsia="Nikosh" w:hAnsi="Kalpurush" w:cs="Kalpurush"/>
          <w:sz w:val="24"/>
          <w:szCs w:val="24"/>
          <w:cs/>
          <w:lang w:bidi="bn-BD"/>
        </w:rPr>
        <w:t>আহযাব</w:t>
      </w:r>
      <w:r w:rsidRPr="002B7F35">
        <w:rPr>
          <w:rFonts w:ascii="Kalpurush" w:eastAsia="Nikosh" w:hAnsi="Kalpurush" w:cs="Kalpurush" w:hint="cs"/>
          <w:sz w:val="24"/>
          <w:szCs w:val="24"/>
          <w:cs/>
          <w:lang w:bidi="bn-BD"/>
        </w:rPr>
        <w:t>, আয়াত:</w:t>
      </w:r>
      <w:r w:rsidRPr="002B7F35">
        <w:rPr>
          <w:rFonts w:ascii="Kalpurush" w:eastAsia="Nikosh" w:hAnsi="Kalpurush" w:cs="Kalpurush"/>
          <w:sz w:val="24"/>
          <w:szCs w:val="24"/>
          <w:cs/>
          <w:lang w:bidi="bn-BD"/>
        </w:rPr>
        <w:t xml:space="preserve"> ৫</w:t>
      </w:r>
      <w:r w:rsidRPr="002B7F35">
        <w:rPr>
          <w:rFonts w:ascii="Kalpurush" w:eastAsia="Nikosh" w:hAnsi="Kalpurush" w:cs="Kalpurush" w:hint="cs"/>
          <w:sz w:val="24"/>
          <w:szCs w:val="24"/>
          <w:cs/>
          <w:lang w:bidi="bn-BD"/>
        </w:rPr>
        <w:t>]</w:t>
      </w:r>
    </w:p>
    <w:p w:rsidR="001E042C" w:rsidRPr="002B7F35" w:rsidRDefault="001E042C" w:rsidP="002B7F35">
      <w:pPr>
        <w:widowControl w:val="0"/>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 xml:space="preserve">আল্লাহ </w:t>
      </w:r>
      <w:r w:rsidRPr="002B7F35">
        <w:rPr>
          <w:rFonts w:ascii="Kalpurush" w:eastAsia="Nikosh" w:hAnsi="Kalpurush" w:cs="Kalpurush"/>
          <w:sz w:val="24"/>
          <w:szCs w:val="24"/>
          <w:cs/>
          <w:lang w:val="es-US" w:bidi="bn-BD"/>
        </w:rPr>
        <w:t>আরো বলেন</w:t>
      </w:r>
      <w:r w:rsidRPr="002B7F35">
        <w:rPr>
          <w:rFonts w:ascii="Kalpurush" w:eastAsia="Nikosh" w:hAnsi="Kalpurush" w:cs="Kalpurush"/>
          <w:sz w:val="24"/>
          <w:szCs w:val="24"/>
          <w:lang w:val="es-US" w:bidi="bn-BD"/>
        </w:rPr>
        <w:t xml:space="preserve">, </w:t>
      </w:r>
    </w:p>
    <w:p w:rsidR="001E042C" w:rsidRPr="002B7F35" w:rsidRDefault="001E042C" w:rsidP="002B7F35">
      <w:pPr>
        <w:spacing w:after="0" w:line="240" w:lineRule="auto"/>
        <w:jc w:val="both"/>
        <w:rPr>
          <w:rFonts w:ascii="Times New Roman" w:eastAsia="Times New Roman" w:hAnsi="Times New Roman" w:cs="KFGQPC Uthman Taha Naskh"/>
          <w:color w:val="333399"/>
          <w:sz w:val="24"/>
          <w:szCs w:val="24"/>
        </w:rPr>
      </w:pPr>
      <w:r w:rsidRPr="002B7F35">
        <w:rPr>
          <w:rFonts w:ascii="KFGQPC Uthman Taha Naskh" w:cs="KFGQPC Uthman Taha Naskh" w:hint="cs"/>
          <w:color w:val="008000"/>
          <w:sz w:val="24"/>
          <w:szCs w:val="24"/>
          <w:rtl/>
        </w:rPr>
        <w:t>﴿</w:t>
      </w:r>
      <w:r w:rsidRPr="002B7F35">
        <w:rPr>
          <w:rFonts w:ascii="KFGQPC Uthmanic Script HAFS" w:cs="KFGQPC Uthmanic Script HAFS" w:hint="cs"/>
          <w:color w:val="008000"/>
          <w:sz w:val="24"/>
          <w:szCs w:val="24"/>
          <w:rtl/>
        </w:rPr>
        <w:t>رَبَّنَا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لَا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تُؤَاخِذۡنَآ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إِن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نَّسِينَآ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أَوۡ</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أَخۡطَأۡنَا</w:t>
      </w:r>
      <w:r w:rsidRPr="002B7F35">
        <w:rPr>
          <w:rFonts w:ascii="KFGQPC Uthman Taha Naskh" w:cs="KFGQPC Uthman Taha Naskh" w:hint="cs"/>
          <w:color w:val="008000"/>
          <w:sz w:val="24"/>
          <w:szCs w:val="24"/>
          <w:rtl/>
        </w:rPr>
        <w:t>﴾</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البقرة</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٢٨٦</w:t>
      </w:r>
      <w:r w:rsidRPr="002B7F35">
        <w:rPr>
          <w:rFonts w:ascii="KFGQPC Uthman Taha Naskh" w:cs="KFGQPC Uthman Taha Naskh"/>
          <w:color w:val="008000"/>
          <w:sz w:val="24"/>
          <w:szCs w:val="24"/>
          <w:rtl/>
        </w:rPr>
        <w:t>]</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হে আমাদের </w:t>
      </w:r>
      <w:r w:rsidRPr="002B7F35">
        <w:rPr>
          <w:rFonts w:ascii="Kalpurush" w:eastAsia="Nikosh" w:hAnsi="Kalpurush" w:cs="Kalpurush" w:hint="cs"/>
          <w:sz w:val="24"/>
          <w:szCs w:val="24"/>
          <w:cs/>
          <w:lang w:bidi="bn-BD"/>
        </w:rPr>
        <w:t>রব</w:t>
      </w:r>
      <w:r w:rsidRPr="002B7F35">
        <w:rPr>
          <w:rFonts w:ascii="Kalpurush" w:eastAsia="Nikosh" w:hAnsi="Kalpurush" w:cs="Kalpurush"/>
          <w:sz w:val="24"/>
          <w:szCs w:val="24"/>
          <w:cs/>
          <w:lang w:bidi="bn-BD"/>
        </w:rPr>
        <w:t>! যদি আমাদের ভুল হয় বা ত্রুটি হয় তজ্জন্যে আমাদেরকে ধৃত করবেন না।</w:t>
      </w:r>
      <w:r w:rsidRPr="002B7F35">
        <w:rPr>
          <w:rFonts w:ascii="Kalpurush" w:eastAsia="Nikosh" w:hAnsi="Kalpurush" w:cs="Kalpurush"/>
          <w:sz w:val="24"/>
          <w:szCs w:val="24"/>
          <w:lang w:bidi="bn-BD"/>
        </w:rPr>
        <w:t xml:space="preserve">” </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সূরা </w:t>
      </w:r>
      <w:r w:rsidRPr="002B7F35">
        <w:rPr>
          <w:rFonts w:ascii="Kalpurush" w:eastAsia="Nikosh" w:hAnsi="Kalpurush" w:cs="Kalpurush" w:hint="cs"/>
          <w:sz w:val="24"/>
          <w:szCs w:val="24"/>
          <w:cs/>
          <w:lang w:bidi="bn-BD"/>
        </w:rPr>
        <w:t>আল-</w:t>
      </w:r>
      <w:r w:rsidRPr="002B7F35">
        <w:rPr>
          <w:rFonts w:ascii="Kalpurush" w:eastAsia="Nikosh" w:hAnsi="Kalpurush" w:cs="Kalpurush"/>
          <w:sz w:val="24"/>
          <w:szCs w:val="24"/>
          <w:cs/>
          <w:lang w:bidi="bn-BD"/>
        </w:rPr>
        <w:t>বা</w:t>
      </w:r>
      <w:r w:rsidRPr="002B7F35">
        <w:rPr>
          <w:rFonts w:ascii="Kalpurush" w:eastAsia="Nikosh" w:hAnsi="Kalpurush" w:cs="Kalpurush" w:hint="cs"/>
          <w:sz w:val="24"/>
          <w:szCs w:val="24"/>
          <w:cs/>
          <w:lang w:bidi="bn-BD"/>
        </w:rPr>
        <w:t>কা</w:t>
      </w:r>
      <w:r w:rsidRPr="002B7F35">
        <w:rPr>
          <w:rFonts w:ascii="Kalpurush" w:eastAsia="Nikosh" w:hAnsi="Kalpurush" w:cs="Kalpurush"/>
          <w:sz w:val="24"/>
          <w:szCs w:val="24"/>
          <w:cs/>
          <w:lang w:bidi="bn-BD"/>
        </w:rPr>
        <w:t>রা</w:t>
      </w:r>
      <w:r w:rsidRPr="002B7F35">
        <w:rPr>
          <w:rFonts w:ascii="Kalpurush" w:eastAsia="Nikosh" w:hAnsi="Kalpurush" w:cs="Kalpurush" w:hint="cs"/>
          <w:sz w:val="24"/>
          <w:szCs w:val="24"/>
          <w:cs/>
          <w:lang w:bidi="bn-BD"/>
        </w:rPr>
        <w:t>হ, আয়াত:</w:t>
      </w:r>
      <w:r w:rsidRPr="002B7F35">
        <w:rPr>
          <w:rFonts w:ascii="Kalpurush" w:eastAsia="Nikosh" w:hAnsi="Kalpurush" w:cs="Kalpurush"/>
          <w:sz w:val="24"/>
          <w:szCs w:val="24"/>
          <w:cs/>
          <w:lang w:bidi="bn-BD"/>
        </w:rPr>
        <w:t xml:space="preserve"> ২৮৬</w:t>
      </w:r>
      <w:r w:rsidRPr="002B7F35">
        <w:rPr>
          <w:rFonts w:ascii="Kalpurush" w:eastAsia="Nikosh" w:hAnsi="Kalpurush" w:cs="Kalpurush" w:hint="cs"/>
          <w:sz w:val="24"/>
          <w:szCs w:val="24"/>
          <w:cs/>
          <w:lang w:bidi="bn-BD"/>
        </w:rPr>
        <w:t>]</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lastRenderedPageBreak/>
        <w:t>ইহরামের অন্যতম নিষিদ্ধ কাজ শিকার করা সম্পর্কে আল্লাহ বলেন</w:t>
      </w:r>
      <w:r w:rsidRPr="002B7F35">
        <w:rPr>
          <w:rFonts w:ascii="Kalpurush" w:eastAsia="Nikosh" w:hAnsi="Kalpurush" w:cs="Kalpurush"/>
          <w:sz w:val="24"/>
          <w:szCs w:val="24"/>
          <w:lang w:bidi="bn-BD"/>
        </w:rPr>
        <w:t xml:space="preserve">, </w:t>
      </w:r>
    </w:p>
    <w:p w:rsidR="001E042C" w:rsidRPr="002B7F35" w:rsidRDefault="001E042C" w:rsidP="002B7F35">
      <w:pPr>
        <w:spacing w:after="0" w:line="240" w:lineRule="auto"/>
        <w:jc w:val="both"/>
        <w:rPr>
          <w:rFonts w:ascii="Times New Roman" w:eastAsia="Times New Roman" w:hAnsi="Times New Roman" w:cs="KFGQPC Uthman Taha Naskh"/>
          <w:color w:val="333399"/>
          <w:sz w:val="24"/>
          <w:szCs w:val="24"/>
        </w:rPr>
      </w:pPr>
      <w:r w:rsidRPr="002B7F35">
        <w:rPr>
          <w:rFonts w:ascii="KFGQPC Uthman Taha Naskh" w:cs="KFGQPC Uthman Taha Naskh" w:hint="cs"/>
          <w:color w:val="008000"/>
          <w:sz w:val="24"/>
          <w:szCs w:val="24"/>
          <w:rtl/>
        </w:rPr>
        <w:t>﴿</w:t>
      </w:r>
      <w:r w:rsidRPr="002B7F35">
        <w:rPr>
          <w:rFonts w:ascii="KFGQPC Uthmanic Script HAFS" w:cs="KFGQPC Uthmanic Script HAFS" w:hint="cs"/>
          <w:color w:val="008000"/>
          <w:sz w:val="24"/>
          <w:szCs w:val="24"/>
          <w:rtl/>
        </w:rPr>
        <w:t>يَٰٓأَيُّهَا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ٱلَّذِينَ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ءَامَنُواْ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لَا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تَقۡتُلُواْ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ٱلصَّيۡدَ</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وَأَنتُمۡ</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حُرُمٞۚ</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وَمَن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قَتَلَهُۥ</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مِنكُم</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مُّتَعَمِّدٗا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فَجَزَآءٞ</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مِّثۡلُ</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مَا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قَتَلَ</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مِنَ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ٱلنَّعَمِ</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يَحۡكُمُ</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بِهِۦ</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ذَوَا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عَدۡلٖ</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مِّنكُمۡ</w:t>
      </w:r>
      <w:r w:rsidRPr="002B7F35">
        <w:rPr>
          <w:rFonts w:ascii="KFGQPC Uthman Taha Naskh" w:cs="KFGQPC Uthman Taha Naskh" w:hint="cs"/>
          <w:color w:val="008000"/>
          <w:sz w:val="24"/>
          <w:szCs w:val="24"/>
          <w:rtl/>
        </w:rPr>
        <w:t>﴾</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المائ‍دة</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٩٥</w:t>
      </w:r>
      <w:r w:rsidRPr="002B7F35">
        <w:rPr>
          <w:rFonts w:ascii="KFGQPC Uthman Taha Naskh" w:cs="KFGQPC Uthman Taha Naskh"/>
          <w:color w:val="008000"/>
          <w:sz w:val="24"/>
          <w:szCs w:val="24"/>
          <w:rtl/>
        </w:rPr>
        <w:t>]</w:t>
      </w:r>
    </w:p>
    <w:p w:rsidR="001E042C" w:rsidRPr="002B7F35" w:rsidRDefault="001E042C" w:rsidP="002B7F35">
      <w:pPr>
        <w:bidi w:val="0"/>
        <w:spacing w:after="0" w:line="240" w:lineRule="auto"/>
        <w:jc w:val="both"/>
        <w:rPr>
          <w:rFonts w:ascii="Kalpurush" w:eastAsia="Nikosh" w:hAnsi="Kalpurush" w:cs="Kalpurush"/>
          <w:spacing w:val="-2"/>
          <w:sz w:val="24"/>
          <w:szCs w:val="24"/>
          <w:cs/>
          <w:lang w:bidi="bn-BD"/>
        </w:rPr>
      </w:pPr>
      <w:r w:rsidRPr="002B7F35">
        <w:rPr>
          <w:rFonts w:ascii="Kalpurush" w:eastAsia="Nikosh" w:hAnsi="Kalpurush" w:cs="Kalpurush"/>
          <w:spacing w:val="-2"/>
          <w:sz w:val="24"/>
          <w:szCs w:val="24"/>
          <w:lang w:bidi="bn-BD"/>
        </w:rPr>
        <w:t>“</w:t>
      </w:r>
      <w:r w:rsidRPr="002B7F35">
        <w:rPr>
          <w:rFonts w:ascii="Kalpurush" w:eastAsia="Nikosh" w:hAnsi="Kalpurush" w:cs="Kalpurush"/>
          <w:spacing w:val="-2"/>
          <w:sz w:val="24"/>
          <w:szCs w:val="24"/>
          <w:cs/>
          <w:lang w:bidi="bn-BD"/>
        </w:rPr>
        <w:t>হে মুমিনগণ! তোমরা ইহরাম অবস্থায় বন্য শিকারকে হত্যা করো না</w:t>
      </w:r>
      <w:r w:rsidRPr="002B7F35">
        <w:rPr>
          <w:rFonts w:ascii="Kalpurush" w:eastAsia="Nikosh" w:hAnsi="Kalpurush" w:cs="Kalpurush"/>
          <w:spacing w:val="-2"/>
          <w:sz w:val="24"/>
          <w:szCs w:val="24"/>
          <w:lang w:bidi="bn-BD"/>
        </w:rPr>
        <w:t xml:space="preserve">; </w:t>
      </w:r>
      <w:r w:rsidRPr="002B7F35">
        <w:rPr>
          <w:rFonts w:ascii="Kalpurush" w:eastAsia="Nikosh" w:hAnsi="Kalpurush" w:cs="Kalpurush"/>
          <w:spacing w:val="-2"/>
          <w:sz w:val="24"/>
          <w:szCs w:val="24"/>
          <w:cs/>
          <w:lang w:bidi="bn-BD"/>
        </w:rPr>
        <w:t>আর তোমাদের মধ্যে যে ব্যক্তি ইচ্ছাপূর্বক তাকে হত্যা করবে</w:t>
      </w:r>
      <w:r w:rsidRPr="002B7F35">
        <w:rPr>
          <w:rFonts w:ascii="Kalpurush" w:eastAsia="Nikosh" w:hAnsi="Kalpurush" w:cs="Kalpurush"/>
          <w:spacing w:val="-2"/>
          <w:sz w:val="24"/>
          <w:szCs w:val="24"/>
          <w:lang w:bidi="bn-BD"/>
        </w:rPr>
        <w:t xml:space="preserve">, </w:t>
      </w:r>
      <w:r w:rsidR="005E072B" w:rsidRPr="002B7F35">
        <w:rPr>
          <w:rFonts w:ascii="Kalpurush" w:eastAsia="Nikosh" w:hAnsi="Kalpurush" w:cs="Kalpurush"/>
          <w:spacing w:val="-2"/>
          <w:sz w:val="24"/>
          <w:szCs w:val="24"/>
          <w:cs/>
          <w:lang w:bidi="bn-BD"/>
        </w:rPr>
        <w:t xml:space="preserve">তার </w:t>
      </w:r>
      <w:r w:rsidR="005E072B" w:rsidRPr="002B7F35">
        <w:rPr>
          <w:rFonts w:ascii="Kalpurush" w:eastAsia="Nikosh" w:hAnsi="Kalpurush" w:cs="Kalpurush" w:hint="cs"/>
          <w:spacing w:val="-2"/>
          <w:sz w:val="24"/>
          <w:szCs w:val="24"/>
          <w:cs/>
          <w:lang w:bidi="bn-BD"/>
        </w:rPr>
        <w:t>ও</w:t>
      </w:r>
      <w:r w:rsidRPr="002B7F35">
        <w:rPr>
          <w:rFonts w:ascii="Kalpurush" w:eastAsia="Nikosh" w:hAnsi="Kalpurush" w:cs="Kalpurush"/>
          <w:spacing w:val="-2"/>
          <w:sz w:val="24"/>
          <w:szCs w:val="24"/>
          <w:cs/>
          <w:lang w:bidi="bn-BD"/>
        </w:rPr>
        <w:t>পর তখন জরিমানা ওয়াজিব হবে</w:t>
      </w:r>
      <w:r w:rsidRPr="002B7F35">
        <w:rPr>
          <w:rFonts w:ascii="Kalpurush" w:eastAsia="Nikosh" w:hAnsi="Kalpurush" w:cs="Kalpurush"/>
          <w:spacing w:val="-2"/>
          <w:sz w:val="24"/>
          <w:szCs w:val="24"/>
          <w:lang w:bidi="bn-BD"/>
        </w:rPr>
        <w:t xml:space="preserve">, </w:t>
      </w:r>
      <w:r w:rsidRPr="002B7F35">
        <w:rPr>
          <w:rFonts w:ascii="Kalpurush" w:eastAsia="Nikosh" w:hAnsi="Kalpurush" w:cs="Kalpurush"/>
          <w:spacing w:val="-2"/>
          <w:sz w:val="24"/>
          <w:szCs w:val="24"/>
          <w:cs/>
          <w:lang w:bidi="bn-BD"/>
        </w:rPr>
        <w:t>যা মূল্যের দিক দিয়ে সেই জানোয়ারের সমতুল্য হয়</w:t>
      </w:r>
      <w:r w:rsidRPr="002B7F35">
        <w:rPr>
          <w:rFonts w:ascii="Kalpurush" w:eastAsia="Nikosh" w:hAnsi="Kalpurush" w:cs="Kalpurush"/>
          <w:spacing w:val="-2"/>
          <w:sz w:val="24"/>
          <w:szCs w:val="24"/>
          <w:lang w:bidi="bn-BD"/>
        </w:rPr>
        <w:t xml:space="preserve">, </w:t>
      </w:r>
      <w:r w:rsidRPr="002B7F35">
        <w:rPr>
          <w:rFonts w:ascii="Kalpurush" w:eastAsia="Nikosh" w:hAnsi="Kalpurush" w:cs="Kalpurush"/>
          <w:spacing w:val="-2"/>
          <w:sz w:val="24"/>
          <w:szCs w:val="24"/>
          <w:cs/>
          <w:lang w:bidi="bn-BD"/>
        </w:rPr>
        <w:t>যাকে সে হত্যা করেছে। তার অনুমানিক মূল্যের মীমাংসা তোমাদের মধ্যে হতে দু</w:t>
      </w:r>
      <w:r w:rsidRPr="002B7F35">
        <w:rPr>
          <w:rFonts w:ascii="Kalpurush" w:eastAsia="Nikosh" w:hAnsi="Kalpurush" w:cs="Kalpurush"/>
          <w:spacing w:val="-2"/>
          <w:sz w:val="24"/>
          <w:szCs w:val="24"/>
          <w:lang w:bidi="bn-BD"/>
        </w:rPr>
        <w:t>’</w:t>
      </w:r>
      <w:r w:rsidR="005E072B" w:rsidRPr="002B7F35">
        <w:rPr>
          <w:rFonts w:ascii="Kalpurush" w:eastAsia="Nikosh" w:hAnsi="Kalpurush" w:cs="Kalpurush"/>
          <w:spacing w:val="-2"/>
          <w:sz w:val="24"/>
          <w:szCs w:val="24"/>
          <w:cs/>
          <w:lang w:bidi="bn-BD"/>
        </w:rPr>
        <w:t>জন নির্ভরযোগ্য লোক করে দ</w:t>
      </w:r>
      <w:r w:rsidR="005E072B" w:rsidRPr="002B7F35">
        <w:rPr>
          <w:rFonts w:ascii="Kalpurush" w:eastAsia="Nikosh" w:hAnsi="Kalpurush" w:cs="Kalpurush" w:hint="cs"/>
          <w:spacing w:val="-2"/>
          <w:sz w:val="24"/>
          <w:szCs w:val="24"/>
          <w:cs/>
          <w:lang w:bidi="bn-IN"/>
        </w:rPr>
        <w:t>ি</w:t>
      </w:r>
      <w:r w:rsidRPr="002B7F35">
        <w:rPr>
          <w:rFonts w:ascii="Kalpurush" w:eastAsia="Nikosh" w:hAnsi="Kalpurush" w:cs="Kalpurush"/>
          <w:spacing w:val="-2"/>
          <w:sz w:val="24"/>
          <w:szCs w:val="24"/>
          <w:cs/>
          <w:lang w:bidi="bn-BD"/>
        </w:rPr>
        <w:t>বে।</w:t>
      </w:r>
      <w:r w:rsidRPr="002B7F35">
        <w:rPr>
          <w:rFonts w:ascii="Kalpurush" w:eastAsia="Nikosh" w:hAnsi="Kalpurush" w:cs="Kalpurush"/>
          <w:spacing w:val="-2"/>
          <w:sz w:val="24"/>
          <w:szCs w:val="24"/>
          <w:lang w:bidi="bn-BD"/>
        </w:rPr>
        <w:t xml:space="preserve">” </w:t>
      </w:r>
      <w:r w:rsidRPr="002B7F35">
        <w:rPr>
          <w:rFonts w:ascii="Kalpurush" w:eastAsia="Nikosh" w:hAnsi="Kalpurush" w:cs="Kalpurush" w:hint="cs"/>
          <w:spacing w:val="-2"/>
          <w:sz w:val="24"/>
          <w:szCs w:val="24"/>
          <w:cs/>
          <w:lang w:bidi="bn-BD"/>
        </w:rPr>
        <w:t>[</w:t>
      </w:r>
      <w:r w:rsidRPr="002B7F35">
        <w:rPr>
          <w:rFonts w:ascii="Kalpurush" w:eastAsia="Nikosh" w:hAnsi="Kalpurush" w:cs="Kalpurush"/>
          <w:spacing w:val="-2"/>
          <w:sz w:val="24"/>
          <w:szCs w:val="24"/>
          <w:cs/>
          <w:lang w:bidi="bn-BD"/>
        </w:rPr>
        <w:t>সূরা আল-মায়েদা</w:t>
      </w:r>
      <w:r w:rsidRPr="002B7F35">
        <w:rPr>
          <w:rFonts w:ascii="Kalpurush" w:eastAsia="Nikosh" w:hAnsi="Kalpurush" w:cs="Kalpurush" w:hint="cs"/>
          <w:spacing w:val="-2"/>
          <w:sz w:val="24"/>
          <w:szCs w:val="24"/>
          <w:cs/>
          <w:lang w:bidi="bn-BD"/>
        </w:rPr>
        <w:t>হ</w:t>
      </w:r>
      <w:r w:rsidRPr="002B7F35">
        <w:rPr>
          <w:rFonts w:ascii="Kalpurush" w:eastAsia="Nikosh" w:hAnsi="Kalpurush" w:cs="Kalpurush"/>
          <w:spacing w:val="-2"/>
          <w:sz w:val="24"/>
          <w:szCs w:val="24"/>
          <w:lang w:bidi="bn-BD"/>
        </w:rPr>
        <w:t xml:space="preserve">, </w:t>
      </w:r>
      <w:r w:rsidRPr="002B7F35">
        <w:rPr>
          <w:rFonts w:ascii="Kalpurush" w:eastAsia="Nikosh" w:hAnsi="Kalpurush" w:cs="Kalpurush"/>
          <w:spacing w:val="-2"/>
          <w:sz w:val="24"/>
          <w:szCs w:val="24"/>
          <w:cs/>
          <w:lang w:bidi="bn-BD"/>
        </w:rPr>
        <w:t>আয়াত: ৯৫</w:t>
      </w:r>
      <w:r w:rsidRPr="002B7F35">
        <w:rPr>
          <w:rFonts w:ascii="Kalpurush" w:eastAsia="Nikosh" w:hAnsi="Kalpurush" w:cs="Kalpurush" w:hint="cs"/>
          <w:spacing w:val="-2"/>
          <w:sz w:val="24"/>
          <w:szCs w:val="24"/>
          <w:cs/>
          <w:lang w:bidi="bn-BD"/>
        </w:rPr>
        <w:t>]</w:t>
      </w:r>
      <w:r w:rsidRPr="002B7F35">
        <w:rPr>
          <w:rFonts w:ascii="Kalpurush" w:eastAsia="Nikosh" w:hAnsi="Kalpurush" w:cs="Kalpurush"/>
          <w:spacing w:val="-2"/>
          <w:sz w:val="24"/>
          <w:szCs w:val="24"/>
          <w:cs/>
          <w:lang w:bidi="bn-BD"/>
        </w:rPr>
        <w:t xml:space="preserve"> </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pacing w:val="-2"/>
          <w:sz w:val="24"/>
          <w:szCs w:val="24"/>
        </w:rPr>
      </w:pPr>
      <w:r w:rsidRPr="002B7F35">
        <w:rPr>
          <w:rFonts w:ascii="Kalpurush" w:eastAsia="Nikosh" w:hAnsi="Kalpurush" w:cs="Kalpurush"/>
          <w:spacing w:val="-2"/>
          <w:sz w:val="24"/>
          <w:szCs w:val="24"/>
          <w:cs/>
          <w:lang w:bidi="bn-BD"/>
        </w:rPr>
        <w:t xml:space="preserve">এ আয়াতে </w:t>
      </w:r>
      <w:r w:rsidRPr="002B7F35">
        <w:rPr>
          <w:rFonts w:ascii="Kalpurush" w:eastAsia="Nikosh" w:hAnsi="Kalpurush" w:cs="Kalpurush"/>
          <w:spacing w:val="-2"/>
          <w:sz w:val="24"/>
          <w:szCs w:val="24"/>
          <w:lang w:bidi="bn-BD"/>
        </w:rPr>
        <w:t>‘</w:t>
      </w:r>
      <w:r w:rsidRPr="002B7F35">
        <w:rPr>
          <w:rFonts w:ascii="Kalpurush" w:eastAsia="Nikosh" w:hAnsi="Kalpurush" w:cs="Kalpurush"/>
          <w:spacing w:val="-2"/>
          <w:sz w:val="24"/>
          <w:szCs w:val="24"/>
          <w:cs/>
          <w:lang w:bidi="bn-BD"/>
        </w:rPr>
        <w:t>ইচ্ছাপূর্বক</w:t>
      </w:r>
      <w:r w:rsidRPr="002B7F35">
        <w:rPr>
          <w:rFonts w:ascii="Kalpurush" w:eastAsia="Nikosh" w:hAnsi="Kalpurush" w:cs="Kalpurush"/>
          <w:spacing w:val="-2"/>
          <w:sz w:val="24"/>
          <w:szCs w:val="24"/>
          <w:lang w:bidi="bn-BD"/>
        </w:rPr>
        <w:t xml:space="preserve">’ </w:t>
      </w:r>
      <w:r w:rsidRPr="002B7F35">
        <w:rPr>
          <w:rFonts w:ascii="Kalpurush" w:eastAsia="Nikosh" w:hAnsi="Kalpurush" w:cs="Kalpurush"/>
          <w:spacing w:val="-2"/>
          <w:sz w:val="24"/>
          <w:szCs w:val="24"/>
          <w:cs/>
          <w:lang w:bidi="bn-BD"/>
        </w:rPr>
        <w:t>শব্দ উল্লেখ করাতে বুঝা যায়- যদি অনিচ্ছাকৃত হত্যা করে ফেলে</w:t>
      </w:r>
      <w:r w:rsidRPr="002B7F35">
        <w:rPr>
          <w:rFonts w:ascii="Kalpurush" w:eastAsia="Nikosh" w:hAnsi="Kalpurush" w:cs="Kalpurush"/>
          <w:spacing w:val="-2"/>
          <w:sz w:val="24"/>
          <w:szCs w:val="24"/>
          <w:lang w:bidi="bn-BD"/>
        </w:rPr>
        <w:t xml:space="preserve">, </w:t>
      </w:r>
      <w:r w:rsidRPr="002B7F35">
        <w:rPr>
          <w:rFonts w:ascii="Kalpurush" w:eastAsia="Nikosh" w:hAnsi="Kalpurush" w:cs="Kalpurush"/>
          <w:spacing w:val="-2"/>
          <w:sz w:val="24"/>
          <w:szCs w:val="24"/>
          <w:cs/>
          <w:lang w:bidi="bn-BD"/>
        </w:rPr>
        <w:t>তবে তাকে কোনো জরিমানা দিতে হবে না। এ বিধানই ইসলামের সাথে সামঞ্জস্যপূর্ণ। কেননা</w:t>
      </w:r>
      <w:r w:rsidR="005E072B" w:rsidRPr="002B7F35">
        <w:rPr>
          <w:rFonts w:ascii="Kalpurush" w:eastAsia="Nikosh" w:hAnsi="Kalpurush" w:cs="Kalpurush" w:hint="cs"/>
          <w:spacing w:val="-2"/>
          <w:sz w:val="24"/>
          <w:szCs w:val="24"/>
          <w:cs/>
          <w:lang w:bidi="bn-BD"/>
        </w:rPr>
        <w:t xml:space="preserve"> দীন</w:t>
      </w:r>
      <w:r w:rsidRPr="002B7F35">
        <w:rPr>
          <w:rFonts w:ascii="Kalpurush" w:eastAsia="Nikosh" w:hAnsi="Kalpurush" w:cs="Kalpurush"/>
          <w:spacing w:val="-2"/>
          <w:sz w:val="24"/>
          <w:szCs w:val="24"/>
          <w:cs/>
          <w:lang w:bidi="bn-BD"/>
        </w:rPr>
        <w:t xml:space="preserve"> ইসলাম </w:t>
      </w:r>
      <w:r w:rsidR="005E072B" w:rsidRPr="002B7F35">
        <w:rPr>
          <w:rFonts w:ascii="Kalpurush" w:eastAsia="Nikosh" w:hAnsi="Kalpurush" w:cs="Kalpurush"/>
          <w:spacing w:val="-2"/>
          <w:sz w:val="24"/>
          <w:szCs w:val="24"/>
          <w:cs/>
          <w:lang w:bidi="bn-BD"/>
        </w:rPr>
        <w:t>ক্ষমা ও সহজতার বৈশিষ্ট</w:t>
      </w:r>
      <w:r w:rsidR="005E072B" w:rsidRPr="002B7F35">
        <w:rPr>
          <w:rFonts w:ascii="Kalpurush" w:eastAsia="Nikosh" w:hAnsi="Kalpurush" w:cs="Kalpurush" w:hint="cs"/>
          <w:spacing w:val="-2"/>
          <w:sz w:val="24"/>
          <w:szCs w:val="24"/>
          <w:cs/>
          <w:lang w:bidi="bn-IN"/>
        </w:rPr>
        <w:t>্যে</w:t>
      </w:r>
      <w:r w:rsidRPr="002B7F35">
        <w:rPr>
          <w:rFonts w:ascii="Kalpurush" w:eastAsia="Nikosh" w:hAnsi="Kalpurush" w:cs="Kalpurush"/>
          <w:spacing w:val="-2"/>
          <w:sz w:val="24"/>
          <w:szCs w:val="24"/>
          <w:cs/>
          <w:lang w:bidi="bn-BD"/>
        </w:rPr>
        <w:t xml:space="preserve"> অনন্য।</w:t>
      </w:r>
    </w:p>
    <w:p w:rsidR="001E042C" w:rsidRPr="002B7F35" w:rsidRDefault="001E042C" w:rsidP="002B7F35">
      <w:pPr>
        <w:widowControl w:val="0"/>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অতএব</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কোনো ব্যতিক্রম ছাড়াই ইহরাম অবস্থায় যাবতীয় নিষিদ্ধ কাজ যদি কেউ অজ্ঞতাবশতঃ বা ভুলবশতঃ করে ফেলে</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তবে তার বিরুদ্ধে কোনো </w:t>
      </w:r>
      <w:r w:rsidR="005E072B" w:rsidRPr="002B7F35">
        <w:rPr>
          <w:rFonts w:ascii="Kalpurush" w:eastAsia="Nikosh" w:hAnsi="Kalpurush" w:cs="Kalpurush"/>
          <w:sz w:val="24"/>
          <w:szCs w:val="24"/>
          <w:cs/>
          <w:lang w:bidi="bn-BD"/>
        </w:rPr>
        <w:t>বিধান প্র</w:t>
      </w:r>
      <w:r w:rsidR="005E072B" w:rsidRPr="002B7F35">
        <w:rPr>
          <w:rFonts w:ascii="Kalpurush" w:eastAsia="Nikosh" w:hAnsi="Kalpurush" w:cs="Kalpurush" w:hint="cs"/>
          <w:sz w:val="24"/>
          <w:szCs w:val="24"/>
          <w:cs/>
          <w:lang w:bidi="bn-BD"/>
        </w:rPr>
        <w:t xml:space="preserve">যোজ্য </w:t>
      </w:r>
      <w:r w:rsidRPr="002B7F35">
        <w:rPr>
          <w:rFonts w:ascii="Kalpurush" w:eastAsia="Nikosh" w:hAnsi="Kalpurush" w:cs="Kalpurush"/>
          <w:sz w:val="24"/>
          <w:szCs w:val="24"/>
          <w:cs/>
          <w:lang w:bidi="bn-BD"/>
        </w:rPr>
        <w:t>হবে না</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 কোনো ফিদইয়া আবশ্যক হবে না- এমনকি স্ত্রী সহবাস করে ফেললেও হজ বিনষ্ট হবে না। উল্লিখিত শরী</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আতের দলীলের দাবী অনুযায়ী এটাই বিশুদ্ধ কথা।</w:t>
      </w:r>
    </w:p>
    <w:p w:rsidR="001E042C" w:rsidRPr="002B7F35" w:rsidRDefault="001E042C" w:rsidP="00A0285B">
      <w:pPr>
        <w:bidi w:val="0"/>
        <w:spacing w:after="0" w:line="240" w:lineRule="auto"/>
        <w:jc w:val="both"/>
        <w:rPr>
          <w:rFonts w:ascii="Times New Roman" w:eastAsia="Times New Roman" w:hAnsi="Times New Roman" w:cs="KFGQPC Uthman Taha Naskh"/>
          <w:b/>
          <w:color w:val="333399"/>
          <w:sz w:val="24"/>
          <w:szCs w:val="24"/>
        </w:rPr>
      </w:pPr>
      <w:r w:rsidRPr="002B7F35">
        <w:rPr>
          <w:rFonts w:ascii="Kalpurush" w:eastAsia="Nikosh" w:hAnsi="Kalpurush" w:cs="Kalpurush"/>
          <w:b/>
          <w:bCs/>
          <w:sz w:val="24"/>
          <w:szCs w:val="24"/>
          <w:cs/>
          <w:lang w:bidi="bn-BD"/>
        </w:rPr>
        <w:t xml:space="preserve">প্রশ্ন: (৪৭৫) </w:t>
      </w:r>
      <w:r w:rsidRPr="002B7F35">
        <w:rPr>
          <w:rStyle w:val="Heading1Char"/>
          <w:rFonts w:ascii="Shonar Bangla" w:eastAsia="Nikosh" w:hAnsi="Shonar Bangla" w:cs="Kalpurush" w:hint="cs"/>
          <w:sz w:val="24"/>
          <w:szCs w:val="24"/>
          <w:cs/>
          <w:lang w:bidi="bn-BD"/>
        </w:rPr>
        <w:t>অজ্ঞতাবশতঃ</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মাথা</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থেকে</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সামান্য</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চুল</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কেটে</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হালাল</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হয়ে</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গেলে</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তার</w:t>
      </w:r>
      <w:r w:rsidRPr="002B7F35">
        <w:rPr>
          <w:rStyle w:val="Heading1Char"/>
          <w:rFonts w:eastAsia="Nikosh"/>
          <w:sz w:val="24"/>
          <w:szCs w:val="24"/>
          <w:rtl/>
          <w:cs/>
        </w:rPr>
        <w:t xml:space="preserve"> </w:t>
      </w:r>
      <w:r w:rsidR="00D02359" w:rsidRPr="002B7F35">
        <w:rPr>
          <w:rStyle w:val="Heading1Char"/>
          <w:rFonts w:ascii="Shonar Bangla" w:eastAsia="Nikosh" w:hAnsi="Shonar Bangla" w:cs="Kalpurush" w:hint="cs"/>
          <w:sz w:val="24"/>
          <w:szCs w:val="24"/>
          <w:cs/>
          <w:lang w:bidi="bn-BD"/>
        </w:rPr>
        <w:t>ও</w:t>
      </w:r>
      <w:r w:rsidRPr="002B7F35">
        <w:rPr>
          <w:rStyle w:val="Heading1Char"/>
          <w:rFonts w:ascii="Shonar Bangla" w:eastAsia="Nikosh" w:hAnsi="Shonar Bangla" w:cs="Kalpurush" w:hint="cs"/>
          <w:sz w:val="24"/>
          <w:szCs w:val="24"/>
          <w:cs/>
          <w:lang w:bidi="bn-BD"/>
        </w:rPr>
        <w:t>পর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আবশ্যক</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w:t>
      </w:r>
      <w:r w:rsidR="00A0285B">
        <w:rPr>
          <w:rStyle w:val="Heading1Char"/>
          <w:rFonts w:ascii="Shonar Bangla" w:eastAsia="Nikosh" w:hAnsi="Shonar Bangla" w:cs="Kalpurush" w:hint="cs"/>
          <w:sz w:val="24"/>
          <w:szCs w:val="24"/>
          <w:lang w:bidi="bn-BD"/>
        </w:rPr>
        <w:t>?</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অজ্ঞতাবশতঃ যে হাজী সাহেব মাথা থেকে সামান্য চুল কেটে হালাল হয়ে গেছে</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তার উপর কোনো কিছু আবশ্যক নয়। কেননা সে অজ্ঞ। তবে জানার পর তাকে পূর্ণ মাথা থেকে চুল কাটতে হবে।</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lastRenderedPageBreak/>
        <w:t>এ উপলক্ষে আমি মুসলিম ভাইদেরকে নসীহত করতে চাই</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 কোনো ইবাদত করতে চাইলে</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তার সীমারেখা ও নিয়ম-নীতি না জেনে তাতে লিপ্ত হওয়া উচিৎ নয়</w:t>
      </w:r>
      <w:r w:rsidRPr="002B7F35">
        <w:rPr>
          <w:rFonts w:ascii="Kalpurush" w:eastAsia="Nikosh" w:hAnsi="Kalpurush" w:cs="SolaimanLipi"/>
          <w:sz w:val="24"/>
          <w:szCs w:val="24"/>
          <w:cs/>
          <w:lang w:bidi="hi-IN"/>
        </w:rPr>
        <w:t xml:space="preserve">। </w:t>
      </w:r>
      <w:r w:rsidRPr="002B7F35">
        <w:rPr>
          <w:rFonts w:ascii="Kalpurush" w:eastAsia="Nikosh" w:hAnsi="Kalpurush" w:cs="Kalpurush"/>
          <w:sz w:val="24"/>
          <w:szCs w:val="24"/>
          <w:cs/>
          <w:lang w:bidi="bn-BD"/>
        </w:rPr>
        <w:t>যাতে করে অজ্ঞতাবশতঃ এমন কিছু না করে ফেলে যাতে ইবাদতটিই নষ্ট হয়ে যায়। কেননা আল্লাহ তা</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আলা নবী সাল্লাল্লাহু আলাইহি ওয়াসাল্লামকে লক্ষ্য করে বলেন</w:t>
      </w:r>
      <w:r w:rsidRPr="002B7F35">
        <w:rPr>
          <w:rFonts w:ascii="Kalpurush" w:eastAsia="Nikosh" w:hAnsi="Kalpurush" w:cs="Kalpurush"/>
          <w:sz w:val="24"/>
          <w:szCs w:val="24"/>
          <w:lang w:bidi="bn-BD"/>
        </w:rPr>
        <w:t xml:space="preserve">, </w:t>
      </w:r>
    </w:p>
    <w:p w:rsidR="001E042C" w:rsidRPr="002B7F35" w:rsidRDefault="001E042C" w:rsidP="002B7F35">
      <w:pPr>
        <w:spacing w:after="0" w:line="240" w:lineRule="auto"/>
        <w:jc w:val="both"/>
        <w:rPr>
          <w:rFonts w:ascii="Times New Roman" w:eastAsia="Times New Roman" w:hAnsi="Times New Roman" w:cs="Kalpurush"/>
          <w:sz w:val="24"/>
          <w:szCs w:val="24"/>
          <w:cs/>
          <w:lang w:bidi="bn-BD"/>
        </w:rPr>
      </w:pPr>
      <w:r w:rsidRPr="002B7F35">
        <w:rPr>
          <w:rFonts w:ascii="KFGQPC Uthman Taha Naskh" w:cs="KFGQPC Uthman Taha Naskh" w:hint="cs"/>
          <w:color w:val="008000"/>
          <w:sz w:val="24"/>
          <w:szCs w:val="24"/>
          <w:rtl/>
        </w:rPr>
        <w:t>﴿</w:t>
      </w:r>
      <w:r w:rsidRPr="002B7F35">
        <w:rPr>
          <w:rFonts w:ascii="KFGQPC Uthmanic Script HAFS" w:cs="KFGQPC Uthmanic Script HAFS" w:hint="cs"/>
          <w:color w:val="008000"/>
          <w:sz w:val="24"/>
          <w:szCs w:val="24"/>
          <w:rtl/>
        </w:rPr>
        <w:t>قُلۡ</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هَٰذِهِۦ</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سَبِيلِيٓ</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أَدۡعُوٓاْ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إِلَى</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ٱللَّهِۚ</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عَلَىٰ</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بَصِيرَةٍ</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أَنَا۠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وَمَنِ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ٱتَّبَعَنِيۖ</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وَسُبۡحَٰنَ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ٱللَّهِ</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وَمَآ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أَنَا۠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مِنَ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ٱلۡمُشۡرِكِينَ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١٠٨</w:t>
      </w:r>
      <w:r w:rsidRPr="002B7F35">
        <w:rPr>
          <w:rFonts w:ascii="KFGQPC Uthman Taha Naskh" w:cs="KFGQPC Uthman Taha Naskh" w:hint="cs"/>
          <w:color w:val="008000"/>
          <w:sz w:val="24"/>
          <w:szCs w:val="24"/>
          <w:rtl/>
        </w:rPr>
        <w:t>﴾</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يوسف</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١٠٨</w:t>
      </w:r>
      <w:r w:rsidRPr="002B7F35">
        <w:rPr>
          <w:rFonts w:ascii="KFGQPC Uthman Taha Naskh" w:cs="KFGQPC Uthman Taha Naskh"/>
          <w:color w:val="008000"/>
          <w:sz w:val="24"/>
          <w:szCs w:val="24"/>
          <w:rtl/>
        </w:rPr>
        <w:t>]</w:t>
      </w:r>
    </w:p>
    <w:p w:rsidR="001E042C" w:rsidRPr="002B7F35" w:rsidRDefault="001E042C" w:rsidP="002B7F35">
      <w:pPr>
        <w:widowControl w:val="0"/>
        <w:bidi w:val="0"/>
        <w:spacing w:after="0" w:line="240" w:lineRule="auto"/>
        <w:jc w:val="both"/>
        <w:rPr>
          <w:rFonts w:ascii="Kalpurush" w:eastAsia="Nikosh" w:hAnsi="Kalpurush" w:cs="Kalpurush"/>
          <w:sz w:val="24"/>
          <w:szCs w:val="24"/>
          <w:lang w:bidi="bn-BD"/>
        </w:rPr>
      </w:pP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আপনি বলে দিন</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এটাই আমার পথ আল্লাহর দিকে বুঝে-শুনে দা</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ওয়াত দেই- আমি এবং আমার অনুসারীগণ। আল্লাহ পবিত্র। আমি অংশীবাদীদের অন্তর্ভুক্ত নই।</w:t>
      </w:r>
      <w:r w:rsidRPr="002B7F35">
        <w:rPr>
          <w:rFonts w:ascii="Kalpurush" w:eastAsia="Nikosh" w:hAnsi="Kalpurush" w:cs="Kalpurush"/>
          <w:sz w:val="24"/>
          <w:szCs w:val="24"/>
          <w:lang w:bidi="bn-BD"/>
        </w:rPr>
        <w:t xml:space="preserve">” </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সূরা ইউসুফ</w:t>
      </w:r>
      <w:r w:rsidRPr="002B7F35">
        <w:rPr>
          <w:rFonts w:ascii="Kalpurush" w:eastAsia="Nikosh" w:hAnsi="Kalpurush" w:cs="Kalpurush" w:hint="cs"/>
          <w:sz w:val="24"/>
          <w:szCs w:val="24"/>
          <w:cs/>
          <w:lang w:bidi="bn-BD"/>
        </w:rPr>
        <w:t>, আয়াত:</w:t>
      </w:r>
      <w:r w:rsidRPr="002B7F35">
        <w:rPr>
          <w:rFonts w:ascii="Kalpurush" w:eastAsia="Nikosh" w:hAnsi="Kalpurush" w:cs="Kalpurush"/>
          <w:sz w:val="24"/>
          <w:szCs w:val="24"/>
          <w:cs/>
          <w:lang w:bidi="bn-BD"/>
        </w:rPr>
        <w:t xml:space="preserve"> ১০৮</w:t>
      </w:r>
      <w:r w:rsidRPr="002B7F35">
        <w:rPr>
          <w:rFonts w:ascii="Kalpurush" w:eastAsia="Nikosh" w:hAnsi="Kalpurush" w:cs="Kalpurush" w:hint="cs"/>
          <w:sz w:val="24"/>
          <w:szCs w:val="24"/>
          <w:cs/>
          <w:lang w:bidi="bn-BD"/>
        </w:rPr>
        <w:t>]</w:t>
      </w:r>
    </w:p>
    <w:p w:rsidR="001E042C" w:rsidRPr="002B7F35" w:rsidRDefault="001E042C" w:rsidP="002B7F35">
      <w:pPr>
        <w:widowControl w:val="0"/>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val="es-US" w:bidi="bn-BD"/>
        </w:rPr>
        <w:t>আল্লাহ আরো বলেন</w:t>
      </w:r>
      <w:r w:rsidRPr="002B7F35">
        <w:rPr>
          <w:rFonts w:ascii="Kalpurush" w:eastAsia="Nikosh" w:hAnsi="Kalpurush" w:cs="Kalpurush"/>
          <w:sz w:val="24"/>
          <w:szCs w:val="24"/>
          <w:lang w:val="es-US" w:bidi="bn-BD"/>
        </w:rPr>
        <w:t xml:space="preserve">, </w:t>
      </w:r>
    </w:p>
    <w:p w:rsidR="001E042C" w:rsidRPr="002B7F35" w:rsidRDefault="001E042C" w:rsidP="002B7F35">
      <w:pPr>
        <w:spacing w:after="0" w:line="240" w:lineRule="auto"/>
        <w:jc w:val="both"/>
        <w:rPr>
          <w:rFonts w:ascii="Times New Roman" w:eastAsia="Times New Roman" w:hAnsi="Times New Roman" w:cs="KFGQPC Uthman Taha Naskh"/>
          <w:color w:val="333399"/>
          <w:sz w:val="24"/>
          <w:szCs w:val="24"/>
        </w:rPr>
      </w:pPr>
      <w:r w:rsidRPr="002B7F35">
        <w:rPr>
          <w:rFonts w:ascii="KFGQPC Uthman Taha Naskh" w:cs="KFGQPC Uthman Taha Naskh" w:hint="cs"/>
          <w:color w:val="008000"/>
          <w:sz w:val="24"/>
          <w:szCs w:val="24"/>
          <w:rtl/>
        </w:rPr>
        <w:t>﴿</w:t>
      </w:r>
      <w:r w:rsidRPr="002B7F35">
        <w:rPr>
          <w:rFonts w:ascii="KFGQPC Uthmanic Script HAFS" w:cs="KFGQPC Uthmanic Script HAFS" w:hint="cs"/>
          <w:color w:val="008000"/>
          <w:sz w:val="24"/>
          <w:szCs w:val="24"/>
          <w:rtl/>
        </w:rPr>
        <w:t>قُلۡ</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هَلۡ</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يَسۡتَوِي</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ٱلَّذِينَ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يَعۡلَمُونَ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وَٱلَّذِينَ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لَا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يَعۡلَمُونَۗ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إِنَّمَا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يَتَذَكَّرُ</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أُوْلُواْ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ٱلۡأَلۡبَٰبِ</w:t>
      </w:r>
      <w:r w:rsidRPr="002B7F35">
        <w:rPr>
          <w:rFonts w:ascii="KFGQPC Uthman Taha Naskh" w:cs="KFGQPC Uthman Taha Naskh" w:hint="cs"/>
          <w:color w:val="008000"/>
          <w:sz w:val="24"/>
          <w:szCs w:val="24"/>
          <w:rtl/>
        </w:rPr>
        <w:t>﴾</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الزمر</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٩</w:t>
      </w:r>
      <w:r w:rsidRPr="002B7F35">
        <w:rPr>
          <w:rFonts w:ascii="KFGQPC Uthman Taha Naskh" w:cs="KFGQPC Uthman Taha Naskh"/>
          <w:color w:val="008000"/>
          <w:sz w:val="24"/>
          <w:szCs w:val="24"/>
          <w:rtl/>
        </w:rPr>
        <w:t xml:space="preserve">] </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আপনি বলুন</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যারা জানে এবং জানে না তারা কি এক বরাবর</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বুদ্ধিমানরাই তো উপদেশ গ্রহণ করে থাকে।</w:t>
      </w:r>
      <w:r w:rsidRPr="002B7F35">
        <w:rPr>
          <w:rFonts w:ascii="Kalpurush" w:eastAsia="Nikosh" w:hAnsi="Kalpurush" w:cs="Kalpurush"/>
          <w:sz w:val="24"/>
          <w:szCs w:val="24"/>
          <w:lang w:bidi="bn-BD"/>
        </w:rPr>
        <w:t xml:space="preserve">” </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সূরা </w:t>
      </w:r>
      <w:r w:rsidRPr="002B7F35">
        <w:rPr>
          <w:rFonts w:ascii="Kalpurush" w:eastAsia="Nikosh" w:hAnsi="Kalpurush" w:cs="Kalpurush" w:hint="cs"/>
          <w:sz w:val="24"/>
          <w:szCs w:val="24"/>
          <w:cs/>
          <w:lang w:bidi="bn-BD"/>
        </w:rPr>
        <w:t>আয-</w:t>
      </w:r>
      <w:r w:rsidRPr="002B7F35">
        <w:rPr>
          <w:rFonts w:ascii="Kalpurush" w:eastAsia="Nikosh" w:hAnsi="Kalpurush" w:cs="Kalpurush"/>
          <w:sz w:val="24"/>
          <w:szCs w:val="24"/>
          <w:cs/>
          <w:lang w:bidi="bn-BD"/>
        </w:rPr>
        <w:t>যুমার</w:t>
      </w:r>
      <w:r w:rsidRPr="002B7F35">
        <w:rPr>
          <w:rFonts w:ascii="Kalpurush" w:eastAsia="Nikosh" w:hAnsi="Kalpurush" w:cs="Kalpurush" w:hint="cs"/>
          <w:sz w:val="24"/>
          <w:szCs w:val="24"/>
          <w:cs/>
          <w:lang w:bidi="bn-BD"/>
        </w:rPr>
        <w:t>, আয়াত:</w:t>
      </w:r>
      <w:r w:rsidRPr="002B7F35">
        <w:rPr>
          <w:rFonts w:ascii="Kalpurush" w:eastAsia="Nikosh" w:hAnsi="Kalpurush" w:cs="Kalpurush"/>
          <w:sz w:val="24"/>
          <w:szCs w:val="24"/>
          <w:cs/>
          <w:lang w:bidi="bn-BD"/>
        </w:rPr>
        <w:t xml:space="preserve"> ৯</w:t>
      </w:r>
      <w:r w:rsidRPr="002B7F35">
        <w:rPr>
          <w:rFonts w:ascii="Kalpurush" w:eastAsia="Nikosh" w:hAnsi="Kalpurush" w:cs="Kalpurush" w:hint="cs"/>
          <w:sz w:val="24"/>
          <w:szCs w:val="24"/>
          <w:cs/>
          <w:lang w:bidi="bn-BD"/>
        </w:rPr>
        <w:t>]</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অতএব</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একজন লোক বুঝে-সুঝে আল্লাহর সীমারেখা জেনে-শুনে তাঁর ইবাদত করবে এটা খুবই উত্তম। অজ্ঞতার সাথে বা মানুষের অন্ধানুসরণ করে আল্লাহর ইবাদত করা উচিৎ নয়। কেননা না জেনে ইবাদত করতে গেলে ভুল হওয়ার সম্ভাবনা যেমন বেশি তেমনি যাদের অনুসরণ করবে তাদের মধ্যে জ্ঞান থাকতেও পারে নাও থাকতে পারে।</w:t>
      </w:r>
    </w:p>
    <w:p w:rsidR="001E042C" w:rsidRPr="002B7F35" w:rsidRDefault="001E042C" w:rsidP="00A0285B">
      <w:pPr>
        <w:bidi w:val="0"/>
        <w:spacing w:after="0" w:line="240" w:lineRule="auto"/>
        <w:jc w:val="both"/>
        <w:rPr>
          <w:rFonts w:ascii="Times New Roman" w:eastAsia="Times New Roman" w:hAnsi="Times New Roman" w:cs="KFGQPC Uthman Taha Naskh"/>
          <w:b/>
          <w:color w:val="333399"/>
          <w:sz w:val="24"/>
          <w:szCs w:val="24"/>
        </w:rPr>
      </w:pPr>
      <w:r w:rsidRPr="002B7F35">
        <w:rPr>
          <w:rFonts w:ascii="Kalpurush" w:eastAsia="Nikosh" w:hAnsi="Kalpurush" w:cs="Kalpurush"/>
          <w:b/>
          <w:bCs/>
          <w:color w:val="000000"/>
          <w:sz w:val="24"/>
          <w:szCs w:val="24"/>
          <w:cs/>
          <w:lang w:bidi="bn-BD"/>
        </w:rPr>
        <w:t xml:space="preserve">প্রশ্ন: (৪৭৬) </w:t>
      </w:r>
      <w:r w:rsidRPr="002B7F35">
        <w:rPr>
          <w:rStyle w:val="Heading1Char"/>
          <w:rFonts w:ascii="Shonar Bangla" w:eastAsia="Nikosh" w:hAnsi="Shonar Bangla" w:cs="Kalpurush" w:hint="cs"/>
          <w:sz w:val="24"/>
          <w:szCs w:val="24"/>
          <w:cs/>
          <w:lang w:bidi="bn-BD"/>
        </w:rPr>
        <w:t>প্রশাসনকে</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ফাঁকি</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দেওয়ার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উদ্দেশ্যে</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বিনা</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ইহরামে</w:t>
      </w:r>
      <w:r w:rsidR="003B474F" w:rsidRPr="002B7F35">
        <w:rPr>
          <w:rStyle w:val="Heading1Char"/>
          <w:rFonts w:eastAsia="Nikosh"/>
          <w:sz w:val="24"/>
          <w:szCs w:val="24"/>
          <w:rtl/>
          <w:cs/>
        </w:rPr>
        <w:t xml:space="preserve"> </w:t>
      </w:r>
      <w:r w:rsidR="003B474F" w:rsidRPr="002B7F35">
        <w:rPr>
          <w:rStyle w:val="Heading1Char"/>
          <w:rFonts w:ascii="Shonar Bangla" w:eastAsia="Nikosh" w:hAnsi="Shonar Bangla" w:cs="Kalpurush" w:hint="cs"/>
          <w:sz w:val="24"/>
          <w:szCs w:val="24"/>
          <w:cs/>
          <w:lang w:bidi="bn-BD"/>
        </w:rPr>
        <w:t>মীকা</w:t>
      </w:r>
      <w:r w:rsidRPr="002B7F35">
        <w:rPr>
          <w:rStyle w:val="Heading1Char"/>
          <w:rFonts w:ascii="Shonar Bangla" w:eastAsia="Nikosh" w:hAnsi="Shonar Bangla" w:cs="Kalpurush" w:hint="cs"/>
          <w:sz w:val="24"/>
          <w:szCs w:val="24"/>
          <w:cs/>
          <w:lang w:bidi="bn-BD"/>
        </w:rPr>
        <w:t>ত</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অতিক্রম</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মক্কায়</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পৌঁছে</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ইহরাম</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বাঁধলে</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হজ</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বিশুদ্ধ</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হবে</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w:t>
      </w:r>
      <w:r w:rsidR="00A0285B">
        <w:rPr>
          <w:rStyle w:val="Heading1Char"/>
          <w:rFonts w:ascii="Shonar Bangla" w:eastAsia="Nikosh" w:hAnsi="Shonar Bangla" w:cs="Kalpurush" w:hint="cs"/>
          <w:sz w:val="24"/>
          <w:szCs w:val="24"/>
          <w:lang w:bidi="bn-BD"/>
        </w:rPr>
        <w:t>?</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lastRenderedPageBreak/>
        <w:t xml:space="preserve">উত্তর: </w:t>
      </w:r>
      <w:r w:rsidRPr="002B7F35">
        <w:rPr>
          <w:rFonts w:ascii="Kalpurush" w:eastAsia="Nikosh" w:hAnsi="Kalpurush" w:cs="Kalpurush"/>
          <w:sz w:val="24"/>
          <w:szCs w:val="24"/>
          <w:cs/>
          <w:lang w:bidi="bn-BD"/>
        </w:rPr>
        <w:t>তার হজ তো বিশুদ্ধ হয়ে যাবে কিন্তু মুসলিম শাসককে ফাঁকি দেওয়ার জন্য সে হারাম কাজ করেছে। এটা হারাম হয়েছে দু</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কারণেঃ</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t>প্রথমতঃ</w:t>
      </w:r>
      <w:r w:rsidRPr="002B7F35">
        <w:rPr>
          <w:rFonts w:ascii="Kalpurush" w:eastAsia="Nikosh" w:hAnsi="Kalpurush" w:cs="Kalpurush"/>
          <w:sz w:val="24"/>
          <w:szCs w:val="24"/>
          <w:cs/>
          <w:lang w:bidi="bn-BD"/>
        </w:rPr>
        <w:t xml:space="preserve"> আল্লাহর নির্দেশ লঙ্ঘন করে ইচ্ছাকৃতভাবে বিনা ইহরামে</w:t>
      </w:r>
      <w:r w:rsidR="003B474F" w:rsidRPr="002B7F35">
        <w:rPr>
          <w:rFonts w:ascii="Kalpurush" w:eastAsia="Nikosh" w:hAnsi="Kalpurush" w:cs="Kalpurush"/>
          <w:sz w:val="24"/>
          <w:szCs w:val="24"/>
          <w:cs/>
          <w:lang w:bidi="bn-BD"/>
        </w:rPr>
        <w:t xml:space="preserve"> মীকা</w:t>
      </w:r>
      <w:r w:rsidRPr="002B7F35">
        <w:rPr>
          <w:rFonts w:ascii="Kalpurush" w:eastAsia="Nikosh" w:hAnsi="Kalpurush" w:cs="Kalpurush"/>
          <w:sz w:val="24"/>
          <w:szCs w:val="24"/>
          <w:cs/>
          <w:lang w:bidi="bn-BD"/>
        </w:rPr>
        <w:t>ত অতিক্রম করেছে।</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t xml:space="preserve">দ্বিতীয়তঃ </w:t>
      </w:r>
      <w:r w:rsidRPr="002B7F35">
        <w:rPr>
          <w:rFonts w:ascii="Kalpurush" w:eastAsia="Nikosh" w:hAnsi="Kalpurush" w:cs="Kalpurush"/>
          <w:sz w:val="24"/>
          <w:szCs w:val="24"/>
          <w:cs/>
          <w:lang w:bidi="bn-BD"/>
        </w:rPr>
        <w:t>আল্লাহ আমাদেরকে নির্দেশ দিয়েছেন মুসলিম শাসকের আনুগত্য করার। অবশ্য আল্লাহর নাফরমানীর কাজে তাদের আনুগত্য করা যাবে না। অতএব</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তার উপর আবশ্যক হচ্ছে আল্লাহর কাছে তাওবা করা। আর ফিদইয়া প্রদান করা অর্থাৎ একটি </w:t>
      </w:r>
      <w:r w:rsidRPr="002B7F35">
        <w:rPr>
          <w:rFonts w:ascii="Kalpurush" w:eastAsia="Nikosh" w:hAnsi="Kalpurush" w:cs="Kalpurush" w:hint="cs"/>
          <w:sz w:val="24"/>
          <w:szCs w:val="24"/>
          <w:cs/>
          <w:lang w:bidi="bn-BD"/>
        </w:rPr>
        <w:t xml:space="preserve">দম তথা কুরবানী করার মত পশু যবাই </w:t>
      </w:r>
      <w:r w:rsidRPr="002B7F35">
        <w:rPr>
          <w:rFonts w:ascii="Kalpurush" w:eastAsia="Nikosh" w:hAnsi="Kalpurush" w:cs="Kalpurush"/>
          <w:sz w:val="24"/>
          <w:szCs w:val="24"/>
          <w:cs/>
          <w:lang w:bidi="bn-BD"/>
        </w:rPr>
        <w:t>করে মক্কার ফকীরদের মাঝে বন্টন করে দিতে হবে। কেননা সে</w:t>
      </w:r>
      <w:r w:rsidR="003B474F" w:rsidRPr="002B7F35">
        <w:rPr>
          <w:rFonts w:ascii="Kalpurush" w:eastAsia="Nikosh" w:hAnsi="Kalpurush" w:cs="Kalpurush"/>
          <w:sz w:val="24"/>
          <w:szCs w:val="24"/>
          <w:cs/>
          <w:lang w:bidi="bn-BD"/>
        </w:rPr>
        <w:t xml:space="preserve"> মীকা</w:t>
      </w:r>
      <w:r w:rsidRPr="002B7F35">
        <w:rPr>
          <w:rFonts w:ascii="Kalpurush" w:eastAsia="Nikosh" w:hAnsi="Kalpurush" w:cs="Kalpurush"/>
          <w:sz w:val="24"/>
          <w:szCs w:val="24"/>
          <w:cs/>
          <w:lang w:bidi="bn-BD"/>
        </w:rPr>
        <w:t>ত থেকে ইহরাম বাঁধে</w:t>
      </w:r>
      <w:r w:rsidR="005E072B" w:rsidRPr="002B7F35">
        <w:rPr>
          <w:rFonts w:ascii="Kalpurush" w:eastAsia="Nikosh" w:hAnsi="Kalpurush" w:cs="Kalpurush" w:hint="cs"/>
          <w:sz w:val="24"/>
          <w:szCs w:val="24"/>
          <w:cs/>
          <w:lang w:bidi="bn-BD"/>
        </w:rPr>
        <w:t xml:space="preserve"> </w:t>
      </w:r>
      <w:r w:rsidRPr="002B7F35">
        <w:rPr>
          <w:rFonts w:ascii="Kalpurush" w:eastAsia="Nikosh" w:hAnsi="Kalpurush" w:cs="Kalpurush"/>
          <w:sz w:val="24"/>
          <w:szCs w:val="24"/>
          <w:cs/>
          <w:lang w:bidi="bn-BD"/>
        </w:rPr>
        <w:t>নি। বিদ্বানদের মতে হজ বা উমরার কোনো ওয়াজিব পরিত্যাগ করলে তার জন্য ফিদইয়া প্রদান করা আবশ্যক।</w:t>
      </w:r>
    </w:p>
    <w:p w:rsidR="001E042C" w:rsidRPr="002B7F35" w:rsidRDefault="001E042C" w:rsidP="002B7F35">
      <w:pPr>
        <w:bidi w:val="0"/>
        <w:spacing w:after="0" w:line="240" w:lineRule="auto"/>
        <w:jc w:val="both"/>
        <w:rPr>
          <w:rFonts w:ascii="Times New Roman" w:eastAsia="Times New Roman" w:hAnsi="Times New Roman" w:cs="KFGQPC Uthman Taha Naskh"/>
          <w:b/>
          <w:color w:val="333399"/>
          <w:sz w:val="24"/>
          <w:szCs w:val="24"/>
        </w:rPr>
      </w:pPr>
      <w:r w:rsidRPr="002B7F35">
        <w:rPr>
          <w:rFonts w:ascii="Kalpurush" w:eastAsia="Nikosh" w:hAnsi="Kalpurush" w:cs="Kalpurush"/>
          <w:b/>
          <w:bCs/>
          <w:sz w:val="24"/>
          <w:szCs w:val="24"/>
          <w:cs/>
          <w:lang w:bidi="bn-BD"/>
        </w:rPr>
        <w:t xml:space="preserve">প্রশ্ন: (৪৭৭) </w:t>
      </w:r>
      <w:r w:rsidRPr="002B7F35">
        <w:rPr>
          <w:rStyle w:val="Heading1Char"/>
          <w:rFonts w:ascii="Kalpurush" w:eastAsia="Nikosh" w:hAnsi="Kalpurush" w:cs="Kalpurush"/>
          <w:sz w:val="24"/>
          <w:szCs w:val="24"/>
          <w:cs/>
          <w:lang w:bidi="bn-IN"/>
        </w:rPr>
        <w:t>তামাত্তু</w:t>
      </w:r>
      <w:r w:rsidRPr="002B7F35">
        <w:rPr>
          <w:rStyle w:val="Heading1Char"/>
          <w:rFonts w:ascii="Kalpurush" w:eastAsia="Nikosh" w:hAnsi="Kalpurush" w:cs="Kalpurush"/>
          <w:sz w:val="24"/>
          <w:szCs w:val="24"/>
        </w:rPr>
        <w:t>‘</w:t>
      </w:r>
      <w:r w:rsidRPr="002B7F35">
        <w:rPr>
          <w:rStyle w:val="Heading1Char"/>
          <w:rFonts w:ascii="Kalpurush" w:eastAsia="Nikosh" w:hAnsi="Kalpurush" w:cs="Kalpurush"/>
          <w:sz w:val="24"/>
          <w:szCs w:val="24"/>
          <w:cs/>
          <w:lang w:bidi="bn-IN"/>
        </w:rPr>
        <w:t>কারী যদি নিজ দেশে ফেরত গিয়ে আবার হজের জন্য সফর করে</w:t>
      </w:r>
      <w:r w:rsidRPr="002B7F35">
        <w:rPr>
          <w:rStyle w:val="Heading1Char"/>
          <w:rFonts w:ascii="Kalpurush" w:eastAsia="Nikosh" w:hAnsi="Kalpurush" w:cs="Kalpurush"/>
          <w:sz w:val="24"/>
          <w:szCs w:val="24"/>
        </w:rPr>
        <w:t xml:space="preserve">, </w:t>
      </w:r>
      <w:r w:rsidRPr="002B7F35">
        <w:rPr>
          <w:rStyle w:val="Heading1Char"/>
          <w:rFonts w:ascii="Kalpurush" w:eastAsia="Nikosh" w:hAnsi="Kalpurush" w:cs="Kalpurush"/>
          <w:sz w:val="24"/>
          <w:szCs w:val="24"/>
          <w:cs/>
          <w:lang w:bidi="bn-IN"/>
        </w:rPr>
        <w:t>তবে কি ইফরাদকারী হিসেবে গণ্য হবে</w:t>
      </w:r>
      <w:r w:rsidRPr="002B7F35">
        <w:rPr>
          <w:rStyle w:val="Heading1Char"/>
          <w:rFonts w:ascii="Kalpurush" w:eastAsia="Nikosh" w:hAnsi="Kalpurush" w:cs="Kalpurush"/>
          <w:sz w:val="24"/>
          <w:szCs w:val="24"/>
        </w:rPr>
        <w:t>?</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pacing w:val="-6"/>
          <w:sz w:val="24"/>
          <w:szCs w:val="24"/>
        </w:rPr>
      </w:pPr>
      <w:r w:rsidRPr="002B7F35">
        <w:rPr>
          <w:rFonts w:ascii="Kalpurush" w:eastAsia="Nikosh" w:hAnsi="Kalpurush" w:cs="Kalpurush"/>
          <w:b/>
          <w:bCs/>
          <w:spacing w:val="-6"/>
          <w:sz w:val="24"/>
          <w:szCs w:val="24"/>
          <w:cs/>
          <w:lang w:bidi="bn-BD"/>
        </w:rPr>
        <w:t xml:space="preserve">উত্তর: </w:t>
      </w:r>
      <w:r w:rsidRPr="002B7F35">
        <w:rPr>
          <w:rFonts w:ascii="Kalpurush" w:eastAsia="Nikosh" w:hAnsi="Kalpurush" w:cs="Kalpurush"/>
          <w:spacing w:val="-6"/>
          <w:sz w:val="24"/>
          <w:szCs w:val="24"/>
          <w:cs/>
          <w:lang w:bidi="bn-BD"/>
        </w:rPr>
        <w:t>হ্যাঁ</w:t>
      </w:r>
      <w:r w:rsidRPr="002B7F35">
        <w:rPr>
          <w:rFonts w:ascii="Kalpurush" w:eastAsia="Nikosh" w:hAnsi="Kalpurush" w:cs="Kalpurush"/>
          <w:spacing w:val="-6"/>
          <w:sz w:val="24"/>
          <w:szCs w:val="24"/>
          <w:lang w:bidi="bn-BD"/>
        </w:rPr>
        <w:t xml:space="preserve">, </w:t>
      </w:r>
      <w:r w:rsidRPr="002B7F35">
        <w:rPr>
          <w:rFonts w:ascii="Kalpurush" w:eastAsia="Nikosh" w:hAnsi="Kalpurush" w:cs="Kalpurush"/>
          <w:spacing w:val="-6"/>
          <w:sz w:val="24"/>
          <w:szCs w:val="24"/>
          <w:cs/>
          <w:lang w:bidi="bn-BD"/>
        </w:rPr>
        <w:t>তামাত্তু</w:t>
      </w:r>
      <w:r w:rsidRPr="002B7F35">
        <w:rPr>
          <w:rFonts w:ascii="Kalpurush" w:eastAsia="Nikosh" w:hAnsi="Kalpurush" w:cs="Kalpurush"/>
          <w:spacing w:val="-6"/>
          <w:sz w:val="24"/>
          <w:szCs w:val="24"/>
          <w:lang w:bidi="bn-BD"/>
        </w:rPr>
        <w:t>‘</w:t>
      </w:r>
      <w:r w:rsidRPr="002B7F35">
        <w:rPr>
          <w:rFonts w:ascii="Kalpurush" w:eastAsia="Nikosh" w:hAnsi="Kalpurush" w:cs="Kalpurush"/>
          <w:spacing w:val="-6"/>
          <w:sz w:val="24"/>
          <w:szCs w:val="24"/>
          <w:cs/>
          <w:lang w:bidi="bn-BD"/>
        </w:rPr>
        <w:t>কারী উমরা আদায় করার পর নিজ দেশে ফেরত গিয়ে আবার সেই বছর হজের জন্য মক্কা সফর করলে সে ইফরাদকারী হিসেবে গণ্য হবে। কেননা নিজ পরিবারের কাছে প্রত্যাবর্তনের মাধ্যমে হজ ও উমরার মাঝে বিচ্ছিন্নতা করেছে। আবার সফর শুরু করার অর্থ হচ্ছে সে হজের জন্য নতুনভাবে সফর করছে। তখন তার এ হজ ইফরাদ হিসেবে গণ্য হবে। এ অবস্থায় তামাত্তু</w:t>
      </w:r>
      <w:r w:rsidRPr="002B7F35">
        <w:rPr>
          <w:rFonts w:ascii="Kalpurush" w:eastAsia="Nikosh" w:hAnsi="Kalpurush" w:cs="Kalpurush"/>
          <w:spacing w:val="-6"/>
          <w:sz w:val="24"/>
          <w:szCs w:val="24"/>
          <w:lang w:bidi="bn-BD"/>
        </w:rPr>
        <w:t>‘</w:t>
      </w:r>
      <w:r w:rsidRPr="002B7F35">
        <w:rPr>
          <w:rFonts w:ascii="Kalpurush" w:eastAsia="Nikosh" w:hAnsi="Kalpurush" w:cs="Kalpurush"/>
          <w:spacing w:val="-6"/>
          <w:sz w:val="24"/>
          <w:szCs w:val="24"/>
          <w:cs/>
          <w:lang w:bidi="bn-BD"/>
        </w:rPr>
        <w:t>কারীর মত</w:t>
      </w:r>
      <w:r w:rsidRPr="002B7F35">
        <w:rPr>
          <w:rFonts w:ascii="Kalpurush" w:eastAsia="Nikosh" w:hAnsi="Kalpurush" w:cs="Kalpurush" w:hint="cs"/>
          <w:spacing w:val="-6"/>
          <w:sz w:val="24"/>
          <w:szCs w:val="24"/>
          <w:cs/>
          <w:lang w:bidi="bn-BD"/>
        </w:rPr>
        <w:t>ো</w:t>
      </w:r>
      <w:r w:rsidRPr="002B7F35">
        <w:rPr>
          <w:rFonts w:ascii="Kalpurush" w:eastAsia="Nikosh" w:hAnsi="Kalpurush" w:cs="Kalpurush"/>
          <w:spacing w:val="-6"/>
          <w:sz w:val="24"/>
          <w:szCs w:val="24"/>
          <w:cs/>
          <w:lang w:bidi="bn-BD"/>
        </w:rPr>
        <w:t xml:space="preserve"> </w:t>
      </w:r>
      <w:r w:rsidRPr="002B7F35">
        <w:rPr>
          <w:rFonts w:ascii="Kalpurush" w:eastAsia="Nikosh" w:hAnsi="Kalpurush" w:cs="Kalpurush" w:hint="cs"/>
          <w:spacing w:val="-6"/>
          <w:sz w:val="24"/>
          <w:szCs w:val="24"/>
          <w:cs/>
          <w:lang w:bidi="bn-BD"/>
        </w:rPr>
        <w:t>হাদঈ যবাই</w:t>
      </w:r>
      <w:r w:rsidRPr="002B7F35">
        <w:rPr>
          <w:rFonts w:ascii="Kalpurush" w:eastAsia="Nikosh" w:hAnsi="Kalpurush" w:cs="Kalpurush"/>
          <w:spacing w:val="-6"/>
          <w:sz w:val="24"/>
          <w:szCs w:val="24"/>
          <w:cs/>
          <w:lang w:bidi="bn-BD"/>
        </w:rPr>
        <w:t xml:space="preserve"> করা তার </w:t>
      </w:r>
      <w:r w:rsidRPr="002B7F35">
        <w:rPr>
          <w:rFonts w:ascii="Kalpurush" w:eastAsia="Nikosh" w:hAnsi="Kalpurush" w:cs="Kalpurush" w:hint="cs"/>
          <w:spacing w:val="-6"/>
          <w:sz w:val="24"/>
          <w:szCs w:val="24"/>
          <w:cs/>
          <w:lang w:bidi="bn-BD"/>
        </w:rPr>
        <w:t>ওপর</w:t>
      </w:r>
      <w:r w:rsidRPr="002B7F35">
        <w:rPr>
          <w:rFonts w:ascii="Kalpurush" w:eastAsia="Nikosh" w:hAnsi="Kalpurush" w:cs="Kalpurush"/>
          <w:spacing w:val="-6"/>
          <w:sz w:val="24"/>
          <w:szCs w:val="24"/>
          <w:cs/>
          <w:lang w:bidi="bn-BD"/>
        </w:rPr>
        <w:t xml:space="preserve"> ওয়াজিব হবে না। কিন্তু নিজ দেশে ফিরে যাওয়াটা যদি তার </w:t>
      </w:r>
      <w:r w:rsidRPr="002B7F35">
        <w:rPr>
          <w:rFonts w:ascii="Kalpurush" w:eastAsia="Nikosh" w:hAnsi="Kalpurush" w:cs="Kalpurush" w:hint="cs"/>
          <w:spacing w:val="-6"/>
          <w:sz w:val="24"/>
          <w:szCs w:val="24"/>
          <w:cs/>
          <w:lang w:bidi="bn-BD"/>
        </w:rPr>
        <w:t>হাদঈ</w:t>
      </w:r>
      <w:r w:rsidRPr="002B7F35">
        <w:rPr>
          <w:rFonts w:ascii="Kalpurush" w:eastAsia="Nikosh" w:hAnsi="Kalpurush" w:cs="Kalpurush"/>
          <w:spacing w:val="-6"/>
          <w:sz w:val="24"/>
          <w:szCs w:val="24"/>
          <w:cs/>
          <w:lang w:bidi="bn-BD"/>
        </w:rPr>
        <w:t xml:space="preserve"> রহিত করার বাহানা হয়</w:t>
      </w:r>
      <w:r w:rsidRPr="002B7F35">
        <w:rPr>
          <w:rFonts w:ascii="Kalpurush" w:eastAsia="Nikosh" w:hAnsi="Kalpurush" w:cs="Kalpurush"/>
          <w:spacing w:val="-6"/>
          <w:sz w:val="24"/>
          <w:szCs w:val="24"/>
          <w:lang w:bidi="bn-BD"/>
        </w:rPr>
        <w:t xml:space="preserve">, </w:t>
      </w:r>
      <w:r w:rsidRPr="002B7F35">
        <w:rPr>
          <w:rFonts w:ascii="Kalpurush" w:eastAsia="Nikosh" w:hAnsi="Kalpurush" w:cs="Kalpurush"/>
          <w:spacing w:val="-6"/>
          <w:sz w:val="24"/>
          <w:szCs w:val="24"/>
          <w:cs/>
          <w:lang w:bidi="bn-BD"/>
        </w:rPr>
        <w:t xml:space="preserve">তবে </w:t>
      </w:r>
      <w:r w:rsidRPr="002B7F35">
        <w:rPr>
          <w:rFonts w:ascii="Kalpurush" w:eastAsia="Nikosh" w:hAnsi="Kalpurush" w:cs="Kalpurush" w:hint="cs"/>
          <w:spacing w:val="-6"/>
          <w:sz w:val="24"/>
          <w:szCs w:val="24"/>
          <w:cs/>
          <w:lang w:bidi="bn-BD"/>
        </w:rPr>
        <w:t>হাদঈ</w:t>
      </w:r>
      <w:r w:rsidRPr="002B7F35">
        <w:rPr>
          <w:rFonts w:ascii="Kalpurush" w:eastAsia="Nikosh" w:hAnsi="Kalpurush" w:cs="Kalpurush"/>
          <w:spacing w:val="-6"/>
          <w:sz w:val="24"/>
          <w:szCs w:val="24"/>
          <w:cs/>
          <w:lang w:bidi="bn-BD"/>
        </w:rPr>
        <w:t xml:space="preserve"> রহিত হবে না। কেননা কোনো ওয়াজিব রহিত করার বাহানা করলে </w:t>
      </w:r>
      <w:r w:rsidR="005E072B" w:rsidRPr="002B7F35">
        <w:rPr>
          <w:rFonts w:ascii="Kalpurush" w:eastAsia="Nikosh" w:hAnsi="Kalpurush" w:cs="Kalpurush" w:hint="cs"/>
          <w:spacing w:val="-6"/>
          <w:sz w:val="24"/>
          <w:szCs w:val="24"/>
          <w:cs/>
          <w:lang w:bidi="bn-BD"/>
        </w:rPr>
        <w:t>তা</w:t>
      </w:r>
      <w:r w:rsidRPr="002B7F35">
        <w:rPr>
          <w:rFonts w:ascii="Kalpurush" w:eastAsia="Nikosh" w:hAnsi="Kalpurush" w:cs="Kalpurush"/>
          <w:spacing w:val="-6"/>
          <w:sz w:val="24"/>
          <w:szCs w:val="24"/>
          <w:cs/>
          <w:lang w:bidi="bn-BD"/>
        </w:rPr>
        <w:t xml:space="preserve"> রহিত হবে না।</w:t>
      </w:r>
    </w:p>
    <w:p w:rsidR="001E042C" w:rsidRPr="002B7F35" w:rsidRDefault="001E042C" w:rsidP="00A0285B">
      <w:pPr>
        <w:bidi w:val="0"/>
        <w:spacing w:after="0" w:line="240" w:lineRule="auto"/>
        <w:jc w:val="both"/>
        <w:rPr>
          <w:rFonts w:ascii="Times New Roman" w:eastAsia="Times New Roman" w:hAnsi="Times New Roman" w:cs="KFGQPC Uthman Taha Naskh"/>
          <w:b/>
          <w:color w:val="333399"/>
          <w:sz w:val="24"/>
          <w:szCs w:val="24"/>
          <w:lang w:val="es-US"/>
        </w:rPr>
      </w:pPr>
      <w:r w:rsidRPr="002B7F35">
        <w:rPr>
          <w:rFonts w:ascii="Kalpurush" w:eastAsia="Nikosh" w:hAnsi="Kalpurush" w:cs="Kalpurush"/>
          <w:b/>
          <w:bCs/>
          <w:sz w:val="24"/>
          <w:szCs w:val="24"/>
          <w:cs/>
          <w:lang w:bidi="bn-BD"/>
        </w:rPr>
        <w:lastRenderedPageBreak/>
        <w:t xml:space="preserve">প্রশ্ন: (৪৭৮) </w:t>
      </w:r>
      <w:r w:rsidRPr="002B7F35">
        <w:rPr>
          <w:rStyle w:val="Heading1Char"/>
          <w:rFonts w:ascii="Shonar Bangla" w:eastAsia="Nikosh" w:hAnsi="Shonar Bangla" w:cs="Kalpurush" w:hint="cs"/>
          <w:sz w:val="24"/>
          <w:szCs w:val="24"/>
          <w:cs/>
          <w:lang w:bidi="bn-BD"/>
        </w:rPr>
        <w:t>ইহরাম</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অবস্থায়</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ছাতা</w:t>
      </w:r>
      <w:r w:rsidR="00D02359" w:rsidRPr="002B7F35">
        <w:rPr>
          <w:rStyle w:val="Heading1Char"/>
          <w:rFonts w:eastAsia="Nikosh" w:hint="cs"/>
          <w:sz w:val="24"/>
          <w:szCs w:val="24"/>
          <w:rtl/>
          <w:cs/>
        </w:rPr>
        <w:t xml:space="preserve"> </w:t>
      </w:r>
      <w:r w:rsidRPr="002B7F35">
        <w:rPr>
          <w:rStyle w:val="Heading1Char"/>
          <w:rFonts w:ascii="Shonar Bangla" w:eastAsia="Nikosh" w:hAnsi="Shonar Bangla" w:cs="Kalpurush" w:hint="cs"/>
          <w:sz w:val="24"/>
          <w:szCs w:val="24"/>
          <w:cs/>
          <w:lang w:bidi="bn-BD"/>
        </w:rPr>
        <w:t>ব্যবহার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করার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বিধান</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w:t>
      </w:r>
      <w:r w:rsidR="00A0285B">
        <w:rPr>
          <w:rStyle w:val="Heading1Char"/>
          <w:rFonts w:ascii="Shonar Bangla" w:eastAsia="Nikosh" w:hAnsi="Shonar Bangla" w:cs="Kalpurush" w:hint="cs"/>
          <w:sz w:val="24"/>
          <w:szCs w:val="24"/>
          <w:lang w:bidi="bn-BD"/>
        </w:rPr>
        <w:t>?</w:t>
      </w:r>
      <w:r w:rsidRPr="002B7F35">
        <w:rPr>
          <w:rFonts w:ascii="Kalpurush" w:eastAsia="Nikosh" w:hAnsi="Kalpurush" w:cs="Kalpurush"/>
          <w:b/>
          <w:bCs/>
          <w:sz w:val="24"/>
          <w:szCs w:val="24"/>
          <w:lang w:bidi="bn-BD"/>
        </w:rPr>
        <w:t xml:space="preserve"> </w:t>
      </w:r>
      <w:r w:rsidRPr="002B7F35">
        <w:rPr>
          <w:rFonts w:ascii="Kalpurush" w:eastAsia="Nikosh" w:hAnsi="Kalpurush" w:cs="Kalpurush"/>
          <w:b/>
          <w:bCs/>
          <w:sz w:val="24"/>
          <w:szCs w:val="24"/>
          <w:cs/>
          <w:lang w:val="es-US" w:bidi="bn-BD"/>
        </w:rPr>
        <w:t>অনুরূপভাবে সিলাইকৃত বেল্ট ব্যবহার করা যাবে</w:t>
      </w:r>
      <w:r w:rsidR="005E072B" w:rsidRPr="002B7F35">
        <w:rPr>
          <w:rFonts w:ascii="Kalpurush" w:eastAsia="Nikosh" w:hAnsi="Kalpurush" w:cs="Kalpurush"/>
          <w:b/>
          <w:bCs/>
          <w:sz w:val="24"/>
          <w:szCs w:val="24"/>
          <w:cs/>
          <w:lang w:val="es-US" w:bidi="bn-BD"/>
        </w:rPr>
        <w:t xml:space="preserve"> ক</w:t>
      </w:r>
      <w:r w:rsidR="005E072B" w:rsidRPr="002B7F35">
        <w:rPr>
          <w:rFonts w:ascii="Kalpurush" w:eastAsia="Nikosh" w:hAnsi="Kalpurush" w:cs="Kalpurush" w:hint="cs"/>
          <w:b/>
          <w:bCs/>
          <w:sz w:val="24"/>
          <w:szCs w:val="24"/>
          <w:cs/>
          <w:lang w:val="es-US" w:bidi="bn-IN"/>
        </w:rPr>
        <w:t>ি</w:t>
      </w:r>
      <w:r w:rsidRPr="002B7F35">
        <w:rPr>
          <w:rFonts w:ascii="Kalpurush" w:eastAsia="Nikosh" w:hAnsi="Kalpurush" w:cs="Kalpurush"/>
          <w:b/>
          <w:bCs/>
          <w:sz w:val="24"/>
          <w:szCs w:val="24"/>
          <w:lang w:val="es-US" w:bidi="bn-BD"/>
        </w:rPr>
        <w:t>?</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pacing w:val="-2"/>
          <w:sz w:val="24"/>
          <w:szCs w:val="24"/>
          <w:lang w:val="es-US"/>
        </w:rPr>
      </w:pPr>
      <w:r w:rsidRPr="002B7F35">
        <w:rPr>
          <w:rFonts w:ascii="Kalpurush" w:eastAsia="Nikosh" w:hAnsi="Kalpurush" w:cs="Kalpurush"/>
          <w:b/>
          <w:bCs/>
          <w:spacing w:val="-2"/>
          <w:sz w:val="24"/>
          <w:szCs w:val="24"/>
          <w:cs/>
          <w:lang w:val="es-US" w:bidi="bn-BD"/>
        </w:rPr>
        <w:t xml:space="preserve">উত্তর: </w:t>
      </w:r>
      <w:r w:rsidRPr="002B7F35">
        <w:rPr>
          <w:rFonts w:ascii="Kalpurush" w:eastAsia="Nikosh" w:hAnsi="Kalpurush" w:cs="Kalpurush"/>
          <w:spacing w:val="-2"/>
          <w:sz w:val="24"/>
          <w:szCs w:val="24"/>
          <w:cs/>
          <w:lang w:val="es-US" w:bidi="bn-BD"/>
        </w:rPr>
        <w:t>সূর্যের তাপ বা বৃষ্টি থেকে বাঁচার জন্য ছাতা ব্যবহার করাতে কোনো অসুবিধা নেই। কোনো ক্ষতি নেই। একাজ হাদীসে পুরুষের মাথা ঢাকার নিষেধাজ্ঞার অন্তর্ভুক্ত নয়। কেননা এটা মাথা ঢাকা নয়</w:t>
      </w:r>
      <w:r w:rsidRPr="002B7F35">
        <w:rPr>
          <w:rFonts w:ascii="Kalpurush" w:eastAsia="Nikosh" w:hAnsi="Kalpurush" w:cs="Kalpurush"/>
          <w:spacing w:val="-2"/>
          <w:sz w:val="24"/>
          <w:szCs w:val="24"/>
          <w:lang w:val="es-US" w:bidi="bn-BD"/>
        </w:rPr>
        <w:t xml:space="preserve">; </w:t>
      </w:r>
      <w:r w:rsidRPr="002B7F35">
        <w:rPr>
          <w:rFonts w:ascii="Kalpurush" w:eastAsia="Nikosh" w:hAnsi="Kalpurush" w:cs="Kalpurush"/>
          <w:spacing w:val="-2"/>
          <w:sz w:val="24"/>
          <w:szCs w:val="24"/>
          <w:cs/>
          <w:lang w:val="es-US" w:bidi="bn-BD"/>
        </w:rPr>
        <w:t>বরং তা রৌদ্র প্রভৃতি থেকে রক্ষা পাওয়ার জন্য ছায়া গ্রহণ করা। সহীহ মুসলিমে প্রমাণিত হয়েছে</w:t>
      </w:r>
      <w:r w:rsidRPr="002B7F35">
        <w:rPr>
          <w:rFonts w:ascii="Kalpurush" w:eastAsia="Nikosh" w:hAnsi="Kalpurush" w:cs="Kalpurush"/>
          <w:spacing w:val="-2"/>
          <w:sz w:val="24"/>
          <w:szCs w:val="24"/>
          <w:lang w:val="es-US" w:bidi="bn-BD"/>
        </w:rPr>
        <w:t xml:space="preserve">, </w:t>
      </w:r>
      <w:r w:rsidRPr="002B7F35">
        <w:rPr>
          <w:rFonts w:ascii="Kalpurush" w:eastAsia="Nikosh" w:hAnsi="Kalpurush" w:cs="Kalpurush"/>
          <w:spacing w:val="-2"/>
          <w:sz w:val="24"/>
          <w:szCs w:val="24"/>
          <w:cs/>
          <w:lang w:val="es-US" w:bidi="bn-BD"/>
        </w:rPr>
        <w:t xml:space="preserve">বিদায় হজে নবী সাল্লাল্লাহু আলাইহি ওয়াসাল্লামের সাথে উসামা ইবন যায়েদ ও বেলাল রাদিয়াল্লাহু </w:t>
      </w:r>
      <w:r w:rsidRPr="002B7F35">
        <w:rPr>
          <w:rFonts w:ascii="Kalpurush" w:eastAsia="Nikosh" w:hAnsi="Kalpurush" w:cs="Kalpurush"/>
          <w:spacing w:val="-2"/>
          <w:sz w:val="24"/>
          <w:szCs w:val="24"/>
          <w:lang w:val="es-US" w:bidi="bn-BD"/>
        </w:rPr>
        <w:t>‘</w:t>
      </w:r>
      <w:r w:rsidRPr="002B7F35">
        <w:rPr>
          <w:rFonts w:ascii="Kalpurush" w:eastAsia="Nikosh" w:hAnsi="Kalpurush" w:cs="Kalpurush"/>
          <w:spacing w:val="-2"/>
          <w:sz w:val="24"/>
          <w:szCs w:val="24"/>
          <w:cs/>
          <w:lang w:val="es-US" w:bidi="bn-BD"/>
        </w:rPr>
        <w:t>আনহু</w:t>
      </w:r>
      <w:r w:rsidR="005E072B" w:rsidRPr="002B7F35">
        <w:rPr>
          <w:rFonts w:ascii="Kalpurush" w:eastAsia="Nikosh" w:hAnsi="Kalpurush" w:cs="Kalpurush" w:hint="cs"/>
          <w:spacing w:val="-2"/>
          <w:sz w:val="24"/>
          <w:szCs w:val="24"/>
          <w:cs/>
          <w:lang w:val="es-US" w:bidi="bn-BD"/>
        </w:rPr>
        <w:t>মা</w:t>
      </w:r>
      <w:r w:rsidRPr="002B7F35">
        <w:rPr>
          <w:rFonts w:ascii="Kalpurush" w:eastAsia="Nikosh" w:hAnsi="Kalpurush" w:cs="Kalpurush"/>
          <w:spacing w:val="-2"/>
          <w:sz w:val="24"/>
          <w:szCs w:val="24"/>
          <w:cs/>
          <w:lang w:val="es-US" w:bidi="bn-BD"/>
        </w:rPr>
        <w:t xml:space="preserve"> ছিলেন। তাদের একজন নবী সাল্লাল্লাহু আলাইহি ওয়াসাল্লামের উটনির লাগাম ধরে ছিলেন</w:t>
      </w:r>
      <w:r w:rsidR="005E072B" w:rsidRPr="002B7F35">
        <w:rPr>
          <w:rFonts w:ascii="Kalpurush" w:eastAsia="Nikosh" w:hAnsi="Kalpurush" w:cs="SolaimanLipi"/>
          <w:spacing w:val="-2"/>
          <w:sz w:val="24"/>
          <w:szCs w:val="24"/>
          <w:cs/>
          <w:lang w:val="es-US" w:bidi="hi-IN"/>
        </w:rPr>
        <w:t xml:space="preserve">। </w:t>
      </w:r>
      <w:r w:rsidR="005E072B" w:rsidRPr="002B7F35">
        <w:rPr>
          <w:rFonts w:ascii="Kalpurush" w:eastAsia="Nikosh" w:hAnsi="Kalpurush" w:cs="Kalpurush"/>
          <w:spacing w:val="-2"/>
          <w:sz w:val="24"/>
          <w:szCs w:val="24"/>
          <w:cs/>
          <w:lang w:val="es-US" w:bidi="bn-BD"/>
        </w:rPr>
        <w:t>অপরজন একটি কাপড় উপরে উঠিয়ে তা</w:t>
      </w:r>
      <w:r w:rsidRPr="002B7F35">
        <w:rPr>
          <w:rFonts w:ascii="Kalpurush" w:eastAsia="Nikosh" w:hAnsi="Kalpurush" w:cs="Kalpurush"/>
          <w:spacing w:val="-2"/>
          <w:sz w:val="24"/>
          <w:szCs w:val="24"/>
          <w:cs/>
          <w:lang w:val="es-US" w:bidi="bn-BD"/>
        </w:rPr>
        <w:t xml:space="preserve">কে ছায়া </w:t>
      </w:r>
      <w:r w:rsidRPr="002B7F35">
        <w:rPr>
          <w:rFonts w:ascii="Kalpurush" w:eastAsia="Nikosh" w:hAnsi="Kalpurush" w:cs="Kalpurush" w:hint="cs"/>
          <w:spacing w:val="-2"/>
          <w:sz w:val="24"/>
          <w:szCs w:val="24"/>
          <w:cs/>
          <w:lang w:val="es-US" w:bidi="bn-BD"/>
        </w:rPr>
        <w:t xml:space="preserve">প্রদান </w:t>
      </w:r>
      <w:r w:rsidRPr="002B7F35">
        <w:rPr>
          <w:rFonts w:ascii="Kalpurush" w:eastAsia="Nikosh" w:hAnsi="Kalpurush" w:cs="Kalpurush"/>
          <w:spacing w:val="-2"/>
          <w:sz w:val="24"/>
          <w:szCs w:val="24"/>
          <w:cs/>
          <w:lang w:val="es-US" w:bidi="bn-BD"/>
        </w:rPr>
        <w:t>করছিলেন</w:t>
      </w:r>
      <w:r w:rsidRPr="002B7F35">
        <w:rPr>
          <w:rFonts w:ascii="Kalpurush" w:eastAsia="Nikosh" w:hAnsi="Kalpurush" w:cs="Kalpurush"/>
          <w:spacing w:val="-2"/>
          <w:sz w:val="24"/>
          <w:szCs w:val="24"/>
          <w:lang w:val="es-US" w:bidi="bn-BD"/>
        </w:rPr>
        <w:t xml:space="preserve">, </w:t>
      </w:r>
      <w:r w:rsidRPr="002B7F35">
        <w:rPr>
          <w:rFonts w:ascii="Kalpurush" w:eastAsia="Nikosh" w:hAnsi="Kalpurush" w:cs="Kalpurush"/>
          <w:spacing w:val="-2"/>
          <w:sz w:val="24"/>
          <w:szCs w:val="24"/>
          <w:cs/>
          <w:lang w:val="es-US" w:bidi="bn-BD"/>
        </w:rPr>
        <w:t>এভাবে চলতে চলতে তিনি জামরা আকাবায় কঙ্কর নিক্ষেপ করলেন।</w:t>
      </w:r>
      <w:r w:rsidRPr="002B7F35">
        <w:rPr>
          <w:rStyle w:val="FootnoteReference"/>
          <w:rFonts w:ascii="SutonnyMJ" w:hAnsi="SutonnyMJ"/>
          <w:spacing w:val="-2"/>
          <w:sz w:val="24"/>
          <w:szCs w:val="24"/>
        </w:rPr>
        <w:footnoteReference w:id="18"/>
      </w:r>
      <w:r w:rsidRPr="002B7F35">
        <w:rPr>
          <w:rFonts w:ascii="Kalpurush" w:eastAsia="Nikosh" w:hAnsi="Kalpurush" w:cs="Kalpurush"/>
          <w:spacing w:val="-2"/>
          <w:sz w:val="24"/>
          <w:szCs w:val="24"/>
          <w:cs/>
          <w:lang w:val="es-US" w:bidi="bn-BD"/>
        </w:rPr>
        <w:t xml:space="preserve"> এ হাদীস থেকে দলীল পাওয়া যায় যে</w:t>
      </w:r>
      <w:r w:rsidRPr="002B7F35">
        <w:rPr>
          <w:rFonts w:ascii="Kalpurush" w:eastAsia="Nikosh" w:hAnsi="Kalpurush" w:cs="Kalpurush"/>
          <w:spacing w:val="-2"/>
          <w:sz w:val="24"/>
          <w:szCs w:val="24"/>
          <w:lang w:val="es-US" w:bidi="bn-BD"/>
        </w:rPr>
        <w:t xml:space="preserve">, </w:t>
      </w:r>
      <w:r w:rsidRPr="002B7F35">
        <w:rPr>
          <w:rFonts w:ascii="Kalpurush" w:eastAsia="Nikosh" w:hAnsi="Kalpurush" w:cs="Kalpurush"/>
          <w:spacing w:val="-2"/>
          <w:sz w:val="24"/>
          <w:szCs w:val="24"/>
          <w:cs/>
          <w:lang w:val="es-US" w:bidi="bn-BD"/>
        </w:rPr>
        <w:t>নবী সাল্লাল্লাহু আলাইহি ওয়াসাল্লাম ইহরাম অবস্থায় হালাল হওয়ার পূর্বে কাপড় দিয়ে ছায়া গ্রহণ করেছেন।</w:t>
      </w:r>
    </w:p>
    <w:p w:rsidR="001E042C" w:rsidRPr="002B7F35" w:rsidRDefault="001E042C" w:rsidP="002B7F35">
      <w:pPr>
        <w:bidi w:val="0"/>
        <w:spacing w:after="0" w:line="240" w:lineRule="auto"/>
        <w:jc w:val="both"/>
        <w:rPr>
          <w:rFonts w:ascii="Kalpurush" w:eastAsia="Nikosh" w:hAnsi="Kalpurush" w:cs="Kalpurush"/>
          <w:spacing w:val="-6"/>
          <w:sz w:val="24"/>
          <w:szCs w:val="24"/>
          <w:lang w:val="es-US" w:bidi="bn-BD"/>
        </w:rPr>
      </w:pPr>
      <w:r w:rsidRPr="002B7F35">
        <w:rPr>
          <w:rFonts w:ascii="Kalpurush" w:eastAsia="Nikosh" w:hAnsi="Kalpurush" w:cs="Kalpurush" w:hint="cs"/>
          <w:spacing w:val="-6"/>
          <w:sz w:val="24"/>
          <w:szCs w:val="24"/>
          <w:cs/>
          <w:lang w:val="es-US" w:bidi="bn-BD"/>
        </w:rPr>
        <w:t xml:space="preserve">পরনের কাপড় </w:t>
      </w:r>
      <w:r w:rsidRPr="002B7F35">
        <w:rPr>
          <w:rFonts w:ascii="Kalpurush" w:eastAsia="Nikosh" w:hAnsi="Kalpurush" w:cs="Kalpurush"/>
          <w:spacing w:val="-6"/>
          <w:sz w:val="24"/>
          <w:szCs w:val="24"/>
          <w:cs/>
          <w:lang w:val="es-US" w:bidi="bn-BD"/>
        </w:rPr>
        <w:t xml:space="preserve">বাঁধার জন্য যে কোনো </w:t>
      </w:r>
      <w:r w:rsidR="00547B99" w:rsidRPr="002B7F35">
        <w:rPr>
          <w:rFonts w:ascii="Kalpurush" w:eastAsia="Nikosh" w:hAnsi="Kalpurush" w:cs="Kalpurush"/>
          <w:spacing w:val="-6"/>
          <w:sz w:val="24"/>
          <w:szCs w:val="24"/>
          <w:cs/>
          <w:lang w:val="es-US" w:bidi="bn-BD"/>
        </w:rPr>
        <w:t>ধরনের</w:t>
      </w:r>
      <w:r w:rsidRPr="002B7F35">
        <w:rPr>
          <w:rFonts w:ascii="Kalpurush" w:eastAsia="Nikosh" w:hAnsi="Kalpurush" w:cs="Kalpurush"/>
          <w:spacing w:val="-6"/>
          <w:sz w:val="24"/>
          <w:szCs w:val="24"/>
          <w:cs/>
          <w:lang w:val="es-US" w:bidi="bn-BD"/>
        </w:rPr>
        <w:t xml:space="preserve"> বেল্ট ব্যবহার করাতে কোনো অসুবিধা নেই। আর </w:t>
      </w:r>
      <w:r w:rsidRPr="002B7F35">
        <w:rPr>
          <w:rFonts w:ascii="Kalpurush" w:eastAsia="Nikosh" w:hAnsi="Kalpurush" w:cs="Kalpurush"/>
          <w:spacing w:val="-6"/>
          <w:sz w:val="24"/>
          <w:szCs w:val="24"/>
          <w:lang w:val="es-US" w:bidi="bn-BD"/>
        </w:rPr>
        <w:t>‘</w:t>
      </w:r>
      <w:r w:rsidRPr="002B7F35">
        <w:rPr>
          <w:rFonts w:ascii="Kalpurush" w:eastAsia="Nikosh" w:hAnsi="Kalpurush" w:cs="Kalpurush"/>
          <w:spacing w:val="-6"/>
          <w:sz w:val="24"/>
          <w:szCs w:val="24"/>
          <w:cs/>
          <w:lang w:val="es-US" w:bidi="bn-BD"/>
        </w:rPr>
        <w:t>সেলাইকৃত বেল্ট</w:t>
      </w:r>
      <w:r w:rsidRPr="002B7F35">
        <w:rPr>
          <w:rFonts w:ascii="Kalpurush" w:eastAsia="Nikosh" w:hAnsi="Kalpurush" w:cs="Kalpurush"/>
          <w:spacing w:val="-6"/>
          <w:sz w:val="24"/>
          <w:szCs w:val="24"/>
          <w:lang w:val="es-US" w:bidi="bn-BD"/>
        </w:rPr>
        <w:t xml:space="preserve">’ </w:t>
      </w:r>
      <w:r w:rsidRPr="002B7F35">
        <w:rPr>
          <w:rFonts w:ascii="Kalpurush" w:eastAsia="Nikosh" w:hAnsi="Kalpurush" w:cs="Kalpurush"/>
          <w:spacing w:val="-6"/>
          <w:sz w:val="24"/>
          <w:szCs w:val="24"/>
          <w:cs/>
          <w:lang w:val="es-US" w:bidi="bn-BD"/>
        </w:rPr>
        <w:t>প্রশ্নকারীর এ কথাটি সাধারণ মানুষের মধ্যে প্রচলিত ভুল থেকে উৎপত্তি হয়েছে। তাদের ধারণা</w:t>
      </w:r>
      <w:r w:rsidRPr="002B7F35">
        <w:rPr>
          <w:rFonts w:ascii="Kalpurush" w:eastAsia="Nikosh" w:hAnsi="Kalpurush" w:cs="Kalpurush"/>
          <w:spacing w:val="-6"/>
          <w:sz w:val="24"/>
          <w:szCs w:val="24"/>
          <w:lang w:val="es-US" w:bidi="bn-BD"/>
        </w:rPr>
        <w:t xml:space="preserve">, </w:t>
      </w:r>
      <w:r w:rsidRPr="002B7F35">
        <w:rPr>
          <w:rFonts w:ascii="Kalpurush" w:eastAsia="Nikosh" w:hAnsi="Kalpurush" w:cs="Kalpurush"/>
          <w:spacing w:val="-6"/>
          <w:sz w:val="24"/>
          <w:szCs w:val="24"/>
          <w:cs/>
          <w:lang w:val="es-US" w:bidi="bn-BD"/>
        </w:rPr>
        <w:t xml:space="preserve">যে কোনো প্রকারের সিলাই থাকলেই তা আর পরিধান করা যাবে না। কিন্তু কথাটি ভুল। </w:t>
      </w:r>
      <w:r w:rsidRPr="002B7F35">
        <w:rPr>
          <w:rFonts w:ascii="Kalpurush" w:eastAsia="Nikosh" w:hAnsi="Kalpurush" w:cs="Kalpurush"/>
          <w:spacing w:val="-6"/>
          <w:sz w:val="24"/>
          <w:szCs w:val="24"/>
          <w:lang w:val="es-US" w:bidi="bn-BD"/>
        </w:rPr>
        <w:t>‘</w:t>
      </w:r>
      <w:r w:rsidRPr="002B7F35">
        <w:rPr>
          <w:rFonts w:ascii="Kalpurush" w:eastAsia="Nikosh" w:hAnsi="Kalpurush" w:cs="Kalpurush"/>
          <w:spacing w:val="-6"/>
          <w:sz w:val="24"/>
          <w:szCs w:val="24"/>
          <w:cs/>
          <w:lang w:val="es-US" w:bidi="bn-BD"/>
        </w:rPr>
        <w:t>সিলাইকৃত কাপড় পরিধান করা যাবে না</w:t>
      </w:r>
      <w:r w:rsidRPr="002B7F35">
        <w:rPr>
          <w:rFonts w:ascii="Kalpurush" w:eastAsia="Nikosh" w:hAnsi="Kalpurush" w:cs="Kalpurush"/>
          <w:spacing w:val="-6"/>
          <w:sz w:val="24"/>
          <w:szCs w:val="24"/>
          <w:lang w:val="es-US" w:bidi="bn-BD"/>
        </w:rPr>
        <w:t xml:space="preserve">’ </w:t>
      </w:r>
      <w:r w:rsidRPr="002B7F35">
        <w:rPr>
          <w:rFonts w:ascii="Kalpurush" w:eastAsia="Nikosh" w:hAnsi="Kalpurush" w:cs="Kalpurush"/>
          <w:spacing w:val="-6"/>
          <w:sz w:val="24"/>
          <w:szCs w:val="24"/>
          <w:cs/>
          <w:lang w:val="es-US" w:bidi="bn-BD"/>
        </w:rPr>
        <w:t>একথা দ্বারা বিদ্বানগণ বুঝিয়েছেন এমন সব কাপড় পরিধান করা যা শরীরের মাপে বানানো হয়েছে। সাধারণভাবে</w:t>
      </w:r>
      <w:r w:rsidR="00F602BE" w:rsidRPr="002B7F35">
        <w:rPr>
          <w:rFonts w:ascii="Kalpurush" w:eastAsia="Nikosh" w:hAnsi="Kalpurush" w:cs="Kalpurush"/>
          <w:spacing w:val="-6"/>
          <w:sz w:val="24"/>
          <w:szCs w:val="24"/>
          <w:cs/>
          <w:lang w:val="es-US" w:bidi="bn-BD"/>
        </w:rPr>
        <w:t xml:space="preserve"> পোশাক</w:t>
      </w:r>
      <w:r w:rsidRPr="002B7F35">
        <w:rPr>
          <w:rFonts w:ascii="Kalpurush" w:eastAsia="Nikosh" w:hAnsi="Kalpurush" w:cs="Kalpurush"/>
          <w:spacing w:val="-6"/>
          <w:sz w:val="24"/>
          <w:szCs w:val="24"/>
          <w:cs/>
          <w:lang w:val="es-US" w:bidi="bn-BD"/>
        </w:rPr>
        <w:t xml:space="preserve"> হিসেবে যা পরিধান করা হয়। </w:t>
      </w:r>
      <w:r w:rsidRPr="002B7F35">
        <w:rPr>
          <w:rFonts w:ascii="Kalpurush" w:eastAsia="Nikosh" w:hAnsi="Kalpurush" w:cs="Kalpurush"/>
          <w:spacing w:val="-6"/>
          <w:sz w:val="24"/>
          <w:szCs w:val="24"/>
          <w:cs/>
          <w:lang w:val="es-US" w:bidi="bn-BD"/>
        </w:rPr>
        <w:lastRenderedPageBreak/>
        <w:t>যেমন</w:t>
      </w:r>
      <w:r w:rsidRPr="002B7F35">
        <w:rPr>
          <w:rFonts w:ascii="Kalpurush" w:eastAsia="Nikosh" w:hAnsi="Kalpurush" w:cs="Kalpurush"/>
          <w:spacing w:val="-6"/>
          <w:sz w:val="24"/>
          <w:szCs w:val="24"/>
          <w:lang w:val="es-US" w:bidi="bn-BD"/>
        </w:rPr>
        <w:t xml:space="preserve">, </w:t>
      </w:r>
      <w:r w:rsidRPr="002B7F35">
        <w:rPr>
          <w:rFonts w:ascii="Kalpurush" w:eastAsia="Nikosh" w:hAnsi="Kalpurush" w:cs="Kalpurush"/>
          <w:spacing w:val="-6"/>
          <w:sz w:val="24"/>
          <w:szCs w:val="24"/>
          <w:cs/>
          <w:lang w:val="es-US" w:bidi="bn-BD"/>
        </w:rPr>
        <w:t>জামা</w:t>
      </w:r>
      <w:r w:rsidRPr="002B7F35">
        <w:rPr>
          <w:rFonts w:ascii="Kalpurush" w:eastAsia="Nikosh" w:hAnsi="Kalpurush" w:cs="Kalpurush"/>
          <w:spacing w:val="-6"/>
          <w:sz w:val="24"/>
          <w:szCs w:val="24"/>
          <w:lang w:val="es-US" w:bidi="bn-BD"/>
        </w:rPr>
        <w:t xml:space="preserve">, </w:t>
      </w:r>
      <w:r w:rsidRPr="002B7F35">
        <w:rPr>
          <w:rFonts w:ascii="Kalpurush" w:eastAsia="Nikosh" w:hAnsi="Kalpurush" w:cs="Kalpurush"/>
          <w:spacing w:val="-6"/>
          <w:sz w:val="24"/>
          <w:szCs w:val="24"/>
          <w:cs/>
          <w:lang w:val="es-US" w:bidi="bn-BD"/>
        </w:rPr>
        <w:t>পায়জামা</w:t>
      </w:r>
      <w:r w:rsidRPr="002B7F35">
        <w:rPr>
          <w:rFonts w:ascii="Kalpurush" w:eastAsia="Nikosh" w:hAnsi="Kalpurush" w:cs="Kalpurush"/>
          <w:spacing w:val="-6"/>
          <w:sz w:val="24"/>
          <w:szCs w:val="24"/>
          <w:lang w:val="es-US" w:bidi="bn-BD"/>
        </w:rPr>
        <w:t xml:space="preserve">, </w:t>
      </w:r>
      <w:r w:rsidRPr="002B7F35">
        <w:rPr>
          <w:rFonts w:ascii="Kalpurush" w:eastAsia="Nikosh" w:hAnsi="Kalpurush" w:cs="Kalpurush"/>
          <w:spacing w:val="-6"/>
          <w:sz w:val="24"/>
          <w:szCs w:val="24"/>
          <w:cs/>
          <w:lang w:val="es-US" w:bidi="bn-BD"/>
        </w:rPr>
        <w:t>গেঞ্জি</w:t>
      </w:r>
      <w:r w:rsidRPr="002B7F35">
        <w:rPr>
          <w:rFonts w:ascii="Kalpurush" w:eastAsia="Nikosh" w:hAnsi="Kalpurush" w:cs="Kalpurush"/>
          <w:spacing w:val="-6"/>
          <w:sz w:val="24"/>
          <w:szCs w:val="24"/>
          <w:lang w:val="es-US" w:bidi="bn-BD"/>
        </w:rPr>
        <w:t xml:space="preserve">, </w:t>
      </w:r>
      <w:r w:rsidRPr="002B7F35">
        <w:rPr>
          <w:rFonts w:ascii="Kalpurush" w:eastAsia="Nikosh" w:hAnsi="Kalpurush" w:cs="Kalpurush"/>
          <w:spacing w:val="-6"/>
          <w:sz w:val="24"/>
          <w:szCs w:val="24"/>
          <w:cs/>
          <w:lang w:val="es-US" w:bidi="bn-BD"/>
        </w:rPr>
        <w:t>জাঙ্গিয়া প্রভৃতি। এ</w:t>
      </w:r>
      <w:r w:rsidR="005E072B" w:rsidRPr="002B7F35">
        <w:rPr>
          <w:rFonts w:ascii="Kalpurush" w:eastAsia="Nikosh" w:hAnsi="Kalpurush" w:cs="Kalpurush" w:hint="cs"/>
          <w:spacing w:val="-6"/>
          <w:sz w:val="24"/>
          <w:szCs w:val="24"/>
          <w:cs/>
          <w:lang w:val="es-US" w:bidi="bn-BD"/>
        </w:rPr>
        <w:t xml:space="preserve"> </w:t>
      </w:r>
      <w:r w:rsidRPr="002B7F35">
        <w:rPr>
          <w:rFonts w:ascii="Kalpurush" w:eastAsia="Nikosh" w:hAnsi="Kalpurush" w:cs="Kalpurush"/>
          <w:spacing w:val="-6"/>
          <w:sz w:val="24"/>
          <w:szCs w:val="24"/>
          <w:cs/>
          <w:lang w:val="es-US" w:bidi="bn-BD"/>
        </w:rPr>
        <w:t>কারণে কোনো মানুষ যদি এমন চাদর বা লুঙ্গি পরিধান করে যা জোড়া-তালি দেওয়া</w:t>
      </w:r>
      <w:r w:rsidRPr="002B7F35">
        <w:rPr>
          <w:rFonts w:ascii="Kalpurush" w:eastAsia="Nikosh" w:hAnsi="Kalpurush" w:cs="Kalpurush" w:hint="cs"/>
          <w:spacing w:val="-6"/>
          <w:sz w:val="24"/>
          <w:szCs w:val="24"/>
          <w:cs/>
          <w:lang w:val="es-US" w:bidi="bn-BD"/>
        </w:rPr>
        <w:t xml:space="preserve"> আছে</w:t>
      </w:r>
      <w:r w:rsidRPr="002B7F35">
        <w:rPr>
          <w:rFonts w:ascii="Kalpurush" w:eastAsia="Nikosh" w:hAnsi="Kalpurush" w:cs="Kalpurush"/>
          <w:spacing w:val="-6"/>
          <w:sz w:val="24"/>
          <w:szCs w:val="24"/>
          <w:lang w:val="es-US" w:bidi="bn-BD"/>
        </w:rPr>
        <w:t xml:space="preserve">, </w:t>
      </w:r>
      <w:r w:rsidRPr="002B7F35">
        <w:rPr>
          <w:rFonts w:ascii="Kalpurush" w:eastAsia="Nikosh" w:hAnsi="Kalpurush" w:cs="Kalpurush"/>
          <w:spacing w:val="-6"/>
          <w:sz w:val="24"/>
          <w:szCs w:val="24"/>
          <w:cs/>
          <w:lang w:val="es-US" w:bidi="bn-BD"/>
        </w:rPr>
        <w:t xml:space="preserve">তবে </w:t>
      </w:r>
      <w:r w:rsidRPr="002B7F35">
        <w:rPr>
          <w:rFonts w:ascii="Kalpurush" w:eastAsia="Nikosh" w:hAnsi="Kalpurush" w:cs="Kalpurush" w:hint="cs"/>
          <w:spacing w:val="-6"/>
          <w:sz w:val="24"/>
          <w:szCs w:val="24"/>
          <w:cs/>
          <w:lang w:val="es-US" w:bidi="bn-BD"/>
        </w:rPr>
        <w:t xml:space="preserve">তাতেও </w:t>
      </w:r>
      <w:r w:rsidRPr="002B7F35">
        <w:rPr>
          <w:rFonts w:ascii="Kalpurush" w:eastAsia="Nikosh" w:hAnsi="Kalpurush" w:cs="Kalpurush"/>
          <w:spacing w:val="-6"/>
          <w:sz w:val="24"/>
          <w:szCs w:val="24"/>
          <w:cs/>
          <w:lang w:val="es-US" w:bidi="bn-BD"/>
        </w:rPr>
        <w:t>কোনো অসুবিধা নেই- এমনকি যদি তার উভয় প্রান্ত সেলাই করা থাকে তাতেও কোনো ক্ষতি হবে না।</w:t>
      </w:r>
    </w:p>
    <w:p w:rsidR="001E042C" w:rsidRPr="002B7F35" w:rsidRDefault="001E042C" w:rsidP="00A0285B">
      <w:pPr>
        <w:bidi w:val="0"/>
        <w:spacing w:after="0" w:line="240" w:lineRule="auto"/>
        <w:jc w:val="both"/>
        <w:rPr>
          <w:rFonts w:ascii="Times New Roman" w:eastAsia="Times New Roman" w:hAnsi="Times New Roman" w:cs="KFGQPC Uthman Taha Naskh"/>
          <w:b/>
          <w:color w:val="333399"/>
          <w:sz w:val="24"/>
          <w:szCs w:val="24"/>
          <w:lang w:val="es-US"/>
        </w:rPr>
      </w:pPr>
      <w:r w:rsidRPr="002B7F35">
        <w:rPr>
          <w:rFonts w:ascii="Kalpurush" w:eastAsia="Nikosh" w:hAnsi="Kalpurush" w:cs="Kalpurush"/>
          <w:b/>
          <w:bCs/>
          <w:sz w:val="24"/>
          <w:szCs w:val="24"/>
          <w:cs/>
          <w:lang w:val="es-US" w:bidi="bn-BD"/>
        </w:rPr>
        <w:t xml:space="preserve">প্রশ্ন: (৪৭৯) </w:t>
      </w:r>
      <w:r w:rsidRPr="002B7F35">
        <w:rPr>
          <w:rStyle w:val="Heading1Char"/>
          <w:rFonts w:ascii="Shonar Bangla" w:eastAsia="Nikosh" w:hAnsi="Shonar Bangla" w:cs="Kalpurush" w:hint="cs"/>
          <w:sz w:val="24"/>
          <w:szCs w:val="24"/>
          <w:cs/>
          <w:lang w:bidi="bn-BD"/>
        </w:rPr>
        <w:t>শারীরিকভাবে</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প্রতিবন্ধী</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ব্যক্তি</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কীভাবে</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ইহরাম</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করবে</w:t>
      </w:r>
      <w:r w:rsidR="00A0285B">
        <w:rPr>
          <w:rStyle w:val="Heading1Char"/>
          <w:rFonts w:ascii="Shonar Bangla" w:eastAsia="Nikosh" w:hAnsi="Shonar Bangla" w:cs="Kalpurush" w:hint="cs"/>
          <w:sz w:val="24"/>
          <w:szCs w:val="24"/>
          <w:lang w:bidi="bn-BD"/>
        </w:rPr>
        <w:t>?</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lang w:val="es-US"/>
        </w:rPr>
      </w:pPr>
      <w:r w:rsidRPr="002B7F35">
        <w:rPr>
          <w:rFonts w:ascii="Kalpurush" w:eastAsia="Nikosh" w:hAnsi="Kalpurush" w:cs="Kalpurush"/>
          <w:b/>
          <w:bCs/>
          <w:sz w:val="24"/>
          <w:szCs w:val="24"/>
          <w:cs/>
          <w:lang w:val="es-US" w:bidi="bn-BD"/>
        </w:rPr>
        <w:t xml:space="preserve">উত্তর: </w:t>
      </w:r>
      <w:r w:rsidRPr="002B7F35">
        <w:rPr>
          <w:rFonts w:ascii="Kalpurush" w:eastAsia="Nikosh" w:hAnsi="Kalpurush" w:cs="Kalpurush"/>
          <w:sz w:val="24"/>
          <w:szCs w:val="24"/>
          <w:cs/>
          <w:lang w:val="es-US" w:bidi="bn-BD"/>
        </w:rPr>
        <w:t>কোনো মানুষ যদি ইহরামের কাপড় পরিধান করতে সক্ষম না হয়</w:t>
      </w:r>
      <w:r w:rsidRPr="002B7F35">
        <w:rPr>
          <w:rFonts w:ascii="Kalpurush" w:eastAsia="Nikosh" w:hAnsi="Kalpurush" w:cs="Kalpurush"/>
          <w:sz w:val="24"/>
          <w:szCs w:val="24"/>
          <w:lang w:val="es-US" w:bidi="bn-BD"/>
        </w:rPr>
        <w:t xml:space="preserve">, </w:t>
      </w:r>
      <w:r w:rsidRPr="002B7F35">
        <w:rPr>
          <w:rFonts w:ascii="Kalpurush" w:eastAsia="Nikosh" w:hAnsi="Kalpurush" w:cs="Kalpurush"/>
          <w:sz w:val="24"/>
          <w:szCs w:val="24"/>
          <w:cs/>
          <w:lang w:val="es-US" w:bidi="bn-BD"/>
        </w:rPr>
        <w:t xml:space="preserve">তবে যে </w:t>
      </w:r>
      <w:r w:rsidR="00547B99" w:rsidRPr="002B7F35">
        <w:rPr>
          <w:rFonts w:ascii="Kalpurush" w:eastAsia="Nikosh" w:hAnsi="Kalpurush" w:cs="Kalpurush"/>
          <w:sz w:val="24"/>
          <w:szCs w:val="24"/>
          <w:cs/>
          <w:lang w:val="es-US" w:bidi="bn-BD"/>
        </w:rPr>
        <w:t>ধরনের</w:t>
      </w:r>
      <w:r w:rsidRPr="002B7F35">
        <w:rPr>
          <w:rFonts w:ascii="Kalpurush" w:eastAsia="Nikosh" w:hAnsi="Kalpurush" w:cs="Kalpurush"/>
          <w:sz w:val="24"/>
          <w:szCs w:val="24"/>
          <w:cs/>
          <w:lang w:val="es-US" w:bidi="bn-BD"/>
        </w:rPr>
        <w:t xml:space="preserve"> কাপড় পরতে সক্ষম হবে তাই পরিধান করবে। তখন বিদ্বানদের মতেঃ </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pacing w:val="-6"/>
          <w:sz w:val="24"/>
          <w:szCs w:val="24"/>
          <w:lang w:val="es-US"/>
        </w:rPr>
      </w:pPr>
      <w:r w:rsidRPr="002B7F35">
        <w:rPr>
          <w:rFonts w:ascii="Kalpurush" w:eastAsia="Nikosh" w:hAnsi="Kalpurush" w:cs="Kalpurush"/>
          <w:b/>
          <w:bCs/>
          <w:spacing w:val="-6"/>
          <w:sz w:val="24"/>
          <w:szCs w:val="24"/>
          <w:cs/>
          <w:lang w:val="es-US" w:bidi="bn-BD"/>
        </w:rPr>
        <w:t>ক)</w:t>
      </w:r>
      <w:r w:rsidRPr="002B7F35">
        <w:rPr>
          <w:rFonts w:ascii="Kalpurush" w:eastAsia="Nikosh" w:hAnsi="Kalpurush" w:cs="Kalpurush"/>
          <w:spacing w:val="-6"/>
          <w:sz w:val="24"/>
          <w:szCs w:val="24"/>
          <w:cs/>
          <w:lang w:val="es-US" w:bidi="bn-BD"/>
        </w:rPr>
        <w:t xml:space="preserve"> তাকে ফিদইয়া হিসেবে একটি</w:t>
      </w:r>
      <w:r w:rsidRPr="002B7F35">
        <w:rPr>
          <w:rFonts w:ascii="Kalpurush" w:eastAsia="Nikosh" w:hAnsi="Kalpurush" w:cs="Kalpurush" w:hint="cs"/>
          <w:spacing w:val="-6"/>
          <w:sz w:val="24"/>
          <w:szCs w:val="24"/>
          <w:cs/>
          <w:lang w:val="es-US" w:bidi="bn-BD"/>
        </w:rPr>
        <w:t xml:space="preserve"> দম প্রদান</w:t>
      </w:r>
      <w:r w:rsidRPr="002B7F35">
        <w:rPr>
          <w:rFonts w:ascii="Kalpurush" w:eastAsia="Nikosh" w:hAnsi="Kalpurush" w:cs="Kalpurush"/>
          <w:spacing w:val="-6"/>
          <w:sz w:val="24"/>
          <w:szCs w:val="24"/>
          <w:cs/>
          <w:lang w:val="es-US" w:bidi="bn-BD"/>
        </w:rPr>
        <w:t xml:space="preserve"> করে মক্কার ফকীরদের মাঝে বিতরণ করতে হবে। </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lang w:val="es-US"/>
        </w:rPr>
      </w:pPr>
      <w:r w:rsidRPr="002B7F35">
        <w:rPr>
          <w:rFonts w:ascii="Kalpurush" w:eastAsia="Nikosh" w:hAnsi="Kalpurush" w:cs="Kalpurush"/>
          <w:b/>
          <w:bCs/>
          <w:sz w:val="24"/>
          <w:szCs w:val="24"/>
          <w:cs/>
          <w:lang w:val="es-US" w:bidi="bn-BD"/>
        </w:rPr>
        <w:t>খ)</w:t>
      </w:r>
      <w:r w:rsidRPr="002B7F35">
        <w:rPr>
          <w:rFonts w:ascii="Kalpurush" w:eastAsia="Nikosh" w:hAnsi="Kalpurush" w:cs="Kalpurush"/>
          <w:sz w:val="24"/>
          <w:szCs w:val="24"/>
          <w:cs/>
          <w:lang w:val="es-US" w:bidi="bn-BD"/>
        </w:rPr>
        <w:t xml:space="preserve"> অথবা ছয়জন মিসকীনকে খাদ্য প্রদান করতে হবে। প্রত্যেককে অর্ধ ছা</w:t>
      </w:r>
      <w:r w:rsidRPr="002B7F35">
        <w:rPr>
          <w:rFonts w:ascii="Kalpurush" w:eastAsia="Nikosh" w:hAnsi="Kalpurush" w:cs="Kalpurush"/>
          <w:sz w:val="24"/>
          <w:szCs w:val="24"/>
          <w:lang w:val="es-US" w:bidi="bn-BD"/>
        </w:rPr>
        <w:t xml:space="preserve">’ </w:t>
      </w:r>
      <w:r w:rsidRPr="002B7F35">
        <w:rPr>
          <w:rFonts w:ascii="Kalpurush" w:eastAsia="Nikosh" w:hAnsi="Kalpurush" w:cs="Kalpurush"/>
          <w:sz w:val="24"/>
          <w:szCs w:val="24"/>
          <w:cs/>
          <w:lang w:val="es-US" w:bidi="bn-BD"/>
        </w:rPr>
        <w:t xml:space="preserve">তথা সোয়া কেজি পরিমাণ খাদ্য দিবে। </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lang w:val="es-US"/>
        </w:rPr>
      </w:pPr>
      <w:r w:rsidRPr="002B7F35">
        <w:rPr>
          <w:rFonts w:ascii="Kalpurush" w:eastAsia="Nikosh" w:hAnsi="Kalpurush" w:cs="Kalpurush"/>
          <w:b/>
          <w:bCs/>
          <w:sz w:val="24"/>
          <w:szCs w:val="24"/>
          <w:cs/>
          <w:lang w:val="es-US" w:bidi="bn-BD"/>
        </w:rPr>
        <w:t>গ)</w:t>
      </w:r>
      <w:r w:rsidRPr="002B7F35">
        <w:rPr>
          <w:rFonts w:ascii="Kalpurush" w:eastAsia="Nikosh" w:hAnsi="Kalpurush" w:cs="Kalpurush"/>
          <w:sz w:val="24"/>
          <w:szCs w:val="24"/>
          <w:cs/>
          <w:lang w:val="es-US" w:bidi="bn-BD"/>
        </w:rPr>
        <w:t xml:space="preserve"> অথবা তিনদিন সাওম পালন করবে। </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lang w:val="es-US"/>
        </w:rPr>
      </w:pPr>
      <w:r w:rsidRPr="002B7F35">
        <w:rPr>
          <w:rFonts w:ascii="Kalpurush" w:eastAsia="Nikosh" w:hAnsi="Kalpurush" w:cs="Kalpurush"/>
          <w:sz w:val="24"/>
          <w:szCs w:val="24"/>
          <w:cs/>
          <w:lang w:val="es-US" w:bidi="bn-BD"/>
        </w:rPr>
        <w:t>রোগের কারণে মাথা মুণ্ডন করতে বাধ্য হলে যে বিধান প্রজোয্য হয়</w:t>
      </w:r>
      <w:r w:rsidRPr="002B7F35">
        <w:rPr>
          <w:rFonts w:ascii="Kalpurush" w:eastAsia="Nikosh" w:hAnsi="Kalpurush" w:cs="Kalpurush"/>
          <w:sz w:val="24"/>
          <w:szCs w:val="24"/>
          <w:lang w:val="es-US" w:bidi="bn-BD"/>
        </w:rPr>
        <w:t xml:space="preserve">, </w:t>
      </w:r>
      <w:r w:rsidRPr="002B7F35">
        <w:rPr>
          <w:rFonts w:ascii="Kalpurush" w:eastAsia="Nikosh" w:hAnsi="Kalpurush" w:cs="Kalpurush"/>
          <w:sz w:val="24"/>
          <w:szCs w:val="24"/>
          <w:cs/>
          <w:lang w:val="es-US" w:bidi="bn-BD"/>
        </w:rPr>
        <w:t xml:space="preserve">তার </w:t>
      </w:r>
      <w:r w:rsidRPr="002B7F35">
        <w:rPr>
          <w:rFonts w:ascii="Kalpurush" w:eastAsia="Nikosh" w:hAnsi="Kalpurush" w:cs="Kalpurush" w:hint="cs"/>
          <w:sz w:val="24"/>
          <w:szCs w:val="24"/>
          <w:cs/>
          <w:lang w:val="es-US" w:bidi="bn-BD"/>
        </w:rPr>
        <w:t>ও</w:t>
      </w:r>
      <w:r w:rsidRPr="002B7F35">
        <w:rPr>
          <w:rFonts w:ascii="Kalpurush" w:eastAsia="Nikosh" w:hAnsi="Kalpurush" w:cs="Kalpurush"/>
          <w:sz w:val="24"/>
          <w:szCs w:val="24"/>
          <w:cs/>
          <w:lang w:val="es-US" w:bidi="bn-BD"/>
        </w:rPr>
        <w:t xml:space="preserve">পর কিয়াস করে বিদ্বানগণ উক্ত সমাধান দিয়েছেন। আল্লাহ </w:t>
      </w:r>
      <w:r w:rsidRPr="002B7F35">
        <w:rPr>
          <w:rFonts w:ascii="Kalpurush" w:eastAsia="Nikosh" w:hAnsi="Kalpurush" w:cs="Kalpurush" w:hint="cs"/>
          <w:sz w:val="24"/>
          <w:szCs w:val="24"/>
          <w:cs/>
          <w:lang w:val="es-US" w:bidi="bn-BD"/>
        </w:rPr>
        <w:t xml:space="preserve">তা‘আলা </w:t>
      </w:r>
      <w:r w:rsidRPr="002B7F35">
        <w:rPr>
          <w:rFonts w:ascii="Kalpurush" w:eastAsia="Nikosh" w:hAnsi="Kalpurush" w:cs="Kalpurush"/>
          <w:sz w:val="24"/>
          <w:szCs w:val="24"/>
          <w:cs/>
          <w:lang w:val="es-US" w:bidi="bn-BD"/>
        </w:rPr>
        <w:t>বলেন</w:t>
      </w:r>
      <w:r w:rsidRPr="002B7F35">
        <w:rPr>
          <w:rFonts w:ascii="Kalpurush" w:eastAsia="Nikosh" w:hAnsi="Kalpurush" w:cs="Kalpurush"/>
          <w:sz w:val="24"/>
          <w:szCs w:val="24"/>
          <w:lang w:val="es-US" w:bidi="bn-BD"/>
        </w:rPr>
        <w:t>,</w:t>
      </w:r>
    </w:p>
    <w:p w:rsidR="001E042C" w:rsidRPr="002B7F35" w:rsidRDefault="001E042C" w:rsidP="002B7F35">
      <w:pPr>
        <w:spacing w:after="0" w:line="240" w:lineRule="auto"/>
        <w:jc w:val="both"/>
        <w:rPr>
          <w:rFonts w:ascii="Times New Roman" w:eastAsia="Times New Roman" w:hAnsi="Times New Roman" w:cs="Kalpurush"/>
          <w:sz w:val="24"/>
          <w:szCs w:val="24"/>
          <w:cs/>
          <w:lang w:bidi="bn-BD"/>
        </w:rPr>
      </w:pPr>
      <w:r w:rsidRPr="002B7F35">
        <w:rPr>
          <w:rFonts w:ascii="KFGQPC Uthman Taha Naskh" w:cs="KFGQPC Uthman Taha Naskh" w:hint="cs"/>
          <w:color w:val="008000"/>
          <w:sz w:val="24"/>
          <w:szCs w:val="24"/>
          <w:rtl/>
        </w:rPr>
        <w:t>﴿</w:t>
      </w:r>
      <w:r w:rsidRPr="002B7F35">
        <w:rPr>
          <w:rFonts w:ascii="KFGQPC Uthmanic Script HAFS" w:cs="KFGQPC Uthmanic Script HAFS" w:hint="cs"/>
          <w:color w:val="008000"/>
          <w:sz w:val="24"/>
          <w:szCs w:val="24"/>
          <w:rtl/>
        </w:rPr>
        <w:t>فَمَن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كَانَ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مِنكُم</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مَّرِيضًا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أَوۡ</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بِهِۦٓ</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أَذٗى</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مِّن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رَّأۡسِهِۦ</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فَفِدۡيَةٞ</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مِّن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صِيَامٍ</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أَوۡ</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صَدَقَةٍ</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أَوۡ</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نُسُكٖ</w:t>
      </w:r>
      <w:r w:rsidRPr="002B7F35">
        <w:rPr>
          <w:rFonts w:ascii="KFGQPC Uthman Taha Naskh" w:cs="KFGQPC Uthman Taha Naskh" w:hint="cs"/>
          <w:color w:val="008000"/>
          <w:sz w:val="24"/>
          <w:szCs w:val="24"/>
          <w:rtl/>
        </w:rPr>
        <w:t>﴾</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البقرة</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١٩٦</w:t>
      </w:r>
      <w:r w:rsidRPr="002B7F35">
        <w:rPr>
          <w:rFonts w:ascii="KFGQPC Uthman Taha Naskh" w:cs="KFGQPC Uthman Taha Naskh"/>
          <w:color w:val="008000"/>
          <w:sz w:val="24"/>
          <w:szCs w:val="24"/>
          <w:rtl/>
        </w:rPr>
        <w:t>]</w:t>
      </w:r>
    </w:p>
    <w:p w:rsidR="001E042C" w:rsidRPr="002B7F35" w:rsidRDefault="001E042C" w:rsidP="002B7F35">
      <w:pPr>
        <w:bidi w:val="0"/>
        <w:spacing w:after="0" w:line="240" w:lineRule="auto"/>
        <w:jc w:val="both"/>
        <w:rPr>
          <w:rFonts w:ascii="Kalpurush" w:eastAsia="Nikosh" w:hAnsi="Kalpurush" w:cs="Kalpurush"/>
          <w:sz w:val="24"/>
          <w:szCs w:val="24"/>
          <w:cs/>
          <w:lang w:bidi="bn-BD"/>
        </w:rPr>
      </w:pP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কোন</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লোক যদি পীড়িত হয় বা তার মাথা যন্ত্র</w:t>
      </w:r>
      <w:r w:rsidR="005E072B" w:rsidRPr="002B7F35">
        <w:rPr>
          <w:rFonts w:ascii="Kalpurush" w:eastAsia="Nikosh" w:hAnsi="Kalpurush" w:cs="Kalpurush" w:hint="cs"/>
          <w:sz w:val="24"/>
          <w:szCs w:val="24"/>
          <w:cs/>
          <w:lang w:bidi="bn-BD"/>
        </w:rPr>
        <w:t>ণা</w:t>
      </w:r>
      <w:r w:rsidRPr="002B7F35">
        <w:rPr>
          <w:rFonts w:ascii="Kalpurush" w:eastAsia="Nikosh" w:hAnsi="Kalpurush" w:cs="Kalpurush"/>
          <w:sz w:val="24"/>
          <w:szCs w:val="24"/>
          <w:cs/>
          <w:lang w:bidi="bn-BD"/>
        </w:rPr>
        <w:t>গ্রস্ত হয়</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তবে সে সাওম কিংবা সাদকা অথবা</w:t>
      </w:r>
      <w:r w:rsidR="005E072B" w:rsidRPr="002B7F35">
        <w:rPr>
          <w:rFonts w:ascii="Kalpurush" w:eastAsia="Nikosh" w:hAnsi="Kalpurush" w:cs="Kalpurush"/>
          <w:sz w:val="24"/>
          <w:szCs w:val="24"/>
          <w:cs/>
          <w:lang w:bidi="bn-BD"/>
        </w:rPr>
        <w:t xml:space="preserve"> কুরবানী দ্বারা তার বিনিময় (ফিদ</w:t>
      </w:r>
      <w:r w:rsidRPr="002B7F35">
        <w:rPr>
          <w:rFonts w:ascii="Kalpurush" w:eastAsia="Nikosh" w:hAnsi="Kalpurush" w:cs="Kalpurush"/>
          <w:sz w:val="24"/>
          <w:szCs w:val="24"/>
          <w:cs/>
          <w:lang w:bidi="bn-BD"/>
        </w:rPr>
        <w:t>ইয়া) আদায় করবে।</w:t>
      </w:r>
      <w:r w:rsidRPr="002B7F35">
        <w:rPr>
          <w:rFonts w:ascii="Kalpurush" w:eastAsia="Nikosh" w:hAnsi="Kalpurush" w:cs="Kalpurush"/>
          <w:sz w:val="24"/>
          <w:szCs w:val="24"/>
          <w:lang w:bidi="bn-BD"/>
        </w:rPr>
        <w:t xml:space="preserve">” </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সূরা </w:t>
      </w:r>
      <w:r w:rsidRPr="002B7F35">
        <w:rPr>
          <w:rFonts w:ascii="Kalpurush" w:eastAsia="Nikosh" w:hAnsi="Kalpurush" w:cs="Kalpurush" w:hint="cs"/>
          <w:sz w:val="24"/>
          <w:szCs w:val="24"/>
          <w:cs/>
          <w:lang w:bidi="bn-BD"/>
        </w:rPr>
        <w:t>আল-</w:t>
      </w:r>
      <w:r w:rsidRPr="002B7F35">
        <w:rPr>
          <w:rFonts w:ascii="Kalpurush" w:eastAsia="Nikosh" w:hAnsi="Kalpurush" w:cs="Kalpurush"/>
          <w:sz w:val="24"/>
          <w:szCs w:val="24"/>
          <w:cs/>
          <w:lang w:bidi="bn-BD"/>
        </w:rPr>
        <w:t>বাক</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রা</w:t>
      </w:r>
      <w:r w:rsidRPr="002B7F35">
        <w:rPr>
          <w:rFonts w:ascii="Kalpurush" w:eastAsia="Nikosh" w:hAnsi="Kalpurush" w:cs="Kalpurush" w:hint="cs"/>
          <w:sz w:val="24"/>
          <w:szCs w:val="24"/>
          <w:cs/>
          <w:lang w:bidi="bn-BD"/>
        </w:rPr>
        <w:t>হ, আয়াত:</w:t>
      </w:r>
      <w:r w:rsidRPr="002B7F35">
        <w:rPr>
          <w:rFonts w:ascii="Kalpurush" w:eastAsia="Nikosh" w:hAnsi="Kalpurush" w:cs="Kalpurush"/>
          <w:sz w:val="24"/>
          <w:szCs w:val="24"/>
          <w:cs/>
          <w:lang w:bidi="bn-BD"/>
        </w:rPr>
        <w:t xml:space="preserve"> ১৯৬</w:t>
      </w:r>
      <w:r w:rsidRPr="002B7F35">
        <w:rPr>
          <w:rFonts w:ascii="Kalpurush" w:eastAsia="Nikosh" w:hAnsi="Kalpurush" w:cs="Kalpurush" w:hint="cs"/>
          <w:sz w:val="24"/>
          <w:szCs w:val="24"/>
          <w:cs/>
          <w:lang w:bidi="bn-BD"/>
        </w:rPr>
        <w:t>]</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আর সাওম ও সাদকার বিষয়টি পূর্বে যা উল্লেখ করা হয়েছে সেভাবেই নবী সাল্লাল্লাহু আলাইহি ওয়াসাল্লাম ব্যাখ্যা করেছেন।</w:t>
      </w:r>
    </w:p>
    <w:p w:rsidR="001E042C" w:rsidRPr="002B7F35" w:rsidRDefault="001E042C" w:rsidP="002B7F35">
      <w:pPr>
        <w:bidi w:val="0"/>
        <w:spacing w:after="0" w:line="240" w:lineRule="auto"/>
        <w:ind w:right="23"/>
        <w:jc w:val="both"/>
        <w:rPr>
          <w:rFonts w:ascii="Times New Roman" w:eastAsia="Times New Roman" w:hAnsi="Times New Roman" w:cs="KFGQPC Uthman Taha Naskh"/>
          <w:b/>
          <w:color w:val="333399"/>
          <w:sz w:val="24"/>
          <w:szCs w:val="24"/>
        </w:rPr>
      </w:pPr>
      <w:r w:rsidRPr="002B7F35">
        <w:rPr>
          <w:rFonts w:ascii="Kalpurush" w:eastAsia="Nikosh" w:hAnsi="Kalpurush" w:cs="Kalpurush"/>
          <w:b/>
          <w:bCs/>
          <w:sz w:val="24"/>
          <w:szCs w:val="24"/>
          <w:cs/>
          <w:lang w:bidi="bn-BD"/>
        </w:rPr>
        <w:lastRenderedPageBreak/>
        <w:t xml:space="preserve">প্রশ্ন: (৪৮০) </w:t>
      </w:r>
      <w:r w:rsidRPr="002B7F35">
        <w:rPr>
          <w:rStyle w:val="Heading1Char"/>
          <w:rFonts w:ascii="Shonar Bangla" w:eastAsia="Nikosh" w:hAnsi="Shonar Bangla" w:cs="Kalpurush" w:hint="cs"/>
          <w:sz w:val="24"/>
          <w:szCs w:val="24"/>
          <w:cs/>
          <w:lang w:bidi="bn-BD"/>
        </w:rPr>
        <w:t>ইহরাম</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অবস্থায়</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স্ত্রী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সহবাস</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হারাম</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এ</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সম্পর্কে</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অজ্ঞ</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থাকার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কারণে</w:t>
      </w:r>
      <w:r w:rsidRPr="002B7F35">
        <w:rPr>
          <w:rFonts w:ascii="Kalpurush" w:eastAsia="Nikosh" w:hAnsi="Kalpurush" w:cs="Kalpurush"/>
          <w:b/>
          <w:bCs/>
          <w:sz w:val="24"/>
          <w:szCs w:val="24"/>
          <w:cs/>
          <w:lang w:bidi="bn-BD"/>
        </w:rPr>
        <w:t xml:space="preserve"> কেউ যদি স্ত্রী সহবাস করে ফেলে</w:t>
      </w:r>
      <w:r w:rsidRPr="002B7F35">
        <w:rPr>
          <w:rFonts w:ascii="Kalpurush" w:eastAsia="Nikosh" w:hAnsi="Kalpurush" w:cs="Kalpurush"/>
          <w:b/>
          <w:bCs/>
          <w:sz w:val="24"/>
          <w:szCs w:val="24"/>
          <w:lang w:bidi="bn-BD"/>
        </w:rPr>
        <w:t xml:space="preserve">, </w:t>
      </w:r>
      <w:r w:rsidRPr="002B7F35">
        <w:rPr>
          <w:rFonts w:ascii="Kalpurush" w:eastAsia="Nikosh" w:hAnsi="Kalpurush" w:cs="Kalpurush"/>
          <w:b/>
          <w:bCs/>
          <w:sz w:val="24"/>
          <w:szCs w:val="24"/>
          <w:cs/>
          <w:lang w:bidi="bn-BD"/>
        </w:rPr>
        <w:t>তবে তার হজের বিধান কী</w:t>
      </w:r>
      <w:r w:rsidRPr="002B7F35">
        <w:rPr>
          <w:rFonts w:ascii="Kalpurush" w:eastAsia="Nikosh" w:hAnsi="Kalpurush" w:cs="Kalpurush"/>
          <w:b/>
          <w:bCs/>
          <w:sz w:val="24"/>
          <w:szCs w:val="24"/>
          <w:lang w:bidi="bn-BD"/>
        </w:rPr>
        <w:t>?</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একথা সুবিদিত যে</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স্ত্রী সহবাস ইহরামের নিষিদ্ধ বিষয়সমূহের মধ্যে অন্যতম</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বরং তা ইহরামের সর্বাধিক কঠিন ও বড় নিষেধাজ্ঞা। আল্লাহ</w:t>
      </w:r>
      <w:r w:rsidRPr="002B7F35">
        <w:rPr>
          <w:rFonts w:ascii="Kalpurush" w:eastAsia="Nikosh" w:hAnsi="Kalpurush" w:cs="Kalpurush" w:hint="cs"/>
          <w:sz w:val="24"/>
          <w:szCs w:val="24"/>
          <w:cs/>
          <w:lang w:bidi="bn-BD"/>
        </w:rPr>
        <w:t xml:space="preserve"> তা‘আলা</w:t>
      </w:r>
      <w:r w:rsidRPr="002B7F35">
        <w:rPr>
          <w:rFonts w:ascii="Kalpurush" w:eastAsia="Nikosh" w:hAnsi="Kalpurush" w:cs="Kalpurush"/>
          <w:sz w:val="24"/>
          <w:szCs w:val="24"/>
          <w:cs/>
          <w:lang w:bidi="bn-BD"/>
        </w:rPr>
        <w:t xml:space="preserve"> বলেন</w:t>
      </w:r>
      <w:r w:rsidRPr="002B7F35">
        <w:rPr>
          <w:rFonts w:ascii="Kalpurush" w:eastAsia="Nikosh" w:hAnsi="Kalpurush" w:cs="Kalpurush"/>
          <w:sz w:val="24"/>
          <w:szCs w:val="24"/>
          <w:lang w:bidi="bn-BD"/>
        </w:rPr>
        <w:t xml:space="preserve">, </w:t>
      </w:r>
    </w:p>
    <w:p w:rsidR="001E042C" w:rsidRPr="002B7F35" w:rsidRDefault="001E042C" w:rsidP="002B7F35">
      <w:pPr>
        <w:spacing w:after="0" w:line="240" w:lineRule="auto"/>
        <w:ind w:right="23"/>
        <w:jc w:val="both"/>
        <w:rPr>
          <w:rFonts w:ascii="Times New Roman" w:eastAsia="Times New Roman" w:hAnsi="Times New Roman" w:cs="Kalpurush"/>
          <w:sz w:val="24"/>
          <w:szCs w:val="24"/>
          <w:cs/>
          <w:lang w:bidi="bn-BD"/>
        </w:rPr>
      </w:pPr>
      <w:r w:rsidRPr="002B7F35">
        <w:rPr>
          <w:rFonts w:ascii="KFGQPC Uthman Taha Naskh" w:cs="KFGQPC Uthman Taha Naskh" w:hint="cs"/>
          <w:color w:val="008000"/>
          <w:sz w:val="24"/>
          <w:szCs w:val="24"/>
          <w:rtl/>
        </w:rPr>
        <w:t>﴿</w:t>
      </w:r>
      <w:r w:rsidRPr="002B7F35">
        <w:rPr>
          <w:rFonts w:ascii="KFGQPC Uthmanic Script HAFS" w:cs="KFGQPC Uthmanic Script HAFS" w:hint="cs"/>
          <w:color w:val="008000"/>
          <w:sz w:val="24"/>
          <w:szCs w:val="24"/>
          <w:rtl/>
        </w:rPr>
        <w:t>ٱلۡحَجُّ</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أَشۡهُرٞ</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مَّعۡلُومَٰتٞۚ</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فَمَن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فَرَضَ</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فِيهِنَّ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ٱلۡحَجَّ</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فَلَا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رَفَثَ</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وَلَا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فُسُوقَ</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وَلَا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جِدَالَ</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فِي</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ٱلۡحَجِّ</w:t>
      </w:r>
      <w:r w:rsidRPr="002B7F35">
        <w:rPr>
          <w:rFonts w:ascii="KFGQPC Uthman Taha Naskh" w:cs="KFGQPC Uthman Taha Naskh" w:hint="cs"/>
          <w:color w:val="008000"/>
          <w:sz w:val="24"/>
          <w:szCs w:val="24"/>
          <w:rtl/>
        </w:rPr>
        <w:t>﴾</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البقرة</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١٩٧</w:t>
      </w:r>
      <w:r w:rsidRPr="002B7F35">
        <w:rPr>
          <w:rFonts w:ascii="KFGQPC Uthman Taha Naskh" w:cs="KFGQPC Uthman Taha Naskh"/>
          <w:color w:val="008000"/>
          <w:sz w:val="24"/>
          <w:szCs w:val="24"/>
          <w:rtl/>
        </w:rPr>
        <w:t>]</w:t>
      </w:r>
    </w:p>
    <w:p w:rsidR="001E042C" w:rsidRPr="002B7F35" w:rsidRDefault="001E042C" w:rsidP="002B7F35">
      <w:pPr>
        <w:bidi w:val="0"/>
        <w:spacing w:after="0" w:line="240" w:lineRule="auto"/>
        <w:ind w:right="23"/>
        <w:jc w:val="both"/>
        <w:rPr>
          <w:rFonts w:ascii="Kalpurush" w:eastAsia="Nikosh" w:hAnsi="Kalpurush" w:cs="Kalpurush"/>
          <w:sz w:val="24"/>
          <w:szCs w:val="24"/>
          <w:lang w:bidi="bn-BD"/>
        </w:rPr>
      </w:pP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হজের মাসসমূহ নির্দিষ্ট সুবিদিত। এসব মাসে যে ব্যক্তি হজ করার ইচ্ছা করবে</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তার পক্ষে স্ত্রীর সাথে সহবাসে লিপ্ত হওয়া জায়েয নয়। জায়েয নয় কোনো অশোভন কাজ করা</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না কোনো ঝগড়া বিবাদে লিপ্ত হওয়া।</w:t>
      </w:r>
      <w:r w:rsidRPr="002B7F35">
        <w:rPr>
          <w:rFonts w:ascii="Kalpurush" w:eastAsia="Nikosh" w:hAnsi="Kalpurush" w:cs="Kalpurush"/>
          <w:sz w:val="24"/>
          <w:szCs w:val="24"/>
          <w:lang w:bidi="bn-BD"/>
        </w:rPr>
        <w:t xml:space="preserve">” </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সূরা আল-বাকারা</w:t>
      </w:r>
      <w:r w:rsidRPr="002B7F35">
        <w:rPr>
          <w:rFonts w:ascii="Kalpurush" w:eastAsia="Nikosh" w:hAnsi="Kalpurush" w:cs="Kalpurush" w:hint="cs"/>
          <w:sz w:val="24"/>
          <w:szCs w:val="24"/>
          <w:cs/>
          <w:lang w:bidi="bn-BD"/>
        </w:rPr>
        <w:t>হ</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আয়াত: ১৯৭</w:t>
      </w:r>
      <w:r w:rsidRPr="002B7F35">
        <w:rPr>
          <w:rFonts w:ascii="Kalpurush" w:eastAsia="Nikosh" w:hAnsi="Kalpurush" w:cs="Kalpurush" w:hint="cs"/>
          <w:sz w:val="24"/>
          <w:szCs w:val="24"/>
          <w:cs/>
          <w:lang w:bidi="bn-BD"/>
        </w:rPr>
        <w:t>]</w:t>
      </w:r>
    </w:p>
    <w:p w:rsidR="001E042C" w:rsidRPr="002B7F35" w:rsidRDefault="001E042C" w:rsidP="002B7F35">
      <w:pPr>
        <w:bidi w:val="0"/>
        <w:spacing w:after="0" w:line="240" w:lineRule="auto"/>
        <w:ind w:right="23"/>
        <w:jc w:val="both"/>
        <w:rPr>
          <w:rFonts w:ascii="Kalpurush" w:eastAsia="Nikosh" w:hAnsi="Kalpurush" w:cs="Kalpurush"/>
          <w:sz w:val="24"/>
          <w:szCs w:val="24"/>
          <w:lang w:bidi="bn-BD"/>
        </w:rPr>
      </w:pPr>
      <w:r w:rsidRPr="002B7F35">
        <w:rPr>
          <w:rFonts w:ascii="Kalpurush" w:eastAsia="Nikosh" w:hAnsi="Kalpurush" w:cs="KFGQPC Uthman Taha Naskh" w:hint="cs"/>
          <w:sz w:val="24"/>
          <w:szCs w:val="24"/>
          <w:rtl/>
        </w:rPr>
        <w:t>الرفث</w:t>
      </w:r>
      <w:r w:rsidRPr="002B7F35">
        <w:rPr>
          <w:rFonts w:ascii="Kalpurush" w:eastAsia="Nikosh" w:hAnsi="Kalpurush" w:cs="Kalpurush"/>
          <w:sz w:val="24"/>
          <w:szCs w:val="24"/>
          <w:cs/>
          <w:lang w:bidi="bn-BD"/>
        </w:rPr>
        <w:t xml:space="preserve"> এর অর্থ হচ্ছে</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সহবাস ও তার পূর্বের কাজসমূহ। অতএব</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ইহরামের সর্বাধিক কঠিন নিষেধাজ্ঞা হচ্ছে সহবাসে লিপ্ত হওয়া। হজের ইহরামে থেকে কোনো লোক যদি স্ত্রী সহবাস করে</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তবে হয় তা প্রথম হালালের পূর্বে হবে অথবা প্রথম হালালের পর হবে। </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অর্থাৎ ১০ তারিখে বড় জামরায় কংকর মেরে মাথা মুণ্ডন করার পূর্বে</w:t>
      </w:r>
      <w:r w:rsidRPr="002B7F35">
        <w:rPr>
          <w:rFonts w:ascii="Kalpurush" w:eastAsia="Nikosh" w:hAnsi="Kalpurush" w:cs="Kalpurush" w:hint="cs"/>
          <w:sz w:val="24"/>
          <w:szCs w:val="24"/>
          <w:cs/>
          <w:lang w:bidi="bn-BD"/>
        </w:rPr>
        <w:t xml:space="preserve">) </w:t>
      </w:r>
      <w:r w:rsidRPr="002B7F35">
        <w:rPr>
          <w:rFonts w:ascii="Kalpurush" w:eastAsia="Nikosh" w:hAnsi="Kalpurush" w:cs="Kalpurush"/>
          <w:sz w:val="24"/>
          <w:szCs w:val="24"/>
          <w:cs/>
          <w:lang w:bidi="bn-BD"/>
        </w:rPr>
        <w:t>যদি প্রথম হালালের পূর্বে সহবাস হয়</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তবে তার </w:t>
      </w:r>
      <w:r w:rsidR="005E072B" w:rsidRPr="002B7F35">
        <w:rPr>
          <w:rFonts w:ascii="Kalpurush" w:eastAsia="Nikosh" w:hAnsi="Kalpurush" w:cs="Kalpurush" w:hint="cs"/>
          <w:sz w:val="24"/>
          <w:szCs w:val="24"/>
          <w:cs/>
          <w:lang w:bidi="bn-BD"/>
        </w:rPr>
        <w:t>ও</w:t>
      </w:r>
      <w:r w:rsidRPr="002B7F35">
        <w:rPr>
          <w:rFonts w:ascii="Kalpurush" w:eastAsia="Nikosh" w:hAnsi="Kalpurush" w:cs="Kalpurush"/>
          <w:sz w:val="24"/>
          <w:szCs w:val="24"/>
          <w:cs/>
          <w:lang w:bidi="bn-BD"/>
        </w:rPr>
        <w:t>পর নিম্নলিখিত বিষয়গুলো আবশ্যক হবে</w:t>
      </w:r>
      <w:r w:rsidRPr="002B7F35">
        <w:rPr>
          <w:rFonts w:ascii="Kalpurush" w:eastAsia="Nikosh" w:hAnsi="Kalpurush" w:cs="Kalpurush" w:hint="cs"/>
          <w:sz w:val="24"/>
          <w:szCs w:val="24"/>
          <w:cs/>
          <w:lang w:bidi="bn-BD"/>
        </w:rPr>
        <w:t>:</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pacing w:val="-6"/>
          <w:sz w:val="24"/>
          <w:szCs w:val="24"/>
        </w:rPr>
      </w:pPr>
      <w:r w:rsidRPr="002B7F35">
        <w:rPr>
          <w:rFonts w:ascii="Kalpurush" w:eastAsia="Nikosh" w:hAnsi="Kalpurush" w:cs="Kalpurush"/>
          <w:b/>
          <w:bCs/>
          <w:spacing w:val="-6"/>
          <w:sz w:val="24"/>
          <w:szCs w:val="24"/>
          <w:cs/>
          <w:lang w:bidi="bn-BD"/>
        </w:rPr>
        <w:t>প্রথমতঃ</w:t>
      </w:r>
      <w:r w:rsidRPr="002B7F35">
        <w:rPr>
          <w:rFonts w:ascii="Kalpurush" w:eastAsia="Nikosh" w:hAnsi="Kalpurush" w:cs="Kalpurush"/>
          <w:spacing w:val="-6"/>
          <w:sz w:val="24"/>
          <w:szCs w:val="24"/>
          <w:cs/>
          <w:lang w:bidi="bn-BD"/>
        </w:rPr>
        <w:t xml:space="preserve"> তার ঐ হজ বাতিল হয়ে যাবে। চাই </w:t>
      </w:r>
      <w:r w:rsidRPr="002B7F35">
        <w:rPr>
          <w:rFonts w:ascii="Kalpurush" w:eastAsia="Nikosh" w:hAnsi="Kalpurush" w:cs="Kalpurush" w:hint="cs"/>
          <w:spacing w:val="-6"/>
          <w:sz w:val="24"/>
          <w:szCs w:val="24"/>
          <w:cs/>
          <w:lang w:bidi="bn-BD"/>
        </w:rPr>
        <w:t>তা</w:t>
      </w:r>
      <w:r w:rsidRPr="002B7F35">
        <w:rPr>
          <w:rFonts w:ascii="Kalpurush" w:eastAsia="Nikosh" w:hAnsi="Kalpurush" w:cs="Kalpurush"/>
          <w:spacing w:val="-6"/>
          <w:sz w:val="24"/>
          <w:szCs w:val="24"/>
          <w:cs/>
          <w:lang w:bidi="bn-BD"/>
        </w:rPr>
        <w:t xml:space="preserve"> ফরয হজ হোক বা নফল হজ হোক।</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t>দ্বিতীয়তঃ</w:t>
      </w:r>
      <w:r w:rsidRPr="002B7F35">
        <w:rPr>
          <w:rFonts w:ascii="Kalpurush" w:eastAsia="Nikosh" w:hAnsi="Kalpurush" w:cs="Kalpurush"/>
          <w:sz w:val="24"/>
          <w:szCs w:val="24"/>
          <w:cs/>
          <w:lang w:bidi="bn-BD"/>
        </w:rPr>
        <w:t xml:space="preserve"> সে গুনাহগার হবে।</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lastRenderedPageBreak/>
        <w:t>তৃতীয়তঃ</w:t>
      </w:r>
      <w:r w:rsidRPr="002B7F35">
        <w:rPr>
          <w:rFonts w:ascii="Kalpurush" w:eastAsia="Nikosh" w:hAnsi="Kalpurush" w:cs="Kalpurush"/>
          <w:sz w:val="24"/>
          <w:szCs w:val="24"/>
          <w:cs/>
          <w:lang w:bidi="bn-BD"/>
        </w:rPr>
        <w:t xml:space="preserve"> হজের অবশিষ্ট কাজ তাকে পূর্ণ করতে হবে। অর্থাৎ হজ নষ্ট হওয়া সত্বেও হজের অবশিষ্ট কাজগুলো পরিপূর্ণরূপে আদায় করতে হবে।</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t>চতুর্থতঃ</w:t>
      </w:r>
      <w:r w:rsidRPr="002B7F35">
        <w:rPr>
          <w:rFonts w:ascii="Kalpurush" w:eastAsia="Nikosh" w:hAnsi="Kalpurush" w:cs="Kalpurush"/>
          <w:sz w:val="24"/>
          <w:szCs w:val="24"/>
          <w:cs/>
          <w:lang w:bidi="bn-BD"/>
        </w:rPr>
        <w:t xml:space="preserve"> পরবর্তী বছর অবশ্যই তাকে উক্ত হজের কাযা আদায় করতে হবে। চাই তা ফরয হজ হোক বা নফল হজ হোক। হজ ফরয হলে তো কাযা আদায় করার বিষয়টি সুস্পষ্ট। কেননা সহবাসে লিপ্ত হওয়ার মাধ্যমে সে হজের ফরযিয়াতের যিম্মা মুক্ত হতে পারে নি। </w:t>
      </w:r>
    </w:p>
    <w:p w:rsidR="001E042C" w:rsidRPr="002B7F35" w:rsidRDefault="001E042C" w:rsidP="002B7F35">
      <w:pPr>
        <w:bidi w:val="0"/>
        <w:spacing w:after="0" w:line="240" w:lineRule="auto"/>
        <w:ind w:right="23"/>
        <w:jc w:val="both"/>
        <w:rPr>
          <w:rFonts w:ascii="Kalpurush" w:eastAsia="Nikosh" w:hAnsi="Kalpurush" w:cs="Kalpurush"/>
          <w:sz w:val="24"/>
          <w:szCs w:val="24"/>
          <w:lang w:bidi="bn-BD"/>
        </w:rPr>
      </w:pPr>
      <w:r w:rsidRPr="002B7F35">
        <w:rPr>
          <w:rFonts w:ascii="Kalpurush" w:eastAsia="Nikosh" w:hAnsi="Kalpurush" w:cs="Kalpurush"/>
          <w:sz w:val="24"/>
          <w:szCs w:val="24"/>
          <w:cs/>
          <w:lang w:bidi="bn-BD"/>
        </w:rPr>
        <w:t xml:space="preserve">কিন্তু নফল হজ হলেও তাকে কাযা আদায় করতে হবে। কেননা হজ আরম্ভ করলে তা পূর্ণ করা ওয়াজিব। আল্লাহ </w:t>
      </w:r>
      <w:r w:rsidRPr="002B7F35">
        <w:rPr>
          <w:rFonts w:ascii="Kalpurush" w:eastAsia="Nikosh" w:hAnsi="Kalpurush" w:cs="Kalpurush" w:hint="cs"/>
          <w:sz w:val="24"/>
          <w:szCs w:val="24"/>
          <w:cs/>
          <w:lang w:bidi="bn-BD"/>
        </w:rPr>
        <w:t xml:space="preserve">তা‘আলা </w:t>
      </w:r>
      <w:r w:rsidRPr="002B7F35">
        <w:rPr>
          <w:rFonts w:ascii="Kalpurush" w:eastAsia="Nikosh" w:hAnsi="Kalpurush" w:cs="Kalpurush"/>
          <w:sz w:val="24"/>
          <w:szCs w:val="24"/>
          <w:cs/>
          <w:lang w:bidi="bn-BD"/>
        </w:rPr>
        <w:t>বলেন</w:t>
      </w:r>
      <w:r w:rsidRPr="002B7F35">
        <w:rPr>
          <w:rFonts w:ascii="Kalpurush" w:eastAsia="Nikosh" w:hAnsi="Kalpurush" w:cs="Kalpurush"/>
          <w:sz w:val="24"/>
          <w:szCs w:val="24"/>
          <w:lang w:bidi="bn-BD"/>
        </w:rPr>
        <w:t xml:space="preserve">, </w:t>
      </w:r>
    </w:p>
    <w:p w:rsidR="001E042C" w:rsidRPr="002B7F35" w:rsidRDefault="001E042C" w:rsidP="002B7F35">
      <w:pPr>
        <w:spacing w:after="0" w:line="240" w:lineRule="auto"/>
        <w:ind w:right="23"/>
        <w:jc w:val="both"/>
        <w:rPr>
          <w:rFonts w:ascii="KFGQPC Uthman Taha Naskh" w:cs="KFGQPC Uthman Taha Naskh"/>
          <w:color w:val="008000"/>
          <w:sz w:val="24"/>
          <w:szCs w:val="24"/>
        </w:rPr>
      </w:pPr>
      <w:r w:rsidRPr="002B7F35">
        <w:rPr>
          <w:rFonts w:ascii="KFGQPC Uthman Taha Naskh" w:cs="KFGQPC Uthman Taha Naskh" w:hint="cs"/>
          <w:color w:val="008000"/>
          <w:sz w:val="24"/>
          <w:szCs w:val="24"/>
          <w:rtl/>
        </w:rPr>
        <w:t>﴿</w:t>
      </w:r>
      <w:r w:rsidRPr="002B7F35">
        <w:rPr>
          <w:rFonts w:ascii="KFGQPC Uthmanic Script HAFS" w:cs="KFGQPC Uthmanic Script HAFS" w:hint="cs"/>
          <w:color w:val="008000"/>
          <w:sz w:val="24"/>
          <w:szCs w:val="24"/>
          <w:rtl/>
        </w:rPr>
        <w:t>وَأَتِمُّواْ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ٱلۡحَجَّ</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وَٱلۡعُمۡرَةَ</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لِلَّهِۚ</w:t>
      </w:r>
      <w:r w:rsidRPr="002B7F35">
        <w:rPr>
          <w:rFonts w:ascii="KFGQPC Uthman Taha Naskh" w:cs="KFGQPC Uthman Taha Naskh" w:hint="cs"/>
          <w:color w:val="008000"/>
          <w:sz w:val="24"/>
          <w:szCs w:val="24"/>
          <w:rtl/>
        </w:rPr>
        <w:t>﴾</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البقرة</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١٩٦</w:t>
      </w:r>
      <w:r w:rsidRPr="002B7F35">
        <w:rPr>
          <w:rFonts w:ascii="KFGQPC Uthman Taha Naskh" w:cs="KFGQPC Uthman Taha Naskh"/>
          <w:color w:val="008000"/>
          <w:sz w:val="24"/>
          <w:szCs w:val="24"/>
          <w:rtl/>
        </w:rPr>
        <w:t xml:space="preserve">]  </w:t>
      </w:r>
    </w:p>
    <w:p w:rsidR="001E042C" w:rsidRPr="002B7F35" w:rsidRDefault="001E042C" w:rsidP="002B7F35">
      <w:pPr>
        <w:bidi w:val="0"/>
        <w:spacing w:after="0" w:line="240" w:lineRule="auto"/>
        <w:ind w:right="23"/>
        <w:jc w:val="both"/>
        <w:rPr>
          <w:rFonts w:ascii="Kalpurush" w:eastAsia="Nikosh" w:hAnsi="Kalpurush" w:cs="Kalpurush"/>
          <w:sz w:val="24"/>
          <w:szCs w:val="24"/>
          <w:cs/>
          <w:lang w:bidi="bn-BD"/>
        </w:rPr>
      </w:pP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তোমরা আল্লাহর জন্য হজ ও উমরাকে পূর্ণ কর।</w:t>
      </w:r>
      <w:r w:rsidRPr="002B7F35">
        <w:rPr>
          <w:rFonts w:ascii="Kalpurush" w:eastAsia="Nikosh" w:hAnsi="Kalpurush" w:cs="Kalpurush"/>
          <w:sz w:val="24"/>
          <w:szCs w:val="24"/>
          <w:lang w:bidi="bn-BD"/>
        </w:rPr>
        <w:t xml:space="preserve">” </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সূরা আল-বাকারা</w:t>
      </w:r>
      <w:r w:rsidRPr="002B7F35">
        <w:rPr>
          <w:rFonts w:ascii="Kalpurush" w:eastAsia="Nikosh" w:hAnsi="Kalpurush" w:cs="Kalpurush" w:hint="cs"/>
          <w:sz w:val="24"/>
          <w:szCs w:val="24"/>
          <w:cs/>
          <w:lang w:bidi="bn-BD"/>
        </w:rPr>
        <w:t>হ</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আয়াত: ১৯৬</w:t>
      </w:r>
      <w:r w:rsidRPr="002B7F35">
        <w:rPr>
          <w:rFonts w:ascii="Kalpurush" w:eastAsia="Nikosh" w:hAnsi="Kalpurush" w:cs="Kalpurush" w:hint="cs"/>
          <w:sz w:val="24"/>
          <w:szCs w:val="24"/>
          <w:cs/>
          <w:lang w:bidi="bn-BD"/>
        </w:rPr>
        <w:t>]</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তাছাড়া হজের কাজ শুরু করলে তা ফরয হয়ে যায়। যেমনটি পূর্বের আয়াতে আল্লাহ তা</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আলা বলেছেন। </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হজের মাসসমূহ নির্দিষ্ট সুবিদিত। এসব মাসে যে ব্যক্তি হজ ফরয করবে...।</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 এ জন্য আমরা বলব</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হজ নফল হোক বা ফরয হোক</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যে কোনো কারণে তা বিনষ্ট করে ফেললে তা</w:t>
      </w:r>
      <w:r w:rsidRPr="002B7F35">
        <w:rPr>
          <w:rFonts w:ascii="Kalpurush" w:eastAsia="Nikosh" w:hAnsi="Kalpurush" w:cs="Kalpurush" w:hint="cs"/>
          <w:sz w:val="24"/>
          <w:szCs w:val="24"/>
          <w:cs/>
          <w:lang w:bidi="bn-BD"/>
        </w:rPr>
        <w:t>র</w:t>
      </w:r>
      <w:r w:rsidRPr="002B7F35">
        <w:rPr>
          <w:rFonts w:ascii="Kalpurush" w:eastAsia="Nikosh" w:hAnsi="Kalpurush" w:cs="Kalpurush"/>
          <w:sz w:val="24"/>
          <w:szCs w:val="24"/>
          <w:cs/>
          <w:lang w:bidi="bn-BD"/>
        </w:rPr>
        <w:t xml:space="preserve"> কাযা আদায় করতে হবে।</w:t>
      </w:r>
    </w:p>
    <w:p w:rsidR="001E042C" w:rsidRPr="002B7F35" w:rsidRDefault="001E042C" w:rsidP="002B7F35">
      <w:pPr>
        <w:bidi w:val="0"/>
        <w:spacing w:after="0" w:line="240" w:lineRule="auto"/>
        <w:ind w:right="23"/>
        <w:jc w:val="both"/>
        <w:rPr>
          <w:rFonts w:ascii="Kalpurush" w:eastAsia="Nikosh" w:hAnsi="Kalpurush" w:cs="Kalpurush"/>
          <w:sz w:val="24"/>
          <w:szCs w:val="24"/>
          <w:lang w:bidi="bn-BD"/>
        </w:rPr>
      </w:pPr>
      <w:r w:rsidRPr="002B7F35">
        <w:rPr>
          <w:rFonts w:ascii="Kalpurush" w:eastAsia="Nikosh" w:hAnsi="Kalpurush" w:cs="Kalpurush"/>
          <w:b/>
          <w:bCs/>
          <w:sz w:val="24"/>
          <w:szCs w:val="24"/>
          <w:cs/>
          <w:lang w:bidi="bn-BD"/>
        </w:rPr>
        <w:t>পঞ্চমতঃ</w:t>
      </w:r>
      <w:r w:rsidRPr="002B7F35">
        <w:rPr>
          <w:rFonts w:ascii="Kalpurush" w:eastAsia="Nikosh" w:hAnsi="Kalpurush" w:cs="Kalpurush"/>
          <w:sz w:val="24"/>
          <w:szCs w:val="24"/>
          <w:cs/>
          <w:lang w:bidi="bn-BD"/>
        </w:rPr>
        <w:t xml:space="preserve"> কাফফারাস্বরূপ তাকে জরিমানা আদায় করতে হবে। আর তা হচ্ছে একটি উট যবেহ করে হারাম এলাকার ফকীরদের মাঝে বন্টন করে দেওয়া</w:t>
      </w:r>
      <w:r w:rsidRPr="002B7F35">
        <w:rPr>
          <w:rFonts w:ascii="Kalpurush" w:eastAsia="Nikosh" w:hAnsi="Kalpurush" w:cs="SolaimanLipi"/>
          <w:sz w:val="24"/>
          <w:szCs w:val="24"/>
          <w:cs/>
          <w:lang w:bidi="hi-IN"/>
        </w:rPr>
        <w:t xml:space="preserve">। </w:t>
      </w:r>
      <w:r w:rsidRPr="002B7F35">
        <w:rPr>
          <w:rFonts w:ascii="Kalpurush" w:eastAsia="Nikosh" w:hAnsi="Kalpurush" w:cs="Kalpurush"/>
          <w:sz w:val="24"/>
          <w:szCs w:val="24"/>
          <w:cs/>
          <w:lang w:bidi="bn-BD"/>
        </w:rPr>
        <w:t>উটের পরিবর্তে যদি সাতটি ছাগল যবেহ করে তাও জায়েয আছে।</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এই বিধান হচ্ছে প্রথম হালালের পূর্বে হলে। (অর্থাৎ ১০ তারিখে বড় জামরায় কংকর মেরে মাথা মুণ্ডন করার পূর্বে) কিন্তু প</w:t>
      </w:r>
      <w:r w:rsidR="005E072B" w:rsidRPr="002B7F35">
        <w:rPr>
          <w:rFonts w:ascii="Kalpurush" w:eastAsia="Nikosh" w:hAnsi="Kalpurush" w:cs="Kalpurush"/>
          <w:sz w:val="24"/>
          <w:szCs w:val="24"/>
          <w:cs/>
          <w:lang w:bidi="bn-BD"/>
        </w:rPr>
        <w:t xml:space="preserve">্রথম হালালের পর সহবাস করলে তার </w:t>
      </w:r>
      <w:r w:rsidR="005E072B" w:rsidRPr="002B7F35">
        <w:rPr>
          <w:rFonts w:ascii="Kalpurush" w:eastAsia="Nikosh" w:hAnsi="Kalpurush" w:cs="Kalpurush" w:hint="cs"/>
          <w:sz w:val="24"/>
          <w:szCs w:val="24"/>
          <w:cs/>
          <w:lang w:bidi="bn-BD"/>
        </w:rPr>
        <w:t>ও</w:t>
      </w:r>
      <w:r w:rsidRPr="002B7F35">
        <w:rPr>
          <w:rFonts w:ascii="Kalpurush" w:eastAsia="Nikosh" w:hAnsi="Kalpurush" w:cs="Kalpurush"/>
          <w:sz w:val="24"/>
          <w:szCs w:val="24"/>
          <w:cs/>
          <w:lang w:bidi="bn-BD"/>
        </w:rPr>
        <w:t>পর নিম্নলিখিত বিষয়গুলো আবশ্যক হবেঃ</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lastRenderedPageBreak/>
        <w:t>প্রথমতঃ</w:t>
      </w:r>
      <w:r w:rsidRPr="002B7F35">
        <w:rPr>
          <w:rFonts w:ascii="Kalpurush" w:eastAsia="Nikosh" w:hAnsi="Kalpurush" w:cs="Kalpurush"/>
          <w:sz w:val="24"/>
          <w:szCs w:val="24"/>
          <w:cs/>
          <w:lang w:bidi="bn-BD"/>
        </w:rPr>
        <w:t xml:space="preserve"> সে গুনাহগার হবে।</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t xml:space="preserve">দ্বিতীয়তঃ </w:t>
      </w:r>
      <w:r w:rsidRPr="002B7F35">
        <w:rPr>
          <w:rFonts w:ascii="Kalpurush" w:eastAsia="Nikosh" w:hAnsi="Kalpurush" w:cs="Kalpurush"/>
          <w:sz w:val="24"/>
          <w:szCs w:val="24"/>
          <w:cs/>
          <w:lang w:bidi="bn-BD"/>
        </w:rPr>
        <w:t>ইহরাম বিনষ্ট হয়ে যাবে।</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t>তৃতীয়তঃ</w:t>
      </w:r>
      <w:r w:rsidRPr="002B7F35">
        <w:rPr>
          <w:rFonts w:ascii="Kalpurush" w:eastAsia="Nikosh" w:hAnsi="Kalpurush" w:cs="Kalpurush"/>
          <w:sz w:val="24"/>
          <w:szCs w:val="24"/>
          <w:cs/>
          <w:lang w:bidi="bn-BD"/>
        </w:rPr>
        <w:t xml:space="preserve"> কাফফারা হিসেবে নিম্নলিখিত তিনটি বিষয়ের কোনো একটি করবে</w:t>
      </w:r>
      <w:r w:rsidRPr="002B7F35">
        <w:rPr>
          <w:rFonts w:ascii="Kalpurush" w:eastAsia="Nikosh" w:hAnsi="Kalpurush" w:cs="Kalpurush" w:hint="cs"/>
          <w:sz w:val="24"/>
          <w:szCs w:val="24"/>
          <w:cs/>
          <w:lang w:bidi="bn-BD"/>
        </w:rPr>
        <w:t>:</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t>ক)</w:t>
      </w:r>
      <w:r w:rsidRPr="002B7F35">
        <w:rPr>
          <w:rFonts w:ascii="Kalpurush" w:eastAsia="Nikosh" w:hAnsi="Kalpurush" w:cs="Kalpurush"/>
          <w:sz w:val="24"/>
          <w:szCs w:val="24"/>
          <w:cs/>
          <w:lang w:bidi="bn-BD"/>
        </w:rPr>
        <w:t xml:space="preserve"> একটি ছাগল যবেহ করে হারাম এলাকার ফকীরদের মাঝে বন্টন করে দিবে। অথবা </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t>খ)</w:t>
      </w:r>
      <w:r w:rsidRPr="002B7F35">
        <w:rPr>
          <w:rFonts w:ascii="Kalpurush" w:eastAsia="Nikosh" w:hAnsi="Kalpurush" w:cs="Kalpurush"/>
          <w:sz w:val="24"/>
          <w:szCs w:val="24"/>
          <w:cs/>
          <w:lang w:bidi="bn-BD"/>
        </w:rPr>
        <w:t xml:space="preserve"> ছয়জন মিসকীনকে খাদ্য দিবে। প্রত্যেককে অর্ধ ছা</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পরিমাণ খাদ্য দিবে। অথবা </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tl/>
        </w:rPr>
      </w:pPr>
      <w:r w:rsidRPr="002B7F35">
        <w:rPr>
          <w:rFonts w:ascii="Kalpurush" w:eastAsia="Nikosh" w:hAnsi="Kalpurush" w:cs="Kalpurush"/>
          <w:b/>
          <w:bCs/>
          <w:sz w:val="24"/>
          <w:szCs w:val="24"/>
          <w:cs/>
          <w:lang w:bidi="bn-BD"/>
        </w:rPr>
        <w:t>গ)</w:t>
      </w:r>
      <w:r w:rsidRPr="002B7F35">
        <w:rPr>
          <w:rFonts w:ascii="Kalpurush" w:eastAsia="Nikosh" w:hAnsi="Kalpurush" w:cs="Kalpurush"/>
          <w:sz w:val="24"/>
          <w:szCs w:val="24"/>
          <w:cs/>
          <w:lang w:bidi="bn-BD"/>
        </w:rPr>
        <w:t xml:space="preserve"> তিন দিন সাওম রাখবে। </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এ তিনটির যে কোনো একটি জরিমানাস্বরূপ আদায় করবে।</w:t>
      </w:r>
    </w:p>
    <w:p w:rsidR="001E042C" w:rsidRPr="002B7F35" w:rsidRDefault="001E042C" w:rsidP="002B7F35">
      <w:pPr>
        <w:bidi w:val="0"/>
        <w:spacing w:after="0" w:line="240" w:lineRule="auto"/>
        <w:ind w:right="23"/>
        <w:jc w:val="both"/>
        <w:rPr>
          <w:rFonts w:ascii="Kalpurush" w:eastAsia="Nikosh" w:hAnsi="Kalpurush" w:cs="Kalpurush"/>
          <w:sz w:val="24"/>
          <w:szCs w:val="24"/>
          <w:lang w:bidi="bn-BD"/>
        </w:rPr>
      </w:pPr>
      <w:r w:rsidRPr="002B7F35">
        <w:rPr>
          <w:rFonts w:ascii="Kalpurush" w:eastAsia="Nikosh" w:hAnsi="Kalpurush" w:cs="Kalpurush"/>
          <w:b/>
          <w:bCs/>
          <w:sz w:val="24"/>
          <w:szCs w:val="24"/>
          <w:cs/>
          <w:lang w:bidi="bn-BD"/>
        </w:rPr>
        <w:t>চতুর্থতঃ</w:t>
      </w:r>
      <w:r w:rsidRPr="002B7F35">
        <w:rPr>
          <w:rFonts w:ascii="Kalpurush" w:eastAsia="Nikosh" w:hAnsi="Kalpurush" w:cs="Kalpurush"/>
          <w:sz w:val="24"/>
          <w:szCs w:val="24"/>
          <w:cs/>
          <w:lang w:bidi="bn-BD"/>
        </w:rPr>
        <w:t xml:space="preserve"> নতুন করে ইহরামে প্রবেশ করবে। মক্কার হারাম সীমানার বাইরে নিকটতম কোনো স্থানে গমণ করে সেখান থেকে ইহরাম বেঁধে আসবে এরপর তাওয়াফে ইফাদ্বা বা হজের তাওয়াফ সম্পন্ন করবে। এভাবেই ফিকাহবিদগণ বলেছেন। </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t>যদি প্রশ্ন করা হয়</w:t>
      </w:r>
      <w:r w:rsidRPr="002B7F35">
        <w:rPr>
          <w:rFonts w:ascii="Kalpurush" w:eastAsia="Nikosh" w:hAnsi="Kalpurush" w:cs="Kalpurush" w:hint="cs"/>
          <w:b/>
          <w:bCs/>
          <w:sz w:val="24"/>
          <w:szCs w:val="24"/>
          <w:cs/>
          <w:lang w:bidi="bn-BD"/>
        </w:rPr>
        <w:t>:</w:t>
      </w:r>
      <w:r w:rsidRPr="002B7F35">
        <w:rPr>
          <w:rFonts w:ascii="Kalpurush" w:eastAsia="Nikosh" w:hAnsi="Kalpurush" w:cs="Kalpurush"/>
          <w:sz w:val="24"/>
          <w:szCs w:val="24"/>
          <w:cs/>
          <w:lang w:bidi="bn-BD"/>
        </w:rPr>
        <w:t xml:space="preserve"> প্রথম হালাল হওয়ার অর্থ কী</w:t>
      </w:r>
      <w:r w:rsidRPr="002B7F35">
        <w:rPr>
          <w:rFonts w:ascii="Kalpurush" w:eastAsia="Nikosh" w:hAnsi="Kalpurush" w:cs="Kalpurush"/>
          <w:sz w:val="24"/>
          <w:szCs w:val="24"/>
          <w:lang w:bidi="bn-BD"/>
        </w:rPr>
        <w:t xml:space="preserve">? </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t>জবাবঃ</w:t>
      </w:r>
      <w:r w:rsidR="005E072B" w:rsidRPr="002B7F35">
        <w:rPr>
          <w:rFonts w:ascii="Kalpurush" w:eastAsia="Nikosh" w:hAnsi="Kalpurush" w:cs="Kalpurush"/>
          <w:sz w:val="24"/>
          <w:szCs w:val="24"/>
          <w:cs/>
          <w:lang w:bidi="bn-BD"/>
        </w:rPr>
        <w:t xml:space="preserve"> হাজী সাহেব যখন ঈদের দিন (যিল</w:t>
      </w:r>
      <w:r w:rsidRPr="002B7F35">
        <w:rPr>
          <w:rFonts w:ascii="Kalpurush" w:eastAsia="Nikosh" w:hAnsi="Kalpurush" w:cs="Kalpurush"/>
          <w:sz w:val="24"/>
          <w:szCs w:val="24"/>
          <w:cs/>
          <w:lang w:bidi="bn-BD"/>
        </w:rPr>
        <w:t xml:space="preserve">হজের দশ তারিখে) বড় জামরায় কঙ্কর নিক্ষেপ করে মাথা মুণ্ডন বা চুল খাটো করে তখন সে প্রথম হালাল হয়ে যায়। তখন স্ত্রী সহবাস ব্যতীত ইহরামের যাবতীয় নিষেধাজ্ঞা শেষ হয়ে যায়। আয়েশা রাদিয়াল্লাহু </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আনহ</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বলেন</w:t>
      </w:r>
      <w:r w:rsidRPr="002B7F35">
        <w:rPr>
          <w:rFonts w:ascii="Kalpurush" w:eastAsia="Nikosh" w:hAnsi="Kalpurush" w:cs="Kalpurush"/>
          <w:sz w:val="24"/>
          <w:szCs w:val="24"/>
          <w:lang w:bidi="bn-BD"/>
        </w:rPr>
        <w:t>, ‘</w:t>
      </w:r>
      <w:r w:rsidRPr="002B7F35">
        <w:rPr>
          <w:rFonts w:ascii="Kalpurush" w:eastAsia="Nikosh" w:hAnsi="Kalpurush" w:cs="Kalpurush"/>
          <w:sz w:val="24"/>
          <w:szCs w:val="24"/>
          <w:cs/>
          <w:lang w:bidi="bn-BD"/>
        </w:rPr>
        <w:t>নবী সাল্লাল্লাহু আলাইহি ওয়াসাল্লামের ইহরাম বাঁধার পূর্বে</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এবং হালাল হওয়ার পর বায়তুল্লাহর তাওয়াফের পূর্বে আমি তাঁকে সুগন্ধি লাগিয়ে </w:t>
      </w:r>
      <w:r w:rsidRPr="002B7F35">
        <w:rPr>
          <w:rFonts w:ascii="Kalpurush" w:eastAsia="Nikosh" w:hAnsi="Kalpurush" w:cs="Kalpurush"/>
          <w:sz w:val="24"/>
          <w:szCs w:val="24"/>
          <w:cs/>
          <w:lang w:bidi="bn-BD"/>
        </w:rPr>
        <w:lastRenderedPageBreak/>
        <w:t>দিতাম।</w:t>
      </w:r>
      <w:r w:rsidRPr="002B7F35">
        <w:rPr>
          <w:rFonts w:ascii="Kalpurush" w:eastAsia="Nikosh" w:hAnsi="Kalpurush" w:cs="Kalpurush"/>
          <w:sz w:val="24"/>
          <w:szCs w:val="24"/>
          <w:lang w:bidi="bn-BD"/>
        </w:rPr>
        <w:t>’</w:t>
      </w:r>
      <w:r w:rsidRPr="002B7F35">
        <w:rPr>
          <w:rStyle w:val="FootnoteReference"/>
          <w:rFonts w:ascii="SutonnyMJ" w:hAnsi="SutonnyMJ"/>
          <w:sz w:val="24"/>
          <w:szCs w:val="24"/>
        </w:rPr>
        <w:footnoteReference w:id="19"/>
      </w:r>
      <w:r w:rsidRPr="002B7F35">
        <w:rPr>
          <w:rFonts w:ascii="Kalpurush" w:eastAsia="Nikosh" w:hAnsi="Kalpurush" w:cs="Kalpurush"/>
          <w:sz w:val="24"/>
          <w:szCs w:val="24"/>
          <w:cs/>
          <w:lang w:bidi="bn-BD"/>
        </w:rPr>
        <w:t xml:space="preserve"> এ হাদীস দ্বারা বুঝা যায়</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হালাল হওয়ার পরেই আছে বায়তুল্লাহর তাওয়াফ</w:t>
      </w:r>
      <w:r w:rsidRPr="002B7F35">
        <w:rPr>
          <w:rFonts w:ascii="Kalpurush" w:eastAsia="Nikosh" w:hAnsi="Kalpurush" w:cs="SolaimanLipi"/>
          <w:sz w:val="24"/>
          <w:szCs w:val="24"/>
          <w:cs/>
          <w:lang w:bidi="hi-IN"/>
        </w:rPr>
        <w:t xml:space="preserve">। </w:t>
      </w:r>
      <w:r w:rsidRPr="002B7F35">
        <w:rPr>
          <w:rFonts w:ascii="Kalpurush" w:eastAsia="Nikosh" w:hAnsi="Kalpurush" w:cs="Kalpurush"/>
          <w:sz w:val="24"/>
          <w:szCs w:val="24"/>
          <w:cs/>
          <w:lang w:bidi="bn-BD"/>
        </w:rPr>
        <w:t>যেমনটি পূর্বে আমরা উল্লেখ করেছি যে</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ঈদের দিন বড় জামরায় কঙ্কর মারার পর মাথা মুণ্ডন বা চুল খাটো করার মাধ্যমে প্রথম হালাল হবে। এ হালালের পূর্বে সহবাস হলে উল্লিখিত পাঁচটি বিষয় আবশ্যক হবে। আর এ হালালের পর সহবাস হলে</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উল্লিখিত চারটি বিষয় আবশ্যক হবে।</w:t>
      </w:r>
    </w:p>
    <w:p w:rsidR="001E042C" w:rsidRPr="002B7F35" w:rsidRDefault="001E042C" w:rsidP="002B7F35">
      <w:pPr>
        <w:bidi w:val="0"/>
        <w:spacing w:after="0" w:line="240" w:lineRule="auto"/>
        <w:ind w:right="23"/>
        <w:jc w:val="both"/>
        <w:rPr>
          <w:rFonts w:ascii="Kalpurush" w:eastAsia="Nikosh" w:hAnsi="Kalpurush" w:cs="Kalpurush"/>
          <w:sz w:val="24"/>
          <w:szCs w:val="24"/>
          <w:lang w:bidi="bn-BD"/>
        </w:rPr>
      </w:pPr>
      <w:r w:rsidRPr="002B7F35">
        <w:rPr>
          <w:rFonts w:ascii="Kalpurush" w:eastAsia="Nikosh" w:hAnsi="Kalpurush" w:cs="Kalpurush"/>
          <w:sz w:val="24"/>
          <w:szCs w:val="24"/>
          <w:cs/>
          <w:lang w:bidi="bn-BD"/>
        </w:rPr>
        <w:t>কোন</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লোক যদি মূর্খতাবশতঃ এ কাজ করে অর্থাৎ ইহরাম অবস্থায় সহবাস করা হারাম একথা তার জানা নেই</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তবে তার কোনো ক্ষতি হবে না। কোনো কাফফারা দিতে হবে না। চাই প্রথম হালালের পূর্বে হোক বা পরে হোক। কেননা আল্লাহ </w:t>
      </w:r>
      <w:r w:rsidRPr="002B7F35">
        <w:rPr>
          <w:rFonts w:ascii="Kalpurush" w:eastAsia="Nikosh" w:hAnsi="Kalpurush" w:cs="Kalpurush" w:hint="cs"/>
          <w:sz w:val="24"/>
          <w:szCs w:val="24"/>
          <w:cs/>
          <w:lang w:bidi="bn-BD"/>
        </w:rPr>
        <w:t xml:space="preserve">তা‘আলা </w:t>
      </w:r>
      <w:r w:rsidRPr="002B7F35">
        <w:rPr>
          <w:rFonts w:ascii="Kalpurush" w:eastAsia="Nikosh" w:hAnsi="Kalpurush" w:cs="Kalpurush"/>
          <w:sz w:val="24"/>
          <w:szCs w:val="24"/>
          <w:cs/>
          <w:lang w:bidi="bn-BD"/>
        </w:rPr>
        <w:t>বলেন</w:t>
      </w:r>
      <w:r w:rsidRPr="002B7F35">
        <w:rPr>
          <w:rFonts w:ascii="Kalpurush" w:eastAsia="Nikosh" w:hAnsi="Kalpurush" w:cs="Kalpurush"/>
          <w:sz w:val="24"/>
          <w:szCs w:val="24"/>
          <w:lang w:bidi="bn-BD"/>
        </w:rPr>
        <w:t>,</w:t>
      </w:r>
    </w:p>
    <w:p w:rsidR="001E042C" w:rsidRPr="002B7F35" w:rsidRDefault="001E042C" w:rsidP="002B7F35">
      <w:pPr>
        <w:spacing w:after="0" w:line="240" w:lineRule="auto"/>
        <w:ind w:right="23"/>
        <w:jc w:val="both"/>
        <w:rPr>
          <w:rFonts w:ascii="Kalpurush" w:eastAsia="Nikosh" w:hAnsi="Kalpurush" w:cs="Kalpurush"/>
          <w:b/>
          <w:bCs/>
          <w:sz w:val="24"/>
          <w:szCs w:val="24"/>
          <w:lang w:bidi="bn-BD"/>
        </w:rPr>
      </w:pPr>
      <w:r w:rsidRPr="002B7F35">
        <w:rPr>
          <w:rFonts w:ascii="KFGQPC Uthman Taha Naskh" w:cs="KFGQPC Uthman Taha Naskh" w:hint="cs"/>
          <w:color w:val="008000"/>
          <w:sz w:val="24"/>
          <w:szCs w:val="24"/>
          <w:rtl/>
        </w:rPr>
        <w:t>﴿</w:t>
      </w:r>
      <w:r w:rsidRPr="002B7F35">
        <w:rPr>
          <w:rFonts w:ascii="KFGQPC Uthmanic Script HAFS" w:cs="KFGQPC Uthmanic Script HAFS" w:hint="cs"/>
          <w:color w:val="008000"/>
          <w:sz w:val="24"/>
          <w:szCs w:val="24"/>
          <w:rtl/>
        </w:rPr>
        <w:t>رَبَّنَا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لَا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تُؤَاخِذۡنَآ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إِن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نَّسِينَآ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أَوۡ</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أَخۡطَأۡنَا</w:t>
      </w:r>
      <w:r w:rsidRPr="002B7F35">
        <w:rPr>
          <w:rFonts w:ascii="KFGQPC Uthman Taha Naskh" w:cs="KFGQPC Uthman Taha Naskh" w:hint="cs"/>
          <w:color w:val="008000"/>
          <w:sz w:val="24"/>
          <w:szCs w:val="24"/>
          <w:rtl/>
        </w:rPr>
        <w:t>﴾</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البقرة</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٢٨٦</w:t>
      </w:r>
      <w:r w:rsidRPr="002B7F35">
        <w:rPr>
          <w:rFonts w:ascii="KFGQPC Uthman Taha Naskh" w:cs="KFGQPC Uthman Taha Naskh"/>
          <w:color w:val="008000"/>
          <w:sz w:val="24"/>
          <w:szCs w:val="24"/>
          <w:rtl/>
        </w:rPr>
        <w:t>]</w:t>
      </w:r>
    </w:p>
    <w:p w:rsidR="001E042C" w:rsidRPr="002B7F35" w:rsidRDefault="001E042C" w:rsidP="002B7F35">
      <w:pPr>
        <w:bidi w:val="0"/>
        <w:spacing w:after="0" w:line="240" w:lineRule="auto"/>
        <w:ind w:right="23"/>
        <w:jc w:val="both"/>
        <w:rPr>
          <w:rFonts w:ascii="Kalpurush" w:eastAsia="Nikosh" w:hAnsi="Kalpurush" w:cs="Kalpurush"/>
          <w:sz w:val="24"/>
          <w:szCs w:val="24"/>
          <w:lang w:bidi="bn-BD"/>
        </w:rPr>
      </w:pP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হে আমাদের রব আমরা যদি ভুলক্রমে কোনো কিছু করে ফেলি অথবা ভুলে যাই তবে আমাদেরকে পাকড়াও করো না।</w:t>
      </w:r>
      <w:r w:rsidRPr="002B7F35">
        <w:rPr>
          <w:rFonts w:ascii="Kalpurush" w:eastAsia="Nikosh" w:hAnsi="Kalpurush" w:cs="Kalpurush"/>
          <w:sz w:val="24"/>
          <w:szCs w:val="24"/>
          <w:lang w:bidi="bn-BD"/>
        </w:rPr>
        <w:t xml:space="preserve">” </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সূরা </w:t>
      </w:r>
      <w:r w:rsidRPr="002B7F35">
        <w:rPr>
          <w:rFonts w:ascii="Kalpurush" w:eastAsia="Nikosh" w:hAnsi="Kalpurush" w:cs="Kalpurush" w:hint="cs"/>
          <w:sz w:val="24"/>
          <w:szCs w:val="24"/>
          <w:cs/>
          <w:lang w:bidi="bn-BD"/>
        </w:rPr>
        <w:t>আল-</w:t>
      </w:r>
      <w:r w:rsidRPr="002B7F35">
        <w:rPr>
          <w:rFonts w:ascii="Kalpurush" w:eastAsia="Nikosh" w:hAnsi="Kalpurush" w:cs="Kalpurush"/>
          <w:sz w:val="24"/>
          <w:szCs w:val="24"/>
          <w:cs/>
          <w:lang w:bidi="bn-BD"/>
        </w:rPr>
        <w:t>বা</w:t>
      </w:r>
      <w:r w:rsidRPr="002B7F35">
        <w:rPr>
          <w:rFonts w:ascii="Kalpurush" w:eastAsia="Nikosh" w:hAnsi="Kalpurush" w:cs="Kalpurush" w:hint="cs"/>
          <w:sz w:val="24"/>
          <w:szCs w:val="24"/>
          <w:cs/>
          <w:lang w:bidi="bn-BD"/>
        </w:rPr>
        <w:t>কারাহ, আয়াত:</w:t>
      </w:r>
      <w:r w:rsidRPr="002B7F35">
        <w:rPr>
          <w:rFonts w:ascii="Kalpurush" w:eastAsia="Nikosh" w:hAnsi="Kalpurush" w:cs="Kalpurush"/>
          <w:sz w:val="24"/>
          <w:szCs w:val="24"/>
          <w:cs/>
          <w:lang w:bidi="bn-BD"/>
        </w:rPr>
        <w:t xml:space="preserve"> ২৮৬</w:t>
      </w:r>
      <w:r w:rsidRPr="002B7F35">
        <w:rPr>
          <w:rFonts w:ascii="Kalpurush" w:eastAsia="Nikosh" w:hAnsi="Kalpurush" w:cs="Kalpurush" w:hint="cs"/>
          <w:sz w:val="24"/>
          <w:szCs w:val="24"/>
          <w:cs/>
          <w:lang w:bidi="bn-BD"/>
        </w:rPr>
        <w:t>]</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 xml:space="preserve">আল্লাহ </w:t>
      </w:r>
      <w:r w:rsidRPr="002B7F35">
        <w:rPr>
          <w:rFonts w:ascii="Kalpurush" w:eastAsia="Nikosh" w:hAnsi="Kalpurush" w:cs="Kalpurush" w:hint="cs"/>
          <w:sz w:val="24"/>
          <w:szCs w:val="24"/>
          <w:cs/>
          <w:lang w:bidi="bn-BD"/>
        </w:rPr>
        <w:t xml:space="preserve">তা‘আলা </w:t>
      </w:r>
      <w:r w:rsidRPr="002B7F35">
        <w:rPr>
          <w:rFonts w:ascii="Kalpurush" w:eastAsia="Nikosh" w:hAnsi="Kalpurush" w:cs="Kalpurush"/>
          <w:sz w:val="24"/>
          <w:szCs w:val="24"/>
          <w:cs/>
          <w:lang w:val="es-US" w:bidi="bn-BD"/>
        </w:rPr>
        <w:t>আরো বলেন</w:t>
      </w:r>
      <w:r w:rsidRPr="002B7F35">
        <w:rPr>
          <w:rFonts w:ascii="Kalpurush" w:eastAsia="Nikosh" w:hAnsi="Kalpurush" w:cs="Kalpurush"/>
          <w:sz w:val="24"/>
          <w:szCs w:val="24"/>
          <w:lang w:val="es-US" w:bidi="bn-BD"/>
        </w:rPr>
        <w:t>,</w:t>
      </w:r>
      <w:r w:rsidRPr="002B7F35">
        <w:rPr>
          <w:rFonts w:ascii="Kalpurush" w:eastAsia="Nikosh" w:hAnsi="Kalpurush" w:cs="Kalpurush"/>
          <w:sz w:val="24"/>
          <w:szCs w:val="24"/>
          <w:cs/>
          <w:lang w:val="es-US" w:bidi="bn-BD"/>
        </w:rPr>
        <w:t xml:space="preserve"> </w:t>
      </w:r>
    </w:p>
    <w:p w:rsidR="001E042C" w:rsidRPr="002B7F35" w:rsidRDefault="001E042C" w:rsidP="002B7F35">
      <w:pPr>
        <w:spacing w:after="0" w:line="240" w:lineRule="auto"/>
        <w:ind w:right="23"/>
        <w:jc w:val="both"/>
        <w:rPr>
          <w:rFonts w:ascii="Times New Roman" w:eastAsia="Times New Roman" w:hAnsi="Times New Roman" w:cs="KFGQPC Uthman Taha Naskh"/>
          <w:color w:val="333399"/>
          <w:sz w:val="24"/>
          <w:szCs w:val="24"/>
        </w:rPr>
      </w:pPr>
      <w:r w:rsidRPr="002B7F35">
        <w:rPr>
          <w:rFonts w:ascii="KFGQPC Uthman Taha Naskh" w:cs="KFGQPC Uthman Taha Naskh" w:hint="cs"/>
          <w:color w:val="008000"/>
          <w:sz w:val="24"/>
          <w:szCs w:val="24"/>
          <w:rtl/>
        </w:rPr>
        <w:t>﴿</w:t>
      </w:r>
      <w:r w:rsidRPr="002B7F35">
        <w:rPr>
          <w:rFonts w:ascii="KFGQPC Uthmanic Script HAFS" w:cs="KFGQPC Uthmanic Script HAFS" w:hint="cs"/>
          <w:color w:val="008000"/>
          <w:sz w:val="24"/>
          <w:szCs w:val="24"/>
          <w:rtl/>
        </w:rPr>
        <w:t>وَلَيۡسَ</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عَلَيۡكُمۡ</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جُنَاحٞ</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فِيمَآ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أَخۡطَأۡتُم</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بِهِۦ</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وَلَٰكِن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مَّا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تَعَمَّدَتۡ</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قُلُوبُكُمۡ</w:t>
      </w:r>
      <w:r w:rsidRPr="002B7F35">
        <w:rPr>
          <w:rFonts w:ascii="KFGQPC Uthman Taha Naskh" w:cs="KFGQPC Uthman Taha Naskh" w:hint="cs"/>
          <w:color w:val="008000"/>
          <w:sz w:val="24"/>
          <w:szCs w:val="24"/>
          <w:rtl/>
        </w:rPr>
        <w:t>﴾</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الاحزاب</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٥</w:t>
      </w:r>
      <w:r w:rsidRPr="002B7F35">
        <w:rPr>
          <w:rFonts w:ascii="KFGQPC Uthman Taha Naskh" w:cs="KFGQPC Uthman Taha Naskh"/>
          <w:color w:val="008000"/>
          <w:sz w:val="24"/>
          <w:szCs w:val="24"/>
          <w:rtl/>
        </w:rPr>
        <w:t>]</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ভুলক্রমে তোমরা যা করে ফেল সে সম্পর্কে তোমাদের কোনো গুনাহ্ নেই। কিন্তু তোমাদের অন্তর যার ইচ্ছা করে তার কথা ভিন্ন।</w:t>
      </w:r>
      <w:r w:rsidRPr="002B7F35">
        <w:rPr>
          <w:rFonts w:ascii="Kalpurush" w:eastAsia="Nikosh" w:hAnsi="Kalpurush" w:cs="Kalpurush"/>
          <w:sz w:val="24"/>
          <w:szCs w:val="24"/>
          <w:lang w:bidi="bn-BD"/>
        </w:rPr>
        <w:t xml:space="preserve">” </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সূরা </w:t>
      </w:r>
      <w:r w:rsidRPr="002B7F35">
        <w:rPr>
          <w:rFonts w:ascii="Kalpurush" w:eastAsia="Nikosh" w:hAnsi="Kalpurush" w:cs="Kalpurush" w:hint="cs"/>
          <w:sz w:val="24"/>
          <w:szCs w:val="24"/>
          <w:cs/>
          <w:lang w:bidi="bn-BD"/>
        </w:rPr>
        <w:t>আল-</w:t>
      </w:r>
      <w:r w:rsidRPr="002B7F35">
        <w:rPr>
          <w:rFonts w:ascii="Kalpurush" w:eastAsia="Nikosh" w:hAnsi="Kalpurush" w:cs="Kalpurush"/>
          <w:sz w:val="24"/>
          <w:szCs w:val="24"/>
          <w:cs/>
          <w:lang w:bidi="bn-BD"/>
        </w:rPr>
        <w:t>আহযাব</w:t>
      </w:r>
      <w:r w:rsidRPr="002B7F35">
        <w:rPr>
          <w:rFonts w:ascii="Kalpurush" w:eastAsia="Nikosh" w:hAnsi="Kalpurush" w:cs="Kalpurush" w:hint="cs"/>
          <w:sz w:val="24"/>
          <w:szCs w:val="24"/>
          <w:cs/>
          <w:lang w:bidi="bn-BD"/>
        </w:rPr>
        <w:t>, আয়াত:</w:t>
      </w:r>
      <w:r w:rsidRPr="002B7F35">
        <w:rPr>
          <w:rFonts w:ascii="Kalpurush" w:eastAsia="Nikosh" w:hAnsi="Kalpurush" w:cs="Kalpurush"/>
          <w:sz w:val="24"/>
          <w:szCs w:val="24"/>
          <w:cs/>
          <w:lang w:bidi="bn-BD"/>
        </w:rPr>
        <w:t xml:space="preserve"> ৫</w:t>
      </w:r>
      <w:r w:rsidRPr="002B7F35">
        <w:rPr>
          <w:rFonts w:ascii="Kalpurush" w:eastAsia="Nikosh" w:hAnsi="Kalpurush" w:cs="Kalpurush" w:hint="cs"/>
          <w:sz w:val="24"/>
          <w:szCs w:val="24"/>
          <w:cs/>
          <w:lang w:bidi="bn-BD"/>
        </w:rPr>
        <w:t>]</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lastRenderedPageBreak/>
        <w:t>যদি প্রশ্ন করা হয়</w:t>
      </w:r>
      <w:r w:rsidRPr="002B7F35">
        <w:rPr>
          <w:rFonts w:ascii="Kalpurush" w:eastAsia="Nikosh" w:hAnsi="Kalpurush" w:cs="Kalpurush" w:hint="cs"/>
          <w:b/>
          <w:bCs/>
          <w:sz w:val="24"/>
          <w:szCs w:val="24"/>
          <w:cs/>
          <w:lang w:bidi="bn-BD"/>
        </w:rPr>
        <w:t>:</w:t>
      </w:r>
      <w:r w:rsidRPr="002B7F35">
        <w:rPr>
          <w:rFonts w:ascii="Kalpurush" w:eastAsia="Nikosh" w:hAnsi="Kalpurush" w:cs="Kalpurush"/>
          <w:sz w:val="24"/>
          <w:szCs w:val="24"/>
          <w:cs/>
          <w:lang w:bidi="bn-BD"/>
        </w:rPr>
        <w:t xml:space="preserve"> ইহরাম অবস্থায় সহবাস করা হারাম এ লোক যদি একথা জানে কিন্তু এটা জানে না যে</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সহবাস করলে এত কিছু আবশ্যক হবে বা এ জরিমানা দিতে হবে</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জানলে হয়তো সে একাজে লিপ্ত হতো না। তবে এর বিধান কী</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তার এ অজ্ঞতার ওযর কি গ্রহণযোগ্য হবে</w:t>
      </w:r>
      <w:r w:rsidRPr="002B7F35">
        <w:rPr>
          <w:rFonts w:ascii="Kalpurush" w:eastAsia="Nikosh" w:hAnsi="Kalpurush" w:cs="Kalpurush"/>
          <w:sz w:val="24"/>
          <w:szCs w:val="24"/>
          <w:lang w:bidi="bn-BD"/>
        </w:rPr>
        <w:t>?</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t>জবাব</w:t>
      </w:r>
      <w:r w:rsidRPr="002B7F35">
        <w:rPr>
          <w:rFonts w:ascii="Kalpurush" w:eastAsia="Nikosh" w:hAnsi="Kalpurush" w:cs="Kalpurush" w:hint="cs"/>
          <w:b/>
          <w:bCs/>
          <w:sz w:val="24"/>
          <w:szCs w:val="24"/>
          <w:cs/>
          <w:lang w:bidi="bn-BD"/>
        </w:rPr>
        <w:t>:</w:t>
      </w:r>
      <w:r w:rsidRPr="002B7F35">
        <w:rPr>
          <w:rFonts w:ascii="Kalpurush" w:eastAsia="Nikosh" w:hAnsi="Kalpurush" w:cs="Kalpurush"/>
          <w:sz w:val="24"/>
          <w:szCs w:val="24"/>
          <w:cs/>
          <w:lang w:bidi="bn-BD"/>
        </w:rPr>
        <w:t xml:space="preserve"> তার এ ওযর গ্রহণযোগ্য হবে না</w:t>
      </w:r>
      <w:r w:rsidRPr="002B7F35">
        <w:rPr>
          <w:rFonts w:ascii="Kalpurush" w:eastAsia="Nikosh" w:hAnsi="Kalpurush" w:cs="SolaimanLipi"/>
          <w:sz w:val="24"/>
          <w:szCs w:val="24"/>
          <w:cs/>
          <w:lang w:bidi="hi-IN"/>
        </w:rPr>
        <w:t xml:space="preserve">। </w:t>
      </w:r>
      <w:r w:rsidRPr="002B7F35">
        <w:rPr>
          <w:rFonts w:ascii="Kalpurush" w:eastAsia="Nikosh" w:hAnsi="Kalpurush" w:cs="Kalpurush"/>
          <w:sz w:val="24"/>
          <w:szCs w:val="24"/>
          <w:cs/>
          <w:lang w:bidi="bn-BD"/>
        </w:rPr>
        <w:t>কেননা ওযর হচ্ছে</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বিষয়টি সম্পর্কে সম্পর্ণরূপে অজ্ঞ থাকা। বিষয়টি যে হারাম সে ব্যাপারে তার কোনই জ্ঞান না থাকা। কিন্তু বিষয়টি হালাল না হারাম এ বিধান জানার পর</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করলে কি লাভ বা না করলে কি ক্ষতি তা জানা আবশ্যক নয়। এ</w:t>
      </w:r>
      <w:r w:rsidRPr="002B7F35">
        <w:rPr>
          <w:rFonts w:ascii="Kalpurush" w:eastAsia="Nikosh" w:hAnsi="Kalpurush" w:cs="Kalpurush" w:hint="cs"/>
          <w:sz w:val="24"/>
          <w:szCs w:val="24"/>
          <w:cs/>
          <w:lang w:bidi="bn-BD"/>
        </w:rPr>
        <w:t xml:space="preserve"> ধরনের</w:t>
      </w:r>
      <w:r w:rsidRPr="002B7F35">
        <w:rPr>
          <w:rFonts w:ascii="Kalpurush" w:eastAsia="Nikosh" w:hAnsi="Kalpurush" w:cs="Kalpurush"/>
          <w:sz w:val="24"/>
          <w:szCs w:val="24"/>
          <w:cs/>
          <w:lang w:bidi="bn-BD"/>
        </w:rPr>
        <w:t xml:space="preserve"> না</w:t>
      </w:r>
      <w:r w:rsidRPr="002B7F35">
        <w:rPr>
          <w:rFonts w:ascii="Kalpurush" w:eastAsia="Nikosh" w:hAnsi="Kalpurush" w:cs="Kalpurush" w:hint="cs"/>
          <w:sz w:val="24"/>
          <w:szCs w:val="24"/>
          <w:cs/>
          <w:lang w:bidi="bn-BD"/>
        </w:rPr>
        <w:t xml:space="preserve"> </w:t>
      </w:r>
      <w:r w:rsidRPr="002B7F35">
        <w:rPr>
          <w:rFonts w:ascii="Kalpurush" w:eastAsia="Nikosh" w:hAnsi="Kalpurush" w:cs="Kalpurush"/>
          <w:sz w:val="24"/>
          <w:szCs w:val="24"/>
          <w:cs/>
          <w:lang w:bidi="bn-BD"/>
        </w:rPr>
        <w:t>জানা ওযর হিসেবে গণ্য হবে না।</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যেমন</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জনৈক বিবাহিত ব্যক্তি যদি জ্ঞান রাখে যে</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ব্যভিচার হারাম। সে বিবেকবান ও প্রাপ্তবয়স্ক। সে যদি ব্যভিচারে লিপ্ত হয়</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তবে অবশ্যই তাকে রজম (প্রস্তরাঘাতে হত্যা) করতে হবে। সে যদি বলে যে</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ব্যভিচার করলে যে রজমের শাস্তি আছে আমি তা জানতাম না। জানলে এ অন্যায় আমি করতাম না</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তার এ কথা গ্রহণ করা হবে না। তাকে রজম করতেই হবে।</w:t>
      </w:r>
    </w:p>
    <w:p w:rsidR="001E042C" w:rsidRPr="002B7F35" w:rsidRDefault="001E042C" w:rsidP="002B7F35">
      <w:pPr>
        <w:widowControl w:val="0"/>
        <w:bidi w:val="0"/>
        <w:spacing w:after="0" w:line="240" w:lineRule="auto"/>
        <w:ind w:right="23"/>
        <w:jc w:val="both"/>
        <w:rPr>
          <w:rFonts w:ascii="Kalpurush" w:eastAsia="Nikosh" w:hAnsi="Kalpurush" w:cs="Kalpurush"/>
          <w:spacing w:val="-8"/>
          <w:sz w:val="24"/>
          <w:szCs w:val="24"/>
          <w:lang w:bidi="bn-BD"/>
        </w:rPr>
      </w:pPr>
      <w:r w:rsidRPr="002B7F35">
        <w:rPr>
          <w:rFonts w:ascii="Kalpurush" w:eastAsia="Nikosh" w:hAnsi="Kalpurush" w:cs="Kalpurush"/>
          <w:spacing w:val="-8"/>
          <w:sz w:val="24"/>
          <w:szCs w:val="24"/>
          <w:cs/>
          <w:lang w:bidi="bn-BD"/>
        </w:rPr>
        <w:t>এ কারণে জনৈক ব্যক্তি রামাযানে দিনের বেলায় স্ত্রী</w:t>
      </w:r>
      <w:r w:rsidRPr="002B7F35">
        <w:rPr>
          <w:rFonts w:ascii="Kalpurush" w:eastAsia="Nikosh" w:hAnsi="Kalpurush" w:cs="Kalpurush" w:hint="cs"/>
          <w:spacing w:val="-8"/>
          <w:sz w:val="24"/>
          <w:szCs w:val="24"/>
          <w:cs/>
          <w:lang w:bidi="bn-BD"/>
        </w:rPr>
        <w:t xml:space="preserve"> </w:t>
      </w:r>
      <w:r w:rsidRPr="002B7F35">
        <w:rPr>
          <w:rFonts w:ascii="Kalpurush" w:eastAsia="Nikosh" w:hAnsi="Kalpurush" w:cs="Kalpurush"/>
          <w:spacing w:val="-8"/>
          <w:sz w:val="24"/>
          <w:szCs w:val="24"/>
          <w:cs/>
          <w:lang w:bidi="bn-BD"/>
        </w:rPr>
        <w:t>সহবাস করে নবী সাল্লাল্লাহু আলাইহি ওয়াসাল্লামের নিকট এসে তার করণীয় কি জিজ্ঞেস করলে তিনি তাকে কাফফারা আদায় করার নির্দেশ প্রদান করেন। অথচ সহবাস করার সময় সে কাফফ</w:t>
      </w:r>
      <w:r w:rsidRPr="002B7F35">
        <w:rPr>
          <w:rFonts w:ascii="Kalpurush" w:eastAsia="Nikosh" w:hAnsi="Kalpurush" w:cs="Kalpurush" w:hint="cs"/>
          <w:spacing w:val="-8"/>
          <w:sz w:val="24"/>
          <w:szCs w:val="24"/>
          <w:cs/>
          <w:lang w:bidi="bn-BD"/>
        </w:rPr>
        <w:t>া</w:t>
      </w:r>
      <w:r w:rsidRPr="002B7F35">
        <w:rPr>
          <w:rFonts w:ascii="Kalpurush" w:eastAsia="Nikosh" w:hAnsi="Kalpurush" w:cs="Kalpurush"/>
          <w:spacing w:val="-8"/>
          <w:sz w:val="24"/>
          <w:szCs w:val="24"/>
          <w:cs/>
          <w:lang w:bidi="bn-BD"/>
        </w:rPr>
        <w:t>রা সম্পর্কে সম্পূর্ণ অজ্ঞ ছিল। এথেকে বুঝা যায়</w:t>
      </w:r>
      <w:r w:rsidRPr="002B7F35">
        <w:rPr>
          <w:rFonts w:ascii="Kalpurush" w:eastAsia="Nikosh" w:hAnsi="Kalpurush" w:cs="Kalpurush"/>
          <w:spacing w:val="-8"/>
          <w:sz w:val="24"/>
          <w:szCs w:val="24"/>
          <w:lang w:bidi="bn-BD"/>
        </w:rPr>
        <w:t>,</w:t>
      </w:r>
      <w:r w:rsidRPr="002B7F35">
        <w:rPr>
          <w:rFonts w:ascii="Kalpurush" w:eastAsia="Nikosh" w:hAnsi="Kalpurush" w:cs="Kalpurush"/>
          <w:spacing w:val="-8"/>
          <w:sz w:val="24"/>
          <w:szCs w:val="24"/>
          <w:cs/>
          <w:lang w:bidi="bn-BD"/>
        </w:rPr>
        <w:t xml:space="preserve"> কোনো মানুষ যদি অন্যায়ে লিপ্ত হয় এবং আল্লাহর নিষিদ্ধ সীমা লঙ্ঘন করে</w:t>
      </w:r>
      <w:r w:rsidRPr="002B7F35">
        <w:rPr>
          <w:rFonts w:ascii="Kalpurush" w:eastAsia="Nikosh" w:hAnsi="Kalpurush" w:cs="Kalpurush"/>
          <w:spacing w:val="-8"/>
          <w:sz w:val="24"/>
          <w:szCs w:val="24"/>
          <w:lang w:bidi="bn-BD"/>
        </w:rPr>
        <w:t xml:space="preserve">, </w:t>
      </w:r>
      <w:r w:rsidRPr="002B7F35">
        <w:rPr>
          <w:rFonts w:ascii="Kalpurush" w:eastAsia="Nikosh" w:hAnsi="Kalpurush" w:cs="Kalpurush"/>
          <w:spacing w:val="-8"/>
          <w:sz w:val="24"/>
          <w:szCs w:val="24"/>
          <w:cs/>
          <w:lang w:bidi="bn-BD"/>
        </w:rPr>
        <w:t>তখন উক্ত অপরাধের শাস্তি তাকে পেতে হবে। যদিও এর শাস্তি সম্পর্কে সে অজ্ঞ থাকে।</w:t>
      </w:r>
    </w:p>
    <w:p w:rsidR="001E042C" w:rsidRPr="002B7F35" w:rsidRDefault="001E042C" w:rsidP="00A0285B">
      <w:pPr>
        <w:bidi w:val="0"/>
        <w:spacing w:after="0" w:line="240" w:lineRule="auto"/>
        <w:ind w:right="23"/>
        <w:jc w:val="both"/>
        <w:rPr>
          <w:rFonts w:ascii="Times New Roman" w:eastAsia="Times New Roman" w:hAnsi="Times New Roman" w:cs="KFGQPC Uthman Taha Naskh"/>
          <w:b/>
          <w:color w:val="333399"/>
          <w:sz w:val="24"/>
          <w:szCs w:val="24"/>
        </w:rPr>
      </w:pPr>
      <w:r w:rsidRPr="002B7F35">
        <w:rPr>
          <w:rFonts w:ascii="Kalpurush" w:eastAsia="Nikosh" w:hAnsi="Kalpurush" w:cs="Kalpurush"/>
          <w:b/>
          <w:bCs/>
          <w:sz w:val="24"/>
          <w:szCs w:val="24"/>
          <w:cs/>
          <w:lang w:bidi="bn-BD"/>
        </w:rPr>
        <w:t xml:space="preserve">প্রশ্ন: (৪৮১) </w:t>
      </w:r>
      <w:r w:rsidRPr="002B7F35">
        <w:rPr>
          <w:rStyle w:val="Heading1Char"/>
          <w:rFonts w:ascii="Shonar Bangla" w:eastAsia="Nikosh" w:hAnsi="Shonar Bangla" w:cs="Kalpurush" w:hint="cs"/>
          <w:sz w:val="24"/>
          <w:szCs w:val="24"/>
          <w:cs/>
          <w:lang w:bidi="bn-BD"/>
        </w:rPr>
        <w:t>ইহরাম</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অবস্থায়</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নারী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কীভাবে</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পর্দা</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করবে</w:t>
      </w:r>
      <w:r w:rsidR="00A0285B">
        <w:rPr>
          <w:rStyle w:val="Heading1Char"/>
          <w:rFonts w:ascii="Shonar Bangla" w:eastAsia="Nikosh" w:hAnsi="Shonar Bangla" w:cs="Kalpurush" w:hint="cs"/>
          <w:sz w:val="24"/>
          <w:szCs w:val="24"/>
          <w:lang w:bidi="bn-BD"/>
        </w:rPr>
        <w:t>?</w:t>
      </w:r>
      <w:r w:rsidRPr="002B7F35">
        <w:rPr>
          <w:rFonts w:ascii="Kalpurush" w:eastAsia="Nikosh" w:hAnsi="Kalpurush" w:cs="Kalpurush"/>
          <w:b/>
          <w:bCs/>
          <w:sz w:val="24"/>
          <w:szCs w:val="24"/>
          <w:lang w:bidi="bn-BD"/>
        </w:rPr>
        <w:t xml:space="preserve"> </w:t>
      </w:r>
      <w:r w:rsidRPr="002B7F35">
        <w:rPr>
          <w:rFonts w:ascii="Kalpurush" w:eastAsia="Nikosh" w:hAnsi="Kalpurush" w:cs="Kalpurush"/>
          <w:b/>
          <w:bCs/>
          <w:sz w:val="24"/>
          <w:szCs w:val="24"/>
          <w:cs/>
          <w:lang w:bidi="bn-BD"/>
        </w:rPr>
        <w:t>পর্দা মুখ স্পর্শ করতে পারবে না এ</w:t>
      </w:r>
      <w:r w:rsidR="005E072B" w:rsidRPr="002B7F35">
        <w:rPr>
          <w:rFonts w:ascii="Kalpurush" w:eastAsia="Nikosh" w:hAnsi="Kalpurush" w:cs="Kalpurush" w:hint="cs"/>
          <w:b/>
          <w:bCs/>
          <w:sz w:val="24"/>
          <w:szCs w:val="24"/>
          <w:cs/>
          <w:lang w:bidi="bn-BD"/>
        </w:rPr>
        <w:t xml:space="preserve"> </w:t>
      </w:r>
      <w:r w:rsidRPr="002B7F35">
        <w:rPr>
          <w:rFonts w:ascii="Kalpurush" w:eastAsia="Nikosh" w:hAnsi="Kalpurush" w:cs="Kalpurush"/>
          <w:b/>
          <w:bCs/>
          <w:sz w:val="24"/>
          <w:szCs w:val="24"/>
          <w:cs/>
          <w:lang w:bidi="bn-BD"/>
        </w:rPr>
        <w:t>রকম কোনো শর্ত আছে কী</w:t>
      </w:r>
      <w:r w:rsidRPr="002B7F35">
        <w:rPr>
          <w:rFonts w:ascii="Kalpurush" w:eastAsia="Nikosh" w:hAnsi="Kalpurush" w:cs="Kalpurush"/>
          <w:b/>
          <w:bCs/>
          <w:sz w:val="24"/>
          <w:szCs w:val="24"/>
          <w:lang w:bidi="bn-BD"/>
        </w:rPr>
        <w:t>?</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lastRenderedPageBreak/>
        <w:t xml:space="preserve">উত্তর: </w:t>
      </w:r>
      <w:r w:rsidRPr="002B7F35">
        <w:rPr>
          <w:rFonts w:ascii="Kalpurush" w:eastAsia="Nikosh" w:hAnsi="Kalpurush" w:cs="Kalpurush"/>
          <w:sz w:val="24"/>
          <w:szCs w:val="24"/>
          <w:cs/>
          <w:lang w:bidi="bn-BD"/>
        </w:rPr>
        <w:t>ইহরাম অবস্থায় নারী যদি মাহরাম নয় এমন কোনো পুরুষের নিকট দিয়ে অতিক্রম করে বা তার নিকট কোনো পুরুষ অতিক্রম করে</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তবে অবশ্যই স্বীয় মুখমণ্ডল ঢেকে নিবে। যেমনটি মহিলা সাহাবীগণ করতেন। একারণে তাকে কোনো ফিদইয়া দিতে হবে না। কেননা পরপুরুষের সামনে মুখমণ্ডল ঢাকা আল্লাহর নির্দেশ। আর নির্দেশ কখনো নিষেধ হতে পারে না।</w:t>
      </w:r>
    </w:p>
    <w:p w:rsidR="001E042C" w:rsidRPr="002B7F35" w:rsidRDefault="001E042C" w:rsidP="002B7F35">
      <w:pPr>
        <w:bidi w:val="0"/>
        <w:spacing w:after="0" w:line="240" w:lineRule="auto"/>
        <w:ind w:right="23"/>
        <w:jc w:val="both"/>
        <w:rPr>
          <w:rFonts w:ascii="Kalpurush" w:eastAsia="Nikosh" w:hAnsi="Kalpurush" w:cs="Kalpurush"/>
          <w:sz w:val="24"/>
          <w:szCs w:val="24"/>
          <w:lang w:bidi="bn-BD"/>
        </w:rPr>
      </w:pPr>
      <w:r w:rsidRPr="002B7F35">
        <w:rPr>
          <w:rFonts w:ascii="Kalpurush" w:eastAsia="Nikosh" w:hAnsi="Kalpurush" w:cs="Kalpurush"/>
          <w:sz w:val="24"/>
          <w:szCs w:val="24"/>
          <w:cs/>
          <w:lang w:bidi="bn-BD"/>
        </w:rPr>
        <w:t>পর্দা মুখমণ্ডল স্পর্শ করতে পারবে না এরকম কোনো শর্ত নেই। এতে কোনো অসুবিধা নেই। পরপুরুষের সামনে এলেই তাকে অবশ্যই মুখ ঢাকতে হবে। কিন্তু যদি খিমা বা তাঁবুতে অবস্থান করে এবং সেখানে কোনো পরপুরুষ না থাকে</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তবে মুখমণ্ডল খোলা রাখবে। কেননা ইহরাম অবস্থায় নারীর জন্য শরী</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আতের নির্দেশ হচ্ছে মুখ খোলা রাখা।</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p>
    <w:p w:rsidR="001E042C" w:rsidRPr="002B7F35" w:rsidRDefault="001E042C" w:rsidP="002B7F35">
      <w:pPr>
        <w:bidi w:val="0"/>
        <w:spacing w:after="0" w:line="240" w:lineRule="auto"/>
        <w:ind w:right="23"/>
        <w:jc w:val="both"/>
        <w:rPr>
          <w:rFonts w:ascii="Times New Roman" w:eastAsia="Times New Roman" w:hAnsi="Times New Roman" w:cs="KFGQPC Uthman Taha Naskh"/>
          <w:b/>
          <w:color w:val="333399"/>
          <w:spacing w:val="-4"/>
          <w:sz w:val="24"/>
          <w:szCs w:val="24"/>
          <w:lang w:bidi="bn-IN"/>
        </w:rPr>
      </w:pPr>
      <w:r w:rsidRPr="002B7F35">
        <w:rPr>
          <w:rFonts w:ascii="Kalpurush" w:eastAsia="Nikosh" w:hAnsi="Kalpurush" w:cs="Kalpurush"/>
          <w:b/>
          <w:bCs/>
          <w:spacing w:val="-4"/>
          <w:sz w:val="24"/>
          <w:szCs w:val="24"/>
          <w:cs/>
          <w:lang w:bidi="bn-BD"/>
        </w:rPr>
        <w:t xml:space="preserve">প্রশ্ন: (৪৮২) </w:t>
      </w:r>
      <w:r w:rsidRPr="002B7F35">
        <w:rPr>
          <w:rStyle w:val="Heading1Char"/>
          <w:rFonts w:ascii="Shonar Bangla" w:eastAsia="Nikosh" w:hAnsi="Shonar Bangla" w:cs="Kalpurush" w:hint="cs"/>
          <w:sz w:val="24"/>
          <w:szCs w:val="24"/>
          <w:cs/>
          <w:lang w:bidi="bn-BD"/>
        </w:rPr>
        <w:t>নারী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বিদায়ী</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তাওয়াফ</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করার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পূর্বে</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ঋতুবতী</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হয়ে</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পড়লে</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করণীয়</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w:t>
      </w:r>
      <w:r w:rsidR="00A0285B">
        <w:rPr>
          <w:rStyle w:val="Heading1Char"/>
          <w:rFonts w:ascii="Shonar Bangla" w:eastAsia="Nikosh" w:hAnsi="Shonar Bangla" w:cs="Kalpurush" w:hint="cs"/>
          <w:sz w:val="24"/>
          <w:szCs w:val="24"/>
          <w:lang w:bidi="bn-BD"/>
        </w:rPr>
        <w:t>?</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যদি সে তাওয়াফে ইফাদ্বাসহ হজের যাবতীয় কাজ পূর্ণ করে থাকে এবং শুধুমাত্র বিদায়ী তাওয়াফ বাকী থাকে</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তারপর ঋতুবতী হয় তবে বিদায়ী তাওয়াফ রহিত হয়ে যাবে। ইবন আব্বাস রাদিয়াল্লাহু </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আনহু</w:t>
      </w:r>
      <w:r w:rsidR="000B60D6" w:rsidRPr="002B7F35">
        <w:rPr>
          <w:rFonts w:ascii="Kalpurush" w:eastAsia="Nikosh" w:hAnsi="Kalpurush" w:cs="Kalpurush" w:hint="cs"/>
          <w:sz w:val="24"/>
          <w:szCs w:val="24"/>
          <w:cs/>
          <w:lang w:bidi="bn-BD"/>
        </w:rPr>
        <w:t>মা</w:t>
      </w:r>
      <w:r w:rsidRPr="002B7F35">
        <w:rPr>
          <w:rFonts w:ascii="Kalpurush" w:eastAsia="Nikosh" w:hAnsi="Kalpurush" w:cs="Kalpurush"/>
          <w:sz w:val="24"/>
          <w:szCs w:val="24"/>
          <w:cs/>
          <w:lang w:bidi="bn-BD"/>
        </w:rPr>
        <w:t xml:space="preserve"> থেকে বর্ণিত</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তিনি বলেন</w:t>
      </w:r>
      <w:r w:rsidRPr="002B7F35">
        <w:rPr>
          <w:rFonts w:ascii="Kalpurush" w:eastAsia="Nikosh" w:hAnsi="Kalpurush" w:cs="Kalpurush"/>
          <w:sz w:val="24"/>
          <w:szCs w:val="24"/>
          <w:lang w:bidi="bn-BD"/>
        </w:rPr>
        <w:t>,</w:t>
      </w:r>
    </w:p>
    <w:p w:rsidR="001E042C" w:rsidRPr="002B7F35" w:rsidRDefault="001E042C" w:rsidP="002B7F35">
      <w:pPr>
        <w:spacing w:after="0" w:line="240" w:lineRule="auto"/>
        <w:ind w:right="23"/>
        <w:jc w:val="both"/>
        <w:rPr>
          <w:rFonts w:ascii="Times New Roman" w:eastAsia="Times New Roman" w:hAnsi="Times New Roman" w:cs="KFGQPC Uthman Taha Naskh"/>
          <w:color w:val="333399"/>
          <w:sz w:val="24"/>
          <w:szCs w:val="24"/>
        </w:rPr>
      </w:pPr>
      <w:r w:rsidRPr="002B7F35">
        <w:rPr>
          <w:rFonts w:ascii="Traditional Arabic" w:hAnsi="Traditional Arabic" w:cs="KFGQPC Uthman Taha Naskh"/>
          <w:color w:val="0000CC"/>
          <w:sz w:val="24"/>
          <w:szCs w:val="24"/>
          <w:rtl/>
          <w:lang w:bidi="ar-EG"/>
        </w:rPr>
        <w:t>«</w:t>
      </w:r>
      <w:r w:rsidRPr="002B7F35">
        <w:rPr>
          <w:rFonts w:ascii="Kalpurush" w:eastAsia="Nikosh" w:hAnsi="Kalpurush" w:cs="KFGQPC Uthman Taha Naskh"/>
          <w:color w:val="333399"/>
          <w:sz w:val="24"/>
          <w:szCs w:val="24"/>
          <w:rtl/>
        </w:rPr>
        <w:t>أُم</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رَ النَّاسُ أَنْ يَكُونَ آخ</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رُ عَهْد</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ه</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مْ ب</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الْبَيْت</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 xml:space="preserve"> إ</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لَّا أَنَّهُ خُفّ</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فَ عَن</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 xml:space="preserve"> الْحَائ</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ض</w:t>
      </w:r>
      <w:r w:rsidRPr="002B7F35">
        <w:rPr>
          <w:rFonts w:ascii="Kalpurush" w:eastAsia="Nikosh" w:hAnsi="Kalpurush" w:cs="KFGQPC Uthman Taha Naskh"/>
          <w:color w:val="333399"/>
          <w:sz w:val="24"/>
          <w:szCs w:val="24"/>
          <w:shd w:val="clear" w:color="auto" w:fill="32CD32"/>
          <w:rtl/>
        </w:rPr>
        <w:t>ِ</w:t>
      </w:r>
      <w:r w:rsidRPr="002B7F35">
        <w:rPr>
          <w:rFonts w:ascii="Traditional Arabic" w:hAnsi="Traditional Arabic" w:cs="KFGQPC Uthman Taha Naskh"/>
          <w:color w:val="0000CC"/>
          <w:sz w:val="24"/>
          <w:szCs w:val="24"/>
          <w:rtl/>
          <w:lang w:bidi="ar-EG"/>
        </w:rPr>
        <w:t>»</w:t>
      </w:r>
      <w:r w:rsidRPr="002B7F35">
        <w:rPr>
          <w:rFonts w:ascii="Traditional Arabic" w:hAnsi="Traditional Arabic" w:cs="KFGQPC Uthman Taha Naskh" w:hint="cs"/>
          <w:color w:val="0000CC"/>
          <w:sz w:val="24"/>
          <w:szCs w:val="24"/>
          <w:rtl/>
          <w:lang w:bidi="ar-EG"/>
        </w:rPr>
        <w:t>.</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লোকদের আদেশ দেওয়া হয়েছে</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কাবা ঘরের তাওয়াফ যেন তাদের সর্বশেষ কাজ হয়। তবে বিষয়টি ঋতুবতীদের জন্য হালকা করে দেওয়া হয়েছে।</w:t>
      </w:r>
      <w:r w:rsidRPr="002B7F35">
        <w:rPr>
          <w:rFonts w:ascii="Kalpurush" w:eastAsia="Nikosh" w:hAnsi="Kalpurush" w:cs="Kalpurush"/>
          <w:sz w:val="24"/>
          <w:szCs w:val="24"/>
          <w:lang w:bidi="bn-BD"/>
        </w:rPr>
        <w:t>’</w:t>
      </w:r>
      <w:r w:rsidRPr="002B7F35">
        <w:rPr>
          <w:rStyle w:val="FootnoteReference"/>
          <w:rFonts w:ascii="SutonnyMJ" w:hAnsi="SutonnyMJ"/>
          <w:sz w:val="24"/>
          <w:szCs w:val="24"/>
        </w:rPr>
        <w:footnoteReference w:id="20"/>
      </w:r>
      <w:r w:rsidRPr="002B7F35">
        <w:rPr>
          <w:rFonts w:ascii="Kalpurush" w:eastAsia="Nikosh" w:hAnsi="Kalpurush" w:cs="Kalpurush"/>
          <w:sz w:val="24"/>
          <w:szCs w:val="24"/>
          <w:cs/>
          <w:lang w:bidi="bn-BD"/>
        </w:rPr>
        <w:t xml:space="preserve"> যখন নবী সাল্লাল্লাহু আলাইহি ওয়াসাল্লামকে বলা হলো যে</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lastRenderedPageBreak/>
        <w:t>উম্মুল মু</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মেনীন ছাফিয়া বিনতে হুওয়াই রাদিয়াল্লাহু </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আন</w:t>
      </w:r>
      <w:r w:rsidRPr="002B7F35">
        <w:rPr>
          <w:rFonts w:ascii="Kalpurush" w:eastAsia="Nikosh" w:hAnsi="Kalpurush" w:cs="Kalpurush" w:hint="cs"/>
          <w:sz w:val="24"/>
          <w:szCs w:val="24"/>
          <w:cs/>
          <w:lang w:bidi="bn-BD"/>
        </w:rPr>
        <w:t>হা</w:t>
      </w:r>
      <w:r w:rsidRPr="002B7F35">
        <w:rPr>
          <w:rFonts w:ascii="Kalpurush" w:eastAsia="Nikosh" w:hAnsi="Kalpurush" w:cs="Kalpurush"/>
          <w:sz w:val="24"/>
          <w:szCs w:val="24"/>
          <w:cs/>
          <w:lang w:bidi="bn-BD"/>
        </w:rPr>
        <w:t xml:space="preserve"> ঋতুবতী হয়ে গেছেন। অবশ্য তিনি তাওয়াফে ইফা</w:t>
      </w:r>
      <w:r w:rsidRPr="002B7F35">
        <w:rPr>
          <w:rFonts w:ascii="Kalpurush" w:eastAsia="Nikosh" w:hAnsi="Kalpurush" w:cs="Kalpurush" w:hint="cs"/>
          <w:sz w:val="24"/>
          <w:szCs w:val="24"/>
          <w:cs/>
          <w:lang w:bidi="bn-BD"/>
        </w:rPr>
        <w:t>দ্বা</w:t>
      </w:r>
      <w:r w:rsidRPr="002B7F35">
        <w:rPr>
          <w:rFonts w:ascii="Kalpurush" w:eastAsia="Nikosh" w:hAnsi="Kalpurush" w:cs="Kalpurush"/>
          <w:sz w:val="24"/>
          <w:szCs w:val="24"/>
          <w:cs/>
          <w:lang w:bidi="bn-BD"/>
        </w:rPr>
        <w:t xml:space="preserve"> বা হজের তাওয়াফ করে নিয়েছেন। তখন নবী সাল্লাল্লাহু আলাইহি ওয়াসাল্লাম বললেন</w:t>
      </w:r>
      <w:r w:rsidRPr="002B7F35">
        <w:rPr>
          <w:rFonts w:ascii="Kalpurush" w:eastAsia="Nikosh" w:hAnsi="Kalpurush" w:cs="Kalpurush"/>
          <w:sz w:val="24"/>
          <w:szCs w:val="24"/>
          <w:lang w:bidi="bn-BD"/>
        </w:rPr>
        <w:t>, “</w:t>
      </w:r>
      <w:r w:rsidRPr="002B7F35">
        <w:rPr>
          <w:rFonts w:ascii="Kalpurush" w:eastAsia="Nikosh" w:hAnsi="Kalpurush" w:cs="Kalpurush"/>
          <w:sz w:val="24"/>
          <w:szCs w:val="24"/>
          <w:cs/>
          <w:lang w:bidi="bn-BD"/>
        </w:rPr>
        <w:t>তাহলে তোমরা বের হয়ে যাও।</w:t>
      </w:r>
      <w:r w:rsidRPr="002B7F35">
        <w:rPr>
          <w:rFonts w:ascii="Kalpurush" w:eastAsia="Nikosh" w:hAnsi="Kalpurush" w:cs="Kalpurush"/>
          <w:sz w:val="24"/>
          <w:szCs w:val="24"/>
          <w:lang w:bidi="bn-BD"/>
        </w:rPr>
        <w:t>”</w:t>
      </w:r>
      <w:r w:rsidRPr="002B7F35">
        <w:rPr>
          <w:rStyle w:val="FootnoteReference"/>
          <w:rFonts w:ascii="SutonnyMJ" w:hAnsi="SutonnyMJ"/>
          <w:sz w:val="24"/>
          <w:szCs w:val="24"/>
        </w:rPr>
        <w:footnoteReference w:id="21"/>
      </w:r>
      <w:r w:rsidRPr="002B7F35">
        <w:rPr>
          <w:rFonts w:ascii="Kalpurush" w:eastAsia="Nikosh" w:hAnsi="Kalpurush" w:cs="Kalpurush"/>
          <w:sz w:val="24"/>
          <w:szCs w:val="24"/>
          <w:cs/>
          <w:lang w:bidi="bn-BD"/>
        </w:rPr>
        <w:t xml:space="preserve"> তিনি তার জন্য বিদায়ী তাওয়াফকে রহিত করে দিলেন।</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কিন্তু তাওয়াফে ইফা</w:t>
      </w:r>
      <w:r w:rsidRPr="002B7F35">
        <w:rPr>
          <w:rFonts w:ascii="Kalpurush" w:eastAsia="Nikosh" w:hAnsi="Kalpurush" w:cs="Kalpurush" w:hint="cs"/>
          <w:sz w:val="24"/>
          <w:szCs w:val="24"/>
          <w:cs/>
          <w:lang w:bidi="bn-BD"/>
        </w:rPr>
        <w:t>দ্বা</w:t>
      </w:r>
      <w:r w:rsidRPr="002B7F35">
        <w:rPr>
          <w:rFonts w:ascii="Kalpurush" w:eastAsia="Nikosh" w:hAnsi="Kalpurush" w:cs="Kalpurush"/>
          <w:sz w:val="24"/>
          <w:szCs w:val="24"/>
          <w:cs/>
          <w:lang w:bidi="bn-BD"/>
        </w:rPr>
        <w:t xml:space="preserve"> বা হজের তাওয়াফ ঋতুবতীর জন্য রহিত হবে না। ঋতুবতী হয় মক্কায় থেকে অপেক্ষা করবে এবং পবিত্র হলে তাওয়াফে ইফাদ্বা করবে অথবা সে নিজ দেশে ফিরে যেতে পারে কিন্তু ইহরাম অবস্থাতেই থাকবে এবং পবিত্র হলে মক্কায় ফিরে এসে শুধুমাত্র হজের তাওয়াফ করবে। যদি নিজ দেশে চলে গিয়ে আবার ফিরে আসে</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তবে সুন্দর হয়- প্রথমে উমরা করে নিবে (তাওয়াফ করবে</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 সা</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ঈ করবে এবং চুল খাট করবে) তারপর হজের তাওয়াফ করবে। </w:t>
      </w:r>
    </w:p>
    <w:p w:rsidR="001E042C" w:rsidRPr="002B7F35" w:rsidRDefault="001E042C" w:rsidP="002B7F35">
      <w:pPr>
        <w:widowControl w:val="0"/>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উল্লিখিত পন্থার কোনটিই যদি সম্ভব না হয়</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তবে লজ্জাস্থানে প্যাড বা এজাতীয় কোনো কিছু দিয়ে বেঁধে দিবে যাতে করে স্রাবের রক্ত মসজিদে না পড়ে</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তারপর হজের তাওয়াফ করে নিবে। কেননা বিশুদ্ধ মতানুযায়ী এটা একান্ত জর</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রী অবস্থা।</w:t>
      </w:r>
    </w:p>
    <w:p w:rsidR="001E042C" w:rsidRPr="002B7F35" w:rsidRDefault="001E042C" w:rsidP="002B7F35">
      <w:pPr>
        <w:bidi w:val="0"/>
        <w:spacing w:after="0" w:line="240" w:lineRule="auto"/>
        <w:ind w:right="23" w:firstLine="284"/>
        <w:jc w:val="both"/>
        <w:rPr>
          <w:rFonts w:ascii="Times New Roman" w:eastAsia="Times New Roman" w:hAnsi="Times New Roman" w:cs="KFGQPC Uthman Taha Naskh"/>
          <w:color w:val="333399"/>
          <w:sz w:val="24"/>
          <w:szCs w:val="24"/>
        </w:rPr>
      </w:pPr>
    </w:p>
    <w:p w:rsidR="001E042C" w:rsidRPr="002B7F35" w:rsidRDefault="001E042C" w:rsidP="002B7F35">
      <w:pPr>
        <w:pStyle w:val="Heading1"/>
        <w:rPr>
          <w:rFonts w:ascii="Times New Roman" w:hAnsi="Times New Roman" w:cs="KFGQPC Uthman Taha Naskh"/>
          <w:color w:val="333399"/>
          <w:sz w:val="24"/>
          <w:szCs w:val="24"/>
        </w:rPr>
      </w:pPr>
      <w:r w:rsidRPr="002B7F35">
        <w:rPr>
          <w:rFonts w:eastAsia="Nikosh"/>
          <w:sz w:val="24"/>
          <w:szCs w:val="24"/>
          <w:cs/>
          <w:lang w:bidi="bn-BD"/>
        </w:rPr>
        <w:br w:type="page"/>
      </w:r>
      <w:bookmarkStart w:id="11" w:name="_Toc502306597"/>
      <w:r w:rsidRPr="002B7F35">
        <w:rPr>
          <w:rFonts w:ascii="Shonar Bangla" w:eastAsia="Nikosh" w:hAnsi="Shonar Bangla" w:cs="Kalpurush" w:hint="cs"/>
          <w:color w:val="C00000"/>
          <w:sz w:val="24"/>
          <w:szCs w:val="24"/>
          <w:cs/>
          <w:lang w:bidi="bn-BD"/>
        </w:rPr>
        <w:lastRenderedPageBreak/>
        <w:t>ঋতুবতী</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নারী</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পবিত্রতায়</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সন্দেহ</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হলে</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দ্বিতীয়বার</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উমরা</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করে</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নিবে</w:t>
      </w:r>
      <w:bookmarkEnd w:id="11"/>
    </w:p>
    <w:p w:rsidR="001E042C" w:rsidRPr="00773BF4" w:rsidRDefault="001E042C" w:rsidP="002B7F35">
      <w:pPr>
        <w:widowControl w:val="0"/>
        <w:bidi w:val="0"/>
        <w:spacing w:after="0" w:line="240" w:lineRule="auto"/>
        <w:ind w:right="23"/>
        <w:jc w:val="both"/>
        <w:rPr>
          <w:rFonts w:ascii="Times New Roman" w:eastAsia="Times New Roman" w:hAnsi="Times New Roman" w:cs="KFGQPC Uthman Taha Naskh"/>
          <w:b/>
          <w:color w:val="333399"/>
          <w:sz w:val="24"/>
          <w:szCs w:val="24"/>
          <w:lang w:val="fr-FR"/>
        </w:rPr>
      </w:pPr>
      <w:r w:rsidRPr="002B7F35">
        <w:rPr>
          <w:rFonts w:ascii="Kalpurush" w:eastAsia="Nikosh" w:hAnsi="Kalpurush" w:cs="Kalpurush"/>
          <w:b/>
          <w:bCs/>
          <w:sz w:val="24"/>
          <w:szCs w:val="24"/>
          <w:cs/>
          <w:lang w:bidi="bn-BD"/>
        </w:rPr>
        <w:t>প্রশ্ন: (৪৮৩) জনৈক নারী স্বামীর সাথে ঋতু অবস্থাতেই ইহরাম বাঁধে। কিন্তু পবিত্র হওয়ার পর কোনো মাহরাম ছাড়াই সে উমরার কাজ সমাধা করে। কাজ শেষ হলে আবার রক্তের চিহ্ন পাওয়া যায়। এর বিধান কী</w:t>
      </w:r>
      <w:r w:rsidRPr="00773BF4">
        <w:rPr>
          <w:rFonts w:ascii="Kalpurush" w:eastAsia="Nikosh" w:hAnsi="Kalpurush" w:cs="Kalpurush"/>
          <w:b/>
          <w:bCs/>
          <w:sz w:val="24"/>
          <w:szCs w:val="24"/>
          <w:lang w:val="fr-FR" w:bidi="bn-BD"/>
        </w:rPr>
        <w:t>?</w:t>
      </w:r>
    </w:p>
    <w:p w:rsidR="001E042C" w:rsidRPr="00773BF4" w:rsidRDefault="001E042C" w:rsidP="002B7F35">
      <w:pPr>
        <w:bidi w:val="0"/>
        <w:spacing w:after="0" w:line="240" w:lineRule="auto"/>
        <w:ind w:right="23"/>
        <w:jc w:val="both"/>
        <w:rPr>
          <w:rFonts w:ascii="Kalpurush" w:eastAsia="Nikosh" w:hAnsi="Kalpurush" w:cs="Kalpurush"/>
          <w:sz w:val="24"/>
          <w:szCs w:val="24"/>
          <w:lang w:val="fr-FR" w:bidi="bn-BD"/>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প্রশ্নের ধর</w:t>
      </w:r>
      <w:r w:rsidR="000B60D6" w:rsidRPr="002B7F35">
        <w:rPr>
          <w:rFonts w:ascii="Kalpurush" w:eastAsia="Nikosh" w:hAnsi="Kalpurush" w:cs="Kalpurush" w:hint="cs"/>
          <w:sz w:val="24"/>
          <w:szCs w:val="24"/>
          <w:cs/>
          <w:lang w:bidi="bn-BD"/>
        </w:rPr>
        <w:t>নে</w:t>
      </w:r>
      <w:r w:rsidRPr="002B7F35">
        <w:rPr>
          <w:rFonts w:ascii="Kalpurush" w:eastAsia="Nikosh" w:hAnsi="Kalpurush" w:cs="Kalpurush"/>
          <w:sz w:val="24"/>
          <w:szCs w:val="24"/>
          <w:cs/>
          <w:lang w:bidi="bn-BD"/>
        </w:rPr>
        <w:t xml:space="preserve"> বুঝা যায় এ নারী মাহরামের সাথে মক্কায় আগম</w:t>
      </w:r>
      <w:r w:rsidR="000B60D6" w:rsidRPr="002B7F35">
        <w:rPr>
          <w:rFonts w:ascii="Kalpurush" w:eastAsia="Nikosh" w:hAnsi="Kalpurush" w:cs="Kalpurush" w:hint="cs"/>
          <w:sz w:val="24"/>
          <w:szCs w:val="24"/>
          <w:cs/>
          <w:lang w:bidi="bn-BD"/>
        </w:rPr>
        <w:t>ন</w:t>
      </w:r>
      <w:r w:rsidRPr="002B7F35">
        <w:rPr>
          <w:rFonts w:ascii="Kalpurush" w:eastAsia="Nikosh" w:hAnsi="Kalpurush" w:cs="Kalpurush"/>
          <w:sz w:val="24"/>
          <w:szCs w:val="24"/>
          <w:cs/>
          <w:lang w:bidi="bn-BD"/>
        </w:rPr>
        <w:t xml:space="preserve"> করেছে। কিন্তু ঋতু অবস্থাতেই সে মীকাত থেকে ইহরাম বাঁধে। ঋতু অবস্থায় তার এ ইহরাম বিশুদ্ধ। কেননা নবী সাল্লাল্লাহু আলাইহি ওয়াসাল্লাম বিদায় হজে যুলহুলায়ফার মীকাতে</w:t>
      </w:r>
      <w:r w:rsidR="000E30B5" w:rsidRPr="002B7F35">
        <w:rPr>
          <w:rFonts w:ascii="Kalpurush" w:eastAsia="Nikosh" w:hAnsi="Kalpurush" w:cs="Kalpurush"/>
          <w:sz w:val="24"/>
          <w:szCs w:val="24"/>
          <w:cs/>
          <w:lang w:bidi="bn-BD"/>
        </w:rPr>
        <w:t xml:space="preserve"> আগমন</w:t>
      </w:r>
      <w:r w:rsidRPr="002B7F35">
        <w:rPr>
          <w:rFonts w:ascii="Kalpurush" w:eastAsia="Nikosh" w:hAnsi="Kalpurush" w:cs="Kalpurush"/>
          <w:sz w:val="24"/>
          <w:szCs w:val="24"/>
          <w:cs/>
          <w:lang w:bidi="bn-BD"/>
        </w:rPr>
        <w:t xml:space="preserve"> করলে আসমা বিনতে </w:t>
      </w:r>
      <w:r w:rsidR="000B60D6" w:rsidRPr="002B7F35">
        <w:rPr>
          <w:rFonts w:ascii="Kalpurush" w:eastAsia="Nikosh" w:hAnsi="Kalpurush" w:cs="Kalpurush" w:hint="cs"/>
          <w:sz w:val="24"/>
          <w:szCs w:val="24"/>
          <w:cs/>
          <w:lang w:bidi="bn-BD"/>
        </w:rPr>
        <w:t>উ</w:t>
      </w:r>
      <w:r w:rsidRPr="002B7F35">
        <w:rPr>
          <w:rFonts w:ascii="Kalpurush" w:eastAsia="Nikosh" w:hAnsi="Kalpurush" w:cs="Kalpurush"/>
          <w:sz w:val="24"/>
          <w:szCs w:val="24"/>
          <w:cs/>
          <w:lang w:bidi="bn-BD"/>
        </w:rPr>
        <w:t xml:space="preserve">মাইস রাদিয়াল্লাহু </w:t>
      </w:r>
      <w:r w:rsidRPr="00773BF4">
        <w:rPr>
          <w:rFonts w:ascii="Kalpurush" w:eastAsia="Nikosh" w:hAnsi="Kalpurush" w:cs="Kalpurush"/>
          <w:sz w:val="24"/>
          <w:szCs w:val="24"/>
          <w:lang w:val="fr-FR" w:bidi="bn-BD"/>
        </w:rPr>
        <w:t>‘</w:t>
      </w:r>
      <w:r w:rsidRPr="002B7F35">
        <w:rPr>
          <w:rFonts w:ascii="Kalpurush" w:eastAsia="Nikosh" w:hAnsi="Kalpurush" w:cs="Kalpurush"/>
          <w:sz w:val="24"/>
          <w:szCs w:val="24"/>
          <w:cs/>
          <w:lang w:bidi="bn-BD"/>
        </w:rPr>
        <w:t>আনহ</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প্রশ্ন করেন যে</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হে আল্লাহর রাসূল! আমি ঋতুবতী হয়ে গেছি। তিনি বললেন</w:t>
      </w:r>
      <w:r w:rsidRPr="00773BF4">
        <w:rPr>
          <w:rFonts w:ascii="Kalpurush" w:eastAsia="Nikosh" w:hAnsi="Kalpurush" w:cs="Kalpurush"/>
          <w:sz w:val="24"/>
          <w:szCs w:val="24"/>
          <w:lang w:val="fr-FR" w:bidi="bn-BD"/>
        </w:rPr>
        <w:t>,</w:t>
      </w:r>
    </w:p>
    <w:p w:rsidR="001E042C" w:rsidRPr="002B7F35" w:rsidRDefault="001E042C" w:rsidP="002B7F35">
      <w:pPr>
        <w:spacing w:after="0" w:line="240" w:lineRule="auto"/>
        <w:ind w:right="23"/>
        <w:jc w:val="both"/>
        <w:rPr>
          <w:rFonts w:ascii="Kalpurush" w:eastAsia="Nikosh" w:hAnsi="Kalpurush" w:cs="KFGQPC Uthman Taha Naskh"/>
          <w:color w:val="333399"/>
          <w:sz w:val="24"/>
          <w:szCs w:val="24"/>
        </w:rPr>
      </w:pPr>
      <w:r w:rsidRPr="002B7F35">
        <w:rPr>
          <w:rFonts w:ascii="Traditional Arabic" w:hAnsi="Traditional Arabic" w:cs="KFGQPC Uthman Taha Naskh"/>
          <w:color w:val="0000CC"/>
          <w:sz w:val="24"/>
          <w:szCs w:val="24"/>
          <w:rtl/>
          <w:lang w:bidi="ar-EG"/>
        </w:rPr>
        <w:t>«</w:t>
      </w:r>
      <w:r w:rsidRPr="002B7F35">
        <w:rPr>
          <w:rFonts w:cs="KFGQPC Uthman Taha Naskh"/>
          <w:color w:val="333399"/>
          <w:sz w:val="24"/>
          <w:szCs w:val="24"/>
          <w:rtl/>
        </w:rPr>
        <w:t>اغْتَسِلِي وَاسْتَثْفِرِي بِثَوْبٍ وَأَحْرِمِي</w:t>
      </w:r>
      <w:r w:rsidRPr="002B7F35">
        <w:rPr>
          <w:rFonts w:ascii="Traditional Arabic" w:hAnsi="Traditional Arabic" w:cs="KFGQPC Uthman Taha Naskh"/>
          <w:color w:val="0000CC"/>
          <w:sz w:val="24"/>
          <w:szCs w:val="24"/>
          <w:rtl/>
          <w:lang w:bidi="ar-EG"/>
        </w:rPr>
        <w:t>»</w:t>
      </w:r>
      <w:r w:rsidRPr="002B7F35">
        <w:rPr>
          <w:rFonts w:ascii="Traditional Arabic" w:hAnsi="Traditional Arabic" w:cs="KFGQPC Uthman Taha Naskh" w:hint="cs"/>
          <w:color w:val="0000CC"/>
          <w:sz w:val="24"/>
          <w:szCs w:val="24"/>
          <w:rtl/>
          <w:lang w:bidi="ar-EG"/>
        </w:rPr>
        <w:t>.</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গোসল করে তোমার লজ্জাস্থানে কাপড় বা নেকড়া বেঁধে দাও এবং ইহরাম বাঁধ।</w:t>
      </w:r>
      <w:r w:rsidRPr="002B7F35">
        <w:rPr>
          <w:rFonts w:ascii="Kalpurush" w:eastAsia="Nikosh" w:hAnsi="Kalpurush" w:cs="Kalpurush"/>
          <w:sz w:val="24"/>
          <w:szCs w:val="24"/>
          <w:lang w:bidi="bn-BD"/>
        </w:rPr>
        <w:t>”</w:t>
      </w:r>
      <w:r w:rsidRPr="002B7F35">
        <w:rPr>
          <w:rStyle w:val="FootnoteReference"/>
          <w:rFonts w:ascii="SutonnyMJ" w:hAnsi="SutonnyMJ"/>
          <w:sz w:val="24"/>
          <w:szCs w:val="24"/>
        </w:rPr>
        <w:footnoteReference w:id="22"/>
      </w:r>
      <w:r w:rsidRPr="002B7F35">
        <w:rPr>
          <w:rFonts w:ascii="Kalpurush" w:eastAsia="Nikosh" w:hAnsi="Kalpurush" w:cs="Kalpurush"/>
          <w:sz w:val="24"/>
          <w:szCs w:val="24"/>
          <w:cs/>
          <w:lang w:bidi="bn-BD"/>
        </w:rPr>
        <w:t xml:space="preserve"> </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মক্কায় আসার পর পবিত্র হয়ে মাহরাম ছাড়া যদি উমরার কাজ সম্পাদন করে থাকে তবে কোনো অসুবিধা নেই। কেননা সে শহরের মধ্যে রয়েছে। কিন্তু উমরা সম্পাদন করার পর সে যে আবার রক্ত দেখেছে তাতে তার পবিত্রতার ব্যাপারে একটি প্রশ্ন দাঁড় করায়। আমরা বলব</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যদি সে নিশ্চিতভাবে পবিত্রতা দেখে থাকে তবে তার উমরা বিশুদ্ধ। কিন্তু এ পবিত্রতার ব্যাপারে নিশ্চিত না হয়ে সন্দেহের মধ্যে থাকলে নতুন করে উমরা করে নিবে। অবশ্য এর জন্য নতুন করে ইহরাম </w:t>
      </w:r>
      <w:r w:rsidRPr="002B7F35">
        <w:rPr>
          <w:rFonts w:ascii="Kalpurush" w:eastAsia="Nikosh" w:hAnsi="Kalpurush" w:cs="Kalpurush"/>
          <w:sz w:val="24"/>
          <w:szCs w:val="24"/>
          <w:cs/>
          <w:lang w:bidi="bn-BD"/>
        </w:rPr>
        <w:lastRenderedPageBreak/>
        <w:t>বাঁধার জন্য মীকাত যেতে হবে না। শুধুমাত্র তাওয়াফ</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 সা</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ঈ ও চুল খাট করার কাজগুলো নতুন করে সম্পাদন করবে।</w:t>
      </w:r>
    </w:p>
    <w:p w:rsidR="001E042C" w:rsidRPr="002B7F35" w:rsidRDefault="001E042C" w:rsidP="00A0285B">
      <w:pPr>
        <w:pStyle w:val="Heading1"/>
        <w:rPr>
          <w:rFonts w:ascii="Times New Roman" w:hAnsi="Times New Roman" w:cs="KFGQPC Uthman Taha Naskh"/>
          <w:color w:val="333399"/>
          <w:sz w:val="24"/>
          <w:szCs w:val="24"/>
        </w:rPr>
      </w:pPr>
      <w:r w:rsidRPr="002B7F35">
        <w:rPr>
          <w:rFonts w:eastAsia="Nikosh"/>
          <w:sz w:val="24"/>
          <w:szCs w:val="24"/>
          <w:cs/>
          <w:lang w:bidi="bn-BD"/>
        </w:rPr>
        <w:br w:type="page"/>
      </w:r>
      <w:bookmarkStart w:id="12" w:name="_Toc502306598"/>
      <w:r w:rsidRPr="002B7F35">
        <w:rPr>
          <w:rFonts w:ascii="Shonar Bangla" w:eastAsia="Nikosh" w:hAnsi="Shonar Bangla" w:cs="Kalpurush" w:hint="cs"/>
          <w:color w:val="C00000"/>
          <w:sz w:val="24"/>
          <w:szCs w:val="24"/>
          <w:cs/>
          <w:lang w:bidi="bn-BD"/>
        </w:rPr>
        <w:lastRenderedPageBreak/>
        <w:t>তাওয়াফে</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ইফাদ্বা</w:t>
      </w:r>
      <w:r w:rsidR="000B60D6" w:rsidRPr="002B7F35">
        <w:rPr>
          <w:rFonts w:ascii="Shonar Bangla" w:eastAsia="Nikosh" w:hAnsi="Shonar Bangla" w:cs="Kalpurush" w:hint="cs"/>
          <w:color w:val="C00000"/>
          <w:sz w:val="24"/>
          <w:szCs w:val="24"/>
          <w:cs/>
          <w:lang w:bidi="bn-BD"/>
        </w:rPr>
        <w:t>র</w:t>
      </w:r>
      <w:r w:rsidR="000B60D6" w:rsidRPr="002B7F35">
        <w:rPr>
          <w:rFonts w:eastAsia="Nikosh"/>
          <w:color w:val="C00000"/>
          <w:sz w:val="24"/>
          <w:szCs w:val="24"/>
          <w:cs/>
          <w:lang w:bidi="bn-BD"/>
        </w:rPr>
        <w:t xml:space="preserve"> </w:t>
      </w:r>
      <w:r w:rsidR="000B60D6" w:rsidRPr="002B7F35">
        <w:rPr>
          <w:rFonts w:ascii="Shonar Bangla" w:eastAsia="Nikosh" w:hAnsi="Shonar Bangla" w:cs="Kalpurush" w:hint="cs"/>
          <w:color w:val="C00000"/>
          <w:sz w:val="24"/>
          <w:szCs w:val="24"/>
          <w:cs/>
          <w:lang w:bidi="bn-BD"/>
        </w:rPr>
        <w:t>পূর্বে</w:t>
      </w:r>
      <w:r w:rsidR="000B60D6" w:rsidRPr="002B7F35">
        <w:rPr>
          <w:rFonts w:eastAsia="Nikosh"/>
          <w:color w:val="C00000"/>
          <w:sz w:val="24"/>
          <w:szCs w:val="24"/>
          <w:cs/>
          <w:lang w:bidi="bn-BD"/>
        </w:rPr>
        <w:t xml:space="preserve"> </w:t>
      </w:r>
      <w:r w:rsidR="000B60D6" w:rsidRPr="002B7F35">
        <w:rPr>
          <w:rFonts w:ascii="Shonar Bangla" w:eastAsia="Nikosh" w:hAnsi="Shonar Bangla" w:cs="Kalpurush" w:hint="cs"/>
          <w:color w:val="C00000"/>
          <w:sz w:val="24"/>
          <w:szCs w:val="24"/>
          <w:cs/>
          <w:lang w:bidi="bn-BD"/>
        </w:rPr>
        <w:t>নারী</w:t>
      </w:r>
      <w:r w:rsidR="000B60D6" w:rsidRPr="002B7F35">
        <w:rPr>
          <w:rFonts w:eastAsia="Nikosh"/>
          <w:color w:val="C00000"/>
          <w:sz w:val="24"/>
          <w:szCs w:val="24"/>
          <w:cs/>
          <w:lang w:bidi="bn-BD"/>
        </w:rPr>
        <w:t xml:space="preserve"> </w:t>
      </w:r>
      <w:r w:rsidR="000B60D6" w:rsidRPr="002B7F35">
        <w:rPr>
          <w:rFonts w:ascii="Shonar Bangla" w:eastAsia="Nikosh" w:hAnsi="Shonar Bangla" w:cs="Kalpurush" w:hint="cs"/>
          <w:color w:val="C00000"/>
          <w:sz w:val="24"/>
          <w:szCs w:val="24"/>
          <w:cs/>
          <w:lang w:bidi="bn-BD"/>
        </w:rPr>
        <w:t>ঋতুবতী</w:t>
      </w:r>
      <w:r w:rsidR="000B60D6" w:rsidRPr="002B7F35">
        <w:rPr>
          <w:rFonts w:eastAsia="Nikosh"/>
          <w:color w:val="C00000"/>
          <w:sz w:val="24"/>
          <w:szCs w:val="24"/>
          <w:cs/>
          <w:lang w:bidi="bn-BD"/>
        </w:rPr>
        <w:t xml:space="preserve"> </w:t>
      </w:r>
      <w:r w:rsidR="000B60D6" w:rsidRPr="002B7F35">
        <w:rPr>
          <w:rFonts w:ascii="Shonar Bangla" w:eastAsia="Nikosh" w:hAnsi="Shonar Bangla" w:cs="Kalpurush" w:hint="cs"/>
          <w:color w:val="C00000"/>
          <w:sz w:val="24"/>
          <w:szCs w:val="24"/>
          <w:cs/>
          <w:lang w:bidi="bn-BD"/>
        </w:rPr>
        <w:t>হয়ে</w:t>
      </w:r>
      <w:r w:rsidR="000B60D6" w:rsidRPr="002B7F35">
        <w:rPr>
          <w:rFonts w:eastAsia="Nikosh"/>
          <w:color w:val="C00000"/>
          <w:sz w:val="24"/>
          <w:szCs w:val="24"/>
          <w:cs/>
          <w:lang w:bidi="bn-BD"/>
        </w:rPr>
        <w:t xml:space="preserve"> </w:t>
      </w:r>
      <w:r w:rsidR="000B60D6" w:rsidRPr="002B7F35">
        <w:rPr>
          <w:rFonts w:ascii="Shonar Bangla" w:eastAsia="Nikosh" w:hAnsi="Shonar Bangla" w:cs="Kalpurush" w:hint="cs"/>
          <w:color w:val="C00000"/>
          <w:sz w:val="24"/>
          <w:szCs w:val="24"/>
          <w:cs/>
          <w:lang w:bidi="bn-BD"/>
        </w:rPr>
        <w:t>পড়লে</w:t>
      </w:r>
      <w:r w:rsidR="000B60D6" w:rsidRPr="002B7F35">
        <w:rPr>
          <w:rFonts w:eastAsia="Nikosh"/>
          <w:color w:val="C00000"/>
          <w:sz w:val="24"/>
          <w:szCs w:val="24"/>
          <w:cs/>
          <w:lang w:bidi="bn-BD"/>
        </w:rPr>
        <w:t xml:space="preserve"> </w:t>
      </w:r>
      <w:r w:rsidR="000B60D6" w:rsidRPr="002B7F35">
        <w:rPr>
          <w:rFonts w:ascii="Shonar Bangla" w:eastAsia="Nikosh" w:hAnsi="Shonar Bangla" w:cs="Kalpurush" w:hint="cs"/>
          <w:color w:val="C00000"/>
          <w:sz w:val="24"/>
          <w:szCs w:val="24"/>
          <w:cs/>
          <w:lang w:bidi="bn-BD"/>
        </w:rPr>
        <w:t>কী</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করবে</w:t>
      </w:r>
      <w:r w:rsidR="00A0285B">
        <w:rPr>
          <w:rFonts w:ascii="Shonar Bangla" w:eastAsia="Nikosh" w:hAnsi="Shonar Bangla" w:cs="Kalpurush" w:hint="cs"/>
          <w:color w:val="C00000"/>
          <w:sz w:val="24"/>
          <w:szCs w:val="24"/>
          <w:lang w:bidi="bn-BD"/>
        </w:rPr>
        <w:t>?</w:t>
      </w:r>
      <w:bookmarkEnd w:id="12"/>
    </w:p>
    <w:p w:rsidR="001E042C" w:rsidRPr="00773BF4" w:rsidRDefault="001E042C" w:rsidP="002B7F35">
      <w:pPr>
        <w:bidi w:val="0"/>
        <w:spacing w:after="0" w:line="240" w:lineRule="auto"/>
        <w:ind w:right="23"/>
        <w:jc w:val="both"/>
        <w:rPr>
          <w:rFonts w:ascii="Times New Roman" w:eastAsia="Times New Roman" w:hAnsi="Times New Roman" w:cs="KFGQPC Uthman Taha Naskh"/>
          <w:b/>
          <w:color w:val="333399"/>
          <w:sz w:val="24"/>
          <w:szCs w:val="24"/>
          <w:lang w:val="fr-FR"/>
        </w:rPr>
      </w:pPr>
      <w:r w:rsidRPr="002B7F35">
        <w:rPr>
          <w:rFonts w:ascii="Kalpurush" w:eastAsia="Nikosh" w:hAnsi="Kalpurush" w:cs="Kalpurush"/>
          <w:b/>
          <w:bCs/>
          <w:sz w:val="24"/>
          <w:szCs w:val="24"/>
          <w:cs/>
          <w:lang w:bidi="bn-BD"/>
        </w:rPr>
        <w:t>প্রশ্ন: (৪৮৪) জনৈক নারী তাওয়াফে ইফাদ্বা করে নি</w:t>
      </w:r>
      <w:r w:rsidRPr="002B7F35">
        <w:rPr>
          <w:rFonts w:ascii="Kalpurush" w:eastAsia="Nikosh" w:hAnsi="Kalpurush" w:cs="SolaimanLipi"/>
          <w:b/>
          <w:bCs/>
          <w:sz w:val="24"/>
          <w:szCs w:val="24"/>
          <w:cs/>
          <w:lang w:bidi="hi-IN"/>
        </w:rPr>
        <w:t xml:space="preserve">। </w:t>
      </w:r>
      <w:r w:rsidRPr="002B7F35">
        <w:rPr>
          <w:rFonts w:ascii="Kalpurush" w:eastAsia="Nikosh" w:hAnsi="Kalpurush" w:cs="Kalpurush"/>
          <w:b/>
          <w:bCs/>
          <w:sz w:val="24"/>
          <w:szCs w:val="24"/>
          <w:cs/>
          <w:lang w:bidi="bn-BD"/>
        </w:rPr>
        <w:t>ইতোমধ্যে সে ঋতুবতী হয়ে গেছে। তার ঠিকানা সঊদী আরবের বাইরে। হজ কাফেলাও চলে যাওয়ার সময় হয়ে গেছে</w:t>
      </w:r>
      <w:r w:rsidRPr="00773BF4">
        <w:rPr>
          <w:rFonts w:ascii="Kalpurush" w:eastAsia="Nikosh" w:hAnsi="Kalpurush" w:cs="Kalpurush"/>
          <w:b/>
          <w:bCs/>
          <w:sz w:val="24"/>
          <w:szCs w:val="24"/>
          <w:lang w:val="fr-FR" w:bidi="bn-BD"/>
        </w:rPr>
        <w:t xml:space="preserve">, </w:t>
      </w:r>
      <w:r w:rsidRPr="002B7F35">
        <w:rPr>
          <w:rFonts w:ascii="Kalpurush" w:eastAsia="Nikosh" w:hAnsi="Kalpurush" w:cs="Kalpurush"/>
          <w:b/>
          <w:bCs/>
          <w:sz w:val="24"/>
          <w:szCs w:val="24"/>
          <w:cs/>
          <w:lang w:bidi="bn-BD"/>
        </w:rPr>
        <w:t xml:space="preserve">তাই দেরী করা সম্ভব হবে না এবং পরবর্তীতে মক্কা ফিরে আসাটাও </w:t>
      </w:r>
      <w:r w:rsidR="000B60D6" w:rsidRPr="002B7F35">
        <w:rPr>
          <w:rFonts w:ascii="Kalpurush" w:eastAsia="Nikosh" w:hAnsi="Kalpurush" w:cs="Kalpurush"/>
          <w:b/>
          <w:bCs/>
          <w:sz w:val="24"/>
          <w:szCs w:val="24"/>
          <w:cs/>
          <w:lang w:bidi="bn-BD"/>
        </w:rPr>
        <w:t>তার জন্য দুরহ ব্যাপার। এখন সে ক</w:t>
      </w:r>
      <w:r w:rsidR="000B60D6" w:rsidRPr="002B7F35">
        <w:rPr>
          <w:rFonts w:ascii="Kalpurush" w:eastAsia="Nikosh" w:hAnsi="Kalpurush" w:cs="Kalpurush" w:hint="cs"/>
          <w:b/>
          <w:bCs/>
          <w:sz w:val="24"/>
          <w:szCs w:val="24"/>
          <w:cs/>
          <w:lang w:bidi="bn-IN"/>
        </w:rPr>
        <w:t>ী</w:t>
      </w:r>
      <w:r w:rsidRPr="002B7F35">
        <w:rPr>
          <w:rFonts w:ascii="Kalpurush" w:eastAsia="Nikosh" w:hAnsi="Kalpurush" w:cs="Kalpurush"/>
          <w:b/>
          <w:bCs/>
          <w:sz w:val="24"/>
          <w:szCs w:val="24"/>
          <w:cs/>
          <w:lang w:bidi="bn-BD"/>
        </w:rPr>
        <w:t xml:space="preserve"> করবে</w:t>
      </w:r>
      <w:r w:rsidRPr="00773BF4">
        <w:rPr>
          <w:rFonts w:ascii="Kalpurush" w:eastAsia="Nikosh" w:hAnsi="Kalpurush" w:cs="Kalpurush"/>
          <w:b/>
          <w:bCs/>
          <w:sz w:val="24"/>
          <w:szCs w:val="24"/>
          <w:lang w:val="fr-FR" w:bidi="bn-BD"/>
        </w:rPr>
        <w:t>?</w:t>
      </w:r>
    </w:p>
    <w:p w:rsidR="001E042C" w:rsidRPr="00773BF4" w:rsidRDefault="001E042C" w:rsidP="002B7F35">
      <w:pPr>
        <w:bidi w:val="0"/>
        <w:spacing w:after="0" w:line="240" w:lineRule="auto"/>
        <w:ind w:right="23"/>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বিষয়টি যদি এরূপই হয় যেমন প্রশ্নে উল্লেখ করা হয়েছে যে</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হজের তাওয়াফ না করেই নারী ঋতুবতী হয়ে গেছে। পবিত্র হয়ে তাওয়াফ করার জন্য মক্কায় থেকে যাওয়াটাও তার জন্য দুঃসাধ্য অথবা চলে গেলে আবার মক্কা ফেরত আসাটাও অসম্ভব</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তবে এ অবস্থায় নিম্ন লিখিত দু</w:t>
      </w:r>
      <w:r w:rsidRPr="00773BF4">
        <w:rPr>
          <w:rFonts w:ascii="Kalpurush" w:eastAsia="Nikosh" w:hAnsi="Kalpurush" w:cs="Kalpurush"/>
          <w:sz w:val="24"/>
          <w:szCs w:val="24"/>
          <w:lang w:val="fr-FR" w:bidi="bn-BD"/>
        </w:rPr>
        <w:t>’</w:t>
      </w:r>
      <w:r w:rsidRPr="002B7F35">
        <w:rPr>
          <w:rFonts w:ascii="Kalpurush" w:eastAsia="Nikosh" w:hAnsi="Kalpurush" w:cs="Kalpurush"/>
          <w:sz w:val="24"/>
          <w:szCs w:val="24"/>
          <w:cs/>
          <w:lang w:bidi="bn-BD"/>
        </w:rPr>
        <w:t>টি সমাধানের যে কোনো একটি সে গ্রহণ করতে পারে</w:t>
      </w:r>
      <w:r w:rsidRPr="002B7F35">
        <w:rPr>
          <w:rFonts w:ascii="Kalpurush" w:eastAsia="Nikosh" w:hAnsi="Kalpurush" w:cs="Kalpurush" w:hint="cs"/>
          <w:sz w:val="24"/>
          <w:szCs w:val="24"/>
          <w:cs/>
          <w:lang w:bidi="bn-BD"/>
        </w:rPr>
        <w:t>:</w:t>
      </w:r>
    </w:p>
    <w:p w:rsidR="001E042C" w:rsidRPr="00773BF4" w:rsidRDefault="001E042C" w:rsidP="002B7F35">
      <w:pPr>
        <w:widowControl w:val="0"/>
        <w:tabs>
          <w:tab w:val="left" w:pos="1260"/>
        </w:tabs>
        <w:bidi w:val="0"/>
        <w:spacing w:after="0" w:line="240" w:lineRule="auto"/>
        <w:ind w:right="23"/>
        <w:jc w:val="both"/>
        <w:rPr>
          <w:rFonts w:ascii="NikoshBAN" w:eastAsia="NikoshBAN" w:hAnsi="NikoshBAN" w:cs="NikoshBAN"/>
          <w:sz w:val="24"/>
          <w:szCs w:val="24"/>
          <w:lang w:val="fr-FR"/>
        </w:rPr>
      </w:pPr>
      <w:r w:rsidRPr="002B7F35">
        <w:rPr>
          <w:rFonts w:ascii="Kalpurush" w:eastAsia="Nikosh" w:hAnsi="Kalpurush" w:cs="Kalpurush" w:hint="cs"/>
          <w:sz w:val="24"/>
          <w:szCs w:val="24"/>
          <w:cs/>
          <w:lang w:bidi="bn-BD"/>
        </w:rPr>
        <w:t xml:space="preserve">১। </w:t>
      </w:r>
      <w:r w:rsidRPr="002B7F35">
        <w:rPr>
          <w:rFonts w:ascii="Kalpurush" w:eastAsia="Nikosh" w:hAnsi="Kalpurush" w:cs="Kalpurush"/>
          <w:sz w:val="24"/>
          <w:szCs w:val="24"/>
          <w:cs/>
          <w:lang w:bidi="bn-BD"/>
        </w:rPr>
        <w:t>ঋতু বন্ধ করার জন্য ট্যাবলেট বা ইঞ্জেকশন ব্যবহার করবে- যদি তাতে ক্ষতির আশংকা না থাকে- তারপর তাওয়াফ করবে।</w:t>
      </w:r>
    </w:p>
    <w:p w:rsidR="001E042C" w:rsidRPr="00773BF4" w:rsidRDefault="001E042C" w:rsidP="002B7F35">
      <w:pPr>
        <w:tabs>
          <w:tab w:val="left" w:pos="1260"/>
        </w:tabs>
        <w:bidi w:val="0"/>
        <w:spacing w:after="0" w:line="240" w:lineRule="auto"/>
        <w:ind w:right="23"/>
        <w:jc w:val="both"/>
        <w:rPr>
          <w:rFonts w:ascii="NikoshBAN" w:eastAsia="NikoshBAN" w:hAnsi="NikoshBAN" w:cs="NikoshBAN"/>
          <w:sz w:val="24"/>
          <w:szCs w:val="24"/>
          <w:lang w:val="fr-FR"/>
        </w:rPr>
      </w:pPr>
      <w:r w:rsidRPr="002B7F35">
        <w:rPr>
          <w:rFonts w:ascii="Kalpurush" w:eastAsia="Nikosh" w:hAnsi="Kalpurush" w:cs="Kalpurush" w:hint="cs"/>
          <w:sz w:val="24"/>
          <w:szCs w:val="24"/>
          <w:cs/>
          <w:lang w:bidi="bn-BD"/>
        </w:rPr>
        <w:t xml:space="preserve">২। </w:t>
      </w:r>
      <w:r w:rsidRPr="002B7F35">
        <w:rPr>
          <w:rFonts w:ascii="Kalpurush" w:eastAsia="Nikosh" w:hAnsi="Kalpurush" w:cs="Kalpurush"/>
          <w:sz w:val="24"/>
          <w:szCs w:val="24"/>
          <w:cs/>
          <w:lang w:bidi="bn-BD"/>
        </w:rPr>
        <w:t>লজ্জাস্থানে প্যাড বা কাপড় বেঁধে দিবে যাতে করে মসজিদে রক্ত না পড়ে। তারপর তাওয়াফ করবে। এটাই বিশুদ্ধ মত</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যা শাইখুল ইসলাম ইমাম ইবন তায়মিয়া রহ. প</w:t>
      </w:r>
      <w:r w:rsidRPr="002B7F35">
        <w:rPr>
          <w:rFonts w:ascii="Kalpurush" w:eastAsia="Nikosh" w:hAnsi="Kalpurush" w:cs="Kalpurush" w:hint="cs"/>
          <w:sz w:val="24"/>
          <w:szCs w:val="24"/>
          <w:cs/>
          <w:lang w:bidi="bn-BD"/>
        </w:rPr>
        <w:t>ছ</w:t>
      </w:r>
      <w:r w:rsidRPr="002B7F35">
        <w:rPr>
          <w:rFonts w:ascii="Kalpurush" w:eastAsia="Nikosh" w:hAnsi="Kalpurush" w:cs="Kalpurush"/>
          <w:sz w:val="24"/>
          <w:szCs w:val="24"/>
          <w:cs/>
          <w:lang w:bidi="bn-BD"/>
        </w:rPr>
        <w:t>ন্দ করেছেন।</w:t>
      </w:r>
    </w:p>
    <w:p w:rsidR="001E042C" w:rsidRPr="00773BF4" w:rsidRDefault="001E042C" w:rsidP="002B7F35">
      <w:pPr>
        <w:bidi w:val="0"/>
        <w:spacing w:after="0" w:line="240" w:lineRule="auto"/>
        <w:ind w:right="23"/>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sz w:val="24"/>
          <w:szCs w:val="24"/>
          <w:cs/>
          <w:lang w:bidi="bn-BD"/>
        </w:rPr>
        <w:t>এর বিপরীত সমাধান হচ্ছে</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নিম্নলিখিত দু</w:t>
      </w:r>
      <w:r w:rsidRPr="00773BF4">
        <w:rPr>
          <w:rFonts w:ascii="Kalpurush" w:eastAsia="Nikosh" w:hAnsi="Kalpurush" w:cs="Kalpurush"/>
          <w:sz w:val="24"/>
          <w:szCs w:val="24"/>
          <w:lang w:val="fr-FR" w:bidi="bn-BD"/>
        </w:rPr>
        <w:t>’</w:t>
      </w:r>
      <w:r w:rsidRPr="002B7F35">
        <w:rPr>
          <w:rFonts w:ascii="Kalpurush" w:eastAsia="Nikosh" w:hAnsi="Kalpurush" w:cs="Kalpurush"/>
          <w:sz w:val="24"/>
          <w:szCs w:val="24"/>
          <w:cs/>
          <w:lang w:bidi="bn-BD"/>
        </w:rPr>
        <w:t>টির যে কোনো একটি</w:t>
      </w:r>
      <w:r w:rsidRPr="002B7F35">
        <w:rPr>
          <w:rFonts w:ascii="Kalpurush" w:eastAsia="Nikosh" w:hAnsi="Kalpurush" w:cs="Kalpurush" w:hint="cs"/>
          <w:sz w:val="24"/>
          <w:szCs w:val="24"/>
          <w:cs/>
          <w:lang w:bidi="bn-BD"/>
        </w:rPr>
        <w:t>:</w:t>
      </w:r>
    </w:p>
    <w:p w:rsidR="001E042C" w:rsidRPr="00773BF4" w:rsidRDefault="001E042C" w:rsidP="002B7F35">
      <w:pPr>
        <w:bidi w:val="0"/>
        <w:spacing w:after="0" w:line="240" w:lineRule="auto"/>
        <w:ind w:right="23"/>
        <w:jc w:val="both"/>
        <w:rPr>
          <w:rFonts w:ascii="NikoshBAN" w:eastAsia="NikoshBAN" w:hAnsi="NikoshBAN" w:cs="NikoshBAN"/>
          <w:sz w:val="24"/>
          <w:szCs w:val="24"/>
          <w:lang w:val="fr-FR"/>
        </w:rPr>
      </w:pPr>
      <w:r w:rsidRPr="002B7F35">
        <w:rPr>
          <w:rFonts w:ascii="Kalpurush" w:eastAsia="Nikosh" w:hAnsi="Kalpurush" w:cs="Kalpurush" w:hint="cs"/>
          <w:sz w:val="24"/>
          <w:szCs w:val="24"/>
          <w:cs/>
          <w:lang w:bidi="bn-BD"/>
        </w:rPr>
        <w:t xml:space="preserve">১। </w:t>
      </w:r>
      <w:r w:rsidRPr="002B7F35">
        <w:rPr>
          <w:rFonts w:ascii="Kalpurush" w:eastAsia="Nikosh" w:hAnsi="Kalpurush" w:cs="Kalpurush"/>
          <w:sz w:val="24"/>
          <w:szCs w:val="24"/>
          <w:cs/>
          <w:lang w:bidi="bn-BD"/>
        </w:rPr>
        <w:t>ইহরামের অবশিষ্ট যে নিষেধাজ্ঞা আছে তা থেকে বিরত থেকে ইহরাম অবস্থাতেই থাকবে। অর্থাৎ স্বামী সহবাসে লিপ্ত হবে না। অবিবাহিতা হলে কোনো বিবাহের আকদ করবে না। তারপর পবিত্র হলে তাওয়াফ করবে।</w:t>
      </w:r>
    </w:p>
    <w:p w:rsidR="001E042C" w:rsidRPr="00773BF4" w:rsidRDefault="001E042C" w:rsidP="002B7F35">
      <w:pPr>
        <w:bidi w:val="0"/>
        <w:spacing w:after="0" w:line="240" w:lineRule="auto"/>
        <w:ind w:right="23"/>
        <w:jc w:val="both"/>
        <w:rPr>
          <w:rFonts w:ascii="NikoshBAN" w:eastAsia="NikoshBAN" w:hAnsi="NikoshBAN" w:cs="NikoshBAN"/>
          <w:sz w:val="24"/>
          <w:szCs w:val="24"/>
          <w:lang w:val="fr-FR"/>
        </w:rPr>
      </w:pPr>
      <w:r w:rsidRPr="002B7F35">
        <w:rPr>
          <w:rFonts w:ascii="Kalpurush" w:eastAsia="Nikosh" w:hAnsi="Kalpurush" w:cs="Kalpurush" w:hint="cs"/>
          <w:sz w:val="24"/>
          <w:szCs w:val="24"/>
          <w:cs/>
          <w:lang w:bidi="bn-BD"/>
        </w:rPr>
        <w:t xml:space="preserve">২। </w:t>
      </w:r>
      <w:r w:rsidRPr="002B7F35">
        <w:rPr>
          <w:rFonts w:ascii="Kalpurush" w:eastAsia="Nikosh" w:hAnsi="Kalpurush" w:cs="Kalpurush"/>
          <w:sz w:val="24"/>
          <w:szCs w:val="24"/>
          <w:cs/>
          <w:lang w:bidi="bn-BD"/>
        </w:rPr>
        <w:t>অথবা নিজেকে হজের কর্মসমূহ সম্পন্ন করতে বাধাপ্রাপ্ত মনে করবে</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এবং হালাল হওয়া যাবে এবং ফিদইয়াস্বরূপ একটি কুরবানী করবে। কিন্তু এ অবস্থায় তার এ হ</w:t>
      </w:r>
      <w:r w:rsidR="000B60D6" w:rsidRPr="002B7F35">
        <w:rPr>
          <w:rFonts w:ascii="Kalpurush" w:eastAsia="Nikosh" w:hAnsi="Kalpurush" w:cs="Kalpurush" w:hint="cs"/>
          <w:sz w:val="24"/>
          <w:szCs w:val="24"/>
          <w:cs/>
          <w:lang w:bidi="bn-BD"/>
        </w:rPr>
        <w:t>জ</w:t>
      </w:r>
      <w:r w:rsidRPr="002B7F35">
        <w:rPr>
          <w:rFonts w:ascii="Kalpurush" w:eastAsia="Nikosh" w:hAnsi="Kalpurush" w:cs="Kalpurush"/>
          <w:sz w:val="24"/>
          <w:szCs w:val="24"/>
          <w:cs/>
          <w:lang w:bidi="bn-BD"/>
        </w:rPr>
        <w:t>টি হজ হিসেবে গণ্য হবে না।</w:t>
      </w:r>
    </w:p>
    <w:p w:rsidR="001E042C" w:rsidRPr="00773BF4" w:rsidRDefault="001E042C" w:rsidP="002B7F35">
      <w:pPr>
        <w:bidi w:val="0"/>
        <w:spacing w:after="0" w:line="240" w:lineRule="auto"/>
        <w:ind w:right="23"/>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sz w:val="24"/>
          <w:szCs w:val="24"/>
          <w:cs/>
          <w:lang w:bidi="bn-BD"/>
        </w:rPr>
        <w:lastRenderedPageBreak/>
        <w:t>সন্দেহ নেই যে</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উল্লিখিত এ দু</w:t>
      </w:r>
      <w:r w:rsidRPr="00773BF4">
        <w:rPr>
          <w:rFonts w:ascii="Kalpurush" w:eastAsia="Nikosh" w:hAnsi="Kalpurush" w:cs="Kalpurush"/>
          <w:sz w:val="24"/>
          <w:szCs w:val="24"/>
          <w:lang w:val="fr-FR" w:bidi="bn-BD"/>
        </w:rPr>
        <w:t>’</w:t>
      </w:r>
      <w:r w:rsidRPr="002B7F35">
        <w:rPr>
          <w:rFonts w:ascii="Kalpurush" w:eastAsia="Nikosh" w:hAnsi="Kalpurush" w:cs="Kalpurush"/>
          <w:sz w:val="24"/>
          <w:szCs w:val="24"/>
          <w:cs/>
          <w:lang w:bidi="bn-BD"/>
        </w:rPr>
        <w:t>টি বিষয়ের উভয়টিই কঠিন</w:t>
      </w:r>
      <w:r w:rsidRPr="002B7F35">
        <w:rPr>
          <w:rFonts w:ascii="Kalpurush" w:eastAsia="Nikosh" w:hAnsi="Kalpurush" w:cs="SolaimanLipi"/>
          <w:sz w:val="24"/>
          <w:szCs w:val="24"/>
          <w:cs/>
          <w:lang w:bidi="hi-IN"/>
        </w:rPr>
        <w:t xml:space="preserve">। </w:t>
      </w:r>
      <w:r w:rsidRPr="002B7F35">
        <w:rPr>
          <w:rFonts w:ascii="Kalpurush" w:eastAsia="Nikosh" w:hAnsi="Kalpurush" w:cs="Kalpurush"/>
          <w:sz w:val="24"/>
          <w:szCs w:val="24"/>
          <w:cs/>
          <w:lang w:bidi="bn-BD"/>
        </w:rPr>
        <w:t>কারণ</w:t>
      </w:r>
      <w:r w:rsidRPr="00773BF4">
        <w:rPr>
          <w:rFonts w:ascii="Kalpurush" w:eastAsia="Nikosh" w:hAnsi="Kalpurush" w:cs="Kalpurush"/>
          <w:sz w:val="24"/>
          <w:szCs w:val="24"/>
          <w:lang w:val="fr-FR" w:bidi="bn-BD"/>
        </w:rPr>
        <w:t>,</w:t>
      </w:r>
      <w:r w:rsidRPr="002B7F35">
        <w:rPr>
          <w:rFonts w:ascii="Kalpurush" w:eastAsia="Nikosh" w:hAnsi="Kalpurush" w:cs="Kalpurush"/>
          <w:sz w:val="24"/>
          <w:szCs w:val="24"/>
          <w:cs/>
          <w:lang w:bidi="bn-BD"/>
        </w:rPr>
        <w:t xml:space="preserve"> ইহরাম অবস্থায় থেকে যাওয়াটা যেমন কঠিন ব্যাপার</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তেমনি হজ বাতিল করে দেওয়াটা আরো কঠিন। এ কারণে জ</w:t>
      </w:r>
      <w:r w:rsidR="000B60D6" w:rsidRPr="002B7F35">
        <w:rPr>
          <w:rFonts w:ascii="Kalpurush" w:eastAsia="Nikosh" w:hAnsi="Kalpurush" w:cs="Kalpurush" w:hint="cs"/>
          <w:sz w:val="24"/>
          <w:szCs w:val="24"/>
          <w:cs/>
          <w:lang w:bidi="bn-BD"/>
        </w:rPr>
        <w:t>রু</w:t>
      </w:r>
      <w:r w:rsidRPr="002B7F35">
        <w:rPr>
          <w:rFonts w:ascii="Kalpurush" w:eastAsia="Nikosh" w:hAnsi="Kalpurush" w:cs="Kalpurush"/>
          <w:sz w:val="24"/>
          <w:szCs w:val="24"/>
          <w:cs/>
          <w:lang w:bidi="bn-BD"/>
        </w:rPr>
        <w:t>রী অবস্থা হিসেবে শাইখুল ইসলাম ইমাম ইবন তায়মিয়া রহ.</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এর মতটিই এখানে সঠিক। আর আল্লাহ</w:t>
      </w:r>
      <w:r w:rsidRPr="002B7F35">
        <w:rPr>
          <w:rFonts w:ascii="Kalpurush" w:eastAsia="Nikosh" w:hAnsi="Kalpurush" w:cs="Kalpurush" w:hint="cs"/>
          <w:sz w:val="24"/>
          <w:szCs w:val="24"/>
          <w:cs/>
          <w:lang w:bidi="bn-BD"/>
        </w:rPr>
        <w:t xml:space="preserve"> তা‘আলা</w:t>
      </w:r>
      <w:r w:rsidRPr="002B7F35">
        <w:rPr>
          <w:rFonts w:ascii="Kalpurush" w:eastAsia="Nikosh" w:hAnsi="Kalpurush" w:cs="Kalpurush"/>
          <w:sz w:val="24"/>
          <w:szCs w:val="24"/>
          <w:cs/>
          <w:lang w:bidi="bn-BD"/>
        </w:rPr>
        <w:t xml:space="preserve"> বলেন</w:t>
      </w:r>
      <w:r w:rsidRPr="00773BF4">
        <w:rPr>
          <w:rFonts w:ascii="Kalpurush" w:eastAsia="Nikosh" w:hAnsi="Kalpurush" w:cs="Kalpurush"/>
          <w:sz w:val="24"/>
          <w:szCs w:val="24"/>
          <w:lang w:val="fr-FR" w:bidi="bn-BD"/>
        </w:rPr>
        <w:t>,</w:t>
      </w:r>
    </w:p>
    <w:p w:rsidR="001E042C" w:rsidRPr="002B7F35" w:rsidRDefault="001E042C" w:rsidP="002B7F35">
      <w:pPr>
        <w:spacing w:after="0" w:line="240" w:lineRule="auto"/>
        <w:ind w:right="23"/>
        <w:jc w:val="both"/>
        <w:rPr>
          <w:rFonts w:ascii="Times New Roman" w:eastAsia="Times New Roman" w:hAnsi="Times New Roman" w:cs="KFGQPC Uthman Taha Naskh"/>
          <w:color w:val="333399"/>
          <w:sz w:val="24"/>
          <w:szCs w:val="24"/>
        </w:rPr>
      </w:pPr>
      <w:r w:rsidRPr="002B7F35">
        <w:rPr>
          <w:rFonts w:ascii="KFGQPC Uthman Taha Naskh" w:cs="KFGQPC Uthman Taha Naskh" w:hint="cs"/>
          <w:color w:val="008000"/>
          <w:sz w:val="24"/>
          <w:szCs w:val="24"/>
          <w:rtl/>
        </w:rPr>
        <w:t>﴿</w:t>
      </w:r>
      <w:r w:rsidRPr="002B7F35">
        <w:rPr>
          <w:rFonts w:ascii="KFGQPC Uthmanic Script HAFS" w:cs="KFGQPC Uthmanic Script HAFS" w:hint="cs"/>
          <w:color w:val="008000"/>
          <w:sz w:val="24"/>
          <w:szCs w:val="24"/>
          <w:rtl/>
        </w:rPr>
        <w:t>وَمَا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جَعَلَ</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عَلَيۡكُمۡ</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فِي</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ٱلدِّينِ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مِنۡ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حَرَجٖ</w:t>
      </w:r>
      <w:r w:rsidRPr="002B7F35">
        <w:rPr>
          <w:rFonts w:ascii="KFGQPC Uthman Taha Naskh" w:cs="KFGQPC Uthman Taha Naskh" w:hint="cs"/>
          <w:color w:val="008000"/>
          <w:sz w:val="24"/>
          <w:szCs w:val="24"/>
          <w:rtl/>
        </w:rPr>
        <w:t>﴾</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الحج</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٧٨</w:t>
      </w:r>
      <w:r w:rsidRPr="002B7F35">
        <w:rPr>
          <w:rFonts w:ascii="KFGQPC Uthman Taha Naskh" w:cs="KFGQPC Uthman Taha Naskh"/>
          <w:color w:val="008000"/>
          <w:sz w:val="24"/>
          <w:szCs w:val="24"/>
          <w:rtl/>
        </w:rPr>
        <w:t>]</w:t>
      </w:r>
    </w:p>
    <w:p w:rsidR="001E042C" w:rsidRPr="002B7F35" w:rsidRDefault="001E042C" w:rsidP="002B7F35">
      <w:pPr>
        <w:bidi w:val="0"/>
        <w:spacing w:after="0" w:line="240" w:lineRule="auto"/>
        <w:ind w:right="23"/>
        <w:jc w:val="both"/>
        <w:rPr>
          <w:rFonts w:ascii="Kalpurush" w:eastAsia="Nikosh" w:hAnsi="Kalpurush" w:cs="Kalpurush"/>
          <w:sz w:val="24"/>
          <w:szCs w:val="24"/>
          <w:lang w:bidi="bn-BD"/>
        </w:rPr>
      </w:pP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আল্লাহ তোমাদের জন্য দীনের মাঝে কোনো অসুবিধা রাখেন</w:t>
      </w:r>
      <w:r w:rsidR="000B60D6" w:rsidRPr="002B7F35">
        <w:rPr>
          <w:rFonts w:ascii="Kalpurush" w:eastAsia="Nikosh" w:hAnsi="Kalpurush" w:cs="Kalpurush" w:hint="cs"/>
          <w:sz w:val="24"/>
          <w:szCs w:val="24"/>
          <w:cs/>
          <w:lang w:bidi="bn-BD"/>
        </w:rPr>
        <w:t xml:space="preserve"> </w:t>
      </w:r>
      <w:r w:rsidRPr="002B7F35">
        <w:rPr>
          <w:rFonts w:ascii="Kalpurush" w:eastAsia="Nikosh" w:hAnsi="Kalpurush" w:cs="Kalpurush"/>
          <w:sz w:val="24"/>
          <w:szCs w:val="24"/>
          <w:cs/>
          <w:lang w:bidi="bn-BD"/>
        </w:rPr>
        <w:t>নি।</w:t>
      </w:r>
      <w:r w:rsidRPr="002B7F35">
        <w:rPr>
          <w:rFonts w:ascii="Kalpurush" w:eastAsia="Nikosh" w:hAnsi="Kalpurush" w:cs="Kalpurush"/>
          <w:sz w:val="24"/>
          <w:szCs w:val="24"/>
          <w:lang w:bidi="bn-BD"/>
        </w:rPr>
        <w:t xml:space="preserve">” </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সূরা আল-হ</w:t>
      </w:r>
      <w:r w:rsidR="000B60D6" w:rsidRPr="002B7F35">
        <w:rPr>
          <w:rFonts w:ascii="Kalpurush" w:eastAsia="Nikosh" w:hAnsi="Kalpurush" w:cs="Kalpurush" w:hint="cs"/>
          <w:sz w:val="24"/>
          <w:szCs w:val="24"/>
          <w:cs/>
          <w:lang w:bidi="bn-IN"/>
        </w:rPr>
        <w:t>া</w:t>
      </w:r>
      <w:r w:rsidRPr="002B7F35">
        <w:rPr>
          <w:rFonts w:ascii="Kalpurush" w:eastAsia="Nikosh" w:hAnsi="Kalpurush" w:cs="Kalpurush"/>
          <w:sz w:val="24"/>
          <w:szCs w:val="24"/>
          <w:cs/>
          <w:lang w:bidi="bn-BD"/>
        </w:rPr>
        <w:t>জ</w:t>
      </w:r>
      <w:r w:rsidR="000B60D6" w:rsidRPr="002B7F35">
        <w:rPr>
          <w:rFonts w:ascii="Kalpurush" w:eastAsia="Nikosh" w:hAnsi="Kalpurush" w:cs="Kalpurush" w:hint="cs"/>
          <w:sz w:val="24"/>
          <w:szCs w:val="24"/>
          <w:cs/>
          <w:lang w:bidi="bn-IN"/>
        </w:rPr>
        <w:t>্জ</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আয়াত: ৭৮</w:t>
      </w:r>
      <w:r w:rsidRPr="002B7F35">
        <w:rPr>
          <w:rFonts w:ascii="Kalpurush" w:eastAsia="Nikosh" w:hAnsi="Kalpurush" w:cs="Kalpurush" w:hint="cs"/>
          <w:sz w:val="24"/>
          <w:szCs w:val="24"/>
          <w:cs/>
          <w:lang w:bidi="bn-BD"/>
        </w:rPr>
        <w:t>]</w:t>
      </w:r>
    </w:p>
    <w:p w:rsidR="001E042C" w:rsidRPr="002B7F35" w:rsidRDefault="001E042C" w:rsidP="002B7F35">
      <w:pPr>
        <w:bidi w:val="0"/>
        <w:spacing w:after="0" w:line="240" w:lineRule="auto"/>
        <w:ind w:right="23"/>
        <w:jc w:val="both"/>
        <w:rPr>
          <w:rFonts w:ascii="Times New Roman" w:eastAsia="Times New Roman" w:hAnsi="Times New Roman" w:cs="Kalpurush"/>
          <w:sz w:val="24"/>
          <w:szCs w:val="24"/>
          <w:cs/>
          <w:lang w:bidi="bn-BD"/>
        </w:rPr>
      </w:pPr>
      <w:r w:rsidRPr="002B7F35">
        <w:rPr>
          <w:rFonts w:ascii="Kalpurush" w:eastAsia="Nikosh" w:hAnsi="Kalpurush" w:cs="Kalpurush"/>
          <w:sz w:val="24"/>
          <w:szCs w:val="24"/>
          <w:cs/>
          <w:lang w:bidi="bn-BD"/>
        </w:rPr>
        <w:t>তিনি আরো বলেন</w:t>
      </w:r>
      <w:r w:rsidRPr="002B7F35">
        <w:rPr>
          <w:rFonts w:ascii="Kalpurush" w:eastAsia="Nikosh" w:hAnsi="Kalpurush" w:cs="Kalpurush"/>
          <w:sz w:val="24"/>
          <w:szCs w:val="24"/>
          <w:lang w:bidi="bn-BD"/>
        </w:rPr>
        <w:t>,</w:t>
      </w:r>
    </w:p>
    <w:p w:rsidR="001E042C" w:rsidRPr="002B7F35" w:rsidRDefault="001E042C" w:rsidP="002B7F35">
      <w:pPr>
        <w:spacing w:after="0" w:line="240" w:lineRule="auto"/>
        <w:ind w:right="23"/>
        <w:jc w:val="both"/>
        <w:rPr>
          <w:rFonts w:ascii="Times New Roman" w:eastAsia="Times New Roman" w:hAnsi="Times New Roman" w:cs="Kalpurush"/>
          <w:sz w:val="24"/>
          <w:szCs w:val="24"/>
          <w:cs/>
          <w:lang w:bidi="bn-BD"/>
        </w:rPr>
      </w:pPr>
      <w:r w:rsidRPr="002B7F35">
        <w:rPr>
          <w:rFonts w:ascii="KFGQPC Uthman Taha Naskh" w:cs="KFGQPC Uthman Taha Naskh" w:hint="cs"/>
          <w:color w:val="008000"/>
          <w:sz w:val="24"/>
          <w:szCs w:val="24"/>
          <w:rtl/>
        </w:rPr>
        <w:t>﴿</w:t>
      </w:r>
      <w:r w:rsidRPr="002B7F35">
        <w:rPr>
          <w:rFonts w:ascii="KFGQPC Uthmanic Script HAFS" w:cs="KFGQPC Uthmanic Script HAFS" w:hint="cs"/>
          <w:color w:val="008000"/>
          <w:sz w:val="24"/>
          <w:szCs w:val="24"/>
          <w:rtl/>
        </w:rPr>
        <w:t>يُرِيدُ</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ٱللَّهُ</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بِكُمُ</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ٱلۡيُسۡرَ</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وَلَا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يُرِيدُ</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بِكُمُ</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ٱلۡعُسۡرَ</w:t>
      </w:r>
      <w:r w:rsidRPr="002B7F35">
        <w:rPr>
          <w:rFonts w:ascii="KFGQPC Uthman Taha Naskh" w:cs="KFGQPC Uthman Taha Naskh" w:hint="cs"/>
          <w:color w:val="008000"/>
          <w:sz w:val="24"/>
          <w:szCs w:val="24"/>
          <w:rtl/>
        </w:rPr>
        <w:t>﴾</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البقرة</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١٨٥</w:t>
      </w:r>
      <w:r w:rsidRPr="002B7F35">
        <w:rPr>
          <w:rFonts w:ascii="KFGQPC Uthman Taha Naskh" w:cs="KFGQPC Uthman Taha Naskh"/>
          <w:color w:val="008000"/>
          <w:sz w:val="24"/>
          <w:szCs w:val="24"/>
          <w:rtl/>
        </w:rPr>
        <w:t xml:space="preserve">] </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আল্লাহ্ তোমাদের জন্য সহজতা চান</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তোমাদের জন্য কঠিন কিছু তিনি চান না।</w:t>
      </w:r>
      <w:r w:rsidRPr="002B7F35">
        <w:rPr>
          <w:rFonts w:ascii="Kalpurush" w:eastAsia="Nikosh" w:hAnsi="Kalpurush" w:cs="Kalpurush"/>
          <w:sz w:val="24"/>
          <w:szCs w:val="24"/>
          <w:lang w:bidi="bn-BD"/>
        </w:rPr>
        <w:t xml:space="preserve">” </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সূরা আল-বাকারা</w:t>
      </w:r>
      <w:r w:rsidRPr="002B7F35">
        <w:rPr>
          <w:rFonts w:ascii="Kalpurush" w:eastAsia="Nikosh" w:hAnsi="Kalpurush" w:cs="Kalpurush" w:hint="cs"/>
          <w:sz w:val="24"/>
          <w:szCs w:val="24"/>
          <w:cs/>
          <w:lang w:bidi="bn-BD"/>
        </w:rPr>
        <w:t>হ</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আয়াত: ১৮৫</w:t>
      </w:r>
      <w:r w:rsidRPr="002B7F35">
        <w:rPr>
          <w:rFonts w:ascii="Kalpurush" w:eastAsia="Nikosh" w:hAnsi="Kalpurush" w:cs="Kalpurush" w:hint="cs"/>
          <w:sz w:val="24"/>
          <w:szCs w:val="24"/>
          <w:cs/>
          <w:lang w:bidi="bn-BD"/>
        </w:rPr>
        <w:t>]</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কিন্তু এ নারীর জন্যে যদি সম্ভব হয় চলে গিয়ে পবিত্র হলে আবার ফেরত এসে হজের তাওয়াফ করা</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তবে কোনো অসুবিধা নেই। তবে এ সময়ের মধ্যে স্বামী সহবাস জায়েয হবে না। কেননা তাওয়াফ না করলে হাজী সাহেব দ্বিতীয় হালাল বা পূর্ণ হালাল হয় না।</w:t>
      </w:r>
    </w:p>
    <w:p w:rsidR="001E042C" w:rsidRPr="002B7F35" w:rsidRDefault="001E042C" w:rsidP="00A0285B">
      <w:pPr>
        <w:bidi w:val="0"/>
        <w:spacing w:after="0" w:line="240" w:lineRule="auto"/>
        <w:jc w:val="both"/>
        <w:rPr>
          <w:rFonts w:ascii="Times New Roman" w:eastAsia="Times New Roman" w:hAnsi="Times New Roman" w:cs="KFGQPC Uthman Taha Naskh"/>
          <w:b/>
          <w:color w:val="333399"/>
          <w:sz w:val="24"/>
          <w:szCs w:val="24"/>
        </w:rPr>
      </w:pPr>
      <w:r w:rsidRPr="002B7F35">
        <w:rPr>
          <w:rFonts w:ascii="Kalpurush" w:eastAsia="Nikosh" w:hAnsi="Kalpurush" w:cs="Kalpurush"/>
          <w:b/>
          <w:bCs/>
          <w:sz w:val="24"/>
          <w:szCs w:val="24"/>
          <w:cs/>
          <w:lang w:bidi="bn-BD"/>
        </w:rPr>
        <w:t xml:space="preserve">প্রশ্ন: (৪৮৫) </w:t>
      </w:r>
      <w:r w:rsidRPr="002B7F35">
        <w:rPr>
          <w:rStyle w:val="Heading1Char"/>
          <w:rFonts w:ascii="Shonar Bangla" w:eastAsia="Nikosh" w:hAnsi="Shonar Bangla" w:cs="Kalpurush" w:hint="cs"/>
          <w:sz w:val="24"/>
          <w:szCs w:val="24"/>
          <w:cs/>
          <w:lang w:bidi="bn-BD"/>
        </w:rPr>
        <w:t>ঋতু</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এসে</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যাওয়ার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কারণে</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জনৈক</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নারী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উমরা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না</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করেই</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মক্কা</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থেকে</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ফেরত</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চলে</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গেছে।</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তার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বিধান</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w:t>
      </w:r>
      <w:r w:rsidR="00A0285B">
        <w:rPr>
          <w:rStyle w:val="Heading1Char"/>
          <w:rFonts w:ascii="Shonar Bangla" w:eastAsia="Nikosh" w:hAnsi="Shonar Bangla" w:cs="Kalpurush" w:hint="cs"/>
          <w:sz w:val="24"/>
          <w:szCs w:val="24"/>
          <w:lang w:bidi="bn-BD"/>
        </w:rPr>
        <w:t>?</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উমরার ইহরাম বাঁধার পর যদি নারীর ঋতু এসে যায়</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তবে ইহরাম বাতিল হবে না। উমরার ইহরাম বাঁধার পর ঋতুর কারণে </w:t>
      </w:r>
      <w:r w:rsidR="007B460B" w:rsidRPr="002B7F35">
        <w:rPr>
          <w:rFonts w:ascii="Kalpurush" w:eastAsia="Nikosh" w:hAnsi="Kalpurush" w:cs="Kalpurush"/>
          <w:sz w:val="24"/>
          <w:szCs w:val="24"/>
          <w:cs/>
          <w:lang w:bidi="bn-BD"/>
        </w:rPr>
        <w:t>তাওয়াফ-সা</w:t>
      </w:r>
      <w:r w:rsidR="007B460B" w:rsidRPr="002B7F35">
        <w:rPr>
          <w:rFonts w:ascii="Kalpurush" w:eastAsia="Nikosh" w:hAnsi="Kalpurush" w:cs="Kalpurush"/>
          <w:sz w:val="24"/>
          <w:szCs w:val="24"/>
          <w:lang w:bidi="bn-BD"/>
        </w:rPr>
        <w:t>‘</w:t>
      </w:r>
      <w:r w:rsidR="007B460B" w:rsidRPr="002B7F35">
        <w:rPr>
          <w:rFonts w:ascii="Kalpurush" w:eastAsia="Nikosh" w:hAnsi="Kalpurush" w:cs="Kalpurush"/>
          <w:sz w:val="24"/>
          <w:szCs w:val="24"/>
          <w:cs/>
          <w:lang w:bidi="bn-BD"/>
        </w:rPr>
        <w:t>ঈ</w:t>
      </w:r>
      <w:r w:rsidRPr="002B7F35">
        <w:rPr>
          <w:rFonts w:ascii="Kalpurush" w:eastAsia="Nikosh" w:hAnsi="Kalpurush" w:cs="Kalpurush"/>
          <w:sz w:val="24"/>
          <w:szCs w:val="24"/>
          <w:cs/>
          <w:lang w:bidi="bn-BD"/>
        </w:rPr>
        <w:t xml:space="preserve"> না করেই মক্কা থেকে বের হয়ে গেলে</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সে ইহরাম অবস্থাতেই রয়েছে। তার </w:t>
      </w:r>
      <w:r w:rsidRPr="002B7F35">
        <w:rPr>
          <w:rFonts w:ascii="Kalpurush" w:eastAsia="Nikosh" w:hAnsi="Kalpurush" w:cs="Kalpurush" w:hint="cs"/>
          <w:sz w:val="24"/>
          <w:szCs w:val="24"/>
          <w:cs/>
          <w:lang w:bidi="bn-BD"/>
        </w:rPr>
        <w:t>ও</w:t>
      </w:r>
      <w:r w:rsidRPr="002B7F35">
        <w:rPr>
          <w:rFonts w:ascii="Kalpurush" w:eastAsia="Nikosh" w:hAnsi="Kalpurush" w:cs="Kalpurush"/>
          <w:sz w:val="24"/>
          <w:szCs w:val="24"/>
          <w:cs/>
          <w:lang w:bidi="bn-BD"/>
        </w:rPr>
        <w:t>পর আবশ্যক হচ্ছে মক্কা প্রত্যাবর্তন করে তাওয়াফ</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 সা</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ঈ ও চুল ছোট করে হালাল হওয়া। তার উপর আবশ্যক </w:t>
      </w:r>
      <w:r w:rsidRPr="002B7F35">
        <w:rPr>
          <w:rFonts w:ascii="Kalpurush" w:eastAsia="Nikosh" w:hAnsi="Kalpurush" w:cs="Kalpurush"/>
          <w:sz w:val="24"/>
          <w:szCs w:val="24"/>
          <w:cs/>
          <w:lang w:bidi="bn-BD"/>
        </w:rPr>
        <w:lastRenderedPageBreak/>
        <w:t>হচ্ছে ইহরাম অবস্থায় যাবতীয় নিষিদ্ধ কাজ থেকে বিরত থাকা। চুল বা নখ কাটবে না</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স্বামী থাকলে তার সাথে সহবাস করবে না।</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তবে ইহরাম বাঁধার সময় যদি ঋতুর আশংকায় শর্ত আরোপ করে নেয় যে</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যেখানেই বাধাগ্রস্</w:t>
      </w:r>
      <w:r w:rsidRPr="002B7F35">
        <w:rPr>
          <w:rFonts w:ascii="Kalpurush" w:eastAsia="Nikosh" w:hAnsi="Kalpurush" w:cs="Kalpurush" w:hint="cs"/>
          <w:sz w:val="24"/>
          <w:szCs w:val="24"/>
          <w:cs/>
          <w:lang w:bidi="bn-BD"/>
        </w:rPr>
        <w:t>ত</w:t>
      </w:r>
      <w:r w:rsidRPr="002B7F35">
        <w:rPr>
          <w:rFonts w:ascii="Kalpurush" w:eastAsia="Nikosh" w:hAnsi="Kalpurush" w:cs="Kalpurush"/>
          <w:sz w:val="24"/>
          <w:szCs w:val="24"/>
          <w:cs/>
          <w:lang w:bidi="bn-BD"/>
        </w:rPr>
        <w:t xml:space="preserve"> হবে সেখানেই সে হালাল হয়ে যাবে। তবে ঋতু আসার পর ইহরাম খুলে ফেললে তাকে কোনো কাফফ</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রা দিতে হবে না।</w:t>
      </w:r>
    </w:p>
    <w:p w:rsidR="001E042C" w:rsidRPr="002B7F35" w:rsidRDefault="001E042C" w:rsidP="00A0285B">
      <w:pPr>
        <w:pStyle w:val="Heading1"/>
        <w:rPr>
          <w:rFonts w:ascii="Times New Roman" w:hAnsi="Times New Roman" w:cs="KFGQPC Uthman Taha Naskh"/>
          <w:color w:val="333399"/>
          <w:sz w:val="24"/>
          <w:szCs w:val="24"/>
        </w:rPr>
      </w:pPr>
      <w:r w:rsidRPr="002B7F35">
        <w:rPr>
          <w:rFonts w:eastAsia="Nikosh"/>
          <w:sz w:val="24"/>
          <w:szCs w:val="24"/>
          <w:cs/>
          <w:lang w:bidi="bn-BD"/>
        </w:rPr>
        <w:br w:type="page"/>
      </w:r>
      <w:bookmarkStart w:id="13" w:name="_Toc502306599"/>
      <w:r w:rsidRPr="002B7F35">
        <w:rPr>
          <w:rFonts w:ascii="Shonar Bangla" w:eastAsia="Nikosh" w:hAnsi="Shonar Bangla" w:cs="Kalpurush" w:hint="cs"/>
          <w:color w:val="C00000"/>
          <w:sz w:val="24"/>
          <w:szCs w:val="24"/>
          <w:cs/>
          <w:lang w:bidi="bn-BD"/>
        </w:rPr>
        <w:lastRenderedPageBreak/>
        <w:t>নারীর</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জন্য</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কি</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ইহরামের</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বিশেষ</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কোনো</w:t>
      </w:r>
      <w:r w:rsidR="00F602BE" w:rsidRPr="002B7F35">
        <w:rPr>
          <w:rFonts w:eastAsia="Nikosh"/>
          <w:color w:val="C00000"/>
          <w:sz w:val="24"/>
          <w:szCs w:val="24"/>
          <w:cs/>
          <w:lang w:bidi="bn-BD"/>
        </w:rPr>
        <w:t xml:space="preserve"> </w:t>
      </w:r>
      <w:r w:rsidR="00F602BE" w:rsidRPr="002B7F35">
        <w:rPr>
          <w:rFonts w:ascii="Shonar Bangla" w:eastAsia="Nikosh" w:hAnsi="Shonar Bangla" w:cs="Kalpurush" w:hint="cs"/>
          <w:color w:val="C00000"/>
          <w:sz w:val="24"/>
          <w:szCs w:val="24"/>
          <w:cs/>
          <w:lang w:bidi="bn-BD"/>
        </w:rPr>
        <w:t>পোশাক</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আছে</w:t>
      </w:r>
      <w:r w:rsidR="00A0285B">
        <w:rPr>
          <w:rFonts w:ascii="Shonar Bangla" w:eastAsia="Nikosh" w:hAnsi="Shonar Bangla" w:cs="Kalpurush" w:hint="cs"/>
          <w:color w:val="C00000"/>
          <w:sz w:val="24"/>
          <w:szCs w:val="24"/>
          <w:lang w:bidi="bn-BD"/>
        </w:rPr>
        <w:t>?</w:t>
      </w:r>
      <w:bookmarkEnd w:id="13"/>
    </w:p>
    <w:p w:rsidR="001E042C" w:rsidRPr="00773BF4" w:rsidRDefault="001E042C" w:rsidP="002B7F35">
      <w:pPr>
        <w:bidi w:val="0"/>
        <w:spacing w:after="0" w:line="240" w:lineRule="auto"/>
        <w:jc w:val="both"/>
        <w:rPr>
          <w:rFonts w:ascii="Times New Roman" w:eastAsia="Times New Roman" w:hAnsi="Times New Roman" w:cs="KFGQPC Uthman Taha Naskh"/>
          <w:b/>
          <w:color w:val="333399"/>
          <w:sz w:val="24"/>
          <w:szCs w:val="24"/>
          <w:lang w:val="fr-FR"/>
        </w:rPr>
      </w:pPr>
      <w:r w:rsidRPr="002B7F35">
        <w:rPr>
          <w:rFonts w:ascii="Kalpurush" w:eastAsia="Nikosh" w:hAnsi="Kalpurush" w:cs="Kalpurush"/>
          <w:b/>
          <w:bCs/>
          <w:sz w:val="24"/>
          <w:szCs w:val="24"/>
          <w:cs/>
          <w:lang w:bidi="bn-BD"/>
        </w:rPr>
        <w:t>প্রশ্ন: (৪৮৬) ইহরাম অবস্থায় নারী কি স্বীয় কাপড় বদল করতে পারবে</w:t>
      </w:r>
      <w:r w:rsidRPr="00773BF4">
        <w:rPr>
          <w:rFonts w:ascii="Kalpurush" w:eastAsia="Nikosh" w:hAnsi="Kalpurush" w:cs="Kalpurush"/>
          <w:b/>
          <w:bCs/>
          <w:sz w:val="24"/>
          <w:szCs w:val="24"/>
          <w:lang w:val="fr-FR" w:bidi="bn-BD"/>
        </w:rPr>
        <w:t xml:space="preserve">? </w:t>
      </w:r>
      <w:r w:rsidRPr="002B7F35">
        <w:rPr>
          <w:rFonts w:ascii="Kalpurush" w:eastAsia="Nikosh" w:hAnsi="Kalpurush" w:cs="Kalpurush"/>
          <w:b/>
          <w:bCs/>
          <w:sz w:val="24"/>
          <w:szCs w:val="24"/>
          <w:cs/>
          <w:lang w:bidi="bn-BD"/>
        </w:rPr>
        <w:t>নারীর জন্য কি ইহরামের বিশেষ কোনো</w:t>
      </w:r>
      <w:r w:rsidR="00F602BE" w:rsidRPr="002B7F35">
        <w:rPr>
          <w:rFonts w:ascii="Kalpurush" w:eastAsia="Nikosh" w:hAnsi="Kalpurush" w:cs="Kalpurush"/>
          <w:b/>
          <w:bCs/>
          <w:sz w:val="24"/>
          <w:szCs w:val="24"/>
          <w:cs/>
          <w:lang w:bidi="bn-BD"/>
        </w:rPr>
        <w:t xml:space="preserve"> পোশাক</w:t>
      </w:r>
      <w:r w:rsidRPr="002B7F35">
        <w:rPr>
          <w:rFonts w:ascii="Kalpurush" w:eastAsia="Nikosh" w:hAnsi="Kalpurush" w:cs="Kalpurush"/>
          <w:b/>
          <w:bCs/>
          <w:sz w:val="24"/>
          <w:szCs w:val="24"/>
          <w:cs/>
          <w:lang w:bidi="bn-BD"/>
        </w:rPr>
        <w:t xml:space="preserve"> আছে</w:t>
      </w:r>
      <w:r w:rsidRPr="00773BF4">
        <w:rPr>
          <w:rFonts w:ascii="Kalpurush" w:eastAsia="Nikosh" w:hAnsi="Kalpurush" w:cs="Kalpurush"/>
          <w:b/>
          <w:bCs/>
          <w:sz w:val="24"/>
          <w:szCs w:val="24"/>
          <w:lang w:val="fr-FR" w:bidi="bn-BD"/>
        </w:rPr>
        <w:t>?</w:t>
      </w:r>
    </w:p>
    <w:p w:rsidR="001E042C" w:rsidRPr="00773BF4" w:rsidRDefault="001E042C" w:rsidP="002B7F35">
      <w:pPr>
        <w:bidi w:val="0"/>
        <w:spacing w:after="0" w:line="240" w:lineRule="auto"/>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নারী যে কাপড়ে ইহরাম করেছে তা পরিবর্তন করে অন্য কাপড় পরিধান করতে পারে। পরিবর্তন করার দরকার থাক বা না থাক কোনো অসুবিধা নেই। কিন্তু যে কাপড় পরবে তাতে যেন বেপর্দা হওয়ার আশংকা না থাকে বা পরপুরুষের সামনে নিজের সৌন্দর্যের প্রকাশ না ঘটে।</w:t>
      </w:r>
    </w:p>
    <w:p w:rsidR="001E042C" w:rsidRPr="00773BF4" w:rsidRDefault="001E042C" w:rsidP="002B7F35">
      <w:pPr>
        <w:bidi w:val="0"/>
        <w:spacing w:after="0" w:line="240" w:lineRule="auto"/>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sz w:val="24"/>
          <w:szCs w:val="24"/>
          <w:cs/>
          <w:lang w:bidi="bn-BD"/>
        </w:rPr>
        <w:t>নারীর জন্য ইহরামের বিশেষ কোনো</w:t>
      </w:r>
      <w:r w:rsidR="00F602BE" w:rsidRPr="002B7F35">
        <w:rPr>
          <w:rFonts w:ascii="Kalpurush" w:eastAsia="Nikosh" w:hAnsi="Kalpurush" w:cs="Kalpurush"/>
          <w:sz w:val="24"/>
          <w:szCs w:val="24"/>
          <w:cs/>
          <w:lang w:bidi="bn-BD"/>
        </w:rPr>
        <w:t xml:space="preserve"> পোশাক</w:t>
      </w:r>
      <w:r w:rsidRPr="002B7F35">
        <w:rPr>
          <w:rFonts w:ascii="Kalpurush" w:eastAsia="Nikosh" w:hAnsi="Kalpurush" w:cs="Kalpurush"/>
          <w:sz w:val="24"/>
          <w:szCs w:val="24"/>
          <w:cs/>
          <w:lang w:bidi="bn-BD"/>
        </w:rPr>
        <w:t xml:space="preserve"> নেই। তার ইচ্ছামত যে কোনো</w:t>
      </w:r>
      <w:r w:rsidR="00F602BE" w:rsidRPr="002B7F35">
        <w:rPr>
          <w:rFonts w:ascii="Kalpurush" w:eastAsia="Nikosh" w:hAnsi="Kalpurush" w:cs="Kalpurush"/>
          <w:sz w:val="24"/>
          <w:szCs w:val="24"/>
          <w:cs/>
          <w:lang w:bidi="bn-BD"/>
        </w:rPr>
        <w:t xml:space="preserve"> পোশাক</w:t>
      </w:r>
      <w:r w:rsidRPr="002B7F35">
        <w:rPr>
          <w:rFonts w:ascii="Kalpurush" w:eastAsia="Nikosh" w:hAnsi="Kalpurush" w:cs="Kalpurush"/>
          <w:sz w:val="24"/>
          <w:szCs w:val="24"/>
          <w:cs/>
          <w:lang w:bidi="bn-BD"/>
        </w:rPr>
        <w:t xml:space="preserve"> পরিধান করতে পারে। তবে নেকাব পরবে না এবং হাতমোজা পরিধান করবে না। নেকাব হচ্ছে এমন পর্দা মুখম</w:t>
      </w:r>
      <w:r w:rsidRPr="002B7F35">
        <w:rPr>
          <w:rFonts w:ascii="Kalpurush" w:eastAsia="Nikosh" w:hAnsi="Kalpurush" w:cs="Kalpurush" w:hint="cs"/>
          <w:sz w:val="24"/>
          <w:szCs w:val="24"/>
          <w:cs/>
          <w:lang w:bidi="bn-BD"/>
        </w:rPr>
        <w:t>ণ্ড</w:t>
      </w:r>
      <w:r w:rsidRPr="002B7F35">
        <w:rPr>
          <w:rFonts w:ascii="Kalpurush" w:eastAsia="Nikosh" w:hAnsi="Kalpurush" w:cs="Kalpurush"/>
          <w:sz w:val="24"/>
          <w:szCs w:val="24"/>
          <w:cs/>
          <w:lang w:bidi="bn-BD"/>
        </w:rPr>
        <w:t>লে ব্যবহার করা যাতে চোখের জন্য ছিদ্র করা থাকে।</w:t>
      </w:r>
    </w:p>
    <w:p w:rsidR="001E042C" w:rsidRPr="00773BF4" w:rsidRDefault="001E042C" w:rsidP="002B7F35">
      <w:pPr>
        <w:bidi w:val="0"/>
        <w:spacing w:after="0" w:line="240" w:lineRule="auto"/>
        <w:jc w:val="both"/>
        <w:rPr>
          <w:rFonts w:ascii="Kalpurush" w:eastAsia="Nikosh" w:hAnsi="Kalpurush" w:cs="Kalpurush"/>
          <w:sz w:val="24"/>
          <w:szCs w:val="24"/>
          <w:lang w:val="fr-FR" w:bidi="bn-BD"/>
        </w:rPr>
      </w:pPr>
      <w:r w:rsidRPr="002B7F35">
        <w:rPr>
          <w:rFonts w:ascii="Kalpurush" w:eastAsia="Nikosh" w:hAnsi="Kalpurush" w:cs="Kalpurush"/>
          <w:sz w:val="24"/>
          <w:szCs w:val="24"/>
          <w:cs/>
          <w:lang w:bidi="bn-BD"/>
        </w:rPr>
        <w:t>আর পুরুষের ইহরামের জন্য বিশেষ</w:t>
      </w:r>
      <w:r w:rsidR="00F602BE" w:rsidRPr="002B7F35">
        <w:rPr>
          <w:rFonts w:ascii="Kalpurush" w:eastAsia="Nikosh" w:hAnsi="Kalpurush" w:cs="Kalpurush"/>
          <w:sz w:val="24"/>
          <w:szCs w:val="24"/>
          <w:cs/>
          <w:lang w:bidi="bn-BD"/>
        </w:rPr>
        <w:t xml:space="preserve"> পোশাক</w:t>
      </w:r>
      <w:r w:rsidRPr="002B7F35">
        <w:rPr>
          <w:rFonts w:ascii="Kalpurush" w:eastAsia="Nikosh" w:hAnsi="Kalpurush" w:cs="Kalpurush"/>
          <w:sz w:val="24"/>
          <w:szCs w:val="24"/>
          <w:cs/>
          <w:lang w:bidi="bn-BD"/>
        </w:rPr>
        <w:t xml:space="preserve"> আছে। তা হচ্ছে একটি চাদর অন্যটি </w:t>
      </w:r>
      <w:r w:rsidRPr="002B7F35">
        <w:rPr>
          <w:rFonts w:ascii="Kalpurush" w:eastAsia="Nikosh" w:hAnsi="Kalpurush" w:cs="Kalpurush" w:hint="cs"/>
          <w:sz w:val="24"/>
          <w:szCs w:val="24"/>
          <w:cs/>
          <w:lang w:bidi="bn-BD"/>
        </w:rPr>
        <w:t xml:space="preserve">(সেলাইবিহীন) </w:t>
      </w:r>
      <w:r w:rsidRPr="002B7F35">
        <w:rPr>
          <w:rFonts w:ascii="Kalpurush" w:eastAsia="Nikosh" w:hAnsi="Kalpurush" w:cs="Kalpurush"/>
          <w:sz w:val="24"/>
          <w:szCs w:val="24"/>
          <w:cs/>
          <w:lang w:bidi="bn-BD"/>
        </w:rPr>
        <w:t>লুংঙ্গ</w:t>
      </w:r>
      <w:r w:rsidRPr="002B7F35">
        <w:rPr>
          <w:rFonts w:ascii="Kalpurush" w:eastAsia="Nikosh" w:hAnsi="Kalpurush" w:cs="Kalpurush" w:hint="cs"/>
          <w:sz w:val="24"/>
          <w:szCs w:val="24"/>
          <w:cs/>
          <w:lang w:bidi="bn-BD"/>
        </w:rPr>
        <w:t>ী</w:t>
      </w:r>
      <w:r w:rsidRPr="002B7F35">
        <w:rPr>
          <w:rFonts w:ascii="Kalpurush" w:eastAsia="Nikosh" w:hAnsi="Kalpurush" w:cs="SolaimanLipi"/>
          <w:sz w:val="24"/>
          <w:szCs w:val="24"/>
          <w:cs/>
          <w:lang w:bidi="hi-IN"/>
        </w:rPr>
        <w:t xml:space="preserve">। </w:t>
      </w:r>
      <w:r w:rsidRPr="002B7F35">
        <w:rPr>
          <w:rFonts w:ascii="Kalpurush" w:eastAsia="Nikosh" w:hAnsi="Kalpurush" w:cs="Kalpurush"/>
          <w:sz w:val="24"/>
          <w:szCs w:val="24"/>
          <w:cs/>
          <w:lang w:bidi="bn-BD"/>
        </w:rPr>
        <w:t>তাই সে জামা</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পায়জামা</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জাঙ্গিয়া</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গেঞ্জি</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পাগড়ী</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টুপি</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মোজা প্রভৃতি পরবে না।</w:t>
      </w:r>
    </w:p>
    <w:p w:rsidR="001E042C" w:rsidRPr="00773BF4" w:rsidRDefault="001E042C" w:rsidP="00A0285B">
      <w:pPr>
        <w:bidi w:val="0"/>
        <w:spacing w:after="0" w:line="240" w:lineRule="auto"/>
        <w:jc w:val="both"/>
        <w:rPr>
          <w:rFonts w:ascii="Times New Roman" w:eastAsia="Times New Roman" w:hAnsi="Times New Roman" w:cs="KFGQPC Uthman Taha Naskh"/>
          <w:b/>
          <w:color w:val="333399"/>
          <w:sz w:val="24"/>
          <w:szCs w:val="24"/>
          <w:lang w:val="fr-FR"/>
        </w:rPr>
      </w:pPr>
      <w:r w:rsidRPr="002B7F35">
        <w:rPr>
          <w:rFonts w:ascii="Kalpurush" w:eastAsia="Nikosh" w:hAnsi="Kalpurush" w:cs="Kalpurush"/>
          <w:b/>
          <w:bCs/>
          <w:sz w:val="24"/>
          <w:szCs w:val="24"/>
          <w:cs/>
          <w:lang w:bidi="bn-BD"/>
        </w:rPr>
        <w:t xml:space="preserve">প্রশ্ন: </w:t>
      </w:r>
      <w:r w:rsidR="00D02359" w:rsidRPr="002B7F35">
        <w:rPr>
          <w:rFonts w:ascii="Kalpurush" w:eastAsia="Nikosh" w:hAnsi="Kalpurush" w:cs="Kalpurush"/>
          <w:b/>
          <w:bCs/>
          <w:sz w:val="24"/>
          <w:szCs w:val="24"/>
          <w:cs/>
          <w:lang w:bidi="bn-BD"/>
        </w:rPr>
        <w:t xml:space="preserve">(৪৮৭) </w:t>
      </w:r>
      <w:r w:rsidR="00D02359" w:rsidRPr="002B7F35">
        <w:rPr>
          <w:rStyle w:val="Heading1Char"/>
          <w:rFonts w:ascii="Shonar Bangla" w:eastAsia="Nikosh" w:hAnsi="Shonar Bangla" w:cs="Kalpurush" w:hint="cs"/>
          <w:sz w:val="24"/>
          <w:szCs w:val="24"/>
          <w:cs/>
          <w:lang w:bidi="bn-BD"/>
        </w:rPr>
        <w:t>ইহরামকারী</w:t>
      </w:r>
      <w:r w:rsidR="00D02359" w:rsidRPr="002B7F35">
        <w:rPr>
          <w:rStyle w:val="Heading1Char"/>
          <w:rFonts w:eastAsia="Nikosh"/>
          <w:sz w:val="24"/>
          <w:szCs w:val="24"/>
          <w:rtl/>
          <w:cs/>
        </w:rPr>
        <w:t xml:space="preserve"> </w:t>
      </w:r>
      <w:r w:rsidR="00D02359" w:rsidRPr="002B7F35">
        <w:rPr>
          <w:rStyle w:val="Heading1Char"/>
          <w:rFonts w:ascii="Shonar Bangla" w:eastAsia="Nikosh" w:hAnsi="Shonar Bangla" w:cs="Kalpurush" w:hint="cs"/>
          <w:sz w:val="24"/>
          <w:szCs w:val="24"/>
          <w:cs/>
          <w:lang w:bidi="bn-BD"/>
        </w:rPr>
        <w:t>নারীর</w:t>
      </w:r>
      <w:r w:rsidR="00D02359" w:rsidRPr="002B7F35">
        <w:rPr>
          <w:rStyle w:val="Heading1Char"/>
          <w:rFonts w:eastAsia="Nikosh"/>
          <w:sz w:val="24"/>
          <w:szCs w:val="24"/>
          <w:rtl/>
          <w:cs/>
        </w:rPr>
        <w:t xml:space="preserve"> </w:t>
      </w:r>
      <w:r w:rsidR="00D02359" w:rsidRPr="002B7F35">
        <w:rPr>
          <w:rStyle w:val="Heading1Char"/>
          <w:rFonts w:ascii="Shonar Bangla" w:eastAsia="Nikosh" w:hAnsi="Shonar Bangla" w:cs="Kalpurush" w:hint="cs"/>
          <w:sz w:val="24"/>
          <w:szCs w:val="24"/>
          <w:cs/>
          <w:lang w:bidi="bn-BD"/>
        </w:rPr>
        <w:t>হাত</w:t>
      </w:r>
      <w:r w:rsidRPr="002B7F35">
        <w:rPr>
          <w:rStyle w:val="Heading1Char"/>
          <w:rFonts w:ascii="Shonar Bangla" w:eastAsia="Nikosh" w:hAnsi="Shonar Bangla" w:cs="Kalpurush" w:hint="cs"/>
          <w:sz w:val="24"/>
          <w:szCs w:val="24"/>
          <w:cs/>
          <w:lang w:bidi="bn-BD"/>
        </w:rPr>
        <w:t>মোজা</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এবং</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পা</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মোজা</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পরার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বিধান</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w:t>
      </w:r>
      <w:r w:rsidR="00A0285B">
        <w:rPr>
          <w:rStyle w:val="Heading1Char"/>
          <w:rFonts w:ascii="Shonar Bangla" w:eastAsia="Nikosh" w:hAnsi="Shonar Bangla" w:cs="Kalpurush" w:hint="cs"/>
          <w:sz w:val="24"/>
          <w:szCs w:val="24"/>
          <w:lang w:bidi="bn-BD"/>
        </w:rPr>
        <w:t>?</w:t>
      </w:r>
    </w:p>
    <w:p w:rsidR="001E042C" w:rsidRPr="00773BF4" w:rsidRDefault="001E042C" w:rsidP="002B7F35">
      <w:pPr>
        <w:bidi w:val="0"/>
        <w:spacing w:after="0" w:line="240" w:lineRule="auto"/>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হাতমোজা ব্যবহার করা জায়েয নেই। পায়ের মোজা ব্যবহার করতে কোনো অসুবিধা নেই।</w:t>
      </w:r>
    </w:p>
    <w:p w:rsidR="001E042C" w:rsidRPr="00773BF4" w:rsidRDefault="001E042C" w:rsidP="002B7F35">
      <w:pPr>
        <w:bidi w:val="0"/>
        <w:spacing w:after="0" w:line="240" w:lineRule="auto"/>
        <w:jc w:val="both"/>
        <w:rPr>
          <w:rFonts w:ascii="Kalpurush" w:eastAsia="Nikosh" w:hAnsi="Kalpurush" w:cs="Kalpurush"/>
          <w:sz w:val="24"/>
          <w:szCs w:val="24"/>
          <w:lang w:val="fr-FR" w:bidi="bn-BD"/>
        </w:rPr>
      </w:pPr>
      <w:r w:rsidRPr="002B7F35">
        <w:rPr>
          <w:rFonts w:ascii="Kalpurush" w:eastAsia="Nikosh" w:hAnsi="Kalpurush" w:cs="Kalpurush"/>
          <w:sz w:val="24"/>
          <w:szCs w:val="24"/>
          <w:cs/>
          <w:lang w:bidi="bn-BD"/>
        </w:rPr>
        <w:t>হাত মোজার ব্যাপারে নবী সাল্লাল্লাহু আলাইহি ওয়াসাল্লাম বলেন</w:t>
      </w:r>
      <w:r w:rsidRPr="00773BF4">
        <w:rPr>
          <w:rFonts w:ascii="Kalpurush" w:eastAsia="Nikosh" w:hAnsi="Kalpurush" w:cs="Kalpurush"/>
          <w:sz w:val="24"/>
          <w:szCs w:val="24"/>
          <w:lang w:val="fr-FR" w:bidi="bn-BD"/>
        </w:rPr>
        <w:t>,</w:t>
      </w:r>
    </w:p>
    <w:p w:rsidR="001E042C" w:rsidRPr="002B7F35" w:rsidRDefault="001E042C" w:rsidP="002B7F35">
      <w:pPr>
        <w:spacing w:after="0" w:line="240" w:lineRule="auto"/>
        <w:jc w:val="both"/>
        <w:rPr>
          <w:rFonts w:ascii="Kalpurush" w:eastAsia="Nikosh" w:hAnsi="Kalpurush" w:cs="Kalpurush"/>
          <w:b/>
          <w:bCs/>
          <w:sz w:val="24"/>
          <w:szCs w:val="24"/>
          <w:lang w:bidi="bn-BD"/>
        </w:rPr>
      </w:pPr>
      <w:r w:rsidRPr="00773BF4">
        <w:rPr>
          <w:rFonts w:ascii="Kalpurush" w:eastAsia="Nikosh" w:hAnsi="Kalpurush" w:cs="Kalpurush"/>
          <w:sz w:val="24"/>
          <w:szCs w:val="24"/>
          <w:lang w:val="fr-FR" w:bidi="bn-BD"/>
        </w:rPr>
        <w:t xml:space="preserve"> </w:t>
      </w:r>
      <w:r w:rsidRPr="002B7F35">
        <w:rPr>
          <w:rFonts w:ascii="Traditional Arabic" w:hAnsi="Traditional Arabic" w:cs="KFGQPC Uthman Taha Naskh"/>
          <w:color w:val="0000CC"/>
          <w:sz w:val="24"/>
          <w:szCs w:val="24"/>
          <w:rtl/>
          <w:lang w:bidi="ar-EG"/>
        </w:rPr>
        <w:t>«</w:t>
      </w:r>
      <w:r w:rsidRPr="002B7F35">
        <w:rPr>
          <w:rFonts w:ascii="Kalpurush" w:eastAsia="Nikosh" w:hAnsi="Kalpurush" w:cs="KFGQPC Uthman Taha Naskh"/>
          <w:b/>
          <w:color w:val="333399"/>
          <w:sz w:val="24"/>
          <w:szCs w:val="24"/>
          <w:rtl/>
        </w:rPr>
        <w:t>وَلَا تَلْبَس</w:t>
      </w:r>
      <w:r w:rsidRPr="002B7F35">
        <w:rPr>
          <w:rFonts w:ascii="Kalpurush" w:eastAsia="Nikosh" w:hAnsi="Kalpurush" w:cs="KFGQPC Uthman Taha Naskh"/>
          <w:b/>
          <w:color w:val="333399"/>
          <w:sz w:val="24"/>
          <w:szCs w:val="24"/>
          <w:shd w:val="clear" w:color="auto" w:fill="32CD32"/>
          <w:rtl/>
        </w:rPr>
        <w:t>ِ</w:t>
      </w:r>
      <w:r w:rsidRPr="002B7F35">
        <w:rPr>
          <w:rFonts w:ascii="Kalpurush" w:eastAsia="Nikosh" w:hAnsi="Kalpurush" w:cs="KFGQPC Uthman Taha Naskh"/>
          <w:b/>
          <w:color w:val="333399"/>
          <w:sz w:val="24"/>
          <w:szCs w:val="24"/>
          <w:rtl/>
        </w:rPr>
        <w:t xml:space="preserve"> الْقُفَّازَيْن</w:t>
      </w:r>
      <w:r w:rsidRPr="002B7F35">
        <w:rPr>
          <w:rFonts w:ascii="Kalpurush" w:eastAsia="Nikosh" w:hAnsi="Kalpurush" w:cs="KFGQPC Uthman Taha Naskh"/>
          <w:b/>
          <w:color w:val="333399"/>
          <w:sz w:val="24"/>
          <w:szCs w:val="24"/>
          <w:shd w:val="clear" w:color="auto" w:fill="32CD32"/>
          <w:rtl/>
        </w:rPr>
        <w:t>ِ</w:t>
      </w:r>
      <w:r w:rsidRPr="002B7F35">
        <w:rPr>
          <w:rFonts w:ascii="Traditional Arabic" w:hAnsi="Traditional Arabic" w:cs="KFGQPC Uthman Taha Naskh"/>
          <w:color w:val="0000CC"/>
          <w:sz w:val="24"/>
          <w:szCs w:val="24"/>
          <w:rtl/>
          <w:lang w:bidi="ar-EG"/>
        </w:rPr>
        <w:t>»</w:t>
      </w:r>
      <w:r w:rsidRPr="002B7F35">
        <w:rPr>
          <w:rFonts w:ascii="Traditional Arabic" w:hAnsi="Traditional Arabic" w:cs="KFGQPC Uthman Taha Naskh" w:hint="cs"/>
          <w:color w:val="0000CC"/>
          <w:sz w:val="24"/>
          <w:szCs w:val="24"/>
          <w:rtl/>
          <w:lang w:bidi="ar-EG"/>
        </w:rPr>
        <w:t>.</w:t>
      </w:r>
      <w:r w:rsidRPr="002B7F35">
        <w:rPr>
          <w:rFonts w:ascii="Kalpurush" w:eastAsia="Nikosh" w:hAnsi="Kalpurush" w:cs="Kalpurush"/>
          <w:b/>
          <w:bCs/>
          <w:sz w:val="24"/>
          <w:szCs w:val="24"/>
          <w:lang w:bidi="bn-BD"/>
        </w:rPr>
        <w:t xml:space="preserve"> </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lang w:bidi="bn-BD"/>
        </w:rPr>
        <w:lastRenderedPageBreak/>
        <w:t>“</w:t>
      </w:r>
      <w:r w:rsidRPr="002B7F35">
        <w:rPr>
          <w:rFonts w:ascii="Kalpurush" w:eastAsia="Nikosh" w:hAnsi="Kalpurush" w:cs="Kalpurush"/>
          <w:sz w:val="24"/>
          <w:szCs w:val="24"/>
          <w:cs/>
          <w:lang w:bidi="bn-BD"/>
        </w:rPr>
        <w:t>নারী হাতমোজা পরিধান করবে না।</w:t>
      </w:r>
      <w:r w:rsidRPr="002B7F35">
        <w:rPr>
          <w:rFonts w:ascii="Kalpurush" w:eastAsia="Nikosh" w:hAnsi="Kalpurush" w:cs="Kalpurush"/>
          <w:sz w:val="24"/>
          <w:szCs w:val="24"/>
          <w:lang w:bidi="bn-BD"/>
        </w:rPr>
        <w:t>”</w:t>
      </w:r>
      <w:r w:rsidRPr="002B7F35">
        <w:rPr>
          <w:rStyle w:val="FootnoteReference"/>
          <w:rFonts w:ascii="SutonnyMJ" w:hAnsi="SutonnyMJ"/>
          <w:sz w:val="24"/>
          <w:szCs w:val="24"/>
        </w:rPr>
        <w:footnoteReference w:id="23"/>
      </w:r>
    </w:p>
    <w:p w:rsidR="001E042C" w:rsidRPr="002B7F35" w:rsidRDefault="001E042C" w:rsidP="002B7F35">
      <w:pPr>
        <w:pStyle w:val="Heading1"/>
        <w:rPr>
          <w:rFonts w:ascii="Times New Roman" w:hAnsi="Times New Roman" w:cs="KFGQPC Uthman Taha Naskh"/>
          <w:color w:val="333399"/>
          <w:sz w:val="24"/>
          <w:szCs w:val="24"/>
        </w:rPr>
      </w:pPr>
      <w:r w:rsidRPr="002B7F35">
        <w:rPr>
          <w:rFonts w:eastAsia="Nikosh"/>
          <w:sz w:val="24"/>
          <w:szCs w:val="24"/>
          <w:cs/>
          <w:lang w:bidi="bn-BD"/>
        </w:rPr>
        <w:br w:type="page"/>
      </w:r>
      <w:bookmarkStart w:id="14" w:name="_Toc502306600"/>
      <w:r w:rsidRPr="002B7F35">
        <w:rPr>
          <w:rFonts w:ascii="Shonar Bangla" w:eastAsia="Nikosh" w:hAnsi="Shonar Bangla" w:cs="Kalpurush" w:hint="cs"/>
          <w:color w:val="C00000"/>
          <w:sz w:val="24"/>
          <w:szCs w:val="24"/>
          <w:cs/>
          <w:lang w:bidi="bn-BD"/>
        </w:rPr>
        <w:lastRenderedPageBreak/>
        <w:t>ঋতুবতী</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নারী</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বিলম্ব</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করে</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পবিত্র</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হওয়ার</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পর</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উমরা</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আদায়</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করবে</w:t>
      </w:r>
      <w:bookmarkEnd w:id="14"/>
    </w:p>
    <w:p w:rsidR="001E042C" w:rsidRPr="00773BF4" w:rsidRDefault="001E042C" w:rsidP="002B7F35">
      <w:pPr>
        <w:bidi w:val="0"/>
        <w:spacing w:after="0" w:line="240" w:lineRule="auto"/>
        <w:jc w:val="both"/>
        <w:rPr>
          <w:rFonts w:ascii="Times New Roman" w:eastAsia="Times New Roman" w:hAnsi="Times New Roman" w:cs="KFGQPC Uthman Taha Naskh"/>
          <w:b/>
          <w:color w:val="333399"/>
          <w:spacing w:val="-4"/>
          <w:sz w:val="24"/>
          <w:szCs w:val="24"/>
          <w:lang w:val="fr-FR"/>
        </w:rPr>
      </w:pPr>
      <w:r w:rsidRPr="002B7F35">
        <w:rPr>
          <w:rFonts w:ascii="Kalpurush" w:eastAsia="Nikosh" w:hAnsi="Kalpurush" w:cs="Kalpurush"/>
          <w:b/>
          <w:bCs/>
          <w:spacing w:val="-4"/>
          <w:sz w:val="24"/>
          <w:szCs w:val="24"/>
          <w:cs/>
          <w:lang w:bidi="bn-BD"/>
        </w:rPr>
        <w:t>প্রশ্ন: (৪৮৮) জনৈক নারী ঋতু অবস্থায় মীকাত থেকে ইহরাম বেঁধেছে। মক্কায়</w:t>
      </w:r>
      <w:r w:rsidR="000E30B5" w:rsidRPr="002B7F35">
        <w:rPr>
          <w:rFonts w:ascii="Kalpurush" w:eastAsia="Nikosh" w:hAnsi="Kalpurush" w:cs="Kalpurush"/>
          <w:b/>
          <w:bCs/>
          <w:spacing w:val="-4"/>
          <w:sz w:val="24"/>
          <w:szCs w:val="24"/>
          <w:cs/>
          <w:lang w:bidi="bn-BD"/>
        </w:rPr>
        <w:t xml:space="preserve"> আগমন</w:t>
      </w:r>
      <w:r w:rsidRPr="002B7F35">
        <w:rPr>
          <w:rFonts w:ascii="Kalpurush" w:eastAsia="Nikosh" w:hAnsi="Kalpurush" w:cs="Kalpurush"/>
          <w:b/>
          <w:bCs/>
          <w:spacing w:val="-4"/>
          <w:sz w:val="24"/>
          <w:szCs w:val="24"/>
          <w:cs/>
          <w:lang w:bidi="bn-BD"/>
        </w:rPr>
        <w:t xml:space="preserve"> করে বিলম্ব করে পবিত্র হওয়ার পর উমরা আদায় করেছে। তার এ উমরার বিধান কী</w:t>
      </w:r>
      <w:r w:rsidRPr="00773BF4">
        <w:rPr>
          <w:rFonts w:ascii="Kalpurush" w:eastAsia="Nikosh" w:hAnsi="Kalpurush" w:cs="Kalpurush"/>
          <w:b/>
          <w:bCs/>
          <w:spacing w:val="-4"/>
          <w:sz w:val="24"/>
          <w:szCs w:val="24"/>
          <w:lang w:val="fr-FR" w:bidi="bn-BD"/>
        </w:rPr>
        <w:t>?</w:t>
      </w:r>
    </w:p>
    <w:p w:rsidR="001E042C" w:rsidRPr="00773BF4" w:rsidRDefault="001E042C" w:rsidP="002B7F35">
      <w:pPr>
        <w:bidi w:val="0"/>
        <w:spacing w:after="0" w:line="240" w:lineRule="auto"/>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তার উমরা বিশুদ্ধ। যদিও একদিন বা দু</w:t>
      </w:r>
      <w:r w:rsidRPr="00773BF4">
        <w:rPr>
          <w:rFonts w:ascii="Kalpurush" w:eastAsia="Nikosh" w:hAnsi="Kalpurush" w:cs="Kalpurush"/>
          <w:sz w:val="24"/>
          <w:szCs w:val="24"/>
          <w:lang w:val="fr-FR" w:bidi="bn-BD"/>
        </w:rPr>
        <w:t>’</w:t>
      </w:r>
      <w:r w:rsidRPr="002B7F35">
        <w:rPr>
          <w:rFonts w:ascii="Kalpurush" w:eastAsia="Nikosh" w:hAnsi="Kalpurush" w:cs="Kalpurush"/>
          <w:sz w:val="24"/>
          <w:szCs w:val="24"/>
          <w:cs/>
          <w:lang w:bidi="bn-BD"/>
        </w:rPr>
        <w:t xml:space="preserve">দিন বা ততোধিক দিন বিলম্ব করে </w:t>
      </w:r>
      <w:r w:rsidRPr="002B7F35">
        <w:rPr>
          <w:rFonts w:ascii="Kalpurush" w:eastAsia="Nikosh" w:hAnsi="Kalpurush" w:cs="Kalpurush" w:hint="cs"/>
          <w:sz w:val="24"/>
          <w:szCs w:val="24"/>
          <w:cs/>
          <w:lang w:bidi="bn-BD"/>
        </w:rPr>
        <w:t xml:space="preserve">থাকে, তাতে </w:t>
      </w:r>
      <w:r w:rsidRPr="002B7F35">
        <w:rPr>
          <w:rFonts w:ascii="Kalpurush" w:eastAsia="Nikosh" w:hAnsi="Kalpurush" w:cs="Kalpurush"/>
          <w:sz w:val="24"/>
          <w:szCs w:val="24"/>
          <w:cs/>
          <w:lang w:bidi="bn-BD"/>
        </w:rPr>
        <w:t>কোনো অসুবিধা নেই। কিন্তু শর্ত হচ্ছে ঋতু থেকে পূর্ণ পবিত্র হওয়ার পরই উমরা আদায় করবে। কেননা ঋতুবতী নারীর জন্য আল্লাহর ঘর তাওয়াফ করা জায়েয নয়। এ</w:t>
      </w:r>
      <w:r w:rsidR="00F063A1"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 xml:space="preserve">জন্য আয়েশা রাদিয়াল্লাহু </w:t>
      </w:r>
      <w:r w:rsidRPr="00773BF4">
        <w:rPr>
          <w:rFonts w:ascii="Kalpurush" w:eastAsia="Nikosh" w:hAnsi="Kalpurush" w:cs="Kalpurush"/>
          <w:sz w:val="24"/>
          <w:szCs w:val="24"/>
          <w:lang w:val="fr-FR" w:bidi="bn-BD"/>
        </w:rPr>
        <w:t>‘</w:t>
      </w:r>
      <w:r w:rsidRPr="002B7F35">
        <w:rPr>
          <w:rFonts w:ascii="Kalpurush" w:eastAsia="Nikosh" w:hAnsi="Kalpurush" w:cs="Kalpurush"/>
          <w:sz w:val="24"/>
          <w:szCs w:val="24"/>
          <w:cs/>
          <w:lang w:bidi="bn-BD"/>
        </w:rPr>
        <w:t>আনহ</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উমরার ইহরাম বেঁধে মক্কায়</w:t>
      </w:r>
      <w:r w:rsidR="000E30B5" w:rsidRPr="002B7F35">
        <w:rPr>
          <w:rFonts w:ascii="Kalpurush" w:eastAsia="Nikosh" w:hAnsi="Kalpurush" w:cs="Kalpurush"/>
          <w:sz w:val="24"/>
          <w:szCs w:val="24"/>
          <w:cs/>
          <w:lang w:bidi="bn-BD"/>
        </w:rPr>
        <w:t xml:space="preserve"> আগমন</w:t>
      </w:r>
      <w:r w:rsidRPr="002B7F35">
        <w:rPr>
          <w:rFonts w:ascii="Kalpurush" w:eastAsia="Nikosh" w:hAnsi="Kalpurush" w:cs="Kalpurush"/>
          <w:sz w:val="24"/>
          <w:szCs w:val="24"/>
          <w:cs/>
          <w:lang w:bidi="bn-BD"/>
        </w:rPr>
        <w:t xml:space="preserve"> করলে ঋতুবতী হয়ে পড়েন</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তখন নবী সাল্লাল্লাহু আলাইহি ওয়াসাল্লাম তাকে বলেন</w:t>
      </w:r>
      <w:r w:rsidRPr="00773BF4">
        <w:rPr>
          <w:rFonts w:ascii="Kalpurush" w:eastAsia="Nikosh" w:hAnsi="Kalpurush" w:cs="Kalpurush"/>
          <w:sz w:val="24"/>
          <w:szCs w:val="24"/>
          <w:lang w:val="fr-FR" w:bidi="bn-BD"/>
        </w:rPr>
        <w:t>,</w:t>
      </w:r>
    </w:p>
    <w:p w:rsidR="001E042C" w:rsidRPr="002B7F35" w:rsidRDefault="001E042C" w:rsidP="002B7F35">
      <w:pPr>
        <w:spacing w:after="0" w:line="240" w:lineRule="auto"/>
        <w:jc w:val="both"/>
        <w:rPr>
          <w:rFonts w:ascii="Times New Roman" w:eastAsia="Times New Roman" w:hAnsi="Times New Roman" w:cs="Kalpurush"/>
          <w:sz w:val="24"/>
          <w:szCs w:val="24"/>
          <w:rtl/>
          <w:cs/>
        </w:rPr>
      </w:pPr>
      <w:r w:rsidRPr="002B7F35">
        <w:rPr>
          <w:rFonts w:ascii="Traditional Arabic" w:hAnsi="Traditional Arabic" w:cs="KFGQPC Uthman Taha Naskh"/>
          <w:color w:val="0000CC"/>
          <w:sz w:val="24"/>
          <w:szCs w:val="24"/>
          <w:rtl/>
          <w:lang w:bidi="ar-EG"/>
        </w:rPr>
        <w:t>«</w:t>
      </w:r>
      <w:r w:rsidRPr="002B7F35">
        <w:rPr>
          <w:rFonts w:ascii="Times New Roman" w:eastAsia="Times New Roman" w:hAnsi="Times New Roman" w:cs="KFGQPC Uthman Taha Naskh" w:hint="cs"/>
          <w:color w:val="333399"/>
          <w:sz w:val="24"/>
          <w:szCs w:val="24"/>
          <w:rtl/>
        </w:rPr>
        <w:t>افْعَلِي</w:t>
      </w:r>
      <w:r w:rsidRPr="002B7F35">
        <w:rPr>
          <w:rFonts w:ascii="Times New Roman" w:eastAsia="Times New Roman" w:hAnsi="Times New Roman" w:cs="KFGQPC Uthman Taha Naskh"/>
          <w:color w:val="333399"/>
          <w:sz w:val="24"/>
          <w:szCs w:val="24"/>
          <w:rtl/>
        </w:rPr>
        <w:t xml:space="preserve"> </w:t>
      </w:r>
      <w:r w:rsidRPr="002B7F35">
        <w:rPr>
          <w:rFonts w:ascii="Times New Roman" w:eastAsia="Times New Roman" w:hAnsi="Times New Roman" w:cs="KFGQPC Uthman Taha Naskh" w:hint="cs"/>
          <w:color w:val="333399"/>
          <w:sz w:val="24"/>
          <w:szCs w:val="24"/>
          <w:rtl/>
        </w:rPr>
        <w:t>كَمَا</w:t>
      </w:r>
      <w:r w:rsidRPr="002B7F35">
        <w:rPr>
          <w:rFonts w:ascii="Times New Roman" w:eastAsia="Times New Roman" w:hAnsi="Times New Roman" w:cs="KFGQPC Uthman Taha Naskh"/>
          <w:color w:val="333399"/>
          <w:sz w:val="24"/>
          <w:szCs w:val="24"/>
          <w:rtl/>
        </w:rPr>
        <w:t xml:space="preserve"> </w:t>
      </w:r>
      <w:r w:rsidRPr="002B7F35">
        <w:rPr>
          <w:rFonts w:ascii="Times New Roman" w:eastAsia="Times New Roman" w:hAnsi="Times New Roman" w:cs="KFGQPC Uthman Taha Naskh" w:hint="cs"/>
          <w:color w:val="333399"/>
          <w:sz w:val="24"/>
          <w:szCs w:val="24"/>
          <w:rtl/>
        </w:rPr>
        <w:t>يَفْعَلُ</w:t>
      </w:r>
      <w:r w:rsidRPr="002B7F35">
        <w:rPr>
          <w:rFonts w:ascii="Times New Roman" w:eastAsia="Times New Roman" w:hAnsi="Times New Roman" w:cs="KFGQPC Uthman Taha Naskh"/>
          <w:color w:val="333399"/>
          <w:sz w:val="24"/>
          <w:szCs w:val="24"/>
          <w:rtl/>
        </w:rPr>
        <w:t xml:space="preserve"> </w:t>
      </w:r>
      <w:r w:rsidRPr="002B7F35">
        <w:rPr>
          <w:rFonts w:ascii="Times New Roman" w:eastAsia="Times New Roman" w:hAnsi="Times New Roman" w:cs="KFGQPC Uthman Taha Naskh" w:hint="cs"/>
          <w:color w:val="333399"/>
          <w:sz w:val="24"/>
          <w:szCs w:val="24"/>
          <w:rtl/>
        </w:rPr>
        <w:t>الْحَاجُّ</w:t>
      </w:r>
      <w:r w:rsidRPr="002B7F35">
        <w:rPr>
          <w:rFonts w:ascii="Times New Roman" w:eastAsia="Times New Roman" w:hAnsi="Times New Roman" w:cs="KFGQPC Uthman Taha Naskh"/>
          <w:color w:val="333399"/>
          <w:sz w:val="24"/>
          <w:szCs w:val="24"/>
          <w:rtl/>
        </w:rPr>
        <w:t xml:space="preserve"> </w:t>
      </w:r>
      <w:r w:rsidRPr="002B7F35">
        <w:rPr>
          <w:rFonts w:ascii="Times New Roman" w:eastAsia="Times New Roman" w:hAnsi="Times New Roman" w:cs="KFGQPC Uthman Taha Naskh" w:hint="cs"/>
          <w:color w:val="333399"/>
          <w:sz w:val="24"/>
          <w:szCs w:val="24"/>
          <w:rtl/>
        </w:rPr>
        <w:t>غَيْرَ</w:t>
      </w:r>
      <w:r w:rsidRPr="002B7F35">
        <w:rPr>
          <w:rFonts w:ascii="Times New Roman" w:eastAsia="Times New Roman" w:hAnsi="Times New Roman" w:cs="KFGQPC Uthman Taha Naskh"/>
          <w:color w:val="333399"/>
          <w:sz w:val="24"/>
          <w:szCs w:val="24"/>
          <w:rtl/>
        </w:rPr>
        <w:t xml:space="preserve"> </w:t>
      </w:r>
      <w:r w:rsidRPr="002B7F35">
        <w:rPr>
          <w:rFonts w:ascii="Times New Roman" w:eastAsia="Times New Roman" w:hAnsi="Times New Roman" w:cs="KFGQPC Uthman Taha Naskh" w:hint="cs"/>
          <w:color w:val="333399"/>
          <w:sz w:val="24"/>
          <w:szCs w:val="24"/>
          <w:rtl/>
        </w:rPr>
        <w:t>أَنْ</w:t>
      </w:r>
      <w:r w:rsidRPr="002B7F35">
        <w:rPr>
          <w:rFonts w:ascii="Times New Roman" w:eastAsia="Times New Roman" w:hAnsi="Times New Roman" w:cs="KFGQPC Uthman Taha Naskh"/>
          <w:color w:val="333399"/>
          <w:sz w:val="24"/>
          <w:szCs w:val="24"/>
          <w:rtl/>
        </w:rPr>
        <w:t xml:space="preserve"> </w:t>
      </w:r>
      <w:r w:rsidRPr="002B7F35">
        <w:rPr>
          <w:rFonts w:ascii="Times New Roman" w:eastAsia="Times New Roman" w:hAnsi="Times New Roman" w:cs="KFGQPC Uthman Taha Naskh" w:hint="cs"/>
          <w:color w:val="333399"/>
          <w:sz w:val="24"/>
          <w:szCs w:val="24"/>
          <w:rtl/>
        </w:rPr>
        <w:t>لَا</w:t>
      </w:r>
      <w:r w:rsidRPr="002B7F35">
        <w:rPr>
          <w:rFonts w:ascii="Times New Roman" w:eastAsia="Times New Roman" w:hAnsi="Times New Roman" w:cs="KFGQPC Uthman Taha Naskh"/>
          <w:color w:val="333399"/>
          <w:sz w:val="24"/>
          <w:szCs w:val="24"/>
          <w:rtl/>
        </w:rPr>
        <w:t xml:space="preserve"> </w:t>
      </w:r>
      <w:r w:rsidRPr="002B7F35">
        <w:rPr>
          <w:rFonts w:ascii="Times New Roman" w:eastAsia="Times New Roman" w:hAnsi="Times New Roman" w:cs="KFGQPC Uthman Taha Naskh" w:hint="cs"/>
          <w:color w:val="333399"/>
          <w:sz w:val="24"/>
          <w:szCs w:val="24"/>
          <w:rtl/>
        </w:rPr>
        <w:t>تَطُوفِي</w:t>
      </w:r>
      <w:r w:rsidRPr="002B7F35">
        <w:rPr>
          <w:rFonts w:ascii="Times New Roman" w:eastAsia="Times New Roman" w:hAnsi="Times New Roman" w:cs="KFGQPC Uthman Taha Naskh"/>
          <w:color w:val="333399"/>
          <w:sz w:val="24"/>
          <w:szCs w:val="24"/>
          <w:rtl/>
        </w:rPr>
        <w:t xml:space="preserve"> </w:t>
      </w:r>
      <w:r w:rsidRPr="002B7F35">
        <w:rPr>
          <w:rFonts w:ascii="Times New Roman" w:eastAsia="Times New Roman" w:hAnsi="Times New Roman" w:cs="KFGQPC Uthman Taha Naskh" w:hint="cs"/>
          <w:color w:val="333399"/>
          <w:sz w:val="24"/>
          <w:szCs w:val="24"/>
          <w:rtl/>
        </w:rPr>
        <w:t>بِالْبَيْتِ</w:t>
      </w:r>
      <w:r w:rsidRPr="002B7F35">
        <w:rPr>
          <w:rFonts w:ascii="Times New Roman" w:eastAsia="Times New Roman" w:hAnsi="Times New Roman" w:cs="KFGQPC Uthman Taha Naskh"/>
          <w:color w:val="333399"/>
          <w:sz w:val="24"/>
          <w:szCs w:val="24"/>
          <w:rtl/>
        </w:rPr>
        <w:t xml:space="preserve"> </w:t>
      </w:r>
      <w:r w:rsidRPr="002B7F35">
        <w:rPr>
          <w:rFonts w:ascii="Times New Roman" w:eastAsia="Times New Roman" w:hAnsi="Times New Roman" w:cs="KFGQPC Uthman Taha Naskh" w:hint="cs"/>
          <w:color w:val="333399"/>
          <w:sz w:val="24"/>
          <w:szCs w:val="24"/>
          <w:rtl/>
        </w:rPr>
        <w:t>حَتَّى</w:t>
      </w:r>
      <w:r w:rsidRPr="002B7F35">
        <w:rPr>
          <w:rFonts w:ascii="Times New Roman" w:eastAsia="Times New Roman" w:hAnsi="Times New Roman" w:cs="KFGQPC Uthman Taha Naskh"/>
          <w:color w:val="333399"/>
          <w:sz w:val="24"/>
          <w:szCs w:val="24"/>
          <w:rtl/>
        </w:rPr>
        <w:t xml:space="preserve"> </w:t>
      </w:r>
      <w:r w:rsidRPr="002B7F35">
        <w:rPr>
          <w:rFonts w:ascii="Times New Roman" w:eastAsia="Times New Roman" w:hAnsi="Times New Roman" w:cs="KFGQPC Uthman Taha Naskh" w:hint="cs"/>
          <w:color w:val="333399"/>
          <w:sz w:val="24"/>
          <w:szCs w:val="24"/>
          <w:rtl/>
        </w:rPr>
        <w:t>تَطْهُرِي</w:t>
      </w:r>
      <w:r w:rsidRPr="002B7F35">
        <w:rPr>
          <w:rFonts w:ascii="Traditional Arabic" w:hAnsi="Traditional Arabic" w:cs="KFGQPC Uthman Taha Naskh"/>
          <w:color w:val="0000CC"/>
          <w:sz w:val="24"/>
          <w:szCs w:val="24"/>
          <w:rtl/>
          <w:lang w:bidi="ar-EG"/>
        </w:rPr>
        <w:t>»</w:t>
      </w:r>
      <w:r w:rsidRPr="002B7F35">
        <w:rPr>
          <w:rFonts w:ascii="Traditional Arabic" w:hAnsi="Traditional Arabic" w:cs="KFGQPC Uthman Taha Naskh" w:hint="cs"/>
          <w:color w:val="0000CC"/>
          <w:sz w:val="24"/>
          <w:szCs w:val="24"/>
          <w:rtl/>
          <w:lang w:bidi="ar-EG"/>
        </w:rPr>
        <w:t>.</w:t>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হাজীগণ যা করে তুমিও তাই করে যাও</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তবে পবিত্র</w:t>
      </w:r>
      <w:r w:rsidR="00F063A1" w:rsidRPr="002B7F35">
        <w:rPr>
          <w:rFonts w:ascii="Kalpurush" w:eastAsia="Nikosh" w:hAnsi="Kalpurush" w:cs="Kalpurush" w:hint="cs"/>
          <w:sz w:val="24"/>
          <w:szCs w:val="24"/>
          <w:cs/>
          <w:lang w:bidi="bn-IN"/>
        </w:rPr>
        <w:t>া</w:t>
      </w:r>
      <w:r w:rsidRPr="002B7F35">
        <w:rPr>
          <w:rFonts w:ascii="Kalpurush" w:eastAsia="Nikosh" w:hAnsi="Kalpurush" w:cs="Kalpurush"/>
          <w:sz w:val="24"/>
          <w:szCs w:val="24"/>
          <w:cs/>
          <w:lang w:bidi="bn-BD"/>
        </w:rPr>
        <w:t xml:space="preserve"> না হওয়া পর্যন্ত আল্লাহর ঘর তাওয়াফ করো না।</w:t>
      </w:r>
      <w:r w:rsidRPr="002B7F35">
        <w:rPr>
          <w:rFonts w:ascii="Kalpurush" w:eastAsia="Nikosh" w:hAnsi="Kalpurush" w:cs="Kalpurush"/>
          <w:sz w:val="24"/>
          <w:szCs w:val="24"/>
          <w:lang w:bidi="bn-BD"/>
        </w:rPr>
        <w:t>”</w:t>
      </w:r>
      <w:r w:rsidRPr="002B7F35">
        <w:rPr>
          <w:rStyle w:val="FootnoteReference"/>
          <w:rFonts w:ascii="SutonnyMJ" w:hAnsi="SutonnyMJ"/>
          <w:sz w:val="24"/>
          <w:szCs w:val="24"/>
        </w:rPr>
        <w:footnoteReference w:id="24"/>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যখন সাফিয়</w:t>
      </w:r>
      <w:r w:rsidRPr="002B7F35">
        <w:rPr>
          <w:rFonts w:ascii="Kalpurush" w:eastAsia="Nikosh" w:hAnsi="Kalpurush" w:cs="Kalpurush" w:hint="cs"/>
          <w:sz w:val="24"/>
          <w:szCs w:val="24"/>
          <w:cs/>
          <w:lang w:bidi="bn-BD"/>
        </w:rPr>
        <w:t>্যাহ</w:t>
      </w:r>
      <w:r w:rsidRPr="002B7F35">
        <w:rPr>
          <w:rFonts w:ascii="Kalpurush" w:eastAsia="Nikosh" w:hAnsi="Kalpurush" w:cs="Kalpurush"/>
          <w:sz w:val="24"/>
          <w:szCs w:val="24"/>
          <w:cs/>
          <w:lang w:bidi="bn-BD"/>
        </w:rPr>
        <w:t xml:space="preserve"> রাদিয়াল্লাহু </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আনহ</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ঋতুবতী হয়ে গেলন</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তখন নবী সাল্লাল্লাহু আলাইহি ওয়াসাল্লাম বললেন</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সে কি আমাদেরকে আটকিয়ে রাখবে নাকি</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তিনি ভেবেছিলেন </w:t>
      </w:r>
      <w:r w:rsidRPr="002B7F35">
        <w:rPr>
          <w:rFonts w:ascii="Kalpurush" w:eastAsia="Nikosh" w:hAnsi="Kalpurush" w:cs="Kalpurush" w:hint="cs"/>
          <w:sz w:val="24"/>
          <w:szCs w:val="24"/>
          <w:cs/>
          <w:lang w:bidi="bn-BD"/>
        </w:rPr>
        <w:t>সা</w:t>
      </w:r>
      <w:r w:rsidRPr="002B7F35">
        <w:rPr>
          <w:rFonts w:ascii="Kalpurush" w:eastAsia="Nikosh" w:hAnsi="Kalpurush" w:cs="Kalpurush"/>
          <w:sz w:val="24"/>
          <w:szCs w:val="24"/>
          <w:cs/>
          <w:lang w:bidi="bn-BD"/>
        </w:rPr>
        <w:t>ফিয়</w:t>
      </w:r>
      <w:r w:rsidRPr="002B7F35">
        <w:rPr>
          <w:rFonts w:ascii="Kalpurush" w:eastAsia="Nikosh" w:hAnsi="Kalpurush" w:cs="Kalpurush" w:hint="cs"/>
          <w:sz w:val="24"/>
          <w:szCs w:val="24"/>
          <w:cs/>
          <w:lang w:bidi="bn-BD"/>
        </w:rPr>
        <w:t>্যাহ রাদিয়াল্লাহু আনহা</w:t>
      </w:r>
      <w:r w:rsidRPr="002B7F35">
        <w:rPr>
          <w:rFonts w:ascii="Kalpurush" w:eastAsia="Nikosh" w:hAnsi="Kalpurush" w:cs="Kalpurush"/>
          <w:sz w:val="24"/>
          <w:szCs w:val="24"/>
          <w:cs/>
          <w:lang w:bidi="bn-BD"/>
        </w:rPr>
        <w:t xml:space="preserve"> তাওয়াফে ইফাদ্বা করেন নি। তারা বলল</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তিনি তো তাওয়াফে ইফাদ্বা করে </w:t>
      </w:r>
      <w:r w:rsidRPr="002B7F35">
        <w:rPr>
          <w:rFonts w:ascii="Kalpurush" w:eastAsia="Nikosh" w:hAnsi="Kalpurush" w:cs="Kalpurush"/>
          <w:sz w:val="24"/>
          <w:szCs w:val="24"/>
          <w:cs/>
          <w:lang w:bidi="bn-BD"/>
        </w:rPr>
        <w:lastRenderedPageBreak/>
        <w:t>নিয়েছেন। একথা শুনে তিনি বললেন</w:t>
      </w:r>
      <w:r w:rsidRPr="002B7F35">
        <w:rPr>
          <w:rFonts w:ascii="Kalpurush" w:eastAsia="Nikosh" w:hAnsi="Kalpurush" w:cs="Kalpurush"/>
          <w:sz w:val="24"/>
          <w:szCs w:val="24"/>
          <w:lang w:bidi="bn-BD"/>
        </w:rPr>
        <w:t>, ‘</w:t>
      </w:r>
      <w:r w:rsidRPr="002B7F35">
        <w:rPr>
          <w:rFonts w:ascii="Kalpurush" w:eastAsia="Nikosh" w:hAnsi="Kalpurush" w:cs="Kalpurush"/>
          <w:sz w:val="24"/>
          <w:szCs w:val="24"/>
          <w:cs/>
          <w:lang w:bidi="bn-BD"/>
        </w:rPr>
        <w:t>তাহলে তোমরা বের হয়ে পড়</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hi-IN"/>
        </w:rPr>
        <w:t>।</w:t>
      </w:r>
      <w:r w:rsidRPr="002B7F35">
        <w:rPr>
          <w:rStyle w:val="FootnoteReference"/>
          <w:rFonts w:ascii="SutonnyMJ" w:hAnsi="SutonnyMJ"/>
          <w:sz w:val="24"/>
          <w:szCs w:val="24"/>
        </w:rPr>
        <w:footnoteReference w:id="25"/>
      </w:r>
    </w:p>
    <w:p w:rsidR="001E042C" w:rsidRPr="002B7F35" w:rsidRDefault="001E042C" w:rsidP="002B7F35">
      <w:pPr>
        <w:bidi w:val="0"/>
        <w:spacing w:after="0" w:line="240" w:lineRule="auto"/>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অতএব</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ঋতুবতী নারীর জন্য আল্লাহর ঘর তাওয়াফ করা বৈধ নয়। মক্কায় এসে ঋতুবতী হয়ে পড়লে পবিত্র না হওয়া পর্যন্ত অপেক্ষা করা ওয়াজিব। কিন্তু আল্লাহর ঘর তাওয়াফ শেষ করে সা</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ঈ করার পূর্বে যদি ঋতু এসে যায়</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তবে উমরা পূর্ণ করবে। এতে কোনো অসুবিধা নেই। আর সা</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ঈ শেষ করার পর ঋতু আসলে তখন বিদায়ী তাওয়াফের আবশ্যকতা নেই। কেননা ঋতুবতীর জন্য বিদায়ী তাওয়াফ রহিত।</w:t>
      </w:r>
    </w:p>
    <w:p w:rsidR="001E042C" w:rsidRPr="002B7F35" w:rsidRDefault="001E042C" w:rsidP="002B7F35">
      <w:pPr>
        <w:pStyle w:val="Heading1"/>
        <w:rPr>
          <w:rFonts w:ascii="Times New Roman" w:hAnsi="Times New Roman" w:cs="KFGQPC Uthman Taha Naskh"/>
          <w:color w:val="333399"/>
          <w:sz w:val="24"/>
          <w:szCs w:val="24"/>
        </w:rPr>
      </w:pPr>
      <w:r w:rsidRPr="002B7F35">
        <w:rPr>
          <w:rFonts w:eastAsia="Nikosh"/>
          <w:sz w:val="24"/>
          <w:szCs w:val="24"/>
          <w:cs/>
          <w:lang w:bidi="bn-BD"/>
        </w:rPr>
        <w:br w:type="page"/>
      </w:r>
      <w:bookmarkStart w:id="15" w:name="_Toc502306601"/>
      <w:r w:rsidRPr="002B7F35">
        <w:rPr>
          <w:rFonts w:ascii="Shonar Bangla" w:eastAsia="Nikosh" w:hAnsi="Shonar Bangla" w:cs="Kalpurush" w:hint="cs"/>
          <w:color w:val="C00000"/>
          <w:sz w:val="24"/>
          <w:szCs w:val="24"/>
          <w:cs/>
          <w:lang w:bidi="bn-BD"/>
        </w:rPr>
        <w:lastRenderedPageBreak/>
        <w:t>ঋতুবতী</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নারী</w:t>
      </w:r>
      <w:r w:rsidRPr="002B7F35">
        <w:rPr>
          <w:rFonts w:eastAsia="Nikosh" w:hint="cs"/>
          <w:color w:val="C00000"/>
          <w:sz w:val="24"/>
          <w:szCs w:val="24"/>
          <w:cs/>
          <w:lang w:bidi="bn-BD"/>
        </w:rPr>
        <w:t xml:space="preserve"> </w:t>
      </w:r>
      <w:r w:rsidRPr="002B7F35">
        <w:rPr>
          <w:rFonts w:ascii="Shonar Bangla" w:eastAsia="Nikosh" w:hAnsi="Shonar Bangla" w:cs="Kalpurush" w:hint="cs"/>
          <w:color w:val="C00000"/>
          <w:sz w:val="24"/>
          <w:szCs w:val="24"/>
          <w:cs/>
          <w:lang w:bidi="bn-BD"/>
        </w:rPr>
        <w:t>ইহরামের</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পর</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পরিধেয়</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বস্ত্র</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পরিবর্তন</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করতে</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পারে</w:t>
      </w:r>
      <w:bookmarkEnd w:id="15"/>
    </w:p>
    <w:p w:rsidR="001E042C" w:rsidRPr="00773BF4" w:rsidRDefault="001E042C" w:rsidP="002B7F35">
      <w:pPr>
        <w:bidi w:val="0"/>
        <w:spacing w:after="0" w:line="240" w:lineRule="auto"/>
        <w:jc w:val="both"/>
        <w:rPr>
          <w:rFonts w:ascii="Times New Roman" w:eastAsia="Times New Roman" w:hAnsi="Times New Roman" w:cs="KFGQPC Uthman Taha Naskh"/>
          <w:b/>
          <w:color w:val="333399"/>
          <w:sz w:val="24"/>
          <w:szCs w:val="24"/>
          <w:lang w:val="fr-FR"/>
        </w:rPr>
      </w:pPr>
      <w:r w:rsidRPr="002B7F35">
        <w:rPr>
          <w:rFonts w:ascii="Kalpurush" w:eastAsia="Nikosh" w:hAnsi="Kalpurush" w:cs="Kalpurush"/>
          <w:b/>
          <w:bCs/>
          <w:sz w:val="24"/>
          <w:szCs w:val="24"/>
          <w:cs/>
          <w:lang w:bidi="bn-BD"/>
        </w:rPr>
        <w:t>প্রশ্ন: (৪৮৯) মীকাত থেকে ঋতুবতী অবস্থায় জনৈক নারী ইহরাম বাঁধে। মক্কায় এসে পবিত্র হওয়ার পর পরিধেয় ইহরাম বস্ত্র সে খুলে ফেলে। এর বিধান কী</w:t>
      </w:r>
      <w:r w:rsidRPr="00773BF4">
        <w:rPr>
          <w:rFonts w:ascii="Kalpurush" w:eastAsia="Nikosh" w:hAnsi="Kalpurush" w:cs="Kalpurush"/>
          <w:b/>
          <w:bCs/>
          <w:sz w:val="24"/>
          <w:szCs w:val="24"/>
          <w:lang w:val="fr-FR" w:bidi="bn-BD"/>
        </w:rPr>
        <w:t>?</w:t>
      </w:r>
    </w:p>
    <w:p w:rsidR="001E042C" w:rsidRPr="00773BF4" w:rsidRDefault="001E042C" w:rsidP="002B7F35">
      <w:pPr>
        <w:bidi w:val="0"/>
        <w:spacing w:after="0" w:line="240" w:lineRule="auto"/>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ঋতুবতী অবস্থায় নারী যদি মীকাত থেকে ইহরাম বাঁধে</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তারপর মক্কায় এসে পবিত্র</w:t>
      </w:r>
      <w:r w:rsidR="00F063A1" w:rsidRPr="002B7F35">
        <w:rPr>
          <w:rFonts w:ascii="Kalpurush" w:eastAsia="Nikosh" w:hAnsi="Kalpurush" w:cs="Kalpurush" w:hint="cs"/>
          <w:sz w:val="24"/>
          <w:szCs w:val="24"/>
          <w:cs/>
          <w:lang w:bidi="bn-IN"/>
        </w:rPr>
        <w:t>া</w:t>
      </w:r>
      <w:r w:rsidRPr="002B7F35">
        <w:rPr>
          <w:rFonts w:ascii="Kalpurush" w:eastAsia="Nikosh" w:hAnsi="Kalpurush" w:cs="Kalpurush"/>
          <w:sz w:val="24"/>
          <w:szCs w:val="24"/>
          <w:cs/>
          <w:lang w:bidi="bn-BD"/>
        </w:rPr>
        <w:t xml:space="preserve"> হওয়ার পর পরিধেয় ইহরাম বস্ত্র খুলে ফেলে তাতে কোনো অসুবিধা নেই</w:t>
      </w:r>
      <w:r w:rsidRPr="002B7F35">
        <w:rPr>
          <w:rFonts w:ascii="Kalpurush" w:eastAsia="Nikosh" w:hAnsi="Kalpurush" w:cs="SolaimanLipi"/>
          <w:sz w:val="24"/>
          <w:szCs w:val="24"/>
          <w:cs/>
          <w:lang w:bidi="hi-IN"/>
        </w:rPr>
        <w:t xml:space="preserve">। </w:t>
      </w:r>
      <w:r w:rsidRPr="002B7F35">
        <w:rPr>
          <w:rFonts w:ascii="Kalpurush" w:eastAsia="Nikosh" w:hAnsi="Kalpurush" w:cs="Kalpurush"/>
          <w:sz w:val="24"/>
          <w:szCs w:val="24"/>
          <w:cs/>
          <w:lang w:bidi="bn-BD"/>
        </w:rPr>
        <w:t>কারণ</w:t>
      </w:r>
      <w:r w:rsidRPr="00773BF4">
        <w:rPr>
          <w:rFonts w:ascii="Kalpurush" w:eastAsia="Nikosh" w:hAnsi="Kalpurush" w:cs="Kalpurush"/>
          <w:sz w:val="24"/>
          <w:szCs w:val="24"/>
          <w:lang w:val="fr-FR" w:bidi="bn-BD"/>
        </w:rPr>
        <w:t>,</w:t>
      </w:r>
      <w:r w:rsidRPr="002B7F35">
        <w:rPr>
          <w:rFonts w:ascii="Kalpurush" w:eastAsia="Nikosh" w:hAnsi="Kalpurush" w:cs="Kalpurush"/>
          <w:sz w:val="24"/>
          <w:szCs w:val="24"/>
          <w:cs/>
          <w:lang w:bidi="bn-BD"/>
        </w:rPr>
        <w:t xml:space="preserve"> কাপড় পরিবর্তন করে ইচ্ছামত যে কোনো বৈধ</w:t>
      </w:r>
      <w:r w:rsidR="00F602BE" w:rsidRPr="002B7F35">
        <w:rPr>
          <w:rFonts w:ascii="Kalpurush" w:eastAsia="Nikosh" w:hAnsi="Kalpurush" w:cs="Kalpurush"/>
          <w:sz w:val="24"/>
          <w:szCs w:val="24"/>
          <w:cs/>
          <w:lang w:bidi="bn-BD"/>
        </w:rPr>
        <w:t xml:space="preserve"> পোশাক</w:t>
      </w:r>
      <w:r w:rsidRPr="002B7F35">
        <w:rPr>
          <w:rFonts w:ascii="Kalpurush" w:eastAsia="Nikosh" w:hAnsi="Kalpurush" w:cs="Kalpurush"/>
          <w:sz w:val="24"/>
          <w:szCs w:val="24"/>
          <w:cs/>
          <w:lang w:bidi="bn-BD"/>
        </w:rPr>
        <w:t xml:space="preserve"> পরিধান করা জায়েয। অনুরূপভাবে পুরুষও পরিধেয় ইহরামের কাপড় পরিবর্তন করে অনুরূপ ইহরামের কাপড় পরিধান করতে পারে। কোনো অসুবিধা নেই।</w:t>
      </w:r>
    </w:p>
    <w:p w:rsidR="001E042C" w:rsidRPr="00773BF4" w:rsidRDefault="001E042C" w:rsidP="00A0285B">
      <w:pPr>
        <w:bidi w:val="0"/>
        <w:spacing w:after="0" w:line="240" w:lineRule="auto"/>
        <w:jc w:val="both"/>
        <w:rPr>
          <w:rFonts w:ascii="Times New Roman" w:eastAsia="Times New Roman" w:hAnsi="Times New Roman" w:cs="KFGQPC Uthman Taha Naskh"/>
          <w:b/>
          <w:color w:val="333399"/>
          <w:spacing w:val="-8"/>
          <w:sz w:val="24"/>
          <w:szCs w:val="24"/>
          <w:lang w:val="fr-FR"/>
        </w:rPr>
      </w:pPr>
      <w:r w:rsidRPr="002B7F35">
        <w:rPr>
          <w:rFonts w:ascii="Kalpurush" w:eastAsia="Nikosh" w:hAnsi="Kalpurush" w:cs="Kalpurush"/>
          <w:b/>
          <w:bCs/>
          <w:spacing w:val="-8"/>
          <w:sz w:val="24"/>
          <w:szCs w:val="24"/>
          <w:cs/>
          <w:lang w:bidi="bn-BD"/>
        </w:rPr>
        <w:t xml:space="preserve">প্রশ্ন: (৪৯০) </w:t>
      </w:r>
      <w:r w:rsidRPr="002B7F35">
        <w:rPr>
          <w:rStyle w:val="Heading1Char"/>
          <w:rFonts w:ascii="Shonar Bangla" w:eastAsia="Nikosh" w:hAnsi="Shonar Bangla" w:cs="Kalpurush" w:hint="cs"/>
          <w:sz w:val="24"/>
          <w:szCs w:val="24"/>
          <w:cs/>
          <w:lang w:bidi="bn-BD"/>
        </w:rPr>
        <w:t>হজের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সময়</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নিকাব</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দিয়ে</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নারীর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মুখ</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ঢাকার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বিধান</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w:t>
      </w:r>
      <w:r w:rsidR="00A0285B">
        <w:rPr>
          <w:rStyle w:val="Heading1Char"/>
          <w:rFonts w:ascii="Shonar Bangla" w:eastAsia="Nikosh" w:hAnsi="Shonar Bangla" w:cs="Kalpurush" w:hint="cs"/>
          <w:sz w:val="24"/>
          <w:szCs w:val="24"/>
          <w:lang w:bidi="bn-BD"/>
        </w:rPr>
        <w:t>?</w:t>
      </w:r>
      <w:r w:rsidRPr="00773BF4">
        <w:rPr>
          <w:rFonts w:ascii="Kalpurush" w:eastAsia="Nikosh" w:hAnsi="Kalpurush" w:cs="Kalpurush"/>
          <w:b/>
          <w:bCs/>
          <w:spacing w:val="-8"/>
          <w:sz w:val="24"/>
          <w:szCs w:val="24"/>
          <w:lang w:val="fr-FR" w:bidi="bn-BD"/>
        </w:rPr>
        <w:t xml:space="preserve"> </w:t>
      </w:r>
      <w:r w:rsidRPr="002B7F35">
        <w:rPr>
          <w:rFonts w:ascii="Kalpurush" w:eastAsia="Nikosh" w:hAnsi="Kalpurush" w:cs="Kalpurush"/>
          <w:b/>
          <w:bCs/>
          <w:spacing w:val="-8"/>
          <w:sz w:val="24"/>
          <w:szCs w:val="24"/>
          <w:cs/>
          <w:lang w:bidi="bn-BD"/>
        </w:rPr>
        <w:t>আমি একটি হাদীস</w:t>
      </w:r>
      <w:r w:rsidR="00F063A1" w:rsidRPr="002B7F35">
        <w:rPr>
          <w:rFonts w:ascii="Kalpurush" w:eastAsia="Nikosh" w:hAnsi="Kalpurush" w:cs="Kalpurush"/>
          <w:b/>
          <w:bCs/>
          <w:spacing w:val="-8"/>
          <w:sz w:val="24"/>
          <w:szCs w:val="24"/>
          <w:cs/>
          <w:lang w:bidi="bn-BD"/>
        </w:rPr>
        <w:t xml:space="preserve"> পড়েছি যার অর্থ হচ্ছে</w:t>
      </w:r>
      <w:r w:rsidRPr="002B7F35">
        <w:rPr>
          <w:rFonts w:ascii="Kalpurush" w:eastAsia="Nikosh" w:hAnsi="Kalpurush" w:cs="Kalpurush"/>
          <w:b/>
          <w:bCs/>
          <w:spacing w:val="-8"/>
          <w:sz w:val="24"/>
          <w:szCs w:val="24"/>
          <w:cs/>
          <w:lang w:bidi="bn-BD"/>
        </w:rPr>
        <w:t xml:space="preserve"> </w:t>
      </w:r>
      <w:r w:rsidRPr="00773BF4">
        <w:rPr>
          <w:rFonts w:ascii="Kalpurush" w:eastAsia="Nikosh" w:hAnsi="Kalpurush" w:cs="Kalpurush"/>
          <w:b/>
          <w:bCs/>
          <w:spacing w:val="-8"/>
          <w:sz w:val="24"/>
          <w:szCs w:val="24"/>
          <w:lang w:val="fr-FR" w:bidi="bn-BD"/>
        </w:rPr>
        <w:t>“</w:t>
      </w:r>
      <w:r w:rsidRPr="002B7F35">
        <w:rPr>
          <w:rFonts w:ascii="Kalpurush" w:eastAsia="Nikosh" w:hAnsi="Kalpurush" w:cs="Kalpurush"/>
          <w:b/>
          <w:bCs/>
          <w:spacing w:val="-8"/>
          <w:sz w:val="24"/>
          <w:szCs w:val="24"/>
          <w:cs/>
          <w:lang w:bidi="bn-BD"/>
        </w:rPr>
        <w:t>ইহরামকারী নারী নেকাব পরবে না এবং</w:t>
      </w:r>
      <w:r w:rsidR="00F063A1" w:rsidRPr="002B7F35">
        <w:rPr>
          <w:rFonts w:ascii="Kalpurush" w:eastAsia="Nikosh" w:hAnsi="Kalpurush" w:cs="Kalpurush"/>
          <w:b/>
          <w:bCs/>
          <w:spacing w:val="-8"/>
          <w:sz w:val="24"/>
          <w:szCs w:val="24"/>
          <w:cs/>
          <w:lang w:bidi="bn-BD"/>
        </w:rPr>
        <w:t xml:space="preserve"> হাত</w:t>
      </w:r>
      <w:r w:rsidRPr="002B7F35">
        <w:rPr>
          <w:rFonts w:ascii="Kalpurush" w:eastAsia="Nikosh" w:hAnsi="Kalpurush" w:cs="Kalpurush"/>
          <w:b/>
          <w:bCs/>
          <w:spacing w:val="-8"/>
          <w:sz w:val="24"/>
          <w:szCs w:val="24"/>
          <w:cs/>
          <w:lang w:bidi="bn-BD"/>
        </w:rPr>
        <w:t>মোজা পরিধান করবে না।</w:t>
      </w:r>
      <w:r w:rsidRPr="00773BF4">
        <w:rPr>
          <w:rFonts w:ascii="Kalpurush" w:eastAsia="Nikosh" w:hAnsi="Kalpurush" w:cs="Kalpurush"/>
          <w:b/>
          <w:bCs/>
          <w:spacing w:val="-8"/>
          <w:sz w:val="24"/>
          <w:szCs w:val="24"/>
          <w:lang w:val="fr-FR" w:bidi="bn-BD"/>
        </w:rPr>
        <w:t xml:space="preserve">” </w:t>
      </w:r>
      <w:r w:rsidRPr="002B7F35">
        <w:rPr>
          <w:rFonts w:ascii="Kalpurush" w:eastAsia="Nikosh" w:hAnsi="Kalpurush" w:cs="Kalpurush"/>
          <w:b/>
          <w:bCs/>
          <w:spacing w:val="-8"/>
          <w:sz w:val="24"/>
          <w:szCs w:val="24"/>
          <w:cs/>
          <w:lang w:bidi="bn-BD"/>
        </w:rPr>
        <w:t xml:space="preserve">আয়েশা রাদিয়াল্লাহু </w:t>
      </w:r>
      <w:r w:rsidRPr="00773BF4">
        <w:rPr>
          <w:rFonts w:ascii="Kalpurush" w:eastAsia="Nikosh" w:hAnsi="Kalpurush" w:cs="Kalpurush"/>
          <w:b/>
          <w:bCs/>
          <w:spacing w:val="-8"/>
          <w:sz w:val="24"/>
          <w:szCs w:val="24"/>
          <w:lang w:val="fr-FR" w:bidi="bn-BD"/>
        </w:rPr>
        <w:t>‘</w:t>
      </w:r>
      <w:r w:rsidRPr="002B7F35">
        <w:rPr>
          <w:rFonts w:ascii="Kalpurush" w:eastAsia="Nikosh" w:hAnsi="Kalpurush" w:cs="Kalpurush"/>
          <w:b/>
          <w:bCs/>
          <w:spacing w:val="-8"/>
          <w:sz w:val="24"/>
          <w:szCs w:val="24"/>
          <w:cs/>
          <w:lang w:bidi="bn-BD"/>
        </w:rPr>
        <w:t>আনহ</w:t>
      </w:r>
      <w:r w:rsidRPr="002B7F35">
        <w:rPr>
          <w:rFonts w:ascii="Kalpurush" w:eastAsia="Nikosh" w:hAnsi="Kalpurush" w:cs="Kalpurush" w:hint="cs"/>
          <w:b/>
          <w:bCs/>
          <w:spacing w:val="-8"/>
          <w:sz w:val="24"/>
          <w:szCs w:val="24"/>
          <w:cs/>
          <w:lang w:bidi="bn-BD"/>
        </w:rPr>
        <w:t>া</w:t>
      </w:r>
      <w:r w:rsidRPr="002B7F35">
        <w:rPr>
          <w:rFonts w:ascii="Kalpurush" w:eastAsia="Nikosh" w:hAnsi="Kalpurush" w:cs="Kalpurush"/>
          <w:b/>
          <w:bCs/>
          <w:spacing w:val="-8"/>
          <w:sz w:val="24"/>
          <w:szCs w:val="24"/>
          <w:cs/>
          <w:lang w:bidi="bn-BD"/>
        </w:rPr>
        <w:t>র অন্য একটি কথা পড়েছি। তিনি বলেন</w:t>
      </w:r>
      <w:r w:rsidRPr="00773BF4">
        <w:rPr>
          <w:rFonts w:ascii="Kalpurush" w:eastAsia="Nikosh" w:hAnsi="Kalpurush" w:cs="Kalpurush"/>
          <w:b/>
          <w:bCs/>
          <w:spacing w:val="-8"/>
          <w:sz w:val="24"/>
          <w:szCs w:val="24"/>
          <w:lang w:val="fr-FR" w:bidi="bn-BD"/>
        </w:rPr>
        <w:t>, “</w:t>
      </w:r>
      <w:r w:rsidRPr="002B7F35">
        <w:rPr>
          <w:rFonts w:ascii="Kalpurush" w:eastAsia="Nikosh" w:hAnsi="Kalpurush" w:cs="Kalpurush"/>
          <w:b/>
          <w:bCs/>
          <w:spacing w:val="-8"/>
          <w:sz w:val="24"/>
          <w:szCs w:val="24"/>
          <w:cs/>
          <w:lang w:bidi="bn-BD"/>
        </w:rPr>
        <w:t>আমাদের সামনে কোনো পুরুষ এলে আমরা মুখের উপর কাপড় ঝুলিয়ে দিতাম। যখন আমরা ওদের সামনে চলে যেতাম</w:t>
      </w:r>
      <w:r w:rsidRPr="00773BF4">
        <w:rPr>
          <w:rFonts w:ascii="Kalpurush" w:eastAsia="Nikosh" w:hAnsi="Kalpurush" w:cs="Kalpurush"/>
          <w:b/>
          <w:bCs/>
          <w:spacing w:val="-8"/>
          <w:sz w:val="24"/>
          <w:szCs w:val="24"/>
          <w:lang w:val="fr-FR" w:bidi="bn-BD"/>
        </w:rPr>
        <w:t xml:space="preserve">, </w:t>
      </w:r>
      <w:r w:rsidRPr="002B7F35">
        <w:rPr>
          <w:rFonts w:ascii="Kalpurush" w:eastAsia="Nikosh" w:hAnsi="Kalpurush" w:cs="Kalpurush"/>
          <w:b/>
          <w:bCs/>
          <w:spacing w:val="-8"/>
          <w:sz w:val="24"/>
          <w:szCs w:val="24"/>
          <w:cs/>
          <w:lang w:bidi="bn-BD"/>
        </w:rPr>
        <w:t>তখন মুখমণ্ডল খুলে রাখতাম</w:t>
      </w:r>
      <w:r w:rsidRPr="00773BF4">
        <w:rPr>
          <w:rFonts w:ascii="Kalpurush" w:eastAsia="Nikosh" w:hAnsi="Kalpurush" w:cs="Kalpurush"/>
          <w:b/>
          <w:bCs/>
          <w:spacing w:val="-8"/>
          <w:sz w:val="24"/>
          <w:szCs w:val="24"/>
          <w:lang w:val="fr-FR" w:bidi="bn-BD"/>
        </w:rPr>
        <w:t xml:space="preserve">” </w:t>
      </w:r>
      <w:r w:rsidRPr="002B7F35">
        <w:rPr>
          <w:rFonts w:ascii="Kalpurush" w:eastAsia="Nikosh" w:hAnsi="Kalpurush" w:cs="Kalpurush"/>
          <w:b/>
          <w:bCs/>
          <w:spacing w:val="-8"/>
          <w:sz w:val="24"/>
          <w:szCs w:val="24"/>
          <w:cs/>
          <w:lang w:bidi="bn-BD"/>
        </w:rPr>
        <w:t>সে সময় তারা হজে ছিলেন। দু</w:t>
      </w:r>
      <w:r w:rsidRPr="00773BF4">
        <w:rPr>
          <w:rFonts w:ascii="Kalpurush" w:eastAsia="Nikosh" w:hAnsi="Kalpurush" w:cs="Kalpurush"/>
          <w:b/>
          <w:bCs/>
          <w:spacing w:val="-8"/>
          <w:sz w:val="24"/>
          <w:szCs w:val="24"/>
          <w:lang w:val="fr-FR" w:bidi="bn-BD"/>
        </w:rPr>
        <w:t>’</w:t>
      </w:r>
      <w:r w:rsidRPr="002B7F35">
        <w:rPr>
          <w:rFonts w:ascii="Kalpurush" w:eastAsia="Nikosh" w:hAnsi="Kalpurush" w:cs="Kalpurush"/>
          <w:b/>
          <w:bCs/>
          <w:spacing w:val="-8"/>
          <w:sz w:val="24"/>
          <w:szCs w:val="24"/>
          <w:cs/>
          <w:lang w:bidi="bn-BD"/>
        </w:rPr>
        <w:t>টি হাদীসের মধ্যে সামঞ্জস্য কী</w:t>
      </w:r>
      <w:r w:rsidRPr="00773BF4">
        <w:rPr>
          <w:rFonts w:ascii="Kalpurush" w:eastAsia="Nikosh" w:hAnsi="Kalpurush" w:cs="Kalpurush"/>
          <w:b/>
          <w:bCs/>
          <w:spacing w:val="-8"/>
          <w:sz w:val="24"/>
          <w:szCs w:val="24"/>
          <w:lang w:val="fr-FR" w:bidi="bn-BD"/>
        </w:rPr>
        <w:t>?</w:t>
      </w:r>
    </w:p>
    <w:p w:rsidR="001E042C" w:rsidRPr="00773BF4" w:rsidRDefault="001E042C" w:rsidP="002B7F35">
      <w:pPr>
        <w:widowControl w:val="0"/>
        <w:bidi w:val="0"/>
        <w:spacing w:after="0" w:line="240" w:lineRule="auto"/>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এক্ষেত্রে বিশুদ্ধ কথা হচ্ছে</w:t>
      </w:r>
      <w:r w:rsidRPr="00773BF4">
        <w:rPr>
          <w:rFonts w:ascii="Kalpurush" w:eastAsia="Nikosh" w:hAnsi="Kalpurush" w:cs="Kalpurush"/>
          <w:sz w:val="24"/>
          <w:szCs w:val="24"/>
          <w:lang w:val="fr-FR" w:bidi="bn-BD"/>
        </w:rPr>
        <w:t>,</w:t>
      </w:r>
      <w:r w:rsidRPr="002B7F35">
        <w:rPr>
          <w:rFonts w:ascii="Kalpurush" w:eastAsia="Nikosh" w:hAnsi="Kalpurush" w:cs="Kalpurush"/>
          <w:sz w:val="24"/>
          <w:szCs w:val="24"/>
          <w:cs/>
          <w:lang w:bidi="bn-BD"/>
        </w:rPr>
        <w:t xml:space="preserve"> হাদীসের মর্ম অনুযায়ী নারী ইহরাম অবস্থায় নেকাব পরবে না। পুরুষ তার সম্মুখে আসুক বা না আসুক কোনো অবস্থাতেই তার জন্য নেকাব ব্যবহার করা জায়েয নয়। সে হজে থাক বা উমরায়</w:t>
      </w:r>
      <w:r w:rsidRPr="002B7F35">
        <w:rPr>
          <w:rFonts w:ascii="Kalpurush" w:eastAsia="Nikosh" w:hAnsi="Kalpurush" w:cs="SolaimanLipi"/>
          <w:sz w:val="24"/>
          <w:szCs w:val="24"/>
          <w:cs/>
          <w:lang w:bidi="hi-IN"/>
        </w:rPr>
        <w:t xml:space="preserve">। </w:t>
      </w:r>
      <w:r w:rsidRPr="002B7F35">
        <w:rPr>
          <w:rFonts w:ascii="Kalpurush" w:eastAsia="Nikosh" w:hAnsi="Kalpurush" w:cs="Kalpurush"/>
          <w:sz w:val="24"/>
          <w:szCs w:val="24"/>
          <w:cs/>
          <w:lang w:bidi="bn-BD"/>
        </w:rPr>
        <w:t xml:space="preserve">নেকাব নারী সমাজে </w:t>
      </w:r>
      <w:r w:rsidRPr="002B7F35">
        <w:rPr>
          <w:rFonts w:ascii="Kalpurush" w:eastAsia="Nikosh" w:hAnsi="Kalpurush" w:cs="Kalpurush" w:hint="cs"/>
          <w:sz w:val="24"/>
          <w:szCs w:val="24"/>
          <w:cs/>
          <w:lang w:bidi="bn-BD"/>
        </w:rPr>
        <w:t>সু</w:t>
      </w:r>
      <w:r w:rsidRPr="002B7F35">
        <w:rPr>
          <w:rFonts w:ascii="Kalpurush" w:eastAsia="Nikosh" w:hAnsi="Kalpurush" w:cs="Kalpurush"/>
          <w:sz w:val="24"/>
          <w:szCs w:val="24"/>
          <w:cs/>
          <w:lang w:bidi="bn-BD"/>
        </w:rPr>
        <w:t>পরিচিত। আর তা হচ্ছে একটি পর্দা দিয়ে মুখ</w:t>
      </w:r>
      <w:r w:rsidR="00F063A1" w:rsidRPr="002B7F35">
        <w:rPr>
          <w:rFonts w:ascii="Kalpurush" w:eastAsia="Nikosh" w:hAnsi="Kalpurush" w:cs="Kalpurush" w:hint="cs"/>
          <w:sz w:val="24"/>
          <w:szCs w:val="24"/>
          <w:cs/>
          <w:lang w:bidi="bn-BD"/>
        </w:rPr>
        <w:t>মণ্ড</w:t>
      </w:r>
      <w:r w:rsidRPr="002B7F35">
        <w:rPr>
          <w:rFonts w:ascii="Kalpurush" w:eastAsia="Nikosh" w:hAnsi="Kalpurush" w:cs="Kalpurush"/>
          <w:sz w:val="24"/>
          <w:szCs w:val="24"/>
          <w:cs/>
          <w:lang w:bidi="bn-BD"/>
        </w:rPr>
        <w:t>ল ঢেকে নেওয়া যাতে দু</w:t>
      </w:r>
      <w:r w:rsidRPr="00773BF4">
        <w:rPr>
          <w:rFonts w:ascii="Kalpurush" w:eastAsia="Nikosh" w:hAnsi="Kalpurush" w:cs="Kalpurush"/>
          <w:sz w:val="24"/>
          <w:szCs w:val="24"/>
          <w:lang w:val="fr-FR" w:bidi="bn-BD"/>
        </w:rPr>
        <w:t>‘</w:t>
      </w:r>
      <w:r w:rsidRPr="002B7F35">
        <w:rPr>
          <w:rFonts w:ascii="Kalpurush" w:eastAsia="Nikosh" w:hAnsi="Kalpurush" w:cs="Kalpurush"/>
          <w:sz w:val="24"/>
          <w:szCs w:val="24"/>
          <w:cs/>
          <w:lang w:bidi="bn-BD"/>
        </w:rPr>
        <w:t>চোখের জন্য আলাদা আলাদা দু</w:t>
      </w:r>
      <w:r w:rsidRPr="00773BF4">
        <w:rPr>
          <w:rFonts w:ascii="Kalpurush" w:eastAsia="Nikosh" w:hAnsi="Kalpurush" w:cs="Kalpurush"/>
          <w:sz w:val="24"/>
          <w:szCs w:val="24"/>
          <w:lang w:val="fr-FR" w:bidi="bn-BD"/>
        </w:rPr>
        <w:t>’</w:t>
      </w:r>
      <w:r w:rsidRPr="002B7F35">
        <w:rPr>
          <w:rFonts w:ascii="Kalpurush" w:eastAsia="Nikosh" w:hAnsi="Kalpurush" w:cs="Kalpurush"/>
          <w:sz w:val="24"/>
          <w:szCs w:val="24"/>
          <w:cs/>
          <w:lang w:bidi="bn-BD"/>
        </w:rPr>
        <w:t>টি ছিদ্র থাকে। কিন্তু আয়েশা রাদিয়াল্লাহু</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আনহ</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র হাদীস নেকাব নিষিদ্ধের হাদীসের সাথে সংঘর্ষপূর্ণ নয়। কেননা আয়েশার </w:t>
      </w:r>
      <w:r w:rsidRPr="002B7F35">
        <w:rPr>
          <w:rFonts w:ascii="Kalpurush" w:eastAsia="Nikosh" w:hAnsi="Kalpurush" w:cs="Kalpurush"/>
          <w:sz w:val="24"/>
          <w:szCs w:val="24"/>
          <w:cs/>
          <w:lang w:bidi="bn-BD"/>
        </w:rPr>
        <w:lastRenderedPageBreak/>
        <w:t>হাদীসে একথা বলা হয় নি যে</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তারা নেকাব পরতেন</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বরং নেকাব না পরে মুখ ঢেকে ফেলতেন। আর পরপুরুষ সামনে এলে নারীদের মুখ ঢেকে ফেলা ওয়াজিব। কেননা মাহরাম নয় এমন পুরুষের সামনে নারীর মুখমণ্ডল ঢেকে রাখা ওয়াজিব।</w:t>
      </w:r>
    </w:p>
    <w:p w:rsidR="001E042C" w:rsidRPr="00773BF4" w:rsidRDefault="001E042C" w:rsidP="002B7F35">
      <w:pPr>
        <w:bidi w:val="0"/>
        <w:spacing w:after="0" w:line="240" w:lineRule="auto"/>
        <w:jc w:val="both"/>
        <w:rPr>
          <w:rFonts w:ascii="Kalpurush" w:eastAsia="Nikosh" w:hAnsi="Kalpurush" w:cs="Kalpurush"/>
          <w:sz w:val="24"/>
          <w:szCs w:val="24"/>
          <w:lang w:val="fr-FR" w:bidi="bn-BD"/>
        </w:rPr>
      </w:pPr>
      <w:r w:rsidRPr="002B7F35">
        <w:rPr>
          <w:rFonts w:ascii="Kalpurush" w:eastAsia="Nikosh" w:hAnsi="Kalpurush" w:cs="Kalpurush"/>
          <w:sz w:val="24"/>
          <w:szCs w:val="24"/>
          <w:cs/>
          <w:lang w:bidi="bn-BD"/>
        </w:rPr>
        <w:t>অতএব</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ইহরামের ক্ষেত্রে সবসময় নেকাব পরিধান করা হারাম। আর পরপুরুষ সামনে না এলে মুখমণ্ডল খোলা রাখা ওয়াজিব। কিন্তু সামনে এলে ঢেকে ফেলা ওয়াজিব। তবে নেকাব ছাড়া অন্য কাপড় ঝুলিয়ে দিতে হবে।</w:t>
      </w:r>
    </w:p>
    <w:p w:rsidR="001E042C" w:rsidRPr="00773BF4" w:rsidRDefault="001E042C" w:rsidP="002B7F35">
      <w:pPr>
        <w:bidi w:val="0"/>
        <w:spacing w:after="0" w:line="240" w:lineRule="auto"/>
        <w:jc w:val="both"/>
        <w:rPr>
          <w:rFonts w:ascii="Times New Roman" w:eastAsia="Times New Roman" w:hAnsi="Times New Roman" w:cs="KFGQPC Uthman Taha Naskh"/>
          <w:b/>
          <w:color w:val="333399"/>
          <w:sz w:val="24"/>
          <w:szCs w:val="24"/>
          <w:lang w:val="fr-FR"/>
        </w:rPr>
      </w:pPr>
      <w:r w:rsidRPr="002B7F35">
        <w:rPr>
          <w:rFonts w:ascii="Kalpurush" w:eastAsia="Nikosh" w:hAnsi="Kalpurush" w:cs="Kalpurush"/>
          <w:b/>
          <w:bCs/>
          <w:sz w:val="24"/>
          <w:szCs w:val="24"/>
          <w:cs/>
          <w:lang w:bidi="bn-BD"/>
        </w:rPr>
        <w:t xml:space="preserve">প্রশ্ন: </w:t>
      </w:r>
      <w:r w:rsidR="00F063A1" w:rsidRPr="002B7F35">
        <w:rPr>
          <w:rFonts w:ascii="Kalpurush" w:eastAsia="Nikosh" w:hAnsi="Kalpurush" w:cs="Kalpurush"/>
          <w:b/>
          <w:bCs/>
          <w:sz w:val="24"/>
          <w:szCs w:val="24"/>
          <w:cs/>
          <w:lang w:bidi="bn-BD"/>
        </w:rPr>
        <w:t xml:space="preserve">(৪৯১) </w:t>
      </w:r>
      <w:r w:rsidR="00F063A1" w:rsidRPr="002B7F35">
        <w:rPr>
          <w:rStyle w:val="Heading1Char"/>
          <w:rFonts w:ascii="Shonar Bangla" w:eastAsia="Nikosh" w:hAnsi="Shonar Bangla" w:cs="Kalpurush" w:hint="cs"/>
          <w:sz w:val="24"/>
          <w:szCs w:val="24"/>
          <w:cs/>
          <w:lang w:bidi="bn-BD"/>
        </w:rPr>
        <w:t>ভুল</w:t>
      </w:r>
      <w:r w:rsidRPr="002B7F35">
        <w:rPr>
          <w:rStyle w:val="Heading1Char"/>
          <w:rFonts w:ascii="Shonar Bangla" w:eastAsia="Nikosh" w:hAnsi="Shonar Bangla" w:cs="Kalpurush" w:hint="cs"/>
          <w:sz w:val="24"/>
          <w:szCs w:val="24"/>
          <w:cs/>
          <w:lang w:bidi="bn-BD"/>
        </w:rPr>
        <w:t>ক্রমে</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অথবা</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অজ্ঞতাবশতঃ</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ইহরামের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নিষিদ্ধ</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কোনো</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কাজ</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ফেললে</w:t>
      </w:r>
      <w:r w:rsidRPr="002B7F35">
        <w:rPr>
          <w:rStyle w:val="Heading1Char"/>
          <w:rFonts w:eastAsia="Nikosh"/>
          <w:sz w:val="24"/>
          <w:szCs w:val="24"/>
        </w:rPr>
        <w:t xml:space="preserve">, </w:t>
      </w:r>
      <w:r w:rsidRPr="002B7F35">
        <w:rPr>
          <w:rStyle w:val="Heading1Char"/>
          <w:rFonts w:ascii="Shonar Bangla" w:eastAsia="Nikosh" w:hAnsi="Shonar Bangla" w:cs="Kalpurush" w:hint="cs"/>
          <w:sz w:val="24"/>
          <w:szCs w:val="24"/>
          <w:cs/>
          <w:lang w:bidi="bn-BD"/>
        </w:rPr>
        <w:t>তার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বিধান</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w:t>
      </w:r>
      <w:r w:rsidRPr="002B7F35">
        <w:rPr>
          <w:rStyle w:val="Heading1Char"/>
          <w:rFonts w:eastAsia="Nikosh"/>
          <w:sz w:val="24"/>
          <w:szCs w:val="24"/>
        </w:rPr>
        <w:t>?</w:t>
      </w:r>
    </w:p>
    <w:p w:rsidR="001E042C" w:rsidRPr="00773BF4" w:rsidRDefault="001E042C" w:rsidP="002B7F35">
      <w:pPr>
        <w:bidi w:val="0"/>
        <w:spacing w:after="0" w:line="240" w:lineRule="auto"/>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ইহরামের কাপড় পরিধান করার পর অন্তরে দৃঢ় ইচ্ছা করে ইহরাম না বেঁধে থাকে আর নিষিদ্ধ কোনো কাজ করে তবে কোনো অসুবিধা নেই। কেননা নিয়ত করে ইহরামে প্রবেশ করাটাই ধর্তব্য। ইহরামের কাপড় পরিধান করা মানেই ইহরাম বাঁধা নয়।</w:t>
      </w:r>
    </w:p>
    <w:p w:rsidR="001E042C" w:rsidRPr="00773BF4" w:rsidRDefault="001E042C" w:rsidP="002B7F35">
      <w:pPr>
        <w:bidi w:val="0"/>
        <w:spacing w:after="0" w:line="240" w:lineRule="auto"/>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sz w:val="24"/>
          <w:szCs w:val="24"/>
          <w:cs/>
          <w:lang w:bidi="bn-BD"/>
        </w:rPr>
        <w:t>কিন্তু সঠিকভাবে নিয়ত করে ইহরামে প্রবেশ করার পর যদি ভুলক্রমে বা অজ্ঞতাবশতঃ কোনো নিষিদ্ধ কাজ করে ফেলে</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তবে কোনো কিছু দিতে হবে না। তবে স্মরণ হওয়ার সাথে সাথে বা শিখিয়ে দেওয়ার সাথে সাথে অজ্ঞ ব্যক্তি উক্ত নিষিদ্ধ কাজ থেকে বিরত হবে।</w:t>
      </w:r>
    </w:p>
    <w:p w:rsidR="001E042C" w:rsidRPr="00773BF4" w:rsidRDefault="001E042C" w:rsidP="002B7F35">
      <w:pPr>
        <w:bidi w:val="0"/>
        <w:spacing w:after="0" w:line="240" w:lineRule="auto"/>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b/>
          <w:bCs/>
          <w:sz w:val="24"/>
          <w:szCs w:val="24"/>
          <w:cs/>
          <w:lang w:bidi="bn-BD"/>
        </w:rPr>
        <w:t>উদাহরণ</w:t>
      </w:r>
      <w:r w:rsidRPr="002B7F35">
        <w:rPr>
          <w:rFonts w:ascii="Kalpurush" w:eastAsia="Nikosh" w:hAnsi="Kalpurush" w:cs="Kalpurush" w:hint="cs"/>
          <w:b/>
          <w:bCs/>
          <w:sz w:val="24"/>
          <w:szCs w:val="24"/>
          <w:cs/>
          <w:lang w:bidi="bn-BD"/>
        </w:rPr>
        <w:t>:</w:t>
      </w:r>
      <w:r w:rsidRPr="002B7F35">
        <w:rPr>
          <w:rFonts w:ascii="Kalpurush" w:eastAsia="Nikosh" w:hAnsi="Kalpurush" w:cs="Kalpurush"/>
          <w:sz w:val="24"/>
          <w:szCs w:val="24"/>
          <w:cs/>
          <w:lang w:bidi="bn-BD"/>
        </w:rPr>
        <w:t xml:space="preserve"> ইহরাম করার পর ভুলক্রমে জামা পরে নিয়েছে</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তার কোনো গুনাহ নেই। তবে মনে পড়ার সাথে সাথে তাকে উক্ত জামা খুলে ফেলতে হবে। অনুরূপভাবে ভুলক্রমে সে পায়জামা খুলে নি। নিয়ত করে তালবিয়া পাঠ করার পর মনে পড়েছে যে</w:t>
      </w:r>
      <w:r w:rsidRPr="00773BF4">
        <w:rPr>
          <w:rFonts w:ascii="Kalpurush" w:eastAsia="Nikosh" w:hAnsi="Kalpurush" w:cs="Kalpurush"/>
          <w:sz w:val="24"/>
          <w:szCs w:val="24"/>
          <w:lang w:val="fr-FR" w:bidi="bn-BD"/>
        </w:rPr>
        <w:t xml:space="preserve">, </w:t>
      </w:r>
      <w:r w:rsidR="00F063A1" w:rsidRPr="002B7F35">
        <w:rPr>
          <w:rFonts w:ascii="Kalpurush" w:eastAsia="Nikosh" w:hAnsi="Kalpurush" w:cs="Kalpurush"/>
          <w:sz w:val="24"/>
          <w:szCs w:val="24"/>
          <w:cs/>
          <w:lang w:bidi="bn-BD"/>
        </w:rPr>
        <w:t>পায়জামা তো খ</w:t>
      </w:r>
      <w:r w:rsidR="00F063A1" w:rsidRPr="002B7F35">
        <w:rPr>
          <w:rFonts w:ascii="Kalpurush" w:eastAsia="Nikosh" w:hAnsi="Kalpurush" w:cs="Kalpurush" w:hint="cs"/>
          <w:sz w:val="24"/>
          <w:szCs w:val="24"/>
          <w:cs/>
          <w:lang w:bidi="bn-IN"/>
        </w:rPr>
        <w:t>ো</w:t>
      </w:r>
      <w:r w:rsidRPr="002B7F35">
        <w:rPr>
          <w:rFonts w:ascii="Kalpurush" w:eastAsia="Nikosh" w:hAnsi="Kalpurush" w:cs="Kalpurush"/>
          <w:sz w:val="24"/>
          <w:szCs w:val="24"/>
          <w:cs/>
          <w:lang w:bidi="bn-BD"/>
        </w:rPr>
        <w:t xml:space="preserve">লা হয় নি। তখন সাথে সাথে সে তা খুলে ফেলবে। </w:t>
      </w:r>
    </w:p>
    <w:p w:rsidR="001E042C" w:rsidRPr="00773BF4" w:rsidRDefault="001E042C" w:rsidP="002B7F35">
      <w:pPr>
        <w:bidi w:val="0"/>
        <w:spacing w:after="0" w:line="240" w:lineRule="auto"/>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sz w:val="24"/>
          <w:szCs w:val="24"/>
          <w:cs/>
          <w:lang w:bidi="bn-BD"/>
        </w:rPr>
        <w:lastRenderedPageBreak/>
        <w:t>কোন</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লোক সেলাই ছাড়া শুধু গিরা দিয়ে তৈরিকৃত একটি গেঞ্জি পরিধান করে যদি মনে করে যে</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 xml:space="preserve">ইহরামকারীর জন্য শুধু সেলাইকৃত কাপড় পরা নিষেধ। তাই আমি </w:t>
      </w:r>
      <w:r w:rsidRPr="002B7F35">
        <w:rPr>
          <w:rFonts w:ascii="Kalpurush" w:eastAsia="Nikosh" w:hAnsi="Kalpurush" w:cs="Kalpurush" w:hint="cs"/>
          <w:sz w:val="24"/>
          <w:szCs w:val="24"/>
          <w:cs/>
          <w:lang w:bidi="bn-BD"/>
        </w:rPr>
        <w:t>এটা</w:t>
      </w:r>
      <w:r w:rsidRPr="002B7F35">
        <w:rPr>
          <w:rFonts w:ascii="Kalpurush" w:eastAsia="Nikosh" w:hAnsi="Kalpurush" w:cs="Kalpurush"/>
          <w:sz w:val="24"/>
          <w:szCs w:val="24"/>
          <w:cs/>
          <w:lang w:bidi="bn-BD"/>
        </w:rPr>
        <w:t xml:space="preserve"> পরিধান করেছি</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তবে তার কোনো গুনাহ হবে না। কেননা সে অজ্ঞ। কিন্তু যখন তাকে জানানো হবে যে</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শরীরের মাপে তৈরিকৃত যাবতীয়</w:t>
      </w:r>
      <w:r w:rsidR="00F602BE" w:rsidRPr="002B7F35">
        <w:rPr>
          <w:rFonts w:ascii="Kalpurush" w:eastAsia="Nikosh" w:hAnsi="Kalpurush" w:cs="Kalpurush"/>
          <w:sz w:val="24"/>
          <w:szCs w:val="24"/>
          <w:cs/>
          <w:lang w:bidi="bn-BD"/>
        </w:rPr>
        <w:t xml:space="preserve"> পোশাক</w:t>
      </w:r>
      <w:r w:rsidRPr="002B7F35">
        <w:rPr>
          <w:rFonts w:ascii="Kalpurush" w:eastAsia="Nikosh" w:hAnsi="Kalpurush" w:cs="Kalpurush"/>
          <w:sz w:val="24"/>
          <w:szCs w:val="24"/>
          <w:cs/>
          <w:lang w:bidi="bn-BD"/>
        </w:rPr>
        <w:t xml:space="preserve"> পরিধান করা নিষিদ্ধ তখন তা খুলে ফেলা তার জন্য আবশ্যক হবে।</w:t>
      </w:r>
    </w:p>
    <w:p w:rsidR="001E042C" w:rsidRPr="00773BF4" w:rsidRDefault="001E042C" w:rsidP="002B7F35">
      <w:pPr>
        <w:bidi w:val="0"/>
        <w:spacing w:after="0" w:line="240" w:lineRule="auto"/>
        <w:ind w:right="23"/>
        <w:jc w:val="both"/>
        <w:rPr>
          <w:rFonts w:ascii="Kalpurush" w:eastAsia="Nikosh" w:hAnsi="Kalpurush" w:cs="Kalpurush"/>
          <w:sz w:val="24"/>
          <w:szCs w:val="24"/>
          <w:lang w:val="fr-FR" w:bidi="bn-BD"/>
        </w:rPr>
      </w:pPr>
      <w:r w:rsidRPr="002B7F35">
        <w:rPr>
          <w:rFonts w:ascii="Kalpurush" w:eastAsia="Nikosh" w:hAnsi="Kalpurush" w:cs="Kalpurush"/>
          <w:sz w:val="24"/>
          <w:szCs w:val="24"/>
          <w:cs/>
          <w:lang w:bidi="bn-BD"/>
        </w:rPr>
        <w:t>এক্ষেত্রে মূলনীতি হচ্ছে</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ইহরাম অবস্থায় নিষিদ্ধ যাবতীয় কাজ যদি কোনো মানুষ ভুলক্রমে বা অজ্ঞতাবশতঃ বা বাধ্যগত অবস্থায় করে</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তবে তার কোনো গুনাহ হবে না। কেননা আল্লাহ</w:t>
      </w:r>
      <w:r w:rsidRPr="002B7F35">
        <w:rPr>
          <w:rFonts w:ascii="Kalpurush" w:eastAsia="Nikosh" w:hAnsi="Kalpurush" w:cs="Kalpurush" w:hint="cs"/>
          <w:sz w:val="24"/>
          <w:szCs w:val="24"/>
          <w:cs/>
          <w:lang w:bidi="bn-BD"/>
        </w:rPr>
        <w:t xml:space="preserve"> তা‘আলা</w:t>
      </w:r>
      <w:r w:rsidRPr="002B7F35">
        <w:rPr>
          <w:rFonts w:ascii="Kalpurush" w:eastAsia="Nikosh" w:hAnsi="Kalpurush" w:cs="Kalpurush"/>
          <w:sz w:val="24"/>
          <w:szCs w:val="24"/>
          <w:cs/>
          <w:lang w:bidi="bn-BD"/>
        </w:rPr>
        <w:t xml:space="preserve"> বলেন</w:t>
      </w:r>
      <w:r w:rsidRPr="00773BF4">
        <w:rPr>
          <w:rFonts w:ascii="Kalpurush" w:eastAsia="Nikosh" w:hAnsi="Kalpurush" w:cs="Kalpurush"/>
          <w:sz w:val="24"/>
          <w:szCs w:val="24"/>
          <w:lang w:val="fr-FR" w:bidi="bn-BD"/>
        </w:rPr>
        <w:t>,</w:t>
      </w:r>
    </w:p>
    <w:p w:rsidR="001E042C" w:rsidRPr="002B7F35" w:rsidRDefault="001E042C" w:rsidP="002B7F35">
      <w:pPr>
        <w:spacing w:after="0" w:line="240" w:lineRule="auto"/>
        <w:ind w:right="23"/>
        <w:jc w:val="both"/>
        <w:rPr>
          <w:rFonts w:ascii="Kalpurush" w:eastAsia="Nikosh" w:hAnsi="Kalpurush" w:cs="Kalpurush"/>
          <w:sz w:val="24"/>
          <w:szCs w:val="24"/>
          <w:lang w:bidi="bn-BD"/>
        </w:rPr>
      </w:pPr>
      <w:r w:rsidRPr="002B7F35">
        <w:rPr>
          <w:rFonts w:ascii="KFGQPC Uthman Taha Naskh" w:cs="KFGQPC Uthman Taha Naskh" w:hint="cs"/>
          <w:color w:val="008000"/>
          <w:sz w:val="24"/>
          <w:szCs w:val="24"/>
          <w:rtl/>
        </w:rPr>
        <w:t>﴿</w:t>
      </w:r>
      <w:r w:rsidRPr="002B7F35">
        <w:rPr>
          <w:rFonts w:ascii="KFGQPC Uthmanic Script HAFS" w:cs="KFGQPC Uthmanic Script HAFS" w:hint="cs"/>
          <w:color w:val="008000"/>
          <w:sz w:val="24"/>
          <w:szCs w:val="24"/>
          <w:rtl/>
        </w:rPr>
        <w:t>رَبَّنَا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لَا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تُؤَاخِذۡنَآ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إِن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نَّسِينَآ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أَوۡ</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أَخۡطَأۡنَا</w:t>
      </w:r>
      <w:r w:rsidRPr="002B7F35">
        <w:rPr>
          <w:rFonts w:ascii="KFGQPC Uthman Taha Naskh" w:cs="KFGQPC Uthman Taha Naskh" w:hint="cs"/>
          <w:color w:val="008000"/>
          <w:sz w:val="24"/>
          <w:szCs w:val="24"/>
          <w:rtl/>
        </w:rPr>
        <w:t>﴾</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البقرة</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٢٨٦</w:t>
      </w:r>
      <w:r w:rsidRPr="002B7F35">
        <w:rPr>
          <w:rFonts w:ascii="KFGQPC Uthman Taha Naskh" w:cs="KFGQPC Uthman Taha Naskh"/>
          <w:color w:val="008000"/>
          <w:sz w:val="24"/>
          <w:szCs w:val="24"/>
          <w:rtl/>
        </w:rPr>
        <w:t>]</w:t>
      </w:r>
    </w:p>
    <w:p w:rsidR="001E042C" w:rsidRPr="002B7F35" w:rsidRDefault="001E042C" w:rsidP="002B7F35">
      <w:pPr>
        <w:bidi w:val="0"/>
        <w:spacing w:after="0" w:line="240" w:lineRule="auto"/>
        <w:ind w:right="23"/>
        <w:jc w:val="both"/>
        <w:rPr>
          <w:rFonts w:ascii="Kalpurush" w:eastAsia="Nikosh" w:hAnsi="Kalpurush" w:cs="Kalpurush"/>
          <w:sz w:val="24"/>
          <w:szCs w:val="24"/>
          <w:cs/>
          <w:lang w:bidi="bn-BD"/>
        </w:rPr>
      </w:pP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হে আমাদের রব</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আমরা যদি ভুলে যাই বা ভুলক্রমে কোনো কিছু করে ফেলি</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তবে আমাদের পাকড়াও করবেন না।</w:t>
      </w:r>
      <w:r w:rsidRPr="002B7F35">
        <w:rPr>
          <w:rFonts w:ascii="Kalpurush" w:eastAsia="Nikosh" w:hAnsi="Kalpurush" w:cs="Kalpurush"/>
          <w:sz w:val="24"/>
          <w:szCs w:val="24"/>
          <w:lang w:bidi="bn-BD"/>
        </w:rPr>
        <w:t xml:space="preserve">” </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সূরা আল-বাকারাহ</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আয়াত: ২৮৬</w:t>
      </w:r>
      <w:r w:rsidRPr="002B7F35">
        <w:rPr>
          <w:rFonts w:ascii="Kalpurush" w:eastAsia="Nikosh" w:hAnsi="Kalpurush" w:cs="Kalpurush" w:hint="cs"/>
          <w:sz w:val="24"/>
          <w:szCs w:val="24"/>
          <w:cs/>
          <w:lang w:bidi="bn-BD"/>
        </w:rPr>
        <w:t xml:space="preserve">] </w:t>
      </w:r>
    </w:p>
    <w:p w:rsidR="001E042C" w:rsidRPr="002B7F35" w:rsidRDefault="001E042C" w:rsidP="002B7F35">
      <w:pPr>
        <w:bidi w:val="0"/>
        <w:spacing w:after="0" w:line="240" w:lineRule="auto"/>
        <w:ind w:right="23"/>
        <w:jc w:val="both"/>
        <w:rPr>
          <w:rFonts w:ascii="Kalpurush" w:eastAsia="Nikosh" w:hAnsi="Kalpurush" w:cs="Kalpurush"/>
          <w:sz w:val="24"/>
          <w:szCs w:val="24"/>
          <w:lang w:bidi="bn-BD"/>
        </w:rPr>
      </w:pPr>
      <w:r w:rsidRPr="002B7F35">
        <w:rPr>
          <w:rFonts w:ascii="Kalpurush" w:eastAsia="Nikosh" w:hAnsi="Kalpurush" w:cs="Kalpurush"/>
          <w:sz w:val="24"/>
          <w:szCs w:val="24"/>
          <w:cs/>
          <w:lang w:bidi="bn-BD"/>
        </w:rPr>
        <w:t>আল্লাহ বলেন</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আমি তাই করলাম। আল্লাহ </w:t>
      </w:r>
      <w:r w:rsidRPr="002B7F35">
        <w:rPr>
          <w:rFonts w:ascii="Kalpurush" w:eastAsia="Nikosh" w:hAnsi="Kalpurush" w:cs="Kalpurush" w:hint="cs"/>
          <w:sz w:val="24"/>
          <w:szCs w:val="24"/>
          <w:cs/>
          <w:lang w:bidi="bn-BD"/>
        </w:rPr>
        <w:t xml:space="preserve">তা‘আলা </w:t>
      </w:r>
      <w:r w:rsidRPr="002B7F35">
        <w:rPr>
          <w:rFonts w:ascii="Kalpurush" w:eastAsia="Nikosh" w:hAnsi="Kalpurush" w:cs="Kalpurush"/>
          <w:sz w:val="24"/>
          <w:szCs w:val="24"/>
          <w:cs/>
          <w:lang w:bidi="bn-BD"/>
        </w:rPr>
        <w:t>আরো বলেন</w:t>
      </w:r>
      <w:r w:rsidRPr="002B7F35">
        <w:rPr>
          <w:rFonts w:ascii="Kalpurush" w:eastAsia="Nikosh" w:hAnsi="Kalpurush" w:cs="Kalpurush"/>
          <w:sz w:val="24"/>
          <w:szCs w:val="24"/>
          <w:lang w:bidi="bn-BD"/>
        </w:rPr>
        <w:t>,</w:t>
      </w:r>
    </w:p>
    <w:p w:rsidR="001E042C" w:rsidRPr="002B7F35" w:rsidRDefault="001E042C" w:rsidP="002B7F35">
      <w:pPr>
        <w:spacing w:after="0" w:line="240" w:lineRule="auto"/>
        <w:ind w:right="23"/>
        <w:jc w:val="both"/>
        <w:rPr>
          <w:rFonts w:ascii="Times New Roman" w:eastAsia="Times New Roman" w:hAnsi="Times New Roman" w:cs="KFGQPC Uthman Taha Naskh"/>
          <w:color w:val="333399"/>
          <w:sz w:val="24"/>
          <w:szCs w:val="24"/>
        </w:rPr>
      </w:pPr>
      <w:r w:rsidRPr="002B7F35">
        <w:rPr>
          <w:rFonts w:ascii="KFGQPC Uthman Taha Naskh" w:cs="KFGQPC Uthman Taha Naskh" w:hint="cs"/>
          <w:color w:val="008000"/>
          <w:sz w:val="24"/>
          <w:szCs w:val="24"/>
          <w:rtl/>
        </w:rPr>
        <w:t>﴿</w:t>
      </w:r>
      <w:r w:rsidRPr="002B7F35">
        <w:rPr>
          <w:rFonts w:ascii="KFGQPC Uthmanic Script HAFS" w:cs="KFGQPC Uthmanic Script HAFS" w:hint="cs"/>
          <w:color w:val="008000"/>
          <w:sz w:val="24"/>
          <w:szCs w:val="24"/>
          <w:rtl/>
        </w:rPr>
        <w:t>وَلَيۡسَ</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عَلَيۡكُمۡ</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جُنَاحٞ</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فِيمَآ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أَخۡطَأۡتُم</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بِهِۦ</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وَلَٰكِن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مَّا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تَعَمَّدَتۡ</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قُلُوبُكُمۡ</w:t>
      </w:r>
      <w:r w:rsidRPr="002B7F35">
        <w:rPr>
          <w:rFonts w:ascii="KFGQPC Uthman Taha Naskh" w:cs="KFGQPC Uthman Taha Naskh" w:hint="cs"/>
          <w:color w:val="008000"/>
          <w:sz w:val="24"/>
          <w:szCs w:val="24"/>
          <w:rtl/>
        </w:rPr>
        <w:t>﴾</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الاحزاب</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٥</w:t>
      </w:r>
      <w:r w:rsidRPr="002B7F35">
        <w:rPr>
          <w:rFonts w:ascii="KFGQPC Uthman Taha Naskh" w:cs="KFGQPC Uthman Taha Naskh"/>
          <w:color w:val="008000"/>
          <w:sz w:val="24"/>
          <w:szCs w:val="24"/>
          <w:rtl/>
        </w:rPr>
        <w:t>]</w:t>
      </w:r>
    </w:p>
    <w:p w:rsidR="001E042C" w:rsidRPr="002B7F35" w:rsidRDefault="001E042C" w:rsidP="002B7F35">
      <w:pPr>
        <w:bidi w:val="0"/>
        <w:spacing w:after="0" w:line="240" w:lineRule="auto"/>
        <w:ind w:right="23"/>
        <w:jc w:val="both"/>
        <w:rPr>
          <w:rFonts w:ascii="Kalpurush" w:eastAsia="Nikosh" w:hAnsi="Kalpurush" w:cs="Kalpurush"/>
          <w:sz w:val="24"/>
          <w:szCs w:val="24"/>
          <w:cs/>
          <w:lang w:bidi="bn-BD"/>
        </w:rPr>
      </w:pP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ভুলক্রমে তোমরা যা করে ফেল সে সম্পর্কে তোমাদের কোনো গুনাহ নেই। কিন্তু তোমাদের অন্তর যার ইচ্ছা করে তার কথা ভিন্ন।</w:t>
      </w:r>
      <w:r w:rsidRPr="002B7F35">
        <w:rPr>
          <w:rFonts w:ascii="Kalpurush" w:eastAsia="Nikosh" w:hAnsi="Kalpurush" w:cs="Kalpurush"/>
          <w:sz w:val="24"/>
          <w:szCs w:val="24"/>
          <w:lang w:bidi="bn-BD"/>
        </w:rPr>
        <w:t xml:space="preserve">” </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সূরা </w:t>
      </w:r>
      <w:r w:rsidRPr="002B7F35">
        <w:rPr>
          <w:rFonts w:ascii="Kalpurush" w:eastAsia="Nikosh" w:hAnsi="Kalpurush" w:cs="Kalpurush" w:hint="cs"/>
          <w:sz w:val="24"/>
          <w:szCs w:val="24"/>
          <w:cs/>
          <w:lang w:bidi="bn-BD"/>
        </w:rPr>
        <w:t>আল-</w:t>
      </w:r>
      <w:r w:rsidRPr="002B7F35">
        <w:rPr>
          <w:rFonts w:ascii="Kalpurush" w:eastAsia="Nikosh" w:hAnsi="Kalpurush" w:cs="Kalpurush"/>
          <w:sz w:val="24"/>
          <w:szCs w:val="24"/>
          <w:cs/>
          <w:lang w:bidi="bn-BD"/>
        </w:rPr>
        <w:t>আহযাব</w:t>
      </w:r>
      <w:r w:rsidRPr="002B7F35">
        <w:rPr>
          <w:rFonts w:ascii="Kalpurush" w:eastAsia="Nikosh" w:hAnsi="Kalpurush" w:cs="Kalpurush" w:hint="cs"/>
          <w:sz w:val="24"/>
          <w:szCs w:val="24"/>
          <w:cs/>
          <w:lang w:bidi="bn-BD"/>
        </w:rPr>
        <w:t>, আয়াত:</w:t>
      </w:r>
      <w:r w:rsidRPr="002B7F35">
        <w:rPr>
          <w:rFonts w:ascii="Kalpurush" w:eastAsia="Nikosh" w:hAnsi="Kalpurush" w:cs="Kalpurush"/>
          <w:sz w:val="24"/>
          <w:szCs w:val="24"/>
          <w:cs/>
          <w:lang w:bidi="bn-BD"/>
        </w:rPr>
        <w:t xml:space="preserve"> ৫</w:t>
      </w:r>
      <w:r w:rsidRPr="002B7F35">
        <w:rPr>
          <w:rFonts w:ascii="Kalpurush" w:eastAsia="Nikosh" w:hAnsi="Kalpurush" w:cs="Kalpurush" w:hint="cs"/>
          <w:sz w:val="24"/>
          <w:szCs w:val="24"/>
          <w:cs/>
          <w:lang w:bidi="bn-BD"/>
        </w:rPr>
        <w:t>]</w:t>
      </w:r>
    </w:p>
    <w:p w:rsidR="001E042C" w:rsidRPr="002B7F35" w:rsidRDefault="001E042C" w:rsidP="002B7F35">
      <w:pPr>
        <w:bidi w:val="0"/>
        <w:spacing w:after="0" w:line="240" w:lineRule="auto"/>
        <w:ind w:right="23"/>
        <w:jc w:val="both"/>
        <w:rPr>
          <w:rFonts w:ascii="Kalpurush" w:eastAsia="Nikosh" w:hAnsi="Kalpurush" w:cs="Kalpurush"/>
          <w:sz w:val="24"/>
          <w:szCs w:val="24"/>
          <w:lang w:bidi="bn-BD"/>
        </w:rPr>
      </w:pPr>
      <w:r w:rsidRPr="002B7F35">
        <w:rPr>
          <w:rFonts w:ascii="Kalpurush" w:eastAsia="Nikosh" w:hAnsi="Kalpurush" w:cs="Kalpurush"/>
          <w:sz w:val="24"/>
          <w:szCs w:val="24"/>
          <w:cs/>
          <w:lang w:bidi="bn-BD"/>
        </w:rPr>
        <w:t xml:space="preserve">ইহরাম অবস্থায় বিশেষভাবে নিষিদ্ধকৃত পশু শিকার করা সম্পর্কে আল্লাহ </w:t>
      </w:r>
      <w:r w:rsidRPr="002B7F35">
        <w:rPr>
          <w:rFonts w:ascii="Kalpurush" w:eastAsia="Nikosh" w:hAnsi="Kalpurush" w:cs="Kalpurush" w:hint="cs"/>
          <w:sz w:val="24"/>
          <w:szCs w:val="24"/>
          <w:cs/>
          <w:lang w:bidi="bn-BD"/>
        </w:rPr>
        <w:t xml:space="preserve">তা‘আলা </w:t>
      </w:r>
      <w:r w:rsidRPr="002B7F35">
        <w:rPr>
          <w:rFonts w:ascii="Kalpurush" w:eastAsia="Nikosh" w:hAnsi="Kalpurush" w:cs="Kalpurush"/>
          <w:sz w:val="24"/>
          <w:szCs w:val="24"/>
          <w:cs/>
          <w:lang w:bidi="bn-BD"/>
        </w:rPr>
        <w:t>বলেন</w:t>
      </w:r>
      <w:r w:rsidRPr="002B7F35">
        <w:rPr>
          <w:rFonts w:ascii="Kalpurush" w:eastAsia="Nikosh" w:hAnsi="Kalpurush" w:cs="Kalpurush"/>
          <w:sz w:val="24"/>
          <w:szCs w:val="24"/>
          <w:lang w:bidi="bn-BD"/>
        </w:rPr>
        <w:t>,</w:t>
      </w:r>
    </w:p>
    <w:p w:rsidR="001E042C" w:rsidRPr="002B7F35" w:rsidRDefault="001E042C" w:rsidP="002B7F35">
      <w:pPr>
        <w:spacing w:after="0" w:line="240" w:lineRule="auto"/>
        <w:ind w:right="23"/>
        <w:jc w:val="both"/>
        <w:rPr>
          <w:rFonts w:ascii="Kalpurush" w:eastAsia="Nikosh" w:hAnsi="Kalpurush" w:cs="Kalpurush"/>
          <w:sz w:val="24"/>
          <w:szCs w:val="24"/>
          <w:lang w:bidi="bn-BD"/>
        </w:rPr>
      </w:pPr>
      <w:r w:rsidRPr="002B7F35">
        <w:rPr>
          <w:rFonts w:ascii="KFGQPC Uthman Taha Naskh" w:cs="KFGQPC Uthman Taha Naskh" w:hint="cs"/>
          <w:color w:val="008000"/>
          <w:sz w:val="24"/>
          <w:szCs w:val="24"/>
          <w:rtl/>
        </w:rPr>
        <w:t>﴿</w:t>
      </w:r>
      <w:r w:rsidRPr="002B7F35">
        <w:rPr>
          <w:rFonts w:ascii="KFGQPC Uthmanic Script HAFS" w:cs="KFGQPC Uthmanic Script HAFS" w:hint="cs"/>
          <w:color w:val="008000"/>
          <w:sz w:val="24"/>
          <w:szCs w:val="24"/>
          <w:rtl/>
        </w:rPr>
        <w:t>وَمَن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قَتَلَهُۥ</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مِنكُم</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مُّتَعَمِّدٗا</w:t>
      </w:r>
      <w:r w:rsidRPr="002B7F35">
        <w:rPr>
          <w:rFonts w:ascii="KFGQPC Uthman Taha Naskh" w:cs="KFGQPC Uthman Taha Naskh" w:hint="cs"/>
          <w:color w:val="008000"/>
          <w:sz w:val="24"/>
          <w:szCs w:val="24"/>
          <w:rtl/>
        </w:rPr>
        <w:t>﴾</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المائ‍دة</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٩٥</w:t>
      </w:r>
      <w:r w:rsidRPr="002B7F35">
        <w:rPr>
          <w:rFonts w:ascii="KFGQPC Uthman Taha Naskh" w:cs="KFGQPC Uthman Taha Naskh"/>
          <w:color w:val="008000"/>
          <w:sz w:val="24"/>
          <w:szCs w:val="24"/>
          <w:rtl/>
        </w:rPr>
        <w:t>]</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যে ব্যক্তি ইচ্ছাকৃতভাবে উহা (শিকার) হত্যা করে।</w:t>
      </w:r>
      <w:r w:rsidRPr="002B7F35">
        <w:rPr>
          <w:rFonts w:ascii="Kalpurush" w:eastAsia="Nikosh" w:hAnsi="Kalpurush" w:cs="Kalpurush"/>
          <w:sz w:val="24"/>
          <w:szCs w:val="24"/>
          <w:lang w:bidi="bn-BD"/>
        </w:rPr>
        <w:t xml:space="preserve">” </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সূরা </w:t>
      </w:r>
      <w:r w:rsidRPr="002B7F35">
        <w:rPr>
          <w:rFonts w:ascii="Kalpurush" w:eastAsia="Nikosh" w:hAnsi="Kalpurush" w:cs="Kalpurush" w:hint="cs"/>
          <w:sz w:val="24"/>
          <w:szCs w:val="24"/>
          <w:cs/>
          <w:lang w:bidi="bn-BD"/>
        </w:rPr>
        <w:t>আল-</w:t>
      </w:r>
      <w:r w:rsidRPr="002B7F35">
        <w:rPr>
          <w:rFonts w:ascii="Kalpurush" w:eastAsia="Nikosh" w:hAnsi="Kalpurush" w:cs="Kalpurush"/>
          <w:sz w:val="24"/>
          <w:szCs w:val="24"/>
          <w:cs/>
          <w:lang w:bidi="bn-BD"/>
        </w:rPr>
        <w:t>মায়েদা</w:t>
      </w:r>
      <w:r w:rsidRPr="002B7F35">
        <w:rPr>
          <w:rFonts w:ascii="Kalpurush" w:eastAsia="Nikosh" w:hAnsi="Kalpurush" w:cs="Kalpurush" w:hint="cs"/>
          <w:sz w:val="24"/>
          <w:szCs w:val="24"/>
          <w:cs/>
          <w:lang w:bidi="bn-BD"/>
        </w:rPr>
        <w:t>হ, আয়াত:</w:t>
      </w:r>
      <w:r w:rsidRPr="002B7F35">
        <w:rPr>
          <w:rFonts w:ascii="Kalpurush" w:eastAsia="Nikosh" w:hAnsi="Kalpurush" w:cs="Kalpurush"/>
          <w:sz w:val="24"/>
          <w:szCs w:val="24"/>
          <w:cs/>
          <w:lang w:bidi="bn-BD"/>
        </w:rPr>
        <w:t xml:space="preserve"> ৯৫</w:t>
      </w:r>
      <w:r w:rsidRPr="002B7F35">
        <w:rPr>
          <w:rFonts w:ascii="Kalpurush" w:eastAsia="Nikosh" w:hAnsi="Kalpurush" w:cs="Kalpurush" w:hint="cs"/>
          <w:sz w:val="24"/>
          <w:szCs w:val="24"/>
          <w:cs/>
          <w:lang w:bidi="bn-BD"/>
        </w:rPr>
        <w:t>]</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lastRenderedPageBreak/>
        <w:t>ইহরামের নিষিদ্ধ কাজগুলো করার ক্ষেত্রে কোনো পার্থক্য নেই। সকল ক্ষেত্রে বিধান একই। যেমন</w:t>
      </w:r>
      <w:r w:rsidRPr="002B7F35">
        <w:rPr>
          <w:rFonts w:ascii="Kalpurush" w:eastAsia="Nikosh" w:hAnsi="Kalpurush" w:cs="Kalpurush"/>
          <w:sz w:val="24"/>
          <w:szCs w:val="24"/>
          <w:lang w:bidi="bn-BD"/>
        </w:rPr>
        <w:t>,</w:t>
      </w:r>
      <w:r w:rsidR="00F602BE" w:rsidRPr="002B7F35">
        <w:rPr>
          <w:rFonts w:ascii="Kalpurush" w:eastAsia="Nikosh" w:hAnsi="Kalpurush" w:cs="Kalpurush"/>
          <w:sz w:val="24"/>
          <w:szCs w:val="24"/>
          <w:cs/>
          <w:lang w:bidi="bn-BD"/>
        </w:rPr>
        <w:t xml:space="preserve"> পোশাক</w:t>
      </w:r>
      <w:r w:rsidRPr="002B7F35">
        <w:rPr>
          <w:rFonts w:ascii="Kalpurush" w:eastAsia="Nikosh" w:hAnsi="Kalpurush" w:cs="Kalpurush"/>
          <w:sz w:val="24"/>
          <w:szCs w:val="24"/>
          <w:cs/>
          <w:lang w:bidi="bn-BD"/>
        </w:rPr>
        <w:t xml:space="preserve"> পরিধান করা</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সুগন্ধি লাগানো প্রভৃতি অথবা শিকার হত্যা করা</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চুল কেটে ফেলা প্রভৃতি। আল</w:t>
      </w:r>
      <w:r w:rsidR="00F063A1" w:rsidRPr="002B7F35">
        <w:rPr>
          <w:rFonts w:ascii="Kalpurush" w:eastAsia="Nikosh" w:hAnsi="Kalpurush" w:cs="Kalpurush" w:hint="cs"/>
          <w:sz w:val="24"/>
          <w:szCs w:val="24"/>
          <w:cs/>
          <w:lang w:bidi="bn-IN"/>
        </w:rPr>
        <w:t>ে</w:t>
      </w:r>
      <w:r w:rsidRPr="002B7F35">
        <w:rPr>
          <w:rFonts w:ascii="Kalpurush" w:eastAsia="Nikosh" w:hAnsi="Kalpurush" w:cs="Kalpurush"/>
          <w:sz w:val="24"/>
          <w:szCs w:val="24"/>
          <w:cs/>
          <w:lang w:bidi="bn-BD"/>
        </w:rPr>
        <w:t>মদের মধ্যে কেউ পার্থক্য করে থাকেন। কিন্তু বিশুদ্ধ কথা হচ্ছে কোনো পার্থক্য নেই। কেননা এ নিষিদ্ধ বিষয়গুলো ভুল বা অজ্ঞতা বা বাধ্যগত কারণে মানুষ মা</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যুর বা তার অপরাধ ক্ষমাযোগ্য।</w:t>
      </w:r>
    </w:p>
    <w:p w:rsidR="002B7F35" w:rsidRDefault="002B7F35" w:rsidP="002B7F35">
      <w:pPr>
        <w:pStyle w:val="Heading1"/>
        <w:tabs>
          <w:tab w:val="left" w:pos="1698"/>
        </w:tabs>
        <w:jc w:val="left"/>
        <w:rPr>
          <w:rFonts w:eastAsia="Nikosh"/>
          <w:color w:val="000000"/>
          <w:sz w:val="24"/>
          <w:szCs w:val="24"/>
          <w:cs/>
          <w:lang w:bidi="bn-BD"/>
        </w:rPr>
      </w:pPr>
      <w:r>
        <w:rPr>
          <w:rFonts w:eastAsia="Nikosh"/>
          <w:color w:val="000000"/>
          <w:sz w:val="24"/>
          <w:szCs w:val="24"/>
          <w:lang w:bidi="bn-BD"/>
        </w:rPr>
        <w:tab/>
      </w:r>
    </w:p>
    <w:p w:rsidR="00773BF4" w:rsidRDefault="00773BF4">
      <w:pPr>
        <w:bidi w:val="0"/>
        <w:rPr>
          <w:rFonts w:ascii="Shonar Bangla" w:eastAsia="Nikosh" w:hAnsi="Shonar Bangla" w:cs="Kalpurush"/>
          <w:b/>
          <w:bCs/>
          <w:color w:val="C00000"/>
          <w:kern w:val="28"/>
          <w:sz w:val="24"/>
          <w:szCs w:val="24"/>
          <w:cs/>
          <w:lang w:val="fr-FR" w:eastAsia="fr-FR" w:bidi="bn-BD"/>
        </w:rPr>
      </w:pPr>
      <w:bookmarkStart w:id="16" w:name="_Toc502306602"/>
      <w:r>
        <w:rPr>
          <w:rFonts w:ascii="Shonar Bangla" w:eastAsia="Nikosh" w:hAnsi="Shonar Bangla" w:cs="Kalpurush"/>
          <w:color w:val="C00000"/>
          <w:sz w:val="24"/>
          <w:szCs w:val="24"/>
          <w:cs/>
          <w:lang w:bidi="bn-BD"/>
        </w:rPr>
        <w:br w:type="page"/>
      </w:r>
    </w:p>
    <w:p w:rsidR="001E042C" w:rsidRPr="002B7F35" w:rsidRDefault="001E042C" w:rsidP="002B7F35">
      <w:pPr>
        <w:pStyle w:val="Heading1"/>
        <w:rPr>
          <w:rFonts w:ascii="Times New Roman" w:hAnsi="Times New Roman" w:cs="KFGQPC Uthman Taha Naskh"/>
          <w:color w:val="333399"/>
          <w:sz w:val="24"/>
          <w:szCs w:val="24"/>
        </w:rPr>
      </w:pPr>
      <w:r w:rsidRPr="002B7F35">
        <w:rPr>
          <w:rFonts w:ascii="Shonar Bangla" w:eastAsia="Nikosh" w:hAnsi="Shonar Bangla" w:cs="Kalpurush" w:hint="cs"/>
          <w:color w:val="C00000"/>
          <w:sz w:val="24"/>
          <w:szCs w:val="24"/>
          <w:cs/>
          <w:lang w:bidi="bn-BD"/>
        </w:rPr>
        <w:lastRenderedPageBreak/>
        <w:t>হজে</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ভুল</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হলে</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তার</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ফিদইয়া</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কোথায়</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আদায়</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করতে</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হবে</w:t>
      </w:r>
      <w:r w:rsidR="002B7F35">
        <w:rPr>
          <w:rFonts w:ascii="Shonar Bangla" w:eastAsia="Nikosh" w:hAnsi="Shonar Bangla" w:cs="Kalpurush" w:hint="cs"/>
          <w:color w:val="C00000"/>
          <w:sz w:val="24"/>
          <w:szCs w:val="24"/>
          <w:lang w:bidi="bn-BD"/>
        </w:rPr>
        <w:t>?</w:t>
      </w:r>
      <w:bookmarkEnd w:id="16"/>
    </w:p>
    <w:p w:rsidR="001E042C" w:rsidRPr="00773BF4" w:rsidRDefault="001E042C" w:rsidP="002B7F35">
      <w:pPr>
        <w:bidi w:val="0"/>
        <w:spacing w:after="0" w:line="240" w:lineRule="auto"/>
        <w:ind w:right="23"/>
        <w:jc w:val="both"/>
        <w:rPr>
          <w:rFonts w:ascii="Times New Roman" w:eastAsia="Times New Roman" w:hAnsi="Times New Roman" w:cs="KFGQPC Uthman Taha Naskh"/>
          <w:b/>
          <w:color w:val="333399"/>
          <w:sz w:val="24"/>
          <w:szCs w:val="24"/>
          <w:lang w:val="fr-FR"/>
        </w:rPr>
      </w:pPr>
      <w:r w:rsidRPr="002B7F35">
        <w:rPr>
          <w:rFonts w:ascii="Kalpurush" w:eastAsia="Nikosh" w:hAnsi="Kalpurush" w:cs="Kalpurush"/>
          <w:b/>
          <w:bCs/>
          <w:sz w:val="24"/>
          <w:szCs w:val="24"/>
          <w:cs/>
          <w:lang w:bidi="bn-BD"/>
        </w:rPr>
        <w:t>প্রশ্ন: (৪৯২) জনৈক ব্যক্তি হজ আদায় করার ক্ষেত্রে ভুলে লিপ্ত হয়েছে। ভুলের কাফফারা দেওয়ার জন্য তার কাছে তেমন কিছু ছিল না। সে দেশে ফেরত চলে গেছে। উক্ত কাফফারা কি নিজ দেশে আদায় করা জায়েয হবে</w:t>
      </w:r>
      <w:r w:rsidRPr="00773BF4">
        <w:rPr>
          <w:rFonts w:ascii="Kalpurush" w:eastAsia="Nikosh" w:hAnsi="Kalpurush" w:cs="Kalpurush"/>
          <w:b/>
          <w:bCs/>
          <w:sz w:val="24"/>
          <w:szCs w:val="24"/>
          <w:lang w:val="fr-FR" w:bidi="bn-BD"/>
        </w:rPr>
        <w:t xml:space="preserve">? </w:t>
      </w:r>
      <w:r w:rsidRPr="002B7F35">
        <w:rPr>
          <w:rFonts w:ascii="Kalpurush" w:eastAsia="Nikosh" w:hAnsi="Kalpurush" w:cs="Kalpurush"/>
          <w:b/>
          <w:bCs/>
          <w:sz w:val="24"/>
          <w:szCs w:val="24"/>
          <w:cs/>
          <w:lang w:bidi="bn-BD"/>
        </w:rPr>
        <w:t>নাকি মক্কাতেই পাঠাতে হবে</w:t>
      </w:r>
      <w:r w:rsidRPr="00773BF4">
        <w:rPr>
          <w:rFonts w:ascii="Kalpurush" w:eastAsia="Nikosh" w:hAnsi="Kalpurush" w:cs="Kalpurush"/>
          <w:b/>
          <w:bCs/>
          <w:sz w:val="24"/>
          <w:szCs w:val="24"/>
          <w:lang w:val="fr-FR" w:bidi="bn-BD"/>
        </w:rPr>
        <w:t xml:space="preserve">? </w:t>
      </w:r>
      <w:r w:rsidRPr="002B7F35">
        <w:rPr>
          <w:rFonts w:ascii="Kalpurush" w:eastAsia="Nikosh" w:hAnsi="Kalpurush" w:cs="Kalpurush"/>
          <w:b/>
          <w:bCs/>
          <w:sz w:val="24"/>
          <w:szCs w:val="24"/>
          <w:cs/>
          <w:lang w:bidi="bn-BD"/>
        </w:rPr>
        <w:t>যদি মক্কাতেই পাঠাতে হয়</w:t>
      </w:r>
      <w:r w:rsidRPr="00773BF4">
        <w:rPr>
          <w:rFonts w:ascii="Kalpurush" w:eastAsia="Nikosh" w:hAnsi="Kalpurush" w:cs="Kalpurush"/>
          <w:b/>
          <w:bCs/>
          <w:sz w:val="24"/>
          <w:szCs w:val="24"/>
          <w:lang w:val="fr-FR" w:bidi="bn-BD"/>
        </w:rPr>
        <w:t xml:space="preserve">, </w:t>
      </w:r>
      <w:r w:rsidRPr="002B7F35">
        <w:rPr>
          <w:rFonts w:ascii="Kalpurush" w:eastAsia="Nikosh" w:hAnsi="Kalpurush" w:cs="Kalpurush"/>
          <w:b/>
          <w:bCs/>
          <w:sz w:val="24"/>
          <w:szCs w:val="24"/>
          <w:cs/>
          <w:lang w:bidi="bn-BD"/>
        </w:rPr>
        <w:t>তবে অন্য কাউকে দায়িত্ব দেওয়া কি জায়েয হবে</w:t>
      </w:r>
      <w:r w:rsidRPr="00773BF4">
        <w:rPr>
          <w:rFonts w:ascii="Kalpurush" w:eastAsia="Nikosh" w:hAnsi="Kalpurush" w:cs="Kalpurush"/>
          <w:b/>
          <w:bCs/>
          <w:sz w:val="24"/>
          <w:szCs w:val="24"/>
          <w:lang w:val="fr-FR" w:bidi="bn-BD"/>
        </w:rPr>
        <w:t>?</w:t>
      </w:r>
    </w:p>
    <w:p w:rsidR="001E042C" w:rsidRPr="00773BF4" w:rsidRDefault="001E042C" w:rsidP="002B7F35">
      <w:pPr>
        <w:bidi w:val="0"/>
        <w:spacing w:after="0" w:line="240" w:lineRule="auto"/>
        <w:ind w:right="23"/>
        <w:jc w:val="both"/>
        <w:rPr>
          <w:rFonts w:ascii="Times New Roman" w:eastAsia="Times New Roman" w:hAnsi="Times New Roman" w:cs="KFGQPC Uthman Taha Naskh"/>
          <w:color w:val="333399"/>
          <w:spacing w:val="-4"/>
          <w:sz w:val="24"/>
          <w:szCs w:val="24"/>
          <w:lang w:val="fr-FR"/>
        </w:rPr>
      </w:pPr>
      <w:r w:rsidRPr="002B7F35">
        <w:rPr>
          <w:rFonts w:ascii="Kalpurush" w:eastAsia="Nikosh" w:hAnsi="Kalpurush" w:cs="Kalpurush"/>
          <w:b/>
          <w:bCs/>
          <w:spacing w:val="-4"/>
          <w:sz w:val="24"/>
          <w:szCs w:val="24"/>
          <w:cs/>
          <w:lang w:bidi="bn-BD"/>
        </w:rPr>
        <w:t xml:space="preserve">উত্তর: </w:t>
      </w:r>
      <w:r w:rsidRPr="002B7F35">
        <w:rPr>
          <w:rFonts w:ascii="Kalpurush" w:eastAsia="Nikosh" w:hAnsi="Kalpurush" w:cs="Kalpurush"/>
          <w:spacing w:val="-4"/>
          <w:sz w:val="24"/>
          <w:szCs w:val="24"/>
          <w:cs/>
          <w:lang w:bidi="bn-BD"/>
        </w:rPr>
        <w:t>হজ পালনকারী কি ভুল করেছেন তা নির্দিষ্টভাবে অবশ্যই জানতে হবে। যদি কোনো ওয়াজিব পরিত্যাগ করে থাকে</w:t>
      </w:r>
      <w:r w:rsidRPr="00773BF4">
        <w:rPr>
          <w:rFonts w:ascii="Kalpurush" w:eastAsia="Nikosh" w:hAnsi="Kalpurush" w:cs="Kalpurush"/>
          <w:spacing w:val="-4"/>
          <w:sz w:val="24"/>
          <w:szCs w:val="24"/>
          <w:lang w:val="fr-FR" w:bidi="bn-BD"/>
        </w:rPr>
        <w:t xml:space="preserve">, </w:t>
      </w:r>
      <w:r w:rsidRPr="002B7F35">
        <w:rPr>
          <w:rFonts w:ascii="Kalpurush" w:eastAsia="Nikosh" w:hAnsi="Kalpurush" w:cs="Kalpurush"/>
          <w:spacing w:val="-4"/>
          <w:sz w:val="24"/>
          <w:szCs w:val="24"/>
          <w:cs/>
          <w:lang w:bidi="bn-BD"/>
        </w:rPr>
        <w:t>তবে ফিদইয়া হিসেবে মক্কাতে একটি কুরবানী করতে হবে। মক্কা ছাড়া অন্য কোথাও প্রদান করলে জায়েয হবে না। কেননা তা হজের সাথে সম্পৃক্ত।</w:t>
      </w:r>
    </w:p>
    <w:p w:rsidR="001E042C" w:rsidRPr="00773BF4" w:rsidRDefault="001E042C" w:rsidP="002B7F35">
      <w:pPr>
        <w:bidi w:val="0"/>
        <w:spacing w:after="0" w:line="240" w:lineRule="auto"/>
        <w:ind w:right="23"/>
        <w:jc w:val="both"/>
        <w:rPr>
          <w:rFonts w:ascii="Kalpurush" w:eastAsia="Nikosh" w:hAnsi="Kalpurush" w:cs="Kalpurush"/>
          <w:sz w:val="24"/>
          <w:szCs w:val="24"/>
          <w:lang w:val="fr-FR" w:bidi="bn-IN"/>
        </w:rPr>
      </w:pPr>
      <w:r w:rsidRPr="002B7F35">
        <w:rPr>
          <w:rFonts w:ascii="Kalpurush" w:eastAsia="Nikosh" w:hAnsi="Kalpurush" w:cs="Kalpurush"/>
          <w:sz w:val="24"/>
          <w:szCs w:val="24"/>
          <w:cs/>
          <w:lang w:bidi="bn-BD"/>
        </w:rPr>
        <w:t>কিন্তু যদি ইহরাম অবস্থায় নিষিদ্ধ কোনো কাজ ইচ্ছাকৃতভাবে করে থাকে</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 xml:space="preserve">তবে নিম্নলিখিত তিনটি পদ্ধতির যে কোনো </w:t>
      </w:r>
      <w:r w:rsidR="001B0566" w:rsidRPr="002B7F35">
        <w:rPr>
          <w:rFonts w:ascii="Kalpurush" w:eastAsia="Nikosh" w:hAnsi="Kalpurush" w:cs="Kalpurush"/>
          <w:sz w:val="24"/>
          <w:szCs w:val="24"/>
          <w:cs/>
          <w:lang w:bidi="bn-BD"/>
        </w:rPr>
        <w:t>একটি অবলম্বন করতে পারে</w:t>
      </w:r>
      <w:r w:rsidR="001B0566" w:rsidRPr="002B7F35">
        <w:rPr>
          <w:rFonts w:ascii="Kalpurush" w:eastAsia="Nikosh" w:hAnsi="Kalpurush" w:cs="Kalpurush" w:hint="cs"/>
          <w:sz w:val="24"/>
          <w:szCs w:val="24"/>
          <w:cs/>
          <w:lang w:bidi="bn-BD"/>
        </w:rPr>
        <w:t>:</w:t>
      </w:r>
    </w:p>
    <w:p w:rsidR="001E042C" w:rsidRPr="00773BF4" w:rsidRDefault="001E042C" w:rsidP="002B7F35">
      <w:pPr>
        <w:bidi w:val="0"/>
        <w:spacing w:after="0" w:line="240" w:lineRule="auto"/>
        <w:ind w:right="23"/>
        <w:jc w:val="both"/>
        <w:rPr>
          <w:rFonts w:ascii="Kalpurush" w:eastAsia="Nikosh" w:hAnsi="Kalpurush" w:cs="Kalpurush"/>
          <w:sz w:val="24"/>
          <w:szCs w:val="24"/>
          <w:lang w:val="fr-FR" w:bidi="bn-BD"/>
        </w:rPr>
      </w:pPr>
      <w:r w:rsidRPr="002B7F35">
        <w:rPr>
          <w:rFonts w:ascii="Kalpurush" w:eastAsia="Nikosh" w:hAnsi="Kalpurush" w:cs="Kalpurush"/>
          <w:sz w:val="24"/>
          <w:szCs w:val="24"/>
          <w:cs/>
          <w:lang w:bidi="bn-BD"/>
        </w:rPr>
        <w:t xml:space="preserve">ক) একটি ছাগল যবেহ করে মক্কার হারাম এলাকার ফকীরদের মাঝে বন্টন করে দিবে। অথবা </w:t>
      </w:r>
    </w:p>
    <w:p w:rsidR="001E042C" w:rsidRPr="00773BF4" w:rsidRDefault="001E042C" w:rsidP="002B7F35">
      <w:pPr>
        <w:bidi w:val="0"/>
        <w:spacing w:after="0" w:line="240" w:lineRule="auto"/>
        <w:ind w:right="23"/>
        <w:jc w:val="both"/>
        <w:rPr>
          <w:rFonts w:ascii="Kalpurush" w:eastAsia="Nikosh" w:hAnsi="Kalpurush" w:cs="Kalpurush"/>
          <w:sz w:val="24"/>
          <w:szCs w:val="24"/>
          <w:lang w:val="fr-FR" w:bidi="bn-BD"/>
        </w:rPr>
      </w:pPr>
      <w:r w:rsidRPr="002B7F35">
        <w:rPr>
          <w:rFonts w:ascii="Kalpurush" w:eastAsia="Nikosh" w:hAnsi="Kalpurush" w:cs="Kalpurush"/>
          <w:sz w:val="24"/>
          <w:szCs w:val="24"/>
          <w:cs/>
          <w:lang w:bidi="bn-BD"/>
        </w:rPr>
        <w:t>খ) ছয়জন মিসকীনকে খাদ্য দিবে। প্রত্যেককে অর্ধ ছা</w:t>
      </w:r>
      <w:r w:rsidRPr="00773BF4">
        <w:rPr>
          <w:rFonts w:ascii="Kalpurush" w:eastAsia="Nikosh" w:hAnsi="Kalpurush" w:cs="Kalpurush"/>
          <w:sz w:val="24"/>
          <w:szCs w:val="24"/>
          <w:lang w:val="fr-FR" w:bidi="bn-BD"/>
        </w:rPr>
        <w:t>’ (</w:t>
      </w:r>
      <w:r w:rsidRPr="002B7F35">
        <w:rPr>
          <w:rFonts w:ascii="Kalpurush" w:eastAsia="Nikosh" w:hAnsi="Kalpurush" w:cs="Kalpurush"/>
          <w:sz w:val="24"/>
          <w:szCs w:val="24"/>
          <w:cs/>
          <w:lang w:bidi="bn-BD"/>
        </w:rPr>
        <w:t xml:space="preserve">প্রায় সোয়া কেজী) পরিমাণ খাদ্য দিবে। আর তা মক্কায় হতে হবে অথবা যে স্থানে ঐ নিষিদ্ধ কাজ করা হয়েছে সেখানে। অথবা </w:t>
      </w:r>
    </w:p>
    <w:p w:rsidR="001E042C" w:rsidRPr="00773BF4" w:rsidRDefault="001E042C" w:rsidP="002B7F35">
      <w:pPr>
        <w:bidi w:val="0"/>
        <w:spacing w:after="0" w:line="240" w:lineRule="auto"/>
        <w:ind w:right="23"/>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spacing w:val="-4"/>
          <w:sz w:val="24"/>
          <w:szCs w:val="24"/>
          <w:cs/>
          <w:lang w:bidi="bn-BD"/>
        </w:rPr>
        <w:t xml:space="preserve">গ) তিন দিন সাওম রাখবে। এ তিনটি সাওম মক্কা বা যে কোনো স্থানে রাখতে পারে </w:t>
      </w:r>
      <w:r w:rsidRPr="002B7F35">
        <w:rPr>
          <w:rFonts w:ascii="Kalpurush" w:eastAsia="Nikosh" w:hAnsi="Kalpurush" w:cs="Kalpurush"/>
          <w:sz w:val="24"/>
          <w:szCs w:val="24"/>
          <w:cs/>
          <w:lang w:bidi="bn-BD"/>
        </w:rPr>
        <w:t>তবে নিষিদ্ধ কাজটি যদি হজের প্রথম হালালের আগে স্ত্রী সহবাস হয়</w:t>
      </w:r>
      <w:r w:rsidRPr="00773BF4">
        <w:rPr>
          <w:rFonts w:ascii="Kalpurush" w:eastAsia="Nikosh" w:hAnsi="Kalpurush" w:cs="Kalpurush"/>
          <w:sz w:val="24"/>
          <w:szCs w:val="24"/>
          <w:lang w:val="fr-FR" w:bidi="bn-BD"/>
        </w:rPr>
        <w:t xml:space="preserve">, </w:t>
      </w:r>
      <w:r w:rsidR="001B0566" w:rsidRPr="002B7F35">
        <w:rPr>
          <w:rFonts w:ascii="Kalpurush" w:eastAsia="Nikosh" w:hAnsi="Kalpurush" w:cs="Kalpurush"/>
          <w:sz w:val="24"/>
          <w:szCs w:val="24"/>
          <w:cs/>
          <w:lang w:bidi="bn-BD"/>
        </w:rPr>
        <w:t>তবে ওয়াজিব হচ্ছে</w:t>
      </w:r>
      <w:r w:rsidR="001B0566"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নিষিদ্ধ কাজে লিপ্ত হওয়ার স্থানে অথবা মক্কায় একটি উট যবেহ করবে এবং ফকীরদের মাঝে বিতরণ করে দিবে। </w:t>
      </w:r>
    </w:p>
    <w:p w:rsidR="001E042C" w:rsidRPr="00773BF4" w:rsidRDefault="001E042C" w:rsidP="002B7F35">
      <w:pPr>
        <w:bidi w:val="0"/>
        <w:spacing w:after="0" w:line="240" w:lineRule="auto"/>
        <w:ind w:right="23"/>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sz w:val="24"/>
          <w:szCs w:val="24"/>
          <w:cs/>
          <w:lang w:bidi="bn-BD"/>
        </w:rPr>
        <w:lastRenderedPageBreak/>
        <w:t>অথবা নিষিদ্ধ কাজটি যদি কোনো প্রাণী শিকার করা হয়</w:t>
      </w:r>
      <w:r w:rsidRPr="00773BF4">
        <w:rPr>
          <w:rFonts w:ascii="Kalpurush" w:eastAsia="Nikosh" w:hAnsi="Kalpurush" w:cs="Kalpurush"/>
          <w:sz w:val="24"/>
          <w:szCs w:val="24"/>
          <w:lang w:val="fr-FR" w:bidi="bn-BD"/>
        </w:rPr>
        <w:t xml:space="preserve">, </w:t>
      </w:r>
      <w:r w:rsidR="001B0566" w:rsidRPr="002B7F35">
        <w:rPr>
          <w:rFonts w:ascii="Kalpurush" w:eastAsia="Nikosh" w:hAnsi="Kalpurush" w:cs="Kalpurush"/>
          <w:sz w:val="24"/>
          <w:szCs w:val="24"/>
          <w:cs/>
          <w:lang w:bidi="bn-BD"/>
        </w:rPr>
        <w:t>তবে ওয়াজিব হচ্ছে</w:t>
      </w:r>
      <w:r w:rsidR="001B0566"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তার অনুরূপ প্রাণী যবেহ করা অথবা ছয়জন মিসকীনকে খাদ্য প্রদান করা বা তিনটি সিয়াম পালন করা। সিয়াম পালন যে কোনো স্থানে করা যায়</w:t>
      </w:r>
      <w:r w:rsidRPr="002B7F35">
        <w:rPr>
          <w:rFonts w:ascii="Kalpurush" w:eastAsia="Nikosh" w:hAnsi="Kalpurush" w:cs="SolaimanLipi"/>
          <w:sz w:val="24"/>
          <w:szCs w:val="24"/>
          <w:cs/>
          <w:lang w:bidi="hi-IN"/>
        </w:rPr>
        <w:t xml:space="preserve">। </w:t>
      </w:r>
      <w:r w:rsidRPr="002B7F35">
        <w:rPr>
          <w:rFonts w:ascii="Kalpurush" w:eastAsia="Nikosh" w:hAnsi="Kalpurush" w:cs="Kalpurush"/>
          <w:sz w:val="24"/>
          <w:szCs w:val="24"/>
          <w:cs/>
          <w:lang w:bidi="bn-BD"/>
        </w:rPr>
        <w:t>কিন্তু খাদ্য দান বা কুরবানী যবেহ করা অবশ্যই মক্কার হারাম এলাকার মধ্যে হতে হবে। কেননা আল্লাহ বলেন</w:t>
      </w:r>
      <w:r w:rsidRPr="00773BF4">
        <w:rPr>
          <w:rFonts w:ascii="Kalpurush" w:eastAsia="Nikosh" w:hAnsi="Kalpurush" w:cs="Kalpurush"/>
          <w:sz w:val="24"/>
          <w:szCs w:val="24"/>
          <w:lang w:val="fr-FR" w:bidi="bn-BD"/>
        </w:rPr>
        <w:t>, “</w:t>
      </w:r>
      <w:r w:rsidRPr="002B7F35">
        <w:rPr>
          <w:rFonts w:ascii="Kalpurush" w:eastAsia="Nikosh" w:hAnsi="Kalpurush" w:cs="Kalpurush" w:hint="cs"/>
          <w:sz w:val="24"/>
          <w:szCs w:val="24"/>
          <w:cs/>
          <w:lang w:bidi="bn-BD"/>
        </w:rPr>
        <w:t xml:space="preserve">হাদঈ </w:t>
      </w:r>
      <w:r w:rsidRPr="002B7F35">
        <w:rPr>
          <w:rFonts w:ascii="Kalpurush" w:eastAsia="Nikosh" w:hAnsi="Kalpurush" w:cs="Kalpurush"/>
          <w:sz w:val="24"/>
          <w:szCs w:val="24"/>
          <w:cs/>
          <w:lang w:bidi="bn-BD"/>
        </w:rPr>
        <w:t>কা</w:t>
      </w:r>
      <w:r w:rsidRPr="00773BF4">
        <w:rPr>
          <w:rFonts w:ascii="Kalpurush" w:eastAsia="Nikosh" w:hAnsi="Kalpurush" w:cs="Kalpurush"/>
          <w:sz w:val="24"/>
          <w:szCs w:val="24"/>
          <w:lang w:val="fr-FR" w:bidi="bn-BD"/>
        </w:rPr>
        <w:t>‘</w:t>
      </w:r>
      <w:r w:rsidRPr="002B7F35">
        <w:rPr>
          <w:rFonts w:ascii="Kalpurush" w:eastAsia="Nikosh" w:hAnsi="Kalpurush" w:cs="Kalpurush"/>
          <w:sz w:val="24"/>
          <w:szCs w:val="24"/>
          <w:cs/>
          <w:lang w:bidi="bn-BD"/>
        </w:rPr>
        <w:t>বা ঘর পর্যন্ত পৌঁছিয়ে দিবে।</w:t>
      </w:r>
      <w:r w:rsidRPr="00773BF4">
        <w:rPr>
          <w:rFonts w:ascii="Kalpurush" w:eastAsia="Nikosh" w:hAnsi="Kalpurush" w:cs="Kalpurush"/>
          <w:sz w:val="24"/>
          <w:szCs w:val="24"/>
          <w:lang w:val="fr-FR" w:bidi="bn-BD"/>
        </w:rPr>
        <w:t xml:space="preserve">” </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সূরা </w:t>
      </w:r>
      <w:r w:rsidRPr="002B7F35">
        <w:rPr>
          <w:rFonts w:ascii="Kalpurush" w:eastAsia="Nikosh" w:hAnsi="Kalpurush" w:cs="Kalpurush" w:hint="cs"/>
          <w:sz w:val="24"/>
          <w:szCs w:val="24"/>
          <w:cs/>
          <w:lang w:bidi="bn-BD"/>
        </w:rPr>
        <w:t>আল-</w:t>
      </w:r>
      <w:r w:rsidRPr="002B7F35">
        <w:rPr>
          <w:rFonts w:ascii="Kalpurush" w:eastAsia="Nikosh" w:hAnsi="Kalpurush" w:cs="Kalpurush"/>
          <w:sz w:val="24"/>
          <w:szCs w:val="24"/>
          <w:cs/>
          <w:lang w:bidi="bn-BD"/>
        </w:rPr>
        <w:t>মায়েদা</w:t>
      </w:r>
      <w:r w:rsidRPr="002B7F35">
        <w:rPr>
          <w:rFonts w:ascii="Kalpurush" w:eastAsia="Nikosh" w:hAnsi="Kalpurush" w:cs="Kalpurush" w:hint="cs"/>
          <w:sz w:val="24"/>
          <w:szCs w:val="24"/>
          <w:cs/>
          <w:lang w:bidi="bn-BD"/>
        </w:rPr>
        <w:t>হ, আয়াত:</w:t>
      </w:r>
      <w:r w:rsidRPr="002B7F35">
        <w:rPr>
          <w:rFonts w:ascii="Kalpurush" w:eastAsia="Nikosh" w:hAnsi="Kalpurush" w:cs="Kalpurush"/>
          <w:sz w:val="24"/>
          <w:szCs w:val="24"/>
          <w:cs/>
          <w:lang w:bidi="bn-BD"/>
        </w:rPr>
        <w:t xml:space="preserve"> ৯৫</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w:t>
      </w:r>
    </w:p>
    <w:p w:rsidR="001E042C" w:rsidRPr="00773BF4" w:rsidRDefault="001E042C" w:rsidP="002B7F35">
      <w:pPr>
        <w:bidi w:val="0"/>
        <w:spacing w:after="0" w:line="240" w:lineRule="auto"/>
        <w:ind w:right="23"/>
        <w:jc w:val="both"/>
        <w:rPr>
          <w:rFonts w:ascii="Kalpurush" w:eastAsia="Nikosh" w:hAnsi="Kalpurush" w:cs="Kalpurush"/>
          <w:sz w:val="24"/>
          <w:szCs w:val="24"/>
          <w:lang w:val="fr-FR" w:bidi="bn-BD"/>
        </w:rPr>
      </w:pPr>
      <w:r w:rsidRPr="002B7F35">
        <w:rPr>
          <w:rFonts w:ascii="Kalpurush" w:eastAsia="Nikosh" w:hAnsi="Kalpurush" w:cs="Kalpurush"/>
          <w:sz w:val="24"/>
          <w:szCs w:val="24"/>
          <w:cs/>
          <w:lang w:bidi="bn-BD"/>
        </w:rPr>
        <w:t xml:space="preserve">অন্য মানুষকে দায়িত্ব দিয়ে উক্ত কাফফারা আদায় করা জায়েয আছে। কেননা নবী সাল্লাল্লাহু আলাইহি ওয়াসাল্লাম তাঁর অবশিষ্ট কুরবানীগুলো যবেহ করার জন্য আলী রাদিয়াল্লাহু </w:t>
      </w:r>
      <w:r w:rsidRPr="00773BF4">
        <w:rPr>
          <w:rFonts w:ascii="Kalpurush" w:eastAsia="Nikosh" w:hAnsi="Kalpurush" w:cs="Kalpurush"/>
          <w:sz w:val="24"/>
          <w:szCs w:val="24"/>
          <w:lang w:val="fr-FR" w:bidi="bn-BD"/>
        </w:rPr>
        <w:t>‘</w:t>
      </w:r>
      <w:r w:rsidRPr="002B7F35">
        <w:rPr>
          <w:rFonts w:ascii="Kalpurush" w:eastAsia="Nikosh" w:hAnsi="Kalpurush" w:cs="Kalpurush"/>
          <w:sz w:val="24"/>
          <w:szCs w:val="24"/>
          <w:cs/>
          <w:lang w:bidi="bn-BD"/>
        </w:rPr>
        <w:t xml:space="preserve">আনহুকে দায়িত্ব দিয়েছিলেন। </w:t>
      </w:r>
    </w:p>
    <w:p w:rsidR="001E042C" w:rsidRPr="00773BF4" w:rsidRDefault="001E042C" w:rsidP="002B7F35">
      <w:pPr>
        <w:bidi w:val="0"/>
        <w:spacing w:after="0" w:line="240" w:lineRule="auto"/>
        <w:ind w:right="23"/>
        <w:jc w:val="both"/>
        <w:rPr>
          <w:rFonts w:ascii="Times New Roman" w:eastAsia="Times New Roman" w:hAnsi="Times New Roman" w:cs="KFGQPC Uthman Taha Naskh"/>
          <w:b/>
          <w:color w:val="333399"/>
          <w:sz w:val="24"/>
          <w:szCs w:val="24"/>
          <w:lang w:val="fr-FR"/>
        </w:rPr>
      </w:pPr>
      <w:r w:rsidRPr="002B7F35">
        <w:rPr>
          <w:rFonts w:ascii="Kalpurush" w:eastAsia="Nikosh" w:hAnsi="Kalpurush" w:cs="Kalpurush"/>
          <w:b/>
          <w:bCs/>
          <w:sz w:val="24"/>
          <w:szCs w:val="24"/>
          <w:cs/>
          <w:lang w:bidi="bn-BD"/>
        </w:rPr>
        <w:t xml:space="preserve">প্রশ্ন: (৪৯৩) </w:t>
      </w:r>
      <w:r w:rsidRPr="002B7F35">
        <w:rPr>
          <w:rStyle w:val="Heading1Char"/>
          <w:rFonts w:ascii="Kalpurush" w:eastAsia="Nikosh" w:hAnsi="Kalpurush" w:cs="Kalpurush"/>
          <w:sz w:val="24"/>
          <w:szCs w:val="24"/>
          <w:cs/>
          <w:lang w:bidi="bn-IN"/>
        </w:rPr>
        <w:t>তাওয়াফের পূর্বে সা</w:t>
      </w:r>
      <w:r w:rsidRPr="002B7F35">
        <w:rPr>
          <w:rStyle w:val="Heading1Char"/>
          <w:rFonts w:ascii="Kalpurush" w:eastAsia="Nikosh" w:hAnsi="Kalpurush" w:cs="Kalpurush"/>
          <w:sz w:val="24"/>
          <w:szCs w:val="24"/>
        </w:rPr>
        <w:t>‘</w:t>
      </w:r>
      <w:r w:rsidRPr="002B7F35">
        <w:rPr>
          <w:rStyle w:val="Heading1Char"/>
          <w:rFonts w:ascii="Kalpurush" w:eastAsia="Nikosh" w:hAnsi="Kalpurush" w:cs="Kalpurush"/>
          <w:sz w:val="24"/>
          <w:szCs w:val="24"/>
          <w:cs/>
          <w:lang w:bidi="bn-IN"/>
        </w:rPr>
        <w:t>ঈ করা কি জায়েয</w:t>
      </w:r>
      <w:r w:rsidRPr="002B7F35">
        <w:rPr>
          <w:rStyle w:val="Heading1Char"/>
          <w:rFonts w:ascii="Kalpurush" w:eastAsia="Nikosh" w:hAnsi="Kalpurush" w:cs="Kalpurush"/>
          <w:sz w:val="24"/>
          <w:szCs w:val="24"/>
        </w:rPr>
        <w:t>?</w:t>
      </w:r>
    </w:p>
    <w:p w:rsidR="001E042C" w:rsidRPr="002B7F35" w:rsidRDefault="001E042C" w:rsidP="002B7F35">
      <w:pPr>
        <w:widowControl w:val="0"/>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তাওয়াফে ইফাদ্বার পূর্বে সা</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ঈ করা জায়েয। কেননা নবী সাল্লাল্লাহু আলাইহি ওয়াসাল্লাম কুরবানীর দিন একস্থানে দণ্ডায়মান হলেন</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লোকেরা তাকে প্রশ্ন করতে লাগল। কেউ প্রশ্ন করল</w:t>
      </w:r>
      <w:r w:rsidRPr="002B7F35">
        <w:rPr>
          <w:rFonts w:ascii="Kalpurush" w:eastAsia="Nikosh" w:hAnsi="Kalpurush" w:cs="Kalpurush"/>
          <w:sz w:val="24"/>
          <w:szCs w:val="24"/>
          <w:lang w:bidi="bn-BD"/>
        </w:rPr>
        <w:t xml:space="preserve">, </w:t>
      </w:r>
      <w:r w:rsidRPr="002B7F35">
        <w:rPr>
          <w:rFonts w:cs="KFGQPC Uthman Taha Naskh"/>
          <w:sz w:val="24"/>
          <w:szCs w:val="24"/>
          <w:rtl/>
        </w:rPr>
        <w:t>سَعَيْتُ قَبْلَ أَنْ أَطُوفَ</w:t>
      </w:r>
      <w:r w:rsidRPr="002B7F35">
        <w:rPr>
          <w:rFonts w:cs="Traditional Arabic"/>
          <w:b/>
          <w:bCs/>
          <w:sz w:val="24"/>
          <w:szCs w:val="24"/>
        </w:rPr>
        <w:t xml:space="preserve"> </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তাওয়াফ করার পূর্বে আমি সা</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ঈ করে নিয়েছি।</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তিনি বললেন</w:t>
      </w:r>
      <w:r w:rsidRPr="002B7F35">
        <w:rPr>
          <w:rFonts w:ascii="Kalpurush" w:eastAsia="Nikosh" w:hAnsi="Kalpurush" w:cs="Kalpurush"/>
          <w:sz w:val="24"/>
          <w:szCs w:val="24"/>
          <w:lang w:bidi="bn-BD"/>
        </w:rPr>
        <w:t xml:space="preserve">, </w:t>
      </w:r>
      <w:r w:rsidRPr="002B7F35">
        <w:rPr>
          <w:rFonts w:cs="KFGQPC Uthman Taha Naskh"/>
          <w:sz w:val="24"/>
          <w:szCs w:val="24"/>
          <w:rtl/>
        </w:rPr>
        <w:t>لاحَرَجَ</w:t>
      </w:r>
      <w:r w:rsidRPr="002B7F35">
        <w:rPr>
          <w:rFonts w:cs="KFGQPC Uthman Taha Naskh"/>
          <w:sz w:val="24"/>
          <w:szCs w:val="24"/>
        </w:rPr>
        <w:t xml:space="preserve"> </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কোন</w:t>
      </w:r>
      <w:r w:rsidR="001B0566" w:rsidRPr="002B7F35">
        <w:rPr>
          <w:rFonts w:ascii="Kalpurush" w:eastAsia="Nikosh" w:hAnsi="Kalpurush" w:cs="Kalpurush" w:hint="cs"/>
          <w:sz w:val="24"/>
          <w:szCs w:val="24"/>
          <w:cs/>
          <w:lang w:bidi="bn-IN"/>
        </w:rPr>
        <w:t>ো</w:t>
      </w:r>
      <w:r w:rsidRPr="002B7F35">
        <w:rPr>
          <w:rFonts w:ascii="Kalpurush" w:eastAsia="Nikosh" w:hAnsi="Kalpurush" w:cs="Kalpurush"/>
          <w:sz w:val="24"/>
          <w:szCs w:val="24"/>
          <w:cs/>
          <w:lang w:bidi="bn-BD"/>
        </w:rPr>
        <w:t xml:space="preserve"> অসুবিধা নেই।</w:t>
      </w:r>
      <w:r w:rsidRPr="002B7F35">
        <w:rPr>
          <w:rStyle w:val="FootnoteReference"/>
          <w:rFonts w:ascii="SutonnyMJ" w:hAnsi="SutonnyMJ"/>
          <w:sz w:val="24"/>
          <w:szCs w:val="24"/>
        </w:rPr>
        <w:footnoteReference w:id="26"/>
      </w:r>
      <w:r w:rsidRPr="002B7F35">
        <w:rPr>
          <w:rFonts w:ascii="Kalpurush" w:eastAsia="Nikosh" w:hAnsi="Kalpurush" w:cs="Kalpurush"/>
          <w:sz w:val="24"/>
          <w:szCs w:val="24"/>
          <w:cs/>
          <w:lang w:bidi="bn-BD"/>
        </w:rPr>
        <w:t xml:space="preserve"> তামাত্তু</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কারী যদি </w:t>
      </w:r>
      <w:r w:rsidRPr="002B7F35">
        <w:rPr>
          <w:rFonts w:ascii="Kalpurush" w:eastAsia="Nikosh" w:hAnsi="Kalpurush" w:cs="Kalpurush" w:hint="cs"/>
          <w:sz w:val="24"/>
          <w:szCs w:val="24"/>
          <w:cs/>
          <w:lang w:bidi="bn-BD"/>
        </w:rPr>
        <w:t xml:space="preserve">(মুযদালিফা থেকে ফিরে এসে) </w:t>
      </w:r>
      <w:r w:rsidRPr="002B7F35">
        <w:rPr>
          <w:rFonts w:ascii="Kalpurush" w:eastAsia="Nikosh" w:hAnsi="Kalpurush" w:cs="Kalpurush"/>
          <w:sz w:val="24"/>
          <w:szCs w:val="24"/>
          <w:cs/>
          <w:lang w:bidi="bn-BD"/>
        </w:rPr>
        <w:t>তাওয়াফের পূর্বে সা</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ঈ করে এবং ইফরাদকারী বা ক্বেরাণকারী তাওয়াফে কুদূমের সাথে সা</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ঈ না করে থাকলে হজের তাওয়াফের পূর্বে যদি সা</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ঈ করে</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তবে কোনো অসুবিধা নেই।</w:t>
      </w:r>
    </w:p>
    <w:p w:rsidR="001E042C" w:rsidRPr="002B7F35" w:rsidRDefault="001E042C" w:rsidP="002B7F35">
      <w:pPr>
        <w:bidi w:val="0"/>
        <w:spacing w:after="0" w:line="240" w:lineRule="auto"/>
        <w:ind w:right="23"/>
        <w:jc w:val="both"/>
        <w:rPr>
          <w:rFonts w:ascii="Times New Roman" w:eastAsia="Times New Roman" w:hAnsi="Times New Roman" w:cs="KFGQPC Uthman Taha Naskh"/>
          <w:b/>
          <w:color w:val="333399"/>
          <w:sz w:val="24"/>
          <w:szCs w:val="24"/>
        </w:rPr>
      </w:pPr>
      <w:r w:rsidRPr="002B7F35">
        <w:rPr>
          <w:rFonts w:ascii="Kalpurush" w:eastAsia="Nikosh" w:hAnsi="Kalpurush" w:cs="Kalpurush"/>
          <w:b/>
          <w:bCs/>
          <w:sz w:val="24"/>
          <w:szCs w:val="24"/>
          <w:cs/>
          <w:lang w:bidi="bn-BD"/>
        </w:rPr>
        <w:t xml:space="preserve">প্রশ্ন: (৪৯৪) </w:t>
      </w:r>
      <w:r w:rsidRPr="002B7F35">
        <w:rPr>
          <w:rStyle w:val="Heading1Char"/>
          <w:rFonts w:ascii="Shonar Bangla" w:eastAsia="Nikosh" w:hAnsi="Shonar Bangla" w:cs="Kalpurush" w:hint="cs"/>
          <w:sz w:val="24"/>
          <w:szCs w:val="24"/>
          <w:cs/>
          <w:lang w:bidi="bn-BD"/>
        </w:rPr>
        <w:t>রামাযানে</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বারবার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উমরা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করার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বিধান</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w:t>
      </w:r>
      <w:r w:rsidRPr="002B7F35">
        <w:rPr>
          <w:rStyle w:val="Heading1Char"/>
          <w:rFonts w:eastAsia="Nikosh"/>
          <w:sz w:val="24"/>
          <w:szCs w:val="24"/>
        </w:rPr>
        <w:t>?</w:t>
      </w:r>
      <w:r w:rsidRPr="002B7F35">
        <w:rPr>
          <w:rFonts w:ascii="Kalpurush" w:eastAsia="Nikosh" w:hAnsi="Kalpurush" w:cs="Kalpurush"/>
          <w:b/>
          <w:bCs/>
          <w:sz w:val="24"/>
          <w:szCs w:val="24"/>
          <w:lang w:bidi="bn-BD"/>
        </w:rPr>
        <w:t xml:space="preserve"> </w:t>
      </w:r>
      <w:r w:rsidRPr="002B7F35">
        <w:rPr>
          <w:rFonts w:ascii="Kalpurush" w:eastAsia="Nikosh" w:hAnsi="Kalpurush" w:cs="Kalpurush"/>
          <w:b/>
          <w:bCs/>
          <w:sz w:val="24"/>
          <w:szCs w:val="24"/>
          <w:cs/>
          <w:lang w:bidi="bn-BD"/>
        </w:rPr>
        <w:t>এরকম কোনো সময় কি নির্দিষ্ট আছে যে</w:t>
      </w:r>
      <w:r w:rsidRPr="002B7F35">
        <w:rPr>
          <w:rFonts w:ascii="Kalpurush" w:eastAsia="Nikosh" w:hAnsi="Kalpurush" w:cs="Kalpurush"/>
          <w:b/>
          <w:bCs/>
          <w:sz w:val="24"/>
          <w:szCs w:val="24"/>
          <w:lang w:bidi="bn-BD"/>
        </w:rPr>
        <w:t xml:space="preserve">, </w:t>
      </w:r>
      <w:r w:rsidRPr="002B7F35">
        <w:rPr>
          <w:rFonts w:ascii="Kalpurush" w:eastAsia="Nikosh" w:hAnsi="Kalpurush" w:cs="Kalpurush"/>
          <w:b/>
          <w:bCs/>
          <w:sz w:val="24"/>
          <w:szCs w:val="24"/>
          <w:cs/>
          <w:lang w:bidi="bn-BD"/>
        </w:rPr>
        <w:t>এতদিন পরপর উমরা করতে হবে</w:t>
      </w:r>
      <w:r w:rsidRPr="002B7F35">
        <w:rPr>
          <w:rFonts w:ascii="Kalpurush" w:eastAsia="Nikosh" w:hAnsi="Kalpurush" w:cs="Kalpurush"/>
          <w:b/>
          <w:bCs/>
          <w:sz w:val="24"/>
          <w:szCs w:val="24"/>
          <w:lang w:bidi="bn-BD"/>
        </w:rPr>
        <w:t xml:space="preserve">? </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lastRenderedPageBreak/>
        <w:t xml:space="preserve">উত্তর: </w:t>
      </w:r>
      <w:r w:rsidRPr="002B7F35">
        <w:rPr>
          <w:rFonts w:ascii="Kalpurush" w:eastAsia="Nikosh" w:hAnsi="Kalpurush" w:cs="Kalpurush"/>
          <w:sz w:val="24"/>
          <w:szCs w:val="24"/>
          <w:cs/>
          <w:lang w:bidi="bn-BD"/>
        </w:rPr>
        <w:t>রামাযানে বারবার উমরা করা বিদ</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আত</w:t>
      </w:r>
      <w:r w:rsidRPr="002B7F35">
        <w:rPr>
          <w:rFonts w:ascii="Kalpurush" w:eastAsia="Nikosh" w:hAnsi="Kalpurush" w:cs="SolaimanLipi"/>
          <w:sz w:val="24"/>
          <w:szCs w:val="24"/>
          <w:cs/>
          <w:lang w:bidi="hi-IN"/>
        </w:rPr>
        <w:t xml:space="preserve">। </w:t>
      </w:r>
      <w:r w:rsidRPr="002B7F35">
        <w:rPr>
          <w:rFonts w:ascii="Kalpurush" w:eastAsia="Nikosh" w:hAnsi="Kalpurush" w:cs="Kalpurush"/>
          <w:sz w:val="24"/>
          <w:szCs w:val="24"/>
          <w:cs/>
          <w:lang w:bidi="bn-BD"/>
        </w:rPr>
        <w:t xml:space="preserve">কেননা এক মাসের মধ্যে বারবার উমরা করা সালাফে সালেহীন তথা </w:t>
      </w:r>
      <w:r w:rsidRPr="002B7F35">
        <w:rPr>
          <w:rFonts w:ascii="Kalpurush" w:eastAsia="Nikosh" w:hAnsi="Kalpurush" w:cs="Kalpurush" w:hint="cs"/>
          <w:sz w:val="24"/>
          <w:szCs w:val="24"/>
          <w:cs/>
          <w:lang w:bidi="bn-BD"/>
        </w:rPr>
        <w:t>সা</w:t>
      </w:r>
      <w:r w:rsidRPr="002B7F35">
        <w:rPr>
          <w:rFonts w:ascii="Kalpurush" w:eastAsia="Nikosh" w:hAnsi="Kalpurush" w:cs="Kalpurush"/>
          <w:sz w:val="24"/>
          <w:szCs w:val="24"/>
          <w:cs/>
          <w:lang w:bidi="bn-BD"/>
        </w:rPr>
        <w:t>হাবায়ে কেরামের নীতির বিপরীত। এমনকি শাইখুল ইসলাম ইমাম ইবন তায়মিয়া রহ. তাঁর ফ</w:t>
      </w:r>
      <w:r w:rsidR="001B0566" w:rsidRPr="002B7F35">
        <w:rPr>
          <w:rFonts w:ascii="Kalpurush" w:eastAsia="Nikosh" w:hAnsi="Kalpurush" w:cs="Kalpurush" w:hint="cs"/>
          <w:sz w:val="24"/>
          <w:szCs w:val="24"/>
          <w:cs/>
          <w:lang w:bidi="bn-IN"/>
        </w:rPr>
        <w:t>া</w:t>
      </w:r>
      <w:r w:rsidR="001B0566" w:rsidRPr="002B7F35">
        <w:rPr>
          <w:rFonts w:ascii="Kalpurush" w:eastAsia="Nikosh" w:hAnsi="Kalpurush" w:cs="Kalpurush"/>
          <w:sz w:val="24"/>
          <w:szCs w:val="24"/>
          <w:cs/>
          <w:lang w:bidi="bn-BD"/>
        </w:rPr>
        <w:t>ত</w:t>
      </w:r>
      <w:r w:rsidR="001B0566" w:rsidRPr="002B7F35">
        <w:rPr>
          <w:rFonts w:ascii="Kalpurush" w:eastAsia="Nikosh" w:hAnsi="Kalpurush" w:cs="Kalpurush" w:hint="cs"/>
          <w:sz w:val="24"/>
          <w:szCs w:val="24"/>
          <w:cs/>
          <w:lang w:bidi="bn-BD"/>
        </w:rPr>
        <w:t>ও</w:t>
      </w:r>
      <w:r w:rsidRPr="002B7F35">
        <w:rPr>
          <w:rFonts w:ascii="Kalpurush" w:eastAsia="Nikosh" w:hAnsi="Kalpurush" w:cs="Kalpurush"/>
          <w:sz w:val="24"/>
          <w:szCs w:val="24"/>
          <w:cs/>
          <w:lang w:bidi="bn-BD"/>
        </w:rPr>
        <w:t>য়ায় উল্লেখ করেছেন</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সালাফে সালেহীনের ঐকমত্যে বারবার বেশি পরিমাণে উমরা করা মাকরূহ। বিশেষ করে যদি </w:t>
      </w:r>
      <w:r w:rsidRPr="002B7F35">
        <w:rPr>
          <w:rFonts w:ascii="Kalpurush" w:eastAsia="Nikosh" w:hAnsi="Kalpurush" w:cs="Kalpurush" w:hint="cs"/>
          <w:sz w:val="24"/>
          <w:szCs w:val="24"/>
          <w:cs/>
          <w:lang w:bidi="bn-BD"/>
        </w:rPr>
        <w:t>তা</w:t>
      </w:r>
      <w:r w:rsidRPr="002B7F35">
        <w:rPr>
          <w:rFonts w:ascii="Kalpurush" w:eastAsia="Nikosh" w:hAnsi="Kalpurush" w:cs="Kalpurush"/>
          <w:sz w:val="24"/>
          <w:szCs w:val="24"/>
          <w:cs/>
          <w:lang w:bidi="bn-BD"/>
        </w:rPr>
        <w:t xml:space="preserve"> রামাযানে হয়। বিষয়টি যদি পছন্দনীয় হত</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তবে </w:t>
      </w:r>
      <w:r w:rsidRPr="002B7F35">
        <w:rPr>
          <w:rFonts w:ascii="Kalpurush" w:eastAsia="Nikosh" w:hAnsi="Kalpurush" w:cs="Kalpurush" w:hint="cs"/>
          <w:sz w:val="24"/>
          <w:szCs w:val="24"/>
          <w:cs/>
          <w:lang w:bidi="bn-BD"/>
        </w:rPr>
        <w:t xml:space="preserve">সালাফে সালেহীন </w:t>
      </w:r>
      <w:r w:rsidRPr="002B7F35">
        <w:rPr>
          <w:rFonts w:ascii="Kalpurush" w:eastAsia="Nikosh" w:hAnsi="Kalpurush" w:cs="Kalpurush"/>
          <w:sz w:val="24"/>
          <w:szCs w:val="24"/>
          <w:cs/>
          <w:lang w:bidi="bn-BD"/>
        </w:rPr>
        <w:t>তো এ</w:t>
      </w:r>
      <w:r w:rsidR="001B0566" w:rsidRPr="002B7F35">
        <w:rPr>
          <w:rFonts w:ascii="Kalpurush" w:eastAsia="Nikosh" w:hAnsi="Kalpurush" w:cs="Kalpurush" w:hint="cs"/>
          <w:sz w:val="24"/>
          <w:szCs w:val="24"/>
          <w:cs/>
          <w:lang w:bidi="bn-BD"/>
        </w:rPr>
        <w:t xml:space="preserve"> </w:t>
      </w:r>
      <w:r w:rsidRPr="002B7F35">
        <w:rPr>
          <w:rFonts w:ascii="Kalpurush" w:eastAsia="Nikosh" w:hAnsi="Kalpurush" w:cs="Kalpurush"/>
          <w:sz w:val="24"/>
          <w:szCs w:val="24"/>
          <w:cs/>
          <w:lang w:bidi="bn-BD"/>
        </w:rPr>
        <w:t>ব্যাপারে অধিক অগ্রগামী হতেন এবং বারবার উমরা করতেন। দেখুন না নবী সাল্লাল্লাহু আলাইহি ওয়াসাল্লাম আল্লাহকে সবচেয়ে বেশি ভয় করতেন। নেক কাজকে সর্বাধিক ভালোবাসতেন। তিনি মক্কা বিজয়ের সময় উনিশ দিন সেখানে অবস্থান করেছেন সালাত আদায় করেছেন। কিন্তু কোনো উমরা আদায় করেন নি</w:t>
      </w:r>
      <w:r w:rsidRPr="002B7F35">
        <w:rPr>
          <w:rFonts w:ascii="Kalpurush" w:eastAsia="Nikosh" w:hAnsi="Kalpurush" w:cs="SolaimanLipi"/>
          <w:sz w:val="24"/>
          <w:szCs w:val="24"/>
          <w:cs/>
          <w:lang w:bidi="hi-IN"/>
        </w:rPr>
        <w:t xml:space="preserve">। </w:t>
      </w:r>
    </w:p>
    <w:p w:rsidR="001E042C" w:rsidRPr="002B7F35" w:rsidRDefault="001E042C" w:rsidP="002B7F35">
      <w:pPr>
        <w:widowControl w:val="0"/>
        <w:bidi w:val="0"/>
        <w:spacing w:after="0" w:line="240" w:lineRule="auto"/>
        <w:ind w:right="23"/>
        <w:jc w:val="both"/>
        <w:rPr>
          <w:rFonts w:ascii="Times New Roman" w:eastAsia="Times New Roman" w:hAnsi="Times New Roman" w:cs="KFGQPC Uthman Taha Naskh"/>
          <w:color w:val="333399"/>
          <w:sz w:val="24"/>
          <w:szCs w:val="24"/>
          <w:rtl/>
          <w:cs/>
        </w:rPr>
      </w:pPr>
      <w:r w:rsidRPr="002B7F35">
        <w:rPr>
          <w:rFonts w:ascii="Kalpurush" w:eastAsia="Nikosh" w:hAnsi="Kalpurush" w:cs="Kalpurush"/>
          <w:sz w:val="24"/>
          <w:szCs w:val="24"/>
          <w:cs/>
          <w:lang w:bidi="bn-BD"/>
        </w:rPr>
        <w:t xml:space="preserve">আয়েশা রাদিয়াল্লাহু </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আনহ</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যখন উমরা</w:t>
      </w:r>
      <w:r w:rsidR="001B0566" w:rsidRPr="002B7F35">
        <w:rPr>
          <w:rFonts w:ascii="Kalpurush" w:eastAsia="Nikosh" w:hAnsi="Kalpurush" w:cs="Kalpurush"/>
          <w:sz w:val="24"/>
          <w:szCs w:val="24"/>
          <w:cs/>
          <w:lang w:bidi="bn-BD"/>
        </w:rPr>
        <w:t xml:space="preserve"> করার ব্যাপারে পিড়াপিড়</w:t>
      </w:r>
      <w:r w:rsidR="001B0566" w:rsidRPr="002B7F35">
        <w:rPr>
          <w:rFonts w:ascii="Kalpurush" w:eastAsia="Nikosh" w:hAnsi="Kalpurush" w:cs="Kalpurush" w:hint="cs"/>
          <w:sz w:val="24"/>
          <w:szCs w:val="24"/>
          <w:cs/>
          <w:lang w:bidi="bn-IN"/>
        </w:rPr>
        <w:t>ি</w:t>
      </w:r>
      <w:r w:rsidRPr="002B7F35">
        <w:rPr>
          <w:rFonts w:ascii="Kalpurush" w:eastAsia="Nikosh" w:hAnsi="Kalpurush" w:cs="Kalpurush"/>
          <w:sz w:val="24"/>
          <w:szCs w:val="24"/>
          <w:cs/>
          <w:lang w:bidi="bn-BD"/>
        </w:rPr>
        <w:t xml:space="preserve"> করছিলেন</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তখন নবী সাল্লাল্লাহু আলাইহি ওয়াসাল্লাম তাঁর ভ্রাতা আবদুর রহমানকে বললেন</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একে তান</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ঈম নিয়ে গিয়ে ইহরাম করিয়ে নিয়ে আস। যাতে করে তিনি উমরা আদায় করতে পারেন। কিন্তু আবদুর রহমানকে একথা বললেন না</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তুমিও তাঁর সাথে উমরা করে নিও। যদি বিষয়টি শরী</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আতসম্মত হতো তবে নবী সাল্লাল্লাহু আলাইহি ওয়াসাল্লাম </w:t>
      </w:r>
      <w:r w:rsidRPr="002B7F35">
        <w:rPr>
          <w:rFonts w:ascii="Kalpurush" w:eastAsia="Nikosh" w:hAnsi="Kalpurush" w:cs="Kalpurush" w:hint="cs"/>
          <w:sz w:val="24"/>
          <w:szCs w:val="24"/>
          <w:cs/>
          <w:lang w:bidi="bn-BD"/>
        </w:rPr>
        <w:t>তাঁ</w:t>
      </w:r>
      <w:r w:rsidRPr="002B7F35">
        <w:rPr>
          <w:rFonts w:ascii="Kalpurush" w:eastAsia="Nikosh" w:hAnsi="Kalpurush" w:cs="Kalpurush"/>
          <w:sz w:val="24"/>
          <w:szCs w:val="24"/>
          <w:cs/>
          <w:lang w:bidi="bn-BD"/>
        </w:rPr>
        <w:t xml:space="preserve">কে সে নির্দেশনা দিতেন। </w:t>
      </w:r>
      <w:r w:rsidRPr="002B7F35">
        <w:rPr>
          <w:rFonts w:ascii="Kalpurush" w:eastAsia="Nikosh" w:hAnsi="Kalpurush" w:cs="Kalpurush" w:hint="cs"/>
          <w:sz w:val="24"/>
          <w:szCs w:val="24"/>
          <w:cs/>
          <w:lang w:bidi="bn-BD"/>
        </w:rPr>
        <w:t>সা</w:t>
      </w:r>
      <w:r w:rsidRPr="002B7F35">
        <w:rPr>
          <w:rFonts w:ascii="Kalpurush" w:eastAsia="Nikosh" w:hAnsi="Kalpurush" w:cs="Kalpurush"/>
          <w:sz w:val="24"/>
          <w:szCs w:val="24"/>
          <w:cs/>
          <w:lang w:bidi="bn-BD"/>
        </w:rPr>
        <w:t>হাবায়ে কেরামের নিকট বিষয়টি শরী</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আতসম্মত হলে আবদুর রহমান তা করতেন। কেননা তিনি তো হারাম এলাকার বাইরে গিয়েছিলেন।</w:t>
      </w:r>
    </w:p>
    <w:p w:rsidR="001E042C" w:rsidRPr="002B7F35" w:rsidRDefault="001E042C" w:rsidP="002B7F35">
      <w:pPr>
        <w:widowControl w:val="0"/>
        <w:bidi w:val="0"/>
        <w:spacing w:after="0" w:line="240" w:lineRule="auto"/>
        <w:ind w:right="23"/>
        <w:jc w:val="both"/>
        <w:rPr>
          <w:rFonts w:ascii="Kalpurush" w:eastAsia="Nikosh" w:hAnsi="Kalpurush" w:cs="Kalpurush"/>
          <w:sz w:val="24"/>
          <w:szCs w:val="24"/>
          <w:lang w:bidi="bn-BD"/>
        </w:rPr>
      </w:pPr>
      <w:r w:rsidRPr="002B7F35">
        <w:rPr>
          <w:rFonts w:ascii="Kalpurush" w:eastAsia="Nikosh" w:hAnsi="Kalpurush" w:cs="Kalpurush"/>
          <w:sz w:val="24"/>
          <w:szCs w:val="24"/>
          <w:cs/>
          <w:lang w:bidi="bn-BD"/>
        </w:rPr>
        <w:t>দু</w:t>
      </w:r>
      <w:r w:rsidRPr="002B7F35">
        <w:rPr>
          <w:rFonts w:ascii="Kalpurush" w:eastAsia="Nikosh" w:hAnsi="Kalpurush" w:cs="Kalpurush"/>
          <w:sz w:val="24"/>
          <w:szCs w:val="24"/>
          <w:lang w:bidi="bn-BD"/>
        </w:rPr>
        <w:t>’</w:t>
      </w:r>
      <w:r w:rsidRPr="002B7F35">
        <w:rPr>
          <w:rFonts w:ascii="Kalpurush" w:eastAsia="Nikosh" w:hAnsi="Kalpurush" w:cs="Kalpurush" w:hint="cs"/>
          <w:sz w:val="24"/>
          <w:szCs w:val="24"/>
          <w:cs/>
          <w:lang w:bidi="bn-BD"/>
        </w:rPr>
        <w:t xml:space="preserve"> </w:t>
      </w:r>
      <w:r w:rsidRPr="002B7F35">
        <w:rPr>
          <w:rFonts w:ascii="Kalpurush" w:eastAsia="Nikosh" w:hAnsi="Kalpurush" w:cs="Kalpurush"/>
          <w:sz w:val="24"/>
          <w:szCs w:val="24"/>
          <w:cs/>
          <w:lang w:bidi="bn-BD"/>
        </w:rPr>
        <w:t>উমরার মাঝে কত ব্যবধান হওয়া উচিৎ এ</w:t>
      </w:r>
      <w:r w:rsidR="001B0566" w:rsidRPr="002B7F35">
        <w:rPr>
          <w:rFonts w:ascii="Kalpurush" w:eastAsia="Nikosh" w:hAnsi="Kalpurush" w:cs="Kalpurush" w:hint="cs"/>
          <w:sz w:val="24"/>
          <w:szCs w:val="24"/>
          <w:cs/>
          <w:lang w:bidi="bn-BD"/>
        </w:rPr>
        <w:t xml:space="preserve"> </w:t>
      </w:r>
      <w:r w:rsidRPr="002B7F35">
        <w:rPr>
          <w:rFonts w:ascii="Kalpurush" w:eastAsia="Nikosh" w:hAnsi="Kalpurush" w:cs="Kalpurush"/>
          <w:sz w:val="24"/>
          <w:szCs w:val="24"/>
          <w:cs/>
          <w:lang w:bidi="bn-BD"/>
        </w:rPr>
        <w:t>সম্পর্কে ইমাম আহমাদ বলেন</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দেখবে যে পর্যন্ত মাথা পোড়া কাঠের মত</w:t>
      </w:r>
      <w:r w:rsidR="001B0566" w:rsidRPr="002B7F35">
        <w:rPr>
          <w:rFonts w:ascii="Kalpurush" w:eastAsia="Nikosh" w:hAnsi="Kalpurush" w:cs="Kalpurush" w:hint="cs"/>
          <w:sz w:val="24"/>
          <w:szCs w:val="24"/>
          <w:cs/>
          <w:lang w:bidi="bn-IN"/>
        </w:rPr>
        <w:t>ো</w:t>
      </w:r>
      <w:r w:rsidRPr="002B7F35">
        <w:rPr>
          <w:rFonts w:ascii="Kalpurush" w:eastAsia="Nikosh" w:hAnsi="Kalpurush" w:cs="Kalpurush"/>
          <w:sz w:val="24"/>
          <w:szCs w:val="24"/>
          <w:cs/>
          <w:lang w:bidi="bn-BD"/>
        </w:rPr>
        <w:t xml:space="preserve"> কালো না হয়। অর্থাৎ মাথা ভর্তি চুল না হয়।</w:t>
      </w:r>
    </w:p>
    <w:p w:rsidR="001E042C" w:rsidRPr="002B7F35" w:rsidRDefault="001E042C" w:rsidP="002B7F35">
      <w:pPr>
        <w:bidi w:val="0"/>
        <w:spacing w:after="0" w:line="240" w:lineRule="auto"/>
        <w:ind w:right="23"/>
        <w:jc w:val="both"/>
        <w:rPr>
          <w:rFonts w:ascii="Times New Roman" w:eastAsia="Times New Roman" w:hAnsi="Times New Roman" w:cs="KFGQPC Uthman Taha Naskh"/>
          <w:b/>
          <w:color w:val="333399"/>
          <w:spacing w:val="-4"/>
          <w:sz w:val="24"/>
          <w:szCs w:val="24"/>
        </w:rPr>
      </w:pPr>
      <w:r w:rsidRPr="002B7F35">
        <w:rPr>
          <w:rFonts w:ascii="Kalpurush" w:eastAsia="Nikosh" w:hAnsi="Kalpurush" w:cs="Kalpurush"/>
          <w:b/>
          <w:bCs/>
          <w:spacing w:val="-4"/>
          <w:sz w:val="24"/>
          <w:szCs w:val="24"/>
          <w:cs/>
          <w:lang w:bidi="bn-BD"/>
        </w:rPr>
        <w:lastRenderedPageBreak/>
        <w:t xml:space="preserve">প্রশ্ন: (৪৯৫) </w:t>
      </w:r>
      <w:r w:rsidRPr="002B7F35">
        <w:rPr>
          <w:rStyle w:val="Heading1Char"/>
          <w:rFonts w:ascii="Shonar Bangla" w:eastAsia="Nikosh" w:hAnsi="Shonar Bangla" w:cs="Kalpurush" w:hint="cs"/>
          <w:sz w:val="24"/>
          <w:szCs w:val="24"/>
          <w:cs/>
          <w:lang w:bidi="bn-BD"/>
        </w:rPr>
        <w:t>তাওয়াফ</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চলাবস্থায়</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যদি</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সালাতের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ইকামত</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হয়ে</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যায়</w:t>
      </w:r>
      <w:r w:rsidRPr="002B7F35">
        <w:rPr>
          <w:rStyle w:val="Heading1Char"/>
          <w:rFonts w:eastAsia="Nikosh"/>
          <w:sz w:val="24"/>
          <w:szCs w:val="24"/>
        </w:rPr>
        <w:t xml:space="preserve">, </w:t>
      </w:r>
      <w:r w:rsidRPr="002B7F35">
        <w:rPr>
          <w:rStyle w:val="Heading1Char"/>
          <w:rFonts w:ascii="Shonar Bangla" w:eastAsia="Nikosh" w:hAnsi="Shonar Bangla" w:cs="Kalpurush" w:hint="cs"/>
          <w:sz w:val="24"/>
          <w:szCs w:val="24"/>
          <w:cs/>
          <w:lang w:bidi="bn-BD"/>
        </w:rPr>
        <w:t>তবে</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করবে</w:t>
      </w:r>
      <w:r w:rsidRPr="002B7F35">
        <w:rPr>
          <w:rStyle w:val="Heading1Char"/>
          <w:rFonts w:eastAsia="Nikosh"/>
          <w:sz w:val="24"/>
          <w:szCs w:val="24"/>
        </w:rPr>
        <w:t>?</w:t>
      </w:r>
      <w:r w:rsidRPr="002B7F35">
        <w:rPr>
          <w:rFonts w:ascii="Kalpurush" w:eastAsia="Nikosh" w:hAnsi="Kalpurush" w:cs="Kalpurush"/>
          <w:b/>
          <w:bCs/>
          <w:spacing w:val="-4"/>
          <w:sz w:val="24"/>
          <w:szCs w:val="24"/>
          <w:lang w:bidi="bn-BD"/>
        </w:rPr>
        <w:t xml:space="preserve"> </w:t>
      </w:r>
      <w:r w:rsidRPr="002B7F35">
        <w:rPr>
          <w:rFonts w:ascii="Kalpurush" w:eastAsia="Nikosh" w:hAnsi="Kalpurush" w:cs="Kalpurush"/>
          <w:b/>
          <w:bCs/>
          <w:spacing w:val="-4"/>
          <w:sz w:val="24"/>
          <w:szCs w:val="24"/>
          <w:cs/>
          <w:lang w:bidi="bn-BD"/>
        </w:rPr>
        <w:t>তাওয়াফ কি পুনরায় শুরু করবে</w:t>
      </w:r>
      <w:r w:rsidRPr="002B7F35">
        <w:rPr>
          <w:rFonts w:ascii="Kalpurush" w:eastAsia="Nikosh" w:hAnsi="Kalpurush" w:cs="Kalpurush"/>
          <w:b/>
          <w:bCs/>
          <w:spacing w:val="-4"/>
          <w:sz w:val="24"/>
          <w:szCs w:val="24"/>
          <w:lang w:bidi="bn-BD"/>
        </w:rPr>
        <w:t xml:space="preserve">? </w:t>
      </w:r>
      <w:r w:rsidRPr="002B7F35">
        <w:rPr>
          <w:rFonts w:ascii="Kalpurush" w:eastAsia="Nikosh" w:hAnsi="Kalpurush" w:cs="Kalpurush"/>
          <w:b/>
          <w:bCs/>
          <w:spacing w:val="-4"/>
          <w:sz w:val="24"/>
          <w:szCs w:val="24"/>
          <w:cs/>
          <w:lang w:bidi="bn-BD"/>
        </w:rPr>
        <w:t>পুনরায় শুরু না করলে কোথা থেকে তাওয়াফ পূর্ণ করবে</w:t>
      </w:r>
      <w:r w:rsidRPr="002B7F35">
        <w:rPr>
          <w:rFonts w:ascii="Kalpurush" w:eastAsia="Nikosh" w:hAnsi="Kalpurush" w:cs="Kalpurush"/>
          <w:b/>
          <w:bCs/>
          <w:spacing w:val="-4"/>
          <w:sz w:val="24"/>
          <w:szCs w:val="24"/>
          <w:lang w:bidi="bn-BD"/>
        </w:rPr>
        <w:t>?</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মানুষ যদি উমরা বা হজ বা বিদায়ী তাওয়াফ বা নফল তাওয়াফে লিপ্ত থাকে</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আর ফরয সালাতের ইকামত হয়ে যায়</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তবে তাওয়াফ ছেড়ে দিয়ে সালাতের কাতারে শামিল হয়ে যাবে। সালাত শেষ হলে যেখান থেকে তাওয়াফ ছেড়েছিল সেখান থেকে তাওয়াফ পূর্ণ করবে। নতুনভাবে তাওয়াফ শুরু করার দরকার নেই এবং ঐ চক্করও নতুনভাবে শুরু করবে না। কেননা সে তো শরী</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আতসম্মত বিশুদ্ধ ভিত্তির </w:t>
      </w:r>
      <w:r w:rsidR="001B0566" w:rsidRPr="002B7F35">
        <w:rPr>
          <w:rFonts w:ascii="Kalpurush" w:eastAsia="Nikosh" w:hAnsi="Kalpurush" w:cs="Kalpurush" w:hint="cs"/>
          <w:sz w:val="24"/>
          <w:szCs w:val="24"/>
          <w:cs/>
          <w:lang w:bidi="bn-BD"/>
        </w:rPr>
        <w:t>ও</w:t>
      </w:r>
      <w:r w:rsidRPr="002B7F35">
        <w:rPr>
          <w:rFonts w:ascii="Kalpurush" w:eastAsia="Nikosh" w:hAnsi="Kalpurush" w:cs="Kalpurush"/>
          <w:sz w:val="24"/>
          <w:szCs w:val="24"/>
          <w:cs/>
          <w:lang w:bidi="bn-BD"/>
        </w:rPr>
        <w:t>পরই বাকী কাজ আদায় করছে। সুতরাং শরী</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আতের দলীল ছাড়া তার আগের কাজকে বাতিল বলা যাবে না।</w:t>
      </w:r>
    </w:p>
    <w:p w:rsidR="001E042C" w:rsidRPr="002B7F35" w:rsidRDefault="001E042C" w:rsidP="002B7F35">
      <w:pPr>
        <w:bidi w:val="0"/>
        <w:spacing w:after="0" w:line="240" w:lineRule="auto"/>
        <w:ind w:right="23"/>
        <w:jc w:val="both"/>
        <w:rPr>
          <w:rFonts w:ascii="Times New Roman" w:eastAsia="Times New Roman" w:hAnsi="Times New Roman" w:cs="KFGQPC Uthman Taha Naskh"/>
          <w:b/>
          <w:color w:val="333399"/>
          <w:sz w:val="24"/>
          <w:szCs w:val="24"/>
        </w:rPr>
      </w:pPr>
      <w:r w:rsidRPr="002B7F35">
        <w:rPr>
          <w:rFonts w:ascii="Kalpurush" w:eastAsia="Nikosh" w:hAnsi="Kalpurush" w:cs="Kalpurush"/>
          <w:b/>
          <w:bCs/>
          <w:sz w:val="24"/>
          <w:szCs w:val="24"/>
          <w:cs/>
          <w:lang w:bidi="bn-BD"/>
        </w:rPr>
        <w:t xml:space="preserve">প্রশ্ন: (৪৯৬) </w:t>
      </w:r>
      <w:r w:rsidRPr="002B7F35">
        <w:rPr>
          <w:rStyle w:val="Heading1Char"/>
          <w:rFonts w:ascii="Kalpurush" w:eastAsia="Nikosh" w:hAnsi="Kalpurush" w:cs="Kalpurush"/>
          <w:sz w:val="24"/>
          <w:szCs w:val="24"/>
          <w:cs/>
          <w:lang w:bidi="bn-IN"/>
        </w:rPr>
        <w:t>উমরায় তাওয়াফের পূর্বে সা</w:t>
      </w:r>
      <w:r w:rsidRPr="002B7F35">
        <w:rPr>
          <w:rStyle w:val="Heading1Char"/>
          <w:rFonts w:ascii="Kalpurush" w:eastAsia="Nikosh" w:hAnsi="Kalpurush" w:cs="Kalpurush"/>
          <w:sz w:val="24"/>
          <w:szCs w:val="24"/>
        </w:rPr>
        <w:t>‘</w:t>
      </w:r>
      <w:r w:rsidRPr="002B7F35">
        <w:rPr>
          <w:rStyle w:val="Heading1Char"/>
          <w:rFonts w:ascii="Kalpurush" w:eastAsia="Nikosh" w:hAnsi="Kalpurush" w:cs="Kalpurush"/>
          <w:sz w:val="24"/>
          <w:szCs w:val="24"/>
          <w:cs/>
          <w:lang w:bidi="bn-IN"/>
        </w:rPr>
        <w:t>ঈ করার বিধান কী</w:t>
      </w:r>
      <w:r w:rsidRPr="002B7F35">
        <w:rPr>
          <w:rStyle w:val="Heading1Char"/>
          <w:rFonts w:ascii="Kalpurush" w:eastAsia="Nikosh" w:hAnsi="Kalpurush" w:cs="Kalpurush"/>
          <w:sz w:val="24"/>
          <w:szCs w:val="24"/>
        </w:rPr>
        <w:t>?</w:t>
      </w:r>
    </w:p>
    <w:p w:rsidR="001E042C" w:rsidRPr="002B7F35" w:rsidRDefault="001E042C" w:rsidP="002B7F35">
      <w:pPr>
        <w:widowControl w:val="0"/>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উমরাকারী তাওয়াফের পূর্বে যদি সা</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ঈ করার পর তাওয়াফ করে থাকে তবে তাকে পুনরায় সা</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ঈ করতে হবে। কেননা দু</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টি কাজে ধারাবাহিকতা রক্ষা করা ওয়াজিব। প্রথমে তাওয়াফ তারপর সা</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ঈ</w:t>
      </w:r>
      <w:r w:rsidRPr="002B7F35">
        <w:rPr>
          <w:rFonts w:ascii="Kalpurush" w:eastAsia="Nikosh" w:hAnsi="Kalpurush" w:cs="SolaimanLipi"/>
          <w:sz w:val="24"/>
          <w:szCs w:val="24"/>
          <w:cs/>
          <w:lang w:bidi="hi-IN"/>
        </w:rPr>
        <w:t xml:space="preserve">। </w:t>
      </w:r>
      <w:r w:rsidRPr="002B7F35">
        <w:rPr>
          <w:rFonts w:ascii="Kalpurush" w:eastAsia="Nikosh" w:hAnsi="Kalpurush" w:cs="Kalpurush"/>
          <w:sz w:val="24"/>
          <w:szCs w:val="24"/>
          <w:cs/>
          <w:lang w:bidi="bn-BD"/>
        </w:rPr>
        <w:t>নবী সাল্লাল্লাহু আলাইহি ওয়াসাল্লাম এ</w:t>
      </w:r>
      <w:r w:rsidR="001B0566" w:rsidRPr="002B7F35">
        <w:rPr>
          <w:rFonts w:ascii="Kalpurush" w:eastAsia="Nikosh" w:hAnsi="Kalpurush" w:cs="Kalpurush" w:hint="cs"/>
          <w:sz w:val="24"/>
          <w:szCs w:val="24"/>
          <w:cs/>
          <w:lang w:bidi="bn-BD"/>
        </w:rPr>
        <w:t xml:space="preserve"> </w:t>
      </w:r>
      <w:r w:rsidRPr="002B7F35">
        <w:rPr>
          <w:rFonts w:ascii="Kalpurush" w:eastAsia="Nikosh" w:hAnsi="Kalpurush" w:cs="Kalpurush"/>
          <w:sz w:val="24"/>
          <w:szCs w:val="24"/>
          <w:cs/>
          <w:lang w:bidi="bn-BD"/>
        </w:rPr>
        <w:t>রকম সিরিয়াল</w:t>
      </w:r>
      <w:r w:rsidRPr="002B7F35">
        <w:rPr>
          <w:rFonts w:ascii="Kalpurush" w:eastAsia="Nikosh" w:hAnsi="Kalpurush" w:cs="Kalpurush" w:hint="cs"/>
          <w:sz w:val="24"/>
          <w:szCs w:val="24"/>
          <w:cs/>
          <w:lang w:bidi="bn-BD"/>
        </w:rPr>
        <w:t xml:space="preserve"> রক্ষা করে</w:t>
      </w:r>
      <w:r w:rsidRPr="002B7F35">
        <w:rPr>
          <w:rFonts w:ascii="Kalpurush" w:eastAsia="Nikosh" w:hAnsi="Kalpurush" w:cs="Kalpurush"/>
          <w:sz w:val="24"/>
          <w:szCs w:val="24"/>
          <w:cs/>
          <w:lang w:bidi="bn-BD"/>
        </w:rPr>
        <w:t xml:space="preserve">ই </w:t>
      </w:r>
      <w:r w:rsidRPr="002B7F35">
        <w:rPr>
          <w:rFonts w:ascii="Kalpurush" w:eastAsia="Nikosh" w:hAnsi="Kalpurush" w:cs="Kalpurush" w:hint="cs"/>
          <w:sz w:val="24"/>
          <w:szCs w:val="24"/>
          <w:cs/>
          <w:lang w:bidi="bn-BD"/>
        </w:rPr>
        <w:t>তা</w:t>
      </w:r>
      <w:r w:rsidRPr="002B7F35">
        <w:rPr>
          <w:rFonts w:ascii="Kalpurush" w:eastAsia="Nikosh" w:hAnsi="Kalpurush" w:cs="Kalpurush"/>
          <w:sz w:val="24"/>
          <w:szCs w:val="24"/>
          <w:cs/>
          <w:lang w:bidi="bn-BD"/>
        </w:rPr>
        <w:t xml:space="preserve"> আদায় করেছেন। তিনি বলেন</w:t>
      </w:r>
      <w:r w:rsidRPr="002B7F35">
        <w:rPr>
          <w:rFonts w:ascii="Kalpurush" w:eastAsia="Nikosh" w:hAnsi="Kalpurush" w:cs="Kalpurush"/>
          <w:sz w:val="24"/>
          <w:szCs w:val="24"/>
          <w:lang w:bidi="bn-BD"/>
        </w:rPr>
        <w:t>, “</w:t>
      </w:r>
      <w:r w:rsidRPr="002B7F35">
        <w:rPr>
          <w:rFonts w:ascii="Kalpurush" w:eastAsia="Nikosh" w:hAnsi="Kalpurush" w:cs="Kalpurush"/>
          <w:sz w:val="24"/>
          <w:szCs w:val="24"/>
          <w:cs/>
          <w:lang w:bidi="bn-BD"/>
        </w:rPr>
        <w:t>তোমরা আমার নিকট থেকে হজ-উমরার নিয়ম শিখে নাও।</w:t>
      </w:r>
      <w:r w:rsidRPr="002B7F35">
        <w:rPr>
          <w:rFonts w:ascii="Kalpurush" w:eastAsia="Nikosh" w:hAnsi="Kalpurush" w:cs="Kalpurush"/>
          <w:sz w:val="24"/>
          <w:szCs w:val="24"/>
          <w:lang w:bidi="bn-BD"/>
        </w:rPr>
        <w:t>”</w:t>
      </w:r>
      <w:r w:rsidRPr="002B7F35">
        <w:rPr>
          <w:rStyle w:val="FootnoteReference"/>
          <w:rFonts w:ascii="SutonnyMJ" w:hAnsi="SutonnyMJ"/>
          <w:sz w:val="24"/>
          <w:szCs w:val="24"/>
        </w:rPr>
        <w:footnoteReference w:id="27"/>
      </w:r>
      <w:r w:rsidRPr="002B7F35">
        <w:rPr>
          <w:rFonts w:ascii="Kalpurush" w:eastAsia="Nikosh" w:hAnsi="Kalpurush" w:cs="Kalpurush"/>
          <w:sz w:val="24"/>
          <w:szCs w:val="24"/>
          <w:cs/>
          <w:lang w:bidi="bn-BD"/>
        </w:rPr>
        <w:t xml:space="preserve"> আমরা নবীজীর শিখানো পদ্ধতি গ্রহণ করতে চাইলে প্রথমে আমাদেরকে তাওয়াফ শুরু করতে হবে। তারপর সা</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ঈ</w:t>
      </w:r>
      <w:r w:rsidRPr="002B7F35">
        <w:rPr>
          <w:rFonts w:ascii="Kalpurush" w:eastAsia="Nikosh" w:hAnsi="Kalpurush" w:cs="SolaimanLipi"/>
          <w:sz w:val="24"/>
          <w:szCs w:val="24"/>
          <w:cs/>
          <w:lang w:bidi="hi-IN"/>
        </w:rPr>
        <w:t xml:space="preserve">। </w:t>
      </w:r>
      <w:r w:rsidRPr="002B7F35">
        <w:rPr>
          <w:rFonts w:ascii="Kalpurush" w:eastAsia="Nikosh" w:hAnsi="Kalpurush" w:cs="Kalpurush"/>
          <w:sz w:val="24"/>
          <w:szCs w:val="24"/>
          <w:cs/>
          <w:lang w:bidi="bn-BD"/>
        </w:rPr>
        <w:t>কিন্তু যদি বলে যে</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আমি প্রথমবার সা</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ঈ করাতে ক্লান্ত হয়ে পড়েছি। আমরা তাকে বলব</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তুমি কিছুটা বিশ্রাম নিয়ে সা</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ঈ কর। কিন্তু </w:t>
      </w:r>
      <w:r w:rsidRPr="002B7F35">
        <w:rPr>
          <w:rFonts w:ascii="Kalpurush" w:eastAsia="Nikosh" w:hAnsi="Kalpurush" w:cs="Kalpurush"/>
          <w:sz w:val="24"/>
          <w:szCs w:val="24"/>
          <w:cs/>
          <w:lang w:bidi="bn-BD"/>
        </w:rPr>
        <w:lastRenderedPageBreak/>
        <w:t xml:space="preserve">ভুলের </w:t>
      </w:r>
      <w:r w:rsidR="001B0566" w:rsidRPr="002B7F35">
        <w:rPr>
          <w:rFonts w:ascii="Kalpurush" w:eastAsia="Nikosh" w:hAnsi="Kalpurush" w:cs="Kalpurush" w:hint="cs"/>
          <w:sz w:val="24"/>
          <w:szCs w:val="24"/>
          <w:cs/>
          <w:lang w:bidi="bn-BD"/>
        </w:rPr>
        <w:t>ও</w:t>
      </w:r>
      <w:r w:rsidRPr="002B7F35">
        <w:rPr>
          <w:rFonts w:ascii="Kalpurush" w:eastAsia="Nikosh" w:hAnsi="Kalpurush" w:cs="Kalpurush"/>
          <w:sz w:val="24"/>
          <w:szCs w:val="24"/>
          <w:cs/>
          <w:lang w:bidi="bn-BD"/>
        </w:rPr>
        <w:t>পর অটল থাকা চলবে না।</w:t>
      </w:r>
    </w:p>
    <w:p w:rsidR="001E042C" w:rsidRPr="002B7F35" w:rsidRDefault="001E042C" w:rsidP="002B7F35">
      <w:pPr>
        <w:widowControl w:val="0"/>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তাবে</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ঈদের মধ্যে কেউ এবং কতিপয় বিদ্বান মত পোষণ করেন যে</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ভুলক্রমে বা অজ্ঞতাবশতঃ কেউ যদি উমরাতে তাওয়াফের পূর্বে সা</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ঈ করে ফেলে</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তবে তাকে কোনো কিছু দিতে হবে না। যেমনটি হজের বেলায় হয়ে থাকে।</w:t>
      </w:r>
    </w:p>
    <w:p w:rsidR="001E042C" w:rsidRPr="002B7F35" w:rsidRDefault="001E042C" w:rsidP="002B7F35">
      <w:pPr>
        <w:bidi w:val="0"/>
        <w:spacing w:after="0" w:line="240" w:lineRule="auto"/>
        <w:ind w:right="23"/>
        <w:jc w:val="both"/>
        <w:rPr>
          <w:rFonts w:ascii="Times New Roman" w:eastAsia="Times New Roman" w:hAnsi="Times New Roman" w:cs="KFGQPC Uthman Taha Naskh"/>
          <w:b/>
          <w:color w:val="333399"/>
          <w:sz w:val="24"/>
          <w:szCs w:val="24"/>
        </w:rPr>
      </w:pPr>
      <w:r w:rsidRPr="002B7F35">
        <w:rPr>
          <w:rFonts w:ascii="Kalpurush" w:eastAsia="Nikosh" w:hAnsi="Kalpurush" w:cs="Kalpurush"/>
          <w:b/>
          <w:bCs/>
          <w:sz w:val="24"/>
          <w:szCs w:val="24"/>
          <w:cs/>
          <w:lang w:bidi="bn-BD"/>
        </w:rPr>
        <w:t xml:space="preserve">প্রশ্ন: (৪৯৭) </w:t>
      </w:r>
      <w:r w:rsidRPr="002B7F35">
        <w:rPr>
          <w:rStyle w:val="Heading1Char"/>
          <w:rFonts w:ascii="Kalpurush" w:eastAsia="Nikosh" w:hAnsi="Kalpurush" w:cs="Kalpurush"/>
          <w:sz w:val="24"/>
          <w:szCs w:val="24"/>
          <w:cs/>
          <w:lang w:bidi="bn-IN"/>
        </w:rPr>
        <w:t>ইদ্বতেবা</w:t>
      </w:r>
      <w:r w:rsidRPr="002B7F35">
        <w:rPr>
          <w:rStyle w:val="Heading1Char"/>
          <w:rFonts w:ascii="Kalpurush" w:eastAsia="Nikosh" w:hAnsi="Kalpurush" w:cs="Kalpurush"/>
          <w:sz w:val="24"/>
          <w:szCs w:val="24"/>
        </w:rPr>
        <w:t xml:space="preserve">‘ </w:t>
      </w:r>
      <w:r w:rsidRPr="002B7F35">
        <w:rPr>
          <w:rStyle w:val="Heading1Char"/>
          <w:rFonts w:ascii="Kalpurush" w:eastAsia="Nikosh" w:hAnsi="Kalpurush" w:cs="Kalpurush"/>
          <w:sz w:val="24"/>
          <w:szCs w:val="24"/>
          <w:cs/>
          <w:lang w:bidi="bn-IN"/>
        </w:rPr>
        <w:t>কাকে বলে</w:t>
      </w:r>
      <w:r w:rsidRPr="002B7F35">
        <w:rPr>
          <w:rStyle w:val="Heading1Char"/>
          <w:rFonts w:ascii="Kalpurush" w:eastAsia="Nikosh" w:hAnsi="Kalpurush" w:cs="Kalpurush"/>
          <w:sz w:val="24"/>
          <w:szCs w:val="24"/>
        </w:rPr>
        <w:t xml:space="preserve">? </w:t>
      </w:r>
      <w:r w:rsidRPr="002B7F35">
        <w:rPr>
          <w:rStyle w:val="Heading1Char"/>
          <w:rFonts w:ascii="Kalpurush" w:eastAsia="Nikosh" w:hAnsi="Kalpurush" w:cs="Kalpurush"/>
          <w:sz w:val="24"/>
          <w:szCs w:val="24"/>
          <w:cs/>
          <w:lang w:bidi="bn-IN"/>
        </w:rPr>
        <w:t>এ কাজ কোন সময় সুন্নাত</w:t>
      </w:r>
      <w:r w:rsidRPr="002B7F35">
        <w:rPr>
          <w:rStyle w:val="Heading1Char"/>
          <w:rFonts w:ascii="Kalpurush" w:eastAsia="Nikosh" w:hAnsi="Kalpurush" w:cs="Kalpurush"/>
          <w:sz w:val="24"/>
          <w:szCs w:val="24"/>
        </w:rPr>
        <w:t>?</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ইদ্বতেবা</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হচ্ছে গায়ের চাদরকে ডান বগলের ন</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চ দিয়ে নিয়ে তার উভয় দিক বাম কাঁধের উপর রাখা এবং ডান কাঁধ খোলা রাখা।</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তাওয়াফে কুদূম তথা মক্কায় আগমণের পর প্রথম তাওয়াফের সময় এ কাজ সুন্নাত। অন্য সময় ইদ্বতেবা</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করা জায়েয নয়। </w:t>
      </w:r>
    </w:p>
    <w:p w:rsidR="001E042C" w:rsidRPr="002B7F35" w:rsidRDefault="001E042C" w:rsidP="002B7F35">
      <w:pPr>
        <w:bidi w:val="0"/>
        <w:spacing w:after="0" w:line="240" w:lineRule="auto"/>
        <w:ind w:right="23"/>
        <w:jc w:val="both"/>
        <w:rPr>
          <w:rFonts w:ascii="Times New Roman" w:eastAsia="Times New Roman" w:hAnsi="Times New Roman" w:cs="KFGQPC Uthman Taha Naskh"/>
          <w:b/>
          <w:color w:val="333399"/>
          <w:sz w:val="24"/>
          <w:szCs w:val="24"/>
        </w:rPr>
      </w:pPr>
      <w:r w:rsidRPr="002B7F35">
        <w:rPr>
          <w:rFonts w:ascii="Kalpurush" w:eastAsia="Nikosh" w:hAnsi="Kalpurush" w:cs="Kalpurush"/>
          <w:b/>
          <w:bCs/>
          <w:sz w:val="24"/>
          <w:szCs w:val="24"/>
          <w:cs/>
          <w:lang w:bidi="bn-BD"/>
        </w:rPr>
        <w:t xml:space="preserve">প্রশ্ন: (৪৯৮) </w:t>
      </w:r>
      <w:r w:rsidRPr="002B7F35">
        <w:rPr>
          <w:rStyle w:val="Heading1Char"/>
          <w:rFonts w:ascii="Kalpurush" w:eastAsia="Nikosh" w:hAnsi="Kalpurush" w:cs="Kalpurush"/>
          <w:sz w:val="24"/>
          <w:szCs w:val="24"/>
          <w:cs/>
          <w:lang w:bidi="bn-IN"/>
        </w:rPr>
        <w:t>নফল সা</w:t>
      </w:r>
      <w:r w:rsidRPr="002B7F35">
        <w:rPr>
          <w:rStyle w:val="Heading1Char"/>
          <w:rFonts w:ascii="Kalpurush" w:eastAsia="Nikosh" w:hAnsi="Kalpurush" w:cs="Kalpurush"/>
          <w:sz w:val="24"/>
          <w:szCs w:val="24"/>
        </w:rPr>
        <w:t>‘</w:t>
      </w:r>
      <w:r w:rsidRPr="002B7F35">
        <w:rPr>
          <w:rStyle w:val="Heading1Char"/>
          <w:rFonts w:ascii="Kalpurush" w:eastAsia="Nikosh" w:hAnsi="Kalpurush" w:cs="Kalpurush"/>
          <w:sz w:val="24"/>
          <w:szCs w:val="24"/>
          <w:cs/>
          <w:lang w:bidi="bn-IN"/>
        </w:rPr>
        <w:t>ঈ করা কি জায়েয আছে</w:t>
      </w:r>
      <w:r w:rsidRPr="002B7F35">
        <w:rPr>
          <w:rStyle w:val="Heading1Char"/>
          <w:rFonts w:ascii="Kalpurush" w:eastAsia="Nikosh" w:hAnsi="Kalpurush" w:cs="Kalpurush"/>
          <w:sz w:val="24"/>
          <w:szCs w:val="24"/>
        </w:rPr>
        <w:t>?</w:t>
      </w:r>
    </w:p>
    <w:p w:rsidR="001E042C" w:rsidRPr="002B7F35" w:rsidRDefault="001E042C" w:rsidP="002B7F35">
      <w:pPr>
        <w:widowControl w:val="0"/>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নফল সা</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ঈ করা জায়েয নয়। কেননা সা</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ঈ শুধুমাত্র হজ-উমরার সময় শরী</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আতসম্মত। কেননা আল্লাহ</w:t>
      </w:r>
      <w:r w:rsidRPr="002B7F35">
        <w:rPr>
          <w:rFonts w:ascii="Kalpurush" w:eastAsia="Nikosh" w:hAnsi="Kalpurush" w:cs="Kalpurush" w:hint="cs"/>
          <w:sz w:val="24"/>
          <w:szCs w:val="24"/>
          <w:cs/>
          <w:lang w:bidi="bn-BD"/>
        </w:rPr>
        <w:t xml:space="preserve"> তা‘আলা</w:t>
      </w:r>
      <w:r w:rsidRPr="002B7F35">
        <w:rPr>
          <w:rFonts w:ascii="Kalpurush" w:eastAsia="Nikosh" w:hAnsi="Kalpurush" w:cs="Kalpurush"/>
          <w:sz w:val="24"/>
          <w:szCs w:val="24"/>
          <w:cs/>
          <w:lang w:bidi="bn-BD"/>
        </w:rPr>
        <w:t xml:space="preserve"> বলেন</w:t>
      </w:r>
      <w:r w:rsidRPr="002B7F35">
        <w:rPr>
          <w:rFonts w:ascii="Kalpurush" w:eastAsia="Nikosh" w:hAnsi="Kalpurush" w:cs="Kalpurush"/>
          <w:sz w:val="24"/>
          <w:szCs w:val="24"/>
          <w:lang w:bidi="bn-BD"/>
        </w:rPr>
        <w:t xml:space="preserve">, </w:t>
      </w:r>
    </w:p>
    <w:p w:rsidR="001E042C" w:rsidRPr="002B7F35" w:rsidRDefault="001E042C" w:rsidP="002B7F35">
      <w:pPr>
        <w:spacing w:after="0" w:line="240" w:lineRule="auto"/>
        <w:ind w:right="23"/>
        <w:jc w:val="both"/>
        <w:rPr>
          <w:rFonts w:ascii="Times New Roman" w:eastAsia="Times New Roman" w:hAnsi="Times New Roman" w:cs="KFGQPC Uthman Taha Naskh"/>
          <w:color w:val="333399"/>
          <w:sz w:val="24"/>
          <w:szCs w:val="24"/>
          <w:rtl/>
        </w:rPr>
      </w:pPr>
      <w:r w:rsidRPr="002B7F35">
        <w:rPr>
          <w:rFonts w:ascii="KFGQPC Uthman Taha Naskh" w:cs="KFGQPC Uthman Taha Naskh" w:hint="cs"/>
          <w:color w:val="008000"/>
          <w:sz w:val="24"/>
          <w:szCs w:val="24"/>
          <w:rtl/>
        </w:rPr>
        <w:t>﴿</w:t>
      </w:r>
      <w:r w:rsidRPr="002B7F35">
        <w:rPr>
          <w:rFonts w:ascii="KFGQPC Uthmanic Script HAFS" w:cs="KFGQPC Uthmanic Script HAFS" w:hint="cs"/>
          <w:color w:val="008000"/>
          <w:sz w:val="24"/>
          <w:szCs w:val="24"/>
          <w:rtl/>
        </w:rPr>
        <w:t>إِنَّ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ٱلصَّفَا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وَٱلۡمَرۡوَةَ</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مِن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شَعَآئِرِ</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ٱللَّهِۖ</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فَمَنۡ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حَجَّ</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ٱلۡبَيۡتَ</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أَوِ</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ٱعۡتَمَرَ</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فَلَا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جُنَاحَ</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عَلَيۡهِ</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أَن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يَطَّوَّفَ</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بِهِمَاۚ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وَمَن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تَطَوَّعَ</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خَيۡرٗا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فَإِنَّ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ٱللَّهَ</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شَاكِرٌ</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عَلِيمٌ</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١٥٨</w:t>
      </w:r>
      <w:r w:rsidRPr="002B7F35">
        <w:rPr>
          <w:rFonts w:ascii="KFGQPC Uthman Taha Naskh" w:cs="KFGQPC Uthman Taha Naskh" w:hint="cs"/>
          <w:color w:val="008000"/>
          <w:sz w:val="24"/>
          <w:szCs w:val="24"/>
          <w:rtl/>
        </w:rPr>
        <w:t>﴾</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البقرة</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١٥٨</w:t>
      </w:r>
      <w:r w:rsidRPr="002B7F35">
        <w:rPr>
          <w:rFonts w:ascii="KFGQPC Uthman Taha Naskh" w:cs="KFGQPC Uthman Taha Naskh"/>
          <w:color w:val="008000"/>
          <w:sz w:val="24"/>
          <w:szCs w:val="24"/>
          <w:rtl/>
        </w:rPr>
        <w:t>]</w:t>
      </w:r>
    </w:p>
    <w:p w:rsidR="001E042C" w:rsidRPr="002B7F35" w:rsidRDefault="001E042C" w:rsidP="002B7F35">
      <w:pPr>
        <w:widowControl w:val="0"/>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নিশ্চয় </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সাফা</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ও </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মারওয়া</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আল্লাহর নিদর্শনসমূহের অন্তর্গত। অতএব</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যে ব্যক্তি এ গৃহের হজ বা উমরা করবে তার জন্য এতদুভয়ের প্রদক্ষিণ করা দূষণীয় নয়। আর কোনো ব্যক্তি স</w:t>
      </w:r>
      <w:r w:rsidRPr="002B7F35">
        <w:rPr>
          <w:rFonts w:ascii="Kalpurush" w:eastAsia="Nikosh" w:hAnsi="Kalpurush" w:cs="Kalpurush" w:hint="cs"/>
          <w:sz w:val="24"/>
          <w:szCs w:val="24"/>
          <w:cs/>
          <w:lang w:bidi="bn-BD"/>
        </w:rPr>
        <w:t>্বে</w:t>
      </w:r>
      <w:r w:rsidRPr="002B7F35">
        <w:rPr>
          <w:rFonts w:ascii="Kalpurush" w:eastAsia="Nikosh" w:hAnsi="Kalpurush" w:cs="Kalpurush"/>
          <w:sz w:val="24"/>
          <w:szCs w:val="24"/>
          <w:cs/>
          <w:lang w:bidi="bn-BD"/>
        </w:rPr>
        <w:t>চ্ছায় সৎকর্ম করলে আল্লাহ গুণগ্রাহী সর্বজ্ঞাত।</w:t>
      </w:r>
      <w:r w:rsidRPr="002B7F35">
        <w:rPr>
          <w:rFonts w:ascii="Kalpurush" w:eastAsia="Nikosh" w:hAnsi="Kalpurush" w:cs="Kalpurush"/>
          <w:sz w:val="24"/>
          <w:szCs w:val="24"/>
          <w:lang w:bidi="bn-BD"/>
        </w:rPr>
        <w:t xml:space="preserve">” </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সূরা আল-বাকারাহ</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আয়াত: ১৮৫</w:t>
      </w:r>
      <w:r w:rsidRPr="002B7F35">
        <w:rPr>
          <w:rFonts w:ascii="Kalpurush" w:eastAsia="Nikosh" w:hAnsi="Kalpurush" w:cs="Kalpurush" w:hint="cs"/>
          <w:sz w:val="24"/>
          <w:szCs w:val="24"/>
          <w:cs/>
          <w:lang w:bidi="bn-BD"/>
        </w:rPr>
        <w:t>]</w:t>
      </w:r>
    </w:p>
    <w:p w:rsidR="001E042C" w:rsidRPr="002B7F35" w:rsidRDefault="001E042C" w:rsidP="002B7F35">
      <w:pPr>
        <w:widowControl w:val="0"/>
        <w:bidi w:val="0"/>
        <w:spacing w:after="0" w:line="240" w:lineRule="auto"/>
        <w:ind w:right="23"/>
        <w:jc w:val="both"/>
        <w:rPr>
          <w:rFonts w:ascii="Times New Roman" w:eastAsia="Times New Roman" w:hAnsi="Times New Roman" w:cs="KFGQPC Uthman Taha Naskh"/>
          <w:b/>
          <w:color w:val="333399"/>
          <w:spacing w:val="-4"/>
          <w:sz w:val="24"/>
          <w:szCs w:val="24"/>
        </w:rPr>
      </w:pPr>
      <w:r w:rsidRPr="002B7F35">
        <w:rPr>
          <w:rFonts w:ascii="Kalpurush" w:eastAsia="Nikosh" w:hAnsi="Kalpurush" w:cs="Kalpurush"/>
          <w:b/>
          <w:bCs/>
          <w:spacing w:val="-4"/>
          <w:sz w:val="24"/>
          <w:szCs w:val="24"/>
          <w:cs/>
          <w:lang w:bidi="bn-BD"/>
        </w:rPr>
        <w:t xml:space="preserve">প্রশ্ন: (৪৯৯) </w:t>
      </w:r>
      <w:r w:rsidRPr="002B7F35">
        <w:rPr>
          <w:rStyle w:val="Heading1Char"/>
          <w:rFonts w:ascii="Shonar Bangla" w:eastAsia="Nikosh" w:hAnsi="Shonar Bangla" w:cs="Kalpurush" w:hint="cs"/>
          <w:sz w:val="24"/>
          <w:szCs w:val="24"/>
          <w:cs/>
          <w:lang w:bidi="bn-BD"/>
        </w:rPr>
        <w:t>অজ্ঞতাবশতঃ</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তাওয়াফে</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ইফাদ্বা</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ছেড়ে</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দিলে</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করণীয়</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w:t>
      </w:r>
      <w:r w:rsidR="002B7F35">
        <w:rPr>
          <w:rStyle w:val="Heading1Char"/>
          <w:rFonts w:ascii="Shonar Bangla" w:eastAsia="Nikosh" w:hAnsi="Shonar Bangla" w:cs="Kalpurush" w:hint="cs"/>
          <w:sz w:val="24"/>
          <w:szCs w:val="24"/>
          <w:lang w:bidi="bn-BD"/>
        </w:rPr>
        <w:t>?</w:t>
      </w:r>
      <w:r w:rsidRPr="002B7F35">
        <w:rPr>
          <w:rFonts w:ascii="Kalpurush" w:eastAsia="Nikosh" w:hAnsi="Kalpurush" w:cs="Kalpurush"/>
          <w:b/>
          <w:bCs/>
          <w:spacing w:val="-4"/>
          <w:sz w:val="24"/>
          <w:szCs w:val="24"/>
          <w:lang w:bidi="bn-BD"/>
        </w:rPr>
        <w:t xml:space="preserve"> </w:t>
      </w:r>
    </w:p>
    <w:p w:rsidR="001E042C" w:rsidRPr="002B7F35" w:rsidRDefault="001E042C" w:rsidP="002B7F35">
      <w:pPr>
        <w:widowControl w:val="0"/>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 xml:space="preserve">তাওয়াফে ইফাদ্বা (হজের তাওয়াফ) হজের অন্যতম রুকন। </w:t>
      </w:r>
      <w:r w:rsidR="009B151C" w:rsidRPr="002B7F35">
        <w:rPr>
          <w:rFonts w:ascii="Kalpurush" w:eastAsia="Nikosh" w:hAnsi="Kalpurush" w:cs="Kalpurush" w:hint="cs"/>
          <w:sz w:val="24"/>
          <w:szCs w:val="24"/>
          <w:cs/>
          <w:lang w:bidi="bn-BD"/>
        </w:rPr>
        <w:t>এটি</w:t>
      </w:r>
      <w:r w:rsidRPr="002B7F35">
        <w:rPr>
          <w:rFonts w:ascii="Kalpurush" w:eastAsia="Nikosh" w:hAnsi="Kalpurush" w:cs="Kalpurush"/>
          <w:sz w:val="24"/>
          <w:szCs w:val="24"/>
          <w:cs/>
          <w:lang w:bidi="bn-BD"/>
        </w:rPr>
        <w:t xml:space="preserve"> আদায় না করলে হজ সম্পন্ন হবে না। কোনো মানুষ </w:t>
      </w:r>
      <w:r w:rsidRPr="002B7F35">
        <w:rPr>
          <w:rFonts w:ascii="Kalpurush" w:eastAsia="Nikosh" w:hAnsi="Kalpurush" w:cs="Kalpurush" w:hint="cs"/>
          <w:sz w:val="24"/>
          <w:szCs w:val="24"/>
          <w:cs/>
          <w:lang w:bidi="bn-BD"/>
        </w:rPr>
        <w:t>তা</w:t>
      </w:r>
      <w:r w:rsidRPr="002B7F35">
        <w:rPr>
          <w:rFonts w:ascii="Kalpurush" w:eastAsia="Nikosh" w:hAnsi="Kalpurush" w:cs="Kalpurush"/>
          <w:sz w:val="24"/>
          <w:szCs w:val="24"/>
          <w:cs/>
          <w:lang w:bidi="bn-BD"/>
        </w:rPr>
        <w:t xml:space="preserve"> ছেড়ে দিলে তার হজ পূর্ণ হলো না। </w:t>
      </w:r>
      <w:r w:rsidRPr="002B7F35">
        <w:rPr>
          <w:rFonts w:ascii="Kalpurush" w:eastAsia="Nikosh" w:hAnsi="Kalpurush" w:cs="Kalpurush" w:hint="cs"/>
          <w:sz w:val="24"/>
          <w:szCs w:val="24"/>
          <w:cs/>
          <w:lang w:bidi="bn-BD"/>
        </w:rPr>
        <w:t>তা</w:t>
      </w:r>
      <w:r w:rsidRPr="002B7F35">
        <w:rPr>
          <w:rFonts w:ascii="Kalpurush" w:eastAsia="Nikosh" w:hAnsi="Kalpurush" w:cs="Kalpurush"/>
          <w:sz w:val="24"/>
          <w:szCs w:val="24"/>
          <w:cs/>
          <w:lang w:bidi="bn-BD"/>
        </w:rPr>
        <w:t xml:space="preserve"> অবশ্যই আদায় করতে হবে- যদিও এজন্য তাকে নিজ দেশ</w:t>
      </w:r>
      <w:r w:rsidRPr="002B7F35">
        <w:rPr>
          <w:rFonts w:ascii="Kalpurush" w:eastAsia="Nikosh" w:hAnsi="Kalpurush" w:cs="Kalpurush" w:hint="cs"/>
          <w:sz w:val="24"/>
          <w:szCs w:val="24"/>
          <w:cs/>
          <w:lang w:bidi="bn-BD"/>
        </w:rPr>
        <w:t xml:space="preserve"> থেকে</w:t>
      </w:r>
      <w:r w:rsidRPr="002B7F35">
        <w:rPr>
          <w:rFonts w:ascii="Kalpurush" w:eastAsia="Nikosh" w:hAnsi="Kalpurush" w:cs="Kalpurush"/>
          <w:sz w:val="24"/>
          <w:szCs w:val="24"/>
          <w:cs/>
          <w:lang w:bidi="bn-BD"/>
        </w:rPr>
        <w:t xml:space="preserve"> ফিরে আসতে হয়। এ অবস্থায় যেহেতু সে </w:t>
      </w:r>
      <w:r w:rsidRPr="002B7F35">
        <w:rPr>
          <w:rFonts w:ascii="Kalpurush" w:eastAsia="Nikosh" w:hAnsi="Kalpurush" w:cs="Kalpurush"/>
          <w:sz w:val="24"/>
          <w:szCs w:val="24"/>
          <w:cs/>
          <w:lang w:bidi="bn-BD"/>
        </w:rPr>
        <w:lastRenderedPageBreak/>
        <w:t>হজের তাওয়াফ করে নি</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তাই তার জন্য স্ত্রী সহবাস বৈধ নয়। কেননা সে এখনো পূর্ণ হালাল হয় নি</w:t>
      </w:r>
      <w:r w:rsidRPr="002B7F35">
        <w:rPr>
          <w:rFonts w:ascii="Kalpurush" w:eastAsia="Nikosh" w:hAnsi="Kalpurush" w:cs="SolaimanLipi"/>
          <w:sz w:val="24"/>
          <w:szCs w:val="24"/>
          <w:cs/>
          <w:lang w:bidi="hi-IN"/>
        </w:rPr>
        <w:t xml:space="preserve">। </w:t>
      </w:r>
      <w:r w:rsidRPr="002B7F35">
        <w:rPr>
          <w:rFonts w:ascii="Kalpurush" w:eastAsia="Nikosh" w:hAnsi="Kalpurush" w:cs="Kalpurush"/>
          <w:sz w:val="24"/>
          <w:szCs w:val="24"/>
          <w:cs/>
          <w:lang w:bidi="bn-BD"/>
        </w:rPr>
        <w:t>তাওয়াফে ইফাদ্বার সাথে যদি সা</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ঈও ছেড়ে থাকে</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তবে তামাত্তু</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কারীকে তাওয়াফে ইফাদ্বা এবং সা</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ঈ করতে হবে এবং ক্বিরা</w:t>
      </w:r>
      <w:r w:rsidRPr="002B7F35">
        <w:rPr>
          <w:rFonts w:ascii="Kalpurush" w:eastAsia="Nikosh" w:hAnsi="Kalpurush" w:cs="Kalpurush" w:hint="cs"/>
          <w:sz w:val="24"/>
          <w:szCs w:val="24"/>
          <w:cs/>
          <w:lang w:bidi="bn-BD"/>
        </w:rPr>
        <w:t>ন</w:t>
      </w:r>
      <w:r w:rsidRPr="002B7F35">
        <w:rPr>
          <w:rFonts w:ascii="Kalpurush" w:eastAsia="Nikosh" w:hAnsi="Kalpurush" w:cs="Kalpurush"/>
          <w:sz w:val="24"/>
          <w:szCs w:val="24"/>
          <w:cs/>
          <w:lang w:bidi="bn-BD"/>
        </w:rPr>
        <w:t xml:space="preserve"> ও ইফরাদকারী তাওয়াফে কুদূমের সাথে সা</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ঈ না করে থাকলে</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তাদেরকেও তাওয়াফে ইফাদ্বার সাথে সা</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ঈ করতে হবে</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তবেই তারা পূর্ণ হালাল হবে এবং হজ বিশুদ্ধ হবে।</w:t>
      </w:r>
    </w:p>
    <w:p w:rsidR="001E042C" w:rsidRPr="002B7F35" w:rsidRDefault="001E042C" w:rsidP="002B7F35">
      <w:pPr>
        <w:pStyle w:val="Heading1"/>
        <w:rPr>
          <w:rFonts w:ascii="Times New Roman" w:hAnsi="Times New Roman" w:cs="KFGQPC Uthman Taha Naskh"/>
          <w:color w:val="333399"/>
          <w:sz w:val="24"/>
          <w:szCs w:val="24"/>
        </w:rPr>
      </w:pPr>
      <w:r w:rsidRPr="002B7F35">
        <w:rPr>
          <w:rFonts w:eastAsia="Nikosh"/>
          <w:sz w:val="24"/>
          <w:szCs w:val="24"/>
          <w:cs/>
          <w:lang w:bidi="bn-BD"/>
        </w:rPr>
        <w:br w:type="page"/>
      </w:r>
      <w:bookmarkStart w:id="17" w:name="_Toc502306603"/>
      <w:r w:rsidRPr="002B7F35">
        <w:rPr>
          <w:rFonts w:ascii="Shonar Bangla" w:eastAsia="Nikosh" w:hAnsi="Shonar Bangla" w:cs="Kalpurush" w:hint="cs"/>
          <w:color w:val="C00000"/>
          <w:sz w:val="24"/>
          <w:szCs w:val="24"/>
          <w:cs/>
          <w:lang w:bidi="bn-BD"/>
        </w:rPr>
        <w:lastRenderedPageBreak/>
        <w:t>তাওয়াফের</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সময়</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হজরে</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আসওয়াদকে</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চুম্বন</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করা</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আবশ্যক</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নয়</w:t>
      </w:r>
      <w:bookmarkEnd w:id="17"/>
    </w:p>
    <w:p w:rsidR="001E042C" w:rsidRPr="00773BF4" w:rsidRDefault="001E042C" w:rsidP="002B7F35">
      <w:pPr>
        <w:bidi w:val="0"/>
        <w:spacing w:after="0" w:line="240" w:lineRule="auto"/>
        <w:ind w:right="23"/>
        <w:jc w:val="both"/>
        <w:rPr>
          <w:rFonts w:ascii="Times New Roman" w:eastAsia="Times New Roman" w:hAnsi="Times New Roman" w:cs="KFGQPC Uthman Taha Naskh"/>
          <w:b/>
          <w:color w:val="333399"/>
          <w:sz w:val="24"/>
          <w:szCs w:val="24"/>
          <w:lang w:val="fr-FR"/>
        </w:rPr>
      </w:pPr>
      <w:r w:rsidRPr="002B7F35">
        <w:rPr>
          <w:rFonts w:ascii="Kalpurush" w:eastAsia="Nikosh" w:hAnsi="Kalpurush" w:cs="Kalpurush"/>
          <w:b/>
          <w:bCs/>
          <w:sz w:val="24"/>
          <w:szCs w:val="24"/>
          <w:cs/>
          <w:lang w:bidi="bn-BD"/>
        </w:rPr>
        <w:t>প্রশ্ন: (৫০০) অনেক তাওয়াফকারীকে দেখা যায় ভীড়ের মধ্যে ঠেলে ঠেলে তাদের নারীদেরকে হাজরে আসওয়াদ চুম্বন করার জন্য পাঠায়। তাদের জন্য কোনটি উত্তম হাজরে আসওয়াদকে চুম্বন করা</w:t>
      </w:r>
      <w:r w:rsidRPr="00773BF4">
        <w:rPr>
          <w:rFonts w:ascii="Kalpurush" w:eastAsia="Nikosh" w:hAnsi="Kalpurush" w:cs="Kalpurush"/>
          <w:b/>
          <w:bCs/>
          <w:sz w:val="24"/>
          <w:szCs w:val="24"/>
          <w:lang w:val="fr-FR" w:bidi="bn-BD"/>
        </w:rPr>
        <w:t xml:space="preserve">? </w:t>
      </w:r>
      <w:r w:rsidRPr="002B7F35">
        <w:rPr>
          <w:rFonts w:ascii="Kalpurush" w:eastAsia="Nikosh" w:hAnsi="Kalpurush" w:cs="Kalpurush"/>
          <w:b/>
          <w:bCs/>
          <w:sz w:val="24"/>
          <w:szCs w:val="24"/>
          <w:cs/>
          <w:lang w:bidi="bn-BD"/>
        </w:rPr>
        <w:t>নাকি পুরুষদের ভীড় থেকে দূরে অবস্থান করা।</w:t>
      </w:r>
    </w:p>
    <w:p w:rsidR="001E042C" w:rsidRPr="00773BF4" w:rsidRDefault="001E042C" w:rsidP="002B7F35">
      <w:pPr>
        <w:bidi w:val="0"/>
        <w:spacing w:after="0" w:line="240" w:lineRule="auto"/>
        <w:ind w:right="23"/>
        <w:jc w:val="both"/>
        <w:rPr>
          <w:rFonts w:ascii="Times New Roman" w:eastAsia="Times New Roman" w:hAnsi="Times New Roman" w:cs="KFGQPC Uthman Taha Naskh"/>
          <w:color w:val="333399"/>
          <w:spacing w:val="-4"/>
          <w:sz w:val="24"/>
          <w:szCs w:val="24"/>
          <w:lang w:val="fr-FR"/>
        </w:rPr>
      </w:pPr>
      <w:r w:rsidRPr="002B7F35">
        <w:rPr>
          <w:rFonts w:ascii="Kalpurush" w:eastAsia="Nikosh" w:hAnsi="Kalpurush" w:cs="Kalpurush"/>
          <w:b/>
          <w:bCs/>
          <w:spacing w:val="-4"/>
          <w:sz w:val="24"/>
          <w:szCs w:val="24"/>
          <w:cs/>
          <w:lang w:bidi="bn-BD"/>
        </w:rPr>
        <w:t xml:space="preserve">উত্তর: </w:t>
      </w:r>
      <w:r w:rsidRPr="002B7F35">
        <w:rPr>
          <w:rFonts w:ascii="Kalpurush" w:eastAsia="Nikosh" w:hAnsi="Kalpurush" w:cs="Kalpurush"/>
          <w:spacing w:val="-4"/>
          <w:sz w:val="24"/>
          <w:szCs w:val="24"/>
          <w:cs/>
          <w:lang w:bidi="bn-BD"/>
        </w:rPr>
        <w:t>প্রশ্নকারী যখন এ আশ্চর্য বিষয় দেখেছে</w:t>
      </w:r>
      <w:r w:rsidRPr="00773BF4">
        <w:rPr>
          <w:rFonts w:ascii="Kalpurush" w:eastAsia="Nikosh" w:hAnsi="Kalpurush" w:cs="Kalpurush"/>
          <w:spacing w:val="-4"/>
          <w:sz w:val="24"/>
          <w:szCs w:val="24"/>
          <w:lang w:val="fr-FR" w:bidi="bn-BD"/>
        </w:rPr>
        <w:t xml:space="preserve">, </w:t>
      </w:r>
      <w:r w:rsidRPr="002B7F35">
        <w:rPr>
          <w:rFonts w:ascii="Kalpurush" w:eastAsia="Nikosh" w:hAnsi="Kalpurush" w:cs="Kalpurush"/>
          <w:spacing w:val="-4"/>
          <w:sz w:val="24"/>
          <w:szCs w:val="24"/>
          <w:cs/>
          <w:lang w:bidi="bn-BD"/>
        </w:rPr>
        <w:t xml:space="preserve">আমি এর চাইতে অধিক আশ্চর্যজনক বিষয় দেখেছি। আমি দেখেছি কিছু লোক ফরয </w:t>
      </w:r>
      <w:r w:rsidR="009B151C" w:rsidRPr="002B7F35">
        <w:rPr>
          <w:rFonts w:ascii="Kalpurush" w:eastAsia="Nikosh" w:hAnsi="Kalpurush" w:cs="Kalpurush" w:hint="cs"/>
          <w:spacing w:val="-4"/>
          <w:sz w:val="24"/>
          <w:szCs w:val="24"/>
          <w:cs/>
          <w:lang w:bidi="bn-BD"/>
        </w:rPr>
        <w:t>সালাতা</w:t>
      </w:r>
      <w:r w:rsidRPr="002B7F35">
        <w:rPr>
          <w:rFonts w:ascii="Kalpurush" w:eastAsia="Nikosh" w:hAnsi="Kalpurush" w:cs="Kalpurush"/>
          <w:spacing w:val="-4"/>
          <w:sz w:val="24"/>
          <w:szCs w:val="24"/>
          <w:cs/>
          <w:lang w:bidi="bn-BD"/>
        </w:rPr>
        <w:t>ন্তে এক দিকে সালাম ফেরানো হলে দ্বিতীয় সালাম ফেরানোর পূর্বে হাজরে আসওয়াদকে চুম্বন করার জন্য দৌড় দেয়। এতে তো তার ফরয সালাতই বাতিল হয়ে গেল। যে সালাত কিনা ইসলামের অন্যতম প্রধান রুকন। অথচ সে এমন একটি কাজ করতে ছুটেছে যা ওয়াজিব নয়। এমনকি তাওয়াফ অবস্থায় না থাকলে হাজরে আসওয়াদকে চুম্বন করা শরী</w:t>
      </w:r>
      <w:r w:rsidRPr="00773BF4">
        <w:rPr>
          <w:rFonts w:ascii="Kalpurush" w:eastAsia="Nikosh" w:hAnsi="Kalpurush" w:cs="Kalpurush"/>
          <w:spacing w:val="-4"/>
          <w:sz w:val="24"/>
          <w:szCs w:val="24"/>
          <w:lang w:val="fr-FR" w:bidi="bn-BD"/>
        </w:rPr>
        <w:t>‘</w:t>
      </w:r>
      <w:r w:rsidRPr="002B7F35">
        <w:rPr>
          <w:rFonts w:ascii="Kalpurush" w:eastAsia="Nikosh" w:hAnsi="Kalpurush" w:cs="Kalpurush"/>
          <w:spacing w:val="-4"/>
          <w:sz w:val="24"/>
          <w:szCs w:val="24"/>
          <w:cs/>
          <w:lang w:bidi="bn-BD"/>
        </w:rPr>
        <w:t xml:space="preserve">আতসম্মতও নয়। নিঃসন্দেহে এটি একটি বিরাট </w:t>
      </w:r>
      <w:r w:rsidR="00547B99" w:rsidRPr="002B7F35">
        <w:rPr>
          <w:rFonts w:ascii="Kalpurush" w:eastAsia="Nikosh" w:hAnsi="Kalpurush" w:cs="Kalpurush"/>
          <w:spacing w:val="-4"/>
          <w:sz w:val="24"/>
          <w:szCs w:val="24"/>
          <w:cs/>
          <w:lang w:bidi="bn-BD"/>
        </w:rPr>
        <w:t>ধরনের</w:t>
      </w:r>
      <w:r w:rsidRPr="002B7F35">
        <w:rPr>
          <w:rFonts w:ascii="Kalpurush" w:eastAsia="Nikosh" w:hAnsi="Kalpurush" w:cs="Kalpurush"/>
          <w:spacing w:val="-4"/>
          <w:sz w:val="24"/>
          <w:szCs w:val="24"/>
          <w:cs/>
          <w:lang w:bidi="bn-BD"/>
        </w:rPr>
        <w:t xml:space="preserve"> দুঃখজনক অজ্ঞতা। তাওয়াফ ছাড়া হাজরে আসওয়াদকে চুম্বন করা সুন্নাত নয়। এব্যাপারে আমার কোনো দলীল জানা নেই। আমি এ স্থান থেকে আহ্বান জানাচ্ছি যে</w:t>
      </w:r>
      <w:r w:rsidRPr="00773BF4">
        <w:rPr>
          <w:rFonts w:ascii="Kalpurush" w:eastAsia="Nikosh" w:hAnsi="Kalpurush" w:cs="Kalpurush"/>
          <w:spacing w:val="-4"/>
          <w:sz w:val="24"/>
          <w:szCs w:val="24"/>
          <w:lang w:val="fr-FR" w:bidi="bn-BD"/>
        </w:rPr>
        <w:t xml:space="preserve">, </w:t>
      </w:r>
      <w:r w:rsidRPr="002B7F35">
        <w:rPr>
          <w:rFonts w:ascii="Kalpurush" w:eastAsia="Nikosh" w:hAnsi="Kalpurush" w:cs="Kalpurush"/>
          <w:spacing w:val="-4"/>
          <w:sz w:val="24"/>
          <w:szCs w:val="24"/>
          <w:cs/>
          <w:lang w:bidi="bn-BD"/>
        </w:rPr>
        <w:t>আমার জ্ঞানের বাইরে যদি কারো কাছে এমন কোনো দীলল জানা থাকে যে</w:t>
      </w:r>
      <w:r w:rsidRPr="00773BF4">
        <w:rPr>
          <w:rFonts w:ascii="Kalpurush" w:eastAsia="Nikosh" w:hAnsi="Kalpurush" w:cs="Kalpurush"/>
          <w:spacing w:val="-4"/>
          <w:sz w:val="24"/>
          <w:szCs w:val="24"/>
          <w:lang w:val="fr-FR" w:bidi="bn-BD"/>
        </w:rPr>
        <w:t xml:space="preserve">, </w:t>
      </w:r>
      <w:r w:rsidRPr="002B7F35">
        <w:rPr>
          <w:rFonts w:ascii="Kalpurush" w:eastAsia="Nikosh" w:hAnsi="Kalpurush" w:cs="Kalpurush"/>
          <w:spacing w:val="-4"/>
          <w:sz w:val="24"/>
          <w:szCs w:val="24"/>
          <w:cs/>
          <w:lang w:bidi="bn-BD"/>
        </w:rPr>
        <w:t>তাওয়াফ না করলেও হাজরে আসওয়াদকে চুম্বন করা শরী</w:t>
      </w:r>
      <w:r w:rsidRPr="00773BF4">
        <w:rPr>
          <w:rFonts w:ascii="Kalpurush" w:eastAsia="Nikosh" w:hAnsi="Kalpurush" w:cs="Kalpurush"/>
          <w:spacing w:val="-4"/>
          <w:sz w:val="24"/>
          <w:szCs w:val="24"/>
          <w:lang w:val="fr-FR" w:bidi="bn-BD"/>
        </w:rPr>
        <w:t>‘</w:t>
      </w:r>
      <w:r w:rsidRPr="002B7F35">
        <w:rPr>
          <w:rFonts w:ascii="Kalpurush" w:eastAsia="Nikosh" w:hAnsi="Kalpurush" w:cs="Kalpurush"/>
          <w:spacing w:val="-4"/>
          <w:sz w:val="24"/>
          <w:szCs w:val="24"/>
          <w:cs/>
          <w:lang w:bidi="bn-BD"/>
        </w:rPr>
        <w:t>আতসম্মত</w:t>
      </w:r>
      <w:r w:rsidRPr="00773BF4">
        <w:rPr>
          <w:rFonts w:ascii="Kalpurush" w:eastAsia="Nikosh" w:hAnsi="Kalpurush" w:cs="Kalpurush"/>
          <w:spacing w:val="-4"/>
          <w:sz w:val="24"/>
          <w:szCs w:val="24"/>
          <w:lang w:val="fr-FR" w:bidi="bn-BD"/>
        </w:rPr>
        <w:t xml:space="preserve">, </w:t>
      </w:r>
      <w:r w:rsidRPr="002B7F35">
        <w:rPr>
          <w:rFonts w:ascii="Kalpurush" w:eastAsia="Nikosh" w:hAnsi="Kalpurush" w:cs="Kalpurush"/>
          <w:spacing w:val="-4"/>
          <w:sz w:val="24"/>
          <w:szCs w:val="24"/>
          <w:cs/>
          <w:lang w:bidi="bn-BD"/>
        </w:rPr>
        <w:t>তবে সে যেন আমাদের কাছে তা পৌঁছিয়ে দেয়। আল্লাহ তাকে উত্তম প্রতিদান দিবেন।</w:t>
      </w:r>
    </w:p>
    <w:p w:rsidR="001E042C" w:rsidRPr="00773BF4" w:rsidRDefault="001E042C" w:rsidP="002B7F35">
      <w:pPr>
        <w:bidi w:val="0"/>
        <w:spacing w:after="0" w:line="240" w:lineRule="auto"/>
        <w:ind w:right="23"/>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sz w:val="24"/>
          <w:szCs w:val="24"/>
          <w:cs/>
          <w:lang w:bidi="bn-BD"/>
        </w:rPr>
        <w:t>অতএব</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হাজরে আসওয়াদ চুম্বন করা তাওয়াফের সুন্নাতের অন্তর্গত। তাছাড়া এটা তখনই সুন্নাত হিসেবে সাব্যস্ত হবে যখন </w:t>
      </w:r>
      <w:r w:rsidRPr="002B7F35">
        <w:rPr>
          <w:rFonts w:ascii="Kalpurush" w:eastAsia="Nikosh" w:hAnsi="Kalpurush" w:cs="Kalpurush" w:hint="cs"/>
          <w:sz w:val="24"/>
          <w:szCs w:val="24"/>
          <w:cs/>
          <w:lang w:bidi="bn-BD"/>
        </w:rPr>
        <w:t>তা</w:t>
      </w:r>
      <w:r w:rsidRPr="002B7F35">
        <w:rPr>
          <w:rFonts w:ascii="Kalpurush" w:eastAsia="Nikosh" w:hAnsi="Kalpurush" w:cs="Kalpurush"/>
          <w:sz w:val="24"/>
          <w:szCs w:val="24"/>
          <w:cs/>
          <w:lang w:bidi="bn-BD"/>
        </w:rPr>
        <w:t xml:space="preserve"> চুম্বন করতে গিয়ে তাওয়াফকারী কষ্ট পাবে না বা অন্য কাউকে কষ্ট দেওয়া হবে না। যদি তাওয়াফকারীর কষ্ট হয় বা অন্য কাউকে কষ্ট দেওয়া হয়</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 xml:space="preserve">তবে দ্বিতীয় পদক্ষেপ অবলম্বন করবে এবং তা হাত দ্বারা স্পর্শ করে </w:t>
      </w:r>
      <w:r w:rsidRPr="002B7F35">
        <w:rPr>
          <w:rFonts w:ascii="Kalpurush" w:eastAsia="Nikosh" w:hAnsi="Kalpurush" w:cs="Kalpurush"/>
          <w:sz w:val="24"/>
          <w:szCs w:val="24"/>
          <w:cs/>
          <w:lang w:bidi="bn-BD"/>
        </w:rPr>
        <w:lastRenderedPageBreak/>
        <w:t>হাতকে চুম্বন করবে। যেমনটি নবী সাল্লাল্লাহু আলাইহি ওয়াসাল্লাম আমাদেরকে শিখিয়েছেন। যদি একাজও কষ্ট করা ও কষ্ট দেওয়া ছাড়া আদায় করা সম্ভব না হয়</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তবে আমরা তৃতীয় স্তরে উপনীত হয়ে দূর থেকে হাজরে আসওয়াদকে এক হাত দ্বারা ইশারা করব</w:t>
      </w:r>
      <w:r w:rsidRPr="002B7F35">
        <w:rPr>
          <w:rFonts w:ascii="Kalpurush" w:eastAsia="Nikosh" w:hAnsi="Kalpurush" w:cs="Mangal"/>
          <w:sz w:val="24"/>
          <w:szCs w:val="24"/>
          <w:cs/>
          <w:lang w:bidi="hi-IN"/>
        </w:rPr>
        <w:t xml:space="preserve">। </w:t>
      </w:r>
      <w:r w:rsidRPr="002B7F35">
        <w:rPr>
          <w:rFonts w:ascii="Kalpurush" w:eastAsia="Nikosh" w:hAnsi="Kalpurush" w:cs="Shonar Bangla"/>
          <w:sz w:val="24"/>
          <w:szCs w:val="24"/>
          <w:cs/>
          <w:lang w:bidi="bn-IN"/>
        </w:rPr>
        <w:t>কিন্তু সে হাতকে চুম্বন করব না</w:t>
      </w:r>
      <w:r w:rsidRPr="002B7F35">
        <w:rPr>
          <w:rFonts w:ascii="Kalpurush" w:eastAsia="Nikosh" w:hAnsi="Kalpurush" w:cs="SolaimanLipi"/>
          <w:sz w:val="24"/>
          <w:szCs w:val="24"/>
          <w:cs/>
          <w:lang w:bidi="hi-IN"/>
        </w:rPr>
        <w:t xml:space="preserve">। </w:t>
      </w:r>
      <w:r w:rsidRPr="002B7F35">
        <w:rPr>
          <w:rFonts w:ascii="Kalpurush" w:eastAsia="Nikosh" w:hAnsi="Kalpurush" w:cs="Kalpurush"/>
          <w:sz w:val="24"/>
          <w:szCs w:val="24"/>
          <w:cs/>
          <w:lang w:bidi="bn-BD"/>
        </w:rPr>
        <w:t xml:space="preserve">এটাই হচ্ছে নবী সাল্লাল্লাহু আলাইহি ওয়াসাল্লামের হাজরে আসওয়াদকে চুম্বন করার সুন্নাতী পদ্ধতি। </w:t>
      </w:r>
    </w:p>
    <w:p w:rsidR="001E042C" w:rsidRPr="00773BF4" w:rsidRDefault="001E042C" w:rsidP="002B7F35">
      <w:pPr>
        <w:bidi w:val="0"/>
        <w:spacing w:after="0" w:line="240" w:lineRule="auto"/>
        <w:ind w:right="23"/>
        <w:jc w:val="both"/>
        <w:rPr>
          <w:rFonts w:ascii="Times New Roman" w:eastAsia="Times New Roman" w:hAnsi="Times New Roman" w:cs="KFGQPC Uthman Taha Naskh"/>
          <w:color w:val="333399"/>
          <w:spacing w:val="-10"/>
          <w:sz w:val="24"/>
          <w:szCs w:val="24"/>
          <w:lang w:val="fr-FR"/>
        </w:rPr>
      </w:pPr>
      <w:r w:rsidRPr="002B7F35">
        <w:rPr>
          <w:rFonts w:ascii="Kalpurush" w:eastAsia="Nikosh" w:hAnsi="Kalpurush" w:cs="Kalpurush"/>
          <w:spacing w:val="-10"/>
          <w:sz w:val="24"/>
          <w:szCs w:val="24"/>
          <w:cs/>
          <w:lang w:bidi="bn-BD"/>
        </w:rPr>
        <w:t>হাজরে আসওয়াদকে চুম্বনের বিষয়টি আরো জটিল ও কঠিন হবে- যেমনটি প্রশ্নকারী উল্লেখ করেছেন- নারীদেরকে পাথর চুম্বন করার জন্য ঠেলে দেওয়া</w:t>
      </w:r>
      <w:r w:rsidRPr="00773BF4">
        <w:rPr>
          <w:rFonts w:ascii="Kalpurush" w:eastAsia="Nikosh" w:hAnsi="Kalpurush" w:cs="Kalpurush"/>
          <w:spacing w:val="-10"/>
          <w:sz w:val="24"/>
          <w:szCs w:val="24"/>
          <w:lang w:val="fr-FR" w:bidi="bn-BD"/>
        </w:rPr>
        <w:t xml:space="preserve">, </w:t>
      </w:r>
      <w:r w:rsidRPr="002B7F35">
        <w:rPr>
          <w:rFonts w:ascii="Kalpurush" w:eastAsia="Nikosh" w:hAnsi="Kalpurush" w:cs="Kalpurush"/>
          <w:spacing w:val="-10"/>
          <w:sz w:val="24"/>
          <w:szCs w:val="24"/>
          <w:cs/>
          <w:lang w:bidi="bn-BD"/>
        </w:rPr>
        <w:t>হতে পারে সে নারী গর্ভবতী বা বৃদ্ধা বা দুর্বল যুবতী অথবা শিশুকে উপরে উঠিয়ে চুম্বনের জন্য এগিয়ে দেওয়া</w:t>
      </w:r>
      <w:r w:rsidRPr="00773BF4">
        <w:rPr>
          <w:rFonts w:ascii="Kalpurush" w:eastAsia="Nikosh" w:hAnsi="Kalpurush" w:cs="Kalpurush"/>
          <w:spacing w:val="-10"/>
          <w:sz w:val="24"/>
          <w:szCs w:val="24"/>
          <w:lang w:val="fr-FR" w:bidi="bn-BD"/>
        </w:rPr>
        <w:t xml:space="preserve">, </w:t>
      </w:r>
      <w:r w:rsidRPr="002B7F35">
        <w:rPr>
          <w:rFonts w:ascii="Kalpurush" w:eastAsia="Nikosh" w:hAnsi="Kalpurush" w:cs="Kalpurush"/>
          <w:spacing w:val="-10"/>
          <w:sz w:val="24"/>
          <w:szCs w:val="24"/>
          <w:cs/>
          <w:lang w:bidi="bn-BD"/>
        </w:rPr>
        <w:t>তবে এসব কাজ গর্হিত ও নাজায়েয। কেননা এতে দু</w:t>
      </w:r>
      <w:r w:rsidRPr="002B7F35">
        <w:rPr>
          <w:rFonts w:ascii="Kalpurush" w:eastAsia="Nikosh" w:hAnsi="Kalpurush" w:cs="Kalpurush" w:hint="cs"/>
          <w:spacing w:val="-10"/>
          <w:sz w:val="24"/>
          <w:szCs w:val="24"/>
          <w:cs/>
          <w:lang w:bidi="bn-BD"/>
        </w:rPr>
        <w:t>র্বল</w:t>
      </w:r>
      <w:r w:rsidRPr="002B7F35">
        <w:rPr>
          <w:rFonts w:ascii="Kalpurush" w:eastAsia="Nikosh" w:hAnsi="Kalpurush" w:cs="Kalpurush"/>
          <w:spacing w:val="-10"/>
          <w:sz w:val="24"/>
          <w:szCs w:val="24"/>
          <w:cs/>
          <w:lang w:bidi="bn-BD"/>
        </w:rPr>
        <w:t xml:space="preserve"> লোকদেরকে ভয়ঙ্কর এক অবস্থার দিকে ঠেলে দেওয়া হচ্ছে</w:t>
      </w:r>
      <w:r w:rsidRPr="00773BF4">
        <w:rPr>
          <w:rFonts w:ascii="Kalpurush" w:eastAsia="Nikosh" w:hAnsi="Kalpurush" w:cs="Kalpurush"/>
          <w:spacing w:val="-10"/>
          <w:sz w:val="24"/>
          <w:szCs w:val="24"/>
          <w:lang w:val="fr-FR" w:bidi="bn-BD"/>
        </w:rPr>
        <w:t xml:space="preserve">, </w:t>
      </w:r>
      <w:r w:rsidRPr="002B7F35">
        <w:rPr>
          <w:rFonts w:ascii="Kalpurush" w:eastAsia="Nikosh" w:hAnsi="Kalpurush" w:cs="Kalpurush"/>
          <w:spacing w:val="-10"/>
          <w:sz w:val="24"/>
          <w:szCs w:val="24"/>
          <w:cs/>
          <w:lang w:bidi="bn-BD"/>
        </w:rPr>
        <w:t>যেখানে আছে সংকীর্ণতা ও পুরুষদের ভীড়ের প্রচণ্ডতা। তাই বিষয়টি মাকরূহ অথবা হারামের অন্তর্গত। আল্লাহর রহমতে অন্য ব্যবস্থা থাকতে কোনো মানুষের পক্ষে এদিকে অগ্রসর হওয়া উচিৎ নয়। আপনি যদি কঠিনভাবে ইসলামের বিধান পালন করতে চান</w:t>
      </w:r>
      <w:r w:rsidRPr="00773BF4">
        <w:rPr>
          <w:rFonts w:ascii="Kalpurush" w:eastAsia="Nikosh" w:hAnsi="Kalpurush" w:cs="Kalpurush"/>
          <w:spacing w:val="-10"/>
          <w:sz w:val="24"/>
          <w:szCs w:val="24"/>
          <w:lang w:val="fr-FR" w:bidi="bn-BD"/>
        </w:rPr>
        <w:t xml:space="preserve">, </w:t>
      </w:r>
      <w:r w:rsidRPr="002B7F35">
        <w:rPr>
          <w:rFonts w:ascii="Kalpurush" w:eastAsia="Nikosh" w:hAnsi="Kalpurush" w:cs="Kalpurush"/>
          <w:spacing w:val="-10"/>
          <w:sz w:val="24"/>
          <w:szCs w:val="24"/>
          <w:cs/>
          <w:lang w:bidi="bn-BD"/>
        </w:rPr>
        <w:t xml:space="preserve">তবে পরাজিত হবেন। </w:t>
      </w:r>
    </w:p>
    <w:p w:rsidR="001E042C" w:rsidRPr="002B7F35" w:rsidRDefault="001E042C" w:rsidP="002B7F35">
      <w:pPr>
        <w:pStyle w:val="Heading1"/>
        <w:rPr>
          <w:rFonts w:ascii="Times New Roman" w:hAnsi="Times New Roman" w:cs="KFGQPC Uthman Taha Naskh"/>
          <w:color w:val="333399"/>
          <w:sz w:val="24"/>
          <w:szCs w:val="24"/>
        </w:rPr>
      </w:pPr>
      <w:r w:rsidRPr="002B7F35">
        <w:rPr>
          <w:rFonts w:eastAsia="Nikosh"/>
          <w:sz w:val="24"/>
          <w:szCs w:val="24"/>
          <w:cs/>
          <w:lang w:bidi="bn-BD"/>
        </w:rPr>
        <w:br w:type="page"/>
      </w:r>
      <w:bookmarkStart w:id="18" w:name="_Toc502306604"/>
      <w:r w:rsidRPr="002B7F35">
        <w:rPr>
          <w:rFonts w:ascii="Shonar Bangla" w:eastAsia="Nikosh" w:hAnsi="Shonar Bangla" w:cs="Kalpurush" w:hint="cs"/>
          <w:color w:val="C00000"/>
          <w:sz w:val="24"/>
          <w:szCs w:val="24"/>
          <w:cs/>
          <w:lang w:bidi="bn-BD"/>
        </w:rPr>
        <w:lastRenderedPageBreak/>
        <w:t>পূর্ণ</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সাত</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চক্কর</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তাওয়াফ</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না</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করলে</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উমরা</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হবে</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না</w:t>
      </w:r>
      <w:bookmarkEnd w:id="18"/>
    </w:p>
    <w:p w:rsidR="001E042C" w:rsidRPr="00773BF4" w:rsidRDefault="001E042C" w:rsidP="002B7F35">
      <w:pPr>
        <w:bidi w:val="0"/>
        <w:spacing w:after="0" w:line="240" w:lineRule="auto"/>
        <w:ind w:right="23"/>
        <w:jc w:val="both"/>
        <w:rPr>
          <w:rFonts w:ascii="Times New Roman" w:eastAsia="Times New Roman" w:hAnsi="Times New Roman" w:cs="KFGQPC Uthman Taha Naskh"/>
          <w:b/>
          <w:color w:val="333399"/>
          <w:sz w:val="24"/>
          <w:szCs w:val="24"/>
          <w:lang w:val="fr-FR"/>
        </w:rPr>
      </w:pPr>
      <w:r w:rsidRPr="002B7F35">
        <w:rPr>
          <w:rFonts w:ascii="Kalpurush" w:eastAsia="Nikosh" w:hAnsi="Kalpurush" w:cs="Kalpurush"/>
          <w:b/>
          <w:bCs/>
          <w:sz w:val="24"/>
          <w:szCs w:val="24"/>
          <w:cs/>
          <w:lang w:bidi="bn-BD"/>
        </w:rPr>
        <w:t>প্রশ্ন: (৫০১) জনৈক নারী স্বামীর সাথে তামাত্তু</w:t>
      </w:r>
      <w:r w:rsidRPr="00773BF4">
        <w:rPr>
          <w:rFonts w:ascii="Kalpurush" w:eastAsia="Nikosh" w:hAnsi="Kalpurush" w:cs="Kalpurush"/>
          <w:b/>
          <w:bCs/>
          <w:sz w:val="24"/>
          <w:szCs w:val="24"/>
          <w:lang w:val="fr-FR" w:bidi="bn-BD"/>
        </w:rPr>
        <w:t>‘</w:t>
      </w:r>
      <w:r w:rsidRPr="002B7F35">
        <w:rPr>
          <w:rFonts w:ascii="Kalpurush" w:eastAsia="Nikosh" w:hAnsi="Kalpurush" w:cs="Kalpurush"/>
          <w:b/>
          <w:bCs/>
          <w:sz w:val="24"/>
          <w:szCs w:val="24"/>
          <w:cs/>
          <w:lang w:bidi="bn-BD"/>
        </w:rPr>
        <w:t xml:space="preserve"> হজ করতে এসেছে। তারা উমরার তাওয়াফ করার সময় ৬ষ্ঠ চক্করে স্বামী বললেন</w:t>
      </w:r>
      <w:r w:rsidRPr="00773BF4">
        <w:rPr>
          <w:rFonts w:ascii="Kalpurush" w:eastAsia="Nikosh" w:hAnsi="Kalpurush" w:cs="Kalpurush"/>
          <w:b/>
          <w:bCs/>
          <w:sz w:val="24"/>
          <w:szCs w:val="24"/>
          <w:lang w:val="fr-FR" w:bidi="bn-BD"/>
        </w:rPr>
        <w:t xml:space="preserve">, </w:t>
      </w:r>
      <w:r w:rsidRPr="002B7F35">
        <w:rPr>
          <w:rFonts w:ascii="Kalpurush" w:eastAsia="Nikosh" w:hAnsi="Kalpurush" w:cs="Kalpurush"/>
          <w:b/>
          <w:bCs/>
          <w:sz w:val="24"/>
          <w:szCs w:val="24"/>
          <w:cs/>
          <w:lang w:bidi="bn-BD"/>
        </w:rPr>
        <w:t xml:space="preserve">এটাই </w:t>
      </w:r>
      <w:r w:rsidRPr="002B7F35">
        <w:rPr>
          <w:rFonts w:ascii="Kalpurush" w:eastAsia="Nikosh" w:hAnsi="Kalpurush" w:cs="Kalpurush" w:hint="cs"/>
          <w:b/>
          <w:bCs/>
          <w:sz w:val="24"/>
          <w:szCs w:val="24"/>
          <w:cs/>
          <w:lang w:bidi="bn-BD"/>
        </w:rPr>
        <w:t>সপ্ত</w:t>
      </w:r>
      <w:r w:rsidRPr="002B7F35">
        <w:rPr>
          <w:rFonts w:ascii="Kalpurush" w:eastAsia="Nikosh" w:hAnsi="Kalpurush" w:cs="Kalpurush"/>
          <w:b/>
          <w:bCs/>
          <w:sz w:val="24"/>
          <w:szCs w:val="24"/>
          <w:cs/>
          <w:lang w:bidi="bn-BD"/>
        </w:rPr>
        <w:t>ম চক্কর এবং তিনি নিজ মতের উপর অটল ছিলেন। এখন স্ত্রীর করণীয় কী</w:t>
      </w:r>
      <w:r w:rsidRPr="00773BF4">
        <w:rPr>
          <w:rFonts w:ascii="Kalpurush" w:eastAsia="Nikosh" w:hAnsi="Kalpurush" w:cs="Kalpurush"/>
          <w:b/>
          <w:bCs/>
          <w:sz w:val="24"/>
          <w:szCs w:val="24"/>
          <w:lang w:val="fr-FR" w:bidi="bn-BD"/>
        </w:rPr>
        <w:t>?</w:t>
      </w:r>
    </w:p>
    <w:p w:rsidR="001E042C" w:rsidRPr="00773BF4" w:rsidRDefault="001E042C" w:rsidP="002B7F35">
      <w:pPr>
        <w:bidi w:val="0"/>
        <w:spacing w:after="0" w:line="240" w:lineRule="auto"/>
        <w:ind w:right="23"/>
        <w:jc w:val="both"/>
        <w:rPr>
          <w:rFonts w:ascii="Times New Roman" w:eastAsia="Times New Roman" w:hAnsi="Times New Roman" w:cs="KFGQPC Uthman Taha Naskh"/>
          <w:color w:val="333399"/>
          <w:spacing w:val="-4"/>
          <w:sz w:val="24"/>
          <w:szCs w:val="24"/>
          <w:lang w:val="fr-FR"/>
        </w:rPr>
      </w:pPr>
      <w:r w:rsidRPr="002B7F35">
        <w:rPr>
          <w:rFonts w:ascii="Kalpurush" w:eastAsia="Nikosh" w:hAnsi="Kalpurush" w:cs="Kalpurush"/>
          <w:b/>
          <w:bCs/>
          <w:spacing w:val="-4"/>
          <w:sz w:val="24"/>
          <w:szCs w:val="24"/>
          <w:cs/>
          <w:lang w:bidi="bn-BD"/>
        </w:rPr>
        <w:t xml:space="preserve">উত্তর: </w:t>
      </w:r>
      <w:r w:rsidRPr="002B7F35">
        <w:rPr>
          <w:rFonts w:ascii="Kalpurush" w:eastAsia="Nikosh" w:hAnsi="Kalpurush" w:cs="Kalpurush"/>
          <w:spacing w:val="-4"/>
          <w:sz w:val="24"/>
          <w:szCs w:val="24"/>
          <w:cs/>
          <w:lang w:bidi="bn-BD"/>
        </w:rPr>
        <w:t>উক্ত নারী যদি দৃঢ়ভাবে বিশ্বাস করে যে সে ৬ চক্কর দিয়েছে এবং তাওয়াফ পূর্ণ করে নি। তবে এখন পর্যন্ত তার উক্ত উমরা পূর্ণ হয় নি</w:t>
      </w:r>
      <w:r w:rsidRPr="002B7F35">
        <w:rPr>
          <w:rFonts w:ascii="Kalpurush" w:eastAsia="Nikosh" w:hAnsi="Kalpurush" w:cs="SolaimanLipi"/>
          <w:spacing w:val="-4"/>
          <w:sz w:val="24"/>
          <w:szCs w:val="24"/>
          <w:cs/>
          <w:lang w:bidi="hi-IN"/>
        </w:rPr>
        <w:t xml:space="preserve">। </w:t>
      </w:r>
      <w:r w:rsidRPr="002B7F35">
        <w:rPr>
          <w:rFonts w:ascii="Kalpurush" w:eastAsia="Nikosh" w:hAnsi="Kalpurush" w:cs="Kalpurush"/>
          <w:spacing w:val="-4"/>
          <w:sz w:val="24"/>
          <w:szCs w:val="24"/>
          <w:cs/>
          <w:lang w:bidi="bn-BD"/>
        </w:rPr>
        <w:t>কেননা উমরার অন্যতম রুকন হচ্ছে পূর্ণ সাত চক্কর তাওয়াফ করা। এরপর যদি হজের ইহরাম করে থাকে</w:t>
      </w:r>
      <w:r w:rsidRPr="00773BF4">
        <w:rPr>
          <w:rFonts w:ascii="Kalpurush" w:eastAsia="Nikosh" w:hAnsi="Kalpurush" w:cs="Kalpurush"/>
          <w:spacing w:val="-4"/>
          <w:sz w:val="24"/>
          <w:szCs w:val="24"/>
          <w:lang w:val="fr-FR" w:bidi="bn-BD"/>
        </w:rPr>
        <w:t xml:space="preserve">, </w:t>
      </w:r>
      <w:r w:rsidRPr="002B7F35">
        <w:rPr>
          <w:rFonts w:ascii="Kalpurush" w:eastAsia="Nikosh" w:hAnsi="Kalpurush" w:cs="Kalpurush"/>
          <w:spacing w:val="-4"/>
          <w:sz w:val="24"/>
          <w:szCs w:val="24"/>
          <w:cs/>
          <w:lang w:bidi="bn-BD"/>
        </w:rPr>
        <w:t>তখন সে ক্বিরানকারী হিসেবে গণ্য হবে। কেননা উমরা শেষ করার আগেই সে উমরাকে হজের মধ্যে প্রবেশ করে নিয়েছে।</w:t>
      </w:r>
    </w:p>
    <w:p w:rsidR="001E042C" w:rsidRPr="00773BF4" w:rsidRDefault="001E042C" w:rsidP="002B7F35">
      <w:pPr>
        <w:bidi w:val="0"/>
        <w:spacing w:after="0" w:line="240" w:lineRule="auto"/>
        <w:ind w:right="23"/>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sz w:val="24"/>
          <w:szCs w:val="24"/>
          <w:cs/>
          <w:lang w:bidi="bn-BD"/>
        </w:rPr>
        <w:t>কিন্তু স্বামীর অটলতা দেখে যদি স্ত্রী সন্দেহের মধ্যে পড়ে যায়</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তবে কোনো অসুবিধা নেই। তখন তার উমরা পূর্ণ হয়ে যাবে। কেননা তার সন্দেহ</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 xml:space="preserve">আর স্বামীর নিশ্চয়তা এ অবস্থায় স্বামীর কথায় ফিরে আসবে এবং সেটাকেই প্রাধান্য দিবে। </w:t>
      </w:r>
    </w:p>
    <w:p w:rsidR="001E042C" w:rsidRPr="002B7F35" w:rsidRDefault="001E042C" w:rsidP="002B7F35">
      <w:pPr>
        <w:pStyle w:val="Heading1"/>
        <w:rPr>
          <w:rFonts w:ascii="Times New Roman" w:hAnsi="Times New Roman" w:cs="KFGQPC Uthman Taha Naskh"/>
          <w:color w:val="333399"/>
          <w:sz w:val="24"/>
          <w:szCs w:val="24"/>
        </w:rPr>
      </w:pPr>
      <w:r w:rsidRPr="002B7F35">
        <w:rPr>
          <w:rFonts w:eastAsia="Nikosh"/>
          <w:sz w:val="24"/>
          <w:szCs w:val="24"/>
          <w:cs/>
          <w:lang w:bidi="bn-BD"/>
        </w:rPr>
        <w:br w:type="page"/>
      </w:r>
      <w:bookmarkStart w:id="19" w:name="_Toc502306605"/>
      <w:r w:rsidRPr="002B7F35">
        <w:rPr>
          <w:rFonts w:ascii="Shonar Bangla" w:eastAsia="Nikosh" w:hAnsi="Shonar Bangla" w:cs="Kalpurush" w:hint="cs"/>
          <w:color w:val="C00000"/>
          <w:sz w:val="24"/>
          <w:szCs w:val="24"/>
          <w:cs/>
          <w:lang w:bidi="bn-BD"/>
        </w:rPr>
        <w:lastRenderedPageBreak/>
        <w:t>হজ</w:t>
      </w:r>
      <w:r w:rsidRPr="002B7F35">
        <w:rPr>
          <w:rFonts w:eastAsia="Nikosh"/>
          <w:color w:val="C00000"/>
          <w:sz w:val="24"/>
          <w:szCs w:val="24"/>
          <w:cs/>
          <w:lang w:bidi="bn-BD"/>
        </w:rPr>
        <w:t>-</w:t>
      </w:r>
      <w:r w:rsidRPr="002B7F35">
        <w:rPr>
          <w:rFonts w:ascii="Shonar Bangla" w:eastAsia="Nikosh" w:hAnsi="Shonar Bangla" w:cs="Kalpurush" w:hint="cs"/>
          <w:color w:val="C00000"/>
          <w:sz w:val="24"/>
          <w:szCs w:val="24"/>
          <w:cs/>
          <w:lang w:bidi="bn-BD"/>
        </w:rPr>
        <w:t>উমরায়</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নিজের</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ভাষায়</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দো</w:t>
      </w:r>
      <w:r w:rsidRPr="002B7F35">
        <w:rPr>
          <w:rFonts w:eastAsia="Nikosh"/>
          <w:color w:val="C00000"/>
          <w:sz w:val="24"/>
          <w:szCs w:val="24"/>
          <w:lang w:bidi="bn-BD"/>
        </w:rPr>
        <w:t>‘</w:t>
      </w:r>
      <w:r w:rsidRPr="002B7F35">
        <w:rPr>
          <w:rFonts w:ascii="Shonar Bangla" w:eastAsia="Nikosh" w:hAnsi="Shonar Bangla" w:cs="Kalpurush" w:hint="cs"/>
          <w:color w:val="C00000"/>
          <w:sz w:val="24"/>
          <w:szCs w:val="24"/>
          <w:cs/>
          <w:lang w:bidi="bn-BD"/>
        </w:rPr>
        <w:t>আ</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করাই</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উত্তম</w:t>
      </w:r>
      <w:bookmarkEnd w:id="19"/>
    </w:p>
    <w:p w:rsidR="001E042C" w:rsidRPr="00773BF4" w:rsidRDefault="001E042C" w:rsidP="002B7F35">
      <w:pPr>
        <w:bidi w:val="0"/>
        <w:spacing w:after="0" w:line="240" w:lineRule="auto"/>
        <w:ind w:right="23"/>
        <w:jc w:val="both"/>
        <w:rPr>
          <w:rFonts w:ascii="Times New Roman" w:eastAsia="Times New Roman" w:hAnsi="Times New Roman" w:cs="KFGQPC Uthman Taha Naskh"/>
          <w:b/>
          <w:color w:val="333399"/>
          <w:sz w:val="24"/>
          <w:szCs w:val="24"/>
          <w:lang w:val="fr-FR"/>
        </w:rPr>
      </w:pPr>
      <w:r w:rsidRPr="002B7F35">
        <w:rPr>
          <w:rFonts w:ascii="Kalpurush" w:eastAsia="Nikosh" w:hAnsi="Kalpurush" w:cs="Kalpurush"/>
          <w:b/>
          <w:bCs/>
          <w:sz w:val="24"/>
          <w:szCs w:val="24"/>
          <w:cs/>
          <w:lang w:bidi="bn-BD"/>
        </w:rPr>
        <w:t>প্রশ্ন: (৫০২) উমরা বা হজকারী যদি দো</w:t>
      </w:r>
      <w:r w:rsidRPr="00773BF4">
        <w:rPr>
          <w:rFonts w:ascii="Kalpurush" w:eastAsia="Nikosh" w:hAnsi="Kalpurush" w:cs="Kalpurush"/>
          <w:b/>
          <w:bCs/>
          <w:sz w:val="24"/>
          <w:szCs w:val="24"/>
          <w:lang w:val="fr-FR" w:bidi="bn-BD"/>
        </w:rPr>
        <w:t>‘</w:t>
      </w:r>
      <w:r w:rsidRPr="002B7F35">
        <w:rPr>
          <w:rFonts w:ascii="Kalpurush" w:eastAsia="Nikosh" w:hAnsi="Kalpurush" w:cs="Kalpurush"/>
          <w:b/>
          <w:bCs/>
          <w:sz w:val="24"/>
          <w:szCs w:val="24"/>
          <w:cs/>
          <w:lang w:bidi="bn-BD"/>
        </w:rPr>
        <w:t>আ না জানে</w:t>
      </w:r>
      <w:r w:rsidRPr="00773BF4">
        <w:rPr>
          <w:rFonts w:ascii="Kalpurush" w:eastAsia="Nikosh" w:hAnsi="Kalpurush" w:cs="Kalpurush"/>
          <w:b/>
          <w:bCs/>
          <w:sz w:val="24"/>
          <w:szCs w:val="24"/>
          <w:lang w:val="fr-FR" w:bidi="bn-BD"/>
        </w:rPr>
        <w:t xml:space="preserve">, </w:t>
      </w:r>
      <w:r w:rsidRPr="002B7F35">
        <w:rPr>
          <w:rFonts w:ascii="Kalpurush" w:eastAsia="Nikosh" w:hAnsi="Kalpurush" w:cs="Kalpurush"/>
          <w:b/>
          <w:bCs/>
          <w:sz w:val="24"/>
          <w:szCs w:val="24"/>
          <w:cs/>
          <w:lang w:bidi="bn-BD"/>
        </w:rPr>
        <w:t>তবে তাওয়াফ</w:t>
      </w:r>
      <w:r w:rsidRPr="00773BF4">
        <w:rPr>
          <w:rFonts w:ascii="Kalpurush" w:eastAsia="Nikosh" w:hAnsi="Kalpurush" w:cs="Kalpurush"/>
          <w:b/>
          <w:bCs/>
          <w:sz w:val="24"/>
          <w:szCs w:val="24"/>
          <w:lang w:val="fr-FR" w:bidi="bn-BD"/>
        </w:rPr>
        <w:t>,</w:t>
      </w:r>
      <w:r w:rsidRPr="002B7F35">
        <w:rPr>
          <w:rFonts w:ascii="Kalpurush" w:eastAsia="Nikosh" w:hAnsi="Kalpurush" w:cs="Kalpurush"/>
          <w:b/>
          <w:bCs/>
          <w:sz w:val="24"/>
          <w:szCs w:val="24"/>
          <w:cs/>
          <w:lang w:bidi="bn-BD"/>
        </w:rPr>
        <w:t xml:space="preserve"> সা</w:t>
      </w:r>
      <w:r w:rsidRPr="00773BF4">
        <w:rPr>
          <w:rFonts w:ascii="Kalpurush" w:eastAsia="Nikosh" w:hAnsi="Kalpurush" w:cs="Kalpurush"/>
          <w:b/>
          <w:bCs/>
          <w:sz w:val="24"/>
          <w:szCs w:val="24"/>
          <w:lang w:val="fr-FR" w:bidi="bn-BD"/>
        </w:rPr>
        <w:t>‘</w:t>
      </w:r>
      <w:r w:rsidRPr="002B7F35">
        <w:rPr>
          <w:rFonts w:ascii="Kalpurush" w:eastAsia="Nikosh" w:hAnsi="Kalpurush" w:cs="Kalpurush"/>
          <w:b/>
          <w:bCs/>
          <w:sz w:val="24"/>
          <w:szCs w:val="24"/>
          <w:cs/>
          <w:lang w:bidi="bn-BD"/>
        </w:rPr>
        <w:t>ঈ প্রভৃতির সময় কি কোনো বই হাতে নিয়ে দেখে দেখে দো</w:t>
      </w:r>
      <w:r w:rsidRPr="00773BF4">
        <w:rPr>
          <w:rFonts w:ascii="Kalpurush" w:eastAsia="Nikosh" w:hAnsi="Kalpurush" w:cs="Kalpurush"/>
          <w:b/>
          <w:bCs/>
          <w:sz w:val="24"/>
          <w:szCs w:val="24"/>
          <w:lang w:val="fr-FR" w:bidi="bn-BD"/>
        </w:rPr>
        <w:t>‘</w:t>
      </w:r>
      <w:r w:rsidRPr="002B7F35">
        <w:rPr>
          <w:rFonts w:ascii="Kalpurush" w:eastAsia="Nikosh" w:hAnsi="Kalpurush" w:cs="Kalpurush"/>
          <w:b/>
          <w:bCs/>
          <w:sz w:val="24"/>
          <w:szCs w:val="24"/>
          <w:cs/>
          <w:lang w:bidi="bn-BD"/>
        </w:rPr>
        <w:t>আ পাঠ করা জায়েয হবে</w:t>
      </w:r>
      <w:r w:rsidRPr="00773BF4">
        <w:rPr>
          <w:rFonts w:ascii="Kalpurush" w:eastAsia="Nikosh" w:hAnsi="Kalpurush" w:cs="Kalpurush"/>
          <w:b/>
          <w:bCs/>
          <w:sz w:val="24"/>
          <w:szCs w:val="24"/>
          <w:lang w:val="fr-FR" w:bidi="bn-BD"/>
        </w:rPr>
        <w:t xml:space="preserve">? </w:t>
      </w:r>
    </w:p>
    <w:p w:rsidR="001E042C" w:rsidRPr="00773BF4" w:rsidRDefault="001E042C" w:rsidP="002B7F35">
      <w:pPr>
        <w:bidi w:val="0"/>
        <w:spacing w:after="0" w:line="240" w:lineRule="auto"/>
        <w:ind w:right="23"/>
        <w:jc w:val="both"/>
        <w:rPr>
          <w:rFonts w:ascii="Kalpurush" w:eastAsia="Nikosh" w:hAnsi="Kalpurush" w:cs="Kalpurush"/>
          <w:spacing w:val="-4"/>
          <w:sz w:val="24"/>
          <w:szCs w:val="24"/>
          <w:lang w:val="fr-FR" w:bidi="bn-BD"/>
        </w:rPr>
      </w:pPr>
      <w:r w:rsidRPr="002B7F35">
        <w:rPr>
          <w:rFonts w:ascii="Kalpurush" w:eastAsia="Nikosh" w:hAnsi="Kalpurush" w:cs="Kalpurush"/>
          <w:b/>
          <w:bCs/>
          <w:spacing w:val="-4"/>
          <w:sz w:val="24"/>
          <w:szCs w:val="24"/>
          <w:cs/>
          <w:lang w:bidi="bn-BD"/>
        </w:rPr>
        <w:t xml:space="preserve">উত্তর: </w:t>
      </w:r>
      <w:r w:rsidRPr="002B7F35">
        <w:rPr>
          <w:rFonts w:ascii="Kalpurush" w:eastAsia="Nikosh" w:hAnsi="Kalpurush" w:cs="Kalpurush"/>
          <w:spacing w:val="-4"/>
          <w:sz w:val="24"/>
          <w:szCs w:val="24"/>
          <w:cs/>
          <w:lang w:bidi="bn-BD"/>
        </w:rPr>
        <w:t>হজ বা উমরাকারী যে সমস্ত দো</w:t>
      </w:r>
      <w:r w:rsidRPr="00773BF4">
        <w:rPr>
          <w:rFonts w:ascii="Kalpurush" w:eastAsia="Nikosh" w:hAnsi="Kalpurush" w:cs="Kalpurush"/>
          <w:spacing w:val="-4"/>
          <w:sz w:val="24"/>
          <w:szCs w:val="24"/>
          <w:lang w:val="fr-FR" w:bidi="bn-BD"/>
        </w:rPr>
        <w:t>‘</w:t>
      </w:r>
      <w:r w:rsidRPr="002B7F35">
        <w:rPr>
          <w:rFonts w:ascii="Kalpurush" w:eastAsia="Nikosh" w:hAnsi="Kalpurush" w:cs="Kalpurush"/>
          <w:spacing w:val="-4"/>
          <w:sz w:val="24"/>
          <w:szCs w:val="24"/>
          <w:cs/>
          <w:lang w:bidi="bn-BD"/>
        </w:rPr>
        <w:t>আ জানে এগুলোই তার জন্যে যথেষ্ট। কেননা সাধারণতঃ সে যা জানে তা সে বুঝে। আর বুঝে-শুনেই আল্লাহর কাছে প্রার্থনা করা উচিৎ</w:t>
      </w:r>
      <w:r w:rsidRPr="002B7F35">
        <w:rPr>
          <w:rFonts w:ascii="Kalpurush" w:eastAsia="Nikosh" w:hAnsi="Kalpurush" w:cs="SolaimanLipi"/>
          <w:spacing w:val="-4"/>
          <w:sz w:val="24"/>
          <w:szCs w:val="24"/>
          <w:cs/>
          <w:lang w:bidi="hi-IN"/>
        </w:rPr>
        <w:t xml:space="preserve">। </w:t>
      </w:r>
      <w:r w:rsidRPr="002B7F35">
        <w:rPr>
          <w:rFonts w:ascii="Kalpurush" w:eastAsia="Nikosh" w:hAnsi="Kalpurush" w:cs="Kalpurush"/>
          <w:spacing w:val="-4"/>
          <w:sz w:val="24"/>
          <w:szCs w:val="24"/>
          <w:cs/>
          <w:lang w:bidi="bn-BD"/>
        </w:rPr>
        <w:t>কিন্তু যদি কোনো বই হাতে নিয়ে দো</w:t>
      </w:r>
      <w:r w:rsidRPr="00773BF4">
        <w:rPr>
          <w:rFonts w:ascii="Kalpurush" w:eastAsia="Nikosh" w:hAnsi="Kalpurush" w:cs="Kalpurush"/>
          <w:spacing w:val="-4"/>
          <w:sz w:val="24"/>
          <w:szCs w:val="24"/>
          <w:lang w:val="fr-FR" w:bidi="bn-BD"/>
        </w:rPr>
        <w:t>‘</w:t>
      </w:r>
      <w:r w:rsidRPr="002B7F35">
        <w:rPr>
          <w:rFonts w:ascii="Kalpurush" w:eastAsia="Nikosh" w:hAnsi="Kalpurush" w:cs="Kalpurush"/>
          <w:spacing w:val="-4"/>
          <w:sz w:val="24"/>
          <w:szCs w:val="24"/>
          <w:cs/>
          <w:lang w:bidi="bn-BD"/>
        </w:rPr>
        <w:t>আ পড়ে বা কাউকে ভাড়া নিয়ে তার শিখিয়ে দেওয়া দো</w:t>
      </w:r>
      <w:r w:rsidRPr="00773BF4">
        <w:rPr>
          <w:rFonts w:ascii="Kalpurush" w:eastAsia="Nikosh" w:hAnsi="Kalpurush" w:cs="Kalpurush"/>
          <w:spacing w:val="-4"/>
          <w:sz w:val="24"/>
          <w:szCs w:val="24"/>
          <w:lang w:val="fr-FR" w:bidi="bn-BD"/>
        </w:rPr>
        <w:t>‘</w:t>
      </w:r>
      <w:r w:rsidRPr="002B7F35">
        <w:rPr>
          <w:rFonts w:ascii="Kalpurush" w:eastAsia="Nikosh" w:hAnsi="Kalpurush" w:cs="Kalpurush"/>
          <w:spacing w:val="-4"/>
          <w:sz w:val="24"/>
          <w:szCs w:val="24"/>
          <w:cs/>
          <w:lang w:bidi="bn-BD"/>
        </w:rPr>
        <w:t>আ পড়ে- যার কিছুই সে বুঝে না</w:t>
      </w:r>
      <w:r w:rsidRPr="00773BF4">
        <w:rPr>
          <w:rFonts w:ascii="Kalpurush" w:eastAsia="Nikosh" w:hAnsi="Kalpurush" w:cs="Kalpurush"/>
          <w:spacing w:val="-4"/>
          <w:sz w:val="24"/>
          <w:szCs w:val="24"/>
          <w:lang w:val="fr-FR" w:bidi="bn-BD"/>
        </w:rPr>
        <w:t xml:space="preserve">, </w:t>
      </w:r>
      <w:r w:rsidRPr="002B7F35">
        <w:rPr>
          <w:rFonts w:ascii="Kalpurush" w:eastAsia="Nikosh" w:hAnsi="Kalpurush" w:cs="Kalpurush"/>
          <w:spacing w:val="-4"/>
          <w:sz w:val="24"/>
          <w:szCs w:val="24"/>
          <w:cs/>
          <w:lang w:bidi="bn-BD"/>
        </w:rPr>
        <w:t>তবে তাতে কোন</w:t>
      </w:r>
      <w:r w:rsidR="00253CBE" w:rsidRPr="002B7F35">
        <w:rPr>
          <w:rFonts w:ascii="Kalpurush" w:eastAsia="Nikosh" w:hAnsi="Kalpurush" w:cs="Kalpurush" w:hint="cs"/>
          <w:spacing w:val="-4"/>
          <w:sz w:val="24"/>
          <w:szCs w:val="24"/>
          <w:cs/>
          <w:lang w:bidi="bn-IN"/>
        </w:rPr>
        <w:t>ো</w:t>
      </w:r>
      <w:r w:rsidRPr="002B7F35">
        <w:rPr>
          <w:rFonts w:ascii="Kalpurush" w:eastAsia="Nikosh" w:hAnsi="Kalpurush" w:cs="Kalpurush"/>
          <w:spacing w:val="-4"/>
          <w:sz w:val="24"/>
          <w:szCs w:val="24"/>
          <w:cs/>
          <w:lang w:bidi="bn-BD"/>
        </w:rPr>
        <w:t xml:space="preserve"> উপকার</w:t>
      </w:r>
      <w:r w:rsidR="00253CBE" w:rsidRPr="002B7F35">
        <w:rPr>
          <w:rFonts w:ascii="Kalpurush" w:eastAsia="Nikosh" w:hAnsi="Kalpurush" w:cs="Kalpurush" w:hint="cs"/>
          <w:spacing w:val="-4"/>
          <w:sz w:val="24"/>
          <w:szCs w:val="24"/>
          <w:cs/>
          <w:lang w:bidi="bn-BD"/>
        </w:rPr>
        <w:t>ই</w:t>
      </w:r>
      <w:r w:rsidRPr="002B7F35">
        <w:rPr>
          <w:rFonts w:ascii="Kalpurush" w:eastAsia="Nikosh" w:hAnsi="Kalpurush" w:cs="Kalpurush"/>
          <w:spacing w:val="-4"/>
          <w:sz w:val="24"/>
          <w:szCs w:val="24"/>
          <w:cs/>
          <w:lang w:bidi="bn-BD"/>
        </w:rPr>
        <w:t xml:space="preserve"> হবে না। তাছাড়া বাজারের এ বইগুলোতে তাওয়াফ-সা</w:t>
      </w:r>
      <w:r w:rsidR="00253CBE" w:rsidRPr="002B7F35">
        <w:rPr>
          <w:rFonts w:ascii="Kalpurush" w:eastAsia="Nikosh" w:hAnsi="Kalpurush" w:cs="Kalpurush" w:hint="cs"/>
          <w:spacing w:val="-4"/>
          <w:sz w:val="24"/>
          <w:szCs w:val="24"/>
          <w:cs/>
          <w:lang w:bidi="bn-BD"/>
        </w:rPr>
        <w:t>‘</w:t>
      </w:r>
      <w:r w:rsidRPr="002B7F35">
        <w:rPr>
          <w:rFonts w:ascii="Kalpurush" w:eastAsia="Nikosh" w:hAnsi="Kalpurush" w:cs="Kalpurush"/>
          <w:spacing w:val="-4"/>
          <w:sz w:val="24"/>
          <w:szCs w:val="24"/>
          <w:cs/>
          <w:lang w:bidi="bn-BD"/>
        </w:rPr>
        <w:t>ঈর জন্য যে দো</w:t>
      </w:r>
      <w:r w:rsidRPr="00773BF4">
        <w:rPr>
          <w:rFonts w:ascii="Kalpurush" w:eastAsia="Nikosh" w:hAnsi="Kalpurush" w:cs="Kalpurush"/>
          <w:spacing w:val="-4"/>
          <w:sz w:val="24"/>
          <w:szCs w:val="24"/>
          <w:lang w:val="fr-FR" w:bidi="bn-BD"/>
        </w:rPr>
        <w:t>‘</w:t>
      </w:r>
      <w:r w:rsidRPr="002B7F35">
        <w:rPr>
          <w:rFonts w:ascii="Kalpurush" w:eastAsia="Nikosh" w:hAnsi="Kalpurush" w:cs="Kalpurush"/>
          <w:spacing w:val="-4"/>
          <w:sz w:val="24"/>
          <w:szCs w:val="24"/>
          <w:cs/>
          <w:lang w:bidi="bn-BD"/>
        </w:rPr>
        <w:t>আ নির্দিষ্ট করা হয়েছে</w:t>
      </w:r>
      <w:r w:rsidRPr="00773BF4">
        <w:rPr>
          <w:rFonts w:ascii="Kalpurush" w:eastAsia="Nikosh" w:hAnsi="Kalpurush" w:cs="Kalpurush"/>
          <w:spacing w:val="-4"/>
          <w:sz w:val="24"/>
          <w:szCs w:val="24"/>
          <w:lang w:val="fr-FR" w:bidi="bn-BD"/>
        </w:rPr>
        <w:t xml:space="preserve">, </w:t>
      </w:r>
      <w:r w:rsidRPr="002B7F35">
        <w:rPr>
          <w:rFonts w:ascii="Kalpurush" w:eastAsia="Nikosh" w:hAnsi="Kalpurush" w:cs="Kalpurush"/>
          <w:spacing w:val="-4"/>
          <w:sz w:val="24"/>
          <w:szCs w:val="24"/>
          <w:cs/>
          <w:lang w:bidi="bn-BD"/>
        </w:rPr>
        <w:t>তা বিদ</w:t>
      </w:r>
      <w:r w:rsidRPr="00773BF4">
        <w:rPr>
          <w:rFonts w:ascii="Kalpurush" w:eastAsia="Nikosh" w:hAnsi="Kalpurush" w:cs="Kalpurush"/>
          <w:spacing w:val="-4"/>
          <w:sz w:val="24"/>
          <w:szCs w:val="24"/>
          <w:lang w:val="fr-FR" w:bidi="bn-BD"/>
        </w:rPr>
        <w:t>‘</w:t>
      </w:r>
      <w:r w:rsidRPr="002B7F35">
        <w:rPr>
          <w:rFonts w:ascii="Kalpurush" w:eastAsia="Nikosh" w:hAnsi="Kalpurush" w:cs="Kalpurush"/>
          <w:spacing w:val="-4"/>
          <w:sz w:val="24"/>
          <w:szCs w:val="24"/>
          <w:cs/>
          <w:lang w:bidi="bn-BD"/>
        </w:rPr>
        <w:t>আত এবং বিভ্রান্তি। কোনো মুসল</w:t>
      </w:r>
      <w:r w:rsidRPr="002B7F35">
        <w:rPr>
          <w:rFonts w:ascii="Kalpurush" w:eastAsia="Nikosh" w:hAnsi="Kalpurush" w:cs="Kalpurush" w:hint="cs"/>
          <w:spacing w:val="-4"/>
          <w:sz w:val="24"/>
          <w:szCs w:val="24"/>
          <w:cs/>
          <w:lang w:bidi="bn-BD"/>
        </w:rPr>
        <w:t>ি</w:t>
      </w:r>
      <w:r w:rsidRPr="002B7F35">
        <w:rPr>
          <w:rFonts w:ascii="Kalpurush" w:eastAsia="Nikosh" w:hAnsi="Kalpurush" w:cs="Kalpurush"/>
          <w:spacing w:val="-4"/>
          <w:sz w:val="24"/>
          <w:szCs w:val="24"/>
          <w:cs/>
          <w:lang w:bidi="bn-BD"/>
        </w:rPr>
        <w:t>ম</w:t>
      </w:r>
      <w:r w:rsidRPr="002B7F35">
        <w:rPr>
          <w:rFonts w:ascii="Kalpurush" w:eastAsia="Nikosh" w:hAnsi="Kalpurush" w:cs="Kalpurush" w:hint="cs"/>
          <w:spacing w:val="-4"/>
          <w:sz w:val="24"/>
          <w:szCs w:val="24"/>
          <w:cs/>
          <w:lang w:bidi="bn-BD"/>
        </w:rPr>
        <w:t>ে</w:t>
      </w:r>
      <w:r w:rsidRPr="002B7F35">
        <w:rPr>
          <w:rFonts w:ascii="Kalpurush" w:eastAsia="Nikosh" w:hAnsi="Kalpurush" w:cs="Kalpurush"/>
          <w:spacing w:val="-4"/>
          <w:sz w:val="24"/>
          <w:szCs w:val="24"/>
          <w:cs/>
          <w:lang w:bidi="bn-BD"/>
        </w:rPr>
        <w:t>র জন্য এগুলো পাঠ করা জায়েয নয়। কেননা নবী সাল্লাল্লাহু আলাইহি ওয়াসাল্লাম উম্মতকে প্রত্যেক চক্করের জন্য আলাদা ও বিশেষ কোনো দো</w:t>
      </w:r>
      <w:r w:rsidRPr="00773BF4">
        <w:rPr>
          <w:rFonts w:ascii="Kalpurush" w:eastAsia="Nikosh" w:hAnsi="Kalpurush" w:cs="Kalpurush"/>
          <w:spacing w:val="-4"/>
          <w:sz w:val="24"/>
          <w:szCs w:val="24"/>
          <w:lang w:val="fr-FR" w:bidi="bn-BD"/>
        </w:rPr>
        <w:t>‘</w:t>
      </w:r>
      <w:r w:rsidRPr="002B7F35">
        <w:rPr>
          <w:rFonts w:ascii="Kalpurush" w:eastAsia="Nikosh" w:hAnsi="Kalpurush" w:cs="Kalpurush"/>
          <w:spacing w:val="-4"/>
          <w:sz w:val="24"/>
          <w:szCs w:val="24"/>
          <w:cs/>
          <w:lang w:bidi="bn-BD"/>
        </w:rPr>
        <w:t>আ শিক্ষা দেন নি</w:t>
      </w:r>
      <w:r w:rsidRPr="002B7F35">
        <w:rPr>
          <w:rFonts w:ascii="Kalpurush" w:eastAsia="Nikosh" w:hAnsi="Kalpurush" w:cs="SolaimanLipi"/>
          <w:spacing w:val="-4"/>
          <w:sz w:val="24"/>
          <w:szCs w:val="24"/>
          <w:cs/>
          <w:lang w:bidi="hi-IN"/>
        </w:rPr>
        <w:t xml:space="preserve">। </w:t>
      </w:r>
      <w:r w:rsidRPr="002B7F35">
        <w:rPr>
          <w:rFonts w:ascii="Kalpurush" w:eastAsia="Nikosh" w:hAnsi="Kalpurush" w:cs="Kalpurush"/>
          <w:spacing w:val="-4"/>
          <w:sz w:val="24"/>
          <w:szCs w:val="24"/>
          <w:cs/>
          <w:lang w:bidi="bn-BD"/>
        </w:rPr>
        <w:t>সাহাবায়ে কেরাম থেকেও এর কোনো প্রমাণ পাওয়া যায় না</w:t>
      </w:r>
      <w:r w:rsidRPr="002B7F35">
        <w:rPr>
          <w:rFonts w:ascii="Kalpurush" w:eastAsia="Nikosh" w:hAnsi="Kalpurush" w:cs="SolaimanLipi"/>
          <w:spacing w:val="-4"/>
          <w:sz w:val="24"/>
          <w:szCs w:val="24"/>
          <w:cs/>
          <w:lang w:bidi="hi-IN"/>
        </w:rPr>
        <w:t xml:space="preserve">। </w:t>
      </w:r>
      <w:r w:rsidRPr="002B7F35">
        <w:rPr>
          <w:rFonts w:ascii="Kalpurush" w:eastAsia="Nikosh" w:hAnsi="Kalpurush" w:cs="Kalpurush"/>
          <w:spacing w:val="-4"/>
          <w:sz w:val="24"/>
          <w:szCs w:val="24"/>
          <w:cs/>
          <w:lang w:bidi="bn-BD"/>
        </w:rPr>
        <w:t>নবী সাল্লাল্লাহু আলাইহি ওয়াসাল্লাম বলেন</w:t>
      </w:r>
      <w:r w:rsidRPr="00773BF4">
        <w:rPr>
          <w:rFonts w:ascii="Kalpurush" w:eastAsia="Nikosh" w:hAnsi="Kalpurush" w:cs="Kalpurush"/>
          <w:spacing w:val="-4"/>
          <w:sz w:val="24"/>
          <w:szCs w:val="24"/>
          <w:lang w:val="fr-FR" w:bidi="bn-BD"/>
        </w:rPr>
        <w:t>,</w:t>
      </w:r>
    </w:p>
    <w:p w:rsidR="001E042C" w:rsidRPr="002B7F35" w:rsidRDefault="001E042C" w:rsidP="002B7F35">
      <w:pPr>
        <w:spacing w:after="0" w:line="240" w:lineRule="auto"/>
        <w:ind w:right="23"/>
        <w:jc w:val="both"/>
        <w:rPr>
          <w:rFonts w:ascii="Times New Roman" w:eastAsia="Times New Roman" w:hAnsi="Times New Roman" w:cs="KFGQPC Uthman Taha Naskh"/>
          <w:color w:val="333399"/>
          <w:sz w:val="24"/>
          <w:szCs w:val="24"/>
        </w:rPr>
      </w:pPr>
      <w:r w:rsidRPr="002B7F35">
        <w:rPr>
          <w:rFonts w:ascii="Traditional Arabic" w:hAnsi="Traditional Arabic" w:cs="KFGQPC Uthman Taha Naskh"/>
          <w:color w:val="0000CC"/>
          <w:sz w:val="24"/>
          <w:szCs w:val="24"/>
          <w:rtl/>
          <w:lang w:bidi="ar-EG"/>
        </w:rPr>
        <w:t>«</w:t>
      </w:r>
      <w:r w:rsidRPr="002B7F35">
        <w:rPr>
          <w:rFonts w:ascii="Kalpurush" w:eastAsia="Nikosh" w:hAnsi="Kalpurush" w:cs="KFGQPC Uthman Taha Naskh"/>
          <w:color w:val="333399"/>
          <w:sz w:val="24"/>
          <w:szCs w:val="24"/>
          <w:rtl/>
        </w:rPr>
        <w:t>إ</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نَّمَا جُع</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لَ الطَّوَافُ ب</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الْبَيْت</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 xml:space="preserve"> وَبَيْنَ الصَّفَا وَالْمَرْوَة</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 xml:space="preserve"> وَرَمْيُ الْج</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مَار</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 xml:space="preserve"> ل</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إ</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قَامَة</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 xml:space="preserve"> ذ</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كْر</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 xml:space="preserve"> اللَّه</w:t>
      </w:r>
      <w:r w:rsidRPr="002B7F35">
        <w:rPr>
          <w:rFonts w:ascii="Kalpurush" w:eastAsia="Nikosh" w:hAnsi="Kalpurush" w:cs="KFGQPC Uthman Taha Naskh"/>
          <w:color w:val="333399"/>
          <w:sz w:val="24"/>
          <w:szCs w:val="24"/>
          <w:shd w:val="clear" w:color="auto" w:fill="32CD32"/>
          <w:rtl/>
        </w:rPr>
        <w:t>ِ</w:t>
      </w:r>
      <w:r w:rsidRPr="002B7F35">
        <w:rPr>
          <w:rFonts w:ascii="Traditional Arabic" w:hAnsi="Traditional Arabic" w:cs="KFGQPC Uthman Taha Naskh"/>
          <w:color w:val="0000CC"/>
          <w:sz w:val="24"/>
          <w:szCs w:val="24"/>
          <w:rtl/>
          <w:lang w:bidi="ar-EG"/>
        </w:rPr>
        <w:t>»</w:t>
      </w:r>
      <w:r w:rsidRPr="002B7F35">
        <w:rPr>
          <w:rFonts w:ascii="Traditional Arabic" w:hAnsi="Traditional Arabic" w:cs="KFGQPC Uthman Taha Naskh" w:hint="cs"/>
          <w:color w:val="0000CC"/>
          <w:sz w:val="24"/>
          <w:szCs w:val="24"/>
          <w:rtl/>
          <w:lang w:bidi="ar-EG"/>
        </w:rPr>
        <w:t>.</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আল্লাহর ঘরের তাওয়াফ</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সাফা-মারওয়ার সা</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ঈ ও জামরায় কঙ্কর নিক্ষেপ প্রভৃতির লক্ষ্য হচ্ছে আল্লাহর যিকির প্রতিষ্ঠা করা।</w:t>
      </w:r>
      <w:r w:rsidRPr="002B7F35">
        <w:rPr>
          <w:rFonts w:ascii="Kalpurush" w:eastAsia="Nikosh" w:hAnsi="Kalpurush" w:cs="Kalpurush"/>
          <w:sz w:val="24"/>
          <w:szCs w:val="24"/>
          <w:lang w:bidi="bn-BD"/>
        </w:rPr>
        <w:t>”</w:t>
      </w:r>
      <w:r w:rsidRPr="002B7F35">
        <w:rPr>
          <w:rStyle w:val="FootnoteReference"/>
          <w:rFonts w:ascii="SutonnyMJ" w:hAnsi="SutonnyMJ"/>
          <w:sz w:val="24"/>
          <w:szCs w:val="24"/>
        </w:rPr>
        <w:footnoteReference w:id="28"/>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 xml:space="preserve">তাই সকল মুমিনের </w:t>
      </w:r>
      <w:r w:rsidRPr="002B7F35">
        <w:rPr>
          <w:rFonts w:ascii="Kalpurush" w:eastAsia="Nikosh" w:hAnsi="Kalpurush" w:cs="Kalpurush" w:hint="cs"/>
          <w:sz w:val="24"/>
          <w:szCs w:val="24"/>
          <w:cs/>
          <w:lang w:bidi="bn-BD"/>
        </w:rPr>
        <w:t>ও</w:t>
      </w:r>
      <w:r w:rsidRPr="002B7F35">
        <w:rPr>
          <w:rFonts w:ascii="Kalpurush" w:eastAsia="Nikosh" w:hAnsi="Kalpurush" w:cs="Kalpurush"/>
          <w:sz w:val="24"/>
          <w:szCs w:val="24"/>
          <w:cs/>
          <w:lang w:bidi="bn-BD"/>
        </w:rPr>
        <w:t>পর ওয়াজিব হচ্ছে এ</w:t>
      </w:r>
      <w:r w:rsidRPr="002B7F35">
        <w:rPr>
          <w:rFonts w:ascii="Kalpurush" w:eastAsia="Nikosh" w:hAnsi="Kalpurush" w:cs="Kalpurush" w:hint="cs"/>
          <w:sz w:val="24"/>
          <w:szCs w:val="24"/>
          <w:cs/>
          <w:lang w:bidi="bn-BD"/>
        </w:rPr>
        <w:t xml:space="preserve"> </w:t>
      </w:r>
      <w:r w:rsidR="00547B99" w:rsidRPr="002B7F35">
        <w:rPr>
          <w:rFonts w:ascii="Kalpurush" w:eastAsia="Nikosh" w:hAnsi="Kalpurush" w:cs="Kalpurush"/>
          <w:sz w:val="24"/>
          <w:szCs w:val="24"/>
          <w:cs/>
          <w:lang w:bidi="bn-BD"/>
        </w:rPr>
        <w:t>ধরনের</w:t>
      </w:r>
      <w:r w:rsidRPr="002B7F35">
        <w:rPr>
          <w:rFonts w:ascii="Kalpurush" w:eastAsia="Nikosh" w:hAnsi="Kalpurush" w:cs="Kalpurush"/>
          <w:sz w:val="24"/>
          <w:szCs w:val="24"/>
          <w:cs/>
          <w:lang w:bidi="bn-BD"/>
        </w:rPr>
        <w:t xml:space="preserve"> বই-পুস্তক থেকে সতর্ক থাকা। আর নিজের দরকারের কথা আল্লাহর কাছে এমন ভাষায় পেশ করা যার অর্থ সে নিজে অনুধাবন করে। সাধ্যানুযায়ী আল্লাহর </w:t>
      </w:r>
      <w:r w:rsidRPr="002B7F35">
        <w:rPr>
          <w:rFonts w:ascii="Kalpurush" w:eastAsia="Nikosh" w:hAnsi="Kalpurush" w:cs="Kalpurush"/>
          <w:sz w:val="24"/>
          <w:szCs w:val="24"/>
          <w:cs/>
          <w:lang w:bidi="bn-BD"/>
        </w:rPr>
        <w:lastRenderedPageBreak/>
        <w:t>যিকির করা। অর্থ বুঝে না এমন শব্দ ব্যবহার করার চাইতে এটাই তার জন্য উত্তম। অনেকে এমনও আছে যে অর্থ বুঝা তো দূরের কথা বইয়ের শব্দ বা বাক্যগুলোই ভালোভাবে পড়তে পারে না।</w:t>
      </w:r>
    </w:p>
    <w:p w:rsidR="001E042C" w:rsidRPr="002B7F35" w:rsidRDefault="001E042C" w:rsidP="002B7F35">
      <w:pPr>
        <w:bidi w:val="0"/>
        <w:spacing w:after="0" w:line="240" w:lineRule="auto"/>
        <w:ind w:right="23"/>
        <w:jc w:val="both"/>
        <w:rPr>
          <w:rFonts w:ascii="Times New Roman" w:eastAsia="Times New Roman" w:hAnsi="Times New Roman" w:cs="KFGQPC Uthman Taha Naskh"/>
          <w:b/>
          <w:color w:val="333399"/>
          <w:sz w:val="24"/>
          <w:szCs w:val="24"/>
        </w:rPr>
      </w:pPr>
      <w:r w:rsidRPr="002B7F35">
        <w:rPr>
          <w:rFonts w:ascii="Kalpurush" w:eastAsia="Nikosh" w:hAnsi="Kalpurush" w:cs="Kalpurush"/>
          <w:b/>
          <w:bCs/>
          <w:sz w:val="24"/>
          <w:szCs w:val="24"/>
          <w:cs/>
          <w:lang w:bidi="bn-BD"/>
        </w:rPr>
        <w:t xml:space="preserve">প্রশ্ন: (৫০৩) </w:t>
      </w:r>
      <w:r w:rsidRPr="002B7F35">
        <w:rPr>
          <w:rStyle w:val="Heading1Char"/>
          <w:rFonts w:ascii="Kalpurush" w:eastAsia="Nikosh" w:hAnsi="Kalpurush" w:cs="Kalpurush"/>
          <w:sz w:val="24"/>
          <w:szCs w:val="24"/>
          <w:cs/>
          <w:lang w:bidi="bn-IN"/>
        </w:rPr>
        <w:t>তাওয়াফ</w:t>
      </w:r>
      <w:r w:rsidRPr="002B7F35">
        <w:rPr>
          <w:rStyle w:val="Heading1Char"/>
          <w:rFonts w:ascii="Kalpurush" w:eastAsia="Nikosh" w:hAnsi="Kalpurush" w:cs="Kalpurush"/>
          <w:sz w:val="24"/>
          <w:szCs w:val="24"/>
          <w:rtl/>
          <w:cs/>
        </w:rPr>
        <w:t>-</w:t>
      </w:r>
      <w:r w:rsidRPr="002B7F35">
        <w:rPr>
          <w:rStyle w:val="Heading1Char"/>
          <w:rFonts w:ascii="Kalpurush" w:eastAsia="Nikosh" w:hAnsi="Kalpurush" w:cs="Kalpurush"/>
          <w:sz w:val="24"/>
          <w:szCs w:val="24"/>
          <w:rtl/>
          <w:cs/>
          <w:lang w:bidi="bn-IN"/>
        </w:rPr>
        <w:t>সা</w:t>
      </w:r>
      <w:r w:rsidRPr="002B7F35">
        <w:rPr>
          <w:rStyle w:val="Heading1Char"/>
          <w:rFonts w:ascii="Kalpurush" w:eastAsia="Nikosh" w:hAnsi="Kalpurush" w:cs="Kalpurush"/>
          <w:sz w:val="24"/>
          <w:szCs w:val="24"/>
          <w:rtl/>
          <w:cs/>
        </w:rPr>
        <w:t>‘</w:t>
      </w:r>
      <w:r w:rsidRPr="002B7F35">
        <w:rPr>
          <w:rStyle w:val="Heading1Char"/>
          <w:rFonts w:ascii="Kalpurush" w:eastAsia="Nikosh" w:hAnsi="Kalpurush" w:cs="Kalpurush"/>
          <w:sz w:val="24"/>
          <w:szCs w:val="24"/>
          <w:rtl/>
          <w:cs/>
          <w:lang w:bidi="bn-IN"/>
        </w:rPr>
        <w:t>ঈতে কি বিশেষ কোনো দো</w:t>
      </w:r>
      <w:r w:rsidRPr="002B7F35">
        <w:rPr>
          <w:rStyle w:val="Heading1Char"/>
          <w:rFonts w:ascii="Kalpurush" w:eastAsia="Nikosh" w:hAnsi="Kalpurush" w:cs="Kalpurush"/>
          <w:sz w:val="24"/>
          <w:szCs w:val="24"/>
        </w:rPr>
        <w:t>‘</w:t>
      </w:r>
      <w:r w:rsidRPr="002B7F35">
        <w:rPr>
          <w:rStyle w:val="Heading1Char"/>
          <w:rFonts w:ascii="Kalpurush" w:eastAsia="Nikosh" w:hAnsi="Kalpurush" w:cs="Kalpurush"/>
          <w:sz w:val="24"/>
          <w:szCs w:val="24"/>
          <w:cs/>
          <w:lang w:bidi="bn-IN"/>
        </w:rPr>
        <w:t>আ আছে</w:t>
      </w:r>
      <w:r w:rsidRPr="002B7F35">
        <w:rPr>
          <w:rStyle w:val="Heading1Char"/>
          <w:rFonts w:ascii="Kalpurush" w:eastAsia="Nikosh" w:hAnsi="Kalpurush" w:cs="Kalpurush"/>
          <w:sz w:val="24"/>
          <w:szCs w:val="24"/>
        </w:rPr>
        <w:t>?</w:t>
      </w:r>
    </w:p>
    <w:p w:rsidR="001E042C" w:rsidRPr="002B7F35" w:rsidRDefault="001E042C" w:rsidP="002B7F35">
      <w:pPr>
        <w:widowControl w:val="0"/>
        <w:bidi w:val="0"/>
        <w:spacing w:after="0" w:line="240" w:lineRule="auto"/>
        <w:ind w:right="23"/>
        <w:jc w:val="both"/>
        <w:rPr>
          <w:rFonts w:ascii="Kalpurush" w:eastAsia="Nikosh" w:hAnsi="Kalpurush" w:cs="Kalpurush"/>
          <w:sz w:val="24"/>
          <w:szCs w:val="24"/>
          <w:lang w:bidi="bn-BD"/>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হজ-উমরার জন্য নির্দিষ্ট কোনো দো</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 নেই। মানুষ জানা যে কোনো দো</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 পাঠ করতে পারবে। কিন্তু নবী সাল্লাল্লাহু আলাইহি ওয়াসাল্লাম থেকে প্রমাণিত দো</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আসমূহ পাঠ করা উত্তম। বিশেষ করে রুকনে ইয়ামানী ও হাজরে আসওয়াদের মধ্যবর্তী স্থানে এ দো</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 পাঠ করা সুন্নাত</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w:t>
      </w:r>
      <w:r w:rsidRPr="002B7F35">
        <w:rPr>
          <w:rFonts w:ascii="Kalpurush" w:eastAsia="Nikosh" w:hAnsi="Kalpurush" w:cs="KFGQPC Uthman Taha Naskh"/>
          <w:sz w:val="24"/>
          <w:szCs w:val="24"/>
          <w:rtl/>
        </w:rPr>
        <w:t>رَبَّنَا آت</w:t>
      </w:r>
      <w:r w:rsidRPr="002B7F35">
        <w:rPr>
          <w:rFonts w:ascii="Kalpurush" w:eastAsia="Nikosh" w:hAnsi="Kalpurush" w:cs="KFGQPC Uthman Taha Naskh"/>
          <w:sz w:val="24"/>
          <w:szCs w:val="24"/>
          <w:shd w:val="clear" w:color="auto" w:fill="32CD32"/>
          <w:rtl/>
        </w:rPr>
        <w:t>ِ</w:t>
      </w:r>
      <w:r w:rsidRPr="002B7F35">
        <w:rPr>
          <w:rFonts w:ascii="Kalpurush" w:eastAsia="Nikosh" w:hAnsi="Kalpurush" w:cs="KFGQPC Uthman Taha Naskh"/>
          <w:sz w:val="24"/>
          <w:szCs w:val="24"/>
          <w:rtl/>
        </w:rPr>
        <w:t>نَا ف</w:t>
      </w:r>
      <w:r w:rsidRPr="002B7F35">
        <w:rPr>
          <w:rFonts w:ascii="Kalpurush" w:eastAsia="Nikosh" w:hAnsi="Kalpurush" w:cs="KFGQPC Uthman Taha Naskh"/>
          <w:sz w:val="24"/>
          <w:szCs w:val="24"/>
          <w:shd w:val="clear" w:color="auto" w:fill="32CD32"/>
          <w:rtl/>
        </w:rPr>
        <w:t>ِ</w:t>
      </w:r>
      <w:r w:rsidRPr="002B7F35">
        <w:rPr>
          <w:rFonts w:ascii="Kalpurush" w:eastAsia="Nikosh" w:hAnsi="Kalpurush" w:cs="KFGQPC Uthman Taha Naskh"/>
          <w:sz w:val="24"/>
          <w:szCs w:val="24"/>
          <w:rtl/>
        </w:rPr>
        <w:t>ي الدُّنْيَا حَسَنَةً وَف</w:t>
      </w:r>
      <w:r w:rsidRPr="002B7F35">
        <w:rPr>
          <w:rFonts w:ascii="Kalpurush" w:eastAsia="Nikosh" w:hAnsi="Kalpurush" w:cs="KFGQPC Uthman Taha Naskh"/>
          <w:sz w:val="24"/>
          <w:szCs w:val="24"/>
          <w:shd w:val="clear" w:color="auto" w:fill="32CD32"/>
          <w:rtl/>
        </w:rPr>
        <w:t>ِ</w:t>
      </w:r>
      <w:r w:rsidRPr="002B7F35">
        <w:rPr>
          <w:rFonts w:ascii="Kalpurush" w:eastAsia="Nikosh" w:hAnsi="Kalpurush" w:cs="KFGQPC Uthman Taha Naskh"/>
          <w:sz w:val="24"/>
          <w:szCs w:val="24"/>
          <w:rtl/>
        </w:rPr>
        <w:t>ي الْآخ</w:t>
      </w:r>
      <w:r w:rsidRPr="002B7F35">
        <w:rPr>
          <w:rFonts w:ascii="Kalpurush" w:eastAsia="Nikosh" w:hAnsi="Kalpurush" w:cs="KFGQPC Uthman Taha Naskh"/>
          <w:sz w:val="24"/>
          <w:szCs w:val="24"/>
          <w:shd w:val="clear" w:color="auto" w:fill="32CD32"/>
          <w:rtl/>
        </w:rPr>
        <w:t>ِ</w:t>
      </w:r>
      <w:r w:rsidRPr="002B7F35">
        <w:rPr>
          <w:rFonts w:ascii="Kalpurush" w:eastAsia="Nikosh" w:hAnsi="Kalpurush" w:cs="KFGQPC Uthman Taha Naskh"/>
          <w:sz w:val="24"/>
          <w:szCs w:val="24"/>
          <w:rtl/>
        </w:rPr>
        <w:t>رَة</w:t>
      </w:r>
      <w:r w:rsidRPr="002B7F35">
        <w:rPr>
          <w:rFonts w:ascii="Kalpurush" w:eastAsia="Nikosh" w:hAnsi="Kalpurush" w:cs="KFGQPC Uthman Taha Naskh"/>
          <w:sz w:val="24"/>
          <w:szCs w:val="24"/>
          <w:shd w:val="clear" w:color="auto" w:fill="32CD32"/>
          <w:rtl/>
        </w:rPr>
        <w:t>ِ</w:t>
      </w:r>
      <w:r w:rsidRPr="002B7F35">
        <w:rPr>
          <w:rFonts w:ascii="Kalpurush" w:eastAsia="Nikosh" w:hAnsi="Kalpurush" w:cs="KFGQPC Uthman Taha Naskh"/>
          <w:sz w:val="24"/>
          <w:szCs w:val="24"/>
          <w:rtl/>
        </w:rPr>
        <w:t xml:space="preserve"> حَسَنَةً وَق</w:t>
      </w:r>
      <w:r w:rsidRPr="002B7F35">
        <w:rPr>
          <w:rFonts w:ascii="Kalpurush" w:eastAsia="Nikosh" w:hAnsi="Kalpurush" w:cs="KFGQPC Uthman Taha Naskh"/>
          <w:sz w:val="24"/>
          <w:szCs w:val="24"/>
          <w:shd w:val="clear" w:color="auto" w:fill="32CD32"/>
          <w:rtl/>
        </w:rPr>
        <w:t>ِ</w:t>
      </w:r>
      <w:r w:rsidRPr="002B7F35">
        <w:rPr>
          <w:rFonts w:ascii="Kalpurush" w:eastAsia="Nikosh" w:hAnsi="Kalpurush" w:cs="KFGQPC Uthman Taha Naskh"/>
          <w:sz w:val="24"/>
          <w:szCs w:val="24"/>
          <w:rtl/>
        </w:rPr>
        <w:t>نَا عَذَابَ النَّار</w:t>
      </w:r>
      <w:r w:rsidRPr="002B7F35">
        <w:rPr>
          <w:rFonts w:ascii="Kalpurush" w:eastAsia="Nikosh" w:hAnsi="Kalpurush" w:cs="KFGQPC Uthman Taha Naskh"/>
          <w:sz w:val="24"/>
          <w:szCs w:val="24"/>
          <w:shd w:val="clear" w:color="auto" w:fill="32CD32"/>
          <w:rtl/>
        </w:rPr>
        <w:t>ِ</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রাব</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বানা আতিনা ফিদ্দুন্ইয়া হাসানাতাঁও ওয়াফিল আখিরাতি হাসানাহ্</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ওয়াক্বিনা আযাবান্নার।</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অনুরূপভাবে সাফা-মারওয়ায় ও </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আরাফার দিবসের প্রমাণিত দো</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 পাঠ করতে পারে। সুন্নাত থেকে প্রমাণিত যে স</w:t>
      </w:r>
      <w:r w:rsidR="00253CBE" w:rsidRPr="002B7F35">
        <w:rPr>
          <w:rFonts w:ascii="Kalpurush" w:eastAsia="Nikosh" w:hAnsi="Kalpurush" w:cs="Kalpurush" w:hint="cs"/>
          <w:sz w:val="24"/>
          <w:szCs w:val="24"/>
          <w:cs/>
          <w:lang w:bidi="bn-BD"/>
        </w:rPr>
        <w:t>কল</w:t>
      </w:r>
      <w:r w:rsidRPr="002B7F35">
        <w:rPr>
          <w:rFonts w:ascii="Kalpurush" w:eastAsia="Nikosh" w:hAnsi="Kalpurush" w:cs="Kalpurush"/>
          <w:sz w:val="24"/>
          <w:szCs w:val="24"/>
          <w:cs/>
          <w:lang w:bidi="bn-BD"/>
        </w:rPr>
        <w:t xml:space="preserve"> দো</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 জানা আছে তাই পাঠ করা উচিৎ</w:t>
      </w:r>
      <w:r w:rsidRPr="002B7F35">
        <w:rPr>
          <w:rFonts w:ascii="Kalpurush" w:eastAsia="Nikosh" w:hAnsi="Kalpurush" w:cs="SolaimanLipi"/>
          <w:sz w:val="24"/>
          <w:szCs w:val="24"/>
          <w:cs/>
          <w:lang w:bidi="hi-IN"/>
        </w:rPr>
        <w:t xml:space="preserve">। </w:t>
      </w:r>
      <w:r w:rsidRPr="002B7F35">
        <w:rPr>
          <w:rFonts w:ascii="Kalpurush" w:eastAsia="Nikosh" w:hAnsi="Kalpurush" w:cs="Kalpurush"/>
          <w:sz w:val="24"/>
          <w:szCs w:val="24"/>
          <w:cs/>
          <w:lang w:bidi="bn-BD"/>
        </w:rPr>
        <w:t>কিন্তু জানা না থাকলে তার মাথায় যে দো</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আই আসে তাই পাঠ করা যাবে। কেননা এ দো</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 পাঠ করা ওয়াজিবের অন্তর্ভুক্ত নয়</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বরং </w:t>
      </w:r>
      <w:r w:rsidRPr="002B7F35">
        <w:rPr>
          <w:rFonts w:ascii="Kalpurush" w:eastAsia="Nikosh" w:hAnsi="Kalpurush" w:cs="Kalpurush" w:hint="cs"/>
          <w:sz w:val="24"/>
          <w:szCs w:val="24"/>
          <w:cs/>
          <w:lang w:bidi="bn-BD"/>
        </w:rPr>
        <w:t>তা</w:t>
      </w:r>
      <w:r w:rsidRPr="002B7F35">
        <w:rPr>
          <w:rFonts w:ascii="Kalpurush" w:eastAsia="Nikosh" w:hAnsi="Kalpurush" w:cs="Kalpurush"/>
          <w:sz w:val="24"/>
          <w:szCs w:val="24"/>
          <w:cs/>
          <w:lang w:bidi="bn-BD"/>
        </w:rPr>
        <w:t xml:space="preserve"> মুস্তাহাব।</w:t>
      </w:r>
    </w:p>
    <w:p w:rsidR="001E042C" w:rsidRPr="002B7F35" w:rsidRDefault="001E042C" w:rsidP="002B7F35">
      <w:pPr>
        <w:bidi w:val="0"/>
        <w:spacing w:after="0" w:line="240" w:lineRule="auto"/>
        <w:ind w:right="23"/>
        <w:jc w:val="both"/>
        <w:rPr>
          <w:rFonts w:ascii="Kalpurush" w:eastAsia="Nikosh" w:hAnsi="Kalpurush" w:cs="Kalpurush"/>
          <w:sz w:val="24"/>
          <w:szCs w:val="24"/>
          <w:lang w:bidi="bn-BD"/>
        </w:rPr>
      </w:pPr>
      <w:r w:rsidRPr="002B7F35">
        <w:rPr>
          <w:rFonts w:ascii="Kalpurush" w:eastAsia="Nikosh" w:hAnsi="Kalpurush" w:cs="Kalpurush"/>
          <w:sz w:val="24"/>
          <w:szCs w:val="24"/>
          <w:cs/>
          <w:lang w:bidi="bn-BD"/>
        </w:rPr>
        <w:t>এ উপলক্ষে আমি বলতে চাই</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হজ-উমরার জন্য ছোট ছোট পুস্তিকা হাজীদের হাতে দেখা যায়। তাতে তাওয়াফ-সা</w:t>
      </w:r>
      <w:r w:rsidR="00253CBE"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ঈর প্রত্যেক চক্করের জন্য ভিন্ন ভিন্ন দো</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 নির্দিষ্ট করা থাকে। এটা বিদ</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আত</w:t>
      </w:r>
      <w:r w:rsidRPr="002B7F35">
        <w:rPr>
          <w:rFonts w:ascii="Kalpurush" w:eastAsia="Nikosh" w:hAnsi="Kalpurush" w:cs="SolaimanLipi"/>
          <w:sz w:val="24"/>
          <w:szCs w:val="24"/>
          <w:cs/>
          <w:lang w:bidi="hi-IN"/>
        </w:rPr>
        <w:t xml:space="preserve">। </w:t>
      </w:r>
      <w:r w:rsidRPr="002B7F35">
        <w:rPr>
          <w:rFonts w:ascii="Kalpurush" w:eastAsia="Nikosh" w:hAnsi="Kalpurush" w:cs="Kalpurush"/>
          <w:sz w:val="24"/>
          <w:szCs w:val="24"/>
          <w:cs/>
          <w:lang w:bidi="bn-BD"/>
        </w:rPr>
        <w:t xml:space="preserve">এতে নিশ্চিতভাবে অনেক </w:t>
      </w:r>
      <w:r w:rsidR="00547B99" w:rsidRPr="002B7F35">
        <w:rPr>
          <w:rFonts w:ascii="Kalpurush" w:eastAsia="Nikosh" w:hAnsi="Kalpurush" w:cs="Kalpurush"/>
          <w:sz w:val="24"/>
          <w:szCs w:val="24"/>
          <w:cs/>
          <w:lang w:bidi="bn-BD"/>
        </w:rPr>
        <w:t>ধরনের</w:t>
      </w:r>
      <w:r w:rsidRPr="002B7F35">
        <w:rPr>
          <w:rFonts w:ascii="Kalpurush" w:eastAsia="Nikosh" w:hAnsi="Kalpurush" w:cs="Kalpurush"/>
          <w:sz w:val="24"/>
          <w:szCs w:val="24"/>
          <w:cs/>
          <w:lang w:bidi="bn-BD"/>
        </w:rPr>
        <w:t xml:space="preserve"> বিপদ আছে। যেমন</w:t>
      </w:r>
      <w:r w:rsidRPr="002B7F35">
        <w:rPr>
          <w:rFonts w:ascii="Kalpurush" w:eastAsia="Nikosh" w:hAnsi="Kalpurush" w:cs="Kalpurush"/>
          <w:sz w:val="24"/>
          <w:szCs w:val="24"/>
          <w:lang w:bidi="bn-BD"/>
        </w:rPr>
        <w:t>,</w:t>
      </w:r>
    </w:p>
    <w:p w:rsidR="001E042C" w:rsidRPr="002B7F35" w:rsidRDefault="001E042C" w:rsidP="002B7F35">
      <w:pPr>
        <w:bidi w:val="0"/>
        <w:spacing w:after="0" w:line="240" w:lineRule="auto"/>
        <w:ind w:left="270" w:right="23" w:hanging="270"/>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১) যারা এটা পাঠ করে</w:t>
      </w:r>
      <w:r w:rsidRPr="002B7F35">
        <w:rPr>
          <w:rFonts w:ascii="Kalpurush" w:eastAsia="Nikosh" w:hAnsi="Kalpurush" w:cs="Kalpurush" w:hint="cs"/>
          <w:sz w:val="24"/>
          <w:szCs w:val="24"/>
          <w:cs/>
          <w:lang w:bidi="bn-BD"/>
        </w:rPr>
        <w:t>, তারা</w:t>
      </w:r>
      <w:r w:rsidRPr="002B7F35">
        <w:rPr>
          <w:rFonts w:ascii="Kalpurush" w:eastAsia="Nikosh" w:hAnsi="Kalpurush" w:cs="Kalpurush"/>
          <w:sz w:val="24"/>
          <w:szCs w:val="24"/>
          <w:cs/>
          <w:lang w:bidi="bn-BD"/>
        </w:rPr>
        <w:t xml:space="preserve"> ধারণা করে যে</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বইয়ের দো</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আগুলো নবী সাল্লাল্লাহু আলাইহি ওয়াসাল্লাম থেকে প্রমাণিত। </w:t>
      </w:r>
      <w:r w:rsidRPr="002B7F35">
        <w:rPr>
          <w:rFonts w:ascii="Kalpurush" w:eastAsia="Nikosh" w:hAnsi="Kalpurush" w:cs="Kalpurush" w:hint="cs"/>
          <w:sz w:val="24"/>
          <w:szCs w:val="24"/>
          <w:cs/>
          <w:lang w:bidi="bn-BD"/>
        </w:rPr>
        <w:t xml:space="preserve">অথচ তা সাব্যস্ত নয়। </w:t>
      </w:r>
    </w:p>
    <w:p w:rsidR="001E042C" w:rsidRPr="002B7F35" w:rsidRDefault="001E042C" w:rsidP="002B7F35">
      <w:pPr>
        <w:bidi w:val="0"/>
        <w:spacing w:after="0" w:line="240" w:lineRule="auto"/>
        <w:ind w:left="270" w:right="23" w:hanging="270"/>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২) তারা এ দো</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আর প্রত্যেকটি শব্দ পাঠ করা ইবাদত মনে করে। </w:t>
      </w:r>
    </w:p>
    <w:p w:rsidR="001E042C" w:rsidRPr="002B7F35" w:rsidRDefault="001E042C" w:rsidP="002B7F35">
      <w:pPr>
        <w:bidi w:val="0"/>
        <w:spacing w:after="0" w:line="240" w:lineRule="auto"/>
        <w:ind w:left="270" w:right="23" w:hanging="270"/>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 xml:space="preserve">৩) কোনো মর্ম বা অর্থ না বুঝেই তা পাঠ করে। </w:t>
      </w:r>
    </w:p>
    <w:p w:rsidR="001E042C" w:rsidRPr="002B7F35" w:rsidRDefault="001E042C" w:rsidP="002B7F35">
      <w:pPr>
        <w:bidi w:val="0"/>
        <w:spacing w:after="0" w:line="240" w:lineRule="auto"/>
        <w:ind w:left="270" w:right="23" w:hanging="270"/>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lastRenderedPageBreak/>
        <w:t>৪) প্রত্যেক চক্করের জন্য আলাদা আলাদা দো</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আ নির্দিষ্ট করে। </w:t>
      </w:r>
    </w:p>
    <w:p w:rsidR="001E042C" w:rsidRPr="002B7F35" w:rsidRDefault="001E042C" w:rsidP="002B7F35">
      <w:pPr>
        <w:bidi w:val="0"/>
        <w:spacing w:after="0" w:line="240" w:lineRule="auto"/>
        <w:ind w:left="270" w:right="23" w:hanging="270"/>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৫) ভীড়ের কারণে চক্কর পূর্ণ হওয়ার আগেই দো</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আ পড়া শেষ হয়ে গেলে চুপ করে থাকে। </w:t>
      </w:r>
    </w:p>
    <w:p w:rsidR="001E042C" w:rsidRPr="002B7F35" w:rsidRDefault="001E042C" w:rsidP="002B7F35">
      <w:pPr>
        <w:bidi w:val="0"/>
        <w:spacing w:after="0" w:line="240" w:lineRule="auto"/>
        <w:ind w:left="270" w:right="23" w:hanging="270"/>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৬) আর দো</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 শেষ হওয়ার আগে চক্কর শেষ হয়ে গেলে দো</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 পড়া ছেড়ে দেয়। এ বিদ</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আতী আমলের কারণে এতগুলো ক্ষতির সম্ভাবনা থাকে।</w:t>
      </w:r>
    </w:p>
    <w:p w:rsidR="001E042C" w:rsidRPr="002B7F35" w:rsidRDefault="001E042C" w:rsidP="002B7F35">
      <w:pPr>
        <w:bidi w:val="0"/>
        <w:spacing w:after="0" w:line="240" w:lineRule="auto"/>
        <w:ind w:right="23"/>
        <w:jc w:val="both"/>
        <w:rPr>
          <w:rFonts w:ascii="Kalpurush" w:eastAsia="Nikosh" w:hAnsi="Kalpurush" w:cs="Kalpurush"/>
          <w:sz w:val="24"/>
          <w:szCs w:val="24"/>
          <w:lang w:bidi="bn-BD"/>
        </w:rPr>
      </w:pPr>
      <w:r w:rsidRPr="002B7F35">
        <w:rPr>
          <w:rFonts w:ascii="Kalpurush" w:eastAsia="Nikosh" w:hAnsi="Kalpurush" w:cs="Kalpurush"/>
          <w:sz w:val="24"/>
          <w:szCs w:val="24"/>
          <w:cs/>
          <w:lang w:bidi="bn-BD"/>
        </w:rPr>
        <w:t>অনুরূপভাবে মাক্বামে ইবরাহীমের কাছে পাঠ করার জন্য ঐ বইয়ে যে দো</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 পাওয়া যায়</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তাও বিদ</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আত</w:t>
      </w:r>
      <w:r w:rsidRPr="002B7F35">
        <w:rPr>
          <w:rFonts w:ascii="Kalpurush" w:eastAsia="Nikosh" w:hAnsi="Kalpurush" w:cs="SolaimanLipi"/>
          <w:sz w:val="24"/>
          <w:szCs w:val="24"/>
          <w:cs/>
          <w:lang w:bidi="hi-IN"/>
        </w:rPr>
        <w:t xml:space="preserve">। </w:t>
      </w:r>
      <w:r w:rsidRPr="002B7F35">
        <w:rPr>
          <w:rFonts w:ascii="Kalpurush" w:eastAsia="Nikosh" w:hAnsi="Kalpurush" w:cs="Kalpurush"/>
          <w:sz w:val="24"/>
          <w:szCs w:val="24"/>
          <w:cs/>
          <w:lang w:bidi="bn-BD"/>
        </w:rPr>
        <w:t xml:space="preserve">কেননা </w:t>
      </w:r>
      <w:r w:rsidRPr="002B7F35">
        <w:rPr>
          <w:rFonts w:ascii="Kalpurush" w:eastAsia="Nikosh" w:hAnsi="Kalpurush" w:cs="Kalpurush" w:hint="cs"/>
          <w:sz w:val="24"/>
          <w:szCs w:val="24"/>
          <w:cs/>
          <w:lang w:bidi="bn-BD"/>
        </w:rPr>
        <w:t>তা</w:t>
      </w:r>
      <w:r w:rsidRPr="002B7F35">
        <w:rPr>
          <w:rFonts w:ascii="Kalpurush" w:eastAsia="Nikosh" w:hAnsi="Kalpurush" w:cs="Kalpurush"/>
          <w:sz w:val="24"/>
          <w:szCs w:val="24"/>
          <w:cs/>
          <w:lang w:bidi="bn-BD"/>
        </w:rPr>
        <w:t xml:space="preserve"> নবী সাল্লাল্লাহু আলাইহি ওয়াসাল্লাম থেকে প্রমাণিত নয়। বরং তিনি সেখানে গিয়ে পাঠ করেছেন</w:t>
      </w:r>
      <w:r w:rsidRPr="002B7F35">
        <w:rPr>
          <w:rFonts w:ascii="Kalpurush" w:eastAsia="Nikosh" w:hAnsi="Kalpurush" w:cs="Kalpurush"/>
          <w:sz w:val="24"/>
          <w:szCs w:val="24"/>
          <w:lang w:bidi="bn-BD"/>
        </w:rPr>
        <w:t xml:space="preserve">, </w:t>
      </w:r>
      <w:r w:rsidRPr="002B7F35">
        <w:rPr>
          <w:rFonts w:ascii="KFGQPC Uthman Taha Naskh" w:cs="KFGQPC Uthman Taha Naskh" w:hint="cs"/>
          <w:color w:val="008000"/>
          <w:sz w:val="24"/>
          <w:szCs w:val="24"/>
          <w:rtl/>
        </w:rPr>
        <w:t>﴿</w:t>
      </w:r>
      <w:r w:rsidRPr="002B7F35">
        <w:rPr>
          <w:rFonts w:ascii="KFGQPC Uthmanic Script HAFS" w:cs="KFGQPC Uthmanic Script HAFS" w:hint="cs"/>
          <w:color w:val="008000"/>
          <w:sz w:val="24"/>
          <w:szCs w:val="24"/>
          <w:rtl/>
        </w:rPr>
        <w:t>وَٱتَّخِذُواْ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مِن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مَّقَامِ</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إِبۡرَٰهِ‍ۧمَ</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مُصَلّٗى</w:t>
      </w:r>
      <w:r w:rsidRPr="002B7F35">
        <w:rPr>
          <w:rFonts w:ascii="KFGQPC Uthman Taha Naskh" w:cs="KFGQPC Uthman Taha Naskh" w:hint="cs"/>
          <w:color w:val="008000"/>
          <w:sz w:val="24"/>
          <w:szCs w:val="24"/>
          <w:rtl/>
        </w:rPr>
        <w:t>﴾</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البقرة</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١٢٥</w:t>
      </w:r>
      <w:r w:rsidRPr="002B7F35">
        <w:rPr>
          <w:rFonts w:ascii="KFGQPC Uthman Taha Naskh" w:cs="KFGQPC Uthman Taha Naskh"/>
          <w:color w:val="008000"/>
          <w:sz w:val="24"/>
          <w:szCs w:val="24"/>
          <w:rtl/>
        </w:rPr>
        <w:t xml:space="preserve">]  </w:t>
      </w:r>
      <w:r w:rsidRPr="002B7F35">
        <w:rPr>
          <w:rFonts w:ascii="KFGQPC Uthman Taha Naskh" w:cs="Kalpurush" w:hint="cs"/>
          <w:color w:val="008000"/>
          <w:sz w:val="24"/>
          <w:szCs w:val="24"/>
          <w:cs/>
          <w:lang w:bidi="bn-BD"/>
        </w:rPr>
        <w:t xml:space="preserve"> </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তোমরা মাক্বামে ইবরাহীমকে সালাতের স্থান হিসেবে গ্রহণ কর।</w:t>
      </w:r>
      <w:r w:rsidRPr="002B7F35">
        <w:rPr>
          <w:rFonts w:ascii="Kalpurush" w:eastAsia="Nikosh" w:hAnsi="Kalpurush" w:cs="Kalpurush"/>
          <w:sz w:val="24"/>
          <w:szCs w:val="24"/>
          <w:lang w:bidi="bn-BD"/>
        </w:rPr>
        <w:t xml:space="preserve">” </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সূরা আল-বাকারাহ</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আয়াত: ১২৫</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এবং তিনি এর পিছনে দু</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রাকাত সালাত আদায় করেছেন। অতএব</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যারা এখানে এসে অতিরিক্ত দো</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 পাঠ করে এবং অন্যান্য মুসল্লী ও তাওয়াফকারীদের মনোযোগে ব্যাঘাত সৃষ্টি করে</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তাদের এ কাজ দু</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টি কারণে গর্হিত ও বিদ</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আত</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w:t>
      </w:r>
    </w:p>
    <w:p w:rsidR="001E042C" w:rsidRPr="002B7F35" w:rsidRDefault="001E042C" w:rsidP="002B7F35">
      <w:pPr>
        <w:bidi w:val="0"/>
        <w:spacing w:after="0" w:line="240" w:lineRule="auto"/>
        <w:ind w:right="23"/>
        <w:jc w:val="both"/>
        <w:rPr>
          <w:rFonts w:ascii="Kalpurush" w:eastAsia="Nikosh" w:hAnsi="Kalpurush" w:cs="Kalpurush"/>
          <w:sz w:val="24"/>
          <w:szCs w:val="24"/>
          <w:lang w:bidi="bn-BD"/>
        </w:rPr>
      </w:pP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ক) এ সমস্ত দো</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 নবী সাল্লাল্লাহু আলাইহি ওয়াসাল্লাম থেকে প্রমাণিত না হওয়ার কারণে তা বিদ</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আত</w:t>
      </w:r>
      <w:r w:rsidRPr="002B7F35">
        <w:rPr>
          <w:rFonts w:ascii="Kalpurush" w:eastAsia="Nikosh" w:hAnsi="Kalpurush" w:cs="SolaimanLipi" w:hint="cs"/>
          <w:sz w:val="24"/>
          <w:szCs w:val="24"/>
          <w:cs/>
          <w:lang w:bidi="hi-IN"/>
        </w:rPr>
        <w:t xml:space="preserve">। </w:t>
      </w:r>
    </w:p>
    <w:p w:rsidR="001E042C" w:rsidRPr="002B7F35" w:rsidRDefault="001E042C" w:rsidP="002B7F35">
      <w:pPr>
        <w:bidi w:val="0"/>
        <w:spacing w:after="0" w:line="240" w:lineRule="auto"/>
        <w:ind w:right="23"/>
        <w:jc w:val="both"/>
        <w:rPr>
          <w:rFonts w:ascii="Kalpurush" w:eastAsia="Nikosh" w:hAnsi="Kalpurush" w:cs="Kalpurush"/>
          <w:spacing w:val="-6"/>
          <w:sz w:val="24"/>
          <w:szCs w:val="24"/>
          <w:lang w:bidi="bn-BD"/>
        </w:rPr>
      </w:pP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খ) </w:t>
      </w:r>
      <w:r w:rsidRPr="002B7F35">
        <w:rPr>
          <w:rFonts w:ascii="Kalpurush" w:eastAsia="Nikosh" w:hAnsi="Kalpurush" w:cs="Kalpurush"/>
          <w:spacing w:val="-6"/>
          <w:sz w:val="24"/>
          <w:szCs w:val="24"/>
          <w:cs/>
          <w:lang w:bidi="bn-BD"/>
        </w:rPr>
        <w:t xml:space="preserve">যারা মাক্বামে ইবরাহীমের পিছনে সালাত আদায় করে তাদের সালাতে ব্যাঘাত সৃষ্টি করে। </w:t>
      </w:r>
    </w:p>
    <w:p w:rsidR="001E042C" w:rsidRPr="002B7F35" w:rsidRDefault="001E042C" w:rsidP="002B7F35">
      <w:pPr>
        <w:bidi w:val="0"/>
        <w:spacing w:after="0" w:line="240" w:lineRule="auto"/>
        <w:ind w:right="23"/>
        <w:jc w:val="both"/>
        <w:rPr>
          <w:rFonts w:ascii="Times New Roman" w:eastAsia="Times New Roman" w:hAnsi="Times New Roman" w:cs="KFGQPC Uthman Taha Naskh"/>
          <w:b/>
          <w:color w:val="333399"/>
          <w:spacing w:val="-12"/>
          <w:sz w:val="24"/>
          <w:szCs w:val="24"/>
        </w:rPr>
      </w:pPr>
      <w:r w:rsidRPr="002B7F35">
        <w:rPr>
          <w:rFonts w:ascii="Kalpurush" w:eastAsia="Nikosh" w:hAnsi="Kalpurush" w:cs="Kalpurush"/>
          <w:b/>
          <w:bCs/>
          <w:spacing w:val="-12"/>
          <w:sz w:val="24"/>
          <w:szCs w:val="24"/>
          <w:cs/>
          <w:lang w:bidi="bn-BD"/>
        </w:rPr>
        <w:t xml:space="preserve">প্রশ্ন: (৫০৪) </w:t>
      </w:r>
      <w:r w:rsidRPr="002B7F35">
        <w:rPr>
          <w:rStyle w:val="Heading1Char"/>
          <w:rFonts w:ascii="Shonar Bangla" w:eastAsia="Nikosh" w:hAnsi="Shonar Bangla" w:cs="Kalpurush" w:hint="cs"/>
          <w:sz w:val="24"/>
          <w:szCs w:val="24"/>
          <w:cs/>
          <w:lang w:bidi="bn-BD"/>
        </w:rPr>
        <w:t>উমরা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শেষ</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করার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পর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ইহ</w:t>
      </w:r>
      <w:r w:rsidR="00253CBE" w:rsidRPr="002B7F35">
        <w:rPr>
          <w:rStyle w:val="Heading1Char"/>
          <w:rFonts w:ascii="Shonar Bangla" w:eastAsia="Nikosh" w:hAnsi="Shonar Bangla" w:cs="Kalpurush" w:hint="cs"/>
          <w:sz w:val="24"/>
          <w:szCs w:val="24"/>
          <w:cs/>
          <w:lang w:bidi="bn-BD"/>
        </w:rPr>
        <w:t>রামের</w:t>
      </w:r>
      <w:r w:rsidR="00253CBE" w:rsidRPr="002B7F35">
        <w:rPr>
          <w:rStyle w:val="Heading1Char"/>
          <w:rFonts w:eastAsia="Nikosh"/>
          <w:sz w:val="24"/>
          <w:szCs w:val="24"/>
          <w:rtl/>
          <w:cs/>
        </w:rPr>
        <w:t xml:space="preserve"> </w:t>
      </w:r>
      <w:r w:rsidR="00253CBE" w:rsidRPr="002B7F35">
        <w:rPr>
          <w:rStyle w:val="Heading1Char"/>
          <w:rFonts w:ascii="Shonar Bangla" w:eastAsia="Nikosh" w:hAnsi="Shonar Bangla" w:cs="Kalpurush" w:hint="cs"/>
          <w:sz w:val="24"/>
          <w:szCs w:val="24"/>
          <w:cs/>
          <w:lang w:bidi="bn-BD"/>
        </w:rPr>
        <w:t>কাপড়ে</w:t>
      </w:r>
      <w:r w:rsidR="00253CBE" w:rsidRPr="002B7F35">
        <w:rPr>
          <w:rStyle w:val="Heading1Char"/>
          <w:rFonts w:eastAsia="Nikosh"/>
          <w:sz w:val="24"/>
          <w:szCs w:val="24"/>
          <w:rtl/>
          <w:cs/>
        </w:rPr>
        <w:t xml:space="preserve"> </w:t>
      </w:r>
      <w:r w:rsidR="00253CBE" w:rsidRPr="002B7F35">
        <w:rPr>
          <w:rStyle w:val="Heading1Char"/>
          <w:rFonts w:ascii="Shonar Bangla" w:eastAsia="Nikosh" w:hAnsi="Shonar Bangla" w:cs="Kalpurush" w:hint="cs"/>
          <w:sz w:val="24"/>
          <w:szCs w:val="24"/>
          <w:cs/>
          <w:lang w:bidi="bn-BD"/>
        </w:rPr>
        <w:t>নাপাকী</w:t>
      </w:r>
      <w:r w:rsidR="00253CBE" w:rsidRPr="002B7F35">
        <w:rPr>
          <w:rStyle w:val="Heading1Char"/>
          <w:rFonts w:eastAsia="Nikosh"/>
          <w:sz w:val="24"/>
          <w:szCs w:val="24"/>
          <w:rtl/>
          <w:cs/>
        </w:rPr>
        <w:t xml:space="preserve"> </w:t>
      </w:r>
      <w:r w:rsidR="00253CBE" w:rsidRPr="002B7F35">
        <w:rPr>
          <w:rStyle w:val="Heading1Char"/>
          <w:rFonts w:ascii="Shonar Bangla" w:eastAsia="Nikosh" w:hAnsi="Shonar Bangla" w:cs="Kalpurush" w:hint="cs"/>
          <w:sz w:val="24"/>
          <w:szCs w:val="24"/>
          <w:cs/>
          <w:lang w:bidi="bn-BD"/>
        </w:rPr>
        <w:t>দেখতে</w:t>
      </w:r>
      <w:r w:rsidR="00253CBE" w:rsidRPr="002B7F35">
        <w:rPr>
          <w:rStyle w:val="Heading1Char"/>
          <w:rFonts w:eastAsia="Nikosh"/>
          <w:sz w:val="24"/>
          <w:szCs w:val="24"/>
          <w:rtl/>
          <w:cs/>
        </w:rPr>
        <w:t xml:space="preserve"> </w:t>
      </w:r>
      <w:r w:rsidR="00253CBE" w:rsidRPr="002B7F35">
        <w:rPr>
          <w:rStyle w:val="Heading1Char"/>
          <w:rFonts w:ascii="Shonar Bangla" w:eastAsia="Nikosh" w:hAnsi="Shonar Bangla" w:cs="Kalpurush" w:hint="cs"/>
          <w:sz w:val="24"/>
          <w:szCs w:val="24"/>
          <w:cs/>
          <w:lang w:bidi="bn-BD"/>
        </w:rPr>
        <w:t>পেলে</w:t>
      </w:r>
      <w:r w:rsidR="00253CBE" w:rsidRPr="002B7F35">
        <w:rPr>
          <w:rStyle w:val="Heading1Char"/>
          <w:rFonts w:eastAsia="Nikosh"/>
          <w:sz w:val="24"/>
          <w:szCs w:val="24"/>
          <w:rtl/>
          <w:cs/>
        </w:rPr>
        <w:t xml:space="preserve"> </w:t>
      </w:r>
      <w:r w:rsidR="00253CBE" w:rsidRPr="002B7F35">
        <w:rPr>
          <w:rStyle w:val="Heading1Char"/>
          <w:rFonts w:ascii="Shonar Bangla" w:eastAsia="Nikosh" w:hAnsi="Shonar Bangla" w:cs="Kalpurush" w:hint="cs"/>
          <w:sz w:val="24"/>
          <w:szCs w:val="24"/>
          <w:cs/>
          <w:lang w:bidi="bn-BD"/>
        </w:rPr>
        <w:t>কী</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করবে</w:t>
      </w:r>
      <w:r w:rsidR="002B7F35">
        <w:rPr>
          <w:rStyle w:val="Heading1Char"/>
          <w:rFonts w:ascii="Shonar Bangla" w:eastAsia="Nikosh" w:hAnsi="Shonar Bangla" w:cs="Kalpurush" w:hint="cs"/>
          <w:sz w:val="24"/>
          <w:szCs w:val="24"/>
          <w:lang w:bidi="bn-BD"/>
        </w:rPr>
        <w:t>?</w:t>
      </w:r>
    </w:p>
    <w:p w:rsidR="001E042C" w:rsidRPr="002B7F35" w:rsidRDefault="001E042C" w:rsidP="002B7F35">
      <w:pPr>
        <w:bidi w:val="0"/>
        <w:spacing w:after="0" w:line="240" w:lineRule="auto"/>
        <w:ind w:right="23"/>
        <w:jc w:val="both"/>
        <w:rPr>
          <w:rFonts w:ascii="Kalpurush" w:eastAsia="Nikosh" w:hAnsi="Kalpurush" w:cs="Kalpurush"/>
          <w:sz w:val="24"/>
          <w:szCs w:val="24"/>
          <w:cs/>
          <w:lang w:bidi="bn-BD"/>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কোনো মানুষ উমরার তাওয়াফ ও সা</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ঈ শেষ করার পর যদি ইহরামের কাপড়ে নাপাকী দেখতে পায়</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তবে তার তাওয়াফ বিশুদ্ধ</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 সা</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ঈ বিশুদ্ধ তথা উমরা বিশুদ্ধ। কেননা কারো কাপড়ে যদি তার </w:t>
      </w:r>
      <w:r w:rsidRPr="002B7F35">
        <w:rPr>
          <w:rFonts w:ascii="Kalpurush" w:eastAsia="Nikosh" w:hAnsi="Kalpurush" w:cs="Kalpurush"/>
          <w:sz w:val="24"/>
          <w:szCs w:val="24"/>
          <w:cs/>
          <w:lang w:bidi="bn-BD"/>
        </w:rPr>
        <w:lastRenderedPageBreak/>
        <w:t>অজানাতে কোনো নাপাকী লেগে থাকে অথবা জানে কিন্তু তা পরিস্কার করতে ভুলে যায় এবং সেই কাপড়ে সালাত আদায় করে</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তবে তার সালাত বিশুদ্ধ। অনুরূপভাবে ঐ কাপড়ে যদি তাওয়াফ করে তবে তাওয়াফও বিশুদ্ধ। এ</w:t>
      </w:r>
      <w:r w:rsidR="00253CBE" w:rsidRPr="002B7F35">
        <w:rPr>
          <w:rFonts w:ascii="Kalpurush" w:eastAsia="Nikosh" w:hAnsi="Kalpurush" w:cs="Kalpurush" w:hint="cs"/>
          <w:sz w:val="24"/>
          <w:szCs w:val="24"/>
          <w:cs/>
          <w:lang w:bidi="bn-BD"/>
        </w:rPr>
        <w:t xml:space="preserve"> </w:t>
      </w:r>
      <w:r w:rsidRPr="002B7F35">
        <w:rPr>
          <w:rFonts w:ascii="Kalpurush" w:eastAsia="Nikosh" w:hAnsi="Kalpurush" w:cs="Kalpurush"/>
          <w:sz w:val="24"/>
          <w:szCs w:val="24"/>
          <w:cs/>
          <w:lang w:bidi="bn-BD"/>
        </w:rPr>
        <w:t>কথার দলীল আল্লাহর বাণী</w:t>
      </w:r>
      <w:r w:rsidRPr="002B7F35">
        <w:rPr>
          <w:rFonts w:ascii="Kalpurush" w:eastAsia="Nikosh" w:hAnsi="Kalpurush" w:cs="Kalpurush" w:hint="cs"/>
          <w:sz w:val="24"/>
          <w:szCs w:val="24"/>
          <w:cs/>
          <w:lang w:bidi="bn-BD"/>
        </w:rPr>
        <w:t>:</w:t>
      </w:r>
    </w:p>
    <w:p w:rsidR="001E042C" w:rsidRPr="002B7F35" w:rsidRDefault="001E042C" w:rsidP="002B7F35">
      <w:pPr>
        <w:spacing w:after="0" w:line="240" w:lineRule="auto"/>
        <w:ind w:right="23"/>
        <w:jc w:val="both"/>
        <w:rPr>
          <w:rFonts w:ascii="KFGQPC Uthman Taha Naskh" w:cs="KFGQPC Uthman Taha Naskh"/>
          <w:color w:val="008000"/>
          <w:sz w:val="24"/>
          <w:szCs w:val="24"/>
        </w:rPr>
      </w:pPr>
      <w:r w:rsidRPr="002B7F35">
        <w:rPr>
          <w:rFonts w:ascii="Kalpurush" w:eastAsia="Nikosh" w:hAnsi="Kalpurush" w:cs="Kalpurush"/>
          <w:sz w:val="24"/>
          <w:szCs w:val="24"/>
          <w:cs/>
          <w:lang w:bidi="bn-BD"/>
        </w:rPr>
        <w:t xml:space="preserve"> </w:t>
      </w:r>
      <w:r w:rsidRPr="002B7F35">
        <w:rPr>
          <w:rFonts w:ascii="KFGQPC Uthman Taha Naskh" w:cs="KFGQPC Uthman Taha Naskh" w:hint="cs"/>
          <w:color w:val="008000"/>
          <w:sz w:val="24"/>
          <w:szCs w:val="24"/>
          <w:rtl/>
        </w:rPr>
        <w:t>﴿</w:t>
      </w:r>
      <w:r w:rsidRPr="002B7F35">
        <w:rPr>
          <w:rFonts w:ascii="KFGQPC Uthmanic Script HAFS" w:cs="KFGQPC Uthmanic Script HAFS" w:hint="cs"/>
          <w:color w:val="008000"/>
          <w:sz w:val="24"/>
          <w:szCs w:val="24"/>
          <w:rtl/>
        </w:rPr>
        <w:t>رَبَّنَا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لَا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تُؤَاخِذۡنَآ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إِن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نَّسِينَآ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أَوۡ</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أَخۡطَأۡنَا</w:t>
      </w:r>
      <w:r w:rsidRPr="002B7F35">
        <w:rPr>
          <w:rFonts w:ascii="KFGQPC Uthman Taha Naskh" w:cs="KFGQPC Uthman Taha Naskh" w:hint="cs"/>
          <w:color w:val="008000"/>
          <w:sz w:val="24"/>
          <w:szCs w:val="24"/>
          <w:rtl/>
        </w:rPr>
        <w:t>﴾</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البقرة</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٢٨٦</w:t>
      </w:r>
      <w:r w:rsidRPr="002B7F35">
        <w:rPr>
          <w:rFonts w:ascii="KFGQPC Uthman Taha Naskh" w:cs="KFGQPC Uthman Taha Naskh"/>
          <w:color w:val="008000"/>
          <w:sz w:val="24"/>
          <w:szCs w:val="24"/>
          <w:rtl/>
        </w:rPr>
        <w:t xml:space="preserve">] </w:t>
      </w:r>
    </w:p>
    <w:p w:rsidR="001E042C" w:rsidRPr="002B7F35" w:rsidRDefault="001E042C" w:rsidP="002B7F35">
      <w:pPr>
        <w:bidi w:val="0"/>
        <w:spacing w:after="0" w:line="240" w:lineRule="auto"/>
        <w:ind w:right="23"/>
        <w:jc w:val="both"/>
        <w:rPr>
          <w:rFonts w:ascii="Kalpurush" w:eastAsia="Nikosh" w:hAnsi="Kalpurush" w:cs="Kalpurush"/>
          <w:sz w:val="24"/>
          <w:szCs w:val="24"/>
          <w:cs/>
          <w:lang w:bidi="bn-BD"/>
        </w:rPr>
      </w:pP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হে আমাদের রব</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আমরা যদি ভুলে যাই বা ভুলক্রমে কোনো কিছু করে ফেলি</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তবে আমাদের পাকড়াও করবেন না।</w:t>
      </w:r>
      <w:r w:rsidRPr="002B7F35">
        <w:rPr>
          <w:rFonts w:ascii="Kalpurush" w:eastAsia="Nikosh" w:hAnsi="Kalpurush" w:cs="Kalpurush"/>
          <w:sz w:val="24"/>
          <w:szCs w:val="24"/>
          <w:lang w:bidi="bn-BD"/>
        </w:rPr>
        <w:t xml:space="preserve">” </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সূরা আল-বাকারাহ</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আয়াত: ২৮৬</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এটি একটি সাধারণ দলীল</w:t>
      </w:r>
      <w:r w:rsidR="00253CBE" w:rsidRPr="002B7F35">
        <w:rPr>
          <w:rFonts w:ascii="Kalpurush" w:eastAsia="Nikosh" w:hAnsi="Kalpurush" w:cs="Kalpurush" w:hint="cs"/>
          <w:sz w:val="24"/>
          <w:szCs w:val="24"/>
          <w:lang w:bidi="bn-BD"/>
        </w:rPr>
        <w:t>,</w:t>
      </w:r>
      <w:r w:rsidRPr="002B7F35">
        <w:rPr>
          <w:rFonts w:ascii="Kalpurush" w:eastAsia="Nikosh" w:hAnsi="Kalpurush" w:cs="Kalpurush"/>
          <w:sz w:val="24"/>
          <w:szCs w:val="24"/>
          <w:cs/>
          <w:lang w:bidi="bn-BD"/>
        </w:rPr>
        <w:t xml:space="preserve"> </w:t>
      </w:r>
      <w:r w:rsidRPr="002B7F35">
        <w:rPr>
          <w:rFonts w:ascii="Kalpurush" w:eastAsia="Nikosh" w:hAnsi="Kalpurush" w:cs="Kalpurush" w:hint="cs"/>
          <w:sz w:val="24"/>
          <w:szCs w:val="24"/>
          <w:cs/>
          <w:lang w:bidi="bn-BD"/>
        </w:rPr>
        <w:t>যা</w:t>
      </w:r>
      <w:r w:rsidRPr="002B7F35">
        <w:rPr>
          <w:rFonts w:ascii="Kalpurush" w:eastAsia="Nikosh" w:hAnsi="Kalpurush" w:cs="Kalpurush"/>
          <w:sz w:val="24"/>
          <w:szCs w:val="24"/>
          <w:cs/>
          <w:lang w:bidi="bn-BD"/>
        </w:rPr>
        <w:t xml:space="preserve"> ইসলামের বিরাট ও গুরুত্বপূর্ণ মূলনীতি। এখানে একটি বিশেষ দলীল আছে</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একদা রাসূলুল্লাহ্ সাল্লাল্লাহু আলাইহি ওয়াসাল্লাম সাহাবায়ে কেরামকে নিয়ে জুতা পরিহিত অবস্থায় সালাত আদায় করছিলেন। হঠাৎ তিনি জুতা খুলে ফেললেন। লোকেরাও জুতা খুলে ফেললেন। সালাত শেষ করে তিনি তাদেরকে বললেন</w:t>
      </w:r>
      <w:r w:rsidRPr="002B7F35">
        <w:rPr>
          <w:rFonts w:ascii="Kalpurush" w:eastAsia="Nikosh" w:hAnsi="Kalpurush" w:cs="Kalpurush"/>
          <w:sz w:val="24"/>
          <w:szCs w:val="24"/>
          <w:lang w:bidi="bn-BD"/>
        </w:rPr>
        <w:t>, “</w:t>
      </w:r>
      <w:r w:rsidRPr="002B7F35">
        <w:rPr>
          <w:rFonts w:ascii="Kalpurush" w:eastAsia="Nikosh" w:hAnsi="Kalpurush" w:cs="Kalpurush"/>
          <w:sz w:val="24"/>
          <w:szCs w:val="24"/>
          <w:cs/>
          <w:lang w:bidi="bn-BD"/>
        </w:rPr>
        <w:t>তোমাদের কি হয়েছে</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কেন তোমরা জুতা খুলে ফেললে</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তারা বললেন</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আপনি জুতা খুলে ফেলেছেন</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আপনার দেখাদেখি আমরাও জুতা খুলে ফেললাম। তিনি বললেন</w:t>
      </w:r>
      <w:r w:rsidRPr="002B7F35">
        <w:rPr>
          <w:rFonts w:ascii="Kalpurush" w:eastAsia="Nikosh" w:hAnsi="Kalpurush" w:cs="Kalpurush"/>
          <w:sz w:val="24"/>
          <w:szCs w:val="24"/>
          <w:lang w:bidi="bn-BD"/>
        </w:rPr>
        <w:t>, “</w:t>
      </w:r>
      <w:r w:rsidRPr="002B7F35">
        <w:rPr>
          <w:rFonts w:ascii="Kalpurush" w:eastAsia="Nikosh" w:hAnsi="Kalpurush" w:cs="Kalpurush"/>
          <w:sz w:val="24"/>
          <w:szCs w:val="24"/>
          <w:cs/>
          <w:lang w:bidi="bn-BD"/>
        </w:rPr>
        <w:t>জিবরীল আলাইহিস সালাম এসে আমাকে সংবাদ দিলেন যে</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আমার জুতায় নাপাকী আছে। তাই আমি ইহা খুলে ফেলেছি।</w:t>
      </w:r>
      <w:r w:rsidRPr="002B7F35">
        <w:rPr>
          <w:rFonts w:ascii="Kalpurush" w:eastAsia="Nikosh" w:hAnsi="Kalpurush" w:cs="Kalpurush"/>
          <w:sz w:val="24"/>
          <w:szCs w:val="24"/>
          <w:lang w:bidi="bn-BD"/>
        </w:rPr>
        <w:t>”</w:t>
      </w:r>
      <w:r w:rsidRPr="002B7F35">
        <w:rPr>
          <w:rStyle w:val="FootnoteReference"/>
          <w:rFonts w:ascii="SutonnyMJ" w:hAnsi="SutonnyMJ"/>
          <w:sz w:val="24"/>
          <w:szCs w:val="24"/>
        </w:rPr>
        <w:footnoteReference w:id="29"/>
      </w:r>
      <w:r w:rsidRPr="002B7F35">
        <w:rPr>
          <w:rFonts w:ascii="Kalpurush" w:eastAsia="Nikosh" w:hAnsi="Kalpurush" w:cs="Kalpurush"/>
          <w:sz w:val="24"/>
          <w:szCs w:val="24"/>
          <w:cs/>
          <w:lang w:bidi="bn-BD"/>
        </w:rPr>
        <w:t xml:space="preserve"> কিন্তু নবী সাল্লাল্লাহু </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আলাইহি ওয়াসাল্লাম নতুন করে আর সালাত আদায় করলেন না। অথচ তাঁর সালাতের প্রথম দিকের কিছু অংশ নাপাকী নিয়েই হয়েছিল। কিন্তু তিনি তা জানতেন না। অতএব</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ভুলক্রমে অথবা না জানার কারণে কেউ </w:t>
      </w:r>
      <w:r w:rsidRPr="002B7F35">
        <w:rPr>
          <w:rFonts w:ascii="Kalpurush" w:eastAsia="Nikosh" w:hAnsi="Kalpurush" w:cs="Kalpurush"/>
          <w:sz w:val="24"/>
          <w:szCs w:val="24"/>
          <w:cs/>
          <w:lang w:bidi="bn-BD"/>
        </w:rPr>
        <w:lastRenderedPageBreak/>
        <w:t xml:space="preserve">যদি কাপড়ে নাপাকী নিয়ে সালাত আদায় করে বা তাওয়াফ করে তবে তা বিশুদ্ধ হবে। </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t>একটি মাসআলা</w:t>
      </w:r>
      <w:r w:rsidRPr="002B7F35">
        <w:rPr>
          <w:rFonts w:ascii="Kalpurush" w:eastAsia="Nikosh" w:hAnsi="Kalpurush" w:cs="Kalpurush" w:hint="cs"/>
          <w:b/>
          <w:bCs/>
          <w:sz w:val="24"/>
          <w:szCs w:val="24"/>
          <w:cs/>
          <w:lang w:bidi="bn-BD"/>
        </w:rPr>
        <w:t>:</w:t>
      </w:r>
      <w:r w:rsidRPr="002B7F35">
        <w:rPr>
          <w:rFonts w:ascii="Kalpurush" w:eastAsia="Nikosh" w:hAnsi="Kalpurush" w:cs="Kalpurush"/>
          <w:sz w:val="24"/>
          <w:szCs w:val="24"/>
          <w:cs/>
          <w:lang w:bidi="bn-BD"/>
        </w:rPr>
        <w:t xml:space="preserve"> কোনো মানুষ যদি ছাগলের মাংস মনে করে উটের মাংস খায় এবং এ ভিত্তিতে অযু না করেই সালাত আদায় করে। যখন বিষয়টি সে জানবে তখন তাকে কি সালাত পুনরায় পড়তে হবে</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হ্যাঁ</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 অযু করে তাকে সালাত পুনরায় পড়তে হবে।</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কেউ যদি প্রশ্ন করে</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এটা কেমন কথা</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অজ্ঞতাবশতঃ নাপাকী নিয়ে সালাত আদায় করলে তা </w:t>
      </w:r>
      <w:r w:rsidR="00253CBE" w:rsidRPr="002B7F35">
        <w:rPr>
          <w:rFonts w:ascii="Kalpurush" w:eastAsia="Nikosh" w:hAnsi="Kalpurush" w:cs="Kalpurush" w:hint="cs"/>
          <w:sz w:val="24"/>
          <w:szCs w:val="24"/>
          <w:cs/>
          <w:lang w:bidi="bn-BD"/>
        </w:rPr>
        <w:t>পুনরায় পড়তে</w:t>
      </w:r>
      <w:r w:rsidRPr="002B7F35">
        <w:rPr>
          <w:rFonts w:ascii="Kalpurush" w:eastAsia="Nikosh" w:hAnsi="Kalpurush" w:cs="Kalpurush"/>
          <w:sz w:val="24"/>
          <w:szCs w:val="24"/>
          <w:cs/>
          <w:lang w:bidi="bn-BD"/>
        </w:rPr>
        <w:t xml:space="preserve"> হবে না</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কিন্তু অজ্ঞতাবশতঃ উটের মাংস খেয়ে অযু না করে সালাত আদায় করলে তা দোহরাতে হবে</w:t>
      </w:r>
      <w:r w:rsidRPr="002B7F35">
        <w:rPr>
          <w:rFonts w:ascii="Kalpurush" w:eastAsia="Nikosh" w:hAnsi="Kalpurush" w:cs="Kalpurush"/>
          <w:sz w:val="24"/>
          <w:szCs w:val="24"/>
          <w:lang w:bidi="bn-BD"/>
        </w:rPr>
        <w:t xml:space="preserve">? </w:t>
      </w:r>
    </w:p>
    <w:p w:rsidR="001E042C" w:rsidRPr="002B7F35" w:rsidRDefault="001E042C" w:rsidP="002B7F35">
      <w:pPr>
        <w:widowControl w:val="0"/>
        <w:bidi w:val="0"/>
        <w:spacing w:after="0" w:line="240" w:lineRule="auto"/>
        <w:ind w:right="23"/>
        <w:jc w:val="both"/>
        <w:rPr>
          <w:rFonts w:ascii="Times New Roman" w:eastAsia="Times New Roman" w:hAnsi="Times New Roman" w:cs="KFGQPC Uthman Taha Naskh"/>
          <w:color w:val="333399"/>
          <w:spacing w:val="-4"/>
          <w:sz w:val="24"/>
          <w:szCs w:val="24"/>
        </w:rPr>
      </w:pPr>
      <w:r w:rsidRPr="002B7F35">
        <w:rPr>
          <w:rFonts w:ascii="Kalpurush" w:eastAsia="Nikosh" w:hAnsi="Kalpurush" w:cs="Kalpurush"/>
          <w:b/>
          <w:bCs/>
          <w:spacing w:val="-4"/>
          <w:sz w:val="24"/>
          <w:szCs w:val="24"/>
          <w:cs/>
          <w:lang w:bidi="bn-BD"/>
        </w:rPr>
        <w:t>এর জবাব</w:t>
      </w:r>
      <w:r w:rsidRPr="002B7F35">
        <w:rPr>
          <w:rFonts w:ascii="Kalpurush" w:eastAsia="Nikosh" w:hAnsi="Kalpurush" w:cs="Kalpurush" w:hint="cs"/>
          <w:b/>
          <w:bCs/>
          <w:spacing w:val="-4"/>
          <w:sz w:val="24"/>
          <w:szCs w:val="24"/>
          <w:cs/>
          <w:lang w:bidi="bn-BD"/>
        </w:rPr>
        <w:t>:</w:t>
      </w:r>
      <w:r w:rsidRPr="002B7F35">
        <w:rPr>
          <w:rFonts w:ascii="Kalpurush" w:eastAsia="Nikosh" w:hAnsi="Kalpurush" w:cs="Kalpurush"/>
          <w:spacing w:val="-4"/>
          <w:sz w:val="24"/>
          <w:szCs w:val="24"/>
          <w:cs/>
          <w:lang w:bidi="bn-BD"/>
        </w:rPr>
        <w:t xml:space="preserve"> একটি গুরুত্বপূর্ণ মূলনীতি (</w:t>
      </w:r>
      <w:r w:rsidRPr="002B7F35">
        <w:rPr>
          <w:spacing w:val="-4"/>
          <w:sz w:val="24"/>
          <w:szCs w:val="24"/>
        </w:rPr>
        <w:t xml:space="preserve">theory) </w:t>
      </w:r>
      <w:r w:rsidRPr="002B7F35">
        <w:rPr>
          <w:rFonts w:ascii="Kalpurush" w:eastAsia="Nikosh" w:hAnsi="Kalpurush" w:cs="Kalpurush"/>
          <w:spacing w:val="-4"/>
          <w:sz w:val="24"/>
          <w:szCs w:val="24"/>
          <w:cs/>
          <w:lang w:bidi="bn-BD"/>
        </w:rPr>
        <w:t>হচ্ছে</w:t>
      </w:r>
      <w:r w:rsidRPr="002B7F35">
        <w:rPr>
          <w:rFonts w:ascii="Kalpurush" w:eastAsia="Nikosh" w:hAnsi="Kalpurush" w:cs="Kalpurush"/>
          <w:spacing w:val="-4"/>
          <w:sz w:val="24"/>
          <w:szCs w:val="24"/>
          <w:lang w:bidi="bn-BD"/>
        </w:rPr>
        <w:t xml:space="preserve">, </w:t>
      </w:r>
      <w:r w:rsidRPr="002B7F35">
        <w:rPr>
          <w:rFonts w:ascii="Kalpurush" w:eastAsia="Nikosh" w:hAnsi="Kalpurush" w:cs="Kalpurush" w:hint="cs"/>
          <w:spacing w:val="-4"/>
          <w:sz w:val="24"/>
          <w:szCs w:val="24"/>
          <w:cs/>
          <w:lang w:bidi="bn-BD"/>
        </w:rPr>
        <w:t>(</w:t>
      </w:r>
      <w:r w:rsidRPr="002B7F35">
        <w:rPr>
          <w:rFonts w:ascii="Kalpurush" w:eastAsia="Nikosh" w:hAnsi="Kalpurush" w:cs="Kalpurush"/>
          <w:spacing w:val="-4"/>
          <w:sz w:val="24"/>
          <w:szCs w:val="24"/>
          <w:cs/>
          <w:lang w:bidi="bn-BD"/>
        </w:rPr>
        <w:t>নির্দেশমূলক বিষয় অজ্ঞতা ও ভুলের কারণে রহিত হয় না। কিন্তু নিষিদ্ধ বিষয় অজ্ঞতা ও ভুলের কারণে রহিত হয়ে যায়।</w:t>
      </w:r>
      <w:r w:rsidRPr="002B7F35">
        <w:rPr>
          <w:rFonts w:ascii="Kalpurush" w:eastAsia="Nikosh" w:hAnsi="Kalpurush" w:cs="Kalpurush" w:hint="cs"/>
          <w:spacing w:val="-4"/>
          <w:sz w:val="24"/>
          <w:szCs w:val="24"/>
          <w:cs/>
          <w:lang w:bidi="bn-BD"/>
        </w:rPr>
        <w:t>)</w:t>
      </w:r>
      <w:r w:rsidRPr="002B7F35">
        <w:rPr>
          <w:rFonts w:ascii="Kalpurush" w:eastAsia="Nikosh" w:hAnsi="Kalpurush" w:cs="Kalpurush"/>
          <w:spacing w:val="-4"/>
          <w:sz w:val="24"/>
          <w:szCs w:val="24"/>
          <w:cs/>
          <w:lang w:bidi="bn-BD"/>
        </w:rPr>
        <w:t xml:space="preserve"> এ মূলনীতির দলীল হচ্ছে</w:t>
      </w:r>
      <w:r w:rsidRPr="002B7F35">
        <w:rPr>
          <w:rFonts w:ascii="Kalpurush" w:eastAsia="Nikosh" w:hAnsi="Kalpurush" w:cs="Kalpurush" w:hint="cs"/>
          <w:spacing w:val="-4"/>
          <w:sz w:val="24"/>
          <w:szCs w:val="24"/>
          <w:cs/>
          <w:lang w:bidi="bn-BD"/>
        </w:rPr>
        <w:t>:</w:t>
      </w:r>
      <w:r w:rsidRPr="002B7F35">
        <w:rPr>
          <w:rFonts w:ascii="Kalpurush" w:eastAsia="Nikosh" w:hAnsi="Kalpurush" w:cs="Kalpurush"/>
          <w:spacing w:val="-4"/>
          <w:sz w:val="24"/>
          <w:szCs w:val="24"/>
          <w:cs/>
          <w:lang w:bidi="bn-BD"/>
        </w:rPr>
        <w:t xml:space="preserve"> নবী সাল্লাল্লাহু আলাইহি ওয়াসাল্লামের বাণী</w:t>
      </w:r>
      <w:r w:rsidRPr="002B7F35">
        <w:rPr>
          <w:rFonts w:ascii="Kalpurush" w:eastAsia="Nikosh" w:hAnsi="Kalpurush" w:cs="Kalpurush" w:hint="cs"/>
          <w:spacing w:val="-4"/>
          <w:sz w:val="24"/>
          <w:szCs w:val="24"/>
          <w:cs/>
          <w:lang w:bidi="bn-BD"/>
        </w:rPr>
        <w:t>:</w:t>
      </w:r>
      <w:r w:rsidRPr="002B7F35">
        <w:rPr>
          <w:rFonts w:ascii="Kalpurush" w:eastAsia="Nikosh" w:hAnsi="Kalpurush" w:cs="Kalpurush"/>
          <w:spacing w:val="-4"/>
          <w:sz w:val="24"/>
          <w:szCs w:val="24"/>
          <w:cs/>
          <w:lang w:bidi="bn-BD"/>
        </w:rPr>
        <w:t xml:space="preserve"> তিনি বলেন</w:t>
      </w:r>
      <w:r w:rsidRPr="002B7F35">
        <w:rPr>
          <w:rFonts w:ascii="Kalpurush" w:eastAsia="Nikosh" w:hAnsi="Kalpurush" w:cs="Kalpurush"/>
          <w:spacing w:val="-4"/>
          <w:sz w:val="24"/>
          <w:szCs w:val="24"/>
          <w:lang w:bidi="bn-BD"/>
        </w:rPr>
        <w:t>, “</w:t>
      </w:r>
      <w:r w:rsidRPr="002B7F35">
        <w:rPr>
          <w:rFonts w:ascii="Kalpurush" w:eastAsia="Nikosh" w:hAnsi="Kalpurush" w:cs="Kalpurush"/>
          <w:spacing w:val="-4"/>
          <w:sz w:val="24"/>
          <w:szCs w:val="24"/>
          <w:cs/>
          <w:lang w:bidi="bn-BD"/>
        </w:rPr>
        <w:t>কোন</w:t>
      </w:r>
      <w:r w:rsidRPr="002B7F35">
        <w:rPr>
          <w:rFonts w:ascii="Kalpurush" w:eastAsia="Nikosh" w:hAnsi="Kalpurush" w:cs="Kalpurush" w:hint="cs"/>
          <w:spacing w:val="-4"/>
          <w:sz w:val="24"/>
          <w:szCs w:val="24"/>
          <w:cs/>
          <w:lang w:bidi="bn-BD"/>
        </w:rPr>
        <w:t>ো</w:t>
      </w:r>
      <w:r w:rsidRPr="002B7F35">
        <w:rPr>
          <w:rFonts w:ascii="Kalpurush" w:eastAsia="Nikosh" w:hAnsi="Kalpurush" w:cs="Kalpurush"/>
          <w:spacing w:val="-4"/>
          <w:sz w:val="24"/>
          <w:szCs w:val="24"/>
          <w:cs/>
          <w:lang w:bidi="bn-BD"/>
        </w:rPr>
        <w:t xml:space="preserve"> ব্যক্তি যদি সালাত আদায় না করে ঘুমিয়ে থাকে বা ভুলে যায়</w:t>
      </w:r>
      <w:r w:rsidRPr="002B7F35">
        <w:rPr>
          <w:rFonts w:ascii="Kalpurush" w:eastAsia="Nikosh" w:hAnsi="Kalpurush" w:cs="Kalpurush"/>
          <w:spacing w:val="-4"/>
          <w:sz w:val="24"/>
          <w:szCs w:val="24"/>
          <w:lang w:bidi="bn-BD"/>
        </w:rPr>
        <w:t xml:space="preserve">, </w:t>
      </w:r>
      <w:r w:rsidRPr="002B7F35">
        <w:rPr>
          <w:rFonts w:ascii="Kalpurush" w:eastAsia="Nikosh" w:hAnsi="Kalpurush" w:cs="Kalpurush"/>
          <w:spacing w:val="-4"/>
          <w:sz w:val="24"/>
          <w:szCs w:val="24"/>
          <w:cs/>
          <w:lang w:bidi="bn-BD"/>
        </w:rPr>
        <w:t xml:space="preserve">তবে স্মরণ হলেই সে যেন </w:t>
      </w:r>
      <w:r w:rsidRPr="002B7F35">
        <w:rPr>
          <w:rFonts w:ascii="Kalpurush" w:eastAsia="Nikosh" w:hAnsi="Kalpurush" w:cs="Kalpurush" w:hint="cs"/>
          <w:spacing w:val="-4"/>
          <w:sz w:val="24"/>
          <w:szCs w:val="24"/>
          <w:cs/>
          <w:lang w:bidi="bn-BD"/>
        </w:rPr>
        <w:t>তা</w:t>
      </w:r>
      <w:r w:rsidRPr="002B7F35">
        <w:rPr>
          <w:rFonts w:ascii="Kalpurush" w:eastAsia="Nikosh" w:hAnsi="Kalpurush" w:cs="Kalpurush"/>
          <w:spacing w:val="-4"/>
          <w:sz w:val="24"/>
          <w:szCs w:val="24"/>
          <w:cs/>
          <w:lang w:bidi="bn-BD"/>
        </w:rPr>
        <w:t xml:space="preserve"> আদায় করে নেয়।</w:t>
      </w:r>
      <w:r w:rsidRPr="002B7F35">
        <w:rPr>
          <w:rFonts w:ascii="Kalpurush" w:eastAsia="Nikosh" w:hAnsi="Kalpurush" w:cs="Kalpurush"/>
          <w:spacing w:val="-4"/>
          <w:sz w:val="24"/>
          <w:szCs w:val="24"/>
          <w:lang w:bidi="bn-BD"/>
        </w:rPr>
        <w:t>”</w:t>
      </w:r>
      <w:r w:rsidRPr="002B7F35">
        <w:rPr>
          <w:rStyle w:val="FootnoteReference"/>
          <w:rFonts w:ascii="SutonnyMJ" w:hAnsi="SutonnyMJ"/>
          <w:spacing w:val="-4"/>
          <w:sz w:val="24"/>
          <w:szCs w:val="24"/>
        </w:rPr>
        <w:footnoteReference w:id="30"/>
      </w:r>
      <w:r w:rsidRPr="002B7F35">
        <w:rPr>
          <w:rFonts w:ascii="Kalpurush" w:eastAsia="Nikosh" w:hAnsi="Kalpurush" w:cs="Kalpurush"/>
          <w:spacing w:val="-4"/>
          <w:sz w:val="24"/>
          <w:szCs w:val="24"/>
          <w:cs/>
          <w:lang w:bidi="bn-BD"/>
        </w:rPr>
        <w:t xml:space="preserve"> কোনো এক সময় নবী সাল্লাল্লাহু আলাইহি ওয়াসাল্লাম ভুলক্রমে দু</w:t>
      </w:r>
      <w:r w:rsidRPr="002B7F35">
        <w:rPr>
          <w:rFonts w:ascii="Kalpurush" w:eastAsia="Nikosh" w:hAnsi="Kalpurush" w:cs="Kalpurush"/>
          <w:spacing w:val="-4"/>
          <w:sz w:val="24"/>
          <w:szCs w:val="24"/>
          <w:lang w:bidi="bn-BD"/>
        </w:rPr>
        <w:t>’</w:t>
      </w:r>
      <w:r w:rsidRPr="002B7F35">
        <w:rPr>
          <w:rFonts w:ascii="Kalpurush" w:eastAsia="Nikosh" w:hAnsi="Kalpurush" w:cs="Kalpurush"/>
          <w:spacing w:val="-4"/>
          <w:sz w:val="24"/>
          <w:szCs w:val="24"/>
          <w:cs/>
          <w:lang w:bidi="bn-BD"/>
        </w:rPr>
        <w:t>রাকাত সালাত পড়ে সালাম ফিরিয়ে দিলেন</w:t>
      </w:r>
      <w:r w:rsidRPr="002B7F35">
        <w:rPr>
          <w:rFonts w:ascii="Kalpurush" w:eastAsia="Nikosh" w:hAnsi="Kalpurush" w:cs="Kalpurush"/>
          <w:spacing w:val="-4"/>
          <w:sz w:val="24"/>
          <w:szCs w:val="24"/>
          <w:lang w:bidi="bn-BD"/>
        </w:rPr>
        <w:t xml:space="preserve">, </w:t>
      </w:r>
      <w:r w:rsidRPr="002B7F35">
        <w:rPr>
          <w:rFonts w:ascii="Kalpurush" w:eastAsia="Nikosh" w:hAnsi="Kalpurush" w:cs="Kalpurush"/>
          <w:spacing w:val="-4"/>
          <w:sz w:val="24"/>
          <w:szCs w:val="24"/>
          <w:cs/>
          <w:lang w:bidi="bn-BD"/>
        </w:rPr>
        <w:t>বিষয়টি তাঁকে স্মরণ করানো হলো</w:t>
      </w:r>
      <w:r w:rsidRPr="002B7F35">
        <w:rPr>
          <w:rFonts w:ascii="Kalpurush" w:eastAsia="Nikosh" w:hAnsi="Kalpurush" w:cs="Kalpurush"/>
          <w:spacing w:val="-4"/>
          <w:sz w:val="24"/>
          <w:szCs w:val="24"/>
          <w:lang w:bidi="bn-BD"/>
        </w:rPr>
        <w:t xml:space="preserve">, </w:t>
      </w:r>
      <w:r w:rsidRPr="002B7F35">
        <w:rPr>
          <w:rFonts w:ascii="Kalpurush" w:eastAsia="Nikosh" w:hAnsi="Kalpurush" w:cs="Kalpurush"/>
          <w:spacing w:val="-4"/>
          <w:sz w:val="24"/>
          <w:szCs w:val="24"/>
          <w:cs/>
          <w:lang w:bidi="bn-BD"/>
        </w:rPr>
        <w:t>তিনি তখন শুধুমাত্র ছুটে যাওয়া দু</w:t>
      </w:r>
      <w:r w:rsidRPr="002B7F35">
        <w:rPr>
          <w:rFonts w:ascii="Kalpurush" w:eastAsia="Nikosh" w:hAnsi="Kalpurush" w:cs="Kalpurush"/>
          <w:spacing w:val="-4"/>
          <w:sz w:val="24"/>
          <w:szCs w:val="24"/>
          <w:lang w:bidi="bn-BD"/>
        </w:rPr>
        <w:t>’</w:t>
      </w:r>
      <w:r w:rsidRPr="002B7F35">
        <w:rPr>
          <w:rFonts w:ascii="Kalpurush" w:eastAsia="Nikosh" w:hAnsi="Kalpurush" w:cs="Kalpurush"/>
          <w:spacing w:val="-4"/>
          <w:sz w:val="24"/>
          <w:szCs w:val="24"/>
          <w:cs/>
          <w:lang w:bidi="bn-BD"/>
        </w:rPr>
        <w:t>রাকাতই আদায় করলেন। এ</w:t>
      </w:r>
      <w:r w:rsidR="00253CBE" w:rsidRPr="002B7F35">
        <w:rPr>
          <w:rFonts w:ascii="Kalpurush" w:eastAsia="Nikosh" w:hAnsi="Kalpurush" w:cs="Kalpurush" w:hint="cs"/>
          <w:spacing w:val="-4"/>
          <w:sz w:val="24"/>
          <w:szCs w:val="24"/>
          <w:cs/>
          <w:lang w:bidi="bn-BD"/>
        </w:rPr>
        <w:t xml:space="preserve"> </w:t>
      </w:r>
      <w:r w:rsidRPr="002B7F35">
        <w:rPr>
          <w:rFonts w:ascii="Kalpurush" w:eastAsia="Nikosh" w:hAnsi="Kalpurush" w:cs="Kalpurush"/>
          <w:spacing w:val="-4"/>
          <w:sz w:val="24"/>
          <w:szCs w:val="24"/>
          <w:cs/>
          <w:lang w:bidi="bn-BD"/>
        </w:rPr>
        <w:t>থেকে বুঝা যায় নির্দেশিত বিষয় ভুলে যাওয়ার কারণে রহিত হয় না। কেননা নবী সাল্লাল্লাহু আলাইহি ওয়াসাল্লাম আদেশ করেছেন সালাত ভুলে গেলে স্মরণ হলেই আদায় করে নিতে হবে। তা ছেড়ে দেওয়া যাবে না।</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lastRenderedPageBreak/>
        <w:t>অনুরূপভাবে অজ্ঞতার কারণে নির্দেশমূলক রহিত হয় না তার দলীল হচ্ছে</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জনৈক ব্যক্তি এসে খুব তাড়াহুড়া করে সালাত আদায় করলো</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তারপর নবী সাল্লাল্লাহু আলাইহি ওয়াসাল্লামের নিকট এসে সালাম দিলো</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তিনি তাকে বললেন</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 ফিরে যাও আবার সালাত আদায় করো</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কেননা তুমি সালাত</w:t>
      </w:r>
      <w:r w:rsidR="00253CBE" w:rsidRPr="002B7F35">
        <w:rPr>
          <w:rFonts w:ascii="Kalpurush" w:eastAsia="Nikosh" w:hAnsi="Kalpurush" w:cs="Kalpurush"/>
          <w:sz w:val="24"/>
          <w:szCs w:val="24"/>
          <w:cs/>
          <w:lang w:bidi="bn-BD"/>
        </w:rPr>
        <w:t>ই আদায় করো নি। এভাবে তিন</w:t>
      </w:r>
      <w:r w:rsidRPr="002B7F35">
        <w:rPr>
          <w:rFonts w:ascii="Kalpurush" w:eastAsia="Nikosh" w:hAnsi="Kalpurush" w:cs="Kalpurush"/>
          <w:sz w:val="24"/>
          <w:szCs w:val="24"/>
          <w:cs/>
          <w:lang w:bidi="bn-BD"/>
        </w:rPr>
        <w:t>বার তাকে ফেরালেন। প্রতিবারই সে সালাত আদায় করে তাঁর কাছে আসলে তিনি তাকে বললেন</w:t>
      </w:r>
      <w:r w:rsidRPr="002B7F35">
        <w:rPr>
          <w:rFonts w:ascii="Kalpurush" w:eastAsia="Nikosh" w:hAnsi="Kalpurush" w:cs="Kalpurush"/>
          <w:sz w:val="24"/>
          <w:szCs w:val="24"/>
          <w:lang w:bidi="bn-BD"/>
        </w:rPr>
        <w:t>, “</w:t>
      </w:r>
      <w:r w:rsidRPr="002B7F35">
        <w:rPr>
          <w:rFonts w:ascii="Kalpurush" w:eastAsia="Nikosh" w:hAnsi="Kalpurush" w:cs="Kalpurush"/>
          <w:sz w:val="24"/>
          <w:szCs w:val="24"/>
          <w:cs/>
          <w:lang w:bidi="bn-BD"/>
        </w:rPr>
        <w:t>ফিরে গিয়ে সালাত আদায় কর। কেননা তুমি সালাতই আদায় করো নি।</w:t>
      </w:r>
      <w:r w:rsidRPr="002B7F35">
        <w:rPr>
          <w:rFonts w:ascii="Kalpurush" w:eastAsia="Nikosh" w:hAnsi="Kalpurush" w:cs="Kalpurush"/>
          <w:sz w:val="24"/>
          <w:szCs w:val="24"/>
          <w:lang w:bidi="bn-BD"/>
        </w:rPr>
        <w:t>”</w:t>
      </w:r>
      <w:r w:rsidRPr="002B7F35">
        <w:rPr>
          <w:rStyle w:val="FootnoteReference"/>
          <w:rFonts w:ascii="SutonnyMJ" w:hAnsi="SutonnyMJ"/>
          <w:sz w:val="24"/>
          <w:szCs w:val="24"/>
        </w:rPr>
        <w:footnoteReference w:id="31"/>
      </w:r>
      <w:r w:rsidRPr="002B7F35">
        <w:rPr>
          <w:rFonts w:ascii="Kalpurush" w:eastAsia="Nikosh" w:hAnsi="Kalpurush" w:cs="Kalpurush"/>
          <w:sz w:val="24"/>
          <w:szCs w:val="24"/>
          <w:cs/>
          <w:lang w:bidi="bn-BD"/>
        </w:rPr>
        <w:t xml:space="preserve"> শেষ পর্যন্ত নবী সাল্লাল্লাহু আলাইহি ওয়াসাল্লাম তাকে সালাত শিখিয়ে দিলেন</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ফলে সে বিশুদ্ধ পদ্ধতিতে সালাত আদায় করল। এ লোকটি সালাতের গুরুত্বপূর্ণ ওয়াজিব </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ধীরস্থিরতা</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অজ্ঞতার কারণে পরিত্যাগ করেছিল। সে বলেছিল</w:t>
      </w:r>
      <w:r w:rsidRPr="002B7F35">
        <w:rPr>
          <w:rFonts w:ascii="Kalpurush" w:eastAsia="Nikosh" w:hAnsi="Kalpurush" w:cs="Kalpurush"/>
          <w:sz w:val="24"/>
          <w:szCs w:val="24"/>
          <w:lang w:bidi="bn-BD"/>
        </w:rPr>
        <w:t>, ‘</w:t>
      </w:r>
      <w:r w:rsidRPr="002B7F35">
        <w:rPr>
          <w:rFonts w:ascii="Kalpurush" w:eastAsia="Nikosh" w:hAnsi="Kalpurush" w:cs="Kalpurush"/>
          <w:sz w:val="24"/>
          <w:szCs w:val="24"/>
          <w:cs/>
          <w:lang w:bidi="bn-BD"/>
        </w:rPr>
        <w:t>শপথ সেই সত্বার যিনি আপনাকে সত্য দীনসহ প্রেরণ করেছেন</w:t>
      </w:r>
      <w:r w:rsidRPr="002B7F35">
        <w:rPr>
          <w:rFonts w:ascii="Kalpurush" w:eastAsia="Nikosh" w:hAnsi="Kalpurush" w:cs="Kalpurush"/>
          <w:sz w:val="24"/>
          <w:szCs w:val="24"/>
          <w:lang w:bidi="bn-BD"/>
        </w:rPr>
        <w:t xml:space="preserve">, </w:t>
      </w:r>
      <w:r w:rsidR="00253CBE" w:rsidRPr="002B7F35">
        <w:rPr>
          <w:rFonts w:ascii="Kalpurush" w:eastAsia="Nikosh" w:hAnsi="Kalpurush" w:cs="Kalpurush"/>
          <w:sz w:val="24"/>
          <w:szCs w:val="24"/>
          <w:cs/>
          <w:lang w:bidi="bn-BD"/>
        </w:rPr>
        <w:t>আমি এর চাইতে সুন্দর</w:t>
      </w:r>
      <w:r w:rsidRPr="002B7F35">
        <w:rPr>
          <w:rFonts w:ascii="Kalpurush" w:eastAsia="Nikosh" w:hAnsi="Kalpurush" w:cs="Kalpurush"/>
          <w:sz w:val="24"/>
          <w:szCs w:val="24"/>
          <w:cs/>
          <w:lang w:bidi="bn-BD"/>
        </w:rPr>
        <w:t>ভাবে সালাত আদায় করতে জানি না। আপনি আমাকে শিখিয়ে দিন।</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অজ্ঞতার কারণে যদি ওয়াজিব রহিত হয়ে যেত</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তবে নবী সাল্লাল্লাহু আলাইহি ওয়াসাল্লাম</w:t>
      </w:r>
      <w:r w:rsidR="00253CBE" w:rsidRPr="002B7F35">
        <w:rPr>
          <w:rFonts w:ascii="Kalpurush" w:eastAsia="Nikosh" w:hAnsi="Kalpurush" w:cs="Kalpurush"/>
          <w:sz w:val="24"/>
          <w:szCs w:val="24"/>
          <w:cs/>
          <w:lang w:bidi="bn-BD"/>
        </w:rPr>
        <w:t xml:space="preserve"> তার ওযর গ্রহণ করতেন এবং বার</w:t>
      </w:r>
      <w:r w:rsidRPr="002B7F35">
        <w:rPr>
          <w:rFonts w:ascii="Kalpurush" w:eastAsia="Nikosh" w:hAnsi="Kalpurush" w:cs="Kalpurush"/>
          <w:sz w:val="24"/>
          <w:szCs w:val="24"/>
          <w:cs/>
          <w:lang w:bidi="bn-BD"/>
        </w:rPr>
        <w:t xml:space="preserve">বার তাকে সালাত পড়তে বলতেন না। </w:t>
      </w:r>
    </w:p>
    <w:p w:rsidR="001E042C" w:rsidRPr="002B7F35" w:rsidRDefault="001E042C" w:rsidP="002B7F35">
      <w:pPr>
        <w:bidi w:val="0"/>
        <w:spacing w:after="0" w:line="240" w:lineRule="auto"/>
        <w:ind w:right="23"/>
        <w:jc w:val="both"/>
        <w:rPr>
          <w:rFonts w:ascii="Times New Roman" w:eastAsia="Times New Roman" w:hAnsi="Times New Roman" w:cs="KFGQPC Uthman Taha Naskh"/>
          <w:b/>
          <w:color w:val="333399"/>
          <w:sz w:val="24"/>
          <w:szCs w:val="24"/>
        </w:rPr>
      </w:pPr>
      <w:r w:rsidRPr="002B7F35">
        <w:rPr>
          <w:rFonts w:ascii="Kalpurush" w:eastAsia="Nikosh" w:hAnsi="Kalpurush" w:cs="Kalpurush"/>
          <w:b/>
          <w:bCs/>
          <w:sz w:val="24"/>
          <w:szCs w:val="24"/>
          <w:cs/>
          <w:lang w:bidi="bn-BD"/>
        </w:rPr>
        <w:t xml:space="preserve">প্রশ্ন: (৫০৫) </w:t>
      </w:r>
      <w:r w:rsidRPr="002B7F35">
        <w:rPr>
          <w:rStyle w:val="Heading1Char"/>
          <w:rFonts w:ascii="Shonar Bangla" w:eastAsia="Nikosh" w:hAnsi="Shonar Bangla" w:cs="Kalpurush" w:hint="cs"/>
          <w:sz w:val="24"/>
          <w:szCs w:val="24"/>
          <w:cs/>
          <w:lang w:bidi="bn-BD"/>
        </w:rPr>
        <w:t>মাক্বামে</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ইবরাহীমে</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যে</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পদচিহ্ন</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দেখা</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যায়</w:t>
      </w:r>
      <w:r w:rsidRPr="002B7F35">
        <w:rPr>
          <w:rStyle w:val="Heading1Char"/>
          <w:rFonts w:eastAsia="Nikosh"/>
          <w:sz w:val="24"/>
          <w:szCs w:val="24"/>
        </w:rPr>
        <w:t xml:space="preserve">, </w:t>
      </w:r>
      <w:r w:rsidRPr="002B7F35">
        <w:rPr>
          <w:rStyle w:val="Heading1Char"/>
          <w:rFonts w:ascii="Shonar Bangla" w:eastAsia="Nikosh" w:hAnsi="Shonar Bangla" w:cs="Kalpurush" w:hint="cs"/>
          <w:sz w:val="24"/>
          <w:szCs w:val="24"/>
          <w:cs/>
          <w:lang w:bidi="bn-BD"/>
        </w:rPr>
        <w:t>তা</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প্রকৃতই</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ইবরাহীম</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আলাইহিস</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সালামের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পায়ের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চিহ্ন</w:t>
      </w:r>
      <w:r w:rsidR="002B7F35">
        <w:rPr>
          <w:rStyle w:val="Heading1Char"/>
          <w:rFonts w:ascii="Shonar Bangla" w:eastAsia="Nikosh" w:hAnsi="Shonar Bangla" w:cs="Kalpurush" w:hint="cs"/>
          <w:sz w:val="24"/>
          <w:szCs w:val="24"/>
          <w:lang w:bidi="bn-BD"/>
        </w:rPr>
        <w:t>?</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সন্দেহ নেই মাক্বামে ইবরাহীম সুপ্রমাণিত। কাঁচে ঘেরা স্থানটিই মাক্বামে ইবরাহীম। কিন্তু এর মধ্যে যে গর্ত দেখা যায় তাতে পায়ের কোনো চিহ্ন প্রকাশিত নয়। কিন্তু ঐতিহাসিকভাবে প্রমাণিত যে</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বহুকাল </w:t>
      </w:r>
      <w:r w:rsidRPr="002B7F35">
        <w:rPr>
          <w:rFonts w:ascii="Kalpurush" w:eastAsia="Nikosh" w:hAnsi="Kalpurush" w:cs="Kalpurush"/>
          <w:sz w:val="24"/>
          <w:szCs w:val="24"/>
          <w:cs/>
          <w:lang w:bidi="bn-BD"/>
        </w:rPr>
        <w:lastRenderedPageBreak/>
        <w:t>পর্যন্ত পাথরের উপর দু</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পায়ের চিহ্ন বিদ্যমান ছিল। কিন্তু বর্তমানের এ গর্তটি শুধুমাত্র পরিচয়ের জন্য করা হয়েছে। একথা নিশ্চিতভাবে বলা যাবে না যে</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 এ গর্তই ইবরাহীম আলাইহিস সালামের পদদ্বয়ের চিহ্ন।</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এ উপলক্ষে একটি গুরুত্বপূর্ণ বিষয়ে আমি দৃষ্টি আকর্ষণ করতে চাই। অনেক উমরাকারী ও হজ পালনকারী মাক্বামে ইবরাহীমের পাশে এসে এমন কিছু দো</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 পাঠ করে যা নবী সাল্লাল্লাহু আলাইহি ওয়াসাল্লাম থেকে প্রমাণিত নয়। কখনো এরা উঁচু কন্ঠে দো</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 পাঠ করে এবং মুসল্লী বা তাওয়াফকারীদের মনোযোগে ব্যাঘাত সৃষ্টি করে। মাক্বামে ইবরাহীমের জন্য নির্দিষ্ট কোনো দো</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 নবী সাল্লাল্লাহু আলাইহি ওয়াসাল্লাম থেকে প্রমাণিত নেই। মানুষ যা পাঠ করে তা মৌলবীদের তৈরিকৃত। সুন্নাত হচ্ছে তাওয়াফ শেষ করে (মাক্বামে ইবরাহীমের) পিছনে এসে হালকা করে দু</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রাকাত সালাত আদায় করা। (বেশ</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ভীড় থাকলে সেখানে সালাত না পড়ে আরো পিছনে বা যে কোনো স্থানে সালাত পড়া যাবে।) তারপর সালাত হয়ে গেলেই সেখানে বসে থাকবে না</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যারা সালাত পড়তে চায় তাদের জন্য জায়গা খালি করে দিবে।</w:t>
      </w:r>
    </w:p>
    <w:p w:rsidR="001E042C" w:rsidRPr="002B7F35" w:rsidRDefault="001E042C" w:rsidP="002B7F35">
      <w:pPr>
        <w:bidi w:val="0"/>
        <w:spacing w:after="0" w:line="240" w:lineRule="auto"/>
        <w:ind w:right="23"/>
        <w:jc w:val="both"/>
        <w:rPr>
          <w:rFonts w:ascii="Times New Roman" w:eastAsia="Times New Roman" w:hAnsi="Times New Roman" w:cs="KFGQPC Uthman Taha Naskh"/>
          <w:b/>
          <w:color w:val="333399"/>
          <w:sz w:val="24"/>
          <w:szCs w:val="24"/>
        </w:rPr>
      </w:pPr>
      <w:r w:rsidRPr="002B7F35">
        <w:rPr>
          <w:rFonts w:ascii="Kalpurush" w:eastAsia="Nikosh" w:hAnsi="Kalpurush" w:cs="Kalpurush"/>
          <w:b/>
          <w:bCs/>
          <w:sz w:val="24"/>
          <w:szCs w:val="24"/>
          <w:cs/>
          <w:lang w:bidi="bn-BD"/>
        </w:rPr>
        <w:t xml:space="preserve">প্রশ্ন: (৫০৬) </w:t>
      </w:r>
      <w:r w:rsidRPr="002B7F35">
        <w:rPr>
          <w:rStyle w:val="Heading1Char"/>
          <w:rFonts w:ascii="Kalpurush" w:eastAsia="Nikosh" w:hAnsi="Kalpurush" w:cs="Kalpurush"/>
          <w:sz w:val="24"/>
          <w:szCs w:val="24"/>
          <w:cs/>
          <w:lang w:bidi="bn-IN"/>
        </w:rPr>
        <w:t>কা</w:t>
      </w:r>
      <w:r w:rsidRPr="002B7F35">
        <w:rPr>
          <w:rStyle w:val="Heading1Char"/>
          <w:rFonts w:ascii="Kalpurush" w:eastAsia="Nikosh" w:hAnsi="Kalpurush" w:cs="Kalpurush"/>
          <w:sz w:val="24"/>
          <w:szCs w:val="24"/>
        </w:rPr>
        <w:t>‘</w:t>
      </w:r>
      <w:r w:rsidRPr="002B7F35">
        <w:rPr>
          <w:rStyle w:val="Heading1Char"/>
          <w:rFonts w:ascii="Kalpurush" w:eastAsia="Nikosh" w:hAnsi="Kalpurush" w:cs="Kalpurush"/>
          <w:sz w:val="24"/>
          <w:szCs w:val="24"/>
          <w:cs/>
          <w:lang w:bidi="bn-IN"/>
        </w:rPr>
        <w:t>বা শরীফের গিলাফ ধরে দো</w:t>
      </w:r>
      <w:r w:rsidRPr="002B7F35">
        <w:rPr>
          <w:rStyle w:val="Heading1Char"/>
          <w:rFonts w:ascii="Kalpurush" w:eastAsia="Nikosh" w:hAnsi="Kalpurush" w:cs="Kalpurush"/>
          <w:sz w:val="24"/>
          <w:szCs w:val="24"/>
        </w:rPr>
        <w:t>‘</w:t>
      </w:r>
      <w:r w:rsidRPr="002B7F35">
        <w:rPr>
          <w:rStyle w:val="Heading1Char"/>
          <w:rFonts w:ascii="Kalpurush" w:eastAsia="Nikosh" w:hAnsi="Kalpurush" w:cs="Kalpurush"/>
          <w:sz w:val="24"/>
          <w:szCs w:val="24"/>
          <w:cs/>
          <w:lang w:bidi="bn-IN"/>
        </w:rPr>
        <w:t>আ বা কান্নাকাটি করা জায়েয</w:t>
      </w:r>
      <w:r w:rsidR="00634798" w:rsidRPr="002B7F35">
        <w:rPr>
          <w:rStyle w:val="Heading1Char"/>
          <w:rFonts w:ascii="Kalpurush" w:eastAsia="Nikosh" w:hAnsi="Kalpurush" w:cs="Kalpurush"/>
          <w:sz w:val="24"/>
          <w:szCs w:val="24"/>
          <w:cs/>
          <w:lang w:bidi="bn-IN"/>
        </w:rPr>
        <w:t xml:space="preserve"> কি</w:t>
      </w:r>
      <w:r w:rsidRPr="002B7F35">
        <w:rPr>
          <w:rStyle w:val="Heading1Char"/>
          <w:rFonts w:ascii="Kalpurush" w:eastAsia="Nikosh" w:hAnsi="Kalpurush" w:cs="Kalpurush"/>
          <w:sz w:val="24"/>
          <w:szCs w:val="24"/>
        </w:rPr>
        <w:t>?</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কা</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বা শরীফের গিলাফ ধরে বরকত কামনা করা বা দো</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 বা কান্নাকাটি করা বিদ</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আত</w:t>
      </w:r>
      <w:r w:rsidRPr="002B7F35">
        <w:rPr>
          <w:rFonts w:ascii="Kalpurush" w:eastAsia="Nikosh" w:hAnsi="Kalpurush" w:cs="SolaimanLipi"/>
          <w:sz w:val="24"/>
          <w:szCs w:val="24"/>
          <w:cs/>
          <w:lang w:bidi="hi-IN"/>
        </w:rPr>
        <w:t xml:space="preserve">। </w:t>
      </w:r>
      <w:r w:rsidRPr="002B7F35">
        <w:rPr>
          <w:rFonts w:ascii="Kalpurush" w:eastAsia="Nikosh" w:hAnsi="Kalpurush" w:cs="Kalpurush"/>
          <w:sz w:val="24"/>
          <w:szCs w:val="24"/>
          <w:cs/>
          <w:lang w:bidi="bn-BD"/>
        </w:rPr>
        <w:t xml:space="preserve">কেননা এ কাজ নবী সাল্লাল্লাহু আলাইহি ওয়াসাল্লাম থেকে প্রমাণিত নেই। মুআবিয়া ইবন </w:t>
      </w:r>
      <w:r w:rsidR="00634798" w:rsidRPr="002B7F35">
        <w:rPr>
          <w:rFonts w:ascii="Kalpurush" w:eastAsia="Nikosh" w:hAnsi="Kalpurush" w:cs="Kalpurush"/>
          <w:sz w:val="24"/>
          <w:szCs w:val="24"/>
          <w:cs/>
          <w:lang w:bidi="bn-BD"/>
        </w:rPr>
        <w:t>আব</w:t>
      </w:r>
      <w:r w:rsidR="00634798" w:rsidRPr="002B7F35">
        <w:rPr>
          <w:rFonts w:ascii="Kalpurush" w:eastAsia="Nikosh" w:hAnsi="Kalpurush" w:cs="Kalpurush" w:hint="cs"/>
          <w:sz w:val="24"/>
          <w:szCs w:val="24"/>
          <w:cs/>
          <w:lang w:bidi="bn-IN"/>
        </w:rPr>
        <w:t>ূ</w:t>
      </w:r>
      <w:r w:rsidRPr="002B7F35">
        <w:rPr>
          <w:rFonts w:ascii="Kalpurush" w:eastAsia="Nikosh" w:hAnsi="Kalpurush" w:cs="Kalpurush"/>
          <w:sz w:val="24"/>
          <w:szCs w:val="24"/>
          <w:cs/>
          <w:lang w:bidi="bn-BD"/>
        </w:rPr>
        <w:t xml:space="preserve"> সুফিয়ান রাদিয়াল্লাহু </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আনহু তাওয়াফ করার সময় যখন কা</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বা ঘরের প্রতিটি কোণ স্পর্শ করছিলেন</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তখন আবদুল্লাহ ইবন আব্বাস রাদিয়াল্লাহু </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আনহু</w:t>
      </w:r>
      <w:r w:rsidRPr="002B7F35">
        <w:rPr>
          <w:rFonts w:ascii="Kalpurush" w:eastAsia="Nikosh" w:hAnsi="Kalpurush" w:cs="Kalpurush" w:hint="cs"/>
          <w:sz w:val="24"/>
          <w:szCs w:val="24"/>
          <w:cs/>
          <w:lang w:bidi="bn-BD"/>
        </w:rPr>
        <w:t>মা</w:t>
      </w:r>
      <w:r w:rsidRPr="002B7F35">
        <w:rPr>
          <w:rFonts w:ascii="Kalpurush" w:eastAsia="Nikosh" w:hAnsi="Kalpurush" w:cs="Kalpurush"/>
          <w:sz w:val="24"/>
          <w:szCs w:val="24"/>
          <w:cs/>
          <w:lang w:bidi="bn-BD"/>
        </w:rPr>
        <w:t xml:space="preserve"> প্রতিবাদ করেছেন। মুআবিয়া বললেন</w:t>
      </w:r>
      <w:r w:rsidRPr="002B7F35">
        <w:rPr>
          <w:rFonts w:ascii="Kalpurush" w:eastAsia="Nikosh" w:hAnsi="Kalpurush" w:cs="Kalpurush"/>
          <w:sz w:val="24"/>
          <w:szCs w:val="24"/>
          <w:lang w:bidi="bn-BD"/>
        </w:rPr>
        <w:t>, ‘</w:t>
      </w:r>
      <w:r w:rsidRPr="002B7F35">
        <w:rPr>
          <w:rFonts w:ascii="Kalpurush" w:eastAsia="Nikosh" w:hAnsi="Kalpurush" w:cs="Kalpurush"/>
          <w:sz w:val="24"/>
          <w:szCs w:val="24"/>
          <w:cs/>
          <w:lang w:bidi="bn-BD"/>
        </w:rPr>
        <w:t>কা</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বা ঘরের কোনো অংশই ছাড়ার নয়।</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তখন ইবন আব্বাস রাদিয়াল্লাহু </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আনহু</w:t>
      </w:r>
      <w:r w:rsidR="00634798" w:rsidRPr="002B7F35">
        <w:rPr>
          <w:rFonts w:ascii="Kalpurush" w:eastAsia="Nikosh" w:hAnsi="Kalpurush" w:cs="Kalpurush" w:hint="cs"/>
          <w:sz w:val="24"/>
          <w:szCs w:val="24"/>
          <w:cs/>
          <w:lang w:bidi="bn-BD"/>
        </w:rPr>
        <w:t>মা</w:t>
      </w:r>
      <w:r w:rsidRPr="002B7F35">
        <w:rPr>
          <w:rFonts w:ascii="Kalpurush" w:eastAsia="Nikosh" w:hAnsi="Kalpurush" w:cs="Kalpurush"/>
          <w:sz w:val="24"/>
          <w:szCs w:val="24"/>
          <w:cs/>
          <w:lang w:bidi="bn-BD"/>
        </w:rPr>
        <w:t xml:space="preserve"> জবাবে </w:t>
      </w:r>
      <w:r w:rsidRPr="002B7F35">
        <w:rPr>
          <w:rFonts w:ascii="Kalpurush" w:eastAsia="Nikosh" w:hAnsi="Kalpurush" w:cs="Kalpurush"/>
          <w:sz w:val="24"/>
          <w:szCs w:val="24"/>
          <w:cs/>
          <w:lang w:bidi="bn-BD"/>
        </w:rPr>
        <w:lastRenderedPageBreak/>
        <w:t>বললেন</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 </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নিশ্চয় আল্লাহর রাসূলের মধ্যে তোমাদের জন্য রয়েছে উত্তম আদর্শ। আমি দেখেছি নবী সাল্লাল্লাহু আলাইহি ওয়াসাল্লাম</w:t>
      </w:r>
      <w:r w:rsidR="00634798" w:rsidRPr="002B7F35">
        <w:rPr>
          <w:rFonts w:ascii="Kalpurush" w:eastAsia="Nikosh" w:hAnsi="Kalpurush" w:cs="Kalpurush"/>
          <w:sz w:val="24"/>
          <w:szCs w:val="24"/>
          <w:cs/>
          <w:lang w:bidi="bn-BD"/>
        </w:rPr>
        <w:t xml:space="preserve"> শুধু</w:t>
      </w:r>
      <w:r w:rsidRPr="002B7F35">
        <w:rPr>
          <w:rFonts w:ascii="Kalpurush" w:eastAsia="Nikosh" w:hAnsi="Kalpurush" w:cs="Kalpurush"/>
          <w:sz w:val="24"/>
          <w:szCs w:val="24"/>
          <w:cs/>
          <w:lang w:bidi="bn-BD"/>
        </w:rPr>
        <w:t>মাত্র দু</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টি কর্ণার স্পর্শ করেছেন। অর্থাৎ হাজরে আসওয়াদ ও রুকনে ইয়ামানী</w:t>
      </w:r>
      <w:r w:rsidRPr="002B7F35">
        <w:rPr>
          <w:rFonts w:ascii="Kalpurush" w:eastAsia="Nikosh" w:hAnsi="Kalpurush" w:cs="Mangal"/>
          <w:sz w:val="24"/>
          <w:szCs w:val="24"/>
          <w:cs/>
          <w:lang w:bidi="hi-IN"/>
        </w:rPr>
        <w:t xml:space="preserve">। </w:t>
      </w:r>
      <w:r w:rsidRPr="002B7F35">
        <w:rPr>
          <w:rFonts w:ascii="Kalpurush" w:eastAsia="Nikosh" w:hAnsi="Kalpurush" w:cs="Shonar Bangla"/>
          <w:sz w:val="24"/>
          <w:szCs w:val="24"/>
          <w:cs/>
          <w:lang w:bidi="bn-IN"/>
        </w:rPr>
        <w:t>অতএব</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আমাদের </w:t>
      </w:r>
      <w:r w:rsidRPr="002B7F35">
        <w:rPr>
          <w:rFonts w:ascii="Kalpurush" w:eastAsia="Nikosh" w:hAnsi="Kalpurush" w:cs="Kalpurush" w:hint="cs"/>
          <w:sz w:val="24"/>
          <w:szCs w:val="24"/>
          <w:cs/>
          <w:lang w:bidi="bn-BD"/>
        </w:rPr>
        <w:t>ও</w:t>
      </w:r>
      <w:r w:rsidRPr="002B7F35">
        <w:rPr>
          <w:rFonts w:ascii="Kalpurush" w:eastAsia="Nikosh" w:hAnsi="Kalpurush" w:cs="Kalpurush"/>
          <w:sz w:val="24"/>
          <w:szCs w:val="24"/>
          <w:cs/>
          <w:lang w:bidi="bn-BD"/>
        </w:rPr>
        <w:t>পর আবশ্যক হচ্ছে কা</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বা ঘরকে ছোঁয়া বা স্পর্শ করার ব্যাপারে শুধুমাত্র সুন্নাত থেকে প্রমাণিত দলীলেরই অনুসরণ করব। কেননা এতেই আমরা রাসূল সাল্লাল্লাহু আলাইহি ওয়াসাল্লামের উত্তম আদর্শকে আঁকড়ে থাকতে পারব। </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spacing w:val="-4"/>
          <w:sz w:val="24"/>
          <w:szCs w:val="24"/>
          <w:cs/>
          <w:lang w:bidi="bn-BD"/>
        </w:rPr>
        <w:t>অবশ্য মুলতাযিম অর্থাৎ কা</w:t>
      </w:r>
      <w:r w:rsidRPr="002B7F35">
        <w:rPr>
          <w:rFonts w:ascii="Kalpurush" w:eastAsia="Nikosh" w:hAnsi="Kalpurush" w:cs="Kalpurush"/>
          <w:spacing w:val="-4"/>
          <w:sz w:val="24"/>
          <w:szCs w:val="24"/>
          <w:lang w:bidi="bn-BD"/>
        </w:rPr>
        <w:t>‘</w:t>
      </w:r>
      <w:r w:rsidRPr="002B7F35">
        <w:rPr>
          <w:rFonts w:ascii="Kalpurush" w:eastAsia="Nikosh" w:hAnsi="Kalpurush" w:cs="Kalpurush"/>
          <w:spacing w:val="-4"/>
          <w:sz w:val="24"/>
          <w:szCs w:val="24"/>
          <w:cs/>
          <w:lang w:bidi="bn-BD"/>
        </w:rPr>
        <w:t>বা ঘরের দরজা ও হাজরে আসওয়াদের মধ্যবর্তী স্থান স্পর্শ করে দো</w:t>
      </w:r>
      <w:r w:rsidRPr="002B7F35">
        <w:rPr>
          <w:rFonts w:ascii="Kalpurush" w:eastAsia="Nikosh" w:hAnsi="Kalpurush" w:cs="Kalpurush"/>
          <w:spacing w:val="-4"/>
          <w:sz w:val="24"/>
          <w:szCs w:val="24"/>
          <w:lang w:bidi="bn-BD"/>
        </w:rPr>
        <w:t>‘</w:t>
      </w:r>
      <w:r w:rsidRPr="002B7F35">
        <w:rPr>
          <w:rFonts w:ascii="Kalpurush" w:eastAsia="Nikosh" w:hAnsi="Kalpurush" w:cs="Kalpurush"/>
          <w:spacing w:val="-4"/>
          <w:sz w:val="24"/>
          <w:szCs w:val="24"/>
          <w:cs/>
          <w:lang w:bidi="bn-BD"/>
        </w:rPr>
        <w:t>আ করা</w:t>
      </w:r>
      <w:r w:rsidRPr="002B7F35">
        <w:rPr>
          <w:rFonts w:ascii="Kalpurush" w:eastAsia="Nikosh" w:hAnsi="Kalpurush" w:cs="Kalpurush"/>
          <w:spacing w:val="-4"/>
          <w:sz w:val="24"/>
          <w:szCs w:val="24"/>
          <w:lang w:bidi="bn-BD"/>
        </w:rPr>
        <w:t xml:space="preserve">, </w:t>
      </w:r>
      <w:r w:rsidRPr="002B7F35">
        <w:rPr>
          <w:rFonts w:ascii="Kalpurush" w:eastAsia="Nikosh" w:hAnsi="Kalpurush" w:cs="Kalpurush"/>
          <w:spacing w:val="-4"/>
          <w:sz w:val="24"/>
          <w:szCs w:val="24"/>
          <w:cs/>
          <w:lang w:bidi="bn-BD"/>
        </w:rPr>
        <w:t xml:space="preserve">সাহাবায়ে কেরাম রাদিয়াল্লাহু </w:t>
      </w:r>
      <w:r w:rsidRPr="002B7F35">
        <w:rPr>
          <w:rFonts w:ascii="Kalpurush" w:eastAsia="Nikosh" w:hAnsi="Kalpurush" w:cs="Kalpurush"/>
          <w:spacing w:val="-4"/>
          <w:sz w:val="24"/>
          <w:szCs w:val="24"/>
          <w:lang w:bidi="bn-BD"/>
        </w:rPr>
        <w:t>‘</w:t>
      </w:r>
      <w:r w:rsidRPr="002B7F35">
        <w:rPr>
          <w:rFonts w:ascii="Kalpurush" w:eastAsia="Nikosh" w:hAnsi="Kalpurush" w:cs="Kalpurush"/>
          <w:spacing w:val="-4"/>
          <w:sz w:val="24"/>
          <w:szCs w:val="24"/>
          <w:cs/>
          <w:lang w:bidi="bn-BD"/>
        </w:rPr>
        <w:t>আনহু</w:t>
      </w:r>
      <w:r w:rsidRPr="002B7F35">
        <w:rPr>
          <w:rFonts w:ascii="Kalpurush" w:eastAsia="Nikosh" w:hAnsi="Kalpurush" w:cs="Kalpurush" w:hint="cs"/>
          <w:spacing w:val="-4"/>
          <w:sz w:val="24"/>
          <w:szCs w:val="24"/>
          <w:cs/>
          <w:lang w:bidi="bn-BD"/>
        </w:rPr>
        <w:t>ম</w:t>
      </w:r>
      <w:r w:rsidRPr="002B7F35">
        <w:rPr>
          <w:rFonts w:ascii="Kalpurush" w:eastAsia="Nikosh" w:hAnsi="Kalpurush" w:cs="Kalpurush"/>
          <w:spacing w:val="-4"/>
          <w:sz w:val="24"/>
          <w:szCs w:val="24"/>
          <w:cs/>
          <w:lang w:bidi="bn-BD"/>
        </w:rPr>
        <w:t xml:space="preserve"> থেকে প্রমাণিত হয়েছে। </w:t>
      </w:r>
      <w:r w:rsidRPr="002B7F35">
        <w:rPr>
          <w:rFonts w:ascii="Kalpurush" w:eastAsia="Nikosh" w:hAnsi="Kalpurush" w:cs="Kalpurush" w:hint="cs"/>
          <w:spacing w:val="-4"/>
          <w:sz w:val="24"/>
          <w:szCs w:val="24"/>
          <w:cs/>
          <w:lang w:bidi="bn-BD"/>
        </w:rPr>
        <w:t>(আল্লাহই অধিক জ্ঞান রাখেন)</w:t>
      </w:r>
    </w:p>
    <w:p w:rsidR="001E042C" w:rsidRPr="002B7F35" w:rsidRDefault="001E042C" w:rsidP="002B7F35">
      <w:pPr>
        <w:bidi w:val="0"/>
        <w:spacing w:after="0" w:line="240" w:lineRule="auto"/>
        <w:ind w:right="23"/>
        <w:jc w:val="both"/>
        <w:rPr>
          <w:rFonts w:ascii="Times New Roman" w:eastAsia="Times New Roman" w:hAnsi="Times New Roman" w:cs="KFGQPC Uthman Taha Naskh"/>
          <w:b/>
          <w:color w:val="333399"/>
          <w:sz w:val="24"/>
          <w:szCs w:val="24"/>
        </w:rPr>
      </w:pPr>
      <w:r w:rsidRPr="002B7F35">
        <w:rPr>
          <w:rFonts w:ascii="Kalpurush" w:eastAsia="Nikosh" w:hAnsi="Kalpurush" w:cs="Kalpurush"/>
          <w:b/>
          <w:bCs/>
          <w:sz w:val="24"/>
          <w:szCs w:val="24"/>
          <w:cs/>
          <w:lang w:bidi="bn-BD"/>
        </w:rPr>
        <w:t xml:space="preserve">প্রশ্ন: (৫০৭) </w:t>
      </w:r>
      <w:r w:rsidRPr="002B7F35">
        <w:rPr>
          <w:rStyle w:val="Heading1Char"/>
          <w:rFonts w:ascii="Shonar Bangla" w:eastAsia="Nikosh" w:hAnsi="Shonar Bangla" w:cs="Kalpurush" w:hint="cs"/>
          <w:sz w:val="24"/>
          <w:szCs w:val="24"/>
          <w:cs/>
          <w:lang w:bidi="bn-BD"/>
        </w:rPr>
        <w:t>উমরায়</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মাথা</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মুণ্ডন</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বা</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চুল</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ছোট</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করার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বিধান</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w:t>
      </w:r>
      <w:r w:rsidR="002B7F35">
        <w:rPr>
          <w:rStyle w:val="Heading1Char"/>
          <w:rFonts w:ascii="Shonar Bangla" w:eastAsia="Nikosh" w:hAnsi="Shonar Bangla" w:cs="Kalpurush" w:hint="cs"/>
          <w:sz w:val="24"/>
          <w:szCs w:val="24"/>
          <w:lang w:bidi="bn-BD"/>
        </w:rPr>
        <w:t>?</w:t>
      </w:r>
      <w:r w:rsidRPr="002B7F35">
        <w:rPr>
          <w:rFonts w:ascii="Kalpurush" w:eastAsia="Nikosh" w:hAnsi="Kalpurush" w:cs="Kalpurush"/>
          <w:b/>
          <w:bCs/>
          <w:sz w:val="24"/>
          <w:szCs w:val="24"/>
          <w:lang w:bidi="bn-BD"/>
        </w:rPr>
        <w:t xml:space="preserve"> </w:t>
      </w:r>
      <w:r w:rsidRPr="002B7F35">
        <w:rPr>
          <w:rFonts w:ascii="Kalpurush" w:eastAsia="Nikosh" w:hAnsi="Kalpurush" w:cs="Kalpurush"/>
          <w:b/>
          <w:bCs/>
          <w:sz w:val="24"/>
          <w:szCs w:val="24"/>
          <w:cs/>
          <w:lang w:bidi="bn-BD"/>
        </w:rPr>
        <w:t>এ দু</w:t>
      </w:r>
      <w:r w:rsidRPr="002B7F35">
        <w:rPr>
          <w:rFonts w:ascii="Kalpurush" w:eastAsia="Nikosh" w:hAnsi="Kalpurush" w:cs="Kalpurush"/>
          <w:b/>
          <w:bCs/>
          <w:sz w:val="24"/>
          <w:szCs w:val="24"/>
          <w:lang w:bidi="bn-BD"/>
        </w:rPr>
        <w:t>’</w:t>
      </w:r>
      <w:r w:rsidRPr="002B7F35">
        <w:rPr>
          <w:rFonts w:ascii="Kalpurush" w:eastAsia="Nikosh" w:hAnsi="Kalpurush" w:cs="Kalpurush"/>
          <w:b/>
          <w:bCs/>
          <w:sz w:val="24"/>
          <w:szCs w:val="24"/>
          <w:cs/>
          <w:lang w:bidi="bn-BD"/>
        </w:rPr>
        <w:t>টির মধ্যে কোনটি উত্তম</w:t>
      </w:r>
      <w:r w:rsidRPr="002B7F35">
        <w:rPr>
          <w:rFonts w:ascii="Kalpurush" w:eastAsia="Nikosh" w:hAnsi="Kalpurush" w:cs="Kalpurush"/>
          <w:b/>
          <w:bCs/>
          <w:sz w:val="24"/>
          <w:szCs w:val="24"/>
          <w:lang w:bidi="bn-BD"/>
        </w:rPr>
        <w:t>?</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উমরায় মাথা মুণ্ডন বা চুল ছোট করা ওয়াজিব। কেননা নবী সাল্লাল্লাহু আলাইহি ওয়াসাল্লাম বিদায় হজে মক্কায় আগম</w:t>
      </w:r>
      <w:r w:rsidR="00634798" w:rsidRPr="002B7F35">
        <w:rPr>
          <w:rFonts w:ascii="Kalpurush" w:eastAsia="Nikosh" w:hAnsi="Kalpurush" w:cs="Kalpurush" w:hint="cs"/>
          <w:sz w:val="24"/>
          <w:szCs w:val="24"/>
          <w:cs/>
          <w:lang w:bidi="bn-BD"/>
        </w:rPr>
        <w:t>ন</w:t>
      </w:r>
      <w:r w:rsidRPr="002B7F35">
        <w:rPr>
          <w:rFonts w:ascii="Kalpurush" w:eastAsia="Nikosh" w:hAnsi="Kalpurush" w:cs="Kalpurush"/>
          <w:sz w:val="24"/>
          <w:szCs w:val="24"/>
          <w:cs/>
          <w:lang w:bidi="bn-BD"/>
        </w:rPr>
        <w:t xml:space="preserve"> করে তাওয়াফ ও সা</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ঈ করার পর যারা কুরবানী সাথে নিয়ে আসে</w:t>
      </w:r>
      <w:r w:rsidR="00634798" w:rsidRPr="002B7F35">
        <w:rPr>
          <w:rFonts w:ascii="Kalpurush" w:eastAsia="Nikosh" w:hAnsi="Kalpurush" w:cs="Kalpurush" w:hint="cs"/>
          <w:sz w:val="24"/>
          <w:szCs w:val="24"/>
          <w:cs/>
          <w:lang w:bidi="bn-BD"/>
        </w:rPr>
        <w:t xml:space="preserve"> </w:t>
      </w:r>
      <w:r w:rsidRPr="002B7F35">
        <w:rPr>
          <w:rFonts w:ascii="Kalpurush" w:eastAsia="Nikosh" w:hAnsi="Kalpurush" w:cs="Kalpurush"/>
          <w:sz w:val="24"/>
          <w:szCs w:val="24"/>
          <w:cs/>
          <w:lang w:bidi="bn-BD"/>
        </w:rPr>
        <w:t>নি তাদেরকে নির্দেশ দিলেন</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তারা যেন মাথার চুল ছোট করে হালাল হয়ে যায়। নবী সাল্লাল্লাহু আলাইহি ওয়াসাল্লামের এ আদেশ ওয়াজিবের অর্থ বহ</w:t>
      </w:r>
      <w:r w:rsidR="00634798" w:rsidRPr="002B7F35">
        <w:rPr>
          <w:rFonts w:ascii="Kalpurush" w:eastAsia="Nikosh" w:hAnsi="Kalpurush" w:cs="Kalpurush" w:hint="cs"/>
          <w:sz w:val="24"/>
          <w:szCs w:val="24"/>
          <w:cs/>
          <w:lang w:bidi="bn-BD"/>
        </w:rPr>
        <w:t>ন</w:t>
      </w:r>
      <w:r w:rsidRPr="002B7F35">
        <w:rPr>
          <w:rFonts w:ascii="Kalpurush" w:eastAsia="Nikosh" w:hAnsi="Kalpurush" w:cs="Kalpurush"/>
          <w:sz w:val="24"/>
          <w:szCs w:val="24"/>
          <w:cs/>
          <w:lang w:bidi="bn-BD"/>
        </w:rPr>
        <w:t xml:space="preserve"> করে। অতএব</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চুল ছোট করা আবশ্যক। তাছাড়া নবী সাল্লাল্লাহু আলাইহি ওয়াসাল্লাম ৬ষ্ঠ হিজরীতে উমরা করার জন্য গম</w:t>
      </w:r>
      <w:r w:rsidR="00634798" w:rsidRPr="002B7F35">
        <w:rPr>
          <w:rFonts w:ascii="Kalpurush" w:eastAsia="Nikosh" w:hAnsi="Kalpurush" w:cs="Kalpurush" w:hint="cs"/>
          <w:sz w:val="24"/>
          <w:szCs w:val="24"/>
          <w:cs/>
          <w:lang w:bidi="bn-BD"/>
        </w:rPr>
        <w:t>ন</w:t>
      </w:r>
      <w:r w:rsidRPr="002B7F35">
        <w:rPr>
          <w:rFonts w:ascii="Kalpurush" w:eastAsia="Nikosh" w:hAnsi="Kalpurush" w:cs="Kalpurush"/>
          <w:sz w:val="24"/>
          <w:szCs w:val="24"/>
          <w:cs/>
          <w:lang w:bidi="bn-BD"/>
        </w:rPr>
        <w:t xml:space="preserve"> করলে হুদায়বিয়া নামক স্থানে কাফিরদের দ্বারা বাধাপ্রাপ্ত হন</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তখন তিনি সাহাবীগণকে সেখানেই মাথা মুণ্ডন করার নির্দেশ প্রদান করেন। তারা নির্দেশ পালনে দ্বিধায় ভোগলে তিনি তাদের </w:t>
      </w:r>
      <w:r w:rsidR="00634798" w:rsidRPr="002B7F35">
        <w:rPr>
          <w:rFonts w:ascii="Kalpurush" w:eastAsia="Nikosh" w:hAnsi="Kalpurush" w:cs="Kalpurush" w:hint="cs"/>
          <w:sz w:val="24"/>
          <w:szCs w:val="24"/>
          <w:cs/>
          <w:lang w:bidi="bn-BD"/>
        </w:rPr>
        <w:t>প্রতি</w:t>
      </w:r>
      <w:r w:rsidRPr="002B7F35">
        <w:rPr>
          <w:rFonts w:ascii="Kalpurush" w:eastAsia="Nikosh" w:hAnsi="Kalpurush" w:cs="Kalpurush"/>
          <w:sz w:val="24"/>
          <w:szCs w:val="24"/>
          <w:cs/>
          <w:lang w:bidi="bn-BD"/>
        </w:rPr>
        <w:t xml:space="preserve"> রাগ</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ন্বিত হন। আর </w:t>
      </w:r>
      <w:r w:rsidRPr="002B7F35">
        <w:rPr>
          <w:rFonts w:ascii="Kalpurush" w:eastAsia="Nikosh" w:hAnsi="Kalpurush" w:cs="Kalpurush"/>
          <w:sz w:val="24"/>
          <w:szCs w:val="24"/>
          <w:cs/>
          <w:lang w:bidi="bn-BD"/>
        </w:rPr>
        <w:lastRenderedPageBreak/>
        <w:t>মাথার চুল ছোট করার চাইতে মাথা মুণ্ডন করা উত্তম।</w:t>
      </w:r>
      <w:r w:rsidRPr="002B7F35">
        <w:rPr>
          <w:rStyle w:val="FootnoteReference"/>
          <w:rFonts w:ascii="SutonnyMJ" w:hAnsi="SutonnyMJ"/>
          <w:sz w:val="24"/>
          <w:szCs w:val="24"/>
        </w:rPr>
        <w:footnoteReference w:id="32"/>
      </w:r>
      <w:r w:rsidRPr="002B7F35">
        <w:rPr>
          <w:rFonts w:ascii="Kalpurush" w:eastAsia="Nikosh" w:hAnsi="Kalpurush" w:cs="Kalpurush"/>
          <w:sz w:val="24"/>
          <w:szCs w:val="24"/>
          <w:cs/>
          <w:lang w:bidi="bn-BD"/>
        </w:rPr>
        <w:t xml:space="preserve"> তবে তামাত্তু</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কারী যদি শেষ সময়ে মক্কায় পৌঁছে</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তবে উমরা করার পর চুল ছোট করাই ভালো</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যাতে করে হজের সময় মুণ্ডন করার জন্য মাথায় চুল পাওয়া যায়। </w:t>
      </w:r>
    </w:p>
    <w:p w:rsidR="001E042C" w:rsidRPr="002B7F35" w:rsidRDefault="001E042C" w:rsidP="002B7F35">
      <w:pPr>
        <w:pStyle w:val="Heading1"/>
        <w:rPr>
          <w:rFonts w:ascii="Kalpurush" w:hAnsi="Kalpurush" w:cs="Kalpurush"/>
          <w:color w:val="333399"/>
          <w:sz w:val="24"/>
          <w:szCs w:val="24"/>
        </w:rPr>
      </w:pPr>
      <w:r w:rsidRPr="002B7F35">
        <w:rPr>
          <w:rFonts w:eastAsia="Nikosh"/>
          <w:sz w:val="24"/>
          <w:szCs w:val="24"/>
          <w:cs/>
          <w:lang w:bidi="bn-BD"/>
        </w:rPr>
        <w:br w:type="page"/>
      </w:r>
      <w:bookmarkStart w:id="20" w:name="_Toc502306606"/>
      <w:r w:rsidRPr="002B7F35">
        <w:rPr>
          <w:rFonts w:ascii="Kalpurush" w:eastAsia="Nikosh" w:hAnsi="Kalpurush" w:cs="Kalpurush"/>
          <w:color w:val="C00000"/>
          <w:sz w:val="24"/>
          <w:szCs w:val="24"/>
          <w:cs/>
          <w:lang w:bidi="bn-BD"/>
        </w:rPr>
        <w:lastRenderedPageBreak/>
        <w:t>তামাত্তু</w:t>
      </w:r>
      <w:r w:rsidRPr="002B7F35">
        <w:rPr>
          <w:rFonts w:ascii="Kalpurush" w:eastAsia="Nikosh" w:hAnsi="Kalpurush" w:cs="Kalpurush"/>
          <w:color w:val="C00000"/>
          <w:sz w:val="24"/>
          <w:szCs w:val="24"/>
          <w:lang w:bidi="bn-BD"/>
        </w:rPr>
        <w:t>‘</w:t>
      </w:r>
      <w:r w:rsidRPr="002B7F35">
        <w:rPr>
          <w:rFonts w:ascii="Kalpurush" w:eastAsia="Nikosh" w:hAnsi="Kalpurush" w:cs="Kalpurush"/>
          <w:color w:val="C00000"/>
          <w:sz w:val="24"/>
          <w:szCs w:val="24"/>
          <w:cs/>
          <w:lang w:bidi="bn-BD"/>
        </w:rPr>
        <w:t xml:space="preserve"> হজ সম্পর্কিত একটি মাসআলা</w:t>
      </w:r>
      <w:bookmarkEnd w:id="20"/>
    </w:p>
    <w:p w:rsidR="001E042C" w:rsidRPr="002B7F35" w:rsidRDefault="001E042C" w:rsidP="002B7F35">
      <w:pPr>
        <w:bidi w:val="0"/>
        <w:spacing w:after="0" w:line="240" w:lineRule="auto"/>
        <w:ind w:right="23"/>
        <w:jc w:val="both"/>
        <w:rPr>
          <w:rFonts w:ascii="Times New Roman" w:eastAsia="Times New Roman" w:hAnsi="Times New Roman" w:cs="KFGQPC Uthman Taha Naskh"/>
          <w:b/>
          <w:color w:val="333399"/>
          <w:spacing w:val="-6"/>
          <w:sz w:val="24"/>
          <w:szCs w:val="24"/>
        </w:rPr>
      </w:pPr>
      <w:r w:rsidRPr="002B7F35">
        <w:rPr>
          <w:rFonts w:ascii="Kalpurush" w:eastAsia="Nikosh" w:hAnsi="Kalpurush" w:cs="Kalpurush"/>
          <w:b/>
          <w:bCs/>
          <w:spacing w:val="-6"/>
          <w:sz w:val="24"/>
          <w:szCs w:val="24"/>
          <w:cs/>
          <w:lang w:bidi="bn-BD"/>
        </w:rPr>
        <w:t>প্রশ্ন: (৫০৮) জনৈক হাজী তামাত্তু</w:t>
      </w:r>
      <w:r w:rsidRPr="002B7F35">
        <w:rPr>
          <w:rFonts w:ascii="Kalpurush" w:eastAsia="Nikosh" w:hAnsi="Kalpurush" w:cs="Kalpurush"/>
          <w:b/>
          <w:bCs/>
          <w:spacing w:val="-6"/>
          <w:sz w:val="24"/>
          <w:szCs w:val="24"/>
          <w:lang w:bidi="bn-BD"/>
        </w:rPr>
        <w:t>‘</w:t>
      </w:r>
      <w:r w:rsidRPr="002B7F35">
        <w:rPr>
          <w:rFonts w:ascii="Kalpurush" w:eastAsia="Nikosh" w:hAnsi="Kalpurush" w:cs="Kalpurush"/>
          <w:b/>
          <w:bCs/>
          <w:spacing w:val="-6"/>
          <w:sz w:val="24"/>
          <w:szCs w:val="24"/>
          <w:cs/>
          <w:lang w:bidi="bn-BD"/>
        </w:rPr>
        <w:t xml:space="preserve"> হজ করতে এসে</w:t>
      </w:r>
      <w:r w:rsidRPr="002B7F35">
        <w:rPr>
          <w:rFonts w:ascii="Kalpurush" w:eastAsia="Nikosh" w:hAnsi="Kalpurush" w:cs="Kalpurush"/>
          <w:b/>
          <w:bCs/>
          <w:spacing w:val="-6"/>
          <w:sz w:val="24"/>
          <w:szCs w:val="24"/>
          <w:lang w:bidi="bn-BD"/>
        </w:rPr>
        <w:t>,</w:t>
      </w:r>
      <w:r w:rsidRPr="002B7F35">
        <w:rPr>
          <w:rFonts w:ascii="Kalpurush" w:eastAsia="Nikosh" w:hAnsi="Kalpurush" w:cs="Kalpurush"/>
          <w:b/>
          <w:bCs/>
          <w:spacing w:val="-6"/>
          <w:sz w:val="24"/>
          <w:szCs w:val="24"/>
          <w:cs/>
          <w:lang w:bidi="bn-BD"/>
        </w:rPr>
        <w:t xml:space="preserve"> উমরার তাওয়াফ ও সা</w:t>
      </w:r>
      <w:r w:rsidRPr="002B7F35">
        <w:rPr>
          <w:rFonts w:ascii="Kalpurush" w:eastAsia="Nikosh" w:hAnsi="Kalpurush" w:cs="Kalpurush"/>
          <w:b/>
          <w:bCs/>
          <w:spacing w:val="-6"/>
          <w:sz w:val="24"/>
          <w:szCs w:val="24"/>
          <w:lang w:bidi="bn-BD"/>
        </w:rPr>
        <w:t>‘</w:t>
      </w:r>
      <w:r w:rsidRPr="002B7F35">
        <w:rPr>
          <w:rFonts w:ascii="Kalpurush" w:eastAsia="Nikosh" w:hAnsi="Kalpurush" w:cs="Kalpurush"/>
          <w:b/>
          <w:bCs/>
          <w:spacing w:val="-6"/>
          <w:sz w:val="24"/>
          <w:szCs w:val="24"/>
          <w:cs/>
          <w:lang w:bidi="bn-BD"/>
        </w:rPr>
        <w:t>ঈ শেষ করে ইহরাম খুলে সাধারণ পোশাক পরিধান করে নিয়েছে। মাথা মুণ্ডন করে নি বা চুল ছোট করে নি</w:t>
      </w:r>
      <w:r w:rsidR="007B460B" w:rsidRPr="002B7F35">
        <w:rPr>
          <w:rFonts w:ascii="Kalpurush" w:eastAsia="Nikosh" w:hAnsi="Kalpurush" w:cs="Mangal" w:hint="cs"/>
          <w:b/>
          <w:bCs/>
          <w:spacing w:val="-6"/>
          <w:sz w:val="24"/>
          <w:szCs w:val="24"/>
          <w:cs/>
          <w:lang w:bidi="hi-IN"/>
        </w:rPr>
        <w:t>।</w:t>
      </w:r>
      <w:r w:rsidRPr="002B7F35">
        <w:rPr>
          <w:rFonts w:ascii="Kalpurush" w:eastAsia="Nikosh" w:hAnsi="Kalpurush" w:cs="SolaimanLipi"/>
          <w:b/>
          <w:bCs/>
          <w:spacing w:val="-6"/>
          <w:sz w:val="24"/>
          <w:szCs w:val="24"/>
          <w:cs/>
          <w:lang w:bidi="hi-IN"/>
        </w:rPr>
        <w:t xml:space="preserve"> </w:t>
      </w:r>
      <w:r w:rsidRPr="002B7F35">
        <w:rPr>
          <w:rFonts w:ascii="Kalpurush" w:eastAsia="Nikosh" w:hAnsi="Kalpurush" w:cs="Kalpurush"/>
          <w:b/>
          <w:bCs/>
          <w:spacing w:val="-6"/>
          <w:sz w:val="24"/>
          <w:szCs w:val="24"/>
          <w:cs/>
          <w:lang w:bidi="bn-BD"/>
        </w:rPr>
        <w:t>হজের যাবতীয় কাজ শেষ করার পর এ সম্পর্কে সে জানতে চেয়েছে। এখন তার করণীয় কী</w:t>
      </w:r>
      <w:r w:rsidRPr="002B7F35">
        <w:rPr>
          <w:rFonts w:ascii="Kalpurush" w:eastAsia="Nikosh" w:hAnsi="Kalpurush" w:cs="Kalpurush"/>
          <w:b/>
          <w:bCs/>
          <w:spacing w:val="-6"/>
          <w:sz w:val="24"/>
          <w:szCs w:val="24"/>
          <w:lang w:bidi="bn-BD"/>
        </w:rPr>
        <w:t>?</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এ ব্যক্তি উমরার একটি ওয়াজিব কাজ পরিত্যাগ করেছে। তা হচ্ছে</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চুল খাটো করা বা মাথা মুণ্ডন করা। বিদ্বানদের মতে তার </w:t>
      </w:r>
      <w:r w:rsidR="007B460B" w:rsidRPr="002B7F35">
        <w:rPr>
          <w:rFonts w:ascii="Kalpurush" w:eastAsia="Nikosh" w:hAnsi="Kalpurush" w:cs="Kalpurush" w:hint="cs"/>
          <w:sz w:val="24"/>
          <w:szCs w:val="24"/>
          <w:cs/>
          <w:lang w:bidi="bn-BD"/>
        </w:rPr>
        <w:t>ও</w:t>
      </w:r>
      <w:r w:rsidRPr="002B7F35">
        <w:rPr>
          <w:rFonts w:ascii="Kalpurush" w:eastAsia="Nikosh" w:hAnsi="Kalpurush" w:cs="Kalpurush"/>
          <w:sz w:val="24"/>
          <w:szCs w:val="24"/>
          <w:cs/>
          <w:lang w:bidi="bn-BD"/>
        </w:rPr>
        <w:t>পর ওয়াজিব হচ্ছে ফিদইয়া হিসেবে একটি কুরবানী করা। তা মক্কাতেই আদায় করতে হবে এবং সেখানকার ফকীরদের নিকট তার গোশত বিতরণ করতে হবে। তবেই তার তামাত্তু</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 হজ সম্পাদন হবে এবং উমরা বিশুদ্ধ হবে।</w:t>
      </w:r>
    </w:p>
    <w:p w:rsidR="001E042C" w:rsidRPr="002B7F35" w:rsidRDefault="001E042C" w:rsidP="002B7F35">
      <w:pPr>
        <w:bidi w:val="0"/>
        <w:spacing w:after="0" w:line="240" w:lineRule="auto"/>
        <w:ind w:right="23"/>
        <w:jc w:val="both"/>
        <w:rPr>
          <w:rFonts w:ascii="Times New Roman" w:eastAsia="Times New Roman" w:hAnsi="Times New Roman" w:cs="KFGQPC Uthman Taha Naskh"/>
          <w:b/>
          <w:color w:val="333399"/>
          <w:spacing w:val="-6"/>
          <w:sz w:val="24"/>
          <w:szCs w:val="24"/>
        </w:rPr>
      </w:pPr>
      <w:r w:rsidRPr="002B7F35">
        <w:rPr>
          <w:rFonts w:ascii="Kalpurush" w:eastAsia="Nikosh" w:hAnsi="Kalpurush" w:cs="Kalpurush"/>
          <w:b/>
          <w:bCs/>
          <w:spacing w:val="-6"/>
          <w:sz w:val="24"/>
          <w:szCs w:val="24"/>
          <w:cs/>
          <w:lang w:bidi="bn-BD"/>
        </w:rPr>
        <w:t xml:space="preserve">প্রশ্ন: (৫০৯) </w:t>
      </w:r>
      <w:r w:rsidRPr="002B7F35">
        <w:rPr>
          <w:rStyle w:val="Heading1Char"/>
          <w:rFonts w:ascii="Shonar Bangla" w:eastAsia="Nikosh" w:hAnsi="Shonar Bangla" w:cs="Kalpurush" w:hint="cs"/>
          <w:sz w:val="24"/>
          <w:szCs w:val="24"/>
          <w:cs/>
          <w:lang w:bidi="bn-BD"/>
        </w:rPr>
        <w:t>যে</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ব্যক্তি</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তামাত্তু</w:t>
      </w:r>
      <w:r w:rsidRPr="002B7F35">
        <w:rPr>
          <w:rStyle w:val="Heading1Char"/>
          <w:rFonts w:eastAsia="Nikosh"/>
          <w:sz w:val="24"/>
          <w:szCs w:val="24"/>
        </w:rPr>
        <w:t>‘</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হজের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ইহরাম</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বেঁধে</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উমরা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শেষ</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চুল</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কাটে</w:t>
      </w:r>
      <w:r w:rsidR="007B460B" w:rsidRPr="002B7F35">
        <w:rPr>
          <w:rStyle w:val="Heading1Char"/>
          <w:rFonts w:eastAsia="Nikosh" w:hint="cs"/>
          <w:sz w:val="24"/>
          <w:szCs w:val="24"/>
          <w:rtl/>
          <w:cs/>
        </w:rPr>
        <w:t xml:space="preserve"> </w:t>
      </w:r>
      <w:r w:rsidRPr="002B7F35">
        <w:rPr>
          <w:rStyle w:val="Heading1Char"/>
          <w:rFonts w:ascii="Shonar Bangla" w:eastAsia="Nikosh" w:hAnsi="Shonar Bangla" w:cs="Kalpurush" w:hint="cs"/>
          <w:sz w:val="24"/>
          <w:szCs w:val="24"/>
          <w:cs/>
          <w:lang w:bidi="bn-BD"/>
        </w:rPr>
        <w:t>নি</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বা</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মুণ্ডনও</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নি</w:t>
      </w:r>
      <w:r w:rsidRPr="002B7F35">
        <w:rPr>
          <w:rFonts w:ascii="Kalpurush" w:eastAsia="Nikosh" w:hAnsi="Kalpurush" w:cs="SolaimanLipi"/>
          <w:b/>
          <w:bCs/>
          <w:spacing w:val="-6"/>
          <w:sz w:val="24"/>
          <w:szCs w:val="24"/>
          <w:cs/>
          <w:lang w:bidi="hi-IN"/>
        </w:rPr>
        <w:t>।</w:t>
      </w:r>
      <w:r w:rsidRPr="002B7F35">
        <w:rPr>
          <w:rFonts w:ascii="Kalpurush" w:eastAsia="Nikosh" w:hAnsi="Kalpurush" w:cs="SolaimanLipi" w:hint="cs"/>
          <w:b/>
          <w:bCs/>
          <w:spacing w:val="-6"/>
          <w:sz w:val="24"/>
          <w:szCs w:val="24"/>
          <w:cs/>
          <w:lang w:bidi="bn-BD"/>
        </w:rPr>
        <w:t xml:space="preserve"> পরে</w:t>
      </w:r>
      <w:r w:rsidRPr="002B7F35">
        <w:rPr>
          <w:rFonts w:ascii="Kalpurush" w:eastAsia="Nikosh" w:hAnsi="Kalpurush" w:cs="SolaimanLipi"/>
          <w:b/>
          <w:bCs/>
          <w:spacing w:val="-6"/>
          <w:sz w:val="24"/>
          <w:szCs w:val="24"/>
          <w:cs/>
          <w:lang w:bidi="bn-BD"/>
        </w:rPr>
        <w:t xml:space="preserve"> হজের </w:t>
      </w:r>
      <w:r w:rsidR="007B460B" w:rsidRPr="002B7F35">
        <w:rPr>
          <w:rFonts w:ascii="Kalpurush" w:eastAsia="Nikosh" w:hAnsi="Kalpurush" w:cs="SolaimanLipi"/>
          <w:b/>
          <w:bCs/>
          <w:spacing w:val="-6"/>
          <w:sz w:val="24"/>
          <w:szCs w:val="24"/>
          <w:cs/>
          <w:lang w:bidi="bn-BD"/>
        </w:rPr>
        <w:t>স</w:t>
      </w:r>
      <w:r w:rsidR="007B460B" w:rsidRPr="002B7F35">
        <w:rPr>
          <w:rFonts w:ascii="Kalpurush" w:eastAsia="Nikosh" w:hAnsi="Kalpurush" w:cs="SolaimanLipi" w:hint="cs"/>
          <w:b/>
          <w:bCs/>
          <w:spacing w:val="-6"/>
          <w:sz w:val="24"/>
          <w:szCs w:val="24"/>
          <w:cs/>
          <w:lang w:bidi="bn-BD"/>
        </w:rPr>
        <w:t>কল</w:t>
      </w:r>
      <w:r w:rsidR="007B460B" w:rsidRPr="002B7F35">
        <w:rPr>
          <w:rFonts w:ascii="Kalpurush" w:eastAsia="Nikosh" w:hAnsi="Kalpurush" w:cs="Kalpurush"/>
          <w:b/>
          <w:bCs/>
          <w:spacing w:val="-6"/>
          <w:sz w:val="24"/>
          <w:szCs w:val="24"/>
          <w:cs/>
          <w:lang w:bidi="bn-BD"/>
        </w:rPr>
        <w:t xml:space="preserve"> কাজ শেষ করেছে তাকে ক</w:t>
      </w:r>
      <w:r w:rsidR="007B460B" w:rsidRPr="002B7F35">
        <w:rPr>
          <w:rFonts w:ascii="Kalpurush" w:eastAsia="Nikosh" w:hAnsi="Kalpurush" w:cs="Kalpurush" w:hint="cs"/>
          <w:b/>
          <w:bCs/>
          <w:spacing w:val="-6"/>
          <w:sz w:val="24"/>
          <w:szCs w:val="24"/>
          <w:cs/>
          <w:lang w:bidi="bn-IN"/>
        </w:rPr>
        <w:t>ী</w:t>
      </w:r>
      <w:r w:rsidRPr="002B7F35">
        <w:rPr>
          <w:rFonts w:ascii="Kalpurush" w:eastAsia="Nikosh" w:hAnsi="Kalpurush" w:cs="Kalpurush"/>
          <w:b/>
          <w:bCs/>
          <w:spacing w:val="-6"/>
          <w:sz w:val="24"/>
          <w:szCs w:val="24"/>
          <w:cs/>
          <w:lang w:bidi="bn-BD"/>
        </w:rPr>
        <w:t xml:space="preserve"> করতে হবে</w:t>
      </w:r>
      <w:r w:rsidRPr="002B7F35">
        <w:rPr>
          <w:rFonts w:ascii="Kalpurush" w:eastAsia="Nikosh" w:hAnsi="Kalpurush" w:cs="Kalpurush"/>
          <w:b/>
          <w:bCs/>
          <w:spacing w:val="-6"/>
          <w:sz w:val="24"/>
          <w:szCs w:val="24"/>
          <w:lang w:bidi="bn-BD"/>
        </w:rPr>
        <w:t>?</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 xml:space="preserve">এ ব্যক্তি উমরায় চুল ছোট করা পরিত্যাগ করেছে। </w:t>
      </w:r>
      <w:r w:rsidRPr="002B7F35">
        <w:rPr>
          <w:rFonts w:ascii="Kalpurush" w:eastAsia="Nikosh" w:hAnsi="Kalpurush" w:cs="Kalpurush" w:hint="cs"/>
          <w:sz w:val="24"/>
          <w:szCs w:val="24"/>
          <w:cs/>
          <w:lang w:bidi="bn-BD"/>
        </w:rPr>
        <w:t xml:space="preserve">আর চুল ছোট করা </w:t>
      </w:r>
      <w:r w:rsidRPr="002B7F35">
        <w:rPr>
          <w:rFonts w:ascii="Kalpurush" w:eastAsia="Nikosh" w:hAnsi="Kalpurush" w:cs="Kalpurush"/>
          <w:sz w:val="24"/>
          <w:szCs w:val="24"/>
          <w:cs/>
          <w:lang w:bidi="bn-BD"/>
        </w:rPr>
        <w:t xml:space="preserve">উমরার একটি </w:t>
      </w:r>
      <w:r w:rsidRPr="002B7F35">
        <w:rPr>
          <w:rFonts w:ascii="Kalpurush" w:eastAsia="Nikosh" w:hAnsi="Kalpurush" w:cs="Kalpurush" w:hint="cs"/>
          <w:sz w:val="24"/>
          <w:szCs w:val="24"/>
          <w:cs/>
          <w:lang w:bidi="bn-BD"/>
        </w:rPr>
        <w:t>ওয়াজিব কাজ</w:t>
      </w:r>
      <w:r w:rsidRPr="002B7F35">
        <w:rPr>
          <w:rFonts w:ascii="Kalpurush" w:eastAsia="Nikosh" w:hAnsi="Kalpurush" w:cs="SolaimanLipi"/>
          <w:sz w:val="24"/>
          <w:szCs w:val="24"/>
          <w:cs/>
          <w:lang w:bidi="hi-IN"/>
        </w:rPr>
        <w:t xml:space="preserve">। </w:t>
      </w:r>
      <w:r w:rsidRPr="002B7F35">
        <w:rPr>
          <w:rFonts w:ascii="Kalpurush" w:eastAsia="Nikosh" w:hAnsi="Kalpurush" w:cs="Kalpurush"/>
          <w:sz w:val="24"/>
          <w:szCs w:val="24"/>
          <w:cs/>
          <w:lang w:bidi="bn-BD"/>
        </w:rPr>
        <w:t xml:space="preserve">বিদ্বানদের মতে ওয়াজিব পরিত্যাগ করলে দম তথা কুরবানী ওয়াজিব হবে। তা মক্কায় যবেহ করে সেখানকার ফকীরদের মাঝে বন্টন করতে হবে। আর এর মাধ্যমে হজ ও উমরা পূর্ণতা লাভ করবে। মক্কার বাইরে অবস্থান করলে যে কোনো লোককে উক্ত ফিদইয়া মক্কায় আদায় করার জন্য দায়িত্ব দিতে পারে। (আল্লাহ তাওফীক দাতা) </w:t>
      </w:r>
    </w:p>
    <w:p w:rsidR="001E042C" w:rsidRPr="002B7F35" w:rsidRDefault="001E042C" w:rsidP="002B7F35">
      <w:pPr>
        <w:bidi w:val="0"/>
        <w:spacing w:after="0" w:line="240" w:lineRule="auto"/>
        <w:ind w:right="23"/>
        <w:jc w:val="both"/>
        <w:rPr>
          <w:rFonts w:ascii="Times New Roman" w:eastAsia="Times New Roman" w:hAnsi="Times New Roman" w:cs="KFGQPC Uthman Taha Naskh"/>
          <w:b/>
          <w:color w:val="333399"/>
          <w:sz w:val="24"/>
          <w:szCs w:val="24"/>
        </w:rPr>
      </w:pPr>
      <w:r w:rsidRPr="002B7F35">
        <w:rPr>
          <w:rFonts w:ascii="Kalpurush" w:eastAsia="Nikosh" w:hAnsi="Kalpurush" w:cs="Kalpurush"/>
          <w:b/>
          <w:bCs/>
          <w:sz w:val="24"/>
          <w:szCs w:val="24"/>
          <w:cs/>
          <w:lang w:bidi="bn-BD"/>
        </w:rPr>
        <w:t xml:space="preserve">প্রশ্ন: (৫১০) </w:t>
      </w:r>
      <w:r w:rsidRPr="002B7F35">
        <w:rPr>
          <w:rStyle w:val="Heading1Char"/>
          <w:rFonts w:ascii="Kalpurush" w:eastAsia="Nikosh" w:hAnsi="Kalpurush" w:cs="Kalpurush"/>
          <w:sz w:val="24"/>
          <w:szCs w:val="24"/>
          <w:cs/>
          <w:lang w:bidi="bn-IN"/>
        </w:rPr>
        <w:t>তামাত্তু</w:t>
      </w:r>
      <w:r w:rsidRPr="002B7F35">
        <w:rPr>
          <w:rStyle w:val="Heading1Char"/>
          <w:rFonts w:ascii="Kalpurush" w:eastAsia="Nikosh" w:hAnsi="Kalpurush" w:cs="Kalpurush"/>
          <w:sz w:val="24"/>
          <w:szCs w:val="24"/>
        </w:rPr>
        <w:t>‘</w:t>
      </w:r>
      <w:r w:rsidRPr="002B7F35">
        <w:rPr>
          <w:rStyle w:val="Heading1Char"/>
          <w:rFonts w:ascii="Kalpurush" w:eastAsia="Nikosh" w:hAnsi="Kalpurush" w:cs="Kalpurush"/>
          <w:sz w:val="24"/>
          <w:szCs w:val="24"/>
          <w:cs/>
          <w:lang w:bidi="bn-IN"/>
        </w:rPr>
        <w:t>কারী কুরবানী দিতে পারে নি</w:t>
      </w:r>
      <w:r w:rsidRPr="002B7F35">
        <w:rPr>
          <w:rFonts w:ascii="Kalpurush" w:eastAsia="Nikosh" w:hAnsi="Kalpurush" w:cs="Mangal"/>
          <w:b/>
          <w:bCs/>
          <w:sz w:val="24"/>
          <w:szCs w:val="24"/>
          <w:cs/>
          <w:lang w:bidi="hi-IN"/>
        </w:rPr>
        <w:t xml:space="preserve">। </w:t>
      </w:r>
      <w:r w:rsidRPr="002B7F35">
        <w:rPr>
          <w:rFonts w:ascii="Kalpurush" w:eastAsia="Nikosh" w:hAnsi="Kalpurush" w:cs="Shonar Bangla"/>
          <w:b/>
          <w:bCs/>
          <w:sz w:val="24"/>
          <w:szCs w:val="24"/>
          <w:cs/>
          <w:lang w:bidi="bn-IN"/>
        </w:rPr>
        <w:t>হজে সে তিনটি সাওম রেখেছে। কিন্তু হজ থেকে ফিরে এসে সাতটি সাওম রাখে</w:t>
      </w:r>
      <w:r w:rsidR="007B460B" w:rsidRPr="002B7F35">
        <w:rPr>
          <w:rFonts w:ascii="Kalpurush" w:eastAsia="Nikosh" w:hAnsi="Kalpurush" w:cs="Kalpurush" w:hint="cs"/>
          <w:b/>
          <w:bCs/>
          <w:sz w:val="24"/>
          <w:szCs w:val="24"/>
          <w:cs/>
          <w:lang w:bidi="bn-BD"/>
        </w:rPr>
        <w:t xml:space="preserve"> </w:t>
      </w:r>
      <w:r w:rsidRPr="002B7F35">
        <w:rPr>
          <w:rFonts w:ascii="Kalpurush" w:eastAsia="Nikosh" w:hAnsi="Kalpurush" w:cs="Kalpurush"/>
          <w:b/>
          <w:bCs/>
          <w:sz w:val="24"/>
          <w:szCs w:val="24"/>
          <w:cs/>
          <w:lang w:bidi="bn-BD"/>
        </w:rPr>
        <w:t>নি। এভাবে তিন বছর কেটে গেছে। তার করণীয় কী</w:t>
      </w:r>
      <w:r w:rsidRPr="002B7F35">
        <w:rPr>
          <w:rFonts w:ascii="Kalpurush" w:eastAsia="Nikosh" w:hAnsi="Kalpurush" w:cs="Kalpurush"/>
          <w:b/>
          <w:bCs/>
          <w:sz w:val="24"/>
          <w:szCs w:val="24"/>
          <w:lang w:bidi="bn-BD"/>
        </w:rPr>
        <w:t>?</w:t>
      </w:r>
    </w:p>
    <w:p w:rsidR="001E042C" w:rsidRPr="002B7F35" w:rsidRDefault="001E042C" w:rsidP="002B7F35">
      <w:pPr>
        <w:bidi w:val="0"/>
        <w:spacing w:after="0" w:line="240" w:lineRule="auto"/>
        <w:ind w:right="23"/>
        <w:jc w:val="both"/>
        <w:rPr>
          <w:rFonts w:ascii="Kalpurush" w:eastAsia="Times New Roman" w:hAnsi="Kalpurush" w:cs="Kalpurush"/>
          <w:color w:val="333399"/>
          <w:sz w:val="24"/>
          <w:szCs w:val="24"/>
        </w:rPr>
      </w:pPr>
      <w:r w:rsidRPr="002B7F35">
        <w:rPr>
          <w:rFonts w:ascii="Kalpurush" w:eastAsia="Nikosh" w:hAnsi="Kalpurush" w:cs="Kalpurush"/>
          <w:b/>
          <w:bCs/>
          <w:sz w:val="24"/>
          <w:szCs w:val="24"/>
          <w:cs/>
          <w:lang w:bidi="bn-BD"/>
        </w:rPr>
        <w:lastRenderedPageBreak/>
        <w:t xml:space="preserve">উত্তর: </w:t>
      </w:r>
      <w:r w:rsidRPr="002B7F35">
        <w:rPr>
          <w:rFonts w:ascii="Kalpurush" w:eastAsia="Nikosh" w:hAnsi="Kalpurush" w:cs="Kalpurush"/>
          <w:sz w:val="24"/>
          <w:szCs w:val="24"/>
          <w:cs/>
          <w:lang w:bidi="bn-BD"/>
        </w:rPr>
        <w:t xml:space="preserve">তার </w:t>
      </w:r>
      <w:r w:rsidR="007B460B" w:rsidRPr="002B7F35">
        <w:rPr>
          <w:rFonts w:ascii="Kalpurush" w:eastAsia="Nikosh" w:hAnsi="Kalpurush" w:cs="Kalpurush" w:hint="cs"/>
          <w:sz w:val="24"/>
          <w:szCs w:val="24"/>
          <w:cs/>
          <w:lang w:bidi="bn-BD"/>
        </w:rPr>
        <w:t>ও</w:t>
      </w:r>
      <w:r w:rsidRPr="002B7F35">
        <w:rPr>
          <w:rFonts w:ascii="Kalpurush" w:eastAsia="Nikosh" w:hAnsi="Kalpurush" w:cs="Kalpurush"/>
          <w:sz w:val="24"/>
          <w:szCs w:val="24"/>
          <w:cs/>
          <w:lang w:bidi="bn-BD"/>
        </w:rPr>
        <w:t>পর আবশ্যক হচ্ছে দশ দিনের মধ্যে থেকে অবশিষ্ট সাত দিনের সিয়াম এখনই পালন করে নে</w:t>
      </w:r>
      <w:r w:rsidR="007B460B" w:rsidRPr="002B7F35">
        <w:rPr>
          <w:rFonts w:ascii="Kalpurush" w:eastAsia="Nikosh" w:hAnsi="Kalpurush" w:cs="Kalpurush" w:hint="cs"/>
          <w:sz w:val="24"/>
          <w:szCs w:val="24"/>
          <w:cs/>
          <w:lang w:bidi="bn-BD"/>
        </w:rPr>
        <w:t>ও</w:t>
      </w:r>
      <w:r w:rsidRPr="002B7F35">
        <w:rPr>
          <w:rFonts w:ascii="Kalpurush" w:eastAsia="Nikosh" w:hAnsi="Kalpurush" w:cs="Kalpurush"/>
          <w:sz w:val="24"/>
          <w:szCs w:val="24"/>
          <w:cs/>
          <w:lang w:bidi="bn-BD"/>
        </w:rPr>
        <w:t>য়া</w:t>
      </w:r>
      <w:r w:rsidRPr="002B7F35">
        <w:rPr>
          <w:rFonts w:ascii="Kalpurush" w:eastAsia="Nikosh" w:hAnsi="Kalpurush" w:cs="SolaimanLipi" w:hint="cs"/>
          <w:sz w:val="24"/>
          <w:szCs w:val="24"/>
          <w:cs/>
          <w:lang w:bidi="hi-IN"/>
        </w:rPr>
        <w:t xml:space="preserve">। </w:t>
      </w:r>
      <w:r w:rsidRPr="002B7F35">
        <w:rPr>
          <w:rFonts w:ascii="Kalpurush" w:eastAsia="Nikosh" w:hAnsi="Kalpurush" w:cs="Kalpurush" w:hint="cs"/>
          <w:sz w:val="24"/>
          <w:szCs w:val="24"/>
          <w:cs/>
          <w:lang w:bidi="bn-BD"/>
        </w:rPr>
        <w:t>(</w:t>
      </w:r>
      <w:r w:rsidR="007B460B" w:rsidRPr="002B7F35">
        <w:rPr>
          <w:rFonts w:ascii="Kalpurush" w:eastAsia="Nikosh" w:hAnsi="Kalpurush" w:cs="Kalpurush" w:hint="cs"/>
          <w:sz w:val="24"/>
          <w:szCs w:val="24"/>
          <w:cs/>
          <w:lang w:bidi="bn-BD"/>
        </w:rPr>
        <w:t>আল্লাহ</w:t>
      </w:r>
      <w:r w:rsidRPr="002B7F35">
        <w:rPr>
          <w:rFonts w:ascii="Kalpurush" w:eastAsia="Nikosh" w:hAnsi="Kalpurush" w:cs="Kalpurush" w:hint="cs"/>
          <w:sz w:val="24"/>
          <w:szCs w:val="24"/>
          <w:cs/>
          <w:lang w:bidi="bn-BD"/>
        </w:rPr>
        <w:t>র কাছে তার জন্য সাহায্য চাই)</w:t>
      </w:r>
      <w:r w:rsidRPr="002B7F35">
        <w:rPr>
          <w:rFonts w:ascii="Kalpurush" w:eastAsia="Nikosh" w:hAnsi="Kalpurush" w:cs="Kalpurush"/>
          <w:sz w:val="24"/>
          <w:szCs w:val="24"/>
          <w:cs/>
          <w:lang w:bidi="hi-IN"/>
        </w:rPr>
        <w:t xml:space="preserve">  </w:t>
      </w:r>
    </w:p>
    <w:p w:rsidR="001E042C" w:rsidRPr="002B7F35" w:rsidRDefault="001E042C" w:rsidP="002B7F35">
      <w:pPr>
        <w:bidi w:val="0"/>
        <w:spacing w:after="0" w:line="240" w:lineRule="auto"/>
        <w:ind w:right="23"/>
        <w:jc w:val="both"/>
        <w:rPr>
          <w:rFonts w:ascii="Times New Roman" w:eastAsia="Times New Roman" w:hAnsi="Times New Roman" w:cs="KFGQPC Uthman Taha Naskh"/>
          <w:b/>
          <w:color w:val="333399"/>
          <w:spacing w:val="-6"/>
          <w:sz w:val="24"/>
          <w:szCs w:val="24"/>
        </w:rPr>
      </w:pPr>
      <w:r w:rsidRPr="002B7F35">
        <w:rPr>
          <w:rFonts w:ascii="Kalpurush" w:eastAsia="Nikosh" w:hAnsi="Kalpurush" w:cs="Kalpurush"/>
          <w:b/>
          <w:bCs/>
          <w:spacing w:val="-6"/>
          <w:sz w:val="24"/>
          <w:szCs w:val="24"/>
          <w:cs/>
          <w:lang w:bidi="bn-BD"/>
        </w:rPr>
        <w:t xml:space="preserve">প্রশ্ন: (৫১১) </w:t>
      </w:r>
      <w:r w:rsidRPr="002B7F35">
        <w:rPr>
          <w:rStyle w:val="Heading1Char"/>
          <w:rFonts w:ascii="Shonar Bangla" w:eastAsia="Nikosh" w:hAnsi="Shonar Bangla" w:cs="Kalpurush" w:hint="cs"/>
          <w:sz w:val="24"/>
          <w:szCs w:val="24"/>
          <w:cs/>
          <w:lang w:bidi="bn-BD"/>
        </w:rPr>
        <w:t>উমরা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জনৈক</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লোক</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নিজ</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দেশে</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গিয়ে</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মাথা</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মুণ্ডন</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করেছে।</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তার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উমরার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বিধান</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w:t>
      </w:r>
      <w:r w:rsidR="002B7F35">
        <w:rPr>
          <w:rStyle w:val="Heading1Char"/>
          <w:rFonts w:ascii="Shonar Bangla" w:eastAsia="Nikosh" w:hAnsi="Shonar Bangla" w:cs="Kalpurush" w:hint="cs"/>
          <w:sz w:val="24"/>
          <w:szCs w:val="24"/>
          <w:lang w:bidi="bn-BD"/>
        </w:rPr>
        <w:t>?</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বিদ্বানগণ বলেন</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মাথা মুণ্ডন করার জন্য নির্দিষ্ট কোনো স্থান নেই। মক্কা বা মক্কা ছাড়া অন্য কোনো স্থানে মুণ্ডন করলে কোনো অসুবিধা নেই। কিন্তু মাথা মুণ্ডন করার </w:t>
      </w:r>
      <w:r w:rsidR="007B460B" w:rsidRPr="002B7F35">
        <w:rPr>
          <w:rFonts w:ascii="Kalpurush" w:eastAsia="Nikosh" w:hAnsi="Kalpurush" w:cs="Kalpurush" w:hint="cs"/>
          <w:sz w:val="24"/>
          <w:szCs w:val="24"/>
          <w:cs/>
          <w:lang w:bidi="bn-BD"/>
        </w:rPr>
        <w:t>ও</w:t>
      </w:r>
      <w:r w:rsidRPr="002B7F35">
        <w:rPr>
          <w:rFonts w:ascii="Kalpurush" w:eastAsia="Nikosh" w:hAnsi="Kalpurush" w:cs="Kalpurush"/>
          <w:sz w:val="24"/>
          <w:szCs w:val="24"/>
          <w:cs/>
          <w:lang w:bidi="bn-BD"/>
        </w:rPr>
        <w:t>পর ইহরাম থেকে মুক্ত হওয়া নির্ভর করছে। তাছাড়া মুণ্ডন করার পর বিদায়ী তাওয়াফ করতে হবে। উমরার কাজগুলোর ধারাবাহিকতা এ</w:t>
      </w:r>
      <w:r w:rsidRPr="002B7F35">
        <w:rPr>
          <w:rFonts w:ascii="Kalpurush" w:eastAsia="Nikosh" w:hAnsi="Kalpurush" w:cs="Kalpurush" w:hint="cs"/>
          <w:sz w:val="24"/>
          <w:szCs w:val="24"/>
          <w:cs/>
          <w:lang w:bidi="bn-BD"/>
        </w:rPr>
        <w:t xml:space="preserve"> </w:t>
      </w:r>
      <w:r w:rsidRPr="002B7F35">
        <w:rPr>
          <w:rFonts w:ascii="Kalpurush" w:eastAsia="Nikosh" w:hAnsi="Kalpurush" w:cs="Kalpurush"/>
          <w:sz w:val="24"/>
          <w:szCs w:val="24"/>
          <w:cs/>
          <w:lang w:bidi="bn-BD"/>
        </w:rPr>
        <w:t>রকম</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ইহরাম</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তাওয়াফ</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 সা</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ঈ</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মাথা মুণ্ডন বা ছোট করা এবং উমরার কাজ শেষ করার পর মক্কায় অবস্থান করলে বিদায়ী তাওয়াফ করা। কিন্তু উমরার কাজ শেষ করে মক্কায় অবস্থান না করলে বিদায়ী তাওয়াফের দরকার নেই। অতএব</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মক্কায় অবস্থান করতে চাইলে উমরার কাজ শেষ করে মক্কাতেই তাকে মাথা মুণ্ডন বা চুল ছোট করতে হবে</w:t>
      </w:r>
      <w:r w:rsidRPr="002B7F35">
        <w:rPr>
          <w:rFonts w:ascii="Kalpurush" w:eastAsia="Nikosh" w:hAnsi="Kalpurush" w:cs="SolaimanLipi"/>
          <w:sz w:val="24"/>
          <w:szCs w:val="24"/>
          <w:cs/>
          <w:lang w:bidi="hi-IN"/>
        </w:rPr>
        <w:t xml:space="preserve">। </w:t>
      </w:r>
      <w:r w:rsidRPr="002B7F35">
        <w:rPr>
          <w:rFonts w:ascii="Kalpurush" w:eastAsia="Nikosh" w:hAnsi="Kalpurush" w:cs="Kalpurush"/>
          <w:sz w:val="24"/>
          <w:szCs w:val="24"/>
          <w:cs/>
          <w:lang w:bidi="bn-BD"/>
        </w:rPr>
        <w:t>কারণ</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 তাকে এরপর বিদায়ী তাওয়াফ করতে হবে। কিন্তু তাওয়াফ-সা</w:t>
      </w:r>
      <w:r w:rsidR="007B460B"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ঈ শেষ করার সাথে সাথেই যদি মক্কা থেকে বের হয়ে থাকে</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তবে নিজ দেশে বা শহরে গিয়ে মাথা মুণ্ডন বা চুল খাটো করতে পারে। কিন্তু সেই সময় পর্যন্ত তাকে ইহরাম অবস্থাতেই থাকতে হবে।</w:t>
      </w:r>
    </w:p>
    <w:p w:rsidR="001E042C" w:rsidRPr="002B7F35" w:rsidRDefault="001E042C" w:rsidP="002B7F35">
      <w:pPr>
        <w:bidi w:val="0"/>
        <w:spacing w:after="0" w:line="240" w:lineRule="auto"/>
        <w:ind w:right="23"/>
        <w:jc w:val="both"/>
        <w:rPr>
          <w:rFonts w:ascii="Times New Roman" w:eastAsia="Times New Roman" w:hAnsi="Times New Roman" w:cs="KFGQPC Uthman Taha Naskh"/>
          <w:b/>
          <w:color w:val="333399"/>
          <w:sz w:val="24"/>
          <w:szCs w:val="24"/>
        </w:rPr>
      </w:pPr>
      <w:r w:rsidRPr="002B7F35">
        <w:rPr>
          <w:rFonts w:ascii="Kalpurush" w:eastAsia="Nikosh" w:hAnsi="Kalpurush" w:cs="Kalpurush"/>
          <w:b/>
          <w:bCs/>
          <w:sz w:val="24"/>
          <w:szCs w:val="24"/>
          <w:cs/>
          <w:lang w:bidi="bn-BD"/>
        </w:rPr>
        <w:t xml:space="preserve">প্রশ্ন: (৫১২) </w:t>
      </w:r>
      <w:r w:rsidRPr="002B7F35">
        <w:rPr>
          <w:rStyle w:val="Heading1Char"/>
          <w:rFonts w:ascii="Kalpurush" w:eastAsia="Nikosh" w:hAnsi="Kalpurush" w:cs="Kalpurush"/>
          <w:sz w:val="24"/>
          <w:szCs w:val="24"/>
          <w:cs/>
          <w:lang w:bidi="bn-IN"/>
        </w:rPr>
        <w:t>তামাত্তু</w:t>
      </w:r>
      <w:r w:rsidRPr="002B7F35">
        <w:rPr>
          <w:rStyle w:val="Heading1Char"/>
          <w:rFonts w:ascii="Kalpurush" w:eastAsia="Nikosh" w:hAnsi="Kalpurush" w:cs="Kalpurush"/>
          <w:sz w:val="24"/>
          <w:szCs w:val="24"/>
        </w:rPr>
        <w:t>‘</w:t>
      </w:r>
      <w:r w:rsidRPr="002B7F35">
        <w:rPr>
          <w:rStyle w:val="Heading1Char"/>
          <w:rFonts w:ascii="Kalpurush" w:eastAsia="Nikosh" w:hAnsi="Kalpurush" w:cs="Kalpurush"/>
          <w:sz w:val="24"/>
          <w:szCs w:val="24"/>
          <w:cs/>
          <w:lang w:bidi="bn-IN"/>
        </w:rPr>
        <w:t xml:space="preserve"> হজের ইহরাম বেঁধে উমরা করে কোনো কারণবশতঃ হজের ইচ্ছা পরিত্যাগ করেছে। তাকে কি কোনো কাফফারা দিতে হবে</w:t>
      </w:r>
      <w:r w:rsidRPr="002B7F35">
        <w:rPr>
          <w:rStyle w:val="Heading1Char"/>
          <w:rFonts w:ascii="Kalpurush" w:eastAsia="Nikosh" w:hAnsi="Kalpurush" w:cs="Kalpurush"/>
          <w:sz w:val="24"/>
          <w:szCs w:val="24"/>
        </w:rPr>
        <w:t>?</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তাকে কোনো কাফফারা দিতে হবে না। কেননা তামাত্তু</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কারী উমরার ইহরাম বাঁধার পর উমরা পূর্ণ করে যদি হজের ইচ্ছা পরিত্যাগ </w:t>
      </w:r>
      <w:r w:rsidRPr="002B7F35">
        <w:rPr>
          <w:rFonts w:ascii="Kalpurush" w:eastAsia="Nikosh" w:hAnsi="Kalpurush" w:cs="Kalpurush"/>
          <w:sz w:val="24"/>
          <w:szCs w:val="24"/>
          <w:cs/>
          <w:lang w:bidi="bn-BD"/>
        </w:rPr>
        <w:lastRenderedPageBreak/>
        <w:t>করে তাতে কোনো অসুবিধা নেই। কেননা দু</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টি কাজ আলাদা আলাদা ইহরামে সম্পাদন করতে হয়। হ্যাঁ</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সে যদি মানত করে থাকে যে এ বছরই হজ করবে তবে মানত পূর্ণ করা অবশ্য কর্তব্য।</w:t>
      </w:r>
    </w:p>
    <w:p w:rsidR="001E042C" w:rsidRPr="002B7F35" w:rsidRDefault="001E042C" w:rsidP="002B7F35">
      <w:pPr>
        <w:bidi w:val="0"/>
        <w:spacing w:after="0" w:line="240" w:lineRule="auto"/>
        <w:ind w:right="23"/>
        <w:jc w:val="both"/>
        <w:rPr>
          <w:rFonts w:ascii="Times New Roman" w:eastAsia="Times New Roman" w:hAnsi="Times New Roman" w:cs="KFGQPC Uthman Taha Naskh"/>
          <w:b/>
          <w:color w:val="333399"/>
          <w:sz w:val="24"/>
          <w:szCs w:val="24"/>
        </w:rPr>
      </w:pPr>
      <w:r w:rsidRPr="002B7F35">
        <w:rPr>
          <w:rFonts w:ascii="Kalpurush" w:eastAsia="Nikosh" w:hAnsi="Kalpurush" w:cs="Kalpurush"/>
          <w:b/>
          <w:bCs/>
          <w:sz w:val="24"/>
          <w:szCs w:val="24"/>
          <w:cs/>
          <w:lang w:bidi="bn-BD"/>
        </w:rPr>
        <w:t xml:space="preserve">প্রশ্ন: (৫১৩) </w:t>
      </w:r>
      <w:r w:rsidRPr="002B7F35">
        <w:rPr>
          <w:rStyle w:val="Heading1Char"/>
          <w:rFonts w:ascii="Kalpurush" w:eastAsia="Nikosh" w:hAnsi="Kalpurush" w:cs="Kalpurush"/>
          <w:sz w:val="24"/>
          <w:szCs w:val="24"/>
          <w:cs/>
          <w:lang w:bidi="bn-IN"/>
        </w:rPr>
        <w:t>তামাত্তু</w:t>
      </w:r>
      <w:r w:rsidRPr="002B7F35">
        <w:rPr>
          <w:rStyle w:val="Heading1Char"/>
          <w:rFonts w:ascii="Kalpurush" w:eastAsia="Nikosh" w:hAnsi="Kalpurush" w:cs="Kalpurush"/>
          <w:sz w:val="24"/>
          <w:szCs w:val="24"/>
        </w:rPr>
        <w:t>‘</w:t>
      </w:r>
      <w:r w:rsidRPr="002B7F35">
        <w:rPr>
          <w:rStyle w:val="Heading1Char"/>
          <w:rFonts w:ascii="Kalpurush" w:eastAsia="Nikosh" w:hAnsi="Kalpurush" w:cs="Kalpurush"/>
          <w:sz w:val="24"/>
          <w:szCs w:val="24"/>
          <w:cs/>
          <w:lang w:bidi="bn-IN"/>
        </w:rPr>
        <w:t xml:space="preserve"> হজের ইহরাম বাঁধার পর উমরা শেষ করে অজ্ঞতাবশতঃ হালাল হয় নি</w:t>
      </w:r>
      <w:r w:rsidRPr="002B7F35">
        <w:rPr>
          <w:rFonts w:ascii="Kalpurush" w:eastAsia="Nikosh" w:hAnsi="Kalpurush" w:cs="SolaimanLipi"/>
          <w:b/>
          <w:bCs/>
          <w:sz w:val="24"/>
          <w:szCs w:val="24"/>
          <w:cs/>
          <w:lang w:bidi="hi-IN"/>
        </w:rPr>
        <w:t xml:space="preserve">। </w:t>
      </w:r>
      <w:r w:rsidRPr="002B7F35">
        <w:rPr>
          <w:rFonts w:ascii="Kalpurush" w:eastAsia="Nikosh" w:hAnsi="Kalpurush" w:cs="Kalpurush"/>
          <w:b/>
          <w:bCs/>
          <w:sz w:val="24"/>
          <w:szCs w:val="24"/>
          <w:cs/>
          <w:lang w:bidi="bn-BD"/>
        </w:rPr>
        <w:t>এভাবে হজের কাজ শেষ করে কুরবানী করেছে। তার করণীয় কী</w:t>
      </w:r>
      <w:r w:rsidRPr="002B7F35">
        <w:rPr>
          <w:rFonts w:ascii="Kalpurush" w:eastAsia="Nikosh" w:hAnsi="Kalpurush" w:cs="Kalpurush"/>
          <w:b/>
          <w:bCs/>
          <w:sz w:val="24"/>
          <w:szCs w:val="24"/>
          <w:lang w:bidi="bn-BD"/>
        </w:rPr>
        <w:t xml:space="preserve">? </w:t>
      </w:r>
      <w:r w:rsidRPr="002B7F35">
        <w:rPr>
          <w:rFonts w:ascii="Kalpurush" w:eastAsia="Nikosh" w:hAnsi="Kalpurush" w:cs="Kalpurush"/>
          <w:b/>
          <w:bCs/>
          <w:sz w:val="24"/>
          <w:szCs w:val="24"/>
          <w:cs/>
          <w:lang w:bidi="bn-BD"/>
        </w:rPr>
        <w:t>তার হজ কি বিশুদ্ধ</w:t>
      </w:r>
      <w:r w:rsidRPr="002B7F35">
        <w:rPr>
          <w:rFonts w:ascii="Kalpurush" w:eastAsia="Nikosh" w:hAnsi="Kalpurush" w:cs="Kalpurush"/>
          <w:b/>
          <w:bCs/>
          <w:sz w:val="24"/>
          <w:szCs w:val="24"/>
          <w:lang w:bidi="bn-BD"/>
        </w:rPr>
        <w:t>?</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জানা আবশ্যক যে</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 কোনো মানুষ তামাত্তু</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 হজের ইহরাম বাঁধলে তার </w:t>
      </w:r>
      <w:r w:rsidR="007B460B" w:rsidRPr="002B7F35">
        <w:rPr>
          <w:rFonts w:ascii="Kalpurush" w:eastAsia="Nikosh" w:hAnsi="Kalpurush" w:cs="Kalpurush" w:hint="cs"/>
          <w:sz w:val="24"/>
          <w:szCs w:val="24"/>
          <w:cs/>
          <w:lang w:bidi="bn-BD"/>
        </w:rPr>
        <w:t>ও</w:t>
      </w:r>
      <w:r w:rsidRPr="002B7F35">
        <w:rPr>
          <w:rFonts w:ascii="Kalpurush" w:eastAsia="Nikosh" w:hAnsi="Kalpurush" w:cs="Kalpurush"/>
          <w:sz w:val="24"/>
          <w:szCs w:val="24"/>
          <w:cs/>
          <w:lang w:bidi="bn-BD"/>
        </w:rPr>
        <w:t>পর ওয়াজিব হচ্ছে</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তাওয়াফ</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 সা</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ঈ শেষ করে মাথার চুল খাটো করে হালাল হয়ে যাওয়া। কিন্তু উমরার তাওয়াফ শুরু করার পূর্বে যদি হজের নিয়ত করে ফেলে এবং ইহরাম খোলার ইচ্ছা না করে</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তবে কোনো অসুবিধা নেই। এ অবস্থায় তার হজ ক্বিরান হজে পরিণত হবে। তার </w:t>
      </w:r>
      <w:r w:rsidRPr="002B7F35">
        <w:rPr>
          <w:rFonts w:ascii="Kalpurush" w:eastAsia="Nikosh" w:hAnsi="Kalpurush" w:cs="Kalpurush" w:hint="cs"/>
          <w:sz w:val="24"/>
          <w:szCs w:val="24"/>
          <w:cs/>
          <w:lang w:bidi="bn-BD"/>
        </w:rPr>
        <w:t>হাদঈও</w:t>
      </w:r>
      <w:r w:rsidRPr="002B7F35">
        <w:rPr>
          <w:rFonts w:ascii="Kalpurush" w:eastAsia="Nikosh" w:hAnsi="Kalpurush" w:cs="Kalpurush"/>
          <w:sz w:val="24"/>
          <w:szCs w:val="24"/>
          <w:cs/>
          <w:lang w:bidi="bn-BD"/>
        </w:rPr>
        <w:t xml:space="preserve"> হবে ক্বিরান হজের </w:t>
      </w:r>
      <w:r w:rsidRPr="002B7F35">
        <w:rPr>
          <w:rFonts w:ascii="Kalpurush" w:eastAsia="Nikosh" w:hAnsi="Kalpurush" w:cs="Kalpurush" w:hint="cs"/>
          <w:sz w:val="24"/>
          <w:szCs w:val="24"/>
          <w:cs/>
          <w:lang w:bidi="bn-BD"/>
        </w:rPr>
        <w:t>হাদঈ</w:t>
      </w:r>
      <w:r w:rsidRPr="002B7F35">
        <w:rPr>
          <w:rFonts w:ascii="Kalpurush" w:eastAsia="Nikosh" w:hAnsi="Kalpurush" w:cs="Kalpurush"/>
          <w:sz w:val="24"/>
          <w:szCs w:val="24"/>
          <w:cs/>
          <w:lang w:bidi="hi-IN"/>
        </w:rPr>
        <w:t>।</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 xml:space="preserve">কিন্তু যদি উমরার নিয়তেই থাকে এমনকি </w:t>
      </w:r>
      <w:r w:rsidR="007B460B" w:rsidRPr="002B7F35">
        <w:rPr>
          <w:rFonts w:ascii="Kalpurush" w:eastAsia="Nikosh" w:hAnsi="Kalpurush" w:cs="Kalpurush"/>
          <w:sz w:val="24"/>
          <w:szCs w:val="24"/>
          <w:cs/>
          <w:lang w:bidi="bn-BD"/>
        </w:rPr>
        <w:t>তাওয়াফ-সা</w:t>
      </w:r>
      <w:r w:rsidR="007B460B" w:rsidRPr="002B7F35">
        <w:rPr>
          <w:rFonts w:ascii="Kalpurush" w:eastAsia="Nikosh" w:hAnsi="Kalpurush" w:cs="Kalpurush"/>
          <w:sz w:val="24"/>
          <w:szCs w:val="24"/>
          <w:lang w:bidi="bn-BD"/>
        </w:rPr>
        <w:t>‘</w:t>
      </w:r>
      <w:r w:rsidR="007B460B" w:rsidRPr="002B7F35">
        <w:rPr>
          <w:rFonts w:ascii="Kalpurush" w:eastAsia="Nikosh" w:hAnsi="Kalpurush" w:cs="Kalpurush"/>
          <w:sz w:val="24"/>
          <w:szCs w:val="24"/>
          <w:cs/>
          <w:lang w:bidi="bn-BD"/>
        </w:rPr>
        <w:t>ঈ</w:t>
      </w:r>
      <w:r w:rsidRPr="002B7F35">
        <w:rPr>
          <w:rFonts w:ascii="Kalpurush" w:eastAsia="Nikosh" w:hAnsi="Kalpurush" w:cs="Kalpurush"/>
          <w:sz w:val="24"/>
          <w:szCs w:val="24"/>
          <w:cs/>
          <w:lang w:bidi="bn-BD"/>
        </w:rPr>
        <w:t xml:space="preserve"> শেষ করে ফেলে</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তবে অধিকাংশ বিদ্বান বলেন</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তার হজের ইহরাম বিশুদ্ধ নয়। কেননা উমরার তাওয়াফ শুরু করার পর উমরাকে হজে প্রবেশ করানো বিশুদ্ধ নয়।</w:t>
      </w:r>
    </w:p>
    <w:p w:rsidR="001E042C" w:rsidRPr="002B7F35" w:rsidRDefault="001E042C" w:rsidP="002B7F35">
      <w:pPr>
        <w:widowControl w:val="0"/>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বিদ্বানদের মধ্যে অন্যদের মত হচ্ছে</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এতে কোনো অসুবিধা নেই। কেননা সে ছিল অজ্ঞ। আমি মনে করি তাকে কোনো কিছু দিতে হবে না। তার হজ </w:t>
      </w:r>
      <w:r w:rsidR="007B460B" w:rsidRPr="002B7F35">
        <w:rPr>
          <w:rFonts w:ascii="Kalpurush" w:eastAsia="Nikosh" w:hAnsi="Kalpurush" w:cs="Kalpurush"/>
          <w:sz w:val="24"/>
          <w:szCs w:val="24"/>
          <w:cs/>
          <w:lang w:bidi="bn-BD"/>
        </w:rPr>
        <w:t>বিশুদ্ধ ইনশাআল্লাহ</w:t>
      </w:r>
      <w:r w:rsidRPr="002B7F35">
        <w:rPr>
          <w:rFonts w:ascii="Kalpurush" w:eastAsia="Nikosh" w:hAnsi="Kalpurush" w:cs="Mangal"/>
          <w:sz w:val="24"/>
          <w:szCs w:val="24"/>
          <w:cs/>
          <w:lang w:bidi="hi-IN"/>
        </w:rPr>
        <w:t xml:space="preserve">। </w:t>
      </w:r>
      <w:r w:rsidRPr="002B7F35">
        <w:rPr>
          <w:rFonts w:ascii="Kalpurush" w:eastAsia="Nikosh" w:hAnsi="Kalpurush" w:cs="Kalpurush" w:hint="cs"/>
          <w:sz w:val="24"/>
          <w:szCs w:val="24"/>
          <w:cs/>
          <w:lang w:bidi="bn-BD"/>
        </w:rPr>
        <w:t>(আল্লাহই তাওফীক দাতা)।</w:t>
      </w:r>
    </w:p>
    <w:p w:rsidR="001E042C" w:rsidRPr="002B7F35" w:rsidRDefault="001E042C" w:rsidP="002B7F35">
      <w:pPr>
        <w:bidi w:val="0"/>
        <w:spacing w:after="0" w:line="240" w:lineRule="auto"/>
        <w:ind w:right="23"/>
        <w:jc w:val="both"/>
        <w:rPr>
          <w:rFonts w:ascii="Times New Roman" w:eastAsia="Times New Roman" w:hAnsi="Times New Roman" w:cs="KFGQPC Uthman Taha Naskh"/>
          <w:b/>
          <w:color w:val="333399"/>
          <w:sz w:val="24"/>
          <w:szCs w:val="24"/>
        </w:rPr>
      </w:pPr>
      <w:r w:rsidRPr="002B7F35">
        <w:rPr>
          <w:rFonts w:ascii="Kalpurush" w:eastAsia="Nikosh" w:hAnsi="Kalpurush" w:cs="Kalpurush"/>
          <w:b/>
          <w:bCs/>
          <w:sz w:val="24"/>
          <w:szCs w:val="24"/>
          <w:cs/>
          <w:lang w:bidi="bn-BD"/>
        </w:rPr>
        <w:t xml:space="preserve">প্রশ্ন: (৫১৪) </w:t>
      </w:r>
      <w:r w:rsidR="00A60713" w:rsidRPr="002B7F35">
        <w:rPr>
          <w:rStyle w:val="Heading1Char"/>
          <w:rFonts w:ascii="Kalpurush" w:eastAsia="Nikosh" w:hAnsi="Kalpurush" w:cs="Kalpurush"/>
          <w:sz w:val="24"/>
          <w:szCs w:val="24"/>
          <w:rtl/>
          <w:cs/>
        </w:rPr>
        <w:t>‘</w:t>
      </w:r>
      <w:r w:rsidRPr="002B7F35">
        <w:rPr>
          <w:rStyle w:val="Heading1Char"/>
          <w:rFonts w:ascii="Kalpurush" w:eastAsia="Nikosh" w:hAnsi="Kalpurush" w:cs="Kalpurush"/>
          <w:sz w:val="24"/>
          <w:szCs w:val="24"/>
          <w:cs/>
          <w:lang w:bidi="bn-IN"/>
        </w:rPr>
        <w:t>আরাফাত থেকে ফেরার পথে একদল লোক মুযদালিফার রাস্তা হারিয়ে ফেলে</w:t>
      </w:r>
      <w:r w:rsidRPr="002B7F35">
        <w:rPr>
          <w:rFonts w:ascii="Kalpurush" w:eastAsia="Nikosh" w:hAnsi="Kalpurush" w:cs="Mangal"/>
          <w:b/>
          <w:bCs/>
          <w:sz w:val="24"/>
          <w:szCs w:val="24"/>
          <w:cs/>
          <w:lang w:bidi="hi-IN"/>
        </w:rPr>
        <w:t xml:space="preserve">। </w:t>
      </w:r>
      <w:r w:rsidRPr="002B7F35">
        <w:rPr>
          <w:rFonts w:ascii="Kalpurush" w:eastAsia="Nikosh" w:hAnsi="Kalpurush" w:cs="Shonar Bangla"/>
          <w:b/>
          <w:bCs/>
          <w:sz w:val="24"/>
          <w:szCs w:val="24"/>
          <w:cs/>
          <w:lang w:bidi="bn-IN"/>
        </w:rPr>
        <w:t>রাত একটার দিকে তারা মাগরিব ও এশা সালাত আদায় করে। মুযদালিফা পৌঁছার সময় ফজরের আযান হয়ে যায়। সেখানে তারা ফজর সালাত আদায় করে। এখন তাদেরকে কি কোনো জরিমানা দিতে হবে</w:t>
      </w:r>
      <w:r w:rsidRPr="002B7F35">
        <w:rPr>
          <w:rFonts w:ascii="Kalpurush" w:eastAsia="Nikosh" w:hAnsi="Kalpurush" w:cs="Kalpurush"/>
          <w:b/>
          <w:bCs/>
          <w:sz w:val="24"/>
          <w:szCs w:val="24"/>
          <w:lang w:bidi="bn-BD"/>
        </w:rPr>
        <w:t>?</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lastRenderedPageBreak/>
        <w:t xml:space="preserve">উত্তর: </w:t>
      </w:r>
      <w:r w:rsidRPr="002B7F35">
        <w:rPr>
          <w:rFonts w:ascii="Kalpurush" w:eastAsia="Nikosh" w:hAnsi="Kalpurush" w:cs="Kalpurush"/>
          <w:sz w:val="24"/>
          <w:szCs w:val="24"/>
          <w:cs/>
          <w:lang w:bidi="bn-BD"/>
        </w:rPr>
        <w:t>এদেরকে কোনো ফিদইয়া বা জরিমানা দিতে হবে</w:t>
      </w:r>
      <w:r w:rsidR="007B460B" w:rsidRPr="002B7F35">
        <w:rPr>
          <w:rFonts w:ascii="Kalpurush" w:eastAsia="Nikosh" w:hAnsi="Kalpurush" w:cs="Kalpurush" w:hint="cs"/>
          <w:sz w:val="24"/>
          <w:szCs w:val="24"/>
          <w:cs/>
          <w:lang w:bidi="bn-BD"/>
        </w:rPr>
        <w:t xml:space="preserve"> </w:t>
      </w:r>
      <w:r w:rsidRPr="002B7F35">
        <w:rPr>
          <w:rFonts w:ascii="Kalpurush" w:eastAsia="Nikosh" w:hAnsi="Kalpurush" w:cs="Kalpurush"/>
          <w:sz w:val="24"/>
          <w:szCs w:val="24"/>
          <w:cs/>
          <w:lang w:bidi="bn-BD"/>
        </w:rPr>
        <w:t>না। কেননা তারা ফজরের আযানের সময় মুযদালিফায় প্রবেশ করেছে এবং সেখানে অন্ধকার থাকতেই ফজর সালাত আদায় করেছে। নবী সাল্লাল্লাহু আলাইহি ওয়াসাল্লাম থেকে প্রমাণিত আছে। তিনি বলেন</w:t>
      </w:r>
      <w:r w:rsidRPr="002B7F35">
        <w:rPr>
          <w:rFonts w:ascii="Kalpurush" w:eastAsia="Nikosh" w:hAnsi="Kalpurush" w:cs="Kalpurush"/>
          <w:sz w:val="24"/>
          <w:szCs w:val="24"/>
          <w:lang w:bidi="bn-BD"/>
        </w:rPr>
        <w:t xml:space="preserve">, </w:t>
      </w:r>
    </w:p>
    <w:p w:rsidR="001E042C" w:rsidRPr="002B7F35" w:rsidRDefault="001E042C" w:rsidP="002B7F35">
      <w:pPr>
        <w:spacing w:after="0" w:line="240" w:lineRule="auto"/>
        <w:ind w:right="23"/>
        <w:jc w:val="both"/>
        <w:rPr>
          <w:rFonts w:ascii="Times New Roman" w:eastAsia="Times New Roman" w:hAnsi="Times New Roman" w:cs="KFGQPC Uthman Taha Naskh"/>
          <w:color w:val="333399"/>
          <w:spacing w:val="-6"/>
          <w:sz w:val="24"/>
          <w:szCs w:val="24"/>
        </w:rPr>
      </w:pPr>
      <w:r w:rsidRPr="002B7F35">
        <w:rPr>
          <w:rFonts w:ascii="Traditional Arabic" w:hAnsi="Traditional Arabic" w:cs="KFGQPC Uthman Taha Naskh"/>
          <w:color w:val="0000CC"/>
          <w:sz w:val="24"/>
          <w:szCs w:val="24"/>
          <w:rtl/>
          <w:lang w:bidi="ar-EG"/>
        </w:rPr>
        <w:t>«</w:t>
      </w:r>
      <w:r w:rsidRPr="002B7F35">
        <w:rPr>
          <w:rFonts w:ascii="Kalpurush" w:eastAsia="Nikosh" w:hAnsi="Kalpurush" w:cs="KFGQPC Uthman Taha Naskh"/>
          <w:color w:val="333399"/>
          <w:spacing w:val="-6"/>
          <w:sz w:val="24"/>
          <w:szCs w:val="24"/>
          <w:rtl/>
        </w:rPr>
        <w:t>مَنْ شَهِدَ صَلَاتَنَا هَذِهِ وَوَقَفَ مَعَنَا حَتَّى نَدْفَعَ وَقَدْ وَقَفَ بِعَرَفَةَ قَبْلَ ذَلِكَ لَيْلا أَوْ نَهَارًا فَقَدْ أَتَمَّ حَجَّه</w:t>
      </w:r>
      <w:r w:rsidRPr="002B7F35">
        <w:rPr>
          <w:rFonts w:ascii="Kalpurush" w:eastAsia="Nikosh" w:hAnsi="Kalpurush" w:cs="KFGQPC Uthman Taha Naskh"/>
          <w:color w:val="333399"/>
          <w:spacing w:val="-6"/>
          <w:sz w:val="24"/>
          <w:szCs w:val="24"/>
          <w:shd w:val="clear" w:color="auto" w:fill="32CD32"/>
          <w:rtl/>
        </w:rPr>
        <w:t>ُ</w:t>
      </w:r>
      <w:r w:rsidRPr="002B7F35">
        <w:rPr>
          <w:rFonts w:ascii="Kalpurush" w:eastAsia="Nikosh" w:hAnsi="Kalpurush" w:cs="KFGQPC Uthman Taha Naskh"/>
          <w:color w:val="333399"/>
          <w:spacing w:val="-6"/>
          <w:sz w:val="24"/>
          <w:szCs w:val="24"/>
          <w:rtl/>
        </w:rPr>
        <w:t xml:space="preserve"> وَقَضَى تَفَثَه</w:t>
      </w:r>
      <w:r w:rsidRPr="002B7F35">
        <w:rPr>
          <w:rFonts w:ascii="Kalpurush" w:eastAsia="Nikosh" w:hAnsi="Kalpurush" w:cs="KFGQPC Uthman Taha Naskh"/>
          <w:color w:val="333399"/>
          <w:spacing w:val="-6"/>
          <w:sz w:val="24"/>
          <w:szCs w:val="24"/>
          <w:shd w:val="clear" w:color="auto" w:fill="32CD32"/>
          <w:rtl/>
        </w:rPr>
        <w:t>ُ</w:t>
      </w:r>
      <w:r w:rsidRPr="002B7F35">
        <w:rPr>
          <w:rFonts w:ascii="Traditional Arabic" w:hAnsi="Traditional Arabic" w:cs="KFGQPC Uthman Taha Naskh"/>
          <w:color w:val="0000CC"/>
          <w:sz w:val="24"/>
          <w:szCs w:val="24"/>
          <w:rtl/>
          <w:lang w:bidi="ar-EG"/>
        </w:rPr>
        <w:t>»</w:t>
      </w:r>
      <w:r w:rsidRPr="002B7F35">
        <w:rPr>
          <w:rFonts w:ascii="Traditional Arabic" w:hAnsi="Traditional Arabic" w:cs="KFGQPC Uthman Taha Naskh" w:hint="cs"/>
          <w:color w:val="0000CC"/>
          <w:sz w:val="24"/>
          <w:szCs w:val="24"/>
          <w:rtl/>
          <w:lang w:bidi="ar-EG"/>
        </w:rPr>
        <w:t>.</w:t>
      </w:r>
    </w:p>
    <w:p w:rsidR="001E042C" w:rsidRPr="002B7F35" w:rsidRDefault="001E042C" w:rsidP="002B7F35">
      <w:pPr>
        <w:widowControl w:val="0"/>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যে ব্যক্তি আমাদের সাথে এ সালাতে উপস্থিত হয়েছে এবং প্রস্থান করা পর্যন্ত আমাদের সাথে অবস্থান করেছে। আর এর পূর্বে </w:t>
      </w:r>
      <w:r w:rsidR="007B460B"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আরাফাতে রাতে বা দিনে অবস্থান করেছে</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সে তার হজ পূর্ণ করে নিয়েছে এবং </w:t>
      </w:r>
      <w:r w:rsidRPr="002B7F35">
        <w:rPr>
          <w:rFonts w:ascii="Kalpurush" w:eastAsia="Nikosh" w:hAnsi="Kalpurush" w:cs="Kalpurush" w:hint="cs"/>
          <w:sz w:val="24"/>
          <w:szCs w:val="24"/>
          <w:cs/>
          <w:lang w:bidi="bn-BD"/>
        </w:rPr>
        <w:t>তার অবিন্যস্ত অবস্থা দূর</w:t>
      </w:r>
      <w:r w:rsidRPr="002B7F35">
        <w:rPr>
          <w:rFonts w:ascii="Kalpurush" w:eastAsia="Nikosh" w:hAnsi="Kalpurush" w:cs="Kalpurush"/>
          <w:sz w:val="24"/>
          <w:szCs w:val="24"/>
          <w:cs/>
          <w:lang w:bidi="bn-BD"/>
        </w:rPr>
        <w:t xml:space="preserve"> করে নিয়েছে।</w:t>
      </w:r>
      <w:r w:rsidRPr="002B7F35">
        <w:rPr>
          <w:rFonts w:ascii="Kalpurush" w:eastAsia="Nikosh" w:hAnsi="Kalpurush" w:cs="Kalpurush"/>
          <w:sz w:val="24"/>
          <w:szCs w:val="24"/>
          <w:lang w:bidi="bn-BD"/>
        </w:rPr>
        <w:t>”</w:t>
      </w:r>
      <w:r w:rsidRPr="002B7F35">
        <w:rPr>
          <w:rStyle w:val="FootnoteReference"/>
          <w:rFonts w:ascii="SutonnyMJ" w:hAnsi="SutonnyMJ"/>
          <w:sz w:val="24"/>
          <w:szCs w:val="24"/>
        </w:rPr>
        <w:footnoteReference w:id="33"/>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কিন্তু এরা মধ্যরাত্রির পর মাগরিব-এশা সালাত আদায় করে ভুল করেছে। কেননা এশা সালাতের শেষ সময় মধ্যরাত্রি। যেমনটি সহীহ</w:t>
      </w:r>
      <w:r w:rsidR="007B460B" w:rsidRPr="002B7F35">
        <w:rPr>
          <w:rFonts w:ascii="Kalpurush" w:eastAsia="Nikosh" w:hAnsi="Kalpurush" w:cs="Kalpurush"/>
          <w:sz w:val="24"/>
          <w:szCs w:val="24"/>
          <w:cs/>
          <w:lang w:bidi="bn-BD"/>
        </w:rPr>
        <w:t xml:space="preserve"> মুসলিমে আবদুল্লাহ</w:t>
      </w:r>
      <w:r w:rsidRPr="002B7F35">
        <w:rPr>
          <w:rFonts w:ascii="Kalpurush" w:eastAsia="Nikosh" w:hAnsi="Kalpurush" w:cs="Kalpurush"/>
          <w:sz w:val="24"/>
          <w:szCs w:val="24"/>
          <w:cs/>
          <w:lang w:bidi="bn-BD"/>
        </w:rPr>
        <w:t xml:space="preserve"> ইবন আমর ইবন</w:t>
      </w:r>
      <w:r w:rsidR="007B460B" w:rsidRPr="002B7F35">
        <w:rPr>
          <w:rFonts w:ascii="Kalpurush" w:eastAsia="Nikosh" w:hAnsi="Kalpurush" w:cs="Kalpurush" w:hint="cs"/>
          <w:sz w:val="24"/>
          <w:szCs w:val="24"/>
          <w:cs/>
          <w:lang w:bidi="bn-IN"/>
        </w:rPr>
        <w:t>ুল</w:t>
      </w:r>
      <w:r w:rsidRPr="002B7F35">
        <w:rPr>
          <w:rFonts w:ascii="Kalpurush" w:eastAsia="Nikosh" w:hAnsi="Kalpurush" w:cs="Kalpurush"/>
          <w:sz w:val="24"/>
          <w:szCs w:val="24"/>
          <w:cs/>
          <w:lang w:bidi="bn-BD"/>
        </w:rPr>
        <w:t xml:space="preserve"> </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আ</w:t>
      </w:r>
      <w:r w:rsidR="007B460B" w:rsidRPr="002B7F35">
        <w:rPr>
          <w:rFonts w:ascii="Kalpurush" w:eastAsia="Nikosh" w:hAnsi="Kalpurush" w:cs="Kalpurush" w:hint="cs"/>
          <w:sz w:val="24"/>
          <w:szCs w:val="24"/>
          <w:cs/>
          <w:lang w:bidi="bn-BD"/>
        </w:rPr>
        <w:t>স</w:t>
      </w:r>
      <w:r w:rsidRPr="002B7F35">
        <w:rPr>
          <w:rFonts w:ascii="Kalpurush" w:eastAsia="Nikosh" w:hAnsi="Kalpurush" w:cs="Kalpurush"/>
          <w:sz w:val="24"/>
          <w:szCs w:val="24"/>
          <w:cs/>
          <w:lang w:bidi="bn-BD"/>
        </w:rPr>
        <w:t xml:space="preserve"> রাদিয়াল্লাহু </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আনহু বর্ণিত হাদীসে প্রমাণিত আছে।</w:t>
      </w:r>
    </w:p>
    <w:p w:rsidR="001E042C" w:rsidRPr="002B7F35" w:rsidRDefault="001E042C" w:rsidP="002B7F35">
      <w:pPr>
        <w:pStyle w:val="Heading1"/>
        <w:rPr>
          <w:rFonts w:ascii="Times New Roman" w:hAnsi="Times New Roman" w:cs="KFGQPC Uthman Taha Naskh"/>
          <w:color w:val="333399"/>
          <w:sz w:val="24"/>
          <w:szCs w:val="24"/>
        </w:rPr>
      </w:pPr>
      <w:r w:rsidRPr="002B7F35">
        <w:rPr>
          <w:rFonts w:eastAsia="Nikosh"/>
          <w:sz w:val="24"/>
          <w:szCs w:val="24"/>
          <w:cs/>
          <w:lang w:bidi="bn-BD"/>
        </w:rPr>
        <w:br w:type="page"/>
      </w:r>
      <w:bookmarkStart w:id="21" w:name="_Toc502306607"/>
      <w:r w:rsidRPr="002B7F35">
        <w:rPr>
          <w:rFonts w:ascii="Shonar Bangla" w:eastAsia="Nikosh" w:hAnsi="Shonar Bangla" w:cs="Kalpurush" w:hint="cs"/>
          <w:color w:val="C00000"/>
          <w:sz w:val="24"/>
          <w:szCs w:val="24"/>
          <w:cs/>
          <w:lang w:bidi="bn-BD"/>
        </w:rPr>
        <w:lastRenderedPageBreak/>
        <w:t>সামর্থ্য</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থাকা</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সত্বেও</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অন্যকে</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কঙ্কর</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নিক্ষেপের</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দায়িত্ব</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প্রদান</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করা</w:t>
      </w:r>
      <w:bookmarkEnd w:id="21"/>
    </w:p>
    <w:p w:rsidR="001E042C" w:rsidRPr="00773BF4" w:rsidRDefault="001E042C" w:rsidP="002B7F35">
      <w:pPr>
        <w:widowControl w:val="0"/>
        <w:bidi w:val="0"/>
        <w:spacing w:after="0" w:line="240" w:lineRule="auto"/>
        <w:ind w:right="23"/>
        <w:jc w:val="both"/>
        <w:rPr>
          <w:rFonts w:ascii="Times New Roman" w:eastAsia="Times New Roman" w:hAnsi="Times New Roman" w:cs="KFGQPC Uthman Taha Naskh"/>
          <w:b/>
          <w:color w:val="333399"/>
          <w:spacing w:val="-4"/>
          <w:sz w:val="24"/>
          <w:szCs w:val="24"/>
          <w:lang w:val="fr-FR"/>
        </w:rPr>
      </w:pPr>
      <w:r w:rsidRPr="002B7F35">
        <w:rPr>
          <w:rFonts w:ascii="Kalpurush" w:eastAsia="Nikosh" w:hAnsi="Kalpurush" w:cs="Kalpurush"/>
          <w:b/>
          <w:bCs/>
          <w:spacing w:val="-4"/>
          <w:sz w:val="24"/>
          <w:szCs w:val="24"/>
          <w:cs/>
          <w:lang w:bidi="bn-BD"/>
        </w:rPr>
        <w:t>প্রশ্ন: (৫১৫) জনৈক নারী মুযদালিফা থেকে শেষ রাত্রে যাত্রা করেছে এবং সামর্থ</w:t>
      </w:r>
      <w:r w:rsidRPr="002B7F35">
        <w:rPr>
          <w:rFonts w:ascii="Kalpurush" w:eastAsia="Nikosh" w:hAnsi="Kalpurush" w:cs="Kalpurush" w:hint="cs"/>
          <w:b/>
          <w:bCs/>
          <w:spacing w:val="-4"/>
          <w:sz w:val="24"/>
          <w:szCs w:val="24"/>
          <w:cs/>
          <w:lang w:bidi="bn-BD"/>
        </w:rPr>
        <w:t>্য</w:t>
      </w:r>
      <w:r w:rsidRPr="002B7F35">
        <w:rPr>
          <w:rFonts w:ascii="Kalpurush" w:eastAsia="Nikosh" w:hAnsi="Kalpurush" w:cs="Kalpurush"/>
          <w:b/>
          <w:bCs/>
          <w:spacing w:val="-4"/>
          <w:sz w:val="24"/>
          <w:szCs w:val="24"/>
          <w:cs/>
          <w:lang w:bidi="bn-BD"/>
        </w:rPr>
        <w:t xml:space="preserve"> থাকা সত্বেও নিজের ছেলেকে তার পক্ষ থেকে কঙ্কর নিক্ষেপের দায়িত্ব প্রদান করেছে। এর বিধান কী</w:t>
      </w:r>
      <w:r w:rsidRPr="00773BF4">
        <w:rPr>
          <w:rFonts w:ascii="Kalpurush" w:eastAsia="Nikosh" w:hAnsi="Kalpurush" w:cs="Kalpurush"/>
          <w:b/>
          <w:bCs/>
          <w:spacing w:val="-4"/>
          <w:sz w:val="24"/>
          <w:szCs w:val="24"/>
          <w:lang w:val="fr-FR" w:bidi="bn-BD"/>
        </w:rPr>
        <w:t xml:space="preserve">? </w:t>
      </w:r>
    </w:p>
    <w:p w:rsidR="001E042C" w:rsidRPr="00773BF4" w:rsidRDefault="001E042C" w:rsidP="002B7F35">
      <w:pPr>
        <w:bidi w:val="0"/>
        <w:spacing w:after="0" w:line="240" w:lineRule="auto"/>
        <w:ind w:right="23"/>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হজের কার্যাদির মধ্যে অন্যতম কাজ হচ্ছে কঙ্কর নিক্ষেপ করা। কেননা নবী সাল্লাল্লাহু আলাইহি ওয়াসাল্লাম একাজের নির্দেশ দিয়েছেন এবং নিজে কঙ্কর নিক্ষেপ করেছেন। তিনি বলেন</w:t>
      </w:r>
      <w:r w:rsidRPr="00773BF4">
        <w:rPr>
          <w:rFonts w:ascii="Kalpurush" w:eastAsia="Nikosh" w:hAnsi="Kalpurush" w:cs="Kalpurush"/>
          <w:sz w:val="24"/>
          <w:szCs w:val="24"/>
          <w:lang w:val="fr-FR" w:bidi="bn-BD"/>
        </w:rPr>
        <w:t xml:space="preserve">, </w:t>
      </w:r>
    </w:p>
    <w:p w:rsidR="001E042C" w:rsidRPr="002B7F35" w:rsidRDefault="001E042C" w:rsidP="002B7F35">
      <w:pPr>
        <w:spacing w:after="0" w:line="240" w:lineRule="auto"/>
        <w:ind w:right="23"/>
        <w:jc w:val="both"/>
        <w:rPr>
          <w:rFonts w:ascii="Times New Roman" w:eastAsia="Times New Roman" w:hAnsi="Times New Roman" w:cs="Kalpurush"/>
          <w:color w:val="333399"/>
          <w:sz w:val="24"/>
          <w:szCs w:val="24"/>
          <w:cs/>
          <w:lang w:bidi="bn-BD"/>
        </w:rPr>
      </w:pPr>
      <w:r w:rsidRPr="002B7F35">
        <w:rPr>
          <w:rFonts w:ascii="Traditional Arabic" w:hAnsi="Traditional Arabic" w:cs="KFGQPC Uthman Taha Naskh"/>
          <w:color w:val="0000CC"/>
          <w:sz w:val="24"/>
          <w:szCs w:val="24"/>
          <w:rtl/>
          <w:lang w:bidi="ar-EG"/>
        </w:rPr>
        <w:t>«</w:t>
      </w:r>
      <w:r w:rsidRPr="002B7F35">
        <w:rPr>
          <w:rFonts w:ascii="Kalpurush" w:eastAsia="Nikosh" w:hAnsi="Kalpurush" w:cs="KFGQPC Uthman Taha Naskh"/>
          <w:color w:val="333399"/>
          <w:sz w:val="24"/>
          <w:szCs w:val="24"/>
          <w:rtl/>
        </w:rPr>
        <w:t>إ</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نَّمَا جُع</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لَ الطَّوَافُ ب</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الْبَيْت</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 xml:space="preserve"> وَبَيْنَ الصَّفَا وَالْمَرْوَة</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 xml:space="preserve"> وَرَمْيُ الْج</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مَار</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 xml:space="preserve"> ل</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إ</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قَامَة</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 xml:space="preserve"> ذ</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كْر</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 xml:space="preserve"> اللَّه</w:t>
      </w:r>
      <w:r w:rsidRPr="002B7F35">
        <w:rPr>
          <w:rFonts w:ascii="Traditional Arabic" w:hAnsi="Traditional Arabic" w:cs="KFGQPC Uthman Taha Naskh"/>
          <w:color w:val="0000CC"/>
          <w:sz w:val="24"/>
          <w:szCs w:val="24"/>
          <w:rtl/>
          <w:lang w:bidi="ar-EG"/>
        </w:rPr>
        <w:t>»</w:t>
      </w:r>
      <w:r w:rsidRPr="002B7F35">
        <w:rPr>
          <w:rFonts w:ascii="Traditional Arabic" w:hAnsi="Traditional Arabic" w:cs="KFGQPC Uthman Taha Naskh" w:hint="cs"/>
          <w:color w:val="0000CC"/>
          <w:sz w:val="24"/>
          <w:szCs w:val="24"/>
          <w:rtl/>
          <w:lang w:bidi="ar-EG"/>
        </w:rPr>
        <w:t>.</w:t>
      </w:r>
    </w:p>
    <w:p w:rsidR="001E042C" w:rsidRPr="002B7F35" w:rsidRDefault="001E042C" w:rsidP="002B7F35">
      <w:pPr>
        <w:widowControl w:val="0"/>
        <w:bidi w:val="0"/>
        <w:spacing w:after="0" w:line="240" w:lineRule="auto"/>
        <w:ind w:right="23"/>
        <w:jc w:val="both"/>
        <w:rPr>
          <w:rFonts w:ascii="Kalpurush" w:eastAsia="Nikosh" w:hAnsi="Kalpurush" w:cs="Kalpurush"/>
          <w:sz w:val="24"/>
          <w:szCs w:val="24"/>
          <w:lang w:bidi="bn-BD"/>
        </w:rPr>
      </w:pP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আল্লাহর ঘরের তাওয়াফ</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সাফা-মারওয়ার সা</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ঈ ও জামরায় কঙ্কর নিক্ষেপ প্রভৃতির লক্ষ্য হচ্ছে আল্লাহর যিকির প্রতিষ্ঠা করা।</w:t>
      </w:r>
      <w:r w:rsidRPr="002B7F35">
        <w:rPr>
          <w:rFonts w:ascii="Kalpurush" w:eastAsia="Nikosh" w:hAnsi="Kalpurush" w:cs="Kalpurush"/>
          <w:sz w:val="24"/>
          <w:szCs w:val="24"/>
          <w:lang w:bidi="bn-BD"/>
        </w:rPr>
        <w:t>”</w:t>
      </w:r>
      <w:r w:rsidRPr="002B7F35">
        <w:rPr>
          <w:rStyle w:val="FootnoteReference"/>
          <w:rFonts w:ascii="SutonnyMJ" w:hAnsi="SutonnyMJ"/>
          <w:sz w:val="24"/>
          <w:szCs w:val="24"/>
        </w:rPr>
        <w:footnoteReference w:id="34"/>
      </w:r>
      <w:r w:rsidRPr="002B7F35">
        <w:rPr>
          <w:rFonts w:ascii="Kalpurush" w:eastAsia="Nikosh" w:hAnsi="Kalpurush" w:cs="Kalpurush"/>
          <w:sz w:val="24"/>
          <w:szCs w:val="24"/>
          <w:cs/>
          <w:lang w:bidi="bn-BD"/>
        </w:rPr>
        <w:t xml:space="preserve"> এটি একটি ইবাদত। মানুষ এর মাধ্যমে আল্লাহর নৈকট্য কামনা করবে। তাঁর যিকিরকে প্রতিষ্ঠিত করবে। যেহেতু এটার ভিত্তি শুধুমাত্র আল্লাহর ইবাদতের </w:t>
      </w:r>
      <w:r w:rsidRPr="002B7F35">
        <w:rPr>
          <w:rFonts w:ascii="Kalpurush" w:eastAsia="Nikosh" w:hAnsi="Kalpurush" w:cs="Kalpurush" w:hint="cs"/>
          <w:sz w:val="24"/>
          <w:szCs w:val="24"/>
          <w:cs/>
          <w:lang w:bidi="bn-BD"/>
        </w:rPr>
        <w:t>ও</w:t>
      </w:r>
      <w:r w:rsidRPr="002B7F35">
        <w:rPr>
          <w:rFonts w:ascii="Kalpurush" w:eastAsia="Nikosh" w:hAnsi="Kalpurush" w:cs="Kalpurush"/>
          <w:sz w:val="24"/>
          <w:szCs w:val="24"/>
          <w:cs/>
          <w:lang w:bidi="bn-BD"/>
        </w:rPr>
        <w:t>পর</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তাই উচিৎ হচ্ছে</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কঙ্কর নিক্ষেপের সময় আল্লাহর জন্য ভীত হবে ও বিনয়াবনত হবে। তবে প্রথম সময়েই তাড়াহুড়া করে কঙ্কর নিক্ষেপ করতে যাবে না</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বরং দেরী করে শেষ সময়ে নিক্ষেপ করবে। অবস্থাভেদে সিদ্ধান্ত নিবে। শেষ সময়ে যদি প্রশান্তি</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ধীরস্থিরতা</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বিনয় ও অন্তরের উপস্থিতির সাথে নিক্ষেপ করা যায়</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তবে দেরী করাই উত্তম</w:t>
      </w:r>
      <w:r w:rsidRPr="002B7F35">
        <w:rPr>
          <w:rFonts w:ascii="Kalpurush" w:eastAsia="Nikosh" w:hAnsi="Kalpurush" w:cs="SolaimanLipi"/>
          <w:sz w:val="24"/>
          <w:szCs w:val="24"/>
          <w:cs/>
          <w:lang w:bidi="hi-IN"/>
        </w:rPr>
        <w:t xml:space="preserve">। </w:t>
      </w:r>
      <w:r w:rsidRPr="002B7F35">
        <w:rPr>
          <w:rFonts w:ascii="Kalpurush" w:eastAsia="Nikosh" w:hAnsi="Kalpurush" w:cs="Kalpurush"/>
          <w:sz w:val="24"/>
          <w:szCs w:val="24"/>
          <w:cs/>
          <w:lang w:bidi="bn-BD"/>
        </w:rPr>
        <w:t>কেননা এটা এমন বৈশিষ্ট</w:t>
      </w:r>
      <w:r w:rsidRPr="002B7F35">
        <w:rPr>
          <w:rFonts w:ascii="Kalpurush" w:eastAsia="Nikosh" w:hAnsi="Kalpurush" w:cs="Kalpurush" w:hint="cs"/>
          <w:sz w:val="24"/>
          <w:szCs w:val="24"/>
          <w:cs/>
          <w:lang w:bidi="bn-BD"/>
        </w:rPr>
        <w:t>্য</w:t>
      </w:r>
      <w:r w:rsidRPr="002B7F35">
        <w:rPr>
          <w:rFonts w:ascii="Kalpurush" w:eastAsia="Nikosh" w:hAnsi="Kalpurush" w:cs="Kalpurush"/>
          <w:sz w:val="24"/>
          <w:szCs w:val="24"/>
          <w:cs/>
          <w:lang w:bidi="bn-BD"/>
        </w:rPr>
        <w:t xml:space="preserve"> যা ইবাদতের বিশুদ্ধতার সাথে সংশ্লিষ্ট। আর যে বৈশিষ্ট</w:t>
      </w:r>
      <w:r w:rsidRPr="002B7F35">
        <w:rPr>
          <w:rFonts w:ascii="Kalpurush" w:eastAsia="Nikosh" w:hAnsi="Kalpurush" w:cs="Kalpurush" w:hint="cs"/>
          <w:sz w:val="24"/>
          <w:szCs w:val="24"/>
          <w:cs/>
          <w:lang w:bidi="bn-BD"/>
        </w:rPr>
        <w:t>্য</w:t>
      </w:r>
      <w:r w:rsidRPr="002B7F35">
        <w:rPr>
          <w:rFonts w:ascii="Kalpurush" w:eastAsia="Nikosh" w:hAnsi="Kalpurush" w:cs="Kalpurush"/>
          <w:sz w:val="24"/>
          <w:szCs w:val="24"/>
          <w:cs/>
          <w:lang w:bidi="bn-BD"/>
        </w:rPr>
        <w:t xml:space="preserve"> ইবাদতের সাথে সংশ্লিষ্ট তা ইবাদতের সময় ও স্থানের </w:t>
      </w:r>
      <w:r w:rsidRPr="002B7F35">
        <w:rPr>
          <w:rFonts w:ascii="Kalpurush" w:eastAsia="Nikosh" w:hAnsi="Kalpurush" w:cs="Kalpurush" w:hint="cs"/>
          <w:sz w:val="24"/>
          <w:szCs w:val="24"/>
          <w:cs/>
          <w:lang w:bidi="bn-BD"/>
        </w:rPr>
        <w:t>ও</w:t>
      </w:r>
      <w:r w:rsidRPr="002B7F35">
        <w:rPr>
          <w:rFonts w:ascii="Kalpurush" w:eastAsia="Nikosh" w:hAnsi="Kalpurush" w:cs="Kalpurush"/>
          <w:sz w:val="24"/>
          <w:szCs w:val="24"/>
          <w:cs/>
          <w:lang w:bidi="bn-BD"/>
        </w:rPr>
        <w:t>পর অগ্রগণ্য। এ কারণে নবী সাল্লাল্লাহু আলাইহি ওয়াসাল্লাম বলেন</w:t>
      </w:r>
      <w:r w:rsidRPr="002B7F35">
        <w:rPr>
          <w:rFonts w:ascii="Kalpurush" w:eastAsia="Nikosh" w:hAnsi="Kalpurush" w:cs="Kalpurush"/>
          <w:sz w:val="24"/>
          <w:szCs w:val="24"/>
          <w:lang w:bidi="bn-BD"/>
        </w:rPr>
        <w:t xml:space="preserve">, </w:t>
      </w:r>
    </w:p>
    <w:p w:rsidR="001E042C" w:rsidRPr="002B7F35" w:rsidRDefault="001E042C" w:rsidP="002B7F35">
      <w:pPr>
        <w:spacing w:after="0" w:line="240" w:lineRule="auto"/>
        <w:ind w:right="23"/>
        <w:jc w:val="both"/>
        <w:rPr>
          <w:rFonts w:ascii="Times New Roman" w:eastAsia="Times New Roman" w:hAnsi="Times New Roman" w:cs="Kalpurush"/>
          <w:color w:val="333399"/>
          <w:sz w:val="24"/>
          <w:szCs w:val="24"/>
          <w:cs/>
          <w:lang w:bidi="bn-BD"/>
        </w:rPr>
      </w:pPr>
      <w:r w:rsidRPr="002B7F35">
        <w:rPr>
          <w:rFonts w:ascii="Traditional Arabic" w:hAnsi="Traditional Arabic" w:cs="KFGQPC Uthman Taha Naskh"/>
          <w:color w:val="0000CC"/>
          <w:sz w:val="24"/>
          <w:szCs w:val="24"/>
          <w:rtl/>
          <w:lang w:bidi="ar-EG"/>
        </w:rPr>
        <w:lastRenderedPageBreak/>
        <w:t>«</w:t>
      </w:r>
      <w:r w:rsidRPr="002B7F35">
        <w:rPr>
          <w:rFonts w:ascii="Kalpurush" w:eastAsia="Nikosh" w:hAnsi="Kalpurush" w:cs="KFGQPC Uthman Taha Naskh"/>
          <w:color w:val="333399"/>
          <w:sz w:val="24"/>
          <w:szCs w:val="24"/>
          <w:rtl/>
        </w:rPr>
        <w:t>لَا صَلاةَ ب</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حَضْرَة</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 xml:space="preserve"> الطَّعَام</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 xml:space="preserve"> وَلا هُوَ يُدَاف</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عُهُ الأَخْبَثَان</w:t>
      </w:r>
      <w:r w:rsidRPr="002B7F35">
        <w:rPr>
          <w:rFonts w:ascii="Kalpurush" w:eastAsia="Nikosh" w:hAnsi="Kalpurush" w:cs="KFGQPC Uthman Taha Naskh"/>
          <w:color w:val="333399"/>
          <w:sz w:val="24"/>
          <w:szCs w:val="24"/>
          <w:shd w:val="clear" w:color="auto" w:fill="32CD32"/>
          <w:rtl/>
        </w:rPr>
        <w:t>ِ</w:t>
      </w:r>
      <w:r w:rsidRPr="002B7F35">
        <w:rPr>
          <w:rFonts w:ascii="Traditional Arabic" w:hAnsi="Traditional Arabic" w:cs="KFGQPC Uthman Taha Naskh"/>
          <w:color w:val="0000CC"/>
          <w:sz w:val="24"/>
          <w:szCs w:val="24"/>
          <w:rtl/>
          <w:lang w:bidi="ar-EG"/>
        </w:rPr>
        <w:t>»</w:t>
      </w:r>
      <w:r w:rsidRPr="002B7F35">
        <w:rPr>
          <w:rFonts w:ascii="Traditional Arabic" w:hAnsi="Traditional Arabic" w:cs="KFGQPC Uthman Taha Naskh" w:hint="cs"/>
          <w:color w:val="0000CC"/>
          <w:sz w:val="24"/>
          <w:szCs w:val="24"/>
          <w:rtl/>
          <w:lang w:bidi="ar-EG"/>
        </w:rPr>
        <w:t>.</w:t>
      </w:r>
    </w:p>
    <w:p w:rsidR="001E042C" w:rsidRPr="002B7F35" w:rsidRDefault="001E042C" w:rsidP="002B7F35">
      <w:pPr>
        <w:widowControl w:val="0"/>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খাদ্য উপস্থিত হলে এবং দু</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টি নাপাক বস্তুর (পেশাব-পায়খানার) চাপ থাকলে সালাত নেই।</w:t>
      </w:r>
      <w:r w:rsidRPr="002B7F35">
        <w:rPr>
          <w:rFonts w:ascii="Kalpurush" w:eastAsia="Nikosh" w:hAnsi="Kalpurush" w:cs="Kalpurush"/>
          <w:sz w:val="24"/>
          <w:szCs w:val="24"/>
          <w:lang w:bidi="bn-BD"/>
        </w:rPr>
        <w:t>”</w:t>
      </w:r>
      <w:r w:rsidRPr="002B7F35">
        <w:rPr>
          <w:rStyle w:val="FootnoteReference"/>
          <w:rFonts w:ascii="SutonnyMJ" w:hAnsi="SutonnyMJ"/>
          <w:sz w:val="24"/>
          <w:szCs w:val="24"/>
        </w:rPr>
        <w:footnoteReference w:id="35"/>
      </w:r>
      <w:r w:rsidRPr="002B7F35">
        <w:rPr>
          <w:rFonts w:ascii="Kalpurush" w:eastAsia="Nikosh" w:hAnsi="Kalpurush" w:cs="Kalpurush"/>
          <w:sz w:val="24"/>
          <w:szCs w:val="24"/>
          <w:cs/>
          <w:lang w:bidi="bn-BD"/>
        </w:rPr>
        <w:t xml:space="preserve"> অর্থাৎ প্রাকৃতিক প্রয়োজন মেটানোর জন্য এবং মনের চাহিদা পেটের ক্ষুধা নিবারণের জন্য মানুষ সালাতকে প্রথম সময় থেকে বিলম্ব করে আদায় করবে। অতএব</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কঙ্কর মারার জন্য প্রথম সময়ে যদি ভীড়ের কারণে বেশি কষ্ট হয়</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কঙ্কর মারার চাইতে নিজের জান বাঁচানোর দায় বেশি হয়</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আর বিলম্বে কঙ্কর মারলে যদি প্রশান্তির সাথে অন্তর উপস্থিত রাখা যায়</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বিনয় ও নম্রতার সাথে এ ইবাদত করা যায়</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তবে বিলম্বে কঙ্কর মারাই উত্তম। এজন্য নবী সাল্লাল্লাহু আলাইহি ওয়াসাল্লাম তাঁর পরিবারের দুর্বল লোকদেরকে শেষ রাতেই মুযদালিফা ছেড়ে চলে যেতে অনুমতি দিয়েছিলেন। যাতে করে তারা ভীড়ের মধ্যে পড়ে কষ্ট না পায়।</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tl/>
        </w:rPr>
      </w:pPr>
      <w:r w:rsidRPr="002B7F35">
        <w:rPr>
          <w:rFonts w:ascii="Kalpurush" w:eastAsia="Nikosh" w:hAnsi="Kalpurush" w:cs="Kalpurush"/>
          <w:sz w:val="24"/>
          <w:szCs w:val="24"/>
          <w:cs/>
          <w:lang w:bidi="bn-BD"/>
        </w:rPr>
        <w:t>অতএব</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একথা সুস্পষ্ট হয়ে গেল যে</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নারী হোক বা পুরুষ হোক সামর্থ</w:t>
      </w:r>
      <w:r w:rsidRPr="002B7F35">
        <w:rPr>
          <w:rFonts w:ascii="Kalpurush" w:eastAsia="Nikosh" w:hAnsi="Kalpurush" w:cs="Kalpurush" w:hint="cs"/>
          <w:sz w:val="24"/>
          <w:szCs w:val="24"/>
          <w:cs/>
          <w:lang w:bidi="bn-BD"/>
        </w:rPr>
        <w:t>্য</w:t>
      </w:r>
      <w:r w:rsidRPr="002B7F35">
        <w:rPr>
          <w:rFonts w:ascii="Kalpurush" w:eastAsia="Nikosh" w:hAnsi="Kalpurush" w:cs="Kalpurush"/>
          <w:sz w:val="24"/>
          <w:szCs w:val="24"/>
          <w:cs/>
          <w:lang w:bidi="bn-BD"/>
        </w:rPr>
        <w:t>বান হলে কাউকে কঙ্কর মারার দায়িত্ব দেওয়া জায়েয নয়। নিজেই কঙ্কর মারার ইবাদতটি পালন করা ওয়াজিব। কেননা আল্লাহ বলেন</w:t>
      </w:r>
      <w:r w:rsidRPr="002B7F35">
        <w:rPr>
          <w:rFonts w:ascii="Kalpurush" w:eastAsia="Nikosh" w:hAnsi="Kalpurush" w:cs="Kalpurush"/>
          <w:sz w:val="24"/>
          <w:szCs w:val="24"/>
          <w:lang w:bidi="bn-BD"/>
        </w:rPr>
        <w:t>, “</w:t>
      </w:r>
      <w:r w:rsidRPr="002B7F35">
        <w:rPr>
          <w:rFonts w:ascii="Kalpurush" w:eastAsia="Nikosh" w:hAnsi="Kalpurush" w:cs="Kalpurush"/>
          <w:sz w:val="24"/>
          <w:szCs w:val="24"/>
          <w:cs/>
          <w:lang w:bidi="bn-BD"/>
        </w:rPr>
        <w:t>তোমরা আল্লাহর জন্য হজ ও উমরা পূর্ণ কর।</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এতে নারী-পুরুষে কোনো পার্থক্য নেই। তবে কোনো পুরুষ বা নারী অসুস্থ হয় বা নারী গর্ভবতী হয় এবং ভীড়ের মধ্যে গেলে গর্ভের ক্ষতি হওয়ার আশংকা করে</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তবে তারা যে কাউকে কঙ্কর মারার দায়িত্ব দিতে পারে। </w:t>
      </w:r>
    </w:p>
    <w:p w:rsidR="001E042C" w:rsidRPr="002B7F35" w:rsidRDefault="001E042C" w:rsidP="002B7F35">
      <w:pPr>
        <w:widowControl w:val="0"/>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প্রশ্নে উল্লিখিত যে নারী সামর্থ</w:t>
      </w:r>
      <w:r w:rsidRPr="002B7F35">
        <w:rPr>
          <w:rFonts w:ascii="Kalpurush" w:eastAsia="Nikosh" w:hAnsi="Kalpurush" w:cs="Kalpurush" w:hint="cs"/>
          <w:sz w:val="24"/>
          <w:szCs w:val="24"/>
          <w:cs/>
          <w:lang w:bidi="bn-BD"/>
        </w:rPr>
        <w:t>্য</w:t>
      </w:r>
      <w:r w:rsidRPr="002B7F35">
        <w:rPr>
          <w:rFonts w:ascii="Kalpurush" w:eastAsia="Nikosh" w:hAnsi="Kalpurush" w:cs="Kalpurush"/>
          <w:sz w:val="24"/>
          <w:szCs w:val="24"/>
          <w:cs/>
          <w:lang w:bidi="bn-BD"/>
        </w:rPr>
        <w:t xml:space="preserve"> থাকা সত্বেও নিজের ছেলেকে দিয়ে কঙ্কর মারিয়েছে- আমি মনে করি ওয়াজিব পরিত্যাগ করার কারণে </w:t>
      </w:r>
      <w:r w:rsidRPr="002B7F35">
        <w:rPr>
          <w:rFonts w:ascii="Kalpurush" w:eastAsia="Nikosh" w:hAnsi="Kalpurush" w:cs="Kalpurush"/>
          <w:sz w:val="24"/>
          <w:szCs w:val="24"/>
          <w:cs/>
          <w:lang w:bidi="bn-BD"/>
        </w:rPr>
        <w:lastRenderedPageBreak/>
        <w:t xml:space="preserve">সতর্কতাবশতঃ সে একটি </w:t>
      </w:r>
      <w:r w:rsidRPr="002B7F35">
        <w:rPr>
          <w:rFonts w:ascii="Kalpurush" w:eastAsia="Nikosh" w:hAnsi="Kalpurush" w:cs="Kalpurush" w:hint="cs"/>
          <w:sz w:val="24"/>
          <w:szCs w:val="24"/>
          <w:cs/>
          <w:lang w:bidi="bn-BD"/>
        </w:rPr>
        <w:t xml:space="preserve">দম (কুরবানীযোগ্য প্রাণী) প্রদান </w:t>
      </w:r>
      <w:r w:rsidRPr="002B7F35">
        <w:rPr>
          <w:rFonts w:ascii="Kalpurush" w:eastAsia="Nikosh" w:hAnsi="Kalpurush" w:cs="Kalpurush"/>
          <w:sz w:val="24"/>
          <w:szCs w:val="24"/>
          <w:cs/>
          <w:lang w:bidi="bn-BD"/>
        </w:rPr>
        <w:t>করবে এবং তা মক্কার ফকীরদের মাঝে বন্টন করে দিবে।</w:t>
      </w:r>
    </w:p>
    <w:p w:rsidR="001E042C" w:rsidRPr="002B7F35" w:rsidRDefault="001E042C" w:rsidP="002B7F35">
      <w:pPr>
        <w:pStyle w:val="Heading1"/>
        <w:rPr>
          <w:rFonts w:ascii="Times New Roman" w:hAnsi="Times New Roman" w:cs="KFGQPC Uthman Taha Naskh"/>
          <w:color w:val="333399"/>
          <w:sz w:val="24"/>
          <w:szCs w:val="24"/>
        </w:rPr>
      </w:pPr>
      <w:r w:rsidRPr="002B7F35">
        <w:rPr>
          <w:rFonts w:eastAsia="Nikosh"/>
          <w:sz w:val="24"/>
          <w:szCs w:val="24"/>
          <w:cs/>
          <w:lang w:bidi="bn-BD"/>
        </w:rPr>
        <w:br w:type="page"/>
      </w:r>
      <w:bookmarkStart w:id="22" w:name="_Toc502306608"/>
      <w:r w:rsidRPr="002B7F35">
        <w:rPr>
          <w:rFonts w:ascii="Shonar Bangla" w:eastAsia="Nikosh" w:hAnsi="Shonar Bangla" w:cs="Kalpurush" w:hint="cs"/>
          <w:color w:val="C00000"/>
          <w:sz w:val="24"/>
          <w:szCs w:val="24"/>
          <w:cs/>
          <w:lang w:bidi="bn-BD"/>
        </w:rPr>
        <w:lastRenderedPageBreak/>
        <w:t>কঙ্কর</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যদি</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হাওয</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বা</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গর্তের</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মধ্যে</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না</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পড়ে</w:t>
      </w:r>
      <w:bookmarkEnd w:id="22"/>
    </w:p>
    <w:p w:rsidR="001E042C" w:rsidRPr="00773BF4" w:rsidRDefault="001E042C" w:rsidP="002B7F35">
      <w:pPr>
        <w:bidi w:val="0"/>
        <w:spacing w:after="0" w:line="240" w:lineRule="auto"/>
        <w:ind w:right="23"/>
        <w:jc w:val="both"/>
        <w:rPr>
          <w:rFonts w:ascii="Times New Roman" w:eastAsia="Times New Roman" w:hAnsi="Times New Roman" w:cs="KFGQPC Uthman Taha Naskh"/>
          <w:b/>
          <w:color w:val="333399"/>
          <w:sz w:val="24"/>
          <w:szCs w:val="24"/>
          <w:lang w:val="fr-FR"/>
        </w:rPr>
      </w:pPr>
      <w:r w:rsidRPr="002B7F35">
        <w:rPr>
          <w:rFonts w:ascii="Kalpurush" w:eastAsia="Nikosh" w:hAnsi="Kalpurush" w:cs="Kalpurush"/>
          <w:b/>
          <w:bCs/>
          <w:sz w:val="24"/>
          <w:szCs w:val="24"/>
          <w:cs/>
          <w:lang w:bidi="bn-BD"/>
        </w:rPr>
        <w:t>প্রশ্ন: (৫১৬) জনৈক হাজী পূর্ব দিক থেকে জামরা আক্বাবায় কঙ্কর মেরেছে। কিন্তু তা হাওয বা গর্তের মধ্যে পড়ে</w:t>
      </w:r>
      <w:r w:rsidRPr="002B7F35">
        <w:rPr>
          <w:rFonts w:ascii="Kalpurush" w:eastAsia="Nikosh" w:hAnsi="Kalpurush" w:cs="Kalpurush" w:hint="cs"/>
          <w:b/>
          <w:bCs/>
          <w:sz w:val="24"/>
          <w:szCs w:val="24"/>
          <w:cs/>
          <w:lang w:bidi="bn-BD"/>
        </w:rPr>
        <w:t xml:space="preserve"> </w:t>
      </w:r>
      <w:r w:rsidRPr="002B7F35">
        <w:rPr>
          <w:rFonts w:ascii="Kalpurush" w:eastAsia="Nikosh" w:hAnsi="Kalpurush" w:cs="Kalpurush"/>
          <w:b/>
          <w:bCs/>
          <w:sz w:val="24"/>
          <w:szCs w:val="24"/>
          <w:cs/>
          <w:lang w:bidi="bn-BD"/>
        </w:rPr>
        <w:t>নি। ঘটনাটি ছিল ১৩ তারিখে। তাকে কি তিনটি জামরাতেই পুনরায় কঙ্কর মারতে হবে</w:t>
      </w:r>
      <w:r w:rsidRPr="00773BF4">
        <w:rPr>
          <w:rFonts w:ascii="Kalpurush" w:eastAsia="Nikosh" w:hAnsi="Kalpurush" w:cs="Kalpurush"/>
          <w:b/>
          <w:bCs/>
          <w:sz w:val="24"/>
          <w:szCs w:val="24"/>
          <w:lang w:val="fr-FR" w:bidi="bn-BD"/>
        </w:rPr>
        <w:t>?</w:t>
      </w:r>
    </w:p>
    <w:p w:rsidR="001E042C" w:rsidRPr="00773BF4" w:rsidRDefault="001E042C" w:rsidP="002B7F35">
      <w:pPr>
        <w:bidi w:val="0"/>
        <w:spacing w:after="0" w:line="240" w:lineRule="auto"/>
        <w:ind w:right="23"/>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সবগুলো স্থানে তাকে পুনরায় কঙ্কর মারতে হবে না</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বরং যে ক্ষেত্রে ভুল করেছে সেটাই শুধু পুনরায় মারবে। অতএব</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শুধুমাত্র জামরা আক্বাবায় পুনরায় কঙ্কর মারবে। সঠিক পদ্ধতিতে মারবে। পূর্ব দিক থেকে মারলে যদি হাওযে কঙ্কর না পড়ে তবে মারা জায়েয হবে না। কেননা কঙ্কর মারার স্থানই হচ্ছে হাওয। এ কারণে যদি ব্রীজের উপরে গিয়ে পূর্ব দিক থেকে কঙ্কর মারে এবং তা হাওযে পড়ে তবে তা জায়েয হবে।</w:t>
      </w:r>
    </w:p>
    <w:p w:rsidR="001E042C" w:rsidRPr="002B7F35" w:rsidRDefault="001E042C" w:rsidP="002B7F35">
      <w:pPr>
        <w:pStyle w:val="Heading1"/>
        <w:rPr>
          <w:rFonts w:ascii="Kalpurush" w:hAnsi="Kalpurush" w:cs="Kalpurush"/>
          <w:color w:val="333399"/>
          <w:sz w:val="24"/>
          <w:szCs w:val="24"/>
        </w:rPr>
      </w:pPr>
      <w:bookmarkStart w:id="23" w:name="_Toc502306609"/>
      <w:r w:rsidRPr="002B7F35">
        <w:rPr>
          <w:rFonts w:ascii="Kalpurush" w:eastAsia="Nikosh" w:hAnsi="Kalpurush" w:cs="Kalpurush"/>
          <w:color w:val="C00000"/>
          <w:sz w:val="24"/>
          <w:szCs w:val="24"/>
          <w:cs/>
          <w:lang w:bidi="bn-BD"/>
        </w:rPr>
        <w:t>সাতটি কঙ্করের মধ্যে দু</w:t>
      </w:r>
      <w:r w:rsidRPr="002B7F35">
        <w:rPr>
          <w:rFonts w:ascii="Kalpurush" w:eastAsia="Nikosh" w:hAnsi="Kalpurush" w:cs="Kalpurush"/>
          <w:color w:val="C00000"/>
          <w:sz w:val="24"/>
          <w:szCs w:val="24"/>
          <w:lang w:bidi="bn-BD"/>
        </w:rPr>
        <w:t>’</w:t>
      </w:r>
      <w:r w:rsidRPr="002B7F35">
        <w:rPr>
          <w:rFonts w:ascii="Kalpurush" w:eastAsia="Nikosh" w:hAnsi="Kalpurush" w:cs="Kalpurush"/>
          <w:color w:val="C00000"/>
          <w:sz w:val="24"/>
          <w:szCs w:val="24"/>
          <w:cs/>
          <w:lang w:bidi="bn-BD"/>
        </w:rPr>
        <w:t>একটি কঙ্কর হাওযে না পড়লে</w:t>
      </w:r>
      <w:bookmarkEnd w:id="23"/>
    </w:p>
    <w:p w:rsidR="001E042C" w:rsidRPr="00773BF4" w:rsidRDefault="001E042C" w:rsidP="002B7F35">
      <w:pPr>
        <w:bidi w:val="0"/>
        <w:spacing w:after="0" w:line="240" w:lineRule="auto"/>
        <w:ind w:right="23"/>
        <w:jc w:val="both"/>
        <w:rPr>
          <w:rFonts w:ascii="Times New Roman" w:eastAsia="Times New Roman" w:hAnsi="Times New Roman" w:cs="KFGQPC Uthman Taha Naskh"/>
          <w:b/>
          <w:color w:val="333399"/>
          <w:sz w:val="24"/>
          <w:szCs w:val="24"/>
          <w:lang w:val="fr-FR"/>
        </w:rPr>
      </w:pPr>
      <w:r w:rsidRPr="002B7F35">
        <w:rPr>
          <w:rFonts w:ascii="Kalpurush" w:eastAsia="Nikosh" w:hAnsi="Kalpurush" w:cs="Kalpurush"/>
          <w:b/>
          <w:bCs/>
          <w:sz w:val="24"/>
          <w:szCs w:val="24"/>
          <w:cs/>
          <w:lang w:bidi="bn-BD"/>
        </w:rPr>
        <w:t>প্রশ্ন: (৫১৭) সাতটি কঙ্করের মধ্যে থেকে যদি একটি বা দু</w:t>
      </w:r>
      <w:r w:rsidRPr="00773BF4">
        <w:rPr>
          <w:rFonts w:ascii="Kalpurush" w:eastAsia="Nikosh" w:hAnsi="Kalpurush" w:cs="Kalpurush"/>
          <w:b/>
          <w:bCs/>
          <w:sz w:val="24"/>
          <w:szCs w:val="24"/>
          <w:lang w:val="fr-FR" w:bidi="bn-BD"/>
        </w:rPr>
        <w:t>’</w:t>
      </w:r>
      <w:r w:rsidRPr="002B7F35">
        <w:rPr>
          <w:rFonts w:ascii="Kalpurush" w:eastAsia="Nikosh" w:hAnsi="Kalpurush" w:cs="Kalpurush"/>
          <w:b/>
          <w:bCs/>
          <w:sz w:val="24"/>
          <w:szCs w:val="24"/>
          <w:cs/>
          <w:lang w:bidi="bn-BD"/>
        </w:rPr>
        <w:t>টি কঙ্কর জামরায় না পড়ে এবং এভাবে এক বা দু</w:t>
      </w:r>
      <w:r w:rsidRPr="00773BF4">
        <w:rPr>
          <w:rFonts w:ascii="Kalpurush" w:eastAsia="Nikosh" w:hAnsi="Kalpurush" w:cs="Kalpurush"/>
          <w:b/>
          <w:bCs/>
          <w:sz w:val="24"/>
          <w:szCs w:val="24"/>
          <w:lang w:val="fr-FR" w:bidi="bn-BD"/>
        </w:rPr>
        <w:t>’</w:t>
      </w:r>
      <w:r w:rsidRPr="002B7F35">
        <w:rPr>
          <w:rFonts w:ascii="Kalpurush" w:eastAsia="Nikosh" w:hAnsi="Kalpurush" w:cs="Kalpurush"/>
          <w:b/>
          <w:bCs/>
          <w:sz w:val="24"/>
          <w:szCs w:val="24"/>
          <w:cs/>
          <w:lang w:bidi="bn-BD"/>
        </w:rPr>
        <w:t>দিন অতিবাহিত হয়ে যায়</w:t>
      </w:r>
      <w:r w:rsidRPr="00773BF4">
        <w:rPr>
          <w:rFonts w:ascii="Kalpurush" w:eastAsia="Nikosh" w:hAnsi="Kalpurush" w:cs="Kalpurush"/>
          <w:b/>
          <w:bCs/>
          <w:sz w:val="24"/>
          <w:szCs w:val="24"/>
          <w:lang w:val="fr-FR" w:bidi="bn-BD"/>
        </w:rPr>
        <w:t xml:space="preserve">, </w:t>
      </w:r>
      <w:r w:rsidRPr="002B7F35">
        <w:rPr>
          <w:rFonts w:ascii="Kalpurush" w:eastAsia="Nikosh" w:hAnsi="Kalpurush" w:cs="Kalpurush"/>
          <w:b/>
          <w:bCs/>
          <w:sz w:val="24"/>
          <w:szCs w:val="24"/>
          <w:cs/>
          <w:lang w:bidi="bn-BD"/>
        </w:rPr>
        <w:t>তবে কি তাকে সবগুলো জামরায় পুনরায় কঙ্কর মারতে হবে</w:t>
      </w:r>
      <w:r w:rsidRPr="00773BF4">
        <w:rPr>
          <w:rFonts w:ascii="Kalpurush" w:eastAsia="Nikosh" w:hAnsi="Kalpurush" w:cs="Kalpurush"/>
          <w:b/>
          <w:bCs/>
          <w:sz w:val="24"/>
          <w:szCs w:val="24"/>
          <w:lang w:val="fr-FR" w:bidi="bn-BD"/>
        </w:rPr>
        <w:t>?</w:t>
      </w:r>
    </w:p>
    <w:p w:rsidR="001E042C" w:rsidRPr="00773BF4" w:rsidRDefault="001E042C" w:rsidP="002B7F35">
      <w:pPr>
        <w:bidi w:val="0"/>
        <w:spacing w:after="0" w:line="240" w:lineRule="auto"/>
        <w:ind w:right="23"/>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যদি কারো কোনো জামরায় একটি বা দু</w:t>
      </w:r>
      <w:r w:rsidRPr="00773BF4">
        <w:rPr>
          <w:rFonts w:ascii="Kalpurush" w:eastAsia="Nikosh" w:hAnsi="Kalpurush" w:cs="Kalpurush"/>
          <w:sz w:val="24"/>
          <w:szCs w:val="24"/>
          <w:lang w:val="fr-FR" w:bidi="bn-BD"/>
        </w:rPr>
        <w:t>’</w:t>
      </w:r>
      <w:r w:rsidRPr="002B7F35">
        <w:rPr>
          <w:rFonts w:ascii="Kalpurush" w:eastAsia="Nikosh" w:hAnsi="Kalpurush" w:cs="Kalpurush"/>
          <w:sz w:val="24"/>
          <w:szCs w:val="24"/>
          <w:cs/>
          <w:lang w:bidi="bn-BD"/>
        </w:rPr>
        <w:t>টি পাথর নিক্ষেপ বাকী থাকে</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তবে ফিক্বাহবিদগণ বলেন</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যদি এটা শেষ জামরায় হয়ে থাকে</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তবে শুধু বাকীটা মেরে দিলেই হয়ে যাবে</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পূর্বেরগুলো আর মারতে হবেনা। কিন্তু যদি প্রথম বা মধ্যবর্তী জামরার কোনো একটিতে এক বা একাধিক পাথর মারা বাকী থাকে</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তবে সেটা পূর্ণ করবে এবং তারপরের জামরাগুলোতে পাথর মারবে। কেননা পাথর মারার ধারাবাহিকতা রক্ষা করা ওয়াজিব।</w:t>
      </w:r>
    </w:p>
    <w:p w:rsidR="001E042C" w:rsidRPr="00773BF4" w:rsidRDefault="001E042C" w:rsidP="002B7F35">
      <w:pPr>
        <w:bidi w:val="0"/>
        <w:spacing w:after="0" w:line="240" w:lineRule="auto"/>
        <w:ind w:right="23"/>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b/>
          <w:bCs/>
          <w:sz w:val="24"/>
          <w:szCs w:val="24"/>
          <w:cs/>
          <w:lang w:bidi="bn-BD"/>
        </w:rPr>
        <w:t>আমার মতে বিশুদ্ধ কথা হচ্ছে</w:t>
      </w:r>
      <w:r w:rsidRPr="002B7F35">
        <w:rPr>
          <w:rFonts w:ascii="Kalpurush" w:eastAsia="Nikosh" w:hAnsi="Kalpurush" w:cs="Kalpurush" w:hint="cs"/>
          <w:b/>
          <w:bCs/>
          <w:sz w:val="24"/>
          <w:szCs w:val="24"/>
          <w:cs/>
          <w:lang w:bidi="bn-BD"/>
        </w:rPr>
        <w:t>,</w:t>
      </w:r>
      <w:r w:rsidRPr="002B7F35">
        <w:rPr>
          <w:rFonts w:ascii="Kalpurush" w:eastAsia="Nikosh" w:hAnsi="Kalpurush" w:cs="Kalpurush"/>
          <w:sz w:val="24"/>
          <w:szCs w:val="24"/>
          <w:cs/>
          <w:lang w:bidi="bn-BD"/>
        </w:rPr>
        <w:t xml:space="preserve"> সর্বক্ষেত্রে শুধুমাত্র বাকী পাথরটাই মারবে। তারপরের জামরাতে আর পাথর মারতে হবে না। কেননা ভুল </w:t>
      </w:r>
      <w:r w:rsidRPr="002B7F35">
        <w:rPr>
          <w:rFonts w:ascii="Kalpurush" w:eastAsia="Nikosh" w:hAnsi="Kalpurush" w:cs="Kalpurush"/>
          <w:sz w:val="24"/>
          <w:szCs w:val="24"/>
          <w:cs/>
          <w:lang w:bidi="bn-BD"/>
        </w:rPr>
        <w:lastRenderedPageBreak/>
        <w:t>বা অজ্ঞতার কারণে ধারাবাহিকতা রহিত হয়ে যাবে। এ লোক যখন মধ্যবর্তী জামরাতে পাথর মেরেছে</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তার তো এ ধারণা নেই যে</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এর পূর্বে কোনো পাথর মারা তার বাকী আছে। সুতরাং বিষয়টি সে ভুলে গেছে অথবা তাতে সে অজ্ঞ। তাই তাকে আমরা বলব</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যে ক</w:t>
      </w:r>
      <w:r w:rsidRPr="00773BF4">
        <w:rPr>
          <w:rFonts w:ascii="Kalpurush" w:eastAsia="Nikosh" w:hAnsi="Kalpurush" w:cs="Kalpurush"/>
          <w:sz w:val="24"/>
          <w:szCs w:val="24"/>
          <w:lang w:val="fr-FR" w:bidi="bn-BD"/>
        </w:rPr>
        <w:t>’</w:t>
      </w:r>
      <w:r w:rsidRPr="002B7F35">
        <w:rPr>
          <w:rFonts w:ascii="Kalpurush" w:eastAsia="Nikosh" w:hAnsi="Kalpurush" w:cs="Kalpurush"/>
          <w:sz w:val="24"/>
          <w:szCs w:val="24"/>
          <w:cs/>
          <w:lang w:bidi="bn-BD"/>
        </w:rPr>
        <w:t>টা পাথর মারা বাকী রয়েছে তা মেরে দিন। এরপর আর কোনা পাথর মারতে হবে না।</w:t>
      </w:r>
    </w:p>
    <w:p w:rsidR="001E042C" w:rsidRPr="00773BF4" w:rsidRDefault="001E042C" w:rsidP="002B7F35">
      <w:pPr>
        <w:bidi w:val="0"/>
        <w:spacing w:after="0" w:line="240" w:lineRule="auto"/>
        <w:ind w:right="23"/>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sz w:val="24"/>
          <w:szCs w:val="24"/>
          <w:cs/>
          <w:lang w:bidi="bn-BD"/>
        </w:rPr>
        <w:t>এ জবাব শেষ করার আগে আমি সতর্ক করতে চাই যে</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জামরা হচ্ছে পাথর একত্রিত হওয়ার স্থান বা পাথরের হাওয। যে লম্বা স্তম্ভ দেখা যায় সেটাই জামরা নয়। এটা শুধু চিহ্নের জন্য রাখা হয়েছে। অতএব</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যদি হাওযে বা গর্তের মধ্যে কঙ্কর নিক্ষেপ করে এবং ঐ স্তম্ভে না লাগে তাতে কোনো অসুবিধা নেই</w:t>
      </w:r>
      <w:r w:rsidR="000E30B5" w:rsidRPr="00773BF4">
        <w:rPr>
          <w:rFonts w:ascii="Kalpurush" w:eastAsia="Nikosh" w:hAnsi="Kalpurush" w:cs="Kalpurush" w:hint="cs"/>
          <w:sz w:val="24"/>
          <w:szCs w:val="24"/>
          <w:lang w:val="fr-FR" w:bidi="bn-BD"/>
        </w:rPr>
        <w:t>,</w:t>
      </w:r>
      <w:r w:rsidRPr="002B7F35">
        <w:rPr>
          <w:rFonts w:ascii="Kalpurush" w:eastAsia="Nikosh" w:hAnsi="Kalpurush" w:cs="Kalpurush"/>
          <w:sz w:val="24"/>
          <w:szCs w:val="24"/>
          <w:cs/>
          <w:lang w:bidi="bn-BD"/>
        </w:rPr>
        <w:t xml:space="preserve"> তার নিক্ষেপ বিশুদ্ধ।</w:t>
      </w:r>
      <w:r w:rsidR="000E30B5" w:rsidRPr="002B7F35">
        <w:rPr>
          <w:rFonts w:ascii="Kalpurush" w:eastAsia="Nikosh" w:hAnsi="Kalpurush" w:cs="Kalpurush" w:hint="cs"/>
          <w:sz w:val="24"/>
          <w:szCs w:val="24"/>
          <w:cs/>
          <w:lang w:bidi="bn-BD"/>
        </w:rPr>
        <w:t xml:space="preserve"> (আল্লাহ</w:t>
      </w:r>
      <w:r w:rsidRPr="002B7F35">
        <w:rPr>
          <w:rFonts w:ascii="Kalpurush" w:eastAsia="Nikosh" w:hAnsi="Kalpurush" w:cs="Kalpurush" w:hint="cs"/>
          <w:sz w:val="24"/>
          <w:szCs w:val="24"/>
          <w:cs/>
          <w:lang w:bidi="bn-BD"/>
        </w:rPr>
        <w:t xml:space="preserve"> অধিক জানেন)</w:t>
      </w:r>
      <w:r w:rsidRPr="002B7F35">
        <w:rPr>
          <w:rFonts w:ascii="Kalpurush" w:eastAsia="Nikosh" w:hAnsi="Kalpurush" w:cs="Kalpurush"/>
          <w:sz w:val="24"/>
          <w:szCs w:val="24"/>
          <w:cs/>
          <w:lang w:bidi="bn-BD"/>
        </w:rPr>
        <w:t xml:space="preserve"> </w:t>
      </w:r>
    </w:p>
    <w:p w:rsidR="001E042C" w:rsidRPr="002B7F35" w:rsidRDefault="001E042C" w:rsidP="002B7F35">
      <w:pPr>
        <w:pStyle w:val="Heading1"/>
        <w:rPr>
          <w:rFonts w:ascii="Times New Roman" w:hAnsi="Times New Roman" w:cs="KFGQPC Uthman Taha Naskh"/>
          <w:color w:val="333399"/>
          <w:sz w:val="24"/>
          <w:szCs w:val="24"/>
        </w:rPr>
      </w:pPr>
      <w:r w:rsidRPr="002B7F35">
        <w:rPr>
          <w:rFonts w:eastAsia="Nikosh"/>
          <w:sz w:val="24"/>
          <w:szCs w:val="24"/>
          <w:cs/>
          <w:lang w:bidi="bn-BD"/>
        </w:rPr>
        <w:br w:type="page"/>
      </w:r>
      <w:bookmarkStart w:id="24" w:name="_Toc502306610"/>
      <w:r w:rsidRPr="002B7F35">
        <w:rPr>
          <w:rFonts w:ascii="Shonar Bangla" w:eastAsia="Nikosh" w:hAnsi="Shonar Bangla" w:cs="Kalpurush" w:hint="cs"/>
          <w:color w:val="C00000"/>
          <w:sz w:val="24"/>
          <w:szCs w:val="24"/>
          <w:cs/>
          <w:lang w:bidi="bn-BD"/>
        </w:rPr>
        <w:lastRenderedPageBreak/>
        <w:t>যে</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কঙ্কর</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একবার</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নিক্ষিপ্ত</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হয়েছে</w:t>
      </w:r>
      <w:bookmarkEnd w:id="24"/>
    </w:p>
    <w:p w:rsidR="001E042C" w:rsidRPr="00773BF4" w:rsidRDefault="001E042C" w:rsidP="002B7F35">
      <w:pPr>
        <w:bidi w:val="0"/>
        <w:spacing w:after="0" w:line="240" w:lineRule="auto"/>
        <w:ind w:right="23"/>
        <w:jc w:val="both"/>
        <w:rPr>
          <w:rFonts w:ascii="Times New Roman" w:eastAsia="Times New Roman" w:hAnsi="Times New Roman" w:cs="KFGQPC Uthman Taha Naskh"/>
          <w:b/>
          <w:color w:val="333399"/>
          <w:sz w:val="24"/>
          <w:szCs w:val="24"/>
          <w:lang w:val="fr-FR"/>
        </w:rPr>
      </w:pPr>
      <w:r w:rsidRPr="002B7F35">
        <w:rPr>
          <w:rFonts w:ascii="Kalpurush" w:eastAsia="Nikosh" w:hAnsi="Kalpurush" w:cs="Kalpurush"/>
          <w:b/>
          <w:bCs/>
          <w:sz w:val="24"/>
          <w:szCs w:val="24"/>
          <w:cs/>
          <w:lang w:bidi="bn-BD"/>
        </w:rPr>
        <w:t>প্রশ্ন: (৫১৮) কেউ কেউ বলেন</w:t>
      </w:r>
      <w:r w:rsidRPr="00773BF4">
        <w:rPr>
          <w:rFonts w:ascii="Kalpurush" w:eastAsia="Nikosh" w:hAnsi="Kalpurush" w:cs="Kalpurush"/>
          <w:b/>
          <w:bCs/>
          <w:sz w:val="24"/>
          <w:szCs w:val="24"/>
          <w:lang w:val="fr-FR" w:bidi="bn-BD"/>
        </w:rPr>
        <w:t xml:space="preserve">, </w:t>
      </w:r>
      <w:r w:rsidRPr="002B7F35">
        <w:rPr>
          <w:rFonts w:ascii="Kalpurush" w:eastAsia="Nikosh" w:hAnsi="Kalpurush" w:cs="Kalpurush"/>
          <w:b/>
          <w:bCs/>
          <w:sz w:val="24"/>
          <w:szCs w:val="24"/>
          <w:cs/>
          <w:lang w:bidi="bn-BD"/>
        </w:rPr>
        <w:t>যে কঙ্কর একবার নিক্ষিপ্ত হয়েছে তা নাকি আবার নিক্ষেপ করা যাবে না। এ কথাটি কি ঠিক</w:t>
      </w:r>
      <w:r w:rsidRPr="00773BF4">
        <w:rPr>
          <w:rFonts w:ascii="Kalpurush" w:eastAsia="Nikosh" w:hAnsi="Kalpurush" w:cs="Kalpurush"/>
          <w:b/>
          <w:bCs/>
          <w:sz w:val="24"/>
          <w:szCs w:val="24"/>
          <w:lang w:val="fr-FR" w:bidi="bn-BD"/>
        </w:rPr>
        <w:t xml:space="preserve">? </w:t>
      </w:r>
      <w:r w:rsidRPr="002B7F35">
        <w:rPr>
          <w:rFonts w:ascii="Kalpurush" w:eastAsia="Nikosh" w:hAnsi="Kalpurush" w:cs="Kalpurush"/>
          <w:b/>
          <w:bCs/>
          <w:sz w:val="24"/>
          <w:szCs w:val="24"/>
          <w:cs/>
          <w:lang w:bidi="bn-BD"/>
        </w:rPr>
        <w:t>এর কোনো দলীল আছে</w:t>
      </w:r>
      <w:r w:rsidR="000E30B5" w:rsidRPr="002B7F35">
        <w:rPr>
          <w:rFonts w:ascii="Kalpurush" w:eastAsia="Nikosh" w:hAnsi="Kalpurush" w:cs="Kalpurush"/>
          <w:b/>
          <w:bCs/>
          <w:sz w:val="24"/>
          <w:szCs w:val="24"/>
          <w:cs/>
          <w:lang w:bidi="bn-BD"/>
        </w:rPr>
        <w:t xml:space="preserve"> ক</w:t>
      </w:r>
      <w:r w:rsidR="000E30B5" w:rsidRPr="002B7F35">
        <w:rPr>
          <w:rFonts w:ascii="Kalpurush" w:eastAsia="Nikosh" w:hAnsi="Kalpurush" w:cs="Kalpurush" w:hint="cs"/>
          <w:b/>
          <w:bCs/>
          <w:sz w:val="24"/>
          <w:szCs w:val="24"/>
          <w:cs/>
          <w:lang w:bidi="bn-IN"/>
        </w:rPr>
        <w:t>ি</w:t>
      </w:r>
      <w:r w:rsidRPr="00773BF4">
        <w:rPr>
          <w:rFonts w:ascii="Kalpurush" w:eastAsia="Nikosh" w:hAnsi="Kalpurush" w:cs="Kalpurush"/>
          <w:b/>
          <w:bCs/>
          <w:sz w:val="24"/>
          <w:szCs w:val="24"/>
          <w:lang w:val="fr-FR" w:bidi="bn-BD"/>
        </w:rPr>
        <w:t>?</w:t>
      </w:r>
    </w:p>
    <w:p w:rsidR="001E042C" w:rsidRPr="00773BF4" w:rsidRDefault="001E042C" w:rsidP="002B7F35">
      <w:pPr>
        <w:widowControl w:val="0"/>
        <w:bidi w:val="0"/>
        <w:spacing w:after="0" w:line="240" w:lineRule="auto"/>
        <w:ind w:right="23"/>
        <w:jc w:val="both"/>
        <w:rPr>
          <w:rFonts w:ascii="Times New Roman" w:eastAsia="Times New Roman" w:hAnsi="Times New Roman" w:cs="KFGQPC Uthman Taha Naskh"/>
          <w:color w:val="333399"/>
          <w:sz w:val="24"/>
          <w:szCs w:val="24"/>
          <w:lang w:val="fr-FR" w:bidi="bn-IN"/>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একথা সঠিক নয়। কেননা যারা নিক্ষিপ্ত কঙ্কর পুনরায় নিক্ষেপ করত</w:t>
      </w:r>
      <w:r w:rsidR="000E30B5" w:rsidRPr="002B7F35">
        <w:rPr>
          <w:rFonts w:ascii="Kalpurush" w:eastAsia="Nikosh" w:hAnsi="Kalpurush" w:cs="Kalpurush"/>
          <w:sz w:val="24"/>
          <w:szCs w:val="24"/>
          <w:cs/>
          <w:lang w:bidi="bn-BD"/>
        </w:rPr>
        <w:t>ে নিষেধ করেন তাদের যুক্তি হচ্ছে</w:t>
      </w:r>
      <w:r w:rsidR="000E30B5" w:rsidRPr="002B7F35">
        <w:rPr>
          <w:rFonts w:ascii="Kalpurush" w:eastAsia="Nikosh" w:hAnsi="Kalpurush" w:cs="Kalpurush" w:hint="cs"/>
          <w:sz w:val="24"/>
          <w:szCs w:val="24"/>
          <w:cs/>
          <w:lang w:bidi="bn-BD"/>
        </w:rPr>
        <w:t>-</w:t>
      </w:r>
    </w:p>
    <w:p w:rsidR="001E042C" w:rsidRPr="00773BF4" w:rsidRDefault="001E042C" w:rsidP="002B7F35">
      <w:pPr>
        <w:numPr>
          <w:ilvl w:val="0"/>
          <w:numId w:val="26"/>
        </w:numPr>
        <w:tabs>
          <w:tab w:val="clear" w:pos="899"/>
          <w:tab w:val="left" w:pos="360"/>
          <w:tab w:val="left" w:pos="540"/>
        </w:tabs>
        <w:bidi w:val="0"/>
        <w:spacing w:after="0" w:line="240" w:lineRule="auto"/>
        <w:ind w:left="360" w:right="23" w:hanging="360"/>
        <w:jc w:val="both"/>
        <w:rPr>
          <w:rFonts w:ascii="NikoshBAN" w:eastAsia="NikoshBAN" w:hAnsi="NikoshBAN" w:cs="NikoshBAN"/>
          <w:sz w:val="24"/>
          <w:szCs w:val="24"/>
          <w:lang w:val="fr-FR"/>
        </w:rPr>
      </w:pPr>
      <w:r w:rsidRPr="002B7F35">
        <w:rPr>
          <w:rFonts w:ascii="Kalpurush" w:eastAsia="Nikosh" w:hAnsi="Kalpurush" w:cs="Kalpurush"/>
          <w:sz w:val="24"/>
          <w:szCs w:val="24"/>
          <w:cs/>
          <w:lang w:bidi="bn-BD"/>
        </w:rPr>
        <w:t>নিক্ষিপ্ত কঙ্কর (মায়ে মুস্তা</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মাল) তথা ব্যবহৃত পানির মত</w:t>
      </w:r>
      <w:r w:rsidR="000E30B5" w:rsidRPr="002B7F35">
        <w:rPr>
          <w:rFonts w:ascii="Kalpurush" w:eastAsia="Nikosh" w:hAnsi="Kalpurush" w:cs="Kalpurush" w:hint="cs"/>
          <w:sz w:val="24"/>
          <w:szCs w:val="24"/>
          <w:cs/>
          <w:lang w:bidi="bn-IN"/>
        </w:rPr>
        <w:t>ো</w:t>
      </w:r>
      <w:r w:rsidRPr="002B7F35">
        <w:rPr>
          <w:rFonts w:ascii="Kalpurush" w:eastAsia="Nikosh" w:hAnsi="Kalpurush" w:cs="Mangal"/>
          <w:sz w:val="24"/>
          <w:szCs w:val="24"/>
          <w:cs/>
          <w:lang w:bidi="hi-IN"/>
        </w:rPr>
        <w:t xml:space="preserve">। </w:t>
      </w:r>
      <w:r w:rsidRPr="002B7F35">
        <w:rPr>
          <w:rFonts w:ascii="Kalpurush" w:eastAsia="Nikosh" w:hAnsi="Kalpurush" w:cs="Kalpurush" w:hint="cs"/>
          <w:sz w:val="24"/>
          <w:szCs w:val="24"/>
          <w:cs/>
          <w:lang w:bidi="bn-BD"/>
        </w:rPr>
        <w:t xml:space="preserve">আর </w:t>
      </w:r>
      <w:r w:rsidRPr="002B7F35">
        <w:rPr>
          <w:rFonts w:ascii="Kalpurush" w:eastAsia="Nikosh" w:hAnsi="Kalpurush" w:cs="Kalpurush"/>
          <w:sz w:val="24"/>
          <w:szCs w:val="24"/>
          <w:cs/>
          <w:lang w:bidi="bn-BD"/>
        </w:rPr>
        <w:t>ফরয পবিত্রতায় যদি কোনো পানি ব্যবহার করা হয়</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 xml:space="preserve">তবে </w:t>
      </w:r>
      <w:r w:rsidRPr="002B7F35">
        <w:rPr>
          <w:rFonts w:ascii="Kalpurush" w:eastAsia="Nikosh" w:hAnsi="Kalpurush" w:cs="Kalpurush" w:hint="cs"/>
          <w:sz w:val="24"/>
          <w:szCs w:val="24"/>
          <w:cs/>
          <w:lang w:bidi="bn-BD"/>
        </w:rPr>
        <w:t xml:space="preserve">সে </w:t>
      </w:r>
      <w:r w:rsidRPr="002B7F35">
        <w:rPr>
          <w:rFonts w:ascii="Kalpurush" w:eastAsia="Nikosh" w:hAnsi="Kalpurush" w:cs="Kalpurush"/>
          <w:sz w:val="24"/>
          <w:szCs w:val="24"/>
          <w:cs/>
          <w:lang w:bidi="bn-BD"/>
        </w:rPr>
        <w:t xml:space="preserve">ব্যবহৃত পানিটা পবিত্র </w:t>
      </w:r>
      <w:r w:rsidRPr="002B7F35">
        <w:rPr>
          <w:rFonts w:ascii="Kalpurush" w:eastAsia="Nikosh" w:hAnsi="Kalpurush" w:cs="Kalpurush" w:hint="cs"/>
          <w:sz w:val="24"/>
          <w:szCs w:val="24"/>
          <w:cs/>
          <w:lang w:bidi="bn-BD"/>
        </w:rPr>
        <w:t xml:space="preserve">থাকলেও </w:t>
      </w:r>
      <w:r w:rsidRPr="002B7F35">
        <w:rPr>
          <w:rFonts w:ascii="Kalpurush" w:eastAsia="Nikosh" w:hAnsi="Kalpurush" w:cs="Kalpurush"/>
          <w:sz w:val="24"/>
          <w:szCs w:val="24"/>
          <w:cs/>
          <w:lang w:bidi="bn-BD"/>
        </w:rPr>
        <w:t>সে পানি অন্যকে পবিত্র করতে পারে না।</w:t>
      </w:r>
    </w:p>
    <w:p w:rsidR="001E042C" w:rsidRPr="00773BF4" w:rsidRDefault="001E042C" w:rsidP="002B7F35">
      <w:pPr>
        <w:numPr>
          <w:ilvl w:val="0"/>
          <w:numId w:val="26"/>
        </w:numPr>
        <w:tabs>
          <w:tab w:val="clear" w:pos="899"/>
          <w:tab w:val="left" w:pos="360"/>
          <w:tab w:val="left" w:pos="540"/>
        </w:tabs>
        <w:bidi w:val="0"/>
        <w:spacing w:after="0" w:line="240" w:lineRule="auto"/>
        <w:ind w:left="360" w:right="23" w:hanging="360"/>
        <w:jc w:val="both"/>
        <w:rPr>
          <w:rFonts w:ascii="NikoshBAN" w:eastAsia="NikoshBAN" w:hAnsi="NikoshBAN" w:cs="NikoshBAN"/>
          <w:sz w:val="24"/>
          <w:szCs w:val="24"/>
          <w:lang w:val="fr-FR"/>
        </w:rPr>
      </w:pPr>
      <w:r w:rsidRPr="002B7F35">
        <w:rPr>
          <w:rFonts w:ascii="Kalpurush" w:eastAsia="Nikosh" w:hAnsi="Kalpurush" w:cs="Kalpurush"/>
          <w:sz w:val="24"/>
          <w:szCs w:val="24"/>
          <w:cs/>
          <w:lang w:bidi="bn-BD"/>
        </w:rPr>
        <w:t>বিষয়টি ক্রীতদাসের মত</w:t>
      </w:r>
      <w:r w:rsidR="000E30B5" w:rsidRPr="002B7F35">
        <w:rPr>
          <w:rFonts w:ascii="Kalpurush" w:eastAsia="Nikosh" w:hAnsi="Kalpurush" w:cs="Kalpurush" w:hint="cs"/>
          <w:sz w:val="24"/>
          <w:szCs w:val="24"/>
          <w:cs/>
          <w:lang w:bidi="bn-IN"/>
        </w:rPr>
        <w:t>ো</w:t>
      </w:r>
      <w:r w:rsidRPr="002B7F35">
        <w:rPr>
          <w:rFonts w:ascii="Kalpurush" w:eastAsia="Nikosh" w:hAnsi="Kalpurush" w:cs="Mangal"/>
          <w:sz w:val="24"/>
          <w:szCs w:val="24"/>
          <w:cs/>
          <w:lang w:bidi="hi-IN"/>
        </w:rPr>
        <w:t xml:space="preserve">। </w:t>
      </w:r>
      <w:r w:rsidRPr="002B7F35">
        <w:rPr>
          <w:rFonts w:ascii="Kalpurush" w:eastAsia="Nikosh" w:hAnsi="Kalpurush" w:cs="Shonar Bangla"/>
          <w:sz w:val="24"/>
          <w:szCs w:val="24"/>
          <w:cs/>
          <w:lang w:bidi="bn-IN"/>
        </w:rPr>
        <w:t>কাফফারা প্রভৃতিতে যদি তাকে মুক্ত করে দেওয়া হয়</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তবে তো তাকে আবার মুক্ত করা যাবে না।</w:t>
      </w:r>
    </w:p>
    <w:p w:rsidR="001E042C" w:rsidRPr="00773BF4" w:rsidRDefault="001E042C" w:rsidP="002B7F35">
      <w:pPr>
        <w:numPr>
          <w:ilvl w:val="0"/>
          <w:numId w:val="26"/>
        </w:numPr>
        <w:tabs>
          <w:tab w:val="clear" w:pos="899"/>
          <w:tab w:val="left" w:pos="360"/>
          <w:tab w:val="left" w:pos="540"/>
        </w:tabs>
        <w:bidi w:val="0"/>
        <w:spacing w:after="0" w:line="240" w:lineRule="auto"/>
        <w:ind w:left="360" w:right="23" w:hanging="360"/>
        <w:jc w:val="both"/>
        <w:rPr>
          <w:rFonts w:ascii="NikoshBAN" w:eastAsia="NikoshBAN" w:hAnsi="NikoshBAN" w:cs="NikoshBAN"/>
          <w:sz w:val="24"/>
          <w:szCs w:val="24"/>
          <w:lang w:val="fr-FR"/>
        </w:rPr>
      </w:pPr>
      <w:r w:rsidRPr="002B7F35">
        <w:rPr>
          <w:rFonts w:ascii="Kalpurush" w:eastAsia="Nikosh" w:hAnsi="Kalpurush" w:cs="Kalpurush"/>
          <w:sz w:val="24"/>
          <w:szCs w:val="24"/>
          <w:cs/>
          <w:lang w:bidi="bn-BD"/>
        </w:rPr>
        <w:t>এ</w:t>
      </w:r>
      <w:r w:rsidRPr="002B7F35">
        <w:rPr>
          <w:rFonts w:ascii="Kalpurush" w:eastAsia="Nikosh" w:hAnsi="Kalpurush" w:cs="Kalpurush" w:hint="cs"/>
          <w:sz w:val="24"/>
          <w:szCs w:val="24"/>
          <w:cs/>
          <w:lang w:bidi="bn-BD"/>
        </w:rPr>
        <w:t xml:space="preserve">র দ্বারা এটা আবশ্যক হয়ে পড়ে যে, সকল </w:t>
      </w:r>
      <w:r w:rsidRPr="002B7F35">
        <w:rPr>
          <w:rFonts w:ascii="Kalpurush" w:eastAsia="Nikosh" w:hAnsi="Kalpurush" w:cs="Kalpurush"/>
          <w:sz w:val="24"/>
          <w:szCs w:val="24"/>
          <w:cs/>
          <w:lang w:bidi="bn-BD"/>
        </w:rPr>
        <w:t xml:space="preserve">হাজীর জন্য একটি মাত্র পাথর মারাই জায়েয হবে। </w:t>
      </w:r>
      <w:r w:rsidRPr="002B7F35">
        <w:rPr>
          <w:rFonts w:ascii="Kalpurush" w:eastAsia="Nikosh" w:hAnsi="Kalpurush" w:cs="Kalpurush" w:hint="cs"/>
          <w:sz w:val="24"/>
          <w:szCs w:val="24"/>
          <w:cs/>
          <w:lang w:bidi="bn-BD"/>
        </w:rPr>
        <w:t xml:space="preserve">অর্থাৎ </w:t>
      </w:r>
      <w:r w:rsidRPr="002B7F35">
        <w:rPr>
          <w:rFonts w:ascii="Kalpurush" w:eastAsia="Nikosh" w:hAnsi="Kalpurush" w:cs="Kalpurush"/>
          <w:sz w:val="24"/>
          <w:szCs w:val="24"/>
          <w:cs/>
          <w:lang w:bidi="bn-BD"/>
        </w:rPr>
        <w:t>আপনি পাথরটি মারবেন</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তারপর আবার সেটা নিবেন এবং মারবেন</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তারপর আবার নিবেন এবং মারবেন এভাবে সাতবার পূর্ণ করবেন। তারপর দ্বিতীয় ব্যক্তি এসে সেই পাথরটি সাতবার নিয়ে সাতবার মারবে।</w:t>
      </w:r>
    </w:p>
    <w:p w:rsidR="001E042C" w:rsidRPr="00773BF4" w:rsidRDefault="001E042C" w:rsidP="002B7F35">
      <w:pPr>
        <w:tabs>
          <w:tab w:val="left" w:pos="360"/>
          <w:tab w:val="left" w:pos="540"/>
        </w:tabs>
        <w:bidi w:val="0"/>
        <w:spacing w:after="0" w:line="240" w:lineRule="auto"/>
        <w:ind w:left="360" w:right="23"/>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hint="cs"/>
          <w:sz w:val="24"/>
          <w:szCs w:val="24"/>
          <w:cs/>
          <w:lang w:bidi="bn-BD"/>
        </w:rPr>
        <w:t xml:space="preserve">বস্তুত </w:t>
      </w:r>
      <w:r w:rsidRPr="002B7F35">
        <w:rPr>
          <w:rFonts w:ascii="Kalpurush" w:eastAsia="Nikosh" w:hAnsi="Kalpurush" w:cs="Kalpurush"/>
          <w:sz w:val="24"/>
          <w:szCs w:val="24"/>
          <w:cs/>
          <w:lang w:bidi="bn-BD"/>
        </w:rPr>
        <w:t>গভীরভাবে লক্ষ্য করলে দেখা যায়</w:t>
      </w:r>
      <w:r w:rsidRPr="002B7F35">
        <w:rPr>
          <w:rFonts w:ascii="Kalpurush" w:eastAsia="Nikosh" w:hAnsi="Kalpurush" w:cs="Kalpurush" w:hint="cs"/>
          <w:sz w:val="24"/>
          <w:szCs w:val="24"/>
          <w:cs/>
          <w:lang w:bidi="bn-BD"/>
        </w:rPr>
        <w:t xml:space="preserve"> যে, </w:t>
      </w:r>
      <w:r w:rsidRPr="002B7F35">
        <w:rPr>
          <w:rFonts w:ascii="Kalpurush" w:eastAsia="Nikosh" w:hAnsi="Kalpurush" w:cs="Kalpurush"/>
          <w:sz w:val="24"/>
          <w:szCs w:val="24"/>
          <w:cs/>
          <w:lang w:bidi="bn-BD"/>
        </w:rPr>
        <w:t>এ তিনটি যুক্তি খুবই দুর্বল</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w:t>
      </w:r>
    </w:p>
    <w:p w:rsidR="001E042C" w:rsidRPr="00773BF4" w:rsidRDefault="001E042C" w:rsidP="002B7F35">
      <w:pPr>
        <w:bidi w:val="0"/>
        <w:spacing w:after="0" w:line="240" w:lineRule="auto"/>
        <w:ind w:left="360" w:right="23" w:hanging="360"/>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sz w:val="24"/>
          <w:szCs w:val="24"/>
          <w:cs/>
          <w:lang w:bidi="bn-BD"/>
        </w:rPr>
        <w:t xml:space="preserve">১) ব্যবহৃত পানির যে উদাহরণ দেওয়া হয়েছে তা ঠিক নয়। কেননা কোনো ওয়াজিব পবিত্রতা অর্জনের জন্য পানি ব্যবহার করা হলে পানি নিজে পবিত্র থাকবে কিন্তু অন্যকে পবিত্র করতে পারবে না এটি দলীল বিহীন একটি কথা। </w:t>
      </w:r>
      <w:r w:rsidRPr="002B7F35">
        <w:rPr>
          <w:rFonts w:ascii="Kalpurush" w:eastAsia="Nikosh" w:hAnsi="Kalpurush" w:cs="Kalpurush" w:hint="cs"/>
          <w:sz w:val="24"/>
          <w:szCs w:val="24"/>
          <w:cs/>
          <w:lang w:bidi="bn-BD"/>
        </w:rPr>
        <w:t xml:space="preserve">বস্তুত </w:t>
      </w:r>
      <w:r w:rsidRPr="002B7F35">
        <w:rPr>
          <w:rFonts w:ascii="Kalpurush" w:eastAsia="Nikosh" w:hAnsi="Kalpurush" w:cs="Kalpurush"/>
          <w:sz w:val="24"/>
          <w:szCs w:val="24"/>
          <w:cs/>
          <w:lang w:bidi="bn-BD"/>
        </w:rPr>
        <w:t>পানির যে প্রকৃত গুণ রয়েছে অর্থাৎ পবিত্রতা</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তা দলীল ছাড়া রহিত করা যাবে না। অতএব</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lastRenderedPageBreak/>
        <w:t>ওয়াজিব পবিত্রতা অর্জনের জন্য ব্যবহৃত পানি নিজে পবিত্র</w:t>
      </w:r>
      <w:r w:rsidRPr="002B7F35">
        <w:rPr>
          <w:rFonts w:ascii="Kalpurush" w:eastAsia="Nikosh" w:hAnsi="Kalpurush" w:cs="Kalpurush" w:hint="cs"/>
          <w:sz w:val="24"/>
          <w:szCs w:val="24"/>
          <w:cs/>
          <w:lang w:bidi="bn-BD"/>
        </w:rPr>
        <w:t>, আর তা</w:t>
      </w:r>
      <w:r w:rsidRPr="002B7F35">
        <w:rPr>
          <w:rFonts w:ascii="Kalpurush" w:eastAsia="Nikosh" w:hAnsi="Kalpurush" w:cs="Kalpurush"/>
          <w:sz w:val="24"/>
          <w:szCs w:val="24"/>
          <w:cs/>
          <w:lang w:bidi="bn-BD"/>
        </w:rPr>
        <w:t xml:space="preserve"> অন্যকেও পবিত্র করতে পারে। এর মাধ্যমে প্রথম যুক্তির খ</w:t>
      </w:r>
      <w:r w:rsidRPr="002B7F35">
        <w:rPr>
          <w:rFonts w:ascii="Kalpurush" w:eastAsia="Nikosh" w:hAnsi="Kalpurush" w:cs="Kalpurush" w:hint="cs"/>
          <w:sz w:val="24"/>
          <w:szCs w:val="24"/>
          <w:cs/>
          <w:lang w:bidi="bn-BD"/>
        </w:rPr>
        <w:t>ণ্ড</w:t>
      </w:r>
      <w:r w:rsidRPr="002B7F35">
        <w:rPr>
          <w:rFonts w:ascii="Kalpurush" w:eastAsia="Nikosh" w:hAnsi="Kalpurush" w:cs="Kalpurush"/>
          <w:sz w:val="24"/>
          <w:szCs w:val="24"/>
          <w:cs/>
          <w:lang w:bidi="bn-BD"/>
        </w:rPr>
        <w:t>ন হয়ে গেল এবং কঙ্কর মারাকে তার সাথে তুলনা করা ভুল প্রমাণিত হল</w:t>
      </w:r>
      <w:r w:rsidR="000E30B5" w:rsidRPr="002B7F35">
        <w:rPr>
          <w:rFonts w:ascii="Kalpurush" w:eastAsia="Nikosh" w:hAnsi="Kalpurush" w:cs="Kalpurush" w:hint="cs"/>
          <w:sz w:val="24"/>
          <w:szCs w:val="24"/>
          <w:cs/>
          <w:lang w:bidi="bn-IN"/>
        </w:rPr>
        <w:t>ো</w:t>
      </w:r>
      <w:r w:rsidRPr="002B7F35">
        <w:rPr>
          <w:rFonts w:ascii="Kalpurush" w:eastAsia="Nikosh" w:hAnsi="Kalpurush" w:cs="Kalpurush"/>
          <w:sz w:val="24"/>
          <w:szCs w:val="24"/>
          <w:cs/>
          <w:lang w:bidi="hi-IN"/>
        </w:rPr>
        <w:t>।</w:t>
      </w:r>
    </w:p>
    <w:p w:rsidR="001E042C" w:rsidRPr="00773BF4" w:rsidRDefault="001E042C" w:rsidP="002B7F35">
      <w:pPr>
        <w:bidi w:val="0"/>
        <w:spacing w:after="0" w:line="240" w:lineRule="auto"/>
        <w:ind w:left="360" w:right="23" w:hanging="360"/>
        <w:jc w:val="both"/>
        <w:rPr>
          <w:rFonts w:ascii="Kalpurush" w:eastAsia="Nikosh" w:hAnsi="Kalpurush" w:cs="Kalpurush"/>
          <w:sz w:val="24"/>
          <w:szCs w:val="24"/>
          <w:lang w:val="fr-FR" w:bidi="bn-BD"/>
        </w:rPr>
      </w:pPr>
      <w:r w:rsidRPr="002B7F35">
        <w:rPr>
          <w:rFonts w:ascii="Kalpurush" w:eastAsia="Nikosh" w:hAnsi="Kalpurush" w:cs="Kalpurush"/>
          <w:sz w:val="24"/>
          <w:szCs w:val="24"/>
          <w:cs/>
          <w:lang w:bidi="bn-BD"/>
        </w:rPr>
        <w:t>২) নিক্ষিপ্ত কঙ্করকে মুক্ত ক্রীতদাসের সাথে তুলনা করাও ঠিক নয়। কেননা উভয়ের মাঝে বিস্তর পার্থক্য বিদ্যমান। ক্রীতদাসকে মুক্ত করা হলে সে তো স্বাধীন হয়ে গেল। তাকে আবার মুক্ত করার সুযোগ থাকলো না</w:t>
      </w:r>
      <w:r w:rsidRPr="002B7F35">
        <w:rPr>
          <w:rFonts w:ascii="Kalpurush" w:eastAsia="Nikosh" w:hAnsi="Kalpurush" w:cs="SolaimanLipi"/>
          <w:sz w:val="24"/>
          <w:szCs w:val="24"/>
          <w:cs/>
          <w:lang w:bidi="hi-IN"/>
        </w:rPr>
        <w:t xml:space="preserve">। </w:t>
      </w:r>
      <w:r w:rsidRPr="002B7F35">
        <w:rPr>
          <w:rFonts w:ascii="Kalpurush" w:eastAsia="Nikosh" w:hAnsi="Kalpurush" w:cs="Kalpurush"/>
          <w:sz w:val="24"/>
          <w:szCs w:val="24"/>
          <w:cs/>
          <w:lang w:bidi="bn-BD"/>
        </w:rPr>
        <w:t>কিন্তু কঙ্কর মারা হয়ে গেলেও সেটা কঙ্করই রয়ে যায়। যে কারণে তা নিক্ষেপ করা হয়েছিল সে কারণ তাতে অবশিষ্ট রয়েছে। এ কারণে ক্রীতদাস আবার যদি কখনো শর</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ঈ দলীলের ভিত্তিতে দাসে পরিণত হয়</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তবে পুনরায় তাকে মুক্ত করা যাবে।</w:t>
      </w:r>
    </w:p>
    <w:p w:rsidR="001E042C" w:rsidRPr="00773BF4" w:rsidRDefault="001E042C" w:rsidP="002B7F35">
      <w:pPr>
        <w:bidi w:val="0"/>
        <w:spacing w:after="0" w:line="240" w:lineRule="auto"/>
        <w:ind w:left="360" w:right="23" w:hanging="360"/>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sz w:val="24"/>
          <w:szCs w:val="24"/>
          <w:cs/>
          <w:lang w:bidi="bn-BD"/>
        </w:rPr>
        <w:t>৩) তৃতীয় যুক্তির জবাবে আমরা বলব</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সমস্ত হাজীকে একটি মাত্র পাথর নিক্ষেপ আবশ্যক করা- যদি সম্ভব হয় তো হোক। কিন্তু তা অসম্ভব। অসংখ্য পাথর থাকতে কোনো বুদ্ধিমান ঐ চিন্তা করতে পারে না।</w:t>
      </w:r>
    </w:p>
    <w:p w:rsidR="001E042C" w:rsidRPr="00773BF4" w:rsidRDefault="001E042C" w:rsidP="002B7F35">
      <w:pPr>
        <w:widowControl w:val="0"/>
        <w:bidi w:val="0"/>
        <w:spacing w:after="0" w:line="240" w:lineRule="auto"/>
        <w:ind w:right="23"/>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sz w:val="24"/>
          <w:szCs w:val="24"/>
          <w:cs/>
          <w:lang w:bidi="bn-BD"/>
        </w:rPr>
        <w:t>সুতরাং কঙ্কর মারতে গিয়ে যদি আপনার হাত থেকে দু</w:t>
      </w:r>
      <w:r w:rsidRPr="00773BF4">
        <w:rPr>
          <w:rFonts w:ascii="Kalpurush" w:eastAsia="Nikosh" w:hAnsi="Kalpurush" w:cs="Kalpurush"/>
          <w:sz w:val="24"/>
          <w:szCs w:val="24"/>
          <w:lang w:val="fr-FR" w:bidi="bn-BD"/>
        </w:rPr>
        <w:t>’</w:t>
      </w:r>
      <w:r w:rsidRPr="002B7F35">
        <w:rPr>
          <w:rFonts w:ascii="Kalpurush" w:eastAsia="Nikosh" w:hAnsi="Kalpurush" w:cs="Kalpurush"/>
          <w:sz w:val="24"/>
          <w:szCs w:val="24"/>
          <w:cs/>
          <w:lang w:bidi="bn-BD"/>
        </w:rPr>
        <w:t>একটি কঙ্কর পড়ে যায় তবে সম্মুখ থেকে সহজলভ্য কঙ্কর কুড়িয়ে নিয়ে তা মেরে দিন- চাই তা একবার মারা হয়েছে বা হয় নি তা দেখার বিষয় নয় এবং তাতে কোনো অসুবিধা নেই।</w:t>
      </w:r>
    </w:p>
    <w:p w:rsidR="001E042C" w:rsidRPr="00773BF4" w:rsidRDefault="001E042C" w:rsidP="002B7F35">
      <w:pPr>
        <w:bidi w:val="0"/>
        <w:spacing w:after="0" w:line="240" w:lineRule="auto"/>
        <w:ind w:right="23"/>
        <w:jc w:val="both"/>
        <w:rPr>
          <w:rFonts w:ascii="Times New Roman" w:eastAsia="Times New Roman" w:hAnsi="Times New Roman" w:cs="KFGQPC Uthman Taha Naskh"/>
          <w:b/>
          <w:color w:val="333399"/>
          <w:sz w:val="24"/>
          <w:szCs w:val="24"/>
          <w:lang w:val="fr-FR"/>
        </w:rPr>
      </w:pPr>
      <w:r w:rsidRPr="002B7F35">
        <w:rPr>
          <w:rFonts w:ascii="Kalpurush" w:eastAsia="Nikosh" w:hAnsi="Kalpurush" w:cs="Kalpurush"/>
          <w:b/>
          <w:bCs/>
          <w:sz w:val="24"/>
          <w:szCs w:val="24"/>
          <w:cs/>
          <w:lang w:bidi="bn-BD"/>
        </w:rPr>
        <w:t xml:space="preserve">প্রশ্ন: (৫১৯) </w:t>
      </w:r>
      <w:r w:rsidRPr="002B7F35">
        <w:rPr>
          <w:rStyle w:val="Heading1Char"/>
          <w:rFonts w:ascii="Kalpurush" w:eastAsia="Nikosh" w:hAnsi="Kalpurush" w:cs="Kalpurush"/>
          <w:sz w:val="24"/>
          <w:szCs w:val="24"/>
          <w:cs/>
          <w:lang w:bidi="bn-IN"/>
        </w:rPr>
        <w:t>তাওয়াফে ইফাদ্বার পূর্বে হজের সা</w:t>
      </w:r>
      <w:r w:rsidRPr="002B7F35">
        <w:rPr>
          <w:rStyle w:val="Heading1Char"/>
          <w:rFonts w:ascii="Kalpurush" w:eastAsia="Nikosh" w:hAnsi="Kalpurush" w:cs="Kalpurush"/>
          <w:sz w:val="24"/>
          <w:szCs w:val="24"/>
        </w:rPr>
        <w:t>‘</w:t>
      </w:r>
      <w:r w:rsidRPr="002B7F35">
        <w:rPr>
          <w:rStyle w:val="Heading1Char"/>
          <w:rFonts w:ascii="Kalpurush" w:eastAsia="Nikosh" w:hAnsi="Kalpurush" w:cs="Kalpurush"/>
          <w:sz w:val="24"/>
          <w:szCs w:val="24"/>
          <w:cs/>
          <w:lang w:bidi="bn-IN"/>
        </w:rPr>
        <w:t>ঈ করা কি জায়েয</w:t>
      </w:r>
      <w:r w:rsidRPr="002B7F35">
        <w:rPr>
          <w:rStyle w:val="Heading1Char"/>
          <w:rFonts w:ascii="Kalpurush" w:eastAsia="Nikosh" w:hAnsi="Kalpurush" w:cs="Kalpurush"/>
          <w:sz w:val="24"/>
          <w:szCs w:val="24"/>
        </w:rPr>
        <w:t>?</w:t>
      </w:r>
    </w:p>
    <w:p w:rsidR="001E042C" w:rsidRPr="00773BF4" w:rsidRDefault="001E042C" w:rsidP="002B7F35">
      <w:pPr>
        <w:bidi w:val="0"/>
        <w:spacing w:after="0" w:line="240" w:lineRule="auto"/>
        <w:ind w:right="23"/>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হাজী সাহেব যদি ইফরাদ বা ক্বিরানকারী হয়</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তবে তার জন্য তাওয়াফে ইফাদ্বার পূর্বে হজের সা</w:t>
      </w:r>
      <w:r w:rsidRPr="00773BF4">
        <w:rPr>
          <w:rFonts w:ascii="Kalpurush" w:eastAsia="Nikosh" w:hAnsi="Kalpurush" w:cs="Kalpurush"/>
          <w:sz w:val="24"/>
          <w:szCs w:val="24"/>
          <w:lang w:val="fr-FR" w:bidi="bn-BD"/>
        </w:rPr>
        <w:t>‘</w:t>
      </w:r>
      <w:r w:rsidRPr="002B7F35">
        <w:rPr>
          <w:rFonts w:ascii="Kalpurush" w:eastAsia="Nikosh" w:hAnsi="Kalpurush" w:cs="Kalpurush"/>
          <w:sz w:val="24"/>
          <w:szCs w:val="24"/>
          <w:cs/>
          <w:lang w:bidi="bn-BD"/>
        </w:rPr>
        <w:t xml:space="preserve">ঈ করা জায়েয আছে। তাওয়াফে কুদুমের পর পরই </w:t>
      </w:r>
      <w:r w:rsidRPr="002B7F35">
        <w:rPr>
          <w:rFonts w:ascii="Kalpurush" w:eastAsia="Nikosh" w:hAnsi="Kalpurush" w:cs="Kalpurush" w:hint="cs"/>
          <w:sz w:val="24"/>
          <w:szCs w:val="24"/>
          <w:cs/>
          <w:lang w:bidi="bn-BD"/>
        </w:rPr>
        <w:t>তা</w:t>
      </w:r>
      <w:r w:rsidRPr="002B7F35">
        <w:rPr>
          <w:rFonts w:ascii="Kalpurush" w:eastAsia="Nikosh" w:hAnsi="Kalpurush" w:cs="Kalpurush"/>
          <w:sz w:val="24"/>
          <w:szCs w:val="24"/>
          <w:cs/>
          <w:lang w:bidi="bn-BD"/>
        </w:rPr>
        <w:t xml:space="preserve"> আদায় করে নিবে। যেমনটি নবী সাল্লাল্লাহু </w:t>
      </w:r>
      <w:r w:rsidRPr="002B7F35">
        <w:rPr>
          <w:rFonts w:ascii="Kalpurush" w:eastAsia="Nikosh" w:hAnsi="Kalpurush" w:cs="Kalpurush"/>
          <w:sz w:val="24"/>
          <w:szCs w:val="24"/>
          <w:cs/>
          <w:lang w:bidi="bn-BD"/>
        </w:rPr>
        <w:lastRenderedPageBreak/>
        <w:t xml:space="preserve">আলাইহি ওয়াসাল্লাম এবং তাঁর সাহাবীদের মধ্যে যারা </w:t>
      </w:r>
      <w:r w:rsidRPr="002B7F35">
        <w:rPr>
          <w:rFonts w:ascii="Kalpurush" w:eastAsia="Nikosh" w:hAnsi="Kalpurush" w:cs="Kalpurush" w:hint="cs"/>
          <w:sz w:val="24"/>
          <w:szCs w:val="24"/>
          <w:cs/>
          <w:lang w:bidi="bn-BD"/>
        </w:rPr>
        <w:t>হাদঈ</w:t>
      </w:r>
      <w:r w:rsidRPr="002B7F35">
        <w:rPr>
          <w:rFonts w:ascii="Kalpurush" w:eastAsia="Nikosh" w:hAnsi="Kalpurush" w:cs="Kalpurush"/>
          <w:sz w:val="24"/>
          <w:szCs w:val="24"/>
          <w:cs/>
          <w:lang w:bidi="bn-BD"/>
        </w:rPr>
        <w:t xml:space="preserve"> সাথে নিয়ে এসেছিলেন তারা করেছিলেন। </w:t>
      </w:r>
    </w:p>
    <w:p w:rsidR="001E042C" w:rsidRPr="00773BF4" w:rsidRDefault="001E042C" w:rsidP="002B7F35">
      <w:pPr>
        <w:bidi w:val="0"/>
        <w:spacing w:after="0" w:line="240" w:lineRule="auto"/>
        <w:ind w:right="23"/>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sz w:val="24"/>
          <w:szCs w:val="24"/>
          <w:cs/>
          <w:lang w:bidi="bn-BD"/>
        </w:rPr>
        <w:t>কিন্তু তামাত্তু</w:t>
      </w:r>
      <w:r w:rsidRPr="00773BF4">
        <w:rPr>
          <w:rFonts w:ascii="Kalpurush" w:eastAsia="Nikosh" w:hAnsi="Kalpurush" w:cs="Kalpurush"/>
          <w:sz w:val="24"/>
          <w:szCs w:val="24"/>
          <w:lang w:val="fr-FR" w:bidi="bn-BD"/>
        </w:rPr>
        <w:t>‘</w:t>
      </w:r>
      <w:r w:rsidRPr="002B7F35">
        <w:rPr>
          <w:rFonts w:ascii="Kalpurush" w:eastAsia="Nikosh" w:hAnsi="Kalpurush" w:cs="Kalpurush"/>
          <w:sz w:val="24"/>
          <w:szCs w:val="24"/>
          <w:cs/>
          <w:lang w:bidi="bn-BD"/>
        </w:rPr>
        <w:t>কারী হলে তাকে দু</w:t>
      </w:r>
      <w:r w:rsidRPr="00773BF4">
        <w:rPr>
          <w:rFonts w:ascii="Kalpurush" w:eastAsia="Nikosh" w:hAnsi="Kalpurush" w:cs="Kalpurush"/>
          <w:sz w:val="24"/>
          <w:szCs w:val="24"/>
          <w:lang w:val="fr-FR" w:bidi="bn-BD"/>
        </w:rPr>
        <w:t>’</w:t>
      </w:r>
      <w:r w:rsidRPr="002B7F35">
        <w:rPr>
          <w:rFonts w:ascii="Kalpurush" w:eastAsia="Nikosh" w:hAnsi="Kalpurush" w:cs="Kalpurush"/>
          <w:sz w:val="24"/>
          <w:szCs w:val="24"/>
          <w:cs/>
          <w:lang w:bidi="bn-BD"/>
        </w:rPr>
        <w:t>বার সা</w:t>
      </w:r>
      <w:r w:rsidRPr="00773BF4">
        <w:rPr>
          <w:rFonts w:ascii="Kalpurush" w:eastAsia="Nikosh" w:hAnsi="Kalpurush" w:cs="Kalpurush"/>
          <w:sz w:val="24"/>
          <w:szCs w:val="24"/>
          <w:lang w:val="fr-FR" w:bidi="bn-BD"/>
        </w:rPr>
        <w:t>‘</w:t>
      </w:r>
      <w:r w:rsidRPr="002B7F35">
        <w:rPr>
          <w:rFonts w:ascii="Kalpurush" w:eastAsia="Nikosh" w:hAnsi="Kalpurush" w:cs="Kalpurush"/>
          <w:sz w:val="24"/>
          <w:szCs w:val="24"/>
          <w:cs/>
          <w:lang w:bidi="bn-BD"/>
        </w:rPr>
        <w:t>ঈ করতে হবে। প্রথমবার মক্কায়</w:t>
      </w:r>
      <w:r w:rsidR="000E30B5" w:rsidRPr="002B7F35">
        <w:rPr>
          <w:rFonts w:ascii="Kalpurush" w:eastAsia="Nikosh" w:hAnsi="Kalpurush" w:cs="Kalpurush"/>
          <w:sz w:val="24"/>
          <w:szCs w:val="24"/>
          <w:cs/>
          <w:lang w:bidi="bn-BD"/>
        </w:rPr>
        <w:t xml:space="preserve"> আগমন</w:t>
      </w:r>
      <w:r w:rsidRPr="002B7F35">
        <w:rPr>
          <w:rFonts w:ascii="Kalpurush" w:eastAsia="Nikosh" w:hAnsi="Kalpurush" w:cs="Kalpurush"/>
          <w:sz w:val="24"/>
          <w:szCs w:val="24"/>
          <w:cs/>
          <w:lang w:bidi="bn-BD"/>
        </w:rPr>
        <w:t xml:space="preserve"> করে উমরার জন্য। প্রথমে তাওয়াফ করবে</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তারপর সা</w:t>
      </w:r>
      <w:r w:rsidRPr="00773BF4">
        <w:rPr>
          <w:rFonts w:ascii="Kalpurush" w:eastAsia="Nikosh" w:hAnsi="Kalpurush" w:cs="Kalpurush"/>
          <w:sz w:val="24"/>
          <w:szCs w:val="24"/>
          <w:lang w:val="fr-FR" w:bidi="bn-BD"/>
        </w:rPr>
        <w:t>‘</w:t>
      </w:r>
      <w:r w:rsidRPr="002B7F35">
        <w:rPr>
          <w:rFonts w:ascii="Kalpurush" w:eastAsia="Nikosh" w:hAnsi="Kalpurush" w:cs="Kalpurush"/>
          <w:sz w:val="24"/>
          <w:szCs w:val="24"/>
          <w:cs/>
          <w:lang w:bidi="bn-BD"/>
        </w:rPr>
        <w:t>ঈ করে চুল খাট করে হালাল হয়ে যাবে। আর দ্বিতীয়বার সা</w:t>
      </w:r>
      <w:r w:rsidRPr="00773BF4">
        <w:rPr>
          <w:rFonts w:ascii="Kalpurush" w:eastAsia="Nikosh" w:hAnsi="Kalpurush" w:cs="Kalpurush"/>
          <w:sz w:val="24"/>
          <w:szCs w:val="24"/>
          <w:lang w:val="fr-FR" w:bidi="bn-BD"/>
        </w:rPr>
        <w:t>‘</w:t>
      </w:r>
      <w:r w:rsidRPr="002B7F35">
        <w:rPr>
          <w:rFonts w:ascii="Kalpurush" w:eastAsia="Nikosh" w:hAnsi="Kalpurush" w:cs="Kalpurush"/>
          <w:sz w:val="24"/>
          <w:szCs w:val="24"/>
          <w:cs/>
          <w:lang w:bidi="bn-BD"/>
        </w:rPr>
        <w:t>ঈ করবে (</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আরাফাত দিবসের পর) হজের জন্য। উত্তম হচ্ছে তাওয়াফে ইফাদ্বা আদায় করার পর এ সা</w:t>
      </w:r>
      <w:r w:rsidRPr="00773BF4">
        <w:rPr>
          <w:rFonts w:ascii="Kalpurush" w:eastAsia="Nikosh" w:hAnsi="Kalpurush" w:cs="Kalpurush"/>
          <w:sz w:val="24"/>
          <w:szCs w:val="24"/>
          <w:lang w:val="fr-FR" w:bidi="bn-BD"/>
        </w:rPr>
        <w:t>‘</w:t>
      </w:r>
      <w:r w:rsidRPr="002B7F35">
        <w:rPr>
          <w:rFonts w:ascii="Kalpurush" w:eastAsia="Nikosh" w:hAnsi="Kalpurush" w:cs="Kalpurush"/>
          <w:sz w:val="24"/>
          <w:szCs w:val="24"/>
          <w:cs/>
          <w:lang w:bidi="bn-BD"/>
        </w:rPr>
        <w:t>ঈ করা। কেননা সা</w:t>
      </w:r>
      <w:r w:rsidRPr="00773BF4">
        <w:rPr>
          <w:rFonts w:ascii="Kalpurush" w:eastAsia="Nikosh" w:hAnsi="Kalpurush" w:cs="Kalpurush"/>
          <w:sz w:val="24"/>
          <w:szCs w:val="24"/>
          <w:lang w:val="fr-FR" w:bidi="bn-BD"/>
        </w:rPr>
        <w:t>‘</w:t>
      </w:r>
      <w:r w:rsidRPr="002B7F35">
        <w:rPr>
          <w:rFonts w:ascii="Kalpurush" w:eastAsia="Nikosh" w:hAnsi="Kalpurush" w:cs="Kalpurush"/>
          <w:sz w:val="24"/>
          <w:szCs w:val="24"/>
          <w:cs/>
          <w:lang w:bidi="bn-BD"/>
        </w:rPr>
        <w:t xml:space="preserve">ঈ তাওয়াফের পরের কাজ। অবশ্য যদি </w:t>
      </w:r>
      <w:r w:rsidRPr="002B7F35">
        <w:rPr>
          <w:rFonts w:ascii="Kalpurush" w:eastAsia="Nikosh" w:hAnsi="Kalpurush" w:cs="Kalpurush" w:hint="cs"/>
          <w:sz w:val="24"/>
          <w:szCs w:val="24"/>
          <w:cs/>
          <w:lang w:bidi="bn-BD"/>
        </w:rPr>
        <w:t xml:space="preserve">সেদিন </w:t>
      </w:r>
      <w:r w:rsidRPr="002B7F35">
        <w:rPr>
          <w:rFonts w:ascii="Kalpurush" w:eastAsia="Nikosh" w:hAnsi="Kalpurush" w:cs="Kalpurush"/>
          <w:sz w:val="24"/>
          <w:szCs w:val="24"/>
          <w:cs/>
          <w:lang w:bidi="bn-BD"/>
        </w:rPr>
        <w:t xml:space="preserve">তাওয়াফের পূর্বে </w:t>
      </w:r>
      <w:r w:rsidRPr="002B7F35">
        <w:rPr>
          <w:rFonts w:ascii="Kalpurush" w:eastAsia="Nikosh" w:hAnsi="Kalpurush" w:cs="Kalpurush" w:hint="cs"/>
          <w:sz w:val="24"/>
          <w:szCs w:val="24"/>
          <w:cs/>
          <w:lang w:bidi="bn-BD"/>
        </w:rPr>
        <w:t xml:space="preserve">কেউ </w:t>
      </w:r>
      <w:r w:rsidRPr="002B7F35">
        <w:rPr>
          <w:rFonts w:ascii="Kalpurush" w:eastAsia="Nikosh" w:hAnsi="Kalpurush" w:cs="Kalpurush"/>
          <w:sz w:val="24"/>
          <w:szCs w:val="24"/>
          <w:cs/>
          <w:lang w:bidi="bn-BD"/>
        </w:rPr>
        <w:t>সা</w:t>
      </w:r>
      <w:r w:rsidRPr="00773BF4">
        <w:rPr>
          <w:rFonts w:ascii="Kalpurush" w:eastAsia="Nikosh" w:hAnsi="Kalpurush" w:cs="Kalpurush"/>
          <w:sz w:val="24"/>
          <w:szCs w:val="24"/>
          <w:lang w:val="fr-FR" w:bidi="bn-BD"/>
        </w:rPr>
        <w:t>‘</w:t>
      </w:r>
      <w:r w:rsidRPr="002B7F35">
        <w:rPr>
          <w:rFonts w:ascii="Kalpurush" w:eastAsia="Nikosh" w:hAnsi="Kalpurush" w:cs="Kalpurush"/>
          <w:sz w:val="24"/>
          <w:szCs w:val="24"/>
          <w:cs/>
          <w:lang w:bidi="bn-BD"/>
        </w:rPr>
        <w:t>ঈ করে ফেলে তবে বিশুদ্ধ মতে কোনো অসুবিধা হবে না। কেননা নবী সাল্লাল্লাহু আলাইহি ওয়াসাল্লামকে</w:t>
      </w:r>
      <w:r w:rsidRPr="002B7F35">
        <w:rPr>
          <w:rFonts w:ascii="Kalpurush" w:eastAsia="Nikosh" w:hAnsi="Kalpurush" w:cs="Kalpurush" w:hint="cs"/>
          <w:sz w:val="24"/>
          <w:szCs w:val="24"/>
          <w:cs/>
          <w:lang w:bidi="bn-BD"/>
        </w:rPr>
        <w:t xml:space="preserve"> সেদিন (১০ তারিখ)</w:t>
      </w:r>
      <w:r w:rsidRPr="002B7F35">
        <w:rPr>
          <w:rFonts w:ascii="Kalpurush" w:eastAsia="Nikosh" w:hAnsi="Kalpurush" w:cs="Kalpurush"/>
          <w:sz w:val="24"/>
          <w:szCs w:val="24"/>
          <w:cs/>
          <w:lang w:bidi="bn-BD"/>
        </w:rPr>
        <w:t xml:space="preserve"> জিজ্ঞেস করা হয়েছে</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আমি তো তাওয়াফের পূর্বে সা</w:t>
      </w:r>
      <w:r w:rsidRPr="00773BF4">
        <w:rPr>
          <w:rFonts w:ascii="Kalpurush" w:eastAsia="Nikosh" w:hAnsi="Kalpurush" w:cs="Kalpurush"/>
          <w:sz w:val="24"/>
          <w:szCs w:val="24"/>
          <w:lang w:val="fr-FR" w:bidi="bn-BD"/>
        </w:rPr>
        <w:t>‘</w:t>
      </w:r>
      <w:r w:rsidRPr="002B7F35">
        <w:rPr>
          <w:rFonts w:ascii="Kalpurush" w:eastAsia="Nikosh" w:hAnsi="Kalpurush" w:cs="Kalpurush"/>
          <w:sz w:val="24"/>
          <w:szCs w:val="24"/>
          <w:cs/>
          <w:lang w:bidi="bn-BD"/>
        </w:rPr>
        <w:t>ঈ করে ফেলেছি। জবাবে তিনি বলেছেন</w:t>
      </w:r>
      <w:r w:rsidRPr="00773BF4">
        <w:rPr>
          <w:rFonts w:ascii="Kalpurush" w:eastAsia="Nikosh" w:hAnsi="Kalpurush" w:cs="Kalpurush"/>
          <w:sz w:val="24"/>
          <w:szCs w:val="24"/>
          <w:lang w:val="fr-FR" w:bidi="bn-BD"/>
        </w:rPr>
        <w:t>, “</w:t>
      </w:r>
      <w:r w:rsidRPr="002B7F35">
        <w:rPr>
          <w:rFonts w:ascii="Kalpurush" w:eastAsia="Nikosh" w:hAnsi="Kalpurush" w:cs="Kalpurush"/>
          <w:sz w:val="24"/>
          <w:szCs w:val="24"/>
          <w:cs/>
          <w:lang w:bidi="bn-BD"/>
        </w:rPr>
        <w:t>কোন</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অসুবিধা নেই।</w:t>
      </w:r>
      <w:r w:rsidRPr="00773BF4">
        <w:rPr>
          <w:rFonts w:ascii="Kalpurush" w:eastAsia="Nikosh" w:hAnsi="Kalpurush" w:cs="Kalpurush"/>
          <w:sz w:val="24"/>
          <w:szCs w:val="24"/>
          <w:lang w:val="fr-FR" w:bidi="bn-BD"/>
        </w:rPr>
        <w:t>”</w:t>
      </w:r>
      <w:r w:rsidRPr="002B7F35">
        <w:rPr>
          <w:rStyle w:val="FootnoteReference"/>
          <w:rFonts w:ascii="SutonnyMJ" w:hAnsi="SutonnyMJ"/>
          <w:sz w:val="24"/>
          <w:szCs w:val="24"/>
        </w:rPr>
        <w:footnoteReference w:id="36"/>
      </w:r>
    </w:p>
    <w:p w:rsidR="001E042C" w:rsidRPr="00773BF4" w:rsidRDefault="001E042C" w:rsidP="002B7F35">
      <w:pPr>
        <w:bidi w:val="0"/>
        <w:spacing w:after="0" w:line="240" w:lineRule="auto"/>
        <w:ind w:right="23"/>
        <w:jc w:val="both"/>
        <w:rPr>
          <w:rFonts w:ascii="Times New Roman" w:eastAsia="Times New Roman" w:hAnsi="Times New Roman" w:cs="KFGQPC Uthman Taha Naskh"/>
          <w:color w:val="333399"/>
          <w:spacing w:val="-4"/>
          <w:sz w:val="24"/>
          <w:szCs w:val="24"/>
          <w:lang w:val="fr-FR"/>
        </w:rPr>
      </w:pPr>
      <w:r w:rsidRPr="002B7F35">
        <w:rPr>
          <w:rFonts w:ascii="Kalpurush" w:eastAsia="Nikosh" w:hAnsi="Kalpurush" w:cs="Kalpurush"/>
          <w:spacing w:val="-4"/>
          <w:sz w:val="24"/>
          <w:szCs w:val="24"/>
          <w:cs/>
          <w:lang w:bidi="bn-BD"/>
        </w:rPr>
        <w:t xml:space="preserve">হাজী সাহেব ঈদের দিন তথা দশই </w:t>
      </w:r>
      <w:r w:rsidR="000E30B5" w:rsidRPr="002B7F35">
        <w:rPr>
          <w:rFonts w:ascii="Kalpurush" w:eastAsia="Nikosh" w:hAnsi="Kalpurush" w:cs="Kalpurush" w:hint="cs"/>
          <w:spacing w:val="-4"/>
          <w:sz w:val="24"/>
          <w:szCs w:val="24"/>
          <w:cs/>
          <w:lang w:bidi="bn-BD"/>
        </w:rPr>
        <w:t>যি</w:t>
      </w:r>
      <w:r w:rsidRPr="002B7F35">
        <w:rPr>
          <w:rFonts w:ascii="Kalpurush" w:eastAsia="Nikosh" w:hAnsi="Kalpurush" w:cs="Kalpurush"/>
          <w:spacing w:val="-4"/>
          <w:sz w:val="24"/>
          <w:szCs w:val="24"/>
          <w:cs/>
          <w:lang w:bidi="bn-BD"/>
        </w:rPr>
        <w:t>লহজ পাঁচটি কাজ ধারাবাহিকভাবে সম্পাদন করবে</w:t>
      </w:r>
      <w:r w:rsidRPr="002B7F35">
        <w:rPr>
          <w:rFonts w:ascii="Kalpurush" w:eastAsia="Nikosh" w:hAnsi="Kalpurush" w:cs="Kalpurush" w:hint="cs"/>
          <w:spacing w:val="-4"/>
          <w:sz w:val="24"/>
          <w:szCs w:val="24"/>
          <w:cs/>
          <w:lang w:bidi="bn-BD"/>
        </w:rPr>
        <w:t>:</w:t>
      </w:r>
    </w:p>
    <w:p w:rsidR="001E042C" w:rsidRPr="00773BF4" w:rsidRDefault="001E042C" w:rsidP="002B7F35">
      <w:pPr>
        <w:bidi w:val="0"/>
        <w:spacing w:after="0" w:line="240" w:lineRule="auto"/>
        <w:ind w:right="23"/>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sz w:val="24"/>
          <w:szCs w:val="24"/>
          <w:cs/>
          <w:lang w:bidi="bn-BD"/>
        </w:rPr>
        <w:t xml:space="preserve">১) জামরা আক্বাবায় কঙ্কর নিক্ষেপ করা </w:t>
      </w:r>
    </w:p>
    <w:p w:rsidR="001E042C" w:rsidRPr="00773BF4" w:rsidRDefault="001E042C" w:rsidP="002B7F35">
      <w:pPr>
        <w:bidi w:val="0"/>
        <w:spacing w:after="0" w:line="240" w:lineRule="auto"/>
        <w:ind w:right="23"/>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sz w:val="24"/>
          <w:szCs w:val="24"/>
          <w:cs/>
          <w:lang w:bidi="bn-BD"/>
        </w:rPr>
        <w:t xml:space="preserve">২) তারপর </w:t>
      </w:r>
      <w:r w:rsidRPr="002B7F35">
        <w:rPr>
          <w:rFonts w:ascii="Kalpurush" w:eastAsia="Nikosh" w:hAnsi="Kalpurush" w:cs="Kalpurush" w:hint="cs"/>
          <w:sz w:val="24"/>
          <w:szCs w:val="24"/>
          <w:cs/>
          <w:lang w:bidi="bn-BD"/>
        </w:rPr>
        <w:t>হাদঈ যবাই করা</w:t>
      </w:r>
      <w:r w:rsidRPr="002B7F35">
        <w:rPr>
          <w:rFonts w:ascii="Kalpurush" w:eastAsia="Nikosh" w:hAnsi="Kalpurush" w:cs="Kalpurush"/>
          <w:sz w:val="24"/>
          <w:szCs w:val="24"/>
          <w:cs/>
          <w:lang w:bidi="bn-BD"/>
        </w:rPr>
        <w:t xml:space="preserve"> </w:t>
      </w:r>
    </w:p>
    <w:p w:rsidR="001E042C" w:rsidRPr="00773BF4" w:rsidRDefault="001E042C" w:rsidP="002B7F35">
      <w:pPr>
        <w:bidi w:val="0"/>
        <w:spacing w:after="0" w:line="240" w:lineRule="auto"/>
        <w:ind w:right="23"/>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sz w:val="24"/>
          <w:szCs w:val="24"/>
          <w:cs/>
          <w:lang w:bidi="bn-BD"/>
        </w:rPr>
        <w:t xml:space="preserve">৩) তারপর মাথা মুণ্ডন অথবা চুল ছোট করা </w:t>
      </w:r>
    </w:p>
    <w:p w:rsidR="001E042C" w:rsidRPr="00773BF4" w:rsidRDefault="001E042C" w:rsidP="002B7F35">
      <w:pPr>
        <w:bidi w:val="0"/>
        <w:spacing w:after="0" w:line="240" w:lineRule="auto"/>
        <w:ind w:right="23"/>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sz w:val="24"/>
          <w:szCs w:val="24"/>
          <w:cs/>
          <w:lang w:bidi="bn-BD"/>
        </w:rPr>
        <w:t>৪) অতঃপর কা</w:t>
      </w:r>
      <w:r w:rsidRPr="00773BF4">
        <w:rPr>
          <w:rFonts w:ascii="Kalpurush" w:eastAsia="Nikosh" w:hAnsi="Kalpurush" w:cs="Kalpurush"/>
          <w:sz w:val="24"/>
          <w:szCs w:val="24"/>
          <w:lang w:val="fr-FR" w:bidi="bn-BD"/>
        </w:rPr>
        <w:t>‘</w:t>
      </w:r>
      <w:r w:rsidRPr="002B7F35">
        <w:rPr>
          <w:rFonts w:ascii="Kalpurush" w:eastAsia="Nikosh" w:hAnsi="Kalpurush" w:cs="Kalpurush"/>
          <w:sz w:val="24"/>
          <w:szCs w:val="24"/>
          <w:cs/>
          <w:lang w:bidi="bn-BD"/>
        </w:rPr>
        <w:t xml:space="preserve">বা ঘরের তাওয়াফ করা </w:t>
      </w:r>
    </w:p>
    <w:p w:rsidR="001E042C" w:rsidRPr="00773BF4" w:rsidRDefault="001E042C" w:rsidP="002B7F35">
      <w:pPr>
        <w:bidi w:val="0"/>
        <w:spacing w:after="0" w:line="240" w:lineRule="auto"/>
        <w:ind w:right="23"/>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sz w:val="24"/>
          <w:szCs w:val="24"/>
          <w:cs/>
          <w:lang w:bidi="bn-BD"/>
        </w:rPr>
        <w:t>৫) সবশেষে ছাফা-মারওয়া সা</w:t>
      </w:r>
      <w:r w:rsidRPr="00773BF4">
        <w:rPr>
          <w:rFonts w:ascii="Kalpurush" w:eastAsia="Nikosh" w:hAnsi="Kalpurush" w:cs="Kalpurush"/>
          <w:sz w:val="24"/>
          <w:szCs w:val="24"/>
          <w:lang w:val="fr-FR" w:bidi="bn-BD"/>
        </w:rPr>
        <w:t>‘</w:t>
      </w:r>
      <w:r w:rsidRPr="002B7F35">
        <w:rPr>
          <w:rFonts w:ascii="Kalpurush" w:eastAsia="Nikosh" w:hAnsi="Kalpurush" w:cs="Kalpurush"/>
          <w:sz w:val="24"/>
          <w:szCs w:val="24"/>
          <w:cs/>
          <w:lang w:bidi="bn-BD"/>
        </w:rPr>
        <w:t xml:space="preserve">ঈ করা। </w:t>
      </w:r>
    </w:p>
    <w:p w:rsidR="001E042C" w:rsidRPr="00773BF4" w:rsidRDefault="001E042C" w:rsidP="002B7F35">
      <w:pPr>
        <w:widowControl w:val="0"/>
        <w:bidi w:val="0"/>
        <w:spacing w:after="0" w:line="240" w:lineRule="auto"/>
        <w:ind w:right="23"/>
        <w:jc w:val="both"/>
        <w:rPr>
          <w:rFonts w:ascii="Times New Roman" w:eastAsia="Times New Roman" w:hAnsi="Times New Roman" w:cs="KFGQPC Uthman Taha Naskh"/>
          <w:color w:val="333399"/>
          <w:spacing w:val="-6"/>
          <w:sz w:val="24"/>
          <w:szCs w:val="24"/>
          <w:lang w:val="fr-FR"/>
        </w:rPr>
      </w:pPr>
      <w:r w:rsidRPr="002B7F35">
        <w:rPr>
          <w:rFonts w:ascii="Kalpurush" w:eastAsia="Nikosh" w:hAnsi="Kalpurush" w:cs="Kalpurush"/>
          <w:spacing w:val="-6"/>
          <w:sz w:val="24"/>
          <w:szCs w:val="24"/>
          <w:cs/>
          <w:lang w:bidi="bn-BD"/>
        </w:rPr>
        <w:t>অবশ্য ইফরাদকারী ও ক্বেরাণকারী যদি তাওয়াফে কুদূমের সাথে সা</w:t>
      </w:r>
      <w:r w:rsidRPr="00773BF4">
        <w:rPr>
          <w:rFonts w:ascii="Kalpurush" w:eastAsia="Nikosh" w:hAnsi="Kalpurush" w:cs="Kalpurush"/>
          <w:spacing w:val="-6"/>
          <w:sz w:val="24"/>
          <w:szCs w:val="24"/>
          <w:lang w:val="fr-FR" w:bidi="bn-BD"/>
        </w:rPr>
        <w:t>‘</w:t>
      </w:r>
      <w:r w:rsidRPr="002B7F35">
        <w:rPr>
          <w:rFonts w:ascii="Kalpurush" w:eastAsia="Nikosh" w:hAnsi="Kalpurush" w:cs="Kalpurush"/>
          <w:spacing w:val="-6"/>
          <w:sz w:val="24"/>
          <w:szCs w:val="24"/>
          <w:cs/>
          <w:lang w:bidi="bn-BD"/>
        </w:rPr>
        <w:t>ঈ করে নিয়ে থাকে</w:t>
      </w:r>
      <w:r w:rsidRPr="00773BF4">
        <w:rPr>
          <w:rFonts w:ascii="Kalpurush" w:eastAsia="Nikosh" w:hAnsi="Kalpurush" w:cs="Kalpurush"/>
          <w:spacing w:val="-6"/>
          <w:sz w:val="24"/>
          <w:szCs w:val="24"/>
          <w:lang w:val="fr-FR" w:bidi="bn-BD"/>
        </w:rPr>
        <w:t xml:space="preserve">, </w:t>
      </w:r>
      <w:r w:rsidRPr="002B7F35">
        <w:rPr>
          <w:rFonts w:ascii="Kalpurush" w:eastAsia="Nikosh" w:hAnsi="Kalpurush" w:cs="Kalpurush"/>
          <w:spacing w:val="-6"/>
          <w:sz w:val="24"/>
          <w:szCs w:val="24"/>
          <w:cs/>
          <w:lang w:bidi="bn-BD"/>
        </w:rPr>
        <w:t>তবে পুনরায় তাকে সা</w:t>
      </w:r>
      <w:r w:rsidRPr="00773BF4">
        <w:rPr>
          <w:rFonts w:ascii="Kalpurush" w:eastAsia="Nikosh" w:hAnsi="Kalpurush" w:cs="Kalpurush"/>
          <w:spacing w:val="-6"/>
          <w:sz w:val="24"/>
          <w:szCs w:val="24"/>
          <w:lang w:val="fr-FR" w:bidi="bn-BD"/>
        </w:rPr>
        <w:t>‘</w:t>
      </w:r>
      <w:r w:rsidRPr="002B7F35">
        <w:rPr>
          <w:rFonts w:ascii="Kalpurush" w:eastAsia="Nikosh" w:hAnsi="Kalpurush" w:cs="Kalpurush"/>
          <w:spacing w:val="-6"/>
          <w:sz w:val="24"/>
          <w:szCs w:val="24"/>
          <w:cs/>
          <w:lang w:bidi="bn-BD"/>
        </w:rPr>
        <w:t xml:space="preserve">ঈ করতে হবে না। উত্তম হচ্ছে </w:t>
      </w:r>
      <w:r w:rsidRPr="002B7F35">
        <w:rPr>
          <w:rFonts w:ascii="Kalpurush" w:eastAsia="Nikosh" w:hAnsi="Kalpurush" w:cs="Kalpurush"/>
          <w:spacing w:val="-6"/>
          <w:sz w:val="24"/>
          <w:szCs w:val="24"/>
          <w:cs/>
          <w:lang w:bidi="bn-BD"/>
        </w:rPr>
        <w:lastRenderedPageBreak/>
        <w:t>উল্লিখিত কাজগুলো ধারাবাহিকভাবে আদায় করা। কিন্তু যদি আগ-পিছ হয়ে যায় বা করে ফেলে- বিশেষ করে প্রয়োজন দেখা দিলে তবে কোনো অসুবিধা নেই। এটা বান্দাদের প্রতি আল্লাহর করুণার একটি বড় প্রমাণ।</w:t>
      </w:r>
      <w:r w:rsidRPr="002B7F35">
        <w:rPr>
          <w:rStyle w:val="FootnoteReference"/>
          <w:rFonts w:ascii="SutonnyMJ" w:hAnsi="SutonnyMJ"/>
          <w:spacing w:val="-6"/>
          <w:sz w:val="24"/>
          <w:szCs w:val="24"/>
        </w:rPr>
        <w:footnoteReference w:id="37"/>
      </w:r>
      <w:r w:rsidRPr="002B7F35">
        <w:rPr>
          <w:rFonts w:ascii="Kalpurush" w:eastAsia="Nikosh" w:hAnsi="Kalpurush" w:cs="Kalpurush"/>
          <w:spacing w:val="-6"/>
          <w:sz w:val="24"/>
          <w:szCs w:val="24"/>
          <w:cs/>
          <w:lang w:bidi="bn-BD"/>
        </w:rPr>
        <w:t xml:space="preserve"> </w:t>
      </w:r>
    </w:p>
    <w:p w:rsidR="001E042C" w:rsidRPr="002B7F35" w:rsidRDefault="001E042C" w:rsidP="002B7F35">
      <w:pPr>
        <w:bidi w:val="0"/>
        <w:spacing w:after="0" w:line="240" w:lineRule="auto"/>
        <w:ind w:right="23"/>
        <w:jc w:val="both"/>
        <w:rPr>
          <w:rFonts w:ascii="Times New Roman" w:eastAsia="Times New Roman" w:hAnsi="Times New Roman" w:cs="KFGQPC Uthman Taha Naskh"/>
          <w:b/>
          <w:color w:val="333399"/>
          <w:spacing w:val="-6"/>
          <w:sz w:val="24"/>
          <w:szCs w:val="24"/>
          <w:lang w:val="es-US"/>
        </w:rPr>
      </w:pPr>
      <w:r w:rsidRPr="002B7F35">
        <w:rPr>
          <w:rFonts w:ascii="Kalpurush" w:eastAsia="Nikosh" w:hAnsi="Kalpurush" w:cs="Kalpurush"/>
          <w:b/>
          <w:bCs/>
          <w:spacing w:val="-6"/>
          <w:sz w:val="24"/>
          <w:szCs w:val="24"/>
          <w:cs/>
          <w:lang w:bidi="bn-BD"/>
        </w:rPr>
        <w:t xml:space="preserve">প্রশ্ন: (৫২০) </w:t>
      </w:r>
      <w:r w:rsidRPr="002B7F35">
        <w:rPr>
          <w:rStyle w:val="Heading1Char"/>
          <w:rFonts w:ascii="Shonar Bangla" w:eastAsia="Nikosh" w:hAnsi="Shonar Bangla" w:cs="Kalpurush" w:hint="cs"/>
          <w:sz w:val="24"/>
          <w:szCs w:val="24"/>
          <w:cs/>
          <w:lang w:bidi="bn-BD"/>
        </w:rPr>
        <w:t>কখন</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জামরা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আক্বাবায়</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কঙ্কর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মারলে</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আদায়</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হবে</w:t>
      </w:r>
      <w:r w:rsidRPr="002B7F35">
        <w:rPr>
          <w:rStyle w:val="Heading1Char"/>
          <w:rFonts w:eastAsia="Nikosh"/>
          <w:sz w:val="24"/>
          <w:szCs w:val="24"/>
        </w:rPr>
        <w:t xml:space="preserve"> </w:t>
      </w:r>
      <w:r w:rsidRPr="002B7F35">
        <w:rPr>
          <w:rStyle w:val="Heading1Char"/>
          <w:rFonts w:ascii="Shonar Bangla" w:eastAsia="Nikosh" w:hAnsi="Shonar Bangla" w:cs="Kalpurush" w:hint="cs"/>
          <w:sz w:val="24"/>
          <w:szCs w:val="24"/>
          <w:cs/>
          <w:lang w:bidi="bn-BD"/>
        </w:rPr>
        <w:t>এবং</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কখন</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মারলে</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কাযা</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মারা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হবে</w:t>
      </w:r>
      <w:r w:rsidR="002B7F35">
        <w:rPr>
          <w:rStyle w:val="Heading1Char"/>
          <w:rFonts w:ascii="Shonar Bangla" w:eastAsia="Nikosh" w:hAnsi="Shonar Bangla" w:cs="Kalpurush" w:hint="cs"/>
          <w:sz w:val="24"/>
          <w:szCs w:val="24"/>
          <w:lang w:bidi="bn-BD"/>
        </w:rPr>
        <w:t>?</w:t>
      </w:r>
    </w:p>
    <w:p w:rsidR="001E042C" w:rsidRPr="002B7F35" w:rsidRDefault="001E042C" w:rsidP="002B7F35">
      <w:pPr>
        <w:widowControl w:val="0"/>
        <w:bidi w:val="0"/>
        <w:spacing w:after="0" w:line="240" w:lineRule="auto"/>
        <w:ind w:right="23"/>
        <w:jc w:val="both"/>
        <w:rPr>
          <w:rFonts w:ascii="Times New Roman" w:eastAsia="Times New Roman" w:hAnsi="Times New Roman" w:cs="KFGQPC Uthman Taha Naskh"/>
          <w:color w:val="333399"/>
          <w:sz w:val="24"/>
          <w:szCs w:val="24"/>
          <w:lang w:val="es-US"/>
        </w:rPr>
      </w:pPr>
      <w:r w:rsidRPr="002B7F35">
        <w:rPr>
          <w:rFonts w:ascii="Kalpurush" w:eastAsia="Nikosh" w:hAnsi="Kalpurush" w:cs="Kalpurush"/>
          <w:b/>
          <w:bCs/>
          <w:sz w:val="24"/>
          <w:szCs w:val="24"/>
          <w:cs/>
          <w:lang w:val="es-US" w:bidi="bn-BD"/>
        </w:rPr>
        <w:t xml:space="preserve">উত্তর: </w:t>
      </w:r>
      <w:r w:rsidRPr="002B7F35">
        <w:rPr>
          <w:rFonts w:ascii="Kalpurush" w:eastAsia="Nikosh" w:hAnsi="Kalpurush" w:cs="Kalpurush"/>
          <w:sz w:val="24"/>
          <w:szCs w:val="24"/>
          <w:cs/>
          <w:lang w:val="es-US" w:bidi="bn-BD"/>
        </w:rPr>
        <w:t>ঈদের দিন সর্বসাধারণের জন্য কঙ্কর মারার সময় হচ্ছে</w:t>
      </w:r>
      <w:r w:rsidRPr="002B7F35">
        <w:rPr>
          <w:rFonts w:ascii="Kalpurush" w:eastAsia="Nikosh" w:hAnsi="Kalpurush" w:cs="Kalpurush"/>
          <w:sz w:val="24"/>
          <w:szCs w:val="24"/>
          <w:lang w:val="es-US" w:bidi="bn-BD"/>
        </w:rPr>
        <w:t xml:space="preserve">, </w:t>
      </w:r>
      <w:r w:rsidRPr="002B7F35">
        <w:rPr>
          <w:rFonts w:ascii="Kalpurush" w:eastAsia="Nikosh" w:hAnsi="Kalpurush" w:cs="Kalpurush"/>
          <w:sz w:val="24"/>
          <w:szCs w:val="24"/>
          <w:cs/>
          <w:lang w:val="es-US" w:bidi="bn-BD"/>
        </w:rPr>
        <w:t>সূর্য উঠার পর থেকে শুরু হবে। আর দুর্বলদের জন্য এ সময় শুরু হবে শেষ রাত থেকে। কঙ্কর মারার শেষ সময় হচ্ছে পরবর্তী দিন ১১ তারিখ ফজর উদিত হওয়া পর্যন্ত। কিন্তু যদি উক্ত সময়ের মধ্যে মারা সম্ভব না হয়</w:t>
      </w:r>
      <w:r w:rsidRPr="002B7F35">
        <w:rPr>
          <w:rFonts w:ascii="Kalpurush" w:eastAsia="Nikosh" w:hAnsi="Kalpurush" w:cs="Kalpurush"/>
          <w:sz w:val="24"/>
          <w:szCs w:val="24"/>
          <w:lang w:val="es-US" w:bidi="bn-BD"/>
        </w:rPr>
        <w:t xml:space="preserve">, </w:t>
      </w:r>
      <w:r w:rsidRPr="002B7F35">
        <w:rPr>
          <w:rFonts w:ascii="Kalpurush" w:eastAsia="Nikosh" w:hAnsi="Kalpurush" w:cs="Kalpurush"/>
          <w:sz w:val="24"/>
          <w:szCs w:val="24"/>
          <w:cs/>
          <w:lang w:val="es-US" w:bidi="bn-BD"/>
        </w:rPr>
        <w:t>তবে আইয়ামে তাশরীকের দিনগুলোতে (১১</w:t>
      </w:r>
      <w:r w:rsidRPr="002B7F35">
        <w:rPr>
          <w:rFonts w:ascii="Kalpurush" w:eastAsia="Nikosh" w:hAnsi="Kalpurush" w:cs="Kalpurush"/>
          <w:sz w:val="24"/>
          <w:szCs w:val="24"/>
          <w:lang w:val="es-US" w:bidi="bn-BD"/>
        </w:rPr>
        <w:t xml:space="preserve">, </w:t>
      </w:r>
      <w:r w:rsidRPr="002B7F35">
        <w:rPr>
          <w:rFonts w:ascii="Kalpurush" w:eastAsia="Nikosh" w:hAnsi="Kalpurush" w:cs="Kalpurush"/>
          <w:sz w:val="24"/>
          <w:szCs w:val="24"/>
          <w:cs/>
          <w:lang w:val="es-US" w:bidi="bn-BD"/>
        </w:rPr>
        <w:t>১২ ও ১৩ তারিখ) যে সময় কঙ্কর মারা শুরু হবে সে সময়ই বিগত দিনের জামরা আক্বাবার কাযা পাথর নিক্ষেপ করবে। অর্থাৎ পশ্চিমাকাশে সূর্য ঢলার পর থেকে পাথর মারা শুরু হবে। আর শেষ হবে পরবর্তী দিন ফজর উদিত হওয়ার পূর্ব পর্যন্ত। কিন্তু আইয়্যামে তাশরীকের শেষ দিন (১৩ তারিখ) হলে রাত্রে কঙ্কর মারা যাবে না। কেননা সেদিন সূর্য অস্ত হলেই আইয়ামে তাশরীক শেষ হয়ে গেল এবং ১৪ তারিখ শুরু হয়ে গেল। সর্বাবস্থায় দিনের বেলায় কঙ্কর নিক্ষেপ করাই উত্তম। কিন্তু এ সময়ে হাজীদের ভীড়ের প্রচণ্ডতার কারণে</w:t>
      </w:r>
      <w:r w:rsidRPr="002B7F35">
        <w:rPr>
          <w:rFonts w:ascii="Kalpurush" w:eastAsia="Nikosh" w:hAnsi="Kalpurush" w:cs="Kalpurush"/>
          <w:sz w:val="24"/>
          <w:szCs w:val="24"/>
          <w:lang w:val="es-US" w:bidi="bn-BD"/>
        </w:rPr>
        <w:t xml:space="preserve">, </w:t>
      </w:r>
      <w:r w:rsidRPr="002B7F35">
        <w:rPr>
          <w:rFonts w:ascii="Kalpurush" w:eastAsia="Nikosh" w:hAnsi="Kalpurush" w:cs="Kalpurush"/>
          <w:sz w:val="24"/>
          <w:szCs w:val="24"/>
          <w:cs/>
          <w:lang w:val="es-US" w:bidi="bn-BD"/>
        </w:rPr>
        <w:t xml:space="preserve">হাজীদের একে অপরের প্রতি বেপরওয়া হওয়ার কারণে যদি জানের ক্ষতির আশংকা করে বা কঠিন </w:t>
      </w:r>
      <w:r w:rsidRPr="002B7F35">
        <w:rPr>
          <w:rFonts w:ascii="Kalpurush" w:eastAsia="Nikosh" w:hAnsi="Kalpurush" w:cs="Kalpurush"/>
          <w:sz w:val="24"/>
          <w:szCs w:val="24"/>
          <w:cs/>
          <w:lang w:val="es-US" w:bidi="bn-BD"/>
        </w:rPr>
        <w:lastRenderedPageBreak/>
        <w:t>কষ্টকর হয়ে উঠে</w:t>
      </w:r>
      <w:r w:rsidRPr="002B7F35">
        <w:rPr>
          <w:rFonts w:ascii="Kalpurush" w:eastAsia="Nikosh" w:hAnsi="Kalpurush" w:cs="Kalpurush"/>
          <w:sz w:val="24"/>
          <w:szCs w:val="24"/>
          <w:lang w:val="es-US" w:bidi="bn-BD"/>
        </w:rPr>
        <w:t xml:space="preserve">, </w:t>
      </w:r>
      <w:r w:rsidRPr="002B7F35">
        <w:rPr>
          <w:rFonts w:ascii="Kalpurush" w:eastAsia="Nikosh" w:hAnsi="Kalpurush" w:cs="Kalpurush"/>
          <w:sz w:val="24"/>
          <w:szCs w:val="24"/>
          <w:cs/>
          <w:lang w:val="es-US" w:bidi="bn-BD"/>
        </w:rPr>
        <w:t>তবে রাত্রে মারলে কোনো অসুবিধা হবে না। অবশ্য কোনো আশংকা না থাকলেও রাতে মারলে কোনো অসুবিধা নেই। তবে এ মাসআলায় সতর্কতা অবলম্বন করা উচিৎ এবং একান্ত অসুবিধা না থাকলে রাতে কঙ্কর না মারা উচিৎ</w:t>
      </w:r>
      <w:r w:rsidRPr="002B7F35">
        <w:rPr>
          <w:rFonts w:ascii="Kalpurush" w:eastAsia="Nikosh" w:hAnsi="Kalpurush" w:cs="Kalpurush"/>
          <w:sz w:val="24"/>
          <w:szCs w:val="24"/>
          <w:cs/>
          <w:lang w:val="es-US" w:bidi="hi-IN"/>
        </w:rPr>
        <w:t>।</w:t>
      </w:r>
    </w:p>
    <w:p w:rsidR="001E042C" w:rsidRPr="002B7F35" w:rsidRDefault="001E042C" w:rsidP="002B7F35">
      <w:pPr>
        <w:bidi w:val="0"/>
        <w:spacing w:after="0" w:line="240" w:lineRule="auto"/>
        <w:ind w:right="23"/>
        <w:jc w:val="both"/>
        <w:rPr>
          <w:rFonts w:ascii="Times New Roman" w:eastAsia="Times New Roman" w:hAnsi="Times New Roman" w:cs="KFGQPC Uthman Taha Naskh"/>
          <w:b/>
          <w:color w:val="333399"/>
          <w:sz w:val="24"/>
          <w:szCs w:val="24"/>
          <w:lang w:val="es-US"/>
        </w:rPr>
      </w:pPr>
      <w:r w:rsidRPr="002B7F35">
        <w:rPr>
          <w:rFonts w:ascii="Kalpurush" w:eastAsia="Nikosh" w:hAnsi="Kalpurush" w:cs="Kalpurush"/>
          <w:b/>
          <w:bCs/>
          <w:sz w:val="24"/>
          <w:szCs w:val="24"/>
          <w:cs/>
          <w:lang w:bidi="bn-BD"/>
        </w:rPr>
        <w:t xml:space="preserve">প্রশ্ন: (৫২১) </w:t>
      </w:r>
      <w:r w:rsidRPr="002B7F35">
        <w:rPr>
          <w:rStyle w:val="Heading1Char"/>
          <w:rFonts w:ascii="Kalpurush" w:eastAsia="Nikosh" w:hAnsi="Kalpurush" w:cs="Kalpurush"/>
          <w:sz w:val="24"/>
          <w:szCs w:val="24"/>
          <w:cs/>
          <w:lang w:bidi="bn-IN"/>
        </w:rPr>
        <w:t>বিশেষ করে ঈদের দিনের তাওয়াফের পূর্বে সা</w:t>
      </w:r>
      <w:r w:rsidRPr="002B7F35">
        <w:rPr>
          <w:rStyle w:val="Heading1Char"/>
          <w:rFonts w:ascii="Kalpurush" w:eastAsia="Nikosh" w:hAnsi="Kalpurush" w:cs="Kalpurush"/>
          <w:sz w:val="24"/>
          <w:szCs w:val="24"/>
        </w:rPr>
        <w:t>‘</w:t>
      </w:r>
      <w:r w:rsidRPr="002B7F35">
        <w:rPr>
          <w:rStyle w:val="Heading1Char"/>
          <w:rFonts w:ascii="Kalpurush" w:eastAsia="Nikosh" w:hAnsi="Kalpurush" w:cs="Kalpurush"/>
          <w:sz w:val="24"/>
          <w:szCs w:val="24"/>
          <w:cs/>
          <w:lang w:bidi="bn-IN"/>
        </w:rPr>
        <w:t>ঈ করা কি জায়েয</w:t>
      </w:r>
      <w:r w:rsidRPr="002B7F35">
        <w:rPr>
          <w:rStyle w:val="Heading1Char"/>
          <w:rFonts w:ascii="Kalpurush" w:eastAsia="Nikosh" w:hAnsi="Kalpurush" w:cs="Kalpurush"/>
          <w:sz w:val="24"/>
          <w:szCs w:val="24"/>
        </w:rPr>
        <w:t>?</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lang w:val="es-US"/>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সঠিক কথা হচ্ছে</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w:t>
      </w:r>
      <w:r w:rsidRPr="002B7F35">
        <w:rPr>
          <w:rFonts w:ascii="Kalpurush" w:eastAsia="Nikosh" w:hAnsi="Kalpurush" w:cs="Kalpurush" w:hint="cs"/>
          <w:sz w:val="24"/>
          <w:szCs w:val="24"/>
          <w:cs/>
          <w:lang w:bidi="bn-BD"/>
        </w:rPr>
        <w:t xml:space="preserve">(মুযদালিফার পরে) </w:t>
      </w:r>
      <w:r w:rsidRPr="002B7F35">
        <w:rPr>
          <w:rFonts w:ascii="Kalpurush" w:eastAsia="Nikosh" w:hAnsi="Kalpurush" w:cs="Kalpurush"/>
          <w:sz w:val="24"/>
          <w:szCs w:val="24"/>
          <w:cs/>
          <w:lang w:bidi="bn-BD"/>
        </w:rPr>
        <w:t xml:space="preserve">ঈদের দিন বা অন্য দিনে কোনো পার্থক্য নেই। সর্বাবস্থায় </w:t>
      </w:r>
      <w:r w:rsidRPr="002B7F35">
        <w:rPr>
          <w:rFonts w:ascii="Kalpurush" w:eastAsia="Nikosh" w:hAnsi="Kalpurush" w:cs="Kalpurush" w:hint="cs"/>
          <w:sz w:val="24"/>
          <w:szCs w:val="24"/>
          <w:cs/>
          <w:lang w:bidi="bn-BD"/>
        </w:rPr>
        <w:t xml:space="preserve">(মুযদালিফার পরে) </w:t>
      </w:r>
      <w:r w:rsidRPr="002B7F35">
        <w:rPr>
          <w:rFonts w:ascii="Kalpurush" w:eastAsia="Nikosh" w:hAnsi="Kalpurush" w:cs="Kalpurush"/>
          <w:sz w:val="24"/>
          <w:szCs w:val="24"/>
          <w:cs/>
          <w:lang w:bidi="bn-BD"/>
        </w:rPr>
        <w:t>তাওয়াফের পূর্বে সা</w:t>
      </w:r>
      <w:r w:rsidRPr="002B7F35">
        <w:rPr>
          <w:rFonts w:ascii="Kalpurush" w:eastAsia="Nikosh" w:hAnsi="Kalpurush" w:cs="Kalpurush"/>
          <w:sz w:val="24"/>
          <w:szCs w:val="24"/>
          <w:lang w:val="es-US" w:bidi="bn-BD"/>
        </w:rPr>
        <w:t>‘</w:t>
      </w:r>
      <w:r w:rsidRPr="002B7F35">
        <w:rPr>
          <w:rFonts w:ascii="Kalpurush" w:eastAsia="Nikosh" w:hAnsi="Kalpurush" w:cs="Kalpurush"/>
          <w:sz w:val="24"/>
          <w:szCs w:val="24"/>
          <w:cs/>
          <w:lang w:bidi="bn-BD"/>
        </w:rPr>
        <w:t>ঈ করা জায়েয আছে। এমনকি ঈদের দিনের পরও যদি হয়। কেননা হাদীসের সাধারণ অর্থ একথাই প্রমাণ করে। জনৈক ব্যক্তি নবী সাল্লাল্লাহু আলাইহি ওয়াসাল্লামকে প্রশ্ন করলেন</w:t>
      </w:r>
      <w:r w:rsidRPr="002B7F35">
        <w:rPr>
          <w:rFonts w:ascii="Kalpurush" w:eastAsia="Nikosh" w:hAnsi="Kalpurush" w:cs="Kalpurush"/>
          <w:sz w:val="24"/>
          <w:szCs w:val="24"/>
          <w:lang w:val="es-US" w:bidi="bn-BD"/>
        </w:rPr>
        <w:t xml:space="preserve">, </w:t>
      </w:r>
      <w:r w:rsidRPr="002B7F35">
        <w:rPr>
          <w:rFonts w:ascii="Kalpurush" w:eastAsia="Nikosh" w:hAnsi="Kalpurush" w:cs="Kalpurush"/>
          <w:sz w:val="24"/>
          <w:szCs w:val="24"/>
          <w:cs/>
          <w:lang w:bidi="bn-BD"/>
        </w:rPr>
        <w:t>তাওয়াফের পূর্বে আমি সা</w:t>
      </w:r>
      <w:r w:rsidRPr="002B7F35">
        <w:rPr>
          <w:rFonts w:ascii="Kalpurush" w:eastAsia="Nikosh" w:hAnsi="Kalpurush" w:cs="Kalpurush"/>
          <w:sz w:val="24"/>
          <w:szCs w:val="24"/>
          <w:lang w:val="es-US" w:bidi="bn-BD"/>
        </w:rPr>
        <w:t>‘</w:t>
      </w:r>
      <w:r w:rsidRPr="002B7F35">
        <w:rPr>
          <w:rFonts w:ascii="Kalpurush" w:eastAsia="Nikosh" w:hAnsi="Kalpurush" w:cs="Kalpurush"/>
          <w:sz w:val="24"/>
          <w:szCs w:val="24"/>
          <w:cs/>
          <w:lang w:bidi="bn-BD"/>
        </w:rPr>
        <w:t>ঈ করেছি। তিনি বললেন</w:t>
      </w:r>
      <w:r w:rsidRPr="002B7F35">
        <w:rPr>
          <w:rFonts w:ascii="Kalpurush" w:eastAsia="Nikosh" w:hAnsi="Kalpurush" w:cs="Kalpurush"/>
          <w:sz w:val="24"/>
          <w:szCs w:val="24"/>
          <w:lang w:val="es-US" w:bidi="bn-BD"/>
        </w:rPr>
        <w:t>,</w:t>
      </w:r>
      <w:r w:rsidRPr="002B7F35">
        <w:rPr>
          <w:rFonts w:ascii="Kalpurush" w:eastAsia="Nikosh" w:hAnsi="Kalpurush" w:cs="Kalpurush"/>
          <w:sz w:val="24"/>
          <w:szCs w:val="24"/>
          <w:cs/>
          <w:lang w:bidi="bn-BD"/>
        </w:rPr>
        <w:t xml:space="preserve"> </w:t>
      </w:r>
      <w:r w:rsidRPr="002B7F35">
        <w:rPr>
          <w:rFonts w:ascii="Kalpurush" w:eastAsia="Nikosh" w:hAnsi="Kalpurush" w:cs="Kalpurush"/>
          <w:sz w:val="24"/>
          <w:szCs w:val="24"/>
          <w:lang w:val="es-US" w:bidi="bn-BD"/>
        </w:rPr>
        <w:t>“</w:t>
      </w:r>
      <w:r w:rsidRPr="002B7F35">
        <w:rPr>
          <w:rFonts w:ascii="Kalpurush" w:eastAsia="Nikosh" w:hAnsi="Kalpurush" w:cs="Kalpurush"/>
          <w:sz w:val="24"/>
          <w:szCs w:val="24"/>
          <w:cs/>
          <w:lang w:bidi="bn-BD"/>
        </w:rPr>
        <w:t>কোন</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অসুবিধা নেই।</w:t>
      </w:r>
      <w:r w:rsidRPr="002B7F35">
        <w:rPr>
          <w:rFonts w:ascii="Kalpurush" w:eastAsia="Nikosh" w:hAnsi="Kalpurush" w:cs="Kalpurush"/>
          <w:sz w:val="24"/>
          <w:szCs w:val="24"/>
          <w:lang w:val="es-US" w:bidi="bn-BD"/>
        </w:rPr>
        <w:t>”</w:t>
      </w:r>
    </w:p>
    <w:p w:rsidR="001E042C" w:rsidRPr="002B7F35" w:rsidRDefault="001E042C" w:rsidP="002B7F35">
      <w:pPr>
        <w:pStyle w:val="Heading1"/>
        <w:rPr>
          <w:rFonts w:ascii="Kalpurush" w:hAnsi="Kalpurush" w:cs="Kalpurush"/>
          <w:color w:val="333399"/>
          <w:sz w:val="24"/>
          <w:szCs w:val="24"/>
          <w:lang w:val="es-US"/>
        </w:rPr>
      </w:pPr>
      <w:r w:rsidRPr="002B7F35">
        <w:rPr>
          <w:rFonts w:eastAsia="Nikosh"/>
          <w:sz w:val="24"/>
          <w:szCs w:val="24"/>
          <w:cs/>
          <w:lang w:val="es-US" w:bidi="bn-BD"/>
        </w:rPr>
        <w:br w:type="page"/>
      </w:r>
      <w:bookmarkStart w:id="25" w:name="_Toc502306611"/>
      <w:r w:rsidRPr="002B7F35">
        <w:rPr>
          <w:rFonts w:ascii="Kalpurush" w:eastAsia="Nikosh" w:hAnsi="Kalpurush" w:cs="Kalpurush"/>
          <w:color w:val="C00000"/>
          <w:sz w:val="24"/>
          <w:szCs w:val="24"/>
          <w:cs/>
          <w:lang w:bidi="bn-BD"/>
        </w:rPr>
        <w:lastRenderedPageBreak/>
        <w:t>তাওয়াফের পর কি সরাসরি সা</w:t>
      </w:r>
      <w:r w:rsidRPr="002B7F35">
        <w:rPr>
          <w:rFonts w:ascii="Kalpurush" w:eastAsia="Nikosh" w:hAnsi="Kalpurush" w:cs="Kalpurush"/>
          <w:color w:val="C00000"/>
          <w:sz w:val="24"/>
          <w:szCs w:val="24"/>
          <w:lang w:val="es-US" w:bidi="bn-BD"/>
        </w:rPr>
        <w:t>‘</w:t>
      </w:r>
      <w:r w:rsidRPr="002B7F35">
        <w:rPr>
          <w:rFonts w:ascii="Kalpurush" w:eastAsia="Nikosh" w:hAnsi="Kalpurush" w:cs="Kalpurush"/>
          <w:color w:val="C00000"/>
          <w:sz w:val="24"/>
          <w:szCs w:val="24"/>
          <w:cs/>
          <w:lang w:bidi="bn-BD"/>
        </w:rPr>
        <w:t>ঈ করতে হবে</w:t>
      </w:r>
      <w:r w:rsidRPr="002B7F35">
        <w:rPr>
          <w:rFonts w:ascii="Kalpurush" w:eastAsia="Nikosh" w:hAnsi="Kalpurush" w:cs="Kalpurush"/>
          <w:color w:val="C00000"/>
          <w:sz w:val="24"/>
          <w:szCs w:val="24"/>
          <w:lang w:val="es-US" w:bidi="bn-BD"/>
        </w:rPr>
        <w:t xml:space="preserve"> </w:t>
      </w:r>
      <w:r w:rsidRPr="002B7F35">
        <w:rPr>
          <w:rFonts w:ascii="Kalpurush" w:eastAsia="Nikosh" w:hAnsi="Kalpurush" w:cs="Kalpurush"/>
          <w:color w:val="C00000"/>
          <w:sz w:val="24"/>
          <w:szCs w:val="24"/>
          <w:cs/>
          <w:lang w:bidi="bn-BD"/>
        </w:rPr>
        <w:t>নাকি বিলম্ব করা যাবে</w:t>
      </w:r>
      <w:r w:rsidRPr="002B7F35">
        <w:rPr>
          <w:rFonts w:ascii="Kalpurush" w:eastAsia="Nikosh" w:hAnsi="Kalpurush" w:cs="Kalpurush"/>
          <w:color w:val="C00000"/>
          <w:sz w:val="24"/>
          <w:szCs w:val="24"/>
          <w:lang w:val="es-US" w:bidi="bn-BD"/>
        </w:rPr>
        <w:t>?</w:t>
      </w:r>
      <w:bookmarkEnd w:id="25"/>
    </w:p>
    <w:p w:rsidR="001E042C" w:rsidRPr="002B7F35" w:rsidRDefault="001E042C" w:rsidP="002B7F35">
      <w:pPr>
        <w:widowControl w:val="0"/>
        <w:bidi w:val="0"/>
        <w:spacing w:after="0" w:line="240" w:lineRule="auto"/>
        <w:ind w:right="23"/>
        <w:jc w:val="both"/>
        <w:rPr>
          <w:rFonts w:ascii="Times New Roman" w:eastAsia="Times New Roman" w:hAnsi="Times New Roman" w:cs="KFGQPC Uthman Taha Naskh"/>
          <w:b/>
          <w:color w:val="333399"/>
          <w:sz w:val="24"/>
          <w:szCs w:val="24"/>
          <w:lang w:val="es-US"/>
        </w:rPr>
      </w:pPr>
      <w:r w:rsidRPr="002B7F35">
        <w:rPr>
          <w:rFonts w:ascii="Kalpurush" w:eastAsia="Nikosh" w:hAnsi="Kalpurush" w:cs="Kalpurush"/>
          <w:b/>
          <w:bCs/>
          <w:sz w:val="24"/>
          <w:szCs w:val="24"/>
          <w:cs/>
          <w:lang w:bidi="bn-BD"/>
        </w:rPr>
        <w:t>প্রশ্ন: (৫২২) সা</w:t>
      </w:r>
      <w:r w:rsidRPr="002B7F35">
        <w:rPr>
          <w:rFonts w:ascii="Kalpurush" w:eastAsia="Nikosh" w:hAnsi="Kalpurush" w:cs="Kalpurush"/>
          <w:b/>
          <w:bCs/>
          <w:sz w:val="24"/>
          <w:szCs w:val="24"/>
          <w:lang w:val="es-US" w:bidi="bn-BD"/>
        </w:rPr>
        <w:t>‘</w:t>
      </w:r>
      <w:r w:rsidRPr="002B7F35">
        <w:rPr>
          <w:rFonts w:ascii="Kalpurush" w:eastAsia="Nikosh" w:hAnsi="Kalpurush" w:cs="Kalpurush"/>
          <w:b/>
          <w:bCs/>
          <w:sz w:val="24"/>
          <w:szCs w:val="24"/>
          <w:cs/>
          <w:lang w:bidi="bn-BD"/>
        </w:rPr>
        <w:t>ঈ আবশ্যক ছিল কিন্তু তাওয়াফ করার পর সরাসরি সা</w:t>
      </w:r>
      <w:r w:rsidRPr="002B7F35">
        <w:rPr>
          <w:rFonts w:ascii="Kalpurush" w:eastAsia="Nikosh" w:hAnsi="Kalpurush" w:cs="Kalpurush"/>
          <w:b/>
          <w:bCs/>
          <w:sz w:val="24"/>
          <w:szCs w:val="24"/>
          <w:lang w:val="es-US" w:bidi="bn-BD"/>
        </w:rPr>
        <w:t>‘</w:t>
      </w:r>
      <w:r w:rsidRPr="002B7F35">
        <w:rPr>
          <w:rFonts w:ascii="Kalpurush" w:eastAsia="Nikosh" w:hAnsi="Kalpurush" w:cs="Kalpurush"/>
          <w:b/>
          <w:bCs/>
          <w:sz w:val="24"/>
          <w:szCs w:val="24"/>
          <w:cs/>
          <w:lang w:bidi="bn-BD"/>
        </w:rPr>
        <w:t>ঈ না করে বাইরে বেরিয়ে গেছে। পরে তাকে বিষয়টি জানানো হলো</w:t>
      </w:r>
      <w:r w:rsidRPr="002B7F35">
        <w:rPr>
          <w:rFonts w:ascii="Kalpurush" w:eastAsia="Nikosh" w:hAnsi="Kalpurush" w:cs="Kalpurush"/>
          <w:b/>
          <w:bCs/>
          <w:sz w:val="24"/>
          <w:szCs w:val="24"/>
          <w:lang w:val="es-US" w:bidi="bn-BD"/>
        </w:rPr>
        <w:t xml:space="preserve">, </w:t>
      </w:r>
      <w:r w:rsidRPr="002B7F35">
        <w:rPr>
          <w:rFonts w:ascii="Kalpurush" w:eastAsia="Nikosh" w:hAnsi="Kalpurush" w:cs="Kalpurush"/>
          <w:b/>
          <w:bCs/>
          <w:sz w:val="24"/>
          <w:szCs w:val="24"/>
          <w:cs/>
          <w:lang w:bidi="bn-BD"/>
        </w:rPr>
        <w:t>সে কি এখন শুধু সা</w:t>
      </w:r>
      <w:r w:rsidRPr="002B7F35">
        <w:rPr>
          <w:rFonts w:ascii="Kalpurush" w:eastAsia="Nikosh" w:hAnsi="Kalpurush" w:cs="Kalpurush"/>
          <w:b/>
          <w:bCs/>
          <w:sz w:val="24"/>
          <w:szCs w:val="24"/>
          <w:lang w:val="es-US" w:bidi="bn-BD"/>
        </w:rPr>
        <w:t>‘</w:t>
      </w:r>
      <w:r w:rsidRPr="002B7F35">
        <w:rPr>
          <w:rFonts w:ascii="Kalpurush" w:eastAsia="Nikosh" w:hAnsi="Kalpurush" w:cs="Kalpurush"/>
          <w:b/>
          <w:bCs/>
          <w:sz w:val="24"/>
          <w:szCs w:val="24"/>
          <w:cs/>
          <w:lang w:bidi="bn-BD"/>
        </w:rPr>
        <w:t>ঈ করবে</w:t>
      </w:r>
      <w:r w:rsidRPr="002B7F35">
        <w:rPr>
          <w:rFonts w:ascii="Kalpurush" w:eastAsia="Nikosh" w:hAnsi="Kalpurush" w:cs="Kalpurush"/>
          <w:b/>
          <w:bCs/>
          <w:sz w:val="24"/>
          <w:szCs w:val="24"/>
          <w:lang w:val="es-US" w:bidi="bn-BD"/>
        </w:rPr>
        <w:t xml:space="preserve"> </w:t>
      </w:r>
      <w:r w:rsidRPr="002B7F35">
        <w:rPr>
          <w:rFonts w:ascii="Kalpurush" w:eastAsia="Nikosh" w:hAnsi="Kalpurush" w:cs="Kalpurush"/>
          <w:b/>
          <w:bCs/>
          <w:sz w:val="24"/>
          <w:szCs w:val="24"/>
          <w:cs/>
          <w:lang w:bidi="bn-BD"/>
        </w:rPr>
        <w:t>নাকি পুনরায় তাওয়াফ করার পর সরাসরি সা</w:t>
      </w:r>
      <w:r w:rsidRPr="002B7F35">
        <w:rPr>
          <w:rFonts w:ascii="Kalpurush" w:eastAsia="Nikosh" w:hAnsi="Kalpurush" w:cs="Kalpurush"/>
          <w:b/>
          <w:bCs/>
          <w:sz w:val="24"/>
          <w:szCs w:val="24"/>
          <w:lang w:val="es-US" w:bidi="bn-BD"/>
        </w:rPr>
        <w:t>‘</w:t>
      </w:r>
      <w:r w:rsidRPr="002B7F35">
        <w:rPr>
          <w:rFonts w:ascii="Kalpurush" w:eastAsia="Nikosh" w:hAnsi="Kalpurush" w:cs="Kalpurush"/>
          <w:b/>
          <w:bCs/>
          <w:sz w:val="24"/>
          <w:szCs w:val="24"/>
          <w:cs/>
          <w:lang w:bidi="bn-BD"/>
        </w:rPr>
        <w:t>ঈ করবে</w:t>
      </w:r>
      <w:r w:rsidRPr="002B7F35">
        <w:rPr>
          <w:rFonts w:ascii="Kalpurush" w:eastAsia="Nikosh" w:hAnsi="Kalpurush" w:cs="Kalpurush"/>
          <w:b/>
          <w:bCs/>
          <w:sz w:val="24"/>
          <w:szCs w:val="24"/>
          <w:lang w:val="es-US" w:bidi="bn-BD"/>
        </w:rPr>
        <w:t>?</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lang w:val="es-US"/>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কোনো মানুষ যদি তাওয়াফ করে এ বিশ্বাসে যে তাকে সা</w:t>
      </w:r>
      <w:r w:rsidRPr="002B7F35">
        <w:rPr>
          <w:rFonts w:ascii="Kalpurush" w:eastAsia="Nikosh" w:hAnsi="Kalpurush" w:cs="Kalpurush"/>
          <w:sz w:val="24"/>
          <w:szCs w:val="24"/>
          <w:lang w:val="es-US" w:bidi="bn-BD"/>
        </w:rPr>
        <w:t>‘</w:t>
      </w:r>
      <w:r w:rsidRPr="002B7F35">
        <w:rPr>
          <w:rFonts w:ascii="Kalpurush" w:eastAsia="Nikosh" w:hAnsi="Kalpurush" w:cs="Kalpurush"/>
          <w:sz w:val="24"/>
          <w:szCs w:val="24"/>
          <w:cs/>
          <w:lang w:bidi="bn-BD"/>
        </w:rPr>
        <w:t>ঈ করতে হবে না। কিন্তু পরে তাকে জানানো হলো যে</w:t>
      </w:r>
      <w:r w:rsidRPr="002B7F35">
        <w:rPr>
          <w:rFonts w:ascii="Kalpurush" w:eastAsia="Nikosh" w:hAnsi="Kalpurush" w:cs="Kalpurush"/>
          <w:sz w:val="24"/>
          <w:szCs w:val="24"/>
          <w:lang w:val="es-US" w:bidi="bn-BD"/>
        </w:rPr>
        <w:t xml:space="preserve">, </w:t>
      </w:r>
      <w:r w:rsidRPr="002B7F35">
        <w:rPr>
          <w:rFonts w:ascii="Kalpurush" w:eastAsia="Nikosh" w:hAnsi="Kalpurush" w:cs="Kalpurush"/>
          <w:sz w:val="24"/>
          <w:szCs w:val="24"/>
          <w:cs/>
          <w:lang w:bidi="bn-BD"/>
        </w:rPr>
        <w:t>তাকে অবশ্যই সা</w:t>
      </w:r>
      <w:r w:rsidRPr="002B7F35">
        <w:rPr>
          <w:rFonts w:ascii="Kalpurush" w:eastAsia="Nikosh" w:hAnsi="Kalpurush" w:cs="Kalpurush"/>
          <w:sz w:val="24"/>
          <w:szCs w:val="24"/>
          <w:lang w:val="es-US" w:bidi="bn-BD"/>
        </w:rPr>
        <w:t>‘</w:t>
      </w:r>
      <w:r w:rsidRPr="002B7F35">
        <w:rPr>
          <w:rFonts w:ascii="Kalpurush" w:eastAsia="Nikosh" w:hAnsi="Kalpurush" w:cs="Kalpurush"/>
          <w:sz w:val="24"/>
          <w:szCs w:val="24"/>
          <w:cs/>
          <w:lang w:bidi="bn-BD"/>
        </w:rPr>
        <w:t>ঈ করতে হবে। তখন সে শুধুমাত্র সা</w:t>
      </w:r>
      <w:r w:rsidRPr="002B7F35">
        <w:rPr>
          <w:rFonts w:ascii="Kalpurush" w:eastAsia="Nikosh" w:hAnsi="Kalpurush" w:cs="Kalpurush"/>
          <w:sz w:val="24"/>
          <w:szCs w:val="24"/>
          <w:lang w:val="es-US" w:bidi="bn-BD"/>
        </w:rPr>
        <w:t>‘</w:t>
      </w:r>
      <w:r w:rsidRPr="002B7F35">
        <w:rPr>
          <w:rFonts w:ascii="Kalpurush" w:eastAsia="Nikosh" w:hAnsi="Kalpurush" w:cs="Kalpurush"/>
          <w:sz w:val="24"/>
          <w:szCs w:val="24"/>
          <w:cs/>
          <w:lang w:bidi="bn-BD"/>
        </w:rPr>
        <w:t>ঈ করলেই হয়ে যাবে। পুনরায় তাওয়াফ করার দরকার নেই। কেননা তাওয়াফের পর পরই সা</w:t>
      </w:r>
      <w:r w:rsidRPr="002B7F35">
        <w:rPr>
          <w:rFonts w:ascii="Kalpurush" w:eastAsia="Nikosh" w:hAnsi="Kalpurush" w:cs="Kalpurush"/>
          <w:sz w:val="24"/>
          <w:szCs w:val="24"/>
          <w:lang w:val="es-US" w:bidi="bn-BD"/>
        </w:rPr>
        <w:t>‘</w:t>
      </w:r>
      <w:r w:rsidRPr="002B7F35">
        <w:rPr>
          <w:rFonts w:ascii="Kalpurush" w:eastAsia="Nikosh" w:hAnsi="Kalpurush" w:cs="Kalpurush"/>
          <w:sz w:val="24"/>
          <w:szCs w:val="24"/>
          <w:cs/>
          <w:lang w:bidi="bn-BD"/>
        </w:rPr>
        <w:t>ঈ করতে এরকম কোনো শর্ত নেই।</w:t>
      </w:r>
    </w:p>
    <w:p w:rsidR="001E042C" w:rsidRPr="002B7F35" w:rsidRDefault="001E042C" w:rsidP="002B7F35">
      <w:pPr>
        <w:widowControl w:val="0"/>
        <w:bidi w:val="0"/>
        <w:spacing w:after="0" w:line="240" w:lineRule="auto"/>
        <w:ind w:right="23"/>
        <w:jc w:val="both"/>
        <w:rPr>
          <w:rFonts w:ascii="Times New Roman" w:eastAsia="Times New Roman" w:hAnsi="Times New Roman" w:cs="KFGQPC Uthman Taha Naskh"/>
          <w:color w:val="333399"/>
          <w:spacing w:val="-2"/>
          <w:sz w:val="24"/>
          <w:szCs w:val="24"/>
          <w:lang w:val="es-US"/>
        </w:rPr>
      </w:pPr>
      <w:r w:rsidRPr="002B7F35">
        <w:rPr>
          <w:rFonts w:ascii="Kalpurush" w:eastAsia="Nikosh" w:hAnsi="Kalpurush" w:cs="Kalpurush"/>
          <w:spacing w:val="-2"/>
          <w:sz w:val="24"/>
          <w:szCs w:val="24"/>
          <w:cs/>
          <w:lang w:bidi="bn-BD"/>
        </w:rPr>
        <w:t>এমনকি কোনো মানুষ যদি ইচ্ছাকৃতভাবে সা</w:t>
      </w:r>
      <w:r w:rsidRPr="002B7F35">
        <w:rPr>
          <w:rFonts w:ascii="Kalpurush" w:eastAsia="Nikosh" w:hAnsi="Kalpurush" w:cs="Kalpurush"/>
          <w:spacing w:val="-2"/>
          <w:sz w:val="24"/>
          <w:szCs w:val="24"/>
          <w:lang w:val="es-US" w:bidi="bn-BD"/>
        </w:rPr>
        <w:t>‘</w:t>
      </w:r>
      <w:r w:rsidRPr="002B7F35">
        <w:rPr>
          <w:rFonts w:ascii="Kalpurush" w:eastAsia="Nikosh" w:hAnsi="Kalpurush" w:cs="Kalpurush"/>
          <w:spacing w:val="-2"/>
          <w:sz w:val="24"/>
          <w:szCs w:val="24"/>
          <w:cs/>
          <w:lang w:bidi="bn-BD"/>
        </w:rPr>
        <w:t>ঈ করতে বিলম্ব করে- তবুও কোনো অসুবিধা নেই। কিন্তু উত্তম হচ্ছে তাওয়াফ শেষ করার পর পরই বিলম্ব না করে সা</w:t>
      </w:r>
      <w:r w:rsidRPr="002B7F35">
        <w:rPr>
          <w:rFonts w:ascii="Kalpurush" w:eastAsia="Nikosh" w:hAnsi="Kalpurush" w:cs="Kalpurush"/>
          <w:spacing w:val="-2"/>
          <w:sz w:val="24"/>
          <w:szCs w:val="24"/>
          <w:lang w:val="es-US" w:bidi="bn-BD"/>
        </w:rPr>
        <w:t>‘</w:t>
      </w:r>
      <w:r w:rsidRPr="002B7F35">
        <w:rPr>
          <w:rFonts w:ascii="Kalpurush" w:eastAsia="Nikosh" w:hAnsi="Kalpurush" w:cs="Kalpurush"/>
          <w:spacing w:val="-2"/>
          <w:sz w:val="24"/>
          <w:szCs w:val="24"/>
          <w:cs/>
          <w:lang w:bidi="bn-BD"/>
        </w:rPr>
        <w:t>ঈ করে নে</w:t>
      </w:r>
      <w:r w:rsidR="000E30B5" w:rsidRPr="002B7F35">
        <w:rPr>
          <w:rFonts w:ascii="Kalpurush" w:eastAsia="Nikosh" w:hAnsi="Kalpurush" w:cs="Kalpurush" w:hint="cs"/>
          <w:spacing w:val="-2"/>
          <w:sz w:val="24"/>
          <w:szCs w:val="24"/>
          <w:cs/>
          <w:lang w:bidi="bn-BD"/>
        </w:rPr>
        <w:t>ও</w:t>
      </w:r>
      <w:r w:rsidRPr="002B7F35">
        <w:rPr>
          <w:rFonts w:ascii="Kalpurush" w:eastAsia="Nikosh" w:hAnsi="Kalpurush" w:cs="Kalpurush"/>
          <w:spacing w:val="-2"/>
          <w:sz w:val="24"/>
          <w:szCs w:val="24"/>
          <w:cs/>
          <w:lang w:bidi="bn-BD"/>
        </w:rPr>
        <w:t>য়া</w:t>
      </w:r>
      <w:r w:rsidRPr="002B7F35">
        <w:rPr>
          <w:rFonts w:ascii="Kalpurush" w:eastAsia="Nikosh" w:hAnsi="Kalpurush" w:cs="Kalpurush"/>
          <w:spacing w:val="-2"/>
          <w:sz w:val="24"/>
          <w:szCs w:val="24"/>
          <w:cs/>
          <w:lang w:bidi="hi-IN"/>
        </w:rPr>
        <w:t>।</w:t>
      </w:r>
    </w:p>
    <w:p w:rsidR="001E042C" w:rsidRPr="002B7F35" w:rsidRDefault="001E042C" w:rsidP="002B7F35">
      <w:pPr>
        <w:bidi w:val="0"/>
        <w:spacing w:after="0" w:line="240" w:lineRule="auto"/>
        <w:ind w:right="23"/>
        <w:jc w:val="both"/>
        <w:rPr>
          <w:rFonts w:ascii="Times New Roman" w:eastAsia="Times New Roman" w:hAnsi="Times New Roman" w:cs="KFGQPC Uthman Taha Naskh"/>
          <w:b/>
          <w:color w:val="333399"/>
          <w:sz w:val="24"/>
          <w:szCs w:val="24"/>
          <w:lang w:val="es-US" w:bidi="bn-IN"/>
        </w:rPr>
      </w:pPr>
      <w:r w:rsidRPr="002B7F35">
        <w:rPr>
          <w:rFonts w:ascii="Kalpurush" w:eastAsia="Nikosh" w:hAnsi="Kalpurush" w:cs="Kalpurush"/>
          <w:b/>
          <w:bCs/>
          <w:sz w:val="24"/>
          <w:szCs w:val="24"/>
          <w:cs/>
          <w:lang w:bidi="bn-BD"/>
        </w:rPr>
        <w:t xml:space="preserve">প্রশ্ন: (৫২৩) </w:t>
      </w:r>
      <w:r w:rsidRPr="002B7F35">
        <w:rPr>
          <w:rStyle w:val="Heading1Char"/>
          <w:rFonts w:ascii="Shonar Bangla" w:eastAsia="Nikosh" w:hAnsi="Shonar Bangla" w:cs="Kalpurush" w:hint="cs"/>
          <w:sz w:val="24"/>
          <w:szCs w:val="24"/>
          <w:cs/>
          <w:lang w:bidi="bn-BD"/>
        </w:rPr>
        <w:t>উমরায়</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যে</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ব্যক্তি</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মাথার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এদিক</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ওদিক</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থেকে</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অল্প</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চুল</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কাটে</w:t>
      </w:r>
      <w:r w:rsidRPr="002B7F35">
        <w:rPr>
          <w:rStyle w:val="Heading1Char"/>
          <w:rFonts w:eastAsia="Nikosh"/>
          <w:sz w:val="24"/>
          <w:szCs w:val="24"/>
        </w:rPr>
        <w:t xml:space="preserve">, </w:t>
      </w:r>
      <w:r w:rsidRPr="002B7F35">
        <w:rPr>
          <w:rStyle w:val="Heading1Char"/>
          <w:rFonts w:ascii="Shonar Bangla" w:eastAsia="Nikosh" w:hAnsi="Shonar Bangla" w:cs="Kalpurush" w:hint="cs"/>
          <w:sz w:val="24"/>
          <w:szCs w:val="24"/>
          <w:cs/>
          <w:lang w:bidi="bn-BD"/>
        </w:rPr>
        <w:t>তার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সম্পর্কে</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আপনার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মতামত</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w:t>
      </w:r>
      <w:r w:rsidR="002B7F35">
        <w:rPr>
          <w:rStyle w:val="Heading1Char"/>
          <w:rFonts w:ascii="Shonar Bangla" w:eastAsia="Nikosh" w:hAnsi="Shonar Bangla" w:cs="Kalpurush" w:hint="cs"/>
          <w:sz w:val="24"/>
          <w:szCs w:val="24"/>
          <w:lang w:bidi="bn-BD"/>
        </w:rPr>
        <w:t>?</w:t>
      </w:r>
    </w:p>
    <w:p w:rsidR="001E042C" w:rsidRPr="002B7F35" w:rsidRDefault="001E042C" w:rsidP="002B7F35">
      <w:pPr>
        <w:widowControl w:val="0"/>
        <w:bidi w:val="0"/>
        <w:spacing w:after="0" w:line="240" w:lineRule="auto"/>
        <w:ind w:right="23"/>
        <w:jc w:val="both"/>
        <w:rPr>
          <w:rFonts w:ascii="Kalpurush" w:eastAsia="Nikosh" w:hAnsi="Kalpurush" w:cs="Kalpurush"/>
          <w:sz w:val="24"/>
          <w:szCs w:val="24"/>
          <w:lang w:val="es-US" w:bidi="bn-BD"/>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আমি মনে করি এ লোকের চুল খাটো করা সম্পন্ন হয় নি</w:t>
      </w:r>
      <w:r w:rsidRPr="002B7F35">
        <w:rPr>
          <w:rFonts w:ascii="Kalpurush" w:eastAsia="Nikosh" w:hAnsi="Kalpurush" w:cs="SolaimanLipi"/>
          <w:sz w:val="24"/>
          <w:szCs w:val="24"/>
          <w:cs/>
          <w:lang w:bidi="hi-IN"/>
        </w:rPr>
        <w:t xml:space="preserve">। </w:t>
      </w:r>
      <w:r w:rsidRPr="002B7F35">
        <w:rPr>
          <w:rFonts w:ascii="Kalpurush" w:eastAsia="Nikosh" w:hAnsi="Kalpurush" w:cs="Kalpurush"/>
          <w:sz w:val="24"/>
          <w:szCs w:val="24"/>
          <w:cs/>
          <w:lang w:bidi="bn-BD"/>
        </w:rPr>
        <w:t xml:space="preserve">তার </w:t>
      </w:r>
      <w:r w:rsidRPr="002B7F35">
        <w:rPr>
          <w:rFonts w:ascii="Kalpurush" w:eastAsia="Nikosh" w:hAnsi="Kalpurush" w:cs="Kalpurush" w:hint="cs"/>
          <w:sz w:val="24"/>
          <w:szCs w:val="24"/>
          <w:cs/>
          <w:lang w:bidi="bn-BD"/>
        </w:rPr>
        <w:t>ও</w:t>
      </w:r>
      <w:r w:rsidRPr="002B7F35">
        <w:rPr>
          <w:rFonts w:ascii="Kalpurush" w:eastAsia="Nikosh" w:hAnsi="Kalpurush" w:cs="Kalpurush"/>
          <w:sz w:val="24"/>
          <w:szCs w:val="24"/>
          <w:cs/>
          <w:lang w:bidi="bn-BD"/>
        </w:rPr>
        <w:t>পর ওয়াজিব হচ্ছে ইহরামের কাপড় পুনরায় পরিধান করে বিশুদ্ধভাবে মাথার সম্পূর্ণ অংশ থেকে চুল খাটো করা তারপর হালাল হওয়া।</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lang w:val="es-US"/>
        </w:rPr>
      </w:pPr>
      <w:r w:rsidRPr="002B7F35">
        <w:rPr>
          <w:rFonts w:ascii="Kalpurush" w:eastAsia="Nikosh" w:hAnsi="Kalpurush" w:cs="Kalpurush"/>
          <w:sz w:val="24"/>
          <w:szCs w:val="24"/>
          <w:cs/>
          <w:lang w:bidi="bn-BD"/>
        </w:rPr>
        <w:t>এ উপলক্ষে আমি সতর্ক করতে চাই</w:t>
      </w:r>
      <w:r w:rsidRPr="002B7F35">
        <w:rPr>
          <w:rFonts w:ascii="Kalpurush" w:eastAsia="Nikosh" w:hAnsi="Kalpurush" w:cs="Kalpurush"/>
          <w:sz w:val="24"/>
          <w:szCs w:val="24"/>
          <w:lang w:val="es-US" w:bidi="bn-BD"/>
        </w:rPr>
        <w:t>,</w:t>
      </w:r>
      <w:r w:rsidRPr="002B7F35">
        <w:rPr>
          <w:rFonts w:ascii="Kalpurush" w:eastAsia="Nikosh" w:hAnsi="Kalpurush" w:cs="Kalpurush"/>
          <w:sz w:val="24"/>
          <w:szCs w:val="24"/>
          <w:cs/>
          <w:lang w:val="es-US" w:bidi="bn-BD"/>
        </w:rPr>
        <w:t xml:space="preserve"> কোনো </w:t>
      </w:r>
      <w:r w:rsidRPr="002B7F35">
        <w:rPr>
          <w:rFonts w:ascii="Kalpurush" w:eastAsia="Nikosh" w:hAnsi="Kalpurush" w:cs="Kalpurush"/>
          <w:sz w:val="24"/>
          <w:szCs w:val="24"/>
          <w:cs/>
          <w:lang w:bidi="bn-BD"/>
        </w:rPr>
        <w:t xml:space="preserve">কাজের মাধ্যমে আল্লাহর ইবাদত করতে চাইলে সে সম্পর্কে জ্ঞানার্জন করা ওয়াজিব। আল্লাহ এবং তাঁর রাসূলের সীমারেখা জানা আবশ্যক। যাতে করে জেনে-শুনে আল্লাহর ইবাদত করতে পারে। ইবাদতটি যেন অজ্ঞতার সাথে না হয়। </w:t>
      </w:r>
      <w:r w:rsidRPr="002B7F35">
        <w:rPr>
          <w:rFonts w:ascii="Kalpurush" w:eastAsia="Nikosh" w:hAnsi="Kalpurush" w:cs="Kalpurush"/>
          <w:sz w:val="24"/>
          <w:szCs w:val="24"/>
          <w:cs/>
          <w:lang w:bidi="bn-BD"/>
        </w:rPr>
        <w:lastRenderedPageBreak/>
        <w:t>এজন্য আল্লাহ তা</w:t>
      </w:r>
      <w:r w:rsidRPr="002B7F35">
        <w:rPr>
          <w:rFonts w:ascii="Kalpurush" w:eastAsia="Nikosh" w:hAnsi="Kalpurush" w:cs="Kalpurush"/>
          <w:sz w:val="24"/>
          <w:szCs w:val="24"/>
          <w:lang w:val="es-US" w:bidi="bn-BD"/>
        </w:rPr>
        <w:t>‘</w:t>
      </w:r>
      <w:r w:rsidRPr="002B7F35">
        <w:rPr>
          <w:rFonts w:ascii="Kalpurush" w:eastAsia="Nikosh" w:hAnsi="Kalpurush" w:cs="Kalpurush"/>
          <w:sz w:val="24"/>
          <w:szCs w:val="24"/>
          <w:cs/>
          <w:lang w:bidi="bn-BD"/>
        </w:rPr>
        <w:t>আলা স্বীয় নবী মুহাম্মাদ সাল্লাল্লাহু আলাইহি ওয়াসাল্লামকে বলেছেন</w:t>
      </w:r>
      <w:r w:rsidRPr="002B7F35">
        <w:rPr>
          <w:rFonts w:ascii="Kalpurush" w:eastAsia="Nikosh" w:hAnsi="Kalpurush" w:cs="Kalpurush"/>
          <w:sz w:val="24"/>
          <w:szCs w:val="24"/>
          <w:lang w:val="es-US" w:bidi="bn-BD"/>
        </w:rPr>
        <w:t>,</w:t>
      </w:r>
    </w:p>
    <w:p w:rsidR="001E042C" w:rsidRPr="002B7F35" w:rsidRDefault="001E042C" w:rsidP="002B7F35">
      <w:pPr>
        <w:spacing w:after="0" w:line="240" w:lineRule="auto"/>
        <w:ind w:right="23"/>
        <w:jc w:val="both"/>
        <w:rPr>
          <w:rFonts w:ascii="Times New Roman" w:eastAsia="Times New Roman" w:hAnsi="Times New Roman" w:cs="KFGQPC Uthman Taha Naskh"/>
          <w:color w:val="333399"/>
          <w:sz w:val="24"/>
          <w:szCs w:val="24"/>
        </w:rPr>
      </w:pPr>
      <w:r w:rsidRPr="002B7F35">
        <w:rPr>
          <w:rFonts w:ascii="KFGQPC Uthman Taha Naskh" w:cs="KFGQPC Uthman Taha Naskh" w:hint="cs"/>
          <w:color w:val="008000"/>
          <w:sz w:val="24"/>
          <w:szCs w:val="24"/>
          <w:rtl/>
        </w:rPr>
        <w:t>﴿</w:t>
      </w:r>
      <w:r w:rsidRPr="002B7F35">
        <w:rPr>
          <w:rFonts w:ascii="KFGQPC Uthmanic Script HAFS" w:cs="KFGQPC Uthmanic Script HAFS" w:hint="cs"/>
          <w:color w:val="008000"/>
          <w:sz w:val="24"/>
          <w:szCs w:val="24"/>
          <w:rtl/>
        </w:rPr>
        <w:t>قُلۡ</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هَٰذِهِۦ</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سَبِيلِيٓ</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أَدۡعُوٓاْ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إِلَى</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ٱللَّهِۚ</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عَلَىٰ</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بَصِيرَةٍ</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أَنَا۠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وَمَنِ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ٱتَّبَعَنِي</w:t>
      </w:r>
      <w:r w:rsidRPr="002B7F35">
        <w:rPr>
          <w:rFonts w:ascii="KFGQPC Uthman Taha Naskh" w:cs="KFGQPC Uthman Taha Naskh" w:hint="cs"/>
          <w:color w:val="008000"/>
          <w:sz w:val="24"/>
          <w:szCs w:val="24"/>
          <w:rtl/>
        </w:rPr>
        <w:t>﴾</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يوسف</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١٠٨</w:t>
      </w:r>
      <w:r w:rsidRPr="002B7F35">
        <w:rPr>
          <w:rFonts w:ascii="KFGQPC Uthman Taha Naskh" w:cs="KFGQPC Uthman Taha Naskh"/>
          <w:color w:val="008000"/>
          <w:sz w:val="24"/>
          <w:szCs w:val="24"/>
          <w:rtl/>
        </w:rPr>
        <w:t>]</w:t>
      </w:r>
    </w:p>
    <w:p w:rsidR="001E042C" w:rsidRPr="002B7F35" w:rsidRDefault="001E042C" w:rsidP="002B7F35">
      <w:pPr>
        <w:bidi w:val="0"/>
        <w:spacing w:after="0" w:line="240" w:lineRule="auto"/>
        <w:ind w:right="23"/>
        <w:jc w:val="both"/>
        <w:rPr>
          <w:rFonts w:ascii="Kalpurush" w:eastAsia="Nikosh" w:hAnsi="Kalpurush" w:cs="Kalpurush"/>
          <w:spacing w:val="-2"/>
          <w:sz w:val="24"/>
          <w:szCs w:val="24"/>
          <w:cs/>
          <w:lang w:bidi="bn-BD"/>
        </w:rPr>
      </w:pPr>
      <w:r w:rsidRPr="002B7F35">
        <w:rPr>
          <w:rFonts w:ascii="Kalpurush" w:eastAsia="Nikosh" w:hAnsi="Kalpurush" w:cs="Kalpurush"/>
          <w:spacing w:val="-2"/>
          <w:sz w:val="24"/>
          <w:szCs w:val="24"/>
          <w:lang w:bidi="bn-BD"/>
        </w:rPr>
        <w:t>“</w:t>
      </w:r>
      <w:r w:rsidRPr="002B7F35">
        <w:rPr>
          <w:rFonts w:ascii="Kalpurush" w:eastAsia="Nikosh" w:hAnsi="Kalpurush" w:cs="Kalpurush"/>
          <w:spacing w:val="-2"/>
          <w:sz w:val="24"/>
          <w:szCs w:val="24"/>
          <w:cs/>
          <w:lang w:bidi="bn-BD"/>
        </w:rPr>
        <w:t>আপনি বলুন! এটাই আমার পথ। আমি ও আমার অনুসারীগণ আল্লাহর দিকে আহ্বান করি জাগ্রত জ্ঞান সহকারে।</w:t>
      </w:r>
      <w:r w:rsidRPr="002B7F35">
        <w:rPr>
          <w:rFonts w:ascii="Kalpurush" w:eastAsia="Nikosh" w:hAnsi="Kalpurush" w:cs="Kalpurush"/>
          <w:spacing w:val="-2"/>
          <w:sz w:val="24"/>
          <w:szCs w:val="24"/>
          <w:lang w:bidi="bn-BD"/>
        </w:rPr>
        <w:t xml:space="preserve">” </w:t>
      </w:r>
      <w:r w:rsidRPr="002B7F35">
        <w:rPr>
          <w:rFonts w:ascii="Kalpurush" w:eastAsia="Nikosh" w:hAnsi="Kalpurush" w:cs="Kalpurush" w:hint="cs"/>
          <w:spacing w:val="-2"/>
          <w:sz w:val="24"/>
          <w:szCs w:val="24"/>
          <w:cs/>
          <w:lang w:bidi="bn-BD"/>
        </w:rPr>
        <w:t>[</w:t>
      </w:r>
      <w:r w:rsidRPr="002B7F35">
        <w:rPr>
          <w:rFonts w:ascii="Kalpurush" w:eastAsia="Nikosh" w:hAnsi="Kalpurush" w:cs="Kalpurush"/>
          <w:spacing w:val="-2"/>
          <w:sz w:val="24"/>
          <w:szCs w:val="24"/>
          <w:cs/>
          <w:lang w:bidi="bn-BD"/>
        </w:rPr>
        <w:t>সূরা ইউসুফ</w:t>
      </w:r>
      <w:r w:rsidRPr="002B7F35">
        <w:rPr>
          <w:rFonts w:ascii="Kalpurush" w:eastAsia="Nikosh" w:hAnsi="Kalpurush" w:cs="Kalpurush" w:hint="cs"/>
          <w:spacing w:val="-2"/>
          <w:sz w:val="24"/>
          <w:szCs w:val="24"/>
          <w:cs/>
          <w:lang w:bidi="bn-BD"/>
        </w:rPr>
        <w:t>, আয়াত</w:t>
      </w:r>
      <w:r w:rsidRPr="002B7F35">
        <w:rPr>
          <w:rFonts w:ascii="Kalpurush" w:eastAsia="Nikosh" w:hAnsi="Kalpurush" w:cs="Kalpurush"/>
          <w:spacing w:val="-2"/>
          <w:sz w:val="24"/>
          <w:szCs w:val="24"/>
          <w:cs/>
          <w:lang w:bidi="bn-BD"/>
        </w:rPr>
        <w:t xml:space="preserve"> ১০৮</w:t>
      </w:r>
      <w:r w:rsidRPr="002B7F35">
        <w:rPr>
          <w:rFonts w:ascii="Kalpurush" w:eastAsia="Nikosh" w:hAnsi="Kalpurush" w:cs="Kalpurush" w:hint="cs"/>
          <w:spacing w:val="-2"/>
          <w:sz w:val="24"/>
          <w:szCs w:val="24"/>
          <w:cs/>
          <w:lang w:bidi="bn-BD"/>
        </w:rPr>
        <w:t>]</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pacing w:val="-2"/>
          <w:sz w:val="24"/>
          <w:szCs w:val="24"/>
        </w:rPr>
      </w:pPr>
      <w:r w:rsidRPr="002B7F35">
        <w:rPr>
          <w:rFonts w:ascii="Kalpurush" w:eastAsia="Nikosh" w:hAnsi="Kalpurush" w:cs="Kalpurush"/>
          <w:spacing w:val="-2"/>
          <w:sz w:val="24"/>
          <w:szCs w:val="24"/>
          <w:cs/>
          <w:lang w:bidi="bn-BD"/>
        </w:rPr>
        <w:t>কোনো মানুষ যদি মক্কা থেকে মদীনা সফর করতে চায়</w:t>
      </w:r>
      <w:r w:rsidRPr="002B7F35">
        <w:rPr>
          <w:rFonts w:ascii="Kalpurush" w:eastAsia="Nikosh" w:hAnsi="Kalpurush" w:cs="Kalpurush"/>
          <w:spacing w:val="-2"/>
          <w:sz w:val="24"/>
          <w:szCs w:val="24"/>
          <w:lang w:bidi="bn-BD"/>
        </w:rPr>
        <w:t xml:space="preserve">, </w:t>
      </w:r>
      <w:r w:rsidRPr="002B7F35">
        <w:rPr>
          <w:rFonts w:ascii="Kalpurush" w:eastAsia="Nikosh" w:hAnsi="Kalpurush" w:cs="Kalpurush"/>
          <w:spacing w:val="-2"/>
          <w:sz w:val="24"/>
          <w:szCs w:val="24"/>
          <w:cs/>
          <w:lang w:bidi="bn-BD"/>
        </w:rPr>
        <w:t>তবে রাস্তা সম্পর্কে অবশ্যই নির্দেশনা নিতে হবে। মানুষকে জিজ্ঞেস করতে হবে। যাতে করে পথভ্রষ্ঠ হয়ে গন্তব্য হারিয়ে না যায়। বা</w:t>
      </w:r>
      <w:r w:rsidRPr="002B7F35">
        <w:rPr>
          <w:rFonts w:ascii="Kalpurush" w:eastAsia="Nikosh" w:hAnsi="Kalpurush" w:cs="Kalpurush" w:hint="cs"/>
          <w:spacing w:val="-2"/>
          <w:sz w:val="24"/>
          <w:szCs w:val="24"/>
          <w:cs/>
          <w:lang w:bidi="bn-BD"/>
        </w:rPr>
        <w:t>ই</w:t>
      </w:r>
      <w:r w:rsidRPr="002B7F35">
        <w:rPr>
          <w:rFonts w:ascii="Kalpurush" w:eastAsia="Nikosh" w:hAnsi="Kalpurush" w:cs="Kalpurush"/>
          <w:spacing w:val="-2"/>
          <w:sz w:val="24"/>
          <w:szCs w:val="24"/>
          <w:cs/>
          <w:lang w:bidi="bn-BD"/>
        </w:rPr>
        <w:t>রের পথের অবস্থা যদি এমন হয়</w:t>
      </w:r>
      <w:r w:rsidRPr="002B7F35">
        <w:rPr>
          <w:rFonts w:ascii="Kalpurush" w:eastAsia="Nikosh" w:hAnsi="Kalpurush" w:cs="Kalpurush"/>
          <w:spacing w:val="-2"/>
          <w:sz w:val="24"/>
          <w:szCs w:val="24"/>
          <w:lang w:bidi="bn-BD"/>
        </w:rPr>
        <w:t xml:space="preserve">, </w:t>
      </w:r>
      <w:r w:rsidRPr="002B7F35">
        <w:rPr>
          <w:rFonts w:ascii="Kalpurush" w:eastAsia="Nikosh" w:hAnsi="Kalpurush" w:cs="Kalpurush"/>
          <w:spacing w:val="-2"/>
          <w:sz w:val="24"/>
          <w:szCs w:val="24"/>
          <w:cs/>
          <w:lang w:bidi="bn-BD"/>
        </w:rPr>
        <w:t>তবে আভ্যন্তর</w:t>
      </w:r>
      <w:r w:rsidRPr="002B7F35">
        <w:rPr>
          <w:rFonts w:ascii="Kalpurush" w:eastAsia="Nikosh" w:hAnsi="Kalpurush" w:cs="Kalpurush" w:hint="cs"/>
          <w:spacing w:val="-2"/>
          <w:sz w:val="24"/>
          <w:szCs w:val="24"/>
          <w:cs/>
          <w:lang w:bidi="bn-BD"/>
        </w:rPr>
        <w:t>ী</w:t>
      </w:r>
      <w:r w:rsidRPr="002B7F35">
        <w:rPr>
          <w:rFonts w:ascii="Kalpurush" w:eastAsia="Nikosh" w:hAnsi="Kalpurush" w:cs="Kalpurush"/>
          <w:spacing w:val="-2"/>
          <w:sz w:val="24"/>
          <w:szCs w:val="24"/>
          <w:cs/>
          <w:lang w:bidi="bn-BD"/>
        </w:rPr>
        <w:t>ণ পথ যা আল্লাহ পর্যন্ত পৌঁছাবে সে সম্পর্কে কি জ্ঞানার্জন করতে হবে</w:t>
      </w:r>
      <w:r w:rsidRPr="002B7F35">
        <w:rPr>
          <w:rFonts w:ascii="Kalpurush" w:eastAsia="Nikosh" w:hAnsi="Kalpurush" w:cs="Kalpurush" w:hint="cs"/>
          <w:spacing w:val="-2"/>
          <w:sz w:val="24"/>
          <w:szCs w:val="24"/>
          <w:cs/>
          <w:lang w:bidi="bn-BD"/>
        </w:rPr>
        <w:t xml:space="preserve"> </w:t>
      </w:r>
      <w:r w:rsidRPr="002B7F35">
        <w:rPr>
          <w:rFonts w:ascii="Kalpurush" w:eastAsia="Nikosh" w:hAnsi="Kalpurush" w:cs="Kalpurush"/>
          <w:spacing w:val="-2"/>
          <w:sz w:val="24"/>
          <w:szCs w:val="24"/>
          <w:cs/>
          <w:lang w:bidi="bn-BD"/>
        </w:rPr>
        <w:t>না</w:t>
      </w:r>
      <w:r w:rsidRPr="002B7F35">
        <w:rPr>
          <w:rFonts w:ascii="Kalpurush" w:eastAsia="Nikosh" w:hAnsi="Kalpurush" w:cs="Kalpurush"/>
          <w:spacing w:val="-2"/>
          <w:sz w:val="24"/>
          <w:szCs w:val="24"/>
          <w:lang w:bidi="bn-BD"/>
        </w:rPr>
        <w:t xml:space="preserve">? </w:t>
      </w:r>
      <w:r w:rsidRPr="002B7F35">
        <w:rPr>
          <w:rFonts w:ascii="Kalpurush" w:eastAsia="Nikosh" w:hAnsi="Kalpurush" w:cs="Kalpurush"/>
          <w:spacing w:val="-2"/>
          <w:sz w:val="24"/>
          <w:szCs w:val="24"/>
          <w:cs/>
          <w:lang w:bidi="bn-BD"/>
        </w:rPr>
        <w:t xml:space="preserve">সে সম্পর্কে </w:t>
      </w:r>
      <w:r w:rsidRPr="002B7F35">
        <w:rPr>
          <w:rFonts w:ascii="Kalpurush" w:eastAsia="Nikosh" w:hAnsi="Kalpurush" w:cs="Kalpurush" w:hint="cs"/>
          <w:spacing w:val="-2"/>
          <w:sz w:val="24"/>
          <w:szCs w:val="24"/>
          <w:cs/>
          <w:lang w:bidi="bn-BD"/>
        </w:rPr>
        <w:t xml:space="preserve">কি </w:t>
      </w:r>
      <w:r w:rsidRPr="002B7F35">
        <w:rPr>
          <w:rFonts w:ascii="Kalpurush" w:eastAsia="Nikosh" w:hAnsi="Kalpurush" w:cs="Kalpurush"/>
          <w:spacing w:val="-2"/>
          <w:sz w:val="24"/>
          <w:szCs w:val="24"/>
          <w:cs/>
          <w:lang w:bidi="bn-BD"/>
        </w:rPr>
        <w:t>নির্ভরযোগ্য আলেম</w:t>
      </w:r>
      <w:r w:rsidR="000E30B5" w:rsidRPr="002B7F35">
        <w:rPr>
          <w:rFonts w:ascii="Kalpurush" w:eastAsia="Nikosh" w:hAnsi="Kalpurush" w:cs="Kalpurush" w:hint="cs"/>
          <w:spacing w:val="-2"/>
          <w:sz w:val="24"/>
          <w:szCs w:val="24"/>
          <w:cs/>
          <w:lang w:bidi="bn-BD"/>
        </w:rPr>
        <w:t>গণ</w:t>
      </w:r>
      <w:r w:rsidRPr="002B7F35">
        <w:rPr>
          <w:rFonts w:ascii="Kalpurush" w:eastAsia="Nikosh" w:hAnsi="Kalpurush" w:cs="Kalpurush"/>
          <w:spacing w:val="-2"/>
          <w:sz w:val="24"/>
          <w:szCs w:val="24"/>
          <w:cs/>
          <w:lang w:bidi="bn-BD"/>
        </w:rPr>
        <w:t>কে জিজ্ঞেস করতে হবে না</w:t>
      </w:r>
      <w:r w:rsidRPr="002B7F35">
        <w:rPr>
          <w:rFonts w:ascii="Kalpurush" w:eastAsia="Nikosh" w:hAnsi="Kalpurush" w:cs="Kalpurush"/>
          <w:spacing w:val="-2"/>
          <w:sz w:val="24"/>
          <w:szCs w:val="24"/>
          <w:lang w:bidi="bn-BD"/>
        </w:rPr>
        <w:t>?</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spacing w:val="-4"/>
          <w:sz w:val="24"/>
          <w:szCs w:val="24"/>
          <w:cs/>
          <w:lang w:bidi="bn-BD"/>
        </w:rPr>
        <w:t>মাথার চুল খাটো করার অর্থ হচ্ছে মাথার সমস্ত অংশ থেকে চুলের কিছু কিছু অংশ কেটে ফেলা। চুল খাটো করার ক্ষেত্রে উত্তম পদ্ধতি হচ্ছে মেশিন ব্যবহার করা</w:t>
      </w:r>
      <w:r w:rsidRPr="002B7F35">
        <w:rPr>
          <w:rFonts w:ascii="Kalpurush" w:eastAsia="Nikosh" w:hAnsi="Kalpurush" w:cs="SolaimanLipi"/>
          <w:spacing w:val="-4"/>
          <w:sz w:val="24"/>
          <w:szCs w:val="24"/>
          <w:cs/>
          <w:lang w:bidi="hi-IN"/>
        </w:rPr>
        <w:t xml:space="preserve">। </w:t>
      </w:r>
      <w:r w:rsidRPr="002B7F35">
        <w:rPr>
          <w:rFonts w:ascii="Kalpurush" w:eastAsia="Nikosh" w:hAnsi="Kalpurush" w:cs="Kalpurush"/>
          <w:spacing w:val="-4"/>
          <w:sz w:val="24"/>
          <w:szCs w:val="24"/>
          <w:cs/>
          <w:lang w:bidi="bn-BD"/>
        </w:rPr>
        <w:t>কারণ</w:t>
      </w:r>
      <w:r w:rsidRPr="002B7F35">
        <w:rPr>
          <w:rFonts w:ascii="Kalpurush" w:eastAsia="Nikosh" w:hAnsi="Kalpurush" w:cs="Kalpurush"/>
          <w:spacing w:val="-4"/>
          <w:sz w:val="24"/>
          <w:szCs w:val="24"/>
          <w:lang w:bidi="bn-BD"/>
        </w:rPr>
        <w:t>,</w:t>
      </w:r>
      <w:r w:rsidRPr="002B7F35">
        <w:rPr>
          <w:rFonts w:ascii="Kalpurush" w:eastAsia="Nikosh" w:hAnsi="Kalpurush" w:cs="Kalpurush"/>
          <w:spacing w:val="-4"/>
          <w:sz w:val="24"/>
          <w:szCs w:val="24"/>
          <w:cs/>
          <w:lang w:bidi="bn-BD"/>
        </w:rPr>
        <w:t xml:space="preserve"> এতে সমস্ত মাথা থেকেই চুল কাটা হয়। অবশ্য কেঁচি দ্বারা চুল কাটাতেও কোনো অসুবিধা নেই। তবে শর্ত হচ্ছে মাথার চতুর্দিক থেকে চুল কাটতে হবে। যেমন</w:t>
      </w:r>
      <w:r w:rsidRPr="002B7F35">
        <w:rPr>
          <w:rFonts w:ascii="Kalpurush" w:eastAsia="Nikosh" w:hAnsi="Kalpurush" w:cs="Kalpurush" w:hint="cs"/>
          <w:spacing w:val="-4"/>
          <w:sz w:val="24"/>
          <w:szCs w:val="24"/>
          <w:cs/>
          <w:lang w:bidi="bn-BD"/>
        </w:rPr>
        <w:t>,</w:t>
      </w:r>
      <w:r w:rsidRPr="002B7F35">
        <w:rPr>
          <w:rFonts w:ascii="Kalpurush" w:eastAsia="Nikosh" w:hAnsi="Kalpurush" w:cs="Kalpurush"/>
          <w:spacing w:val="-4"/>
          <w:sz w:val="24"/>
          <w:szCs w:val="24"/>
          <w:cs/>
          <w:lang w:bidi="bn-BD"/>
        </w:rPr>
        <w:t xml:space="preserve"> করে মাথা মুণ্ডন করলে সমস্ত মাথা মুণ্ডন করতে হয়। যেমন অযুর সময় সমস্ত মাথাকে মাসেহ করতে হয়। </w:t>
      </w:r>
      <w:r w:rsidRPr="002B7F35">
        <w:rPr>
          <w:rFonts w:ascii="Kalpurush" w:eastAsia="Nikosh" w:hAnsi="Kalpurush" w:cs="Kalpurush" w:hint="cs"/>
          <w:spacing w:val="-4"/>
          <w:sz w:val="24"/>
          <w:szCs w:val="24"/>
          <w:cs/>
          <w:lang w:bidi="bn-BD"/>
        </w:rPr>
        <w:t>(আল্লাহই অধিক জ্ঞান রাখেন)</w:t>
      </w:r>
    </w:p>
    <w:p w:rsidR="001E042C" w:rsidRPr="002B7F35" w:rsidRDefault="001E042C" w:rsidP="002B7F35">
      <w:pPr>
        <w:bidi w:val="0"/>
        <w:spacing w:after="0" w:line="240" w:lineRule="auto"/>
        <w:ind w:right="23"/>
        <w:jc w:val="both"/>
        <w:rPr>
          <w:rFonts w:ascii="Times New Roman" w:eastAsia="Times New Roman" w:hAnsi="Times New Roman" w:cs="KFGQPC Uthman Taha Naskh"/>
          <w:b/>
          <w:color w:val="333399"/>
          <w:sz w:val="24"/>
          <w:szCs w:val="24"/>
        </w:rPr>
      </w:pPr>
      <w:r w:rsidRPr="002B7F35">
        <w:rPr>
          <w:rFonts w:ascii="Kalpurush" w:eastAsia="Nikosh" w:hAnsi="Kalpurush" w:cs="Kalpurush"/>
          <w:b/>
          <w:bCs/>
          <w:sz w:val="24"/>
          <w:szCs w:val="24"/>
          <w:cs/>
          <w:lang w:bidi="bn-BD"/>
        </w:rPr>
        <w:t xml:space="preserve">প্রশ্ন: (৫২৪) </w:t>
      </w:r>
      <w:r w:rsidRPr="002B7F35">
        <w:rPr>
          <w:rStyle w:val="Heading1Char"/>
          <w:rFonts w:ascii="Shonar Bangla" w:eastAsia="Nikosh" w:hAnsi="Shonar Bangla" w:cs="Kalpurush" w:hint="cs"/>
          <w:sz w:val="24"/>
          <w:szCs w:val="24"/>
          <w:cs/>
          <w:lang w:bidi="bn-BD"/>
        </w:rPr>
        <w:t>কঙ্কর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মারার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সময়</w:t>
      </w:r>
      <w:r w:rsidR="000E30B5" w:rsidRPr="002B7F35">
        <w:rPr>
          <w:rStyle w:val="Heading1Char"/>
          <w:rFonts w:eastAsia="Nikosh"/>
          <w:sz w:val="24"/>
          <w:szCs w:val="24"/>
          <w:rtl/>
          <w:cs/>
        </w:rPr>
        <w:t xml:space="preserve"> </w:t>
      </w:r>
      <w:r w:rsidR="000E30B5" w:rsidRPr="002B7F35">
        <w:rPr>
          <w:rStyle w:val="Heading1Char"/>
          <w:rFonts w:ascii="Shonar Bangla" w:eastAsia="Nikosh" w:hAnsi="Shonar Bangla" w:cs="Kalpurush" w:hint="cs"/>
          <w:sz w:val="24"/>
          <w:szCs w:val="24"/>
          <w:cs/>
          <w:lang w:bidi="bn-BD"/>
        </w:rPr>
        <w:t>কখন</w:t>
      </w:r>
      <w:r w:rsidR="002B7F35">
        <w:rPr>
          <w:rStyle w:val="Heading1Char"/>
          <w:rFonts w:ascii="Shonar Bangla" w:eastAsia="Nikosh" w:hAnsi="Shonar Bangla" w:cs="Kalpurush" w:hint="cs"/>
          <w:sz w:val="24"/>
          <w:szCs w:val="24"/>
          <w:lang w:bidi="bn-BD"/>
        </w:rPr>
        <w:t>?</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জামরা আক্বাবায় কঙ্কর মারার সময় হচ্ছে ঈদের দিন। সামর্থ</w:t>
      </w:r>
      <w:r w:rsidRPr="002B7F35">
        <w:rPr>
          <w:rFonts w:ascii="Kalpurush" w:eastAsia="Nikosh" w:hAnsi="Kalpurush" w:cs="Kalpurush" w:hint="cs"/>
          <w:sz w:val="24"/>
          <w:szCs w:val="24"/>
          <w:cs/>
          <w:lang w:bidi="bn-BD"/>
        </w:rPr>
        <w:t>্য</w:t>
      </w:r>
      <w:r w:rsidRPr="002B7F35">
        <w:rPr>
          <w:rFonts w:ascii="Kalpurush" w:eastAsia="Nikosh" w:hAnsi="Kalpurush" w:cs="Kalpurush"/>
          <w:sz w:val="24"/>
          <w:szCs w:val="24"/>
          <w:cs/>
          <w:lang w:bidi="bn-BD"/>
        </w:rPr>
        <w:t>বান লোকদের জন্য এ সময় শুরু হবে ঈদের দিন সূর্যোদয়ের পর থেকে। আর মানুষের ভীড় সহ্য করতে পারবে না এরকম দুর্বল</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নারী</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শিশু</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প্রভৃতির জন্য সময় হচ্ছে ঈদের </w:t>
      </w:r>
      <w:r w:rsidR="000E30B5" w:rsidRPr="002B7F35">
        <w:rPr>
          <w:rFonts w:ascii="Kalpurush" w:eastAsia="Nikosh" w:hAnsi="Kalpurush" w:cs="Kalpurush"/>
          <w:sz w:val="24"/>
          <w:szCs w:val="24"/>
          <w:cs/>
          <w:lang w:bidi="bn-BD"/>
        </w:rPr>
        <w:t xml:space="preserve">দিন শেষ রাত থেকে। </w:t>
      </w:r>
      <w:r w:rsidR="000E30B5" w:rsidRPr="002B7F35">
        <w:rPr>
          <w:rFonts w:ascii="Kalpurush" w:eastAsia="Nikosh" w:hAnsi="Kalpurush" w:cs="Kalpurush"/>
          <w:sz w:val="24"/>
          <w:szCs w:val="24"/>
          <w:cs/>
          <w:lang w:bidi="bn-BD"/>
        </w:rPr>
        <w:lastRenderedPageBreak/>
        <w:t>আসমা বিনতে আব</w:t>
      </w:r>
      <w:r w:rsidR="000E30B5" w:rsidRPr="002B7F35">
        <w:rPr>
          <w:rFonts w:ascii="Kalpurush" w:eastAsia="Nikosh" w:hAnsi="Kalpurush" w:cs="Kalpurush" w:hint="cs"/>
          <w:sz w:val="24"/>
          <w:szCs w:val="24"/>
          <w:cs/>
          <w:lang w:bidi="bn-IN"/>
        </w:rPr>
        <w:t>ূ</w:t>
      </w:r>
      <w:r w:rsidRPr="002B7F35">
        <w:rPr>
          <w:rFonts w:ascii="Kalpurush" w:eastAsia="Nikosh" w:hAnsi="Kalpurush" w:cs="Kalpurush"/>
          <w:sz w:val="24"/>
          <w:szCs w:val="24"/>
          <w:cs/>
          <w:lang w:bidi="bn-BD"/>
        </w:rPr>
        <w:t xml:space="preserve"> বকর রাদিয়াল্লাহু </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আনহু ঈদের রাতে চাঁদ অস্ত যাওয়ার অপেক্ষা করতেন। চাঁদ অস্ত গেলেই মুযদালিফা ছেড়ে মিনা রওয়ানা হতেন এবং জামরা আক্বাবায় কঙ্কর মারতেন। আর এর শেষ সময় হচ্ছে ঈদের দিন সূর্যাস্ত পর্যন্ত। কিন্তু যদি ভীড় প্রচণ্ড থাকার কারণে বা জামরা থেকে দূরে অবস্থানের কারণে রাতে কঙ্কর মারে তবে কোনো অসুবিধা নেই। কিন্তু পরবর্তী দিন ১১ তারিখের ফজর</w:t>
      </w:r>
      <w:r w:rsidRPr="002B7F35">
        <w:rPr>
          <w:rFonts w:ascii="Kalpurush" w:eastAsia="Nikosh" w:hAnsi="Kalpurush" w:cs="Kalpurush" w:hint="cs"/>
          <w:sz w:val="24"/>
          <w:szCs w:val="24"/>
          <w:cs/>
          <w:lang w:bidi="bn-BD"/>
        </w:rPr>
        <w:t xml:space="preserve"> বা সুবহে সাদেক</w:t>
      </w:r>
      <w:r w:rsidRPr="002B7F35">
        <w:rPr>
          <w:rFonts w:ascii="Kalpurush" w:eastAsia="Nikosh" w:hAnsi="Kalpurush" w:cs="Kalpurush"/>
          <w:sz w:val="24"/>
          <w:szCs w:val="24"/>
          <w:cs/>
          <w:lang w:bidi="bn-BD"/>
        </w:rPr>
        <w:t xml:space="preserve"> পর্যন্ত যেন বিলম্ব না করে</w:t>
      </w:r>
      <w:r w:rsidRPr="002B7F35">
        <w:rPr>
          <w:rFonts w:ascii="Kalpurush" w:eastAsia="Nikosh" w:hAnsi="Kalpurush" w:cs="Kalpurush"/>
          <w:sz w:val="24"/>
          <w:szCs w:val="24"/>
          <w:cs/>
          <w:lang w:bidi="hi-IN"/>
        </w:rPr>
        <w:t>।</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আইয়্যামে তাশরীক তথা ১১</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১২ ও ১৩ তারিখে পাথর নিক্ষেপের সময় শুরু হবে মধ্য দিনে সূর্য পশ্চিমাকাশে ঢলার পর থেকে তথা যোহরের সময় থেকে এবং তা চলতে থাকবে রাত পর্যন্ত। আর কষ্ট ও ভীড়ের কারণে বিলম্ব করে ফজর উদিত হওয়ার পূর্ব পর্যন্ত </w:t>
      </w:r>
      <w:r w:rsidRPr="002B7F35">
        <w:rPr>
          <w:rFonts w:ascii="Kalpurush" w:eastAsia="Nikosh" w:hAnsi="Kalpurush" w:cs="Kalpurush" w:hint="cs"/>
          <w:sz w:val="24"/>
          <w:szCs w:val="24"/>
          <w:cs/>
          <w:lang w:bidi="bn-BD"/>
        </w:rPr>
        <w:t>তা</w:t>
      </w:r>
      <w:r w:rsidRPr="002B7F35">
        <w:rPr>
          <w:rFonts w:ascii="Kalpurush" w:eastAsia="Nikosh" w:hAnsi="Kalpurush" w:cs="Kalpurush"/>
          <w:sz w:val="24"/>
          <w:szCs w:val="24"/>
          <w:cs/>
          <w:lang w:bidi="bn-BD"/>
        </w:rPr>
        <w:t xml:space="preserve"> নিক্ষেপ করা যাবে। এ তিন দিন যোহরের সময়ের পূর্বে কঙ্কর নিক্ষেপ জায়েয হবে না। কেননা নবী সাল্লাল্লাহু আলাইহি ওয়াসাল্লাম সূর্য পশ্চিমাকাশে ঢলার পূর্বে নিক্ষেপ করেন নি</w:t>
      </w:r>
      <w:r w:rsidRPr="002B7F35">
        <w:rPr>
          <w:rFonts w:ascii="Kalpurush" w:eastAsia="Nikosh" w:hAnsi="Kalpurush" w:cs="SolaimanLipi"/>
          <w:sz w:val="24"/>
          <w:szCs w:val="24"/>
          <w:cs/>
          <w:lang w:bidi="hi-IN"/>
        </w:rPr>
        <w:t xml:space="preserve">। </w:t>
      </w:r>
      <w:r w:rsidRPr="002B7F35">
        <w:rPr>
          <w:rFonts w:ascii="Kalpurush" w:eastAsia="Nikosh" w:hAnsi="Kalpurush" w:cs="Kalpurush"/>
          <w:sz w:val="24"/>
          <w:szCs w:val="24"/>
          <w:cs/>
          <w:lang w:bidi="bn-BD"/>
        </w:rPr>
        <w:t>আর লোকদের বলেছেন</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 </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তোমরা আমার নিকট থেকে হজ-উমরার বিধি-বিধান শিখে নাও।</w:t>
      </w:r>
      <w:r w:rsidRPr="002B7F35">
        <w:rPr>
          <w:rFonts w:ascii="Kalpurush" w:eastAsia="Nikosh" w:hAnsi="Kalpurush" w:cs="Kalpurush"/>
          <w:sz w:val="24"/>
          <w:szCs w:val="24"/>
          <w:lang w:bidi="bn-BD"/>
        </w:rPr>
        <w:t>”</w:t>
      </w:r>
      <w:r w:rsidRPr="002B7F35">
        <w:rPr>
          <w:rStyle w:val="FootnoteReference"/>
          <w:rFonts w:ascii="SutonnyMJ" w:hAnsi="SutonnyMJ"/>
          <w:sz w:val="24"/>
          <w:szCs w:val="24"/>
        </w:rPr>
        <w:footnoteReference w:id="38"/>
      </w:r>
      <w:r w:rsidRPr="002B7F35">
        <w:rPr>
          <w:rFonts w:ascii="Kalpurush" w:eastAsia="Nikosh" w:hAnsi="Kalpurush" w:cs="Kalpurush"/>
          <w:sz w:val="24"/>
          <w:szCs w:val="24"/>
          <w:cs/>
          <w:lang w:bidi="bn-BD"/>
        </w:rPr>
        <w:t xml:space="preserve"> সকালের দিকে ঠাণ্ডা এবং সহজ থাকা সত্বেও নবী সাল্লাল্লাহু আলাইহি ওয়াসাল্লাম বিলম্ব করে কঠিন গরমে দুপুরের সময় কঙ্কর নিক্ষেপ করেছেন- এ থেকেই প্রমাণ হয় যে</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 এ সময়ের পূর্বে নিক্ষেপ করা জায়েয হবে না। </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pacing w:val="-4"/>
          <w:sz w:val="24"/>
          <w:szCs w:val="24"/>
        </w:rPr>
      </w:pPr>
      <w:r w:rsidRPr="002B7F35">
        <w:rPr>
          <w:rFonts w:ascii="Kalpurush" w:eastAsia="Nikosh" w:hAnsi="Kalpurush" w:cs="Kalpurush"/>
          <w:spacing w:val="-4"/>
          <w:sz w:val="24"/>
          <w:szCs w:val="24"/>
          <w:cs/>
          <w:lang w:bidi="bn-BD"/>
        </w:rPr>
        <w:t>এ কথার পক্ষে আরো প্রমাণ হচ্ছে যে</w:t>
      </w:r>
      <w:r w:rsidRPr="002B7F35">
        <w:rPr>
          <w:rFonts w:ascii="Kalpurush" w:eastAsia="Nikosh" w:hAnsi="Kalpurush" w:cs="Kalpurush"/>
          <w:spacing w:val="-4"/>
          <w:sz w:val="24"/>
          <w:szCs w:val="24"/>
          <w:lang w:bidi="bn-BD"/>
        </w:rPr>
        <w:t xml:space="preserve">, </w:t>
      </w:r>
      <w:r w:rsidR="000E30B5" w:rsidRPr="002B7F35">
        <w:rPr>
          <w:rFonts w:ascii="Kalpurush" w:eastAsia="Nikosh" w:hAnsi="Kalpurush" w:cs="Kalpurush"/>
          <w:spacing w:val="-4"/>
          <w:sz w:val="24"/>
          <w:szCs w:val="24"/>
          <w:cs/>
          <w:lang w:bidi="bn-BD"/>
        </w:rPr>
        <w:t>রাসূলুল্লাহ</w:t>
      </w:r>
      <w:r w:rsidRPr="002B7F35">
        <w:rPr>
          <w:rFonts w:ascii="Kalpurush" w:eastAsia="Nikosh" w:hAnsi="Kalpurush" w:cs="Kalpurush"/>
          <w:spacing w:val="-4"/>
          <w:sz w:val="24"/>
          <w:szCs w:val="24"/>
          <w:cs/>
          <w:lang w:bidi="bn-BD"/>
        </w:rPr>
        <w:t xml:space="preserve"> সাল্লাল্লাহু আলাইহি ওয়াসাল্লাম সূর্য ঢলার সাথে সাথে যোহরের সালাত আদায় না করে প্রথমে কঙ্কর নিক্ষেপ করেছেন। যদি সূর্য ঢলার পূর্বে নিক্ষেপ করা জায়েয হতো</w:t>
      </w:r>
      <w:r w:rsidRPr="002B7F35">
        <w:rPr>
          <w:rFonts w:ascii="Kalpurush" w:eastAsia="Nikosh" w:hAnsi="Kalpurush" w:cs="Kalpurush"/>
          <w:spacing w:val="-4"/>
          <w:sz w:val="24"/>
          <w:szCs w:val="24"/>
          <w:lang w:bidi="bn-BD"/>
        </w:rPr>
        <w:t xml:space="preserve">, </w:t>
      </w:r>
      <w:r w:rsidRPr="002B7F35">
        <w:rPr>
          <w:rFonts w:ascii="Kalpurush" w:eastAsia="Nikosh" w:hAnsi="Kalpurush" w:cs="Kalpurush"/>
          <w:spacing w:val="-4"/>
          <w:sz w:val="24"/>
          <w:szCs w:val="24"/>
          <w:cs/>
          <w:lang w:bidi="bn-BD"/>
        </w:rPr>
        <w:lastRenderedPageBreak/>
        <w:t>তবে রাসূলুল্লাহ সাল্লাল্লাহু আলাইহি ওয়াসাল্লাম</w:t>
      </w:r>
      <w:r w:rsidRPr="002B7F35">
        <w:rPr>
          <w:rFonts w:ascii="Kalpurush" w:eastAsia="Nikosh" w:hAnsi="Kalpurush" w:cs="Kalpurush" w:hint="cs"/>
          <w:spacing w:val="-4"/>
          <w:sz w:val="24"/>
          <w:szCs w:val="24"/>
          <w:cs/>
          <w:lang w:bidi="bn-BD"/>
        </w:rPr>
        <w:t xml:space="preserve"> সূর্য ঢলার পূর্বেই </w:t>
      </w:r>
      <w:r w:rsidRPr="002B7F35">
        <w:rPr>
          <w:rFonts w:ascii="Kalpurush" w:eastAsia="Nikosh" w:hAnsi="Kalpurush" w:cs="Kalpurush"/>
          <w:spacing w:val="-4"/>
          <w:sz w:val="24"/>
          <w:szCs w:val="24"/>
          <w:cs/>
          <w:lang w:bidi="bn-BD"/>
        </w:rPr>
        <w:t>কঙ্কর মেরে প্রথম ওয়াক্তে যোহরের সালাত আদায় করতেন। কেননা প্রথম ওয়াক্তে সালাত আদায় করা উত্তম। মোটকথা</w:t>
      </w:r>
      <w:r w:rsidRPr="002B7F35">
        <w:rPr>
          <w:rFonts w:ascii="Kalpurush" w:eastAsia="Nikosh" w:hAnsi="Kalpurush" w:cs="Kalpurush"/>
          <w:spacing w:val="-4"/>
          <w:sz w:val="24"/>
          <w:szCs w:val="24"/>
          <w:lang w:bidi="bn-BD"/>
        </w:rPr>
        <w:t xml:space="preserve">, </w:t>
      </w:r>
      <w:r w:rsidRPr="002B7F35">
        <w:rPr>
          <w:rFonts w:ascii="Kalpurush" w:eastAsia="Nikosh" w:hAnsi="Kalpurush" w:cs="Kalpurush"/>
          <w:spacing w:val="-4"/>
          <w:sz w:val="24"/>
          <w:szCs w:val="24"/>
          <w:cs/>
          <w:lang w:bidi="bn-BD"/>
        </w:rPr>
        <w:t>আইয়ামে তাশরীকের দিনগুলোতে সূর্য ঢলার পূর্বে কঙ্কর নিক্ষেপ করা জায়েয নয়।</w:t>
      </w:r>
    </w:p>
    <w:p w:rsidR="001E042C" w:rsidRPr="002B7F35" w:rsidRDefault="001E042C" w:rsidP="002B7F35">
      <w:pPr>
        <w:bidi w:val="0"/>
        <w:spacing w:after="0" w:line="240" w:lineRule="auto"/>
        <w:ind w:right="23"/>
        <w:jc w:val="both"/>
        <w:rPr>
          <w:rFonts w:ascii="Kalpurush" w:eastAsia="Nikosh" w:hAnsi="Kalpurush" w:cs="Kalpurush"/>
          <w:b/>
          <w:bCs/>
          <w:spacing w:val="-6"/>
          <w:sz w:val="24"/>
          <w:szCs w:val="24"/>
          <w:lang w:bidi="bn-BD"/>
        </w:rPr>
      </w:pPr>
      <w:r w:rsidRPr="002B7F35">
        <w:rPr>
          <w:rFonts w:ascii="Kalpurush" w:eastAsia="Nikosh" w:hAnsi="Kalpurush" w:cs="Kalpurush"/>
          <w:b/>
          <w:bCs/>
          <w:spacing w:val="-6"/>
          <w:sz w:val="24"/>
          <w:szCs w:val="24"/>
          <w:cs/>
          <w:lang w:bidi="bn-BD"/>
        </w:rPr>
        <w:t xml:space="preserve">প্রশ্ন: (৫২৫) </w:t>
      </w:r>
      <w:r w:rsidRPr="002B7F35">
        <w:rPr>
          <w:rStyle w:val="Heading1Char"/>
          <w:rFonts w:ascii="Kalpurush" w:eastAsia="Nikosh" w:hAnsi="Kalpurush" w:cs="Kalpurush"/>
          <w:sz w:val="24"/>
          <w:szCs w:val="24"/>
          <w:cs/>
          <w:lang w:bidi="bn-IN"/>
        </w:rPr>
        <w:t xml:space="preserve">জনৈক হাজী </w:t>
      </w:r>
      <w:r w:rsidR="00A60713" w:rsidRPr="002B7F35">
        <w:rPr>
          <w:rStyle w:val="Heading1Char"/>
          <w:rFonts w:ascii="Kalpurush" w:eastAsia="Nikosh" w:hAnsi="Kalpurush" w:cs="Kalpurush"/>
          <w:sz w:val="24"/>
          <w:szCs w:val="24"/>
          <w:rtl/>
          <w:cs/>
        </w:rPr>
        <w:t>‘</w:t>
      </w:r>
      <w:r w:rsidRPr="002B7F35">
        <w:rPr>
          <w:rStyle w:val="Heading1Char"/>
          <w:rFonts w:ascii="Kalpurush" w:eastAsia="Nikosh" w:hAnsi="Kalpurush" w:cs="Kalpurush"/>
          <w:sz w:val="24"/>
          <w:szCs w:val="24"/>
          <w:cs/>
          <w:lang w:bidi="bn-IN"/>
        </w:rPr>
        <w:t>আরাফাতে অসুস্থ হয়ে পড়ায় মীনায় রাত কাটায় নি</w:t>
      </w:r>
      <w:r w:rsidRPr="002B7F35">
        <w:rPr>
          <w:rStyle w:val="Heading1Char"/>
          <w:rFonts w:ascii="Kalpurush" w:eastAsia="Nikosh" w:hAnsi="Kalpurush" w:cs="Kalpurush"/>
          <w:sz w:val="24"/>
          <w:szCs w:val="24"/>
        </w:rPr>
        <w:t xml:space="preserve">, </w:t>
      </w:r>
      <w:r w:rsidRPr="002B7F35">
        <w:rPr>
          <w:rStyle w:val="Heading1Char"/>
          <w:rFonts w:ascii="Kalpurush" w:eastAsia="Nikosh" w:hAnsi="Kalpurush" w:cs="Kalpurush"/>
          <w:sz w:val="24"/>
          <w:szCs w:val="24"/>
          <w:cs/>
          <w:lang w:bidi="bn-IN"/>
        </w:rPr>
        <w:t>কঙ্কর নিক্ষেপ করে নি</w:t>
      </w:r>
      <w:r w:rsidRPr="002B7F35">
        <w:rPr>
          <w:rFonts w:ascii="Kalpurush" w:eastAsia="Nikosh" w:hAnsi="Kalpurush" w:cs="Kalpurush"/>
          <w:b/>
          <w:bCs/>
          <w:spacing w:val="-6"/>
          <w:sz w:val="24"/>
          <w:szCs w:val="24"/>
          <w:cs/>
          <w:lang w:bidi="bn-BD"/>
        </w:rPr>
        <w:t xml:space="preserve"> এবং তাওয়াফে ইফাদ্বাও করে নি</w:t>
      </w:r>
      <w:r w:rsidRPr="002B7F35">
        <w:rPr>
          <w:rFonts w:ascii="Kalpurush" w:eastAsia="Nikosh" w:hAnsi="Kalpurush" w:cs="SolaimanLipi"/>
          <w:b/>
          <w:bCs/>
          <w:spacing w:val="-6"/>
          <w:sz w:val="24"/>
          <w:szCs w:val="24"/>
          <w:cs/>
          <w:lang w:bidi="hi-IN"/>
        </w:rPr>
        <w:t xml:space="preserve">। </w:t>
      </w:r>
      <w:r w:rsidR="000E30B5" w:rsidRPr="002B7F35">
        <w:rPr>
          <w:rFonts w:ascii="Kalpurush" w:eastAsia="Nikosh" w:hAnsi="Kalpurush" w:cs="Kalpurush"/>
          <w:b/>
          <w:bCs/>
          <w:spacing w:val="-6"/>
          <w:sz w:val="24"/>
          <w:szCs w:val="24"/>
          <w:cs/>
          <w:lang w:bidi="bn-BD"/>
        </w:rPr>
        <w:t>তাকে এখন ক</w:t>
      </w:r>
      <w:r w:rsidR="000E30B5" w:rsidRPr="002B7F35">
        <w:rPr>
          <w:rFonts w:ascii="Kalpurush" w:eastAsia="Nikosh" w:hAnsi="Kalpurush" w:cs="Kalpurush" w:hint="cs"/>
          <w:b/>
          <w:bCs/>
          <w:spacing w:val="-6"/>
          <w:sz w:val="24"/>
          <w:szCs w:val="24"/>
          <w:cs/>
          <w:lang w:bidi="bn-IN"/>
        </w:rPr>
        <w:t>ী</w:t>
      </w:r>
      <w:r w:rsidRPr="002B7F35">
        <w:rPr>
          <w:rFonts w:ascii="Kalpurush" w:eastAsia="Nikosh" w:hAnsi="Kalpurush" w:cs="Kalpurush"/>
          <w:b/>
          <w:bCs/>
          <w:spacing w:val="-6"/>
          <w:sz w:val="24"/>
          <w:szCs w:val="24"/>
          <w:cs/>
          <w:lang w:bidi="bn-BD"/>
        </w:rPr>
        <w:t xml:space="preserve"> করতে হবে</w:t>
      </w:r>
      <w:r w:rsidRPr="002B7F35">
        <w:rPr>
          <w:rFonts w:ascii="Kalpurush" w:eastAsia="Nikosh" w:hAnsi="Kalpurush" w:cs="Kalpurush"/>
          <w:b/>
          <w:bCs/>
          <w:spacing w:val="-6"/>
          <w:sz w:val="24"/>
          <w:szCs w:val="24"/>
          <w:lang w:bidi="bn-BD"/>
        </w:rPr>
        <w:t>?</w:t>
      </w:r>
    </w:p>
    <w:p w:rsidR="001E042C" w:rsidRPr="002B7F35" w:rsidRDefault="001E042C" w:rsidP="002B7F35">
      <w:pPr>
        <w:bidi w:val="0"/>
        <w:spacing w:after="0" w:line="240" w:lineRule="auto"/>
        <w:ind w:right="23"/>
        <w:jc w:val="both"/>
        <w:rPr>
          <w:rFonts w:ascii="Kalpurush" w:eastAsia="Nikosh" w:hAnsi="Kalpurush" w:cs="Kalpurush"/>
          <w:sz w:val="24"/>
          <w:szCs w:val="24"/>
          <w:cs/>
          <w:lang w:bidi="bn-BD"/>
        </w:rPr>
      </w:pPr>
      <w:r w:rsidRPr="002B7F35">
        <w:rPr>
          <w:rFonts w:ascii="Kalpurush" w:eastAsia="Nikosh" w:hAnsi="Kalpurush" w:cs="Kalpurush"/>
          <w:b/>
          <w:bCs/>
          <w:sz w:val="24"/>
          <w:szCs w:val="24"/>
          <w:cs/>
          <w:lang w:bidi="bn-BD"/>
        </w:rPr>
        <w:t xml:space="preserve">উত্তর: </w:t>
      </w:r>
      <w:r w:rsidR="000E30B5"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আরাফাতের ময়দানে যে লোকটি অসুস্থ হয়েছে</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তার অসুখ যদি এমন পর্যায়ের হয় যে</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হজের অবশিষ্ট কাজ পূর্ণ করা তার জন্য অসম্ভব</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আর ইহরামের পূর্বে সে শর্ত করেছে (</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যদি আমি বাধাগ্রস্ত হই তবে যেখানে বাধাগ্রস্ত সেখানেই হালাল হয়ে যাব</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এরূপ কথা বলেছে।) তবে সে ইহরাম খুলে হালাল হয়ে যাবে কোনো অসুবিধা হবে না। কিন্তু এটা ফরয হজ হলে পরবর্তী বছর পুনরায় তা আদায় করতে হবে</w:t>
      </w:r>
      <w:r w:rsidRPr="002B7F35">
        <w:rPr>
          <w:rFonts w:ascii="Kalpurush" w:eastAsia="Nikosh" w:hAnsi="Kalpurush" w:cs="Kalpurush" w:hint="cs"/>
          <w:sz w:val="24"/>
          <w:szCs w:val="24"/>
          <w:cs/>
          <w:lang w:bidi="hi-IN"/>
        </w:rPr>
        <w:t>।</w:t>
      </w:r>
      <w:r w:rsidRPr="002B7F35">
        <w:rPr>
          <w:rFonts w:ascii="Kalpurush" w:eastAsia="Nikosh" w:hAnsi="Kalpurush" w:cs="SolaimanLipi"/>
          <w:sz w:val="24"/>
          <w:szCs w:val="24"/>
          <w:cs/>
          <w:lang w:bidi="hi-IN"/>
        </w:rPr>
        <w:t xml:space="preserve"> </w:t>
      </w:r>
      <w:r w:rsidRPr="002B7F35">
        <w:rPr>
          <w:rFonts w:ascii="Kalpurush" w:eastAsia="Nikosh" w:hAnsi="Kalpurush" w:cs="Kalpurush"/>
          <w:sz w:val="24"/>
          <w:szCs w:val="24"/>
          <w:cs/>
          <w:lang w:bidi="bn-BD"/>
        </w:rPr>
        <w:t>আর ইহরাম বাঁধার সময় যদি শর্ত না করে থাকে এবং হজের কাজ পূর্ণ করতে সক্ষম না হয়</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তবে বিশুদ্ধ মতানুযায়ী সে ইহরাম খুলে হালাল হয়ে যাবে। কিন্তু তাকে </w:t>
      </w:r>
      <w:r w:rsidRPr="002B7F35">
        <w:rPr>
          <w:rFonts w:ascii="Kalpurush" w:eastAsia="Nikosh" w:hAnsi="Kalpurush" w:cs="Kalpurush" w:hint="cs"/>
          <w:sz w:val="24"/>
          <w:szCs w:val="24"/>
          <w:cs/>
          <w:lang w:bidi="bn-BD"/>
        </w:rPr>
        <w:t xml:space="preserve">হাদঈ </w:t>
      </w:r>
      <w:r w:rsidRPr="002B7F35">
        <w:rPr>
          <w:rFonts w:ascii="Kalpurush" w:eastAsia="Nikosh" w:hAnsi="Kalpurush" w:cs="Kalpurush"/>
          <w:sz w:val="24"/>
          <w:szCs w:val="24"/>
          <w:cs/>
          <w:lang w:bidi="bn-BD"/>
        </w:rPr>
        <w:t xml:space="preserve">যবেহ করতে হবে। আল্লাহ </w:t>
      </w:r>
      <w:r w:rsidRPr="002B7F35">
        <w:rPr>
          <w:rFonts w:ascii="Kalpurush" w:eastAsia="Nikosh" w:hAnsi="Kalpurush" w:cs="Kalpurush" w:hint="cs"/>
          <w:sz w:val="24"/>
          <w:szCs w:val="24"/>
          <w:cs/>
          <w:lang w:bidi="bn-BD"/>
        </w:rPr>
        <w:t xml:space="preserve">তা‘আলা </w:t>
      </w:r>
      <w:r w:rsidRPr="002B7F35">
        <w:rPr>
          <w:rFonts w:ascii="Kalpurush" w:eastAsia="Nikosh" w:hAnsi="Kalpurush" w:cs="Kalpurush"/>
          <w:sz w:val="24"/>
          <w:szCs w:val="24"/>
          <w:cs/>
          <w:lang w:bidi="bn-BD"/>
        </w:rPr>
        <w:t>বলেন</w:t>
      </w:r>
      <w:r w:rsidRPr="002B7F35">
        <w:rPr>
          <w:rFonts w:ascii="Kalpurush" w:eastAsia="Nikosh" w:hAnsi="Kalpurush" w:cs="Kalpurush"/>
          <w:sz w:val="24"/>
          <w:szCs w:val="24"/>
          <w:lang w:bidi="bn-BD"/>
        </w:rPr>
        <w:t>,</w:t>
      </w:r>
    </w:p>
    <w:p w:rsidR="001E042C" w:rsidRPr="002B7F35" w:rsidRDefault="001E042C" w:rsidP="002B7F35">
      <w:pPr>
        <w:spacing w:after="0" w:line="240" w:lineRule="auto"/>
        <w:ind w:right="23"/>
        <w:jc w:val="both"/>
        <w:rPr>
          <w:rFonts w:ascii="Times New Roman" w:eastAsia="Times New Roman" w:hAnsi="Times New Roman" w:cs="KFGQPC Uthman Taha Naskh"/>
          <w:color w:val="333399"/>
          <w:sz w:val="24"/>
          <w:szCs w:val="24"/>
          <w:rtl/>
        </w:rPr>
      </w:pPr>
      <w:r w:rsidRPr="002B7F35">
        <w:rPr>
          <w:rFonts w:ascii="KFGQPC Uthman Taha Naskh" w:cs="KFGQPC Uthman Taha Naskh" w:hint="cs"/>
          <w:color w:val="008000"/>
          <w:sz w:val="24"/>
          <w:szCs w:val="24"/>
          <w:rtl/>
        </w:rPr>
        <w:t>﴿</w:t>
      </w:r>
      <w:r w:rsidRPr="002B7F35">
        <w:rPr>
          <w:rFonts w:ascii="KFGQPC Uthmanic Script HAFS" w:cs="KFGQPC Uthmanic Script HAFS" w:hint="cs"/>
          <w:color w:val="008000"/>
          <w:sz w:val="24"/>
          <w:szCs w:val="24"/>
          <w:rtl/>
        </w:rPr>
        <w:t>وَأَتِمُّواْ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ٱلۡحَجَّ</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وَٱلۡعُمۡرَةَ</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لِلَّهِۚ</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فَإِنۡ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أُحۡصِرۡتُمۡ</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فَمَا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ٱسۡتَيۡسَرَ</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مِنَ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ٱلۡهَدۡيِ</w:t>
      </w:r>
      <w:r w:rsidRPr="002B7F35">
        <w:rPr>
          <w:rFonts w:ascii="KFGQPC Uthman Taha Naskh" w:cs="KFGQPC Uthman Taha Naskh" w:hint="cs"/>
          <w:color w:val="008000"/>
          <w:sz w:val="24"/>
          <w:szCs w:val="24"/>
          <w:rtl/>
        </w:rPr>
        <w:t>﴾</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البقرة</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١٩٦</w:t>
      </w:r>
      <w:r w:rsidRPr="002B7F35">
        <w:rPr>
          <w:rFonts w:ascii="KFGQPC Uthman Taha Naskh" w:cs="KFGQPC Uthman Taha Naskh"/>
          <w:color w:val="008000"/>
          <w:sz w:val="24"/>
          <w:szCs w:val="24"/>
          <w:rtl/>
        </w:rPr>
        <w:t>]</w:t>
      </w:r>
    </w:p>
    <w:p w:rsidR="001E042C" w:rsidRPr="002B7F35" w:rsidRDefault="001E042C" w:rsidP="002B7F35">
      <w:pPr>
        <w:widowControl w:val="0"/>
        <w:bidi w:val="0"/>
        <w:spacing w:after="0" w:line="240" w:lineRule="auto"/>
        <w:ind w:right="23"/>
        <w:jc w:val="both"/>
        <w:rPr>
          <w:rFonts w:ascii="Kalpurush" w:eastAsia="Nikosh" w:hAnsi="Kalpurush" w:cs="Kalpurush"/>
          <w:sz w:val="24"/>
          <w:szCs w:val="24"/>
          <w:cs/>
          <w:lang w:bidi="bn-BD"/>
        </w:rPr>
      </w:pP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তোমরা আল্লাহর জন্য হজ-উমরা পূর্ণ কর। যদি বাধাগ্রস্ত হও</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তবে সহজ সাধ্য কুরবানী করবে।</w:t>
      </w:r>
      <w:r w:rsidRPr="002B7F35">
        <w:rPr>
          <w:rFonts w:ascii="Kalpurush" w:eastAsia="Nikosh" w:hAnsi="Kalpurush" w:cs="Kalpurush"/>
          <w:sz w:val="24"/>
          <w:szCs w:val="24"/>
          <w:lang w:bidi="bn-BD"/>
        </w:rPr>
        <w:t xml:space="preserve">” </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সূরা আল-বাকারাহ</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আয়াত: ১৯৬</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w:t>
      </w:r>
    </w:p>
    <w:p w:rsidR="001E042C" w:rsidRPr="002B7F35" w:rsidRDefault="001E042C" w:rsidP="002B7F35">
      <w:pPr>
        <w:widowControl w:val="0"/>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এখানে বাধাগ্রস্ত হওয়ার অর্থ হচ্ছে</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শত্রু দ্বারা বাধাপ্রাপ্ত হওয়া বা অন্য যে কোনো কারণে বাধাপ্রাপ্ত হওয়া। আর বাধাগ্রস্</w:t>
      </w:r>
      <w:r w:rsidRPr="002B7F35">
        <w:rPr>
          <w:rFonts w:ascii="Kalpurush" w:eastAsia="Nikosh" w:hAnsi="Kalpurush" w:cs="Kalpurush" w:hint="cs"/>
          <w:sz w:val="24"/>
          <w:szCs w:val="24"/>
          <w:cs/>
          <w:lang w:bidi="bn-BD"/>
        </w:rPr>
        <w:t>ত</w:t>
      </w:r>
      <w:r w:rsidRPr="002B7F35">
        <w:rPr>
          <w:rFonts w:ascii="Kalpurush" w:eastAsia="Nikosh" w:hAnsi="Kalpurush" w:cs="Kalpurush"/>
          <w:sz w:val="24"/>
          <w:szCs w:val="24"/>
          <w:cs/>
          <w:lang w:bidi="bn-BD"/>
        </w:rPr>
        <w:t xml:space="preserve"> হওয়া মানে</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 কোনো কারণবশতঃ হজ-উমরার কাজ পূর্ণ করতে সক্ষম না হওয়া।</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lastRenderedPageBreak/>
        <w:t xml:space="preserve">এ ভিত্তিতে সে হালাল হয়ে যাবে এবং </w:t>
      </w:r>
      <w:r w:rsidRPr="002B7F35">
        <w:rPr>
          <w:rFonts w:ascii="Kalpurush" w:eastAsia="Nikosh" w:hAnsi="Kalpurush" w:cs="Kalpurush" w:hint="cs"/>
          <w:sz w:val="24"/>
          <w:szCs w:val="24"/>
          <w:cs/>
          <w:lang w:bidi="bn-BD"/>
        </w:rPr>
        <w:t>হাদঈ</w:t>
      </w:r>
      <w:r w:rsidRPr="002B7F35">
        <w:rPr>
          <w:rFonts w:ascii="Kalpurush" w:eastAsia="Nikosh" w:hAnsi="Kalpurush" w:cs="Kalpurush"/>
          <w:sz w:val="24"/>
          <w:szCs w:val="24"/>
          <w:cs/>
          <w:lang w:bidi="bn-BD"/>
        </w:rPr>
        <w:t xml:space="preserve"> যবেহ করবে। এছাড়া তার উপর অন্য কিছু আবশ্যক হবে না। কিন্তু যদি ফরয হজ আদায় না করে থাকে তবে পরবর্তী বছর </w:t>
      </w:r>
      <w:r w:rsidRPr="002B7F35">
        <w:rPr>
          <w:rFonts w:ascii="Kalpurush" w:eastAsia="Nikosh" w:hAnsi="Kalpurush" w:cs="Kalpurush" w:hint="cs"/>
          <w:sz w:val="24"/>
          <w:szCs w:val="24"/>
          <w:cs/>
          <w:lang w:bidi="bn-BD"/>
        </w:rPr>
        <w:t>তা</w:t>
      </w:r>
      <w:r w:rsidRPr="002B7F35">
        <w:rPr>
          <w:rFonts w:ascii="Kalpurush" w:eastAsia="Nikosh" w:hAnsi="Kalpurush" w:cs="Kalpurush"/>
          <w:sz w:val="24"/>
          <w:szCs w:val="24"/>
          <w:cs/>
          <w:lang w:bidi="bn-BD"/>
        </w:rPr>
        <w:t xml:space="preserve"> আদায় করবে।</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 xml:space="preserve">আর এ অসুস্থ ব্যক্তি যদি হজের কাজ চালিয়ে যায়। </w:t>
      </w:r>
      <w:r w:rsidR="000E30B5"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আরাফাত থেকে ফিরে এসে মুযদালিফায় রাত কাটায় কিন্তু মিনায় রাত কাটাতে সক্ষম না হয় এবং কঙ্কর নিক্ষেপ করতে না পারে</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তবে প্রত্যেকটি ওয়াজিবের জন্য একটি করে </w:t>
      </w:r>
      <w:r w:rsidRPr="002B7F35">
        <w:rPr>
          <w:rFonts w:ascii="Kalpurush" w:eastAsia="Nikosh" w:hAnsi="Kalpurush" w:cs="Kalpurush" w:hint="cs"/>
          <w:sz w:val="24"/>
          <w:szCs w:val="24"/>
          <w:cs/>
          <w:lang w:bidi="bn-BD"/>
        </w:rPr>
        <w:t>দম (কুরবানী বিশুদ্ধ হয় এমন প্রাণী) প্রদান</w:t>
      </w:r>
      <w:r w:rsidRPr="002B7F35">
        <w:rPr>
          <w:rFonts w:ascii="Kalpurush" w:eastAsia="Nikosh" w:hAnsi="Kalpurush" w:cs="Kalpurush"/>
          <w:sz w:val="24"/>
          <w:szCs w:val="24"/>
          <w:cs/>
          <w:lang w:bidi="bn-BD"/>
        </w:rPr>
        <w:t xml:space="preserve"> করবে। দু</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টি </w:t>
      </w:r>
      <w:r w:rsidRPr="002B7F35">
        <w:rPr>
          <w:rFonts w:ascii="Kalpurush" w:eastAsia="Nikosh" w:hAnsi="Kalpurush" w:cs="Kalpurush" w:hint="cs"/>
          <w:sz w:val="24"/>
          <w:szCs w:val="24"/>
          <w:cs/>
          <w:lang w:bidi="bn-BD"/>
        </w:rPr>
        <w:t>দম প্রদান</w:t>
      </w:r>
      <w:r w:rsidRPr="002B7F35">
        <w:rPr>
          <w:rFonts w:ascii="Kalpurush" w:eastAsia="Nikosh" w:hAnsi="Kalpurush" w:cs="Kalpurush"/>
          <w:sz w:val="24"/>
          <w:szCs w:val="24"/>
          <w:cs/>
          <w:lang w:bidi="bn-BD"/>
        </w:rPr>
        <w:t xml:space="preserve"> করতে হবে। একটি </w:t>
      </w:r>
      <w:r w:rsidRPr="002B7F35">
        <w:rPr>
          <w:rFonts w:ascii="Kalpurush" w:eastAsia="Nikosh" w:hAnsi="Kalpurush" w:cs="Kalpurush" w:hint="cs"/>
          <w:sz w:val="24"/>
          <w:szCs w:val="24"/>
          <w:cs/>
          <w:lang w:bidi="bn-BD"/>
        </w:rPr>
        <w:t>দম</w:t>
      </w:r>
      <w:r w:rsidRPr="002B7F35">
        <w:rPr>
          <w:rFonts w:ascii="Kalpurush" w:eastAsia="Nikosh" w:hAnsi="Kalpurush" w:cs="Kalpurush"/>
          <w:sz w:val="24"/>
          <w:szCs w:val="24"/>
          <w:cs/>
          <w:lang w:bidi="bn-BD"/>
        </w:rPr>
        <w:t xml:space="preserve"> মিনায় রাত না কাটানোর জন্য</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অন্যটি জামরাসমূহে কঙ্কর নিক্ষেপ না করার জন্য।</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 xml:space="preserve">কিন্তু সুস্থ হলে তাওয়াফে ইফাদ্বা আদায় করবে। কেননা বিশুদ্ধ মতানুযায়ী তাওয়াফে ইফাদ্বা </w:t>
      </w:r>
      <w:r w:rsidR="000E30B5" w:rsidRPr="002B7F35">
        <w:rPr>
          <w:rFonts w:ascii="Kalpurush" w:eastAsia="Nikosh" w:hAnsi="Kalpurush" w:cs="Kalpurush" w:hint="cs"/>
          <w:sz w:val="24"/>
          <w:szCs w:val="24"/>
          <w:cs/>
          <w:lang w:bidi="bn-BD"/>
        </w:rPr>
        <w:t>যি</w:t>
      </w:r>
      <w:r w:rsidRPr="002B7F35">
        <w:rPr>
          <w:rFonts w:ascii="Kalpurush" w:eastAsia="Nikosh" w:hAnsi="Kalpurush" w:cs="Kalpurush"/>
          <w:sz w:val="24"/>
          <w:szCs w:val="24"/>
          <w:cs/>
          <w:lang w:bidi="bn-BD"/>
        </w:rPr>
        <w:t>লহজের শেষ পর্যন্ত করা যাবে। কিন্তু বাধা যদি আরো বড় হয় তবে</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বাধা দূর হওয়া পর্যন্ত অপেক্ষা করবে তারপর তাওয়াফ করবে। </w:t>
      </w:r>
    </w:p>
    <w:p w:rsidR="001E042C" w:rsidRPr="002B7F35" w:rsidRDefault="001E042C" w:rsidP="002B7F35">
      <w:pPr>
        <w:bidi w:val="0"/>
        <w:spacing w:after="0" w:line="240" w:lineRule="auto"/>
        <w:ind w:right="23"/>
        <w:jc w:val="both"/>
        <w:rPr>
          <w:rFonts w:ascii="Times New Roman" w:eastAsia="Times New Roman" w:hAnsi="Times New Roman" w:cs="KFGQPC Uthman Taha Naskh"/>
          <w:b/>
          <w:color w:val="333399"/>
          <w:sz w:val="24"/>
          <w:szCs w:val="24"/>
        </w:rPr>
      </w:pPr>
      <w:r w:rsidRPr="002B7F35">
        <w:rPr>
          <w:rFonts w:ascii="Kalpurush" w:eastAsia="Nikosh" w:hAnsi="Kalpurush" w:cs="Kalpurush"/>
          <w:b/>
          <w:bCs/>
          <w:sz w:val="24"/>
          <w:szCs w:val="24"/>
          <w:cs/>
          <w:lang w:bidi="bn-BD"/>
        </w:rPr>
        <w:t xml:space="preserve">প্রশ্ন: (৫২৬) </w:t>
      </w:r>
      <w:r w:rsidRPr="002B7F35">
        <w:rPr>
          <w:rStyle w:val="Heading1Char"/>
          <w:rFonts w:ascii="Shonar Bangla" w:eastAsia="Nikosh" w:hAnsi="Shonar Bangla" w:cs="Kalpurush" w:hint="cs"/>
          <w:sz w:val="24"/>
          <w:szCs w:val="24"/>
          <w:cs/>
          <w:lang w:bidi="bn-BD"/>
        </w:rPr>
        <w:t>মুযদালিফার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সীমা</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সম্পর্কে</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অজ্ঞতার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কারণে</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বাইরে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অবস্থান</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করলে</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করণীয়</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w:t>
      </w:r>
      <w:r w:rsidR="002B7F35">
        <w:rPr>
          <w:rStyle w:val="Heading1Char"/>
          <w:rFonts w:ascii="Shonar Bangla" w:eastAsia="Nikosh" w:hAnsi="Shonar Bangla" w:cs="Kalpurush" w:hint="cs"/>
          <w:sz w:val="24"/>
          <w:szCs w:val="24"/>
          <w:lang w:bidi="bn-BD"/>
        </w:rPr>
        <w:t>?</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বিদ্বানদের মতে তাকে ফিদইয়াস্বরূপ একটি দম দিতে হবে অর্থাৎ একটি কুরবানী</w:t>
      </w:r>
      <w:r w:rsidRPr="002B7F35">
        <w:rPr>
          <w:rFonts w:ascii="Kalpurush" w:eastAsia="Nikosh" w:hAnsi="Kalpurush" w:cs="Kalpurush" w:hint="cs"/>
          <w:sz w:val="24"/>
          <w:szCs w:val="24"/>
          <w:cs/>
          <w:lang w:bidi="bn-BD"/>
        </w:rPr>
        <w:t xml:space="preserve"> শুদ্ধ হওয়ার মত</w:t>
      </w:r>
      <w:r w:rsidR="00E34965" w:rsidRPr="002B7F35">
        <w:rPr>
          <w:rFonts w:ascii="Kalpurush" w:eastAsia="Nikosh" w:hAnsi="Kalpurush" w:cs="Kalpurush" w:hint="cs"/>
          <w:sz w:val="24"/>
          <w:szCs w:val="24"/>
          <w:cs/>
          <w:lang w:bidi="bn-IN"/>
        </w:rPr>
        <w:t>ো</w:t>
      </w:r>
      <w:r w:rsidRPr="002B7F35">
        <w:rPr>
          <w:rFonts w:ascii="Kalpurush" w:eastAsia="Nikosh" w:hAnsi="Kalpurush" w:cs="Kalpurush" w:hint="cs"/>
          <w:sz w:val="24"/>
          <w:szCs w:val="24"/>
          <w:cs/>
          <w:lang w:bidi="bn-BD"/>
        </w:rPr>
        <w:t xml:space="preserve"> প্রাণী</w:t>
      </w:r>
      <w:r w:rsidRPr="002B7F35">
        <w:rPr>
          <w:rFonts w:ascii="Kalpurush" w:eastAsia="Nikosh" w:hAnsi="Kalpurush" w:cs="Kalpurush"/>
          <w:sz w:val="24"/>
          <w:szCs w:val="24"/>
          <w:cs/>
          <w:lang w:bidi="bn-BD"/>
        </w:rPr>
        <w:t xml:space="preserve"> যবেহ করতে হবে এবং </w:t>
      </w:r>
      <w:r w:rsidRPr="002B7F35">
        <w:rPr>
          <w:rFonts w:ascii="Kalpurush" w:eastAsia="Nikosh" w:hAnsi="Kalpurush" w:cs="Kalpurush" w:hint="cs"/>
          <w:sz w:val="24"/>
          <w:szCs w:val="24"/>
          <w:cs/>
          <w:lang w:bidi="bn-BD"/>
        </w:rPr>
        <w:t>তা</w:t>
      </w:r>
      <w:r w:rsidRPr="002B7F35">
        <w:rPr>
          <w:rFonts w:ascii="Kalpurush" w:eastAsia="Nikosh" w:hAnsi="Kalpurush" w:cs="Kalpurush"/>
          <w:sz w:val="24"/>
          <w:szCs w:val="24"/>
          <w:cs/>
          <w:lang w:bidi="bn-BD"/>
        </w:rPr>
        <w:t xml:space="preserve"> মক্কার ফক্বীরদের মাঝে বিতরণ করতে হবে। কেননা সে হজের একটি ওয়াজিব পরিত্যাগ করেছে। </w:t>
      </w:r>
    </w:p>
    <w:p w:rsidR="00E34965" w:rsidRPr="002B7F35" w:rsidRDefault="001E042C" w:rsidP="002B7F35">
      <w:pPr>
        <w:bidi w:val="0"/>
        <w:spacing w:after="0" w:line="240" w:lineRule="auto"/>
        <w:ind w:right="23"/>
        <w:jc w:val="both"/>
        <w:rPr>
          <w:rFonts w:ascii="Kalpurush" w:eastAsia="Nikosh" w:hAnsi="Kalpurush" w:cs="Kalpurush"/>
          <w:sz w:val="24"/>
          <w:szCs w:val="24"/>
          <w:lang w:bidi="bn-BD"/>
        </w:rPr>
      </w:pPr>
      <w:r w:rsidRPr="002B7F35">
        <w:rPr>
          <w:rFonts w:ascii="Kalpurush" w:eastAsia="Nikosh" w:hAnsi="Kalpurush" w:cs="Kalpurush"/>
          <w:sz w:val="24"/>
          <w:szCs w:val="24"/>
          <w:cs/>
          <w:lang w:bidi="bn-BD"/>
        </w:rPr>
        <w:t>এ উপলক্ষে আমি সম্মানিত হাজী ভাইদের স্মরণ করিয়ে দিতে চাই যে</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হজে এসে আরাফাত ও মুযদালিফার সীম</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না সম্পর্কে আপনারা সতর্ক থাকবেন। দেখা যায়</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অনেক হাজী </w:t>
      </w:r>
      <w:r w:rsidR="00E34965"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আরাফাতের সীমানার বাইরে অবস্থান করেন এবং সূর্যাস্ত পর্যন্ত সেখানেই থাকেন। তারপর </w:t>
      </w:r>
      <w:r w:rsidR="00E34965"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আরাফাতের সীমানার মধ্যে প্রবেশ না করে সেখান থেকেই ফিরে </w:t>
      </w:r>
      <w:r w:rsidRPr="002B7F35">
        <w:rPr>
          <w:rFonts w:ascii="Kalpurush" w:eastAsia="Nikosh" w:hAnsi="Kalpurush" w:cs="Kalpurush"/>
          <w:sz w:val="24"/>
          <w:szCs w:val="24"/>
          <w:cs/>
          <w:lang w:bidi="bn-BD"/>
        </w:rPr>
        <w:lastRenderedPageBreak/>
        <w:t>আসেন। এদের হজ বিশুদ্ধ হবে না। তারা হজ না করেই ফিরে এলেন। এজন্য এ বিষয়ে সতর্ক থাকা অত্যন্ত জর</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র</w:t>
      </w:r>
      <w:r w:rsidR="00E34965" w:rsidRPr="002B7F35">
        <w:rPr>
          <w:rFonts w:ascii="Kalpurush" w:eastAsia="Nikosh" w:hAnsi="Kalpurush" w:cs="Kalpurush" w:hint="cs"/>
          <w:sz w:val="24"/>
          <w:szCs w:val="24"/>
          <w:cs/>
          <w:lang w:bidi="bn-IN"/>
        </w:rPr>
        <w:t>ী</w:t>
      </w:r>
      <w:r w:rsidRPr="002B7F35">
        <w:rPr>
          <w:rFonts w:ascii="Kalpurush" w:eastAsia="Nikosh" w:hAnsi="Kalpurush" w:cs="SolaimanLipi"/>
          <w:sz w:val="24"/>
          <w:szCs w:val="24"/>
          <w:cs/>
          <w:lang w:bidi="hi-IN"/>
        </w:rPr>
        <w:t xml:space="preserve">। </w:t>
      </w:r>
      <w:r w:rsidRPr="002B7F35">
        <w:rPr>
          <w:rFonts w:ascii="Kalpurush" w:eastAsia="Nikosh" w:hAnsi="Kalpurush" w:cs="Kalpurush"/>
          <w:sz w:val="24"/>
          <w:szCs w:val="24"/>
          <w:cs/>
          <w:lang w:bidi="bn-BD"/>
        </w:rPr>
        <w:t xml:space="preserve">আলহামদু লিল্লাহ এ সীমানা জানার জন্য </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আরাফাত ময়দানের চতুর্পাশ্বে বিশাল বিশাল বোর্ডের ব্যবস্থা আছে। তার প্রতি খেয়াল করলেই কোনো সমস্যা থাকবে না।</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t xml:space="preserve">প্রশ্ন: (৫২৭) </w:t>
      </w:r>
      <w:r w:rsidRPr="002B7F35">
        <w:rPr>
          <w:rStyle w:val="Heading1Char"/>
          <w:rFonts w:ascii="Kalpurush" w:eastAsia="Nikosh" w:hAnsi="Kalpurush" w:cs="Kalpurush"/>
          <w:sz w:val="24"/>
          <w:szCs w:val="24"/>
          <w:cs/>
          <w:lang w:bidi="bn-IN"/>
        </w:rPr>
        <w:t>ইফরাদ হজকারী যদি তাওয়াফে কুদূমের সাথে সা</w:t>
      </w:r>
      <w:r w:rsidRPr="002B7F35">
        <w:rPr>
          <w:rStyle w:val="Heading1Char"/>
          <w:rFonts w:ascii="Kalpurush" w:eastAsia="Nikosh" w:hAnsi="Kalpurush" w:cs="Kalpurush"/>
          <w:sz w:val="24"/>
          <w:szCs w:val="24"/>
        </w:rPr>
        <w:t>‘</w:t>
      </w:r>
      <w:r w:rsidRPr="002B7F35">
        <w:rPr>
          <w:rStyle w:val="Heading1Char"/>
          <w:rFonts w:ascii="Kalpurush" w:eastAsia="Nikosh" w:hAnsi="Kalpurush" w:cs="Kalpurush"/>
          <w:sz w:val="24"/>
          <w:szCs w:val="24"/>
          <w:cs/>
          <w:lang w:bidi="bn-IN"/>
        </w:rPr>
        <w:t>ঈ করে নেয়</w:t>
      </w:r>
      <w:r w:rsidRPr="002B7F35">
        <w:rPr>
          <w:rFonts w:ascii="Kalpurush" w:eastAsia="Nikosh" w:hAnsi="Kalpurush" w:cs="Kalpurush"/>
          <w:b/>
          <w:bCs/>
          <w:sz w:val="24"/>
          <w:szCs w:val="24"/>
          <w:lang w:bidi="bn-BD"/>
        </w:rPr>
        <w:t xml:space="preserve">, </w:t>
      </w:r>
      <w:r w:rsidRPr="002B7F35">
        <w:rPr>
          <w:rFonts w:ascii="Kalpurush" w:eastAsia="Nikosh" w:hAnsi="Kalpurush" w:cs="Kalpurush"/>
          <w:b/>
          <w:bCs/>
          <w:sz w:val="24"/>
          <w:szCs w:val="24"/>
          <w:cs/>
          <w:lang w:bidi="bn-BD"/>
        </w:rPr>
        <w:t>তবে তাওয়াফে ইফাদ্বার পর তাকে কি আবার সা</w:t>
      </w:r>
      <w:r w:rsidRPr="002B7F35">
        <w:rPr>
          <w:rFonts w:ascii="Kalpurush" w:eastAsia="Nikosh" w:hAnsi="Kalpurush" w:cs="Kalpurush"/>
          <w:b/>
          <w:bCs/>
          <w:sz w:val="24"/>
          <w:szCs w:val="24"/>
          <w:lang w:bidi="bn-BD"/>
        </w:rPr>
        <w:t>‘</w:t>
      </w:r>
      <w:r w:rsidRPr="002B7F35">
        <w:rPr>
          <w:rFonts w:ascii="Kalpurush" w:eastAsia="Nikosh" w:hAnsi="Kalpurush" w:cs="Kalpurush"/>
          <w:b/>
          <w:bCs/>
          <w:sz w:val="24"/>
          <w:szCs w:val="24"/>
          <w:cs/>
          <w:lang w:bidi="bn-BD"/>
        </w:rPr>
        <w:t>ঈ করতে হবে</w:t>
      </w:r>
      <w:r w:rsidRPr="002B7F35">
        <w:rPr>
          <w:rFonts w:ascii="Kalpurush" w:eastAsia="Nikosh" w:hAnsi="Kalpurush" w:cs="Kalpurush"/>
          <w:b/>
          <w:bCs/>
          <w:sz w:val="24"/>
          <w:szCs w:val="24"/>
          <w:lang w:bidi="bn-BD"/>
        </w:rPr>
        <w:t>?</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তাওয়াফে ইফাদ্বার পর তাকে আর সা</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ঈ করতে হবে না। কেননা তার উমরা নেই। সুতরাং তাওয়াফে কুদূমের সাথে সে যদি সা</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ঈ করে থাকে</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তবে এটাই হজের সা</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ঈ হিসেবে গণ্য হবে। পরে আর সা</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ঈ করতে হবে না।</w:t>
      </w:r>
    </w:p>
    <w:p w:rsidR="001E042C" w:rsidRPr="002B7F35" w:rsidRDefault="001E042C" w:rsidP="002B7F35">
      <w:pPr>
        <w:bidi w:val="0"/>
        <w:spacing w:after="0" w:line="240" w:lineRule="auto"/>
        <w:ind w:right="23"/>
        <w:jc w:val="both"/>
        <w:rPr>
          <w:rFonts w:ascii="Times New Roman" w:eastAsia="Times New Roman" w:hAnsi="Times New Roman" w:cs="KFGQPC Uthman Taha Naskh"/>
          <w:b/>
          <w:color w:val="333399"/>
          <w:sz w:val="24"/>
          <w:szCs w:val="24"/>
        </w:rPr>
      </w:pPr>
      <w:r w:rsidRPr="002B7F35">
        <w:rPr>
          <w:rFonts w:ascii="Kalpurush" w:eastAsia="Nikosh" w:hAnsi="Kalpurush" w:cs="Kalpurush"/>
          <w:b/>
          <w:bCs/>
          <w:sz w:val="24"/>
          <w:szCs w:val="24"/>
          <w:cs/>
          <w:lang w:bidi="bn-BD"/>
        </w:rPr>
        <w:t xml:space="preserve">প্রশ্ন: (৫২৮) </w:t>
      </w:r>
      <w:r w:rsidRPr="002B7F35">
        <w:rPr>
          <w:rStyle w:val="Heading1Char"/>
          <w:rFonts w:ascii="Kalpurush" w:eastAsia="Nikosh" w:hAnsi="Kalpurush" w:cs="Kalpurush"/>
          <w:sz w:val="24"/>
          <w:szCs w:val="24"/>
          <w:cs/>
          <w:lang w:bidi="bn-IN"/>
        </w:rPr>
        <w:t>ক্বিরানকারীর জন্য একটি তাওয়াফ ও একটি সা</w:t>
      </w:r>
      <w:r w:rsidRPr="002B7F35">
        <w:rPr>
          <w:rStyle w:val="Heading1Char"/>
          <w:rFonts w:ascii="Kalpurush" w:eastAsia="Nikosh" w:hAnsi="Kalpurush" w:cs="Kalpurush"/>
          <w:sz w:val="24"/>
          <w:szCs w:val="24"/>
        </w:rPr>
        <w:t>‘</w:t>
      </w:r>
      <w:r w:rsidRPr="002B7F35">
        <w:rPr>
          <w:rStyle w:val="Heading1Char"/>
          <w:rFonts w:ascii="Kalpurush" w:eastAsia="Nikosh" w:hAnsi="Kalpurush" w:cs="Kalpurush"/>
          <w:sz w:val="24"/>
          <w:szCs w:val="24"/>
          <w:cs/>
          <w:lang w:bidi="bn-IN"/>
        </w:rPr>
        <w:t>ঈ যথেষ্ট হবে</w:t>
      </w:r>
      <w:r w:rsidRPr="002B7F35">
        <w:rPr>
          <w:rStyle w:val="Heading1Char"/>
          <w:rFonts w:ascii="Kalpurush" w:eastAsia="Nikosh" w:hAnsi="Kalpurush" w:cs="Kalpurush"/>
          <w:sz w:val="24"/>
          <w:szCs w:val="24"/>
        </w:rPr>
        <w:t>?</w:t>
      </w:r>
    </w:p>
    <w:p w:rsidR="001E042C" w:rsidRPr="002B7F35" w:rsidRDefault="001E042C" w:rsidP="002B7F35">
      <w:pPr>
        <w:bidi w:val="0"/>
        <w:spacing w:after="0" w:line="240" w:lineRule="auto"/>
        <w:ind w:right="23"/>
        <w:jc w:val="both"/>
        <w:rPr>
          <w:rFonts w:ascii="Kalpurush" w:eastAsia="Nikosh" w:hAnsi="Kalpurush" w:cs="Kalpurush"/>
          <w:spacing w:val="-2"/>
          <w:sz w:val="24"/>
          <w:szCs w:val="24"/>
          <w:lang w:bidi="bn-BD"/>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কোনো মানুষ যদি ক্বিরান হজ করতে চায়</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তবে তার তাওয়াফে ইফাদ্বা বা হজের তাওয়াফ ও হজের সা</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ঈ উমরা ও হজ উভয়টির জন্য যথেষ্ট হবে। তখন তাওয়াফে কুদূম </w:t>
      </w:r>
      <w:r w:rsidRPr="002B7F35">
        <w:rPr>
          <w:rFonts w:ascii="Kalpurush" w:eastAsia="Nikosh" w:hAnsi="Kalpurush" w:cs="Kalpurush"/>
          <w:spacing w:val="-2"/>
          <w:sz w:val="24"/>
          <w:szCs w:val="24"/>
          <w:cs/>
          <w:lang w:bidi="bn-BD"/>
        </w:rPr>
        <w:t>তার জন্য সুন্নাত। সে ইচ্ছা করলে হজের সা</w:t>
      </w:r>
      <w:r w:rsidRPr="002B7F35">
        <w:rPr>
          <w:rFonts w:ascii="Kalpurush" w:eastAsia="Nikosh" w:hAnsi="Kalpurush" w:cs="Kalpurush"/>
          <w:spacing w:val="-2"/>
          <w:sz w:val="24"/>
          <w:szCs w:val="24"/>
          <w:lang w:bidi="bn-BD"/>
        </w:rPr>
        <w:t>‘</w:t>
      </w:r>
      <w:r w:rsidRPr="002B7F35">
        <w:rPr>
          <w:rFonts w:ascii="Kalpurush" w:eastAsia="Nikosh" w:hAnsi="Kalpurush" w:cs="Kalpurush"/>
          <w:spacing w:val="-2"/>
          <w:sz w:val="24"/>
          <w:szCs w:val="24"/>
          <w:cs/>
          <w:lang w:bidi="bn-BD"/>
        </w:rPr>
        <w:t>ঈ তাওয়াফে কুদূমের পরপরই আদায় করে নিতে পারে। যেমনটি নবী সাল্লাল্লাহু আলাইহি ওয়াসাল্লাম করেছিলেন। ইচ্ছা করলে সা</w:t>
      </w:r>
      <w:r w:rsidRPr="002B7F35">
        <w:rPr>
          <w:rFonts w:ascii="Kalpurush" w:eastAsia="Nikosh" w:hAnsi="Kalpurush" w:cs="Kalpurush"/>
          <w:spacing w:val="-2"/>
          <w:sz w:val="24"/>
          <w:szCs w:val="24"/>
          <w:lang w:bidi="bn-BD"/>
        </w:rPr>
        <w:t>‘</w:t>
      </w:r>
      <w:r w:rsidRPr="002B7F35">
        <w:rPr>
          <w:rFonts w:ascii="Kalpurush" w:eastAsia="Nikosh" w:hAnsi="Kalpurush" w:cs="Kalpurush"/>
          <w:spacing w:val="-2"/>
          <w:sz w:val="24"/>
          <w:szCs w:val="24"/>
          <w:cs/>
          <w:lang w:bidi="bn-BD"/>
        </w:rPr>
        <w:t>ঈ বাকী রেখে তাওয়াফে ইফাদ্বার পর করতে পারে</w:t>
      </w:r>
      <w:r w:rsidRPr="002B7F35">
        <w:rPr>
          <w:rFonts w:ascii="Kalpurush" w:eastAsia="Nikosh" w:hAnsi="Kalpurush" w:cs="SolaimanLipi"/>
          <w:spacing w:val="-2"/>
          <w:sz w:val="24"/>
          <w:szCs w:val="24"/>
          <w:cs/>
          <w:lang w:bidi="hi-IN"/>
        </w:rPr>
        <w:t xml:space="preserve">। </w:t>
      </w:r>
      <w:r w:rsidRPr="002B7F35">
        <w:rPr>
          <w:rFonts w:ascii="Kalpurush" w:eastAsia="Nikosh" w:hAnsi="Kalpurush" w:cs="Kalpurush"/>
          <w:spacing w:val="-2"/>
          <w:sz w:val="24"/>
          <w:szCs w:val="24"/>
          <w:cs/>
          <w:lang w:bidi="bn-BD"/>
        </w:rPr>
        <w:t>কিন্তু পূর্বেই করে নেওয়া উত্তম। কেননা নবী সাল্লাল্লাহু আলাইহি ওয়াসাল্লাম এরূপ করেছিলেন। অতঃপর ঈদের দিন শুধুমাত্র তাওয়াফে ইফাদ্বা করবে। সা</w:t>
      </w:r>
      <w:r w:rsidRPr="002B7F35">
        <w:rPr>
          <w:rFonts w:ascii="Kalpurush" w:eastAsia="Nikosh" w:hAnsi="Kalpurush" w:cs="Kalpurush"/>
          <w:spacing w:val="-2"/>
          <w:sz w:val="24"/>
          <w:szCs w:val="24"/>
          <w:lang w:bidi="bn-BD"/>
        </w:rPr>
        <w:t>‘</w:t>
      </w:r>
      <w:r w:rsidRPr="002B7F35">
        <w:rPr>
          <w:rFonts w:ascii="Kalpurush" w:eastAsia="Nikosh" w:hAnsi="Kalpurush" w:cs="Kalpurush"/>
          <w:spacing w:val="-2"/>
          <w:sz w:val="24"/>
          <w:szCs w:val="24"/>
          <w:cs/>
          <w:lang w:bidi="bn-BD"/>
        </w:rPr>
        <w:t xml:space="preserve">ঈ করবে না। ক্বিরানকারীর হজ ও উমরার জন্য একটি মাত্র তাওয়াফ </w:t>
      </w:r>
      <w:r w:rsidRPr="002B7F35">
        <w:rPr>
          <w:rFonts w:ascii="Kalpurush" w:eastAsia="Nikosh" w:hAnsi="Kalpurush" w:cs="Kalpurush"/>
          <w:spacing w:val="-2"/>
          <w:sz w:val="24"/>
          <w:szCs w:val="24"/>
          <w:cs/>
          <w:lang w:bidi="bn-BD"/>
        </w:rPr>
        <w:lastRenderedPageBreak/>
        <w:t>ও সা</w:t>
      </w:r>
      <w:r w:rsidRPr="002B7F35">
        <w:rPr>
          <w:rFonts w:ascii="Kalpurush" w:eastAsia="Nikosh" w:hAnsi="Kalpurush" w:cs="Kalpurush"/>
          <w:spacing w:val="-2"/>
          <w:sz w:val="24"/>
          <w:szCs w:val="24"/>
          <w:lang w:bidi="bn-BD"/>
        </w:rPr>
        <w:t>‘</w:t>
      </w:r>
      <w:r w:rsidRPr="002B7F35">
        <w:rPr>
          <w:rFonts w:ascii="Kalpurush" w:eastAsia="Nikosh" w:hAnsi="Kalpurush" w:cs="Kalpurush"/>
          <w:spacing w:val="-2"/>
          <w:sz w:val="24"/>
          <w:szCs w:val="24"/>
          <w:cs/>
          <w:lang w:bidi="bn-BD"/>
        </w:rPr>
        <w:t>ঈ যথেষ্ট হওয়ার দলীল হচ্ছে</w:t>
      </w:r>
      <w:r w:rsidRPr="002B7F35">
        <w:rPr>
          <w:rFonts w:ascii="Kalpurush" w:eastAsia="Nikosh" w:hAnsi="Kalpurush" w:cs="Kalpurush"/>
          <w:spacing w:val="-2"/>
          <w:sz w:val="24"/>
          <w:szCs w:val="24"/>
          <w:lang w:bidi="bn-BD"/>
        </w:rPr>
        <w:t xml:space="preserve">, </w:t>
      </w:r>
      <w:r w:rsidR="00E34965" w:rsidRPr="002B7F35">
        <w:rPr>
          <w:rFonts w:ascii="Kalpurush" w:eastAsia="Nikosh" w:hAnsi="Kalpurush" w:cs="Kalpurush"/>
          <w:spacing w:val="-2"/>
          <w:sz w:val="24"/>
          <w:szCs w:val="24"/>
          <w:cs/>
          <w:lang w:bidi="bn-BD"/>
        </w:rPr>
        <w:t>রাসূলুল্লাহ</w:t>
      </w:r>
      <w:r w:rsidRPr="002B7F35">
        <w:rPr>
          <w:rFonts w:ascii="Kalpurush" w:eastAsia="Nikosh" w:hAnsi="Kalpurush" w:cs="Kalpurush"/>
          <w:spacing w:val="-2"/>
          <w:sz w:val="24"/>
          <w:szCs w:val="24"/>
          <w:cs/>
          <w:lang w:bidi="bn-BD"/>
        </w:rPr>
        <w:t xml:space="preserve"> সাল্লাল্লাহু আলাইহি ওয়াসাল্লামের বাণী। তিনি আয়েশা রাদিয়াল্লাহু </w:t>
      </w:r>
      <w:r w:rsidRPr="002B7F35">
        <w:rPr>
          <w:rFonts w:ascii="Kalpurush" w:eastAsia="Nikosh" w:hAnsi="Kalpurush" w:cs="Kalpurush"/>
          <w:spacing w:val="-2"/>
          <w:sz w:val="24"/>
          <w:szCs w:val="24"/>
          <w:lang w:bidi="bn-BD"/>
        </w:rPr>
        <w:t>‘</w:t>
      </w:r>
      <w:r w:rsidRPr="002B7F35">
        <w:rPr>
          <w:rFonts w:ascii="Kalpurush" w:eastAsia="Nikosh" w:hAnsi="Kalpurush" w:cs="Kalpurush"/>
          <w:spacing w:val="-2"/>
          <w:sz w:val="24"/>
          <w:szCs w:val="24"/>
          <w:cs/>
          <w:lang w:bidi="bn-BD"/>
        </w:rPr>
        <w:t>আনহ</w:t>
      </w:r>
      <w:r w:rsidRPr="002B7F35">
        <w:rPr>
          <w:rFonts w:ascii="Kalpurush" w:eastAsia="Nikosh" w:hAnsi="Kalpurush" w:cs="Kalpurush" w:hint="cs"/>
          <w:spacing w:val="-2"/>
          <w:sz w:val="24"/>
          <w:szCs w:val="24"/>
          <w:cs/>
          <w:lang w:bidi="bn-BD"/>
        </w:rPr>
        <w:t>া</w:t>
      </w:r>
      <w:r w:rsidRPr="002B7F35">
        <w:rPr>
          <w:rFonts w:ascii="Kalpurush" w:eastAsia="Nikosh" w:hAnsi="Kalpurush" w:cs="Kalpurush"/>
          <w:spacing w:val="-2"/>
          <w:sz w:val="24"/>
          <w:szCs w:val="24"/>
          <w:cs/>
          <w:lang w:bidi="bn-BD"/>
        </w:rPr>
        <w:t>কে বলেন</w:t>
      </w:r>
      <w:r w:rsidRPr="002B7F35">
        <w:rPr>
          <w:rFonts w:ascii="Kalpurush" w:eastAsia="Nikosh" w:hAnsi="Kalpurush" w:cs="Kalpurush"/>
          <w:spacing w:val="-2"/>
          <w:sz w:val="24"/>
          <w:szCs w:val="24"/>
          <w:lang w:bidi="bn-BD"/>
        </w:rPr>
        <w:t>,</w:t>
      </w:r>
    </w:p>
    <w:p w:rsidR="001E042C" w:rsidRPr="002B7F35" w:rsidRDefault="001E042C" w:rsidP="002B7F35">
      <w:pPr>
        <w:spacing w:after="0" w:line="240" w:lineRule="auto"/>
        <w:ind w:right="23"/>
        <w:jc w:val="both"/>
        <w:rPr>
          <w:rFonts w:cs="KFGQPC Uthman Taha Naskh"/>
          <w:color w:val="333399"/>
          <w:spacing w:val="-2"/>
          <w:sz w:val="24"/>
          <w:szCs w:val="24"/>
        </w:rPr>
      </w:pPr>
      <w:r w:rsidRPr="002B7F35">
        <w:rPr>
          <w:rFonts w:cs="KFGQPC Uthman Taha Naskh" w:hint="cs"/>
          <w:color w:val="333399"/>
          <w:spacing w:val="-2"/>
          <w:sz w:val="24"/>
          <w:szCs w:val="24"/>
          <w:rtl/>
        </w:rPr>
        <w:t>«</w:t>
      </w:r>
      <w:r w:rsidRPr="002B7F35">
        <w:rPr>
          <w:rFonts w:cs="KFGQPC Uthman Taha Naskh"/>
          <w:color w:val="333399"/>
          <w:spacing w:val="-2"/>
          <w:sz w:val="24"/>
          <w:szCs w:val="24"/>
          <w:rtl/>
        </w:rPr>
        <w:t>طَوَافُكِ بِالْبَيْتِ وَبَيْنَ الصَّفَا وَالْمَرْوَةِ يَكْفِيكِ لِحَجَّتِكِ وَعُمْرَتِكِ</w:t>
      </w:r>
      <w:r w:rsidRPr="002B7F35">
        <w:rPr>
          <w:rFonts w:cs="KFGQPC Uthman Taha Naskh" w:hint="cs"/>
          <w:color w:val="333399"/>
          <w:spacing w:val="-2"/>
          <w:sz w:val="24"/>
          <w:szCs w:val="24"/>
          <w:rtl/>
        </w:rPr>
        <w:t>»</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spacing w:val="-2"/>
          <w:sz w:val="24"/>
          <w:szCs w:val="24"/>
          <w:lang w:bidi="bn-BD"/>
        </w:rPr>
        <w:t>“</w:t>
      </w:r>
      <w:r w:rsidRPr="002B7F35">
        <w:rPr>
          <w:rFonts w:ascii="Kalpurush" w:eastAsia="Nikosh" w:hAnsi="Kalpurush" w:cs="Kalpurush"/>
          <w:spacing w:val="-2"/>
          <w:sz w:val="24"/>
          <w:szCs w:val="24"/>
          <w:cs/>
          <w:lang w:bidi="bn-BD"/>
        </w:rPr>
        <w:t>আল্লাহ</w:t>
      </w:r>
      <w:r w:rsidRPr="002B7F35">
        <w:rPr>
          <w:rFonts w:ascii="Kalpurush" w:eastAsia="Nikosh" w:hAnsi="Kalpurush" w:cs="Kalpurush" w:hint="cs"/>
          <w:spacing w:val="-2"/>
          <w:sz w:val="24"/>
          <w:szCs w:val="24"/>
          <w:cs/>
          <w:lang w:bidi="bn-BD"/>
        </w:rPr>
        <w:t>র</w:t>
      </w:r>
      <w:r w:rsidRPr="002B7F35">
        <w:rPr>
          <w:rFonts w:ascii="Kalpurush" w:eastAsia="Nikosh" w:hAnsi="Kalpurush" w:cs="Kalpurush"/>
          <w:spacing w:val="-2"/>
          <w:sz w:val="24"/>
          <w:szCs w:val="24"/>
          <w:cs/>
          <w:lang w:bidi="bn-BD"/>
        </w:rPr>
        <w:t xml:space="preserve"> ঘরের তাওয়াফ ও সাফা-মারওয়ার সা</w:t>
      </w:r>
      <w:r w:rsidRPr="002B7F35">
        <w:rPr>
          <w:rFonts w:ascii="Kalpurush" w:eastAsia="Nikosh" w:hAnsi="Kalpurush" w:cs="Kalpurush"/>
          <w:spacing w:val="-2"/>
          <w:sz w:val="24"/>
          <w:szCs w:val="24"/>
          <w:lang w:bidi="bn-BD"/>
        </w:rPr>
        <w:t>‘</w:t>
      </w:r>
      <w:r w:rsidRPr="002B7F35">
        <w:rPr>
          <w:rFonts w:ascii="Kalpurush" w:eastAsia="Nikosh" w:hAnsi="Kalpurush" w:cs="Kalpurush"/>
          <w:spacing w:val="-2"/>
          <w:sz w:val="24"/>
          <w:szCs w:val="24"/>
          <w:cs/>
          <w:lang w:bidi="bn-BD"/>
        </w:rPr>
        <w:t>ঈ তোমার হজ ও উমরার জন্য যথেষ্ট হবে।</w:t>
      </w:r>
      <w:r w:rsidRPr="002B7F35">
        <w:rPr>
          <w:rFonts w:ascii="Kalpurush" w:eastAsia="Nikosh" w:hAnsi="Kalpurush" w:cs="Kalpurush"/>
          <w:spacing w:val="-2"/>
          <w:sz w:val="24"/>
          <w:szCs w:val="24"/>
          <w:lang w:bidi="bn-BD"/>
        </w:rPr>
        <w:t>”</w:t>
      </w:r>
      <w:r w:rsidRPr="002B7F35">
        <w:rPr>
          <w:rStyle w:val="FootnoteReference"/>
          <w:rFonts w:ascii="SutonnyMJ" w:hAnsi="SutonnyMJ"/>
          <w:spacing w:val="-2"/>
          <w:sz w:val="24"/>
          <w:szCs w:val="24"/>
        </w:rPr>
        <w:footnoteReference w:id="39"/>
      </w:r>
      <w:r w:rsidRPr="002B7F35">
        <w:rPr>
          <w:rFonts w:ascii="Kalpurush" w:eastAsia="Nikosh" w:hAnsi="Kalpurush" w:cs="Kalpurush"/>
          <w:spacing w:val="-2"/>
          <w:sz w:val="24"/>
          <w:szCs w:val="24"/>
          <w:cs/>
          <w:lang w:bidi="bn-BD"/>
        </w:rPr>
        <w:t xml:space="preserve"> আয়েশা রাদিয়াল্লাহ</w:t>
      </w:r>
      <w:r w:rsidRPr="002B7F35">
        <w:rPr>
          <w:rFonts w:ascii="Kalpurush" w:eastAsia="Nikosh" w:hAnsi="Kalpurush" w:cs="Kalpurush" w:hint="cs"/>
          <w:spacing w:val="-2"/>
          <w:sz w:val="24"/>
          <w:szCs w:val="24"/>
          <w:cs/>
          <w:lang w:bidi="bn-BD"/>
        </w:rPr>
        <w:t>ু</w:t>
      </w:r>
      <w:r w:rsidRPr="002B7F35">
        <w:rPr>
          <w:rFonts w:ascii="Kalpurush" w:eastAsia="Nikosh" w:hAnsi="Kalpurush" w:cs="Kalpurush"/>
          <w:spacing w:val="-2"/>
          <w:sz w:val="24"/>
          <w:szCs w:val="24"/>
          <w:cs/>
          <w:lang w:bidi="bn-BD"/>
        </w:rPr>
        <w:t xml:space="preserve"> </w:t>
      </w:r>
      <w:r w:rsidRPr="002B7F35">
        <w:rPr>
          <w:rFonts w:ascii="Kalpurush" w:eastAsia="Nikosh" w:hAnsi="Kalpurush" w:cs="Kalpurush"/>
          <w:spacing w:val="-2"/>
          <w:sz w:val="24"/>
          <w:szCs w:val="24"/>
          <w:lang w:bidi="bn-BD"/>
        </w:rPr>
        <w:t>‘</w:t>
      </w:r>
      <w:r w:rsidRPr="002B7F35">
        <w:rPr>
          <w:rFonts w:ascii="Kalpurush" w:eastAsia="Nikosh" w:hAnsi="Kalpurush" w:cs="Kalpurush"/>
          <w:spacing w:val="-2"/>
          <w:sz w:val="24"/>
          <w:szCs w:val="24"/>
          <w:cs/>
          <w:lang w:bidi="bn-BD"/>
        </w:rPr>
        <w:t>আনহ</w:t>
      </w:r>
      <w:r w:rsidRPr="002B7F35">
        <w:rPr>
          <w:rFonts w:ascii="Kalpurush" w:eastAsia="Nikosh" w:hAnsi="Kalpurush" w:cs="Kalpurush" w:hint="cs"/>
          <w:spacing w:val="-2"/>
          <w:sz w:val="24"/>
          <w:szCs w:val="24"/>
          <w:cs/>
          <w:lang w:bidi="bn-BD"/>
        </w:rPr>
        <w:t>া</w:t>
      </w:r>
      <w:r w:rsidRPr="002B7F35">
        <w:rPr>
          <w:rFonts w:ascii="Kalpurush" w:eastAsia="Nikosh" w:hAnsi="Kalpurush" w:cs="Kalpurush"/>
          <w:spacing w:val="-2"/>
          <w:sz w:val="24"/>
          <w:szCs w:val="24"/>
          <w:cs/>
          <w:lang w:bidi="bn-BD"/>
        </w:rPr>
        <w:t xml:space="preserve"> ছিলেন ক্বিরান হজকারীনী। অতএব</w:t>
      </w:r>
      <w:r w:rsidRPr="002B7F35">
        <w:rPr>
          <w:rFonts w:ascii="Kalpurush" w:eastAsia="Nikosh" w:hAnsi="Kalpurush" w:cs="Kalpurush"/>
          <w:spacing w:val="-2"/>
          <w:sz w:val="24"/>
          <w:szCs w:val="24"/>
          <w:lang w:bidi="bn-BD"/>
        </w:rPr>
        <w:t xml:space="preserve">, </w:t>
      </w:r>
      <w:r w:rsidRPr="002B7F35">
        <w:rPr>
          <w:rFonts w:ascii="Kalpurush" w:eastAsia="Nikosh" w:hAnsi="Kalpurush" w:cs="Kalpurush"/>
          <w:spacing w:val="-2"/>
          <w:sz w:val="24"/>
          <w:szCs w:val="24"/>
          <w:cs/>
          <w:lang w:bidi="bn-BD"/>
        </w:rPr>
        <w:t>নবী সাল্লাল্লাহু আলাইহি ওয়াসাল্লাম বর্ণনা করে দিলেন যে</w:t>
      </w:r>
      <w:r w:rsidRPr="002B7F35">
        <w:rPr>
          <w:rFonts w:ascii="Kalpurush" w:eastAsia="Nikosh" w:hAnsi="Kalpurush" w:cs="Kalpurush"/>
          <w:spacing w:val="-2"/>
          <w:sz w:val="24"/>
          <w:szCs w:val="24"/>
          <w:lang w:bidi="bn-BD"/>
        </w:rPr>
        <w:t xml:space="preserve">, </w:t>
      </w:r>
      <w:r w:rsidRPr="002B7F35">
        <w:rPr>
          <w:rFonts w:ascii="Kalpurush" w:eastAsia="Nikosh" w:hAnsi="Kalpurush" w:cs="Kalpurush"/>
          <w:spacing w:val="-2"/>
          <w:sz w:val="24"/>
          <w:szCs w:val="24"/>
          <w:cs/>
          <w:lang w:bidi="bn-BD"/>
        </w:rPr>
        <w:t>ক্ব</w:t>
      </w:r>
      <w:r w:rsidRPr="002B7F35">
        <w:rPr>
          <w:rFonts w:ascii="Kalpurush" w:eastAsia="Nikosh" w:hAnsi="Kalpurush" w:cs="Kalpurush" w:hint="cs"/>
          <w:spacing w:val="-2"/>
          <w:sz w:val="24"/>
          <w:szCs w:val="24"/>
          <w:cs/>
          <w:lang w:bidi="bn-BD"/>
        </w:rPr>
        <w:t>ি</w:t>
      </w:r>
      <w:r w:rsidRPr="002B7F35">
        <w:rPr>
          <w:rFonts w:ascii="Kalpurush" w:eastAsia="Nikosh" w:hAnsi="Kalpurush" w:cs="Kalpurush"/>
          <w:spacing w:val="-2"/>
          <w:sz w:val="24"/>
          <w:szCs w:val="24"/>
          <w:cs/>
          <w:lang w:bidi="bn-BD"/>
        </w:rPr>
        <w:t>রা</w:t>
      </w:r>
      <w:r w:rsidRPr="002B7F35">
        <w:rPr>
          <w:rFonts w:ascii="Kalpurush" w:eastAsia="Nikosh" w:hAnsi="Kalpurush" w:cs="Kalpurush" w:hint="cs"/>
          <w:spacing w:val="-2"/>
          <w:sz w:val="24"/>
          <w:szCs w:val="24"/>
          <w:cs/>
          <w:lang w:bidi="bn-BD"/>
        </w:rPr>
        <w:t>ন</w:t>
      </w:r>
      <w:r w:rsidRPr="002B7F35">
        <w:rPr>
          <w:rFonts w:ascii="Kalpurush" w:eastAsia="Nikosh" w:hAnsi="Kalpurush" w:cs="Kalpurush"/>
          <w:spacing w:val="-2"/>
          <w:sz w:val="24"/>
          <w:szCs w:val="24"/>
          <w:cs/>
          <w:lang w:bidi="bn-BD"/>
        </w:rPr>
        <w:t>কারীর তাওয়াফ ও সা</w:t>
      </w:r>
      <w:r w:rsidRPr="002B7F35">
        <w:rPr>
          <w:rFonts w:ascii="Kalpurush" w:eastAsia="Nikosh" w:hAnsi="Kalpurush" w:cs="Kalpurush"/>
          <w:spacing w:val="-2"/>
          <w:sz w:val="24"/>
          <w:szCs w:val="24"/>
          <w:lang w:bidi="bn-BD"/>
        </w:rPr>
        <w:t>‘</w:t>
      </w:r>
      <w:r w:rsidRPr="002B7F35">
        <w:rPr>
          <w:rFonts w:ascii="Kalpurush" w:eastAsia="Nikosh" w:hAnsi="Kalpurush" w:cs="Kalpurush"/>
          <w:spacing w:val="-2"/>
          <w:sz w:val="24"/>
          <w:szCs w:val="24"/>
          <w:cs/>
          <w:lang w:bidi="bn-BD"/>
        </w:rPr>
        <w:t>ঈ হজ ও উমরা উভয়টির জন্য যথেষ্ট।</w:t>
      </w:r>
    </w:p>
    <w:p w:rsidR="001E042C" w:rsidRPr="002B7F35" w:rsidRDefault="001E042C" w:rsidP="002B7F35">
      <w:pPr>
        <w:bidi w:val="0"/>
        <w:spacing w:after="0" w:line="240" w:lineRule="auto"/>
        <w:ind w:right="23"/>
        <w:jc w:val="both"/>
        <w:rPr>
          <w:rFonts w:ascii="Times New Roman" w:eastAsia="Times New Roman" w:hAnsi="Times New Roman" w:cs="KFGQPC Uthman Taha Naskh"/>
          <w:b/>
          <w:color w:val="333399"/>
          <w:sz w:val="24"/>
          <w:szCs w:val="24"/>
        </w:rPr>
      </w:pPr>
      <w:r w:rsidRPr="002B7F35">
        <w:rPr>
          <w:rFonts w:ascii="Kalpurush" w:eastAsia="Nikosh" w:hAnsi="Kalpurush" w:cs="Kalpurush"/>
          <w:b/>
          <w:bCs/>
          <w:sz w:val="24"/>
          <w:szCs w:val="24"/>
          <w:cs/>
          <w:lang w:bidi="bn-BD"/>
        </w:rPr>
        <w:t xml:space="preserve">প্রশ্ন: (৫২৯) </w:t>
      </w:r>
      <w:r w:rsidRPr="002B7F35">
        <w:rPr>
          <w:rStyle w:val="Heading1Char"/>
          <w:rFonts w:ascii="Shonar Bangla" w:eastAsia="Nikosh" w:hAnsi="Shonar Bangla" w:cs="Kalpurush" w:hint="cs"/>
          <w:sz w:val="24"/>
          <w:szCs w:val="24"/>
          <w:cs/>
          <w:lang w:bidi="bn-BD"/>
        </w:rPr>
        <w:t>জনৈক</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ব্যক্তি</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রাত</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বরোটা</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পর্যন্ত</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মিনায়</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অবস্থান</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মক্কা</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চলে</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গেছে</w:t>
      </w:r>
      <w:r w:rsidRPr="002B7F35">
        <w:rPr>
          <w:rFonts w:ascii="Kalpurush" w:eastAsia="Nikosh" w:hAnsi="Kalpurush" w:cs="Kalpurush"/>
          <w:b/>
          <w:bCs/>
          <w:sz w:val="24"/>
          <w:szCs w:val="24"/>
          <w:lang w:bidi="bn-BD"/>
        </w:rPr>
        <w:t xml:space="preserve">, </w:t>
      </w:r>
      <w:r w:rsidRPr="002B7F35">
        <w:rPr>
          <w:rFonts w:ascii="Kalpurush" w:eastAsia="Nikosh" w:hAnsi="Kalpurush" w:cs="Kalpurush"/>
          <w:b/>
          <w:bCs/>
          <w:sz w:val="24"/>
          <w:szCs w:val="24"/>
          <w:cs/>
          <w:lang w:bidi="bn-BD"/>
        </w:rPr>
        <w:t>ফজরের পূর্বে আর মিনায় ফেরত আসে</w:t>
      </w:r>
      <w:r w:rsidR="00E34965" w:rsidRPr="002B7F35">
        <w:rPr>
          <w:rFonts w:ascii="Kalpurush" w:eastAsia="Nikosh" w:hAnsi="Kalpurush" w:cs="Kalpurush" w:hint="cs"/>
          <w:b/>
          <w:bCs/>
          <w:sz w:val="24"/>
          <w:szCs w:val="24"/>
          <w:cs/>
          <w:lang w:bidi="bn-BD"/>
        </w:rPr>
        <w:t xml:space="preserve"> </w:t>
      </w:r>
      <w:r w:rsidRPr="002B7F35">
        <w:rPr>
          <w:rFonts w:ascii="Kalpurush" w:eastAsia="Nikosh" w:hAnsi="Kalpurush" w:cs="Kalpurush"/>
          <w:b/>
          <w:bCs/>
          <w:sz w:val="24"/>
          <w:szCs w:val="24"/>
          <w:cs/>
          <w:lang w:bidi="bn-BD"/>
        </w:rPr>
        <w:t>নি। তার বিধান কী</w:t>
      </w:r>
      <w:r w:rsidRPr="002B7F35">
        <w:rPr>
          <w:rFonts w:ascii="Kalpurush" w:eastAsia="Nikosh" w:hAnsi="Kalpurush" w:cs="Kalpurush"/>
          <w:b/>
          <w:bCs/>
          <w:sz w:val="24"/>
          <w:szCs w:val="24"/>
          <w:lang w:bidi="bn-BD"/>
        </w:rPr>
        <w:t>?</w:t>
      </w:r>
    </w:p>
    <w:p w:rsidR="001E042C" w:rsidRPr="002B7F35" w:rsidRDefault="001E042C" w:rsidP="002B7F35">
      <w:pPr>
        <w:bidi w:val="0"/>
        <w:spacing w:after="0" w:line="240" w:lineRule="auto"/>
        <w:ind w:right="23"/>
        <w:jc w:val="both"/>
        <w:rPr>
          <w:rFonts w:ascii="Kalpurush" w:eastAsia="Nikosh" w:hAnsi="Kalpurush" w:cs="Kalpurush"/>
          <w:sz w:val="24"/>
          <w:szCs w:val="24"/>
          <w:lang w:bidi="bn-BD"/>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রাত বারোটা যদি মধ্য রাত্রি হয়</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তবে তারপর মিনা থেকে বের হলে কোনো অসুবিধা নেই। যদিও উত্তম হচ্ছে রাত ও দিনের পূর্ণ অংশ মিনাতেই অবস্থান করা। আর রাত বারোটা যদি মধ্য রাত্রি না হয় তবে বের হওয়া জায়েয হবে না। কেননা মিনায় অবস্থান করার শর্ত হচ্ছে রাতের অধিকাংশ সময় অতিবাহিত হওয়া</w:t>
      </w:r>
      <w:r w:rsidRPr="002B7F35">
        <w:rPr>
          <w:rFonts w:ascii="Kalpurush" w:eastAsia="Nikosh" w:hAnsi="Kalpurush" w:cs="SolaimanLipi"/>
          <w:sz w:val="24"/>
          <w:szCs w:val="24"/>
          <w:cs/>
          <w:lang w:bidi="hi-IN"/>
        </w:rPr>
        <w:t xml:space="preserve">। </w:t>
      </w:r>
      <w:r w:rsidRPr="002B7F35">
        <w:rPr>
          <w:rFonts w:ascii="Kalpurush" w:eastAsia="Nikosh" w:hAnsi="Kalpurush" w:cs="Kalpurush"/>
          <w:sz w:val="24"/>
          <w:szCs w:val="24"/>
          <w:cs/>
          <w:lang w:bidi="bn-BD"/>
        </w:rPr>
        <w:t>যেমনটি ফিক্বাহবিদগণ উল্লেখ করেছেন।</w:t>
      </w:r>
    </w:p>
    <w:p w:rsidR="001E042C" w:rsidRPr="002B7F35" w:rsidRDefault="001E042C" w:rsidP="002B7F35">
      <w:pPr>
        <w:widowControl w:val="0"/>
        <w:bidi w:val="0"/>
        <w:spacing w:after="0" w:line="240" w:lineRule="auto"/>
        <w:ind w:right="23"/>
        <w:jc w:val="both"/>
        <w:rPr>
          <w:rFonts w:ascii="Times New Roman" w:eastAsia="Times New Roman" w:hAnsi="Times New Roman" w:cs="KFGQPC Uthman Taha Naskh"/>
          <w:b/>
          <w:color w:val="333399"/>
          <w:sz w:val="24"/>
          <w:szCs w:val="24"/>
        </w:rPr>
      </w:pPr>
      <w:r w:rsidRPr="002B7F35">
        <w:rPr>
          <w:rFonts w:ascii="Kalpurush" w:eastAsia="Nikosh" w:hAnsi="Kalpurush" w:cs="Kalpurush"/>
          <w:b/>
          <w:bCs/>
          <w:sz w:val="24"/>
          <w:szCs w:val="24"/>
          <w:cs/>
          <w:lang w:bidi="bn-BD"/>
        </w:rPr>
        <w:t xml:space="preserve">প্রশ্ন: (৫৩০) </w:t>
      </w:r>
      <w:r w:rsidRPr="002B7F35">
        <w:rPr>
          <w:rStyle w:val="Heading1Char"/>
          <w:rFonts w:ascii="Shonar Bangla" w:eastAsia="Nikosh" w:hAnsi="Shonar Bangla" w:cs="Kalpurush" w:hint="cs"/>
          <w:sz w:val="24"/>
          <w:szCs w:val="24"/>
          <w:cs/>
          <w:lang w:bidi="bn-BD"/>
        </w:rPr>
        <w:t>১২</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তারিখে</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সূর্যাস্তের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পূর্বে</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মিনা</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ত্যাগ</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করার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পর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কাজ</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থাকার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কারণে</w:t>
      </w:r>
      <w:r w:rsidRPr="002B7F35">
        <w:rPr>
          <w:rFonts w:ascii="Kalpurush" w:eastAsia="Nikosh" w:hAnsi="Kalpurush" w:cs="Kalpurush"/>
          <w:b/>
          <w:bCs/>
          <w:sz w:val="24"/>
          <w:szCs w:val="24"/>
          <w:cs/>
          <w:lang w:bidi="bn-BD"/>
        </w:rPr>
        <w:t xml:space="preserve"> কেউ যদি সূর্যাস্তের পর আবার মিনায় ফিরে আসে। এখন কি মিনায় রাত থাকা তার </w:t>
      </w:r>
      <w:r w:rsidRPr="002B7F35">
        <w:rPr>
          <w:rFonts w:ascii="Kalpurush" w:eastAsia="Nikosh" w:hAnsi="Kalpurush" w:cs="Kalpurush" w:hint="cs"/>
          <w:b/>
          <w:bCs/>
          <w:sz w:val="24"/>
          <w:szCs w:val="24"/>
          <w:cs/>
          <w:lang w:bidi="bn-BD"/>
        </w:rPr>
        <w:t>ও</w:t>
      </w:r>
      <w:r w:rsidRPr="002B7F35">
        <w:rPr>
          <w:rFonts w:ascii="Kalpurush" w:eastAsia="Nikosh" w:hAnsi="Kalpurush" w:cs="Kalpurush"/>
          <w:b/>
          <w:bCs/>
          <w:sz w:val="24"/>
          <w:szCs w:val="24"/>
          <w:cs/>
          <w:lang w:bidi="bn-BD"/>
        </w:rPr>
        <w:t>পর আবশ্যক হয়ে যাবে</w:t>
      </w:r>
      <w:r w:rsidRPr="002B7F35">
        <w:rPr>
          <w:rFonts w:ascii="Kalpurush" w:eastAsia="Nikosh" w:hAnsi="Kalpurush" w:cs="Kalpurush"/>
          <w:b/>
          <w:bCs/>
          <w:sz w:val="24"/>
          <w:szCs w:val="24"/>
          <w:lang w:bidi="bn-BD"/>
        </w:rPr>
        <w:t>?</w:t>
      </w:r>
    </w:p>
    <w:p w:rsidR="001E042C" w:rsidRPr="002B7F35" w:rsidRDefault="001E042C" w:rsidP="002B7F35">
      <w:pPr>
        <w:bidi w:val="0"/>
        <w:spacing w:after="0" w:line="240" w:lineRule="auto"/>
        <w:ind w:right="23"/>
        <w:jc w:val="both"/>
        <w:rPr>
          <w:rFonts w:ascii="Kalpurush" w:eastAsia="Nikosh" w:hAnsi="Kalpurush" w:cs="Kalpurush"/>
          <w:sz w:val="24"/>
          <w:szCs w:val="24"/>
          <w:lang w:bidi="bn-BD"/>
        </w:rPr>
      </w:pPr>
      <w:r w:rsidRPr="002B7F35">
        <w:rPr>
          <w:rFonts w:ascii="Kalpurush" w:eastAsia="Nikosh" w:hAnsi="Kalpurush" w:cs="Kalpurush"/>
          <w:b/>
          <w:bCs/>
          <w:sz w:val="24"/>
          <w:szCs w:val="24"/>
          <w:cs/>
          <w:lang w:bidi="bn-BD"/>
        </w:rPr>
        <w:lastRenderedPageBreak/>
        <w:t xml:space="preserve">উত্তর: </w:t>
      </w:r>
      <w:r w:rsidRPr="002B7F35">
        <w:rPr>
          <w:rFonts w:ascii="Kalpurush" w:eastAsia="Nikosh" w:hAnsi="Kalpurush" w:cs="Kalpurush"/>
          <w:sz w:val="24"/>
          <w:szCs w:val="24"/>
          <w:cs/>
          <w:lang w:bidi="bn-BD"/>
        </w:rPr>
        <w:t>না</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মিনায় রাত থাকা তার </w:t>
      </w:r>
      <w:r w:rsidR="00E34965" w:rsidRPr="002B7F35">
        <w:rPr>
          <w:rFonts w:ascii="Kalpurush" w:eastAsia="Nikosh" w:hAnsi="Kalpurush" w:cs="Kalpurush" w:hint="cs"/>
          <w:sz w:val="24"/>
          <w:szCs w:val="24"/>
          <w:cs/>
          <w:lang w:bidi="bn-BD"/>
        </w:rPr>
        <w:t>ও</w:t>
      </w:r>
      <w:r w:rsidRPr="002B7F35">
        <w:rPr>
          <w:rFonts w:ascii="Kalpurush" w:eastAsia="Nikosh" w:hAnsi="Kalpurush" w:cs="Kalpurush"/>
          <w:sz w:val="24"/>
          <w:szCs w:val="24"/>
          <w:cs/>
          <w:lang w:bidi="bn-BD"/>
        </w:rPr>
        <w:t>পর আবশ্যক হবে না। সে তাড়াহুড়াকারী হিসেবে গণ্য হবে। কেননা সে হজের যাবতীয় কার্যাদী সম্পন্ন করে ফেলেছে</w:t>
      </w:r>
      <w:r w:rsidRPr="002B7F35">
        <w:rPr>
          <w:rFonts w:ascii="Kalpurush" w:eastAsia="Nikosh" w:hAnsi="Kalpurush" w:cs="SolaimanLipi"/>
          <w:sz w:val="24"/>
          <w:szCs w:val="24"/>
          <w:cs/>
          <w:lang w:bidi="hi-IN"/>
        </w:rPr>
        <w:t xml:space="preserve">। </w:t>
      </w:r>
      <w:r w:rsidRPr="002B7F35">
        <w:rPr>
          <w:rFonts w:ascii="Kalpurush" w:eastAsia="Nikosh" w:hAnsi="Kalpurush" w:cs="Kalpurush"/>
          <w:sz w:val="24"/>
          <w:szCs w:val="24"/>
          <w:cs/>
          <w:lang w:bidi="bn-BD"/>
        </w:rPr>
        <w:t>কাজের জন্য মিনায় ফিরে আসা তাড়াহুড়ার পরিপন্থী নয়। কেননা তার মিনায় ফিরে আসার নিয়ত নির্দিষ্ট কাজের জন্য</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হজের জন্য নয়।</w:t>
      </w:r>
    </w:p>
    <w:p w:rsidR="001E042C" w:rsidRPr="002B7F35" w:rsidRDefault="001E042C" w:rsidP="002B7F35">
      <w:pPr>
        <w:pStyle w:val="Heading1"/>
        <w:rPr>
          <w:rFonts w:ascii="Times New Roman" w:hAnsi="Times New Roman" w:cs="Vrinda"/>
          <w:color w:val="333399"/>
          <w:sz w:val="24"/>
          <w:szCs w:val="24"/>
          <w:lang w:bidi="bn-IN"/>
        </w:rPr>
      </w:pPr>
      <w:r w:rsidRPr="002B7F35">
        <w:rPr>
          <w:rFonts w:eastAsia="Nikosh"/>
          <w:sz w:val="24"/>
          <w:szCs w:val="24"/>
          <w:cs/>
          <w:lang w:bidi="bn-BD"/>
        </w:rPr>
        <w:br w:type="page"/>
      </w:r>
      <w:bookmarkStart w:id="26" w:name="_Toc502306612"/>
      <w:r w:rsidRPr="002B7F35">
        <w:rPr>
          <w:rFonts w:ascii="Shonar Bangla" w:eastAsia="Nikosh" w:hAnsi="Shonar Bangla" w:cs="Kalpurush" w:hint="cs"/>
          <w:color w:val="C00000"/>
          <w:sz w:val="24"/>
          <w:szCs w:val="24"/>
          <w:cs/>
          <w:lang w:bidi="bn-BD"/>
        </w:rPr>
        <w:lastRenderedPageBreak/>
        <w:t>১৩</w:t>
      </w:r>
      <w:r w:rsidRPr="002B7F35">
        <w:rPr>
          <w:rFonts w:eastAsia="Nikosh"/>
          <w:color w:val="C00000"/>
          <w:sz w:val="24"/>
          <w:szCs w:val="24"/>
          <w:cs/>
          <w:lang w:bidi="bn-BD"/>
        </w:rPr>
        <w:t xml:space="preserve"> </w:t>
      </w:r>
      <w:r w:rsidR="00E34965" w:rsidRPr="002B7F35">
        <w:rPr>
          <w:rFonts w:ascii="Shonar Bangla" w:eastAsia="Nikosh" w:hAnsi="Shonar Bangla" w:cs="Kalpurush" w:hint="cs"/>
          <w:color w:val="C00000"/>
          <w:sz w:val="24"/>
          <w:szCs w:val="24"/>
          <w:cs/>
          <w:lang w:bidi="bn-BD"/>
        </w:rPr>
        <w:t>যি</w:t>
      </w:r>
      <w:r w:rsidRPr="002B7F35">
        <w:rPr>
          <w:rFonts w:ascii="Shonar Bangla" w:eastAsia="Nikosh" w:hAnsi="Shonar Bangla" w:cs="Kalpurush" w:hint="cs"/>
          <w:color w:val="C00000"/>
          <w:sz w:val="24"/>
          <w:szCs w:val="24"/>
          <w:cs/>
          <w:lang w:bidi="bn-BD"/>
        </w:rPr>
        <w:t>লহজ</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সকালে</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কঙ্কর</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মারা</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জায়েয</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আছে</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কী</w:t>
      </w:r>
      <w:bookmarkEnd w:id="26"/>
      <w:r w:rsidR="002B7F35">
        <w:rPr>
          <w:rFonts w:ascii="Shonar Bangla" w:eastAsia="Nikosh" w:hAnsi="Shonar Bangla" w:cs="Kalpurush" w:hint="cs"/>
          <w:color w:val="C00000"/>
          <w:sz w:val="24"/>
          <w:szCs w:val="24"/>
          <w:lang w:bidi="bn-BD"/>
        </w:rPr>
        <w:t>?</w:t>
      </w:r>
    </w:p>
    <w:p w:rsidR="001E042C" w:rsidRPr="00773BF4" w:rsidRDefault="001E042C" w:rsidP="002B7F35">
      <w:pPr>
        <w:bidi w:val="0"/>
        <w:spacing w:after="0" w:line="240" w:lineRule="auto"/>
        <w:ind w:right="23"/>
        <w:jc w:val="both"/>
        <w:rPr>
          <w:rFonts w:ascii="Kalpurush" w:eastAsia="Nikosh" w:hAnsi="Kalpurush" w:cs="Kalpurush"/>
          <w:b/>
          <w:bCs/>
          <w:sz w:val="24"/>
          <w:szCs w:val="24"/>
          <w:lang w:val="fr-FR" w:bidi="bn-BD"/>
        </w:rPr>
      </w:pPr>
      <w:r w:rsidRPr="002B7F35">
        <w:rPr>
          <w:rFonts w:ascii="Kalpurush" w:eastAsia="Nikosh" w:hAnsi="Kalpurush" w:cs="Kalpurush"/>
          <w:b/>
          <w:bCs/>
          <w:sz w:val="24"/>
          <w:szCs w:val="24"/>
          <w:cs/>
          <w:lang w:bidi="bn-BD"/>
        </w:rPr>
        <w:t xml:space="preserve">প্রশ্ন: (৫৩১) সঊদী আরবের বাইরে অবস্থান করে এমন জনৈক হাজী হজের কাজ সম্পাদন করেছে। </w:t>
      </w:r>
      <w:r w:rsidR="00E34965" w:rsidRPr="002B7F35">
        <w:rPr>
          <w:rFonts w:ascii="Kalpurush" w:eastAsia="Nikosh" w:hAnsi="Kalpurush" w:cs="Kalpurush" w:hint="cs"/>
          <w:b/>
          <w:bCs/>
          <w:sz w:val="24"/>
          <w:szCs w:val="24"/>
          <w:cs/>
          <w:lang w:bidi="bn-BD"/>
        </w:rPr>
        <w:t>যি</w:t>
      </w:r>
      <w:r w:rsidRPr="002B7F35">
        <w:rPr>
          <w:rFonts w:ascii="Kalpurush" w:eastAsia="Nikosh" w:hAnsi="Kalpurush" w:cs="Kalpurush"/>
          <w:b/>
          <w:bCs/>
          <w:sz w:val="24"/>
          <w:szCs w:val="24"/>
          <w:cs/>
          <w:lang w:bidi="bn-BD"/>
        </w:rPr>
        <w:t>লহজের ১৩ তারিখে আ</w:t>
      </w:r>
      <w:r w:rsidR="00E34965" w:rsidRPr="002B7F35">
        <w:rPr>
          <w:rFonts w:ascii="Kalpurush" w:eastAsia="Nikosh" w:hAnsi="Kalpurush" w:cs="Kalpurush" w:hint="cs"/>
          <w:b/>
          <w:bCs/>
          <w:sz w:val="24"/>
          <w:szCs w:val="24"/>
          <w:cs/>
          <w:lang w:bidi="bn-BD"/>
        </w:rPr>
        <w:t>স</w:t>
      </w:r>
      <w:r w:rsidRPr="002B7F35">
        <w:rPr>
          <w:rFonts w:ascii="Kalpurush" w:eastAsia="Nikosh" w:hAnsi="Kalpurush" w:cs="Kalpurush"/>
          <w:b/>
          <w:bCs/>
          <w:sz w:val="24"/>
          <w:szCs w:val="24"/>
          <w:cs/>
          <w:lang w:bidi="bn-BD"/>
        </w:rPr>
        <w:t>র তথা বিকাল চারটার সময় তার সফরের সময় নির্দিষ্ট। কিন্তু ১২ তারিখ কঙ্কর মারার পর সে মিনা থেকে বের হয় নি</w:t>
      </w:r>
      <w:r w:rsidRPr="002B7F35">
        <w:rPr>
          <w:rFonts w:ascii="Kalpurush" w:eastAsia="Nikosh" w:hAnsi="Kalpurush" w:cs="SolaimanLipi"/>
          <w:b/>
          <w:bCs/>
          <w:sz w:val="24"/>
          <w:szCs w:val="24"/>
          <w:cs/>
          <w:lang w:bidi="hi-IN"/>
        </w:rPr>
        <w:t xml:space="preserve">। </w:t>
      </w:r>
      <w:r w:rsidRPr="002B7F35">
        <w:rPr>
          <w:rFonts w:ascii="Kalpurush" w:eastAsia="Nikosh" w:hAnsi="Kalpurush" w:cs="Kalpurush"/>
          <w:b/>
          <w:bCs/>
          <w:sz w:val="24"/>
          <w:szCs w:val="24"/>
          <w:cs/>
          <w:lang w:bidi="bn-BD"/>
        </w:rPr>
        <w:t>১৩ তারিখের রাত সেখানেই অবস্থান করেছে। এখন ১৩ তারিখ সকালে কঙ্কর মেরে মিনা থেকে বের হওয়া তার জন্য জায়েয হবে কী</w:t>
      </w:r>
      <w:r w:rsidRPr="00773BF4">
        <w:rPr>
          <w:rFonts w:ascii="Kalpurush" w:eastAsia="Nikosh" w:hAnsi="Kalpurush" w:cs="Kalpurush"/>
          <w:b/>
          <w:bCs/>
          <w:sz w:val="24"/>
          <w:szCs w:val="24"/>
          <w:lang w:val="fr-FR" w:bidi="bn-BD"/>
        </w:rPr>
        <w:t xml:space="preserve">? </w:t>
      </w:r>
      <w:r w:rsidRPr="002B7F35">
        <w:rPr>
          <w:rFonts w:ascii="Kalpurush" w:eastAsia="Nikosh" w:hAnsi="Kalpurush" w:cs="Kalpurush"/>
          <w:b/>
          <w:bCs/>
          <w:sz w:val="24"/>
          <w:szCs w:val="24"/>
          <w:cs/>
          <w:lang w:bidi="bn-BD"/>
        </w:rPr>
        <w:t>উল্লেখ্য যে</w:t>
      </w:r>
      <w:r w:rsidRPr="00773BF4">
        <w:rPr>
          <w:rFonts w:ascii="Kalpurush" w:eastAsia="Nikosh" w:hAnsi="Kalpurush" w:cs="Kalpurush"/>
          <w:b/>
          <w:bCs/>
          <w:sz w:val="24"/>
          <w:szCs w:val="24"/>
          <w:lang w:val="fr-FR" w:bidi="bn-BD"/>
        </w:rPr>
        <w:t xml:space="preserve">, </w:t>
      </w:r>
      <w:r w:rsidRPr="002B7F35">
        <w:rPr>
          <w:rFonts w:ascii="Kalpurush" w:eastAsia="Nikosh" w:hAnsi="Kalpurush" w:cs="Kalpurush"/>
          <w:b/>
          <w:bCs/>
          <w:sz w:val="24"/>
          <w:szCs w:val="24"/>
          <w:cs/>
          <w:lang w:bidi="bn-BD"/>
        </w:rPr>
        <w:t>যোহরের পর কঙ্কর মেরে বের হলে নির্ঘাত তার সফর বাতিল হয়ে যাবে</w:t>
      </w:r>
      <w:r w:rsidRPr="00773BF4">
        <w:rPr>
          <w:rFonts w:ascii="Kalpurush" w:eastAsia="Nikosh" w:hAnsi="Kalpurush" w:cs="Kalpurush"/>
          <w:b/>
          <w:bCs/>
          <w:sz w:val="24"/>
          <w:szCs w:val="24"/>
          <w:lang w:val="fr-FR" w:bidi="bn-BD"/>
        </w:rPr>
        <w:t xml:space="preserve">, </w:t>
      </w:r>
      <w:r w:rsidRPr="002B7F35">
        <w:rPr>
          <w:rFonts w:ascii="Kalpurush" w:eastAsia="Nikosh" w:hAnsi="Kalpurush" w:cs="Kalpurush"/>
          <w:b/>
          <w:bCs/>
          <w:sz w:val="24"/>
          <w:szCs w:val="24"/>
          <w:cs/>
          <w:lang w:bidi="bn-BD"/>
        </w:rPr>
        <w:t xml:space="preserve">ফলে সে বিরাট অসুবিধায় পড়বে। </w:t>
      </w:r>
    </w:p>
    <w:p w:rsidR="001E042C" w:rsidRPr="00773BF4" w:rsidRDefault="001E042C" w:rsidP="002B7F35">
      <w:pPr>
        <w:bidi w:val="0"/>
        <w:spacing w:after="0" w:line="240" w:lineRule="auto"/>
        <w:ind w:right="23"/>
        <w:jc w:val="both"/>
        <w:rPr>
          <w:rFonts w:ascii="Times New Roman" w:eastAsia="Times New Roman" w:hAnsi="Times New Roman" w:cs="KFGQPC Uthman Taha Naskh"/>
          <w:b/>
          <w:color w:val="333399"/>
          <w:sz w:val="24"/>
          <w:szCs w:val="24"/>
          <w:lang w:val="fr-FR"/>
        </w:rPr>
      </w:pPr>
      <w:r w:rsidRPr="002B7F35">
        <w:rPr>
          <w:rFonts w:ascii="Kalpurush" w:eastAsia="Nikosh" w:hAnsi="Kalpurush" w:cs="Kalpurush"/>
          <w:b/>
          <w:bCs/>
          <w:sz w:val="24"/>
          <w:szCs w:val="24"/>
          <w:cs/>
          <w:lang w:bidi="bn-BD"/>
        </w:rPr>
        <w:t>এর উত্তর যদি না জায়েয হয়</w:t>
      </w:r>
      <w:r w:rsidRPr="00773BF4">
        <w:rPr>
          <w:rFonts w:ascii="Kalpurush" w:eastAsia="Nikosh" w:hAnsi="Kalpurush" w:cs="Kalpurush"/>
          <w:b/>
          <w:bCs/>
          <w:sz w:val="24"/>
          <w:szCs w:val="24"/>
          <w:lang w:val="fr-FR" w:bidi="bn-BD"/>
        </w:rPr>
        <w:t xml:space="preserve">, </w:t>
      </w:r>
      <w:r w:rsidRPr="002B7F35">
        <w:rPr>
          <w:rFonts w:ascii="Kalpurush" w:eastAsia="Nikosh" w:hAnsi="Kalpurush" w:cs="Kalpurush"/>
          <w:b/>
          <w:bCs/>
          <w:sz w:val="24"/>
          <w:szCs w:val="24"/>
          <w:cs/>
          <w:lang w:bidi="bn-BD"/>
        </w:rPr>
        <w:t>তবে যোহরের পূর্বে কঙ্কর মারার ব্যাপারে কি কোনো মত পাওয়া যায় না</w:t>
      </w:r>
      <w:r w:rsidRPr="00773BF4">
        <w:rPr>
          <w:rFonts w:ascii="Kalpurush" w:eastAsia="Nikosh" w:hAnsi="Kalpurush" w:cs="Kalpurush"/>
          <w:b/>
          <w:bCs/>
          <w:sz w:val="24"/>
          <w:szCs w:val="24"/>
          <w:lang w:val="fr-FR" w:bidi="bn-BD"/>
        </w:rPr>
        <w:t>?</w:t>
      </w:r>
    </w:p>
    <w:p w:rsidR="001E042C" w:rsidRPr="00773BF4" w:rsidRDefault="001E042C" w:rsidP="002B7F35">
      <w:pPr>
        <w:bidi w:val="0"/>
        <w:spacing w:after="0" w:line="240" w:lineRule="auto"/>
        <w:ind w:right="23"/>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কোনো অবস্থাতেই যোহরের পূর্বে কঙ্কর মারা জায়েয নয়। জ</w:t>
      </w:r>
      <w:r w:rsidR="00E34965" w:rsidRPr="002B7F35">
        <w:rPr>
          <w:rFonts w:ascii="Kalpurush" w:eastAsia="Nikosh" w:hAnsi="Kalpurush" w:cs="Kalpurush" w:hint="cs"/>
          <w:sz w:val="24"/>
          <w:szCs w:val="24"/>
          <w:cs/>
          <w:lang w:bidi="bn-BD"/>
        </w:rPr>
        <w:t>রু</w:t>
      </w:r>
      <w:r w:rsidRPr="002B7F35">
        <w:rPr>
          <w:rFonts w:ascii="Kalpurush" w:eastAsia="Nikosh" w:hAnsi="Kalpurush" w:cs="Kalpurush"/>
          <w:sz w:val="24"/>
          <w:szCs w:val="24"/>
          <w:cs/>
          <w:lang w:bidi="bn-BD"/>
        </w:rPr>
        <w:t xml:space="preserve">রী অবস্থা হিসেবে কঙ্কর নিক্ষেপ করা রহিত হবে না। তবে তার সমাধান হচ্ছে এ অবস্থায় কঙ্কর না মেরেই সে চলে যাবে এবং তার ফিদিয়া প্রদান করবে। আর তা হচ্ছে মক্কা বা মিনায় একটি </w:t>
      </w:r>
      <w:r w:rsidRPr="002B7F35">
        <w:rPr>
          <w:rFonts w:ascii="Kalpurush" w:eastAsia="Nikosh" w:hAnsi="Kalpurush" w:cs="Kalpurush" w:hint="cs"/>
          <w:sz w:val="24"/>
          <w:szCs w:val="24"/>
          <w:cs/>
          <w:lang w:bidi="bn-BD"/>
        </w:rPr>
        <w:t>দম প্রদান</w:t>
      </w:r>
      <w:r w:rsidRPr="002B7F35">
        <w:rPr>
          <w:rFonts w:ascii="Kalpurush" w:eastAsia="Nikosh" w:hAnsi="Kalpurush" w:cs="Kalpurush"/>
          <w:sz w:val="24"/>
          <w:szCs w:val="24"/>
          <w:cs/>
          <w:lang w:bidi="bn-BD"/>
        </w:rPr>
        <w:t xml:space="preserve"> করবে অথবা কাউকে এর দায়িত্ব প্রদান করবে এবং উক্ত </w:t>
      </w:r>
      <w:r w:rsidRPr="002B7F35">
        <w:rPr>
          <w:rFonts w:ascii="Kalpurush" w:eastAsia="Nikosh" w:hAnsi="Kalpurush" w:cs="Kalpurush" w:hint="cs"/>
          <w:sz w:val="24"/>
          <w:szCs w:val="24"/>
          <w:cs/>
          <w:lang w:bidi="bn-BD"/>
        </w:rPr>
        <w:t>দম (কুরবানী শুদ্ধ হয় এমন প্রাণী) এর গো</w:t>
      </w:r>
      <w:r w:rsidR="00E34965" w:rsidRPr="002B7F35">
        <w:rPr>
          <w:rFonts w:ascii="Kalpurush" w:eastAsia="Nikosh" w:hAnsi="Kalpurush" w:cs="Kalpurush" w:hint="cs"/>
          <w:sz w:val="24"/>
          <w:szCs w:val="24"/>
          <w:cs/>
          <w:lang w:bidi="bn-BD"/>
        </w:rPr>
        <w:t>শত</w:t>
      </w:r>
      <w:r w:rsidRPr="002B7F35">
        <w:rPr>
          <w:rFonts w:ascii="Kalpurush" w:eastAsia="Nikosh" w:hAnsi="Kalpurush" w:cs="Kalpurush"/>
          <w:sz w:val="24"/>
          <w:szCs w:val="24"/>
          <w:cs/>
          <w:lang w:bidi="bn-BD"/>
        </w:rPr>
        <w:t xml:space="preserve"> সেখানকার ফকীরদের মাঝে বিতরণ করে দিবে। এরপর বিদায়ী তাওয়াফ করে মক্কা ত্যাগ করবে।</w:t>
      </w:r>
    </w:p>
    <w:p w:rsidR="001E042C" w:rsidRPr="00773BF4" w:rsidRDefault="001E042C" w:rsidP="002B7F35">
      <w:pPr>
        <w:bidi w:val="0"/>
        <w:spacing w:after="0" w:line="240" w:lineRule="auto"/>
        <w:ind w:right="23"/>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sz w:val="24"/>
          <w:szCs w:val="24"/>
          <w:cs/>
          <w:lang w:bidi="bn-BD"/>
        </w:rPr>
        <w:t>হ্যাঁ</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যোহরের পূর্বে কঙ্কর মারার বৈধতার ব্যাপারে মত পাওয়া যায়</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কিন্তু তা বিশুদ্ধ নয়। সঠিক কথা হচ্ছে</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ঈদের পর আইয়্যামে তাশরীকের দিনগুলোতে কোনো অবস্থাতেই যোহরের সময়ের পূর্বে কঙ্কর মারা জায়েয নয়। কেননা নবী সাল্লাল্লাহু আলাইহি ওয়াসাল্লাম বলেছেন</w:t>
      </w:r>
      <w:r w:rsidRPr="00773BF4">
        <w:rPr>
          <w:rFonts w:ascii="Kalpurush" w:eastAsia="Nikosh" w:hAnsi="Kalpurush" w:cs="Kalpurush"/>
          <w:sz w:val="24"/>
          <w:szCs w:val="24"/>
          <w:lang w:val="fr-FR" w:bidi="bn-BD"/>
        </w:rPr>
        <w:t>, “</w:t>
      </w:r>
      <w:r w:rsidRPr="002B7F35">
        <w:rPr>
          <w:rFonts w:ascii="Kalpurush" w:eastAsia="Nikosh" w:hAnsi="Kalpurush" w:cs="Kalpurush"/>
          <w:sz w:val="24"/>
          <w:szCs w:val="24"/>
          <w:cs/>
          <w:lang w:bidi="bn-BD"/>
        </w:rPr>
        <w:t xml:space="preserve">তোমরা আমার নিকট থেকে ইবাদতের (হজ-উমরার) নিয়ম </w:t>
      </w:r>
      <w:r w:rsidRPr="002B7F35">
        <w:rPr>
          <w:rFonts w:ascii="Kalpurush" w:eastAsia="Nikosh" w:hAnsi="Kalpurush" w:cs="Kalpurush"/>
          <w:sz w:val="24"/>
          <w:szCs w:val="24"/>
          <w:cs/>
          <w:lang w:bidi="bn-BD"/>
        </w:rPr>
        <w:lastRenderedPageBreak/>
        <w:t>শিখে নাও।</w:t>
      </w:r>
      <w:r w:rsidRPr="00773BF4">
        <w:rPr>
          <w:rFonts w:ascii="Kalpurush" w:eastAsia="Nikosh" w:hAnsi="Kalpurush" w:cs="Kalpurush"/>
          <w:sz w:val="24"/>
          <w:szCs w:val="24"/>
          <w:lang w:val="fr-FR" w:bidi="bn-BD"/>
        </w:rPr>
        <w:t>”</w:t>
      </w:r>
      <w:r w:rsidRPr="002B7F35">
        <w:rPr>
          <w:rStyle w:val="FootnoteReference"/>
          <w:rFonts w:ascii="SutonnyMJ" w:hAnsi="SutonnyMJ"/>
          <w:sz w:val="24"/>
          <w:szCs w:val="24"/>
        </w:rPr>
        <w:footnoteReference w:id="40"/>
      </w:r>
      <w:r w:rsidRPr="002B7F35">
        <w:rPr>
          <w:rFonts w:ascii="Kalpurush" w:eastAsia="Nikosh" w:hAnsi="Kalpurush" w:cs="Kalpurush"/>
          <w:sz w:val="24"/>
          <w:szCs w:val="24"/>
          <w:cs/>
          <w:lang w:bidi="bn-BD"/>
        </w:rPr>
        <w:t xml:space="preserve"> আর তিনি এ দিনগুলোতে যোহরের পূর্বে কঙ্কর মারেন নি। </w:t>
      </w:r>
    </w:p>
    <w:p w:rsidR="001E042C" w:rsidRPr="00773BF4" w:rsidRDefault="001E042C" w:rsidP="002B7F35">
      <w:pPr>
        <w:bidi w:val="0"/>
        <w:spacing w:after="0" w:line="240" w:lineRule="auto"/>
        <w:ind w:right="23"/>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sz w:val="24"/>
          <w:szCs w:val="24"/>
          <w:cs/>
          <w:lang w:bidi="bn-BD"/>
        </w:rPr>
        <w:t>কেউ যদি বলে যে</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যোহরের পর নবীজির কঙ্কর নিক্ষেপ তার সাধারণ একটি কর্ম। আর সাধারণ কর্ম দ্বারা ওয়াজিব সাব্যস্ত হয় না।</w:t>
      </w:r>
    </w:p>
    <w:p w:rsidR="001E042C" w:rsidRPr="00773BF4" w:rsidRDefault="001E042C" w:rsidP="002B7F35">
      <w:pPr>
        <w:widowControl w:val="0"/>
        <w:bidi w:val="0"/>
        <w:spacing w:after="0" w:line="240" w:lineRule="auto"/>
        <w:ind w:right="23"/>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sz w:val="24"/>
          <w:szCs w:val="24"/>
          <w:cs/>
          <w:lang w:bidi="bn-BD"/>
        </w:rPr>
        <w:t>জবাবে আমরা বলব</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একথা সত্য যে এটি তাঁর সাধারণ কর্ম। তিনি যোহরের পর কঙ্কর নিক্ষেপ করেছেন। এরকম বাচনিক নির্দেশ প্রদান করেন নি যে</w:t>
      </w:r>
      <w:r w:rsidRPr="00773BF4">
        <w:rPr>
          <w:rFonts w:ascii="Kalpurush" w:eastAsia="Nikosh" w:hAnsi="Kalpurush" w:cs="Kalpurush"/>
          <w:sz w:val="24"/>
          <w:szCs w:val="24"/>
          <w:lang w:val="fr-FR" w:bidi="bn-BD"/>
        </w:rPr>
        <w:t>, ‘</w:t>
      </w:r>
      <w:r w:rsidRPr="002B7F35">
        <w:rPr>
          <w:rFonts w:ascii="Kalpurush" w:eastAsia="Nikosh" w:hAnsi="Kalpurush" w:cs="Kalpurush"/>
          <w:sz w:val="24"/>
          <w:szCs w:val="24"/>
          <w:cs/>
          <w:lang w:bidi="bn-BD"/>
        </w:rPr>
        <w:t>কঙ্কর নিক্ষেপ যোহরের পরেই হতে হবে</w:t>
      </w:r>
      <w:r w:rsidRPr="00773BF4">
        <w:rPr>
          <w:rFonts w:ascii="Kalpurush" w:eastAsia="Nikosh" w:hAnsi="Kalpurush" w:cs="Kalpurush"/>
          <w:sz w:val="24"/>
          <w:szCs w:val="24"/>
          <w:lang w:val="fr-FR" w:bidi="bn-BD"/>
        </w:rPr>
        <w:t>’</w:t>
      </w:r>
      <w:r w:rsidRPr="002B7F35">
        <w:rPr>
          <w:rFonts w:ascii="Kalpurush" w:eastAsia="Nikosh" w:hAnsi="Kalpurush" w:cs="SolaimanLipi"/>
          <w:sz w:val="24"/>
          <w:szCs w:val="24"/>
          <w:cs/>
          <w:lang w:bidi="hi-IN"/>
        </w:rPr>
        <w:t xml:space="preserve">। </w:t>
      </w:r>
      <w:r w:rsidRPr="002B7F35">
        <w:rPr>
          <w:rFonts w:ascii="Kalpurush" w:eastAsia="Nikosh" w:hAnsi="Kalpurush" w:cs="Kalpurush"/>
          <w:sz w:val="24"/>
          <w:szCs w:val="24"/>
          <w:cs/>
          <w:lang w:bidi="bn-BD"/>
        </w:rPr>
        <w:t>তাছাড়া এ সময়ের পূর্বে নিক্ষেপের ব্যাপারে কোনো নিষেধও করেন নি। আর তাঁর কর্ম ওয়াজিবের অর্থ বহ</w:t>
      </w:r>
      <w:r w:rsidR="00E34965" w:rsidRPr="002B7F35">
        <w:rPr>
          <w:rFonts w:ascii="Kalpurush" w:eastAsia="Nikosh" w:hAnsi="Kalpurush" w:cs="Kalpurush" w:hint="cs"/>
          <w:sz w:val="24"/>
          <w:szCs w:val="24"/>
          <w:cs/>
          <w:lang w:bidi="bn-BD"/>
        </w:rPr>
        <w:t>ন</w:t>
      </w:r>
      <w:r w:rsidRPr="002B7F35">
        <w:rPr>
          <w:rFonts w:ascii="Kalpurush" w:eastAsia="Nikosh" w:hAnsi="Kalpurush" w:cs="Kalpurush"/>
          <w:sz w:val="24"/>
          <w:szCs w:val="24"/>
          <w:cs/>
          <w:lang w:bidi="bn-BD"/>
        </w:rPr>
        <w:t xml:space="preserve"> করে না</w:t>
      </w:r>
      <w:r w:rsidRPr="002B7F35">
        <w:rPr>
          <w:rFonts w:ascii="Kalpurush" w:eastAsia="Nikosh" w:hAnsi="Kalpurush" w:cs="Mangal"/>
          <w:sz w:val="24"/>
          <w:szCs w:val="24"/>
          <w:cs/>
          <w:lang w:bidi="hi-IN"/>
        </w:rPr>
        <w:t xml:space="preserve">। </w:t>
      </w:r>
      <w:r w:rsidRPr="002B7F35">
        <w:rPr>
          <w:rFonts w:ascii="Kalpurush" w:eastAsia="Nikosh" w:hAnsi="Kalpurush" w:cs="Shonar Bangla"/>
          <w:sz w:val="24"/>
          <w:szCs w:val="24"/>
          <w:cs/>
          <w:lang w:bidi="bn-IN"/>
        </w:rPr>
        <w:t>নির্দেশ সূচক শব্দ ছাড়া কোনো কাজ বাস্তবায়ন করা ওয়াজিব হয় না বা নিষেধ সূচক শব্দ ছাড়া পরিত্যাগ করা ওয়াজিব প্রমাণিত হয় না। কিন্তু আমি বলব</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নবীজির উক্ত কর্ম যে ওয়াজিব তার পক্ষে কারণ আছে। আর তা হচ্ছে</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কঙ্কর মারার ব্যাপারে যোহরের সময় পর্যন্ত নবী সাল্লাল্লাহু আলাইহি ওয়াসাল্লামের অপেক্ষা করাটাই প্রমাণ করে যে এটা ওয়াজিব। কেননা যোহরের পূর্বে কঙ্কর মারা যদি জায়েয হত</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তবে নবী সাল্লাল্লাহু আলাইহি ওয়াসাল্লাম সেটাই করতেন</w:t>
      </w:r>
      <w:r w:rsidRPr="002B7F35">
        <w:rPr>
          <w:rFonts w:ascii="Kalpurush" w:eastAsia="Nikosh" w:hAnsi="Kalpurush" w:cs="SolaimanLipi"/>
          <w:sz w:val="24"/>
          <w:szCs w:val="24"/>
          <w:cs/>
          <w:lang w:bidi="hi-IN"/>
        </w:rPr>
        <w:t xml:space="preserve">। </w:t>
      </w:r>
      <w:r w:rsidRPr="002B7F35">
        <w:rPr>
          <w:rFonts w:ascii="Kalpurush" w:eastAsia="Nikosh" w:hAnsi="Kalpurush" w:cs="Kalpurush"/>
          <w:sz w:val="24"/>
          <w:szCs w:val="24"/>
          <w:cs/>
          <w:lang w:bidi="bn-BD"/>
        </w:rPr>
        <w:t>কারণ</w:t>
      </w:r>
      <w:r w:rsidRPr="00773BF4">
        <w:rPr>
          <w:rFonts w:ascii="Kalpurush" w:eastAsia="Nikosh" w:hAnsi="Kalpurush" w:cs="Kalpurush"/>
          <w:sz w:val="24"/>
          <w:szCs w:val="24"/>
          <w:lang w:val="fr-FR" w:bidi="bn-BD"/>
        </w:rPr>
        <w:t>,</w:t>
      </w:r>
      <w:r w:rsidRPr="002B7F35">
        <w:rPr>
          <w:rFonts w:ascii="Kalpurush" w:eastAsia="Nikosh" w:hAnsi="Kalpurush" w:cs="Kalpurush"/>
          <w:sz w:val="24"/>
          <w:szCs w:val="24"/>
          <w:cs/>
          <w:lang w:bidi="bn-BD"/>
        </w:rPr>
        <w:t xml:space="preserve"> উম্মতের জন্য এটাই সহজ। আর নবী সাল্লাল্লাহু আলাইহি ওয়াসাল্লামকে যখন দু</w:t>
      </w:r>
      <w:r w:rsidRPr="00773BF4">
        <w:rPr>
          <w:rFonts w:ascii="Kalpurush" w:eastAsia="Nikosh" w:hAnsi="Kalpurush" w:cs="Kalpurush"/>
          <w:sz w:val="24"/>
          <w:szCs w:val="24"/>
          <w:lang w:val="fr-FR" w:bidi="bn-BD"/>
        </w:rPr>
        <w:t>’</w:t>
      </w:r>
      <w:r w:rsidRPr="002B7F35">
        <w:rPr>
          <w:rFonts w:ascii="Kalpurush" w:eastAsia="Nikosh" w:hAnsi="Kalpurush" w:cs="Kalpurush"/>
          <w:sz w:val="24"/>
          <w:szCs w:val="24"/>
          <w:cs/>
          <w:lang w:bidi="bn-BD"/>
        </w:rPr>
        <w:t>টি বিষয়ের মাঝে স্বাধীনতা দেওয়া হত</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তখন তিনি উভয়টির মধ্য থেকে সহজটি গ্রহণ করতেন- যদি তাতে কোনো পাপ না থাকত। সুতরাং এখানে যখন তিনি সহজ অবস্থাটি গ্রহণ করেন নি অর্থাৎ যোহরের সময় হওয়ার পূর্বে কঙ্কর নিক্ষেপ করেন নি</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তখন বুঝা যায় এতে পাপ আছে। অতএব</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 xml:space="preserve">যোহরের সময় হওয়ার পরই </w:t>
      </w:r>
      <w:r w:rsidRPr="002B7F35">
        <w:rPr>
          <w:rFonts w:ascii="Kalpurush" w:eastAsia="Nikosh" w:hAnsi="Kalpurush" w:cs="Kalpurush"/>
          <w:sz w:val="24"/>
          <w:szCs w:val="24"/>
          <w:cs/>
          <w:lang w:bidi="bn-BD"/>
        </w:rPr>
        <w:lastRenderedPageBreak/>
        <w:t>কঙ্কর মারা ওয়াজিব</w:t>
      </w:r>
      <w:r w:rsidRPr="002B7F35">
        <w:rPr>
          <w:rFonts w:ascii="Kalpurush" w:eastAsia="Nikosh" w:hAnsi="Kalpurush" w:cs="Kalpurush"/>
          <w:sz w:val="24"/>
          <w:szCs w:val="24"/>
          <w:cs/>
          <w:lang w:bidi="hi-IN"/>
        </w:rPr>
        <w:t>।</w:t>
      </w:r>
    </w:p>
    <w:p w:rsidR="001E042C" w:rsidRPr="00773BF4" w:rsidRDefault="001E042C" w:rsidP="002B7F35">
      <w:pPr>
        <w:bidi w:val="0"/>
        <w:spacing w:after="0" w:line="240" w:lineRule="auto"/>
        <w:ind w:right="23"/>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sz w:val="24"/>
          <w:szCs w:val="24"/>
          <w:cs/>
          <w:lang w:bidi="bn-BD"/>
        </w:rPr>
        <w:t>এ কাজটি ওয়াজিব হওয়ার দ্বিতীয় কারণ হচ্ছে</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নবী সাল্লাল্লাহু আলাইহি ওয়াসাল্লাম সূর্য পশ্চিমাকাশে ঢলার সাথে সাথে যোহরের সালাত আদায় করার পূর্বেই কঙ্কর মেরেছেন। যেন তিনি অধির আগ্রহে সূর্য ঢলার অপেক্ষা করছিলেন। যাতে করে দ্রুত কঙ্কর মারতে পারেন। আর এ</w:t>
      </w:r>
      <w:r w:rsidR="00E34965" w:rsidRPr="002B7F35">
        <w:rPr>
          <w:rFonts w:ascii="Kalpurush" w:eastAsia="Nikosh" w:hAnsi="Kalpurush" w:cs="Kalpurush" w:hint="cs"/>
          <w:sz w:val="24"/>
          <w:szCs w:val="24"/>
          <w:cs/>
          <w:lang w:bidi="bn-BD"/>
        </w:rPr>
        <w:t xml:space="preserve"> </w:t>
      </w:r>
      <w:r w:rsidRPr="002B7F35">
        <w:rPr>
          <w:rFonts w:ascii="Kalpurush" w:eastAsia="Nikosh" w:hAnsi="Kalpurush" w:cs="Kalpurush"/>
          <w:sz w:val="24"/>
          <w:szCs w:val="24"/>
          <w:cs/>
          <w:lang w:bidi="bn-BD"/>
        </w:rPr>
        <w:t>কারণেই যোহর সালাত দেরী করে আদায় করেছেন। অথচ প্রথম সময়ে অর্থাৎ সময় হওয়ার সাথে সাথেই সালাত আদায় করা উত্তম। এ</w:t>
      </w:r>
      <w:r w:rsidR="00E34965" w:rsidRPr="002B7F35">
        <w:rPr>
          <w:rFonts w:ascii="Kalpurush" w:eastAsia="Nikosh" w:hAnsi="Kalpurush" w:cs="Kalpurush" w:hint="cs"/>
          <w:sz w:val="24"/>
          <w:szCs w:val="24"/>
          <w:cs/>
          <w:lang w:bidi="bn-BD"/>
        </w:rPr>
        <w:t xml:space="preserve"> </w:t>
      </w:r>
      <w:r w:rsidRPr="002B7F35">
        <w:rPr>
          <w:rFonts w:ascii="Kalpurush" w:eastAsia="Nikosh" w:hAnsi="Kalpurush" w:cs="Kalpurush"/>
          <w:sz w:val="24"/>
          <w:szCs w:val="24"/>
          <w:cs/>
          <w:lang w:bidi="bn-BD"/>
        </w:rPr>
        <w:t xml:space="preserve">থেকেই বুঝা যায় </w:t>
      </w:r>
      <w:r w:rsidRPr="002B7F35">
        <w:rPr>
          <w:rFonts w:ascii="Kalpurush" w:eastAsia="Nikosh" w:hAnsi="Kalpurush" w:cs="Kalpurush" w:hint="cs"/>
          <w:sz w:val="24"/>
          <w:szCs w:val="24"/>
          <w:cs/>
          <w:lang w:bidi="bn-BD"/>
        </w:rPr>
        <w:t xml:space="preserve">যে, </w:t>
      </w:r>
      <w:r w:rsidRPr="002B7F35">
        <w:rPr>
          <w:rFonts w:ascii="Kalpurush" w:eastAsia="Nikosh" w:hAnsi="Kalpurush" w:cs="Kalpurush"/>
          <w:sz w:val="24"/>
          <w:szCs w:val="24"/>
          <w:cs/>
          <w:lang w:bidi="bn-BD"/>
        </w:rPr>
        <w:t>যোহরের সময় হওয়ার পূর্বে কঙ্কর মারা জায়েয হবে না।</w:t>
      </w:r>
    </w:p>
    <w:p w:rsidR="001E042C" w:rsidRPr="002B7F35" w:rsidRDefault="001E042C" w:rsidP="002B7F35">
      <w:pPr>
        <w:pStyle w:val="Heading1"/>
        <w:rPr>
          <w:rFonts w:ascii="Times New Roman" w:hAnsi="Times New Roman" w:cs="KFGQPC Uthman Taha Naskh"/>
          <w:color w:val="333399"/>
          <w:sz w:val="24"/>
          <w:szCs w:val="24"/>
        </w:rPr>
      </w:pPr>
      <w:r w:rsidRPr="002B7F35">
        <w:rPr>
          <w:rFonts w:eastAsia="Nikosh"/>
          <w:sz w:val="24"/>
          <w:szCs w:val="24"/>
          <w:cs/>
          <w:lang w:bidi="bn-BD"/>
        </w:rPr>
        <w:br w:type="page"/>
      </w:r>
      <w:bookmarkStart w:id="27" w:name="_Toc502306613"/>
      <w:r w:rsidRPr="002B7F35">
        <w:rPr>
          <w:rFonts w:ascii="Shonar Bangla" w:eastAsia="Nikosh" w:hAnsi="Shonar Bangla" w:cs="Kalpurush" w:hint="cs"/>
          <w:color w:val="C00000"/>
          <w:sz w:val="24"/>
          <w:szCs w:val="24"/>
          <w:cs/>
          <w:lang w:bidi="bn-BD"/>
        </w:rPr>
        <w:lastRenderedPageBreak/>
        <w:t>১২</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তারিখে</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কঙ্কর</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না</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মারলে</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এবং</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বিদায়ী</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তাওয়াফ</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না</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করলে</w:t>
      </w:r>
      <w:bookmarkEnd w:id="27"/>
    </w:p>
    <w:p w:rsidR="001E042C" w:rsidRPr="00773BF4" w:rsidRDefault="001E042C" w:rsidP="002B7F35">
      <w:pPr>
        <w:bidi w:val="0"/>
        <w:spacing w:after="0" w:line="240" w:lineRule="auto"/>
        <w:ind w:right="23"/>
        <w:jc w:val="both"/>
        <w:rPr>
          <w:rFonts w:ascii="Times New Roman" w:eastAsia="Times New Roman" w:hAnsi="Times New Roman" w:cs="KFGQPC Uthman Taha Naskh"/>
          <w:b/>
          <w:color w:val="333399"/>
          <w:sz w:val="24"/>
          <w:szCs w:val="24"/>
          <w:lang w:val="fr-FR"/>
        </w:rPr>
      </w:pPr>
      <w:r w:rsidRPr="002B7F35">
        <w:rPr>
          <w:rFonts w:ascii="Kalpurush" w:eastAsia="Nikosh" w:hAnsi="Kalpurush" w:cs="Kalpurush"/>
          <w:b/>
          <w:bCs/>
          <w:sz w:val="24"/>
          <w:szCs w:val="24"/>
          <w:cs/>
          <w:lang w:bidi="bn-BD"/>
        </w:rPr>
        <w:t>প্রশ্ন: (৫৩২) জনৈক ব্যক্তি ১২ তারিখে কঙ্কর না মেরেই মিনা ছেড়েছে এ ধারণায় যে</w:t>
      </w:r>
      <w:r w:rsidRPr="00773BF4">
        <w:rPr>
          <w:rFonts w:ascii="Kalpurush" w:eastAsia="Nikosh" w:hAnsi="Kalpurush" w:cs="Kalpurush"/>
          <w:b/>
          <w:bCs/>
          <w:sz w:val="24"/>
          <w:szCs w:val="24"/>
          <w:lang w:val="fr-FR" w:bidi="bn-BD"/>
        </w:rPr>
        <w:t xml:space="preserve">, </w:t>
      </w:r>
      <w:r w:rsidRPr="002B7F35">
        <w:rPr>
          <w:rFonts w:ascii="Kalpurush" w:eastAsia="Nikosh" w:hAnsi="Kalpurush" w:cs="Kalpurush"/>
          <w:b/>
          <w:bCs/>
          <w:sz w:val="24"/>
          <w:szCs w:val="24"/>
          <w:cs/>
          <w:lang w:bidi="bn-BD"/>
        </w:rPr>
        <w:t>এটাই অনুম</w:t>
      </w:r>
      <w:r w:rsidRPr="002B7F35">
        <w:rPr>
          <w:rFonts w:ascii="Kalpurush" w:eastAsia="Nikosh" w:hAnsi="Kalpurush" w:cs="Kalpurush" w:hint="cs"/>
          <w:b/>
          <w:bCs/>
          <w:sz w:val="24"/>
          <w:szCs w:val="24"/>
          <w:cs/>
          <w:lang w:bidi="bn-BD"/>
        </w:rPr>
        <w:t>ো</w:t>
      </w:r>
      <w:r w:rsidRPr="002B7F35">
        <w:rPr>
          <w:rFonts w:ascii="Kalpurush" w:eastAsia="Nikosh" w:hAnsi="Kalpurush" w:cs="Kalpurush"/>
          <w:b/>
          <w:bCs/>
          <w:sz w:val="24"/>
          <w:szCs w:val="24"/>
          <w:cs/>
          <w:lang w:bidi="bn-BD"/>
        </w:rPr>
        <w:t>দিত তাড়াহুড়া এবং বিদায়ী তাওয়াফও করে নি</w:t>
      </w:r>
      <w:r w:rsidRPr="002B7F35">
        <w:rPr>
          <w:rFonts w:ascii="Kalpurush" w:eastAsia="Nikosh" w:hAnsi="Kalpurush" w:cs="SolaimanLipi"/>
          <w:b/>
          <w:bCs/>
          <w:sz w:val="24"/>
          <w:szCs w:val="24"/>
          <w:cs/>
          <w:lang w:bidi="hi-IN"/>
        </w:rPr>
        <w:t xml:space="preserve">। </w:t>
      </w:r>
      <w:r w:rsidRPr="002B7F35">
        <w:rPr>
          <w:rFonts w:ascii="Kalpurush" w:eastAsia="Nikosh" w:hAnsi="Kalpurush" w:cs="Kalpurush"/>
          <w:b/>
          <w:bCs/>
          <w:sz w:val="24"/>
          <w:szCs w:val="24"/>
          <w:cs/>
          <w:lang w:bidi="bn-BD"/>
        </w:rPr>
        <w:t>তার হজের কি হবে</w:t>
      </w:r>
      <w:r w:rsidRPr="00773BF4">
        <w:rPr>
          <w:rFonts w:ascii="Kalpurush" w:eastAsia="Nikosh" w:hAnsi="Kalpurush" w:cs="Kalpurush"/>
          <w:b/>
          <w:bCs/>
          <w:sz w:val="24"/>
          <w:szCs w:val="24"/>
          <w:lang w:val="fr-FR" w:bidi="bn-BD"/>
        </w:rPr>
        <w:t>?</w:t>
      </w:r>
    </w:p>
    <w:p w:rsidR="001E042C" w:rsidRPr="00773BF4" w:rsidRDefault="001E042C" w:rsidP="002B7F35">
      <w:pPr>
        <w:bidi w:val="0"/>
        <w:spacing w:after="0" w:line="240" w:lineRule="auto"/>
        <w:ind w:right="23"/>
        <w:jc w:val="both"/>
        <w:rPr>
          <w:rFonts w:ascii="Kalpurush" w:eastAsia="Nikosh" w:hAnsi="Kalpurush" w:cs="Kalpurush"/>
          <w:sz w:val="24"/>
          <w:szCs w:val="24"/>
          <w:lang w:val="fr-FR" w:bidi="bn-BD"/>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তার হজ বিশুদ্ধ। কেননা সে হজের কোনো রুকন পরিত্যাগ করে নি</w:t>
      </w:r>
      <w:r w:rsidRPr="002B7F35">
        <w:rPr>
          <w:rFonts w:ascii="Kalpurush" w:eastAsia="Nikosh" w:hAnsi="Kalpurush" w:cs="SolaimanLipi"/>
          <w:sz w:val="24"/>
          <w:szCs w:val="24"/>
          <w:cs/>
          <w:lang w:bidi="hi-IN"/>
        </w:rPr>
        <w:t xml:space="preserve">। </w:t>
      </w:r>
      <w:r w:rsidRPr="002B7F35">
        <w:rPr>
          <w:rFonts w:ascii="Kalpurush" w:eastAsia="Nikosh" w:hAnsi="Kalpurush" w:cs="Kalpurush"/>
          <w:sz w:val="24"/>
          <w:szCs w:val="24"/>
          <w:cs/>
          <w:lang w:bidi="bn-BD"/>
        </w:rPr>
        <w:t>কিন্তু সে তিনটি ওয়াজিব পরিত্যাগ করেছে- যদি ১২ তারিখের রাত মিনায় না কাটিয়ে থাকে।</w:t>
      </w:r>
    </w:p>
    <w:p w:rsidR="001E042C" w:rsidRPr="00773BF4" w:rsidRDefault="001E042C" w:rsidP="002B7F35">
      <w:pPr>
        <w:bidi w:val="0"/>
        <w:spacing w:after="0" w:line="240" w:lineRule="auto"/>
        <w:ind w:right="23"/>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b/>
          <w:bCs/>
          <w:sz w:val="24"/>
          <w:szCs w:val="24"/>
          <w:cs/>
          <w:lang w:bidi="bn-BD"/>
        </w:rPr>
        <w:t>প্রথম ওয়াজিব</w:t>
      </w:r>
      <w:r w:rsidRPr="002B7F35">
        <w:rPr>
          <w:rFonts w:ascii="Kalpurush" w:eastAsia="Nikosh" w:hAnsi="Kalpurush" w:cs="Kalpurush" w:hint="cs"/>
          <w:b/>
          <w:bCs/>
          <w:sz w:val="24"/>
          <w:szCs w:val="24"/>
          <w:cs/>
          <w:lang w:bidi="bn-BD"/>
        </w:rPr>
        <w:t>,</w:t>
      </w:r>
      <w:r w:rsidRPr="002B7F35">
        <w:rPr>
          <w:rFonts w:ascii="Kalpurush" w:eastAsia="Nikosh" w:hAnsi="Kalpurush" w:cs="Kalpurush"/>
          <w:sz w:val="24"/>
          <w:szCs w:val="24"/>
          <w:cs/>
          <w:lang w:bidi="bn-BD"/>
        </w:rPr>
        <w:t xml:space="preserve"> ১২ তারিখের রাত মিনায় কাটানো।</w:t>
      </w:r>
    </w:p>
    <w:p w:rsidR="001E042C" w:rsidRPr="00773BF4" w:rsidRDefault="001E042C" w:rsidP="002B7F35">
      <w:pPr>
        <w:bidi w:val="0"/>
        <w:spacing w:after="0" w:line="240" w:lineRule="auto"/>
        <w:ind w:right="23"/>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b/>
          <w:bCs/>
          <w:sz w:val="24"/>
          <w:szCs w:val="24"/>
          <w:cs/>
          <w:lang w:bidi="bn-BD"/>
        </w:rPr>
        <w:t>দ্বিতীয় ওয়াজিব</w:t>
      </w:r>
      <w:r w:rsidRPr="002B7F35">
        <w:rPr>
          <w:rFonts w:ascii="Kalpurush" w:eastAsia="Nikosh" w:hAnsi="Kalpurush" w:cs="Kalpurush" w:hint="cs"/>
          <w:b/>
          <w:bCs/>
          <w:sz w:val="24"/>
          <w:szCs w:val="24"/>
          <w:cs/>
          <w:lang w:bidi="bn-BD"/>
        </w:rPr>
        <w:t>,</w:t>
      </w:r>
      <w:r w:rsidRPr="002B7F35">
        <w:rPr>
          <w:rFonts w:ascii="Kalpurush" w:eastAsia="Nikosh" w:hAnsi="Kalpurush" w:cs="Kalpurush"/>
          <w:sz w:val="24"/>
          <w:szCs w:val="24"/>
          <w:cs/>
          <w:lang w:bidi="bn-BD"/>
        </w:rPr>
        <w:t xml:space="preserve"> ১২ তারিখে কঙ্কর নিক্ষেপ করা।</w:t>
      </w:r>
    </w:p>
    <w:p w:rsidR="001E042C" w:rsidRPr="00773BF4" w:rsidRDefault="001E042C" w:rsidP="002B7F35">
      <w:pPr>
        <w:bidi w:val="0"/>
        <w:spacing w:after="0" w:line="240" w:lineRule="auto"/>
        <w:ind w:right="23"/>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b/>
          <w:bCs/>
          <w:sz w:val="24"/>
          <w:szCs w:val="24"/>
          <w:cs/>
          <w:lang w:bidi="bn-BD"/>
        </w:rPr>
        <w:t>তৃতীয় ওয়াজিব</w:t>
      </w:r>
      <w:r w:rsidRPr="002B7F35">
        <w:rPr>
          <w:rFonts w:ascii="Kalpurush" w:eastAsia="Nikosh" w:hAnsi="Kalpurush" w:cs="Kalpurush" w:hint="cs"/>
          <w:b/>
          <w:bCs/>
          <w:sz w:val="24"/>
          <w:szCs w:val="24"/>
          <w:cs/>
          <w:lang w:bidi="bn-BD"/>
        </w:rPr>
        <w:t>,</w:t>
      </w:r>
      <w:r w:rsidRPr="002B7F35">
        <w:rPr>
          <w:rFonts w:ascii="Kalpurush" w:eastAsia="Nikosh" w:hAnsi="Kalpurush" w:cs="Kalpurush"/>
          <w:sz w:val="24"/>
          <w:szCs w:val="24"/>
          <w:cs/>
          <w:lang w:bidi="bn-BD"/>
        </w:rPr>
        <w:t xml:space="preserve"> বিদায়ী তাওয়াফ</w:t>
      </w:r>
      <w:r w:rsidRPr="002B7F35">
        <w:rPr>
          <w:rFonts w:ascii="Kalpurush" w:eastAsia="Nikosh" w:hAnsi="Kalpurush" w:cs="Kalpurush"/>
          <w:sz w:val="24"/>
          <w:szCs w:val="24"/>
          <w:cs/>
          <w:lang w:bidi="hi-IN"/>
        </w:rPr>
        <w:t>।</w:t>
      </w:r>
    </w:p>
    <w:p w:rsidR="001E042C" w:rsidRPr="00773BF4" w:rsidRDefault="001E042C" w:rsidP="002B7F35">
      <w:pPr>
        <w:bidi w:val="0"/>
        <w:spacing w:after="0" w:line="240" w:lineRule="auto"/>
        <w:ind w:right="23"/>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sz w:val="24"/>
          <w:szCs w:val="24"/>
          <w:cs/>
          <w:lang w:bidi="bn-BD"/>
        </w:rPr>
        <w:t xml:space="preserve">তার </w:t>
      </w:r>
      <w:r w:rsidR="006C2D72" w:rsidRPr="002B7F35">
        <w:rPr>
          <w:rFonts w:ascii="Kalpurush" w:eastAsia="Nikosh" w:hAnsi="Kalpurush" w:cs="Kalpurush" w:hint="cs"/>
          <w:sz w:val="24"/>
          <w:szCs w:val="24"/>
          <w:cs/>
          <w:lang w:bidi="bn-BD"/>
        </w:rPr>
        <w:t>ও</w:t>
      </w:r>
      <w:r w:rsidRPr="002B7F35">
        <w:rPr>
          <w:rFonts w:ascii="Kalpurush" w:eastAsia="Nikosh" w:hAnsi="Kalpurush" w:cs="Kalpurush"/>
          <w:sz w:val="24"/>
          <w:szCs w:val="24"/>
          <w:cs/>
          <w:lang w:bidi="bn-BD"/>
        </w:rPr>
        <w:t>পর আবশ্যক হচ্ছে প্রতিটি ছেড়ে দেওয়া ওয়াজিবের বিনিময়ে একটি করে দম দেওয়া</w:t>
      </w:r>
      <w:r w:rsidRPr="002B7F35">
        <w:rPr>
          <w:rFonts w:ascii="Kalpurush" w:eastAsia="Nikosh" w:hAnsi="Kalpurush" w:cs="SolaimanLipi"/>
          <w:sz w:val="24"/>
          <w:szCs w:val="24"/>
          <w:cs/>
          <w:lang w:bidi="hi-IN"/>
        </w:rPr>
        <w:t xml:space="preserve">। </w:t>
      </w:r>
      <w:r w:rsidRPr="002B7F35">
        <w:rPr>
          <w:rFonts w:ascii="Kalpurush" w:eastAsia="Nikosh" w:hAnsi="Kalpurush" w:cs="Kalpurush"/>
          <w:sz w:val="24"/>
          <w:szCs w:val="24"/>
          <w:cs/>
          <w:lang w:bidi="bn-BD"/>
        </w:rPr>
        <w:t xml:space="preserve">অর্থাৎ মোট তিনটি </w:t>
      </w:r>
      <w:r w:rsidRPr="002B7F35">
        <w:rPr>
          <w:rFonts w:ascii="Kalpurush" w:eastAsia="Nikosh" w:hAnsi="Kalpurush" w:cs="Kalpurush" w:hint="cs"/>
          <w:sz w:val="24"/>
          <w:szCs w:val="24"/>
          <w:cs/>
          <w:lang w:bidi="bn-BD"/>
        </w:rPr>
        <w:t xml:space="preserve">দম প্রদান </w:t>
      </w:r>
      <w:r w:rsidRPr="002B7F35">
        <w:rPr>
          <w:rFonts w:ascii="Kalpurush" w:eastAsia="Nikosh" w:hAnsi="Kalpurush" w:cs="Kalpurush"/>
          <w:sz w:val="24"/>
          <w:szCs w:val="24"/>
          <w:cs/>
          <w:lang w:bidi="bn-BD"/>
        </w:rPr>
        <w:t>করে তা মক্কার ফকীরদের মাঝে বিতরণ করে দেওয়া</w:t>
      </w:r>
      <w:r w:rsidRPr="002B7F35">
        <w:rPr>
          <w:rFonts w:ascii="Kalpurush" w:eastAsia="Nikosh" w:hAnsi="Kalpurush" w:cs="SolaimanLipi"/>
          <w:sz w:val="24"/>
          <w:szCs w:val="24"/>
          <w:cs/>
          <w:lang w:bidi="hi-IN"/>
        </w:rPr>
        <w:t xml:space="preserve">। </w:t>
      </w:r>
      <w:r w:rsidRPr="002B7F35">
        <w:rPr>
          <w:rFonts w:ascii="Kalpurush" w:eastAsia="Nikosh" w:hAnsi="Kalpurush" w:cs="Kalpurush"/>
          <w:sz w:val="24"/>
          <w:szCs w:val="24"/>
          <w:cs/>
          <w:lang w:bidi="bn-BD"/>
        </w:rPr>
        <w:t>কেননা বিদ্বানদের মতে কেউ যদি হজের কোনো ওয়াজিব পরিত্যাগ করে</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 xml:space="preserve">তবে তার বিনিময়ে </w:t>
      </w:r>
      <w:r w:rsidRPr="002B7F35">
        <w:rPr>
          <w:rFonts w:ascii="Kalpurush" w:eastAsia="Nikosh" w:hAnsi="Kalpurush" w:cs="Kalpurush" w:hint="cs"/>
          <w:sz w:val="24"/>
          <w:szCs w:val="24"/>
          <w:cs/>
          <w:lang w:bidi="bn-BD"/>
        </w:rPr>
        <w:t>দম প্রদান</w:t>
      </w:r>
      <w:r w:rsidRPr="002B7F35">
        <w:rPr>
          <w:rFonts w:ascii="Kalpurush" w:eastAsia="Nikosh" w:hAnsi="Kalpurush" w:cs="Kalpurush"/>
          <w:sz w:val="24"/>
          <w:szCs w:val="24"/>
          <w:cs/>
          <w:lang w:bidi="bn-BD"/>
        </w:rPr>
        <w:t xml:space="preserve"> করে তা মক্কার ফকীরদের মাঝে বিতরণ করতে হবে।</w:t>
      </w:r>
    </w:p>
    <w:p w:rsidR="001E042C" w:rsidRPr="00773BF4" w:rsidRDefault="006C2D72" w:rsidP="002B7F35">
      <w:pPr>
        <w:bidi w:val="0"/>
        <w:spacing w:after="0" w:line="240" w:lineRule="auto"/>
        <w:ind w:right="23"/>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sz w:val="24"/>
          <w:szCs w:val="24"/>
          <w:cs/>
          <w:lang w:bidi="bn-BD"/>
        </w:rPr>
        <w:t>এ উপলক্ষে আমি হাজী সাহেব</w:t>
      </w:r>
      <w:r w:rsidR="001E042C" w:rsidRPr="002B7F35">
        <w:rPr>
          <w:rFonts w:ascii="Kalpurush" w:eastAsia="Nikosh" w:hAnsi="Kalpurush" w:cs="Kalpurush"/>
          <w:sz w:val="24"/>
          <w:szCs w:val="24"/>
          <w:cs/>
          <w:lang w:bidi="bn-BD"/>
        </w:rPr>
        <w:t>দের সতর্ক করতে চাই</w:t>
      </w:r>
      <w:r w:rsidR="001E042C" w:rsidRPr="00773BF4">
        <w:rPr>
          <w:rFonts w:ascii="Kalpurush" w:eastAsia="Nikosh" w:hAnsi="Kalpurush" w:cs="Kalpurush"/>
          <w:sz w:val="24"/>
          <w:szCs w:val="24"/>
          <w:lang w:val="fr-FR" w:bidi="bn-BD"/>
        </w:rPr>
        <w:t xml:space="preserve">, </w:t>
      </w:r>
      <w:r w:rsidR="001E042C" w:rsidRPr="002B7F35">
        <w:rPr>
          <w:rFonts w:ascii="Kalpurush" w:eastAsia="Nikosh" w:hAnsi="Kalpurush" w:cs="Kalpurush"/>
          <w:sz w:val="24"/>
          <w:szCs w:val="24"/>
          <w:cs/>
          <w:lang w:bidi="bn-BD"/>
        </w:rPr>
        <w:t>প্রশ্নকারী যে রকম ভুল করেছে অধিকাংশ হাজী এরকমই বুঝে থাকে এবং অনুরূপ ভুল করে থাকে। আল্লাহর বাণী</w:t>
      </w:r>
      <w:r w:rsidR="001E042C" w:rsidRPr="002B7F35">
        <w:rPr>
          <w:rFonts w:ascii="Kalpurush" w:eastAsia="Nikosh" w:hAnsi="Kalpurush" w:cs="Kalpurush" w:hint="cs"/>
          <w:sz w:val="24"/>
          <w:szCs w:val="24"/>
          <w:cs/>
          <w:lang w:bidi="bn-BD"/>
        </w:rPr>
        <w:t>:</w:t>
      </w:r>
      <w:r w:rsidR="001E042C" w:rsidRPr="002B7F35">
        <w:rPr>
          <w:rFonts w:ascii="Kalpurush" w:eastAsia="Nikosh" w:hAnsi="Kalpurush" w:cs="Kalpurush"/>
          <w:sz w:val="24"/>
          <w:szCs w:val="24"/>
          <w:cs/>
          <w:lang w:bidi="bn-BD"/>
        </w:rPr>
        <w:t xml:space="preserve"> </w:t>
      </w:r>
      <w:r w:rsidR="001E042C" w:rsidRPr="00773BF4">
        <w:rPr>
          <w:rFonts w:ascii="Kalpurush" w:eastAsia="Nikosh" w:hAnsi="Kalpurush" w:cs="Kalpurush"/>
          <w:sz w:val="24"/>
          <w:szCs w:val="24"/>
          <w:lang w:val="fr-FR" w:bidi="bn-BD"/>
        </w:rPr>
        <w:t>“</w:t>
      </w:r>
      <w:r w:rsidR="001E042C" w:rsidRPr="002B7F35">
        <w:rPr>
          <w:rFonts w:ascii="Kalpurush" w:eastAsia="Nikosh" w:hAnsi="Kalpurush" w:cs="Kalpurush"/>
          <w:sz w:val="24"/>
          <w:szCs w:val="24"/>
          <w:cs/>
          <w:lang w:bidi="bn-BD"/>
        </w:rPr>
        <w:t>যে ব্যক্তি দু</w:t>
      </w:r>
      <w:r w:rsidR="001E042C" w:rsidRPr="00773BF4">
        <w:rPr>
          <w:rFonts w:ascii="Kalpurush" w:eastAsia="Nikosh" w:hAnsi="Kalpurush" w:cs="Kalpurush"/>
          <w:sz w:val="24"/>
          <w:szCs w:val="24"/>
          <w:lang w:val="fr-FR" w:bidi="bn-BD"/>
        </w:rPr>
        <w:t>’</w:t>
      </w:r>
      <w:r w:rsidR="001E042C" w:rsidRPr="002B7F35">
        <w:rPr>
          <w:rFonts w:ascii="Kalpurush" w:eastAsia="Nikosh" w:hAnsi="Kalpurush" w:cs="Kalpurush"/>
          <w:sz w:val="24"/>
          <w:szCs w:val="24"/>
          <w:cs/>
          <w:lang w:bidi="bn-BD"/>
        </w:rPr>
        <w:t>দিন থেকে তাড়াহুড়া করে চলে যেতে চায়</w:t>
      </w:r>
      <w:r w:rsidR="001E042C" w:rsidRPr="00773BF4">
        <w:rPr>
          <w:rFonts w:ascii="Kalpurush" w:eastAsia="Nikosh" w:hAnsi="Kalpurush" w:cs="Kalpurush"/>
          <w:sz w:val="24"/>
          <w:szCs w:val="24"/>
          <w:lang w:val="fr-FR" w:bidi="bn-BD"/>
        </w:rPr>
        <w:t xml:space="preserve">, </w:t>
      </w:r>
      <w:r w:rsidR="001E042C" w:rsidRPr="002B7F35">
        <w:rPr>
          <w:rFonts w:ascii="Kalpurush" w:eastAsia="Nikosh" w:hAnsi="Kalpurush" w:cs="Kalpurush"/>
          <w:sz w:val="24"/>
          <w:szCs w:val="24"/>
          <w:cs/>
          <w:lang w:bidi="bn-BD"/>
        </w:rPr>
        <w:t>তার কোনো গুনাহ নেই।</w:t>
      </w:r>
      <w:r w:rsidR="001E042C" w:rsidRPr="00773BF4">
        <w:rPr>
          <w:rFonts w:ascii="Kalpurush" w:eastAsia="Nikosh" w:hAnsi="Kalpurush" w:cs="Kalpurush"/>
          <w:sz w:val="24"/>
          <w:szCs w:val="24"/>
          <w:lang w:val="fr-FR" w:bidi="bn-BD"/>
        </w:rPr>
        <w:t xml:space="preserve">” </w:t>
      </w:r>
      <w:r w:rsidR="001E042C" w:rsidRPr="002B7F35">
        <w:rPr>
          <w:rFonts w:ascii="Kalpurush" w:eastAsia="Nikosh" w:hAnsi="Kalpurush" w:cs="Kalpurush"/>
          <w:sz w:val="24"/>
          <w:szCs w:val="24"/>
          <w:cs/>
          <w:lang w:bidi="bn-BD"/>
        </w:rPr>
        <w:t>তারা মনে করে এখানে দু</w:t>
      </w:r>
      <w:r w:rsidR="001E042C" w:rsidRPr="00773BF4">
        <w:rPr>
          <w:rFonts w:ascii="Kalpurush" w:eastAsia="Nikosh" w:hAnsi="Kalpurush" w:cs="Kalpurush"/>
          <w:sz w:val="24"/>
          <w:szCs w:val="24"/>
          <w:lang w:val="fr-FR" w:bidi="bn-BD"/>
        </w:rPr>
        <w:t>’</w:t>
      </w:r>
      <w:r w:rsidR="001E042C" w:rsidRPr="002B7F35">
        <w:rPr>
          <w:rFonts w:ascii="Kalpurush" w:eastAsia="Nikosh" w:hAnsi="Kalpurush" w:cs="Kalpurush"/>
          <w:sz w:val="24"/>
          <w:szCs w:val="24"/>
          <w:cs/>
          <w:lang w:bidi="bn-BD"/>
        </w:rPr>
        <w:t xml:space="preserve">দিন বলতে ঈদের দিন ও ১১তম দিনকে বুঝানো হয়েছে। তাই তারা ১১ তারিখে কঙ্কর মেরেই মিনা ত্যাগ করে। কিন্তু বিষয়টি এরূপ নয়। এটা একটা মারাত্মক ভুল। কেননা আল্লাহ </w:t>
      </w:r>
      <w:r w:rsidR="001E042C" w:rsidRPr="002B7F35">
        <w:rPr>
          <w:rFonts w:ascii="Kalpurush" w:eastAsia="Nikosh" w:hAnsi="Kalpurush" w:cs="Kalpurush" w:hint="cs"/>
          <w:sz w:val="24"/>
          <w:szCs w:val="24"/>
          <w:cs/>
          <w:lang w:bidi="bn-BD"/>
        </w:rPr>
        <w:t xml:space="preserve">তা‘আলা </w:t>
      </w:r>
      <w:r w:rsidR="001E042C" w:rsidRPr="002B7F35">
        <w:rPr>
          <w:rFonts w:ascii="Kalpurush" w:eastAsia="Nikosh" w:hAnsi="Kalpurush" w:cs="Kalpurush"/>
          <w:sz w:val="24"/>
          <w:szCs w:val="24"/>
          <w:cs/>
          <w:lang w:bidi="bn-BD"/>
        </w:rPr>
        <w:t>বলেন</w:t>
      </w:r>
      <w:r w:rsidR="001E042C" w:rsidRPr="00773BF4">
        <w:rPr>
          <w:rFonts w:ascii="Kalpurush" w:eastAsia="Nikosh" w:hAnsi="Kalpurush" w:cs="Kalpurush"/>
          <w:sz w:val="24"/>
          <w:szCs w:val="24"/>
          <w:lang w:val="fr-FR" w:bidi="bn-BD"/>
        </w:rPr>
        <w:t>,</w:t>
      </w:r>
    </w:p>
    <w:p w:rsidR="001E042C" w:rsidRPr="002B7F35" w:rsidRDefault="001E042C" w:rsidP="002B7F35">
      <w:pPr>
        <w:spacing w:after="0" w:line="240" w:lineRule="auto"/>
        <w:ind w:right="23"/>
        <w:jc w:val="both"/>
        <w:rPr>
          <w:rFonts w:ascii="Times New Roman" w:eastAsia="Times New Roman" w:hAnsi="Times New Roman" w:cs="KFGQPC Uthman Taha Naskh"/>
          <w:color w:val="333399"/>
          <w:sz w:val="24"/>
          <w:szCs w:val="24"/>
        </w:rPr>
      </w:pPr>
      <w:r w:rsidRPr="002B7F35">
        <w:rPr>
          <w:rFonts w:ascii="KFGQPC Uthman Taha Naskh" w:cs="KFGQPC Uthman Taha Naskh" w:hint="cs"/>
          <w:color w:val="008000"/>
          <w:sz w:val="24"/>
          <w:szCs w:val="24"/>
          <w:rtl/>
        </w:rPr>
        <w:t>﴿</w:t>
      </w:r>
      <w:r w:rsidRPr="002B7F35">
        <w:rPr>
          <w:rFonts w:ascii="KFGQPC Uthmanic Script HAFS" w:cs="KFGQPC Uthmanic Script HAFS" w:hint="cs"/>
          <w:color w:val="008000"/>
          <w:sz w:val="24"/>
          <w:szCs w:val="24"/>
          <w:rtl/>
        </w:rPr>
        <w:t>وَٱذۡكُرُواْ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ٱللَّهَ</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فِيٓ</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أَيَّامٖ</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مَّعۡدُودَٰتٖۚ</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فَمَن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تَعَجَّلَ</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فِي</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يَوۡمَيۡنِ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فَلَآ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إِثۡمَ</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عَلَيۡهِ</w:t>
      </w:r>
      <w:r w:rsidRPr="002B7F35">
        <w:rPr>
          <w:rFonts w:ascii="KFGQPC Uthman Taha Naskh" w:cs="KFGQPC Uthman Taha Naskh" w:hint="cs"/>
          <w:color w:val="008000"/>
          <w:sz w:val="24"/>
          <w:szCs w:val="24"/>
          <w:rtl/>
        </w:rPr>
        <w:t>﴾</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البقرة</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٢٠٣</w:t>
      </w:r>
      <w:r w:rsidRPr="002B7F35">
        <w:rPr>
          <w:rFonts w:ascii="KFGQPC Uthman Taha Naskh" w:cs="KFGQPC Uthman Taha Naskh"/>
          <w:color w:val="008000"/>
          <w:sz w:val="24"/>
          <w:szCs w:val="24"/>
          <w:rtl/>
        </w:rPr>
        <w:t>]</w:t>
      </w:r>
    </w:p>
    <w:p w:rsidR="001E042C" w:rsidRPr="002B7F35" w:rsidRDefault="001E042C" w:rsidP="002B7F35">
      <w:pPr>
        <w:widowControl w:val="0"/>
        <w:bidi w:val="0"/>
        <w:spacing w:after="0" w:line="240" w:lineRule="auto"/>
        <w:ind w:right="23"/>
        <w:jc w:val="both"/>
        <w:rPr>
          <w:rFonts w:ascii="Kalpurush" w:eastAsia="Nikosh" w:hAnsi="Kalpurush" w:cs="Kalpurush"/>
          <w:sz w:val="24"/>
          <w:szCs w:val="24"/>
          <w:cs/>
          <w:lang w:bidi="bn-BD"/>
        </w:rPr>
      </w:pPr>
      <w:r w:rsidRPr="002B7F35">
        <w:rPr>
          <w:rFonts w:ascii="Kalpurush" w:eastAsia="Nikosh" w:hAnsi="Kalpurush" w:cs="Kalpurush"/>
          <w:sz w:val="24"/>
          <w:szCs w:val="24"/>
          <w:lang w:bidi="bn-BD"/>
        </w:rPr>
        <w:lastRenderedPageBreak/>
        <w:t>“</w:t>
      </w:r>
      <w:r w:rsidRPr="002B7F35">
        <w:rPr>
          <w:rFonts w:ascii="Kalpurush" w:eastAsia="Nikosh" w:hAnsi="Kalpurush" w:cs="Kalpurush"/>
          <w:sz w:val="24"/>
          <w:szCs w:val="24"/>
          <w:cs/>
          <w:lang w:bidi="bn-BD"/>
        </w:rPr>
        <w:t>তোমরা নির্দিষ্ট কতিপয় দিনে আল্লাহর যিকির কর। অতঃপর যে ব্যক্তি দু</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দিন থাকার পর তাড়াহুড়া করে চলে যেতে চায়</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তার কোনো </w:t>
      </w:r>
      <w:r w:rsidR="006C2D72" w:rsidRPr="002B7F35">
        <w:rPr>
          <w:rFonts w:ascii="Kalpurush" w:eastAsia="Nikosh" w:hAnsi="Kalpurush" w:cs="Kalpurush"/>
          <w:sz w:val="24"/>
          <w:szCs w:val="24"/>
          <w:cs/>
          <w:lang w:bidi="bn-BD"/>
        </w:rPr>
        <w:t>গ</w:t>
      </w:r>
      <w:r w:rsidR="006C2D72" w:rsidRPr="002B7F35">
        <w:rPr>
          <w:rFonts w:ascii="Kalpurush" w:eastAsia="Nikosh" w:hAnsi="Kalpurush" w:cs="Kalpurush" w:hint="cs"/>
          <w:sz w:val="24"/>
          <w:szCs w:val="24"/>
          <w:cs/>
          <w:lang w:bidi="bn-IN"/>
        </w:rPr>
        <w:t>ো</w:t>
      </w:r>
      <w:r w:rsidRPr="002B7F35">
        <w:rPr>
          <w:rFonts w:ascii="Kalpurush" w:eastAsia="Nikosh" w:hAnsi="Kalpurush" w:cs="Kalpurush"/>
          <w:sz w:val="24"/>
          <w:szCs w:val="24"/>
          <w:cs/>
          <w:lang w:bidi="bn-BD"/>
        </w:rPr>
        <w:t>নাহ্ নেই।</w:t>
      </w:r>
      <w:r w:rsidRPr="002B7F35">
        <w:rPr>
          <w:rFonts w:ascii="Kalpurush" w:eastAsia="Nikosh" w:hAnsi="Kalpurush" w:cs="Kalpurush"/>
          <w:sz w:val="24"/>
          <w:szCs w:val="24"/>
          <w:lang w:bidi="bn-BD"/>
        </w:rPr>
        <w:t xml:space="preserve">” </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সূরা আল-বাকারাহ</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আয়াত: ২০৩</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w:t>
      </w:r>
    </w:p>
    <w:p w:rsidR="001E042C" w:rsidRPr="002B7F35" w:rsidRDefault="001E042C" w:rsidP="002B7F35">
      <w:pPr>
        <w:widowControl w:val="0"/>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এ আয়াতে নির্দিষ্ট সংখ্যক দিন বলতে আইয়্যামে তাশরীকের দিনসমূহ (তথা জিলহজের ১১</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১২ ও ১৩)</w:t>
      </w:r>
      <w:r w:rsidRPr="002B7F35">
        <w:rPr>
          <w:rFonts w:ascii="Kalpurush" w:eastAsia="Nikosh" w:hAnsi="Kalpurush" w:cs="Kalpurush" w:hint="cs"/>
          <w:sz w:val="24"/>
          <w:szCs w:val="24"/>
          <w:cs/>
          <w:lang w:bidi="bn-BD"/>
        </w:rPr>
        <w:t xml:space="preserve"> </w:t>
      </w:r>
      <w:r w:rsidRPr="002B7F35">
        <w:rPr>
          <w:rFonts w:ascii="Kalpurush" w:eastAsia="Nikosh" w:hAnsi="Kalpurush" w:cs="Kalpurush"/>
          <w:sz w:val="24"/>
          <w:szCs w:val="24"/>
          <w:cs/>
          <w:lang w:bidi="bn-BD"/>
        </w:rPr>
        <w:t>কে বুঝানো হয়েছে। আর আইয়ামে তাশরীকের প্রথম দিন হচ্ছে ১১ তারিখ। অতএব</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উক্ত আয়াতের উদ্দেশ্য হচ্ছে</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যে ব্যক্তি আইয়ামে তাশরীকের মধ্য থেকে প্রথম দু</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দিনে তাড়াহুড়া করে চলে আসবে তার কোনো </w:t>
      </w:r>
      <w:r w:rsidR="006C2D72" w:rsidRPr="002B7F35">
        <w:rPr>
          <w:rFonts w:ascii="Kalpurush" w:eastAsia="Nikosh" w:hAnsi="Kalpurush" w:cs="Kalpurush"/>
          <w:sz w:val="24"/>
          <w:szCs w:val="24"/>
          <w:cs/>
          <w:lang w:bidi="bn-BD"/>
        </w:rPr>
        <w:t>গ</w:t>
      </w:r>
      <w:r w:rsidR="006C2D72" w:rsidRPr="002B7F35">
        <w:rPr>
          <w:rFonts w:ascii="Kalpurush" w:eastAsia="Nikosh" w:hAnsi="Kalpurush" w:cs="Kalpurush" w:hint="cs"/>
          <w:sz w:val="24"/>
          <w:szCs w:val="24"/>
          <w:cs/>
          <w:lang w:bidi="bn-IN"/>
        </w:rPr>
        <w:t>ো</w:t>
      </w:r>
      <w:r w:rsidRPr="002B7F35">
        <w:rPr>
          <w:rFonts w:ascii="Kalpurush" w:eastAsia="Nikosh" w:hAnsi="Kalpurush" w:cs="Kalpurush"/>
          <w:sz w:val="24"/>
          <w:szCs w:val="24"/>
          <w:cs/>
          <w:lang w:bidi="bn-BD"/>
        </w:rPr>
        <w:t>নাহ্ নেই। আর উক্ত দু</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দিনের দ্বিতীয় দিন হচ্ছে ১২তম দিন। </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সুতরাং প্রত্যেকের উচিৎ এ মাসআলাটি ভালোভাবে অনুধাবন করা এবং ভুল সংশোধন করে নেওয়া</w:t>
      </w:r>
      <w:r w:rsidRPr="002B7F35">
        <w:rPr>
          <w:rFonts w:ascii="Kalpurush" w:eastAsia="Nikosh" w:hAnsi="Kalpurush" w:cs="Kalpurush"/>
          <w:sz w:val="24"/>
          <w:szCs w:val="24"/>
          <w:cs/>
          <w:lang w:bidi="hi-IN"/>
        </w:rPr>
        <w:t>।</w:t>
      </w:r>
    </w:p>
    <w:p w:rsidR="001E042C" w:rsidRPr="002B7F35" w:rsidRDefault="001E042C" w:rsidP="002B7F35">
      <w:pPr>
        <w:pStyle w:val="Heading1"/>
        <w:rPr>
          <w:rFonts w:ascii="Times New Roman" w:hAnsi="Times New Roman" w:cs="Vrinda"/>
          <w:color w:val="333399"/>
          <w:sz w:val="24"/>
          <w:szCs w:val="24"/>
          <w:cs/>
          <w:lang w:bidi="bn-BD"/>
        </w:rPr>
      </w:pPr>
      <w:r w:rsidRPr="002B7F35">
        <w:rPr>
          <w:rFonts w:eastAsia="Nikosh"/>
          <w:sz w:val="24"/>
          <w:szCs w:val="24"/>
          <w:cs/>
          <w:lang w:bidi="bn-BD"/>
        </w:rPr>
        <w:br w:type="page"/>
      </w:r>
      <w:bookmarkStart w:id="28" w:name="_Toc502306614"/>
      <w:r w:rsidRPr="002B7F35">
        <w:rPr>
          <w:rFonts w:ascii="Shonar Bangla" w:eastAsia="Nikosh" w:hAnsi="Shonar Bangla" w:cs="Kalpurush" w:hint="cs"/>
          <w:color w:val="C00000"/>
          <w:sz w:val="24"/>
          <w:szCs w:val="24"/>
          <w:cs/>
          <w:lang w:bidi="bn-BD"/>
        </w:rPr>
        <w:lastRenderedPageBreak/>
        <w:t>রা</w:t>
      </w:r>
      <w:r w:rsidR="006C2D72" w:rsidRPr="002B7F35">
        <w:rPr>
          <w:rFonts w:ascii="Shonar Bangla" w:eastAsia="Nikosh" w:hAnsi="Shonar Bangla" w:cs="Kalpurush" w:hint="cs"/>
          <w:color w:val="C00000"/>
          <w:sz w:val="24"/>
          <w:szCs w:val="24"/>
          <w:cs/>
          <w:lang w:bidi="bn-BD"/>
        </w:rPr>
        <w:t>তের</w:t>
      </w:r>
      <w:r w:rsidR="006C2D72" w:rsidRPr="002B7F35">
        <w:rPr>
          <w:rFonts w:eastAsia="Nikosh"/>
          <w:color w:val="C00000"/>
          <w:sz w:val="24"/>
          <w:szCs w:val="24"/>
          <w:cs/>
          <w:lang w:bidi="bn-BD"/>
        </w:rPr>
        <w:t xml:space="preserve"> </w:t>
      </w:r>
      <w:r w:rsidR="006C2D72" w:rsidRPr="002B7F35">
        <w:rPr>
          <w:rFonts w:ascii="Shonar Bangla" w:eastAsia="Nikosh" w:hAnsi="Shonar Bangla" w:cs="Kalpurush" w:hint="cs"/>
          <w:color w:val="C00000"/>
          <w:sz w:val="24"/>
          <w:szCs w:val="24"/>
          <w:cs/>
          <w:lang w:bidi="bn-BD"/>
        </w:rPr>
        <w:t>বেলায়</w:t>
      </w:r>
      <w:r w:rsidR="006C2D72" w:rsidRPr="002B7F35">
        <w:rPr>
          <w:rFonts w:eastAsia="Nikosh"/>
          <w:color w:val="C00000"/>
          <w:sz w:val="24"/>
          <w:szCs w:val="24"/>
          <w:cs/>
          <w:lang w:bidi="bn-BD"/>
        </w:rPr>
        <w:t xml:space="preserve"> </w:t>
      </w:r>
      <w:r w:rsidR="006C2D72" w:rsidRPr="002B7F35">
        <w:rPr>
          <w:rFonts w:ascii="Shonar Bangla" w:eastAsia="Nikosh" w:hAnsi="Shonar Bangla" w:cs="Kalpurush" w:hint="cs"/>
          <w:color w:val="C00000"/>
          <w:sz w:val="24"/>
          <w:szCs w:val="24"/>
          <w:cs/>
          <w:lang w:bidi="bn-BD"/>
        </w:rPr>
        <w:t>মিনায়</w:t>
      </w:r>
      <w:r w:rsidR="006C2D72" w:rsidRPr="002B7F35">
        <w:rPr>
          <w:rFonts w:eastAsia="Nikosh"/>
          <w:color w:val="C00000"/>
          <w:sz w:val="24"/>
          <w:szCs w:val="24"/>
          <w:cs/>
          <w:lang w:bidi="bn-BD"/>
        </w:rPr>
        <w:t xml:space="preserve"> </w:t>
      </w:r>
      <w:r w:rsidR="006C2D72" w:rsidRPr="002B7F35">
        <w:rPr>
          <w:rFonts w:ascii="Shonar Bangla" w:eastAsia="Nikosh" w:hAnsi="Shonar Bangla" w:cs="Kalpurush" w:hint="cs"/>
          <w:color w:val="C00000"/>
          <w:sz w:val="24"/>
          <w:szCs w:val="24"/>
          <w:cs/>
          <w:lang w:bidi="bn-BD"/>
        </w:rPr>
        <w:t>স্থান</w:t>
      </w:r>
      <w:r w:rsidR="006C2D72" w:rsidRPr="002B7F35">
        <w:rPr>
          <w:rFonts w:eastAsia="Nikosh"/>
          <w:color w:val="C00000"/>
          <w:sz w:val="24"/>
          <w:szCs w:val="24"/>
          <w:cs/>
          <w:lang w:bidi="bn-BD"/>
        </w:rPr>
        <w:t xml:space="preserve"> </w:t>
      </w:r>
      <w:r w:rsidR="006C2D72" w:rsidRPr="002B7F35">
        <w:rPr>
          <w:rFonts w:ascii="Shonar Bangla" w:eastAsia="Nikosh" w:hAnsi="Shonar Bangla" w:cs="Kalpurush" w:hint="cs"/>
          <w:color w:val="C00000"/>
          <w:sz w:val="24"/>
          <w:szCs w:val="24"/>
          <w:cs/>
          <w:lang w:bidi="bn-BD"/>
        </w:rPr>
        <w:t>না</w:t>
      </w:r>
      <w:r w:rsidR="006C2D72" w:rsidRPr="002B7F35">
        <w:rPr>
          <w:rFonts w:eastAsia="Nikosh"/>
          <w:color w:val="C00000"/>
          <w:sz w:val="24"/>
          <w:szCs w:val="24"/>
          <w:cs/>
          <w:lang w:bidi="bn-BD"/>
        </w:rPr>
        <w:t xml:space="preserve"> </w:t>
      </w:r>
      <w:r w:rsidR="006C2D72" w:rsidRPr="002B7F35">
        <w:rPr>
          <w:rFonts w:ascii="Shonar Bangla" w:eastAsia="Nikosh" w:hAnsi="Shonar Bangla" w:cs="Kalpurush" w:hint="cs"/>
          <w:color w:val="C00000"/>
          <w:sz w:val="24"/>
          <w:szCs w:val="24"/>
          <w:cs/>
          <w:lang w:bidi="bn-BD"/>
        </w:rPr>
        <w:t>পেলে</w:t>
      </w:r>
      <w:r w:rsidR="006C2D72" w:rsidRPr="002B7F35">
        <w:rPr>
          <w:rFonts w:eastAsia="Nikosh"/>
          <w:color w:val="C00000"/>
          <w:sz w:val="24"/>
          <w:szCs w:val="24"/>
          <w:cs/>
          <w:lang w:bidi="bn-BD"/>
        </w:rPr>
        <w:t xml:space="preserve"> </w:t>
      </w:r>
      <w:r w:rsidR="006C2D72" w:rsidRPr="002B7F35">
        <w:rPr>
          <w:rFonts w:ascii="Shonar Bangla" w:eastAsia="Nikosh" w:hAnsi="Shonar Bangla" w:cs="Kalpurush" w:hint="cs"/>
          <w:color w:val="C00000"/>
          <w:sz w:val="24"/>
          <w:szCs w:val="24"/>
          <w:cs/>
          <w:lang w:bidi="bn-BD"/>
        </w:rPr>
        <w:t>কী</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করবে</w:t>
      </w:r>
      <w:bookmarkEnd w:id="28"/>
      <w:r w:rsidR="002B7F35">
        <w:rPr>
          <w:rFonts w:ascii="Shonar Bangla" w:eastAsia="Nikosh" w:hAnsi="Shonar Bangla" w:cs="Kalpurush" w:hint="cs"/>
          <w:color w:val="C00000"/>
          <w:sz w:val="24"/>
          <w:szCs w:val="24"/>
          <w:lang w:bidi="bn-BD"/>
        </w:rPr>
        <w:t>?</w:t>
      </w:r>
    </w:p>
    <w:p w:rsidR="001E042C" w:rsidRPr="002B7F35" w:rsidRDefault="001E042C" w:rsidP="002B7F35">
      <w:pPr>
        <w:bidi w:val="0"/>
        <w:spacing w:after="0" w:line="240" w:lineRule="auto"/>
        <w:ind w:right="23"/>
        <w:jc w:val="both"/>
        <w:rPr>
          <w:rFonts w:ascii="Times New Roman" w:eastAsia="Times New Roman" w:hAnsi="Times New Roman" w:cs="KFGQPC Uthman Taha Naskh"/>
          <w:b/>
          <w:color w:val="333399"/>
          <w:sz w:val="24"/>
          <w:szCs w:val="24"/>
          <w:lang w:val="fr-FR"/>
        </w:rPr>
      </w:pPr>
      <w:r w:rsidRPr="002B7F35">
        <w:rPr>
          <w:rFonts w:ascii="Kalpurush" w:eastAsia="Nikosh" w:hAnsi="Kalpurush" w:cs="Kalpurush"/>
          <w:b/>
          <w:bCs/>
          <w:sz w:val="24"/>
          <w:szCs w:val="24"/>
          <w:cs/>
          <w:lang w:bidi="bn-BD"/>
        </w:rPr>
        <w:t>প্রশ্ন: (৫৩৩) মিনায় স্থান না পাওয়ার কারণে কোনো লোক যদি সেখানে শুধুমাত্র রাতের বেলায়</w:t>
      </w:r>
      <w:r w:rsidR="000E30B5" w:rsidRPr="002B7F35">
        <w:rPr>
          <w:rFonts w:ascii="Kalpurush" w:eastAsia="Nikosh" w:hAnsi="Kalpurush" w:cs="Kalpurush"/>
          <w:b/>
          <w:bCs/>
          <w:sz w:val="24"/>
          <w:szCs w:val="24"/>
          <w:cs/>
          <w:lang w:bidi="bn-BD"/>
        </w:rPr>
        <w:t xml:space="preserve"> আগমন</w:t>
      </w:r>
      <w:r w:rsidRPr="002B7F35">
        <w:rPr>
          <w:rFonts w:ascii="Kalpurush" w:eastAsia="Nikosh" w:hAnsi="Kalpurush" w:cs="Kalpurush"/>
          <w:b/>
          <w:bCs/>
          <w:sz w:val="24"/>
          <w:szCs w:val="24"/>
          <w:cs/>
          <w:lang w:bidi="bn-BD"/>
        </w:rPr>
        <w:t xml:space="preserve"> করে মধ্য রাত্রি পর্যন্ত অবস্থান করে। তারপর মক্কা চলে যায় এবং রাত ও দিনের অবশ</w:t>
      </w:r>
      <w:r w:rsidR="006C2D72" w:rsidRPr="002B7F35">
        <w:rPr>
          <w:rFonts w:ascii="Kalpurush" w:eastAsia="Nikosh" w:hAnsi="Kalpurush" w:cs="Kalpurush"/>
          <w:b/>
          <w:bCs/>
          <w:sz w:val="24"/>
          <w:szCs w:val="24"/>
          <w:cs/>
          <w:lang w:bidi="bn-BD"/>
        </w:rPr>
        <w:t>িষ্ট অংশ তথায় অবস্থান করে তবে ক</w:t>
      </w:r>
      <w:r w:rsidR="006C2D72" w:rsidRPr="002B7F35">
        <w:rPr>
          <w:rFonts w:ascii="Kalpurush" w:eastAsia="Nikosh" w:hAnsi="Kalpurush" w:cs="Kalpurush" w:hint="cs"/>
          <w:b/>
          <w:bCs/>
          <w:sz w:val="24"/>
          <w:szCs w:val="24"/>
          <w:cs/>
          <w:lang w:bidi="bn-IN"/>
        </w:rPr>
        <w:t>ী</w:t>
      </w:r>
      <w:r w:rsidRPr="002B7F35">
        <w:rPr>
          <w:rFonts w:ascii="Kalpurush" w:eastAsia="Nikosh" w:hAnsi="Kalpurush" w:cs="Kalpurush"/>
          <w:b/>
          <w:bCs/>
          <w:sz w:val="24"/>
          <w:szCs w:val="24"/>
          <w:cs/>
          <w:lang w:bidi="bn-BD"/>
        </w:rPr>
        <w:t xml:space="preserve"> হবে</w:t>
      </w:r>
      <w:r w:rsidRPr="002B7F35">
        <w:rPr>
          <w:rFonts w:ascii="Kalpurush" w:eastAsia="Nikosh" w:hAnsi="Kalpurush" w:cs="Kalpurush"/>
          <w:b/>
          <w:bCs/>
          <w:sz w:val="24"/>
          <w:szCs w:val="24"/>
          <w:lang w:val="fr-FR" w:bidi="bn-BD"/>
        </w:rPr>
        <w:t>?</w:t>
      </w:r>
    </w:p>
    <w:p w:rsidR="006C2D72" w:rsidRPr="00773BF4" w:rsidRDefault="001E042C" w:rsidP="002B7F35">
      <w:pPr>
        <w:bidi w:val="0"/>
        <w:spacing w:after="0" w:line="240" w:lineRule="auto"/>
        <w:ind w:right="23"/>
        <w:jc w:val="both"/>
        <w:rPr>
          <w:rFonts w:ascii="Kalpurush" w:eastAsia="Nikosh" w:hAnsi="Kalpurush" w:cs="Kalpurush"/>
          <w:sz w:val="24"/>
          <w:szCs w:val="24"/>
          <w:lang w:val="fr-FR" w:bidi="bn-BD"/>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তার এ কাজ যথেষ্ট হবে। কিন্তু এর বিপরীত করাই উত্তম। উচিৎ হচ্ছে</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হাজী সাহেব রাত ও দিনের পূরা সময় মিনাতেই অতিবাহিত করবে। ভালোভাবে অনুসন্ধান করার পরও যদি কোনো মতেই মিনার অভ্যন্তরে স্থান করতে না পারে</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তবে সর্বশেষ (খীমা বা) তাঁবুর সংলগ্ন স্থানে তাঁবু করে সেখানে অবস্থান করবে যদিও তা মিনার বাইরে পড়ে। বর্তমান যুগের কোনো কোনো বিদ্বান মত প্রকাশ করেছেন যে</w:t>
      </w:r>
      <w:r w:rsidRPr="00773BF4">
        <w:rPr>
          <w:rFonts w:ascii="Kalpurush" w:eastAsia="Nikosh" w:hAnsi="Kalpurush" w:cs="Kalpurush"/>
          <w:sz w:val="24"/>
          <w:szCs w:val="24"/>
          <w:lang w:val="fr-FR" w:bidi="bn-BD"/>
        </w:rPr>
        <w:t>,</w:t>
      </w:r>
      <w:r w:rsidRPr="002B7F35">
        <w:rPr>
          <w:rFonts w:ascii="Kalpurush" w:eastAsia="Nikosh" w:hAnsi="Kalpurush" w:cs="Kalpurush"/>
          <w:sz w:val="24"/>
          <w:szCs w:val="24"/>
          <w:cs/>
          <w:lang w:bidi="bn-BD"/>
        </w:rPr>
        <w:t xml:space="preserve"> কোনো মানুষ যদি মিনায় অবস্থান করার স্থান না পায়</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তবে মিনায় রাত কাটানো রহিত হয়ে যাবে। তখন তার জন্য জায়েয হয়ে যাবে মক্কা বা অন্য কোনো স্থানে রাত কাটানো। তাদের কিয়াস হচ্ছে</w:t>
      </w:r>
      <w:r w:rsidRPr="00773BF4">
        <w:rPr>
          <w:rFonts w:ascii="Kalpurush" w:eastAsia="Nikosh" w:hAnsi="Kalpurush" w:cs="Kalpurush"/>
          <w:sz w:val="24"/>
          <w:szCs w:val="24"/>
          <w:lang w:val="fr-FR" w:bidi="bn-BD"/>
        </w:rPr>
        <w:t>,</w:t>
      </w:r>
      <w:r w:rsidRPr="002B7F35">
        <w:rPr>
          <w:rFonts w:ascii="Kalpurush" w:eastAsia="Nikosh" w:hAnsi="Kalpurush" w:cs="Kalpurush"/>
          <w:sz w:val="24"/>
          <w:szCs w:val="24"/>
          <w:cs/>
          <w:lang w:bidi="bn-BD"/>
        </w:rPr>
        <w:t xml:space="preserve"> কোনো মানুষের অযুর কোনো অঙ্গ যদি কাটা থাকে তখন সেটা ধৌত করা রহিত হয়ে যায়। কিন্তু তাদের এ মত যুক্তি</w:t>
      </w:r>
      <w:r w:rsidR="006C2D72" w:rsidRPr="002B7F35">
        <w:rPr>
          <w:rFonts w:ascii="Kalpurush" w:eastAsia="Nikosh" w:hAnsi="Kalpurush" w:cs="Kalpurush" w:hint="cs"/>
          <w:sz w:val="24"/>
          <w:szCs w:val="24"/>
          <w:cs/>
          <w:lang w:bidi="bn-BD"/>
        </w:rPr>
        <w:t>সঙ্গ</w:t>
      </w:r>
      <w:r w:rsidRPr="002B7F35">
        <w:rPr>
          <w:rFonts w:ascii="Kalpurush" w:eastAsia="Nikosh" w:hAnsi="Kalpurush" w:cs="Kalpurush"/>
          <w:sz w:val="24"/>
          <w:szCs w:val="24"/>
          <w:cs/>
          <w:lang w:bidi="bn-BD"/>
        </w:rPr>
        <w:t>ত নয়। কেননা অযুর অঙ্গের বিষয়টি ঐ ব্যক্তির পবিত্রতার সাথে সম্পর্কিত। কিন্তু মিনায় রাত কাটানোর বিষয়টির উদ্দেশ্য হচ্ছে</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সমস্ত লোকের এক</w:t>
      </w:r>
      <w:r w:rsidR="006C2D72" w:rsidRPr="002B7F35">
        <w:rPr>
          <w:rFonts w:ascii="Kalpurush" w:eastAsia="Nikosh" w:hAnsi="Kalpurush" w:cs="Kalpurush" w:hint="cs"/>
          <w:sz w:val="24"/>
          <w:szCs w:val="24"/>
          <w:cs/>
          <w:lang w:bidi="bn-BD"/>
        </w:rPr>
        <w:t xml:space="preserve"> </w:t>
      </w:r>
      <w:r w:rsidRPr="002B7F35">
        <w:rPr>
          <w:rFonts w:ascii="Kalpurush" w:eastAsia="Nikosh" w:hAnsi="Kalpurush" w:cs="Kalpurush"/>
          <w:sz w:val="24"/>
          <w:szCs w:val="24"/>
          <w:cs/>
          <w:lang w:bidi="bn-BD"/>
        </w:rPr>
        <w:t>স্থানে সমবেত থাকা। সকলে ঐক্যবদ্ধ জাতি হিসেবে প্রকাশ ঘটানো। সুতরাং ওয়াজিব হচ্ছে</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মিনার শেষ তাঁবুর পাশে তাঁবু বানিয়ে থাকা</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যাতে করে সে হাজীদের সাথেই রাত কাটাতে পারে। এর উদাহরণ হচ্ছে</w:t>
      </w:r>
      <w:r w:rsidRPr="00773BF4">
        <w:rPr>
          <w:rFonts w:ascii="Kalpurush" w:eastAsia="Nikosh" w:hAnsi="Kalpurush" w:cs="Kalpurush"/>
          <w:sz w:val="24"/>
          <w:szCs w:val="24"/>
          <w:lang w:val="fr-FR" w:bidi="bn-BD"/>
        </w:rPr>
        <w:t>,</w:t>
      </w:r>
      <w:r w:rsidRPr="002B7F35">
        <w:rPr>
          <w:rFonts w:ascii="Kalpurush" w:eastAsia="Nikosh" w:hAnsi="Kalpurush" w:cs="Kalpurush"/>
          <w:sz w:val="24"/>
          <w:szCs w:val="24"/>
          <w:cs/>
          <w:lang w:bidi="bn-BD"/>
        </w:rPr>
        <w:t xml:space="preserve"> সালাতের জামা</w:t>
      </w:r>
      <w:r w:rsidRPr="002B7F35">
        <w:rPr>
          <w:rFonts w:ascii="Kalpurush" w:eastAsia="Nikosh" w:hAnsi="Kalpurush" w:cs="Kalpurush" w:hint="cs"/>
          <w:sz w:val="24"/>
          <w:szCs w:val="24"/>
          <w:cs/>
          <w:lang w:bidi="bn-BD"/>
        </w:rPr>
        <w:t>‘আ</w:t>
      </w:r>
      <w:r w:rsidRPr="002B7F35">
        <w:rPr>
          <w:rFonts w:ascii="Kalpurush" w:eastAsia="Nikosh" w:hAnsi="Kalpurush" w:cs="Kalpurush"/>
          <w:sz w:val="24"/>
          <w:szCs w:val="24"/>
          <w:cs/>
          <w:lang w:bidi="bn-BD"/>
        </w:rPr>
        <w:t>তে যদি মসজিদ পূর্ণ হয়ে যায়</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আর লোকেরা মসজিদের আশে-পাশে বাইরে সালাতে দাঁড়ায়</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তবে আবশ্যক হচ্ছে কাতার মিলিত হওয়া। যাতে করে তারা একই জামা</w:t>
      </w:r>
      <w:r w:rsidRPr="002B7F35">
        <w:rPr>
          <w:rFonts w:ascii="Kalpurush" w:eastAsia="Nikosh" w:hAnsi="Kalpurush" w:cs="Kalpurush" w:hint="cs"/>
          <w:sz w:val="24"/>
          <w:szCs w:val="24"/>
          <w:cs/>
          <w:lang w:bidi="bn-BD"/>
        </w:rPr>
        <w:t>‘আ</w:t>
      </w:r>
      <w:r w:rsidRPr="002B7F35">
        <w:rPr>
          <w:rFonts w:ascii="Kalpurush" w:eastAsia="Nikosh" w:hAnsi="Kalpurush" w:cs="Kalpurush"/>
          <w:sz w:val="24"/>
          <w:szCs w:val="24"/>
          <w:cs/>
          <w:lang w:bidi="bn-BD"/>
        </w:rPr>
        <w:t xml:space="preserve">তভুক্ত </w:t>
      </w:r>
      <w:r w:rsidRPr="002B7F35">
        <w:rPr>
          <w:rFonts w:ascii="Kalpurush" w:eastAsia="Nikosh" w:hAnsi="Kalpurush" w:cs="Kalpurush"/>
          <w:sz w:val="24"/>
          <w:szCs w:val="24"/>
          <w:cs/>
          <w:lang w:bidi="bn-BD"/>
        </w:rPr>
        <w:lastRenderedPageBreak/>
        <w:t>একথা প্রমাণ হয়। রাত কাটানোর বিষয়টি এর সাথে সামঞ্জস্যশীল</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শরীরের কর্তিত অঙ্গের সাথে এর তুলনা করা উচিৎ নয়।</w:t>
      </w:r>
    </w:p>
    <w:p w:rsidR="006C2D72" w:rsidRPr="00773BF4" w:rsidRDefault="006C2D72" w:rsidP="002B7F35">
      <w:pPr>
        <w:bidi w:val="0"/>
        <w:spacing w:after="0" w:line="240" w:lineRule="auto"/>
        <w:ind w:right="23"/>
        <w:jc w:val="center"/>
        <w:rPr>
          <w:rFonts w:ascii="Kalpurush" w:eastAsia="Nikosh" w:hAnsi="Kalpurush" w:cs="Kalpurush"/>
          <w:sz w:val="24"/>
          <w:szCs w:val="24"/>
          <w:lang w:val="fr-FR" w:bidi="bn-BD"/>
        </w:rPr>
      </w:pPr>
    </w:p>
    <w:p w:rsidR="001E042C" w:rsidRPr="002B7F35" w:rsidRDefault="001E042C" w:rsidP="002B7F35">
      <w:pPr>
        <w:pStyle w:val="Heading1"/>
        <w:rPr>
          <w:rFonts w:ascii="Times New Roman" w:hAnsi="Times New Roman" w:cs="KFGQPC Uthman Taha Naskh"/>
          <w:color w:val="333399"/>
          <w:sz w:val="24"/>
          <w:szCs w:val="24"/>
        </w:rPr>
      </w:pPr>
      <w:bookmarkStart w:id="29" w:name="_Toc502306615"/>
      <w:r w:rsidRPr="002B7F35">
        <w:rPr>
          <w:rFonts w:ascii="Shonar Bangla" w:eastAsia="Nikosh" w:hAnsi="Shonar Bangla" w:cs="Kalpurush" w:hint="cs"/>
          <w:color w:val="C00000"/>
          <w:sz w:val="24"/>
          <w:szCs w:val="24"/>
          <w:cs/>
          <w:lang w:bidi="bn-BD"/>
        </w:rPr>
        <w:t>বিদায়ী</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তাওয়াফ</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করার</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পর</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মক্কায়</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অবস্থান</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করার</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বিধান</w:t>
      </w:r>
      <w:bookmarkEnd w:id="29"/>
    </w:p>
    <w:p w:rsidR="001E042C" w:rsidRPr="002B7F35" w:rsidRDefault="001E042C" w:rsidP="002B7F35">
      <w:pPr>
        <w:bidi w:val="0"/>
        <w:spacing w:after="0" w:line="240" w:lineRule="auto"/>
        <w:ind w:right="23"/>
        <w:jc w:val="both"/>
        <w:rPr>
          <w:rFonts w:ascii="Times New Roman" w:eastAsia="Times New Roman" w:hAnsi="Times New Roman" w:cs="KFGQPC Uthman Taha Naskh"/>
          <w:b/>
          <w:color w:val="333399"/>
          <w:sz w:val="24"/>
          <w:szCs w:val="24"/>
          <w:rtl/>
          <w:cs/>
        </w:rPr>
      </w:pPr>
      <w:r w:rsidRPr="002B7F35">
        <w:rPr>
          <w:rFonts w:ascii="Kalpurush" w:eastAsia="Nikosh" w:hAnsi="Kalpurush" w:cs="Kalpurush"/>
          <w:b/>
          <w:bCs/>
          <w:sz w:val="24"/>
          <w:szCs w:val="24"/>
          <w:cs/>
          <w:lang w:bidi="bn-BD"/>
        </w:rPr>
        <w:t>প্রশ্ন: (৫৩৪) জনৈক ব্যক্তি সকালে বিদায়ী তাওয়াফ করে ঘুমিয়ে পড়ে এবং আছরের পর সফর করার ইচ্ছা করে। তাকে কী ক</w:t>
      </w:r>
      <w:r w:rsidRPr="002B7F35">
        <w:rPr>
          <w:rFonts w:ascii="Kalpurush" w:eastAsia="Nikosh" w:hAnsi="Kalpurush" w:cs="Kalpurush" w:hint="cs"/>
          <w:b/>
          <w:bCs/>
          <w:sz w:val="24"/>
          <w:szCs w:val="24"/>
          <w:cs/>
          <w:lang w:bidi="bn-BD"/>
        </w:rPr>
        <w:t>ি</w:t>
      </w:r>
      <w:r w:rsidRPr="002B7F35">
        <w:rPr>
          <w:rFonts w:ascii="Kalpurush" w:eastAsia="Nikosh" w:hAnsi="Kalpurush" w:cs="Kalpurush"/>
          <w:b/>
          <w:bCs/>
          <w:sz w:val="24"/>
          <w:szCs w:val="24"/>
          <w:cs/>
          <w:lang w:bidi="bn-BD"/>
        </w:rPr>
        <w:t>ছু করতে হবে</w:t>
      </w:r>
      <w:r w:rsidRPr="00773BF4">
        <w:rPr>
          <w:rFonts w:ascii="Kalpurush" w:eastAsia="Nikosh" w:hAnsi="Kalpurush" w:cs="Kalpurush"/>
          <w:b/>
          <w:bCs/>
          <w:sz w:val="24"/>
          <w:szCs w:val="24"/>
          <w:lang w:val="fr-FR" w:bidi="bn-BD"/>
        </w:rPr>
        <w:t>?</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 xml:space="preserve">হজ ও উমরা উভয় ক্ষেত্রে তাকে পুনরায় বিদায়ী তাওয়াফ করতে হবে। কেননা নবী সাল্লাল্লাহু </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আলাইহি ওয়াসাল্লাম বলেন</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 </w:t>
      </w:r>
    </w:p>
    <w:p w:rsidR="001E042C" w:rsidRPr="002B7F35" w:rsidRDefault="001E042C" w:rsidP="002B7F35">
      <w:pPr>
        <w:widowControl w:val="0"/>
        <w:spacing w:after="0" w:line="240" w:lineRule="auto"/>
        <w:ind w:right="23"/>
        <w:jc w:val="both"/>
        <w:rPr>
          <w:rFonts w:ascii="Times New Roman" w:eastAsia="Times New Roman" w:hAnsi="Times New Roman" w:cs="KFGQPC Uthman Taha Naskh"/>
          <w:color w:val="333399"/>
          <w:sz w:val="24"/>
          <w:szCs w:val="24"/>
        </w:rPr>
      </w:pPr>
      <w:r w:rsidRPr="002B7F35">
        <w:rPr>
          <w:rFonts w:ascii="Traditional Arabic" w:hAnsi="Traditional Arabic" w:cs="KFGQPC Uthman Taha Naskh"/>
          <w:color w:val="0000CC"/>
          <w:sz w:val="24"/>
          <w:szCs w:val="24"/>
          <w:rtl/>
          <w:lang w:bidi="ar-EG"/>
        </w:rPr>
        <w:t>«</w:t>
      </w:r>
      <w:r w:rsidRPr="002B7F35">
        <w:rPr>
          <w:rFonts w:ascii="Kalpurush" w:eastAsia="Nikosh" w:hAnsi="Kalpurush" w:cs="KFGQPC Uthman Taha Naskh"/>
          <w:color w:val="333399"/>
          <w:sz w:val="24"/>
          <w:szCs w:val="24"/>
          <w:rtl/>
        </w:rPr>
        <w:t>لا يَنْف</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رَنَّ أَحَدٌ حَتَّى يَكُونَ آخ</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رُ عَهْد</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ه</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 xml:space="preserve"> ب</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الْبَيْت</w:t>
      </w:r>
      <w:r w:rsidRPr="002B7F35">
        <w:rPr>
          <w:rFonts w:ascii="Kalpurush" w:eastAsia="Nikosh" w:hAnsi="Kalpurush" w:cs="KFGQPC Uthman Taha Naskh"/>
          <w:color w:val="333399"/>
          <w:sz w:val="24"/>
          <w:szCs w:val="24"/>
          <w:shd w:val="clear" w:color="auto" w:fill="32CD32"/>
          <w:rtl/>
        </w:rPr>
        <w:t>ِ</w:t>
      </w:r>
      <w:r w:rsidRPr="002B7F35">
        <w:rPr>
          <w:rFonts w:ascii="Traditional Arabic" w:hAnsi="Traditional Arabic" w:cs="KFGQPC Uthman Taha Naskh"/>
          <w:color w:val="0000CC"/>
          <w:sz w:val="24"/>
          <w:szCs w:val="24"/>
          <w:rtl/>
          <w:lang w:bidi="ar-EG"/>
        </w:rPr>
        <w:t>»</w:t>
      </w:r>
      <w:r w:rsidRPr="002B7F35">
        <w:rPr>
          <w:rFonts w:ascii="Traditional Arabic" w:hAnsi="Traditional Arabic" w:cs="KFGQPC Uthman Taha Naskh" w:hint="cs"/>
          <w:color w:val="0000CC"/>
          <w:sz w:val="24"/>
          <w:szCs w:val="24"/>
          <w:rtl/>
          <w:lang w:bidi="ar-EG"/>
        </w:rPr>
        <w:t>.</w:t>
      </w:r>
    </w:p>
    <w:p w:rsidR="001E042C" w:rsidRPr="002B7F35" w:rsidRDefault="001E042C" w:rsidP="002B7F35">
      <w:pPr>
        <w:widowControl w:val="0"/>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সর্বশেষ কাজ বায়তুল্লাহ</w:t>
      </w:r>
      <w:r w:rsidRPr="002B7F35">
        <w:rPr>
          <w:rFonts w:ascii="Kalpurush" w:eastAsia="Nikosh" w:hAnsi="Kalpurush" w:cs="Kalpurush" w:hint="cs"/>
          <w:sz w:val="24"/>
          <w:szCs w:val="24"/>
          <w:cs/>
          <w:lang w:bidi="bn-BD"/>
        </w:rPr>
        <w:t>্‌র</w:t>
      </w:r>
      <w:r w:rsidRPr="002B7F35">
        <w:rPr>
          <w:rFonts w:ascii="Kalpurush" w:eastAsia="Nikosh" w:hAnsi="Kalpurush" w:cs="Kalpurush"/>
          <w:sz w:val="24"/>
          <w:szCs w:val="24"/>
          <w:cs/>
          <w:lang w:bidi="bn-BD"/>
        </w:rPr>
        <w:t xml:space="preserve"> তাওয়াফ না করে কেউ যেন বের না হয়।</w:t>
      </w:r>
      <w:r w:rsidRPr="002B7F35">
        <w:rPr>
          <w:rFonts w:ascii="Kalpurush" w:eastAsia="Nikosh" w:hAnsi="Kalpurush" w:cs="Kalpurush"/>
          <w:sz w:val="24"/>
          <w:szCs w:val="24"/>
          <w:lang w:bidi="bn-BD"/>
        </w:rPr>
        <w:t>”</w:t>
      </w:r>
      <w:r w:rsidRPr="002B7F35">
        <w:rPr>
          <w:rStyle w:val="FootnoteReference"/>
          <w:rFonts w:ascii="SutonnyMJ" w:hAnsi="SutonnyMJ"/>
          <w:sz w:val="24"/>
          <w:szCs w:val="24"/>
        </w:rPr>
        <w:footnoteReference w:id="41"/>
      </w:r>
      <w:r w:rsidRPr="002B7F35">
        <w:rPr>
          <w:rFonts w:ascii="Kalpurush" w:eastAsia="Nikosh" w:hAnsi="Kalpurush" w:cs="Kalpurush"/>
          <w:sz w:val="24"/>
          <w:szCs w:val="24"/>
          <w:cs/>
          <w:lang w:bidi="bn-BD"/>
        </w:rPr>
        <w:t xml:space="preserve"> একথাটি নবীজি বিদায় হজে বলেছেন। সুতরাং বিদায়ী তাওয়াফের বিধান সেই সময় থেকে শুরু হয়েছে। একথা বলা ঠিক হবে না যে</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নবী তো বিদায় হজের পূর্বে উমরা করেছেন কিন্তু বিদায়ী তাওয়াফ তো করেন নি</w:t>
      </w:r>
      <w:r w:rsidRPr="002B7F35">
        <w:rPr>
          <w:rFonts w:ascii="Kalpurush" w:eastAsia="Nikosh" w:hAnsi="Kalpurush" w:cs="SolaimanLipi"/>
          <w:sz w:val="24"/>
          <w:szCs w:val="24"/>
          <w:cs/>
          <w:lang w:bidi="hi-IN"/>
        </w:rPr>
        <w:t xml:space="preserve">। </w:t>
      </w:r>
      <w:r w:rsidRPr="002B7F35">
        <w:rPr>
          <w:rFonts w:ascii="Kalpurush" w:eastAsia="Nikosh" w:hAnsi="Kalpurush" w:cs="Kalpurush"/>
          <w:sz w:val="24"/>
          <w:szCs w:val="24"/>
          <w:cs/>
          <w:lang w:bidi="bn-BD"/>
        </w:rPr>
        <w:t xml:space="preserve">কেননা বিদায়ী তাওয়াফের আবশ্যকতার নির্দেশ তো বিদায় হজে পাওয়া গেছে। আর তিনি </w:t>
      </w:r>
      <w:r w:rsidRPr="002B7F35">
        <w:rPr>
          <w:rFonts w:ascii="Kalpurush" w:eastAsia="Nikosh" w:hAnsi="Kalpurush" w:cs="Kalpurush" w:hint="cs"/>
          <w:sz w:val="24"/>
          <w:szCs w:val="24"/>
          <w:cs/>
          <w:lang w:bidi="bn-BD"/>
        </w:rPr>
        <w:t>বলে</w:t>
      </w:r>
      <w:r w:rsidRPr="002B7F35">
        <w:rPr>
          <w:rFonts w:ascii="Kalpurush" w:eastAsia="Nikosh" w:hAnsi="Kalpurush" w:cs="Kalpurush"/>
          <w:sz w:val="24"/>
          <w:szCs w:val="24"/>
          <w:cs/>
          <w:lang w:bidi="bn-BD"/>
        </w:rPr>
        <w:t xml:space="preserve">ছেন: </w:t>
      </w:r>
    </w:p>
    <w:p w:rsidR="001E042C" w:rsidRPr="002B7F35" w:rsidRDefault="001E042C" w:rsidP="002B7F35">
      <w:pPr>
        <w:spacing w:after="0" w:line="240" w:lineRule="auto"/>
        <w:ind w:right="23"/>
        <w:jc w:val="both"/>
        <w:rPr>
          <w:rFonts w:ascii="Times New Roman" w:eastAsia="Times New Roman" w:hAnsi="Times New Roman" w:cs="Kalpurush"/>
          <w:color w:val="333399"/>
          <w:sz w:val="24"/>
          <w:szCs w:val="24"/>
          <w:cs/>
          <w:lang w:bidi="bn-BD"/>
        </w:rPr>
      </w:pPr>
      <w:r w:rsidRPr="002B7F35">
        <w:rPr>
          <w:rFonts w:ascii="Traditional Arabic" w:hAnsi="Traditional Arabic" w:cs="KFGQPC Uthman Taha Naskh"/>
          <w:color w:val="0000CC"/>
          <w:sz w:val="24"/>
          <w:szCs w:val="24"/>
          <w:rtl/>
          <w:lang w:bidi="ar-EG"/>
        </w:rPr>
        <w:t>«</w:t>
      </w:r>
      <w:r w:rsidRPr="002B7F35">
        <w:rPr>
          <w:rFonts w:ascii="Kalpurush" w:eastAsia="Nikosh" w:hAnsi="Kalpurush" w:cs="KFGQPC Uthman Taha Naskh"/>
          <w:color w:val="333399"/>
          <w:sz w:val="24"/>
          <w:szCs w:val="24"/>
          <w:rtl/>
        </w:rPr>
        <w:t>و</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اصْن</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عْ فِي عُمْر</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تِك</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 xml:space="preserve"> ك</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م</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ا ت</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صْن</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عُ فِي ح</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جّ</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تِك</w:t>
      </w:r>
      <w:r w:rsidRPr="002B7F35">
        <w:rPr>
          <w:rFonts w:ascii="Kalpurush" w:eastAsia="Nikosh" w:hAnsi="Kalpurush" w:cs="KFGQPC Uthman Taha Naskh"/>
          <w:color w:val="333399"/>
          <w:sz w:val="24"/>
          <w:szCs w:val="24"/>
          <w:shd w:val="clear" w:color="auto" w:fill="32CD32"/>
          <w:rtl/>
        </w:rPr>
        <w:t>َ</w:t>
      </w:r>
      <w:r w:rsidRPr="002B7F35">
        <w:rPr>
          <w:rFonts w:ascii="Traditional Arabic" w:hAnsi="Traditional Arabic" w:cs="KFGQPC Uthman Taha Naskh"/>
          <w:color w:val="0000CC"/>
          <w:sz w:val="24"/>
          <w:szCs w:val="24"/>
          <w:rtl/>
          <w:lang w:bidi="ar-EG"/>
        </w:rPr>
        <w:t>»</w:t>
      </w:r>
      <w:r w:rsidRPr="002B7F35">
        <w:rPr>
          <w:rFonts w:ascii="Traditional Arabic" w:hAnsi="Traditional Arabic" w:cs="KFGQPC Uthman Taha Naskh" w:hint="cs"/>
          <w:color w:val="0000CC"/>
          <w:sz w:val="24"/>
          <w:szCs w:val="24"/>
          <w:rtl/>
          <w:lang w:bidi="ar-EG"/>
        </w:rPr>
        <w:t>.</w:t>
      </w:r>
    </w:p>
    <w:p w:rsidR="001E042C" w:rsidRPr="002B7F35" w:rsidRDefault="001E042C" w:rsidP="002B7F35">
      <w:pPr>
        <w:bidi w:val="0"/>
        <w:spacing w:after="0" w:line="240" w:lineRule="auto"/>
        <w:ind w:right="23"/>
        <w:jc w:val="both"/>
        <w:rPr>
          <w:rFonts w:ascii="Kalpurush" w:eastAsia="Nikosh" w:hAnsi="Kalpurush" w:cs="Kalpurush"/>
          <w:sz w:val="24"/>
          <w:szCs w:val="24"/>
          <w:lang w:bidi="bn-BD"/>
        </w:rPr>
      </w:pP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হজে যেভাবে কাজ করে থাক </w:t>
      </w:r>
      <w:r w:rsidRPr="002B7F35">
        <w:rPr>
          <w:rFonts w:ascii="Kalpurush" w:eastAsia="Nikosh" w:hAnsi="Kalpurush" w:cs="Kalpurush" w:hint="cs"/>
          <w:sz w:val="24"/>
          <w:szCs w:val="24"/>
          <w:cs/>
          <w:lang w:bidi="bn-BD"/>
        </w:rPr>
        <w:t>উ</w:t>
      </w:r>
      <w:r w:rsidRPr="002B7F35">
        <w:rPr>
          <w:rFonts w:ascii="Kalpurush" w:eastAsia="Nikosh" w:hAnsi="Kalpurush" w:cs="Kalpurush"/>
          <w:sz w:val="24"/>
          <w:szCs w:val="24"/>
          <w:cs/>
          <w:lang w:bidi="bn-BD"/>
        </w:rPr>
        <w:t>মরাতেও সেভাবে করো।</w:t>
      </w:r>
      <w:r w:rsidRPr="002B7F35">
        <w:rPr>
          <w:rFonts w:ascii="Kalpurush" w:eastAsia="Nikosh" w:hAnsi="Kalpurush" w:cs="Kalpurush"/>
          <w:sz w:val="24"/>
          <w:szCs w:val="24"/>
          <w:lang w:bidi="bn-BD"/>
        </w:rPr>
        <w:t>”</w:t>
      </w:r>
      <w:r w:rsidRPr="002B7F35">
        <w:rPr>
          <w:rStyle w:val="FootnoteReference"/>
          <w:rFonts w:ascii="SutonnyMJ" w:hAnsi="SutonnyMJ"/>
          <w:sz w:val="24"/>
          <w:szCs w:val="24"/>
        </w:rPr>
        <w:footnoteReference w:id="42"/>
      </w:r>
      <w:r w:rsidRPr="002B7F35">
        <w:rPr>
          <w:rFonts w:ascii="Kalpurush" w:eastAsia="Nikosh" w:hAnsi="Kalpurush" w:cs="Kalpurush"/>
          <w:sz w:val="24"/>
          <w:szCs w:val="24"/>
          <w:cs/>
          <w:lang w:bidi="bn-BD"/>
        </w:rPr>
        <w:t xml:space="preserve"> এ নির্দেশটি ব্যাপক অর্থবোধক। কিন্তু তার মধ্যে ব্যতিক্রম হচ্ছে </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আরাফা</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lastRenderedPageBreak/>
        <w:t>মুযদালিফা ও মিনাতে অবস্থান ও কঙ্কর নিক্ষেপ। কেননা সর্বসম্মতিক্রমে একাজগুলো হজের সাথে সম্পর্কিত। এগুলো ছাড়া বাকী কাজ উক্ত হাদীসের আওতাধীন থাকবে। কেননা নবী সাল্লাল্লাহু আলাইহি ওয়াসাল্লাম উমরাকে ছোট হজরূপে আখ্যা দিয়েছেন।</w:t>
      </w:r>
      <w:r w:rsidRPr="002B7F35">
        <w:rPr>
          <w:rStyle w:val="FootnoteReference"/>
          <w:rFonts w:ascii="SutonnyMJ" w:hAnsi="SutonnyMJ"/>
          <w:sz w:val="24"/>
          <w:szCs w:val="24"/>
        </w:rPr>
        <w:footnoteReference w:id="43"/>
      </w:r>
      <w:r w:rsidRPr="002B7F35">
        <w:rPr>
          <w:rFonts w:ascii="Kalpurush" w:eastAsia="Nikosh" w:hAnsi="Kalpurush" w:cs="Kalpurush"/>
          <w:sz w:val="24"/>
          <w:szCs w:val="24"/>
          <w:cs/>
          <w:lang w:bidi="bn-BD"/>
        </w:rPr>
        <w:t xml:space="preserve"> যেমনটি আমর ইবন হাযম কর্তৃক প্রসিদ্ধ দীর্ঘ হাদীসে বর্ণিত হয়েছে। হাদীসটি মুরসাল</w:t>
      </w:r>
      <w:r w:rsidRPr="002B7F35">
        <w:rPr>
          <w:rStyle w:val="FootnoteReference"/>
          <w:rFonts w:ascii="SutonnyMJ" w:hAnsi="SutonnyMJ"/>
          <w:sz w:val="24"/>
          <w:szCs w:val="24"/>
        </w:rPr>
        <w:footnoteReference w:id="44"/>
      </w:r>
      <w:r w:rsidRPr="002B7F35">
        <w:rPr>
          <w:rFonts w:ascii="Kalpurush" w:eastAsia="Nikosh" w:hAnsi="Kalpurush" w:cs="Kalpurush" w:hint="cs"/>
          <w:sz w:val="24"/>
          <w:szCs w:val="24"/>
          <w:cs/>
          <w:lang w:bidi="hi-IN"/>
        </w:rPr>
        <w:t>।</w:t>
      </w:r>
      <w:r w:rsidRPr="002B7F35">
        <w:rPr>
          <w:rFonts w:ascii="Kalpurush" w:eastAsia="Nikosh" w:hAnsi="Kalpurush" w:cs="SolaimanLipi"/>
          <w:sz w:val="24"/>
          <w:szCs w:val="24"/>
          <w:cs/>
          <w:lang w:bidi="hi-IN"/>
        </w:rPr>
        <w:t xml:space="preserve"> </w:t>
      </w:r>
      <w:r w:rsidRPr="002B7F35">
        <w:rPr>
          <w:rFonts w:ascii="Kalpurush" w:eastAsia="Nikosh" w:hAnsi="Kalpurush" w:cs="Kalpurush"/>
          <w:sz w:val="24"/>
          <w:szCs w:val="24"/>
          <w:cs/>
          <w:lang w:bidi="bn-BD"/>
        </w:rPr>
        <w:t xml:space="preserve">কিন্তু </w:t>
      </w:r>
      <w:r w:rsidRPr="002B7F35">
        <w:rPr>
          <w:rFonts w:ascii="Kalpurush" w:eastAsia="Nikosh" w:hAnsi="Kalpurush" w:cs="Kalpurush" w:hint="cs"/>
          <w:sz w:val="24"/>
          <w:szCs w:val="24"/>
          <w:cs/>
          <w:lang w:bidi="bn-BD"/>
        </w:rPr>
        <w:t>আলেম</w:t>
      </w:r>
      <w:r w:rsidRPr="002B7F35">
        <w:rPr>
          <w:rFonts w:ascii="Kalpurush" w:eastAsia="Nikosh" w:hAnsi="Kalpurush" w:cs="Kalpurush"/>
          <w:sz w:val="24"/>
          <w:szCs w:val="24"/>
          <w:cs/>
          <w:lang w:bidi="bn-BD"/>
        </w:rPr>
        <w:t>গণ সাধারণভাবে হাদীসটি গ্রহণ করেছেন।</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তাছাড়া আল্লাহ তা</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আলা বলেন</w:t>
      </w:r>
      <w:r w:rsidRPr="002B7F35">
        <w:rPr>
          <w:rFonts w:ascii="Kalpurush" w:eastAsia="Nikosh" w:hAnsi="Kalpurush" w:cs="Kalpurush"/>
          <w:sz w:val="24"/>
          <w:szCs w:val="24"/>
          <w:lang w:bidi="bn-BD"/>
        </w:rPr>
        <w:t>, “</w:t>
      </w:r>
      <w:r w:rsidRPr="002B7F35">
        <w:rPr>
          <w:rFonts w:ascii="Kalpurush" w:eastAsia="Nikosh" w:hAnsi="Kalpurush" w:cs="Kalpurush"/>
          <w:sz w:val="24"/>
          <w:szCs w:val="24"/>
          <w:cs/>
          <w:lang w:bidi="bn-BD"/>
        </w:rPr>
        <w:t>তোমরা আল্লাহর জন্য হজ ও উমরা পূর্ণ কর।</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বিদায়ী তাওয়াফ যদি হজের পূর্ণতার অংশ হয়</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তবে </w:t>
      </w:r>
      <w:r w:rsidRPr="002B7F35">
        <w:rPr>
          <w:rFonts w:ascii="Kalpurush" w:eastAsia="Nikosh" w:hAnsi="Kalpurush" w:cs="Kalpurush" w:hint="cs"/>
          <w:sz w:val="24"/>
          <w:szCs w:val="24"/>
          <w:cs/>
          <w:lang w:bidi="bn-BD"/>
        </w:rPr>
        <w:t>তা</w:t>
      </w:r>
      <w:r w:rsidRPr="002B7F35">
        <w:rPr>
          <w:rFonts w:ascii="Kalpurush" w:eastAsia="Nikosh" w:hAnsi="Kalpurush" w:cs="Kalpurush"/>
          <w:sz w:val="24"/>
          <w:szCs w:val="24"/>
          <w:cs/>
          <w:lang w:bidi="bn-BD"/>
        </w:rPr>
        <w:t xml:space="preserve"> উমরারও পূর্ণতার অংশ হবে।</w:t>
      </w:r>
    </w:p>
    <w:p w:rsidR="001E042C" w:rsidRPr="002B7F35" w:rsidRDefault="001E042C" w:rsidP="002B7F35">
      <w:pPr>
        <w:widowControl w:val="0"/>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hint="cs"/>
          <w:sz w:val="24"/>
          <w:szCs w:val="24"/>
          <w:cs/>
          <w:lang w:bidi="bn-BD"/>
        </w:rPr>
        <w:t>উ</w:t>
      </w:r>
      <w:r w:rsidRPr="002B7F35">
        <w:rPr>
          <w:rFonts w:ascii="Kalpurush" w:eastAsia="Nikosh" w:hAnsi="Kalpurush" w:cs="Kalpurush"/>
          <w:sz w:val="24"/>
          <w:szCs w:val="24"/>
          <w:cs/>
          <w:lang w:bidi="bn-BD"/>
        </w:rPr>
        <w:t>মরাকারী মসজিদে হারামের তাহিয়্যাত হিসেবে তাওয়াফের মাধ্যমে ভিতরে প্রবেশ করেছে। সুতরাং কোনো তাহিয়্যাত ছাড়া চলে যাওয়াও উচিৎ হবে না। তাই সে বিদায়ী তাওয়াফ করবে।</w:t>
      </w:r>
    </w:p>
    <w:p w:rsidR="001E042C" w:rsidRPr="002B7F35" w:rsidRDefault="001E042C" w:rsidP="002B7F35">
      <w:pPr>
        <w:widowControl w:val="0"/>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অতএব</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এ ভিত্তিতে হজের ন্যায় উমরাতেও বিদায়ী তাওয়াফ করা ওয়াজিব। তিরমিযীতে একটি হাদীস পাওয়া যায়</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বলা হয়েছে</w:t>
      </w:r>
      <w:r w:rsidRPr="002B7F35">
        <w:rPr>
          <w:rFonts w:ascii="Kalpurush" w:eastAsia="Nikosh" w:hAnsi="Kalpurush" w:cs="Kalpurush"/>
          <w:sz w:val="24"/>
          <w:szCs w:val="24"/>
          <w:lang w:bidi="bn-BD"/>
        </w:rPr>
        <w:t>, “</w:t>
      </w:r>
      <w:r w:rsidRPr="002B7F35">
        <w:rPr>
          <w:rFonts w:ascii="Kalpurush" w:eastAsia="Nikosh" w:hAnsi="Kalpurush" w:cs="Kalpurush"/>
          <w:sz w:val="24"/>
          <w:szCs w:val="24"/>
          <w:cs/>
          <w:lang w:bidi="bn-BD"/>
        </w:rPr>
        <w:t>কোন</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লোক যদি হজ বা উমরা করে</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সে আল্লাহর ঘরের বিদায়ী তাওয়াফ না করে যেন বের না হয়।</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কিন্তু এ হাদীসটি </w:t>
      </w:r>
      <w:r w:rsidR="006C2D72" w:rsidRPr="002B7F35">
        <w:rPr>
          <w:rFonts w:ascii="Kalpurush" w:eastAsia="Nikosh" w:hAnsi="Kalpurush" w:cs="Kalpurush" w:hint="cs"/>
          <w:sz w:val="24"/>
          <w:szCs w:val="24"/>
          <w:cs/>
          <w:lang w:bidi="bn-BD"/>
        </w:rPr>
        <w:t>দ</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ঈফ</w:t>
      </w:r>
      <w:r w:rsidRPr="002B7F35">
        <w:rPr>
          <w:rFonts w:ascii="Kalpurush" w:eastAsia="Nikosh" w:hAnsi="Kalpurush" w:cs="Kalpurush" w:hint="cs"/>
          <w:sz w:val="24"/>
          <w:szCs w:val="24"/>
          <w:cs/>
          <w:lang w:bidi="bn-BD"/>
        </w:rPr>
        <w:t xml:space="preserve"> বা দুর্বল</w:t>
      </w:r>
      <w:r w:rsidRPr="002B7F35">
        <w:rPr>
          <w:rFonts w:ascii="Kalpurush" w:eastAsia="Nikosh" w:hAnsi="Kalpurush" w:cs="SolaimanLipi"/>
          <w:sz w:val="24"/>
          <w:szCs w:val="24"/>
          <w:cs/>
          <w:lang w:bidi="hi-IN"/>
        </w:rPr>
        <w:t xml:space="preserve">। </w:t>
      </w:r>
      <w:r w:rsidRPr="002B7F35">
        <w:rPr>
          <w:rFonts w:ascii="Kalpurush" w:eastAsia="Nikosh" w:hAnsi="Kalpurush" w:cs="Kalpurush"/>
          <w:sz w:val="24"/>
          <w:szCs w:val="24"/>
          <w:cs/>
          <w:lang w:bidi="bn-BD"/>
        </w:rPr>
        <w:t xml:space="preserve">কেননা এর সনদে হাজ্জাজ ইবন আরত্বাত নামক একজন বর্ণনাকারী রয়েছে। সে দুর্বল। এ হাদীসটি দুর্বল না হলে এ মাসআলার সুস্পষ্ট দলীল হিসেবে বিবেচিত হত এবং সকল মতভেদ বিদূরীত হত। কিন্তু দুর্বল হওয়ার কারণে তা দ্বারা দলীল গ্রহণ করার কোনো ভিত্তি নেই। তবে </w:t>
      </w:r>
      <w:r w:rsidRPr="002B7F35">
        <w:rPr>
          <w:rFonts w:ascii="Kalpurush" w:eastAsia="Nikosh" w:hAnsi="Kalpurush" w:cs="Kalpurush"/>
          <w:sz w:val="24"/>
          <w:szCs w:val="24"/>
          <w:cs/>
          <w:lang w:bidi="bn-BD"/>
        </w:rPr>
        <w:lastRenderedPageBreak/>
        <w:t>আমরা পূর্বে যে সমস্ত মূলনীতি</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দলীল ও যুক্তি উপস্থাপন করেছি তার ভিত্তিতে প্রমাণিত হয় যে</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 উমরায় বিদায়ী তাওয়াফ ওয়াজিব</w:t>
      </w:r>
      <w:r w:rsidRPr="002B7F35">
        <w:rPr>
          <w:rFonts w:ascii="Kalpurush" w:eastAsia="Nikosh" w:hAnsi="Kalpurush" w:cs="Kalpurush"/>
          <w:sz w:val="24"/>
          <w:szCs w:val="24"/>
          <w:cs/>
          <w:lang w:bidi="hi-IN"/>
        </w:rPr>
        <w:t>।</w:t>
      </w:r>
    </w:p>
    <w:p w:rsidR="001E042C" w:rsidRPr="002B7F35" w:rsidRDefault="001E042C" w:rsidP="002B7F35">
      <w:pPr>
        <w:widowControl w:val="0"/>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cs/>
          <w:lang w:bidi="bn-BD"/>
        </w:rPr>
        <w:t>তাছাড়া এ তাওয়াফ সতর্কতা ও যিম্মা মুক্তিস্বরূপও হয়ে যায়। কেননা উমরাতে আপনি বিদায়ী তাওয়াফ করলে তো কেউ আপনাকে বলবে না যে আপনি ভুল করছেন। কিন্তু তা না করলে তো যারা তা ওয়াজিব মনে করে তারা বলবে</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আপনি ভুল করলেন। এ কারণে তাওয়াফ করাটাই সঠিক হবে। আর তাওয়াফ না করলে আশংকা রয়ে যাবে এবং বিদ্বানদের কারো মতে তা ভুল হবে। (আল্লাহই অধিক জ্ঞানী)</w:t>
      </w:r>
    </w:p>
    <w:p w:rsidR="001E042C" w:rsidRPr="002B7F35" w:rsidRDefault="001E042C" w:rsidP="002B7F35">
      <w:pPr>
        <w:bidi w:val="0"/>
        <w:spacing w:after="0" w:line="240" w:lineRule="auto"/>
        <w:ind w:right="23"/>
        <w:jc w:val="both"/>
        <w:rPr>
          <w:rFonts w:ascii="Times New Roman" w:eastAsia="Times New Roman" w:hAnsi="Times New Roman" w:cs="KFGQPC Uthman Taha Naskh"/>
          <w:b/>
          <w:color w:val="333399"/>
          <w:sz w:val="24"/>
          <w:szCs w:val="24"/>
        </w:rPr>
      </w:pPr>
      <w:r w:rsidRPr="002B7F35">
        <w:rPr>
          <w:rFonts w:ascii="Kalpurush" w:eastAsia="Nikosh" w:hAnsi="Kalpurush" w:cs="Kalpurush"/>
          <w:b/>
          <w:bCs/>
          <w:sz w:val="24"/>
          <w:szCs w:val="24"/>
          <w:cs/>
          <w:lang w:bidi="bn-BD"/>
        </w:rPr>
        <w:t xml:space="preserve">প্রশ্ন: (৫৩৫) </w:t>
      </w:r>
      <w:r w:rsidRPr="002B7F35">
        <w:rPr>
          <w:rStyle w:val="Heading1Char"/>
          <w:rFonts w:ascii="Shonar Bangla" w:eastAsia="Nikosh" w:hAnsi="Shonar Bangla" w:cs="Kalpurush" w:hint="cs"/>
          <w:sz w:val="24"/>
          <w:szCs w:val="24"/>
          <w:cs/>
          <w:lang w:bidi="bn-BD"/>
        </w:rPr>
        <w:t>উমরাকারীর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জন্য</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বিদায়ী</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তাওয়াফ</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করার</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বিধান</w:t>
      </w:r>
      <w:r w:rsidRPr="002B7F35">
        <w:rPr>
          <w:rStyle w:val="Heading1Char"/>
          <w:rFonts w:eastAsia="Nikosh"/>
          <w:sz w:val="24"/>
          <w:szCs w:val="24"/>
          <w:rtl/>
          <w:cs/>
        </w:rPr>
        <w:t xml:space="preserve"> </w:t>
      </w:r>
      <w:r w:rsidRPr="002B7F35">
        <w:rPr>
          <w:rStyle w:val="Heading1Char"/>
          <w:rFonts w:ascii="Shonar Bangla" w:eastAsia="Nikosh" w:hAnsi="Shonar Bangla" w:cs="Kalpurush" w:hint="cs"/>
          <w:sz w:val="24"/>
          <w:szCs w:val="24"/>
          <w:cs/>
          <w:lang w:bidi="bn-BD"/>
        </w:rPr>
        <w:t>কী</w:t>
      </w:r>
      <w:r w:rsidRPr="002B7F35">
        <w:rPr>
          <w:rStyle w:val="Heading1Char"/>
          <w:rFonts w:ascii="Kalpurush" w:eastAsia="Nikosh" w:hAnsi="Kalpurush" w:cs="Kalpurush"/>
          <w:sz w:val="24"/>
          <w:szCs w:val="24"/>
        </w:rPr>
        <w:t>?</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pacing w:val="-2"/>
          <w:sz w:val="24"/>
          <w:szCs w:val="24"/>
        </w:rPr>
      </w:pPr>
      <w:r w:rsidRPr="002B7F35">
        <w:rPr>
          <w:rFonts w:ascii="Kalpurush" w:eastAsia="Nikosh" w:hAnsi="Kalpurush" w:cs="Kalpurush"/>
          <w:b/>
          <w:bCs/>
          <w:spacing w:val="-2"/>
          <w:sz w:val="24"/>
          <w:szCs w:val="24"/>
          <w:cs/>
          <w:lang w:bidi="bn-BD"/>
        </w:rPr>
        <w:t>উত্তর: উমরা</w:t>
      </w:r>
      <w:r w:rsidRPr="002B7F35">
        <w:rPr>
          <w:rFonts w:ascii="Kalpurush" w:eastAsia="Nikosh" w:hAnsi="Kalpurush" w:cs="Kalpurush"/>
          <w:spacing w:val="-2"/>
          <w:sz w:val="24"/>
          <w:szCs w:val="24"/>
          <w:cs/>
          <w:lang w:bidi="bn-BD"/>
        </w:rPr>
        <w:t>কারী মক্কা</w:t>
      </w:r>
      <w:r w:rsidR="000E30B5" w:rsidRPr="002B7F35">
        <w:rPr>
          <w:rFonts w:ascii="Kalpurush" w:eastAsia="Nikosh" w:hAnsi="Kalpurush" w:cs="Kalpurush"/>
          <w:spacing w:val="-2"/>
          <w:sz w:val="24"/>
          <w:szCs w:val="24"/>
          <w:cs/>
          <w:lang w:bidi="bn-BD"/>
        </w:rPr>
        <w:t xml:space="preserve"> আগমন</w:t>
      </w:r>
      <w:r w:rsidRPr="002B7F35">
        <w:rPr>
          <w:rFonts w:ascii="Kalpurush" w:eastAsia="Nikosh" w:hAnsi="Kalpurush" w:cs="Kalpurush"/>
          <w:spacing w:val="-2"/>
          <w:sz w:val="24"/>
          <w:szCs w:val="24"/>
          <w:cs/>
          <w:lang w:bidi="bn-BD"/>
        </w:rPr>
        <w:t xml:space="preserve"> করার সময় যদি নিয়ত করে যে</w:t>
      </w:r>
      <w:r w:rsidRPr="002B7F35">
        <w:rPr>
          <w:rFonts w:ascii="Kalpurush" w:eastAsia="Nikosh" w:hAnsi="Kalpurush" w:cs="Kalpurush"/>
          <w:spacing w:val="-2"/>
          <w:sz w:val="24"/>
          <w:szCs w:val="24"/>
          <w:lang w:bidi="bn-BD"/>
        </w:rPr>
        <w:t xml:space="preserve">, </w:t>
      </w:r>
      <w:r w:rsidRPr="002B7F35">
        <w:rPr>
          <w:rFonts w:ascii="Kalpurush" w:eastAsia="Nikosh" w:hAnsi="Kalpurush" w:cs="Kalpurush"/>
          <w:spacing w:val="-2"/>
          <w:sz w:val="24"/>
          <w:szCs w:val="24"/>
          <w:cs/>
          <w:lang w:bidi="bn-BD"/>
        </w:rPr>
        <w:t>তাওয়াফ</w:t>
      </w:r>
      <w:r w:rsidRPr="002B7F35">
        <w:rPr>
          <w:rFonts w:ascii="Kalpurush" w:eastAsia="Nikosh" w:hAnsi="Kalpurush" w:cs="Kalpurush"/>
          <w:spacing w:val="-2"/>
          <w:sz w:val="24"/>
          <w:szCs w:val="24"/>
          <w:lang w:bidi="bn-BD"/>
        </w:rPr>
        <w:t>,</w:t>
      </w:r>
      <w:r w:rsidRPr="002B7F35">
        <w:rPr>
          <w:rFonts w:ascii="Kalpurush" w:eastAsia="Nikosh" w:hAnsi="Kalpurush" w:cs="Kalpurush"/>
          <w:spacing w:val="-2"/>
          <w:sz w:val="24"/>
          <w:szCs w:val="24"/>
          <w:cs/>
          <w:lang w:bidi="bn-BD"/>
        </w:rPr>
        <w:t xml:space="preserve"> সা</w:t>
      </w:r>
      <w:r w:rsidRPr="002B7F35">
        <w:rPr>
          <w:rFonts w:ascii="Kalpurush" w:eastAsia="Nikosh" w:hAnsi="Kalpurush" w:cs="Kalpurush"/>
          <w:spacing w:val="-2"/>
          <w:sz w:val="24"/>
          <w:szCs w:val="24"/>
          <w:lang w:bidi="bn-BD"/>
        </w:rPr>
        <w:t>‘</w:t>
      </w:r>
      <w:r w:rsidRPr="002B7F35">
        <w:rPr>
          <w:rFonts w:ascii="Kalpurush" w:eastAsia="Nikosh" w:hAnsi="Kalpurush" w:cs="Kalpurush"/>
          <w:spacing w:val="-2"/>
          <w:sz w:val="24"/>
          <w:szCs w:val="24"/>
          <w:cs/>
          <w:lang w:bidi="bn-BD"/>
        </w:rPr>
        <w:t>ঈ ও মাথা মুণ্ডন তথা উমরার কার্যাদী সম্পন্ন করার সাথে সাথে ফেরত চলে যাবে</w:t>
      </w:r>
      <w:r w:rsidRPr="002B7F35">
        <w:rPr>
          <w:rFonts w:ascii="Kalpurush" w:eastAsia="Nikosh" w:hAnsi="Kalpurush" w:cs="Kalpurush"/>
          <w:spacing w:val="-2"/>
          <w:sz w:val="24"/>
          <w:szCs w:val="24"/>
          <w:lang w:bidi="bn-BD"/>
        </w:rPr>
        <w:t xml:space="preserve">, </w:t>
      </w:r>
      <w:r w:rsidRPr="002B7F35">
        <w:rPr>
          <w:rFonts w:ascii="Kalpurush" w:eastAsia="Nikosh" w:hAnsi="Kalpurush" w:cs="Kalpurush"/>
          <w:spacing w:val="-2"/>
          <w:sz w:val="24"/>
          <w:szCs w:val="24"/>
          <w:cs/>
          <w:lang w:bidi="bn-BD"/>
        </w:rPr>
        <w:t>তবে তাকে বিদায়ী তাওয়াফ করতে হবে</w:t>
      </w:r>
      <w:r w:rsidRPr="002B7F35">
        <w:rPr>
          <w:rFonts w:ascii="Kalpurush" w:eastAsia="Nikosh" w:hAnsi="Kalpurush" w:cs="Kalpurush" w:hint="cs"/>
          <w:spacing w:val="-2"/>
          <w:sz w:val="24"/>
          <w:szCs w:val="24"/>
          <w:cs/>
          <w:lang w:bidi="bn-BD"/>
        </w:rPr>
        <w:t xml:space="preserve"> </w:t>
      </w:r>
      <w:r w:rsidRPr="002B7F35">
        <w:rPr>
          <w:rFonts w:ascii="Kalpurush" w:eastAsia="Nikosh" w:hAnsi="Kalpurush" w:cs="Kalpurush"/>
          <w:spacing w:val="-2"/>
          <w:sz w:val="24"/>
          <w:szCs w:val="24"/>
          <w:cs/>
          <w:lang w:bidi="bn-BD"/>
        </w:rPr>
        <w:t>না। কেননা তাওয়াফে কুদূমই তার জন্য উমরার তাওয়াফ ও বিদায়ী তাওয়াফ হিসেবে গণ্য হবে। কিন্তু উমরা সম্পন্ন করার পর যদি মক্কায় অবস্থান করে তবে প্রাধান্যযোগ্য মত হচ্ছে</w:t>
      </w:r>
      <w:r w:rsidRPr="002B7F35">
        <w:rPr>
          <w:rFonts w:ascii="Kalpurush" w:eastAsia="Nikosh" w:hAnsi="Kalpurush" w:cs="Kalpurush"/>
          <w:spacing w:val="-2"/>
          <w:sz w:val="24"/>
          <w:szCs w:val="24"/>
          <w:lang w:bidi="bn-BD"/>
        </w:rPr>
        <w:t xml:space="preserve">, </w:t>
      </w:r>
      <w:r w:rsidRPr="002B7F35">
        <w:rPr>
          <w:rFonts w:ascii="Kalpurush" w:eastAsia="Nikosh" w:hAnsi="Kalpurush" w:cs="Kalpurush"/>
          <w:spacing w:val="-2"/>
          <w:sz w:val="24"/>
          <w:szCs w:val="24"/>
          <w:cs/>
          <w:lang w:bidi="bn-BD"/>
        </w:rPr>
        <w:t>বিদায়ী তাওয়াফ করা ওয়াজিব। একথার দীলল নিম্নরূপ</w:t>
      </w:r>
      <w:r w:rsidRPr="002B7F35">
        <w:rPr>
          <w:rFonts w:ascii="Kalpurush" w:eastAsia="Nikosh" w:hAnsi="Kalpurush" w:cs="Kalpurush" w:hint="cs"/>
          <w:spacing w:val="-2"/>
          <w:sz w:val="24"/>
          <w:szCs w:val="24"/>
          <w:cs/>
          <w:lang w:bidi="bn-BD"/>
        </w:rPr>
        <w:t>:</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t>প্রথমতঃ</w:t>
      </w:r>
      <w:r w:rsidRPr="002B7F35">
        <w:rPr>
          <w:rFonts w:ascii="Kalpurush" w:eastAsia="Nikosh" w:hAnsi="Kalpurush" w:cs="Kalpurush"/>
          <w:sz w:val="24"/>
          <w:szCs w:val="24"/>
          <w:cs/>
          <w:lang w:bidi="bn-BD"/>
        </w:rPr>
        <w:t xml:space="preserve"> নবী সাল্লাল্লাহু আলাইহি ওয়াসাল্লামের ব্যাপক নির্দেশ</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w:t>
      </w:r>
    </w:p>
    <w:p w:rsidR="001E042C" w:rsidRPr="002B7F35" w:rsidRDefault="001E042C" w:rsidP="002B7F35">
      <w:pPr>
        <w:spacing w:after="0" w:line="240" w:lineRule="auto"/>
        <w:ind w:right="23"/>
        <w:jc w:val="both"/>
        <w:rPr>
          <w:rFonts w:ascii="Times New Roman" w:eastAsia="Times New Roman" w:hAnsi="Times New Roman" w:cs="Kalpurush"/>
          <w:color w:val="333399"/>
          <w:sz w:val="24"/>
          <w:szCs w:val="24"/>
          <w:cs/>
          <w:lang w:bidi="bn-BD"/>
        </w:rPr>
      </w:pPr>
      <w:r w:rsidRPr="002B7F35">
        <w:rPr>
          <w:rFonts w:ascii="Traditional Arabic" w:hAnsi="Traditional Arabic" w:cs="KFGQPC Uthman Taha Naskh"/>
          <w:color w:val="0000CC"/>
          <w:sz w:val="24"/>
          <w:szCs w:val="24"/>
          <w:rtl/>
          <w:lang w:bidi="ar-EG"/>
        </w:rPr>
        <w:t>«</w:t>
      </w:r>
      <w:r w:rsidRPr="002B7F35">
        <w:rPr>
          <w:rFonts w:ascii="Kalpurush" w:eastAsia="Nikosh" w:hAnsi="Kalpurush" w:cs="KFGQPC Uthman Taha Naskh"/>
          <w:color w:val="333399"/>
          <w:sz w:val="24"/>
          <w:szCs w:val="24"/>
          <w:rtl/>
        </w:rPr>
        <w:t>لا يَنْف</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رَنَّ أَحَدٌ حَتَّى يَكُونَ آخ</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رُ عَهْد</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ه</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 xml:space="preserve"> ب</w:t>
      </w:r>
      <w:r w:rsidRPr="002B7F35">
        <w:rPr>
          <w:rFonts w:ascii="Kalpurush" w:eastAsia="Nikosh" w:hAnsi="Kalpurush" w:cs="KFGQPC Uthman Taha Naskh"/>
          <w:color w:val="333399"/>
          <w:sz w:val="24"/>
          <w:szCs w:val="24"/>
          <w:shd w:val="clear" w:color="auto" w:fill="32CD32"/>
          <w:rtl/>
        </w:rPr>
        <w:t>ِ</w:t>
      </w:r>
      <w:r w:rsidRPr="002B7F35">
        <w:rPr>
          <w:rFonts w:ascii="Kalpurush" w:eastAsia="Nikosh" w:hAnsi="Kalpurush" w:cs="KFGQPC Uthman Taha Naskh"/>
          <w:color w:val="333399"/>
          <w:sz w:val="24"/>
          <w:szCs w:val="24"/>
          <w:rtl/>
        </w:rPr>
        <w:t>الْبَيْت</w:t>
      </w:r>
      <w:r w:rsidRPr="002B7F35">
        <w:rPr>
          <w:rFonts w:ascii="Kalpurush" w:eastAsia="Nikosh" w:hAnsi="Kalpurush" w:cs="KFGQPC Uthman Taha Naskh"/>
          <w:color w:val="333399"/>
          <w:sz w:val="24"/>
          <w:szCs w:val="24"/>
          <w:shd w:val="clear" w:color="auto" w:fill="32CD32"/>
          <w:rtl/>
        </w:rPr>
        <w:t>ِ</w:t>
      </w:r>
      <w:r w:rsidRPr="002B7F35">
        <w:rPr>
          <w:rFonts w:ascii="Traditional Arabic" w:hAnsi="Traditional Arabic" w:cs="KFGQPC Uthman Taha Naskh"/>
          <w:color w:val="0000CC"/>
          <w:sz w:val="24"/>
          <w:szCs w:val="24"/>
          <w:rtl/>
          <w:lang w:bidi="ar-EG"/>
        </w:rPr>
        <w:t>»</w:t>
      </w:r>
      <w:r w:rsidRPr="002B7F35">
        <w:rPr>
          <w:rFonts w:ascii="Traditional Arabic" w:hAnsi="Traditional Arabic" w:cs="KFGQPC Uthman Taha Naskh" w:hint="cs"/>
          <w:color w:val="0000CC"/>
          <w:sz w:val="24"/>
          <w:szCs w:val="24"/>
          <w:rtl/>
          <w:lang w:bidi="ar-EG"/>
        </w:rPr>
        <w:t>.</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সর্বশেষ কাজ বায়তুল্লাহ</w:t>
      </w:r>
      <w:r w:rsidRPr="002B7F35">
        <w:rPr>
          <w:rFonts w:ascii="Kalpurush" w:eastAsia="Nikosh" w:hAnsi="Kalpurush" w:cs="Kalpurush" w:hint="cs"/>
          <w:sz w:val="24"/>
          <w:szCs w:val="24"/>
          <w:cs/>
          <w:lang w:bidi="bn-BD"/>
        </w:rPr>
        <w:t>্‌র</w:t>
      </w:r>
      <w:r w:rsidRPr="002B7F35">
        <w:rPr>
          <w:rFonts w:ascii="Kalpurush" w:eastAsia="Nikosh" w:hAnsi="Kalpurush" w:cs="Kalpurush"/>
          <w:sz w:val="24"/>
          <w:szCs w:val="24"/>
          <w:cs/>
          <w:lang w:bidi="bn-BD"/>
        </w:rPr>
        <w:t xml:space="preserve"> তাওয়াফ না করে কেউ যেন বের না হয়।</w:t>
      </w:r>
      <w:r w:rsidRPr="002B7F35">
        <w:rPr>
          <w:rFonts w:ascii="Kalpurush" w:eastAsia="Nikosh" w:hAnsi="Kalpurush" w:cs="Kalpurush"/>
          <w:sz w:val="24"/>
          <w:szCs w:val="24"/>
          <w:lang w:bidi="bn-BD"/>
        </w:rPr>
        <w:t>”</w:t>
      </w:r>
      <w:r w:rsidRPr="002B7F35">
        <w:rPr>
          <w:rStyle w:val="FootnoteReference"/>
          <w:rFonts w:ascii="SutonnyMJ" w:hAnsi="SutonnyMJ"/>
          <w:sz w:val="24"/>
          <w:szCs w:val="24"/>
        </w:rPr>
        <w:footnoteReference w:id="45"/>
      </w:r>
      <w:r w:rsidRPr="002B7F35">
        <w:rPr>
          <w:rFonts w:ascii="Kalpurush" w:eastAsia="Nikosh" w:hAnsi="Kalpurush" w:cs="Kalpurush"/>
          <w:sz w:val="24"/>
          <w:szCs w:val="24"/>
          <w:cs/>
          <w:lang w:bidi="bn-BD"/>
        </w:rPr>
        <w:t xml:space="preserve"> এখানে </w:t>
      </w:r>
      <w:r w:rsidRPr="002B7F35">
        <w:rPr>
          <w:rFonts w:ascii="Kalpurush" w:eastAsia="Nikosh" w:hAnsi="Kalpurush" w:cs="KFGQPC Uthman Taha Naskh"/>
          <w:sz w:val="24"/>
          <w:szCs w:val="24"/>
          <w:rtl/>
        </w:rPr>
        <w:t>أَحَد</w:t>
      </w:r>
      <w:r w:rsidRPr="002B7F35">
        <w:rPr>
          <w:rFonts w:ascii="Kalpurush" w:eastAsia="Nikosh" w:hAnsi="Kalpurush" w:cs="KFGQPC Uthman Taha Naskh"/>
          <w:sz w:val="24"/>
          <w:szCs w:val="24"/>
          <w:shd w:val="clear" w:color="auto" w:fill="32CD32"/>
          <w:rtl/>
        </w:rPr>
        <w:t>ٌ</w:t>
      </w:r>
      <w:r w:rsidRPr="002B7F35">
        <w:rPr>
          <w:rFonts w:ascii="Kalpurush" w:eastAsia="Nikosh" w:hAnsi="Kalpurush" w:cs="Kalpurush"/>
          <w:sz w:val="24"/>
          <w:szCs w:val="24"/>
          <w:cs/>
          <w:lang w:bidi="bn-BD"/>
        </w:rPr>
        <w:t xml:space="preserve"> বা </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কেউ</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শব্দটি অস্পষ্ট। যে কেউ ব</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র হলেই </w:t>
      </w:r>
      <w:r w:rsidRPr="002B7F35">
        <w:rPr>
          <w:rFonts w:ascii="Kalpurush" w:eastAsia="Nikosh" w:hAnsi="Kalpurush" w:cs="Kalpurush"/>
          <w:sz w:val="24"/>
          <w:szCs w:val="24"/>
          <w:cs/>
          <w:lang w:bidi="bn-BD"/>
        </w:rPr>
        <w:lastRenderedPageBreak/>
        <w:t>তার জন্য উক্ত নিষেধাজ্ঞা কার্যকর হবে। অর্থাৎ তাওয়াফ না করে বের হবে না। সে হজকারী হোক বা উমরাকারী।</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t>দ্বিতীয়তঃ</w:t>
      </w:r>
      <w:r w:rsidRPr="002B7F35">
        <w:rPr>
          <w:rFonts w:ascii="Kalpurush" w:eastAsia="Nikosh" w:hAnsi="Kalpurush" w:cs="Kalpurush"/>
          <w:sz w:val="24"/>
          <w:szCs w:val="24"/>
          <w:cs/>
          <w:lang w:bidi="bn-BD"/>
        </w:rPr>
        <w:t xml:space="preserve"> উমরা হজের মত</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ই। কেননা নবী সাল্লাল্লাহু আলাইহি ওয়াসাল্লাম উমরাকে হজরূপে আখ্যা দিয়েছেন। আমর ইবন হাযম কর্তৃক প্রসিদ্ধ হাদীসে বর্ণিত হয়েছে। নবী সাল্লাল্লাহু আলাইহি ওয়াসাল্লাম বলেন</w:t>
      </w:r>
      <w:r w:rsidRPr="002B7F35">
        <w:rPr>
          <w:rFonts w:ascii="Kalpurush" w:eastAsia="Nikosh" w:hAnsi="Kalpurush" w:cs="Kalpurush"/>
          <w:sz w:val="24"/>
          <w:szCs w:val="24"/>
          <w:lang w:bidi="bn-BD"/>
        </w:rPr>
        <w:t>, “</w:t>
      </w:r>
      <w:r w:rsidRPr="002B7F35">
        <w:rPr>
          <w:rFonts w:ascii="Kalpurush" w:eastAsia="Nikosh" w:hAnsi="Kalpurush" w:cs="Kalpurush"/>
          <w:sz w:val="24"/>
          <w:szCs w:val="24"/>
          <w:cs/>
          <w:lang w:bidi="bn-BD"/>
        </w:rPr>
        <w:t>উমরা হচ্ছে ছোট হজ্জ।</w:t>
      </w:r>
      <w:r w:rsidRPr="002B7F35">
        <w:rPr>
          <w:rFonts w:ascii="Kalpurush" w:eastAsia="Nikosh" w:hAnsi="Kalpurush" w:cs="Kalpurush"/>
          <w:sz w:val="24"/>
          <w:szCs w:val="24"/>
          <w:lang w:bidi="bn-BD"/>
        </w:rPr>
        <w:t>”</w:t>
      </w:r>
      <w:r w:rsidRPr="002B7F35">
        <w:rPr>
          <w:rStyle w:val="FootnoteReference"/>
          <w:rFonts w:ascii="SutonnyMJ" w:hAnsi="SutonnyMJ"/>
          <w:sz w:val="24"/>
          <w:szCs w:val="24"/>
        </w:rPr>
        <w:footnoteReference w:id="46"/>
      </w:r>
      <w:r w:rsidRPr="002B7F35">
        <w:rPr>
          <w:rFonts w:ascii="Kalpurush" w:eastAsia="Nikosh" w:hAnsi="Kalpurush" w:cs="Kalpurush"/>
          <w:sz w:val="24"/>
          <w:szCs w:val="24"/>
          <w:cs/>
          <w:lang w:bidi="bn-BD"/>
        </w:rPr>
        <w:t xml:space="preserve"> হাদীসটি মুরসাল</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 কিন্তু </w:t>
      </w:r>
      <w:r w:rsidRPr="002B7F35">
        <w:rPr>
          <w:rFonts w:ascii="Kalpurush" w:eastAsia="Nikosh" w:hAnsi="Kalpurush" w:cs="Kalpurush" w:hint="cs"/>
          <w:sz w:val="24"/>
          <w:szCs w:val="24"/>
          <w:cs/>
          <w:lang w:bidi="bn-BD"/>
        </w:rPr>
        <w:t>আলেম</w:t>
      </w:r>
      <w:r w:rsidRPr="002B7F35">
        <w:rPr>
          <w:rFonts w:ascii="Kalpurush" w:eastAsia="Nikosh" w:hAnsi="Kalpurush" w:cs="Kalpurush"/>
          <w:sz w:val="24"/>
          <w:szCs w:val="24"/>
          <w:cs/>
          <w:lang w:bidi="bn-BD"/>
        </w:rPr>
        <w:t>গণ সাধারণভাবে হাদীসটি গ্রহণ করেছেন।</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t>তৃতীয়তঃ</w:t>
      </w:r>
      <w:r w:rsidRPr="002B7F35">
        <w:rPr>
          <w:rFonts w:ascii="Kalpurush" w:eastAsia="Nikosh" w:hAnsi="Kalpurush" w:cs="Kalpurush"/>
          <w:sz w:val="24"/>
          <w:szCs w:val="24"/>
          <w:cs/>
          <w:lang w:bidi="bn-BD"/>
        </w:rPr>
        <w:t xml:space="preserve"> নবী সাল্লাল্লাহু আলাইহি ওয়াসাল্লাম বলেন</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ক্বিয়ামত পর্যন্ত উমরা হজের মধ্যে শামিল হয়ে গেছে।</w:t>
      </w:r>
      <w:r w:rsidRPr="002B7F35">
        <w:rPr>
          <w:rStyle w:val="FootnoteReference"/>
          <w:rFonts w:ascii="SutonnyMJ" w:hAnsi="SutonnyMJ"/>
          <w:sz w:val="24"/>
          <w:szCs w:val="24"/>
        </w:rPr>
        <w:footnoteReference w:id="47"/>
      </w:r>
      <w:r w:rsidRPr="002B7F35">
        <w:rPr>
          <w:rFonts w:ascii="Kalpurush" w:eastAsia="Nikosh" w:hAnsi="Kalpurush" w:cs="Kalpurush"/>
          <w:sz w:val="24"/>
          <w:szCs w:val="24"/>
          <w:cs/>
          <w:lang w:bidi="bn-BD"/>
        </w:rPr>
        <w:t xml:space="preserve"> অর্থাৎ হজ করলে উমরাও আদায় হয়ে গেল।</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b/>
          <w:bCs/>
          <w:sz w:val="24"/>
          <w:szCs w:val="24"/>
          <w:cs/>
          <w:lang w:bidi="bn-BD"/>
        </w:rPr>
        <w:t>চতুর্থতঃ</w:t>
      </w:r>
      <w:r w:rsidRPr="002B7F35">
        <w:rPr>
          <w:rFonts w:ascii="Kalpurush" w:eastAsia="Nikosh" w:hAnsi="Kalpurush" w:cs="Kalpurush"/>
          <w:sz w:val="24"/>
          <w:szCs w:val="24"/>
          <w:cs/>
          <w:lang w:bidi="bn-BD"/>
        </w:rPr>
        <w:t xml:space="preserve"> নবী সাল্লাল্লাহু আলাইহি ওয়াসাল্লাম ইয়ালা ইবন উমাইয়াকে বলেন</w:t>
      </w:r>
      <w:r w:rsidRPr="002B7F35">
        <w:rPr>
          <w:rFonts w:ascii="Kalpurush" w:eastAsia="Nikosh" w:hAnsi="Kalpurush" w:cs="Kalpurush"/>
          <w:sz w:val="24"/>
          <w:szCs w:val="24"/>
          <w:lang w:bidi="bn-BD"/>
        </w:rPr>
        <w:t>,</w:t>
      </w:r>
    </w:p>
    <w:p w:rsidR="001E042C" w:rsidRPr="002B7F35" w:rsidRDefault="001E042C" w:rsidP="002B7F35">
      <w:pPr>
        <w:spacing w:after="0" w:line="240" w:lineRule="auto"/>
        <w:ind w:right="23"/>
        <w:jc w:val="both"/>
        <w:rPr>
          <w:rFonts w:ascii="Times New Roman" w:eastAsia="Times New Roman" w:hAnsi="Times New Roman" w:cs="Kalpurush"/>
          <w:sz w:val="24"/>
          <w:szCs w:val="24"/>
          <w:rtl/>
          <w:cs/>
        </w:rPr>
      </w:pPr>
      <w:r w:rsidRPr="002B7F35">
        <w:rPr>
          <w:rFonts w:ascii="Times New Roman" w:eastAsia="Times New Roman" w:hAnsi="Times New Roman" w:cs="KFGQPC Uthman Taha Naskh" w:hint="cs"/>
          <w:color w:val="333399"/>
          <w:sz w:val="24"/>
          <w:szCs w:val="24"/>
          <w:rtl/>
        </w:rPr>
        <w:t>«وَاصْنَعْ</w:t>
      </w:r>
      <w:r w:rsidRPr="002B7F35">
        <w:rPr>
          <w:rFonts w:ascii="Times New Roman" w:eastAsia="Times New Roman" w:hAnsi="Times New Roman" w:cs="KFGQPC Uthman Taha Naskh"/>
          <w:color w:val="333399"/>
          <w:sz w:val="24"/>
          <w:szCs w:val="24"/>
          <w:rtl/>
        </w:rPr>
        <w:t xml:space="preserve"> </w:t>
      </w:r>
      <w:r w:rsidRPr="002B7F35">
        <w:rPr>
          <w:rFonts w:ascii="Times New Roman" w:eastAsia="Times New Roman" w:hAnsi="Times New Roman" w:cs="KFGQPC Uthman Taha Naskh" w:hint="cs"/>
          <w:color w:val="333399"/>
          <w:sz w:val="24"/>
          <w:szCs w:val="24"/>
          <w:rtl/>
        </w:rPr>
        <w:t>فِي</w:t>
      </w:r>
      <w:r w:rsidRPr="002B7F35">
        <w:rPr>
          <w:rFonts w:ascii="Times New Roman" w:eastAsia="Times New Roman" w:hAnsi="Times New Roman" w:cs="KFGQPC Uthman Taha Naskh"/>
          <w:color w:val="333399"/>
          <w:sz w:val="24"/>
          <w:szCs w:val="24"/>
          <w:rtl/>
        </w:rPr>
        <w:t xml:space="preserve"> </w:t>
      </w:r>
      <w:r w:rsidRPr="002B7F35">
        <w:rPr>
          <w:rFonts w:ascii="Times New Roman" w:eastAsia="Times New Roman" w:hAnsi="Times New Roman" w:cs="KFGQPC Uthman Taha Naskh" w:hint="cs"/>
          <w:color w:val="333399"/>
          <w:sz w:val="24"/>
          <w:szCs w:val="24"/>
          <w:rtl/>
        </w:rPr>
        <w:t>عُمْرَتِكَ</w:t>
      </w:r>
      <w:r w:rsidRPr="002B7F35">
        <w:rPr>
          <w:rFonts w:ascii="Times New Roman" w:eastAsia="Times New Roman" w:hAnsi="Times New Roman" w:cs="KFGQPC Uthman Taha Naskh"/>
          <w:color w:val="333399"/>
          <w:sz w:val="24"/>
          <w:szCs w:val="24"/>
          <w:rtl/>
        </w:rPr>
        <w:t xml:space="preserve"> </w:t>
      </w:r>
      <w:r w:rsidRPr="002B7F35">
        <w:rPr>
          <w:rFonts w:ascii="Times New Roman" w:eastAsia="Times New Roman" w:hAnsi="Times New Roman" w:cs="KFGQPC Uthman Taha Naskh" w:hint="cs"/>
          <w:color w:val="333399"/>
          <w:sz w:val="24"/>
          <w:szCs w:val="24"/>
          <w:rtl/>
        </w:rPr>
        <w:t>كَمَا</w:t>
      </w:r>
      <w:r w:rsidRPr="002B7F35">
        <w:rPr>
          <w:rFonts w:ascii="Times New Roman" w:eastAsia="Times New Roman" w:hAnsi="Times New Roman" w:cs="KFGQPC Uthman Taha Naskh"/>
          <w:color w:val="333399"/>
          <w:sz w:val="24"/>
          <w:szCs w:val="24"/>
          <w:rtl/>
        </w:rPr>
        <w:t xml:space="preserve"> </w:t>
      </w:r>
      <w:r w:rsidRPr="002B7F35">
        <w:rPr>
          <w:rFonts w:ascii="Times New Roman" w:eastAsia="Times New Roman" w:hAnsi="Times New Roman" w:cs="KFGQPC Uthman Taha Naskh" w:hint="cs"/>
          <w:color w:val="333399"/>
          <w:sz w:val="24"/>
          <w:szCs w:val="24"/>
          <w:rtl/>
        </w:rPr>
        <w:t>تَصْنَعُ</w:t>
      </w:r>
      <w:r w:rsidRPr="002B7F35">
        <w:rPr>
          <w:rFonts w:ascii="Times New Roman" w:eastAsia="Times New Roman" w:hAnsi="Times New Roman" w:cs="KFGQPC Uthman Taha Naskh"/>
          <w:color w:val="333399"/>
          <w:sz w:val="24"/>
          <w:szCs w:val="24"/>
          <w:rtl/>
        </w:rPr>
        <w:t xml:space="preserve"> </w:t>
      </w:r>
      <w:r w:rsidRPr="002B7F35">
        <w:rPr>
          <w:rFonts w:ascii="Times New Roman" w:eastAsia="Times New Roman" w:hAnsi="Times New Roman" w:cs="KFGQPC Uthman Taha Naskh" w:hint="cs"/>
          <w:color w:val="333399"/>
          <w:sz w:val="24"/>
          <w:szCs w:val="24"/>
          <w:rtl/>
        </w:rPr>
        <w:t>فِي</w:t>
      </w:r>
      <w:r w:rsidRPr="002B7F35">
        <w:rPr>
          <w:rFonts w:ascii="Times New Roman" w:eastAsia="Times New Roman" w:hAnsi="Times New Roman" w:cs="KFGQPC Uthman Taha Naskh"/>
          <w:color w:val="333399"/>
          <w:sz w:val="24"/>
          <w:szCs w:val="24"/>
          <w:rtl/>
        </w:rPr>
        <w:t xml:space="preserve"> </w:t>
      </w:r>
      <w:r w:rsidRPr="002B7F35">
        <w:rPr>
          <w:rFonts w:ascii="Times New Roman" w:eastAsia="Times New Roman" w:hAnsi="Times New Roman" w:cs="KFGQPC Uthman Taha Naskh" w:hint="cs"/>
          <w:color w:val="333399"/>
          <w:sz w:val="24"/>
          <w:szCs w:val="24"/>
          <w:rtl/>
        </w:rPr>
        <w:t>حَجَّتِكَ»</w:t>
      </w:r>
    </w:p>
    <w:p w:rsidR="001E042C" w:rsidRPr="002B7F35" w:rsidRDefault="001E042C" w:rsidP="002B7F35">
      <w:pPr>
        <w:widowControl w:val="0"/>
        <w:bidi w:val="0"/>
        <w:spacing w:after="0" w:line="240" w:lineRule="auto"/>
        <w:ind w:right="23"/>
        <w:jc w:val="both"/>
        <w:rPr>
          <w:rFonts w:ascii="Times New Roman" w:eastAsia="Times New Roman" w:hAnsi="Times New Roman" w:cs="KFGQPC Uthman Taha Naskh"/>
          <w:color w:val="333399"/>
          <w:sz w:val="24"/>
          <w:szCs w:val="24"/>
        </w:rPr>
      </w:pP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 xml:space="preserve">হজে যেভাবে কাজ করে থাক </w:t>
      </w:r>
      <w:r w:rsidRPr="002B7F35">
        <w:rPr>
          <w:rFonts w:ascii="Kalpurush" w:eastAsia="Nikosh" w:hAnsi="Kalpurush" w:cs="Kalpurush" w:hint="cs"/>
          <w:sz w:val="24"/>
          <w:szCs w:val="24"/>
          <w:cs/>
          <w:lang w:bidi="bn-BD"/>
        </w:rPr>
        <w:t>উ</w:t>
      </w:r>
      <w:r w:rsidRPr="002B7F35">
        <w:rPr>
          <w:rFonts w:ascii="Kalpurush" w:eastAsia="Nikosh" w:hAnsi="Kalpurush" w:cs="Kalpurush"/>
          <w:sz w:val="24"/>
          <w:szCs w:val="24"/>
          <w:cs/>
          <w:lang w:bidi="bn-BD"/>
        </w:rPr>
        <w:t>মারাতেও সেভাবে করো।</w:t>
      </w:r>
      <w:r w:rsidRPr="002B7F35">
        <w:rPr>
          <w:rFonts w:ascii="Kalpurush" w:eastAsia="Nikosh" w:hAnsi="Kalpurush" w:cs="Kalpurush"/>
          <w:sz w:val="24"/>
          <w:szCs w:val="24"/>
          <w:lang w:bidi="bn-BD"/>
        </w:rPr>
        <w:t>”</w:t>
      </w:r>
      <w:r w:rsidRPr="002B7F35">
        <w:rPr>
          <w:rStyle w:val="FootnoteReference"/>
          <w:rFonts w:ascii="SutonnyMJ" w:hAnsi="SutonnyMJ"/>
          <w:sz w:val="24"/>
          <w:szCs w:val="24"/>
        </w:rPr>
        <w:footnoteReference w:id="48"/>
      </w:r>
      <w:r w:rsidRPr="002B7F35">
        <w:rPr>
          <w:rFonts w:ascii="Kalpurush" w:eastAsia="Nikosh" w:hAnsi="Kalpurush" w:cs="Kalpurush"/>
          <w:sz w:val="24"/>
          <w:szCs w:val="24"/>
          <w:cs/>
          <w:lang w:bidi="bn-BD"/>
        </w:rPr>
        <w:t xml:space="preserve"> যদি তুমি হজে বিদায়ী তাওয়াফ করে থাক</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তবে উমরাতেও তা কর। তবে বিদ্বানদের ঐকমত্যে নিম্নলিখিত বিষয়গুলো উক্ত নির্দেশের বাইরে থাকবেঃ আরাফা</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মুযদালিফা ও মিনাতে অবস্থান ও কঙ্কর নিক্ষেপ। এগুলো উমরাতে</w:t>
      </w:r>
      <w:r w:rsidRPr="002B7F35">
        <w:rPr>
          <w:rFonts w:ascii="Kalpurush" w:eastAsia="Nikosh" w:hAnsi="Kalpurush" w:cs="Kalpurush" w:hint="cs"/>
          <w:sz w:val="24"/>
          <w:szCs w:val="24"/>
          <w:cs/>
          <w:lang w:bidi="bn-BD"/>
        </w:rPr>
        <w:t xml:space="preserve"> করা</w:t>
      </w:r>
      <w:r w:rsidRPr="002B7F35">
        <w:rPr>
          <w:rFonts w:ascii="Kalpurush" w:eastAsia="Nikosh" w:hAnsi="Kalpurush" w:cs="Kalpurush"/>
          <w:sz w:val="24"/>
          <w:szCs w:val="24"/>
          <w:cs/>
          <w:lang w:bidi="bn-BD"/>
        </w:rPr>
        <w:t xml:space="preserve"> শরী</w:t>
      </w: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আত সম্মত নয়। তাছাড়া সতর্কতার জন্য এবং যিম্মা মুক্ত হওয়ার জন্য বিদায়ী তাওয়াফ করে নেওয়াই উচিৎ</w:t>
      </w:r>
      <w:r w:rsidRPr="002B7F35">
        <w:rPr>
          <w:rFonts w:ascii="Kalpurush" w:eastAsia="Nikosh" w:hAnsi="Kalpurush" w:cs="SolaimanLipi"/>
          <w:sz w:val="24"/>
          <w:szCs w:val="24"/>
          <w:cs/>
          <w:lang w:bidi="hi-IN"/>
        </w:rPr>
        <w:t xml:space="preserve">। </w:t>
      </w:r>
    </w:p>
    <w:p w:rsidR="001E042C" w:rsidRPr="002B7F35" w:rsidRDefault="001E042C" w:rsidP="002B7F35">
      <w:pPr>
        <w:pStyle w:val="Heading1"/>
        <w:rPr>
          <w:rFonts w:ascii="Times New Roman" w:hAnsi="Times New Roman" w:cs="KFGQPC Uthman Taha Naskh"/>
          <w:color w:val="333399"/>
          <w:sz w:val="24"/>
          <w:szCs w:val="24"/>
        </w:rPr>
      </w:pPr>
      <w:r w:rsidRPr="002B7F35">
        <w:rPr>
          <w:rFonts w:eastAsia="Nikosh"/>
          <w:sz w:val="24"/>
          <w:szCs w:val="24"/>
          <w:cs/>
          <w:lang w:bidi="bn-BD"/>
        </w:rPr>
        <w:br w:type="page"/>
      </w:r>
      <w:bookmarkStart w:id="30" w:name="_Toc502306616"/>
      <w:r w:rsidRPr="002B7F35">
        <w:rPr>
          <w:rFonts w:ascii="Shonar Bangla" w:eastAsia="Nikosh" w:hAnsi="Shonar Bangla" w:cs="Kalpurush" w:hint="cs"/>
          <w:color w:val="C00000"/>
          <w:sz w:val="24"/>
          <w:szCs w:val="24"/>
          <w:cs/>
          <w:lang w:bidi="bn-BD"/>
        </w:rPr>
        <w:lastRenderedPageBreak/>
        <w:t>ইহরাম</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বাঁধার</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পর</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হজ</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সম্পন্ন</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করতে</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বাধাপ্রাপ্ত</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হলে</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করণীয়</w:t>
      </w:r>
      <w:r w:rsidRPr="002B7F35">
        <w:rPr>
          <w:rFonts w:eastAsia="Nikosh"/>
          <w:color w:val="C00000"/>
          <w:sz w:val="24"/>
          <w:szCs w:val="24"/>
          <w:cs/>
          <w:lang w:bidi="bn-BD"/>
        </w:rPr>
        <w:t xml:space="preserve"> </w:t>
      </w:r>
      <w:r w:rsidRPr="002B7F35">
        <w:rPr>
          <w:rFonts w:ascii="Shonar Bangla" w:eastAsia="Nikosh" w:hAnsi="Shonar Bangla" w:cs="Kalpurush" w:hint="cs"/>
          <w:color w:val="C00000"/>
          <w:sz w:val="24"/>
          <w:szCs w:val="24"/>
          <w:cs/>
          <w:lang w:bidi="bn-BD"/>
        </w:rPr>
        <w:t>কী</w:t>
      </w:r>
      <w:r w:rsidRPr="002B7F35">
        <w:rPr>
          <w:rFonts w:ascii="Kalpurush" w:eastAsia="Nikosh" w:hAnsi="Kalpurush" w:cs="Kalpurush"/>
          <w:color w:val="C00000"/>
          <w:sz w:val="24"/>
          <w:szCs w:val="24"/>
          <w:lang w:bidi="bn-BD"/>
        </w:rPr>
        <w:t>?</w:t>
      </w:r>
      <w:bookmarkEnd w:id="30"/>
    </w:p>
    <w:p w:rsidR="001E042C" w:rsidRPr="00773BF4" w:rsidRDefault="001E042C" w:rsidP="002B7F35">
      <w:pPr>
        <w:bidi w:val="0"/>
        <w:spacing w:after="0" w:line="240" w:lineRule="auto"/>
        <w:ind w:right="23"/>
        <w:jc w:val="both"/>
        <w:rPr>
          <w:rFonts w:ascii="Times New Roman" w:eastAsia="Times New Roman" w:hAnsi="Times New Roman" w:cs="KFGQPC Uthman Taha Naskh"/>
          <w:b/>
          <w:color w:val="333399"/>
          <w:sz w:val="24"/>
          <w:szCs w:val="24"/>
          <w:lang w:val="fr-FR"/>
        </w:rPr>
      </w:pPr>
      <w:r w:rsidRPr="002B7F35">
        <w:rPr>
          <w:rFonts w:ascii="Kalpurush" w:eastAsia="Nikosh" w:hAnsi="Kalpurush" w:cs="Kalpurush"/>
          <w:b/>
          <w:bCs/>
          <w:sz w:val="24"/>
          <w:szCs w:val="24"/>
          <w:cs/>
          <w:lang w:bidi="bn-BD"/>
        </w:rPr>
        <w:t>প্রশ্ন: (৫৩৬) জনৈক ব্যক্তি</w:t>
      </w:r>
      <w:r w:rsidR="003B474F" w:rsidRPr="002B7F35">
        <w:rPr>
          <w:rFonts w:ascii="Kalpurush" w:eastAsia="Nikosh" w:hAnsi="Kalpurush" w:cs="Kalpurush"/>
          <w:b/>
          <w:bCs/>
          <w:sz w:val="24"/>
          <w:szCs w:val="24"/>
          <w:cs/>
          <w:lang w:bidi="bn-BD"/>
        </w:rPr>
        <w:t xml:space="preserve"> মীকা</w:t>
      </w:r>
      <w:r w:rsidRPr="002B7F35">
        <w:rPr>
          <w:rFonts w:ascii="Kalpurush" w:eastAsia="Nikosh" w:hAnsi="Kalpurush" w:cs="Kalpurush"/>
          <w:b/>
          <w:bCs/>
          <w:sz w:val="24"/>
          <w:szCs w:val="24"/>
          <w:cs/>
          <w:lang w:bidi="bn-BD"/>
        </w:rPr>
        <w:t>ত থেকে হজের ইহরাম বেঁধেছে। কিন্তু মক্কা পৌঁছে সে প্রশাসন (ডিউটি পুলিশ) কর্তৃক বাধাপ্রাপ্ত হয়। কেননা সে হজের অনুমতি পত্র নেয়</w:t>
      </w:r>
      <w:r w:rsidR="001845E6" w:rsidRPr="002B7F35">
        <w:rPr>
          <w:rFonts w:ascii="Kalpurush" w:eastAsia="Nikosh" w:hAnsi="Kalpurush" w:cs="Kalpurush" w:hint="cs"/>
          <w:b/>
          <w:bCs/>
          <w:sz w:val="24"/>
          <w:szCs w:val="24"/>
          <w:cs/>
          <w:lang w:bidi="bn-BD"/>
        </w:rPr>
        <w:t xml:space="preserve"> </w:t>
      </w:r>
      <w:r w:rsidRPr="002B7F35">
        <w:rPr>
          <w:rFonts w:ascii="Kalpurush" w:eastAsia="Nikosh" w:hAnsi="Kalpurush" w:cs="Kalpurush"/>
          <w:b/>
          <w:bCs/>
          <w:sz w:val="24"/>
          <w:szCs w:val="24"/>
          <w:cs/>
          <w:lang w:bidi="bn-BD"/>
        </w:rPr>
        <w:t>নি। এখন তার করণীয় কী</w:t>
      </w:r>
      <w:r w:rsidRPr="00773BF4">
        <w:rPr>
          <w:rFonts w:ascii="Kalpurush" w:eastAsia="Nikosh" w:hAnsi="Kalpurush" w:cs="Kalpurush"/>
          <w:b/>
          <w:bCs/>
          <w:sz w:val="24"/>
          <w:szCs w:val="24"/>
          <w:lang w:val="fr-FR" w:bidi="bn-BD"/>
        </w:rPr>
        <w:t>?</w:t>
      </w:r>
    </w:p>
    <w:p w:rsidR="001E042C" w:rsidRPr="00773BF4" w:rsidRDefault="001E042C" w:rsidP="002B7F35">
      <w:pPr>
        <w:bidi w:val="0"/>
        <w:spacing w:after="0" w:line="240" w:lineRule="auto"/>
        <w:ind w:right="23"/>
        <w:jc w:val="both"/>
        <w:rPr>
          <w:rFonts w:ascii="Kalpurush" w:eastAsia="Nikosh" w:hAnsi="Kalpurush" w:cs="Kalpurush"/>
          <w:spacing w:val="-8"/>
          <w:sz w:val="24"/>
          <w:szCs w:val="24"/>
          <w:lang w:val="fr-FR" w:bidi="bn-BD"/>
        </w:rPr>
      </w:pPr>
      <w:r w:rsidRPr="002B7F35">
        <w:rPr>
          <w:rFonts w:ascii="Kalpurush" w:eastAsia="Nikosh" w:hAnsi="Kalpurush" w:cs="Kalpurush"/>
          <w:b/>
          <w:bCs/>
          <w:spacing w:val="-8"/>
          <w:sz w:val="24"/>
          <w:szCs w:val="24"/>
          <w:cs/>
          <w:lang w:bidi="bn-BD"/>
        </w:rPr>
        <w:t xml:space="preserve">উত্তর: </w:t>
      </w:r>
      <w:r w:rsidRPr="002B7F35">
        <w:rPr>
          <w:rFonts w:ascii="Kalpurush" w:eastAsia="Nikosh" w:hAnsi="Kalpurush" w:cs="Kalpurush"/>
          <w:spacing w:val="-8"/>
          <w:sz w:val="24"/>
          <w:szCs w:val="24"/>
          <w:cs/>
          <w:lang w:bidi="bn-BD"/>
        </w:rPr>
        <w:t xml:space="preserve">এ অবস্থায় মক্কা প্রবেশ করতে না পারলে সে </w:t>
      </w:r>
      <w:r w:rsidRPr="00773BF4">
        <w:rPr>
          <w:rFonts w:ascii="Kalpurush" w:eastAsia="Nikosh" w:hAnsi="Kalpurush" w:cs="Kalpurush"/>
          <w:spacing w:val="-8"/>
          <w:sz w:val="24"/>
          <w:szCs w:val="24"/>
          <w:lang w:val="fr-FR" w:bidi="bn-BD"/>
        </w:rPr>
        <w:t>‘</w:t>
      </w:r>
      <w:r w:rsidRPr="002B7F35">
        <w:rPr>
          <w:rFonts w:ascii="Kalpurush" w:eastAsia="Nikosh" w:hAnsi="Kalpurush" w:cs="Kalpurush"/>
          <w:spacing w:val="-8"/>
          <w:sz w:val="24"/>
          <w:szCs w:val="24"/>
          <w:cs/>
          <w:lang w:bidi="bn-BD"/>
        </w:rPr>
        <w:t>মুহছার</w:t>
      </w:r>
      <w:r w:rsidRPr="00773BF4">
        <w:rPr>
          <w:rFonts w:ascii="Kalpurush" w:eastAsia="Nikosh" w:hAnsi="Kalpurush" w:cs="Kalpurush"/>
          <w:spacing w:val="-8"/>
          <w:sz w:val="24"/>
          <w:szCs w:val="24"/>
          <w:lang w:val="fr-FR" w:bidi="bn-BD"/>
        </w:rPr>
        <w:t xml:space="preserve">’ </w:t>
      </w:r>
      <w:r w:rsidRPr="002B7F35">
        <w:rPr>
          <w:rFonts w:ascii="Kalpurush" w:eastAsia="Nikosh" w:hAnsi="Kalpurush" w:cs="Kalpurush"/>
          <w:spacing w:val="-8"/>
          <w:sz w:val="24"/>
          <w:szCs w:val="24"/>
          <w:cs/>
          <w:lang w:bidi="bn-BD"/>
        </w:rPr>
        <w:t xml:space="preserve">বা বাধাগ্রস্ত বলে বিবেচিত হবে। তখন বাধাপ্রাপ্ত স্থানে </w:t>
      </w:r>
      <w:r w:rsidRPr="002B7F35">
        <w:rPr>
          <w:rFonts w:ascii="Kalpurush" w:eastAsia="Nikosh" w:hAnsi="Kalpurush" w:cs="Kalpurush" w:hint="cs"/>
          <w:spacing w:val="-8"/>
          <w:sz w:val="24"/>
          <w:szCs w:val="24"/>
          <w:cs/>
          <w:lang w:bidi="bn-BD"/>
        </w:rPr>
        <w:t>হাদঈ</w:t>
      </w:r>
      <w:r w:rsidRPr="002B7F35">
        <w:rPr>
          <w:rFonts w:ascii="Kalpurush" w:eastAsia="Nikosh" w:hAnsi="Kalpurush" w:cs="Kalpurush"/>
          <w:spacing w:val="-8"/>
          <w:sz w:val="24"/>
          <w:szCs w:val="24"/>
          <w:cs/>
          <w:lang w:bidi="bn-BD"/>
        </w:rPr>
        <w:t xml:space="preserve"> যবেহ করে সে ইহরাম খুলে ফেলবে। যদি ইহা তার প্রথম ফরয হজ হয়ে থাকে তবে পরবর্তী বছর তা আদায় করবে। আর ফরয না হয়ে থাকলে বিশুদ্ধ মতানুযায়ী পরবর্তী বছর তা আদায় করার কোনো বাধ্যবাধকতা নেই। কেননা নবী সাল্লাল্লাহু আলাইহি ওয়াসাল্লাম হুদায়বিয়ার বছরে বাধাপ্রাপ্ত হলে পরবর্তী বছর তা কাযা আদায় করার নির্দেশ প্রদান করেন নি</w:t>
      </w:r>
      <w:r w:rsidRPr="002B7F35">
        <w:rPr>
          <w:rFonts w:ascii="Kalpurush" w:eastAsia="Nikosh" w:hAnsi="Kalpurush" w:cs="Kalpurush"/>
          <w:spacing w:val="-8"/>
          <w:sz w:val="24"/>
          <w:szCs w:val="24"/>
          <w:cs/>
          <w:lang w:bidi="hi-IN"/>
        </w:rPr>
        <w:t>।</w:t>
      </w:r>
      <w:r w:rsidRPr="002B7F35">
        <w:rPr>
          <w:rFonts w:ascii="Kalpurush" w:eastAsia="Nikosh" w:hAnsi="Kalpurush" w:cs="Kalpurush"/>
          <w:spacing w:val="-8"/>
          <w:sz w:val="24"/>
          <w:szCs w:val="24"/>
          <w:cs/>
          <w:lang w:bidi="bn-BD"/>
        </w:rPr>
        <w:t xml:space="preserve"> অতএব</w:t>
      </w:r>
      <w:r w:rsidRPr="00773BF4">
        <w:rPr>
          <w:rFonts w:ascii="Kalpurush" w:eastAsia="Nikosh" w:hAnsi="Kalpurush" w:cs="Kalpurush"/>
          <w:spacing w:val="-8"/>
          <w:sz w:val="24"/>
          <w:szCs w:val="24"/>
          <w:lang w:val="fr-FR" w:bidi="bn-BD"/>
        </w:rPr>
        <w:t xml:space="preserve">, </w:t>
      </w:r>
      <w:r w:rsidRPr="002B7F35">
        <w:rPr>
          <w:rFonts w:ascii="Kalpurush" w:eastAsia="Nikosh" w:hAnsi="Kalpurush" w:cs="Kalpurush"/>
          <w:spacing w:val="-8"/>
          <w:sz w:val="24"/>
          <w:szCs w:val="24"/>
          <w:cs/>
          <w:lang w:bidi="bn-BD"/>
        </w:rPr>
        <w:t>আল্লাহর কিতাবে ও রাসূল সাল্লাল্লাহু আলাইহি ওয়াসাল্লামের সুন্নাতে বাধাপ্রাপ্ত হজ বা উমরা কাযা আদায় করার বাধ্যবাধকতা নেই। আল্লাহ বলেন</w:t>
      </w:r>
      <w:r w:rsidRPr="00773BF4">
        <w:rPr>
          <w:rFonts w:ascii="Kalpurush" w:eastAsia="Nikosh" w:hAnsi="Kalpurush" w:cs="Kalpurush"/>
          <w:spacing w:val="-8"/>
          <w:sz w:val="24"/>
          <w:szCs w:val="24"/>
          <w:lang w:val="fr-FR" w:bidi="bn-BD"/>
        </w:rPr>
        <w:t xml:space="preserve">, </w:t>
      </w:r>
    </w:p>
    <w:p w:rsidR="001E042C" w:rsidRPr="002B7F35" w:rsidRDefault="001E042C" w:rsidP="002B7F35">
      <w:pPr>
        <w:spacing w:after="0" w:line="240" w:lineRule="auto"/>
        <w:ind w:right="23"/>
        <w:jc w:val="both"/>
        <w:rPr>
          <w:rFonts w:ascii="Times New Roman" w:eastAsia="Times New Roman" w:hAnsi="Times New Roman" w:cs="KFGQPC Uthman Taha Naskh"/>
          <w:color w:val="333399"/>
          <w:sz w:val="24"/>
          <w:szCs w:val="24"/>
        </w:rPr>
      </w:pPr>
      <w:r w:rsidRPr="002B7F35">
        <w:rPr>
          <w:rFonts w:ascii="KFGQPC Uthman Taha Naskh" w:cs="KFGQPC Uthman Taha Naskh" w:hint="cs"/>
          <w:color w:val="008000"/>
          <w:sz w:val="24"/>
          <w:szCs w:val="24"/>
          <w:rtl/>
        </w:rPr>
        <w:t>﴿</w:t>
      </w:r>
      <w:r w:rsidRPr="002B7F35">
        <w:rPr>
          <w:rFonts w:ascii="KFGQPC Uthmanic Script HAFS" w:cs="KFGQPC Uthmanic Script HAFS" w:hint="cs"/>
          <w:color w:val="008000"/>
          <w:sz w:val="24"/>
          <w:szCs w:val="24"/>
          <w:rtl/>
        </w:rPr>
        <w:t>فَإِنۡ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أُحۡصِرۡتُمۡ</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فَمَا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ٱسۡتَيۡسَرَ</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مِنَ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ٱلۡهَدۡيِ</w:t>
      </w:r>
      <w:r w:rsidRPr="002B7F35">
        <w:rPr>
          <w:rFonts w:ascii="KFGQPC Uthman Taha Naskh" w:cs="KFGQPC Uthman Taha Naskh" w:hint="cs"/>
          <w:color w:val="008000"/>
          <w:sz w:val="24"/>
          <w:szCs w:val="24"/>
          <w:rtl/>
        </w:rPr>
        <w:t>﴾</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البقرة</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١٩٦</w:t>
      </w:r>
      <w:r w:rsidRPr="002B7F35">
        <w:rPr>
          <w:rFonts w:ascii="KFGQPC Uthman Taha Naskh" w:cs="KFGQPC Uthman Taha Naskh"/>
          <w:color w:val="008000"/>
          <w:sz w:val="24"/>
          <w:szCs w:val="24"/>
          <w:rtl/>
        </w:rPr>
        <w:t>]</w:t>
      </w:r>
    </w:p>
    <w:p w:rsidR="001E042C" w:rsidRPr="002B7F35" w:rsidRDefault="001E042C" w:rsidP="002B7F35">
      <w:pPr>
        <w:bidi w:val="0"/>
        <w:spacing w:after="0" w:line="240" w:lineRule="auto"/>
        <w:ind w:right="23"/>
        <w:jc w:val="both"/>
        <w:rPr>
          <w:rFonts w:ascii="Kalpurush" w:eastAsia="Nikosh" w:hAnsi="Kalpurush" w:cs="Kalpurush"/>
          <w:spacing w:val="-4"/>
          <w:sz w:val="24"/>
          <w:szCs w:val="24"/>
          <w:cs/>
          <w:lang w:bidi="bn-BD"/>
        </w:rPr>
      </w:pPr>
      <w:r w:rsidRPr="002B7F35">
        <w:rPr>
          <w:rFonts w:ascii="Kalpurush" w:eastAsia="Nikosh" w:hAnsi="Kalpurush" w:cs="Kalpurush"/>
          <w:spacing w:val="-4"/>
          <w:sz w:val="24"/>
          <w:szCs w:val="24"/>
          <w:lang w:bidi="bn-BD"/>
        </w:rPr>
        <w:t>“</w:t>
      </w:r>
      <w:r w:rsidRPr="002B7F35">
        <w:rPr>
          <w:rFonts w:ascii="Kalpurush" w:eastAsia="Nikosh" w:hAnsi="Kalpurush" w:cs="Kalpurush"/>
          <w:spacing w:val="-4"/>
          <w:sz w:val="24"/>
          <w:szCs w:val="24"/>
          <w:cs/>
          <w:lang w:bidi="bn-BD"/>
        </w:rPr>
        <w:t>যদি বাধাগ্রস্</w:t>
      </w:r>
      <w:r w:rsidRPr="002B7F35">
        <w:rPr>
          <w:rFonts w:ascii="Kalpurush" w:eastAsia="Nikosh" w:hAnsi="Kalpurush" w:cs="Kalpurush" w:hint="cs"/>
          <w:spacing w:val="-4"/>
          <w:sz w:val="24"/>
          <w:szCs w:val="24"/>
          <w:cs/>
          <w:lang w:bidi="bn-BD"/>
        </w:rPr>
        <w:t>ত</w:t>
      </w:r>
      <w:r w:rsidRPr="002B7F35">
        <w:rPr>
          <w:rFonts w:ascii="Kalpurush" w:eastAsia="Nikosh" w:hAnsi="Kalpurush" w:cs="Kalpurush"/>
          <w:spacing w:val="-4"/>
          <w:sz w:val="24"/>
          <w:szCs w:val="24"/>
          <w:cs/>
          <w:lang w:bidi="bn-BD"/>
        </w:rPr>
        <w:t xml:space="preserve"> হও</w:t>
      </w:r>
      <w:r w:rsidRPr="002B7F35">
        <w:rPr>
          <w:rFonts w:ascii="Kalpurush" w:eastAsia="Nikosh" w:hAnsi="Kalpurush" w:cs="Kalpurush"/>
          <w:spacing w:val="-4"/>
          <w:sz w:val="24"/>
          <w:szCs w:val="24"/>
          <w:lang w:bidi="bn-BD"/>
        </w:rPr>
        <w:t xml:space="preserve">, </w:t>
      </w:r>
      <w:r w:rsidRPr="002B7F35">
        <w:rPr>
          <w:rFonts w:ascii="Kalpurush" w:eastAsia="Nikosh" w:hAnsi="Kalpurush" w:cs="Kalpurush"/>
          <w:spacing w:val="-4"/>
          <w:sz w:val="24"/>
          <w:szCs w:val="24"/>
          <w:cs/>
          <w:lang w:bidi="bn-BD"/>
        </w:rPr>
        <w:t>তবে সহজসাধ্য কুরবানী করবে।</w:t>
      </w:r>
      <w:r w:rsidRPr="002B7F35">
        <w:rPr>
          <w:rFonts w:ascii="Kalpurush" w:eastAsia="Nikosh" w:hAnsi="Kalpurush" w:cs="Kalpurush"/>
          <w:spacing w:val="-4"/>
          <w:sz w:val="24"/>
          <w:szCs w:val="24"/>
          <w:lang w:bidi="bn-BD"/>
        </w:rPr>
        <w:t xml:space="preserve">” </w:t>
      </w:r>
      <w:r w:rsidRPr="002B7F35">
        <w:rPr>
          <w:rFonts w:ascii="Kalpurush" w:eastAsia="Nikosh" w:hAnsi="Kalpurush" w:cs="Kalpurush" w:hint="cs"/>
          <w:spacing w:val="-4"/>
          <w:sz w:val="24"/>
          <w:szCs w:val="24"/>
          <w:cs/>
          <w:lang w:bidi="bn-BD"/>
        </w:rPr>
        <w:t>[</w:t>
      </w:r>
      <w:r w:rsidRPr="002B7F35">
        <w:rPr>
          <w:rFonts w:ascii="Kalpurush" w:eastAsia="Nikosh" w:hAnsi="Kalpurush" w:cs="Kalpurush"/>
          <w:spacing w:val="-4"/>
          <w:sz w:val="24"/>
          <w:szCs w:val="24"/>
          <w:cs/>
          <w:lang w:bidi="bn-BD"/>
        </w:rPr>
        <w:t>সূরা আল-বাকারাহ</w:t>
      </w:r>
      <w:r w:rsidRPr="002B7F35">
        <w:rPr>
          <w:rFonts w:ascii="Kalpurush" w:eastAsia="Nikosh" w:hAnsi="Kalpurush" w:cs="Kalpurush"/>
          <w:spacing w:val="-4"/>
          <w:sz w:val="24"/>
          <w:szCs w:val="24"/>
          <w:lang w:bidi="bn-BD"/>
        </w:rPr>
        <w:t xml:space="preserve">, </w:t>
      </w:r>
      <w:r w:rsidRPr="002B7F35">
        <w:rPr>
          <w:rFonts w:ascii="Kalpurush" w:eastAsia="Nikosh" w:hAnsi="Kalpurush" w:cs="Kalpurush"/>
          <w:spacing w:val="-4"/>
          <w:sz w:val="24"/>
          <w:szCs w:val="24"/>
          <w:cs/>
          <w:lang w:bidi="bn-BD"/>
        </w:rPr>
        <w:t>আয়াত: ১৯৬</w:t>
      </w:r>
      <w:r w:rsidRPr="002B7F35">
        <w:rPr>
          <w:rFonts w:ascii="Kalpurush" w:eastAsia="Nikosh" w:hAnsi="Kalpurush" w:cs="Kalpurush" w:hint="cs"/>
          <w:spacing w:val="-4"/>
          <w:sz w:val="24"/>
          <w:szCs w:val="24"/>
          <w:cs/>
          <w:lang w:bidi="bn-BD"/>
        </w:rPr>
        <w:t>]</w:t>
      </w:r>
      <w:r w:rsidRPr="002B7F35">
        <w:rPr>
          <w:rFonts w:ascii="Kalpurush" w:eastAsia="Nikosh" w:hAnsi="Kalpurush" w:cs="Kalpurush"/>
          <w:spacing w:val="-4"/>
          <w:sz w:val="24"/>
          <w:szCs w:val="24"/>
          <w:cs/>
          <w:lang w:bidi="bn-BD"/>
        </w:rPr>
        <w:t xml:space="preserve"> </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pacing w:val="-4"/>
          <w:sz w:val="24"/>
          <w:szCs w:val="24"/>
        </w:rPr>
      </w:pPr>
      <w:r w:rsidRPr="002B7F35">
        <w:rPr>
          <w:rFonts w:ascii="Kalpurush" w:eastAsia="Nikosh" w:hAnsi="Kalpurush" w:cs="Kalpurush"/>
          <w:spacing w:val="-4"/>
          <w:sz w:val="24"/>
          <w:szCs w:val="24"/>
          <w:cs/>
          <w:lang w:bidi="bn-BD"/>
        </w:rPr>
        <w:t xml:space="preserve">এখানে </w:t>
      </w:r>
      <w:r w:rsidRPr="002B7F35">
        <w:rPr>
          <w:rFonts w:ascii="Kalpurush" w:eastAsia="Nikosh" w:hAnsi="Kalpurush" w:cs="Kalpurush" w:hint="cs"/>
          <w:spacing w:val="-4"/>
          <w:sz w:val="24"/>
          <w:szCs w:val="24"/>
          <w:cs/>
          <w:lang w:bidi="bn-BD"/>
        </w:rPr>
        <w:t>হাদঈ যবেহ</w:t>
      </w:r>
      <w:r w:rsidRPr="002B7F35">
        <w:rPr>
          <w:rFonts w:ascii="Kalpurush" w:eastAsia="Nikosh" w:hAnsi="Kalpurush" w:cs="Kalpurush"/>
          <w:spacing w:val="-4"/>
          <w:sz w:val="24"/>
          <w:szCs w:val="24"/>
          <w:cs/>
          <w:lang w:bidi="bn-BD"/>
        </w:rPr>
        <w:t xml:space="preserve"> করা ছাড়া অন্য কিছু উল্লেখ করা হয় নি</w:t>
      </w:r>
      <w:r w:rsidRPr="002B7F35">
        <w:rPr>
          <w:rFonts w:ascii="Kalpurush" w:eastAsia="Nikosh" w:hAnsi="Kalpurush" w:cs="SolaimanLipi"/>
          <w:spacing w:val="-4"/>
          <w:sz w:val="24"/>
          <w:szCs w:val="24"/>
          <w:cs/>
          <w:lang w:bidi="hi-IN"/>
        </w:rPr>
        <w:t xml:space="preserve">। </w:t>
      </w:r>
      <w:r w:rsidRPr="002B7F35">
        <w:rPr>
          <w:rFonts w:ascii="Kalpurush" w:eastAsia="Nikosh" w:hAnsi="Kalpurush" w:cs="Kalpurush"/>
          <w:spacing w:val="-4"/>
          <w:sz w:val="24"/>
          <w:szCs w:val="24"/>
          <w:cs/>
          <w:lang w:bidi="bn-BD"/>
        </w:rPr>
        <w:t>আর পরবর্তী বছর নবী সাল্লাল্লাহু আলাইহি ওয়াসাল্লামের উমরা আদায়কে কাযা উমরা এজন্যই বলা হয়েছে যে</w:t>
      </w:r>
      <w:r w:rsidRPr="002B7F35">
        <w:rPr>
          <w:rFonts w:ascii="Kalpurush" w:eastAsia="Nikosh" w:hAnsi="Kalpurush" w:cs="Kalpurush"/>
          <w:spacing w:val="-4"/>
          <w:sz w:val="24"/>
          <w:szCs w:val="24"/>
          <w:lang w:bidi="bn-BD"/>
        </w:rPr>
        <w:t xml:space="preserve">, </w:t>
      </w:r>
      <w:r w:rsidRPr="002B7F35">
        <w:rPr>
          <w:rFonts w:ascii="Kalpurush" w:eastAsia="Nikosh" w:hAnsi="Kalpurush" w:cs="Kalpurush"/>
          <w:spacing w:val="-4"/>
          <w:sz w:val="24"/>
          <w:szCs w:val="24"/>
          <w:cs/>
          <w:lang w:bidi="bn-BD"/>
        </w:rPr>
        <w:t>তিনি কুরা</w:t>
      </w:r>
      <w:r w:rsidRPr="002B7F35">
        <w:rPr>
          <w:rFonts w:ascii="Kalpurush" w:eastAsia="Nikosh" w:hAnsi="Kalpurush" w:cs="Kalpurush" w:hint="cs"/>
          <w:spacing w:val="-4"/>
          <w:sz w:val="24"/>
          <w:szCs w:val="24"/>
          <w:cs/>
          <w:lang w:bidi="bn-BD"/>
        </w:rPr>
        <w:t>ই</w:t>
      </w:r>
      <w:r w:rsidRPr="002B7F35">
        <w:rPr>
          <w:rFonts w:ascii="Kalpurush" w:eastAsia="Nikosh" w:hAnsi="Kalpurush" w:cs="Kalpurush"/>
          <w:spacing w:val="-4"/>
          <w:sz w:val="24"/>
          <w:szCs w:val="24"/>
          <w:cs/>
          <w:lang w:bidi="bn-BD"/>
        </w:rPr>
        <w:t>শদের সাথে চুক্তিবদ্ধ হয়েছিলেন যে পরবর্তী বছর উমরা আদায় করবেন। এ কারণে নয় যে</w:t>
      </w:r>
      <w:r w:rsidRPr="002B7F35">
        <w:rPr>
          <w:rFonts w:ascii="Kalpurush" w:eastAsia="Nikosh" w:hAnsi="Kalpurush" w:cs="Kalpurush"/>
          <w:spacing w:val="-4"/>
          <w:sz w:val="24"/>
          <w:szCs w:val="24"/>
          <w:lang w:bidi="bn-BD"/>
        </w:rPr>
        <w:t xml:space="preserve">, </w:t>
      </w:r>
      <w:r w:rsidRPr="002B7F35">
        <w:rPr>
          <w:rFonts w:ascii="Kalpurush" w:eastAsia="Nikosh" w:hAnsi="Kalpurush" w:cs="Kalpurush"/>
          <w:spacing w:val="-4"/>
          <w:sz w:val="24"/>
          <w:szCs w:val="24"/>
          <w:cs/>
          <w:lang w:bidi="bn-BD"/>
        </w:rPr>
        <w:t>ছুটে যাওয়া কাজের পূর্ণতার জন্য কাযা আদায় করেছিলেন। (আল্লাহই অধিক জ্ঞা</w:t>
      </w:r>
      <w:r w:rsidRPr="002B7F35">
        <w:rPr>
          <w:rFonts w:ascii="Kalpurush" w:eastAsia="Nikosh" w:hAnsi="Kalpurush" w:cs="Kalpurush" w:hint="cs"/>
          <w:spacing w:val="-4"/>
          <w:sz w:val="24"/>
          <w:szCs w:val="24"/>
          <w:cs/>
          <w:lang w:bidi="bn-BD"/>
        </w:rPr>
        <w:t>ন রাখেন।</w:t>
      </w:r>
      <w:r w:rsidRPr="002B7F35">
        <w:rPr>
          <w:rFonts w:ascii="Kalpurush" w:eastAsia="Nikosh" w:hAnsi="Kalpurush" w:cs="Kalpurush"/>
          <w:spacing w:val="-4"/>
          <w:sz w:val="24"/>
          <w:szCs w:val="24"/>
          <w:cs/>
          <w:lang w:bidi="bn-BD"/>
        </w:rPr>
        <w:t>)</w:t>
      </w:r>
    </w:p>
    <w:p w:rsidR="001E042C" w:rsidRPr="002B7F35" w:rsidRDefault="001E042C" w:rsidP="002B7F35">
      <w:pPr>
        <w:pStyle w:val="Heading1"/>
        <w:jc w:val="both"/>
        <w:rPr>
          <w:rStyle w:val="Heading1Char"/>
          <w:rFonts w:ascii="Kalpurush" w:hAnsi="Kalpurush" w:cs="Kalpurush"/>
          <w:b/>
          <w:bCs/>
          <w:sz w:val="24"/>
          <w:szCs w:val="24"/>
        </w:rPr>
      </w:pPr>
      <w:bookmarkStart w:id="31" w:name="_Toc502306617"/>
      <w:r w:rsidRPr="002B7F35">
        <w:rPr>
          <w:rFonts w:ascii="Kalpurush" w:eastAsia="Nikosh" w:hAnsi="Kalpurush" w:cs="Kalpurush"/>
          <w:sz w:val="24"/>
          <w:szCs w:val="24"/>
          <w:cs/>
          <w:lang w:bidi="bn-BD"/>
        </w:rPr>
        <w:lastRenderedPageBreak/>
        <w:t xml:space="preserve">প্রশ্ন: (৫৩৭) </w:t>
      </w:r>
      <w:r w:rsidRPr="002B7F35">
        <w:rPr>
          <w:rFonts w:ascii="Kalpurush" w:eastAsia="Nikosh" w:hAnsi="Kalpurush" w:cs="Kalpurush"/>
          <w:sz w:val="24"/>
          <w:szCs w:val="24"/>
          <w:cs/>
          <w:lang w:bidi="bn-IN"/>
        </w:rPr>
        <w:t>হজের</w:t>
      </w:r>
      <w:r w:rsidRPr="002B7F35">
        <w:rPr>
          <w:rStyle w:val="Heading1Char"/>
          <w:rFonts w:ascii="Kalpurush" w:eastAsia="Nikosh" w:hAnsi="Kalpurush" w:cs="Kalpurush"/>
          <w:sz w:val="24"/>
          <w:szCs w:val="24"/>
          <w:rtl/>
          <w:cs/>
        </w:rPr>
        <w:t xml:space="preserve"> </w:t>
      </w:r>
      <w:r w:rsidRPr="002B7F35">
        <w:rPr>
          <w:rStyle w:val="Heading1Char"/>
          <w:rFonts w:ascii="Kalpurush" w:eastAsia="Nikosh" w:hAnsi="Kalpurush" w:cs="Kalpurush"/>
          <w:b/>
          <w:bCs/>
          <w:sz w:val="24"/>
          <w:szCs w:val="24"/>
          <w:cs/>
          <w:lang w:bidi="bn-IN"/>
        </w:rPr>
        <w:t>ইচ্ছা করার পর যদি তাকে নিষেধ করে দেওয়া হয়</w:t>
      </w:r>
      <w:r w:rsidRPr="002B7F35">
        <w:rPr>
          <w:rStyle w:val="Heading1Char"/>
          <w:rFonts w:ascii="Kalpurush" w:eastAsia="Nikosh" w:hAnsi="Kalpurush" w:cs="Kalpurush"/>
          <w:b/>
          <w:bCs/>
          <w:sz w:val="24"/>
          <w:szCs w:val="24"/>
          <w:lang w:bidi="bn-BD"/>
        </w:rPr>
        <w:t xml:space="preserve">, </w:t>
      </w:r>
      <w:r w:rsidRPr="002B7F35">
        <w:rPr>
          <w:rStyle w:val="Heading1Char"/>
          <w:rFonts w:ascii="Kalpurush" w:eastAsia="Nikosh" w:hAnsi="Kalpurush" w:cs="Kalpurush"/>
          <w:b/>
          <w:bCs/>
          <w:sz w:val="24"/>
          <w:szCs w:val="24"/>
          <w:cs/>
          <w:lang w:bidi="bn-IN"/>
        </w:rPr>
        <w:t>তবে তার করণীয় কী</w:t>
      </w:r>
      <w:r w:rsidRPr="002B7F35">
        <w:rPr>
          <w:rStyle w:val="Heading1Char"/>
          <w:rFonts w:ascii="Kalpurush" w:eastAsia="Nikosh" w:hAnsi="Kalpurush" w:cs="Kalpurush"/>
          <w:b/>
          <w:bCs/>
          <w:sz w:val="24"/>
          <w:szCs w:val="24"/>
          <w:lang w:bidi="bn-BD"/>
        </w:rPr>
        <w:t>?</w:t>
      </w:r>
      <w:bookmarkEnd w:id="31"/>
    </w:p>
    <w:p w:rsidR="001E042C" w:rsidRPr="00773BF4" w:rsidRDefault="001E042C" w:rsidP="002B7F35">
      <w:pPr>
        <w:bidi w:val="0"/>
        <w:spacing w:after="0" w:line="240" w:lineRule="auto"/>
        <w:ind w:right="23"/>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b/>
          <w:bCs/>
          <w:sz w:val="24"/>
          <w:szCs w:val="24"/>
          <w:cs/>
          <w:lang w:bidi="bn-BD"/>
        </w:rPr>
        <w:t xml:space="preserve">উত্তর: </w:t>
      </w:r>
      <w:r w:rsidRPr="002B7F35">
        <w:rPr>
          <w:rFonts w:ascii="Kalpurush" w:eastAsia="Nikosh" w:hAnsi="Kalpurush" w:cs="Kalpurush"/>
          <w:sz w:val="24"/>
          <w:szCs w:val="24"/>
          <w:cs/>
          <w:lang w:bidi="bn-BD"/>
        </w:rPr>
        <w:t>যদি সে ইহরাম না করে থাকে তবে কোনো অসুবিধা নেই। কোনো কিছু তার উপর আবশ্যক হবে না। কেননা কোনো লোক ইহরামে প্রবেশ করার পূর্ব পর্যন্ত ইচ্ছা করলে সম্মুখে অগ্রসর হতে পারে</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ইচ্ছা করলে নিজ ঠিকানায় ফেরত আসতে পারে। কিন্তু হজ ফরয হলে</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যতদ্রুত সম্ভব আদায় করে নেওয়া ভালো</w:t>
      </w:r>
      <w:r w:rsidRPr="002B7F35">
        <w:rPr>
          <w:rFonts w:ascii="Kalpurush" w:eastAsia="Nikosh" w:hAnsi="Kalpurush" w:cs="Kalpurush"/>
          <w:sz w:val="24"/>
          <w:szCs w:val="24"/>
          <w:cs/>
          <w:lang w:bidi="hi-IN"/>
        </w:rPr>
        <w:t>।</w:t>
      </w:r>
    </w:p>
    <w:p w:rsidR="001E042C" w:rsidRPr="00773BF4" w:rsidRDefault="001E042C" w:rsidP="002B7F35">
      <w:pPr>
        <w:bidi w:val="0"/>
        <w:spacing w:after="0" w:line="240" w:lineRule="auto"/>
        <w:ind w:right="23"/>
        <w:jc w:val="both"/>
        <w:rPr>
          <w:rFonts w:ascii="Times New Roman" w:eastAsia="Times New Roman" w:hAnsi="Times New Roman" w:cs="KFGQPC Uthman Taha Naskh"/>
          <w:color w:val="333399"/>
          <w:sz w:val="24"/>
          <w:szCs w:val="24"/>
          <w:lang w:val="fr-FR"/>
        </w:rPr>
      </w:pPr>
      <w:r w:rsidRPr="002B7F35">
        <w:rPr>
          <w:rFonts w:ascii="Kalpurush" w:eastAsia="Nikosh" w:hAnsi="Kalpurush" w:cs="Kalpurush"/>
          <w:sz w:val="24"/>
          <w:szCs w:val="24"/>
          <w:cs/>
          <w:lang w:bidi="bn-BD"/>
        </w:rPr>
        <w:t>আর ইহরামে প্রবেশ করার পর বাধাগ্রস্ত হলে যদি ইহরাম বাধার সময় শর্ত করে থাকে এ বলে</w:t>
      </w:r>
      <w:r w:rsidRPr="00773BF4">
        <w:rPr>
          <w:rFonts w:ascii="Kalpurush" w:eastAsia="Nikosh" w:hAnsi="Kalpurush" w:cs="Kalpurush"/>
          <w:sz w:val="24"/>
          <w:szCs w:val="24"/>
          <w:lang w:val="fr-FR" w:bidi="bn-BD"/>
        </w:rPr>
        <w:t>, “</w:t>
      </w:r>
      <w:r w:rsidRPr="002B7F35">
        <w:rPr>
          <w:rFonts w:ascii="Kalpurush" w:eastAsia="Nikosh" w:hAnsi="Kalpurush" w:cs="Kalpurush"/>
          <w:sz w:val="24"/>
          <w:szCs w:val="24"/>
          <w:cs/>
          <w:lang w:bidi="bn-BD"/>
        </w:rPr>
        <w:t>আল্লাহুম্মা ইন্ হাবাসানী হাবেস্</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ফা মাহেল্লী হায়ছু হাবাস্তানী</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তবে বাধাপ্রাপ্ত স্থানে ইহরাম খুলে ফেলবে। কোনো কিছু তার উপর আবশ্যক হবে না। কিন্তু যদি শর্ত করার জন্য এরূপ দো</w:t>
      </w:r>
      <w:r w:rsidRPr="00773BF4">
        <w:rPr>
          <w:rFonts w:ascii="Kalpurush" w:eastAsia="Nikosh" w:hAnsi="Kalpurush" w:cs="Kalpurush"/>
          <w:sz w:val="24"/>
          <w:szCs w:val="24"/>
          <w:lang w:val="fr-FR" w:bidi="bn-BD"/>
        </w:rPr>
        <w:t>‘</w:t>
      </w:r>
      <w:r w:rsidRPr="002B7F35">
        <w:rPr>
          <w:rFonts w:ascii="Kalpurush" w:eastAsia="Nikosh" w:hAnsi="Kalpurush" w:cs="Kalpurush"/>
          <w:sz w:val="24"/>
          <w:szCs w:val="24"/>
          <w:cs/>
          <w:lang w:bidi="bn-BD"/>
        </w:rPr>
        <w:t>আ পাঠ না করে থাকে</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 xml:space="preserve">তবে উক্ত বাধা অচিরেই বিদূরিত হওয়ার আশা থাকলে অপেক্ষা করবে এবং হজ পূর্ণ করবে। </w:t>
      </w:r>
      <w:r w:rsidR="001845E6"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আরাফাতে অবস্থানের পূর্বে যদি বাধামুক্ত হয়</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 xml:space="preserve">তবে </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 xml:space="preserve">আরাফাতে অবস্থান করে হজ পূর্ণ করবে। কিন্তু </w:t>
      </w:r>
      <w:r w:rsidR="001845E6"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আরাফাতে অবস্থানের পর বাধা মুক্ত হলে</w:t>
      </w:r>
      <w:r w:rsidRPr="00773BF4">
        <w:rPr>
          <w:rFonts w:ascii="Kalpurush" w:eastAsia="Nikosh" w:hAnsi="Kalpurush" w:cs="Kalpurush"/>
          <w:sz w:val="24"/>
          <w:szCs w:val="24"/>
          <w:lang w:val="fr-FR" w:bidi="bn-BD"/>
        </w:rPr>
        <w:t xml:space="preserve">, </w:t>
      </w:r>
      <w:r w:rsidRPr="002B7F35">
        <w:rPr>
          <w:rFonts w:ascii="Kalpurush" w:eastAsia="Nikosh" w:hAnsi="Kalpurush" w:cs="Kalpurush"/>
          <w:sz w:val="24"/>
          <w:szCs w:val="24"/>
          <w:cs/>
          <w:lang w:bidi="bn-BD"/>
        </w:rPr>
        <w:t xml:space="preserve">হজ ছুটে গেল। তখন উমরা আদায় করে ইহরাম খুলে ফেলবে। ফরয হজ হয়ে থাকলে পরবর্তী বছর তা কাযা আদায় করবে। কিন্তু অচিরেই বাধা মুক্ত হওয়ার সম্ভাবনা না থাকলে এবং শর্ত না করে থাকলে ইহরাম খুলে ফেলবে এবং </w:t>
      </w:r>
      <w:r w:rsidRPr="002B7F35">
        <w:rPr>
          <w:rFonts w:ascii="Kalpurush" w:eastAsia="Nikosh" w:hAnsi="Kalpurush" w:cs="Kalpurush" w:hint="cs"/>
          <w:sz w:val="24"/>
          <w:szCs w:val="24"/>
          <w:cs/>
          <w:lang w:bidi="bn-BD"/>
        </w:rPr>
        <w:t>হাদঈ যবাই</w:t>
      </w:r>
      <w:r w:rsidRPr="002B7F35">
        <w:rPr>
          <w:rFonts w:ascii="Kalpurush" w:eastAsia="Nikosh" w:hAnsi="Kalpurush" w:cs="Kalpurush"/>
          <w:sz w:val="24"/>
          <w:szCs w:val="24"/>
          <w:cs/>
          <w:lang w:bidi="bn-BD"/>
        </w:rPr>
        <w:t xml:space="preserve"> করবে। কেননা আল্লাহ বলেন</w:t>
      </w:r>
      <w:r w:rsidRPr="00773BF4">
        <w:rPr>
          <w:rFonts w:ascii="Kalpurush" w:eastAsia="Nikosh" w:hAnsi="Kalpurush" w:cs="Kalpurush"/>
          <w:sz w:val="24"/>
          <w:szCs w:val="24"/>
          <w:lang w:val="fr-FR" w:bidi="bn-BD"/>
        </w:rPr>
        <w:t>,</w:t>
      </w:r>
    </w:p>
    <w:p w:rsidR="001E042C" w:rsidRPr="002B7F35" w:rsidRDefault="001E042C" w:rsidP="002B7F35">
      <w:pPr>
        <w:spacing w:after="0" w:line="240" w:lineRule="auto"/>
        <w:ind w:right="23"/>
        <w:jc w:val="both"/>
        <w:rPr>
          <w:rFonts w:ascii="Times New Roman" w:eastAsia="Times New Roman" w:hAnsi="Times New Roman" w:cs="KFGQPC Uthman Taha Naskh"/>
          <w:color w:val="333399"/>
          <w:sz w:val="24"/>
          <w:szCs w:val="24"/>
        </w:rPr>
      </w:pPr>
      <w:r w:rsidRPr="002B7F35">
        <w:rPr>
          <w:rFonts w:ascii="KFGQPC Uthman Taha Naskh" w:cs="KFGQPC Uthman Taha Naskh" w:hint="cs"/>
          <w:color w:val="008000"/>
          <w:sz w:val="24"/>
          <w:szCs w:val="24"/>
          <w:rtl/>
        </w:rPr>
        <w:t>﴿</w:t>
      </w:r>
      <w:r w:rsidRPr="002B7F35">
        <w:rPr>
          <w:rFonts w:ascii="KFGQPC Uthmanic Script HAFS" w:cs="KFGQPC Uthmanic Script HAFS" w:hint="cs"/>
          <w:color w:val="008000"/>
          <w:sz w:val="24"/>
          <w:szCs w:val="24"/>
          <w:rtl/>
        </w:rPr>
        <w:t>وَأَتِمُّواْ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ٱلۡحَجَّ</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وَٱلۡعُمۡرَةَ</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لِلَّهِۚ</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فَإِنۡ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أُحۡصِرۡتُمۡ</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فَمَا</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ٱسۡتَيۡسَرَ</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مِنَ</w:t>
      </w:r>
      <w:r w:rsidRPr="002B7F35">
        <w:rPr>
          <w:rFonts w:ascii="KFGQPC Uthmanic Script HAFS" w:cs="KFGQPC Uthmanic Script HAFS"/>
          <w:color w:val="008000"/>
          <w:sz w:val="24"/>
          <w:szCs w:val="24"/>
          <w:rtl/>
        </w:rPr>
        <w:t xml:space="preserve"> </w:t>
      </w:r>
      <w:r w:rsidRPr="002B7F35">
        <w:rPr>
          <w:rFonts w:ascii="KFGQPC Uthmanic Script HAFS" w:cs="KFGQPC Uthmanic Script HAFS" w:hint="cs"/>
          <w:color w:val="008000"/>
          <w:sz w:val="24"/>
          <w:szCs w:val="24"/>
          <w:rtl/>
        </w:rPr>
        <w:t>ٱلۡهَدۡيِ</w:t>
      </w:r>
      <w:r w:rsidRPr="002B7F35">
        <w:rPr>
          <w:rFonts w:ascii="KFGQPC Uthman Taha Naskh" w:cs="KFGQPC Uthman Taha Naskh" w:hint="cs"/>
          <w:color w:val="008000"/>
          <w:sz w:val="24"/>
          <w:szCs w:val="24"/>
          <w:rtl/>
        </w:rPr>
        <w:t>﴾</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البقرة</w:t>
      </w:r>
      <w:r w:rsidRPr="002B7F35">
        <w:rPr>
          <w:rFonts w:ascii="KFGQPC Uthman Taha Naskh" w:cs="KFGQPC Uthman Taha Naskh"/>
          <w:color w:val="008000"/>
          <w:sz w:val="24"/>
          <w:szCs w:val="24"/>
          <w:rtl/>
        </w:rPr>
        <w:t xml:space="preserve">: </w:t>
      </w:r>
      <w:r w:rsidRPr="002B7F35">
        <w:rPr>
          <w:rFonts w:ascii="KFGQPC Uthman Taha Naskh" w:cs="KFGQPC Uthman Taha Naskh" w:hint="cs"/>
          <w:color w:val="008000"/>
          <w:sz w:val="24"/>
          <w:szCs w:val="24"/>
          <w:rtl/>
        </w:rPr>
        <w:t>١٩٦</w:t>
      </w:r>
      <w:r w:rsidRPr="002B7F35">
        <w:rPr>
          <w:rFonts w:ascii="KFGQPC Uthman Taha Naskh" w:cs="KFGQPC Uthman Taha Naskh"/>
          <w:color w:val="008000"/>
          <w:sz w:val="24"/>
          <w:szCs w:val="24"/>
          <w:rtl/>
        </w:rPr>
        <w:t>]</w:t>
      </w:r>
    </w:p>
    <w:p w:rsidR="001E042C" w:rsidRPr="002B7F35" w:rsidRDefault="001E042C" w:rsidP="002B7F35">
      <w:pPr>
        <w:bidi w:val="0"/>
        <w:spacing w:after="0" w:line="240" w:lineRule="auto"/>
        <w:ind w:right="23"/>
        <w:jc w:val="both"/>
        <w:rPr>
          <w:rFonts w:ascii="Times New Roman" w:eastAsia="Times New Roman" w:hAnsi="Times New Roman" w:cs="KFGQPC Uthman Taha Naskh"/>
          <w:color w:val="333399"/>
          <w:sz w:val="24"/>
          <w:szCs w:val="24"/>
          <w:rtl/>
        </w:rPr>
      </w:pPr>
      <w:r w:rsidRPr="002B7F35">
        <w:rPr>
          <w:rFonts w:ascii="Kalpurush" w:eastAsia="Nikosh" w:hAnsi="Kalpurush" w:cs="Kalpurush"/>
          <w:sz w:val="24"/>
          <w:szCs w:val="24"/>
          <w:lang w:bidi="bn-BD"/>
        </w:rPr>
        <w:t>“</w:t>
      </w:r>
      <w:r w:rsidRPr="002B7F35">
        <w:rPr>
          <w:rFonts w:ascii="Kalpurush" w:eastAsia="Nikosh" w:hAnsi="Kalpurush" w:cs="Kalpurush"/>
          <w:sz w:val="24"/>
          <w:szCs w:val="24"/>
          <w:cs/>
          <w:lang w:bidi="bn-BD"/>
        </w:rPr>
        <w:t>তোমরা আল্লাহর জন্য হজ-উমরা পূর্ণ করবে। যদি বাধাগ্রস্ত হও</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 xml:space="preserve">তবে সহজসাধ্য </w:t>
      </w:r>
      <w:r w:rsidRPr="002B7F35">
        <w:rPr>
          <w:rFonts w:ascii="Kalpurush" w:eastAsia="Nikosh" w:hAnsi="Kalpurush" w:cs="Kalpurush" w:hint="cs"/>
          <w:sz w:val="24"/>
          <w:szCs w:val="24"/>
          <w:cs/>
          <w:lang w:bidi="bn-BD"/>
        </w:rPr>
        <w:t>হাদঈ প্রদান</w:t>
      </w:r>
      <w:r w:rsidRPr="002B7F35">
        <w:rPr>
          <w:rFonts w:ascii="Kalpurush" w:eastAsia="Nikosh" w:hAnsi="Kalpurush" w:cs="Kalpurush"/>
          <w:sz w:val="24"/>
          <w:szCs w:val="24"/>
          <w:cs/>
          <w:lang w:bidi="bn-BD"/>
        </w:rPr>
        <w:t xml:space="preserve"> করবে।</w:t>
      </w:r>
      <w:r w:rsidRPr="002B7F35">
        <w:rPr>
          <w:rFonts w:ascii="Kalpurush" w:eastAsia="Nikosh" w:hAnsi="Kalpurush" w:cs="Kalpurush"/>
          <w:sz w:val="24"/>
          <w:szCs w:val="24"/>
          <w:lang w:bidi="bn-BD"/>
        </w:rPr>
        <w:t xml:space="preserve">” </w:t>
      </w:r>
      <w:r w:rsidRPr="002B7F35">
        <w:rPr>
          <w:rFonts w:ascii="Kalpurush" w:eastAsia="Nikosh" w:hAnsi="Kalpurush" w:cs="Kalpurush" w:hint="cs"/>
          <w:sz w:val="24"/>
          <w:szCs w:val="24"/>
          <w:cs/>
          <w:lang w:bidi="bn-BD"/>
        </w:rPr>
        <w:t>[</w:t>
      </w:r>
      <w:r w:rsidRPr="002B7F35">
        <w:rPr>
          <w:rFonts w:ascii="Kalpurush" w:eastAsia="Nikosh" w:hAnsi="Kalpurush" w:cs="Kalpurush"/>
          <w:sz w:val="24"/>
          <w:szCs w:val="24"/>
          <w:cs/>
          <w:lang w:bidi="bn-BD"/>
        </w:rPr>
        <w:t>সূরা আল-বাকারাহ</w:t>
      </w:r>
      <w:r w:rsidRPr="002B7F35">
        <w:rPr>
          <w:rFonts w:ascii="Kalpurush" w:eastAsia="Nikosh" w:hAnsi="Kalpurush" w:cs="Kalpurush"/>
          <w:sz w:val="24"/>
          <w:szCs w:val="24"/>
          <w:lang w:bidi="bn-BD"/>
        </w:rPr>
        <w:t xml:space="preserve">, </w:t>
      </w:r>
      <w:r w:rsidRPr="002B7F35">
        <w:rPr>
          <w:rFonts w:ascii="Kalpurush" w:eastAsia="Nikosh" w:hAnsi="Kalpurush" w:cs="Kalpurush"/>
          <w:sz w:val="24"/>
          <w:szCs w:val="24"/>
          <w:cs/>
          <w:lang w:bidi="bn-BD"/>
        </w:rPr>
        <w:t>আয়াত: ১৯৬</w:t>
      </w:r>
      <w:r w:rsidRPr="002B7F35">
        <w:rPr>
          <w:rFonts w:ascii="Kalpurush" w:eastAsia="Nikosh" w:hAnsi="Kalpurush" w:cs="Kalpurush" w:hint="cs"/>
          <w:sz w:val="24"/>
          <w:szCs w:val="24"/>
          <w:cs/>
          <w:lang w:bidi="bn-BD"/>
        </w:rPr>
        <w:t>]</w:t>
      </w:r>
    </w:p>
    <w:p w:rsidR="001E042C" w:rsidRPr="00D137CE" w:rsidRDefault="001E042C" w:rsidP="002B7F35">
      <w:pPr>
        <w:pStyle w:val="Heading1"/>
        <w:jc w:val="both"/>
        <w:rPr>
          <w:rStyle w:val="Heading1Char"/>
          <w:rFonts w:ascii="Kalpurush" w:eastAsia="Nikosh" w:hAnsi="Kalpurush" w:cs="Kalpurush"/>
          <w:sz w:val="22"/>
          <w:szCs w:val="22"/>
          <w:lang w:bidi="bn-IN"/>
        </w:rPr>
      </w:pPr>
      <w:bookmarkStart w:id="32" w:name="_Toc502306618"/>
      <w:r w:rsidRPr="00D137CE">
        <w:rPr>
          <w:rStyle w:val="Heading1Char"/>
          <w:rFonts w:ascii="Kalpurush" w:eastAsia="Nikosh" w:hAnsi="Kalpurush" w:cs="Kalpurush"/>
          <w:b/>
          <w:bCs/>
          <w:sz w:val="22"/>
          <w:szCs w:val="22"/>
          <w:cs/>
          <w:lang w:bidi="bn-BD"/>
        </w:rPr>
        <w:lastRenderedPageBreak/>
        <w:t>প্রশ্ন: (৫৩৮)</w:t>
      </w:r>
      <w:r w:rsidRPr="00D137CE">
        <w:rPr>
          <w:rStyle w:val="Heading1Char"/>
          <w:rFonts w:ascii="Kalpurush" w:eastAsia="Nikosh" w:hAnsi="Kalpurush" w:cs="Kalpurush"/>
          <w:sz w:val="22"/>
          <w:szCs w:val="22"/>
          <w:cs/>
          <w:lang w:bidi="bn-BD"/>
        </w:rPr>
        <w:t xml:space="preserve"> </w:t>
      </w:r>
      <w:r w:rsidRPr="00D137CE">
        <w:rPr>
          <w:rStyle w:val="Heading1Char"/>
          <w:rFonts w:ascii="Kalpurush" w:eastAsia="Nikosh" w:hAnsi="Kalpurush" w:cs="Kalpurush" w:hint="cs"/>
          <w:b/>
          <w:bCs/>
          <w:sz w:val="22"/>
          <w:szCs w:val="22"/>
          <w:cs/>
          <w:lang w:bidi="bn-BD"/>
        </w:rPr>
        <w:t>হজ</w:t>
      </w:r>
      <w:r w:rsidRPr="00D137CE">
        <w:rPr>
          <w:rStyle w:val="Heading1Char"/>
          <w:rFonts w:ascii="Kalpurush" w:eastAsia="Nikosh" w:hAnsi="Kalpurush" w:cs="Kalpurush"/>
          <w:b/>
          <w:bCs/>
          <w:sz w:val="22"/>
          <w:szCs w:val="22"/>
          <w:rtl/>
          <w:cs/>
        </w:rPr>
        <w:t xml:space="preserve"> </w:t>
      </w:r>
      <w:r w:rsidRPr="00D137CE">
        <w:rPr>
          <w:rStyle w:val="Heading1Char"/>
          <w:rFonts w:ascii="Kalpurush" w:eastAsia="Nikosh" w:hAnsi="Kalpurush" w:cs="Kalpurush" w:hint="cs"/>
          <w:b/>
          <w:bCs/>
          <w:sz w:val="22"/>
          <w:szCs w:val="22"/>
          <w:cs/>
          <w:lang w:bidi="bn-BD"/>
        </w:rPr>
        <w:t>করতে</w:t>
      </w:r>
      <w:r w:rsidRPr="00D137CE">
        <w:rPr>
          <w:rStyle w:val="Heading1Char"/>
          <w:rFonts w:ascii="Kalpurush" w:eastAsia="Nikosh" w:hAnsi="Kalpurush" w:cs="Kalpurush"/>
          <w:b/>
          <w:bCs/>
          <w:sz w:val="22"/>
          <w:szCs w:val="22"/>
          <w:rtl/>
          <w:cs/>
        </w:rPr>
        <w:t xml:space="preserve"> </w:t>
      </w:r>
      <w:r w:rsidRPr="00D137CE">
        <w:rPr>
          <w:rStyle w:val="Heading1Char"/>
          <w:rFonts w:ascii="Kalpurush" w:eastAsia="Nikosh" w:hAnsi="Kalpurush" w:cs="Kalpurush" w:hint="cs"/>
          <w:b/>
          <w:bCs/>
          <w:sz w:val="22"/>
          <w:szCs w:val="22"/>
          <w:cs/>
          <w:lang w:bidi="bn-BD"/>
        </w:rPr>
        <w:t>এসে</w:t>
      </w:r>
      <w:r w:rsidRPr="00D137CE">
        <w:rPr>
          <w:rStyle w:val="Heading1Char"/>
          <w:rFonts w:ascii="Kalpurush" w:eastAsia="Nikosh" w:hAnsi="Kalpurush" w:cs="Kalpurush"/>
          <w:b/>
          <w:bCs/>
          <w:sz w:val="22"/>
          <w:szCs w:val="22"/>
          <w:rtl/>
          <w:cs/>
        </w:rPr>
        <w:t xml:space="preserve"> </w:t>
      </w:r>
      <w:r w:rsidRPr="00D137CE">
        <w:rPr>
          <w:rStyle w:val="Heading1Char"/>
          <w:rFonts w:ascii="Kalpurush" w:eastAsia="Nikosh" w:hAnsi="Kalpurush" w:cs="Kalpurush" w:hint="cs"/>
          <w:b/>
          <w:bCs/>
          <w:sz w:val="22"/>
          <w:szCs w:val="22"/>
          <w:cs/>
          <w:lang w:bidi="bn-BD"/>
        </w:rPr>
        <w:t>পাপের</w:t>
      </w:r>
      <w:r w:rsidRPr="00D137CE">
        <w:rPr>
          <w:rStyle w:val="Heading1Char"/>
          <w:rFonts w:ascii="Kalpurush" w:eastAsia="Nikosh" w:hAnsi="Kalpurush" w:cs="Kalpurush"/>
          <w:b/>
          <w:bCs/>
          <w:sz w:val="22"/>
          <w:szCs w:val="22"/>
          <w:rtl/>
          <w:cs/>
        </w:rPr>
        <w:t xml:space="preserve"> </w:t>
      </w:r>
      <w:r w:rsidRPr="00D137CE">
        <w:rPr>
          <w:rStyle w:val="Heading1Char"/>
          <w:rFonts w:ascii="Kalpurush" w:eastAsia="Nikosh" w:hAnsi="Kalpurush" w:cs="Kalpurush" w:hint="cs"/>
          <w:b/>
          <w:bCs/>
          <w:sz w:val="22"/>
          <w:szCs w:val="22"/>
          <w:cs/>
          <w:lang w:bidi="bn-BD"/>
        </w:rPr>
        <w:t>কাজে</w:t>
      </w:r>
      <w:r w:rsidRPr="00D137CE">
        <w:rPr>
          <w:rStyle w:val="Heading1Char"/>
          <w:rFonts w:ascii="Kalpurush" w:eastAsia="Nikosh" w:hAnsi="Kalpurush" w:cs="Kalpurush"/>
          <w:b/>
          <w:bCs/>
          <w:sz w:val="22"/>
          <w:szCs w:val="22"/>
          <w:rtl/>
          <w:cs/>
        </w:rPr>
        <w:t xml:space="preserve"> </w:t>
      </w:r>
      <w:r w:rsidRPr="00D137CE">
        <w:rPr>
          <w:rStyle w:val="Heading1Char"/>
          <w:rFonts w:ascii="Kalpurush" w:eastAsia="Nikosh" w:hAnsi="Kalpurush" w:cs="Kalpurush" w:hint="cs"/>
          <w:b/>
          <w:bCs/>
          <w:sz w:val="22"/>
          <w:szCs w:val="22"/>
          <w:cs/>
          <w:lang w:bidi="bn-BD"/>
        </w:rPr>
        <w:t>লিপ্ত</w:t>
      </w:r>
      <w:r w:rsidRPr="00D137CE">
        <w:rPr>
          <w:rStyle w:val="Heading1Char"/>
          <w:rFonts w:ascii="Kalpurush" w:eastAsia="Nikosh" w:hAnsi="Kalpurush" w:cs="Kalpurush"/>
          <w:b/>
          <w:bCs/>
          <w:sz w:val="22"/>
          <w:szCs w:val="22"/>
          <w:rtl/>
          <w:cs/>
        </w:rPr>
        <w:t xml:space="preserve"> </w:t>
      </w:r>
      <w:r w:rsidRPr="00D137CE">
        <w:rPr>
          <w:rStyle w:val="Heading1Char"/>
          <w:rFonts w:ascii="Kalpurush" w:eastAsia="Nikosh" w:hAnsi="Kalpurush" w:cs="Kalpurush" w:hint="cs"/>
          <w:b/>
          <w:bCs/>
          <w:sz w:val="22"/>
          <w:szCs w:val="22"/>
          <w:cs/>
          <w:lang w:bidi="bn-BD"/>
        </w:rPr>
        <w:t>হলে</w:t>
      </w:r>
      <w:r w:rsidRPr="00D137CE">
        <w:rPr>
          <w:rStyle w:val="Heading1Char"/>
          <w:rFonts w:ascii="Kalpurush" w:eastAsia="Nikosh" w:hAnsi="Kalpurush" w:cs="Kalpurush"/>
          <w:b/>
          <w:bCs/>
          <w:sz w:val="22"/>
          <w:szCs w:val="22"/>
          <w:rtl/>
          <w:cs/>
        </w:rPr>
        <w:t xml:space="preserve"> </w:t>
      </w:r>
      <w:r w:rsidRPr="00D137CE">
        <w:rPr>
          <w:rStyle w:val="Heading1Char"/>
          <w:rFonts w:ascii="Kalpurush" w:eastAsia="Nikosh" w:hAnsi="Kalpurush" w:cs="Kalpurush" w:hint="cs"/>
          <w:b/>
          <w:bCs/>
          <w:sz w:val="22"/>
          <w:szCs w:val="22"/>
          <w:cs/>
          <w:lang w:bidi="bn-BD"/>
        </w:rPr>
        <w:t>কি</w:t>
      </w:r>
      <w:r w:rsidRPr="00D137CE">
        <w:rPr>
          <w:rStyle w:val="Heading1Char"/>
          <w:rFonts w:ascii="Kalpurush" w:eastAsia="Nikosh" w:hAnsi="Kalpurush" w:cs="Kalpurush"/>
          <w:b/>
          <w:bCs/>
          <w:sz w:val="22"/>
          <w:szCs w:val="22"/>
          <w:rtl/>
          <w:cs/>
        </w:rPr>
        <w:t xml:space="preserve"> </w:t>
      </w:r>
      <w:r w:rsidRPr="00D137CE">
        <w:rPr>
          <w:rStyle w:val="Heading1Char"/>
          <w:rFonts w:ascii="Kalpurush" w:eastAsia="Nikosh" w:hAnsi="Kalpurush" w:cs="Kalpurush" w:hint="cs"/>
          <w:b/>
          <w:bCs/>
          <w:sz w:val="22"/>
          <w:szCs w:val="22"/>
          <w:cs/>
          <w:lang w:bidi="bn-BD"/>
        </w:rPr>
        <w:t>হজের</w:t>
      </w:r>
      <w:r w:rsidRPr="00D137CE">
        <w:rPr>
          <w:rStyle w:val="Heading1Char"/>
          <w:rFonts w:ascii="Kalpurush" w:eastAsia="Nikosh" w:hAnsi="Kalpurush" w:cs="Kalpurush"/>
          <w:b/>
          <w:bCs/>
          <w:sz w:val="22"/>
          <w:szCs w:val="22"/>
          <w:rtl/>
          <w:cs/>
        </w:rPr>
        <w:t xml:space="preserve"> </w:t>
      </w:r>
      <w:r w:rsidR="001845E6" w:rsidRPr="00D137CE">
        <w:rPr>
          <w:rStyle w:val="Heading1Char"/>
          <w:rFonts w:ascii="Kalpurush" w:eastAsia="Nikosh" w:hAnsi="Kalpurush" w:cs="Kalpurush" w:hint="cs"/>
          <w:b/>
          <w:bCs/>
          <w:sz w:val="22"/>
          <w:szCs w:val="22"/>
          <w:cs/>
          <w:lang w:bidi="bn-BD"/>
        </w:rPr>
        <w:t>সা</w:t>
      </w:r>
      <w:r w:rsidRPr="00D137CE">
        <w:rPr>
          <w:rStyle w:val="Heading1Char"/>
          <w:rFonts w:ascii="Kalpurush" w:eastAsia="Nikosh" w:hAnsi="Kalpurush" w:cs="Kalpurush" w:hint="cs"/>
          <w:b/>
          <w:bCs/>
          <w:sz w:val="22"/>
          <w:szCs w:val="22"/>
          <w:cs/>
          <w:lang w:bidi="bn-BD"/>
        </w:rPr>
        <w:t>ওয়াব</w:t>
      </w:r>
      <w:r w:rsidRPr="00D137CE">
        <w:rPr>
          <w:rStyle w:val="Heading1Char"/>
          <w:rFonts w:ascii="Kalpurush" w:eastAsia="Nikosh" w:hAnsi="Kalpurush" w:cs="Kalpurush"/>
          <w:b/>
          <w:bCs/>
          <w:sz w:val="22"/>
          <w:szCs w:val="22"/>
          <w:rtl/>
          <w:cs/>
        </w:rPr>
        <w:t xml:space="preserve"> </w:t>
      </w:r>
      <w:r w:rsidRPr="00D137CE">
        <w:rPr>
          <w:rStyle w:val="Heading1Char"/>
          <w:rFonts w:ascii="Kalpurush" w:eastAsia="Nikosh" w:hAnsi="Kalpurush" w:cs="Kalpurush" w:hint="cs"/>
          <w:b/>
          <w:bCs/>
          <w:sz w:val="22"/>
          <w:szCs w:val="22"/>
          <w:cs/>
          <w:lang w:bidi="bn-BD"/>
        </w:rPr>
        <w:t>কমে</w:t>
      </w:r>
      <w:r w:rsidRPr="00D137CE">
        <w:rPr>
          <w:rStyle w:val="Heading1Char"/>
          <w:rFonts w:ascii="Kalpurush" w:eastAsia="Nikosh" w:hAnsi="Kalpurush" w:cs="Kalpurush"/>
          <w:b/>
          <w:bCs/>
          <w:sz w:val="22"/>
          <w:szCs w:val="22"/>
          <w:rtl/>
          <w:cs/>
        </w:rPr>
        <w:t xml:space="preserve"> </w:t>
      </w:r>
      <w:r w:rsidRPr="00D137CE">
        <w:rPr>
          <w:rStyle w:val="Heading1Char"/>
          <w:rFonts w:ascii="Kalpurush" w:eastAsia="Nikosh" w:hAnsi="Kalpurush" w:cs="Kalpurush" w:hint="cs"/>
          <w:b/>
          <w:bCs/>
          <w:sz w:val="22"/>
          <w:szCs w:val="22"/>
          <w:cs/>
          <w:lang w:bidi="bn-BD"/>
        </w:rPr>
        <w:t>যাবে</w:t>
      </w:r>
      <w:r w:rsidRPr="00D137CE">
        <w:rPr>
          <w:rStyle w:val="Heading1Char"/>
          <w:rFonts w:ascii="Kalpurush" w:eastAsia="Nikosh" w:hAnsi="Kalpurush" w:cs="Kalpurush"/>
          <w:b/>
          <w:bCs/>
          <w:sz w:val="22"/>
          <w:szCs w:val="22"/>
          <w:lang w:bidi="bn-IN"/>
        </w:rPr>
        <w:t>?</w:t>
      </w:r>
      <w:bookmarkEnd w:id="32"/>
    </w:p>
    <w:p w:rsidR="001E042C" w:rsidRPr="00D137CE" w:rsidRDefault="001E042C" w:rsidP="002B7F35">
      <w:pPr>
        <w:widowControl w:val="0"/>
        <w:bidi w:val="0"/>
        <w:spacing w:after="0" w:line="240" w:lineRule="auto"/>
        <w:ind w:right="23"/>
        <w:jc w:val="both"/>
        <w:rPr>
          <w:rFonts w:ascii="Times New Roman" w:eastAsia="Times New Roman" w:hAnsi="Times New Roman" w:cs="KFGQPC Uthman Taha Naskh"/>
          <w:color w:val="333399"/>
          <w:spacing w:val="-14"/>
          <w:lang w:val="fr-FR"/>
        </w:rPr>
      </w:pPr>
      <w:r w:rsidRPr="00D137CE">
        <w:rPr>
          <w:rFonts w:ascii="Kalpurush" w:eastAsia="Nikosh" w:hAnsi="Kalpurush" w:cs="Kalpurush"/>
          <w:b/>
          <w:bCs/>
          <w:spacing w:val="-14"/>
          <w:cs/>
          <w:lang w:bidi="bn-BD"/>
        </w:rPr>
        <w:t xml:space="preserve">উত্তর: </w:t>
      </w:r>
      <w:r w:rsidRPr="00D137CE">
        <w:rPr>
          <w:rFonts w:ascii="Kalpurush" w:eastAsia="Nikosh" w:hAnsi="Kalpurush" w:cs="Kalpurush"/>
          <w:spacing w:val="-14"/>
          <w:cs/>
          <w:lang w:bidi="bn-BD"/>
        </w:rPr>
        <w:t>সাধারণভাবে সব</w:t>
      </w:r>
      <w:r w:rsidR="001845E6" w:rsidRPr="00D137CE">
        <w:rPr>
          <w:rFonts w:ascii="Kalpurush" w:eastAsia="Nikosh" w:hAnsi="Kalpurush" w:cs="Kalpurush" w:hint="cs"/>
          <w:spacing w:val="-14"/>
          <w:cs/>
          <w:lang w:bidi="bn-BD"/>
        </w:rPr>
        <w:t xml:space="preserve"> </w:t>
      </w:r>
      <w:r w:rsidR="00547B99" w:rsidRPr="00D137CE">
        <w:rPr>
          <w:rFonts w:ascii="Kalpurush" w:eastAsia="Nikosh" w:hAnsi="Kalpurush" w:cs="Kalpurush"/>
          <w:spacing w:val="-14"/>
          <w:cs/>
          <w:lang w:bidi="bn-BD"/>
        </w:rPr>
        <w:t>ধরনের</w:t>
      </w:r>
      <w:r w:rsidRPr="00D137CE">
        <w:rPr>
          <w:rFonts w:ascii="Kalpurush" w:eastAsia="Nikosh" w:hAnsi="Kalpurush" w:cs="Kalpurush"/>
          <w:spacing w:val="-14"/>
          <w:cs/>
          <w:lang w:bidi="bn-BD"/>
        </w:rPr>
        <w:t xml:space="preserve"> পাপকাজ হজের </w:t>
      </w:r>
      <w:r w:rsidRPr="00D137CE">
        <w:rPr>
          <w:rFonts w:ascii="Kalpurush" w:eastAsia="Nikosh" w:hAnsi="Kalpurush" w:cs="Kalpurush" w:hint="cs"/>
          <w:spacing w:val="-14"/>
          <w:cs/>
          <w:lang w:bidi="bn-BD"/>
        </w:rPr>
        <w:t>সা</w:t>
      </w:r>
      <w:r w:rsidRPr="00D137CE">
        <w:rPr>
          <w:rFonts w:ascii="Kalpurush" w:eastAsia="Nikosh" w:hAnsi="Kalpurush" w:cs="Kalpurush"/>
          <w:spacing w:val="-14"/>
          <w:cs/>
          <w:lang w:bidi="bn-BD"/>
        </w:rPr>
        <w:t>ওয়াব হ্রাস করে দেয়। কেননা আল্লাহ</w:t>
      </w:r>
      <w:r w:rsidRPr="00D137CE">
        <w:rPr>
          <w:rFonts w:ascii="Kalpurush" w:eastAsia="Nikosh" w:hAnsi="Kalpurush" w:cs="Kalpurush" w:hint="cs"/>
          <w:spacing w:val="-14"/>
          <w:cs/>
          <w:lang w:bidi="bn-BD"/>
        </w:rPr>
        <w:t xml:space="preserve"> তা‘আলা</w:t>
      </w:r>
      <w:r w:rsidRPr="00D137CE">
        <w:rPr>
          <w:rFonts w:ascii="Kalpurush" w:eastAsia="Nikosh" w:hAnsi="Kalpurush" w:cs="Kalpurush"/>
          <w:spacing w:val="-14"/>
          <w:cs/>
          <w:lang w:bidi="bn-BD"/>
        </w:rPr>
        <w:t xml:space="preserve"> বলেন</w:t>
      </w:r>
      <w:r w:rsidRPr="00D137CE">
        <w:rPr>
          <w:rFonts w:ascii="Kalpurush" w:eastAsia="Nikosh" w:hAnsi="Kalpurush" w:cs="Kalpurush"/>
          <w:spacing w:val="-14"/>
          <w:lang w:val="fr-FR" w:bidi="bn-BD"/>
        </w:rPr>
        <w:t xml:space="preserve">, </w:t>
      </w:r>
    </w:p>
    <w:p w:rsidR="001E042C" w:rsidRPr="00D137CE" w:rsidRDefault="001E042C" w:rsidP="002B7F35">
      <w:pPr>
        <w:spacing w:after="0" w:line="240" w:lineRule="auto"/>
        <w:ind w:right="23"/>
        <w:jc w:val="both"/>
        <w:rPr>
          <w:rFonts w:ascii="Times New Roman" w:eastAsia="Times New Roman" w:hAnsi="Times New Roman" w:cs="KFGQPC Uthman Taha Naskh"/>
          <w:color w:val="333399"/>
          <w:rtl/>
        </w:rPr>
      </w:pPr>
      <w:r w:rsidRPr="00D137CE">
        <w:rPr>
          <w:rFonts w:ascii="KFGQPC Uthman Taha Naskh" w:cs="KFGQPC Uthman Taha Naskh" w:hint="cs"/>
          <w:color w:val="008000"/>
          <w:rtl/>
        </w:rPr>
        <w:t>﴿</w:t>
      </w:r>
      <w:r w:rsidRPr="00D137CE">
        <w:rPr>
          <w:rFonts w:ascii="KFGQPC Uthmanic Script HAFS" w:cs="KFGQPC Uthmanic Script HAFS" w:hint="cs"/>
          <w:color w:val="008000"/>
          <w:rtl/>
        </w:rPr>
        <w:t>فَمَن</w:t>
      </w:r>
      <w:r w:rsidRPr="00D137CE">
        <w:rPr>
          <w:rFonts w:ascii="KFGQPC Uthmanic Script HAFS" w:cs="KFGQPC Uthmanic Script HAFS"/>
          <w:color w:val="008000"/>
          <w:rtl/>
        </w:rPr>
        <w:t xml:space="preserve"> </w:t>
      </w:r>
      <w:r w:rsidRPr="00D137CE">
        <w:rPr>
          <w:rFonts w:ascii="KFGQPC Uthmanic Script HAFS" w:cs="KFGQPC Uthmanic Script HAFS" w:hint="cs"/>
          <w:color w:val="008000"/>
          <w:rtl/>
        </w:rPr>
        <w:t>فَرَضَ</w:t>
      </w:r>
      <w:r w:rsidRPr="00D137CE">
        <w:rPr>
          <w:rFonts w:ascii="KFGQPC Uthmanic Script HAFS" w:cs="KFGQPC Uthmanic Script HAFS"/>
          <w:color w:val="008000"/>
          <w:rtl/>
        </w:rPr>
        <w:t xml:space="preserve"> </w:t>
      </w:r>
      <w:r w:rsidRPr="00D137CE">
        <w:rPr>
          <w:rFonts w:ascii="KFGQPC Uthmanic Script HAFS" w:cs="KFGQPC Uthmanic Script HAFS" w:hint="cs"/>
          <w:color w:val="008000"/>
          <w:rtl/>
        </w:rPr>
        <w:t>فِيهِنَّ</w:t>
      </w:r>
      <w:r w:rsidRPr="00D137CE">
        <w:rPr>
          <w:rFonts w:ascii="KFGQPC Uthmanic Script HAFS" w:cs="KFGQPC Uthmanic Script HAFS"/>
          <w:color w:val="008000"/>
          <w:rtl/>
        </w:rPr>
        <w:t xml:space="preserve"> </w:t>
      </w:r>
      <w:r w:rsidRPr="00D137CE">
        <w:rPr>
          <w:rFonts w:ascii="KFGQPC Uthmanic Script HAFS" w:cs="KFGQPC Uthmanic Script HAFS" w:hint="cs"/>
          <w:color w:val="008000"/>
          <w:rtl/>
        </w:rPr>
        <w:t>ٱلۡحَجَّ</w:t>
      </w:r>
      <w:r w:rsidRPr="00D137CE">
        <w:rPr>
          <w:rFonts w:ascii="KFGQPC Uthmanic Script HAFS" w:cs="KFGQPC Uthmanic Script HAFS"/>
          <w:color w:val="008000"/>
          <w:rtl/>
        </w:rPr>
        <w:t xml:space="preserve"> </w:t>
      </w:r>
      <w:r w:rsidRPr="00D137CE">
        <w:rPr>
          <w:rFonts w:ascii="KFGQPC Uthmanic Script HAFS" w:cs="KFGQPC Uthmanic Script HAFS" w:hint="cs"/>
          <w:color w:val="008000"/>
          <w:rtl/>
        </w:rPr>
        <w:t>فَلَا</w:t>
      </w:r>
      <w:r w:rsidRPr="00D137CE">
        <w:rPr>
          <w:rFonts w:ascii="KFGQPC Uthmanic Script HAFS" w:cs="KFGQPC Uthmanic Script HAFS"/>
          <w:color w:val="008000"/>
          <w:rtl/>
        </w:rPr>
        <w:t xml:space="preserve"> </w:t>
      </w:r>
      <w:r w:rsidRPr="00D137CE">
        <w:rPr>
          <w:rFonts w:ascii="KFGQPC Uthmanic Script HAFS" w:cs="KFGQPC Uthmanic Script HAFS" w:hint="cs"/>
          <w:color w:val="008000"/>
          <w:rtl/>
        </w:rPr>
        <w:t>رَفَثَ</w:t>
      </w:r>
      <w:r w:rsidRPr="00D137CE">
        <w:rPr>
          <w:rFonts w:ascii="KFGQPC Uthmanic Script HAFS" w:cs="KFGQPC Uthmanic Script HAFS"/>
          <w:color w:val="008000"/>
          <w:rtl/>
        </w:rPr>
        <w:t xml:space="preserve"> </w:t>
      </w:r>
      <w:r w:rsidRPr="00D137CE">
        <w:rPr>
          <w:rFonts w:ascii="KFGQPC Uthmanic Script HAFS" w:cs="KFGQPC Uthmanic Script HAFS" w:hint="cs"/>
          <w:color w:val="008000"/>
          <w:rtl/>
        </w:rPr>
        <w:t>وَلَا</w:t>
      </w:r>
      <w:r w:rsidRPr="00D137CE">
        <w:rPr>
          <w:rFonts w:ascii="KFGQPC Uthmanic Script HAFS" w:cs="KFGQPC Uthmanic Script HAFS"/>
          <w:color w:val="008000"/>
          <w:rtl/>
        </w:rPr>
        <w:t xml:space="preserve"> </w:t>
      </w:r>
      <w:r w:rsidRPr="00D137CE">
        <w:rPr>
          <w:rFonts w:ascii="KFGQPC Uthmanic Script HAFS" w:cs="KFGQPC Uthmanic Script HAFS" w:hint="cs"/>
          <w:color w:val="008000"/>
          <w:rtl/>
        </w:rPr>
        <w:t>فُسُوقَ</w:t>
      </w:r>
      <w:r w:rsidRPr="00D137CE">
        <w:rPr>
          <w:rFonts w:ascii="KFGQPC Uthmanic Script HAFS" w:cs="KFGQPC Uthmanic Script HAFS"/>
          <w:color w:val="008000"/>
          <w:rtl/>
        </w:rPr>
        <w:t xml:space="preserve"> </w:t>
      </w:r>
      <w:r w:rsidRPr="00D137CE">
        <w:rPr>
          <w:rFonts w:ascii="KFGQPC Uthmanic Script HAFS" w:cs="KFGQPC Uthmanic Script HAFS" w:hint="cs"/>
          <w:color w:val="008000"/>
          <w:rtl/>
        </w:rPr>
        <w:t>وَلَا</w:t>
      </w:r>
      <w:r w:rsidRPr="00D137CE">
        <w:rPr>
          <w:rFonts w:ascii="KFGQPC Uthmanic Script HAFS" w:cs="KFGQPC Uthmanic Script HAFS"/>
          <w:color w:val="008000"/>
          <w:rtl/>
        </w:rPr>
        <w:t xml:space="preserve"> </w:t>
      </w:r>
      <w:r w:rsidRPr="00D137CE">
        <w:rPr>
          <w:rFonts w:ascii="KFGQPC Uthmanic Script HAFS" w:cs="KFGQPC Uthmanic Script HAFS" w:hint="cs"/>
          <w:color w:val="008000"/>
          <w:rtl/>
        </w:rPr>
        <w:t>جِدَالَ</w:t>
      </w:r>
      <w:r w:rsidRPr="00D137CE">
        <w:rPr>
          <w:rFonts w:ascii="KFGQPC Uthmanic Script HAFS" w:cs="KFGQPC Uthmanic Script HAFS"/>
          <w:color w:val="008000"/>
          <w:rtl/>
        </w:rPr>
        <w:t xml:space="preserve"> </w:t>
      </w:r>
      <w:r w:rsidRPr="00D137CE">
        <w:rPr>
          <w:rFonts w:ascii="KFGQPC Uthmanic Script HAFS" w:cs="KFGQPC Uthmanic Script HAFS" w:hint="cs"/>
          <w:color w:val="008000"/>
          <w:rtl/>
        </w:rPr>
        <w:t>فِي</w:t>
      </w:r>
      <w:r w:rsidRPr="00D137CE">
        <w:rPr>
          <w:rFonts w:ascii="KFGQPC Uthmanic Script HAFS" w:cs="KFGQPC Uthmanic Script HAFS"/>
          <w:color w:val="008000"/>
          <w:rtl/>
        </w:rPr>
        <w:t xml:space="preserve"> </w:t>
      </w:r>
      <w:r w:rsidRPr="00D137CE">
        <w:rPr>
          <w:rFonts w:ascii="KFGQPC Uthmanic Script HAFS" w:cs="KFGQPC Uthmanic Script HAFS" w:hint="cs"/>
          <w:color w:val="008000"/>
          <w:rtl/>
        </w:rPr>
        <w:t>ٱلۡحَجِّ</w:t>
      </w:r>
      <w:r w:rsidRPr="00D137CE">
        <w:rPr>
          <w:rFonts w:ascii="KFGQPC Uthman Taha Naskh" w:cs="KFGQPC Uthman Taha Naskh" w:hint="cs"/>
          <w:color w:val="008000"/>
          <w:rtl/>
        </w:rPr>
        <w:t>﴾</w:t>
      </w:r>
      <w:r w:rsidRPr="00D137CE">
        <w:rPr>
          <w:rFonts w:ascii="KFGQPC Uthman Taha Naskh" w:cs="KFGQPC Uthman Taha Naskh"/>
          <w:color w:val="008000"/>
          <w:rtl/>
        </w:rPr>
        <w:t xml:space="preserve"> [</w:t>
      </w:r>
      <w:r w:rsidRPr="00D137CE">
        <w:rPr>
          <w:rFonts w:ascii="KFGQPC Uthman Taha Naskh" w:cs="KFGQPC Uthman Taha Naskh" w:hint="cs"/>
          <w:color w:val="008000"/>
          <w:rtl/>
        </w:rPr>
        <w:t>البقرة</w:t>
      </w:r>
      <w:r w:rsidRPr="00D137CE">
        <w:rPr>
          <w:rFonts w:ascii="KFGQPC Uthman Taha Naskh" w:cs="KFGQPC Uthman Taha Naskh"/>
          <w:color w:val="008000"/>
          <w:rtl/>
        </w:rPr>
        <w:t xml:space="preserve">: </w:t>
      </w:r>
      <w:r w:rsidRPr="00D137CE">
        <w:rPr>
          <w:rFonts w:ascii="KFGQPC Uthman Taha Naskh" w:cs="KFGQPC Uthman Taha Naskh" w:hint="cs"/>
          <w:color w:val="008000"/>
          <w:rtl/>
        </w:rPr>
        <w:t>١٩٧</w:t>
      </w:r>
      <w:r w:rsidRPr="00D137CE">
        <w:rPr>
          <w:rFonts w:ascii="KFGQPC Uthman Taha Naskh" w:cs="KFGQPC Uthman Taha Naskh"/>
          <w:color w:val="008000"/>
          <w:rtl/>
        </w:rPr>
        <w:t>]</w:t>
      </w:r>
    </w:p>
    <w:p w:rsidR="001E042C" w:rsidRPr="00D137CE" w:rsidRDefault="001E042C" w:rsidP="002B7F35">
      <w:pPr>
        <w:bidi w:val="0"/>
        <w:spacing w:after="0" w:line="240" w:lineRule="auto"/>
        <w:ind w:right="23"/>
        <w:jc w:val="both"/>
        <w:rPr>
          <w:rFonts w:ascii="Times New Roman" w:eastAsia="Times New Roman" w:hAnsi="Times New Roman" w:cs="KFGQPC Uthman Taha Naskh"/>
          <w:color w:val="333399"/>
        </w:rPr>
      </w:pPr>
      <w:r w:rsidRPr="00D137CE">
        <w:rPr>
          <w:rFonts w:ascii="Kalpurush" w:eastAsia="Nikosh" w:hAnsi="Kalpurush" w:cs="Kalpurush"/>
          <w:lang w:bidi="bn-BD"/>
        </w:rPr>
        <w:t>“</w:t>
      </w:r>
      <w:r w:rsidRPr="00D137CE">
        <w:rPr>
          <w:rFonts w:ascii="Kalpurush" w:eastAsia="Nikosh" w:hAnsi="Kalpurush" w:cs="Kalpurush"/>
          <w:cs/>
          <w:lang w:bidi="bn-BD"/>
        </w:rPr>
        <w:t>যে ব্যক্তি ঐ মাসগু</w:t>
      </w:r>
      <w:bookmarkStart w:id="33" w:name="_GoBack"/>
      <w:bookmarkEnd w:id="33"/>
      <w:r w:rsidRPr="00D137CE">
        <w:rPr>
          <w:rFonts w:ascii="Kalpurush" w:eastAsia="Nikosh" w:hAnsi="Kalpurush" w:cs="Kalpurush"/>
          <w:cs/>
          <w:lang w:bidi="bn-BD"/>
        </w:rPr>
        <w:t>লোর মধ্যে হজের সংকল্প করবে</w:t>
      </w:r>
      <w:r w:rsidRPr="00D137CE">
        <w:rPr>
          <w:rFonts w:ascii="Kalpurush" w:eastAsia="Nikosh" w:hAnsi="Kalpurush" w:cs="Kalpurush"/>
          <w:lang w:bidi="bn-BD"/>
        </w:rPr>
        <w:t xml:space="preserve">, </w:t>
      </w:r>
      <w:r w:rsidRPr="00D137CE">
        <w:rPr>
          <w:rFonts w:ascii="Kalpurush" w:eastAsia="Nikosh" w:hAnsi="Kalpurush" w:cs="Kalpurush"/>
          <w:cs/>
          <w:lang w:bidi="bn-BD"/>
        </w:rPr>
        <w:t>সে স্ত্রী সহবাস</w:t>
      </w:r>
      <w:r w:rsidRPr="00D137CE">
        <w:rPr>
          <w:rFonts w:ascii="Kalpurush" w:eastAsia="Nikosh" w:hAnsi="Kalpurush" w:cs="Kalpurush"/>
          <w:lang w:bidi="bn-BD"/>
        </w:rPr>
        <w:t xml:space="preserve">, </w:t>
      </w:r>
      <w:r w:rsidRPr="00D137CE">
        <w:rPr>
          <w:rFonts w:ascii="Kalpurush" w:eastAsia="Nikosh" w:hAnsi="Kalpurush" w:cs="Kalpurush"/>
          <w:cs/>
          <w:lang w:bidi="bn-BD"/>
        </w:rPr>
        <w:t>গর্হিত কাজ ও ঝগড়া-বিবাদে লিপ্ত হতে পারবে না।</w:t>
      </w:r>
      <w:r w:rsidRPr="00D137CE">
        <w:rPr>
          <w:rFonts w:ascii="Kalpurush" w:eastAsia="Nikosh" w:hAnsi="Kalpurush" w:cs="Kalpurush"/>
          <w:lang w:bidi="bn-BD"/>
        </w:rPr>
        <w:t xml:space="preserve">” </w:t>
      </w:r>
      <w:r w:rsidRPr="00D137CE">
        <w:rPr>
          <w:rFonts w:ascii="Kalpurush" w:eastAsia="Nikosh" w:hAnsi="Kalpurush" w:cs="Kalpurush" w:hint="cs"/>
          <w:cs/>
          <w:lang w:bidi="bn-BD"/>
        </w:rPr>
        <w:t>[</w:t>
      </w:r>
      <w:r w:rsidRPr="00D137CE">
        <w:rPr>
          <w:rFonts w:ascii="Kalpurush" w:eastAsia="Nikosh" w:hAnsi="Kalpurush" w:cs="Kalpurush"/>
          <w:cs/>
          <w:lang w:bidi="bn-BD"/>
        </w:rPr>
        <w:t>সূরা আল-বাকারাহ</w:t>
      </w:r>
      <w:r w:rsidRPr="00D137CE">
        <w:rPr>
          <w:rFonts w:ascii="Kalpurush" w:eastAsia="Nikosh" w:hAnsi="Kalpurush" w:cs="Kalpurush"/>
          <w:lang w:bidi="bn-BD"/>
        </w:rPr>
        <w:t xml:space="preserve">, </w:t>
      </w:r>
      <w:r w:rsidRPr="00D137CE">
        <w:rPr>
          <w:rFonts w:ascii="Kalpurush" w:eastAsia="Nikosh" w:hAnsi="Kalpurush" w:cs="Kalpurush"/>
          <w:cs/>
          <w:lang w:bidi="bn-BD"/>
        </w:rPr>
        <w:t>আয়াত: ১৯৭</w:t>
      </w:r>
      <w:r w:rsidRPr="00D137CE">
        <w:rPr>
          <w:rFonts w:ascii="Kalpurush" w:eastAsia="Nikosh" w:hAnsi="Kalpurush" w:cs="Kalpurush" w:hint="cs"/>
          <w:cs/>
          <w:lang w:bidi="bn-BD"/>
        </w:rPr>
        <w:t>]</w:t>
      </w:r>
    </w:p>
    <w:p w:rsidR="001E042C" w:rsidRPr="00D137CE" w:rsidRDefault="001E042C" w:rsidP="002B7F35">
      <w:pPr>
        <w:bidi w:val="0"/>
        <w:spacing w:after="0" w:line="240" w:lineRule="auto"/>
        <w:ind w:right="23"/>
        <w:jc w:val="both"/>
        <w:rPr>
          <w:rFonts w:ascii="Times New Roman" w:eastAsia="Times New Roman" w:hAnsi="Times New Roman" w:cs="KFGQPC Uthman Taha Naskh"/>
          <w:color w:val="333399"/>
        </w:rPr>
      </w:pPr>
      <w:r w:rsidRPr="00D137CE">
        <w:rPr>
          <w:rFonts w:ascii="Kalpurush" w:eastAsia="Nikosh" w:hAnsi="Kalpurush" w:cs="Kalpurush"/>
          <w:cs/>
          <w:lang w:bidi="bn-BD"/>
        </w:rPr>
        <w:t>বরং বিদ্বানদের মধ্যে কেউ বলেছেন</w:t>
      </w:r>
      <w:r w:rsidRPr="00D137CE">
        <w:rPr>
          <w:rFonts w:ascii="Kalpurush" w:eastAsia="Nikosh" w:hAnsi="Kalpurush" w:cs="Kalpurush"/>
          <w:lang w:bidi="bn-BD"/>
        </w:rPr>
        <w:t xml:space="preserve">, </w:t>
      </w:r>
      <w:r w:rsidRPr="00D137CE">
        <w:rPr>
          <w:rFonts w:ascii="Kalpurush" w:eastAsia="Nikosh" w:hAnsi="Kalpurush" w:cs="Kalpurush"/>
          <w:cs/>
          <w:lang w:bidi="bn-BD"/>
        </w:rPr>
        <w:t xml:space="preserve">হজ অবস্থায় পাপ কাজ করলে হজ বাতিল হয়ে যাবে। কিন্তু অধিকাংশ বিদ্বানদের নিকট প্রসিদ্ধ মূলনীতি হচ্ছে: </w:t>
      </w:r>
      <w:r w:rsidRPr="00D137CE">
        <w:rPr>
          <w:rFonts w:ascii="Kalpurush" w:eastAsia="Nikosh" w:hAnsi="Kalpurush" w:cs="Kalpurush"/>
          <w:lang w:bidi="bn-BD"/>
        </w:rPr>
        <w:t>“</w:t>
      </w:r>
      <w:r w:rsidRPr="00D137CE">
        <w:rPr>
          <w:rFonts w:ascii="Kalpurush" w:eastAsia="Nikosh" w:hAnsi="Kalpurush" w:cs="Kalpurush"/>
          <w:cs/>
          <w:lang w:bidi="bn-BD"/>
        </w:rPr>
        <w:t>হারাম কাজটি যদি ইবাদতের সাথে সংশ্লিষ্ট না হয়</w:t>
      </w:r>
      <w:r w:rsidRPr="00D137CE">
        <w:rPr>
          <w:rFonts w:ascii="Kalpurush" w:eastAsia="Nikosh" w:hAnsi="Kalpurush" w:cs="Kalpurush"/>
          <w:lang w:bidi="bn-BD"/>
        </w:rPr>
        <w:t xml:space="preserve">, </w:t>
      </w:r>
      <w:r w:rsidRPr="00D137CE">
        <w:rPr>
          <w:rFonts w:ascii="Kalpurush" w:eastAsia="Nikosh" w:hAnsi="Kalpurush" w:cs="Kalpurush"/>
          <w:cs/>
          <w:lang w:bidi="bn-BD"/>
        </w:rPr>
        <w:t>তবে তার কারণে ইবাদত বাতিল হবে না।</w:t>
      </w:r>
      <w:r w:rsidRPr="00D137CE">
        <w:rPr>
          <w:rFonts w:ascii="Kalpurush" w:eastAsia="Nikosh" w:hAnsi="Kalpurush" w:cs="Kalpurush"/>
          <w:lang w:bidi="bn-BD"/>
        </w:rPr>
        <w:t xml:space="preserve">” </w:t>
      </w:r>
      <w:r w:rsidRPr="00D137CE">
        <w:rPr>
          <w:rFonts w:ascii="Kalpurush" w:eastAsia="Nikosh" w:hAnsi="Kalpurush" w:cs="Kalpurush"/>
          <w:cs/>
          <w:lang w:bidi="bn-BD"/>
        </w:rPr>
        <w:t xml:space="preserve">সাধারণ পাপসমূহ হজের কাজের সাথে সংশ্লিষ্ট নয়। কেননা তা হজের সময় যেমন হারাম অন্য সময়ও হারাম। এটাই বিশুদ্ধ মত। এ সমস্ত পাপকাজ হজ্জকে বাতিল করে দিবে না। কিন্তু তার </w:t>
      </w:r>
      <w:r w:rsidRPr="00D137CE">
        <w:rPr>
          <w:rFonts w:ascii="Kalpurush" w:eastAsia="Nikosh" w:hAnsi="Kalpurush" w:cs="Kalpurush" w:hint="cs"/>
          <w:cs/>
          <w:lang w:bidi="bn-BD"/>
        </w:rPr>
        <w:t>সা</w:t>
      </w:r>
      <w:r w:rsidRPr="00D137CE">
        <w:rPr>
          <w:rFonts w:ascii="Kalpurush" w:eastAsia="Nikosh" w:hAnsi="Kalpurush" w:cs="Kalpurush"/>
          <w:cs/>
          <w:lang w:bidi="bn-BD"/>
        </w:rPr>
        <w:t>ওয়াব বিনষ্ট করে দিবে।</w:t>
      </w:r>
    </w:p>
    <w:p w:rsidR="001E042C" w:rsidRPr="00D137CE" w:rsidRDefault="001E042C" w:rsidP="002B7F35">
      <w:pPr>
        <w:pStyle w:val="Heading1"/>
        <w:jc w:val="left"/>
        <w:rPr>
          <w:rFonts w:ascii="Times New Roman" w:hAnsi="Times New Roman" w:cs="KFGQPC Uthman Taha Naskh"/>
          <w:color w:val="333399"/>
          <w:sz w:val="22"/>
          <w:szCs w:val="22"/>
        </w:rPr>
      </w:pPr>
      <w:bookmarkStart w:id="34" w:name="_Toc502306619"/>
      <w:r w:rsidRPr="00D137CE">
        <w:rPr>
          <w:rFonts w:ascii="Kalpurush" w:eastAsia="Nikosh" w:hAnsi="Kalpurush" w:cs="Kalpurush"/>
          <w:sz w:val="22"/>
          <w:szCs w:val="22"/>
          <w:cs/>
          <w:lang w:bidi="bn-BD"/>
        </w:rPr>
        <w:t xml:space="preserve">প্রশ্ন: (৫৩৯) </w:t>
      </w:r>
      <w:r w:rsidRPr="00D137CE">
        <w:rPr>
          <w:rStyle w:val="Heading1Char"/>
          <w:rFonts w:ascii="Kalpurush" w:eastAsia="Nikosh" w:hAnsi="Kalpurush" w:cs="Kalpurush"/>
          <w:b/>
          <w:bCs/>
          <w:sz w:val="22"/>
          <w:szCs w:val="22"/>
          <w:cs/>
          <w:lang w:bidi="bn-BD"/>
        </w:rPr>
        <w:t>মিথ্যা</w:t>
      </w:r>
      <w:r w:rsidRPr="00D137CE">
        <w:rPr>
          <w:rStyle w:val="Heading1Char"/>
          <w:rFonts w:ascii="Kalpurush" w:eastAsia="Nikosh" w:hAnsi="Kalpurush" w:cs="Kalpurush"/>
          <w:b/>
          <w:bCs/>
          <w:sz w:val="22"/>
          <w:szCs w:val="22"/>
          <w:rtl/>
          <w:cs/>
        </w:rPr>
        <w:t xml:space="preserve"> </w:t>
      </w:r>
      <w:r w:rsidRPr="00D137CE">
        <w:rPr>
          <w:rStyle w:val="Heading1Char"/>
          <w:rFonts w:ascii="Kalpurush" w:eastAsia="Nikosh" w:hAnsi="Kalpurush" w:cs="Kalpurush"/>
          <w:b/>
          <w:bCs/>
          <w:sz w:val="22"/>
          <w:szCs w:val="22"/>
          <w:cs/>
          <w:lang w:bidi="bn-BD"/>
        </w:rPr>
        <w:t>পাসপোর্ট</w:t>
      </w:r>
      <w:r w:rsidRPr="00D137CE">
        <w:rPr>
          <w:rStyle w:val="Heading1Char"/>
          <w:rFonts w:ascii="Kalpurush" w:eastAsia="Nikosh" w:hAnsi="Kalpurush" w:cs="Kalpurush"/>
          <w:b/>
          <w:bCs/>
          <w:sz w:val="22"/>
          <w:szCs w:val="22"/>
          <w:rtl/>
          <w:cs/>
        </w:rPr>
        <w:t xml:space="preserve"> </w:t>
      </w:r>
      <w:r w:rsidRPr="00D137CE">
        <w:rPr>
          <w:rStyle w:val="Heading1Char"/>
          <w:rFonts w:ascii="Kalpurush" w:eastAsia="Nikosh" w:hAnsi="Kalpurush" w:cs="Kalpurush"/>
          <w:b/>
          <w:bCs/>
          <w:sz w:val="22"/>
          <w:szCs w:val="22"/>
          <w:cs/>
          <w:lang w:bidi="bn-BD"/>
        </w:rPr>
        <w:t>বানিয়ে</w:t>
      </w:r>
      <w:r w:rsidRPr="00D137CE">
        <w:rPr>
          <w:rStyle w:val="Heading1Char"/>
          <w:rFonts w:ascii="Kalpurush" w:eastAsia="Nikosh" w:hAnsi="Kalpurush" w:cs="Kalpurush"/>
          <w:b/>
          <w:bCs/>
          <w:sz w:val="22"/>
          <w:szCs w:val="22"/>
          <w:rtl/>
          <w:cs/>
        </w:rPr>
        <w:t xml:space="preserve"> </w:t>
      </w:r>
      <w:r w:rsidRPr="00D137CE">
        <w:rPr>
          <w:rStyle w:val="Heading1Char"/>
          <w:rFonts w:ascii="Kalpurush" w:eastAsia="Nikosh" w:hAnsi="Kalpurush" w:cs="Kalpurush"/>
          <w:b/>
          <w:bCs/>
          <w:sz w:val="22"/>
          <w:szCs w:val="22"/>
          <w:cs/>
          <w:lang w:bidi="bn-BD"/>
        </w:rPr>
        <w:t>হজ</w:t>
      </w:r>
      <w:r w:rsidRPr="00D137CE">
        <w:rPr>
          <w:rStyle w:val="Heading1Char"/>
          <w:rFonts w:ascii="Kalpurush" w:eastAsia="Nikosh" w:hAnsi="Kalpurush" w:cs="Kalpurush"/>
          <w:b/>
          <w:bCs/>
          <w:sz w:val="22"/>
          <w:szCs w:val="22"/>
          <w:rtl/>
          <w:cs/>
        </w:rPr>
        <w:t xml:space="preserve"> </w:t>
      </w:r>
      <w:r w:rsidRPr="00D137CE">
        <w:rPr>
          <w:rStyle w:val="Heading1Char"/>
          <w:rFonts w:ascii="Kalpurush" w:eastAsia="Nikosh" w:hAnsi="Kalpurush" w:cs="Kalpurush"/>
          <w:b/>
          <w:bCs/>
          <w:sz w:val="22"/>
          <w:szCs w:val="22"/>
          <w:cs/>
          <w:lang w:bidi="bn-BD"/>
        </w:rPr>
        <w:t>করলে</w:t>
      </w:r>
      <w:r w:rsidRPr="00D137CE">
        <w:rPr>
          <w:rStyle w:val="Heading1Char"/>
          <w:rFonts w:ascii="Kalpurush" w:eastAsia="Nikosh" w:hAnsi="Kalpurush" w:cs="Kalpurush"/>
          <w:b/>
          <w:bCs/>
          <w:sz w:val="22"/>
          <w:szCs w:val="22"/>
          <w:rtl/>
          <w:cs/>
        </w:rPr>
        <w:t xml:space="preserve"> </w:t>
      </w:r>
      <w:r w:rsidRPr="00D137CE">
        <w:rPr>
          <w:rStyle w:val="Heading1Char"/>
          <w:rFonts w:ascii="Kalpurush" w:eastAsia="Nikosh" w:hAnsi="Kalpurush" w:cs="Kalpurush"/>
          <w:b/>
          <w:bCs/>
          <w:sz w:val="22"/>
          <w:szCs w:val="22"/>
          <w:cs/>
          <w:lang w:bidi="bn-BD"/>
        </w:rPr>
        <w:t>হজ</w:t>
      </w:r>
      <w:r w:rsidRPr="00D137CE">
        <w:rPr>
          <w:rStyle w:val="Heading1Char"/>
          <w:rFonts w:ascii="Kalpurush" w:eastAsia="Nikosh" w:hAnsi="Kalpurush" w:cs="Kalpurush"/>
          <w:b/>
          <w:bCs/>
          <w:sz w:val="22"/>
          <w:szCs w:val="22"/>
          <w:rtl/>
          <w:cs/>
        </w:rPr>
        <w:t xml:space="preserve"> </w:t>
      </w:r>
      <w:r w:rsidRPr="00D137CE">
        <w:rPr>
          <w:rStyle w:val="Heading1Char"/>
          <w:rFonts w:ascii="Kalpurush" w:eastAsia="Nikosh" w:hAnsi="Kalpurush" w:cs="Kalpurush"/>
          <w:b/>
          <w:bCs/>
          <w:sz w:val="22"/>
          <w:szCs w:val="22"/>
          <w:cs/>
          <w:lang w:bidi="bn-BD"/>
        </w:rPr>
        <w:t>হবে</w:t>
      </w:r>
      <w:r w:rsidRPr="00D137CE">
        <w:rPr>
          <w:rStyle w:val="Heading1Char"/>
          <w:rFonts w:ascii="Kalpurush" w:eastAsia="Nikosh" w:hAnsi="Kalpurush" w:cs="Kalpurush"/>
          <w:b/>
          <w:bCs/>
          <w:sz w:val="22"/>
          <w:szCs w:val="22"/>
          <w:rtl/>
          <w:cs/>
        </w:rPr>
        <w:t xml:space="preserve"> </w:t>
      </w:r>
      <w:r w:rsidRPr="00D137CE">
        <w:rPr>
          <w:rStyle w:val="Heading1Char"/>
          <w:rFonts w:ascii="Kalpurush" w:eastAsia="Nikosh" w:hAnsi="Kalpurush" w:cs="Kalpurush"/>
          <w:b/>
          <w:bCs/>
          <w:sz w:val="22"/>
          <w:szCs w:val="22"/>
          <w:cs/>
          <w:lang w:bidi="bn-BD"/>
        </w:rPr>
        <w:t>কী</w:t>
      </w:r>
      <w:r w:rsidRPr="00D137CE">
        <w:rPr>
          <w:rStyle w:val="Heading1Char"/>
          <w:rFonts w:ascii="Kalpurush" w:eastAsia="Nikosh" w:hAnsi="Kalpurush" w:cs="Kalpurush"/>
          <w:b/>
          <w:bCs/>
          <w:sz w:val="22"/>
          <w:szCs w:val="22"/>
        </w:rPr>
        <w:t>?</w:t>
      </w:r>
      <w:bookmarkEnd w:id="34"/>
    </w:p>
    <w:p w:rsidR="001E042C" w:rsidRPr="00D137CE" w:rsidRDefault="001E042C" w:rsidP="002B7F35">
      <w:pPr>
        <w:widowControl w:val="0"/>
        <w:bidi w:val="0"/>
        <w:spacing w:after="0" w:line="240" w:lineRule="auto"/>
        <w:ind w:right="23"/>
        <w:jc w:val="both"/>
        <w:rPr>
          <w:rFonts w:ascii="Times New Roman" w:eastAsia="Times New Roman" w:hAnsi="Times New Roman" w:cs="KFGQPC Uthman Taha Naskh"/>
          <w:color w:val="333399"/>
          <w:spacing w:val="-2"/>
          <w:lang w:val="fr-FR"/>
        </w:rPr>
      </w:pPr>
      <w:r w:rsidRPr="00D137CE">
        <w:rPr>
          <w:rFonts w:ascii="Kalpurush" w:eastAsia="Nikosh" w:hAnsi="Kalpurush" w:cs="Kalpurush"/>
          <w:b/>
          <w:bCs/>
          <w:spacing w:val="-2"/>
          <w:cs/>
          <w:lang w:bidi="bn-BD"/>
        </w:rPr>
        <w:t xml:space="preserve">উত্তর: </w:t>
      </w:r>
      <w:r w:rsidRPr="00D137CE">
        <w:rPr>
          <w:rFonts w:ascii="Kalpurush" w:eastAsia="Nikosh" w:hAnsi="Kalpurush" w:cs="Kalpurush"/>
          <w:spacing w:val="-2"/>
          <w:cs/>
          <w:lang w:bidi="bn-BD"/>
        </w:rPr>
        <w:t>তার হজ হয়ে যাবে। হজ বিশুদ্ধ হবে। কেননা পাসপোর্ট নকল করা হজের কর্মসমূহের অন্তর্ভুক্ত নয়। এটা হজের বাইরের কাজ। কিন্তু এ</w:t>
      </w:r>
      <w:r w:rsidRPr="00D137CE">
        <w:rPr>
          <w:rFonts w:ascii="Kalpurush" w:eastAsia="Nikosh" w:hAnsi="Kalpurush" w:cs="Kalpurush" w:hint="cs"/>
          <w:spacing w:val="-2"/>
          <w:cs/>
          <w:lang w:bidi="bn-BD"/>
        </w:rPr>
        <w:t xml:space="preserve"> </w:t>
      </w:r>
      <w:r w:rsidRPr="00D137CE">
        <w:rPr>
          <w:rFonts w:ascii="Kalpurush" w:eastAsia="Nikosh" w:hAnsi="Kalpurush" w:cs="Kalpurush"/>
          <w:spacing w:val="-2"/>
          <w:cs/>
          <w:lang w:bidi="bn-BD"/>
        </w:rPr>
        <w:t>কাজের কারণে সে গুনাহগার হবে। তাকে তাওবা করা উচিৎ</w:t>
      </w:r>
      <w:r w:rsidRPr="00D137CE">
        <w:rPr>
          <w:rFonts w:ascii="Kalpurush" w:eastAsia="Nikosh" w:hAnsi="Kalpurush" w:cs="SolaimanLipi"/>
          <w:spacing w:val="-2"/>
          <w:cs/>
          <w:lang w:bidi="hi-IN"/>
        </w:rPr>
        <w:t xml:space="preserve">। </w:t>
      </w:r>
      <w:r w:rsidRPr="00D137CE">
        <w:rPr>
          <w:rFonts w:ascii="Kalpurush" w:eastAsia="Nikosh" w:hAnsi="Kalpurush" w:cs="Kalpurush"/>
          <w:spacing w:val="-2"/>
          <w:cs/>
          <w:lang w:bidi="bn-BD"/>
        </w:rPr>
        <w:t>কেননা স্বার্থ সিদ্ধির জন্য মিথ্যার আশ্রয় নিয়ে দায়িত্বশীল কর্মকর্তা বা প্রশাসনকে ধোঁকা দেওয়া</w:t>
      </w:r>
      <w:r w:rsidR="001845E6" w:rsidRPr="00D137CE">
        <w:rPr>
          <w:rFonts w:ascii="Kalpurush" w:eastAsia="Nikosh" w:hAnsi="Kalpurush" w:cs="Kalpurush"/>
          <w:spacing w:val="-2"/>
          <w:cs/>
          <w:lang w:bidi="bn-BD"/>
        </w:rPr>
        <w:t xml:space="preserve"> একটি মারাত্মক অপরাধ ও বড় গ</w:t>
      </w:r>
      <w:r w:rsidR="001845E6" w:rsidRPr="00D137CE">
        <w:rPr>
          <w:rFonts w:ascii="Kalpurush" w:eastAsia="Nikosh" w:hAnsi="Kalpurush" w:cs="Kalpurush" w:hint="cs"/>
          <w:spacing w:val="-2"/>
          <w:cs/>
          <w:lang w:bidi="bn-IN"/>
        </w:rPr>
        <w:t>ো</w:t>
      </w:r>
      <w:r w:rsidRPr="00D137CE">
        <w:rPr>
          <w:rFonts w:ascii="Kalpurush" w:eastAsia="Nikosh" w:hAnsi="Kalpurush" w:cs="Kalpurush"/>
          <w:spacing w:val="-2"/>
          <w:cs/>
          <w:lang w:bidi="bn-BD"/>
        </w:rPr>
        <w:t>নাহ</w:t>
      </w:r>
      <w:r w:rsidR="001845E6" w:rsidRPr="00D137CE">
        <w:rPr>
          <w:rFonts w:ascii="Kalpurush" w:eastAsia="Nikosh" w:hAnsi="Kalpurush" w:cs="Kalpurush" w:hint="cs"/>
          <w:spacing w:val="-2"/>
          <w:cs/>
          <w:lang w:bidi="bn-IN"/>
        </w:rPr>
        <w:t>ে</w:t>
      </w:r>
      <w:r w:rsidRPr="00D137CE">
        <w:rPr>
          <w:rFonts w:ascii="Kalpurush" w:eastAsia="Nikosh" w:hAnsi="Kalpurush" w:cs="Kalpurush"/>
          <w:spacing w:val="-2"/>
          <w:cs/>
          <w:lang w:bidi="bn-BD"/>
        </w:rPr>
        <w:t xml:space="preserve">র কাজ। </w:t>
      </w:r>
    </w:p>
    <w:p w:rsidR="001E042C" w:rsidRPr="00D137CE" w:rsidRDefault="001E042C" w:rsidP="002B7F35">
      <w:pPr>
        <w:bidi w:val="0"/>
        <w:spacing w:after="0" w:line="240" w:lineRule="auto"/>
        <w:rPr>
          <w:rFonts w:cstheme="minorHAnsi"/>
          <w:color w:val="006666"/>
          <w:rtl/>
          <w:cs/>
          <w:lang w:bidi="ar-EG"/>
        </w:rPr>
      </w:pPr>
      <w:r w:rsidRPr="00D137CE">
        <w:rPr>
          <w:rFonts w:ascii="Kalpurush" w:eastAsia="Nikosh" w:hAnsi="Kalpurush" w:cs="Kalpurush"/>
          <w:cs/>
          <w:lang w:bidi="bn-BD"/>
        </w:rPr>
        <w:t>জেনে রাখা উচিৎ</w:t>
      </w:r>
      <w:r w:rsidRPr="00D137CE">
        <w:rPr>
          <w:rFonts w:ascii="Kalpurush" w:eastAsia="Nikosh" w:hAnsi="Kalpurush" w:cs="Kalpurush"/>
          <w:lang w:val="fr-FR" w:bidi="bn-BD"/>
        </w:rPr>
        <w:t xml:space="preserve">, </w:t>
      </w:r>
      <w:r w:rsidRPr="00D137CE">
        <w:rPr>
          <w:rFonts w:ascii="Kalpurush" w:eastAsia="Nikosh" w:hAnsi="Kalpurush" w:cs="Kalpurush"/>
          <w:cs/>
          <w:lang w:bidi="bn-BD"/>
        </w:rPr>
        <w:t>যে ব্যক্তি আল্লাহকে ভয় করবে আল্লাহ তার ব্যবস্থা করে দিবেন</w:t>
      </w:r>
      <w:r w:rsidRPr="00D137CE">
        <w:rPr>
          <w:rFonts w:ascii="Kalpurush" w:eastAsia="Nikosh" w:hAnsi="Kalpurush" w:cs="Kalpurush"/>
          <w:lang w:val="fr-FR" w:bidi="bn-BD"/>
        </w:rPr>
        <w:t xml:space="preserve">, </w:t>
      </w:r>
      <w:r w:rsidRPr="00D137CE">
        <w:rPr>
          <w:rFonts w:ascii="Kalpurush" w:eastAsia="Nikosh" w:hAnsi="Kalpurush" w:cs="Kalpurush"/>
          <w:cs/>
          <w:lang w:bidi="bn-BD"/>
        </w:rPr>
        <w:t>তাকে ধারণাতীত রিযিক দান করবেন</w:t>
      </w:r>
      <w:r w:rsidRPr="00D137CE">
        <w:rPr>
          <w:rFonts w:ascii="Kalpurush" w:eastAsia="Nikosh" w:hAnsi="Kalpurush" w:cs="Kalpurush"/>
          <w:lang w:val="fr-FR" w:bidi="bn-BD"/>
        </w:rPr>
        <w:t xml:space="preserve">, </w:t>
      </w:r>
      <w:r w:rsidRPr="00D137CE">
        <w:rPr>
          <w:rFonts w:ascii="Kalpurush" w:eastAsia="Nikosh" w:hAnsi="Kalpurush" w:cs="Kalpurush"/>
          <w:cs/>
          <w:lang w:bidi="bn-BD"/>
        </w:rPr>
        <w:t>তার সকল কাজ সহজ করে দিবেন। যে ব্যক্তি আল্লাহকে ভয় করবে</w:t>
      </w:r>
      <w:r w:rsidRPr="00D137CE">
        <w:rPr>
          <w:rFonts w:ascii="Kalpurush" w:eastAsia="Nikosh" w:hAnsi="Kalpurush" w:cs="Kalpurush"/>
          <w:lang w:val="fr-FR" w:bidi="bn-BD"/>
        </w:rPr>
        <w:t xml:space="preserve">, </w:t>
      </w:r>
      <w:r w:rsidRPr="00D137CE">
        <w:rPr>
          <w:rFonts w:ascii="Kalpurush" w:eastAsia="Nikosh" w:hAnsi="Kalpurush" w:cs="Kalpurush"/>
          <w:cs/>
          <w:lang w:bidi="bn-BD"/>
        </w:rPr>
        <w:t>সত্য কথা বলবে এবং সৎ পথ অবলম্বন করবে</w:t>
      </w:r>
      <w:r w:rsidRPr="00D137CE">
        <w:rPr>
          <w:rFonts w:ascii="Kalpurush" w:eastAsia="Nikosh" w:hAnsi="Kalpurush" w:cs="Kalpurush"/>
          <w:lang w:val="fr-FR" w:bidi="bn-BD"/>
        </w:rPr>
        <w:t>,</w:t>
      </w:r>
      <w:r w:rsidRPr="00D137CE">
        <w:rPr>
          <w:rFonts w:ascii="Kalpurush" w:eastAsia="Nikosh" w:hAnsi="Kalpurush" w:cs="Kalpurush"/>
          <w:cs/>
          <w:lang w:bidi="bn-BD"/>
        </w:rPr>
        <w:t xml:space="preserve"> আল্লাহ তার কর্ম</w:t>
      </w:r>
      <w:r w:rsidR="001845E6" w:rsidRPr="00D137CE">
        <w:rPr>
          <w:rFonts w:ascii="Kalpurush" w:eastAsia="Nikosh" w:hAnsi="Kalpurush" w:cs="Kalpurush"/>
          <w:cs/>
          <w:lang w:bidi="bn-BD"/>
        </w:rPr>
        <w:t xml:space="preserve"> সংশোধন করে দিবেন এবং তার গ</w:t>
      </w:r>
      <w:r w:rsidR="001845E6" w:rsidRPr="00D137CE">
        <w:rPr>
          <w:rFonts w:ascii="Kalpurush" w:eastAsia="Nikosh" w:hAnsi="Kalpurush" w:cs="Kalpurush" w:hint="cs"/>
          <w:cs/>
          <w:lang w:bidi="bn-IN"/>
        </w:rPr>
        <w:t>ো</w:t>
      </w:r>
      <w:r w:rsidRPr="00D137CE">
        <w:rPr>
          <w:rFonts w:ascii="Kalpurush" w:eastAsia="Nikosh" w:hAnsi="Kalpurush" w:cs="Kalpurush"/>
          <w:cs/>
          <w:lang w:bidi="bn-BD"/>
        </w:rPr>
        <w:t>নাহ ক্ষমা করে দিবেন।</w:t>
      </w:r>
    </w:p>
    <w:sectPr w:rsidR="001E042C" w:rsidRPr="00D137CE" w:rsidSect="00556722">
      <w:headerReference w:type="even" r:id="rId13"/>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0B2A" w:rsidRDefault="00090B2A" w:rsidP="00E32771">
      <w:pPr>
        <w:spacing w:after="0" w:line="240" w:lineRule="auto"/>
      </w:pPr>
      <w:r>
        <w:separator/>
      </w:r>
    </w:p>
  </w:endnote>
  <w:endnote w:type="continuationSeparator" w:id="0">
    <w:p w:rsidR="00090B2A" w:rsidRDefault="00090B2A"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ikoshBAN">
    <w:altName w:val="Mangal"/>
    <w:charset w:val="00"/>
    <w:family w:val="auto"/>
    <w:pitch w:val="variable"/>
    <w:sig w:usb0="00018003" w:usb1="00000000" w:usb2="00000000" w:usb3="00000000" w:csb0="00000001" w:csb1="00000000"/>
  </w:font>
  <w:font w:name="Times New Roman">
    <w:panose1 w:val="02020603050405020304"/>
    <w:charset w:val="00"/>
    <w:family w:val="roman"/>
    <w:pitch w:val="variable"/>
    <w:sig w:usb0="E0002AFF" w:usb1="00007843" w:usb2="00000001" w:usb3="00000000" w:csb0="000001FF" w:csb1="00000000"/>
    <w:embedRegular r:id="rId1" w:fontKey="{AB9D35BF-10F2-4AC8-9E86-91FECE176894}"/>
    <w:embedBold r:id="rId2" w:fontKey="{6AEF8622-E0D4-4C1D-914A-0614432660E9}"/>
    <w:embedItalic r:id="rId3" w:fontKey="{A69290FE-8D2B-4930-BCA4-D9AE95CDDD2D}"/>
    <w:embedBoldItalic r:id="rId4" w:fontKey="{9195A4C6-84F3-48CC-A0CE-A8B4F3DBA20B}"/>
  </w:font>
  <w:font w:name="Kalpurush ANSI">
    <w:charset w:val="00"/>
    <w:family w:val="auto"/>
    <w:pitch w:val="variable"/>
    <w:sig w:usb0="A00000AF" w:usb1="00000048" w:usb2="00000000" w:usb3="00000000" w:csb0="00000111" w:csb1="00000000"/>
    <w:embedRegular r:id="rId5" w:fontKey="{9E75AF38-F15F-4C6C-9F02-F13577F3C3FA}"/>
  </w:font>
  <w:font w:name="Calibri">
    <w:panose1 w:val="020F0502020204030204"/>
    <w:charset w:val="00"/>
    <w:family w:val="swiss"/>
    <w:pitch w:val="variable"/>
    <w:sig w:usb0="E10002FF" w:usb1="4000ACFF" w:usb2="00000009" w:usb3="00000000" w:csb0="0000019F" w:csb1="00000000"/>
    <w:embedRegular r:id="rId6" w:fontKey="{2556A437-D8A6-40CC-B503-5EC5144B2C2B}"/>
    <w:embedBold r:id="rId7" w:fontKey="{81B3CBA2-1B5F-4EB2-A518-36C92F0CB94E}"/>
  </w:font>
  <w:font w:name="Arial">
    <w:panose1 w:val="020B0604020202020204"/>
    <w:charset w:val="00"/>
    <w:family w:val="swiss"/>
    <w:pitch w:val="variable"/>
    <w:sig w:usb0="E0002AFF" w:usb1="C0007843" w:usb2="00000009" w:usb3="00000000" w:csb0="000001FF" w:csb1="00000000"/>
    <w:embedRegular r:id="rId8" w:fontKey="{D61B4D37-7AD8-4E53-8331-FCC13DA7954F}"/>
    <w:embedBold r:id="rId9" w:fontKey="{F540FAAB-E7CA-4D2D-ADAD-9EC0FBEF9749}"/>
  </w:font>
  <w:font w:name="Garamond">
    <w:charset w:val="00"/>
    <w:family w:val="roman"/>
    <w:pitch w:val="variable"/>
    <w:sig w:usb0="00000287" w:usb1="00000000" w:usb2="00000000" w:usb3="00000000" w:csb0="0000009F" w:csb1="00000000"/>
    <w:embedBold r:id="rId10" w:fontKey="{321052AF-CC21-432B-AA5F-4775E5BD6F3A}"/>
  </w:font>
  <w:font w:name="SutonnyMJ">
    <w:charset w:val="00"/>
    <w:family w:val="auto"/>
    <w:pitch w:val="variable"/>
    <w:sig w:usb0="80000AAF" w:usb1="00000048" w:usb2="00000000" w:usb3="00000000" w:csb0="0000003F" w:csb1="00000000"/>
    <w:embedRegular r:id="rId11" w:fontKey="{34EB0560-E4FF-4745-9641-7C5C0680BB12}"/>
    <w:embedBold r:id="rId12" w:fontKey="{03DDCC17-8971-490B-AC0B-D34BCD6CECE3}"/>
  </w:font>
  <w:font w:name="Traditional Arabic">
    <w:charset w:val="00"/>
    <w:family w:val="roman"/>
    <w:pitch w:val="variable"/>
    <w:sig w:usb0="00002003" w:usb1="80000000" w:usb2="00000008" w:usb3="00000000" w:csb0="00000041" w:csb1="00000000"/>
    <w:embedRegular r:id="rId13" w:fontKey="{0D94D96F-6970-41AE-86F7-AB9364F61CA3}"/>
    <w:embedBold r:id="rId14" w:fontKey="{2EBC5C20-B63D-4C1D-997B-C9E682A9B718}"/>
  </w:font>
  <w:font w:name="AdarshaLipiNormal">
    <w:charset w:val="00"/>
    <w:family w:val="auto"/>
    <w:pitch w:val="variable"/>
    <w:sig w:usb0="00000003" w:usb1="00000000" w:usb2="00000000" w:usb3="00000000" w:csb0="00000001" w:csb1="00000000"/>
    <w:embedRegular r:id="rId15" w:fontKey="{25E94AC8-D7CF-49A8-A8CE-B7F7A6810A09}"/>
  </w:font>
  <w:font w:name="Srabonti">
    <w:charset w:val="00"/>
    <w:family w:val="auto"/>
    <w:pitch w:val="variable"/>
    <w:sig w:usb0="00000003" w:usb1="00000000" w:usb2="00000000" w:usb3="00000000" w:csb0="00000001" w:csb1="00000000"/>
    <w:embedRegular r:id="rId16" w:fontKey="{AECC71D7-3BCF-4A1B-826D-30DE7F056A39}"/>
  </w:font>
  <w:font w:name="Arabic Transparent">
    <w:charset w:val="B2"/>
    <w:family w:val="auto"/>
    <w:pitch w:val="variable"/>
    <w:sig w:usb0="20002A87" w:usb1="00000000" w:usb2="00000000" w:usb3="00000000" w:csb0="000001FF" w:csb1="00000000"/>
    <w:embedRegular r:id="rId17" w:fontKey="{0C551353-D3F7-4C90-8AC6-FFB6581C2B37}"/>
  </w:font>
  <w:font w:name="Calibri Light">
    <w:panose1 w:val="020F0302020204030204"/>
    <w:charset w:val="00"/>
    <w:family w:val="swiss"/>
    <w:pitch w:val="variable"/>
    <w:sig w:usb0="A00002EF" w:usb1="4000207B" w:usb2="00000000" w:usb3="00000000" w:csb0="0000019F" w:csb1="00000000"/>
    <w:embedRegular r:id="rId18" w:fontKey="{117C92C5-1651-48FD-B9E9-910EECFB33E4}"/>
  </w:font>
  <w:font w:name="Kalpurush">
    <w:charset w:val="00"/>
    <w:family w:val="auto"/>
    <w:pitch w:val="variable"/>
    <w:sig w:usb0="00010003" w:usb1="00000000" w:usb2="00000000" w:usb3="00000000" w:csb0="00000001" w:csb1="00000000"/>
    <w:embedRegular r:id="rId19" w:fontKey="{823DD2F7-E9F9-4DCD-9063-9C9EC3DCBB2C}"/>
    <w:embedBold r:id="rId20" w:fontKey="{585DEB0A-78FE-40CD-BB8E-351F005FB29A}"/>
  </w:font>
  <w:font w:name="Nikosh">
    <w:charset w:val="00"/>
    <w:family w:val="auto"/>
    <w:pitch w:val="variable"/>
    <w:sig w:usb0="00018003" w:usb1="00000000" w:usb2="00000000" w:usb3="00000000" w:csb0="00000001" w:csb1="00000000"/>
  </w:font>
  <w:font w:name="Gotham Narrow Book">
    <w:panose1 w:val="00000000000000000000"/>
    <w:charset w:val="00"/>
    <w:family w:val="modern"/>
    <w:notTrueType/>
    <w:pitch w:val="variable"/>
    <w:sig w:usb0="A00000FF" w:usb1="4000004A" w:usb2="00000000" w:usb3="00000000" w:csb0="0000009B" w:csb1="00000000"/>
  </w:font>
  <w:font w:name="Vrinda">
    <w:panose1 w:val="00000400000000000000"/>
    <w:charset w:val="00"/>
    <w:family w:val="swiss"/>
    <w:pitch w:val="variable"/>
    <w:sig w:usb0="00010003" w:usb1="00000000" w:usb2="00000000" w:usb3="00000000" w:csb0="00000001" w:csb1="00000000"/>
    <w:embedRegular r:id="rId21" w:fontKey="{CC520715-227F-487F-929A-F3067FF3BA6F}"/>
    <w:embedBold r:id="rId22" w:fontKey="{AF7BB5F4-40DF-43E6-9B57-F129241361DF}"/>
  </w:font>
  <w:font w:name="KFGQPC Uthman Taha Naskh">
    <w:charset w:val="B2"/>
    <w:family w:val="auto"/>
    <w:pitch w:val="variable"/>
    <w:sig w:usb0="80002001" w:usb1="90000000" w:usb2="00000008" w:usb3="00000000" w:csb0="00000040" w:csb1="00000000"/>
    <w:embedRegular r:id="rId23" w:fontKey="{A9C5F378-FE41-4DCD-A114-AE072E8ABF80}"/>
    <w:embedBold r:id="rId24" w:fontKey="{6B270324-7C8A-4683-BA12-14B9F39C02D8}"/>
  </w:font>
  <w:font w:name="Gotham Narrow Light">
    <w:altName w:val="Arial"/>
    <w:panose1 w:val="00000000000000000000"/>
    <w:charset w:val="00"/>
    <w:family w:val="modern"/>
    <w:notTrueType/>
    <w:pitch w:val="variable"/>
    <w:sig w:usb0="00000001" w:usb1="4000004A" w:usb2="00000000" w:usb3="00000000" w:csb0="0000009B" w:csb1="00000000"/>
  </w:font>
  <w:font w:name="Mohammad Bold Normal">
    <w:charset w:val="B2"/>
    <w:family w:val="auto"/>
    <w:pitch w:val="variable"/>
    <w:sig w:usb0="00002001" w:usb1="00000000" w:usb2="00000000" w:usb3="00000000" w:csb0="00000040" w:csb1="00000000"/>
    <w:embedRegular r:id="rId25" w:fontKey="{AAABFB41-42F1-4632-BB1B-F230B420E583}"/>
    <w:embedBold r:id="rId26" w:fontKey="{1EED9751-45D4-4554-8073-8789F5DE6DAE}"/>
  </w:font>
  <w:font w:name="Wingdings 2">
    <w:charset w:val="02"/>
    <w:family w:val="roman"/>
    <w:pitch w:val="variable"/>
    <w:sig w:usb0="00000000" w:usb1="10000000" w:usb2="00000000" w:usb3="00000000" w:csb0="80000000" w:csb1="00000000"/>
    <w:embedRegular r:id="rId27" w:fontKey="{82B2AC7D-6A62-45EB-9037-D1E14261CE30}"/>
  </w:font>
  <w:font w:name="Gotham Narrow Medium">
    <w:panose1 w:val="00000000000000000000"/>
    <w:charset w:val="00"/>
    <w:family w:val="modern"/>
    <w:notTrueType/>
    <w:pitch w:val="variable"/>
    <w:sig w:usb0="A00000FF" w:usb1="4000004A" w:usb2="00000000" w:usb3="00000000" w:csb0="0000009B" w:csb1="00000000"/>
  </w:font>
  <w:font w:name="ae_AlArabiya">
    <w:charset w:val="00"/>
    <w:family w:val="roman"/>
    <w:pitch w:val="variable"/>
    <w:sig w:usb0="800020AF" w:usb1="C000204A" w:usb2="00000008" w:usb3="00000000" w:csb0="00000041" w:csb1="00000000"/>
    <w:embedBold r:id="rId28" w:fontKey="{6EBB4211-591A-48FA-9DD7-4712329B701B}"/>
  </w:font>
  <w:font w:name="KFGQPC Uthmanic Script HAFS">
    <w:charset w:val="B2"/>
    <w:family w:val="auto"/>
    <w:pitch w:val="variable"/>
    <w:sig w:usb0="00002001" w:usb1="00000000" w:usb2="00000000" w:usb3="00000000" w:csb0="00000040" w:csb1="00000000"/>
    <w:embedRegular r:id="rId29" w:fontKey="{41020B7E-514D-48D5-9AD2-7FBE7F60C26C}"/>
  </w:font>
  <w:font w:name="SolaimanLipi">
    <w:charset w:val="00"/>
    <w:family w:val="script"/>
    <w:pitch w:val="variable"/>
    <w:sig w:usb0="80018007" w:usb1="00002000" w:usb2="00000000" w:usb3="00000000" w:csb0="00000093" w:csb1="00000000"/>
    <w:embedRegular r:id="rId30" w:fontKey="{7A2338B6-379A-4F62-AA8A-B4903622D614}"/>
    <w:embedBold r:id="rId31" w:fontKey="{7EEF4ED7-00EB-436C-8778-9069D51DA9D6}"/>
  </w:font>
  <w:font w:name="Shonar Bangla">
    <w:charset w:val="00"/>
    <w:family w:val="swiss"/>
    <w:pitch w:val="variable"/>
    <w:sig w:usb0="00010003" w:usb1="00000000" w:usb2="00000000" w:usb3="00000000" w:csb0="00000001" w:csb1="00000000"/>
    <w:embedRegular r:id="rId32" w:fontKey="{8E00F35E-8FE3-4FB4-B7EA-A13DCEB917FC}"/>
    <w:embedBold r:id="rId33" w:fontKey="{9779D90E-A4EE-4B3A-92A0-0B3A9554E635}"/>
  </w:font>
  <w:font w:name="Mangal">
    <w:panose1 w:val="00000400000000000000"/>
    <w:charset w:val="00"/>
    <w:family w:val="roman"/>
    <w:pitch w:val="variable"/>
    <w:sig w:usb0="00008003" w:usb1="00000000" w:usb2="00000000" w:usb3="00000000" w:csb0="00000001" w:csb1="00000000"/>
    <w:embedRegular r:id="rId34" w:fontKey="{5D8E8DF3-83C6-40F4-A493-EED4709AB81E}"/>
    <w:embedBold r:id="rId35" w:fontKey="{C6DBEC5C-242A-4DBD-ACD9-D09D0A2CF61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0810192"/>
      <w:docPartObj>
        <w:docPartGallery w:val="Page Numbers (Bottom of Page)"/>
        <w:docPartUnique/>
      </w:docPartObj>
    </w:sdtPr>
    <w:sdtEndPr>
      <w:rPr>
        <w:noProof/>
      </w:rPr>
    </w:sdtEndPr>
    <w:sdtContent>
      <w:p w:rsidR="002B7F35" w:rsidRDefault="002B7F35" w:rsidP="003A2158">
        <w:pPr>
          <w:pStyle w:val="Footer"/>
          <w:bidi w:val="0"/>
          <w:jc w:val="center"/>
        </w:pPr>
        <w:r w:rsidRPr="003A2158">
          <w:rPr>
            <w:rFonts w:ascii="SutonnyMJ" w:hAnsi="SutonnyMJ"/>
            <w:sz w:val="24"/>
            <w:szCs w:val="24"/>
          </w:rPr>
          <w:fldChar w:fldCharType="begin"/>
        </w:r>
        <w:r w:rsidRPr="003A2158">
          <w:rPr>
            <w:rFonts w:ascii="SutonnyMJ" w:hAnsi="SutonnyMJ"/>
            <w:sz w:val="24"/>
            <w:szCs w:val="24"/>
          </w:rPr>
          <w:instrText xml:space="preserve"> PAGE   \* MERGEFORMAT </w:instrText>
        </w:r>
        <w:r w:rsidRPr="003A2158">
          <w:rPr>
            <w:rFonts w:ascii="SutonnyMJ" w:hAnsi="SutonnyMJ"/>
            <w:sz w:val="24"/>
            <w:szCs w:val="24"/>
          </w:rPr>
          <w:fldChar w:fldCharType="separate"/>
        </w:r>
        <w:r w:rsidR="004158CC">
          <w:rPr>
            <w:rFonts w:ascii="SutonnyMJ" w:hAnsi="SutonnyMJ"/>
            <w:noProof/>
            <w:sz w:val="24"/>
            <w:szCs w:val="24"/>
          </w:rPr>
          <w:t>19</w:t>
        </w:r>
        <w:r w:rsidRPr="003A2158">
          <w:rPr>
            <w:rFonts w:ascii="SutonnyMJ" w:hAnsi="SutonnyMJ"/>
            <w:noProof/>
            <w:sz w:val="24"/>
            <w:szCs w:val="24"/>
          </w:rPr>
          <w:fldChar w:fldCharType="end"/>
        </w:r>
      </w:p>
    </w:sdtContent>
  </w:sdt>
  <w:p w:rsidR="002B7F35" w:rsidRDefault="002B7F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0B2A" w:rsidRDefault="00090B2A" w:rsidP="00184B62">
      <w:pPr>
        <w:bidi w:val="0"/>
        <w:spacing w:after="0" w:line="240" w:lineRule="auto"/>
      </w:pPr>
      <w:r>
        <w:separator/>
      </w:r>
    </w:p>
  </w:footnote>
  <w:footnote w:type="continuationSeparator" w:id="0">
    <w:p w:rsidR="00090B2A" w:rsidRDefault="00090B2A" w:rsidP="00223B3B">
      <w:pPr>
        <w:bidi w:val="0"/>
        <w:spacing w:after="0" w:line="240" w:lineRule="auto"/>
      </w:pPr>
      <w:r>
        <w:continuationSeparator/>
      </w:r>
    </w:p>
  </w:footnote>
  <w:footnote w:type="continuationNotice" w:id="1">
    <w:p w:rsidR="00090B2A" w:rsidRDefault="00090B2A" w:rsidP="00223B3B">
      <w:pPr>
        <w:bidi w:val="0"/>
        <w:spacing w:after="0" w:line="240" w:lineRule="auto"/>
      </w:pPr>
    </w:p>
  </w:footnote>
  <w:footnote w:id="2">
    <w:p w:rsidR="002B7F35" w:rsidRPr="00B7118B" w:rsidRDefault="002B7F35" w:rsidP="00605F52">
      <w:pPr>
        <w:pStyle w:val="FootnoteText"/>
        <w:bidi w:val="0"/>
        <w:ind w:left="144" w:hanging="144"/>
        <w:jc w:val="both"/>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sidRPr="00B7118B">
        <w:rPr>
          <w:rFonts w:ascii="Kalpurush" w:eastAsia="Nikosh" w:hAnsi="Kalpurush" w:cs="Kalpurush"/>
          <w:cs/>
          <w:lang w:bidi="bn-BD"/>
        </w:rPr>
        <w:t>উল্লেখ্য যে</w:t>
      </w:r>
      <w:r w:rsidRPr="00B7118B">
        <w:rPr>
          <w:rFonts w:ascii="Kalpurush" w:eastAsia="Nikosh" w:hAnsi="Kalpurush" w:cs="Kalpurush"/>
          <w:lang w:bidi="bn-BD"/>
        </w:rPr>
        <w:t xml:space="preserve">, </w:t>
      </w:r>
      <w:r w:rsidRPr="00B7118B">
        <w:rPr>
          <w:rFonts w:ascii="Kalpurush" w:eastAsia="Nikosh" w:hAnsi="Kalpurush" w:cs="Kalpurush"/>
          <w:cs/>
          <w:lang w:bidi="bn-BD"/>
        </w:rPr>
        <w:t>হ</w:t>
      </w:r>
      <w:r>
        <w:rPr>
          <w:rFonts w:ascii="Kalpurush" w:eastAsia="Nikosh" w:hAnsi="Kalpurush" w:cs="Kalpurush" w:hint="cs"/>
          <w:cs/>
          <w:lang w:bidi="bn-BD"/>
        </w:rPr>
        <w:t>জে</w:t>
      </w:r>
      <w:r w:rsidRPr="00B7118B">
        <w:rPr>
          <w:rFonts w:ascii="Kalpurush" w:eastAsia="Nikosh" w:hAnsi="Kalpurush" w:cs="Kalpurush"/>
          <w:cs/>
          <w:lang w:bidi="bn-BD"/>
        </w:rPr>
        <w:t>র দায়িত্ব গ্রহণ করার সময় যদি তাকে বলে নেয় যে</w:t>
      </w:r>
      <w:r w:rsidRPr="00B7118B">
        <w:rPr>
          <w:rFonts w:ascii="Kalpurush" w:eastAsia="Nikosh" w:hAnsi="Kalpurush" w:cs="Kalpurush"/>
          <w:lang w:bidi="bn-BD"/>
        </w:rPr>
        <w:t xml:space="preserve">, </w:t>
      </w:r>
      <w:r w:rsidRPr="00B7118B">
        <w:rPr>
          <w:rFonts w:ascii="Kalpurush" w:eastAsia="Nikosh" w:hAnsi="Kalpurush" w:cs="Kalpurush"/>
          <w:cs/>
          <w:lang w:bidi="bn-BD"/>
        </w:rPr>
        <w:t>আমি নিজে না পারলে আমার দৃষ্টিতে নির্ভরযোগ্য কোন লোককে দিয়ে আপনার এই</w:t>
      </w:r>
      <w:r>
        <w:rPr>
          <w:rFonts w:ascii="Kalpurush" w:eastAsia="Nikosh" w:hAnsi="Kalpurush" w:cs="Kalpurush"/>
          <w:cs/>
          <w:lang w:bidi="bn-BD"/>
        </w:rPr>
        <w:t xml:space="preserve"> হজ</w:t>
      </w:r>
      <w:r w:rsidRPr="00B7118B">
        <w:rPr>
          <w:rFonts w:ascii="Kalpurush" w:eastAsia="Nikosh" w:hAnsi="Kalpurush" w:cs="Kalpurush"/>
          <w:cs/>
          <w:lang w:bidi="bn-BD"/>
        </w:rPr>
        <w:t xml:space="preserve"> পালন করিয়ে দিব। এ</w:t>
      </w:r>
      <w:r>
        <w:rPr>
          <w:rFonts w:ascii="Kalpurush" w:eastAsia="Nikosh" w:hAnsi="Kalpurush" w:cs="Kalpurush" w:hint="cs"/>
          <w:cs/>
          <w:lang w:bidi="bn-BD"/>
        </w:rPr>
        <w:t xml:space="preserve"> </w:t>
      </w:r>
      <w:r w:rsidRPr="00B7118B">
        <w:rPr>
          <w:rFonts w:ascii="Kalpurush" w:eastAsia="Nikosh" w:hAnsi="Kalpurush" w:cs="Kalpurush"/>
          <w:cs/>
          <w:lang w:bidi="bn-BD"/>
        </w:rPr>
        <w:t>কথায় যদি দায়িত্ব প্রদানকারী রাজি হয়</w:t>
      </w:r>
      <w:r w:rsidRPr="00B7118B">
        <w:rPr>
          <w:rFonts w:ascii="Kalpurush" w:eastAsia="Nikosh" w:hAnsi="Kalpurush" w:cs="Kalpurush"/>
          <w:lang w:bidi="bn-BD"/>
        </w:rPr>
        <w:t xml:space="preserve">, </w:t>
      </w:r>
      <w:r w:rsidRPr="00B7118B">
        <w:rPr>
          <w:rFonts w:ascii="Kalpurush" w:eastAsia="Nikosh" w:hAnsi="Kalpurush" w:cs="Kalpurush"/>
          <w:cs/>
          <w:lang w:bidi="bn-BD"/>
        </w:rPr>
        <w:t>তবে অন্য লোক দ্বারা</w:t>
      </w:r>
      <w:r>
        <w:rPr>
          <w:rFonts w:ascii="Kalpurush" w:eastAsia="Nikosh" w:hAnsi="Kalpurush" w:cs="Kalpurush"/>
          <w:cs/>
          <w:lang w:bidi="bn-BD"/>
        </w:rPr>
        <w:t xml:space="preserve"> হজ</w:t>
      </w:r>
      <w:r w:rsidRPr="00B7118B">
        <w:rPr>
          <w:rFonts w:ascii="Kalpurush" w:eastAsia="Nikosh" w:hAnsi="Kalpurush" w:cs="Kalpurush"/>
          <w:cs/>
          <w:lang w:bidi="bn-BD"/>
        </w:rPr>
        <w:t xml:space="preserve"> করানোতে কোন</w:t>
      </w:r>
      <w:r>
        <w:rPr>
          <w:rFonts w:ascii="Kalpurush" w:eastAsia="Nikosh" w:hAnsi="Kalpurush" w:cs="Kalpurush" w:hint="cs"/>
          <w:cs/>
          <w:lang w:bidi="bn-BD"/>
        </w:rPr>
        <w:t>ো</w:t>
      </w:r>
      <w:r w:rsidRPr="00B7118B">
        <w:rPr>
          <w:rFonts w:ascii="Kalpurush" w:eastAsia="Nikosh" w:hAnsi="Kalpurush" w:cs="Kalpurush"/>
          <w:cs/>
          <w:lang w:bidi="bn-BD"/>
        </w:rPr>
        <w:t xml:space="preserve"> অসুবিধা নেই।</w:t>
      </w:r>
      <w:r>
        <w:rPr>
          <w:rFonts w:ascii="Kalpurush" w:eastAsia="Nikosh" w:hAnsi="Kalpurush" w:cs="Kalpurush" w:hint="cs"/>
          <w:cs/>
          <w:lang w:bidi="bn-BD"/>
        </w:rPr>
        <w:t xml:space="preserve"> </w:t>
      </w:r>
      <w:r w:rsidRPr="00B7118B">
        <w:rPr>
          <w:rFonts w:ascii="Kalpurush" w:eastAsia="Nikosh" w:hAnsi="Kalpurush" w:cs="Kalpurush"/>
          <w:cs/>
          <w:lang w:bidi="bn-BD"/>
        </w:rPr>
        <w:t>-অনুবাদক।</w:t>
      </w:r>
    </w:p>
  </w:footnote>
  <w:footnote w:id="3">
    <w:p w:rsidR="002B7F35" w:rsidRPr="00B7118B" w:rsidRDefault="002B7F35" w:rsidP="00605F52">
      <w:pPr>
        <w:pStyle w:val="FootnoteText"/>
        <w:bidi w:val="0"/>
        <w:ind w:left="144" w:hanging="144"/>
        <w:jc w:val="both"/>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Pr>
          <w:rFonts w:ascii="Kalpurush" w:eastAsia="Nikosh" w:hAnsi="Kalpurush" w:cs="Kalpurush"/>
          <w:cs/>
          <w:lang w:bidi="bn-BD"/>
        </w:rPr>
        <w:t>সহীহ বুখারী</w:t>
      </w:r>
      <w:r>
        <w:rPr>
          <w:rFonts w:ascii="Kalpurush" w:eastAsia="Nikosh" w:hAnsi="Kalpurush" w:cs="Kalpurush"/>
          <w:lang w:bidi="bn-BD"/>
        </w:rPr>
        <w:t xml:space="preserve">, </w:t>
      </w:r>
      <w:r>
        <w:rPr>
          <w:rFonts w:ascii="Kalpurush" w:eastAsia="Nikosh" w:hAnsi="Kalpurush" w:cs="Kalpurush"/>
          <w:cs/>
          <w:lang w:bidi="bn-BD"/>
        </w:rPr>
        <w:t>অধ্যায়: হজ</w:t>
      </w:r>
      <w:r>
        <w:rPr>
          <w:rFonts w:ascii="Kalpurush" w:eastAsia="Nikosh" w:hAnsi="Kalpurush" w:cs="Kalpurush" w:hint="cs"/>
          <w:cs/>
          <w:lang w:bidi="bn-BD"/>
        </w:rPr>
        <w:t>,</w:t>
      </w:r>
      <w:r w:rsidRPr="00B7118B">
        <w:rPr>
          <w:rFonts w:ascii="Kalpurush" w:eastAsia="Nikosh" w:hAnsi="Kalpurush" w:cs="Kalpurush"/>
          <w:cs/>
          <w:lang w:bidi="bn-BD"/>
        </w:rPr>
        <w:t xml:space="preserve"> </w:t>
      </w:r>
      <w:r>
        <w:rPr>
          <w:rFonts w:ascii="Kalpurush" w:eastAsia="Nikosh" w:hAnsi="Kalpurush" w:cs="Kalpurush"/>
          <w:cs/>
          <w:lang w:bidi="bn-BD"/>
        </w:rPr>
        <w:t xml:space="preserve">হাদীস নং </w:t>
      </w:r>
      <w:r w:rsidRPr="00B7118B">
        <w:rPr>
          <w:rFonts w:ascii="Kalpurush" w:eastAsia="Nikosh" w:hAnsi="Kalpurush" w:cs="Kalpurush"/>
          <w:cs/>
          <w:lang w:bidi="bn-BD"/>
        </w:rPr>
        <w:t>৪৬৯৯</w:t>
      </w:r>
      <w:r>
        <w:rPr>
          <w:rFonts w:ascii="Kalpurush" w:eastAsia="Nikosh" w:hAnsi="Kalpurush" w:cs="Kalpurush" w:hint="cs"/>
          <w:cs/>
          <w:lang w:bidi="bn-BD"/>
        </w:rPr>
        <w:t>;</w:t>
      </w:r>
      <w:r>
        <w:rPr>
          <w:rFonts w:ascii="Kalpurush" w:eastAsia="Nikosh" w:hAnsi="Kalpurush" w:cs="Kalpurush"/>
          <w:cs/>
          <w:lang w:bidi="bn-BD"/>
        </w:rPr>
        <w:t xml:space="preserve"> সহীহ মুসলিম</w:t>
      </w:r>
      <w:r>
        <w:rPr>
          <w:rFonts w:ascii="Kalpurush" w:eastAsia="Nikosh" w:hAnsi="Kalpurush" w:cs="Kalpurush"/>
          <w:lang w:bidi="bn-BD"/>
        </w:rPr>
        <w:t xml:space="preserve">, </w:t>
      </w:r>
      <w:r>
        <w:rPr>
          <w:rFonts w:ascii="Kalpurush" w:eastAsia="Nikosh" w:hAnsi="Kalpurush" w:cs="Kalpurush"/>
          <w:cs/>
          <w:lang w:bidi="bn-BD"/>
        </w:rPr>
        <w:t>অধ্যায়: হজ</w:t>
      </w:r>
      <w:r>
        <w:rPr>
          <w:rFonts w:ascii="Kalpurush" w:eastAsia="Nikosh" w:hAnsi="Kalpurush" w:cs="Kalpurush" w:hint="cs"/>
          <w:cs/>
          <w:lang w:bidi="bn-BD"/>
        </w:rPr>
        <w:t>,</w:t>
      </w:r>
      <w:r w:rsidRPr="00B7118B">
        <w:rPr>
          <w:rFonts w:ascii="Kalpurush" w:eastAsia="Nikosh" w:hAnsi="Kalpurush" w:cs="Kalpurush"/>
          <w:cs/>
          <w:lang w:bidi="bn-BD"/>
        </w:rPr>
        <w:t xml:space="preserve"> </w:t>
      </w:r>
      <w:r>
        <w:rPr>
          <w:rFonts w:ascii="Kalpurush" w:eastAsia="Nikosh" w:hAnsi="Kalpurush" w:cs="Kalpurush"/>
          <w:cs/>
          <w:lang w:bidi="bn-BD"/>
        </w:rPr>
        <w:t xml:space="preserve">হাদীস নং </w:t>
      </w:r>
      <w:r w:rsidRPr="00B7118B">
        <w:rPr>
          <w:rFonts w:ascii="Kalpurush" w:eastAsia="Nikosh" w:hAnsi="Kalpurush" w:cs="Kalpurush"/>
          <w:cs/>
          <w:lang w:bidi="bn-BD"/>
        </w:rPr>
        <w:t>২১০১।</w:t>
      </w:r>
    </w:p>
  </w:footnote>
  <w:footnote w:id="4">
    <w:p w:rsidR="002B7F35" w:rsidRPr="00B7118B" w:rsidRDefault="002B7F35" w:rsidP="00605F52">
      <w:pPr>
        <w:pStyle w:val="FootnoteText"/>
        <w:bidi w:val="0"/>
        <w:ind w:left="144" w:hanging="144"/>
        <w:jc w:val="both"/>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Pr>
          <w:rFonts w:ascii="Kalpurush" w:eastAsia="Nikosh" w:hAnsi="Kalpurush" w:cs="Kalpurush"/>
          <w:cs/>
          <w:lang w:bidi="bn-BD"/>
        </w:rPr>
        <w:t>সহীহ মুসলিম</w:t>
      </w:r>
      <w:r>
        <w:rPr>
          <w:rFonts w:ascii="Kalpurush" w:eastAsia="Nikosh" w:hAnsi="Kalpurush" w:cs="Kalpurush"/>
          <w:lang w:bidi="bn-BD"/>
        </w:rPr>
        <w:t xml:space="preserve">, </w:t>
      </w:r>
      <w:r>
        <w:rPr>
          <w:rFonts w:ascii="Kalpurush" w:eastAsia="Nikosh" w:hAnsi="Kalpurush" w:cs="Kalpurush"/>
          <w:cs/>
          <w:lang w:bidi="bn-BD"/>
        </w:rPr>
        <w:t>অধ্যায়: ও</w:t>
      </w:r>
      <w:r>
        <w:rPr>
          <w:rFonts w:ascii="Kalpurush" w:eastAsia="Nikosh" w:hAnsi="Kalpurush" w:cs="Kalpurush" w:hint="cs"/>
          <w:cs/>
          <w:lang w:bidi="bn-BD"/>
        </w:rPr>
        <w:t>সী</w:t>
      </w:r>
      <w:r w:rsidRPr="00B7118B">
        <w:rPr>
          <w:rFonts w:ascii="Kalpurush" w:eastAsia="Nikosh" w:hAnsi="Kalpurush" w:cs="Kalpurush"/>
          <w:cs/>
          <w:lang w:bidi="bn-BD"/>
        </w:rPr>
        <w:t>য়ত</w:t>
      </w:r>
      <w:r w:rsidRPr="00B7118B">
        <w:rPr>
          <w:rFonts w:ascii="Kalpurush" w:eastAsia="Nikosh" w:hAnsi="Kalpurush" w:cs="Kalpurush"/>
          <w:lang w:bidi="bn-BD"/>
        </w:rPr>
        <w:t>,</w:t>
      </w:r>
      <w:r>
        <w:rPr>
          <w:rFonts w:ascii="Kalpurush" w:eastAsia="Nikosh" w:hAnsi="Kalpurush" w:cs="Kalpurush"/>
          <w:cs/>
          <w:lang w:bidi="bn-BD"/>
        </w:rPr>
        <w:t xml:space="preserve"> অনুচ্ছেদ: মৃত্যুর পর মানুষের কাছে যে </w:t>
      </w:r>
      <w:r>
        <w:rPr>
          <w:rFonts w:ascii="Kalpurush" w:eastAsia="Nikosh" w:hAnsi="Kalpurush" w:cs="Kalpurush" w:hint="cs"/>
          <w:cs/>
          <w:lang w:bidi="bn-BD"/>
        </w:rPr>
        <w:t>সা</w:t>
      </w:r>
      <w:r w:rsidRPr="00B7118B">
        <w:rPr>
          <w:rFonts w:ascii="Kalpurush" w:eastAsia="Nikosh" w:hAnsi="Kalpurush" w:cs="Kalpurush"/>
          <w:cs/>
          <w:lang w:bidi="bn-BD"/>
        </w:rPr>
        <w:t>ওয়াব পৌঁছে থাকে তার বর্ণনা।</w:t>
      </w:r>
    </w:p>
  </w:footnote>
  <w:footnote w:id="5">
    <w:p w:rsidR="002B7F35" w:rsidRPr="00B7118B" w:rsidRDefault="002B7F35" w:rsidP="00605F52">
      <w:pPr>
        <w:pStyle w:val="FootnoteText"/>
        <w:bidi w:val="0"/>
        <w:ind w:left="144" w:hanging="144"/>
        <w:jc w:val="both"/>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Pr>
          <w:rFonts w:ascii="Kalpurush" w:eastAsia="Nikosh" w:hAnsi="Kalpurush" w:cs="Kalpurush"/>
          <w:cs/>
          <w:lang w:bidi="bn-BD"/>
        </w:rPr>
        <w:t>বুখারী অধ্যায়</w:t>
      </w:r>
      <w:r>
        <w:rPr>
          <w:rFonts w:ascii="Kalpurush" w:eastAsia="Nikosh" w:hAnsi="Kalpurush" w:cs="Kalpurush" w:hint="cs"/>
          <w:cs/>
          <w:lang w:bidi="bn-BD"/>
        </w:rPr>
        <w:t>:</w:t>
      </w:r>
      <w:r w:rsidRPr="00B7118B">
        <w:rPr>
          <w:rFonts w:ascii="Kalpurush" w:eastAsia="Nikosh" w:hAnsi="Kalpurush" w:cs="Kalpurush"/>
          <w:cs/>
          <w:lang w:bidi="bn-BD"/>
        </w:rPr>
        <w:t xml:space="preserve"> শিকারের জরিমানা</w:t>
      </w:r>
      <w:r w:rsidRPr="00B7118B">
        <w:rPr>
          <w:rFonts w:ascii="Kalpurush" w:eastAsia="Nikosh" w:hAnsi="Kalpurush" w:cs="Kalpurush"/>
          <w:lang w:bidi="bn-BD"/>
        </w:rPr>
        <w:t>,</w:t>
      </w:r>
      <w:r>
        <w:rPr>
          <w:rFonts w:ascii="Kalpurush" w:eastAsia="Nikosh" w:hAnsi="Kalpurush" w:cs="Kalpurush"/>
          <w:cs/>
          <w:lang w:bidi="bn-BD"/>
        </w:rPr>
        <w:t xml:space="preserve"> অনুচ্ছেদ:</w:t>
      </w:r>
      <w:r w:rsidRPr="00B7118B">
        <w:rPr>
          <w:rFonts w:ascii="Kalpurush" w:eastAsia="Nikosh" w:hAnsi="Kalpurush" w:cs="Kalpurush"/>
          <w:cs/>
          <w:lang w:bidi="bn-BD"/>
        </w:rPr>
        <w:t xml:space="preserve"> নারীর</w:t>
      </w:r>
      <w:r>
        <w:rPr>
          <w:rFonts w:ascii="Kalpurush" w:eastAsia="Nikosh" w:hAnsi="Kalpurush" w:cs="Kalpurush"/>
          <w:cs/>
          <w:lang w:bidi="bn-BD"/>
        </w:rPr>
        <w:t xml:space="preserve"> হজ</w:t>
      </w:r>
      <w:r>
        <w:rPr>
          <w:rFonts w:ascii="Kalpurush" w:eastAsia="Nikosh" w:hAnsi="Kalpurush" w:cs="Kalpurush" w:hint="cs"/>
          <w:cs/>
          <w:lang w:bidi="bn-BD"/>
        </w:rPr>
        <w:t>;</w:t>
      </w:r>
      <w:r>
        <w:rPr>
          <w:rFonts w:ascii="Kalpurush" w:eastAsia="Nikosh" w:hAnsi="Kalpurush" w:cs="Kalpurush"/>
          <w:cs/>
          <w:lang w:bidi="bn-BD"/>
        </w:rPr>
        <w:t xml:space="preserve"> সহীহ মুসলিম</w:t>
      </w:r>
      <w:r>
        <w:rPr>
          <w:rFonts w:ascii="Kalpurush" w:eastAsia="Nikosh" w:hAnsi="Kalpurush" w:cs="Kalpurush"/>
          <w:lang w:bidi="bn-BD"/>
        </w:rPr>
        <w:t xml:space="preserve">, </w:t>
      </w:r>
      <w:r>
        <w:rPr>
          <w:rFonts w:ascii="Kalpurush" w:eastAsia="Nikosh" w:hAnsi="Kalpurush" w:cs="Kalpurush"/>
          <w:cs/>
          <w:lang w:bidi="bn-BD"/>
        </w:rPr>
        <w:t>অধ্যায়: হজ</w:t>
      </w:r>
      <w:r w:rsidRPr="00B7118B">
        <w:rPr>
          <w:rFonts w:ascii="Kalpurush" w:eastAsia="Nikosh" w:hAnsi="Kalpurush" w:cs="Kalpurush"/>
          <w:lang w:bidi="bn-BD"/>
        </w:rPr>
        <w:t>,</w:t>
      </w:r>
      <w:r>
        <w:rPr>
          <w:rFonts w:ascii="Kalpurush" w:eastAsia="Nikosh" w:hAnsi="Kalpurush" w:cs="Kalpurush"/>
          <w:cs/>
          <w:lang w:bidi="bn-BD"/>
        </w:rPr>
        <w:t xml:space="preserve"> অনুচ্ছেদ:</w:t>
      </w:r>
      <w:r w:rsidRPr="00B7118B">
        <w:rPr>
          <w:rFonts w:ascii="Kalpurush" w:eastAsia="Nikosh" w:hAnsi="Kalpurush" w:cs="Kalpurush"/>
          <w:cs/>
          <w:lang w:bidi="bn-BD"/>
        </w:rPr>
        <w:t xml:space="preserve"> হ</w:t>
      </w:r>
      <w:r>
        <w:rPr>
          <w:rFonts w:ascii="Kalpurush" w:eastAsia="Nikosh" w:hAnsi="Kalpurush" w:cs="Kalpurush" w:hint="cs"/>
          <w:cs/>
          <w:lang w:bidi="bn-BD"/>
        </w:rPr>
        <w:t>জে</w:t>
      </w:r>
      <w:r w:rsidRPr="00B7118B">
        <w:rPr>
          <w:rFonts w:ascii="Kalpurush" w:eastAsia="Nikosh" w:hAnsi="Kalpurush" w:cs="Kalpurush"/>
          <w:cs/>
          <w:lang w:bidi="bn-BD"/>
        </w:rPr>
        <w:t>র সফরে নারীর সাথে মাহরাম থাকা।</w:t>
      </w:r>
    </w:p>
  </w:footnote>
  <w:footnote w:id="6">
    <w:p w:rsidR="002B7F35" w:rsidRPr="00B7118B" w:rsidRDefault="002B7F35" w:rsidP="00605F52">
      <w:pPr>
        <w:pStyle w:val="FootnoteText"/>
        <w:bidi w:val="0"/>
        <w:ind w:left="144" w:hanging="144"/>
        <w:jc w:val="both"/>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Pr>
          <w:rFonts w:ascii="Kalpurush" w:hAnsi="Kalpurush" w:cs="Kalpurush" w:hint="cs"/>
          <w:cs/>
          <w:lang w:bidi="bn-BD"/>
        </w:rPr>
        <w:t xml:space="preserve">সহীহ </w:t>
      </w:r>
      <w:r>
        <w:rPr>
          <w:rFonts w:ascii="Kalpurush" w:eastAsia="Nikosh" w:hAnsi="Kalpurush" w:cs="Kalpurush"/>
          <w:cs/>
          <w:lang w:bidi="bn-BD"/>
        </w:rPr>
        <w:t>বুখারী অধ্যায়</w:t>
      </w:r>
      <w:r>
        <w:rPr>
          <w:rFonts w:ascii="Kalpurush" w:eastAsia="Nikosh" w:hAnsi="Kalpurush" w:cs="Kalpurush" w:hint="cs"/>
          <w:cs/>
          <w:lang w:bidi="bn-BD"/>
        </w:rPr>
        <w:t>:</w:t>
      </w:r>
      <w:r w:rsidRPr="00B7118B">
        <w:rPr>
          <w:rFonts w:ascii="Kalpurush" w:eastAsia="Nikosh" w:hAnsi="Kalpurush" w:cs="Kalpurush"/>
          <w:cs/>
          <w:lang w:bidi="bn-BD"/>
        </w:rPr>
        <w:t xml:space="preserve"> শিকারের জরিমানা</w:t>
      </w:r>
      <w:r w:rsidRPr="00B7118B">
        <w:rPr>
          <w:rFonts w:ascii="Kalpurush" w:eastAsia="Nikosh" w:hAnsi="Kalpurush" w:cs="Kalpurush"/>
          <w:lang w:bidi="bn-BD"/>
        </w:rPr>
        <w:t>,</w:t>
      </w:r>
      <w:r>
        <w:rPr>
          <w:rFonts w:ascii="Kalpurush" w:eastAsia="Nikosh" w:hAnsi="Kalpurush" w:cs="Kalpurush"/>
          <w:cs/>
          <w:lang w:bidi="bn-BD"/>
        </w:rPr>
        <w:t xml:space="preserve"> অনুচ্ছেদ:</w:t>
      </w:r>
      <w:r w:rsidRPr="00B7118B">
        <w:rPr>
          <w:rFonts w:ascii="Kalpurush" w:eastAsia="Nikosh" w:hAnsi="Kalpurush" w:cs="Kalpurush"/>
          <w:cs/>
          <w:lang w:bidi="bn-BD"/>
        </w:rPr>
        <w:t xml:space="preserve"> নারীর</w:t>
      </w:r>
      <w:r>
        <w:rPr>
          <w:rFonts w:ascii="Kalpurush" w:eastAsia="Nikosh" w:hAnsi="Kalpurush" w:cs="Kalpurush"/>
          <w:cs/>
          <w:lang w:bidi="bn-BD"/>
        </w:rPr>
        <w:t xml:space="preserve"> হজ</w:t>
      </w:r>
      <w:r>
        <w:rPr>
          <w:rFonts w:ascii="Kalpurush" w:eastAsia="Nikosh" w:hAnsi="Kalpurush" w:cs="Kalpurush" w:hint="cs"/>
          <w:cs/>
          <w:lang w:bidi="bn-BD"/>
        </w:rPr>
        <w:t>;</w:t>
      </w:r>
      <w:r>
        <w:rPr>
          <w:rFonts w:ascii="Kalpurush" w:eastAsia="Nikosh" w:hAnsi="Kalpurush" w:cs="Kalpurush"/>
          <w:cs/>
          <w:lang w:bidi="bn-BD"/>
        </w:rPr>
        <w:t xml:space="preserve"> সহীহ মুসলিম</w:t>
      </w:r>
      <w:r>
        <w:rPr>
          <w:rFonts w:ascii="Kalpurush" w:eastAsia="Nikosh" w:hAnsi="Kalpurush" w:cs="Kalpurush"/>
          <w:lang w:bidi="bn-BD"/>
        </w:rPr>
        <w:t xml:space="preserve">, </w:t>
      </w:r>
      <w:r>
        <w:rPr>
          <w:rFonts w:ascii="Kalpurush" w:eastAsia="Nikosh" w:hAnsi="Kalpurush" w:cs="Kalpurush"/>
          <w:cs/>
          <w:lang w:bidi="bn-BD"/>
        </w:rPr>
        <w:t>অধ্যায়: হজ</w:t>
      </w:r>
      <w:r w:rsidRPr="00B7118B">
        <w:rPr>
          <w:rFonts w:ascii="Kalpurush" w:eastAsia="Nikosh" w:hAnsi="Kalpurush" w:cs="Kalpurush"/>
          <w:lang w:bidi="bn-BD"/>
        </w:rPr>
        <w:t>,</w:t>
      </w:r>
      <w:r>
        <w:rPr>
          <w:rFonts w:ascii="Kalpurush" w:eastAsia="Nikosh" w:hAnsi="Kalpurush" w:cs="Kalpurush"/>
          <w:cs/>
          <w:lang w:bidi="bn-BD"/>
        </w:rPr>
        <w:t xml:space="preserve"> অনুচ্ছেদ:</w:t>
      </w:r>
      <w:r w:rsidRPr="00B7118B">
        <w:rPr>
          <w:rFonts w:ascii="Kalpurush" w:eastAsia="Nikosh" w:hAnsi="Kalpurush" w:cs="Kalpurush"/>
          <w:cs/>
          <w:lang w:bidi="bn-BD"/>
        </w:rPr>
        <w:t xml:space="preserve"> হ</w:t>
      </w:r>
      <w:r>
        <w:rPr>
          <w:rFonts w:ascii="Kalpurush" w:eastAsia="Nikosh" w:hAnsi="Kalpurush" w:cs="Kalpurush" w:hint="cs"/>
          <w:cs/>
          <w:lang w:bidi="bn-BD"/>
        </w:rPr>
        <w:t>জে</w:t>
      </w:r>
      <w:r w:rsidRPr="00B7118B">
        <w:rPr>
          <w:rFonts w:ascii="Kalpurush" w:eastAsia="Nikosh" w:hAnsi="Kalpurush" w:cs="Kalpurush"/>
          <w:cs/>
          <w:lang w:bidi="bn-BD"/>
        </w:rPr>
        <w:t>র সফরে নারীর সাথে মাহরাম থাকা।</w:t>
      </w:r>
    </w:p>
  </w:footnote>
  <w:footnote w:id="7">
    <w:p w:rsidR="002B7F35" w:rsidRPr="00B7118B" w:rsidRDefault="002B7F35" w:rsidP="00605F52">
      <w:pPr>
        <w:pStyle w:val="FootnoteText"/>
        <w:bidi w:val="0"/>
        <w:ind w:left="144" w:hanging="144"/>
        <w:jc w:val="both"/>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Pr>
          <w:rFonts w:ascii="Kalpurush" w:eastAsia="Nikosh" w:hAnsi="Kalpurush" w:cs="Kalpurush"/>
          <w:cs/>
          <w:lang w:bidi="bn-BD"/>
        </w:rPr>
        <w:t>সহীহ মুসলিম</w:t>
      </w:r>
      <w:r>
        <w:rPr>
          <w:rFonts w:ascii="Kalpurush" w:eastAsia="Nikosh" w:hAnsi="Kalpurush" w:cs="Kalpurush"/>
          <w:lang w:bidi="bn-BD"/>
        </w:rPr>
        <w:t xml:space="preserve">, </w:t>
      </w:r>
      <w:r>
        <w:rPr>
          <w:rFonts w:ascii="Kalpurush" w:eastAsia="Nikosh" w:hAnsi="Kalpurush" w:cs="Kalpurush"/>
          <w:cs/>
          <w:lang w:bidi="bn-BD"/>
        </w:rPr>
        <w:t>অধ্যায়: হজ</w:t>
      </w:r>
      <w:r w:rsidRPr="00B7118B">
        <w:rPr>
          <w:rFonts w:ascii="Kalpurush" w:eastAsia="Nikosh" w:hAnsi="Kalpurush" w:cs="Kalpurush"/>
          <w:lang w:bidi="bn-BD"/>
        </w:rPr>
        <w:t>,</w:t>
      </w:r>
      <w:r>
        <w:rPr>
          <w:rFonts w:ascii="Kalpurush" w:eastAsia="Nikosh" w:hAnsi="Kalpurush" w:cs="Kalpurush"/>
          <w:cs/>
          <w:lang w:bidi="bn-BD"/>
        </w:rPr>
        <w:t xml:space="preserve"> অনুচ্ছেদ: হজ</w:t>
      </w:r>
      <w:r>
        <w:rPr>
          <w:rFonts w:ascii="Kalpurush" w:eastAsia="Nikosh" w:hAnsi="Kalpurush" w:cs="Kalpurush" w:hint="cs"/>
          <w:cs/>
          <w:lang w:bidi="bn-BD"/>
        </w:rPr>
        <w:t>ে</w:t>
      </w:r>
      <w:r>
        <w:rPr>
          <w:rFonts w:ascii="Kalpurush" w:eastAsia="Nikosh" w:hAnsi="Kalpurush" w:cs="Kalpurush"/>
          <w:cs/>
          <w:lang w:bidi="bn-BD"/>
        </w:rPr>
        <w:t>র মাস</w:t>
      </w:r>
      <w:r w:rsidRPr="00B7118B">
        <w:rPr>
          <w:rFonts w:ascii="Kalpurush" w:eastAsia="Nikosh" w:hAnsi="Kalpurush" w:cs="Kalpurush"/>
          <w:cs/>
          <w:lang w:bidi="bn-BD"/>
        </w:rPr>
        <w:t xml:space="preserve">সমূহে </w:t>
      </w:r>
      <w:r>
        <w:rPr>
          <w:rFonts w:ascii="Kalpurush" w:eastAsia="Nikosh" w:hAnsi="Kalpurush" w:cs="Kalpurush"/>
          <w:cs/>
          <w:lang w:bidi="bn-BD"/>
        </w:rPr>
        <w:t xml:space="preserve">উমরা </w:t>
      </w:r>
      <w:r w:rsidRPr="00B7118B">
        <w:rPr>
          <w:rFonts w:ascii="Kalpurush" w:eastAsia="Nikosh" w:hAnsi="Kalpurush" w:cs="Kalpurush"/>
          <w:cs/>
          <w:lang w:bidi="bn-BD"/>
        </w:rPr>
        <w:t>করা জায়েয।</w:t>
      </w:r>
    </w:p>
  </w:footnote>
  <w:footnote w:id="8">
    <w:p w:rsidR="002B7F35" w:rsidRPr="00B7118B" w:rsidRDefault="002B7F35" w:rsidP="00605F52">
      <w:pPr>
        <w:pStyle w:val="FootnoteText"/>
        <w:bidi w:val="0"/>
        <w:ind w:left="144" w:hanging="144"/>
        <w:jc w:val="both"/>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sidRPr="00B7118B">
        <w:rPr>
          <w:rFonts w:ascii="Kalpurush" w:eastAsia="Nikosh" w:hAnsi="Kalpurush" w:cs="Kalpurush"/>
          <w:cs/>
          <w:lang w:bidi="bn-BD"/>
        </w:rPr>
        <w:t xml:space="preserve">দারাকুতনী ২/২৮৫ </w:t>
      </w:r>
      <w:r>
        <w:rPr>
          <w:rFonts w:ascii="Kalpurush" w:eastAsia="Nikosh" w:hAnsi="Kalpurush" w:cs="Kalpurush"/>
          <w:cs/>
          <w:lang w:bidi="bn-BD"/>
        </w:rPr>
        <w:t>হাদীস নং ১২২</w:t>
      </w:r>
      <w:r>
        <w:rPr>
          <w:rFonts w:ascii="Kalpurush" w:eastAsia="Nikosh" w:hAnsi="Kalpurush" w:cs="Kalpurush" w:hint="cs"/>
          <w:cs/>
          <w:lang w:bidi="hi-IN"/>
        </w:rPr>
        <w:t>।</w:t>
      </w:r>
    </w:p>
  </w:footnote>
  <w:footnote w:id="9">
    <w:p w:rsidR="002B7F35" w:rsidRPr="00B7118B" w:rsidRDefault="002B7F35" w:rsidP="00605F52">
      <w:pPr>
        <w:pStyle w:val="FootnoteText"/>
        <w:bidi w:val="0"/>
        <w:ind w:left="144" w:hanging="144"/>
        <w:jc w:val="both"/>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Pr>
          <w:rFonts w:ascii="Kalpurush" w:hAnsi="Kalpurush" w:cs="Kalpurush" w:hint="cs"/>
          <w:cs/>
          <w:lang w:bidi="bn-BD"/>
        </w:rPr>
        <w:t xml:space="preserve">সহীহ </w:t>
      </w:r>
      <w:r>
        <w:rPr>
          <w:rFonts w:ascii="Kalpurush" w:eastAsia="Nikosh" w:hAnsi="Kalpurush" w:cs="Kalpurush"/>
          <w:cs/>
          <w:lang w:bidi="bn-BD"/>
        </w:rPr>
        <w:t>বুখারী অধ্যায়</w:t>
      </w:r>
      <w:r>
        <w:rPr>
          <w:rFonts w:ascii="Kalpurush" w:eastAsia="Nikosh" w:hAnsi="Kalpurush" w:cs="Kalpurush" w:hint="cs"/>
          <w:cs/>
          <w:lang w:bidi="bn-BD"/>
        </w:rPr>
        <w:t>:</w:t>
      </w:r>
      <w:r>
        <w:rPr>
          <w:rFonts w:ascii="Kalpurush" w:eastAsia="Nikosh" w:hAnsi="Kalpurush" w:cs="Kalpurush"/>
          <w:cs/>
          <w:lang w:bidi="bn-BD"/>
        </w:rPr>
        <w:t xml:space="preserve"> হজ অনুচ্ছেদ: হজ</w:t>
      </w:r>
      <w:r w:rsidRPr="00B7118B">
        <w:rPr>
          <w:rFonts w:ascii="Kalpurush" w:eastAsia="Nikosh" w:hAnsi="Kalpurush" w:cs="Kalpurush"/>
          <w:cs/>
          <w:lang w:bidi="bn-BD"/>
        </w:rPr>
        <w:t xml:space="preserve"> </w:t>
      </w:r>
      <w:r>
        <w:rPr>
          <w:rFonts w:ascii="Kalpurush" w:eastAsia="Nikosh" w:hAnsi="Kalpurush" w:cs="Kalpurush"/>
          <w:cs/>
          <w:lang w:bidi="bn-BD"/>
        </w:rPr>
        <w:t xml:space="preserve">উমরার </w:t>
      </w:r>
      <w:r w:rsidRPr="00B7118B">
        <w:rPr>
          <w:rFonts w:ascii="Kalpurush" w:eastAsia="Nikosh" w:hAnsi="Kalpurush" w:cs="Kalpurush"/>
          <w:cs/>
          <w:lang w:bidi="bn-BD"/>
        </w:rPr>
        <w:t>জন্য মক্কাবাসীদের</w:t>
      </w:r>
      <w:r>
        <w:rPr>
          <w:rFonts w:ascii="Kalpurush" w:eastAsia="Nikosh" w:hAnsi="Kalpurush" w:cs="Kalpurush"/>
          <w:cs/>
          <w:lang w:bidi="bn-BD"/>
        </w:rPr>
        <w:t xml:space="preserve"> মীকা</w:t>
      </w:r>
      <w:r w:rsidRPr="00B7118B">
        <w:rPr>
          <w:rFonts w:ascii="Kalpurush" w:eastAsia="Nikosh" w:hAnsi="Kalpurush" w:cs="Kalpurush"/>
          <w:cs/>
          <w:lang w:bidi="bn-BD"/>
        </w:rPr>
        <w:t>ত</w:t>
      </w:r>
      <w:r>
        <w:rPr>
          <w:rFonts w:ascii="Kalpurush" w:eastAsia="Nikosh" w:hAnsi="Kalpurush" w:cs="Kalpurush" w:hint="cs"/>
          <w:cs/>
          <w:lang w:bidi="bn-BD"/>
        </w:rPr>
        <w:t>;</w:t>
      </w:r>
      <w:r>
        <w:rPr>
          <w:rFonts w:ascii="Kalpurush" w:eastAsia="Nikosh" w:hAnsi="Kalpurush" w:cs="Kalpurush"/>
          <w:cs/>
          <w:lang w:bidi="bn-BD"/>
        </w:rPr>
        <w:t xml:space="preserve"> সহীহ মুসলিম</w:t>
      </w:r>
      <w:r>
        <w:rPr>
          <w:rFonts w:ascii="Kalpurush" w:eastAsia="Nikosh" w:hAnsi="Kalpurush" w:cs="Kalpurush"/>
          <w:lang w:bidi="bn-BD"/>
        </w:rPr>
        <w:t xml:space="preserve">, </w:t>
      </w:r>
      <w:r>
        <w:rPr>
          <w:rFonts w:ascii="Kalpurush" w:eastAsia="Nikosh" w:hAnsi="Kalpurush" w:cs="Kalpurush"/>
          <w:cs/>
          <w:lang w:bidi="bn-BD"/>
        </w:rPr>
        <w:t>অধ্যায়: হজ অনুচ্ছেদ: হজ</w:t>
      </w:r>
      <w:r w:rsidRPr="00B7118B">
        <w:rPr>
          <w:rFonts w:ascii="Kalpurush" w:eastAsia="Nikosh" w:hAnsi="Kalpurush" w:cs="Kalpurush"/>
          <w:cs/>
          <w:lang w:bidi="bn-BD"/>
        </w:rPr>
        <w:t xml:space="preserve"> </w:t>
      </w:r>
      <w:r>
        <w:rPr>
          <w:rFonts w:ascii="Kalpurush" w:eastAsia="Nikosh" w:hAnsi="Kalpurush" w:cs="Kalpurush"/>
          <w:cs/>
          <w:lang w:bidi="bn-BD"/>
        </w:rPr>
        <w:t xml:space="preserve">উমরার </w:t>
      </w:r>
      <w:r w:rsidRPr="00B7118B">
        <w:rPr>
          <w:rFonts w:ascii="Kalpurush" w:eastAsia="Nikosh" w:hAnsi="Kalpurush" w:cs="Kalpurush"/>
          <w:cs/>
          <w:lang w:bidi="bn-BD"/>
        </w:rPr>
        <w:t>জন্য</w:t>
      </w:r>
      <w:r>
        <w:rPr>
          <w:rFonts w:ascii="Kalpurush" w:eastAsia="Nikosh" w:hAnsi="Kalpurush" w:cs="Kalpurush"/>
          <w:cs/>
          <w:lang w:bidi="bn-BD"/>
        </w:rPr>
        <w:t xml:space="preserve"> মীকা</w:t>
      </w:r>
      <w:r w:rsidRPr="00B7118B">
        <w:rPr>
          <w:rFonts w:ascii="Kalpurush" w:eastAsia="Nikosh" w:hAnsi="Kalpurush" w:cs="Kalpurush"/>
          <w:cs/>
          <w:lang w:bidi="bn-BD"/>
        </w:rPr>
        <w:t>তের স্থান।</w:t>
      </w:r>
    </w:p>
  </w:footnote>
  <w:footnote w:id="10">
    <w:p w:rsidR="002B7F35" w:rsidRPr="00B7118B" w:rsidRDefault="002B7F35" w:rsidP="00605F52">
      <w:pPr>
        <w:pStyle w:val="FootnoteText"/>
        <w:bidi w:val="0"/>
        <w:ind w:left="144" w:hanging="144"/>
        <w:jc w:val="both"/>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sidRPr="00B7118B">
        <w:rPr>
          <w:rFonts w:ascii="Kalpurush" w:eastAsia="Nikosh" w:hAnsi="Kalpurush" w:cs="Kalpurush"/>
          <w:cs/>
          <w:lang w:bidi="bn-BD"/>
        </w:rPr>
        <w:t>নাসাঈ</w:t>
      </w:r>
      <w:r>
        <w:rPr>
          <w:rFonts w:ascii="Kalpurush" w:eastAsia="Nikosh" w:hAnsi="Kalpurush" w:cs="Kalpurush"/>
          <w:lang w:bidi="bn-BD"/>
        </w:rPr>
        <w:t xml:space="preserve">, </w:t>
      </w:r>
      <w:r>
        <w:rPr>
          <w:rFonts w:ascii="Kalpurush" w:eastAsia="Nikosh" w:hAnsi="Kalpurush" w:cs="Kalpurush"/>
          <w:cs/>
          <w:lang w:bidi="bn-BD"/>
        </w:rPr>
        <w:t>অধ্যায়: হজ অনুচ্ছেদ: ইরাকবাসীদের মীকাত</w:t>
      </w:r>
      <w:r>
        <w:rPr>
          <w:rFonts w:ascii="Kalpurush" w:eastAsia="Nikosh" w:hAnsi="Kalpurush" w:cs="Kalpurush" w:hint="cs"/>
          <w:cs/>
          <w:lang w:bidi="bn-BD"/>
        </w:rPr>
        <w:t>;</w:t>
      </w:r>
      <w:r w:rsidRPr="00B7118B">
        <w:rPr>
          <w:rFonts w:ascii="Kalpurush" w:eastAsia="Nikosh" w:hAnsi="Kalpurush" w:cs="Kalpurush"/>
          <w:cs/>
          <w:lang w:bidi="bn-BD"/>
        </w:rPr>
        <w:t xml:space="preserve"> আবু দাঊদ</w:t>
      </w:r>
      <w:r>
        <w:rPr>
          <w:rFonts w:ascii="Kalpurush" w:eastAsia="Nikosh" w:hAnsi="Kalpurush" w:cs="Kalpurush"/>
          <w:lang w:bidi="bn-BD"/>
        </w:rPr>
        <w:t xml:space="preserve">, </w:t>
      </w:r>
      <w:r>
        <w:rPr>
          <w:rFonts w:ascii="Kalpurush" w:eastAsia="Nikosh" w:hAnsi="Kalpurush" w:cs="Kalpurush"/>
          <w:cs/>
          <w:lang w:bidi="bn-BD"/>
        </w:rPr>
        <w:t>অধ্যায়: হজ অনুচ্ছেদ:</w:t>
      </w:r>
      <w:r w:rsidRPr="00B7118B">
        <w:rPr>
          <w:rFonts w:ascii="Kalpurush" w:eastAsia="Nikosh" w:hAnsi="Kalpurush" w:cs="Kalpurush"/>
          <w:cs/>
          <w:lang w:bidi="bn-BD"/>
        </w:rPr>
        <w:t xml:space="preserve"> মীকাতের বর্ণনা। </w:t>
      </w:r>
    </w:p>
  </w:footnote>
  <w:footnote w:id="11">
    <w:p w:rsidR="002B7F35" w:rsidRPr="00B7118B" w:rsidRDefault="002B7F35" w:rsidP="00605F52">
      <w:pPr>
        <w:pStyle w:val="FootnoteText"/>
        <w:bidi w:val="0"/>
        <w:ind w:left="144" w:hanging="144"/>
        <w:jc w:val="both"/>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Pr>
          <w:rFonts w:ascii="Kalpurush" w:hAnsi="Kalpurush" w:cs="Kalpurush" w:hint="cs"/>
          <w:cs/>
          <w:lang w:bidi="bn-BD"/>
        </w:rPr>
        <w:t xml:space="preserve">সহীহ </w:t>
      </w:r>
      <w:r>
        <w:rPr>
          <w:rFonts w:ascii="Kalpurush" w:eastAsia="Nikosh" w:hAnsi="Kalpurush" w:cs="Kalpurush"/>
          <w:cs/>
          <w:lang w:bidi="bn-BD"/>
        </w:rPr>
        <w:t>বুখারী অধ্যায়</w:t>
      </w:r>
      <w:r>
        <w:rPr>
          <w:rFonts w:ascii="Kalpurush" w:eastAsia="Nikosh" w:hAnsi="Kalpurush" w:cs="Kalpurush" w:hint="cs"/>
          <w:cs/>
          <w:lang w:bidi="bn-BD"/>
        </w:rPr>
        <w:t>:</w:t>
      </w:r>
      <w:r>
        <w:rPr>
          <w:rFonts w:ascii="Kalpurush" w:eastAsia="Nikosh" w:hAnsi="Kalpurush" w:cs="Kalpurush"/>
          <w:cs/>
          <w:lang w:bidi="bn-BD"/>
        </w:rPr>
        <w:t xml:space="preserve"> হজ অনুচ্ছেদ:</w:t>
      </w:r>
      <w:r w:rsidRPr="00B7118B">
        <w:rPr>
          <w:rFonts w:ascii="Kalpurush" w:eastAsia="Nikosh" w:hAnsi="Kalpurush" w:cs="Kalpurush"/>
          <w:cs/>
          <w:lang w:bidi="bn-BD"/>
        </w:rPr>
        <w:t xml:space="preserve"> ইরাকবাসীদের জন্য মীকাত হচ্ছে যাতু ইরক্ব।</w:t>
      </w:r>
    </w:p>
  </w:footnote>
  <w:footnote w:id="12">
    <w:p w:rsidR="002B7F35" w:rsidRPr="00B7118B" w:rsidRDefault="002B7F35" w:rsidP="00605F52">
      <w:pPr>
        <w:pStyle w:val="FootnoteText"/>
        <w:bidi w:val="0"/>
        <w:ind w:left="144" w:hanging="144"/>
        <w:jc w:val="both"/>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Pr>
          <w:rFonts w:ascii="Kalpurush" w:eastAsia="Nikosh" w:hAnsi="Kalpurush" w:cs="Kalpurush"/>
          <w:cs/>
          <w:lang w:bidi="bn-BD"/>
        </w:rPr>
        <w:t>সহীহ বুখারী</w:t>
      </w:r>
      <w:r>
        <w:rPr>
          <w:rFonts w:ascii="Kalpurush" w:eastAsia="Nikosh" w:hAnsi="Kalpurush" w:cs="Kalpurush"/>
          <w:lang w:bidi="bn-BD"/>
        </w:rPr>
        <w:t xml:space="preserve">, </w:t>
      </w:r>
      <w:r>
        <w:rPr>
          <w:rFonts w:ascii="Kalpurush" w:eastAsia="Nikosh" w:hAnsi="Kalpurush" w:cs="Kalpurush"/>
          <w:cs/>
          <w:lang w:bidi="bn-BD"/>
        </w:rPr>
        <w:t>অধ্যায়: হজ</w:t>
      </w:r>
      <w:r w:rsidRPr="00B7118B">
        <w:rPr>
          <w:rFonts w:ascii="Kalpurush" w:eastAsia="Nikosh" w:hAnsi="Kalpurush" w:cs="Kalpurush"/>
          <w:lang w:bidi="bn-BD"/>
        </w:rPr>
        <w:t>,</w:t>
      </w:r>
      <w:r>
        <w:rPr>
          <w:rFonts w:ascii="Kalpurush" w:eastAsia="Nikosh" w:hAnsi="Kalpurush" w:cs="Kalpurush"/>
          <w:cs/>
          <w:lang w:bidi="bn-BD"/>
        </w:rPr>
        <w:t xml:space="preserve"> অনুচ্ছেদ:</w:t>
      </w:r>
      <w:r w:rsidRPr="00B7118B">
        <w:rPr>
          <w:rFonts w:ascii="Kalpurush" w:eastAsia="Nikosh" w:hAnsi="Kalpurush" w:cs="Kalpurush"/>
          <w:cs/>
          <w:lang w:bidi="bn-BD"/>
        </w:rPr>
        <w:t xml:space="preserve"> মদীনাবাসীদের মীকাত।</w:t>
      </w:r>
    </w:p>
  </w:footnote>
  <w:footnote w:id="13">
    <w:p w:rsidR="002B7F35" w:rsidRPr="00B7118B" w:rsidRDefault="002B7F35" w:rsidP="00605F52">
      <w:pPr>
        <w:pStyle w:val="FootnoteText"/>
        <w:bidi w:val="0"/>
        <w:ind w:left="144" w:hanging="144"/>
        <w:jc w:val="both"/>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Pr>
          <w:rFonts w:ascii="Kalpurush" w:hAnsi="Kalpurush" w:cs="Kalpurush"/>
          <w:cs/>
          <w:lang w:bidi="bn-BD"/>
        </w:rPr>
        <w:t>সহীহ বুখারী</w:t>
      </w:r>
      <w:r>
        <w:rPr>
          <w:rFonts w:ascii="Kalpurush" w:hAnsi="Kalpurush" w:cs="Kalpurush"/>
        </w:rPr>
        <w:t xml:space="preserve">, </w:t>
      </w:r>
      <w:r>
        <w:rPr>
          <w:rFonts w:ascii="Kalpurush" w:hAnsi="Kalpurush" w:cs="Kalpurush"/>
          <w:cs/>
          <w:lang w:bidi="bn-BD"/>
        </w:rPr>
        <w:t>অধ্যায়:</w:t>
      </w:r>
      <w:r>
        <w:rPr>
          <w:rFonts w:ascii="Kalpurush" w:eastAsia="Nikosh" w:hAnsi="Kalpurush" w:cs="Kalpurush"/>
          <w:cs/>
          <w:lang w:bidi="bn-BD"/>
        </w:rPr>
        <w:t xml:space="preserve"> হজ</w:t>
      </w:r>
      <w:r w:rsidRPr="00B7118B">
        <w:rPr>
          <w:rFonts w:ascii="Kalpurush" w:eastAsia="Nikosh" w:hAnsi="Kalpurush" w:cs="Kalpurush"/>
          <w:lang w:bidi="bn-BD"/>
        </w:rPr>
        <w:t xml:space="preserve">, </w:t>
      </w:r>
      <w:r w:rsidRPr="00B7118B">
        <w:rPr>
          <w:rFonts w:ascii="Kalpurush" w:eastAsia="Nikosh" w:hAnsi="Kalpurush" w:cs="Kalpurush"/>
          <w:cs/>
          <w:lang w:bidi="bn-BD"/>
        </w:rPr>
        <w:t>অনুচ্ছেদ:</w:t>
      </w:r>
      <w:r>
        <w:rPr>
          <w:rFonts w:ascii="Kalpurush" w:eastAsia="Nikosh" w:hAnsi="Kalpurush" w:cs="Kalpurush"/>
          <w:cs/>
          <w:lang w:bidi="bn-BD"/>
        </w:rPr>
        <w:t xml:space="preserve"> হজ</w:t>
      </w:r>
      <w:r w:rsidRPr="00B7118B">
        <w:rPr>
          <w:rFonts w:ascii="Kalpurush" w:eastAsia="Nikosh" w:hAnsi="Kalpurush" w:cs="Kalpurush"/>
          <w:cs/>
          <w:lang w:bidi="bn-BD"/>
        </w:rPr>
        <w:t xml:space="preserve"> </w:t>
      </w:r>
      <w:r>
        <w:rPr>
          <w:rFonts w:ascii="Kalpurush" w:eastAsia="Nikosh" w:hAnsi="Kalpurush" w:cs="Kalpurush"/>
          <w:cs/>
          <w:lang w:bidi="bn-BD"/>
        </w:rPr>
        <w:t xml:space="preserve">উমরার </w:t>
      </w:r>
      <w:r w:rsidRPr="00B7118B">
        <w:rPr>
          <w:rFonts w:ascii="Kalpurush" w:eastAsia="Nikosh" w:hAnsi="Kalpurush" w:cs="Kalpurush"/>
          <w:cs/>
          <w:lang w:bidi="bn-BD"/>
        </w:rPr>
        <w:t>জন্য মক্কাবাসীর</w:t>
      </w:r>
      <w:r>
        <w:rPr>
          <w:rFonts w:ascii="Kalpurush" w:eastAsia="Nikosh" w:hAnsi="Kalpurush" w:cs="Kalpurush"/>
          <w:cs/>
          <w:lang w:bidi="bn-BD"/>
        </w:rPr>
        <w:t xml:space="preserve"> মীকা</w:t>
      </w:r>
      <w:r w:rsidRPr="00B7118B">
        <w:rPr>
          <w:rFonts w:ascii="Kalpurush" w:eastAsia="Nikosh" w:hAnsi="Kalpurush" w:cs="Kalpurush"/>
          <w:cs/>
          <w:lang w:bidi="bn-BD"/>
        </w:rPr>
        <w:t>ত।</w:t>
      </w:r>
    </w:p>
  </w:footnote>
  <w:footnote w:id="14">
    <w:p w:rsidR="002B7F35" w:rsidRPr="00B7118B" w:rsidRDefault="002B7F35" w:rsidP="00605F52">
      <w:pPr>
        <w:pStyle w:val="FootnoteText"/>
        <w:bidi w:val="0"/>
        <w:ind w:left="142" w:hanging="142"/>
        <w:jc w:val="both"/>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Pr>
          <w:rFonts w:ascii="Kalpurush" w:eastAsia="Nikosh" w:hAnsi="Kalpurush" w:cs="Kalpurush"/>
          <w:cs/>
          <w:lang w:bidi="bn-BD"/>
        </w:rPr>
        <w:t>সহীহ বুখারী</w:t>
      </w:r>
      <w:r>
        <w:rPr>
          <w:rFonts w:ascii="Kalpurush" w:eastAsia="Nikosh" w:hAnsi="Kalpurush" w:cs="Kalpurush"/>
          <w:lang w:bidi="bn-BD"/>
        </w:rPr>
        <w:t xml:space="preserve">, </w:t>
      </w:r>
      <w:r>
        <w:rPr>
          <w:rFonts w:ascii="Kalpurush" w:eastAsia="Nikosh" w:hAnsi="Kalpurush" w:cs="Kalpurush"/>
          <w:cs/>
          <w:lang w:bidi="bn-BD"/>
        </w:rPr>
        <w:t>অধ্যায়: হজ</w:t>
      </w:r>
      <w:r w:rsidRPr="00B7118B">
        <w:rPr>
          <w:rFonts w:ascii="Kalpurush" w:eastAsia="Nikosh" w:hAnsi="Kalpurush" w:cs="Kalpurush"/>
          <w:lang w:bidi="bn-BD"/>
        </w:rPr>
        <w:t>,</w:t>
      </w:r>
      <w:r>
        <w:rPr>
          <w:rFonts w:ascii="Kalpurush" w:eastAsia="Nikosh" w:hAnsi="Kalpurush" w:cs="Kalpurush"/>
          <w:cs/>
          <w:lang w:bidi="bn-BD"/>
        </w:rPr>
        <w:t xml:space="preserve"> অনুচ্ছেদ: মীকা</w:t>
      </w:r>
      <w:r w:rsidRPr="00B7118B">
        <w:rPr>
          <w:rFonts w:ascii="Kalpurush" w:eastAsia="Nikosh" w:hAnsi="Kalpurush" w:cs="Kalpurush"/>
          <w:cs/>
          <w:lang w:bidi="bn-BD"/>
        </w:rPr>
        <w:t>তের ভিতরে যারা থাকে তাদের</w:t>
      </w:r>
      <w:r>
        <w:rPr>
          <w:rFonts w:ascii="Kalpurush" w:eastAsia="Nikosh" w:hAnsi="Kalpurush" w:cs="Kalpurush"/>
          <w:cs/>
          <w:lang w:bidi="bn-BD"/>
        </w:rPr>
        <w:t xml:space="preserve"> মীকা</w:t>
      </w:r>
      <w:r w:rsidRPr="00B7118B">
        <w:rPr>
          <w:rFonts w:ascii="Kalpurush" w:eastAsia="Nikosh" w:hAnsi="Kalpurush" w:cs="Kalpurush"/>
          <w:cs/>
          <w:lang w:bidi="bn-BD"/>
        </w:rPr>
        <w:t xml:space="preserve">ত। </w:t>
      </w:r>
      <w:r>
        <w:rPr>
          <w:rFonts w:ascii="Kalpurush" w:eastAsia="Nikosh" w:hAnsi="Kalpurush" w:cs="Kalpurush"/>
          <w:cs/>
          <w:lang w:bidi="bn-BD"/>
        </w:rPr>
        <w:t xml:space="preserve">হাদীস নং </w:t>
      </w:r>
      <w:r w:rsidRPr="00B7118B">
        <w:rPr>
          <w:rFonts w:ascii="Kalpurush" w:eastAsia="Nikosh" w:hAnsi="Kalpurush" w:cs="Kalpurush"/>
          <w:cs/>
          <w:lang w:bidi="bn-BD"/>
        </w:rPr>
        <w:t>১৫২৯।</w:t>
      </w:r>
    </w:p>
  </w:footnote>
  <w:footnote w:id="15">
    <w:p w:rsidR="002B7F35" w:rsidRPr="00B7118B" w:rsidRDefault="002B7F35" w:rsidP="00605F52">
      <w:pPr>
        <w:pStyle w:val="FootnoteText"/>
        <w:bidi w:val="0"/>
        <w:ind w:left="144" w:hanging="144"/>
        <w:jc w:val="both"/>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Pr>
          <w:rFonts w:ascii="Kalpurush" w:hAnsi="Kalpurush" w:cs="Kalpurush"/>
          <w:cs/>
          <w:lang w:bidi="bn-BD"/>
        </w:rPr>
        <w:t>সহীহ বুখারী</w:t>
      </w:r>
      <w:r>
        <w:rPr>
          <w:rFonts w:ascii="Kalpurush" w:hAnsi="Kalpurush" w:cs="Kalpurush"/>
        </w:rPr>
        <w:t xml:space="preserve">, </w:t>
      </w:r>
      <w:r>
        <w:rPr>
          <w:rFonts w:ascii="Kalpurush" w:hAnsi="Kalpurush" w:cs="Kalpurush"/>
          <w:cs/>
          <w:lang w:bidi="bn-BD"/>
        </w:rPr>
        <w:t>অধ্যায়:</w:t>
      </w:r>
      <w:r>
        <w:rPr>
          <w:rFonts w:ascii="Kalpurush" w:eastAsia="Nikosh" w:hAnsi="Kalpurush" w:cs="Kalpurush"/>
          <w:cs/>
          <w:lang w:bidi="bn-BD"/>
        </w:rPr>
        <w:t xml:space="preserve"> হজ</w:t>
      </w:r>
      <w:r w:rsidRPr="00B7118B">
        <w:rPr>
          <w:rFonts w:ascii="Kalpurush" w:eastAsia="Nikosh" w:hAnsi="Kalpurush" w:cs="Kalpurush"/>
          <w:lang w:bidi="bn-BD"/>
        </w:rPr>
        <w:t>,</w:t>
      </w:r>
      <w:r>
        <w:rPr>
          <w:rFonts w:ascii="Kalpurush" w:eastAsia="Nikosh" w:hAnsi="Kalpurush" w:cs="Kalpurush"/>
          <w:cs/>
          <w:lang w:bidi="bn-BD"/>
        </w:rPr>
        <w:t xml:space="preserve"> অনুচ্ছেদ:</w:t>
      </w:r>
      <w:r w:rsidRPr="00B7118B">
        <w:rPr>
          <w:rFonts w:ascii="Kalpurush" w:eastAsia="Nikosh" w:hAnsi="Kalpurush" w:cs="Kalpurush"/>
          <w:cs/>
          <w:lang w:bidi="bn-BD"/>
        </w:rPr>
        <w:t xml:space="preserve"> তালবিয়া</w:t>
      </w:r>
      <w:r>
        <w:rPr>
          <w:rFonts w:ascii="Kalpurush" w:eastAsia="Nikosh" w:hAnsi="Kalpurush" w:cs="Kalpurush" w:hint="cs"/>
          <w:cs/>
          <w:lang w:bidi="bn-BD"/>
        </w:rPr>
        <w:t>;</w:t>
      </w:r>
      <w:r>
        <w:rPr>
          <w:rFonts w:ascii="Kalpurush" w:eastAsia="Nikosh" w:hAnsi="Kalpurush" w:cs="Kalpurush"/>
          <w:cs/>
          <w:lang w:bidi="bn-BD"/>
        </w:rPr>
        <w:t xml:space="preserve"> সহীহ মুসলিম</w:t>
      </w:r>
      <w:r>
        <w:rPr>
          <w:rFonts w:ascii="Kalpurush" w:eastAsia="Nikosh" w:hAnsi="Kalpurush" w:cs="Kalpurush"/>
          <w:lang w:bidi="bn-BD"/>
        </w:rPr>
        <w:t xml:space="preserve">, </w:t>
      </w:r>
      <w:r>
        <w:rPr>
          <w:rFonts w:ascii="Kalpurush" w:eastAsia="Nikosh" w:hAnsi="Kalpurush" w:cs="Kalpurush"/>
          <w:cs/>
          <w:lang w:bidi="bn-BD"/>
        </w:rPr>
        <w:t>অধ্যায়: হজ</w:t>
      </w:r>
      <w:r>
        <w:rPr>
          <w:rFonts w:ascii="Kalpurush" w:eastAsia="Nikosh" w:hAnsi="Kalpurush" w:cs="Kalpurush" w:hint="cs"/>
          <w:cs/>
          <w:lang w:bidi="bn-BD"/>
        </w:rPr>
        <w:t>,</w:t>
      </w:r>
      <w:r>
        <w:rPr>
          <w:rFonts w:ascii="Kalpurush" w:eastAsia="Nikosh" w:hAnsi="Kalpurush" w:cs="Kalpurush"/>
          <w:cs/>
          <w:lang w:bidi="bn-BD"/>
        </w:rPr>
        <w:t xml:space="preserve"> অনুচ্ছেদ:</w:t>
      </w:r>
      <w:r w:rsidRPr="00B7118B">
        <w:rPr>
          <w:rFonts w:ascii="Kalpurush" w:eastAsia="Nikosh" w:hAnsi="Kalpurush" w:cs="Kalpurush"/>
          <w:cs/>
          <w:lang w:bidi="bn-BD"/>
        </w:rPr>
        <w:t xml:space="preserve"> তালবিয়া ও তার পদ্ধতি</w:t>
      </w:r>
      <w:r w:rsidRPr="00B7118B">
        <w:rPr>
          <w:rFonts w:ascii="Kalpurush" w:eastAsia="Nikosh" w:hAnsi="Kalpurush" w:cs="Kalpurush"/>
          <w:cs/>
          <w:lang w:bidi="hi-IN"/>
        </w:rPr>
        <w:t>।</w:t>
      </w:r>
    </w:p>
  </w:footnote>
  <w:footnote w:id="16">
    <w:p w:rsidR="002B7F35" w:rsidRPr="00B7118B" w:rsidRDefault="002B7F35" w:rsidP="00605F52">
      <w:pPr>
        <w:pStyle w:val="FootnoteText"/>
        <w:bidi w:val="0"/>
        <w:ind w:left="144" w:hanging="144"/>
        <w:jc w:val="both"/>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Pr>
          <w:rFonts w:ascii="Kalpurush" w:eastAsia="Nikosh" w:hAnsi="Kalpurush" w:cs="Kalpurush"/>
          <w:cs/>
          <w:lang w:bidi="bn-BD"/>
        </w:rPr>
        <w:t>আবু দা</w:t>
      </w:r>
      <w:r>
        <w:rPr>
          <w:rFonts w:ascii="Kalpurush" w:eastAsia="Nikosh" w:hAnsi="Kalpurush" w:cs="Kalpurush" w:hint="cs"/>
          <w:cs/>
          <w:lang w:bidi="bn-BD"/>
        </w:rPr>
        <w:t>ঊ</w:t>
      </w:r>
      <w:r w:rsidRPr="00B7118B">
        <w:rPr>
          <w:rFonts w:ascii="Kalpurush" w:eastAsia="Nikosh" w:hAnsi="Kalpurush" w:cs="Kalpurush"/>
          <w:cs/>
          <w:lang w:bidi="bn-BD"/>
        </w:rPr>
        <w:t>দ</w:t>
      </w:r>
      <w:r>
        <w:rPr>
          <w:rFonts w:ascii="Kalpurush" w:eastAsia="Nikosh" w:hAnsi="Kalpurush" w:cs="Kalpurush"/>
          <w:lang w:bidi="bn-BD"/>
        </w:rPr>
        <w:t xml:space="preserve">, </w:t>
      </w:r>
      <w:r>
        <w:rPr>
          <w:rFonts w:ascii="Kalpurush" w:eastAsia="Nikosh" w:hAnsi="Kalpurush" w:cs="Kalpurush"/>
          <w:cs/>
          <w:lang w:bidi="bn-BD"/>
        </w:rPr>
        <w:t>অধ্যায়: হজ</w:t>
      </w:r>
      <w:r w:rsidRPr="00B7118B">
        <w:rPr>
          <w:rFonts w:ascii="Kalpurush" w:eastAsia="Nikosh" w:hAnsi="Kalpurush" w:cs="Kalpurush"/>
          <w:lang w:bidi="bn-BD"/>
        </w:rPr>
        <w:t>,</w:t>
      </w:r>
      <w:r>
        <w:rPr>
          <w:rFonts w:ascii="Kalpurush" w:eastAsia="Nikosh" w:hAnsi="Kalpurush" w:cs="Kalpurush"/>
          <w:cs/>
          <w:lang w:bidi="bn-BD"/>
        </w:rPr>
        <w:t xml:space="preserve"> অনুচ্ছেদ:</w:t>
      </w:r>
      <w:r w:rsidRPr="00B7118B">
        <w:rPr>
          <w:rFonts w:ascii="Kalpurush" w:eastAsia="Nikosh" w:hAnsi="Kalpurush" w:cs="Kalpurush"/>
          <w:cs/>
          <w:lang w:bidi="bn-BD"/>
        </w:rPr>
        <w:t xml:space="preserve"> কখ</w:t>
      </w:r>
      <w:r>
        <w:rPr>
          <w:rFonts w:ascii="Kalpurush" w:eastAsia="Nikosh" w:hAnsi="Kalpurush" w:cs="Kalpurush"/>
          <w:cs/>
          <w:lang w:bidi="bn-BD"/>
        </w:rPr>
        <w:t>ন তালবিয়া পাঠ করা বন্ধ করতে হবে</w:t>
      </w:r>
      <w:r>
        <w:rPr>
          <w:rFonts w:ascii="Kalpurush" w:eastAsia="Nikosh" w:hAnsi="Kalpurush" w:cs="Kalpurush" w:hint="cs"/>
          <w:cs/>
          <w:lang w:bidi="bn-BD"/>
        </w:rPr>
        <w:t>;</w:t>
      </w:r>
      <w:r w:rsidRPr="00B7118B">
        <w:rPr>
          <w:rFonts w:ascii="Kalpurush" w:eastAsia="Nikosh" w:hAnsi="Kalpurush" w:cs="Kalpurush"/>
          <w:cs/>
          <w:lang w:bidi="bn-BD"/>
        </w:rPr>
        <w:t xml:space="preserve"> তিরমিযী</w:t>
      </w:r>
      <w:r>
        <w:rPr>
          <w:rFonts w:ascii="Kalpurush" w:eastAsia="Nikosh" w:hAnsi="Kalpurush" w:cs="Kalpurush"/>
          <w:lang w:bidi="bn-BD"/>
        </w:rPr>
        <w:t xml:space="preserve">, </w:t>
      </w:r>
      <w:r>
        <w:rPr>
          <w:rFonts w:ascii="Kalpurush" w:eastAsia="Nikosh" w:hAnsi="Kalpurush" w:cs="Kalpurush"/>
          <w:cs/>
          <w:lang w:bidi="bn-BD"/>
        </w:rPr>
        <w:t>অধ্যায়: হজ</w:t>
      </w:r>
      <w:r w:rsidRPr="00B7118B">
        <w:rPr>
          <w:rFonts w:ascii="Kalpurush" w:eastAsia="Nikosh" w:hAnsi="Kalpurush" w:cs="Kalpurush"/>
          <w:lang w:bidi="bn-BD"/>
        </w:rPr>
        <w:t>,</w:t>
      </w:r>
      <w:r>
        <w:rPr>
          <w:rFonts w:ascii="Kalpurush" w:eastAsia="Nikosh" w:hAnsi="Kalpurush" w:cs="Kalpurush"/>
          <w:cs/>
          <w:lang w:bidi="bn-BD"/>
        </w:rPr>
        <w:t xml:space="preserve"> অনুচ্ছেদ:</w:t>
      </w:r>
      <w:r w:rsidRPr="00B7118B">
        <w:rPr>
          <w:rFonts w:ascii="Kalpurush" w:eastAsia="Nikosh" w:hAnsi="Kalpurush" w:cs="Kalpurush"/>
          <w:cs/>
          <w:lang w:bidi="bn-BD"/>
        </w:rPr>
        <w:t xml:space="preserve"> </w:t>
      </w:r>
      <w:r>
        <w:rPr>
          <w:rFonts w:ascii="Kalpurush" w:eastAsia="Nikosh" w:hAnsi="Kalpurush" w:cs="Kalpurush"/>
          <w:cs/>
          <w:lang w:bidi="bn-BD"/>
        </w:rPr>
        <w:t>উমরা</w:t>
      </w:r>
      <w:r w:rsidRPr="00B7118B">
        <w:rPr>
          <w:rFonts w:ascii="Kalpurush" w:eastAsia="Nikosh" w:hAnsi="Kalpurush" w:cs="Kalpurush"/>
          <w:cs/>
          <w:lang w:bidi="bn-BD"/>
        </w:rPr>
        <w:t>তে কখন তালবিয়া পাঠ বন্ধ করতে হবে।</w:t>
      </w:r>
    </w:p>
  </w:footnote>
  <w:footnote w:id="17">
    <w:p w:rsidR="002B7F35" w:rsidRPr="00B7118B" w:rsidRDefault="002B7F35" w:rsidP="00605F52">
      <w:pPr>
        <w:pStyle w:val="FootnoteText"/>
        <w:bidi w:val="0"/>
        <w:ind w:left="144" w:hanging="144"/>
        <w:jc w:val="both"/>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Pr>
          <w:rFonts w:ascii="Kalpurush" w:eastAsia="Nikosh" w:hAnsi="Kalpurush" w:cs="Kalpurush"/>
          <w:cs/>
          <w:lang w:bidi="bn-BD"/>
        </w:rPr>
        <w:t>সহীহ বুখারী</w:t>
      </w:r>
      <w:r>
        <w:rPr>
          <w:rFonts w:ascii="Kalpurush" w:eastAsia="Nikosh" w:hAnsi="Kalpurush" w:cs="Kalpurush"/>
          <w:lang w:bidi="bn-BD"/>
        </w:rPr>
        <w:t xml:space="preserve">, </w:t>
      </w:r>
      <w:r>
        <w:rPr>
          <w:rFonts w:ascii="Kalpurush" w:eastAsia="Nikosh" w:hAnsi="Kalpurush" w:cs="Kalpurush"/>
          <w:cs/>
          <w:lang w:bidi="bn-BD"/>
        </w:rPr>
        <w:t>অধ্যায়: হজ</w:t>
      </w:r>
      <w:r w:rsidRPr="00B7118B">
        <w:rPr>
          <w:rFonts w:ascii="Kalpurush" w:eastAsia="Nikosh" w:hAnsi="Kalpurush" w:cs="Kalpurush"/>
          <w:lang w:bidi="bn-BD"/>
        </w:rPr>
        <w:t>,</w:t>
      </w:r>
      <w:r>
        <w:rPr>
          <w:rFonts w:ascii="Kalpurush" w:eastAsia="Nikosh" w:hAnsi="Kalpurush" w:cs="Kalpurush"/>
          <w:cs/>
          <w:lang w:bidi="bn-BD"/>
        </w:rPr>
        <w:t xml:space="preserve"> অনুচ্ছেদ: হজ</w:t>
      </w:r>
      <w:r>
        <w:rPr>
          <w:rFonts w:ascii="Kalpurush" w:eastAsia="Nikosh" w:hAnsi="Kalpurush" w:cs="Kalpurush" w:hint="cs"/>
          <w:cs/>
          <w:lang w:bidi="bn-BD"/>
        </w:rPr>
        <w:t>ে</w:t>
      </w:r>
      <w:r w:rsidRPr="00B7118B">
        <w:rPr>
          <w:rFonts w:ascii="Kalpurush" w:eastAsia="Nikosh" w:hAnsi="Kalpurush" w:cs="Kalpurush"/>
          <w:cs/>
          <w:lang w:bidi="bn-BD"/>
        </w:rPr>
        <w:t xml:space="preserve"> আরোহণ</w:t>
      </w:r>
      <w:r>
        <w:rPr>
          <w:rFonts w:ascii="Kalpurush" w:eastAsia="Nikosh" w:hAnsi="Kalpurush" w:cs="Kalpurush"/>
          <w:cs/>
          <w:lang w:bidi="bn-BD"/>
        </w:rPr>
        <w:t xml:space="preserve"> করা একে অপরের পিছনে আরোহণ করা।</w:t>
      </w:r>
    </w:p>
  </w:footnote>
  <w:footnote w:id="18">
    <w:p w:rsidR="002B7F35" w:rsidRPr="00B7118B" w:rsidRDefault="002B7F35" w:rsidP="00605F52">
      <w:pPr>
        <w:pStyle w:val="FootnoteText"/>
        <w:bidi w:val="0"/>
        <w:ind w:left="144" w:hanging="144"/>
        <w:jc w:val="both"/>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Pr>
          <w:rFonts w:ascii="Kalpurush" w:eastAsia="Nikosh" w:hAnsi="Kalpurush" w:cs="Kalpurush"/>
          <w:cs/>
          <w:lang w:bidi="bn-BD"/>
        </w:rPr>
        <w:t>সহীহ মুসলিম</w:t>
      </w:r>
      <w:r>
        <w:rPr>
          <w:rFonts w:ascii="Kalpurush" w:eastAsia="Nikosh" w:hAnsi="Kalpurush" w:cs="Kalpurush"/>
          <w:lang w:bidi="bn-BD"/>
        </w:rPr>
        <w:t xml:space="preserve">, </w:t>
      </w:r>
      <w:r>
        <w:rPr>
          <w:rFonts w:ascii="Kalpurush" w:eastAsia="Nikosh" w:hAnsi="Kalpurush" w:cs="Kalpurush"/>
          <w:cs/>
          <w:lang w:bidi="bn-BD"/>
        </w:rPr>
        <w:t>অধ্যায়: হজ</w:t>
      </w:r>
      <w:r w:rsidRPr="00B7118B">
        <w:rPr>
          <w:rFonts w:ascii="Kalpurush" w:eastAsia="Nikosh" w:hAnsi="Kalpurush" w:cs="Kalpurush"/>
          <w:lang w:bidi="bn-BD"/>
        </w:rPr>
        <w:t>,</w:t>
      </w:r>
      <w:r>
        <w:rPr>
          <w:rFonts w:ascii="Kalpurush" w:eastAsia="Nikosh" w:hAnsi="Kalpurush" w:cs="Kalpurush"/>
          <w:cs/>
          <w:lang w:bidi="bn-BD"/>
        </w:rPr>
        <w:t xml:space="preserve"> অনুচ্ছেদ:</w:t>
      </w:r>
      <w:r w:rsidRPr="00B7118B">
        <w:rPr>
          <w:rFonts w:ascii="Kalpurush" w:eastAsia="Nikosh" w:hAnsi="Kalpurush" w:cs="Kalpurush"/>
          <w:cs/>
          <w:lang w:bidi="bn-BD"/>
        </w:rPr>
        <w:t xml:space="preserve"> কুরবানীর দিন আরোহী অবস্থায় জামরা আকাবায় কঙ্কর মারা মুস্তাহাব।</w:t>
      </w:r>
    </w:p>
  </w:footnote>
  <w:footnote w:id="19">
    <w:p w:rsidR="002B7F35" w:rsidRPr="00B7118B" w:rsidRDefault="002B7F35" w:rsidP="00605F52">
      <w:pPr>
        <w:pStyle w:val="FootnoteText"/>
        <w:bidi w:val="0"/>
        <w:ind w:left="144" w:hanging="144"/>
        <w:jc w:val="both"/>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Pr>
          <w:rFonts w:ascii="Kalpurush" w:eastAsia="Nikosh" w:hAnsi="Kalpurush" w:cs="Kalpurush"/>
          <w:cs/>
          <w:lang w:bidi="bn-BD"/>
        </w:rPr>
        <w:t>সহীহ বুখারী</w:t>
      </w:r>
      <w:r>
        <w:rPr>
          <w:rFonts w:ascii="Kalpurush" w:eastAsia="Nikosh" w:hAnsi="Kalpurush" w:cs="Kalpurush"/>
          <w:lang w:bidi="bn-BD"/>
        </w:rPr>
        <w:t xml:space="preserve">, </w:t>
      </w:r>
      <w:r>
        <w:rPr>
          <w:rFonts w:ascii="Kalpurush" w:eastAsia="Nikosh" w:hAnsi="Kalpurush" w:cs="Kalpurush"/>
          <w:cs/>
          <w:lang w:bidi="bn-BD"/>
        </w:rPr>
        <w:t>অধ্যায়: হজ</w:t>
      </w:r>
      <w:r w:rsidRPr="00B7118B">
        <w:rPr>
          <w:rFonts w:ascii="Kalpurush" w:eastAsia="Nikosh" w:hAnsi="Kalpurush" w:cs="Kalpurush"/>
          <w:lang w:bidi="bn-BD"/>
        </w:rPr>
        <w:t>,</w:t>
      </w:r>
      <w:r>
        <w:rPr>
          <w:rFonts w:ascii="Kalpurush" w:eastAsia="Nikosh" w:hAnsi="Kalpurush" w:cs="Kalpurush"/>
          <w:cs/>
          <w:lang w:bidi="bn-BD"/>
        </w:rPr>
        <w:t xml:space="preserve"> অনুচ্ছেদ:</w:t>
      </w:r>
      <w:r w:rsidRPr="00B7118B">
        <w:rPr>
          <w:rFonts w:ascii="Kalpurush" w:eastAsia="Nikosh" w:hAnsi="Kalpurush" w:cs="Kalpurush"/>
          <w:cs/>
          <w:lang w:bidi="bn-BD"/>
        </w:rPr>
        <w:t xml:space="preserve"> ইহরামের সময় সুগন্ধি ব্যবহার করা</w:t>
      </w:r>
      <w:r>
        <w:rPr>
          <w:rFonts w:ascii="Kalpurush" w:eastAsia="Nikosh" w:hAnsi="Kalpurush" w:cs="Kalpurush" w:hint="cs"/>
          <w:cs/>
          <w:lang w:bidi="bn-BD"/>
        </w:rPr>
        <w:t>;</w:t>
      </w:r>
      <w:r>
        <w:rPr>
          <w:rFonts w:ascii="Kalpurush" w:eastAsia="Nikosh" w:hAnsi="Kalpurush" w:cs="Kalpurush"/>
          <w:cs/>
          <w:lang w:bidi="bn-BD"/>
        </w:rPr>
        <w:t xml:space="preserve"> সহীহ মুসলিম</w:t>
      </w:r>
      <w:r>
        <w:rPr>
          <w:rFonts w:ascii="Kalpurush" w:eastAsia="Nikosh" w:hAnsi="Kalpurush" w:cs="Kalpurush"/>
          <w:lang w:bidi="bn-BD"/>
        </w:rPr>
        <w:t xml:space="preserve">, </w:t>
      </w:r>
      <w:r>
        <w:rPr>
          <w:rFonts w:ascii="Kalpurush" w:eastAsia="Nikosh" w:hAnsi="Kalpurush" w:cs="Kalpurush"/>
          <w:cs/>
          <w:lang w:bidi="bn-BD"/>
        </w:rPr>
        <w:t>অধ্যায়: হজ</w:t>
      </w:r>
      <w:r w:rsidRPr="00B7118B">
        <w:rPr>
          <w:rFonts w:ascii="Kalpurush" w:eastAsia="Nikosh" w:hAnsi="Kalpurush" w:cs="Kalpurush"/>
          <w:lang w:bidi="bn-BD"/>
        </w:rPr>
        <w:t>,</w:t>
      </w:r>
      <w:r>
        <w:rPr>
          <w:rFonts w:ascii="Kalpurush" w:eastAsia="Nikosh" w:hAnsi="Kalpurush" w:cs="Kalpurush"/>
          <w:cs/>
          <w:lang w:bidi="bn-BD"/>
        </w:rPr>
        <w:t xml:space="preserve"> অনুচ্ছেদ:</w:t>
      </w:r>
      <w:r w:rsidRPr="00B7118B">
        <w:rPr>
          <w:rFonts w:ascii="Kalpurush" w:eastAsia="Nikosh" w:hAnsi="Kalpurush" w:cs="Kalpurush"/>
          <w:cs/>
          <w:lang w:bidi="bn-BD"/>
        </w:rPr>
        <w:t xml:space="preserve"> ইহরামকারীর ইহরামের সময় সুগন্ধি ব্যবহার করা।</w:t>
      </w:r>
    </w:p>
  </w:footnote>
  <w:footnote w:id="20">
    <w:p w:rsidR="002B7F35" w:rsidRPr="00B7118B" w:rsidRDefault="002B7F35" w:rsidP="00605F52">
      <w:pPr>
        <w:pStyle w:val="FootnoteText"/>
        <w:bidi w:val="0"/>
        <w:ind w:left="144" w:hanging="144"/>
        <w:jc w:val="both"/>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Pr>
          <w:rFonts w:ascii="Kalpurush" w:eastAsia="Nikosh" w:hAnsi="Kalpurush" w:cs="Kalpurush"/>
          <w:cs/>
          <w:lang w:bidi="bn-BD"/>
        </w:rPr>
        <w:t>সহীহ বুখারী</w:t>
      </w:r>
      <w:r>
        <w:rPr>
          <w:rFonts w:ascii="Kalpurush" w:eastAsia="Nikosh" w:hAnsi="Kalpurush" w:cs="Kalpurush"/>
          <w:lang w:bidi="bn-BD"/>
        </w:rPr>
        <w:t xml:space="preserve">, </w:t>
      </w:r>
      <w:r>
        <w:rPr>
          <w:rFonts w:ascii="Kalpurush" w:eastAsia="Nikosh" w:hAnsi="Kalpurush" w:cs="Kalpurush"/>
          <w:cs/>
          <w:lang w:bidi="bn-BD"/>
        </w:rPr>
        <w:t>অধ্যায়: হজ</w:t>
      </w:r>
      <w:r w:rsidRPr="00B7118B">
        <w:rPr>
          <w:rFonts w:ascii="Kalpurush" w:eastAsia="Nikosh" w:hAnsi="Kalpurush" w:cs="Kalpurush"/>
          <w:lang w:bidi="bn-BD"/>
        </w:rPr>
        <w:t>,</w:t>
      </w:r>
      <w:r>
        <w:rPr>
          <w:rFonts w:ascii="Kalpurush" w:eastAsia="Nikosh" w:hAnsi="Kalpurush" w:cs="Kalpurush"/>
          <w:cs/>
          <w:lang w:bidi="bn-BD"/>
        </w:rPr>
        <w:t xml:space="preserve"> অনুচ্ছেদ:</w:t>
      </w:r>
      <w:r w:rsidRPr="00B7118B">
        <w:rPr>
          <w:rFonts w:ascii="Kalpurush" w:eastAsia="Nikosh" w:hAnsi="Kalpurush" w:cs="Kalpurush"/>
          <w:cs/>
          <w:lang w:bidi="bn-BD"/>
        </w:rPr>
        <w:t xml:space="preserve"> বিদায়ী তওয়াফ</w:t>
      </w:r>
      <w:r>
        <w:rPr>
          <w:rFonts w:ascii="Kalpurush" w:eastAsia="Nikosh" w:hAnsi="Kalpurush" w:cs="Kalpurush" w:hint="cs"/>
          <w:cs/>
          <w:lang w:bidi="bn-BD"/>
        </w:rPr>
        <w:t>;</w:t>
      </w:r>
      <w:r>
        <w:rPr>
          <w:rFonts w:ascii="Kalpurush" w:eastAsia="Nikosh" w:hAnsi="Kalpurush" w:cs="Kalpurush"/>
          <w:cs/>
          <w:lang w:bidi="bn-BD"/>
        </w:rPr>
        <w:t xml:space="preserve"> সহীহ মুসলিম</w:t>
      </w:r>
      <w:r>
        <w:rPr>
          <w:rFonts w:ascii="Kalpurush" w:eastAsia="Nikosh" w:hAnsi="Kalpurush" w:cs="Kalpurush"/>
          <w:lang w:bidi="bn-BD"/>
        </w:rPr>
        <w:t xml:space="preserve">, </w:t>
      </w:r>
      <w:r>
        <w:rPr>
          <w:rFonts w:ascii="Kalpurush" w:eastAsia="Nikosh" w:hAnsi="Kalpurush" w:cs="Kalpurush"/>
          <w:cs/>
          <w:lang w:bidi="bn-BD"/>
        </w:rPr>
        <w:t>অধ্যায়: হজ</w:t>
      </w:r>
      <w:r w:rsidRPr="00B7118B">
        <w:rPr>
          <w:rFonts w:ascii="Kalpurush" w:eastAsia="Nikosh" w:hAnsi="Kalpurush" w:cs="Kalpurush"/>
          <w:lang w:bidi="bn-BD"/>
        </w:rPr>
        <w:t>,</w:t>
      </w:r>
      <w:r>
        <w:rPr>
          <w:rFonts w:ascii="Kalpurush" w:eastAsia="Nikosh" w:hAnsi="Kalpurush" w:cs="Kalpurush"/>
          <w:cs/>
          <w:lang w:bidi="bn-BD"/>
        </w:rPr>
        <w:t xml:space="preserve"> অনুচ্ছেদ:</w:t>
      </w:r>
      <w:r w:rsidRPr="00B7118B">
        <w:rPr>
          <w:rFonts w:ascii="Kalpurush" w:eastAsia="Nikosh" w:hAnsi="Kalpurush" w:cs="Kalpurush"/>
          <w:cs/>
          <w:lang w:bidi="bn-BD"/>
        </w:rPr>
        <w:t xml:space="preserve"> বিদায়ী তওয়াফ ওয়াজিব এবং ঋতুবতী নারীর জন্য রহিত হওয়া।</w:t>
      </w:r>
    </w:p>
  </w:footnote>
  <w:footnote w:id="21">
    <w:p w:rsidR="002B7F35" w:rsidRPr="00B7118B" w:rsidRDefault="002B7F35" w:rsidP="000B60D6">
      <w:pPr>
        <w:pStyle w:val="FootnoteText"/>
        <w:bidi w:val="0"/>
        <w:ind w:left="144" w:hanging="144"/>
        <w:jc w:val="both"/>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Pr>
          <w:rFonts w:ascii="Kalpurush" w:eastAsia="Nikosh" w:hAnsi="Kalpurush" w:cs="Kalpurush"/>
          <w:cs/>
          <w:lang w:bidi="bn-BD"/>
        </w:rPr>
        <w:t>সহীহ বুখারী</w:t>
      </w:r>
      <w:r>
        <w:rPr>
          <w:rFonts w:ascii="Kalpurush" w:eastAsia="Nikosh" w:hAnsi="Kalpurush" w:cs="Kalpurush"/>
          <w:lang w:bidi="bn-BD"/>
        </w:rPr>
        <w:t xml:space="preserve">, </w:t>
      </w:r>
      <w:r>
        <w:rPr>
          <w:rFonts w:ascii="Kalpurush" w:eastAsia="Nikosh" w:hAnsi="Kalpurush" w:cs="Kalpurush"/>
          <w:cs/>
          <w:lang w:bidi="bn-BD"/>
        </w:rPr>
        <w:t>অধ্যায়: হজ</w:t>
      </w:r>
      <w:r w:rsidRPr="00B7118B">
        <w:rPr>
          <w:rFonts w:ascii="Kalpurush" w:eastAsia="Nikosh" w:hAnsi="Kalpurush" w:cs="Kalpurush"/>
          <w:lang w:bidi="bn-BD"/>
        </w:rPr>
        <w:t>,</w:t>
      </w:r>
      <w:r>
        <w:rPr>
          <w:rFonts w:ascii="Kalpurush" w:eastAsia="Nikosh" w:hAnsi="Kalpurush" w:cs="Kalpurush"/>
          <w:cs/>
          <w:lang w:bidi="bn-BD"/>
        </w:rPr>
        <w:t xml:space="preserve"> অনুচ্ছেদ:</w:t>
      </w:r>
      <w:r w:rsidRPr="00B7118B">
        <w:rPr>
          <w:rFonts w:ascii="Kalpurush" w:eastAsia="Nikosh" w:hAnsi="Kalpurush" w:cs="Kalpurush"/>
          <w:cs/>
          <w:lang w:bidi="bn-BD"/>
        </w:rPr>
        <w:t xml:space="preserve"> হ</w:t>
      </w:r>
      <w:r>
        <w:rPr>
          <w:rFonts w:ascii="Kalpurush" w:eastAsia="Nikosh" w:hAnsi="Kalpurush" w:cs="Kalpurush" w:hint="cs"/>
          <w:cs/>
          <w:lang w:bidi="bn-BD"/>
        </w:rPr>
        <w:t>জে</w:t>
      </w:r>
      <w:r w:rsidRPr="00B7118B">
        <w:rPr>
          <w:rFonts w:ascii="Kalpurush" w:eastAsia="Nikosh" w:hAnsi="Kalpurush" w:cs="Kalpurush"/>
          <w:cs/>
          <w:lang w:bidi="bn-BD"/>
        </w:rPr>
        <w:t>র তওয়াফের পর নারী ঋতুবতী হলে। মুসলিম অধ্যায়ঃ</w:t>
      </w:r>
      <w:r>
        <w:rPr>
          <w:rFonts w:ascii="Kalpurush" w:eastAsia="Nikosh" w:hAnsi="Kalpurush" w:cs="Kalpurush"/>
          <w:cs/>
          <w:lang w:bidi="bn-BD"/>
        </w:rPr>
        <w:t xml:space="preserve"> হজ</w:t>
      </w:r>
      <w:r w:rsidRPr="00B7118B">
        <w:rPr>
          <w:rFonts w:ascii="Kalpurush" w:eastAsia="Nikosh" w:hAnsi="Kalpurush" w:cs="Kalpurush"/>
          <w:lang w:bidi="bn-BD"/>
        </w:rPr>
        <w:t>,</w:t>
      </w:r>
      <w:r>
        <w:rPr>
          <w:rFonts w:ascii="Kalpurush" w:eastAsia="Nikosh" w:hAnsi="Kalpurush" w:cs="Kalpurush"/>
          <w:cs/>
          <w:lang w:bidi="bn-BD"/>
        </w:rPr>
        <w:t xml:space="preserve"> অনুচ্ছেদ:</w:t>
      </w:r>
      <w:r w:rsidRPr="00B7118B">
        <w:rPr>
          <w:rFonts w:ascii="Kalpurush" w:eastAsia="Nikosh" w:hAnsi="Kalpurush" w:cs="Kalpurush"/>
          <w:cs/>
          <w:lang w:bidi="bn-BD"/>
        </w:rPr>
        <w:t xml:space="preserve"> বিদায়ী তওয়াফ ওয়াজিব এবং ঋতুবতী নারীর জন্য রহিত হওয়া</w:t>
      </w:r>
      <w:r w:rsidRPr="00B7118B">
        <w:rPr>
          <w:rFonts w:ascii="Kalpurush" w:eastAsia="Nikosh" w:hAnsi="Kalpurush" w:cs="Kalpurush"/>
          <w:cs/>
          <w:lang w:bidi="hi-IN"/>
        </w:rPr>
        <w:t>।</w:t>
      </w:r>
    </w:p>
  </w:footnote>
  <w:footnote w:id="22">
    <w:p w:rsidR="002B7F35" w:rsidRPr="00B7118B" w:rsidRDefault="002B7F35" w:rsidP="00605F52">
      <w:pPr>
        <w:pStyle w:val="FootnoteText"/>
        <w:bidi w:val="0"/>
        <w:ind w:left="144" w:hanging="144"/>
        <w:jc w:val="both"/>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Pr>
          <w:rFonts w:ascii="Kalpurush" w:eastAsia="Nikosh" w:hAnsi="Kalpurush" w:cs="Kalpurush"/>
          <w:cs/>
          <w:lang w:bidi="bn-BD"/>
        </w:rPr>
        <w:t>সহীহ মুসলিম</w:t>
      </w:r>
      <w:r>
        <w:rPr>
          <w:rFonts w:ascii="Kalpurush" w:eastAsia="Nikosh" w:hAnsi="Kalpurush" w:cs="Kalpurush"/>
          <w:lang w:bidi="bn-BD"/>
        </w:rPr>
        <w:t xml:space="preserve">, </w:t>
      </w:r>
      <w:r>
        <w:rPr>
          <w:rFonts w:ascii="Kalpurush" w:eastAsia="Nikosh" w:hAnsi="Kalpurush" w:cs="Kalpurush"/>
          <w:cs/>
          <w:lang w:bidi="bn-BD"/>
        </w:rPr>
        <w:t>অধ্যায়: হজ</w:t>
      </w:r>
      <w:r w:rsidRPr="00B7118B">
        <w:rPr>
          <w:rFonts w:ascii="Kalpurush" w:eastAsia="Nikosh" w:hAnsi="Kalpurush" w:cs="Kalpurush"/>
          <w:lang w:bidi="bn-BD"/>
        </w:rPr>
        <w:t>,</w:t>
      </w:r>
      <w:r>
        <w:rPr>
          <w:rFonts w:ascii="Kalpurush" w:eastAsia="Nikosh" w:hAnsi="Kalpurush" w:cs="Kalpurush"/>
          <w:cs/>
          <w:lang w:bidi="bn-BD"/>
        </w:rPr>
        <w:t xml:space="preserve"> অনুচ্ছেদ: নবী</w:t>
      </w:r>
      <w:r>
        <w:rPr>
          <w:rFonts w:ascii="Kalpurush" w:eastAsia="Nikosh" w:hAnsi="Kalpurush" w:cs="Kalpurush" w:hint="cs"/>
          <w:cs/>
          <w:lang w:bidi="bn-BD"/>
        </w:rPr>
        <w:t xml:space="preserve"> সাল্লাল্লাহু আলাইহি ওয়াসাল্লামে</w:t>
      </w:r>
      <w:r w:rsidRPr="00B7118B">
        <w:rPr>
          <w:rFonts w:ascii="Kalpurush" w:eastAsia="Nikosh" w:hAnsi="Kalpurush" w:cs="Kalpurush"/>
          <w:cs/>
          <w:lang w:bidi="bn-BD"/>
        </w:rPr>
        <w:t>র</w:t>
      </w:r>
      <w:r>
        <w:rPr>
          <w:rFonts w:ascii="Kalpurush" w:eastAsia="Nikosh" w:hAnsi="Kalpurush" w:cs="Kalpurush"/>
          <w:cs/>
          <w:lang w:bidi="bn-BD"/>
        </w:rPr>
        <w:t xml:space="preserve"> হজ</w:t>
      </w:r>
      <w:r w:rsidRPr="00B7118B">
        <w:rPr>
          <w:rFonts w:ascii="Kalpurush" w:eastAsia="Nikosh" w:hAnsi="Kalpurush" w:cs="Kalpurush"/>
          <w:cs/>
          <w:lang w:bidi="hi-IN"/>
        </w:rPr>
        <w:t>।</w:t>
      </w:r>
    </w:p>
  </w:footnote>
  <w:footnote w:id="23">
    <w:p w:rsidR="002B7F35" w:rsidRPr="00B7118B" w:rsidRDefault="002B7F35" w:rsidP="00605F52">
      <w:pPr>
        <w:pStyle w:val="FootnoteText"/>
        <w:bidi w:val="0"/>
        <w:ind w:left="144" w:hanging="144"/>
        <w:jc w:val="both"/>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Pr>
          <w:rFonts w:ascii="Kalpurush" w:eastAsia="Nikosh" w:hAnsi="Kalpurush" w:cs="Kalpurush"/>
          <w:cs/>
          <w:lang w:bidi="bn-BD"/>
        </w:rPr>
        <w:t>সহীহ বুখারী</w:t>
      </w:r>
      <w:r>
        <w:rPr>
          <w:rFonts w:ascii="Kalpurush" w:eastAsia="Nikosh" w:hAnsi="Kalpurush" w:cs="Kalpurush"/>
          <w:lang w:bidi="bn-BD"/>
        </w:rPr>
        <w:t xml:space="preserve">, </w:t>
      </w:r>
      <w:r>
        <w:rPr>
          <w:rFonts w:ascii="Kalpurush" w:eastAsia="Nikosh" w:hAnsi="Kalpurush" w:cs="Kalpurush"/>
          <w:cs/>
          <w:lang w:bidi="bn-BD"/>
        </w:rPr>
        <w:t>অধ্যায়:</w:t>
      </w:r>
      <w:r w:rsidRPr="00B7118B">
        <w:rPr>
          <w:rFonts w:ascii="Kalpurush" w:eastAsia="Nikosh" w:hAnsi="Kalpurush" w:cs="Kalpurush"/>
          <w:cs/>
          <w:lang w:bidi="bn-BD"/>
        </w:rPr>
        <w:t xml:space="preserve"> শিকারের জরিমানা</w:t>
      </w:r>
      <w:r>
        <w:rPr>
          <w:rFonts w:ascii="Kalpurush" w:eastAsia="Nikosh" w:hAnsi="Kalpurush" w:cs="Kalpurush"/>
          <w:cs/>
          <w:lang w:bidi="bn-BD"/>
        </w:rPr>
        <w:t xml:space="preserve"> অনুচ্ছেদ:</w:t>
      </w:r>
      <w:r w:rsidRPr="00B7118B">
        <w:rPr>
          <w:rFonts w:ascii="Kalpurush" w:eastAsia="Nikosh" w:hAnsi="Kalpurush" w:cs="Kalpurush"/>
          <w:cs/>
          <w:lang w:bidi="bn-BD"/>
        </w:rPr>
        <w:t xml:space="preserve"> ইহরাম পরিধানকারী নারী-পুরষের জন্য সুগন্ধি ব্যবহার নিষেধ।</w:t>
      </w:r>
    </w:p>
  </w:footnote>
  <w:footnote w:id="24">
    <w:p w:rsidR="002B7F35" w:rsidRPr="00B7118B" w:rsidRDefault="002B7F35" w:rsidP="00605F52">
      <w:pPr>
        <w:pStyle w:val="FootnoteText"/>
        <w:bidi w:val="0"/>
        <w:ind w:left="144" w:hanging="144"/>
        <w:jc w:val="both"/>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Pr>
          <w:rFonts w:ascii="Kalpurush" w:eastAsia="Nikosh" w:hAnsi="Kalpurush" w:cs="Kalpurush"/>
          <w:cs/>
          <w:lang w:bidi="bn-BD"/>
        </w:rPr>
        <w:t>সহীহ বুখারী</w:t>
      </w:r>
      <w:r>
        <w:rPr>
          <w:rFonts w:ascii="Kalpurush" w:eastAsia="Nikosh" w:hAnsi="Kalpurush" w:cs="Kalpurush"/>
          <w:lang w:bidi="bn-BD"/>
        </w:rPr>
        <w:t xml:space="preserve">, </w:t>
      </w:r>
      <w:r>
        <w:rPr>
          <w:rFonts w:ascii="Kalpurush" w:eastAsia="Nikosh" w:hAnsi="Kalpurush" w:cs="Kalpurush"/>
          <w:cs/>
          <w:lang w:bidi="bn-BD"/>
        </w:rPr>
        <w:t>অধ্যায়:</w:t>
      </w:r>
      <w:r w:rsidRPr="00B7118B">
        <w:rPr>
          <w:rFonts w:ascii="Kalpurush" w:eastAsia="Nikosh" w:hAnsi="Kalpurush" w:cs="Kalpurush"/>
          <w:cs/>
          <w:lang w:bidi="bn-BD"/>
        </w:rPr>
        <w:t xml:space="preserve"> হায়েয</w:t>
      </w:r>
      <w:r w:rsidRPr="00B7118B">
        <w:rPr>
          <w:rFonts w:ascii="Kalpurush" w:eastAsia="Nikosh" w:hAnsi="Kalpurush" w:cs="Kalpurush"/>
          <w:lang w:bidi="bn-BD"/>
        </w:rPr>
        <w:t>,</w:t>
      </w:r>
      <w:r>
        <w:rPr>
          <w:rFonts w:ascii="Kalpurush" w:eastAsia="Nikosh" w:hAnsi="Kalpurush" w:cs="Kalpurush"/>
          <w:cs/>
          <w:lang w:bidi="bn-BD"/>
        </w:rPr>
        <w:t xml:space="preserve"> অনুচ্ছেদ: ঋতুবতী ত</w:t>
      </w:r>
      <w:r>
        <w:rPr>
          <w:rFonts w:ascii="Kalpurush" w:eastAsia="Nikosh" w:hAnsi="Kalpurush" w:cs="Kalpurush" w:hint="cs"/>
          <w:cs/>
          <w:lang w:bidi="bn-IN"/>
        </w:rPr>
        <w:t>া</w:t>
      </w:r>
      <w:r>
        <w:rPr>
          <w:rFonts w:ascii="Kalpurush" w:eastAsia="Nikosh" w:hAnsi="Kalpurush" w:cs="Kalpurush"/>
          <w:cs/>
          <w:lang w:bidi="bn-BD"/>
        </w:rPr>
        <w:t>ওয়াফ ছাড়া হজ</w:t>
      </w:r>
      <w:r>
        <w:rPr>
          <w:rFonts w:ascii="Kalpurush" w:eastAsia="Nikosh" w:hAnsi="Kalpurush" w:cs="Kalpurush" w:hint="cs"/>
          <w:cs/>
          <w:lang w:bidi="bn-BD"/>
        </w:rPr>
        <w:t>ে</w:t>
      </w:r>
      <w:r w:rsidRPr="00B7118B">
        <w:rPr>
          <w:rFonts w:ascii="Kalpurush" w:eastAsia="Nikosh" w:hAnsi="Kalpurush" w:cs="Kalpurush"/>
          <w:cs/>
          <w:lang w:bidi="bn-BD"/>
        </w:rPr>
        <w:t>র যাবতীয় কাজ করবে।</w:t>
      </w:r>
    </w:p>
  </w:footnote>
  <w:footnote w:id="25">
    <w:p w:rsidR="002B7F35" w:rsidRPr="00B7118B" w:rsidRDefault="002B7F35" w:rsidP="00605F52">
      <w:pPr>
        <w:pStyle w:val="FootnoteText"/>
        <w:bidi w:val="0"/>
        <w:ind w:left="144" w:hanging="144"/>
        <w:jc w:val="both"/>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Pr>
          <w:rFonts w:ascii="Kalpurush" w:hAnsi="Kalpurush" w:cs="Kalpurush"/>
          <w:cs/>
          <w:lang w:bidi="bn-BD"/>
        </w:rPr>
        <w:t>সহীহ বুখারী</w:t>
      </w:r>
      <w:r>
        <w:rPr>
          <w:rFonts w:ascii="Kalpurush" w:hAnsi="Kalpurush" w:cs="Kalpurush"/>
        </w:rPr>
        <w:t xml:space="preserve">, </w:t>
      </w:r>
      <w:r>
        <w:rPr>
          <w:rFonts w:ascii="Kalpurush" w:hAnsi="Kalpurush" w:cs="Kalpurush"/>
          <w:cs/>
          <w:lang w:bidi="bn-BD"/>
        </w:rPr>
        <w:t>অধ্যায়:</w:t>
      </w:r>
      <w:r>
        <w:rPr>
          <w:rFonts w:ascii="Kalpurush" w:eastAsia="Nikosh" w:hAnsi="Kalpurush" w:cs="Kalpurush"/>
          <w:cs/>
          <w:lang w:bidi="bn-BD"/>
        </w:rPr>
        <w:t xml:space="preserve"> হজ</w:t>
      </w:r>
      <w:r w:rsidRPr="00B7118B">
        <w:rPr>
          <w:rFonts w:ascii="Kalpurush" w:eastAsia="Nikosh" w:hAnsi="Kalpurush" w:cs="Kalpurush"/>
          <w:lang w:bidi="bn-BD"/>
        </w:rPr>
        <w:t>,</w:t>
      </w:r>
      <w:r>
        <w:rPr>
          <w:rFonts w:ascii="Kalpurush" w:eastAsia="Nikosh" w:hAnsi="Kalpurush" w:cs="Kalpurush"/>
          <w:cs/>
          <w:lang w:bidi="bn-BD"/>
        </w:rPr>
        <w:t xml:space="preserve"> অনুচ্ছেদ:</w:t>
      </w:r>
      <w:r w:rsidRPr="00B7118B">
        <w:rPr>
          <w:rFonts w:ascii="Kalpurush" w:eastAsia="Nikosh" w:hAnsi="Kalpurush" w:cs="Kalpurush"/>
          <w:cs/>
          <w:lang w:bidi="bn-BD"/>
        </w:rPr>
        <w:t xml:space="preserve"> হ</w:t>
      </w:r>
      <w:r>
        <w:rPr>
          <w:rFonts w:ascii="Kalpurush" w:eastAsia="Nikosh" w:hAnsi="Kalpurush" w:cs="Kalpurush" w:hint="cs"/>
          <w:cs/>
          <w:lang w:bidi="bn-BD"/>
        </w:rPr>
        <w:t>জে</w:t>
      </w:r>
      <w:r w:rsidRPr="00B7118B">
        <w:rPr>
          <w:rFonts w:ascii="Kalpurush" w:eastAsia="Nikosh" w:hAnsi="Kalpurush" w:cs="Kalpurush"/>
          <w:cs/>
          <w:lang w:bidi="bn-BD"/>
        </w:rPr>
        <w:t>র ত</w:t>
      </w:r>
      <w:r>
        <w:rPr>
          <w:rFonts w:ascii="Kalpurush" w:eastAsia="Nikosh" w:hAnsi="Kalpurush" w:cs="Kalpurush" w:hint="cs"/>
          <w:cs/>
          <w:lang w:bidi="bn-IN"/>
        </w:rPr>
        <w:t>া</w:t>
      </w:r>
      <w:r w:rsidRPr="00B7118B">
        <w:rPr>
          <w:rFonts w:ascii="Kalpurush" w:eastAsia="Nikosh" w:hAnsi="Kalpurush" w:cs="Kalpurush"/>
          <w:cs/>
          <w:lang w:bidi="bn-BD"/>
        </w:rPr>
        <w:t>ওয়াফের পর নারী ঋতুবতী হলে</w:t>
      </w:r>
      <w:r>
        <w:rPr>
          <w:rFonts w:ascii="Kalpurush" w:eastAsia="Nikosh" w:hAnsi="Kalpurush" w:cs="Kalpurush" w:hint="cs"/>
          <w:cs/>
          <w:lang w:bidi="bn-BD"/>
        </w:rPr>
        <w:t>;</w:t>
      </w:r>
      <w:r w:rsidRPr="00B7118B">
        <w:rPr>
          <w:rFonts w:ascii="Kalpurush" w:eastAsia="Nikosh" w:hAnsi="Kalpurush" w:cs="Kalpurush"/>
          <w:cs/>
          <w:lang w:bidi="bn-BD"/>
        </w:rPr>
        <w:t xml:space="preserve"> </w:t>
      </w:r>
      <w:r>
        <w:rPr>
          <w:rFonts w:ascii="Kalpurush" w:eastAsia="Nikosh" w:hAnsi="Kalpurush" w:cs="Kalpurush" w:hint="cs"/>
          <w:cs/>
          <w:lang w:bidi="bn-BD"/>
        </w:rPr>
        <w:t xml:space="preserve">সহীহ </w:t>
      </w:r>
      <w:r>
        <w:rPr>
          <w:rFonts w:ascii="Kalpurush" w:eastAsia="Nikosh" w:hAnsi="Kalpurush" w:cs="Kalpurush"/>
          <w:cs/>
          <w:lang w:bidi="bn-BD"/>
        </w:rPr>
        <w:t>মুসলিম অধ্যায়</w:t>
      </w:r>
      <w:r>
        <w:rPr>
          <w:rFonts w:ascii="Kalpurush" w:eastAsia="Nikosh" w:hAnsi="Kalpurush" w:cs="Kalpurush" w:hint="cs"/>
          <w:cs/>
          <w:lang w:bidi="bn-BD"/>
        </w:rPr>
        <w:t>:</w:t>
      </w:r>
      <w:r>
        <w:rPr>
          <w:rFonts w:ascii="Kalpurush" w:eastAsia="Nikosh" w:hAnsi="Kalpurush" w:cs="Kalpurush"/>
          <w:cs/>
          <w:lang w:bidi="bn-BD"/>
        </w:rPr>
        <w:t xml:space="preserve"> হজ</w:t>
      </w:r>
      <w:r w:rsidRPr="00B7118B">
        <w:rPr>
          <w:rFonts w:ascii="Kalpurush" w:eastAsia="Nikosh" w:hAnsi="Kalpurush" w:cs="Kalpurush"/>
          <w:lang w:bidi="bn-BD"/>
        </w:rPr>
        <w:t>,</w:t>
      </w:r>
      <w:r>
        <w:rPr>
          <w:rFonts w:ascii="Kalpurush" w:eastAsia="Nikosh" w:hAnsi="Kalpurush" w:cs="Kalpurush"/>
          <w:cs/>
          <w:lang w:bidi="bn-BD"/>
        </w:rPr>
        <w:t xml:space="preserve"> অনুচ্ছেদ:</w:t>
      </w:r>
      <w:r w:rsidRPr="00B7118B">
        <w:rPr>
          <w:rFonts w:ascii="Kalpurush" w:eastAsia="Nikosh" w:hAnsi="Kalpurush" w:cs="Kalpurush"/>
          <w:cs/>
          <w:lang w:bidi="bn-BD"/>
        </w:rPr>
        <w:t xml:space="preserve"> বিদায়ী ত</w:t>
      </w:r>
      <w:r>
        <w:rPr>
          <w:rFonts w:ascii="Kalpurush" w:eastAsia="Nikosh" w:hAnsi="Kalpurush" w:cs="Kalpurush" w:hint="cs"/>
          <w:cs/>
          <w:lang w:bidi="bn-IN"/>
        </w:rPr>
        <w:t>া</w:t>
      </w:r>
      <w:r w:rsidRPr="00B7118B">
        <w:rPr>
          <w:rFonts w:ascii="Kalpurush" w:eastAsia="Nikosh" w:hAnsi="Kalpurush" w:cs="Kalpurush"/>
          <w:cs/>
          <w:lang w:bidi="bn-BD"/>
        </w:rPr>
        <w:t>ওয়াফ ওয়াজিব এবং ঋতুবতী নারীর জন্য রহিত হওয়া।</w:t>
      </w:r>
    </w:p>
  </w:footnote>
  <w:footnote w:id="26">
    <w:p w:rsidR="002B7F35" w:rsidRPr="00B7118B" w:rsidRDefault="002B7F35" w:rsidP="001B0566">
      <w:pPr>
        <w:pStyle w:val="FootnoteText"/>
        <w:bidi w:val="0"/>
        <w:ind w:left="144" w:hanging="144"/>
        <w:jc w:val="both"/>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Pr>
          <w:rFonts w:ascii="Kalpurush" w:eastAsia="Nikosh" w:hAnsi="Kalpurush" w:cs="Kalpurush"/>
          <w:cs/>
          <w:lang w:bidi="bn-BD"/>
        </w:rPr>
        <w:t>আব</w:t>
      </w:r>
      <w:r>
        <w:rPr>
          <w:rFonts w:ascii="Kalpurush" w:eastAsia="Nikosh" w:hAnsi="Kalpurush" w:cs="Kalpurush" w:hint="cs"/>
          <w:cs/>
          <w:lang w:bidi="bn-IN"/>
        </w:rPr>
        <w:t>ূ</w:t>
      </w:r>
      <w:r w:rsidRPr="00B7118B">
        <w:rPr>
          <w:rFonts w:ascii="Kalpurush" w:eastAsia="Nikosh" w:hAnsi="Kalpurush" w:cs="Kalpurush"/>
          <w:cs/>
          <w:lang w:bidi="bn-BD"/>
        </w:rPr>
        <w:t xml:space="preserve"> দা</w:t>
      </w:r>
      <w:r>
        <w:rPr>
          <w:rFonts w:ascii="Kalpurush" w:eastAsia="Nikosh" w:hAnsi="Kalpurush" w:cs="Kalpurush" w:hint="cs"/>
          <w:cs/>
          <w:lang w:bidi="bn-BD"/>
        </w:rPr>
        <w:t>ঊ</w:t>
      </w:r>
      <w:r w:rsidRPr="00B7118B">
        <w:rPr>
          <w:rFonts w:ascii="Kalpurush" w:eastAsia="Nikosh" w:hAnsi="Kalpurush" w:cs="Kalpurush"/>
          <w:cs/>
          <w:lang w:bidi="bn-BD"/>
        </w:rPr>
        <w:t>দ</w:t>
      </w:r>
      <w:r>
        <w:rPr>
          <w:rFonts w:ascii="Kalpurush" w:eastAsia="Nikosh" w:hAnsi="Kalpurush" w:cs="Kalpurush"/>
          <w:lang w:bidi="bn-BD"/>
        </w:rPr>
        <w:t xml:space="preserve">, </w:t>
      </w:r>
      <w:r>
        <w:rPr>
          <w:rFonts w:ascii="Kalpurush" w:eastAsia="Nikosh" w:hAnsi="Kalpurush" w:cs="Kalpurush"/>
          <w:cs/>
          <w:lang w:bidi="bn-BD"/>
        </w:rPr>
        <w:t>অধ্যায়: হজ</w:t>
      </w:r>
      <w:r w:rsidRPr="00B7118B">
        <w:rPr>
          <w:rFonts w:ascii="Kalpurush" w:eastAsia="Nikosh" w:hAnsi="Kalpurush" w:cs="Kalpurush"/>
          <w:cs/>
          <w:lang w:bidi="bn-BD"/>
        </w:rPr>
        <w:t>-</w:t>
      </w:r>
      <w:r>
        <w:rPr>
          <w:rFonts w:ascii="Kalpurush" w:eastAsia="Nikosh" w:hAnsi="Kalpurush" w:cs="Kalpurush"/>
          <w:cs/>
          <w:lang w:bidi="bn-BD"/>
        </w:rPr>
        <w:t>উমরা</w:t>
      </w:r>
      <w:r w:rsidRPr="00B7118B">
        <w:rPr>
          <w:rFonts w:ascii="Kalpurush" w:eastAsia="Nikosh" w:hAnsi="Kalpurush" w:cs="Kalpurush"/>
          <w:lang w:bidi="bn-BD"/>
        </w:rPr>
        <w:t>,</w:t>
      </w:r>
      <w:r>
        <w:rPr>
          <w:rFonts w:ascii="Kalpurush" w:eastAsia="Nikosh" w:hAnsi="Kalpurush" w:cs="Kalpurush"/>
          <w:cs/>
          <w:lang w:bidi="bn-BD"/>
        </w:rPr>
        <w:t xml:space="preserve"> অনুচ্ছেদ:</w:t>
      </w:r>
      <w:r w:rsidRPr="00B7118B">
        <w:rPr>
          <w:rFonts w:ascii="Kalpurush" w:eastAsia="Nikosh" w:hAnsi="Kalpurush" w:cs="Kalpurush"/>
          <w:cs/>
          <w:lang w:bidi="bn-BD"/>
        </w:rPr>
        <w:t xml:space="preserve"> হ</w:t>
      </w:r>
      <w:r>
        <w:rPr>
          <w:rFonts w:ascii="Kalpurush" w:eastAsia="Nikosh" w:hAnsi="Kalpurush" w:cs="Kalpurush" w:hint="cs"/>
          <w:cs/>
          <w:lang w:bidi="bn-BD"/>
        </w:rPr>
        <w:t>জে</w:t>
      </w:r>
      <w:r w:rsidRPr="00B7118B">
        <w:rPr>
          <w:rFonts w:ascii="Kalpurush" w:eastAsia="Nikosh" w:hAnsi="Kalpurush" w:cs="Kalpurush"/>
          <w:cs/>
          <w:lang w:bidi="bn-BD"/>
        </w:rPr>
        <w:t xml:space="preserve"> একটি কাজের পূর্বে অন্যটি করে ফেলার বিধান। </w:t>
      </w:r>
      <w:r>
        <w:rPr>
          <w:rFonts w:ascii="Kalpurush" w:eastAsia="Nikosh" w:hAnsi="Kalpurush" w:cs="Kalpurush"/>
          <w:cs/>
          <w:lang w:bidi="bn-BD"/>
        </w:rPr>
        <w:t xml:space="preserve">হাদীস নং </w:t>
      </w:r>
      <w:r w:rsidRPr="00B7118B">
        <w:rPr>
          <w:rFonts w:ascii="Kalpurush" w:eastAsia="Nikosh" w:hAnsi="Kalpurush" w:cs="Kalpurush"/>
          <w:cs/>
          <w:lang w:bidi="bn-BD"/>
        </w:rPr>
        <w:t>১৭২৩।</w:t>
      </w:r>
    </w:p>
  </w:footnote>
  <w:footnote w:id="27">
    <w:p w:rsidR="002B7F35" w:rsidRPr="00B7118B" w:rsidRDefault="002B7F35" w:rsidP="00605F52">
      <w:pPr>
        <w:pStyle w:val="FootnoteText"/>
        <w:bidi w:val="0"/>
        <w:ind w:left="144" w:hanging="144"/>
        <w:jc w:val="both"/>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Pr>
          <w:rFonts w:ascii="Kalpurush" w:eastAsia="Nikosh" w:hAnsi="Kalpurush" w:cs="Kalpurush"/>
          <w:cs/>
          <w:lang w:bidi="bn-BD"/>
        </w:rPr>
        <w:t>সহীহ বুখারী</w:t>
      </w:r>
      <w:r>
        <w:rPr>
          <w:rFonts w:ascii="Kalpurush" w:eastAsia="Nikosh" w:hAnsi="Kalpurush" w:cs="Kalpurush"/>
          <w:lang w:bidi="bn-BD"/>
        </w:rPr>
        <w:t xml:space="preserve">, </w:t>
      </w:r>
      <w:r>
        <w:rPr>
          <w:rFonts w:ascii="Kalpurush" w:eastAsia="Nikosh" w:hAnsi="Kalpurush" w:cs="Kalpurush"/>
          <w:cs/>
          <w:lang w:bidi="bn-BD"/>
        </w:rPr>
        <w:t>অধ্যায়:</w:t>
      </w:r>
      <w:r w:rsidRPr="00B7118B">
        <w:rPr>
          <w:rFonts w:ascii="Kalpurush" w:eastAsia="Nikosh" w:hAnsi="Kalpurush" w:cs="Kalpurush"/>
          <w:cs/>
          <w:lang w:bidi="bn-BD"/>
        </w:rPr>
        <w:t xml:space="preserve"> ইলম বা জ্ঞান</w:t>
      </w:r>
      <w:r w:rsidRPr="00B7118B">
        <w:rPr>
          <w:rFonts w:ascii="Kalpurush" w:eastAsia="Nikosh" w:hAnsi="Kalpurush" w:cs="Kalpurush"/>
          <w:lang w:bidi="bn-BD"/>
        </w:rPr>
        <w:t>,</w:t>
      </w:r>
      <w:r>
        <w:rPr>
          <w:rFonts w:ascii="Kalpurush" w:eastAsia="Nikosh" w:hAnsi="Kalpurush" w:cs="Kalpurush"/>
          <w:cs/>
          <w:lang w:bidi="bn-BD"/>
        </w:rPr>
        <w:t xml:space="preserve"> অনুচ্ছেদ:</w:t>
      </w:r>
      <w:r w:rsidRPr="00B7118B">
        <w:rPr>
          <w:rFonts w:ascii="Kalpurush" w:eastAsia="Nikosh" w:hAnsi="Kalpurush" w:cs="Kalpurush"/>
          <w:cs/>
          <w:lang w:bidi="bn-BD"/>
        </w:rPr>
        <w:t xml:space="preserve"> পশুর পিঠে থাকাবস্থায় মানুষকে ফ</w:t>
      </w:r>
      <w:r>
        <w:rPr>
          <w:rFonts w:ascii="Kalpurush" w:eastAsia="Nikosh" w:hAnsi="Kalpurush" w:cs="Kalpurush" w:hint="cs"/>
          <w:cs/>
          <w:lang w:bidi="bn-BD"/>
        </w:rPr>
        <w:t>া</w:t>
      </w:r>
      <w:r>
        <w:rPr>
          <w:rFonts w:ascii="Kalpurush" w:eastAsia="Nikosh" w:hAnsi="Kalpurush" w:cs="Kalpurush"/>
          <w:cs/>
          <w:lang w:bidi="bn-BD"/>
        </w:rPr>
        <w:t>ত</w:t>
      </w:r>
      <w:r>
        <w:rPr>
          <w:rFonts w:ascii="Kalpurush" w:eastAsia="Nikosh" w:hAnsi="Kalpurush" w:cs="Kalpurush" w:hint="cs"/>
          <w:cs/>
          <w:lang w:bidi="bn-BD"/>
        </w:rPr>
        <w:t>ও</w:t>
      </w:r>
      <w:r w:rsidRPr="00B7118B">
        <w:rPr>
          <w:rFonts w:ascii="Kalpurush" w:eastAsia="Nikosh" w:hAnsi="Kalpurush" w:cs="Kalpurush"/>
          <w:cs/>
          <w:lang w:bidi="bn-BD"/>
        </w:rPr>
        <w:t>য়া দে</w:t>
      </w:r>
      <w:r>
        <w:rPr>
          <w:rFonts w:ascii="Kalpurush" w:eastAsia="Nikosh" w:hAnsi="Kalpurush" w:cs="Kalpurush" w:hint="cs"/>
          <w:cs/>
          <w:lang w:bidi="bn-BD"/>
        </w:rPr>
        <w:t>ও</w:t>
      </w:r>
      <w:r w:rsidRPr="00B7118B">
        <w:rPr>
          <w:rFonts w:ascii="Kalpurush" w:eastAsia="Nikosh" w:hAnsi="Kalpurush" w:cs="Kalpurush"/>
          <w:cs/>
          <w:lang w:bidi="bn-BD"/>
        </w:rPr>
        <w:t>য়া</w:t>
      </w:r>
      <w:r>
        <w:rPr>
          <w:rFonts w:ascii="Kalpurush" w:eastAsia="Nikosh" w:hAnsi="Kalpurush" w:cs="Kalpurush" w:hint="cs"/>
          <w:cs/>
          <w:lang w:bidi="bn-BD"/>
        </w:rPr>
        <w:t>;</w:t>
      </w:r>
      <w:r>
        <w:rPr>
          <w:rFonts w:ascii="Kalpurush" w:eastAsia="Nikosh" w:hAnsi="Kalpurush" w:cs="Kalpurush"/>
          <w:cs/>
          <w:lang w:bidi="bn-BD"/>
        </w:rPr>
        <w:t xml:space="preserve"> সহীহ মুসলিম</w:t>
      </w:r>
      <w:r>
        <w:rPr>
          <w:rFonts w:ascii="Kalpurush" w:eastAsia="Nikosh" w:hAnsi="Kalpurush" w:cs="Kalpurush"/>
          <w:lang w:bidi="bn-BD"/>
        </w:rPr>
        <w:t xml:space="preserve">, </w:t>
      </w:r>
      <w:r>
        <w:rPr>
          <w:rFonts w:ascii="Kalpurush" w:eastAsia="Nikosh" w:hAnsi="Kalpurush" w:cs="Kalpurush"/>
          <w:cs/>
          <w:lang w:bidi="bn-BD"/>
        </w:rPr>
        <w:t>অধ্যায়: হজ</w:t>
      </w:r>
      <w:r w:rsidRPr="00B7118B">
        <w:rPr>
          <w:rFonts w:ascii="Kalpurush" w:eastAsia="Nikosh" w:hAnsi="Kalpurush" w:cs="Kalpurush"/>
          <w:lang w:bidi="bn-BD"/>
        </w:rPr>
        <w:t>,</w:t>
      </w:r>
      <w:r>
        <w:rPr>
          <w:rFonts w:ascii="Kalpurush" w:eastAsia="Nikosh" w:hAnsi="Kalpurush" w:cs="Kalpurush"/>
          <w:cs/>
          <w:lang w:bidi="bn-BD"/>
        </w:rPr>
        <w:t xml:space="preserve"> অনুচ্ছেদ:</w:t>
      </w:r>
      <w:r w:rsidRPr="00B7118B">
        <w:rPr>
          <w:rFonts w:ascii="Kalpurush" w:eastAsia="Nikosh" w:hAnsi="Kalpurush" w:cs="Kalpurush"/>
          <w:cs/>
          <w:lang w:bidi="bn-BD"/>
        </w:rPr>
        <w:t xml:space="preserve"> কুরবানীর পূর্বে যে মাথা মু</w:t>
      </w:r>
      <w:r>
        <w:rPr>
          <w:rFonts w:ascii="Kalpurush" w:eastAsia="Nikosh" w:hAnsi="Kalpurush" w:cs="Kalpurush" w:hint="cs"/>
          <w:cs/>
          <w:lang w:bidi="bn-BD"/>
        </w:rPr>
        <w:t>ণ্ড</w:t>
      </w:r>
      <w:r w:rsidRPr="00B7118B">
        <w:rPr>
          <w:rFonts w:ascii="Kalpurush" w:eastAsia="Nikosh" w:hAnsi="Kalpurush" w:cs="Kalpurush"/>
          <w:cs/>
          <w:lang w:bidi="bn-BD"/>
        </w:rPr>
        <w:t>ন করেছে।</w:t>
      </w:r>
    </w:p>
  </w:footnote>
  <w:footnote w:id="28">
    <w:p w:rsidR="002B7F35" w:rsidRPr="00B7118B" w:rsidRDefault="002B7F35" w:rsidP="00605F52">
      <w:pPr>
        <w:pStyle w:val="FootnoteText"/>
        <w:bidi w:val="0"/>
        <w:ind w:left="144" w:hanging="144"/>
        <w:jc w:val="both"/>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Pr>
          <w:rFonts w:ascii="Kalpurush" w:eastAsia="Nikosh" w:hAnsi="Kalpurush" w:cs="Kalpurush"/>
          <w:cs/>
          <w:lang w:bidi="bn-BD"/>
        </w:rPr>
        <w:t>আবূ দাঊদ</w:t>
      </w:r>
      <w:r>
        <w:rPr>
          <w:rFonts w:ascii="Kalpurush" w:eastAsia="Nikosh" w:hAnsi="Kalpurush" w:cs="Kalpurush"/>
          <w:lang w:bidi="bn-BD"/>
        </w:rPr>
        <w:t xml:space="preserve">, </w:t>
      </w:r>
      <w:r>
        <w:rPr>
          <w:rFonts w:ascii="Kalpurush" w:eastAsia="Nikosh" w:hAnsi="Kalpurush" w:cs="Kalpurush"/>
          <w:cs/>
          <w:lang w:bidi="bn-BD"/>
        </w:rPr>
        <w:t>অধ্যায়:</w:t>
      </w:r>
      <w:r w:rsidRPr="00B7118B">
        <w:rPr>
          <w:rFonts w:ascii="Kalpurush" w:eastAsia="Nikosh" w:hAnsi="Kalpurush" w:cs="Kalpurush"/>
          <w:cs/>
          <w:lang w:bidi="bn-BD"/>
        </w:rPr>
        <w:t xml:space="preserve"> মানসেক</w:t>
      </w:r>
      <w:r w:rsidRPr="00B7118B">
        <w:rPr>
          <w:rFonts w:ascii="Kalpurush" w:eastAsia="Nikosh" w:hAnsi="Kalpurush" w:cs="Kalpurush"/>
          <w:lang w:bidi="bn-BD"/>
        </w:rPr>
        <w:t>,</w:t>
      </w:r>
      <w:r>
        <w:rPr>
          <w:rFonts w:ascii="Kalpurush" w:eastAsia="Nikosh" w:hAnsi="Kalpurush" w:cs="Kalpurush"/>
          <w:cs/>
          <w:lang w:bidi="bn-BD"/>
        </w:rPr>
        <w:t xml:space="preserve"> অনুচ্ছেদ: রমল করা</w:t>
      </w:r>
      <w:r>
        <w:rPr>
          <w:rFonts w:ascii="Kalpurush" w:eastAsia="Nikosh" w:hAnsi="Kalpurush" w:cs="Kalpurush" w:hint="cs"/>
          <w:cs/>
          <w:lang w:bidi="bn-BD"/>
        </w:rPr>
        <w:t>;</w:t>
      </w:r>
      <w:r w:rsidRPr="00B7118B">
        <w:rPr>
          <w:rFonts w:ascii="Kalpurush" w:eastAsia="Nikosh" w:hAnsi="Kalpurush" w:cs="Kalpurush"/>
          <w:cs/>
          <w:lang w:bidi="bn-BD"/>
        </w:rPr>
        <w:t xml:space="preserve"> তিরমিযী</w:t>
      </w:r>
      <w:r>
        <w:rPr>
          <w:rFonts w:ascii="Kalpurush" w:eastAsia="Nikosh" w:hAnsi="Kalpurush" w:cs="Kalpurush"/>
          <w:lang w:bidi="bn-BD"/>
        </w:rPr>
        <w:t xml:space="preserve">, </w:t>
      </w:r>
      <w:r>
        <w:rPr>
          <w:rFonts w:ascii="Kalpurush" w:eastAsia="Nikosh" w:hAnsi="Kalpurush" w:cs="Kalpurush"/>
          <w:cs/>
          <w:lang w:bidi="bn-BD"/>
        </w:rPr>
        <w:t>অধ্যায়: হজ</w:t>
      </w:r>
      <w:r w:rsidRPr="00B7118B">
        <w:rPr>
          <w:rFonts w:ascii="Kalpurush" w:eastAsia="Nikosh" w:hAnsi="Kalpurush" w:cs="Kalpurush"/>
          <w:lang w:bidi="bn-BD"/>
        </w:rPr>
        <w:t>,</w:t>
      </w:r>
      <w:r>
        <w:rPr>
          <w:rFonts w:ascii="Kalpurush" w:eastAsia="Nikosh" w:hAnsi="Kalpurush" w:cs="Kalpurush"/>
          <w:cs/>
          <w:lang w:bidi="bn-BD"/>
        </w:rPr>
        <w:t xml:space="preserve"> অনুচ্ছেদ: ক</w:t>
      </w:r>
      <w:r>
        <w:rPr>
          <w:rFonts w:ascii="Kalpurush" w:eastAsia="Nikosh" w:hAnsi="Kalpurush" w:cs="Kalpurush" w:hint="cs"/>
          <w:cs/>
          <w:lang w:bidi="bn-BD"/>
        </w:rPr>
        <w:t>ী</w:t>
      </w:r>
      <w:r w:rsidRPr="00B7118B">
        <w:rPr>
          <w:rFonts w:ascii="Kalpurush" w:eastAsia="Nikosh" w:hAnsi="Kalpurush" w:cs="Kalpurush"/>
          <w:cs/>
          <w:lang w:bidi="bn-BD"/>
        </w:rPr>
        <w:t xml:space="preserve">ভাবে কঙ্কর নিক্ষেপ করবে। </w:t>
      </w:r>
    </w:p>
  </w:footnote>
  <w:footnote w:id="29">
    <w:p w:rsidR="002B7F35" w:rsidRPr="00B7118B" w:rsidRDefault="002B7F35" w:rsidP="00605F52">
      <w:pPr>
        <w:pStyle w:val="FootnoteText"/>
        <w:bidi w:val="0"/>
        <w:ind w:left="144" w:hanging="144"/>
        <w:jc w:val="both"/>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Pr>
          <w:rFonts w:ascii="Kalpurush" w:eastAsia="Nikosh" w:hAnsi="Kalpurush" w:cs="Kalpurush"/>
          <w:cs/>
          <w:lang w:bidi="bn-BD"/>
        </w:rPr>
        <w:t>আবূ দাঊদ</w:t>
      </w:r>
      <w:r>
        <w:rPr>
          <w:rFonts w:ascii="Kalpurush" w:eastAsia="Nikosh" w:hAnsi="Kalpurush" w:cs="Kalpurush"/>
          <w:lang w:bidi="bn-BD"/>
        </w:rPr>
        <w:t xml:space="preserve">, </w:t>
      </w:r>
      <w:r>
        <w:rPr>
          <w:rFonts w:ascii="Kalpurush" w:eastAsia="Nikosh" w:hAnsi="Kalpurush" w:cs="Kalpurush"/>
          <w:cs/>
          <w:lang w:bidi="bn-BD"/>
        </w:rPr>
        <w:t>অধ্যায়: সালাত</w:t>
      </w:r>
      <w:r w:rsidRPr="00B7118B">
        <w:rPr>
          <w:rFonts w:ascii="Kalpurush" w:eastAsia="Nikosh" w:hAnsi="Kalpurush" w:cs="Kalpurush"/>
          <w:lang w:bidi="bn-BD"/>
        </w:rPr>
        <w:t>,</w:t>
      </w:r>
      <w:r>
        <w:rPr>
          <w:rFonts w:ascii="Kalpurush" w:eastAsia="Nikosh" w:hAnsi="Kalpurush" w:cs="Kalpurush"/>
          <w:cs/>
          <w:lang w:bidi="bn-BD"/>
        </w:rPr>
        <w:t xml:space="preserve"> অনুচ্ছেদ:</w:t>
      </w:r>
      <w:r w:rsidRPr="00B7118B">
        <w:rPr>
          <w:rFonts w:ascii="Kalpurush" w:eastAsia="Nikosh" w:hAnsi="Kalpurush" w:cs="Kalpurush"/>
          <w:cs/>
          <w:lang w:bidi="bn-BD"/>
        </w:rPr>
        <w:t xml:space="preserve"> জুতা পরে </w:t>
      </w:r>
      <w:r>
        <w:rPr>
          <w:rFonts w:ascii="Kalpurush" w:eastAsia="Nikosh" w:hAnsi="Kalpurush" w:cs="Kalpurush"/>
          <w:cs/>
          <w:lang w:bidi="bn-BD"/>
        </w:rPr>
        <w:t xml:space="preserve">সালাত </w:t>
      </w:r>
      <w:r w:rsidRPr="00B7118B">
        <w:rPr>
          <w:rFonts w:ascii="Kalpurush" w:eastAsia="Nikosh" w:hAnsi="Kalpurush" w:cs="Kalpurush"/>
          <w:cs/>
          <w:lang w:bidi="bn-BD"/>
        </w:rPr>
        <w:t>আদায় করা।</w:t>
      </w:r>
    </w:p>
  </w:footnote>
  <w:footnote w:id="30">
    <w:p w:rsidR="002B7F35" w:rsidRPr="00B7118B" w:rsidRDefault="002B7F35" w:rsidP="00605F52">
      <w:pPr>
        <w:pStyle w:val="FootnoteText"/>
        <w:bidi w:val="0"/>
        <w:ind w:left="144" w:hanging="144"/>
        <w:jc w:val="both"/>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sidRPr="00B7118B">
        <w:rPr>
          <w:rFonts w:ascii="Kalpurush" w:eastAsia="Nikosh" w:hAnsi="Kalpurush" w:cs="Kalpurush"/>
          <w:cs/>
          <w:lang w:bidi="bn-BD"/>
        </w:rPr>
        <w:t xml:space="preserve">দেখুন ১৮৫ নং প্রশ্নের উত্তর। </w:t>
      </w:r>
    </w:p>
  </w:footnote>
  <w:footnote w:id="31">
    <w:p w:rsidR="002B7F35" w:rsidRPr="00B7118B" w:rsidRDefault="002B7F35" w:rsidP="00605F52">
      <w:pPr>
        <w:pStyle w:val="FootnoteText"/>
        <w:bidi w:val="0"/>
        <w:ind w:left="144" w:hanging="144"/>
        <w:jc w:val="both"/>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Pr>
          <w:rFonts w:ascii="Kalpurush" w:eastAsia="Nikosh" w:hAnsi="Kalpurush" w:cs="Kalpurush"/>
          <w:cs/>
          <w:lang w:bidi="bn-BD"/>
        </w:rPr>
        <w:t>সহীহ বুখারী</w:t>
      </w:r>
      <w:r>
        <w:rPr>
          <w:rFonts w:ascii="Kalpurush" w:eastAsia="Nikosh" w:hAnsi="Kalpurush" w:cs="Kalpurush"/>
          <w:lang w:bidi="bn-BD"/>
        </w:rPr>
        <w:t xml:space="preserve">, </w:t>
      </w:r>
      <w:r>
        <w:rPr>
          <w:rFonts w:ascii="Kalpurush" w:eastAsia="Nikosh" w:hAnsi="Kalpurush" w:cs="Kalpurush"/>
          <w:cs/>
          <w:lang w:bidi="bn-BD"/>
        </w:rPr>
        <w:t>অধ্যায়:</w:t>
      </w:r>
      <w:r w:rsidRPr="00B7118B">
        <w:rPr>
          <w:rFonts w:ascii="Kalpurush" w:eastAsia="Nikosh" w:hAnsi="Kalpurush" w:cs="Kalpurush"/>
          <w:cs/>
          <w:lang w:bidi="bn-BD"/>
        </w:rPr>
        <w:t xml:space="preserve"> আযান</w:t>
      </w:r>
      <w:r w:rsidRPr="00B7118B">
        <w:rPr>
          <w:rFonts w:ascii="Kalpurush" w:eastAsia="Nikosh" w:hAnsi="Kalpurush" w:cs="Kalpurush"/>
          <w:lang w:bidi="bn-BD"/>
        </w:rPr>
        <w:t>,</w:t>
      </w:r>
      <w:r>
        <w:rPr>
          <w:rFonts w:ascii="Kalpurush" w:eastAsia="Nikosh" w:hAnsi="Kalpurush" w:cs="Kalpurush"/>
          <w:cs/>
          <w:lang w:bidi="bn-BD"/>
        </w:rPr>
        <w:t xml:space="preserve"> অনুচ্ছেদ: ক</w:t>
      </w:r>
      <w:r>
        <w:rPr>
          <w:rFonts w:ascii="Kalpurush" w:eastAsia="Nikosh" w:hAnsi="Kalpurush" w:cs="Kalpurush" w:hint="cs"/>
          <w:cs/>
          <w:lang w:bidi="bn-BD"/>
        </w:rPr>
        <w:t>ি</w:t>
      </w:r>
      <w:r w:rsidRPr="00B7118B">
        <w:rPr>
          <w:rFonts w:ascii="Kalpurush" w:eastAsia="Nikosh" w:hAnsi="Kalpurush" w:cs="Kalpurush"/>
          <w:cs/>
          <w:lang w:bidi="bn-BD"/>
        </w:rPr>
        <w:t>রাত পাঠ করা ওয়াজিব</w:t>
      </w:r>
      <w:r>
        <w:rPr>
          <w:rFonts w:ascii="Kalpurush" w:eastAsia="Nikosh" w:hAnsi="Kalpurush" w:cs="Kalpurush" w:hint="cs"/>
          <w:cs/>
          <w:lang w:bidi="bn-BD"/>
        </w:rPr>
        <w:t>;</w:t>
      </w:r>
      <w:r>
        <w:rPr>
          <w:rFonts w:ascii="Kalpurush" w:eastAsia="Nikosh" w:hAnsi="Kalpurush" w:cs="Kalpurush"/>
          <w:cs/>
          <w:lang w:bidi="bn-BD"/>
        </w:rPr>
        <w:t xml:space="preserve"> সহীহ মুসলিম</w:t>
      </w:r>
      <w:r>
        <w:rPr>
          <w:rFonts w:ascii="Kalpurush" w:eastAsia="Nikosh" w:hAnsi="Kalpurush" w:cs="Kalpurush"/>
          <w:lang w:bidi="bn-BD"/>
        </w:rPr>
        <w:t xml:space="preserve">, </w:t>
      </w:r>
      <w:r>
        <w:rPr>
          <w:rFonts w:ascii="Kalpurush" w:eastAsia="Nikosh" w:hAnsi="Kalpurush" w:cs="Kalpurush"/>
          <w:cs/>
          <w:lang w:bidi="bn-BD"/>
        </w:rPr>
        <w:t>অধ্যায়: সালাত</w:t>
      </w:r>
      <w:r w:rsidRPr="00B7118B">
        <w:rPr>
          <w:rFonts w:ascii="Kalpurush" w:eastAsia="Nikosh" w:hAnsi="Kalpurush" w:cs="Kalpurush"/>
          <w:lang w:bidi="bn-BD"/>
        </w:rPr>
        <w:t>,</w:t>
      </w:r>
      <w:r>
        <w:rPr>
          <w:rFonts w:ascii="Kalpurush" w:eastAsia="Nikosh" w:hAnsi="Kalpurush" w:cs="Kalpurush"/>
          <w:cs/>
          <w:lang w:bidi="bn-BD"/>
        </w:rPr>
        <w:t xml:space="preserve"> অনুচ্ছেদ:</w:t>
      </w:r>
      <w:r w:rsidRPr="00B7118B">
        <w:rPr>
          <w:rFonts w:ascii="Kalpurush" w:eastAsia="Nikosh" w:hAnsi="Kalpurush" w:cs="Kalpurush"/>
          <w:cs/>
          <w:lang w:bidi="bn-BD"/>
        </w:rPr>
        <w:t xml:space="preserve"> প্রত্যেক রাকাতে সূরা ফাতিহা পাঠ করা ওয়াজিব।</w:t>
      </w:r>
    </w:p>
  </w:footnote>
  <w:footnote w:id="32">
    <w:p w:rsidR="002B7F35" w:rsidRPr="00B7118B" w:rsidRDefault="002B7F35" w:rsidP="00605F52">
      <w:pPr>
        <w:pStyle w:val="FootnoteText"/>
        <w:bidi w:val="0"/>
        <w:ind w:left="144" w:hanging="144"/>
        <w:jc w:val="both"/>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sidRPr="00B7118B">
        <w:rPr>
          <w:rFonts w:ascii="Kalpurush" w:eastAsia="Nikosh" w:hAnsi="Kalpurush" w:cs="Kalpurush"/>
          <w:cs/>
          <w:lang w:bidi="bn-BD"/>
        </w:rPr>
        <w:t xml:space="preserve">কেননা নবী </w:t>
      </w:r>
      <w:r>
        <w:rPr>
          <w:rFonts w:ascii="Kalpurush" w:eastAsia="Nikosh" w:hAnsi="Kalpurush" w:cs="Kalpurush"/>
          <w:cs/>
          <w:lang w:bidi="bn-BD"/>
        </w:rPr>
        <w:t>সাল্লাল্লাহু আলাইহি ওয়াসাল্লাম মাথা মু</w:t>
      </w:r>
      <w:r>
        <w:rPr>
          <w:rFonts w:ascii="Kalpurush" w:eastAsia="Nikosh" w:hAnsi="Kalpurush" w:cs="Kalpurush" w:hint="cs"/>
          <w:cs/>
          <w:lang w:bidi="bn-BD"/>
        </w:rPr>
        <w:t>ণ্ড</w:t>
      </w:r>
      <w:r>
        <w:rPr>
          <w:rFonts w:ascii="Kalpurush" w:eastAsia="Nikosh" w:hAnsi="Kalpurush" w:cs="Kalpurush"/>
          <w:cs/>
          <w:lang w:bidi="bn-BD"/>
        </w:rPr>
        <w:t>নকারীদের জন্য তিনবার দ</w:t>
      </w:r>
      <w:r>
        <w:rPr>
          <w:rFonts w:ascii="Kalpurush" w:eastAsia="Nikosh" w:hAnsi="Kalpurush" w:cs="Kalpurush" w:hint="cs"/>
          <w:cs/>
          <w:lang w:bidi="bn-BD"/>
        </w:rPr>
        <w:t>ো‘</w:t>
      </w:r>
      <w:r w:rsidRPr="00B7118B">
        <w:rPr>
          <w:rFonts w:ascii="Kalpurush" w:eastAsia="Nikosh" w:hAnsi="Kalpurush" w:cs="Kalpurush"/>
          <w:cs/>
          <w:lang w:bidi="bn-BD"/>
        </w:rPr>
        <w:t xml:space="preserve">আ করেছেন </w:t>
      </w:r>
      <w:r>
        <w:rPr>
          <w:rFonts w:ascii="Kalpurush" w:eastAsia="Nikosh" w:hAnsi="Kalpurush" w:cs="Kalpurush"/>
          <w:cs/>
          <w:lang w:bidi="bn-BD"/>
        </w:rPr>
        <w:t>এবং চুল ছোটকারীদের জন্য একবার দ</w:t>
      </w:r>
      <w:r>
        <w:rPr>
          <w:rFonts w:ascii="Kalpurush" w:eastAsia="Nikosh" w:hAnsi="Kalpurush" w:cs="Kalpurush" w:hint="cs"/>
          <w:cs/>
          <w:lang w:bidi="bn-BD"/>
        </w:rPr>
        <w:t>ো‘</w:t>
      </w:r>
      <w:r>
        <w:rPr>
          <w:rFonts w:ascii="Kalpurush" w:eastAsia="Nikosh" w:hAnsi="Kalpurush" w:cs="Kalpurush"/>
          <w:cs/>
          <w:lang w:bidi="bn-BD"/>
        </w:rPr>
        <w:t>আ করেছেন</w:t>
      </w:r>
      <w:r>
        <w:rPr>
          <w:rFonts w:ascii="Kalpurush" w:eastAsia="Nikosh" w:hAnsi="Kalpurush" w:cs="Kalpurush" w:hint="cs"/>
          <w:cs/>
          <w:lang w:bidi="bn-BD"/>
        </w:rPr>
        <w:t>;</w:t>
      </w:r>
      <w:r w:rsidRPr="00B7118B">
        <w:rPr>
          <w:rFonts w:ascii="Kalpurush" w:eastAsia="Nikosh" w:hAnsi="Kalpurush" w:cs="Kalpurush"/>
          <w:cs/>
          <w:lang w:bidi="bn-BD"/>
        </w:rPr>
        <w:t xml:space="preserve"> </w:t>
      </w:r>
      <w:r>
        <w:rPr>
          <w:rFonts w:ascii="Kalpurush" w:eastAsia="Nikosh" w:hAnsi="Kalpurush" w:cs="Kalpurush" w:hint="cs"/>
          <w:cs/>
          <w:lang w:bidi="bn-BD"/>
        </w:rPr>
        <w:t xml:space="preserve">সহীহ </w:t>
      </w:r>
      <w:r w:rsidRPr="00B7118B">
        <w:rPr>
          <w:rFonts w:ascii="Kalpurush" w:eastAsia="Nikosh" w:hAnsi="Kalpurush" w:cs="Kalpurush"/>
          <w:cs/>
          <w:lang w:bidi="bn-BD"/>
        </w:rPr>
        <w:t>বুখারী</w:t>
      </w:r>
      <w:r>
        <w:rPr>
          <w:rFonts w:ascii="Kalpurush" w:eastAsia="Nikosh" w:hAnsi="Kalpurush" w:cs="Kalpurush" w:hint="cs"/>
          <w:cs/>
          <w:lang w:bidi="bn-BD"/>
        </w:rPr>
        <w:t>,</w:t>
      </w:r>
      <w:r>
        <w:rPr>
          <w:rFonts w:ascii="Kalpurush" w:eastAsia="Nikosh" w:hAnsi="Kalpurush" w:cs="Kalpurush"/>
          <w:cs/>
          <w:lang w:bidi="bn-BD"/>
        </w:rPr>
        <w:t xml:space="preserve"> অধ্যায়</w:t>
      </w:r>
      <w:r>
        <w:rPr>
          <w:rFonts w:ascii="Kalpurush" w:eastAsia="Nikosh" w:hAnsi="Kalpurush" w:cs="Kalpurush" w:hint="cs"/>
          <w:cs/>
          <w:lang w:bidi="bn-BD"/>
        </w:rPr>
        <w:t>:</w:t>
      </w:r>
      <w:r>
        <w:rPr>
          <w:rFonts w:ascii="Kalpurush" w:eastAsia="Nikosh" w:hAnsi="Kalpurush" w:cs="Kalpurush"/>
          <w:cs/>
          <w:lang w:bidi="bn-BD"/>
        </w:rPr>
        <w:t xml:space="preserve"> হজ</w:t>
      </w:r>
      <w:r>
        <w:rPr>
          <w:rFonts w:ascii="Kalpurush" w:eastAsia="Nikosh" w:hAnsi="Kalpurush" w:cs="Kalpurush" w:hint="cs"/>
          <w:cs/>
          <w:lang w:bidi="bn-BD"/>
        </w:rPr>
        <w:t>,</w:t>
      </w:r>
      <w:r w:rsidRPr="00B7118B">
        <w:rPr>
          <w:rFonts w:ascii="Kalpurush" w:eastAsia="Nikosh" w:hAnsi="Kalpurush" w:cs="Kalpurush"/>
          <w:cs/>
          <w:lang w:bidi="bn-BD"/>
        </w:rPr>
        <w:t xml:space="preserve"> </w:t>
      </w:r>
      <w:r>
        <w:rPr>
          <w:rFonts w:ascii="Kalpurush" w:eastAsia="Nikosh" w:hAnsi="Kalpurush" w:cs="Kalpurush"/>
          <w:cs/>
          <w:lang w:bidi="bn-BD"/>
        </w:rPr>
        <w:t>হাদীস নং ১৬১৩</w:t>
      </w:r>
      <w:r>
        <w:rPr>
          <w:rFonts w:ascii="Kalpurush" w:eastAsia="Nikosh" w:hAnsi="Kalpurush" w:cs="Kalpurush" w:hint="cs"/>
          <w:cs/>
          <w:lang w:bidi="bn-BD"/>
        </w:rPr>
        <w:t>;</w:t>
      </w:r>
      <w:r w:rsidRPr="00B7118B">
        <w:rPr>
          <w:rFonts w:ascii="Kalpurush" w:eastAsia="Nikosh" w:hAnsi="Kalpurush" w:cs="Kalpurush"/>
          <w:cs/>
          <w:lang w:bidi="bn-BD"/>
        </w:rPr>
        <w:t xml:space="preserve"> </w:t>
      </w:r>
      <w:r>
        <w:rPr>
          <w:rFonts w:ascii="Kalpurush" w:eastAsia="Nikosh" w:hAnsi="Kalpurush" w:cs="Kalpurush" w:hint="cs"/>
          <w:cs/>
          <w:lang w:bidi="bn-BD"/>
        </w:rPr>
        <w:t xml:space="preserve">সহীহ </w:t>
      </w:r>
      <w:r w:rsidRPr="00B7118B">
        <w:rPr>
          <w:rFonts w:ascii="Kalpurush" w:eastAsia="Nikosh" w:hAnsi="Kalpurush" w:cs="Kalpurush"/>
          <w:cs/>
          <w:lang w:bidi="bn-BD"/>
        </w:rPr>
        <w:t>মুসলিম</w:t>
      </w:r>
      <w:r>
        <w:rPr>
          <w:rFonts w:ascii="Kalpurush" w:eastAsia="Nikosh" w:hAnsi="Kalpurush" w:cs="Kalpurush" w:hint="cs"/>
          <w:cs/>
          <w:lang w:bidi="bn-BD"/>
        </w:rPr>
        <w:t>,</w:t>
      </w:r>
      <w:r>
        <w:rPr>
          <w:rFonts w:ascii="Kalpurush" w:eastAsia="Nikosh" w:hAnsi="Kalpurush" w:cs="Kalpurush"/>
          <w:cs/>
          <w:lang w:bidi="bn-BD"/>
        </w:rPr>
        <w:t xml:space="preserve"> অধ্যায়</w:t>
      </w:r>
      <w:r>
        <w:rPr>
          <w:rFonts w:ascii="Kalpurush" w:eastAsia="Nikosh" w:hAnsi="Kalpurush" w:cs="Kalpurush" w:hint="cs"/>
          <w:cs/>
          <w:lang w:bidi="bn-BD"/>
        </w:rPr>
        <w:t>:</w:t>
      </w:r>
      <w:r>
        <w:rPr>
          <w:rFonts w:ascii="Kalpurush" w:eastAsia="Nikosh" w:hAnsi="Kalpurush" w:cs="Kalpurush"/>
          <w:cs/>
          <w:lang w:bidi="bn-BD"/>
        </w:rPr>
        <w:t xml:space="preserve"> হজ</w:t>
      </w:r>
      <w:r>
        <w:rPr>
          <w:rFonts w:ascii="Kalpurush" w:eastAsia="Nikosh" w:hAnsi="Kalpurush" w:cs="Kalpurush" w:hint="cs"/>
          <w:cs/>
          <w:lang w:bidi="bn-BD"/>
        </w:rPr>
        <w:t>,</w:t>
      </w:r>
      <w:r w:rsidRPr="00B7118B">
        <w:rPr>
          <w:rFonts w:ascii="Kalpurush" w:eastAsia="Nikosh" w:hAnsi="Kalpurush" w:cs="Kalpurush"/>
          <w:cs/>
          <w:lang w:bidi="bn-BD"/>
        </w:rPr>
        <w:t xml:space="preserve"> </w:t>
      </w:r>
      <w:r>
        <w:rPr>
          <w:rFonts w:ascii="Kalpurush" w:eastAsia="Nikosh" w:hAnsi="Kalpurush" w:cs="Kalpurush"/>
          <w:cs/>
          <w:lang w:bidi="bn-BD"/>
        </w:rPr>
        <w:t xml:space="preserve">হাদীস নং </w:t>
      </w:r>
      <w:r w:rsidRPr="00B7118B">
        <w:rPr>
          <w:rFonts w:ascii="Kalpurush" w:eastAsia="Nikosh" w:hAnsi="Kalpurush" w:cs="Kalpurush"/>
          <w:cs/>
          <w:lang w:bidi="bn-BD"/>
        </w:rPr>
        <w:t>২২৯৫।</w:t>
      </w:r>
    </w:p>
  </w:footnote>
  <w:footnote w:id="33">
    <w:p w:rsidR="002B7F35" w:rsidRPr="00B7118B" w:rsidRDefault="002B7F35" w:rsidP="00605F52">
      <w:pPr>
        <w:pStyle w:val="FootnoteText"/>
        <w:bidi w:val="0"/>
        <w:ind w:left="144" w:hanging="144"/>
        <w:jc w:val="both"/>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Pr>
          <w:rFonts w:ascii="Kalpurush" w:eastAsia="Nikosh" w:hAnsi="Kalpurush" w:cs="Kalpurush"/>
          <w:cs/>
          <w:lang w:bidi="bn-BD"/>
        </w:rPr>
        <w:t>তিরমিযী</w:t>
      </w:r>
      <w:r>
        <w:rPr>
          <w:rFonts w:ascii="Kalpurush" w:eastAsia="Nikosh" w:hAnsi="Kalpurush" w:cs="Kalpurush"/>
          <w:lang w:bidi="bn-BD"/>
        </w:rPr>
        <w:t xml:space="preserve">, </w:t>
      </w:r>
      <w:r>
        <w:rPr>
          <w:rFonts w:ascii="Kalpurush" w:eastAsia="Nikosh" w:hAnsi="Kalpurush" w:cs="Kalpurush"/>
          <w:cs/>
          <w:lang w:bidi="bn-BD"/>
        </w:rPr>
        <w:t>অধ্যায়: হজ</w:t>
      </w:r>
      <w:r w:rsidRPr="00B7118B">
        <w:rPr>
          <w:rFonts w:ascii="Kalpurush" w:eastAsia="Nikosh" w:hAnsi="Kalpurush" w:cs="Kalpurush"/>
          <w:lang w:bidi="bn-BD"/>
        </w:rPr>
        <w:t xml:space="preserve">, </w:t>
      </w:r>
      <w:r>
        <w:rPr>
          <w:rFonts w:ascii="Kalpurush" w:eastAsia="Nikosh" w:hAnsi="Kalpurush" w:cs="Kalpurush"/>
          <w:cs/>
          <w:lang w:bidi="bn-BD"/>
        </w:rPr>
        <w:t xml:space="preserve">হাদীস নং </w:t>
      </w:r>
      <w:r w:rsidRPr="00B7118B">
        <w:rPr>
          <w:rFonts w:ascii="Kalpurush" w:eastAsia="Nikosh" w:hAnsi="Kalpurush" w:cs="Kalpurush"/>
          <w:cs/>
          <w:lang w:bidi="bn-BD"/>
        </w:rPr>
        <w:t>৮১৫।</w:t>
      </w:r>
    </w:p>
  </w:footnote>
  <w:footnote w:id="34">
    <w:p w:rsidR="002B7F35" w:rsidRPr="00B7118B" w:rsidRDefault="002B7F35" w:rsidP="00605F52">
      <w:pPr>
        <w:pStyle w:val="FootnoteText"/>
        <w:bidi w:val="0"/>
        <w:ind w:left="144" w:hanging="144"/>
        <w:jc w:val="both"/>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Pr>
          <w:rFonts w:ascii="Kalpurush" w:eastAsia="Nikosh" w:hAnsi="Kalpurush" w:cs="Kalpurush"/>
          <w:cs/>
          <w:lang w:bidi="bn-BD"/>
        </w:rPr>
        <w:t>আবূ দাঊদ</w:t>
      </w:r>
      <w:r>
        <w:rPr>
          <w:rFonts w:ascii="Kalpurush" w:eastAsia="Nikosh" w:hAnsi="Kalpurush" w:cs="Kalpurush"/>
          <w:lang w:bidi="bn-BD"/>
        </w:rPr>
        <w:t xml:space="preserve">, </w:t>
      </w:r>
      <w:r>
        <w:rPr>
          <w:rFonts w:ascii="Kalpurush" w:eastAsia="Nikosh" w:hAnsi="Kalpurush" w:cs="Kalpurush"/>
          <w:cs/>
          <w:lang w:bidi="bn-BD"/>
        </w:rPr>
        <w:t>অধ্যায়:</w:t>
      </w:r>
      <w:r w:rsidRPr="00B7118B">
        <w:rPr>
          <w:rFonts w:ascii="Kalpurush" w:eastAsia="Nikosh" w:hAnsi="Kalpurush" w:cs="Kalpurush"/>
          <w:cs/>
          <w:lang w:bidi="bn-BD"/>
        </w:rPr>
        <w:t xml:space="preserve"> মানাসেক</w:t>
      </w:r>
      <w:r w:rsidRPr="00B7118B">
        <w:rPr>
          <w:rFonts w:ascii="Kalpurush" w:eastAsia="Nikosh" w:hAnsi="Kalpurush" w:cs="Kalpurush"/>
          <w:lang w:bidi="bn-BD"/>
        </w:rPr>
        <w:t>,</w:t>
      </w:r>
      <w:r>
        <w:rPr>
          <w:rFonts w:ascii="Kalpurush" w:eastAsia="Nikosh" w:hAnsi="Kalpurush" w:cs="Kalpurush"/>
          <w:cs/>
          <w:lang w:bidi="bn-BD"/>
        </w:rPr>
        <w:t xml:space="preserve"> অনুচ্ছেদ: রমল করা</w:t>
      </w:r>
      <w:r>
        <w:rPr>
          <w:rFonts w:ascii="Kalpurush" w:eastAsia="Nikosh" w:hAnsi="Kalpurush" w:cs="Kalpurush" w:hint="cs"/>
          <w:cs/>
          <w:lang w:bidi="bn-BD"/>
        </w:rPr>
        <w:t>;</w:t>
      </w:r>
      <w:r w:rsidRPr="00B7118B">
        <w:rPr>
          <w:rFonts w:ascii="Kalpurush" w:eastAsia="Nikosh" w:hAnsi="Kalpurush" w:cs="Kalpurush"/>
          <w:cs/>
          <w:lang w:bidi="bn-BD"/>
        </w:rPr>
        <w:t xml:space="preserve"> তিরমিযী</w:t>
      </w:r>
      <w:r>
        <w:rPr>
          <w:rFonts w:ascii="Kalpurush" w:eastAsia="Nikosh" w:hAnsi="Kalpurush" w:cs="Kalpurush"/>
          <w:lang w:bidi="bn-BD"/>
        </w:rPr>
        <w:t xml:space="preserve">, </w:t>
      </w:r>
      <w:r>
        <w:rPr>
          <w:rFonts w:ascii="Kalpurush" w:eastAsia="Nikosh" w:hAnsi="Kalpurush" w:cs="Kalpurush"/>
          <w:cs/>
          <w:lang w:bidi="bn-BD"/>
        </w:rPr>
        <w:t>অধ্যায়: হজ</w:t>
      </w:r>
      <w:r w:rsidRPr="00B7118B">
        <w:rPr>
          <w:rFonts w:ascii="Kalpurush" w:eastAsia="Nikosh" w:hAnsi="Kalpurush" w:cs="Kalpurush"/>
          <w:lang w:bidi="bn-BD"/>
        </w:rPr>
        <w:t>,</w:t>
      </w:r>
      <w:r>
        <w:rPr>
          <w:rFonts w:ascii="Kalpurush" w:eastAsia="Nikosh" w:hAnsi="Kalpurush" w:cs="Kalpurush"/>
          <w:cs/>
          <w:lang w:bidi="bn-BD"/>
        </w:rPr>
        <w:t xml:space="preserve"> অনুচ্ছেদ: ক</w:t>
      </w:r>
      <w:r>
        <w:rPr>
          <w:rFonts w:ascii="Kalpurush" w:eastAsia="Nikosh" w:hAnsi="Kalpurush" w:cs="Kalpurush" w:hint="cs"/>
          <w:cs/>
          <w:lang w:bidi="bn-BD"/>
        </w:rPr>
        <w:t>ী</w:t>
      </w:r>
      <w:r w:rsidRPr="00B7118B">
        <w:rPr>
          <w:rFonts w:ascii="Kalpurush" w:eastAsia="Nikosh" w:hAnsi="Kalpurush" w:cs="Kalpurush"/>
          <w:cs/>
          <w:lang w:bidi="bn-BD"/>
        </w:rPr>
        <w:t xml:space="preserve">ভাবে কঙ্কর নিক্ষেপ করবে। </w:t>
      </w:r>
    </w:p>
  </w:footnote>
  <w:footnote w:id="35">
    <w:p w:rsidR="002B7F35" w:rsidRPr="00B7118B" w:rsidRDefault="002B7F35" w:rsidP="00605F52">
      <w:pPr>
        <w:pStyle w:val="FootnoteText"/>
        <w:bidi w:val="0"/>
        <w:ind w:left="144" w:hanging="144"/>
        <w:jc w:val="both"/>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Pr>
          <w:rFonts w:ascii="Kalpurush" w:hAnsi="Kalpurush" w:cs="Kalpurush"/>
          <w:cs/>
          <w:lang w:bidi="bn-BD"/>
        </w:rPr>
        <w:t>সহীহ মুসলিম</w:t>
      </w:r>
      <w:r>
        <w:rPr>
          <w:rFonts w:ascii="Kalpurush" w:eastAsia="Nikosh" w:hAnsi="Kalpurush" w:cs="Kalpurush"/>
          <w:lang w:bidi="bn-BD"/>
        </w:rPr>
        <w:t xml:space="preserve">, </w:t>
      </w:r>
      <w:r>
        <w:rPr>
          <w:rFonts w:ascii="Kalpurush" w:eastAsia="Nikosh" w:hAnsi="Kalpurush" w:cs="Kalpurush"/>
          <w:cs/>
          <w:lang w:bidi="bn-BD"/>
        </w:rPr>
        <w:t>অধ্যায়:</w:t>
      </w:r>
      <w:r w:rsidRPr="00B7118B">
        <w:rPr>
          <w:rFonts w:ascii="Kalpurush" w:eastAsia="Nikosh" w:hAnsi="Kalpurush" w:cs="Kalpurush"/>
          <w:cs/>
          <w:lang w:bidi="bn-BD"/>
        </w:rPr>
        <w:t xml:space="preserve"> মসজিদ ও</w:t>
      </w:r>
      <w:r>
        <w:rPr>
          <w:rFonts w:ascii="Kalpurush" w:eastAsia="Nikosh" w:hAnsi="Kalpurush" w:cs="Kalpurush"/>
          <w:cs/>
          <w:lang w:bidi="bn-BD"/>
        </w:rPr>
        <w:t xml:space="preserve"> সালাতের</w:t>
      </w:r>
      <w:r w:rsidRPr="00B7118B">
        <w:rPr>
          <w:rFonts w:ascii="Kalpurush" w:eastAsia="Nikosh" w:hAnsi="Kalpurush" w:cs="Kalpurush"/>
          <w:cs/>
          <w:lang w:bidi="bn-BD"/>
        </w:rPr>
        <w:t xml:space="preserve"> স্থান</w:t>
      </w:r>
      <w:r w:rsidRPr="00B7118B">
        <w:rPr>
          <w:rFonts w:ascii="Kalpurush" w:eastAsia="Nikosh" w:hAnsi="Kalpurush" w:cs="Kalpurush"/>
          <w:lang w:bidi="bn-BD"/>
        </w:rPr>
        <w:t>,</w:t>
      </w:r>
      <w:r>
        <w:rPr>
          <w:rFonts w:ascii="Kalpurush" w:eastAsia="Nikosh" w:hAnsi="Kalpurush" w:cs="Kalpurush"/>
          <w:cs/>
          <w:lang w:bidi="bn-BD"/>
        </w:rPr>
        <w:t xml:space="preserve"> অনুচ্ছেদ:</w:t>
      </w:r>
      <w:r w:rsidRPr="00B7118B">
        <w:rPr>
          <w:rFonts w:ascii="Kalpurush" w:eastAsia="Nikosh" w:hAnsi="Kalpurush" w:cs="Kalpurush"/>
          <w:cs/>
          <w:lang w:bidi="bn-BD"/>
        </w:rPr>
        <w:t xml:space="preserve"> খাদ্যের উপস্থিতিতে </w:t>
      </w:r>
      <w:r>
        <w:rPr>
          <w:rFonts w:ascii="Kalpurush" w:eastAsia="Nikosh" w:hAnsi="Kalpurush" w:cs="Kalpurush"/>
          <w:cs/>
          <w:lang w:bidi="bn-BD"/>
        </w:rPr>
        <w:t xml:space="preserve">সালাত </w:t>
      </w:r>
      <w:r w:rsidRPr="00B7118B">
        <w:rPr>
          <w:rFonts w:ascii="Kalpurush" w:eastAsia="Nikosh" w:hAnsi="Kalpurush" w:cs="Kalpurush"/>
          <w:cs/>
          <w:lang w:bidi="bn-BD"/>
        </w:rPr>
        <w:t>পড়া মাকরূহ।</w:t>
      </w:r>
    </w:p>
  </w:footnote>
  <w:footnote w:id="36">
    <w:p w:rsidR="002B7F35" w:rsidRPr="00B7118B" w:rsidRDefault="002B7F35" w:rsidP="00605F52">
      <w:pPr>
        <w:pStyle w:val="FootnoteText"/>
        <w:bidi w:val="0"/>
        <w:ind w:left="144" w:hanging="144"/>
        <w:jc w:val="both"/>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Pr>
          <w:rFonts w:ascii="Kalpurush" w:eastAsia="Nikosh" w:hAnsi="Kalpurush" w:cs="Kalpurush"/>
          <w:cs/>
          <w:lang w:bidi="bn-BD"/>
        </w:rPr>
        <w:t>আবূ দাঊদ</w:t>
      </w:r>
      <w:r>
        <w:rPr>
          <w:rFonts w:ascii="Kalpurush" w:eastAsia="Nikosh" w:hAnsi="Kalpurush" w:cs="Kalpurush"/>
          <w:lang w:bidi="bn-BD"/>
        </w:rPr>
        <w:t xml:space="preserve">, </w:t>
      </w:r>
      <w:r>
        <w:rPr>
          <w:rFonts w:ascii="Kalpurush" w:eastAsia="Nikosh" w:hAnsi="Kalpurush" w:cs="Kalpurush"/>
          <w:cs/>
          <w:lang w:bidi="bn-BD"/>
        </w:rPr>
        <w:t>অধ্যায়: হজ</w:t>
      </w:r>
      <w:r w:rsidRPr="00B7118B">
        <w:rPr>
          <w:rFonts w:ascii="Kalpurush" w:eastAsia="Nikosh" w:hAnsi="Kalpurush" w:cs="Kalpurush"/>
          <w:cs/>
          <w:lang w:bidi="bn-BD"/>
        </w:rPr>
        <w:t>-</w:t>
      </w:r>
      <w:r>
        <w:rPr>
          <w:rFonts w:ascii="Kalpurush" w:eastAsia="Nikosh" w:hAnsi="Kalpurush" w:cs="Kalpurush"/>
          <w:cs/>
          <w:lang w:bidi="bn-BD"/>
        </w:rPr>
        <w:t>উমরা</w:t>
      </w:r>
      <w:r w:rsidRPr="00B7118B">
        <w:rPr>
          <w:rFonts w:ascii="Kalpurush" w:eastAsia="Nikosh" w:hAnsi="Kalpurush" w:cs="Kalpurush"/>
          <w:lang w:bidi="bn-BD"/>
        </w:rPr>
        <w:t>,</w:t>
      </w:r>
      <w:r>
        <w:rPr>
          <w:rFonts w:ascii="Kalpurush" w:eastAsia="Nikosh" w:hAnsi="Kalpurush" w:cs="Kalpurush"/>
          <w:cs/>
          <w:lang w:bidi="bn-BD"/>
        </w:rPr>
        <w:t xml:space="preserve"> অনুচ্ছেদ:</w:t>
      </w:r>
      <w:r w:rsidRPr="00B7118B">
        <w:rPr>
          <w:rFonts w:ascii="Kalpurush" w:eastAsia="Nikosh" w:hAnsi="Kalpurush" w:cs="Kalpurush"/>
          <w:cs/>
          <w:lang w:bidi="bn-BD"/>
        </w:rPr>
        <w:t xml:space="preserve"> হজ্জে একটি কাজের পূর্বে অন্যটি করে ফেলার বিধান। </w:t>
      </w:r>
      <w:r>
        <w:rPr>
          <w:rFonts w:ascii="Kalpurush" w:eastAsia="Nikosh" w:hAnsi="Kalpurush" w:cs="Kalpurush"/>
          <w:cs/>
          <w:lang w:bidi="bn-BD"/>
        </w:rPr>
        <w:t xml:space="preserve">হাদীস নং </w:t>
      </w:r>
      <w:r w:rsidRPr="00B7118B">
        <w:rPr>
          <w:rFonts w:ascii="Kalpurush" w:eastAsia="Nikosh" w:hAnsi="Kalpurush" w:cs="Kalpurush"/>
          <w:cs/>
          <w:lang w:bidi="bn-BD"/>
        </w:rPr>
        <w:t>১৭২৩</w:t>
      </w:r>
      <w:r w:rsidRPr="00B7118B">
        <w:rPr>
          <w:rFonts w:ascii="Kalpurush" w:eastAsia="Nikosh" w:hAnsi="Kalpurush" w:cs="Kalpurush"/>
          <w:cs/>
          <w:lang w:bidi="hi-IN"/>
        </w:rPr>
        <w:t>।</w:t>
      </w:r>
    </w:p>
  </w:footnote>
  <w:footnote w:id="37">
    <w:p w:rsidR="002B7F35" w:rsidRPr="00B7118B" w:rsidRDefault="002B7F35" w:rsidP="00605F52">
      <w:pPr>
        <w:pStyle w:val="FootnoteText"/>
        <w:bidi w:val="0"/>
        <w:ind w:left="144" w:hanging="144"/>
        <w:jc w:val="both"/>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sidRPr="00B7118B">
        <w:rPr>
          <w:rFonts w:ascii="Kalpurush" w:eastAsia="Nikosh" w:hAnsi="Kalpurush" w:cs="Kalpurush"/>
          <w:cs/>
          <w:lang w:bidi="bn-BD"/>
        </w:rPr>
        <w:t>দেখা যায় আমাদের দেশ থেকে অনেক হাজী তামাত্তু</w:t>
      </w:r>
      <w:r>
        <w:rPr>
          <w:rFonts w:ascii="Kalpurush" w:eastAsia="Nikosh" w:hAnsi="Kalpurush" w:cs="Kalpurush" w:hint="cs"/>
          <w:cs/>
          <w:lang w:bidi="bn-BD"/>
        </w:rPr>
        <w:t>‘</w:t>
      </w:r>
      <w:r>
        <w:rPr>
          <w:rFonts w:ascii="Kalpurush" w:eastAsia="Nikosh" w:hAnsi="Kalpurush" w:cs="Kalpurush"/>
          <w:cs/>
          <w:lang w:bidi="bn-BD"/>
        </w:rPr>
        <w:t xml:space="preserve"> হজ করতে এসে ৮ই জিল</w:t>
      </w:r>
      <w:r>
        <w:rPr>
          <w:rFonts w:ascii="Kalpurush" w:eastAsia="Nikosh" w:hAnsi="Kalpurush" w:cs="Kalpurush" w:hint="cs"/>
          <w:cs/>
          <w:lang w:bidi="bn-BD"/>
        </w:rPr>
        <w:t>হজে</w:t>
      </w:r>
      <w:r w:rsidRPr="00B7118B">
        <w:rPr>
          <w:rFonts w:ascii="Kalpurush" w:eastAsia="Nikosh" w:hAnsi="Kalpurush" w:cs="Kalpurush"/>
          <w:cs/>
          <w:lang w:bidi="bn-BD"/>
        </w:rPr>
        <w:t xml:space="preserve"> হ</w:t>
      </w:r>
      <w:r>
        <w:rPr>
          <w:rFonts w:ascii="Kalpurush" w:eastAsia="Nikosh" w:hAnsi="Kalpurush" w:cs="Kalpurush" w:hint="cs"/>
          <w:cs/>
          <w:lang w:bidi="bn-BD"/>
        </w:rPr>
        <w:t>জে</w:t>
      </w:r>
      <w:r w:rsidRPr="00B7118B">
        <w:rPr>
          <w:rFonts w:ascii="Kalpurush" w:eastAsia="Nikosh" w:hAnsi="Kalpurush" w:cs="Kalpurush"/>
          <w:cs/>
          <w:lang w:bidi="bn-BD"/>
        </w:rPr>
        <w:t>র ইহরাম বে</w:t>
      </w:r>
      <w:r>
        <w:rPr>
          <w:rFonts w:ascii="Kalpurush" w:eastAsia="Nikosh" w:hAnsi="Kalpurush" w:cs="Kalpurush" w:hint="cs"/>
          <w:cs/>
          <w:lang w:bidi="bn-BD"/>
        </w:rPr>
        <w:t>ঁধে</w:t>
      </w:r>
      <w:r w:rsidRPr="00B7118B">
        <w:rPr>
          <w:rFonts w:ascii="Kalpurush" w:eastAsia="Nikosh" w:hAnsi="Kalpurush" w:cs="Kalpurush"/>
          <w:cs/>
          <w:lang w:bidi="bn-BD"/>
        </w:rPr>
        <w:t xml:space="preserve"> </w:t>
      </w:r>
      <w:r>
        <w:rPr>
          <w:rFonts w:ascii="Kalpurush" w:eastAsia="Nikosh" w:hAnsi="Kalpurush" w:cs="Kalpurush" w:hint="cs"/>
          <w:cs/>
          <w:lang w:bidi="bn-BD"/>
        </w:rPr>
        <w:t>বা নফল তাওয়াফ করে মীনা</w:t>
      </w:r>
      <w:r w:rsidRPr="00B7118B">
        <w:rPr>
          <w:rFonts w:ascii="Kalpurush" w:eastAsia="Nikosh" w:hAnsi="Kalpurush" w:cs="Kalpurush"/>
          <w:cs/>
          <w:lang w:bidi="bn-BD"/>
        </w:rPr>
        <w:t xml:space="preserve"> যাওয়ার পূর্বেই অগ্রীম সাফা-মারওয়া সা</w:t>
      </w:r>
      <w:r>
        <w:rPr>
          <w:rFonts w:ascii="Kalpurush" w:eastAsia="Nikosh" w:hAnsi="Kalpurush" w:cs="Kalpurush" w:hint="cs"/>
          <w:cs/>
          <w:lang w:bidi="bn-BD"/>
        </w:rPr>
        <w:t>‘</w:t>
      </w:r>
      <w:r w:rsidRPr="00B7118B">
        <w:rPr>
          <w:rFonts w:ascii="Kalpurush" w:eastAsia="Nikosh" w:hAnsi="Kalpurush" w:cs="Kalpurush"/>
          <w:cs/>
          <w:lang w:bidi="bn-BD"/>
        </w:rPr>
        <w:t>ঈ করে নেয়। কিন্তু এটা বিশুদ্ধ নয়। এতে তাদের</w:t>
      </w:r>
      <w:r>
        <w:rPr>
          <w:rFonts w:ascii="Kalpurush" w:eastAsia="Nikosh" w:hAnsi="Kalpurush" w:cs="Kalpurush"/>
          <w:cs/>
          <w:lang w:bidi="bn-BD"/>
        </w:rPr>
        <w:t xml:space="preserve"> হজ</w:t>
      </w:r>
      <w:r w:rsidRPr="00B7118B">
        <w:rPr>
          <w:rFonts w:ascii="Kalpurush" w:eastAsia="Nikosh" w:hAnsi="Kalpurush" w:cs="Kalpurush"/>
          <w:cs/>
          <w:lang w:bidi="bn-BD"/>
        </w:rPr>
        <w:t xml:space="preserve"> হবে না। কেননা তারা </w:t>
      </w:r>
      <w:r>
        <w:rPr>
          <w:rFonts w:ascii="Kalpurush" w:eastAsia="Nikosh" w:hAnsi="Kalpurush" w:cs="Kalpurush" w:hint="cs"/>
          <w:cs/>
          <w:lang w:bidi="bn-BD"/>
        </w:rPr>
        <w:t xml:space="preserve">সময়ের আগেই সে কর্মটি সম্পন্ন করেছে। </w:t>
      </w:r>
      <w:r w:rsidRPr="00B7118B">
        <w:rPr>
          <w:rFonts w:ascii="Kalpurush" w:eastAsia="Nikosh" w:hAnsi="Kalpurush" w:cs="Kalpurush"/>
          <w:cs/>
          <w:lang w:bidi="bn-BD"/>
        </w:rPr>
        <w:t>- অনুবাদক</w:t>
      </w:r>
      <w:r>
        <w:rPr>
          <w:rFonts w:ascii="Kalpurush" w:eastAsia="Nikosh" w:hAnsi="Kalpurush" w:cs="Kalpurush" w:hint="cs"/>
          <w:cs/>
          <w:lang w:bidi="bn-BD"/>
        </w:rPr>
        <w:t xml:space="preserve"> ও সম্পাদক। </w:t>
      </w:r>
    </w:p>
  </w:footnote>
  <w:footnote w:id="38">
    <w:p w:rsidR="002B7F35" w:rsidRPr="00B7118B" w:rsidRDefault="002B7F35" w:rsidP="00605F52">
      <w:pPr>
        <w:pStyle w:val="FootnoteText"/>
        <w:bidi w:val="0"/>
        <w:ind w:left="144" w:hanging="144"/>
        <w:jc w:val="both"/>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Pr>
          <w:rFonts w:ascii="Kalpurush" w:hAnsi="Kalpurush" w:cs="Kalpurush"/>
          <w:cs/>
          <w:lang w:bidi="bn-BD"/>
        </w:rPr>
        <w:t>সহীহ বুখারী</w:t>
      </w:r>
      <w:r>
        <w:rPr>
          <w:rFonts w:ascii="Kalpurush" w:hAnsi="Kalpurush" w:cs="Kalpurush"/>
        </w:rPr>
        <w:t xml:space="preserve">, </w:t>
      </w:r>
      <w:r>
        <w:rPr>
          <w:rFonts w:ascii="Kalpurush" w:hAnsi="Kalpurush" w:cs="Kalpurush"/>
          <w:cs/>
          <w:lang w:bidi="bn-BD"/>
        </w:rPr>
        <w:t>অধ্যায়:</w:t>
      </w:r>
      <w:r w:rsidRPr="00B7118B">
        <w:rPr>
          <w:rFonts w:ascii="Kalpurush" w:eastAsia="Nikosh" w:hAnsi="Kalpurush" w:cs="Kalpurush"/>
          <w:cs/>
          <w:lang w:bidi="bn-BD"/>
        </w:rPr>
        <w:t xml:space="preserve"> ইলম বা জ্ঞান</w:t>
      </w:r>
      <w:r w:rsidRPr="00B7118B">
        <w:rPr>
          <w:rFonts w:ascii="Kalpurush" w:eastAsia="Nikosh" w:hAnsi="Kalpurush" w:cs="Kalpurush"/>
          <w:lang w:bidi="bn-BD"/>
        </w:rPr>
        <w:t>,</w:t>
      </w:r>
      <w:r>
        <w:rPr>
          <w:rFonts w:ascii="Kalpurush" w:eastAsia="Nikosh" w:hAnsi="Kalpurush" w:cs="Kalpurush"/>
          <w:cs/>
          <w:lang w:bidi="bn-BD"/>
        </w:rPr>
        <w:t xml:space="preserve"> অনুচ্ছেদ:</w:t>
      </w:r>
      <w:r w:rsidRPr="00B7118B">
        <w:rPr>
          <w:rFonts w:ascii="Kalpurush" w:eastAsia="Nikosh" w:hAnsi="Kalpurush" w:cs="Kalpurush"/>
          <w:cs/>
          <w:lang w:bidi="bn-BD"/>
        </w:rPr>
        <w:t xml:space="preserve"> </w:t>
      </w:r>
      <w:r>
        <w:rPr>
          <w:rFonts w:ascii="Kalpurush" w:eastAsia="Nikosh" w:hAnsi="Kalpurush" w:cs="Kalpurush"/>
          <w:cs/>
          <w:lang w:bidi="bn-BD"/>
        </w:rPr>
        <w:t>পশুর পিঠে থাকাবস্থায় মানুষকে ফ</w:t>
      </w:r>
      <w:r>
        <w:rPr>
          <w:rFonts w:ascii="Kalpurush" w:eastAsia="Nikosh" w:hAnsi="Kalpurush" w:cs="Kalpurush" w:hint="cs"/>
          <w:cs/>
          <w:lang w:bidi="bn-BD"/>
        </w:rPr>
        <w:t>া</w:t>
      </w:r>
      <w:r>
        <w:rPr>
          <w:rFonts w:ascii="Kalpurush" w:eastAsia="Nikosh" w:hAnsi="Kalpurush" w:cs="Kalpurush"/>
          <w:cs/>
          <w:lang w:bidi="bn-BD"/>
        </w:rPr>
        <w:t>ত</w:t>
      </w:r>
      <w:r>
        <w:rPr>
          <w:rFonts w:ascii="Kalpurush" w:eastAsia="Nikosh" w:hAnsi="Kalpurush" w:cs="Kalpurush" w:hint="cs"/>
          <w:cs/>
          <w:lang w:bidi="bn-BD"/>
        </w:rPr>
        <w:t>ও</w:t>
      </w:r>
      <w:r w:rsidRPr="00B7118B">
        <w:rPr>
          <w:rFonts w:ascii="Kalpurush" w:eastAsia="Nikosh" w:hAnsi="Kalpurush" w:cs="Kalpurush"/>
          <w:cs/>
          <w:lang w:bidi="bn-BD"/>
        </w:rPr>
        <w:t>য়া দে</w:t>
      </w:r>
      <w:r>
        <w:rPr>
          <w:rFonts w:ascii="Kalpurush" w:eastAsia="Nikosh" w:hAnsi="Kalpurush" w:cs="Kalpurush" w:hint="cs"/>
          <w:cs/>
          <w:lang w:bidi="bn-BD"/>
        </w:rPr>
        <w:t>ও</w:t>
      </w:r>
      <w:r w:rsidRPr="00B7118B">
        <w:rPr>
          <w:rFonts w:ascii="Kalpurush" w:eastAsia="Nikosh" w:hAnsi="Kalpurush" w:cs="Kalpurush"/>
          <w:cs/>
          <w:lang w:bidi="bn-BD"/>
        </w:rPr>
        <w:t>য়া</w:t>
      </w:r>
      <w:r>
        <w:rPr>
          <w:rFonts w:ascii="Kalpurush" w:eastAsia="Nikosh" w:hAnsi="Kalpurush" w:cs="Kalpurush" w:hint="cs"/>
          <w:cs/>
          <w:lang w:bidi="bn-BD"/>
        </w:rPr>
        <w:t>;</w:t>
      </w:r>
      <w:r>
        <w:rPr>
          <w:rFonts w:ascii="Kalpurush" w:eastAsia="Nikosh" w:hAnsi="Kalpurush" w:cs="Kalpurush"/>
          <w:cs/>
          <w:lang w:bidi="bn-BD"/>
        </w:rPr>
        <w:t xml:space="preserve"> সহীহ মুসলিম</w:t>
      </w:r>
      <w:r>
        <w:rPr>
          <w:rFonts w:ascii="Kalpurush" w:eastAsia="Nikosh" w:hAnsi="Kalpurush" w:cs="Kalpurush"/>
          <w:lang w:bidi="bn-BD"/>
        </w:rPr>
        <w:t xml:space="preserve">, </w:t>
      </w:r>
      <w:r>
        <w:rPr>
          <w:rFonts w:ascii="Kalpurush" w:eastAsia="Nikosh" w:hAnsi="Kalpurush" w:cs="Kalpurush"/>
          <w:cs/>
          <w:lang w:bidi="bn-BD"/>
        </w:rPr>
        <w:t>অধ্যায়: হজ</w:t>
      </w:r>
      <w:r w:rsidRPr="00B7118B">
        <w:rPr>
          <w:rFonts w:ascii="Kalpurush" w:eastAsia="Nikosh" w:hAnsi="Kalpurush" w:cs="Kalpurush"/>
          <w:lang w:bidi="bn-BD"/>
        </w:rPr>
        <w:t>,</w:t>
      </w:r>
      <w:r>
        <w:rPr>
          <w:rFonts w:ascii="Kalpurush" w:eastAsia="Nikosh" w:hAnsi="Kalpurush" w:cs="Kalpurush"/>
          <w:cs/>
          <w:lang w:bidi="bn-BD"/>
        </w:rPr>
        <w:t xml:space="preserve"> অনুচ্ছেদ: কুরবানীর পূর্বে যে মাথা মু</w:t>
      </w:r>
      <w:r>
        <w:rPr>
          <w:rFonts w:ascii="Kalpurush" w:eastAsia="Nikosh" w:hAnsi="Kalpurush" w:cs="Kalpurush" w:hint="cs"/>
          <w:cs/>
          <w:lang w:bidi="bn-BD"/>
        </w:rPr>
        <w:t>ণ্ড</w:t>
      </w:r>
      <w:r w:rsidRPr="00B7118B">
        <w:rPr>
          <w:rFonts w:ascii="Kalpurush" w:eastAsia="Nikosh" w:hAnsi="Kalpurush" w:cs="Kalpurush"/>
          <w:cs/>
          <w:lang w:bidi="bn-BD"/>
        </w:rPr>
        <w:t>ন করেছে।</w:t>
      </w:r>
    </w:p>
  </w:footnote>
  <w:footnote w:id="39">
    <w:p w:rsidR="002B7F35" w:rsidRPr="00B7118B" w:rsidRDefault="002B7F35" w:rsidP="00605F52">
      <w:pPr>
        <w:pStyle w:val="FootnoteText"/>
        <w:bidi w:val="0"/>
        <w:ind w:left="144" w:hanging="144"/>
        <w:jc w:val="both"/>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Pr>
          <w:rFonts w:ascii="Kalpurush" w:eastAsia="Nikosh" w:hAnsi="Kalpurush" w:cs="Kalpurush"/>
          <w:cs/>
          <w:lang w:bidi="bn-BD"/>
        </w:rPr>
        <w:t>আব</w:t>
      </w:r>
      <w:r>
        <w:rPr>
          <w:rFonts w:ascii="Kalpurush" w:eastAsia="Nikosh" w:hAnsi="Kalpurush" w:cs="Kalpurush" w:hint="cs"/>
          <w:cs/>
          <w:lang w:bidi="bn-IN"/>
        </w:rPr>
        <w:t>ূ</w:t>
      </w:r>
      <w:r w:rsidRPr="00B7118B">
        <w:rPr>
          <w:rFonts w:ascii="Kalpurush" w:eastAsia="Nikosh" w:hAnsi="Kalpurush" w:cs="Kalpurush"/>
          <w:cs/>
          <w:lang w:bidi="bn-BD"/>
        </w:rPr>
        <w:t xml:space="preserve"> দাঊদ</w:t>
      </w:r>
      <w:r>
        <w:rPr>
          <w:rFonts w:ascii="Kalpurush" w:eastAsia="Nikosh" w:hAnsi="Kalpurush" w:cs="Kalpurush"/>
          <w:lang w:bidi="bn-BD"/>
        </w:rPr>
        <w:t xml:space="preserve">, </w:t>
      </w:r>
      <w:r>
        <w:rPr>
          <w:rFonts w:ascii="Kalpurush" w:eastAsia="Nikosh" w:hAnsi="Kalpurush" w:cs="Kalpurush"/>
          <w:cs/>
          <w:lang w:bidi="bn-BD"/>
        </w:rPr>
        <w:t>অধ্যায়: হজ</w:t>
      </w:r>
      <w:r w:rsidRPr="00B7118B">
        <w:rPr>
          <w:rFonts w:ascii="Kalpurush" w:eastAsia="Nikosh" w:hAnsi="Kalpurush" w:cs="Kalpurush"/>
          <w:cs/>
          <w:lang w:bidi="bn-BD"/>
        </w:rPr>
        <w:t>-</w:t>
      </w:r>
      <w:r>
        <w:rPr>
          <w:rFonts w:ascii="Kalpurush" w:eastAsia="Nikosh" w:hAnsi="Kalpurush" w:cs="Kalpurush"/>
          <w:cs/>
          <w:lang w:bidi="bn-BD"/>
        </w:rPr>
        <w:t>উমরা</w:t>
      </w:r>
      <w:r w:rsidRPr="00B7118B">
        <w:rPr>
          <w:rFonts w:ascii="Kalpurush" w:eastAsia="Nikosh" w:hAnsi="Kalpurush" w:cs="Kalpurush"/>
          <w:lang w:bidi="bn-BD"/>
        </w:rPr>
        <w:t>,</w:t>
      </w:r>
      <w:r>
        <w:rPr>
          <w:rFonts w:ascii="Kalpurush" w:eastAsia="Nikosh" w:hAnsi="Kalpurush" w:cs="Kalpurush"/>
          <w:cs/>
          <w:lang w:bidi="bn-BD"/>
        </w:rPr>
        <w:t xml:space="preserve"> অনুচ্ছেদ:</w:t>
      </w:r>
      <w:r w:rsidRPr="00B7118B">
        <w:rPr>
          <w:rFonts w:ascii="Kalpurush" w:eastAsia="Nikosh" w:hAnsi="Kalpurush" w:cs="Kalpurush"/>
          <w:cs/>
          <w:lang w:bidi="bn-BD"/>
        </w:rPr>
        <w:t xml:space="preserve"> ক্বিরাণকারীর তওয়াফ। এ হাদীসটির মূল </w:t>
      </w:r>
      <w:r>
        <w:rPr>
          <w:rFonts w:ascii="Kalpurush" w:eastAsia="Nikosh" w:hAnsi="Kalpurush" w:cs="Kalpurush"/>
          <w:cs/>
          <w:lang w:bidi="bn-BD"/>
        </w:rPr>
        <w:t xml:space="preserve">সহীহ </w:t>
      </w:r>
      <w:r w:rsidRPr="00B7118B">
        <w:rPr>
          <w:rFonts w:ascii="Kalpurush" w:eastAsia="Nikosh" w:hAnsi="Kalpurush" w:cs="Kalpurush"/>
          <w:cs/>
          <w:lang w:bidi="bn-BD"/>
        </w:rPr>
        <w:t>মুসলিমে রয়েছে।</w:t>
      </w:r>
    </w:p>
  </w:footnote>
  <w:footnote w:id="40">
    <w:p w:rsidR="002B7F35" w:rsidRPr="00B7118B" w:rsidRDefault="002B7F35" w:rsidP="00605F52">
      <w:pPr>
        <w:pStyle w:val="FootnoteText"/>
        <w:bidi w:val="0"/>
        <w:ind w:left="144" w:hanging="144"/>
        <w:jc w:val="both"/>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Pr>
          <w:rFonts w:ascii="Kalpurush" w:hAnsi="Kalpurush" w:cs="Kalpurush" w:hint="cs"/>
          <w:cs/>
          <w:lang w:bidi="bn-BD"/>
        </w:rPr>
        <w:t xml:space="preserve">সহীহ </w:t>
      </w:r>
      <w:r w:rsidRPr="00B7118B">
        <w:rPr>
          <w:rFonts w:ascii="Kalpurush" w:eastAsia="Nikosh" w:hAnsi="Kalpurush" w:cs="Kalpurush"/>
          <w:cs/>
          <w:lang w:bidi="bn-BD"/>
        </w:rPr>
        <w:t>বুখারী</w:t>
      </w:r>
      <w:r>
        <w:rPr>
          <w:rFonts w:ascii="Kalpurush" w:eastAsia="Nikosh" w:hAnsi="Kalpurush" w:cs="Kalpurush"/>
          <w:lang w:bidi="bn-BD"/>
        </w:rPr>
        <w:t xml:space="preserve">, </w:t>
      </w:r>
      <w:r>
        <w:rPr>
          <w:rFonts w:ascii="Kalpurush" w:eastAsia="Nikosh" w:hAnsi="Kalpurush" w:cs="Kalpurush"/>
          <w:cs/>
          <w:lang w:bidi="bn-BD"/>
        </w:rPr>
        <w:t>অধ্যায়:</w:t>
      </w:r>
      <w:r w:rsidRPr="00B7118B">
        <w:rPr>
          <w:rFonts w:ascii="Kalpurush" w:eastAsia="Nikosh" w:hAnsi="Kalpurush" w:cs="Kalpurush"/>
          <w:cs/>
          <w:lang w:bidi="bn-BD"/>
        </w:rPr>
        <w:t xml:space="preserve"> ইলম বা জ্ঞান</w:t>
      </w:r>
      <w:r w:rsidRPr="00B7118B">
        <w:rPr>
          <w:rFonts w:ascii="Kalpurush" w:eastAsia="Nikosh" w:hAnsi="Kalpurush" w:cs="Kalpurush"/>
          <w:lang w:bidi="bn-BD"/>
        </w:rPr>
        <w:t>,</w:t>
      </w:r>
      <w:r>
        <w:rPr>
          <w:rFonts w:ascii="Kalpurush" w:eastAsia="Nikosh" w:hAnsi="Kalpurush" w:cs="Kalpurush"/>
          <w:cs/>
          <w:lang w:bidi="bn-BD"/>
        </w:rPr>
        <w:t xml:space="preserve"> অনুচ্ছেদ:</w:t>
      </w:r>
      <w:r w:rsidRPr="00B7118B">
        <w:rPr>
          <w:rFonts w:ascii="Kalpurush" w:eastAsia="Nikosh" w:hAnsi="Kalpurush" w:cs="Kalpurush"/>
          <w:cs/>
          <w:lang w:bidi="bn-BD"/>
        </w:rPr>
        <w:t xml:space="preserve"> পশুর পিঠে থাকাবস্থায় মানুষকে ফ</w:t>
      </w:r>
      <w:r>
        <w:rPr>
          <w:rFonts w:ascii="Kalpurush" w:eastAsia="Nikosh" w:hAnsi="Kalpurush" w:cs="Kalpurush" w:hint="cs"/>
          <w:cs/>
          <w:lang w:bidi="bn-BD"/>
        </w:rPr>
        <w:t>া</w:t>
      </w:r>
      <w:r>
        <w:rPr>
          <w:rFonts w:ascii="Kalpurush" w:eastAsia="Nikosh" w:hAnsi="Kalpurush" w:cs="Kalpurush"/>
          <w:cs/>
          <w:lang w:bidi="bn-BD"/>
        </w:rPr>
        <w:t>ত</w:t>
      </w:r>
      <w:r>
        <w:rPr>
          <w:rFonts w:ascii="Kalpurush" w:eastAsia="Nikosh" w:hAnsi="Kalpurush" w:cs="Kalpurush" w:hint="cs"/>
          <w:cs/>
          <w:lang w:bidi="bn-BD"/>
        </w:rPr>
        <w:t>ও</w:t>
      </w:r>
      <w:r w:rsidRPr="00B7118B">
        <w:rPr>
          <w:rFonts w:ascii="Kalpurush" w:eastAsia="Nikosh" w:hAnsi="Kalpurush" w:cs="Kalpurush"/>
          <w:cs/>
          <w:lang w:bidi="bn-BD"/>
        </w:rPr>
        <w:t>য়া দে</w:t>
      </w:r>
      <w:r>
        <w:rPr>
          <w:rFonts w:ascii="Kalpurush" w:eastAsia="Nikosh" w:hAnsi="Kalpurush" w:cs="Kalpurush" w:hint="cs"/>
          <w:cs/>
          <w:lang w:bidi="bn-BD"/>
        </w:rPr>
        <w:t>ও</w:t>
      </w:r>
      <w:r w:rsidRPr="00B7118B">
        <w:rPr>
          <w:rFonts w:ascii="Kalpurush" w:eastAsia="Nikosh" w:hAnsi="Kalpurush" w:cs="Kalpurush"/>
          <w:cs/>
          <w:lang w:bidi="bn-BD"/>
        </w:rPr>
        <w:t>য়া</w:t>
      </w:r>
      <w:r>
        <w:rPr>
          <w:rFonts w:ascii="Kalpurush" w:eastAsia="Nikosh" w:hAnsi="Kalpurush" w:cs="Kalpurush" w:hint="cs"/>
          <w:cs/>
          <w:lang w:bidi="bn-BD"/>
        </w:rPr>
        <w:t>;</w:t>
      </w:r>
      <w:r>
        <w:rPr>
          <w:rFonts w:ascii="Kalpurush" w:eastAsia="Nikosh" w:hAnsi="Kalpurush" w:cs="Kalpurush"/>
          <w:cs/>
          <w:lang w:bidi="bn-BD"/>
        </w:rPr>
        <w:t xml:space="preserve"> সহীহ মুসলিম</w:t>
      </w:r>
      <w:r>
        <w:rPr>
          <w:rFonts w:ascii="Kalpurush" w:eastAsia="Nikosh" w:hAnsi="Kalpurush" w:cs="Kalpurush"/>
          <w:lang w:bidi="bn-BD"/>
        </w:rPr>
        <w:t xml:space="preserve">, </w:t>
      </w:r>
      <w:r>
        <w:rPr>
          <w:rFonts w:ascii="Kalpurush" w:eastAsia="Nikosh" w:hAnsi="Kalpurush" w:cs="Kalpurush"/>
          <w:cs/>
          <w:lang w:bidi="bn-BD"/>
        </w:rPr>
        <w:t>অধ্যায়: হজ</w:t>
      </w:r>
      <w:r w:rsidRPr="00B7118B">
        <w:rPr>
          <w:rFonts w:ascii="Kalpurush" w:eastAsia="Nikosh" w:hAnsi="Kalpurush" w:cs="Kalpurush"/>
          <w:lang w:bidi="bn-BD"/>
        </w:rPr>
        <w:t>,</w:t>
      </w:r>
      <w:r>
        <w:rPr>
          <w:rFonts w:ascii="Kalpurush" w:eastAsia="Nikosh" w:hAnsi="Kalpurush" w:cs="Kalpurush"/>
          <w:cs/>
          <w:lang w:bidi="bn-BD"/>
        </w:rPr>
        <w:t xml:space="preserve"> অনুচ্ছেদ:</w:t>
      </w:r>
      <w:r w:rsidRPr="00B7118B">
        <w:rPr>
          <w:rFonts w:ascii="Kalpurush" w:eastAsia="Nikosh" w:hAnsi="Kalpurush" w:cs="Kalpurush"/>
          <w:cs/>
          <w:lang w:bidi="bn-BD"/>
        </w:rPr>
        <w:t xml:space="preserve"> কুরবানীর পূর্বে যে মাথা </w:t>
      </w:r>
      <w:r>
        <w:rPr>
          <w:rFonts w:ascii="Kalpurush" w:eastAsia="Nikosh" w:hAnsi="Kalpurush" w:cs="Kalpurush"/>
          <w:cs/>
          <w:lang w:bidi="bn-BD"/>
        </w:rPr>
        <w:t xml:space="preserve">মুণ্ডন </w:t>
      </w:r>
      <w:r w:rsidRPr="00B7118B">
        <w:rPr>
          <w:rFonts w:ascii="Kalpurush" w:eastAsia="Nikosh" w:hAnsi="Kalpurush" w:cs="Kalpurush"/>
          <w:cs/>
          <w:lang w:bidi="bn-BD"/>
        </w:rPr>
        <w:t>করেছে।</w:t>
      </w:r>
    </w:p>
  </w:footnote>
  <w:footnote w:id="41">
    <w:p w:rsidR="002B7F35" w:rsidRPr="00B7118B" w:rsidRDefault="002B7F35" w:rsidP="006C2D72">
      <w:pPr>
        <w:pStyle w:val="FootnoteText"/>
        <w:bidi w:val="0"/>
        <w:ind w:left="144" w:hanging="144"/>
        <w:jc w:val="both"/>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Pr>
          <w:rFonts w:ascii="Kalpurush" w:eastAsia="Nikosh" w:hAnsi="Kalpurush" w:cs="Kalpurush"/>
          <w:cs/>
          <w:lang w:bidi="bn-BD"/>
        </w:rPr>
        <w:t>সহীহ মুসলিম</w:t>
      </w:r>
      <w:r w:rsidRPr="00B7118B">
        <w:rPr>
          <w:rFonts w:ascii="Kalpurush" w:eastAsia="Nikosh" w:hAnsi="Kalpurush" w:cs="Kalpurush"/>
          <w:lang w:bidi="bn-BD"/>
        </w:rPr>
        <w:t xml:space="preserve">, </w:t>
      </w:r>
      <w:r w:rsidRPr="00B7118B">
        <w:rPr>
          <w:rFonts w:ascii="Kalpurush" w:eastAsia="Nikosh" w:hAnsi="Kalpurush" w:cs="Kalpurush"/>
          <w:cs/>
          <w:lang w:bidi="bn-BD"/>
        </w:rPr>
        <w:t>অধ্যায়:</w:t>
      </w:r>
      <w:r>
        <w:rPr>
          <w:rFonts w:ascii="Kalpurush" w:eastAsia="Nikosh" w:hAnsi="Kalpurush" w:cs="Kalpurush"/>
          <w:cs/>
          <w:lang w:bidi="bn-BD"/>
        </w:rPr>
        <w:t xml:space="preserve"> হজ</w:t>
      </w:r>
      <w:r w:rsidRPr="00B7118B">
        <w:rPr>
          <w:rFonts w:ascii="Kalpurush" w:eastAsia="Nikosh" w:hAnsi="Kalpurush" w:cs="Kalpurush"/>
          <w:lang w:bidi="bn-BD"/>
        </w:rPr>
        <w:t>,</w:t>
      </w:r>
      <w:r>
        <w:rPr>
          <w:rFonts w:ascii="Kalpurush" w:eastAsia="Nikosh" w:hAnsi="Kalpurush" w:cs="Kalpurush"/>
          <w:cs/>
          <w:lang w:bidi="bn-BD"/>
        </w:rPr>
        <w:t xml:space="preserve"> অনুচ্ছেদ:</w:t>
      </w:r>
      <w:r w:rsidRPr="00B7118B">
        <w:rPr>
          <w:rFonts w:ascii="Kalpurush" w:eastAsia="Nikosh" w:hAnsi="Kalpurush" w:cs="Kalpurush"/>
          <w:cs/>
          <w:lang w:bidi="bn-BD"/>
        </w:rPr>
        <w:t xml:space="preserve"> বিদায়ী তওয়াফ ওয়াজিব এবং ঋতুবতীর জন্য </w:t>
      </w:r>
      <w:r>
        <w:rPr>
          <w:rFonts w:ascii="Kalpurush" w:eastAsia="Nikosh" w:hAnsi="Kalpurush" w:cs="Kalpurush" w:hint="cs"/>
          <w:cs/>
          <w:lang w:bidi="bn-BD"/>
        </w:rPr>
        <w:t>তা</w:t>
      </w:r>
      <w:r w:rsidRPr="00B7118B">
        <w:rPr>
          <w:rFonts w:ascii="Kalpurush" w:eastAsia="Nikosh" w:hAnsi="Kalpurush" w:cs="Kalpurush"/>
          <w:cs/>
          <w:lang w:bidi="bn-BD"/>
        </w:rPr>
        <w:t xml:space="preserve"> রহিত।</w:t>
      </w:r>
    </w:p>
  </w:footnote>
  <w:footnote w:id="42">
    <w:p w:rsidR="002B7F35" w:rsidRPr="00B7118B" w:rsidRDefault="002B7F35" w:rsidP="00605F52">
      <w:pPr>
        <w:pStyle w:val="FootnoteText"/>
        <w:bidi w:val="0"/>
        <w:ind w:left="144" w:hanging="144"/>
        <w:jc w:val="both"/>
        <w:rPr>
          <w:rFonts w:ascii="Kalpurush" w:hAnsi="Kalpurush" w:cs="Kalpurush"/>
          <w:spacing w:val="-10"/>
        </w:rPr>
      </w:pPr>
      <w:r w:rsidRPr="00B7118B">
        <w:rPr>
          <w:rStyle w:val="FootnoteReference"/>
          <w:rFonts w:ascii="Kalpurush" w:hAnsi="Kalpurush" w:cs="Kalpurush"/>
          <w:spacing w:val="-10"/>
        </w:rPr>
        <w:footnoteRef/>
      </w:r>
      <w:r w:rsidRPr="00B7118B">
        <w:rPr>
          <w:rFonts w:ascii="Kalpurush" w:hAnsi="Kalpurush" w:cs="Kalpurush"/>
          <w:spacing w:val="-10"/>
          <w:rtl/>
        </w:rPr>
        <w:t xml:space="preserve"> </w:t>
      </w:r>
      <w:r>
        <w:rPr>
          <w:rFonts w:ascii="Kalpurush" w:eastAsia="Nikosh" w:hAnsi="Kalpurush" w:cs="Kalpurush"/>
          <w:spacing w:val="-10"/>
          <w:cs/>
          <w:lang w:bidi="bn-BD"/>
        </w:rPr>
        <w:t>সহীহ বুখারী</w:t>
      </w:r>
      <w:r>
        <w:rPr>
          <w:rFonts w:ascii="Kalpurush" w:eastAsia="Nikosh" w:hAnsi="Kalpurush" w:cs="Kalpurush"/>
          <w:spacing w:val="-10"/>
          <w:lang w:bidi="bn-BD"/>
        </w:rPr>
        <w:t xml:space="preserve">, </w:t>
      </w:r>
      <w:r>
        <w:rPr>
          <w:rFonts w:ascii="Kalpurush" w:eastAsia="Nikosh" w:hAnsi="Kalpurush" w:cs="Kalpurush"/>
          <w:spacing w:val="-10"/>
          <w:cs/>
          <w:lang w:bidi="bn-BD"/>
        </w:rPr>
        <w:t>অধ্যায়: হজ</w:t>
      </w:r>
      <w:r w:rsidRPr="00B7118B">
        <w:rPr>
          <w:rFonts w:ascii="Kalpurush" w:eastAsia="Nikosh" w:hAnsi="Kalpurush" w:cs="Kalpurush"/>
          <w:spacing w:val="-10"/>
          <w:lang w:bidi="bn-BD"/>
        </w:rPr>
        <w:t>,</w:t>
      </w:r>
      <w:r>
        <w:rPr>
          <w:rFonts w:ascii="Kalpurush" w:eastAsia="Nikosh" w:hAnsi="Kalpurush" w:cs="Kalpurush"/>
          <w:spacing w:val="-10"/>
          <w:cs/>
          <w:lang w:bidi="bn-BD"/>
        </w:rPr>
        <w:t xml:space="preserve"> অনুচ্ছেদ:</w:t>
      </w:r>
      <w:r w:rsidRPr="00B7118B">
        <w:rPr>
          <w:rFonts w:ascii="Kalpurush" w:eastAsia="Nikosh" w:hAnsi="Kalpurush" w:cs="Kalpurush"/>
          <w:spacing w:val="-10"/>
          <w:cs/>
          <w:lang w:bidi="bn-BD"/>
        </w:rPr>
        <w:t xml:space="preserve"> খালূক রং কাপড়ে লাগলে তা তিনবার ধৌত করতে হবে</w:t>
      </w:r>
      <w:r>
        <w:rPr>
          <w:rFonts w:ascii="Kalpurush" w:eastAsia="Nikosh" w:hAnsi="Kalpurush" w:cs="Kalpurush" w:hint="cs"/>
          <w:spacing w:val="-10"/>
          <w:cs/>
          <w:lang w:bidi="bn-BD"/>
        </w:rPr>
        <w:t>;</w:t>
      </w:r>
      <w:r>
        <w:rPr>
          <w:rFonts w:ascii="Kalpurush" w:eastAsia="Nikosh" w:hAnsi="Kalpurush" w:cs="Kalpurush"/>
          <w:spacing w:val="-10"/>
          <w:cs/>
          <w:lang w:bidi="bn-BD"/>
        </w:rPr>
        <w:t xml:space="preserve"> সহীহ মুসলিম</w:t>
      </w:r>
      <w:r>
        <w:rPr>
          <w:rFonts w:ascii="Kalpurush" w:eastAsia="Nikosh" w:hAnsi="Kalpurush" w:cs="Kalpurush"/>
          <w:spacing w:val="-10"/>
          <w:lang w:bidi="bn-BD"/>
        </w:rPr>
        <w:t xml:space="preserve">, </w:t>
      </w:r>
      <w:r>
        <w:rPr>
          <w:rFonts w:ascii="Kalpurush" w:eastAsia="Nikosh" w:hAnsi="Kalpurush" w:cs="Kalpurush"/>
          <w:spacing w:val="-10"/>
          <w:cs/>
          <w:lang w:bidi="bn-BD"/>
        </w:rPr>
        <w:t>অধ্যায়: হজ</w:t>
      </w:r>
      <w:r w:rsidRPr="00B7118B">
        <w:rPr>
          <w:rFonts w:ascii="Kalpurush" w:eastAsia="Nikosh" w:hAnsi="Kalpurush" w:cs="Kalpurush"/>
          <w:spacing w:val="-10"/>
          <w:lang w:bidi="bn-BD"/>
        </w:rPr>
        <w:t>,</w:t>
      </w:r>
      <w:r>
        <w:rPr>
          <w:rFonts w:ascii="Kalpurush" w:eastAsia="Nikosh" w:hAnsi="Kalpurush" w:cs="Kalpurush"/>
          <w:spacing w:val="-10"/>
          <w:cs/>
          <w:lang w:bidi="bn-BD"/>
        </w:rPr>
        <w:t xml:space="preserve"> অনুচ্ছেদ: হজ</w:t>
      </w:r>
      <w:r w:rsidRPr="00B7118B">
        <w:rPr>
          <w:rFonts w:ascii="Kalpurush" w:eastAsia="Nikosh" w:hAnsi="Kalpurush" w:cs="Kalpurush"/>
          <w:spacing w:val="-10"/>
          <w:cs/>
          <w:lang w:bidi="bn-BD"/>
        </w:rPr>
        <w:t xml:space="preserve"> ও </w:t>
      </w:r>
      <w:r>
        <w:rPr>
          <w:rFonts w:ascii="Kalpurush" w:eastAsia="Nikosh" w:hAnsi="Kalpurush" w:cs="Kalpurush"/>
          <w:spacing w:val="-10"/>
          <w:cs/>
          <w:lang w:bidi="bn-BD"/>
        </w:rPr>
        <w:t>উমরা</w:t>
      </w:r>
      <w:r w:rsidRPr="00B7118B">
        <w:rPr>
          <w:rFonts w:ascii="Kalpurush" w:eastAsia="Nikosh" w:hAnsi="Kalpurush" w:cs="Kalpurush"/>
          <w:spacing w:val="-10"/>
          <w:cs/>
          <w:lang w:bidi="bn-BD"/>
        </w:rPr>
        <w:t>য় ইহরামকারীর জন্য যা বৈধ।</w:t>
      </w:r>
    </w:p>
  </w:footnote>
  <w:footnote w:id="43">
    <w:p w:rsidR="002B7F35" w:rsidRPr="00B7118B" w:rsidRDefault="002B7F35" w:rsidP="00605F52">
      <w:pPr>
        <w:pStyle w:val="FootnoteText"/>
        <w:bidi w:val="0"/>
        <w:ind w:left="144" w:hanging="144"/>
        <w:jc w:val="both"/>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sidRPr="00B7118B">
        <w:rPr>
          <w:rFonts w:ascii="Kalpurush" w:eastAsia="Nikosh" w:hAnsi="Kalpurush" w:cs="Kalpurush"/>
          <w:cs/>
          <w:lang w:bidi="bn-BD"/>
        </w:rPr>
        <w:t xml:space="preserve">দারাকুতনী ২/২৮৫ </w:t>
      </w:r>
      <w:r>
        <w:rPr>
          <w:rFonts w:ascii="Kalpurush" w:eastAsia="Nikosh" w:hAnsi="Kalpurush" w:cs="Kalpurush"/>
          <w:cs/>
          <w:lang w:bidi="bn-BD"/>
        </w:rPr>
        <w:t xml:space="preserve">হাদীস নং </w:t>
      </w:r>
      <w:r w:rsidRPr="00B7118B">
        <w:rPr>
          <w:rFonts w:ascii="Kalpurush" w:eastAsia="Nikosh" w:hAnsi="Kalpurush" w:cs="Kalpurush"/>
          <w:cs/>
          <w:lang w:bidi="bn-BD"/>
        </w:rPr>
        <w:t>(১২২)</w:t>
      </w:r>
    </w:p>
  </w:footnote>
  <w:footnote w:id="44">
    <w:p w:rsidR="002B7F35" w:rsidRPr="00B7118B" w:rsidRDefault="002B7F35" w:rsidP="006C2D72">
      <w:pPr>
        <w:pStyle w:val="FootnoteText"/>
        <w:bidi w:val="0"/>
        <w:ind w:left="144" w:hanging="144"/>
        <w:jc w:val="both"/>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sidRPr="00B7118B">
        <w:rPr>
          <w:rFonts w:ascii="Kalpurush" w:eastAsia="Nikosh" w:hAnsi="Kalpurush" w:cs="Kalpurush"/>
          <w:cs/>
          <w:lang w:bidi="bn-BD"/>
        </w:rPr>
        <w:t xml:space="preserve">যে হাদীসের সনদ </w:t>
      </w:r>
      <w:r>
        <w:rPr>
          <w:rFonts w:ascii="Kalpurush" w:eastAsia="Nikosh" w:hAnsi="Kalpurush" w:cs="Kalpurush" w:hint="cs"/>
          <w:cs/>
          <w:lang w:bidi="bn-BD"/>
        </w:rPr>
        <w:t>থেকে</w:t>
      </w:r>
      <w:r w:rsidRPr="00B7118B">
        <w:rPr>
          <w:rFonts w:ascii="Kalpurush" w:eastAsia="Nikosh" w:hAnsi="Kalpurush" w:cs="Kalpurush"/>
          <w:cs/>
          <w:lang w:bidi="bn-BD"/>
        </w:rPr>
        <w:t xml:space="preserve"> </w:t>
      </w:r>
      <w:r>
        <w:rPr>
          <w:rFonts w:ascii="Kalpurush" w:eastAsia="Nikosh" w:hAnsi="Kalpurush" w:cs="Kalpurush" w:hint="cs"/>
          <w:cs/>
          <w:lang w:bidi="bn-BD"/>
        </w:rPr>
        <w:t>সা</w:t>
      </w:r>
      <w:r w:rsidRPr="00B7118B">
        <w:rPr>
          <w:rFonts w:ascii="Kalpurush" w:eastAsia="Nikosh" w:hAnsi="Kalpurush" w:cs="Kalpurush"/>
          <w:cs/>
          <w:lang w:bidi="bn-BD"/>
        </w:rPr>
        <w:t>হাবীর নাম বাদ পড়ে যায় তাকে মুরসাল হাদীস বলা হয়।</w:t>
      </w:r>
    </w:p>
  </w:footnote>
  <w:footnote w:id="45">
    <w:p w:rsidR="002B7F35" w:rsidRPr="00B7118B" w:rsidRDefault="002B7F35" w:rsidP="002B7F35">
      <w:pPr>
        <w:pStyle w:val="FootnoteText"/>
        <w:bidi w:val="0"/>
        <w:ind w:left="144" w:hanging="144"/>
        <w:jc w:val="both"/>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Pr>
          <w:rFonts w:ascii="Kalpurush" w:eastAsia="Nikosh" w:hAnsi="Kalpurush" w:cs="Kalpurush"/>
          <w:cs/>
          <w:lang w:bidi="bn-BD"/>
        </w:rPr>
        <w:t>সহীহ মুসলিম</w:t>
      </w:r>
      <w:r w:rsidRPr="00B7118B">
        <w:rPr>
          <w:rFonts w:ascii="Kalpurush" w:eastAsia="Nikosh" w:hAnsi="Kalpurush" w:cs="Kalpurush"/>
          <w:lang w:bidi="bn-BD"/>
        </w:rPr>
        <w:t xml:space="preserve">, </w:t>
      </w:r>
      <w:r w:rsidRPr="00B7118B">
        <w:rPr>
          <w:rFonts w:ascii="Kalpurush" w:eastAsia="Nikosh" w:hAnsi="Kalpurush" w:cs="Kalpurush"/>
          <w:cs/>
          <w:lang w:bidi="bn-BD"/>
        </w:rPr>
        <w:t>অধ্যায়:</w:t>
      </w:r>
      <w:r>
        <w:rPr>
          <w:rFonts w:ascii="Kalpurush" w:eastAsia="Nikosh" w:hAnsi="Kalpurush" w:cs="Kalpurush"/>
          <w:cs/>
          <w:lang w:bidi="bn-BD"/>
        </w:rPr>
        <w:t xml:space="preserve"> হজ</w:t>
      </w:r>
      <w:r w:rsidRPr="00B7118B">
        <w:rPr>
          <w:rFonts w:ascii="Kalpurush" w:eastAsia="Nikosh" w:hAnsi="Kalpurush" w:cs="Kalpurush"/>
          <w:lang w:bidi="bn-BD"/>
        </w:rPr>
        <w:t>,</w:t>
      </w:r>
      <w:r>
        <w:rPr>
          <w:rFonts w:ascii="Kalpurush" w:eastAsia="Nikosh" w:hAnsi="Kalpurush" w:cs="Kalpurush"/>
          <w:cs/>
          <w:lang w:bidi="bn-BD"/>
        </w:rPr>
        <w:t xml:space="preserve"> অনুচ্ছেদ: বিদায়ী </w:t>
      </w:r>
      <w:r>
        <w:rPr>
          <w:rFonts w:ascii="Kalpurush" w:eastAsia="Nikosh" w:hAnsi="Kalpurush" w:cs="Kalpurush" w:hint="cs"/>
          <w:cs/>
          <w:lang w:bidi="bn-BD"/>
        </w:rPr>
        <w:t>তা</w:t>
      </w:r>
      <w:r w:rsidRPr="00B7118B">
        <w:rPr>
          <w:rFonts w:ascii="Kalpurush" w:eastAsia="Nikosh" w:hAnsi="Kalpurush" w:cs="Kalpurush"/>
          <w:cs/>
          <w:lang w:bidi="bn-BD"/>
        </w:rPr>
        <w:t xml:space="preserve">ওয়াফ ওয়াজিব এবং ঋতুবতীর জন্য </w:t>
      </w:r>
      <w:r>
        <w:rPr>
          <w:rFonts w:ascii="Kalpurush" w:eastAsia="Nikosh" w:hAnsi="Kalpurush" w:cs="Kalpurush" w:hint="cs"/>
          <w:cs/>
          <w:lang w:bidi="bn-BD"/>
        </w:rPr>
        <w:t>তা</w:t>
      </w:r>
      <w:r w:rsidRPr="00B7118B">
        <w:rPr>
          <w:rFonts w:ascii="Kalpurush" w:eastAsia="Nikosh" w:hAnsi="Kalpurush" w:cs="Kalpurush"/>
          <w:cs/>
          <w:lang w:bidi="bn-BD"/>
        </w:rPr>
        <w:t xml:space="preserve"> রহিত।</w:t>
      </w:r>
    </w:p>
  </w:footnote>
  <w:footnote w:id="46">
    <w:p w:rsidR="002B7F35" w:rsidRPr="00B7118B" w:rsidRDefault="002B7F35" w:rsidP="00605F52">
      <w:pPr>
        <w:pStyle w:val="FootnoteText"/>
        <w:bidi w:val="0"/>
        <w:ind w:left="144" w:hanging="144"/>
        <w:jc w:val="both"/>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sidRPr="00B7118B">
        <w:rPr>
          <w:rFonts w:ascii="Kalpurush" w:eastAsia="Nikosh" w:hAnsi="Kalpurush" w:cs="Kalpurush"/>
          <w:cs/>
          <w:lang w:bidi="bn-BD"/>
        </w:rPr>
        <w:t xml:space="preserve">দারাকুতনী ২/২৮৫ </w:t>
      </w:r>
      <w:r>
        <w:rPr>
          <w:rFonts w:ascii="Kalpurush" w:eastAsia="Nikosh" w:hAnsi="Kalpurush" w:cs="Kalpurush"/>
          <w:cs/>
          <w:lang w:bidi="bn-BD"/>
        </w:rPr>
        <w:t xml:space="preserve">হাদীস নং </w:t>
      </w:r>
      <w:r w:rsidRPr="00B7118B">
        <w:rPr>
          <w:rFonts w:ascii="Kalpurush" w:eastAsia="Nikosh" w:hAnsi="Kalpurush" w:cs="Kalpurush"/>
          <w:cs/>
          <w:lang w:bidi="bn-BD"/>
        </w:rPr>
        <w:t>(১২২)</w:t>
      </w:r>
    </w:p>
  </w:footnote>
  <w:footnote w:id="47">
    <w:p w:rsidR="002B7F35" w:rsidRPr="00B7118B" w:rsidRDefault="002B7F35" w:rsidP="00605F52">
      <w:pPr>
        <w:pStyle w:val="FootnoteText"/>
        <w:bidi w:val="0"/>
        <w:ind w:left="144" w:hanging="144"/>
        <w:jc w:val="both"/>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Pr>
          <w:rFonts w:ascii="Kalpurush" w:eastAsia="Nikosh" w:hAnsi="Kalpurush" w:cs="Kalpurush"/>
          <w:cs/>
          <w:lang w:bidi="bn-BD"/>
        </w:rPr>
        <w:t>সহীহ মুসলিম</w:t>
      </w:r>
      <w:r>
        <w:rPr>
          <w:rFonts w:ascii="Kalpurush" w:eastAsia="Nikosh" w:hAnsi="Kalpurush" w:cs="Kalpurush"/>
          <w:lang w:bidi="bn-BD"/>
        </w:rPr>
        <w:t xml:space="preserve">, </w:t>
      </w:r>
      <w:r>
        <w:rPr>
          <w:rFonts w:ascii="Kalpurush" w:eastAsia="Nikosh" w:hAnsi="Kalpurush" w:cs="Kalpurush"/>
          <w:cs/>
          <w:lang w:bidi="bn-BD"/>
        </w:rPr>
        <w:t>অধ্যায়: হজ</w:t>
      </w:r>
      <w:r w:rsidRPr="00B7118B">
        <w:rPr>
          <w:rFonts w:ascii="Kalpurush" w:eastAsia="Nikosh" w:hAnsi="Kalpurush" w:cs="Kalpurush"/>
          <w:lang w:bidi="bn-BD"/>
        </w:rPr>
        <w:t>,</w:t>
      </w:r>
      <w:r>
        <w:rPr>
          <w:rFonts w:ascii="Kalpurush" w:eastAsia="Nikosh" w:hAnsi="Kalpurush" w:cs="Kalpurush"/>
          <w:cs/>
          <w:lang w:bidi="bn-BD"/>
        </w:rPr>
        <w:t xml:space="preserve"> অনুচ্ছেদ: হ</w:t>
      </w:r>
      <w:r>
        <w:rPr>
          <w:rFonts w:ascii="Kalpurush" w:eastAsia="Nikosh" w:hAnsi="Kalpurush" w:cs="Kalpurush" w:hint="cs"/>
          <w:cs/>
          <w:lang w:bidi="bn-BD"/>
        </w:rPr>
        <w:t>জে</w:t>
      </w:r>
      <w:r>
        <w:rPr>
          <w:rFonts w:ascii="Kalpurush" w:eastAsia="Nikosh" w:hAnsi="Kalpurush" w:cs="Kalpurush"/>
          <w:cs/>
          <w:lang w:bidi="bn-BD"/>
        </w:rPr>
        <w:t>র মাস</w:t>
      </w:r>
      <w:r w:rsidRPr="00B7118B">
        <w:rPr>
          <w:rFonts w:ascii="Kalpurush" w:eastAsia="Nikosh" w:hAnsi="Kalpurush" w:cs="Kalpurush"/>
          <w:cs/>
          <w:lang w:bidi="bn-BD"/>
        </w:rPr>
        <w:t xml:space="preserve">সমূহে </w:t>
      </w:r>
      <w:r>
        <w:rPr>
          <w:rFonts w:ascii="Kalpurush" w:eastAsia="Nikosh" w:hAnsi="Kalpurush" w:cs="Kalpurush"/>
          <w:cs/>
          <w:lang w:bidi="bn-BD"/>
        </w:rPr>
        <w:t xml:space="preserve">উমরা </w:t>
      </w:r>
      <w:r w:rsidRPr="00B7118B">
        <w:rPr>
          <w:rFonts w:ascii="Kalpurush" w:eastAsia="Nikosh" w:hAnsi="Kalpurush" w:cs="Kalpurush"/>
          <w:cs/>
          <w:lang w:bidi="bn-BD"/>
        </w:rPr>
        <w:t>করা জায়েয।</w:t>
      </w:r>
    </w:p>
  </w:footnote>
  <w:footnote w:id="48">
    <w:p w:rsidR="002B7F35" w:rsidRPr="00B7118B" w:rsidRDefault="002B7F35" w:rsidP="00605F52">
      <w:pPr>
        <w:pStyle w:val="FootnoteText"/>
        <w:bidi w:val="0"/>
        <w:ind w:left="144" w:hanging="144"/>
        <w:jc w:val="both"/>
        <w:rPr>
          <w:rFonts w:ascii="Kalpurush" w:hAnsi="Kalpurush" w:cs="Kalpurush"/>
        </w:rPr>
      </w:pPr>
      <w:r w:rsidRPr="00B7118B">
        <w:rPr>
          <w:rStyle w:val="FootnoteReference"/>
          <w:rFonts w:ascii="Kalpurush" w:hAnsi="Kalpurush" w:cs="Kalpurush"/>
        </w:rPr>
        <w:footnoteRef/>
      </w:r>
      <w:r w:rsidRPr="00B7118B">
        <w:rPr>
          <w:rFonts w:ascii="Kalpurush" w:hAnsi="Kalpurush" w:cs="Kalpurush"/>
          <w:rtl/>
        </w:rPr>
        <w:t xml:space="preserve"> </w:t>
      </w:r>
      <w:r>
        <w:rPr>
          <w:rFonts w:ascii="Kalpurush" w:eastAsia="Nikosh" w:hAnsi="Kalpurush" w:cs="Kalpurush"/>
          <w:cs/>
          <w:lang w:bidi="bn-BD"/>
        </w:rPr>
        <w:t>সহীহ বুখারী</w:t>
      </w:r>
      <w:r>
        <w:rPr>
          <w:rFonts w:ascii="Kalpurush" w:eastAsia="Nikosh" w:hAnsi="Kalpurush" w:cs="Kalpurush"/>
          <w:lang w:bidi="bn-BD"/>
        </w:rPr>
        <w:t xml:space="preserve">, </w:t>
      </w:r>
      <w:r>
        <w:rPr>
          <w:rFonts w:ascii="Kalpurush" w:eastAsia="Nikosh" w:hAnsi="Kalpurush" w:cs="Kalpurush"/>
          <w:cs/>
          <w:lang w:bidi="bn-BD"/>
        </w:rPr>
        <w:t>অধ্যায়: হজ</w:t>
      </w:r>
      <w:r w:rsidRPr="00B7118B">
        <w:rPr>
          <w:rFonts w:ascii="Kalpurush" w:eastAsia="Nikosh" w:hAnsi="Kalpurush" w:cs="Kalpurush"/>
          <w:lang w:bidi="bn-BD"/>
        </w:rPr>
        <w:t>,</w:t>
      </w:r>
      <w:r>
        <w:rPr>
          <w:rFonts w:ascii="Kalpurush" w:eastAsia="Nikosh" w:hAnsi="Kalpurush" w:cs="Kalpurush"/>
          <w:cs/>
          <w:lang w:bidi="bn-BD"/>
        </w:rPr>
        <w:t xml:space="preserve"> অনুচ্ছেদ:</w:t>
      </w:r>
      <w:r w:rsidRPr="00B7118B">
        <w:rPr>
          <w:rFonts w:ascii="Kalpurush" w:eastAsia="Nikosh" w:hAnsi="Kalpurush" w:cs="Kalpurush"/>
          <w:cs/>
          <w:lang w:bidi="bn-BD"/>
        </w:rPr>
        <w:t xml:space="preserve"> খালূক রং কাপড়ে লাগলে তা তিনবার ধৌত করতে হবে</w:t>
      </w:r>
      <w:r>
        <w:rPr>
          <w:rFonts w:ascii="Kalpurush" w:eastAsia="Nikosh" w:hAnsi="Kalpurush" w:cs="Kalpurush"/>
          <w:cs/>
          <w:lang w:bidi="bn-BD"/>
        </w:rPr>
        <w:t xml:space="preserve"> সহীহ মুসলিম</w:t>
      </w:r>
      <w:r>
        <w:rPr>
          <w:rFonts w:ascii="Kalpurush" w:eastAsia="Nikosh" w:hAnsi="Kalpurush" w:cs="Kalpurush"/>
          <w:lang w:bidi="bn-BD"/>
        </w:rPr>
        <w:t xml:space="preserve">, </w:t>
      </w:r>
      <w:r>
        <w:rPr>
          <w:rFonts w:ascii="Kalpurush" w:eastAsia="Nikosh" w:hAnsi="Kalpurush" w:cs="Kalpurush"/>
          <w:cs/>
          <w:lang w:bidi="bn-BD"/>
        </w:rPr>
        <w:t>অধ্যায়: হজ</w:t>
      </w:r>
      <w:r w:rsidRPr="00B7118B">
        <w:rPr>
          <w:rFonts w:ascii="Kalpurush" w:eastAsia="Nikosh" w:hAnsi="Kalpurush" w:cs="Kalpurush"/>
          <w:lang w:bidi="bn-BD"/>
        </w:rPr>
        <w:t>,</w:t>
      </w:r>
      <w:r>
        <w:rPr>
          <w:rFonts w:ascii="Kalpurush" w:eastAsia="Nikosh" w:hAnsi="Kalpurush" w:cs="Kalpurush"/>
          <w:cs/>
          <w:lang w:bidi="bn-BD"/>
        </w:rPr>
        <w:t xml:space="preserve"> অনুচ্ছেদ: হজ</w:t>
      </w:r>
      <w:r w:rsidRPr="00B7118B">
        <w:rPr>
          <w:rFonts w:ascii="Kalpurush" w:eastAsia="Nikosh" w:hAnsi="Kalpurush" w:cs="Kalpurush"/>
          <w:cs/>
          <w:lang w:bidi="bn-BD"/>
        </w:rPr>
        <w:t xml:space="preserve"> ও </w:t>
      </w:r>
      <w:r>
        <w:rPr>
          <w:rFonts w:ascii="Kalpurush" w:eastAsia="Nikosh" w:hAnsi="Kalpurush" w:cs="Kalpurush"/>
          <w:cs/>
          <w:lang w:bidi="bn-BD"/>
        </w:rPr>
        <w:t>উমরা</w:t>
      </w:r>
      <w:r w:rsidRPr="00B7118B">
        <w:rPr>
          <w:rFonts w:ascii="Kalpurush" w:eastAsia="Nikosh" w:hAnsi="Kalpurush" w:cs="Kalpurush"/>
          <w:cs/>
          <w:lang w:bidi="bn-BD"/>
        </w:rPr>
        <w:t>য় ইহরামকারীর জন্য যা বৈধ।</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7F35" w:rsidRDefault="002B7F35">
    <w:pPr>
      <w:pStyle w:val="Header"/>
      <w:rPr>
        <w:lang w:bidi="ar-EG"/>
      </w:rPr>
    </w:pPr>
    <w:r>
      <w:rPr>
        <w:noProof/>
      </w:rPr>
      <mc:AlternateContent>
        <mc:Choice Requires="wpg">
          <w:drawing>
            <wp:anchor distT="0" distB="0" distL="114300" distR="114300" simplePos="0" relativeHeight="251680768" behindDoc="0" locked="0" layoutInCell="1" allowOverlap="1" wp14:anchorId="52D5FDB1" wp14:editId="76724790">
              <wp:simplePos x="0" y="0"/>
              <wp:positionH relativeFrom="column">
                <wp:posOffset>-153523</wp:posOffset>
              </wp:positionH>
              <wp:positionV relativeFrom="paragraph">
                <wp:posOffset>-300746</wp:posOffset>
              </wp:positionV>
              <wp:extent cx="4315118" cy="367665"/>
              <wp:effectExtent l="0" t="0" r="28575" b="0"/>
              <wp:wrapNone/>
              <wp:docPr id="7" name="Group 7"/>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0"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2B7F35" w:rsidRPr="00B71399" w:rsidRDefault="002B7F35"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19" name="Straight Connector 19"/>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0"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2B7F35" w:rsidRPr="00A507EE" w:rsidRDefault="002B7F35"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52D5FDB1" id="Group 7" o:spid="_x0000_s1026" style="position:absolute;left:0;text-align:left;margin-left:-12.1pt;margin-top:-23.7pt;width:339.75pt;height:28.95pt;z-index:251680768"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fCacMA&#10;AADbAAAADwAAAGRycy9kb3ducmV2LnhtbESPQWvCQBCF70L/wzJCb7qxhxKiq0ghbWm9qIFeh+yY&#10;BLOzYXcb03/fOQjeZnhv3vtms5tcr0YKsfNsYLXMQBHX3nbcGKjO5SIHFROyxd4zGfijCLvt02yD&#10;hfU3PtJ4So2SEI4FGmhTGgqtY92Sw7j0A7FoFx8cJllDo23Am4S7Xr9k2at22LE0tDjQW0v19fTr&#10;DBzyS44f7z/fld3nX2WoQjlegzHP82m/BpVoSg/z/frTCr7Qyy8yg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pfCacMAAADbAAAADwAAAAAAAAAAAAAAAACYAgAAZHJzL2Rv&#10;d25yZXYueG1sUEsFBgAAAAAEAAQA9QAAAIgDAAAAAA==&#10;" fillcolor="white [3201]" strokecolor="#385e66" strokeweight=".5pt">
                <v:textbox>
                  <w:txbxContent>
                    <w:p w:rsidR="002B7F35" w:rsidRPr="00B71399" w:rsidRDefault="002B7F35"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19"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C2hr8AAADbAAAADwAAAGRycy9kb3ducmV2LnhtbERPTWvCQBC9F/wPywi91Y09iE1dJQSE&#10;HquWnifZ6W4wOxuzU43/vlso9DaP9zmb3RR6daUxdZENLBcFKOI22o6dgY/T/mkNKgmyxT4yGbhT&#10;gt129rDB0sYbH+h6FKdyCKcSDXiRodQ6tZ4CpkUciDP3FceAkuHotB3xlsNDr5+LYqUDdpwbPA5U&#10;e2rPx+9gQEJTXD595eqhaSqZmvu7k9qYx/lUvYISmuRf/Od+s3n+C/z+kg/Q2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EC2hr8AAADbAAAADwAAAAAAAAAAAAAAAACh&#10;AgAAZHJzL2Rvd25yZXYueG1sUEsFBgAAAAAEAAQA+QAAAI0DA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t6ar8A&#10;AADbAAAADwAAAGRycy9kb3ducmV2LnhtbERPTWsCMRC9F/wPYYTeaqKHVlajqFAQL6IVz+Nm3Kxu&#10;JkuSumt/fXMo9Ph43/Nl7xrxoBBrzxrGIwWCuPSm5krD6evzbQoiJmSDjWfS8KQIy8XgZY6F8R0f&#10;6HFMlcghHAvUYFNqCyljaclhHPmWOHNXHxymDEMlTcAuh7tGTpR6lw5rzg0WW9pYKu/Hb6fhXN1o&#10;Xe/Cj9pL1d2n/nC6fFitX4f9agYiUZ/+xX/urdEwyevzl/wD5OI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q3pqvwAAANsAAAAPAAAAAAAAAAAAAAAAAJgCAABkcnMvZG93bnJl&#10;di54bWxQSwUGAAAAAAQABAD1AAAAhAMAAAAA&#10;" fillcolor="white [3212]" stroked="f">
                <v:textbox>
                  <w:txbxContent>
                    <w:p w:rsidR="002B7F35" w:rsidRPr="00A507EE" w:rsidRDefault="002B7F35"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7F35" w:rsidRDefault="002B7F35">
    <w:pPr>
      <w:pStyle w:val="Header"/>
      <w:rPr>
        <w:lang w:bidi="ar-EG"/>
      </w:rPr>
    </w:pPr>
    <w:r>
      <w:rPr>
        <w:noProof/>
      </w:rPr>
      <w:drawing>
        <wp:anchor distT="0" distB="0" distL="114300" distR="114300" simplePos="0" relativeHeight="251679744" behindDoc="0" locked="0" layoutInCell="1" allowOverlap="1" wp14:anchorId="19305E78" wp14:editId="6FA4DE82">
          <wp:simplePos x="0" y="0"/>
          <wp:positionH relativeFrom="column">
            <wp:posOffset>-491490</wp:posOffset>
          </wp:positionH>
          <wp:positionV relativeFrom="paragraph">
            <wp:posOffset>-126365</wp:posOffset>
          </wp:positionV>
          <wp:extent cx="4622800" cy="226292"/>
          <wp:effectExtent l="0" t="0" r="0"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60443" cy="23792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7F35" w:rsidRDefault="002B7F35">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2"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2B7F35" w:rsidRPr="00B71399" w:rsidRDefault="002B7F35"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2B7F35" w:rsidRPr="00A507EE" w:rsidRDefault="002B7F35"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3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">
              <v:shapetype id="_x0000_t202" coordsize="21600,21600" o:spt="202" path="m,l,21600r21600,l21600,xe">
                <v:stroke joinstyle="miter"/>
                <v:path gradientshapeok="t" o:connecttype="rect"/>
              </v:shapetype>
              <v:shape id="Text Box 2" o:spid="_x0000_s1031"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yngMEA&#10;AADaAAAADwAAAGRycy9kb3ducmV2LnhtbESPQYvCMBSE78L+h/AWvGm6HqRUo8hC12X1ohb2+mie&#10;bbF5KUms9d8bQfA4zMw3zHI9mFb05HxjWcHXNAFBXFrdcKWgOOWTFIQPyBpby6TgTh7Wq4/REjNt&#10;b3yg/hgqESHsM1RQh9BlUvqyJoN+ajvi6J2tMxiidJXUDm8Rblo5S5K5NNhwXKixo++aysvxahTs&#10;03OK25//XaE36V/uCpf3F6fU+HPYLEAEGsI7/Gr/agUzeF6JN0C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Wcp4DBAAAA2gAAAA8AAAAAAAAAAAAAAAAAmAIAAGRycy9kb3du&#10;cmV2LnhtbFBLBQYAAAAABAAEAPUAAACGAwAAAAA=&#10;" fillcolor="white [3201]" strokecolor="#385e66" strokeweight=".5pt">
                <v:textbox>
                  <w:txbxContent>
                    <w:p w:rsidR="002B7F35" w:rsidRPr="00B71399" w:rsidRDefault="002B7F35"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32"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33"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2B7F35" w:rsidRPr="00A507EE" w:rsidRDefault="002B7F35"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97E94"/>
    <w:multiLevelType w:val="hybridMultilevel"/>
    <w:tmpl w:val="B1860BE2"/>
    <w:lvl w:ilvl="0" w:tplc="FFFFFFFF">
      <w:start w:val="1"/>
      <w:numFmt w:val="decimal"/>
      <w:lvlText w:val="%1)"/>
      <w:lvlJc w:val="left"/>
      <w:pPr>
        <w:tabs>
          <w:tab w:val="num" w:pos="1170"/>
        </w:tabs>
        <w:ind w:left="1170" w:hanging="810"/>
      </w:pPr>
      <w:rPr>
        <w:rFonts w:ascii="NikoshBAN" w:eastAsia="NikoshBAN" w:hAnsi="NikoshBAN" w:cs="NikoshB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42E06EB"/>
    <w:multiLevelType w:val="hybridMultilevel"/>
    <w:tmpl w:val="D89E9F5E"/>
    <w:lvl w:ilvl="0" w:tplc="FFFFFFFF">
      <w:start w:val="1"/>
      <w:numFmt w:val="decimal"/>
      <w:lvlText w:val="%1)"/>
      <w:lvlJc w:val="left"/>
      <w:pPr>
        <w:tabs>
          <w:tab w:val="num" w:pos="720"/>
        </w:tabs>
        <w:ind w:left="720" w:hanging="360"/>
      </w:pPr>
      <w:rPr>
        <w:rFonts w:ascii="NikoshBAN" w:eastAsia="NikoshBAN" w:hAnsi="NikoshBAN" w:cs="NikoshB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9E07C00"/>
    <w:multiLevelType w:val="hybridMultilevel"/>
    <w:tmpl w:val="A62C983A"/>
    <w:lvl w:ilvl="0" w:tplc="FFFFFFFF">
      <w:start w:val="1"/>
      <w:numFmt w:val="decimal"/>
      <w:lvlText w:val="%1)"/>
      <w:lvlJc w:val="left"/>
      <w:pPr>
        <w:tabs>
          <w:tab w:val="num" w:pos="644"/>
        </w:tabs>
        <w:ind w:left="644" w:hanging="360"/>
      </w:pPr>
      <w:rPr>
        <w:rFonts w:ascii="NikoshBAN" w:eastAsia="NikoshBAN" w:hAnsi="NikoshBAN" w:cs="NikoshBAN" w:hint="default"/>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3" w15:restartNumberingAfterBreak="0">
    <w:nsid w:val="0A0469B4"/>
    <w:multiLevelType w:val="hybridMultilevel"/>
    <w:tmpl w:val="0E5AD44E"/>
    <w:lvl w:ilvl="0" w:tplc="FFFFFFFF">
      <w:start w:val="1"/>
      <w:numFmt w:val="decimal"/>
      <w:lvlText w:val="%1)"/>
      <w:lvlJc w:val="left"/>
      <w:pPr>
        <w:tabs>
          <w:tab w:val="num" w:pos="720"/>
        </w:tabs>
        <w:ind w:left="720" w:hanging="360"/>
      </w:pPr>
      <w:rPr>
        <w:rFonts w:ascii="NikoshBAN" w:eastAsia="NikoshBAN" w:hAnsi="NikoshBAN" w:cs="NikoshB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E825221"/>
    <w:multiLevelType w:val="singleLevel"/>
    <w:tmpl w:val="D0583888"/>
    <w:lvl w:ilvl="0">
      <w:start w:val="1"/>
      <w:numFmt w:val="decimal"/>
      <w:lvlText w:val="%1)"/>
      <w:lvlJc w:val="left"/>
      <w:pPr>
        <w:tabs>
          <w:tab w:val="num" w:pos="750"/>
        </w:tabs>
        <w:ind w:right="510" w:hanging="510"/>
      </w:pPr>
      <w:rPr>
        <w:rFonts w:ascii="NikoshBAN" w:eastAsia="NikoshBAN" w:hAnsi="NikoshBAN" w:cs="NikoshBAN" w:hint="default"/>
      </w:rPr>
    </w:lvl>
  </w:abstractNum>
  <w:abstractNum w:abstractNumId="5" w15:restartNumberingAfterBreak="0">
    <w:nsid w:val="13845B65"/>
    <w:multiLevelType w:val="hybridMultilevel"/>
    <w:tmpl w:val="8EE0AC1C"/>
    <w:lvl w:ilvl="0" w:tplc="FFFFFFFF">
      <w:start w:val="1"/>
      <w:numFmt w:val="decimal"/>
      <w:lvlText w:val="%1)"/>
      <w:lvlJc w:val="left"/>
      <w:pPr>
        <w:tabs>
          <w:tab w:val="num" w:pos="644"/>
        </w:tabs>
        <w:ind w:left="644" w:hanging="360"/>
      </w:pPr>
      <w:rPr>
        <w:rFonts w:ascii="NikoshBAN" w:eastAsia="NikoshBAN" w:hAnsi="NikoshBAN" w:cs="NikoshBAN" w:hint="default"/>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6" w15:restartNumberingAfterBreak="0">
    <w:nsid w:val="144A187C"/>
    <w:multiLevelType w:val="hybridMultilevel"/>
    <w:tmpl w:val="A0D2396A"/>
    <w:lvl w:ilvl="0" w:tplc="FFFFFFFF">
      <w:start w:val="1"/>
      <w:numFmt w:val="decimal"/>
      <w:lvlText w:val="%1)"/>
      <w:lvlJc w:val="left"/>
      <w:pPr>
        <w:tabs>
          <w:tab w:val="num" w:pos="899"/>
        </w:tabs>
        <w:ind w:left="899" w:hanging="615"/>
      </w:pPr>
      <w:rPr>
        <w:rFonts w:ascii="NikoshBAN" w:eastAsia="NikoshBAN" w:hAnsi="NikoshBAN" w:cs="NikoshBAN" w:hint="default"/>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7" w15:restartNumberingAfterBreak="0">
    <w:nsid w:val="14610073"/>
    <w:multiLevelType w:val="hybridMultilevel"/>
    <w:tmpl w:val="1004E830"/>
    <w:lvl w:ilvl="0" w:tplc="FFFFFFFF">
      <w:start w:val="1"/>
      <w:numFmt w:val="decimal"/>
      <w:lvlText w:val="%1)"/>
      <w:lvlJc w:val="left"/>
      <w:pPr>
        <w:tabs>
          <w:tab w:val="num" w:pos="854"/>
        </w:tabs>
        <w:ind w:left="854" w:hanging="570"/>
      </w:pPr>
      <w:rPr>
        <w:rFonts w:ascii="NikoshBAN" w:eastAsia="NikoshBAN" w:hAnsi="NikoshBAN" w:cs="NikoshBAN" w:hint="default"/>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8" w15:restartNumberingAfterBreak="0">
    <w:nsid w:val="1F5A0511"/>
    <w:multiLevelType w:val="hybridMultilevel"/>
    <w:tmpl w:val="1A5217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441598"/>
    <w:multiLevelType w:val="hybridMultilevel"/>
    <w:tmpl w:val="DAAA3C3E"/>
    <w:lvl w:ilvl="0" w:tplc="FFFFFFFF">
      <w:start w:val="1"/>
      <w:numFmt w:val="decimal"/>
      <w:lvlText w:val="%1)"/>
      <w:lvlJc w:val="left"/>
      <w:pPr>
        <w:tabs>
          <w:tab w:val="num" w:pos="644"/>
        </w:tabs>
        <w:ind w:left="644" w:hanging="360"/>
      </w:pPr>
      <w:rPr>
        <w:rFonts w:ascii="NikoshBAN" w:eastAsia="NikoshBAN" w:hAnsi="NikoshBAN" w:cs="NikoshBAN" w:hint="default"/>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10" w15:restartNumberingAfterBreak="0">
    <w:nsid w:val="239A1511"/>
    <w:multiLevelType w:val="hybridMultilevel"/>
    <w:tmpl w:val="F93E5B30"/>
    <w:lvl w:ilvl="0" w:tplc="C29EBA84">
      <w:start w:val="1"/>
      <w:numFmt w:val="decimal"/>
      <w:lvlText w:val="%1)"/>
      <w:lvlJc w:val="left"/>
      <w:pPr>
        <w:tabs>
          <w:tab w:val="num" w:pos="720"/>
        </w:tabs>
        <w:ind w:left="720" w:hanging="360"/>
      </w:pPr>
      <w:rPr>
        <w:rFonts w:ascii="NikoshBAN" w:eastAsia="NikoshBAN" w:hAnsi="NikoshBAN" w:cs="NikoshBAN" w:hint="default"/>
        <w:lang w:bidi="bn-BD"/>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5C105F9"/>
    <w:multiLevelType w:val="hybridMultilevel"/>
    <w:tmpl w:val="E8E40500"/>
    <w:lvl w:ilvl="0" w:tplc="FFFFFFFF">
      <w:start w:val="1"/>
      <w:numFmt w:val="decimal"/>
      <w:lvlText w:val="%1)"/>
      <w:lvlJc w:val="left"/>
      <w:pPr>
        <w:tabs>
          <w:tab w:val="num" w:pos="899"/>
        </w:tabs>
        <w:ind w:left="899" w:hanging="615"/>
      </w:pPr>
      <w:rPr>
        <w:rFonts w:ascii="NikoshBAN" w:eastAsia="NikoshBAN" w:hAnsi="NikoshBAN" w:cs="NikoshBAN" w:hint="default"/>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12" w15:restartNumberingAfterBreak="0">
    <w:nsid w:val="2652572F"/>
    <w:multiLevelType w:val="hybridMultilevel"/>
    <w:tmpl w:val="7CF8CEE4"/>
    <w:lvl w:ilvl="0" w:tplc="FFFFFFFF">
      <w:start w:val="1"/>
      <w:numFmt w:val="decimal"/>
      <w:lvlText w:val="%1)"/>
      <w:lvlJc w:val="left"/>
      <w:pPr>
        <w:tabs>
          <w:tab w:val="num" w:pos="884"/>
        </w:tabs>
        <w:ind w:left="884" w:hanging="600"/>
      </w:pPr>
      <w:rPr>
        <w:rFonts w:ascii="NikoshBAN" w:eastAsia="NikoshBAN" w:hAnsi="NikoshBAN" w:cs="NikoshBAN" w:hint="default"/>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13" w15:restartNumberingAfterBreak="0">
    <w:nsid w:val="2F6D3468"/>
    <w:multiLevelType w:val="hybridMultilevel"/>
    <w:tmpl w:val="3970075A"/>
    <w:lvl w:ilvl="0" w:tplc="FFFFFFFF">
      <w:start w:val="1"/>
      <w:numFmt w:val="decimal"/>
      <w:lvlText w:val="%1)"/>
      <w:lvlJc w:val="left"/>
      <w:pPr>
        <w:tabs>
          <w:tab w:val="num" w:pos="854"/>
        </w:tabs>
        <w:ind w:left="854" w:hanging="570"/>
      </w:pPr>
      <w:rPr>
        <w:rFonts w:ascii="NikoshBAN" w:eastAsia="NikoshBAN" w:hAnsi="NikoshBAN" w:cs="NikoshBAN" w:hint="default"/>
        <w:b w:val="0"/>
        <w:bCs w:val="0"/>
      </w:rPr>
    </w:lvl>
    <w:lvl w:ilvl="1" w:tplc="FFFFFFFF">
      <w:start w:val="1"/>
      <w:numFmt w:val="lowerLetter"/>
      <w:lvlText w:val="%2."/>
      <w:lvlJc w:val="left"/>
      <w:pPr>
        <w:tabs>
          <w:tab w:val="num" w:pos="1364"/>
        </w:tabs>
        <w:ind w:left="1364" w:hanging="360"/>
      </w:pPr>
      <w:rPr>
        <w:rFonts w:hint="default"/>
      </w:r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14" w15:restartNumberingAfterBreak="0">
    <w:nsid w:val="33975289"/>
    <w:multiLevelType w:val="hybridMultilevel"/>
    <w:tmpl w:val="165639EC"/>
    <w:lvl w:ilvl="0" w:tplc="FFFFFFFF">
      <w:start w:val="1"/>
      <w:numFmt w:val="decimal"/>
      <w:lvlText w:val="%1)"/>
      <w:lvlJc w:val="left"/>
      <w:pPr>
        <w:tabs>
          <w:tab w:val="num" w:pos="644"/>
        </w:tabs>
        <w:ind w:left="644" w:hanging="360"/>
      </w:pPr>
      <w:rPr>
        <w:rFonts w:ascii="NikoshBAN" w:eastAsia="NikoshBAN" w:hAnsi="NikoshBAN" w:cs="NikoshBAN" w:hint="default"/>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15" w15:restartNumberingAfterBreak="0">
    <w:nsid w:val="33BB3E34"/>
    <w:multiLevelType w:val="hybridMultilevel"/>
    <w:tmpl w:val="28165B14"/>
    <w:lvl w:ilvl="0" w:tplc="FFFFFFFF">
      <w:start w:val="1"/>
      <w:numFmt w:val="decimal"/>
      <w:lvlText w:val="%1)"/>
      <w:lvlJc w:val="left"/>
      <w:pPr>
        <w:tabs>
          <w:tab w:val="num" w:pos="720"/>
        </w:tabs>
        <w:ind w:left="720" w:hanging="360"/>
      </w:pPr>
      <w:rPr>
        <w:rFonts w:ascii="NikoshBAN" w:eastAsia="NikoshBAN" w:hAnsi="NikoshBAN" w:cs="NikoshB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3AC55D3F"/>
    <w:multiLevelType w:val="hybridMultilevel"/>
    <w:tmpl w:val="98626410"/>
    <w:lvl w:ilvl="0" w:tplc="FFFFFFFF">
      <w:start w:val="1"/>
      <w:numFmt w:val="decimal"/>
      <w:lvlText w:val="%1)"/>
      <w:lvlJc w:val="left"/>
      <w:pPr>
        <w:tabs>
          <w:tab w:val="num" w:pos="928"/>
        </w:tabs>
        <w:ind w:left="928" w:hanging="360"/>
      </w:pPr>
      <w:rPr>
        <w:rFonts w:ascii="NikoshBAN" w:eastAsia="NikoshBAN" w:hAnsi="NikoshBAN" w:cs="NikoshBAN" w:hint="default"/>
      </w:rPr>
    </w:lvl>
    <w:lvl w:ilvl="1" w:tplc="FFFFFFFF" w:tentative="1">
      <w:start w:val="1"/>
      <w:numFmt w:val="lowerLetter"/>
      <w:lvlText w:val="%2."/>
      <w:lvlJc w:val="left"/>
      <w:pPr>
        <w:tabs>
          <w:tab w:val="num" w:pos="1648"/>
        </w:tabs>
        <w:ind w:left="1648" w:hanging="360"/>
      </w:pPr>
    </w:lvl>
    <w:lvl w:ilvl="2" w:tplc="FFFFFFFF" w:tentative="1">
      <w:start w:val="1"/>
      <w:numFmt w:val="lowerRoman"/>
      <w:lvlText w:val="%3."/>
      <w:lvlJc w:val="right"/>
      <w:pPr>
        <w:tabs>
          <w:tab w:val="num" w:pos="2368"/>
        </w:tabs>
        <w:ind w:left="2368" w:hanging="180"/>
      </w:pPr>
    </w:lvl>
    <w:lvl w:ilvl="3" w:tplc="FFFFFFFF" w:tentative="1">
      <w:start w:val="1"/>
      <w:numFmt w:val="decimal"/>
      <w:lvlText w:val="%4."/>
      <w:lvlJc w:val="left"/>
      <w:pPr>
        <w:tabs>
          <w:tab w:val="num" w:pos="3088"/>
        </w:tabs>
        <w:ind w:left="3088" w:hanging="360"/>
      </w:pPr>
    </w:lvl>
    <w:lvl w:ilvl="4" w:tplc="FFFFFFFF" w:tentative="1">
      <w:start w:val="1"/>
      <w:numFmt w:val="lowerLetter"/>
      <w:lvlText w:val="%5."/>
      <w:lvlJc w:val="left"/>
      <w:pPr>
        <w:tabs>
          <w:tab w:val="num" w:pos="3808"/>
        </w:tabs>
        <w:ind w:left="3808" w:hanging="360"/>
      </w:pPr>
    </w:lvl>
    <w:lvl w:ilvl="5" w:tplc="FFFFFFFF" w:tentative="1">
      <w:start w:val="1"/>
      <w:numFmt w:val="lowerRoman"/>
      <w:lvlText w:val="%6."/>
      <w:lvlJc w:val="right"/>
      <w:pPr>
        <w:tabs>
          <w:tab w:val="num" w:pos="4528"/>
        </w:tabs>
        <w:ind w:left="4528" w:hanging="180"/>
      </w:pPr>
    </w:lvl>
    <w:lvl w:ilvl="6" w:tplc="FFFFFFFF" w:tentative="1">
      <w:start w:val="1"/>
      <w:numFmt w:val="decimal"/>
      <w:lvlText w:val="%7."/>
      <w:lvlJc w:val="left"/>
      <w:pPr>
        <w:tabs>
          <w:tab w:val="num" w:pos="5248"/>
        </w:tabs>
        <w:ind w:left="5248" w:hanging="360"/>
      </w:pPr>
    </w:lvl>
    <w:lvl w:ilvl="7" w:tplc="FFFFFFFF" w:tentative="1">
      <w:start w:val="1"/>
      <w:numFmt w:val="lowerLetter"/>
      <w:lvlText w:val="%8."/>
      <w:lvlJc w:val="left"/>
      <w:pPr>
        <w:tabs>
          <w:tab w:val="num" w:pos="5968"/>
        </w:tabs>
        <w:ind w:left="5968" w:hanging="360"/>
      </w:pPr>
    </w:lvl>
    <w:lvl w:ilvl="8" w:tplc="FFFFFFFF" w:tentative="1">
      <w:start w:val="1"/>
      <w:numFmt w:val="lowerRoman"/>
      <w:lvlText w:val="%9."/>
      <w:lvlJc w:val="right"/>
      <w:pPr>
        <w:tabs>
          <w:tab w:val="num" w:pos="6688"/>
        </w:tabs>
        <w:ind w:left="6688" w:hanging="180"/>
      </w:pPr>
    </w:lvl>
  </w:abstractNum>
  <w:abstractNum w:abstractNumId="17" w15:restartNumberingAfterBreak="0">
    <w:nsid w:val="44971943"/>
    <w:multiLevelType w:val="hybridMultilevel"/>
    <w:tmpl w:val="41A26982"/>
    <w:lvl w:ilvl="0" w:tplc="FFFFFFFF">
      <w:start w:val="1"/>
      <w:numFmt w:val="decimal"/>
      <w:lvlText w:val="%1)"/>
      <w:lvlJc w:val="left"/>
      <w:pPr>
        <w:tabs>
          <w:tab w:val="num" w:pos="720"/>
        </w:tabs>
        <w:ind w:left="720" w:hanging="360"/>
      </w:pPr>
      <w:rPr>
        <w:rFonts w:ascii="NikoshBAN" w:eastAsia="NikoshBAN" w:hAnsi="NikoshBAN" w:cs="NikoshB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4A7C311B"/>
    <w:multiLevelType w:val="hybridMultilevel"/>
    <w:tmpl w:val="663A3912"/>
    <w:lvl w:ilvl="0" w:tplc="FFFFFFFF">
      <w:start w:val="1"/>
      <w:numFmt w:val="decimal"/>
      <w:lvlText w:val="%1)"/>
      <w:lvlJc w:val="left"/>
      <w:pPr>
        <w:tabs>
          <w:tab w:val="num" w:pos="644"/>
        </w:tabs>
        <w:ind w:left="644" w:hanging="360"/>
      </w:pPr>
      <w:rPr>
        <w:rFonts w:ascii="NikoshBAN" w:eastAsia="NikoshBAN" w:hAnsi="NikoshBAN" w:cs="NikoshBAN" w:hint="default"/>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19" w15:restartNumberingAfterBreak="0">
    <w:nsid w:val="4BC766F4"/>
    <w:multiLevelType w:val="hybridMultilevel"/>
    <w:tmpl w:val="578AA7C4"/>
    <w:lvl w:ilvl="0" w:tplc="B5680AB0">
      <w:start w:val="1"/>
      <w:numFmt w:val="decimal"/>
      <w:lvlText w:val="%1."/>
      <w:lvlJc w:val="left"/>
      <w:pPr>
        <w:ind w:left="890" w:hanging="360"/>
      </w:pPr>
      <w:rPr>
        <w:rFonts w:ascii="Kalpurush ANSI" w:hAnsi="Kalpurush ANSI" w:hint="default"/>
      </w:r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20" w15:restartNumberingAfterBreak="0">
    <w:nsid w:val="505F0F1B"/>
    <w:multiLevelType w:val="hybridMultilevel"/>
    <w:tmpl w:val="80CA5606"/>
    <w:lvl w:ilvl="0" w:tplc="FFFFFFFF">
      <w:start w:val="1"/>
      <w:numFmt w:val="decimal"/>
      <w:lvlText w:val="%1)"/>
      <w:lvlJc w:val="left"/>
      <w:pPr>
        <w:tabs>
          <w:tab w:val="num" w:pos="735"/>
        </w:tabs>
        <w:ind w:left="735" w:hanging="375"/>
      </w:pPr>
      <w:rPr>
        <w:rFonts w:ascii="NikoshBAN" w:eastAsia="NikoshBAN" w:hAnsi="NikoshBAN" w:cs="NikoshB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50B57A0E"/>
    <w:multiLevelType w:val="hybridMultilevel"/>
    <w:tmpl w:val="8E525AD8"/>
    <w:lvl w:ilvl="0" w:tplc="FFFFFFFF">
      <w:start w:val="1"/>
      <w:numFmt w:val="decimal"/>
      <w:lvlText w:val="%1)"/>
      <w:lvlJc w:val="left"/>
      <w:pPr>
        <w:tabs>
          <w:tab w:val="num" w:pos="720"/>
        </w:tabs>
        <w:ind w:left="720" w:hanging="360"/>
      </w:pPr>
      <w:rPr>
        <w:rFonts w:ascii="NikoshBAN" w:eastAsia="NikoshBAN" w:hAnsi="NikoshBAN" w:cs="NikoshB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52F6721A"/>
    <w:multiLevelType w:val="hybridMultilevel"/>
    <w:tmpl w:val="A0B266A4"/>
    <w:lvl w:ilvl="0" w:tplc="FFFFFFFF">
      <w:start w:val="1"/>
      <w:numFmt w:val="decimal"/>
      <w:lvlText w:val="%1)"/>
      <w:lvlJc w:val="left"/>
      <w:pPr>
        <w:tabs>
          <w:tab w:val="num" w:pos="644"/>
        </w:tabs>
        <w:ind w:left="644" w:hanging="360"/>
      </w:pPr>
      <w:rPr>
        <w:rFonts w:ascii="NikoshBAN" w:eastAsia="NikoshBAN" w:hAnsi="NikoshBAN" w:cs="NikoshBAN" w:hint="default"/>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23" w15:restartNumberingAfterBreak="0">
    <w:nsid w:val="53B92704"/>
    <w:multiLevelType w:val="singleLevel"/>
    <w:tmpl w:val="C65EBFB8"/>
    <w:lvl w:ilvl="0">
      <w:start w:val="1"/>
      <w:numFmt w:val="decimal"/>
      <w:lvlText w:val="%1)"/>
      <w:lvlJc w:val="left"/>
      <w:pPr>
        <w:tabs>
          <w:tab w:val="num" w:pos="510"/>
        </w:tabs>
        <w:ind w:right="510" w:hanging="510"/>
      </w:pPr>
      <w:rPr>
        <w:rFonts w:ascii="NikoshBAN" w:eastAsia="NikoshBAN" w:hAnsi="NikoshBAN" w:cs="NikoshBAN" w:hint="default"/>
      </w:rPr>
    </w:lvl>
  </w:abstractNum>
  <w:abstractNum w:abstractNumId="24" w15:restartNumberingAfterBreak="0">
    <w:nsid w:val="547022AB"/>
    <w:multiLevelType w:val="hybridMultilevel"/>
    <w:tmpl w:val="0188F754"/>
    <w:lvl w:ilvl="0" w:tplc="FFFFFFFF">
      <w:start w:val="1"/>
      <w:numFmt w:val="decimal"/>
      <w:lvlText w:val="%1)"/>
      <w:lvlJc w:val="left"/>
      <w:pPr>
        <w:tabs>
          <w:tab w:val="num" w:pos="720"/>
        </w:tabs>
        <w:ind w:left="720" w:hanging="360"/>
      </w:pPr>
      <w:rPr>
        <w:rFonts w:ascii="NikoshBAN" w:eastAsia="NikoshBAN" w:hAnsi="NikoshBAN" w:cs="NikoshB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648A55EB"/>
    <w:multiLevelType w:val="hybridMultilevel"/>
    <w:tmpl w:val="A1FE082A"/>
    <w:lvl w:ilvl="0" w:tplc="FFFFFFFF">
      <w:start w:val="1"/>
      <w:numFmt w:val="decimal"/>
      <w:lvlText w:val="%1)"/>
      <w:lvlJc w:val="left"/>
      <w:pPr>
        <w:tabs>
          <w:tab w:val="num" w:pos="735"/>
        </w:tabs>
        <w:ind w:left="735" w:hanging="375"/>
      </w:pPr>
      <w:rPr>
        <w:rFonts w:ascii="NikoshBAN" w:eastAsia="NikoshBAN" w:hAnsi="NikoshBAN" w:cs="NikoshB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6D8E39EB"/>
    <w:multiLevelType w:val="hybridMultilevel"/>
    <w:tmpl w:val="48D81440"/>
    <w:lvl w:ilvl="0" w:tplc="FFFFFFFF">
      <w:start w:val="1"/>
      <w:numFmt w:val="decimal"/>
      <w:lvlText w:val="%1)"/>
      <w:lvlJc w:val="left"/>
      <w:pPr>
        <w:tabs>
          <w:tab w:val="num" w:pos="720"/>
        </w:tabs>
        <w:ind w:left="720" w:hanging="360"/>
      </w:pPr>
      <w:rPr>
        <w:rFonts w:ascii="NikoshBAN" w:eastAsia="NikoshBAN" w:hAnsi="NikoshBAN" w:cs="NikoshBAN" w:hint="default"/>
        <w:lang w:bidi="ar-SA"/>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7A4D3AAF"/>
    <w:multiLevelType w:val="hybridMultilevel"/>
    <w:tmpl w:val="CDA6E52C"/>
    <w:lvl w:ilvl="0" w:tplc="FFFFFFFF">
      <w:start w:val="1"/>
      <w:numFmt w:val="decimal"/>
      <w:lvlText w:val="%1)"/>
      <w:lvlJc w:val="left"/>
      <w:pPr>
        <w:tabs>
          <w:tab w:val="num" w:pos="899"/>
        </w:tabs>
        <w:ind w:left="899" w:hanging="615"/>
      </w:pPr>
      <w:rPr>
        <w:rFonts w:ascii="NikoshBAN" w:eastAsia="NikoshBAN" w:hAnsi="NikoshBAN" w:cs="NikoshBAN" w:hint="default"/>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28" w15:restartNumberingAfterBreak="0">
    <w:nsid w:val="7BD8529F"/>
    <w:multiLevelType w:val="hybridMultilevel"/>
    <w:tmpl w:val="20D60190"/>
    <w:lvl w:ilvl="0" w:tplc="FFFFFFFF">
      <w:start w:val="1"/>
      <w:numFmt w:val="decimal"/>
      <w:lvlText w:val="%1)"/>
      <w:lvlJc w:val="left"/>
      <w:pPr>
        <w:tabs>
          <w:tab w:val="num" w:pos="644"/>
        </w:tabs>
        <w:ind w:left="644" w:hanging="360"/>
      </w:pPr>
      <w:rPr>
        <w:rFonts w:ascii="NikoshBAN" w:eastAsia="NikoshBAN" w:hAnsi="NikoshBAN" w:cs="NikoshBAN" w:hint="default"/>
        <w:sz w:val="28"/>
        <w:szCs w:val="28"/>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num w:numId="1">
    <w:abstractNumId w:val="8"/>
  </w:num>
  <w:num w:numId="2">
    <w:abstractNumId w:val="19"/>
  </w:num>
  <w:num w:numId="3">
    <w:abstractNumId w:val="10"/>
  </w:num>
  <w:num w:numId="4">
    <w:abstractNumId w:val="26"/>
  </w:num>
  <w:num w:numId="5">
    <w:abstractNumId w:val="1"/>
  </w:num>
  <w:num w:numId="6">
    <w:abstractNumId w:val="21"/>
  </w:num>
  <w:num w:numId="7">
    <w:abstractNumId w:val="17"/>
  </w:num>
  <w:num w:numId="8">
    <w:abstractNumId w:val="15"/>
  </w:num>
  <w:num w:numId="9">
    <w:abstractNumId w:val="3"/>
  </w:num>
  <w:num w:numId="10">
    <w:abstractNumId w:val="22"/>
  </w:num>
  <w:num w:numId="11">
    <w:abstractNumId w:val="2"/>
  </w:num>
  <w:num w:numId="12">
    <w:abstractNumId w:val="16"/>
  </w:num>
  <w:num w:numId="13">
    <w:abstractNumId w:val="4"/>
  </w:num>
  <w:num w:numId="14">
    <w:abstractNumId w:val="0"/>
  </w:num>
  <w:num w:numId="15">
    <w:abstractNumId w:val="25"/>
  </w:num>
  <w:num w:numId="16">
    <w:abstractNumId w:val="20"/>
  </w:num>
  <w:num w:numId="17">
    <w:abstractNumId w:val="18"/>
  </w:num>
  <w:num w:numId="18">
    <w:abstractNumId w:val="28"/>
  </w:num>
  <w:num w:numId="19">
    <w:abstractNumId w:val="14"/>
  </w:num>
  <w:num w:numId="20">
    <w:abstractNumId w:val="7"/>
  </w:num>
  <w:num w:numId="21">
    <w:abstractNumId w:val="11"/>
  </w:num>
  <w:num w:numId="22">
    <w:abstractNumId w:val="6"/>
  </w:num>
  <w:num w:numId="23">
    <w:abstractNumId w:val="24"/>
  </w:num>
  <w:num w:numId="24">
    <w:abstractNumId w:val="12"/>
  </w:num>
  <w:num w:numId="25">
    <w:abstractNumId w:val="9"/>
  </w:num>
  <w:num w:numId="26">
    <w:abstractNumId w:val="27"/>
  </w:num>
  <w:num w:numId="27">
    <w:abstractNumId w:val="23"/>
  </w:num>
  <w:num w:numId="28">
    <w:abstractNumId w:val="13"/>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TrueTypeFonts/>
  <w:embedSystemFonts/>
  <w:hideSpellingErrors/>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42C"/>
    <w:rsid w:val="00021794"/>
    <w:rsid w:val="0003508C"/>
    <w:rsid w:val="00066B54"/>
    <w:rsid w:val="00090B2A"/>
    <w:rsid w:val="000A53B5"/>
    <w:rsid w:val="000A6307"/>
    <w:rsid w:val="000A6BE0"/>
    <w:rsid w:val="000B60D6"/>
    <w:rsid w:val="000C2B16"/>
    <w:rsid w:val="000D5816"/>
    <w:rsid w:val="000E30B5"/>
    <w:rsid w:val="000F016A"/>
    <w:rsid w:val="00171C08"/>
    <w:rsid w:val="001845E6"/>
    <w:rsid w:val="00184B62"/>
    <w:rsid w:val="00187D3B"/>
    <w:rsid w:val="001A0D79"/>
    <w:rsid w:val="001B0566"/>
    <w:rsid w:val="001C5831"/>
    <w:rsid w:val="001E042C"/>
    <w:rsid w:val="001F4E86"/>
    <w:rsid w:val="002219E3"/>
    <w:rsid w:val="00223B3B"/>
    <w:rsid w:val="0023307B"/>
    <w:rsid w:val="0023309C"/>
    <w:rsid w:val="00253CBE"/>
    <w:rsid w:val="00256EA0"/>
    <w:rsid w:val="00267C61"/>
    <w:rsid w:val="00270AE8"/>
    <w:rsid w:val="002B2FF1"/>
    <w:rsid w:val="002B662B"/>
    <w:rsid w:val="002B7F35"/>
    <w:rsid w:val="002C09FA"/>
    <w:rsid w:val="003072B2"/>
    <w:rsid w:val="00317B3C"/>
    <w:rsid w:val="003238D3"/>
    <w:rsid w:val="00347608"/>
    <w:rsid w:val="00357B1F"/>
    <w:rsid w:val="003A2158"/>
    <w:rsid w:val="003B474F"/>
    <w:rsid w:val="003E1AC6"/>
    <w:rsid w:val="004158CC"/>
    <w:rsid w:val="00447B55"/>
    <w:rsid w:val="004B032C"/>
    <w:rsid w:val="004C1156"/>
    <w:rsid w:val="004C2F52"/>
    <w:rsid w:val="004E2AD6"/>
    <w:rsid w:val="004E38A0"/>
    <w:rsid w:val="004E78EF"/>
    <w:rsid w:val="00547B99"/>
    <w:rsid w:val="00556722"/>
    <w:rsid w:val="005666DC"/>
    <w:rsid w:val="00575281"/>
    <w:rsid w:val="0058544F"/>
    <w:rsid w:val="005A2707"/>
    <w:rsid w:val="005A7B37"/>
    <w:rsid w:val="005D48DE"/>
    <w:rsid w:val="005E072B"/>
    <w:rsid w:val="0060157E"/>
    <w:rsid w:val="00605F52"/>
    <w:rsid w:val="00625C60"/>
    <w:rsid w:val="00626D06"/>
    <w:rsid w:val="00634798"/>
    <w:rsid w:val="00662A2B"/>
    <w:rsid w:val="00687B91"/>
    <w:rsid w:val="0069533C"/>
    <w:rsid w:val="006B4F4B"/>
    <w:rsid w:val="006C2D72"/>
    <w:rsid w:val="006D375C"/>
    <w:rsid w:val="00705E99"/>
    <w:rsid w:val="00717FAE"/>
    <w:rsid w:val="0077162A"/>
    <w:rsid w:val="00773BF4"/>
    <w:rsid w:val="00783279"/>
    <w:rsid w:val="00790C62"/>
    <w:rsid w:val="007B460B"/>
    <w:rsid w:val="007E1A8B"/>
    <w:rsid w:val="007E5889"/>
    <w:rsid w:val="007E70EB"/>
    <w:rsid w:val="007F61DA"/>
    <w:rsid w:val="008035ED"/>
    <w:rsid w:val="00814452"/>
    <w:rsid w:val="008210B3"/>
    <w:rsid w:val="00822138"/>
    <w:rsid w:val="00853076"/>
    <w:rsid w:val="00855E30"/>
    <w:rsid w:val="00885CFF"/>
    <w:rsid w:val="008A5781"/>
    <w:rsid w:val="008B3703"/>
    <w:rsid w:val="008D70C8"/>
    <w:rsid w:val="008E2038"/>
    <w:rsid w:val="0090385D"/>
    <w:rsid w:val="00910AF4"/>
    <w:rsid w:val="00944C90"/>
    <w:rsid w:val="00992372"/>
    <w:rsid w:val="009967F9"/>
    <w:rsid w:val="009A67B0"/>
    <w:rsid w:val="009B151C"/>
    <w:rsid w:val="00A0285B"/>
    <w:rsid w:val="00A052E1"/>
    <w:rsid w:val="00A32EAB"/>
    <w:rsid w:val="00A33918"/>
    <w:rsid w:val="00A507EE"/>
    <w:rsid w:val="00A60713"/>
    <w:rsid w:val="00A61E5C"/>
    <w:rsid w:val="00A847C1"/>
    <w:rsid w:val="00AE0CA2"/>
    <w:rsid w:val="00B10EDD"/>
    <w:rsid w:val="00B21534"/>
    <w:rsid w:val="00B3510F"/>
    <w:rsid w:val="00B50A3A"/>
    <w:rsid w:val="00B71399"/>
    <w:rsid w:val="00B820AA"/>
    <w:rsid w:val="00BA456F"/>
    <w:rsid w:val="00BD190F"/>
    <w:rsid w:val="00BF04A9"/>
    <w:rsid w:val="00C03201"/>
    <w:rsid w:val="00C07929"/>
    <w:rsid w:val="00C204B0"/>
    <w:rsid w:val="00C24385"/>
    <w:rsid w:val="00C37C22"/>
    <w:rsid w:val="00C408EE"/>
    <w:rsid w:val="00C64A00"/>
    <w:rsid w:val="00C72BD4"/>
    <w:rsid w:val="00C75BE5"/>
    <w:rsid w:val="00CD4735"/>
    <w:rsid w:val="00D02359"/>
    <w:rsid w:val="00D06CFA"/>
    <w:rsid w:val="00D137CE"/>
    <w:rsid w:val="00D46176"/>
    <w:rsid w:val="00D849A2"/>
    <w:rsid w:val="00D85A5F"/>
    <w:rsid w:val="00DA7130"/>
    <w:rsid w:val="00DC6A8E"/>
    <w:rsid w:val="00DE5862"/>
    <w:rsid w:val="00DF22F7"/>
    <w:rsid w:val="00E25D4B"/>
    <w:rsid w:val="00E32771"/>
    <w:rsid w:val="00E34965"/>
    <w:rsid w:val="00E3745F"/>
    <w:rsid w:val="00E7484D"/>
    <w:rsid w:val="00E87D58"/>
    <w:rsid w:val="00EB6A67"/>
    <w:rsid w:val="00EC5D6C"/>
    <w:rsid w:val="00EE5A20"/>
    <w:rsid w:val="00EF48D5"/>
    <w:rsid w:val="00F063A1"/>
    <w:rsid w:val="00F2420A"/>
    <w:rsid w:val="00F3173B"/>
    <w:rsid w:val="00F602BE"/>
    <w:rsid w:val="00F61A68"/>
    <w:rsid w:val="00F64651"/>
    <w:rsid w:val="00F67543"/>
    <w:rsid w:val="00F80820"/>
    <w:rsid w:val="00F82A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023622"/>
  <w15:chartTrackingRefBased/>
  <w15:docId w15:val="{1F351D24-A11E-4D5E-AE31-43318FEA8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paragraph" w:styleId="Heading1">
    <w:name w:val="heading 1"/>
    <w:basedOn w:val="Normal"/>
    <w:next w:val="Normal"/>
    <w:link w:val="Heading1Char"/>
    <w:qFormat/>
    <w:rsid w:val="001E042C"/>
    <w:pPr>
      <w:keepNext/>
      <w:autoSpaceDE w:val="0"/>
      <w:autoSpaceDN w:val="0"/>
      <w:bidi w:val="0"/>
      <w:spacing w:after="0" w:line="240" w:lineRule="auto"/>
      <w:jc w:val="center"/>
      <w:outlineLvl w:val="0"/>
    </w:pPr>
    <w:rPr>
      <w:rFonts w:ascii="Garamond" w:eastAsia="Times New Roman" w:hAnsi="Garamond" w:cs="Times New Roman"/>
      <w:b/>
      <w:bCs/>
      <w:kern w:val="28"/>
      <w:sz w:val="26"/>
      <w:szCs w:val="26"/>
      <w:lang w:val="fr-FR" w:eastAsia="fr-FR"/>
    </w:rPr>
  </w:style>
  <w:style w:type="paragraph" w:styleId="Heading2">
    <w:name w:val="heading 2"/>
    <w:basedOn w:val="Normal"/>
    <w:next w:val="Normal"/>
    <w:link w:val="Heading2Char"/>
    <w:qFormat/>
    <w:rsid w:val="001E042C"/>
    <w:pPr>
      <w:keepNext/>
      <w:bidi w:val="0"/>
      <w:spacing w:after="0" w:line="240" w:lineRule="auto"/>
      <w:jc w:val="both"/>
      <w:outlineLvl w:val="1"/>
    </w:pPr>
    <w:rPr>
      <w:rFonts w:ascii="SutonnyMJ" w:eastAsia="Times New Roman" w:hAnsi="SutonnyMJ" w:cs="Traditional Arabic"/>
      <w:b/>
      <w:sz w:val="28"/>
      <w:szCs w:val="28"/>
      <w:lang w:bidi="he-IL"/>
    </w:rPr>
  </w:style>
  <w:style w:type="paragraph" w:styleId="Heading3">
    <w:name w:val="heading 3"/>
    <w:basedOn w:val="Normal"/>
    <w:next w:val="Normal"/>
    <w:link w:val="Heading3Char"/>
    <w:qFormat/>
    <w:rsid w:val="001E042C"/>
    <w:pPr>
      <w:keepNext/>
      <w:bidi w:val="0"/>
      <w:spacing w:after="0" w:line="240" w:lineRule="auto"/>
      <w:outlineLvl w:val="2"/>
    </w:pPr>
    <w:rPr>
      <w:rFonts w:ascii="SutonnyMJ" w:eastAsia="Times New Roman" w:hAnsi="SutonnyMJ" w:cs="Traditional Arabic"/>
      <w:b/>
      <w:bCs/>
      <w:sz w:val="28"/>
      <w:szCs w:val="28"/>
    </w:rPr>
  </w:style>
  <w:style w:type="paragraph" w:styleId="Heading5">
    <w:name w:val="heading 5"/>
    <w:basedOn w:val="Normal"/>
    <w:next w:val="Normal"/>
    <w:link w:val="Heading5Char"/>
    <w:qFormat/>
    <w:rsid w:val="001E042C"/>
    <w:pPr>
      <w:spacing w:before="240" w:after="60" w:line="240" w:lineRule="auto"/>
      <w:outlineLvl w:val="4"/>
    </w:pPr>
    <w:rPr>
      <w:rFonts w:ascii="Times New Roman" w:eastAsia="Times New Roman" w:hAnsi="Times New Roman"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semiHidden/>
    <w:rsid w:val="00357B1F"/>
    <w:rPr>
      <w:sz w:val="20"/>
      <w:szCs w:val="20"/>
    </w:rPr>
  </w:style>
  <w:style w:type="character" w:styleId="FootnoteReference">
    <w:name w:val="footnote reference"/>
    <w:basedOn w:val="DefaultParagraphFont"/>
    <w:semiHidden/>
    <w:unhideWhenUsed/>
    <w:rsid w:val="00357B1F"/>
    <w:rPr>
      <w:vertAlign w:val="superscript"/>
    </w:rPr>
  </w:style>
  <w:style w:type="table" w:styleId="TableGrid">
    <w:name w:val="Table Grid"/>
    <w:basedOn w:val="TableNormal"/>
    <w:rsid w:val="00256E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6EA0"/>
    <w:pPr>
      <w:ind w:left="720"/>
      <w:contextualSpacing/>
    </w:pPr>
  </w:style>
  <w:style w:type="character" w:customStyle="1" w:styleId="Heading1Char">
    <w:name w:val="Heading 1 Char"/>
    <w:basedOn w:val="DefaultParagraphFont"/>
    <w:link w:val="Heading1"/>
    <w:rsid w:val="001E042C"/>
    <w:rPr>
      <w:rFonts w:ascii="Garamond" w:eastAsia="Times New Roman" w:hAnsi="Garamond" w:cs="Times New Roman"/>
      <w:b/>
      <w:bCs/>
      <w:kern w:val="28"/>
      <w:sz w:val="26"/>
      <w:szCs w:val="26"/>
      <w:lang w:val="fr-FR" w:eastAsia="fr-FR"/>
    </w:rPr>
  </w:style>
  <w:style w:type="character" w:customStyle="1" w:styleId="Heading2Char">
    <w:name w:val="Heading 2 Char"/>
    <w:basedOn w:val="DefaultParagraphFont"/>
    <w:link w:val="Heading2"/>
    <w:rsid w:val="001E042C"/>
    <w:rPr>
      <w:rFonts w:ascii="SutonnyMJ" w:eastAsia="Times New Roman" w:hAnsi="SutonnyMJ" w:cs="Traditional Arabic"/>
      <w:b/>
      <w:sz w:val="28"/>
      <w:szCs w:val="28"/>
      <w:lang w:bidi="he-IL"/>
    </w:rPr>
  </w:style>
  <w:style w:type="character" w:customStyle="1" w:styleId="Heading3Char">
    <w:name w:val="Heading 3 Char"/>
    <w:basedOn w:val="DefaultParagraphFont"/>
    <w:link w:val="Heading3"/>
    <w:rsid w:val="001E042C"/>
    <w:rPr>
      <w:rFonts w:ascii="SutonnyMJ" w:eastAsia="Times New Roman" w:hAnsi="SutonnyMJ" w:cs="Traditional Arabic"/>
      <w:b/>
      <w:bCs/>
      <w:sz w:val="28"/>
      <w:szCs w:val="28"/>
    </w:rPr>
  </w:style>
  <w:style w:type="character" w:customStyle="1" w:styleId="Heading5Char">
    <w:name w:val="Heading 5 Char"/>
    <w:basedOn w:val="DefaultParagraphFont"/>
    <w:link w:val="Heading5"/>
    <w:rsid w:val="001E042C"/>
    <w:rPr>
      <w:rFonts w:ascii="Times New Roman" w:eastAsia="Times New Roman" w:hAnsi="Times New Roman" w:cs="Times New Roman"/>
      <w:b/>
      <w:bCs/>
      <w:i/>
      <w:iCs/>
      <w:sz w:val="26"/>
      <w:szCs w:val="26"/>
    </w:rPr>
  </w:style>
  <w:style w:type="table" w:customStyle="1" w:styleId="GridTable4-Accent12">
    <w:name w:val="Grid Table 4 - Accent 12"/>
    <w:basedOn w:val="TableNormal"/>
    <w:uiPriority w:val="49"/>
    <w:rsid w:val="001E042C"/>
    <w:pPr>
      <w:spacing w:after="0" w:line="240" w:lineRule="auto"/>
    </w:pPr>
    <w:rPr>
      <w:rFonts w:ascii="Times New Roman" w:eastAsia="Calibri" w:hAnsi="Times New Roman" w:cs="Times New Roman"/>
      <w:sz w:val="28"/>
      <w:szCs w:val="28"/>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
    <w:name w:val="Grid Table 4 - Accent 11"/>
    <w:basedOn w:val="TableNormal"/>
    <w:uiPriority w:val="49"/>
    <w:rsid w:val="001E042C"/>
    <w:pPr>
      <w:spacing w:after="0" w:line="240" w:lineRule="auto"/>
    </w:pPr>
    <w:rPr>
      <w:rFonts w:ascii="Times New Roman" w:eastAsia="Calibri" w:hAnsi="Times New Roman" w:cs="Times New Roman"/>
      <w:sz w:val="28"/>
      <w:szCs w:val="28"/>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61">
    <w:name w:val="Grid Table 4 - Accent 61"/>
    <w:basedOn w:val="TableNormal"/>
    <w:uiPriority w:val="49"/>
    <w:rsid w:val="001E042C"/>
    <w:pPr>
      <w:spacing w:after="0" w:line="240" w:lineRule="auto"/>
    </w:pPr>
    <w:rPr>
      <w:rFonts w:ascii="Calibri" w:eastAsia="Calibri" w:hAnsi="Calibri" w:cs="Arial"/>
      <w:sz w:val="20"/>
      <w:szCs w:val="20"/>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styleId="BodyText3">
    <w:name w:val="Body Text 3"/>
    <w:basedOn w:val="Normal"/>
    <w:link w:val="BodyText3Char"/>
    <w:rsid w:val="001E042C"/>
    <w:pPr>
      <w:spacing w:after="0" w:line="240" w:lineRule="auto"/>
      <w:jc w:val="lowKashida"/>
    </w:pPr>
    <w:rPr>
      <w:rFonts w:ascii="AdarshaLipiNormal" w:eastAsia="Times New Roman" w:hAnsi="AdarshaLipiNormal" w:cs="Traditional Arabic"/>
      <w:bCs/>
      <w:sz w:val="28"/>
      <w:szCs w:val="28"/>
    </w:rPr>
  </w:style>
  <w:style w:type="character" w:customStyle="1" w:styleId="BodyText3Char">
    <w:name w:val="Body Text 3 Char"/>
    <w:basedOn w:val="DefaultParagraphFont"/>
    <w:link w:val="BodyText3"/>
    <w:rsid w:val="001E042C"/>
    <w:rPr>
      <w:rFonts w:ascii="AdarshaLipiNormal" w:eastAsia="Times New Roman" w:hAnsi="AdarshaLipiNormal" w:cs="Traditional Arabic"/>
      <w:bCs/>
      <w:sz w:val="28"/>
      <w:szCs w:val="28"/>
    </w:rPr>
  </w:style>
  <w:style w:type="character" w:styleId="PageNumber">
    <w:name w:val="page number"/>
    <w:basedOn w:val="DefaultParagraphFont"/>
    <w:rsid w:val="001E042C"/>
  </w:style>
  <w:style w:type="paragraph" w:styleId="BodyText">
    <w:name w:val="Body Text"/>
    <w:basedOn w:val="Normal"/>
    <w:link w:val="BodyTextChar"/>
    <w:rsid w:val="001E042C"/>
    <w:pPr>
      <w:bidi w:val="0"/>
      <w:spacing w:after="0" w:line="240" w:lineRule="auto"/>
      <w:jc w:val="lowKashida"/>
    </w:pPr>
    <w:rPr>
      <w:rFonts w:ascii="Srabonti" w:eastAsia="Times New Roman" w:hAnsi="Srabonti" w:cs="Arabic Transparent"/>
      <w:sz w:val="28"/>
      <w:szCs w:val="28"/>
    </w:rPr>
  </w:style>
  <w:style w:type="character" w:customStyle="1" w:styleId="BodyTextChar">
    <w:name w:val="Body Text Char"/>
    <w:basedOn w:val="DefaultParagraphFont"/>
    <w:link w:val="BodyText"/>
    <w:rsid w:val="001E042C"/>
    <w:rPr>
      <w:rFonts w:ascii="Srabonti" w:eastAsia="Times New Roman" w:hAnsi="Srabonti" w:cs="Arabic Transparent"/>
      <w:sz w:val="28"/>
      <w:szCs w:val="28"/>
    </w:rPr>
  </w:style>
  <w:style w:type="paragraph" w:styleId="BodyText2">
    <w:name w:val="Body Text 2"/>
    <w:basedOn w:val="Normal"/>
    <w:link w:val="BodyText2Char"/>
    <w:rsid w:val="001E042C"/>
    <w:pPr>
      <w:tabs>
        <w:tab w:val="right" w:pos="0"/>
      </w:tabs>
      <w:bidi w:val="0"/>
      <w:spacing w:after="0" w:line="240" w:lineRule="auto"/>
      <w:jc w:val="lowKashida"/>
    </w:pPr>
    <w:rPr>
      <w:rFonts w:ascii="SutonnyMJ" w:eastAsia="Times New Roman" w:hAnsi="SutonnyMJ" w:cs="Traditional Arabic"/>
      <w:sz w:val="36"/>
      <w:szCs w:val="36"/>
    </w:rPr>
  </w:style>
  <w:style w:type="character" w:customStyle="1" w:styleId="BodyText2Char">
    <w:name w:val="Body Text 2 Char"/>
    <w:basedOn w:val="DefaultParagraphFont"/>
    <w:link w:val="BodyText2"/>
    <w:rsid w:val="001E042C"/>
    <w:rPr>
      <w:rFonts w:ascii="SutonnyMJ" w:eastAsia="Times New Roman" w:hAnsi="SutonnyMJ" w:cs="Traditional Arabic"/>
      <w:sz w:val="36"/>
      <w:szCs w:val="36"/>
    </w:rPr>
  </w:style>
  <w:style w:type="character" w:styleId="Emphasis">
    <w:name w:val="Emphasis"/>
    <w:qFormat/>
    <w:rsid w:val="001E042C"/>
    <w:rPr>
      <w:i/>
      <w:iCs/>
    </w:rPr>
  </w:style>
  <w:style w:type="paragraph" w:styleId="BodyTextIndent">
    <w:name w:val="Body Text Indent"/>
    <w:basedOn w:val="Normal"/>
    <w:link w:val="BodyTextIndentChar"/>
    <w:rsid w:val="001E042C"/>
    <w:pPr>
      <w:tabs>
        <w:tab w:val="right" w:pos="5013"/>
      </w:tabs>
      <w:bidi w:val="0"/>
      <w:spacing w:after="0" w:line="240" w:lineRule="auto"/>
      <w:ind w:firstLine="288"/>
      <w:jc w:val="both"/>
    </w:pPr>
    <w:rPr>
      <w:rFonts w:ascii="SutonnyMJ" w:eastAsia="Times New Roman" w:hAnsi="SutonnyMJ" w:cs="Traditional Arabic"/>
      <w:sz w:val="24"/>
      <w:szCs w:val="24"/>
    </w:rPr>
  </w:style>
  <w:style w:type="character" w:customStyle="1" w:styleId="BodyTextIndentChar">
    <w:name w:val="Body Text Indent Char"/>
    <w:basedOn w:val="DefaultParagraphFont"/>
    <w:link w:val="BodyTextIndent"/>
    <w:rsid w:val="001E042C"/>
    <w:rPr>
      <w:rFonts w:ascii="SutonnyMJ" w:eastAsia="Times New Roman" w:hAnsi="SutonnyMJ" w:cs="Traditional Arabic"/>
      <w:sz w:val="24"/>
      <w:szCs w:val="24"/>
    </w:rPr>
  </w:style>
  <w:style w:type="paragraph" w:styleId="Title">
    <w:name w:val="Title"/>
    <w:basedOn w:val="Normal"/>
    <w:link w:val="TitleChar"/>
    <w:qFormat/>
    <w:rsid w:val="001E042C"/>
    <w:pPr>
      <w:spacing w:after="0" w:line="240" w:lineRule="auto"/>
      <w:jc w:val="center"/>
    </w:pPr>
    <w:rPr>
      <w:rFonts w:ascii="Times New Roman" w:eastAsia="Times New Roman" w:hAnsi="Times New Roman" w:cs="Traditional Arabic"/>
      <w:sz w:val="24"/>
      <w:szCs w:val="36"/>
    </w:rPr>
  </w:style>
  <w:style w:type="character" w:customStyle="1" w:styleId="TitleChar">
    <w:name w:val="Title Char"/>
    <w:basedOn w:val="DefaultParagraphFont"/>
    <w:link w:val="Title"/>
    <w:rsid w:val="001E042C"/>
    <w:rPr>
      <w:rFonts w:ascii="Times New Roman" w:eastAsia="Times New Roman" w:hAnsi="Times New Roman" w:cs="Traditional Arabic"/>
      <w:sz w:val="24"/>
      <w:szCs w:val="36"/>
    </w:rPr>
  </w:style>
  <w:style w:type="character" w:styleId="Hyperlink">
    <w:name w:val="Hyperlink"/>
    <w:uiPriority w:val="99"/>
    <w:rsid w:val="001E042C"/>
    <w:rPr>
      <w:color w:val="0000FF"/>
      <w:u w:val="single"/>
    </w:rPr>
  </w:style>
  <w:style w:type="paragraph" w:styleId="TOCHeading">
    <w:name w:val="TOC Heading"/>
    <w:basedOn w:val="Heading1"/>
    <w:next w:val="Normal"/>
    <w:uiPriority w:val="39"/>
    <w:unhideWhenUsed/>
    <w:qFormat/>
    <w:rsid w:val="0003508C"/>
    <w:pPr>
      <w:keepLines/>
      <w:autoSpaceDE/>
      <w:autoSpaceDN/>
      <w:spacing w:before="240" w:line="259" w:lineRule="auto"/>
      <w:jc w:val="left"/>
      <w:outlineLvl w:val="9"/>
    </w:pPr>
    <w:rPr>
      <w:rFonts w:asciiTheme="majorHAnsi" w:eastAsiaTheme="majorEastAsia" w:hAnsiTheme="majorHAnsi" w:cstheme="majorBidi"/>
      <w:b w:val="0"/>
      <w:bCs w:val="0"/>
      <w:color w:val="2E74B5" w:themeColor="accent1" w:themeShade="BF"/>
      <w:kern w:val="0"/>
      <w:sz w:val="32"/>
      <w:szCs w:val="32"/>
      <w:lang w:val="en-US" w:eastAsia="en-US"/>
    </w:rPr>
  </w:style>
  <w:style w:type="paragraph" w:styleId="TOC1">
    <w:name w:val="toc 1"/>
    <w:basedOn w:val="Normal"/>
    <w:next w:val="Normal"/>
    <w:autoRedefine/>
    <w:uiPriority w:val="39"/>
    <w:unhideWhenUsed/>
    <w:rsid w:val="00625C60"/>
    <w:pPr>
      <w:tabs>
        <w:tab w:val="right" w:leader="dot" w:pos="5660"/>
      </w:tabs>
      <w:bidi w:val="0"/>
      <w:spacing w:after="0" w:line="240" w:lineRule="auto"/>
      <w:jc w:val="both"/>
    </w:pPr>
    <w:rPr>
      <w:rFonts w:ascii="Kalpurush" w:eastAsia="Nikosh" w:hAnsi="Kalpurush" w:cs="Kalpurush"/>
      <w:noProof/>
      <w:spacing w:val="-6"/>
      <w:lang w:bidi="b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20Associates\&#1594;&#1604;&#1575;&#1601;\&#1602;&#1575;&#1604;&#1576;%20&#1603;&#1578;&#1576;%20&#1604;&#1605;&#1602;&#1575;&#1587;%2021%20&#1601;&#1610;%20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E742FA-7B01-47B2-9702-2B8A2ABD4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قالب كتب لمقاس 21 في 14.dotx</Template>
  <TotalTime>267</TotalTime>
  <Pages>1</Pages>
  <Words>20813</Words>
  <Characters>100116</Characters>
  <Application>Microsoft Office Word</Application>
  <DocSecurity>0</DocSecurity>
  <Lines>2383</Lines>
  <Paragraphs>732</Paragraphs>
  <ScaleCrop>false</ScaleCrop>
  <HeadingPairs>
    <vt:vector size="2" baseType="variant">
      <vt:variant>
        <vt:lpstr>Title</vt:lpstr>
      </vt:variant>
      <vt:variant>
        <vt:i4>1</vt:i4>
      </vt:variant>
    </vt:vector>
  </HeadingPairs>
  <TitlesOfParts>
    <vt:vector size="1" baseType="lpstr">
      <vt:lpstr>ফাতওয়া আরকানুল ইসলাম-৫ (হজ)</vt:lpstr>
    </vt:vector>
  </TitlesOfParts>
  <Manager/>
  <Company>islamhouse.com</Company>
  <LinksUpToDate>false</LinksUpToDate>
  <CharactersWithSpaces>120197</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ফাতাওয়া আরকানুল ইসলাম-৫ (হজ)</dc:title>
  <dc:subject>ফাতাওয়া আরকানুল ইসলাম-৫ (হজ)</dc:subject>
  <dc:creator>শাইখ মুহাম্মাদ ইবন সালেহ আল-উসাইমীন</dc:creator>
  <cp:keywords>ফাতাওয়া আরকানুল ইসলাম-৫ (হজ)</cp:keywords>
  <dc:description>ফাতাওয়া আরকানুল ইসলাম-৫ (হজ)</dc:description>
  <cp:lastModifiedBy>El-hashemy</cp:lastModifiedBy>
  <cp:revision>37</cp:revision>
  <cp:lastPrinted>2018-03-22T14:08:00Z</cp:lastPrinted>
  <dcterms:created xsi:type="dcterms:W3CDTF">2017-12-28T04:01:00Z</dcterms:created>
  <dcterms:modified xsi:type="dcterms:W3CDTF">2018-03-22T14:09:00Z</dcterms:modified>
  <cp:category/>
</cp:coreProperties>
</file>