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166D" w:rsidRPr="00AD2FDA" w:rsidRDefault="009B166D" w:rsidP="00526BD2">
      <w:pPr>
        <w:bidi w:val="0"/>
        <w:spacing w:line="240" w:lineRule="auto"/>
        <w:jc w:val="center"/>
        <w:rPr>
          <w:rFonts w:ascii="Kalpurush" w:hAnsi="Kalpurush" w:cs="Arial Unicode MS"/>
          <w:color w:val="205B83"/>
          <w:sz w:val="72"/>
          <w:szCs w:val="91"/>
          <w:rtl/>
          <w:cs/>
          <w:lang w:bidi="bn-BD"/>
        </w:rPr>
      </w:pPr>
    </w:p>
    <w:p w:rsidR="008829F0" w:rsidRPr="00526BD2" w:rsidRDefault="00526BD2" w:rsidP="009B166D">
      <w:pPr>
        <w:bidi w:val="0"/>
        <w:spacing w:line="240" w:lineRule="auto"/>
        <w:jc w:val="center"/>
        <w:rPr>
          <w:rFonts w:ascii="Kalpurush" w:hAnsi="Kalpurush" w:cs="Kalpurush"/>
          <w:color w:val="205B83"/>
          <w:sz w:val="72"/>
          <w:szCs w:val="72"/>
          <w:cs/>
          <w:lang w:bidi="bn-BD"/>
        </w:rPr>
      </w:pPr>
      <w:r w:rsidRPr="00526BD2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ই</w:t>
      </w:r>
      <w:r w:rsidR="00C37A0E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য়াহূদী</w:t>
      </w:r>
      <w:r w:rsidRPr="00526BD2">
        <w:rPr>
          <w:rFonts w:ascii="Kalpurush" w:hAnsi="Kalpurush" w:cs="Kalpurush" w:hint="cs"/>
          <w:color w:val="205B83"/>
          <w:sz w:val="72"/>
          <w:szCs w:val="72"/>
          <w:cs/>
          <w:lang w:bidi="bn-BD"/>
        </w:rPr>
        <w:t>-খৃস্টানরা কি কাফির?</w:t>
      </w:r>
    </w:p>
    <w:p w:rsidR="00A03054" w:rsidRPr="00DF7E4B" w:rsidRDefault="00A03054" w:rsidP="00A03054">
      <w:pPr>
        <w:bidi w:val="0"/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ar-EG"/>
        </w:rPr>
      </w:pPr>
    </w:p>
    <w:p w:rsidR="00A03054" w:rsidRPr="00E96A90" w:rsidRDefault="0087118E" w:rsidP="007D2806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  <w:lang w:bidi="ar-EG"/>
        </w:rPr>
      </w:pPr>
      <w:r>
        <w:rPr>
          <w:rFonts w:asciiTheme="majorBidi" w:hAnsiTheme="majorBidi" w:cs="KFGQPC Uthman Taha Naskh" w:hint="cs"/>
          <w:sz w:val="40"/>
          <w:szCs w:val="40"/>
          <w:rtl/>
        </w:rPr>
        <w:t xml:space="preserve">هل </w:t>
      </w:r>
      <w:bookmarkStart w:id="0" w:name="_GoBack"/>
      <w:bookmarkEnd w:id="0"/>
      <w:r w:rsidR="007D2806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اليهود والنصارى كفار</w:t>
      </w:r>
      <w:r w:rsidR="0036325E">
        <w:rPr>
          <w:rFonts w:asciiTheme="majorBidi" w:hAnsiTheme="majorBidi" w:cs="KFGQPC Uthman Taha Naskh" w:hint="cs"/>
          <w:sz w:val="40"/>
          <w:szCs w:val="40"/>
          <w:rtl/>
          <w:lang w:bidi="ar-EG"/>
        </w:rPr>
        <w:t>؟</w:t>
      </w:r>
    </w:p>
    <w:p w:rsidR="00912D68" w:rsidRPr="00912D68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AB6E6E" w:rsidRDefault="00AB6E6E" w:rsidP="00AB6E6E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bidi="ar-EG"/>
        </w:rPr>
      </w:pPr>
      <w:r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&lt; بنغالي</w:t>
      </w:r>
      <w:r>
        <w:rPr>
          <w:rFonts w:asciiTheme="majorBidi" w:hAnsiTheme="majorBidi" w:cs="KFGQPC Uthman Taha Naskh"/>
          <w:color w:val="808080" w:themeColor="background1" w:themeShade="80"/>
          <w:sz w:val="28"/>
          <w:szCs w:val="28"/>
          <w:lang w:bidi="ar-EG"/>
        </w:rPr>
        <w:t>- Bengal -</w:t>
      </w:r>
      <w:r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 xml:space="preserve"> </w:t>
      </w:r>
      <w:r>
        <w:rPr>
          <w:rFonts w:asciiTheme="majorBidi" w:hAnsiTheme="majorBidi" w:cs="Vrinda"/>
          <w:color w:val="808080" w:themeColor="background1" w:themeShade="80"/>
          <w:sz w:val="28"/>
          <w:szCs w:val="28"/>
          <w:cs/>
          <w:lang w:bidi="bn-IN"/>
        </w:rPr>
        <w:t>বাঙালি</w:t>
      </w:r>
      <w:r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&gt;</w:t>
      </w:r>
    </w:p>
    <w:p w:rsidR="00A03054" w:rsidRPr="00DF7E4B" w:rsidRDefault="00E210FF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5DEDF590" wp14:editId="0CF284A9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054" w:rsidRPr="00DF7E4B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9B166D" w:rsidRDefault="009B166D" w:rsidP="00526BD2">
      <w:pPr>
        <w:bidi w:val="0"/>
        <w:spacing w:after="0" w:line="240" w:lineRule="auto"/>
        <w:ind w:firstLine="113"/>
        <w:jc w:val="center"/>
        <w:rPr>
          <w:rFonts w:ascii="Kalpurush" w:hAnsi="Kalpurush"/>
          <w:color w:val="205B83"/>
          <w:sz w:val="48"/>
          <w:szCs w:val="48"/>
          <w:rtl/>
        </w:rPr>
      </w:pPr>
    </w:p>
    <w:p w:rsidR="00A03054" w:rsidRPr="00117C0A" w:rsidRDefault="00C37A0E" w:rsidP="009B166D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8"/>
          <w:szCs w:val="48"/>
          <w:lang w:bidi="ar-EG"/>
        </w:rPr>
      </w:pPr>
      <w:r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মুহাম্মাদ সালিহ আল-উসাইমী</w:t>
      </w:r>
      <w:r w:rsidR="00526BD2">
        <w:rPr>
          <w:rFonts w:ascii="Kalpurush" w:hAnsi="Kalpurush" w:cs="Kalpurush" w:hint="cs"/>
          <w:color w:val="205B83"/>
          <w:sz w:val="48"/>
          <w:szCs w:val="48"/>
          <w:cs/>
          <w:lang w:bidi="bn-BD"/>
        </w:rPr>
        <w:t>ন</w:t>
      </w:r>
    </w:p>
    <w:p w:rsidR="00912D68" w:rsidRPr="00912D68" w:rsidRDefault="00912D68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03054" w:rsidRPr="00E96A90" w:rsidRDefault="007D2806" w:rsidP="007D2806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6"/>
          <w:szCs w:val="36"/>
          <w:rtl/>
          <w:lang w:bidi="ar-EG"/>
        </w:rPr>
      </w:pPr>
      <w:r>
        <w:rPr>
          <w:rFonts w:asciiTheme="majorBidi" w:hAnsiTheme="majorBidi" w:cs="KFGQPC Uthman Taha Naskh" w:hint="cs"/>
          <w:sz w:val="36"/>
          <w:szCs w:val="36"/>
          <w:rtl/>
          <w:lang w:bidi="ar-EG"/>
        </w:rPr>
        <w:t>الشيخ محمد صالح العثيمين</w:t>
      </w: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9B166D" w:rsidRDefault="009B166D" w:rsidP="00117C0A">
      <w:pPr>
        <w:bidi w:val="0"/>
        <w:spacing w:after="0" w:line="240" w:lineRule="auto"/>
        <w:ind w:firstLine="113"/>
        <w:jc w:val="center"/>
        <w:rPr>
          <w:rFonts w:ascii="Kalpurush" w:hAnsi="Kalpurush"/>
          <w:color w:val="205B83"/>
          <w:sz w:val="50"/>
          <w:szCs w:val="50"/>
          <w:rtl/>
        </w:rPr>
      </w:pPr>
    </w:p>
    <w:p w:rsidR="00A03054" w:rsidRPr="00117C0A" w:rsidRDefault="00117C0A" w:rsidP="009B166D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50"/>
          <w:szCs w:val="50"/>
          <w:lang w:bidi="ar-EG"/>
        </w:rPr>
      </w:pPr>
      <w:r w:rsidRPr="00117C0A">
        <w:rPr>
          <w:rFonts w:ascii="Kalpurush" w:hAnsi="Kalpurush" w:cs="Kalpurush"/>
          <w:color w:val="205B83"/>
          <w:sz w:val="50"/>
          <w:szCs w:val="50"/>
          <w:cs/>
          <w:lang w:bidi="bn-BD"/>
        </w:rPr>
        <w:t>অনুবাদক: সানাউল্লাহ নজির আহমদ</w:t>
      </w:r>
      <w:r w:rsidR="00A03054" w:rsidRPr="00117C0A">
        <w:rPr>
          <w:rFonts w:ascii="Kalpurush" w:hAnsi="Kalpurush" w:cs="Kalpurush"/>
          <w:color w:val="205B83"/>
          <w:sz w:val="50"/>
          <w:szCs w:val="50"/>
          <w:lang w:bidi="ar-EG"/>
        </w:rPr>
        <w:t xml:space="preserve"> </w:t>
      </w:r>
    </w:p>
    <w:p w:rsidR="00912D68" w:rsidRPr="00117C0A" w:rsidRDefault="00117C0A" w:rsidP="00117C0A">
      <w:pPr>
        <w:bidi w:val="0"/>
        <w:spacing w:after="0" w:line="240" w:lineRule="auto"/>
        <w:ind w:firstLine="113"/>
        <w:jc w:val="center"/>
        <w:rPr>
          <w:rFonts w:asciiTheme="majorBidi" w:hAnsiTheme="majorBidi" w:cs="Arial Unicode MS"/>
          <w:color w:val="205B83"/>
          <w:sz w:val="20"/>
          <w:szCs w:val="25"/>
          <w:cs/>
          <w:lang w:bidi="bn-BD"/>
        </w:rPr>
      </w:pPr>
      <w:r w:rsidRPr="00117C0A">
        <w:rPr>
          <w:rFonts w:ascii="Kalpurush" w:hAnsi="Kalpurush" w:cs="Kalpurush"/>
          <w:color w:val="205B83"/>
          <w:sz w:val="40"/>
          <w:szCs w:val="40"/>
          <w:cs/>
          <w:lang w:bidi="bn-BD"/>
        </w:rPr>
        <w:t>সম্পাদক</w:t>
      </w:r>
      <w:r>
        <w:rPr>
          <w:rFonts w:ascii="Kalpurush" w:hAnsi="Kalpurush" w:cs="Kalpurush" w:hint="cs"/>
          <w:color w:val="205B83"/>
          <w:sz w:val="40"/>
          <w:szCs w:val="40"/>
          <w:cs/>
          <w:lang w:bidi="bn-BD"/>
        </w:rPr>
        <w:t>: ড. আবু বকর মুহাম্মাদ যাকারিয়া</w:t>
      </w:r>
    </w:p>
    <w:p w:rsidR="00A03054" w:rsidRPr="00912D68" w:rsidRDefault="00A03054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  <w:r w:rsidRPr="00912D68">
        <w:rPr>
          <w:rFonts w:asciiTheme="majorBidi" w:hAnsiTheme="majorBidi" w:cstheme="majorBidi"/>
          <w:color w:val="205B83"/>
          <w:sz w:val="20"/>
          <w:szCs w:val="20"/>
          <w:lang w:bidi="ar-EG"/>
        </w:rPr>
        <w:t xml:space="preserve"> </w:t>
      </w:r>
    </w:p>
    <w:p w:rsidR="00A03054" w:rsidRPr="00E96A90" w:rsidRDefault="00A03054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ترجمة: </w:t>
      </w:r>
      <w:r w:rsidR="0036325E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ثناء الله نذير أحمد</w:t>
      </w:r>
    </w:p>
    <w:p w:rsidR="00A03054" w:rsidRPr="00E96A90" w:rsidRDefault="00A03054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مراجعة: </w:t>
      </w:r>
      <w:r w:rsidR="0036325E">
        <w:rPr>
          <w:rFonts w:asciiTheme="majorBidi" w:hAnsiTheme="majorBidi" w:cs="KFGQPC Uthman Taha Naskh" w:hint="cs"/>
          <w:b/>
          <w:bCs/>
          <w:sz w:val="32"/>
          <w:szCs w:val="32"/>
          <w:rtl/>
          <w:lang w:bidi="ar-EG"/>
        </w:rPr>
        <w:t>د/ أبوبكر محمد زكريا</w:t>
      </w:r>
    </w:p>
    <w:p w:rsidR="008B3703" w:rsidRPr="00DF7E4B" w:rsidRDefault="008B3703" w:rsidP="00B50A3A">
      <w:pPr>
        <w:bidi w:val="0"/>
        <w:jc w:val="center"/>
        <w:rPr>
          <w:rFonts w:asciiTheme="majorBidi" w:hAnsiTheme="majorBidi" w:cstheme="majorBidi"/>
          <w:color w:val="006666"/>
          <w:sz w:val="40"/>
          <w:szCs w:val="40"/>
          <w:lang w:bidi="ar-EG"/>
        </w:rPr>
        <w:sectPr w:rsidR="008B3703" w:rsidRPr="00DF7E4B" w:rsidSect="00054A51">
          <w:headerReference w:type="default" r:id="rId8"/>
          <w:footerReference w:type="default" r:id="rId9"/>
          <w:headerReference w:type="first" r:id="rId10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</w:p>
    <w:p w:rsidR="00E942BB" w:rsidRPr="00DF7E4B" w:rsidRDefault="00E942BB" w:rsidP="00E942BB">
      <w:pPr>
        <w:bidi w:val="0"/>
        <w:jc w:val="center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E942BB" w:rsidRPr="00C37A0E" w:rsidRDefault="00C37A0E" w:rsidP="00C37A0E">
      <w:pPr>
        <w:bidi w:val="0"/>
        <w:spacing w:line="240" w:lineRule="auto"/>
        <w:jc w:val="center"/>
        <w:rPr>
          <w:rFonts w:ascii="Kalpurush" w:hAnsi="Kalpurush" w:cs="Kalpurush"/>
          <w:color w:val="205B83"/>
          <w:sz w:val="32"/>
          <w:szCs w:val="32"/>
          <w:lang w:bidi="bn-BD"/>
        </w:rPr>
      </w:pPr>
      <w:r w:rsidRPr="00DF7E4B">
        <w:rPr>
          <w:rFonts w:asciiTheme="majorBidi" w:hAnsiTheme="majorBidi" w:cstheme="majorBidi"/>
          <w:noProof/>
          <w:color w:val="205B83"/>
          <w:sz w:val="32"/>
          <w:szCs w:val="32"/>
        </w:rPr>
        <w:drawing>
          <wp:anchor distT="0" distB="0" distL="114300" distR="114300" simplePos="0" relativeHeight="251660800" behindDoc="0" locked="0" layoutInCell="1" allowOverlap="1" wp14:anchorId="67A2FBE6" wp14:editId="72A6A795">
            <wp:simplePos x="0" y="0"/>
            <wp:positionH relativeFrom="margin">
              <wp:posOffset>1471295</wp:posOffset>
            </wp:positionH>
            <wp:positionV relativeFrom="paragraph">
              <wp:posOffset>88265</wp:posOffset>
            </wp:positionV>
            <wp:extent cx="2929255" cy="473075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1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925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lpurush" w:hAnsi="Kalpurush" w:cs="Kalpurush"/>
          <w:color w:val="205B83"/>
          <w:sz w:val="32"/>
          <w:szCs w:val="32"/>
          <w:cs/>
          <w:lang w:bidi="bn-IN"/>
        </w:rPr>
        <w:t xml:space="preserve"> ইয়াহূদী</w:t>
      </w:r>
      <w:r w:rsidR="004F229B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-খৃস্টানরা কি কাফির</w:t>
      </w:r>
      <w:r w:rsidR="0089622C">
        <w:rPr>
          <w:rFonts w:ascii="Kalpurush" w:hAnsi="Kalpurush" w:cs="Kalpurush" w:hint="cs"/>
          <w:color w:val="205B83"/>
          <w:sz w:val="32"/>
          <w:szCs w:val="32"/>
          <w:cs/>
          <w:lang w:bidi="bn-BD"/>
        </w:rPr>
        <w:t>?</w:t>
      </w:r>
    </w:p>
    <w:p w:rsidR="00A754BE" w:rsidRPr="00C37A0E" w:rsidRDefault="00A754BE" w:rsidP="0036325E">
      <w:pPr>
        <w:bidi w:val="0"/>
        <w:spacing w:after="0" w:line="240" w:lineRule="auto"/>
        <w:jc w:val="both"/>
        <w:rPr>
          <w:rFonts w:asciiTheme="majorBidi" w:hAnsiTheme="majorBidi" w:cs="Arial Unicode MS"/>
          <w:b/>
          <w:bCs/>
          <w:color w:val="1F3864" w:themeColor="accent5" w:themeShade="80"/>
          <w:sz w:val="8"/>
          <w:szCs w:val="16"/>
          <w:cs/>
          <w:lang w:bidi="bn-BD"/>
        </w:rPr>
      </w:pPr>
    </w:p>
    <w:p w:rsidR="00C37A0E" w:rsidRPr="00C37A0E" w:rsidRDefault="00CB3B4C" w:rsidP="00C37A0E">
      <w:pPr>
        <w:bidi w:val="0"/>
        <w:spacing w:after="120"/>
        <w:jc w:val="both"/>
        <w:rPr>
          <w:rFonts w:ascii="Kalpurush" w:hAnsi="Kalpurush" w:cs="Kalpurush"/>
          <w:b/>
          <w:bCs/>
          <w:sz w:val="24"/>
          <w:szCs w:val="24"/>
          <w:lang w:bidi="bn-BD"/>
        </w:rPr>
      </w:pPr>
      <w:r w:rsidRPr="00C37A0E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প্রশ্ন:</w:t>
      </w:r>
      <w:r w:rsidR="00AC37CA" w:rsidRPr="00C37A0E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 xml:space="preserve"> </w:t>
      </w:r>
      <w:r w:rsidR="0084258B" w:rsidRPr="00C37A0E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জনৈক বক্তা</w:t>
      </w:r>
      <w:r w:rsidR="00121A9C" w:rsidRPr="00C37A0E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 xml:space="preserve">-ওয়ায়েজ </w:t>
      </w:r>
      <w:r w:rsidR="0084258B" w:rsidRPr="00C37A0E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ইউরোপের এক</w:t>
      </w:r>
      <w:r w:rsidR="00C37A0E" w:rsidRPr="00C37A0E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 xml:space="preserve"> মসজিদে বলেন</w:t>
      </w:r>
      <w:r w:rsidR="00C37A0E" w:rsidRPr="00C37A0E">
        <w:rPr>
          <w:rFonts w:ascii="Kalpurush" w:hAnsi="Kalpurush" w:cs="Kalpurush"/>
          <w:b/>
          <w:bCs/>
          <w:sz w:val="24"/>
          <w:szCs w:val="24"/>
          <w:lang w:bidi="bn-BD"/>
        </w:rPr>
        <w:t>,</w:t>
      </w:r>
      <w:r w:rsidR="00C37A0E" w:rsidRPr="00C37A0E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 xml:space="preserve"> ইয়াহূদী</w:t>
      </w:r>
      <w:r w:rsidR="009250C1" w:rsidRPr="00C37A0E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 xml:space="preserve"> ও খৃস্টানদের কাফির বলা জায়ে</w:t>
      </w:r>
      <w:r w:rsidR="00C37A0E" w:rsidRPr="00C37A0E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য</w:t>
      </w:r>
      <w:r w:rsidR="009250C1" w:rsidRPr="00C37A0E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 xml:space="preserve"> নয়, </w:t>
      </w:r>
      <w:r w:rsidR="00B67EA6" w:rsidRPr="00C37A0E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 xml:space="preserve">খুব সম্ভব </w:t>
      </w:r>
      <w:r w:rsidR="0084258B" w:rsidRPr="00C37A0E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আপনা</w:t>
      </w:r>
      <w:r w:rsidR="009250C1" w:rsidRPr="00C37A0E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র</w:t>
      </w:r>
      <w:r w:rsidR="0084258B" w:rsidRPr="00C37A0E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া জানেন</w:t>
      </w:r>
      <w:r w:rsidR="009250C1" w:rsidRPr="00C37A0E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 xml:space="preserve">, ইউরোপের মসজিদসমূহে যারা </w:t>
      </w:r>
      <w:r w:rsidR="00157771" w:rsidRPr="00C37A0E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যাওয়া-</w:t>
      </w:r>
      <w:r w:rsidR="0084258B" w:rsidRPr="00C37A0E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আসা ও আলোচনা</w:t>
      </w:r>
      <w:r w:rsidR="009250C1" w:rsidRPr="00C37A0E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 xml:space="preserve"> </w:t>
      </w:r>
      <w:r w:rsidR="00C37A0E" w:rsidRPr="00C37A0E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করেন, তাদের ইলমী</w:t>
      </w:r>
      <w:r w:rsidR="0084258B" w:rsidRPr="00C37A0E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 xml:space="preserve"> </w:t>
      </w:r>
      <w:r w:rsidR="00AD2FDA" w:rsidRPr="00C37A0E">
        <w:rPr>
          <w:rFonts w:ascii="Kalpurush" w:hAnsi="Kalpurush" w:cs="Kalpurush"/>
          <w:b/>
          <w:bCs/>
          <w:sz w:val="24"/>
          <w:szCs w:val="24"/>
          <w:cs/>
          <w:lang w:bidi="bn-BD"/>
        </w:rPr>
        <w:t>পূঁজি</w:t>
      </w:r>
      <w:r w:rsidR="0084258B" w:rsidRPr="00C37A0E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 xml:space="preserve"> </w:t>
      </w:r>
      <w:r w:rsidR="009250C1" w:rsidRPr="00C37A0E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খুব ক</w:t>
      </w:r>
      <w:r w:rsidR="00B67EA6" w:rsidRPr="00C37A0E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 xml:space="preserve">ম। </w:t>
      </w:r>
      <w:r w:rsidR="00F40DC3" w:rsidRPr="00C37A0E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 xml:space="preserve">আমরা </w:t>
      </w:r>
      <w:r w:rsidR="00B67EA6" w:rsidRPr="00C37A0E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 xml:space="preserve">আশঙ্কা করছি </w:t>
      </w:r>
      <w:r w:rsidR="009250C1" w:rsidRPr="00C37A0E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এ</w:t>
      </w:r>
      <w:r w:rsidR="00C37A0E" w:rsidRPr="00C37A0E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 xml:space="preserve"> </w:t>
      </w:r>
      <w:r w:rsidR="00BA726D" w:rsidRPr="00C37A0E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 xml:space="preserve">জাতীয় </w:t>
      </w:r>
      <w:r w:rsidR="009250C1" w:rsidRPr="00C37A0E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কথা</w:t>
      </w:r>
      <w:r w:rsidR="00085F94" w:rsidRPr="00C37A0E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 xml:space="preserve"> সাধারণের </w:t>
      </w:r>
      <w:r w:rsidR="001D0AF8" w:rsidRPr="00C37A0E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ভিতর ছড়িয়ে পড়</w:t>
      </w:r>
      <w:r w:rsidR="005D7F2F" w:rsidRPr="00C37A0E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 xml:space="preserve">তে পারে, </w:t>
      </w:r>
      <w:r w:rsidR="00BA726D" w:rsidRPr="00C37A0E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 xml:space="preserve">তাই </w:t>
      </w:r>
      <w:r w:rsidR="00AD2FDA" w:rsidRPr="00C37A0E">
        <w:rPr>
          <w:rFonts w:ascii="Kalpurush" w:hAnsi="Kalpurush" w:cs="Kalpurush"/>
          <w:b/>
          <w:bCs/>
          <w:sz w:val="24"/>
          <w:szCs w:val="24"/>
          <w:cs/>
          <w:lang w:bidi="bn-BD"/>
        </w:rPr>
        <w:t>আপনাদের</w:t>
      </w:r>
      <w:r w:rsidR="00BA726D" w:rsidRPr="00C37A0E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 xml:space="preserve"> </w:t>
      </w:r>
      <w:r w:rsidR="00393C96" w:rsidRPr="00C37A0E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 xml:space="preserve">কাছ </w:t>
      </w:r>
      <w:r w:rsidR="00BA726D" w:rsidRPr="00C37A0E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 xml:space="preserve">থেকে স্পষ্ট </w:t>
      </w:r>
      <w:r w:rsidR="00F40DC3" w:rsidRPr="00C37A0E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 xml:space="preserve">ব্যাখ্যা </w:t>
      </w:r>
      <w:r w:rsidR="00B67EA6" w:rsidRPr="00C37A0E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কামনা করি।</w:t>
      </w:r>
    </w:p>
    <w:p w:rsidR="00E1463F" w:rsidRPr="00C37A0E" w:rsidRDefault="009250C1" w:rsidP="00C37A0E">
      <w:pPr>
        <w:bidi w:val="0"/>
        <w:spacing w:after="120"/>
        <w:jc w:val="both"/>
        <w:rPr>
          <w:rFonts w:ascii="Kalpurush" w:hAnsi="Kalpurush" w:cs="Kalpurush"/>
          <w:sz w:val="24"/>
          <w:szCs w:val="24"/>
          <w:cs/>
          <w:lang w:bidi="bn-BD"/>
        </w:rPr>
      </w:pPr>
      <w:r w:rsidRPr="00C37A0E">
        <w:rPr>
          <w:rFonts w:ascii="Kalpurush" w:hAnsi="Kalpurush" w:cs="Kalpurush" w:hint="cs"/>
          <w:b/>
          <w:bCs/>
          <w:sz w:val="24"/>
          <w:szCs w:val="24"/>
          <w:cs/>
          <w:lang w:bidi="bn-BD"/>
        </w:rPr>
        <w:t>উত্তর:</w:t>
      </w: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5D7F2F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সন্দেহ নেই, ওয়ায়েজের মুখ থেকে বেরিয়ে আসা </w:t>
      </w:r>
      <w:r w:rsidR="00165A3A" w:rsidRPr="00C37A0E">
        <w:rPr>
          <w:rFonts w:ascii="Kalpurush" w:hAnsi="Kalpurush" w:cs="Kalpurush" w:hint="cs"/>
          <w:sz w:val="24"/>
          <w:szCs w:val="24"/>
          <w:cs/>
          <w:lang w:bidi="bn-BD"/>
        </w:rPr>
        <w:t>কথা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সুস্পষ্ট গোমরাহী</w:t>
      </w: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>, বরং কুফ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ুরী</w:t>
      </w:r>
      <w:r w:rsidR="001D0BBC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বলাই শ্রেয়। </w:t>
      </w: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কারণ, </w:t>
      </w:r>
      <w:r w:rsidR="007B076C" w:rsidRPr="00C37A0E">
        <w:rPr>
          <w:rFonts w:ascii="Kalpurush" w:hAnsi="Kalpurush" w:cs="Kalpurush" w:hint="cs"/>
          <w:sz w:val="24"/>
          <w:szCs w:val="24"/>
          <w:cs/>
          <w:lang w:bidi="bn-BD"/>
        </w:rPr>
        <w:t>আল্লাহ তা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‘</w:t>
      </w:r>
      <w:r w:rsidR="007B076C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আলা </w:t>
      </w:r>
      <w:r w:rsidR="00165A3A" w:rsidRPr="00C37A0E">
        <w:rPr>
          <w:rFonts w:ascii="Kalpurush" w:hAnsi="Kalpurush" w:cs="Kalpurush" w:hint="cs"/>
          <w:sz w:val="24"/>
          <w:szCs w:val="24"/>
          <w:cs/>
          <w:lang w:bidi="bn-BD"/>
        </w:rPr>
        <w:t>তার কিতাবে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ইয়াহূদী</w:t>
      </w: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ও খৃস্টানদের কাফির বলেছেন</w:t>
      </w:r>
      <w:r w:rsidR="00C37A0E" w:rsidRPr="003B0EA6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="00E1463F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যেমন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="00E1463F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তিনি </w:t>
      </w:r>
      <w:r w:rsidR="001D0BBC" w:rsidRPr="00C37A0E">
        <w:rPr>
          <w:rFonts w:ascii="Kalpurush" w:hAnsi="Kalpurush" w:cs="Kalpurush" w:hint="cs"/>
          <w:sz w:val="24"/>
          <w:szCs w:val="24"/>
          <w:cs/>
          <w:lang w:bidi="bn-BD"/>
        </w:rPr>
        <w:t>বলেন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,</w:t>
      </w:r>
    </w:p>
    <w:p w:rsidR="003D4AFF" w:rsidRPr="00C37A0E" w:rsidRDefault="00C37A0E" w:rsidP="00C37A0E">
      <w:pPr>
        <w:spacing w:after="120"/>
        <w:jc w:val="both"/>
        <w:rPr>
          <w:rStyle w:val="Strong"/>
          <w:rFonts w:ascii="Tahoma" w:hAnsi="Tahoma" w:cs="Tahoma"/>
          <w:color w:val="006600"/>
          <w:sz w:val="24"/>
          <w:szCs w:val="24"/>
          <w:rtl/>
        </w:rPr>
      </w:pPr>
      <w:r w:rsidRPr="00C37A0E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وَقَالَتِ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ٱلۡيَهُودُ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عُزَيۡرٌ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ٱبۡنُ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ٱللَّهِ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وَقَالَتِ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ٱلنَّصَٰرَى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ٱلۡمَسِيحُ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ٱبۡنُ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ٱللَّهِۖ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ذَٰلِكَ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قَوۡلُهُم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بِأَفۡوَٰهِهِمۡۖ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يُضَٰهِ‍ُٔونَ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قَوۡلَ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ٱلَّذِينَ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كَفَرُواْ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مِن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قَبۡلُۚ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قَٰتَلَهُمُ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ٱللَّهُۖ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أَنَّىٰ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يُؤۡفَكُونَ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٣٠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ٱتَّخَذُوٓاْ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أَحۡبَارَهُمۡ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وَرُهۡبَٰنَهُمۡ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أَرۡبَابٗا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مِّن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دُونِ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ٱللَّهِ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وَٱلۡمَسِيحَ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ٱبۡنَ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مَرۡيَمَ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وَمَآ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أُمِرُوٓاْ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إِلَّا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لِيَعۡبُدُوٓاْ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إِلَٰهٗا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وَٰحِدٗاۖ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لَّآ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إِلَٰهَ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إِلَّا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هُوَۚ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سُبۡحَٰنَهُۥ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عَمَّا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يُشۡرِكُونَ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٣١</w:t>
      </w:r>
      <w:r w:rsidRPr="00C37A0E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C37A0E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C37A0E">
        <w:rPr>
          <w:rFonts w:ascii="KFGQPC Uthman Taha Naskh" w:cs="KFGQPC Uthman Taha Naskh" w:hint="cs"/>
          <w:color w:val="008000"/>
          <w:sz w:val="24"/>
          <w:szCs w:val="24"/>
          <w:rtl/>
        </w:rPr>
        <w:t>التوبة</w:t>
      </w:r>
      <w:r w:rsidRPr="00C37A0E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C37A0E">
        <w:rPr>
          <w:rFonts w:ascii="KFGQPC Uthman Taha Naskh" w:cs="KFGQPC Uthman Taha Naskh" w:hint="cs"/>
          <w:color w:val="008000"/>
          <w:sz w:val="24"/>
          <w:szCs w:val="24"/>
          <w:rtl/>
        </w:rPr>
        <w:t>٣٠،</w:t>
      </w:r>
      <w:r w:rsidRPr="00C37A0E">
        <w:rPr>
          <w:rFonts w:ascii="KFGQPC Uthman Taha Naskh" w:cs="KFGQPC Uthman Taha Naskh"/>
          <w:color w:val="008000"/>
          <w:sz w:val="24"/>
          <w:szCs w:val="24"/>
          <w:rtl/>
        </w:rPr>
        <w:t xml:space="preserve">  </w:t>
      </w:r>
      <w:r w:rsidRPr="00C37A0E">
        <w:rPr>
          <w:rFonts w:ascii="KFGQPC Uthman Taha Naskh" w:cs="KFGQPC Uthman Taha Naskh" w:hint="cs"/>
          <w:color w:val="008000"/>
          <w:sz w:val="24"/>
          <w:szCs w:val="24"/>
          <w:rtl/>
        </w:rPr>
        <w:t>٣١</w:t>
      </w:r>
      <w:r w:rsidRPr="00C37A0E"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9F62DC" w:rsidRPr="00C37A0E" w:rsidRDefault="007765A4" w:rsidP="00C37A0E">
      <w:pPr>
        <w:bidi w:val="0"/>
        <w:spacing w:after="120"/>
        <w:jc w:val="both"/>
        <w:rPr>
          <w:rFonts w:ascii="Kalpurush" w:hAnsi="Kalpurush" w:cs="Kalpurush"/>
          <w:sz w:val="24"/>
          <w:szCs w:val="24"/>
          <w:cs/>
          <w:lang w:bidi="bn-BD"/>
        </w:rPr>
      </w:pP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>“আর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ইয়াহূদী</w:t>
      </w: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রা বলে, উযাইর আল্লাহর পুত্র এবং নাসারারা বলে, মাসীহ আল্লাহর পুত্র। এটা তাদের মুখের কথা, ইতঃপূর্বে </w:t>
      </w:r>
      <w:r w:rsidR="00F06C76" w:rsidRPr="00C37A0E">
        <w:rPr>
          <w:rFonts w:ascii="Kalpurush" w:hAnsi="Kalpurush" w:cs="Kalpurush" w:hint="cs"/>
          <w:sz w:val="24"/>
          <w:szCs w:val="24"/>
          <w:cs/>
          <w:lang w:bidi="bn-BD"/>
        </w:rPr>
        <w:t>যারা কুফ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ুরী</w:t>
      </w:r>
      <w:r w:rsidR="00F06C76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করেছে</w:t>
      </w:r>
      <w:r w:rsidR="00FC6C78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6A421E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তারা </w:t>
      </w:r>
      <w:r w:rsidR="00E86ED8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সেসব </w:t>
      </w:r>
      <w:r w:rsidR="00F06C76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লোকের </w:t>
      </w:r>
      <w:r w:rsidR="006A421E" w:rsidRPr="00C37A0E">
        <w:rPr>
          <w:rFonts w:ascii="Kalpurush" w:hAnsi="Kalpurush" w:cs="Kalpurush" w:hint="cs"/>
          <w:sz w:val="24"/>
          <w:szCs w:val="24"/>
          <w:cs/>
          <w:lang w:bidi="bn-BD"/>
        </w:rPr>
        <w:t>মত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="006A421E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ই </w:t>
      </w:r>
      <w:r w:rsidR="00F06C76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কথা বলছে। </w:t>
      </w: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>আল্লাহ তাদেরকে ধ্বংস করুন, কোথায় ফেরানো হচ্ছে এদেরকে?</w:t>
      </w:r>
      <w:r w:rsidR="005B0FDE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D22F49" w:rsidRPr="00C37A0E">
        <w:rPr>
          <w:rFonts w:ascii="Kalpurush" w:hAnsi="Kalpurush" w:cs="Kalpurush" w:hint="cs"/>
          <w:sz w:val="24"/>
          <w:szCs w:val="24"/>
          <w:cs/>
          <w:lang w:bidi="bn-BD"/>
        </w:rPr>
        <w:t>তারা আ</w:t>
      </w:r>
      <w:r w:rsidR="00ED4673" w:rsidRPr="00C37A0E">
        <w:rPr>
          <w:rFonts w:ascii="Kalpurush" w:hAnsi="Kalpurush" w:cs="Kalpurush" w:hint="cs"/>
          <w:sz w:val="24"/>
          <w:szCs w:val="24"/>
          <w:cs/>
          <w:lang w:bidi="bn-BD"/>
        </w:rPr>
        <w:t>ল্লাহকে ছেড়ে তাদের পণ্ডিত ও সংসা</w:t>
      </w:r>
      <w:r w:rsidR="00D22F49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র-বিরাগীদের </w:t>
      </w:r>
      <w:r w:rsidR="006A421E" w:rsidRPr="00C37A0E">
        <w:rPr>
          <w:rFonts w:ascii="Kalpurush" w:hAnsi="Kalpurush" w:cs="Kalpurush" w:hint="cs"/>
          <w:sz w:val="24"/>
          <w:szCs w:val="24"/>
          <w:cs/>
          <w:lang w:bidi="bn-BD"/>
        </w:rPr>
        <w:t>এবং মারইয়ামপুত্র মাসীহকে</w:t>
      </w:r>
      <w:r w:rsidR="00D22F49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6A421E" w:rsidRPr="00C37A0E">
        <w:rPr>
          <w:rFonts w:ascii="Kalpurush" w:hAnsi="Kalpurush" w:cs="Kalpurush" w:hint="cs"/>
          <w:sz w:val="24"/>
          <w:szCs w:val="24"/>
          <w:cs/>
          <w:lang w:bidi="bn-BD"/>
        </w:rPr>
        <w:t>রব হিসেবে গ্রহণ করেছে</w:t>
      </w:r>
      <w:r w:rsidR="005D7A6B" w:rsidRPr="00C37A0E">
        <w:rPr>
          <w:rFonts w:ascii="Kalpurush" w:hAnsi="Kalpurush" w:cs="Arial Unicode MS" w:hint="cs"/>
          <w:sz w:val="24"/>
          <w:szCs w:val="24"/>
          <w:cs/>
          <w:lang w:bidi="hi-IN"/>
        </w:rPr>
        <w:t xml:space="preserve">। </w:t>
      </w:r>
      <w:r w:rsidR="00D22F49" w:rsidRPr="00C37A0E">
        <w:rPr>
          <w:rFonts w:ascii="Kalpurush" w:hAnsi="Kalpurush" w:cs="Kalpurush" w:hint="cs"/>
          <w:sz w:val="24"/>
          <w:szCs w:val="24"/>
          <w:cs/>
          <w:lang w:bidi="bn-BD"/>
        </w:rPr>
        <w:t>অথচ</w:t>
      </w:r>
      <w:r w:rsidR="008B7A02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তারা এক ইলাহের ইবাদত করার জন্য</w:t>
      </w:r>
      <w:r w:rsidR="00D22F49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আদিষ্ট হয়েছে, তিনি ছাড়া কোন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="00D22F49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(সত্য) ইলাহ নেই। তারা যে শরীক করে তা </w:t>
      </w:r>
      <w:r w:rsidR="00A114A8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তিনি </w:t>
      </w:r>
      <w:r w:rsidR="00D22F49" w:rsidRPr="00C37A0E">
        <w:rPr>
          <w:rFonts w:ascii="Kalpurush" w:hAnsi="Kalpurush" w:cs="Kalpurush" w:hint="cs"/>
          <w:sz w:val="24"/>
          <w:szCs w:val="24"/>
          <w:cs/>
          <w:lang w:bidi="bn-BD"/>
        </w:rPr>
        <w:t>থেকে পবিত্র</w:t>
      </w:r>
      <w:r w:rsidR="00554C05" w:rsidRPr="00C37A0E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D22F49" w:rsidRPr="00C37A0E">
        <w:rPr>
          <w:rFonts w:ascii="Kalpurush" w:hAnsi="Kalpurush" w:cs="Arial Unicode MS" w:hint="cs"/>
          <w:sz w:val="24"/>
          <w:szCs w:val="24"/>
          <w:cs/>
          <w:lang w:bidi="hi-IN"/>
        </w:rPr>
        <w:t>।</w:t>
      </w:r>
      <w:r w:rsidR="00C563E6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[</w:t>
      </w:r>
      <w:r w:rsidR="00C563E6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সূরা 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আত-</w:t>
      </w:r>
      <w:r w:rsidR="00C563E6" w:rsidRPr="00C37A0E">
        <w:rPr>
          <w:rFonts w:ascii="Kalpurush" w:hAnsi="Kalpurush" w:cs="Kalpurush" w:hint="cs"/>
          <w:sz w:val="24"/>
          <w:szCs w:val="24"/>
          <w:cs/>
          <w:lang w:bidi="bn-BD"/>
        </w:rPr>
        <w:t>তাওবাহ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, আয়াত</w:t>
      </w:r>
      <w:r w:rsidR="00C563E6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: 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৩০-৩১]</w:t>
      </w:r>
    </w:p>
    <w:p w:rsidR="00D6121E" w:rsidRPr="00C37A0E" w:rsidRDefault="00C53466" w:rsidP="00C37A0E">
      <w:pPr>
        <w:bidi w:val="0"/>
        <w:spacing w:after="120"/>
        <w:jc w:val="both"/>
        <w:rPr>
          <w:rFonts w:ascii="Kalpurush" w:hAnsi="Kalpurush" w:cs="Kalpurush"/>
          <w:sz w:val="24"/>
          <w:szCs w:val="24"/>
          <w:cs/>
          <w:lang w:bidi="bn-BD"/>
        </w:rPr>
      </w:pP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এ আয়াত </w:t>
      </w:r>
      <w:r w:rsidR="00EF6B67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থেকে </w:t>
      </w:r>
      <w:r w:rsidR="00ED4673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স্পষ্টভাবে </w:t>
      </w: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প্রমাণ </w:t>
      </w:r>
      <w:r w:rsidR="00AB350C" w:rsidRPr="00C37A0E">
        <w:rPr>
          <w:rFonts w:ascii="Kalpurush" w:hAnsi="Kalpurush" w:cs="Kalpurush" w:hint="cs"/>
          <w:sz w:val="24"/>
          <w:szCs w:val="24"/>
          <w:cs/>
          <w:lang w:bidi="bn-BD"/>
        </w:rPr>
        <w:t>হয়</w:t>
      </w:r>
      <w:r w:rsidR="008829EB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যে</w:t>
      </w:r>
      <w:r w:rsidR="00E86ED8" w:rsidRPr="00C37A0E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ইয়াহূদী</w:t>
      </w:r>
      <w:r w:rsidR="00B2346C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-খৃস্টানরা 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মুশরিক।</w:t>
      </w:r>
      <w:r w:rsidR="00B2346C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অপর আয়াতে </w:t>
      </w:r>
      <w:r w:rsidR="00ED4673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তিনি আরও স্পষ্ট করে </w:t>
      </w:r>
      <w:r w:rsidR="008829EB" w:rsidRPr="00C37A0E">
        <w:rPr>
          <w:rFonts w:ascii="Kalpurush" w:hAnsi="Kalpurush" w:cs="Kalpurush" w:hint="cs"/>
          <w:sz w:val="24"/>
          <w:szCs w:val="24"/>
          <w:cs/>
          <w:lang w:bidi="bn-BD"/>
        </w:rPr>
        <w:t>বলে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ন,</w:t>
      </w:r>
    </w:p>
    <w:p w:rsidR="00D6121E" w:rsidRPr="00C37A0E" w:rsidRDefault="00C37A0E" w:rsidP="00C37A0E">
      <w:pPr>
        <w:pStyle w:val="5wj-"/>
        <w:shd w:val="clear" w:color="auto" w:fill="FFFFFF"/>
        <w:bidi/>
        <w:spacing w:before="0" w:beforeAutospacing="0" w:after="120" w:afterAutospacing="0" w:line="259" w:lineRule="auto"/>
        <w:jc w:val="both"/>
        <w:rPr>
          <w:color w:val="006600"/>
          <w:rtl/>
          <w:cs/>
        </w:rPr>
      </w:pPr>
      <w:r w:rsidRPr="00C37A0E">
        <w:rPr>
          <w:rFonts w:ascii="KFGQPC Uthman Taha Naskh" w:cs="KFGQPC Uthman Taha Naskh" w:hint="cs"/>
          <w:color w:val="008000"/>
          <w:rtl/>
        </w:rPr>
        <w:t>﴿</w:t>
      </w:r>
      <w:r w:rsidRPr="00C37A0E">
        <w:rPr>
          <w:rFonts w:ascii="KFGQPC Uthmanic Script HAFS" w:cs="KFGQPC Uthmanic Script HAFS" w:hint="cs"/>
          <w:color w:val="008000"/>
          <w:rtl/>
        </w:rPr>
        <w:t>لَقَدۡ</w:t>
      </w:r>
      <w:r w:rsidRPr="00C37A0E">
        <w:rPr>
          <w:rFonts w:ascii="KFGQPC Uthmanic Script HAFS" w:cs="KFGQPC Uthmanic Script HAFS"/>
          <w:color w:val="008000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rtl/>
        </w:rPr>
        <w:t>كَفَرَ</w:t>
      </w:r>
      <w:r w:rsidRPr="00C37A0E">
        <w:rPr>
          <w:rFonts w:ascii="KFGQPC Uthmanic Script HAFS" w:cs="KFGQPC Uthmanic Script HAFS"/>
          <w:color w:val="008000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rtl/>
        </w:rPr>
        <w:t>ٱلَّذِينَ</w:t>
      </w:r>
      <w:r w:rsidRPr="00C37A0E">
        <w:rPr>
          <w:rFonts w:ascii="KFGQPC Uthmanic Script HAFS" w:cs="KFGQPC Uthmanic Script HAFS"/>
          <w:color w:val="008000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rtl/>
        </w:rPr>
        <w:t>قَالُوٓاْ</w:t>
      </w:r>
      <w:r w:rsidRPr="00C37A0E">
        <w:rPr>
          <w:rFonts w:ascii="KFGQPC Uthmanic Script HAFS" w:cs="KFGQPC Uthmanic Script HAFS"/>
          <w:color w:val="008000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rtl/>
        </w:rPr>
        <w:t>إِنَّ</w:t>
      </w:r>
      <w:r w:rsidRPr="00C37A0E">
        <w:rPr>
          <w:rFonts w:ascii="KFGQPC Uthmanic Script HAFS" w:cs="KFGQPC Uthmanic Script HAFS"/>
          <w:color w:val="008000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rtl/>
        </w:rPr>
        <w:t>ٱللَّهَ</w:t>
      </w:r>
      <w:r w:rsidRPr="00C37A0E">
        <w:rPr>
          <w:rFonts w:ascii="KFGQPC Uthmanic Script HAFS" w:cs="KFGQPC Uthmanic Script HAFS"/>
          <w:color w:val="008000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rtl/>
        </w:rPr>
        <w:t>هُوَ</w:t>
      </w:r>
      <w:r w:rsidRPr="00C37A0E">
        <w:rPr>
          <w:rFonts w:ascii="KFGQPC Uthmanic Script HAFS" w:cs="KFGQPC Uthmanic Script HAFS"/>
          <w:color w:val="008000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rtl/>
        </w:rPr>
        <w:t>ٱلۡمَسِيحُ</w:t>
      </w:r>
      <w:r w:rsidRPr="00C37A0E">
        <w:rPr>
          <w:rFonts w:ascii="KFGQPC Uthmanic Script HAFS" w:cs="KFGQPC Uthmanic Script HAFS"/>
          <w:color w:val="008000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rtl/>
        </w:rPr>
        <w:t>ٱبۡنُ</w:t>
      </w:r>
      <w:r w:rsidRPr="00C37A0E">
        <w:rPr>
          <w:rFonts w:ascii="KFGQPC Uthmanic Script HAFS" w:cs="KFGQPC Uthmanic Script HAFS"/>
          <w:color w:val="008000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rtl/>
        </w:rPr>
        <w:t>مَرۡيَمَۖ</w:t>
      </w:r>
      <w:r w:rsidRPr="00C37A0E">
        <w:rPr>
          <w:rFonts w:ascii="KFGQPC Uthman Taha Naskh" w:cs="KFGQPC Uthman Taha Naskh" w:hint="cs"/>
          <w:color w:val="008000"/>
          <w:rtl/>
        </w:rPr>
        <w:t>﴾</w:t>
      </w:r>
      <w:r w:rsidRPr="00C37A0E">
        <w:rPr>
          <w:rFonts w:ascii="KFGQPC Uthman Taha Naskh" w:cs="KFGQPC Uthman Taha Naskh"/>
          <w:color w:val="008000"/>
          <w:rtl/>
        </w:rPr>
        <w:t xml:space="preserve"> [</w:t>
      </w:r>
      <w:r w:rsidRPr="00C37A0E">
        <w:rPr>
          <w:rFonts w:ascii="KFGQPC Uthman Taha Naskh" w:cs="KFGQPC Uthman Taha Naskh" w:hint="cs"/>
          <w:color w:val="008000"/>
          <w:rtl/>
        </w:rPr>
        <w:t>المائ‍دة</w:t>
      </w:r>
      <w:r w:rsidRPr="00C37A0E">
        <w:rPr>
          <w:rFonts w:ascii="KFGQPC Uthman Taha Naskh" w:cs="KFGQPC Uthman Taha Naskh"/>
          <w:color w:val="008000"/>
          <w:rtl/>
        </w:rPr>
        <w:t xml:space="preserve">: </w:t>
      </w:r>
      <w:r w:rsidRPr="00C37A0E">
        <w:rPr>
          <w:rFonts w:ascii="KFGQPC Uthman Taha Naskh" w:cs="KFGQPC Uthman Taha Naskh" w:hint="cs"/>
          <w:color w:val="008000"/>
          <w:rtl/>
        </w:rPr>
        <w:t>٧٢</w:t>
      </w:r>
      <w:r w:rsidRPr="00C37A0E">
        <w:rPr>
          <w:rFonts w:ascii="KFGQPC Uthman Taha Naskh" w:cs="KFGQPC Uthman Taha Naskh"/>
          <w:color w:val="008000"/>
          <w:rtl/>
        </w:rPr>
        <w:t>]</w:t>
      </w:r>
      <w:r w:rsidR="003739E9" w:rsidRPr="00C37A0E">
        <w:rPr>
          <w:rFonts w:ascii="KFGQPC Uthman Taha Naskh" w:cs="KFGQPC Uthman Taha Naskh"/>
          <w:color w:val="006600"/>
          <w:rtl/>
          <w:lang w:bidi="ar-EG"/>
        </w:rPr>
        <w:t xml:space="preserve"> </w:t>
      </w:r>
    </w:p>
    <w:p w:rsidR="00C37A0E" w:rsidRPr="00C37A0E" w:rsidRDefault="004719E7" w:rsidP="00C37A0E">
      <w:pPr>
        <w:bidi w:val="0"/>
        <w:spacing w:after="12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>“অবশ্যই তারা কুফ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ুরী</w:t>
      </w: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করেছে, যারা বলে, নিশ্চয় মারইয়াম পুত্র মাসীহ</w:t>
      </w:r>
      <w:r w:rsidR="008829EB" w:rsidRPr="00C37A0E">
        <w:rPr>
          <w:rFonts w:ascii="Kalpurush" w:hAnsi="Kalpurush" w:cs="Kalpurush" w:hint="cs"/>
          <w:sz w:val="24"/>
          <w:szCs w:val="24"/>
          <w:cs/>
          <w:lang w:bidi="bn-BD"/>
        </w:rPr>
        <w:t>-ই</w:t>
      </w: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আল্লাহ”। 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[</w:t>
      </w: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সূরা 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আল-</w:t>
      </w: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>মায়েদা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, আয়াত</w:t>
      </w: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: 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৭২]</w:t>
      </w:r>
    </w:p>
    <w:p w:rsidR="00C37A0E" w:rsidRPr="00C37A0E" w:rsidRDefault="008829EB" w:rsidP="00C37A0E">
      <w:pPr>
        <w:bidi w:val="0"/>
        <w:spacing w:after="12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অপর আয়াতে 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বলেন,</w:t>
      </w:r>
    </w:p>
    <w:p w:rsidR="00C37A0E" w:rsidRPr="00C37A0E" w:rsidRDefault="00C37A0E" w:rsidP="00C37A0E">
      <w:pPr>
        <w:spacing w:after="12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C37A0E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لَّقَدۡ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كَفَرَ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ٱلَّذِينَ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قَالُوٓاْ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ٱللَّهَ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ثَالِثُ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ثَلَٰثَةٖۘ</w:t>
      </w:r>
      <w:r w:rsidRPr="00C37A0E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C37A0E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C37A0E">
        <w:rPr>
          <w:rFonts w:ascii="KFGQPC Uthman Taha Naskh" w:cs="KFGQPC Uthman Taha Naskh" w:hint="cs"/>
          <w:color w:val="008000"/>
          <w:sz w:val="24"/>
          <w:szCs w:val="24"/>
          <w:rtl/>
        </w:rPr>
        <w:t>المائ‍دة</w:t>
      </w:r>
      <w:r w:rsidRPr="00C37A0E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C37A0E">
        <w:rPr>
          <w:rFonts w:ascii="KFGQPC Uthman Taha Naskh" w:cs="KFGQPC Uthman Taha Naskh" w:hint="cs"/>
          <w:color w:val="008000"/>
          <w:sz w:val="24"/>
          <w:szCs w:val="24"/>
          <w:rtl/>
        </w:rPr>
        <w:t>٧٣</w:t>
      </w:r>
      <w:r w:rsidRPr="00C37A0E"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C37A0E" w:rsidRPr="00C37A0E" w:rsidRDefault="00DA2BCB" w:rsidP="00C37A0E">
      <w:pPr>
        <w:bidi w:val="0"/>
        <w:spacing w:after="12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CE7F6C" w:rsidRPr="00C37A0E">
        <w:rPr>
          <w:rFonts w:ascii="Kalpurush" w:hAnsi="Kalpurush" w:cs="Kalpurush" w:hint="cs"/>
          <w:sz w:val="24"/>
          <w:szCs w:val="24"/>
          <w:cs/>
          <w:lang w:bidi="bn-BD"/>
        </w:rPr>
        <w:t>অবশ্যই ত</w:t>
      </w: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>ারা কুফ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ুরী</w:t>
      </w: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করেছে, যারা বলে, নিশ্চ</w:t>
      </w:r>
      <w:r w:rsidR="00CE7F6C" w:rsidRPr="00C37A0E">
        <w:rPr>
          <w:rFonts w:ascii="Kalpurush" w:hAnsi="Kalpurush" w:cs="Kalpurush" w:hint="cs"/>
          <w:sz w:val="24"/>
          <w:szCs w:val="24"/>
          <w:cs/>
          <w:lang w:bidi="bn-BD"/>
        </w:rPr>
        <w:t>য় আল্লাহ তিন জনের তৃতীয়জন</w:t>
      </w:r>
      <w:r w:rsidR="00EB623E" w:rsidRPr="00C37A0E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C37A0E" w:rsidRPr="003B0EA6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[</w:t>
      </w:r>
      <w:r w:rsidR="00CE7F6C" w:rsidRPr="00C37A0E">
        <w:rPr>
          <w:rFonts w:ascii="Kalpurush" w:hAnsi="Kalpurush" w:cs="Kalpurush" w:hint="cs"/>
          <w:sz w:val="24"/>
          <w:szCs w:val="24"/>
          <w:cs/>
          <w:lang w:bidi="bn-IN"/>
        </w:rPr>
        <w:t xml:space="preserve">সূরা 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আল-</w:t>
      </w:r>
      <w:r w:rsidR="00CE7F6C" w:rsidRPr="00C37A0E">
        <w:rPr>
          <w:rFonts w:ascii="Kalpurush" w:hAnsi="Kalpurush" w:cs="Kalpurush" w:hint="cs"/>
          <w:sz w:val="24"/>
          <w:szCs w:val="24"/>
          <w:cs/>
          <w:lang w:bidi="bn-IN"/>
        </w:rPr>
        <w:t>মায়েদা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, আয়াত</w:t>
      </w:r>
      <w:r w:rsidR="00CE7F6C" w:rsidRPr="00C37A0E">
        <w:rPr>
          <w:rFonts w:ascii="Kalpurush" w:hAnsi="Kalpurush" w:cs="Kalpurush" w:hint="cs"/>
          <w:sz w:val="24"/>
          <w:szCs w:val="24"/>
          <w:cs/>
          <w:lang w:bidi="bn-BD"/>
        </w:rPr>
        <w:t>: ৭৩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]</w:t>
      </w:r>
    </w:p>
    <w:p w:rsidR="00C37A0E" w:rsidRPr="00C37A0E" w:rsidRDefault="00C37A0E" w:rsidP="00C37A0E">
      <w:pPr>
        <w:bidi w:val="0"/>
        <w:spacing w:after="12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>অপর আয়াতে বলেন,</w:t>
      </w:r>
    </w:p>
    <w:p w:rsidR="00C37A0E" w:rsidRPr="00C37A0E" w:rsidRDefault="00C37A0E" w:rsidP="00C37A0E">
      <w:pPr>
        <w:spacing w:after="12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C37A0E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لُعِنَ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ٱلَّذِينَ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كَفَرُواْ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مِنۢ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بَنِيٓ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إِسۡرَٰٓءِيلَ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عَلَىٰ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لِسَانِ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دَاوُۥدَ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وَعِيسَى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ٱبۡنِ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مَرۡيَمَۚ</w:t>
      </w:r>
      <w:r w:rsidRPr="00C37A0E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C37A0E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C37A0E">
        <w:rPr>
          <w:rFonts w:ascii="KFGQPC Uthman Taha Naskh" w:cs="KFGQPC Uthman Taha Naskh" w:hint="cs"/>
          <w:color w:val="008000"/>
          <w:sz w:val="24"/>
          <w:szCs w:val="24"/>
          <w:rtl/>
        </w:rPr>
        <w:t>المائ‍دة</w:t>
      </w:r>
      <w:r w:rsidRPr="00C37A0E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C37A0E">
        <w:rPr>
          <w:rFonts w:ascii="KFGQPC Uthman Taha Naskh" w:cs="KFGQPC Uthman Taha Naskh" w:hint="cs"/>
          <w:color w:val="008000"/>
          <w:sz w:val="24"/>
          <w:szCs w:val="24"/>
          <w:rtl/>
        </w:rPr>
        <w:t>٧٨</w:t>
      </w:r>
      <w:r w:rsidRPr="00C37A0E"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C37A0E" w:rsidRPr="00C37A0E" w:rsidRDefault="00DA2BCB" w:rsidP="00C37A0E">
      <w:pPr>
        <w:bidi w:val="0"/>
        <w:spacing w:after="12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CE7F6C" w:rsidRPr="00C37A0E">
        <w:rPr>
          <w:rFonts w:ascii="Kalpurush" w:hAnsi="Kalpurush" w:cs="Kalpurush" w:hint="cs"/>
          <w:sz w:val="24"/>
          <w:szCs w:val="24"/>
          <w:cs/>
          <w:lang w:bidi="bn-BD"/>
        </w:rPr>
        <w:t>বনু ইসরাইলের মধ্যে যারা কুফ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ুরী</w:t>
      </w:r>
      <w:r w:rsidR="00CE7F6C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করেছে তাদেরকে দাউদ ও মারইয়াম পুত্র </w:t>
      </w:r>
      <w:r w:rsidR="00AD2FDA" w:rsidRPr="00C37A0E">
        <w:rPr>
          <w:rFonts w:ascii="Kalpurush" w:hAnsi="Kalpurush" w:cs="Kalpurush"/>
          <w:sz w:val="24"/>
          <w:szCs w:val="24"/>
          <w:cs/>
          <w:lang w:bidi="bn-BD"/>
        </w:rPr>
        <w:t>ঈসার</w:t>
      </w:r>
      <w:r w:rsidR="00CE7F6C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মুখে লা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‘</w:t>
      </w:r>
      <w:r w:rsidR="00CE7F6C" w:rsidRPr="00C37A0E">
        <w:rPr>
          <w:rFonts w:ascii="Kalpurush" w:hAnsi="Kalpurush" w:cs="Kalpurush" w:hint="cs"/>
          <w:sz w:val="24"/>
          <w:szCs w:val="24"/>
          <w:cs/>
          <w:lang w:bidi="bn-BD"/>
        </w:rPr>
        <w:t>নত করা হয়েছে”।</w:t>
      </w:r>
      <w:r w:rsidR="004719E7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[</w:t>
      </w:r>
      <w:r w:rsidR="004719E7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সূরা 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আল-</w:t>
      </w:r>
      <w:r w:rsidR="004719E7" w:rsidRPr="00C37A0E">
        <w:rPr>
          <w:rFonts w:ascii="Kalpurush" w:hAnsi="Kalpurush" w:cs="Kalpurush" w:hint="cs"/>
          <w:sz w:val="24"/>
          <w:szCs w:val="24"/>
          <w:cs/>
          <w:lang w:bidi="bn-BD"/>
        </w:rPr>
        <w:t>মায়েদা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, আয়াত: ৭৮]</w:t>
      </w:r>
    </w:p>
    <w:p w:rsidR="00C37A0E" w:rsidRPr="00C37A0E" w:rsidRDefault="00DA2BCB" w:rsidP="00C37A0E">
      <w:pPr>
        <w:bidi w:val="0"/>
        <w:spacing w:after="12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অপর আয়াতে বলেন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,</w:t>
      </w:r>
    </w:p>
    <w:p w:rsidR="00C37A0E" w:rsidRPr="00C37A0E" w:rsidRDefault="00C37A0E" w:rsidP="00C37A0E">
      <w:pPr>
        <w:spacing w:after="12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C37A0E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ٱلَّذِينَ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كَفَرُواْ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مِنۡ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أَهۡلِ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ٱلۡكِتَٰبِ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وَٱلۡمُشۡرِكِينَ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فِي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نَارِ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جَهَنَّمَ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خَٰلِدِينَ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فِيهَآۚ</w:t>
      </w:r>
      <w:r w:rsidRPr="00C37A0E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C37A0E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C37A0E">
        <w:rPr>
          <w:rFonts w:ascii="KFGQPC Uthman Taha Naskh" w:cs="KFGQPC Uthman Taha Naskh" w:hint="cs"/>
          <w:color w:val="008000"/>
          <w:sz w:val="24"/>
          <w:szCs w:val="24"/>
          <w:rtl/>
        </w:rPr>
        <w:t>البينة</w:t>
      </w:r>
      <w:r w:rsidRPr="00C37A0E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C37A0E">
        <w:rPr>
          <w:rFonts w:ascii="KFGQPC Uthman Taha Naskh" w:cs="KFGQPC Uthman Taha Naskh" w:hint="cs"/>
          <w:color w:val="008000"/>
          <w:sz w:val="24"/>
          <w:szCs w:val="24"/>
          <w:rtl/>
        </w:rPr>
        <w:t>٦</w:t>
      </w:r>
      <w:r w:rsidRPr="00C37A0E"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E2314C" w:rsidRPr="00C37A0E" w:rsidRDefault="00DA2BCB" w:rsidP="00C37A0E">
      <w:pPr>
        <w:bidi w:val="0"/>
        <w:spacing w:after="120"/>
        <w:jc w:val="both"/>
        <w:rPr>
          <w:rFonts w:ascii="Kalpurush" w:hAnsi="Kalpurush" w:cs="Kalpurush"/>
          <w:sz w:val="24"/>
          <w:szCs w:val="24"/>
          <w:cs/>
          <w:lang w:bidi="bn-BD"/>
        </w:rPr>
      </w:pP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0D4694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নিশ্চয় </w:t>
      </w:r>
      <w:r w:rsidR="00AD2FDA" w:rsidRPr="00C37A0E">
        <w:rPr>
          <w:rFonts w:ascii="Kalpurush" w:hAnsi="Kalpurush" w:cs="Kalpurush"/>
          <w:sz w:val="24"/>
          <w:szCs w:val="24"/>
          <w:cs/>
          <w:lang w:bidi="bn-BD"/>
        </w:rPr>
        <w:t>কিতাবিদের</w:t>
      </w:r>
      <w:r w:rsidR="000D4694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AD2FDA" w:rsidRPr="00C37A0E">
        <w:rPr>
          <w:rFonts w:ascii="Kalpurush" w:hAnsi="Kalpurush" w:cs="Kalpurush"/>
          <w:sz w:val="24"/>
          <w:szCs w:val="24"/>
          <w:cs/>
          <w:lang w:bidi="bn-BD"/>
        </w:rPr>
        <w:t>মধ্যে</w:t>
      </w:r>
      <w:r w:rsidR="000D4694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যারা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কুফুরী</w:t>
      </w:r>
      <w:r w:rsidR="000D4694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করেছে ও মুশরিকরা, জাহান্নামের আগুনে </w:t>
      </w:r>
      <w:r w:rsidR="008829EB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চিরদিন </w:t>
      </w:r>
      <w:r w:rsidR="000D4694" w:rsidRPr="00C37A0E">
        <w:rPr>
          <w:rFonts w:ascii="Kalpurush" w:hAnsi="Kalpurush" w:cs="Kalpurush" w:hint="cs"/>
          <w:sz w:val="24"/>
          <w:szCs w:val="24"/>
          <w:cs/>
          <w:lang w:bidi="bn-BD"/>
        </w:rPr>
        <w:t>থাকবে”।</w:t>
      </w:r>
      <w:r w:rsidR="002B5BEB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[</w:t>
      </w:r>
      <w:r w:rsidR="002B5BEB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সূরা 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আল-</w:t>
      </w:r>
      <w:r w:rsidR="002B5BEB" w:rsidRPr="00C37A0E">
        <w:rPr>
          <w:rFonts w:ascii="Kalpurush" w:hAnsi="Kalpurush" w:cs="Kalpurush" w:hint="cs"/>
          <w:sz w:val="24"/>
          <w:szCs w:val="24"/>
          <w:cs/>
          <w:lang w:bidi="bn-BD"/>
        </w:rPr>
        <w:t>বাইয়্যেনাহ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, আযাত</w:t>
      </w:r>
      <w:r w:rsidR="002B5BEB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: 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৬]</w:t>
      </w:r>
    </w:p>
    <w:p w:rsidR="00F23696" w:rsidRPr="00C37A0E" w:rsidRDefault="0093272A" w:rsidP="003B0EA6">
      <w:pPr>
        <w:bidi w:val="0"/>
        <w:spacing w:after="120"/>
        <w:jc w:val="both"/>
        <w:rPr>
          <w:rFonts w:ascii="Kalpurush" w:hAnsi="Kalpurush" w:cs="Kalpurush"/>
          <w:sz w:val="24"/>
          <w:szCs w:val="24"/>
          <w:cs/>
          <w:lang w:bidi="bn-BD"/>
        </w:rPr>
      </w:pP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এ </w:t>
      </w:r>
      <w:r w:rsidR="00D36EF4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জাতীয় </w:t>
      </w: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অর্থ প্রকাশকারী আয়াত 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ও হাদী</w:t>
      </w:r>
      <w:r w:rsidR="00D53030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স </w:t>
      </w: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>অনেক</w:t>
      </w:r>
      <w:r w:rsidR="00D53030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রয়ে</w:t>
      </w:r>
      <w:r w:rsidR="00F83591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ছে। </w:t>
      </w:r>
      <w:r w:rsidR="00725D95" w:rsidRPr="00C37A0E">
        <w:rPr>
          <w:rFonts w:ascii="Kalpurush" w:hAnsi="Kalpurush" w:cs="Kalpurush" w:hint="cs"/>
          <w:sz w:val="24"/>
          <w:szCs w:val="24"/>
          <w:cs/>
          <w:lang w:bidi="bn-IN"/>
        </w:rPr>
        <w:t>অতএব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="00725D95" w:rsidRPr="00C37A0E">
        <w:rPr>
          <w:rFonts w:ascii="Kalpurush" w:hAnsi="Kalpurush" w:cs="Kalpurush" w:hint="cs"/>
          <w:sz w:val="24"/>
          <w:szCs w:val="24"/>
          <w:cs/>
          <w:lang w:bidi="bn-IN"/>
        </w:rPr>
        <w:t xml:space="preserve"> </w:t>
      </w:r>
      <w:r w:rsidR="00426D44" w:rsidRPr="00C37A0E">
        <w:rPr>
          <w:rFonts w:ascii="Kalpurush" w:hAnsi="Kalpurush" w:cs="Kalpurush" w:hint="cs"/>
          <w:sz w:val="24"/>
          <w:szCs w:val="24"/>
          <w:cs/>
          <w:lang w:bidi="bn-BD"/>
        </w:rPr>
        <w:t>যে ব্যক্তি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ইয়াহূদী</w:t>
      </w:r>
      <w:r w:rsidR="00426D44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ও খৃস্টানদের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কুফুরী</w:t>
      </w:r>
      <w:r w:rsidR="00140FBC" w:rsidRPr="00C37A0E">
        <w:rPr>
          <w:rFonts w:ascii="Kalpurush" w:hAnsi="Kalpurush" w:cs="Kalpurush" w:hint="cs"/>
          <w:sz w:val="24"/>
          <w:szCs w:val="24"/>
          <w:cs/>
          <w:lang w:bidi="bn-BD"/>
        </w:rPr>
        <w:t>কে</w:t>
      </w:r>
      <w:r w:rsidR="00426D44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অস্বীকার করে, যারা মুহাম্মদ</w:t>
      </w:r>
      <w:r w:rsidR="00426D44" w:rsidRPr="00C37A0E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ওয়াল্লামের</w:t>
      </w:r>
      <w:r w:rsidR="006A6E5B" w:rsidRPr="00C37A0E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C37A0E" w:rsidRPr="00C37A0E">
        <w:rPr>
          <w:rFonts w:ascii="Kalpurush" w:hAnsi="Kalpurush" w:cs="Kalpurush"/>
          <w:sz w:val="24"/>
          <w:szCs w:val="24"/>
          <w:cs/>
          <w:lang w:bidi="bn-BD"/>
        </w:rPr>
        <w:t xml:space="preserve">উপর 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ঈ</w:t>
      </w:r>
      <w:r w:rsidR="000A06A5" w:rsidRPr="00C37A0E">
        <w:rPr>
          <w:rFonts w:ascii="Kalpurush" w:hAnsi="Kalpurush" w:cs="Kalpurush"/>
          <w:sz w:val="24"/>
          <w:szCs w:val="24"/>
          <w:cs/>
          <w:lang w:bidi="bn-BD"/>
        </w:rPr>
        <w:t xml:space="preserve">মান </w:t>
      </w:r>
      <w:r w:rsidR="00C37A0E" w:rsidRPr="00C37A0E">
        <w:rPr>
          <w:rFonts w:ascii="Kalpurush" w:hAnsi="Kalpurush" w:cs="Kalpurush"/>
          <w:sz w:val="24"/>
          <w:szCs w:val="24"/>
          <w:cs/>
          <w:lang w:bidi="bn-BD"/>
        </w:rPr>
        <w:t>আন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ে </w:t>
      </w:r>
      <w:r w:rsidR="00AD2FDA" w:rsidRPr="00C37A0E">
        <w:rPr>
          <w:rFonts w:ascii="Kalpurush" w:hAnsi="Kalpurush" w:cs="Kalpurush"/>
          <w:sz w:val="24"/>
          <w:szCs w:val="24"/>
          <w:cs/>
          <w:lang w:bidi="bn-BD"/>
        </w:rPr>
        <w:t>নি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;</w:t>
      </w:r>
      <w:r w:rsidR="000A06A5" w:rsidRPr="00C37A0E">
        <w:rPr>
          <w:rFonts w:ascii="Kalpurush" w:hAnsi="Kalpurush" w:cs="Kalpurush"/>
          <w:sz w:val="24"/>
          <w:szCs w:val="24"/>
          <w:cs/>
          <w:lang w:bidi="bn-BD"/>
        </w:rPr>
        <w:t xml:space="preserve"> বরং তাকে </w:t>
      </w:r>
      <w:r w:rsidR="00AD2FDA" w:rsidRPr="00C37A0E">
        <w:rPr>
          <w:rFonts w:ascii="Kalpurush" w:hAnsi="Kalpurush" w:cs="Kalpurush"/>
          <w:sz w:val="24"/>
          <w:szCs w:val="24"/>
          <w:cs/>
          <w:lang w:bidi="bn-BD"/>
        </w:rPr>
        <w:t>মিথ্যারোপ</w:t>
      </w:r>
      <w:r w:rsidR="000A06A5" w:rsidRPr="00C37A0E">
        <w:rPr>
          <w:rFonts w:ascii="Kalpurush" w:hAnsi="Kalpurush" w:cs="Kalpurush"/>
          <w:sz w:val="24"/>
          <w:szCs w:val="24"/>
          <w:cs/>
          <w:lang w:bidi="bn-BD"/>
        </w:rPr>
        <w:t xml:space="preserve"> করেছে, </w:t>
      </w:r>
      <w:r w:rsidR="00C97E31" w:rsidRPr="00C37A0E">
        <w:rPr>
          <w:rFonts w:ascii="Kalpurush" w:hAnsi="Kalpurush" w:cs="Kalpurush"/>
          <w:sz w:val="24"/>
          <w:szCs w:val="24"/>
          <w:cs/>
          <w:lang w:bidi="bn-BD"/>
        </w:rPr>
        <w:t xml:space="preserve">সে </w:t>
      </w:r>
      <w:r w:rsidR="00AD2FDA" w:rsidRPr="00C37A0E">
        <w:rPr>
          <w:rFonts w:ascii="Kalpurush" w:hAnsi="Kalpurush" w:cs="Kalpurush"/>
          <w:sz w:val="24"/>
          <w:szCs w:val="24"/>
          <w:cs/>
          <w:lang w:bidi="bn-BD"/>
        </w:rPr>
        <w:t>মূলত</w:t>
      </w:r>
      <w:r w:rsidR="00C97E31" w:rsidRPr="00C37A0E">
        <w:rPr>
          <w:rFonts w:ascii="Kalpurush" w:hAnsi="Kalpurush" w:cs="Kalpurush"/>
          <w:sz w:val="24"/>
          <w:szCs w:val="24"/>
          <w:cs/>
          <w:lang w:bidi="bn-BD"/>
        </w:rPr>
        <w:t xml:space="preserve"> আল্ল</w:t>
      </w:r>
      <w:r w:rsidR="003B0EA6">
        <w:rPr>
          <w:rFonts w:ascii="Kalpurush" w:hAnsi="Kalpurush" w:cs="Kalpurush"/>
          <w:sz w:val="24"/>
          <w:szCs w:val="24"/>
          <w:cs/>
          <w:lang w:bidi="bn-BD"/>
        </w:rPr>
        <w:t>াহ ও তার রাসূল</w:t>
      </w:r>
      <w:r w:rsidR="003B0EA6">
        <w:rPr>
          <w:rFonts w:ascii="Kalpurush" w:hAnsi="Kalpurush" w:cs="Kalpurush" w:hint="cs"/>
          <w:sz w:val="24"/>
          <w:szCs w:val="24"/>
          <w:cs/>
          <w:lang w:bidi="bn-BD"/>
        </w:rPr>
        <w:t>ের ওপর</w:t>
      </w:r>
      <w:r w:rsidR="00140FBC" w:rsidRPr="00C37A0E">
        <w:rPr>
          <w:rFonts w:ascii="Kalpurush" w:hAnsi="Kalpurush" w:cs="Kalpurush"/>
          <w:sz w:val="24"/>
          <w:szCs w:val="24"/>
          <w:cs/>
          <w:lang w:bidi="bn-BD"/>
        </w:rPr>
        <w:t xml:space="preserve"> মিথ্যারোপ করে</w:t>
      </w:r>
      <w:r w:rsidR="00C97E31" w:rsidRPr="00C37A0E">
        <w:rPr>
          <w:rFonts w:ascii="Kalpurush" w:hAnsi="Kalpurush" w:cs="Kalpurush"/>
          <w:sz w:val="24"/>
          <w:szCs w:val="24"/>
          <w:cs/>
          <w:lang w:bidi="bn-BD"/>
        </w:rPr>
        <w:t xml:space="preserve">, </w:t>
      </w:r>
      <w:r w:rsidR="003B0EA6">
        <w:rPr>
          <w:rFonts w:ascii="Kalpurush" w:hAnsi="Kalpurush" w:cs="Kalpurush" w:hint="cs"/>
          <w:sz w:val="24"/>
          <w:szCs w:val="24"/>
          <w:cs/>
          <w:lang w:bidi="bn-BD"/>
        </w:rPr>
        <w:t xml:space="preserve">আর </w:t>
      </w:r>
      <w:r w:rsidR="003A18E9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বলার অপেক্ষা রাখে না </w:t>
      </w:r>
      <w:r w:rsidR="003B0EA6">
        <w:rPr>
          <w:rFonts w:ascii="Kalpurush" w:hAnsi="Kalpurush" w:cs="Kalpurush" w:hint="cs"/>
          <w:sz w:val="24"/>
          <w:szCs w:val="24"/>
          <w:cs/>
          <w:lang w:bidi="bn-BD"/>
        </w:rPr>
        <w:t xml:space="preserve">যে, </w:t>
      </w:r>
      <w:r w:rsidR="00C97E31" w:rsidRPr="00C37A0E">
        <w:rPr>
          <w:rFonts w:ascii="Kalpurush" w:hAnsi="Kalpurush" w:cs="Kalpurush"/>
          <w:sz w:val="24"/>
          <w:szCs w:val="24"/>
          <w:cs/>
          <w:lang w:bidi="bn-BD"/>
        </w:rPr>
        <w:t>আল্লাহ</w:t>
      </w:r>
      <w:r w:rsidR="003B0EA6">
        <w:rPr>
          <w:rFonts w:ascii="Kalpurush" w:hAnsi="Kalpurush" w:cs="Kalpurush" w:hint="cs"/>
          <w:sz w:val="24"/>
          <w:szCs w:val="24"/>
          <w:cs/>
          <w:lang w:bidi="bn-BD"/>
        </w:rPr>
        <w:t>র ওপর</w:t>
      </w:r>
      <w:r w:rsidR="00C97E31" w:rsidRPr="00C37A0E">
        <w:rPr>
          <w:rFonts w:ascii="Kalpurush" w:hAnsi="Kalpurush" w:cs="Kalpurush"/>
          <w:sz w:val="24"/>
          <w:szCs w:val="24"/>
          <w:cs/>
          <w:lang w:bidi="bn-BD"/>
        </w:rPr>
        <w:t xml:space="preserve"> মিথ্যারোপ করা</w:t>
      </w:r>
      <w:r w:rsidR="00C37A0E" w:rsidRPr="00C37A0E">
        <w:rPr>
          <w:rFonts w:ascii="Kalpurush" w:hAnsi="Kalpurush" w:cs="Kalpurush"/>
          <w:sz w:val="24"/>
          <w:szCs w:val="24"/>
          <w:cs/>
          <w:lang w:bidi="bn-BD"/>
        </w:rPr>
        <w:t xml:space="preserve"> কুফুরী</w:t>
      </w:r>
      <w:r w:rsidR="00C97E31" w:rsidRPr="00C37A0E">
        <w:rPr>
          <w:rFonts w:ascii="Kalpurush" w:hAnsi="Kalpurush" w:cs="Kalpurush"/>
          <w:sz w:val="24"/>
          <w:szCs w:val="24"/>
          <w:cs/>
          <w:lang w:bidi="bn-BD"/>
        </w:rPr>
        <w:t xml:space="preserve">, </w:t>
      </w:r>
      <w:r w:rsidR="003B0EA6">
        <w:rPr>
          <w:rFonts w:ascii="Kalpurush" w:hAnsi="Kalpurush" w:cs="Kalpurush" w:hint="cs"/>
          <w:sz w:val="24"/>
          <w:szCs w:val="24"/>
          <w:cs/>
          <w:lang w:bidi="bn-BD"/>
        </w:rPr>
        <w:t xml:space="preserve">আর </w:t>
      </w:r>
      <w:r w:rsidR="003A18E9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যে </w:t>
      </w:r>
      <w:r w:rsidR="003B0EA6">
        <w:rPr>
          <w:rFonts w:ascii="Kalpurush" w:hAnsi="Kalpurush" w:cs="Kalpurush" w:hint="cs"/>
          <w:sz w:val="24"/>
          <w:szCs w:val="24"/>
          <w:cs/>
          <w:lang w:bidi="bn-BD"/>
        </w:rPr>
        <w:t xml:space="preserve">কেউ </w:t>
      </w:r>
      <w:r w:rsidR="003A18E9" w:rsidRPr="00C37A0E">
        <w:rPr>
          <w:rFonts w:ascii="Kalpurush" w:hAnsi="Kalpurush" w:cs="Kalpurush"/>
          <w:sz w:val="24"/>
          <w:szCs w:val="24"/>
          <w:cs/>
          <w:lang w:bidi="bn-BD"/>
        </w:rPr>
        <w:t>তাদের</w:t>
      </w:r>
      <w:r w:rsidR="00C37A0E" w:rsidRPr="00C37A0E">
        <w:rPr>
          <w:rFonts w:ascii="Kalpurush" w:hAnsi="Kalpurush" w:cs="Kalpurush"/>
          <w:sz w:val="24"/>
          <w:szCs w:val="24"/>
          <w:cs/>
          <w:lang w:bidi="bn-BD"/>
        </w:rPr>
        <w:t xml:space="preserve"> কুফুরী</w:t>
      </w:r>
      <w:r w:rsidR="003A18E9" w:rsidRPr="00C37A0E">
        <w:rPr>
          <w:rFonts w:ascii="Kalpurush" w:hAnsi="Kalpurush" w:cs="Kalpurush"/>
          <w:sz w:val="24"/>
          <w:szCs w:val="24"/>
          <w:cs/>
          <w:lang w:bidi="bn-BD"/>
        </w:rPr>
        <w:t>তে</w:t>
      </w:r>
      <w:r w:rsidR="00F16F92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C97E31" w:rsidRPr="00C37A0E">
        <w:rPr>
          <w:rFonts w:ascii="Kalpurush" w:hAnsi="Kalpurush" w:cs="Kalpurush"/>
          <w:sz w:val="24"/>
          <w:szCs w:val="24"/>
          <w:cs/>
          <w:lang w:bidi="bn-BD"/>
        </w:rPr>
        <w:t>সন্দেহ পোষণ</w:t>
      </w:r>
      <w:r w:rsidR="00E60BCB" w:rsidRPr="00C37A0E">
        <w:rPr>
          <w:rFonts w:ascii="Kalpurush" w:hAnsi="Kalpurush" w:cs="Kalpurush"/>
          <w:sz w:val="24"/>
          <w:szCs w:val="24"/>
          <w:cs/>
          <w:lang w:bidi="bn-BD"/>
        </w:rPr>
        <w:t xml:space="preserve"> করে তার</w:t>
      </w:r>
      <w:r w:rsidR="00C37A0E" w:rsidRPr="00C37A0E">
        <w:rPr>
          <w:rFonts w:ascii="Kalpurush" w:hAnsi="Kalpurush" w:cs="Kalpurush"/>
          <w:sz w:val="24"/>
          <w:szCs w:val="24"/>
          <w:cs/>
          <w:lang w:bidi="bn-BD"/>
        </w:rPr>
        <w:t xml:space="preserve"> কুফুরী</w:t>
      </w:r>
      <w:r w:rsidR="00E60BCB" w:rsidRPr="00C37A0E">
        <w:rPr>
          <w:rFonts w:ascii="Kalpurush" w:hAnsi="Kalpurush" w:cs="Kalpurush"/>
          <w:sz w:val="24"/>
          <w:szCs w:val="24"/>
          <w:cs/>
          <w:lang w:bidi="bn-BD"/>
        </w:rPr>
        <w:t>তে কোন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="00E60BCB" w:rsidRPr="00C37A0E">
        <w:rPr>
          <w:rFonts w:ascii="Kalpurush" w:hAnsi="Kalpurush" w:cs="Kalpurush"/>
          <w:sz w:val="24"/>
          <w:szCs w:val="24"/>
          <w:cs/>
          <w:lang w:bidi="bn-BD"/>
        </w:rPr>
        <w:t xml:space="preserve"> সন্দেহ নেই</w:t>
      </w:r>
      <w:r w:rsidR="00E60BCB" w:rsidRPr="00C37A0E">
        <w:rPr>
          <w:rFonts w:ascii="Kalpurush" w:hAnsi="Kalpurush" w:cs="Kalpurush" w:hint="cs"/>
          <w:sz w:val="24"/>
          <w:szCs w:val="24"/>
          <w:cs/>
          <w:lang w:bidi="bn-BD"/>
        </w:rPr>
        <w:t>, সে স্পষ্ট কাফির।</w:t>
      </w:r>
    </w:p>
    <w:p w:rsidR="00DF244B" w:rsidRPr="00C37A0E" w:rsidRDefault="00F23696" w:rsidP="00C37A0E">
      <w:pPr>
        <w:bidi w:val="0"/>
        <w:spacing w:after="120"/>
        <w:jc w:val="both"/>
        <w:rPr>
          <w:rFonts w:ascii="Kalpurush" w:hAnsi="Kalpurush" w:cs="Kalpurush"/>
          <w:sz w:val="24"/>
          <w:szCs w:val="24"/>
          <w:cs/>
          <w:lang w:bidi="bn-BD"/>
        </w:rPr>
      </w:pPr>
      <w:r w:rsidRPr="00C37A0E">
        <w:rPr>
          <w:rFonts w:ascii="Kalpurush" w:hAnsi="Kalpurush" w:cs="Kalpurush"/>
          <w:sz w:val="24"/>
          <w:szCs w:val="24"/>
          <w:cs/>
          <w:lang w:bidi="bn-BD"/>
        </w:rPr>
        <w:t xml:space="preserve">সুবহানাল্লাহ, </w:t>
      </w:r>
      <w:r w:rsidR="00C37A0E" w:rsidRPr="00C37A0E">
        <w:rPr>
          <w:rFonts w:ascii="Kalpurush" w:hAnsi="Kalpurush" w:cs="Kalpurush"/>
          <w:sz w:val="24"/>
          <w:szCs w:val="24"/>
          <w:cs/>
          <w:lang w:bidi="bn-BD"/>
        </w:rPr>
        <w:t>ক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="00405816" w:rsidRPr="00C37A0E">
        <w:rPr>
          <w:rFonts w:ascii="Kalpurush" w:hAnsi="Kalpurush" w:cs="Kalpurush"/>
          <w:sz w:val="24"/>
          <w:szCs w:val="24"/>
          <w:cs/>
          <w:lang w:bidi="bn-BD"/>
        </w:rPr>
        <w:t>ভাবে</w:t>
      </w:r>
      <w:r w:rsidR="00405816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তার</w:t>
      </w:r>
      <w:r w:rsidRPr="00C37A0E">
        <w:rPr>
          <w:rFonts w:ascii="Kalpurush" w:hAnsi="Kalpurush" w:cs="Kalpurush"/>
          <w:sz w:val="24"/>
          <w:szCs w:val="24"/>
          <w:cs/>
          <w:lang w:bidi="bn-BD"/>
        </w:rPr>
        <w:t xml:space="preserve"> পক্ষে </w:t>
      </w:r>
      <w:r w:rsidR="00405816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বলা </w:t>
      </w:r>
      <w:r w:rsidRPr="00C37A0E">
        <w:rPr>
          <w:rFonts w:ascii="Kalpurush" w:hAnsi="Kalpurush" w:cs="Kalpurush"/>
          <w:sz w:val="24"/>
          <w:szCs w:val="24"/>
          <w:cs/>
          <w:lang w:bidi="bn-BD"/>
        </w:rPr>
        <w:t>সম্ভব হল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Pr="00C37A0E">
        <w:rPr>
          <w:rFonts w:ascii="Kalpurush" w:hAnsi="Kalpurush" w:cs="Kalpurush"/>
          <w:sz w:val="24"/>
          <w:szCs w:val="24"/>
          <w:cs/>
          <w:lang w:bidi="bn-BD"/>
        </w:rPr>
        <w:t xml:space="preserve"> যে,</w:t>
      </w:r>
      <w:r w:rsidR="00C37A0E" w:rsidRPr="00C37A0E">
        <w:rPr>
          <w:rFonts w:ascii="Kalpurush" w:hAnsi="Kalpurush" w:cs="Kalpurush"/>
          <w:sz w:val="24"/>
          <w:szCs w:val="24"/>
          <w:cs/>
          <w:lang w:bidi="bn-BD"/>
        </w:rPr>
        <w:t xml:space="preserve"> ইয়াহূদী</w:t>
      </w:r>
      <w:r w:rsidR="002A335D" w:rsidRPr="00C37A0E">
        <w:rPr>
          <w:rFonts w:ascii="Kalpurush" w:hAnsi="Kalpurush" w:cs="Kalpurush" w:hint="cs"/>
          <w:sz w:val="24"/>
          <w:szCs w:val="24"/>
          <w:cs/>
          <w:lang w:bidi="bn-BD"/>
        </w:rPr>
        <w:t>-খৃস্টানকে</w:t>
      </w:r>
      <w:r w:rsidR="00405816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C37A0E" w:rsidRPr="00C37A0E">
        <w:rPr>
          <w:rFonts w:ascii="Kalpurush" w:hAnsi="Kalpurush" w:cs="Kalpurush"/>
          <w:sz w:val="24"/>
          <w:szCs w:val="24"/>
          <w:cs/>
          <w:lang w:bidi="bn-BD"/>
        </w:rPr>
        <w:t>কাফির বলা জায়ে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য</w:t>
      </w:r>
      <w:r w:rsidR="00405816" w:rsidRPr="00C37A0E">
        <w:rPr>
          <w:rFonts w:ascii="Kalpurush" w:hAnsi="Kalpurush" w:cs="Kalpurush"/>
          <w:sz w:val="24"/>
          <w:szCs w:val="24"/>
          <w:cs/>
          <w:lang w:bidi="bn-BD"/>
        </w:rPr>
        <w:t xml:space="preserve"> নয়, অথচ তা</w:t>
      </w:r>
      <w:r w:rsidR="00405816" w:rsidRPr="00C37A0E">
        <w:rPr>
          <w:rFonts w:ascii="Kalpurush" w:hAnsi="Kalpurush" w:cs="Kalpurush" w:hint="cs"/>
          <w:sz w:val="24"/>
          <w:szCs w:val="24"/>
          <w:cs/>
          <w:lang w:bidi="bn-BD"/>
        </w:rPr>
        <w:t>দের কথা এবং আকিদা-</w:t>
      </w:r>
      <w:r w:rsidR="00AD2FDA" w:rsidRPr="00C37A0E">
        <w:rPr>
          <w:rFonts w:ascii="Kalpurush" w:hAnsi="Kalpurush" w:cs="Kalpurush"/>
          <w:sz w:val="24"/>
          <w:szCs w:val="24"/>
          <w:cs/>
          <w:lang w:bidi="bn-BD"/>
        </w:rPr>
        <w:t>বিশ্বাস</w:t>
      </w:r>
      <w:r w:rsidR="00405816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হচ্ছে: “</w:t>
      </w:r>
      <w:r w:rsidR="00D5009C" w:rsidRPr="00C37A0E">
        <w:rPr>
          <w:rFonts w:ascii="Kalpurush" w:hAnsi="Kalpurush" w:cs="Kalpurush"/>
          <w:sz w:val="24"/>
          <w:szCs w:val="24"/>
          <w:cs/>
          <w:lang w:bidi="bn-BD"/>
        </w:rPr>
        <w:t>আল্লাহ তিন সত্ত্বার এক সত্ত্বা</w:t>
      </w:r>
      <w:r w:rsidR="00405816" w:rsidRPr="00C37A0E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D5009C" w:rsidRPr="00C37A0E">
        <w:rPr>
          <w:rFonts w:ascii="Kalpurush" w:hAnsi="Kalpurush" w:cs="Arial Unicode MS"/>
          <w:sz w:val="24"/>
          <w:szCs w:val="24"/>
          <w:cs/>
          <w:lang w:bidi="hi-IN"/>
        </w:rPr>
        <w:t xml:space="preserve">। </w:t>
      </w:r>
      <w:r w:rsidR="00405816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যে কারণে </w:t>
      </w:r>
      <w:r w:rsidR="00D5009C" w:rsidRPr="00C37A0E">
        <w:rPr>
          <w:rFonts w:ascii="Kalpurush" w:hAnsi="Kalpurush" w:cs="Kalpurush"/>
          <w:sz w:val="24"/>
          <w:szCs w:val="24"/>
          <w:cs/>
          <w:lang w:bidi="bn-BD"/>
        </w:rPr>
        <w:t>তাদের স্রষ্টা তাদেরকে কাফির বলেছে</w:t>
      </w:r>
      <w:r w:rsidR="00405816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ন। </w:t>
      </w:r>
      <w:r w:rsidR="00F83591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আমাদের বিবেক মানে না, </w:t>
      </w:r>
      <w:r w:rsidR="00D5009C" w:rsidRPr="00C37A0E">
        <w:rPr>
          <w:rFonts w:ascii="Kalpurush" w:hAnsi="Kalpurush" w:cs="Kalpurush"/>
          <w:sz w:val="24"/>
          <w:szCs w:val="24"/>
          <w:cs/>
          <w:lang w:bidi="bn-BD"/>
        </w:rPr>
        <w:t xml:space="preserve">তাদেরকে কাফির </w:t>
      </w:r>
      <w:r w:rsidR="00405816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বলা </w:t>
      </w:r>
      <w:r w:rsidR="00D5009C" w:rsidRPr="00C37A0E">
        <w:rPr>
          <w:rFonts w:ascii="Kalpurush" w:hAnsi="Kalpurush" w:cs="Kalpurush"/>
          <w:sz w:val="24"/>
          <w:szCs w:val="24"/>
          <w:cs/>
          <w:lang w:bidi="bn-BD"/>
        </w:rPr>
        <w:t xml:space="preserve">কেন তার 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মন সায় দিচ্ছে না</w:t>
      </w:r>
      <w:r w:rsidR="00405816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কিংবা তার </w:t>
      </w:r>
      <w:r w:rsidR="00D5009C" w:rsidRPr="00C37A0E">
        <w:rPr>
          <w:rFonts w:ascii="Kalpurush" w:hAnsi="Kalpurush" w:cs="Kalpurush"/>
          <w:sz w:val="24"/>
          <w:szCs w:val="24"/>
          <w:cs/>
          <w:lang w:bidi="bn-BD"/>
        </w:rPr>
        <w:t xml:space="preserve">পছন্দ </w:t>
      </w:r>
      <w:r w:rsidR="00405816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হচ্ছে না, </w:t>
      </w:r>
      <w:r w:rsidR="00405816" w:rsidRPr="00C37A0E">
        <w:rPr>
          <w:rFonts w:ascii="Kalpurush" w:hAnsi="Kalpurush" w:cs="Kalpurush"/>
          <w:sz w:val="24"/>
          <w:szCs w:val="24"/>
          <w:cs/>
          <w:lang w:bidi="bn-BD"/>
        </w:rPr>
        <w:t>অথচ তারা বলে:</w:t>
      </w:r>
      <w:r w:rsidR="00405816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4B6357" w:rsidRPr="00C37A0E"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D5009C" w:rsidRPr="00C37A0E">
        <w:rPr>
          <w:rFonts w:ascii="Kalpurush" w:hAnsi="Kalpurush" w:cs="Kalpurush"/>
          <w:sz w:val="24"/>
          <w:szCs w:val="24"/>
          <w:cs/>
          <w:lang w:bidi="bn-BD"/>
        </w:rPr>
        <w:t>মাসিহ আল্লাহর ছেলে</w:t>
      </w:r>
      <w:r w:rsidR="004B6357" w:rsidRPr="00C37A0E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4B6357" w:rsidRPr="00C37A0E">
        <w:rPr>
          <w:rFonts w:ascii="Kalpurush" w:hAnsi="Kalpurush" w:cs="Arial Unicode MS" w:hint="cs"/>
          <w:sz w:val="24"/>
          <w:szCs w:val="24"/>
          <w:cs/>
          <w:lang w:bidi="hi-IN"/>
        </w:rPr>
        <w:t xml:space="preserve">। </w:t>
      </w:r>
      <w:r w:rsidR="004B6357" w:rsidRPr="00C37A0E">
        <w:rPr>
          <w:rFonts w:ascii="Kalpurush" w:hAnsi="Kalpurush" w:cs="Kalpurush" w:hint="cs"/>
          <w:sz w:val="24"/>
          <w:szCs w:val="24"/>
          <w:cs/>
          <w:lang w:bidi="bn-IN"/>
        </w:rPr>
        <w:t xml:space="preserve">আরও </w:t>
      </w:r>
      <w:r w:rsidR="0097311E" w:rsidRPr="00C37A0E">
        <w:rPr>
          <w:rFonts w:ascii="Kalpurush" w:hAnsi="Kalpurush" w:cs="Kalpurush" w:hint="cs"/>
          <w:sz w:val="24"/>
          <w:szCs w:val="24"/>
          <w:cs/>
          <w:lang w:bidi="bn-BD"/>
        </w:rPr>
        <w:t>ব</w:t>
      </w:r>
      <w:r w:rsidR="004B6357" w:rsidRPr="00C37A0E">
        <w:rPr>
          <w:rFonts w:ascii="Kalpurush" w:hAnsi="Kalpurush" w:cs="Kalpurush"/>
          <w:sz w:val="24"/>
          <w:szCs w:val="24"/>
          <w:cs/>
          <w:lang w:bidi="bn-BD"/>
        </w:rPr>
        <w:t>লে</w:t>
      </w:r>
      <w:r w:rsidR="0097311E" w:rsidRPr="00C37A0E">
        <w:rPr>
          <w:rFonts w:ascii="Kalpurush" w:hAnsi="Kalpurush" w:cs="Kalpurush"/>
          <w:sz w:val="24"/>
          <w:szCs w:val="24"/>
          <w:cs/>
          <w:lang w:bidi="bn-BD"/>
        </w:rPr>
        <w:t>:</w:t>
      </w:r>
      <w:r w:rsidR="0097311E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4B6357" w:rsidRPr="00C37A0E"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D5009C" w:rsidRPr="00C37A0E">
        <w:rPr>
          <w:rFonts w:ascii="Kalpurush" w:hAnsi="Kalpurush" w:cs="Kalpurush"/>
          <w:sz w:val="24"/>
          <w:szCs w:val="24"/>
          <w:cs/>
          <w:lang w:bidi="bn-BD"/>
        </w:rPr>
        <w:t>আল্লাহর হাত আবদ্ধ</w:t>
      </w:r>
      <w:r w:rsidR="0097311E" w:rsidRPr="00C37A0E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97311E" w:rsidRPr="00C37A0E">
        <w:rPr>
          <w:rFonts w:ascii="Kalpurush" w:hAnsi="Kalpurush" w:cs="Arial Unicode MS" w:hint="cs"/>
          <w:sz w:val="24"/>
          <w:szCs w:val="24"/>
          <w:cs/>
          <w:lang w:bidi="hi-IN"/>
        </w:rPr>
        <w:t xml:space="preserve">। </w:t>
      </w:r>
      <w:r w:rsidR="0097311E" w:rsidRPr="00C37A0E">
        <w:rPr>
          <w:rFonts w:ascii="Kalpurush" w:hAnsi="Kalpurush" w:cs="Kalpurush" w:hint="cs"/>
          <w:sz w:val="24"/>
          <w:szCs w:val="24"/>
          <w:cs/>
          <w:lang w:bidi="bn-IN"/>
        </w:rPr>
        <w:t xml:space="preserve">আরও </w:t>
      </w:r>
      <w:r w:rsidR="0097311E" w:rsidRPr="00C37A0E">
        <w:rPr>
          <w:rFonts w:ascii="Kalpurush" w:hAnsi="Kalpurush" w:cs="Kalpurush"/>
          <w:sz w:val="24"/>
          <w:szCs w:val="24"/>
          <w:cs/>
          <w:lang w:bidi="bn-BD"/>
        </w:rPr>
        <w:t>বলে:</w:t>
      </w:r>
      <w:r w:rsidR="0097311E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4B6357" w:rsidRPr="00C37A0E"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97311E" w:rsidRPr="00C37A0E">
        <w:rPr>
          <w:rFonts w:ascii="Kalpurush" w:hAnsi="Kalpurush" w:cs="Kalpurush"/>
          <w:sz w:val="24"/>
          <w:szCs w:val="24"/>
          <w:cs/>
          <w:lang w:bidi="bn-BD"/>
        </w:rPr>
        <w:t>আল্লাহ</w:t>
      </w:r>
      <w:r w:rsidR="0097311E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4B6357" w:rsidRPr="00C37A0E">
        <w:rPr>
          <w:rFonts w:ascii="Kalpurush" w:hAnsi="Kalpurush" w:cs="Kalpurush"/>
          <w:sz w:val="24"/>
          <w:szCs w:val="24"/>
          <w:cs/>
          <w:lang w:bidi="bn-BD"/>
        </w:rPr>
        <w:t>ফকির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="004B6357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আর </w:t>
      </w:r>
      <w:r w:rsidR="00D5009C" w:rsidRPr="00C37A0E">
        <w:rPr>
          <w:rFonts w:ascii="Kalpurush" w:hAnsi="Kalpurush" w:cs="Kalpurush"/>
          <w:sz w:val="24"/>
          <w:szCs w:val="24"/>
          <w:cs/>
          <w:lang w:bidi="bn-BD"/>
        </w:rPr>
        <w:t>আমরা ধনী</w:t>
      </w:r>
      <w:r w:rsidR="004B6357" w:rsidRPr="00C37A0E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D5009C" w:rsidRPr="00C37A0E">
        <w:rPr>
          <w:rFonts w:ascii="Kalpurush" w:hAnsi="Kalpurush" w:cs="Arial Unicode MS"/>
          <w:sz w:val="24"/>
          <w:szCs w:val="24"/>
          <w:cs/>
          <w:lang w:bidi="hi-IN"/>
        </w:rPr>
        <w:t>।</w:t>
      </w:r>
      <w:r w:rsidR="004B6357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</w:p>
    <w:p w:rsidR="00306F09" w:rsidRPr="00C37A0E" w:rsidRDefault="00AE0B90" w:rsidP="00C37A0E">
      <w:pPr>
        <w:bidi w:val="0"/>
        <w:spacing w:after="120"/>
        <w:jc w:val="both"/>
        <w:rPr>
          <w:rFonts w:ascii="Kalpurush" w:hAnsi="Kalpurush" w:cs="Kalpurush"/>
          <w:sz w:val="24"/>
          <w:szCs w:val="24"/>
          <w:cs/>
          <w:lang w:bidi="bn-BD"/>
        </w:rPr>
      </w:pP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অবাক লাগে, </w:t>
      </w:r>
      <w:r w:rsidR="00F83591" w:rsidRPr="00C37A0E">
        <w:rPr>
          <w:rFonts w:ascii="Kalpurush" w:hAnsi="Kalpurush" w:cs="Kalpurush" w:hint="cs"/>
          <w:sz w:val="24"/>
          <w:szCs w:val="24"/>
          <w:cs/>
          <w:lang w:bidi="bn-BD"/>
        </w:rPr>
        <w:t>তার নিকট কেন কঠিন ঠেকল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ইয়াহূদী</w:t>
      </w: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>-খৃস্টান</w:t>
      </w:r>
      <w:r w:rsidR="002A335D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কে </w:t>
      </w: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>কাফির বলা এবং</w:t>
      </w:r>
      <w:r w:rsidR="00306F09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>তাদের উপর কাফির শব্দ প্রয়োগ করা</w:t>
      </w:r>
      <w:r w:rsidR="00754D4E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, </w:t>
      </w:r>
      <w:r w:rsidR="00306F09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অথচ তারা </w:t>
      </w:r>
      <w:r w:rsidR="00754D4E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নিজেদের </w:t>
      </w:r>
      <w:r w:rsidR="00D601D4" w:rsidRPr="00C37A0E">
        <w:rPr>
          <w:rFonts w:ascii="Kalpurush" w:hAnsi="Kalpurush" w:cs="Kalpurush" w:hint="cs"/>
          <w:sz w:val="24"/>
          <w:szCs w:val="24"/>
          <w:cs/>
          <w:lang w:bidi="bn-BD"/>
        </w:rPr>
        <w:t>রবের</w:t>
      </w:r>
      <w:r w:rsidR="00306F09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="00D601D4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পর </w:t>
      </w:r>
      <w:r w:rsidR="00CE3FDE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এমন </w:t>
      </w:r>
      <w:r w:rsidR="00D601D4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খারাপ </w:t>
      </w:r>
      <w:r w:rsidR="00306F09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বিশেষণ </w:t>
      </w:r>
      <w:r w:rsidR="00D601D4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আরোপ করেছে, </w:t>
      </w:r>
      <w:r w:rsidR="00CE3FDE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যার </w:t>
      </w:r>
      <w:r w:rsidR="00306F09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প্রত্যেকটি আল্লাহর দোষ, </w:t>
      </w:r>
      <w:r w:rsidR="004955F4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নিন্দা ও </w:t>
      </w:r>
      <w:r w:rsidR="00306F09" w:rsidRPr="00C37A0E">
        <w:rPr>
          <w:rFonts w:ascii="Kalpurush" w:hAnsi="Kalpurush" w:cs="Kalpurush" w:hint="cs"/>
          <w:sz w:val="24"/>
          <w:szCs w:val="24"/>
          <w:cs/>
          <w:lang w:bidi="bn-BD"/>
        </w:rPr>
        <w:t>গাল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-</w:t>
      </w:r>
      <w:r w:rsidR="00306F09" w:rsidRPr="00C37A0E">
        <w:rPr>
          <w:rFonts w:ascii="Kalpurush" w:hAnsi="Kalpurush" w:cs="Kalpurush" w:hint="cs"/>
          <w:sz w:val="24"/>
          <w:szCs w:val="24"/>
          <w:cs/>
          <w:lang w:bidi="bn-BD"/>
        </w:rPr>
        <w:t>মন্দ</w:t>
      </w:r>
      <w:r w:rsidR="004955F4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কে শামিল </w:t>
      </w:r>
      <w:r w:rsidR="00306F09" w:rsidRPr="00C37A0E">
        <w:rPr>
          <w:rFonts w:ascii="Kalpurush" w:hAnsi="Kalpurush" w:cs="Kalpurush" w:hint="cs"/>
          <w:sz w:val="24"/>
          <w:szCs w:val="24"/>
          <w:cs/>
          <w:lang w:bidi="bn-BD"/>
        </w:rPr>
        <w:t>করে।</w:t>
      </w:r>
    </w:p>
    <w:p w:rsidR="003739E9" w:rsidRPr="00C37A0E" w:rsidRDefault="004955F4" w:rsidP="00C37A0E">
      <w:pPr>
        <w:bidi w:val="0"/>
        <w:spacing w:after="120"/>
        <w:jc w:val="both"/>
        <w:rPr>
          <w:rFonts w:ascii="Kalpurush" w:hAnsi="Kalpurush"/>
          <w:sz w:val="24"/>
          <w:szCs w:val="24"/>
          <w:rtl/>
        </w:rPr>
      </w:pP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আমি </w:t>
      </w:r>
      <w:r w:rsidR="00CE3FDE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উক্ত ওয়ায়েজকে </w:t>
      </w:r>
      <w:r w:rsidR="006A0361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দীনের প্রতি আহ্বান </w:t>
      </w: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জানাচ্ছি, </w:t>
      </w:r>
      <w:r w:rsidR="006A0361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আহ্বান </w:t>
      </w:r>
      <w:r w:rsidR="00AD2FDA" w:rsidRPr="00C37A0E">
        <w:rPr>
          <w:rFonts w:ascii="Kalpurush" w:hAnsi="Kalpurush" w:cs="Kalpurush"/>
          <w:sz w:val="24"/>
          <w:szCs w:val="24"/>
          <w:cs/>
          <w:lang w:bidi="bn-BD"/>
        </w:rPr>
        <w:t>জানাচ্ছি</w:t>
      </w: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6A0361" w:rsidRPr="00C37A0E">
        <w:rPr>
          <w:rFonts w:ascii="Kalpurush" w:hAnsi="Kalpurush" w:cs="Kalpurush" w:hint="cs"/>
          <w:sz w:val="24"/>
          <w:szCs w:val="24"/>
          <w:cs/>
          <w:lang w:bidi="bn-BD"/>
        </w:rPr>
        <w:t>তাকে তাওবার প্র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তি </w:t>
      </w:r>
      <w:r w:rsidR="006A0361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এবং তাকে </w:t>
      </w: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অনুরোধ করছি, নিম্নের </w:t>
      </w:r>
      <w:r w:rsidR="006A0361" w:rsidRPr="00C37A0E">
        <w:rPr>
          <w:rFonts w:ascii="Kalpurush" w:hAnsi="Kalpurush" w:cs="Kalpurush" w:hint="cs"/>
          <w:sz w:val="24"/>
          <w:szCs w:val="24"/>
          <w:cs/>
          <w:lang w:bidi="bn-BD"/>
        </w:rPr>
        <w:t>আয়াতটি পাঠ করুন:</w:t>
      </w:r>
      <w:r w:rsidR="00872CC2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</w:p>
    <w:p w:rsidR="003739E9" w:rsidRPr="00C37A0E" w:rsidRDefault="00C37A0E" w:rsidP="00C37A0E">
      <w:pPr>
        <w:spacing w:after="120"/>
        <w:jc w:val="both"/>
        <w:rPr>
          <w:rStyle w:val="Strong"/>
          <w:rFonts w:ascii="Tahoma" w:hAnsi="Tahoma" w:cs="Tahoma"/>
          <w:color w:val="006600"/>
          <w:sz w:val="24"/>
          <w:szCs w:val="24"/>
          <w:rtl/>
        </w:rPr>
      </w:pPr>
      <w:r w:rsidRPr="00C37A0E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وَدُّواْ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لَوۡ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تُدۡهِنُ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فَيُدۡهِنُونَ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٩</w:t>
      </w:r>
      <w:r w:rsidRPr="00C37A0E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C37A0E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C37A0E">
        <w:rPr>
          <w:rFonts w:ascii="KFGQPC Uthman Taha Naskh" w:cs="KFGQPC Uthman Taha Naskh" w:hint="cs"/>
          <w:color w:val="008000"/>
          <w:sz w:val="24"/>
          <w:szCs w:val="24"/>
          <w:rtl/>
        </w:rPr>
        <w:t>القلم</w:t>
      </w:r>
      <w:r w:rsidRPr="00C37A0E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C37A0E">
        <w:rPr>
          <w:rFonts w:ascii="KFGQPC Uthman Taha Naskh" w:cs="KFGQPC Uthman Taha Naskh" w:hint="cs"/>
          <w:color w:val="008000"/>
          <w:sz w:val="24"/>
          <w:szCs w:val="24"/>
          <w:rtl/>
        </w:rPr>
        <w:t>٩</w:t>
      </w:r>
      <w:r w:rsidRPr="00C37A0E"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C37A0E" w:rsidRPr="00C37A0E" w:rsidRDefault="00CF3E22" w:rsidP="00C37A0E">
      <w:pPr>
        <w:bidi w:val="0"/>
        <w:spacing w:after="12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644486" w:rsidRPr="00C37A0E">
        <w:rPr>
          <w:rFonts w:ascii="Kalpurush" w:hAnsi="Kalpurush" w:cs="Kalpurush" w:hint="cs"/>
          <w:sz w:val="24"/>
          <w:szCs w:val="24"/>
          <w:cs/>
          <w:lang w:bidi="bn-BD"/>
        </w:rPr>
        <w:t>তারা চায়,</w:t>
      </w:r>
      <w:r w:rsidR="0055245C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F175EE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যদি </w:t>
      </w:r>
      <w:r w:rsidR="00872CC2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তুমি </w:t>
      </w:r>
      <w:r w:rsidR="00F175EE" w:rsidRPr="00C37A0E">
        <w:rPr>
          <w:rFonts w:ascii="Kalpurush" w:hAnsi="Kalpurush" w:cs="Kalpurush" w:hint="cs"/>
          <w:sz w:val="24"/>
          <w:szCs w:val="24"/>
          <w:cs/>
          <w:lang w:bidi="bn-BD"/>
        </w:rPr>
        <w:t>আপোষকামী হও, তবে তারাও আপোষকারী হবে</w:t>
      </w: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F175EE" w:rsidRPr="00C37A0E">
        <w:rPr>
          <w:rFonts w:ascii="Kalpurush" w:hAnsi="Kalpurush" w:cs="Arial Unicode MS" w:hint="cs"/>
          <w:sz w:val="24"/>
          <w:szCs w:val="24"/>
          <w:cs/>
          <w:lang w:bidi="hi-IN"/>
        </w:rPr>
        <w:t>।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[</w:t>
      </w: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>সূরা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আল-</w:t>
      </w: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>কালাম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, আয়াত</w:t>
      </w: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>: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৯]</w:t>
      </w:r>
      <w:r w:rsidR="00872CC2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</w:p>
    <w:p w:rsidR="00F32F6F" w:rsidRPr="00C37A0E" w:rsidRDefault="00620277" w:rsidP="00C37A0E">
      <w:pPr>
        <w:bidi w:val="0"/>
        <w:spacing w:after="12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>অতএব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, কুফুরী</w:t>
      </w:r>
      <w:r w:rsidR="00054B2A" w:rsidRPr="00C37A0E">
        <w:rPr>
          <w:rFonts w:ascii="Kalpurush" w:hAnsi="Kalpurush" w:cs="Kalpurush" w:hint="cs"/>
          <w:sz w:val="24"/>
          <w:szCs w:val="24"/>
          <w:cs/>
          <w:lang w:bidi="bn-BD"/>
        </w:rPr>
        <w:t>র ক্ষেত্রে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ইয়াহূদী</w:t>
      </w:r>
      <w:r w:rsidR="0017252B" w:rsidRPr="00C37A0E">
        <w:rPr>
          <w:rFonts w:ascii="Kalpurush" w:hAnsi="Kalpurush" w:cs="Kalpurush" w:hint="cs"/>
          <w:sz w:val="24"/>
          <w:szCs w:val="24"/>
          <w:cs/>
          <w:lang w:bidi="bn-BD"/>
        </w:rPr>
        <w:t>-খৃস্টানদের</w:t>
      </w:r>
      <w:r w:rsidR="009E73F2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054B2A" w:rsidRPr="00C37A0E">
        <w:rPr>
          <w:rFonts w:ascii="Kalpurush" w:hAnsi="Kalpurush" w:cs="Kalpurush" w:hint="cs"/>
          <w:sz w:val="24"/>
          <w:szCs w:val="24"/>
          <w:cs/>
          <w:lang w:bidi="bn-BD"/>
        </w:rPr>
        <w:t>সাথে আপোষ করবে</w:t>
      </w:r>
      <w:r w:rsidR="002A335D" w:rsidRPr="00C37A0E">
        <w:rPr>
          <w:rFonts w:ascii="Kalpurush" w:hAnsi="Kalpurush" w:cs="Kalpurush" w:hint="cs"/>
          <w:sz w:val="24"/>
          <w:szCs w:val="24"/>
          <w:cs/>
          <w:lang w:bidi="bn-BD"/>
        </w:rPr>
        <w:t>ন</w:t>
      </w:r>
      <w:r w:rsidR="00054B2A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না, </w:t>
      </w:r>
      <w:r w:rsidR="00F32F6F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প্রত্যেকের </w:t>
      </w:r>
      <w:r w:rsidR="0055772F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সামনে </w:t>
      </w:r>
      <w:r w:rsidR="00054B2A" w:rsidRPr="00C37A0E">
        <w:rPr>
          <w:rFonts w:ascii="Kalpurush" w:hAnsi="Kalpurush" w:cs="Kalpurush" w:hint="cs"/>
          <w:sz w:val="24"/>
          <w:szCs w:val="24"/>
          <w:cs/>
          <w:lang w:bidi="bn-BD"/>
        </w:rPr>
        <w:t>তাদের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কুফুরী</w:t>
      </w:r>
      <w:r w:rsidR="00054B2A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2A335D" w:rsidRPr="00C37A0E">
        <w:rPr>
          <w:rFonts w:ascii="Kalpurush" w:hAnsi="Kalpurush" w:cs="Kalpurush" w:hint="cs"/>
          <w:sz w:val="24"/>
          <w:szCs w:val="24"/>
          <w:cs/>
          <w:lang w:bidi="bn-BD"/>
        </w:rPr>
        <w:t>স্পষ্ট করুন</w:t>
      </w:r>
      <w:r w:rsidR="0055772F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, </w:t>
      </w:r>
      <w:r w:rsidR="00054B2A" w:rsidRPr="00C37A0E">
        <w:rPr>
          <w:rFonts w:ascii="Kalpurush" w:hAnsi="Kalpurush" w:cs="Kalpurush" w:hint="cs"/>
          <w:sz w:val="24"/>
          <w:szCs w:val="24"/>
          <w:cs/>
          <w:lang w:bidi="bn-BD"/>
        </w:rPr>
        <w:t>স্পষ্টভাবে ঘোষণা দিবে তারা</w:t>
      </w:r>
      <w:r w:rsidR="00F32F6F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কাফির, তারা </w:t>
      </w:r>
      <w:r w:rsidR="00054B2A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চির </w:t>
      </w:r>
      <w:r w:rsidR="00AD2FDA" w:rsidRPr="00C37A0E">
        <w:rPr>
          <w:rFonts w:ascii="Kalpurush" w:hAnsi="Kalpurush" w:cs="Kalpurush"/>
          <w:sz w:val="24"/>
          <w:szCs w:val="24"/>
          <w:cs/>
          <w:lang w:bidi="bn-BD"/>
        </w:rPr>
        <w:t>জাহান্নামি</w:t>
      </w:r>
      <w:r w:rsidR="00F32F6F" w:rsidRPr="00C37A0E">
        <w:rPr>
          <w:rFonts w:ascii="Kalpurush" w:hAnsi="Kalpurush" w:cs="Arial Unicode MS" w:hint="cs"/>
          <w:sz w:val="24"/>
          <w:szCs w:val="24"/>
          <w:cs/>
          <w:lang w:bidi="hi-IN"/>
        </w:rPr>
        <w:t xml:space="preserve">। </w:t>
      </w:r>
      <w:r w:rsidR="00F32F6F" w:rsidRPr="00C37A0E">
        <w:rPr>
          <w:rFonts w:ascii="Kalpurush" w:hAnsi="Kalpurush" w:cs="Kalpurush" w:hint="cs"/>
          <w:sz w:val="24"/>
          <w:szCs w:val="24"/>
          <w:cs/>
          <w:lang w:bidi="bn-IN"/>
        </w:rPr>
        <w:t>নবী</w:t>
      </w:r>
      <w:r w:rsidR="00F32F6F" w:rsidRPr="00C37A0E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</w:t>
      </w:r>
      <w:r w:rsidR="00F32F6F" w:rsidRPr="00C37A0E">
        <w:rPr>
          <w:rFonts w:ascii="Kalpurush" w:hAnsi="Kalpurush" w:cs="Kalpurush"/>
          <w:sz w:val="24"/>
          <w:szCs w:val="24"/>
          <w:lang w:bidi="bn-BD"/>
        </w:rPr>
        <w:t xml:space="preserve"> </w:t>
      </w:r>
      <w:r w:rsidR="00F32F6F" w:rsidRPr="00C37A0E">
        <w:rPr>
          <w:rFonts w:ascii="Kalpurush" w:hAnsi="Kalpurush" w:cs="Kalpurush"/>
          <w:sz w:val="24"/>
          <w:szCs w:val="24"/>
          <w:cs/>
          <w:lang w:bidi="bn-BD"/>
        </w:rPr>
        <w:t>বলেছেন</w:t>
      </w:r>
      <w:r w:rsidR="00F32F6F" w:rsidRPr="00C37A0E">
        <w:rPr>
          <w:rFonts w:ascii="Kalpurush" w:hAnsi="Kalpurush" w:cs="Kalpurush"/>
          <w:sz w:val="24"/>
          <w:szCs w:val="24"/>
          <w:lang w:bidi="bn-BD"/>
        </w:rPr>
        <w:t>:</w:t>
      </w:r>
    </w:p>
    <w:p w:rsidR="00F32F6F" w:rsidRPr="00C37A0E" w:rsidRDefault="0020747D" w:rsidP="00C37A0E">
      <w:pPr>
        <w:spacing w:after="120"/>
        <w:jc w:val="both"/>
        <w:rPr>
          <w:rFonts w:ascii="Kalpurush" w:hAnsi="Kalpurush" w:cs="KFGQPC Uthman Taha Naskh"/>
          <w:b/>
          <w:bCs/>
          <w:color w:val="000099"/>
          <w:sz w:val="24"/>
          <w:szCs w:val="24"/>
          <w:lang w:bidi="bn-BD"/>
        </w:rPr>
      </w:pPr>
      <w:r w:rsidRPr="00C37A0E">
        <w:rPr>
          <w:rFonts w:ascii="Arial" w:eastAsia="Times New Roman" w:hAnsi="Arial" w:cs="KFGQPC Uthman Taha Naskh" w:hint="cs"/>
          <w:b/>
          <w:bCs/>
          <w:color w:val="000099"/>
          <w:sz w:val="24"/>
          <w:szCs w:val="24"/>
          <w:rtl/>
          <w:lang w:bidi="ar-EG"/>
        </w:rPr>
        <w:t>«</w:t>
      </w:r>
      <w:r w:rsidR="00AA286A" w:rsidRPr="00C37A0E">
        <w:rPr>
          <w:rStyle w:val="Strong"/>
          <w:rFonts w:ascii="Tahoma" w:hAnsi="Tahoma" w:cs="KFGQPC Uthman Taha Naskh"/>
          <w:b w:val="0"/>
          <w:bCs w:val="0"/>
          <w:color w:val="000099"/>
          <w:sz w:val="24"/>
          <w:szCs w:val="24"/>
          <w:rtl/>
        </w:rPr>
        <w:t>والذي نفسي بيده، لا يسمع بي يهودي ولا نصراني من هذه الأمة- أي أمة الدعوة- ثم لا يتبع ما جئت به، أو قال لا يؤمن بما جئت به إلا كان من أصحاب النار</w:t>
      </w:r>
      <w:r w:rsidRPr="00C37A0E">
        <w:rPr>
          <w:rFonts w:ascii="Arial" w:eastAsia="Times New Roman" w:hAnsi="Arial" w:cs="KFGQPC Uthman Taha Naskh" w:hint="cs"/>
          <w:b/>
          <w:bCs/>
          <w:color w:val="000099"/>
          <w:sz w:val="24"/>
          <w:szCs w:val="24"/>
          <w:rtl/>
          <w:lang w:bidi="ar-EG"/>
        </w:rPr>
        <w:t>»</w:t>
      </w:r>
      <w:r w:rsidR="00AA286A" w:rsidRPr="00C37A0E">
        <w:rPr>
          <w:rStyle w:val="Strong"/>
          <w:rFonts w:ascii="Tahoma" w:hAnsi="Tahoma" w:cs="KFGQPC Uthman Taha Naskh"/>
          <w:b w:val="0"/>
          <w:bCs w:val="0"/>
          <w:color w:val="000099"/>
          <w:sz w:val="24"/>
          <w:szCs w:val="24"/>
          <w:rtl/>
        </w:rPr>
        <w:t>.</w:t>
      </w:r>
    </w:p>
    <w:p w:rsidR="008C1A29" w:rsidRPr="00C37A0E" w:rsidRDefault="00E851F1" w:rsidP="00C37A0E">
      <w:pPr>
        <w:bidi w:val="0"/>
        <w:spacing w:after="120"/>
        <w:jc w:val="both"/>
        <w:rPr>
          <w:rFonts w:ascii="Kalpurush" w:hAnsi="Kalpurush" w:cs="Kalpurush"/>
          <w:sz w:val="24"/>
          <w:szCs w:val="24"/>
          <w:cs/>
          <w:lang w:bidi="bn-BD"/>
        </w:rPr>
      </w:pP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>“সে সত্ত্বার কসম, যার হাতে আমার নফস,</w:t>
      </w:r>
      <w:r w:rsidR="00DB6A48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CD79FB" w:rsidRPr="00C37A0E">
        <w:rPr>
          <w:rFonts w:ascii="Kalpurush" w:hAnsi="Kalpurush" w:cs="Kalpurush" w:hint="cs"/>
          <w:sz w:val="24"/>
          <w:szCs w:val="24"/>
          <w:cs/>
          <w:lang w:bidi="bn-BD"/>
        </w:rPr>
        <w:t>এই উম্মত থেকে যে কেউ আমার সম্পর্কে শুনল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ইয়াহূদী</w:t>
      </w:r>
      <w:r w:rsidR="00CD79FB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হোক বা নাসারা হোক, অতঃপর আমার </w:t>
      </w:r>
      <w:r w:rsidR="00AD2FDA" w:rsidRPr="00C37A0E">
        <w:rPr>
          <w:rFonts w:ascii="Kalpurush" w:hAnsi="Kalpurush" w:cs="Kalpurush"/>
          <w:sz w:val="24"/>
          <w:szCs w:val="24"/>
          <w:cs/>
          <w:lang w:bidi="bn-BD"/>
        </w:rPr>
        <w:t>আনিত</w:t>
      </w:r>
      <w:r w:rsidR="00CD79FB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দীনের অনুসরণ করল না, অথবা বলেছেন, আমার </w:t>
      </w:r>
      <w:r w:rsidR="00AD2FDA" w:rsidRPr="00C37A0E">
        <w:rPr>
          <w:rFonts w:ascii="Kalpurush" w:hAnsi="Kalpurush" w:cs="Kalpurush"/>
          <w:sz w:val="24"/>
          <w:szCs w:val="24"/>
          <w:cs/>
          <w:lang w:bidi="bn-BD"/>
        </w:rPr>
        <w:t>আনিত</w:t>
      </w:r>
      <w:r w:rsidR="00CD79FB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দীনের প্রতি ঈমান 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আনল না, সে অবশ্যই জাহান্নামী</w:t>
      </w:r>
      <w:r w:rsidR="00CD79FB" w:rsidRPr="00C37A0E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CD79FB" w:rsidRPr="00C37A0E">
        <w:rPr>
          <w:rFonts w:ascii="Kalpurush" w:hAnsi="Kalpurush" w:cs="Arial Unicode MS" w:hint="cs"/>
          <w:sz w:val="24"/>
          <w:szCs w:val="24"/>
          <w:cs/>
          <w:lang w:bidi="hi-IN"/>
        </w:rPr>
        <w:t>।</w:t>
      </w:r>
      <w:r w:rsidR="009D136A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(সহীহ মুসলিম)</w:t>
      </w:r>
    </w:p>
    <w:p w:rsidR="00A411AF" w:rsidRPr="00C37A0E" w:rsidRDefault="00EC5C96" w:rsidP="00C37A0E">
      <w:pPr>
        <w:bidi w:val="0"/>
        <w:spacing w:after="120"/>
        <w:jc w:val="both"/>
        <w:rPr>
          <w:rFonts w:ascii="Kalpurush" w:hAnsi="Kalpurush" w:cs="Kalpurush"/>
          <w:sz w:val="24"/>
          <w:szCs w:val="24"/>
          <w:cs/>
          <w:lang w:bidi="bn-BD"/>
        </w:rPr>
      </w:pP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>অতএব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1C46F7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ওয়ায়েজকে তার </w:t>
      </w:r>
      <w:r w:rsidR="0077689D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মারাত্মক মিথ্যা বক্তব্য </w:t>
      </w: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>থেকে আল্লাহর নিকট তাওবা করা</w:t>
      </w:r>
      <w:r w:rsidR="0077689D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জরুরি।</w:t>
      </w:r>
      <w:r w:rsidR="005E63E8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E63946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তার জরুরি </w:t>
      </w:r>
      <w:r w:rsidR="000E2B48" w:rsidRPr="00C37A0E">
        <w:rPr>
          <w:rFonts w:ascii="Kalpurush" w:hAnsi="Kalpurush" w:cs="Kalpurush" w:hint="cs"/>
          <w:sz w:val="24"/>
          <w:szCs w:val="24"/>
          <w:cs/>
          <w:lang w:bidi="bn-BD"/>
        </w:rPr>
        <w:t>স্পষ্</w:t>
      </w:r>
      <w:r w:rsidR="005E63E8" w:rsidRPr="00C37A0E">
        <w:rPr>
          <w:rFonts w:ascii="Kalpurush" w:hAnsi="Kalpurush" w:cs="Kalpurush" w:hint="cs"/>
          <w:sz w:val="24"/>
          <w:szCs w:val="24"/>
          <w:cs/>
          <w:lang w:bidi="bn-BD"/>
        </w:rPr>
        <w:t>টভাবে</w:t>
      </w:r>
      <w:r w:rsidR="0077689D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ঘোষণা </w:t>
      </w:r>
      <w:r w:rsidR="00B16DEF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করা </w:t>
      </w:r>
      <w:r w:rsidR="00E63946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যে, 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তারা কাফির, জাহান্নামী এবং তাদের সবার ও</w:t>
      </w:r>
      <w:r w:rsidR="000E2B48" w:rsidRPr="00C37A0E">
        <w:rPr>
          <w:rFonts w:ascii="Kalpurush" w:hAnsi="Kalpurush" w:cs="Kalpurush" w:hint="cs"/>
          <w:sz w:val="24"/>
          <w:szCs w:val="24"/>
          <w:cs/>
          <w:lang w:bidi="bn-BD"/>
        </w:rPr>
        <w:t>পর মুহাম্মদ</w:t>
      </w:r>
      <w:r w:rsidR="000E2B48" w:rsidRPr="00C37A0E">
        <w:rPr>
          <w:rFonts w:ascii="Kalpurush" w:hAnsi="Kalpurush" w:cs="Kalpurush"/>
          <w:sz w:val="24"/>
          <w:szCs w:val="24"/>
          <w:cs/>
          <w:lang w:bidi="bn-BD"/>
        </w:rPr>
        <w:t xml:space="preserve"> সাল্লাল্লাহু আলাইহি ওয়াসাল্লামের অনুসরণ করা</w:t>
      </w:r>
      <w:r w:rsidR="005E63E8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ওয়াজিব</w:t>
      </w:r>
      <w:r w:rsidR="00C37A0E" w:rsidRPr="003B0EA6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="000E2B48" w:rsidRPr="00C37A0E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0E2B48" w:rsidRPr="00C37A0E">
        <w:rPr>
          <w:rFonts w:ascii="Kalpurush" w:hAnsi="Kalpurush" w:cs="Kalpurush" w:hint="cs"/>
          <w:sz w:val="24"/>
          <w:szCs w:val="24"/>
          <w:cs/>
          <w:lang w:bidi="bn-BD"/>
        </w:rPr>
        <w:t>কারণ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="000E2B48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তিনি</w:t>
      </w:r>
      <w:r w:rsidR="004250BB" w:rsidRPr="00C37A0E">
        <w:rPr>
          <w:rFonts w:ascii="Kalpurush" w:hAnsi="Kalpurush" w:cs="Kalpurush" w:hint="cs"/>
          <w:sz w:val="24"/>
          <w:szCs w:val="24"/>
          <w:cs/>
          <w:lang w:bidi="bn-BD"/>
        </w:rPr>
        <w:t>ই</w:t>
      </w:r>
      <w:r w:rsidR="005E63E8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0E2B48" w:rsidRPr="00C37A0E">
        <w:rPr>
          <w:rFonts w:ascii="Kalpurush" w:hAnsi="Kalpurush" w:cs="Kalpurush" w:hint="cs"/>
          <w:sz w:val="24"/>
          <w:szCs w:val="24"/>
          <w:cs/>
          <w:lang w:bidi="bn-BD"/>
        </w:rPr>
        <w:t>ঈসা</w:t>
      </w:r>
      <w:r w:rsidR="00B05230" w:rsidRPr="00C37A0E">
        <w:rPr>
          <w:rFonts w:ascii="Kalpurush" w:hAnsi="Kalpurush" w:cs="Kalpurush"/>
          <w:sz w:val="24"/>
          <w:szCs w:val="24"/>
          <w:cs/>
          <w:lang w:bidi="bn-BD"/>
        </w:rPr>
        <w:t xml:space="preserve"> আলাইহিস সালামের সুসংবাদ,</w:t>
      </w:r>
      <w:r w:rsidR="004250BB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যা</w:t>
      </w:r>
      <w:r w:rsidR="00E10924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A411AF" w:rsidRPr="00C37A0E">
        <w:rPr>
          <w:rFonts w:ascii="Kalpurush" w:hAnsi="Kalpurush" w:cs="Kalpurush"/>
          <w:sz w:val="24"/>
          <w:szCs w:val="24"/>
          <w:cs/>
          <w:lang w:bidi="bn-BD"/>
        </w:rPr>
        <w:t xml:space="preserve">তাদের </w:t>
      </w:r>
      <w:r w:rsidR="00D9770D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কিতাবে </w:t>
      </w:r>
      <w:r w:rsidR="00A411AF" w:rsidRPr="00C37A0E">
        <w:rPr>
          <w:rFonts w:ascii="Kalpurush" w:hAnsi="Kalpurush" w:cs="Kalpurush"/>
          <w:sz w:val="24"/>
          <w:szCs w:val="24"/>
          <w:cs/>
          <w:lang w:bidi="bn-BD"/>
        </w:rPr>
        <w:t>লিখিত আছে</w:t>
      </w:r>
      <w:r w:rsidR="007976D5" w:rsidRPr="00C37A0E">
        <w:rPr>
          <w:rFonts w:ascii="Kalpurush" w:hAnsi="Kalpurush" w:cs="Kalpurush" w:hint="cs"/>
          <w:sz w:val="24"/>
          <w:szCs w:val="24"/>
          <w:cs/>
          <w:lang w:bidi="bn-BD"/>
        </w:rPr>
        <w:t>:</w:t>
      </w:r>
    </w:p>
    <w:p w:rsidR="00C655FF" w:rsidRPr="00C37A0E" w:rsidRDefault="00C37A0E" w:rsidP="00C37A0E">
      <w:pPr>
        <w:pStyle w:val="5wj-"/>
        <w:shd w:val="clear" w:color="auto" w:fill="FFFFFF"/>
        <w:bidi/>
        <w:spacing w:before="0" w:beforeAutospacing="0" w:after="120" w:afterAutospacing="0" w:line="259" w:lineRule="auto"/>
        <w:jc w:val="both"/>
        <w:rPr>
          <w:rStyle w:val="Strong"/>
          <w:rFonts w:ascii="Tahoma" w:hAnsi="Tahoma" w:cs="Tahoma"/>
          <w:color w:val="006600"/>
          <w:rtl/>
        </w:rPr>
      </w:pPr>
      <w:r w:rsidRPr="00C37A0E">
        <w:rPr>
          <w:rFonts w:ascii="KFGQPC Uthman Taha Naskh" w:cs="KFGQPC Uthman Taha Naskh" w:hint="cs"/>
          <w:color w:val="008000"/>
          <w:rtl/>
        </w:rPr>
        <w:t>﴿</w:t>
      </w:r>
      <w:r w:rsidRPr="00C37A0E">
        <w:rPr>
          <w:rFonts w:ascii="KFGQPC Uthmanic Script HAFS" w:cs="KFGQPC Uthmanic Script HAFS" w:hint="cs"/>
          <w:color w:val="008000"/>
          <w:rtl/>
        </w:rPr>
        <w:t>ٱلَّذِينَ</w:t>
      </w:r>
      <w:r w:rsidRPr="00C37A0E">
        <w:rPr>
          <w:rFonts w:ascii="KFGQPC Uthmanic Script HAFS" w:cs="KFGQPC Uthmanic Script HAFS"/>
          <w:color w:val="008000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rtl/>
        </w:rPr>
        <w:t>يَتَّبِعُونَ</w:t>
      </w:r>
      <w:r w:rsidRPr="00C37A0E">
        <w:rPr>
          <w:rFonts w:ascii="KFGQPC Uthmanic Script HAFS" w:cs="KFGQPC Uthmanic Script HAFS"/>
          <w:color w:val="008000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rtl/>
        </w:rPr>
        <w:t>ٱلرَّسُولَ</w:t>
      </w:r>
      <w:r w:rsidRPr="00C37A0E">
        <w:rPr>
          <w:rFonts w:ascii="KFGQPC Uthmanic Script HAFS" w:cs="KFGQPC Uthmanic Script HAFS"/>
          <w:color w:val="008000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rtl/>
        </w:rPr>
        <w:t>ٱلنَّبِيَّ</w:t>
      </w:r>
      <w:r w:rsidRPr="00C37A0E">
        <w:rPr>
          <w:rFonts w:ascii="KFGQPC Uthmanic Script HAFS" w:cs="KFGQPC Uthmanic Script HAFS"/>
          <w:color w:val="008000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rtl/>
        </w:rPr>
        <w:t>ٱلۡأُمِّيَّ</w:t>
      </w:r>
      <w:r w:rsidRPr="00C37A0E">
        <w:rPr>
          <w:rFonts w:ascii="KFGQPC Uthmanic Script HAFS" w:cs="KFGQPC Uthmanic Script HAFS"/>
          <w:color w:val="008000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rtl/>
        </w:rPr>
        <w:t>ٱلَّذِي</w:t>
      </w:r>
      <w:r w:rsidRPr="00C37A0E">
        <w:rPr>
          <w:rFonts w:ascii="KFGQPC Uthmanic Script HAFS" w:cs="KFGQPC Uthmanic Script HAFS"/>
          <w:color w:val="008000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rtl/>
        </w:rPr>
        <w:t>يَجِدُونَهُۥ</w:t>
      </w:r>
      <w:r w:rsidRPr="00C37A0E">
        <w:rPr>
          <w:rFonts w:ascii="KFGQPC Uthmanic Script HAFS" w:cs="KFGQPC Uthmanic Script HAFS"/>
          <w:color w:val="008000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rtl/>
        </w:rPr>
        <w:t>مَكۡتُوبًا</w:t>
      </w:r>
      <w:r w:rsidRPr="00C37A0E">
        <w:rPr>
          <w:rFonts w:ascii="KFGQPC Uthmanic Script HAFS" w:cs="KFGQPC Uthmanic Script HAFS"/>
          <w:color w:val="008000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rtl/>
        </w:rPr>
        <w:t>عِندَهُمۡ</w:t>
      </w:r>
      <w:r w:rsidRPr="00C37A0E">
        <w:rPr>
          <w:rFonts w:ascii="KFGQPC Uthmanic Script HAFS" w:cs="KFGQPC Uthmanic Script HAFS"/>
          <w:color w:val="008000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rtl/>
        </w:rPr>
        <w:t>فِي</w:t>
      </w:r>
      <w:r w:rsidRPr="00C37A0E">
        <w:rPr>
          <w:rFonts w:ascii="KFGQPC Uthmanic Script HAFS" w:cs="KFGQPC Uthmanic Script HAFS"/>
          <w:color w:val="008000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rtl/>
        </w:rPr>
        <w:t>ٱلتَّوۡرَىٰةِ</w:t>
      </w:r>
      <w:r w:rsidRPr="00C37A0E">
        <w:rPr>
          <w:rFonts w:ascii="KFGQPC Uthmanic Script HAFS" w:cs="KFGQPC Uthmanic Script HAFS"/>
          <w:color w:val="008000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rtl/>
        </w:rPr>
        <w:t>وَٱلۡإِنجِيلِ</w:t>
      </w:r>
      <w:r w:rsidRPr="00C37A0E">
        <w:rPr>
          <w:rFonts w:ascii="KFGQPC Uthmanic Script HAFS" w:cs="KFGQPC Uthmanic Script HAFS"/>
          <w:color w:val="008000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rtl/>
        </w:rPr>
        <w:t>يَأۡمُرُهُم</w:t>
      </w:r>
      <w:r w:rsidRPr="00C37A0E">
        <w:rPr>
          <w:rFonts w:ascii="KFGQPC Uthmanic Script HAFS" w:cs="KFGQPC Uthmanic Script HAFS"/>
          <w:color w:val="008000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rtl/>
        </w:rPr>
        <w:t>بِٱلۡمَعۡرُوفِ</w:t>
      </w:r>
      <w:r w:rsidRPr="00C37A0E">
        <w:rPr>
          <w:rFonts w:ascii="KFGQPC Uthmanic Script HAFS" w:cs="KFGQPC Uthmanic Script HAFS"/>
          <w:color w:val="008000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rtl/>
        </w:rPr>
        <w:t>وَيَنۡهَىٰهُمۡ</w:t>
      </w:r>
      <w:r w:rsidRPr="00C37A0E">
        <w:rPr>
          <w:rFonts w:ascii="KFGQPC Uthmanic Script HAFS" w:cs="KFGQPC Uthmanic Script HAFS"/>
          <w:color w:val="008000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rtl/>
        </w:rPr>
        <w:t>عَنِ</w:t>
      </w:r>
      <w:r w:rsidRPr="00C37A0E">
        <w:rPr>
          <w:rFonts w:ascii="KFGQPC Uthmanic Script HAFS" w:cs="KFGQPC Uthmanic Script HAFS"/>
          <w:color w:val="008000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rtl/>
        </w:rPr>
        <w:t>ٱلۡمُنكَرِ</w:t>
      </w:r>
      <w:r w:rsidRPr="00C37A0E">
        <w:rPr>
          <w:rFonts w:ascii="KFGQPC Uthmanic Script HAFS" w:cs="KFGQPC Uthmanic Script HAFS"/>
          <w:color w:val="008000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rtl/>
        </w:rPr>
        <w:t>وَيُحِلُّ</w:t>
      </w:r>
      <w:r w:rsidRPr="00C37A0E">
        <w:rPr>
          <w:rFonts w:ascii="KFGQPC Uthmanic Script HAFS" w:cs="KFGQPC Uthmanic Script HAFS"/>
          <w:color w:val="008000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rtl/>
        </w:rPr>
        <w:t>لَهُمُ</w:t>
      </w:r>
      <w:r w:rsidRPr="00C37A0E">
        <w:rPr>
          <w:rFonts w:ascii="KFGQPC Uthmanic Script HAFS" w:cs="KFGQPC Uthmanic Script HAFS"/>
          <w:color w:val="008000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rtl/>
        </w:rPr>
        <w:t>ٱلطَّيِّبَٰتِ</w:t>
      </w:r>
      <w:r w:rsidRPr="00C37A0E">
        <w:rPr>
          <w:rFonts w:ascii="KFGQPC Uthmanic Script HAFS" w:cs="KFGQPC Uthmanic Script HAFS"/>
          <w:color w:val="008000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rtl/>
        </w:rPr>
        <w:t>وَيُحَرِّمُ</w:t>
      </w:r>
      <w:r w:rsidRPr="00C37A0E">
        <w:rPr>
          <w:rFonts w:ascii="KFGQPC Uthmanic Script HAFS" w:cs="KFGQPC Uthmanic Script HAFS"/>
          <w:color w:val="008000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rtl/>
        </w:rPr>
        <w:t>عَلَيۡهِمُ</w:t>
      </w:r>
      <w:r w:rsidRPr="00C37A0E">
        <w:rPr>
          <w:rFonts w:ascii="KFGQPC Uthmanic Script HAFS" w:cs="KFGQPC Uthmanic Script HAFS"/>
          <w:color w:val="008000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rtl/>
        </w:rPr>
        <w:t>ٱلۡخَبَٰٓئِثَ</w:t>
      </w:r>
      <w:r w:rsidRPr="00C37A0E">
        <w:rPr>
          <w:rFonts w:ascii="KFGQPC Uthmanic Script HAFS" w:cs="KFGQPC Uthmanic Script HAFS"/>
          <w:color w:val="008000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rtl/>
        </w:rPr>
        <w:t>وَيَضَعُ</w:t>
      </w:r>
      <w:r w:rsidRPr="00C37A0E">
        <w:rPr>
          <w:rFonts w:ascii="KFGQPC Uthmanic Script HAFS" w:cs="KFGQPC Uthmanic Script HAFS"/>
          <w:color w:val="008000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rtl/>
        </w:rPr>
        <w:t>عَنۡهُمۡ</w:t>
      </w:r>
      <w:r w:rsidRPr="00C37A0E">
        <w:rPr>
          <w:rFonts w:ascii="KFGQPC Uthmanic Script HAFS" w:cs="KFGQPC Uthmanic Script HAFS"/>
          <w:color w:val="008000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rtl/>
        </w:rPr>
        <w:t>إِصۡرَهُمۡ</w:t>
      </w:r>
      <w:r w:rsidRPr="00C37A0E">
        <w:rPr>
          <w:rFonts w:ascii="KFGQPC Uthmanic Script HAFS" w:cs="KFGQPC Uthmanic Script HAFS"/>
          <w:color w:val="008000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rtl/>
        </w:rPr>
        <w:t>وَٱلۡأَغۡلَٰلَ</w:t>
      </w:r>
      <w:r w:rsidRPr="00C37A0E">
        <w:rPr>
          <w:rFonts w:ascii="KFGQPC Uthmanic Script HAFS" w:cs="KFGQPC Uthmanic Script HAFS"/>
          <w:color w:val="008000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rtl/>
        </w:rPr>
        <w:t>ٱلَّتِي</w:t>
      </w:r>
      <w:r w:rsidRPr="00C37A0E">
        <w:rPr>
          <w:rFonts w:ascii="KFGQPC Uthmanic Script HAFS" w:cs="KFGQPC Uthmanic Script HAFS"/>
          <w:color w:val="008000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rtl/>
        </w:rPr>
        <w:t>كَانَتۡ</w:t>
      </w:r>
      <w:r w:rsidRPr="00C37A0E">
        <w:rPr>
          <w:rFonts w:ascii="KFGQPC Uthmanic Script HAFS" w:cs="KFGQPC Uthmanic Script HAFS"/>
          <w:color w:val="008000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rtl/>
        </w:rPr>
        <w:t>عَلَيۡهِمۡۚ</w:t>
      </w:r>
      <w:r w:rsidRPr="00C37A0E">
        <w:rPr>
          <w:rFonts w:ascii="KFGQPC Uthmanic Script HAFS" w:cs="KFGQPC Uthmanic Script HAFS"/>
          <w:color w:val="008000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rtl/>
        </w:rPr>
        <w:t>فَٱلَّذِينَ</w:t>
      </w:r>
      <w:r w:rsidRPr="00C37A0E">
        <w:rPr>
          <w:rFonts w:ascii="KFGQPC Uthmanic Script HAFS" w:cs="KFGQPC Uthmanic Script HAFS"/>
          <w:color w:val="008000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rtl/>
        </w:rPr>
        <w:t>ءَامَنُواْ</w:t>
      </w:r>
      <w:r w:rsidRPr="00C37A0E">
        <w:rPr>
          <w:rFonts w:ascii="KFGQPC Uthmanic Script HAFS" w:cs="KFGQPC Uthmanic Script HAFS"/>
          <w:color w:val="008000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rtl/>
        </w:rPr>
        <w:t>بِهِۦ</w:t>
      </w:r>
      <w:r w:rsidRPr="00C37A0E">
        <w:rPr>
          <w:rFonts w:ascii="KFGQPC Uthmanic Script HAFS" w:cs="KFGQPC Uthmanic Script HAFS"/>
          <w:color w:val="008000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rtl/>
        </w:rPr>
        <w:t>وَعَزَّرُوهُ</w:t>
      </w:r>
      <w:r w:rsidRPr="00C37A0E">
        <w:rPr>
          <w:rFonts w:ascii="KFGQPC Uthmanic Script HAFS" w:cs="KFGQPC Uthmanic Script HAFS"/>
          <w:color w:val="008000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rtl/>
        </w:rPr>
        <w:t>وَنَصَرُوهُ</w:t>
      </w:r>
      <w:r w:rsidRPr="00C37A0E">
        <w:rPr>
          <w:rFonts w:ascii="KFGQPC Uthmanic Script HAFS" w:cs="KFGQPC Uthmanic Script HAFS"/>
          <w:color w:val="008000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rtl/>
        </w:rPr>
        <w:t>وَٱتَّبَعُواْ</w:t>
      </w:r>
      <w:r w:rsidRPr="00C37A0E">
        <w:rPr>
          <w:rFonts w:ascii="KFGQPC Uthmanic Script HAFS" w:cs="KFGQPC Uthmanic Script HAFS"/>
          <w:color w:val="008000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rtl/>
        </w:rPr>
        <w:t>ٱلنُّورَ</w:t>
      </w:r>
      <w:r w:rsidRPr="00C37A0E">
        <w:rPr>
          <w:rFonts w:ascii="KFGQPC Uthmanic Script HAFS" w:cs="KFGQPC Uthmanic Script HAFS"/>
          <w:color w:val="008000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rtl/>
        </w:rPr>
        <w:t>ٱلَّذِيٓ</w:t>
      </w:r>
      <w:r w:rsidRPr="00C37A0E">
        <w:rPr>
          <w:rFonts w:ascii="KFGQPC Uthmanic Script HAFS" w:cs="KFGQPC Uthmanic Script HAFS"/>
          <w:color w:val="008000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rtl/>
        </w:rPr>
        <w:t>أُنزِلَ</w:t>
      </w:r>
      <w:r w:rsidRPr="00C37A0E">
        <w:rPr>
          <w:rFonts w:ascii="KFGQPC Uthmanic Script HAFS" w:cs="KFGQPC Uthmanic Script HAFS"/>
          <w:color w:val="008000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rtl/>
        </w:rPr>
        <w:t>مَعَهُۥٓ</w:t>
      </w:r>
      <w:r w:rsidRPr="00C37A0E">
        <w:rPr>
          <w:rFonts w:ascii="KFGQPC Uthmanic Script HAFS" w:cs="KFGQPC Uthmanic Script HAFS"/>
          <w:color w:val="008000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rtl/>
        </w:rPr>
        <w:t>أُوْلَٰٓئِكَ</w:t>
      </w:r>
      <w:r w:rsidRPr="00C37A0E">
        <w:rPr>
          <w:rFonts w:ascii="KFGQPC Uthmanic Script HAFS" w:cs="KFGQPC Uthmanic Script HAFS"/>
          <w:color w:val="008000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rtl/>
        </w:rPr>
        <w:t>هُمُ</w:t>
      </w:r>
      <w:r w:rsidRPr="00C37A0E">
        <w:rPr>
          <w:rFonts w:ascii="KFGQPC Uthmanic Script HAFS" w:cs="KFGQPC Uthmanic Script HAFS"/>
          <w:color w:val="008000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rtl/>
        </w:rPr>
        <w:t>ٱلۡمُفۡلِحُونَ</w:t>
      </w:r>
      <w:r w:rsidRPr="00C37A0E">
        <w:rPr>
          <w:rFonts w:ascii="KFGQPC Uthmanic Script HAFS" w:cs="KFGQPC Uthmanic Script HAFS"/>
          <w:color w:val="008000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rtl/>
        </w:rPr>
        <w:t>١٥٧</w:t>
      </w:r>
      <w:r w:rsidRPr="00C37A0E">
        <w:rPr>
          <w:rFonts w:ascii="KFGQPC Uthman Taha Naskh" w:cs="KFGQPC Uthman Taha Naskh" w:hint="cs"/>
          <w:color w:val="008000"/>
          <w:rtl/>
        </w:rPr>
        <w:t>﴾</w:t>
      </w:r>
      <w:r w:rsidRPr="00C37A0E">
        <w:rPr>
          <w:rFonts w:ascii="KFGQPC Uthman Taha Naskh" w:cs="KFGQPC Uthman Taha Naskh"/>
          <w:color w:val="008000"/>
          <w:rtl/>
        </w:rPr>
        <w:t xml:space="preserve"> [</w:t>
      </w:r>
      <w:r w:rsidRPr="00C37A0E">
        <w:rPr>
          <w:rFonts w:ascii="KFGQPC Uthman Taha Naskh" w:cs="KFGQPC Uthman Taha Naskh" w:hint="cs"/>
          <w:color w:val="008000"/>
          <w:rtl/>
        </w:rPr>
        <w:t>الاعراف</w:t>
      </w:r>
      <w:r w:rsidRPr="00C37A0E">
        <w:rPr>
          <w:rFonts w:ascii="KFGQPC Uthman Taha Naskh" w:cs="KFGQPC Uthman Taha Naskh"/>
          <w:color w:val="008000"/>
          <w:rtl/>
        </w:rPr>
        <w:t xml:space="preserve">: </w:t>
      </w:r>
      <w:r w:rsidRPr="00C37A0E">
        <w:rPr>
          <w:rFonts w:ascii="KFGQPC Uthman Taha Naskh" w:cs="KFGQPC Uthman Taha Naskh" w:hint="cs"/>
          <w:color w:val="008000"/>
          <w:rtl/>
        </w:rPr>
        <w:t>١٥٧</w:t>
      </w:r>
      <w:r w:rsidRPr="00C37A0E">
        <w:rPr>
          <w:rFonts w:ascii="KFGQPC Uthman Taha Naskh" w:cs="KFGQPC Uthman Taha Naskh"/>
          <w:color w:val="008000"/>
          <w:rtl/>
        </w:rPr>
        <w:t>]</w:t>
      </w:r>
    </w:p>
    <w:p w:rsidR="00C37A0E" w:rsidRPr="00C37A0E" w:rsidRDefault="009C208D" w:rsidP="00C37A0E">
      <w:pPr>
        <w:bidi w:val="0"/>
        <w:spacing w:after="12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037B60" w:rsidRPr="00C37A0E">
        <w:rPr>
          <w:rFonts w:ascii="Kalpurush" w:hAnsi="Kalpurush" w:cs="Kalpurush" w:hint="cs"/>
          <w:sz w:val="24"/>
          <w:szCs w:val="24"/>
          <w:cs/>
          <w:lang w:bidi="bn-BD"/>
        </w:rPr>
        <w:t>যারা অনুসরণ করে রাসূলের,</w:t>
      </w:r>
      <w:r w:rsidR="00EA67DB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যিনি উম্মী নবী,</w:t>
      </w:r>
      <w:r w:rsidR="006853F6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037B60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যার গুণাবলি তারা নিজেদের কাছে তাওরাত ও ইঞ্জিলে লিখিত পায়, যে তাদেরকে সৎ কাজের আদেশ দেয় ও বারণ করে অসৎ কাজ থেকে এবং তাদের জন্য পবিত্র বস্তু হালাল করে আর অপবিত্র বস্তু হারাম করে। আর তাদের থেকে বোঝা ও </w:t>
      </w:r>
      <w:r w:rsidR="00AD2FDA" w:rsidRPr="00C37A0E">
        <w:rPr>
          <w:rFonts w:ascii="Kalpurush" w:hAnsi="Kalpurush" w:cs="Kalpurush"/>
          <w:sz w:val="24"/>
          <w:szCs w:val="24"/>
          <w:cs/>
          <w:lang w:bidi="bn-BD"/>
        </w:rPr>
        <w:t>শৃঙ্খল</w:t>
      </w:r>
      <w:r w:rsidR="00037B60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-যা তাদের উপরে ছিল, অপসারণ করে। সুতরাং যারা তার প্রতি ঈমান আনে, তাকে সম্মান করে, তাকে সাহায্য করে এবং তার সাথে যে নূর নাযিল করা হয়েছে তা অনুসরণ করে, তারাই সফলকাম”। 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[</w:t>
      </w:r>
      <w:r w:rsidR="00037B60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সূরা 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আল-</w:t>
      </w:r>
      <w:r w:rsidR="00037B60" w:rsidRPr="00C37A0E">
        <w:rPr>
          <w:rFonts w:ascii="Kalpurush" w:hAnsi="Kalpurush" w:cs="Kalpurush" w:hint="cs"/>
          <w:sz w:val="24"/>
          <w:szCs w:val="24"/>
          <w:cs/>
          <w:lang w:bidi="bn-BD"/>
        </w:rPr>
        <w:t>আ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‘</w:t>
      </w:r>
      <w:r w:rsidR="00037B60" w:rsidRPr="00C37A0E">
        <w:rPr>
          <w:rFonts w:ascii="Kalpurush" w:hAnsi="Kalpurush" w:cs="Kalpurush" w:hint="cs"/>
          <w:sz w:val="24"/>
          <w:szCs w:val="24"/>
          <w:cs/>
          <w:lang w:bidi="bn-BD"/>
        </w:rPr>
        <w:t>রাফ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, আয়াত: ১৫৭]</w:t>
      </w:r>
    </w:p>
    <w:p w:rsidR="00D0766F" w:rsidRPr="00C37A0E" w:rsidRDefault="00C37A0E" w:rsidP="00C37A0E">
      <w:pPr>
        <w:bidi w:val="0"/>
        <w:spacing w:after="120"/>
        <w:jc w:val="both"/>
        <w:rPr>
          <w:rFonts w:ascii="Kalpurush" w:hAnsi="Kalpurush" w:cs="Kalpurush"/>
          <w:sz w:val="24"/>
          <w:szCs w:val="24"/>
          <w:cs/>
          <w:lang w:bidi="bn-BD"/>
        </w:rPr>
      </w:pP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>ঈসা ইবন</w:t>
      </w:r>
      <w:r w:rsidR="007179E1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মারইয়াম </w:t>
      </w:r>
      <w:r w:rsidR="009D16F7" w:rsidRPr="00C37A0E">
        <w:rPr>
          <w:rFonts w:ascii="Kalpurush" w:hAnsi="Kalpurush" w:cs="Kalpurush" w:hint="cs"/>
          <w:sz w:val="24"/>
          <w:szCs w:val="24"/>
          <w:cs/>
          <w:lang w:bidi="bn-BD"/>
        </w:rPr>
        <w:t>বলেছেন</w:t>
      </w:r>
      <w:r w:rsidR="00BD501A" w:rsidRPr="00C37A0E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="00274747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7E1A20" w:rsidRPr="00C37A0E">
        <w:rPr>
          <w:rFonts w:ascii="Kalpurush" w:hAnsi="Kalpurush" w:cs="Kalpurush" w:hint="cs"/>
          <w:sz w:val="24"/>
          <w:szCs w:val="24"/>
          <w:cs/>
          <w:lang w:bidi="bn-BD"/>
        </w:rPr>
        <w:t>তার পক্ষ থেকে</w:t>
      </w:r>
      <w:r w:rsidR="00274747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7E1A20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আল্লাহ </w:t>
      </w:r>
      <w:r w:rsidR="00BD501A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যা </w:t>
      </w: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>ব্যক্ত</w:t>
      </w:r>
      <w:r w:rsidR="007E1A20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করে</w:t>
      </w:r>
      <w:r w:rsidR="00274747" w:rsidRPr="00C37A0E">
        <w:rPr>
          <w:rFonts w:ascii="Kalpurush" w:hAnsi="Kalpurush" w:cs="Kalpurush" w:hint="cs"/>
          <w:sz w:val="24"/>
          <w:szCs w:val="24"/>
          <w:cs/>
          <w:lang w:bidi="bn-BD"/>
        </w:rPr>
        <w:t>ছেন</w:t>
      </w:r>
      <w:r w:rsidR="009D16F7" w:rsidRPr="00C37A0E">
        <w:rPr>
          <w:rFonts w:ascii="Kalpurush" w:hAnsi="Kalpurush" w:cs="Kalpurush" w:hint="cs"/>
          <w:sz w:val="24"/>
          <w:szCs w:val="24"/>
          <w:cs/>
          <w:lang w:bidi="bn-BD"/>
        </w:rPr>
        <w:t>:</w:t>
      </w:r>
    </w:p>
    <w:p w:rsidR="001C6132" w:rsidRPr="00C37A0E" w:rsidRDefault="00C37A0E" w:rsidP="00C37A0E">
      <w:pPr>
        <w:spacing w:after="120"/>
        <w:jc w:val="both"/>
        <w:rPr>
          <w:rStyle w:val="Strong"/>
          <w:rFonts w:ascii="Tahoma" w:hAnsi="Tahoma" w:cs="Tahoma"/>
          <w:color w:val="006600"/>
          <w:sz w:val="24"/>
          <w:szCs w:val="24"/>
          <w:rtl/>
        </w:rPr>
      </w:pPr>
      <w:r w:rsidRPr="00C37A0E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َٰبَنِيٓ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إِسۡرَٰٓءِيلَ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إِنِّي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رَسُولُ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ٱللَّهِ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إِلَيۡكُم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مُّصَدِّقٗا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لِّمَا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بَيۡنَ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يَدَيَّ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مِنَ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ٱلتَّوۡرَىٰةِ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وَمُبَشِّرَۢا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بِرَسُولٖ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يَأۡتِي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مِنۢ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بَعۡدِي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ٱسۡمُهُۥٓ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أَحۡمَدُۖ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فَلَمَّا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جَآءَهُم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بِٱلۡبَيِّنَٰتِ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قَالُواْ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هَٰذَا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سِحۡرٞ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مُّبِينٞ</w:t>
      </w:r>
      <w:r w:rsidRPr="00C37A0E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C37A0E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C37A0E">
        <w:rPr>
          <w:rFonts w:ascii="KFGQPC Uthman Taha Naskh" w:cs="KFGQPC Uthman Taha Naskh" w:hint="cs"/>
          <w:color w:val="008000"/>
          <w:sz w:val="24"/>
          <w:szCs w:val="24"/>
          <w:rtl/>
        </w:rPr>
        <w:t>الصف</w:t>
      </w:r>
      <w:r w:rsidRPr="00C37A0E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C37A0E">
        <w:rPr>
          <w:rFonts w:ascii="KFGQPC Uthman Taha Naskh" w:cs="KFGQPC Uthman Taha Naskh" w:hint="cs"/>
          <w:color w:val="008000"/>
          <w:sz w:val="24"/>
          <w:szCs w:val="24"/>
          <w:rtl/>
        </w:rPr>
        <w:t>٦</w:t>
      </w:r>
      <w:r w:rsidRPr="00C37A0E"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037B60" w:rsidRPr="00C37A0E" w:rsidRDefault="00934729" w:rsidP="003B0EA6">
      <w:pPr>
        <w:bidi w:val="0"/>
        <w:spacing w:after="120"/>
        <w:jc w:val="both"/>
        <w:rPr>
          <w:rFonts w:ascii="Kalpurush" w:hAnsi="Kalpurush" w:cs="Kalpurush"/>
          <w:sz w:val="24"/>
          <w:szCs w:val="24"/>
          <w:cs/>
          <w:lang w:bidi="bn-BD"/>
        </w:rPr>
      </w:pP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>“হে বনু</w:t>
      </w:r>
      <w:r w:rsidR="003772AB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ইসরাইল, </w:t>
      </w:r>
      <w:r w:rsidR="009B77A7" w:rsidRPr="00C37A0E">
        <w:rPr>
          <w:rFonts w:ascii="Kalpurush" w:hAnsi="Kalpurush" w:cs="Kalpurush" w:hint="cs"/>
          <w:sz w:val="24"/>
          <w:szCs w:val="24"/>
          <w:cs/>
          <w:lang w:bidi="bn-BD"/>
        </w:rPr>
        <w:t>নিশ্চয় আমি তোমাদের নিকট</w:t>
      </w: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F464CE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আল্লাহর রাসূল, </w:t>
      </w:r>
      <w:r w:rsidR="004E27B1" w:rsidRPr="00C37A0E">
        <w:rPr>
          <w:rFonts w:ascii="Kalpurush" w:hAnsi="Kalpurush" w:cs="Kalpurush" w:hint="cs"/>
          <w:sz w:val="24"/>
          <w:szCs w:val="24"/>
          <w:cs/>
          <w:lang w:bidi="bn-BD"/>
        </w:rPr>
        <w:t>আমার পূর্ববর্তী তাওরাতের সত্যায়নকারী এবং একজন রাসূলের সুসংবাদদাতা যিনি আমার পরে আসবেন, যার নাম আহমদ। অতঃপর সে যখন সুস্পষ্ট নিদর্শনসমূহ নিয়ে আগমন করল, তখন তারা বলল, ‘</w:t>
      </w:r>
      <w:r w:rsidR="00AD2FDA" w:rsidRPr="00C37A0E">
        <w:rPr>
          <w:rFonts w:ascii="Kalpurush" w:hAnsi="Kalpurush" w:cs="Kalpurush"/>
          <w:sz w:val="24"/>
          <w:szCs w:val="24"/>
          <w:cs/>
          <w:lang w:bidi="bn-BD"/>
        </w:rPr>
        <w:t>এটা-তো</w:t>
      </w:r>
      <w:r w:rsidR="004E27B1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স্পষ্ট </w:t>
      </w:r>
      <w:r w:rsidR="003B0EA6">
        <w:rPr>
          <w:rFonts w:ascii="Kalpurush" w:hAnsi="Kalpurush" w:cs="Kalpurush" w:hint="cs"/>
          <w:sz w:val="24"/>
          <w:szCs w:val="24"/>
          <w:cs/>
          <w:lang w:bidi="bn-BD"/>
        </w:rPr>
        <w:t>জা</w:t>
      </w:r>
      <w:r w:rsidR="004E27B1" w:rsidRPr="00C37A0E">
        <w:rPr>
          <w:rFonts w:ascii="Kalpurush" w:hAnsi="Kalpurush" w:cs="Kalpurush" w:hint="cs"/>
          <w:sz w:val="24"/>
          <w:szCs w:val="24"/>
          <w:cs/>
          <w:lang w:bidi="bn-BD"/>
        </w:rPr>
        <w:t>দু’।</w:t>
      </w:r>
      <w:r w:rsidR="00474006" w:rsidRPr="00C37A0E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4E27B1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[</w:t>
      </w:r>
      <w:r w:rsidR="004E27B1" w:rsidRPr="00C37A0E">
        <w:rPr>
          <w:rFonts w:ascii="Kalpurush" w:hAnsi="Kalpurush" w:cs="Kalpurush" w:hint="cs"/>
          <w:sz w:val="24"/>
          <w:szCs w:val="24"/>
          <w:cs/>
          <w:lang w:bidi="bn-BD"/>
        </w:rPr>
        <w:t>সূরা আস-সাফ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, আয়াত</w:t>
      </w:r>
      <w:r w:rsidR="004E27B1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: 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৬]</w:t>
      </w:r>
    </w:p>
    <w:p w:rsidR="00D5005D" w:rsidRPr="00C37A0E" w:rsidRDefault="00474006" w:rsidP="003B0EA6">
      <w:pPr>
        <w:bidi w:val="0"/>
        <w:spacing w:after="120"/>
        <w:jc w:val="both"/>
        <w:rPr>
          <w:rFonts w:ascii="Kalpurush" w:hAnsi="Kalpurush" w:cs="Kalpurush"/>
          <w:sz w:val="24"/>
          <w:szCs w:val="24"/>
          <w:cs/>
          <w:lang w:bidi="bn-BD"/>
        </w:rPr>
      </w:pP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আল্লাহ বলছেন: </w:t>
      </w:r>
      <w:r w:rsidR="00D0766F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অতঃপর </w:t>
      </w:r>
      <w:r w:rsidR="00E826D0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সে </w:t>
      </w:r>
      <w:r w:rsidR="00D0766F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যখন তাদের নিকট </w:t>
      </w:r>
      <w:r w:rsidR="00C215DD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অর্থাৎ বনু ইসরাইলের নিকট 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আসল, কে আসল</w:t>
      </w:r>
      <w:r w:rsidR="00D0766F" w:rsidRPr="00C37A0E">
        <w:rPr>
          <w:rFonts w:ascii="Kalpurush" w:hAnsi="Kalpurush" w:cs="Kalpurush" w:hint="cs"/>
          <w:sz w:val="24"/>
          <w:szCs w:val="24"/>
          <w:cs/>
          <w:lang w:bidi="bn-BD"/>
        </w:rPr>
        <w:t>...? কে</w:t>
      </w:r>
      <w:r w:rsidR="00D7351E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6E650D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এসেছেন 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তাদের নিকট</w:t>
      </w:r>
      <w:r w:rsidR="00D7351E" w:rsidRPr="00C37A0E">
        <w:rPr>
          <w:rFonts w:ascii="Kalpurush" w:hAnsi="Kalpurush" w:cs="Kalpurush" w:hint="cs"/>
          <w:sz w:val="24"/>
          <w:szCs w:val="24"/>
          <w:cs/>
          <w:lang w:bidi="bn-BD"/>
        </w:rPr>
        <w:t>...? যাকে আহম</w:t>
      </w:r>
      <w:r w:rsidR="00D0766F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দ বলে সুসংবাদ দেওয়া হয়েছে, তিনিই তো </w:t>
      </w:r>
      <w:r w:rsidR="00AF6473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এসেছেন? যখন তাদের নিকট </w:t>
      </w: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তিনি </w:t>
      </w:r>
      <w:r w:rsidR="00AF6473" w:rsidRPr="00C37A0E">
        <w:rPr>
          <w:rFonts w:ascii="Kalpurush" w:hAnsi="Kalpurush" w:cs="Kalpurush" w:hint="cs"/>
          <w:sz w:val="24"/>
          <w:szCs w:val="24"/>
          <w:cs/>
          <w:lang w:bidi="bn-BD"/>
        </w:rPr>
        <w:t>আসল</w:t>
      </w:r>
      <w:r w:rsidR="00D5005D" w:rsidRPr="00C37A0E">
        <w:rPr>
          <w:rFonts w:ascii="Kalpurush" w:hAnsi="Kalpurush" w:cs="Kalpurush" w:hint="cs"/>
          <w:sz w:val="24"/>
          <w:szCs w:val="24"/>
          <w:cs/>
          <w:lang w:bidi="bn-BD"/>
        </w:rPr>
        <w:t>েন</w:t>
      </w:r>
      <w:r w:rsidR="00E826D0" w:rsidRPr="00C37A0E">
        <w:rPr>
          <w:rFonts w:ascii="Kalpurush" w:hAnsi="Kalpurush" w:cs="Kalpurush" w:hint="cs"/>
          <w:sz w:val="24"/>
          <w:szCs w:val="24"/>
          <w:cs/>
          <w:lang w:bidi="bn-BD"/>
        </w:rPr>
        <w:t>, তাদের উচি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ৎ</w:t>
      </w:r>
      <w:r w:rsidR="00E826D0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ছিল তাকে গ্রহণ করা, </w:t>
      </w:r>
      <w:r w:rsidR="00AF6473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কিন্তু না, </w:t>
      </w:r>
      <w:r w:rsidR="009C4A2E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উল্টো </w:t>
      </w:r>
      <w:r w:rsidR="00AF6473" w:rsidRPr="00C37A0E">
        <w:rPr>
          <w:rFonts w:ascii="Kalpurush" w:hAnsi="Kalpurush" w:cs="Kalpurush" w:hint="cs"/>
          <w:sz w:val="24"/>
          <w:szCs w:val="24"/>
          <w:cs/>
          <w:lang w:bidi="bn-BD"/>
        </w:rPr>
        <w:t>তাকে প্রত্যাখ্যান করে</w:t>
      </w:r>
      <w:r w:rsidR="00D0766F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বলল</w:t>
      </w:r>
      <w:r w:rsidR="00AF6473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: </w:t>
      </w:r>
      <w:r w:rsidR="009C4A2E" w:rsidRPr="00C37A0E"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D0766F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তিনি তো স্পষ্ট </w:t>
      </w:r>
      <w:r w:rsidR="003B0EA6">
        <w:rPr>
          <w:rFonts w:ascii="Kalpurush" w:hAnsi="Kalpurush" w:cs="Kalpurush" w:hint="cs"/>
          <w:sz w:val="24"/>
          <w:szCs w:val="24"/>
          <w:cs/>
          <w:lang w:bidi="bn-BD"/>
        </w:rPr>
        <w:t>জা</w:t>
      </w:r>
      <w:r w:rsidR="00D0766F" w:rsidRPr="00C37A0E">
        <w:rPr>
          <w:rFonts w:ascii="Kalpurush" w:hAnsi="Kalpurush" w:cs="Kalpurush" w:hint="cs"/>
          <w:sz w:val="24"/>
          <w:szCs w:val="24"/>
          <w:cs/>
          <w:lang w:bidi="bn-BD"/>
        </w:rPr>
        <w:t>দুকর</w:t>
      </w:r>
      <w:r w:rsidR="009C4A2E" w:rsidRPr="00C37A0E">
        <w:rPr>
          <w:rFonts w:ascii="Kalpurush" w:hAnsi="Kalpurush" w:cs="Kalpurush" w:hint="cs"/>
          <w:sz w:val="24"/>
          <w:szCs w:val="24"/>
          <w:cs/>
          <w:lang w:bidi="bn-BD"/>
        </w:rPr>
        <w:t>”</w:t>
      </w:r>
      <w:r w:rsidR="00C37A0E" w:rsidRPr="003B0EA6">
        <w:rPr>
          <w:rFonts w:ascii="SolaimanLipi" w:hAnsi="SolaimanLipi" w:cs="SolaimanLipi"/>
          <w:sz w:val="24"/>
          <w:szCs w:val="24"/>
          <w:cs/>
          <w:lang w:bidi="hi-IN"/>
        </w:rPr>
        <w:t xml:space="preserve">। </w:t>
      </w:r>
      <w:r w:rsidR="00C37A0E" w:rsidRPr="003B0EA6">
        <w:rPr>
          <w:rFonts w:ascii="Kalpurush" w:hAnsi="Kalpurush" w:cs="Kalpurush"/>
          <w:sz w:val="24"/>
          <w:szCs w:val="24"/>
          <w:cs/>
          <w:lang w:bidi="bn-BD"/>
        </w:rPr>
        <w:t>[</w:t>
      </w:r>
      <w:r w:rsidR="00C37A0E" w:rsidRPr="003B0EA6">
        <w:rPr>
          <w:rFonts w:ascii="Kalpurush" w:hAnsi="Kalpurush" w:cs="Kalpurush"/>
          <w:sz w:val="24"/>
          <w:szCs w:val="24"/>
          <w:cs/>
          <w:lang w:bidi="bn-IN"/>
        </w:rPr>
        <w:t>সূরা আস</w:t>
      </w:r>
      <w:r w:rsidR="00C37A0E" w:rsidRPr="003B0EA6">
        <w:rPr>
          <w:rFonts w:ascii="Kalpurush" w:hAnsi="Kalpurush" w:cs="Kalpurush"/>
          <w:sz w:val="24"/>
          <w:szCs w:val="24"/>
          <w:cs/>
          <w:lang w:bidi="bn-BD"/>
        </w:rPr>
        <w:t>-সা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ফ, আয়াত: ৬]</w:t>
      </w:r>
    </w:p>
    <w:p w:rsidR="005E3F2A" w:rsidRPr="00C37A0E" w:rsidRDefault="00D0766F" w:rsidP="00C37A0E">
      <w:pPr>
        <w:bidi w:val="0"/>
        <w:spacing w:after="120"/>
        <w:jc w:val="both"/>
        <w:rPr>
          <w:rFonts w:ascii="Kalpurush" w:hAnsi="Kalpurush" w:cs="Kalpurush"/>
          <w:sz w:val="24"/>
          <w:szCs w:val="24"/>
          <w:cs/>
          <w:lang w:bidi="bn-BD"/>
        </w:rPr>
      </w:pP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এ </w:t>
      </w:r>
      <w:r w:rsidR="00D5005D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আয়াতের আলোকে আমরা </w:t>
      </w: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সেসব খৃস্টানদের প্রতিবাদ করি, যারা বলে: যার সুসংবাদ দেওয়া হয়েছে তিনি আহমদ, মুহাম্মদ নয়। আমরা তাদেরকে </w:t>
      </w:r>
      <w:r w:rsidR="00D5005D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বলি, আল্লাহ </w:t>
      </w: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>বলেছেন:</w:t>
      </w:r>
      <w:r w:rsidR="00434E77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1A0353" w:rsidRPr="00C37A0E">
        <w:rPr>
          <w:rFonts w:ascii="Kalpurush" w:hAnsi="Kalpurush" w:hint="cs"/>
          <w:sz w:val="24"/>
          <w:szCs w:val="24"/>
          <w:rtl/>
        </w:rPr>
        <w:t xml:space="preserve"> </w:t>
      </w:r>
      <w:r w:rsidR="00A24499" w:rsidRPr="00C37A0E">
        <w:rPr>
          <w:rFonts w:ascii="Times New Roman" w:hAnsi="Times New Roman" w:cs="KFGQPC Uthman Taha Naskh" w:hint="cs"/>
          <w:color w:val="006600"/>
          <w:sz w:val="24"/>
          <w:szCs w:val="24"/>
          <w:rtl/>
          <w:lang w:bidi="ar-EG"/>
        </w:rPr>
        <w:t>﴿</w:t>
      </w:r>
      <w:r w:rsidR="00434E77" w:rsidRPr="00C37A0E">
        <w:rPr>
          <w:rStyle w:val="Strong"/>
          <w:rFonts w:ascii="Tahoma" w:hAnsi="Tahoma" w:cs="KFGQPC Uthman Taha Naskh"/>
          <w:b w:val="0"/>
          <w:bCs w:val="0"/>
          <w:color w:val="006600"/>
          <w:sz w:val="24"/>
          <w:szCs w:val="24"/>
          <w:rtl/>
        </w:rPr>
        <w:t>فلما جاءهم بالبينات</w:t>
      </w:r>
      <w:r w:rsidR="003739E9" w:rsidRPr="00C37A0E">
        <w:rPr>
          <w:rFonts w:ascii="Times New Roman" w:hAnsi="Times New Roman" w:cs="KFGQPC Uthman Taha Naskh" w:hint="cs"/>
          <w:color w:val="006600"/>
          <w:sz w:val="24"/>
          <w:szCs w:val="24"/>
          <w:rtl/>
          <w:lang w:bidi="ar-EG"/>
        </w:rPr>
        <w:t>﴾</w:t>
      </w:r>
      <w:r w:rsidR="003739E9" w:rsidRPr="00C37A0E">
        <w:rPr>
          <w:rFonts w:ascii="KFGQPC Uthman Taha Naskh" w:hAnsi="Times New Roman" w:cs="KFGQPC Uthman Taha Naskh"/>
          <w:b/>
          <w:bCs/>
          <w:color w:val="385623" w:themeColor="accent6" w:themeShade="80"/>
          <w:sz w:val="24"/>
          <w:szCs w:val="24"/>
          <w:rtl/>
          <w:lang w:bidi="ar-EG"/>
        </w:rPr>
        <w:t xml:space="preserve"> </w:t>
      </w:r>
      <w:r w:rsidR="00E327D7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(যখন তাদের নিকট স্পষ্ট দলিল নিয়ে আসল) </w:t>
      </w:r>
      <w:r w:rsidR="0088435D" w:rsidRPr="00C37A0E">
        <w:rPr>
          <w:rFonts w:ascii="Kalpurush" w:hAnsi="Kalpurush" w:cs="Kalpurush" w:hint="cs"/>
          <w:sz w:val="24"/>
          <w:szCs w:val="24"/>
          <w:cs/>
          <w:lang w:bidi="bn-BD"/>
        </w:rPr>
        <w:t>অতএব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="0088435D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474006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আমরা জানি </w:t>
      </w:r>
      <w:r w:rsidR="00434E77" w:rsidRPr="00C37A0E">
        <w:rPr>
          <w:rFonts w:ascii="Kalpurush" w:hAnsi="Kalpurush" w:cs="Kalpurush" w:hint="cs"/>
          <w:sz w:val="24"/>
          <w:szCs w:val="24"/>
          <w:cs/>
          <w:lang w:bidi="bn-BD"/>
        </w:rPr>
        <w:t>তোমাদের নিকট ঈসার পর মুহাম্মদ ব্যতীত</w:t>
      </w:r>
      <w:r w:rsidR="00967A41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88435D" w:rsidRPr="00C37A0E">
        <w:rPr>
          <w:rFonts w:ascii="Kalpurush" w:hAnsi="Kalpurush" w:cs="Kalpurush" w:hint="cs"/>
          <w:sz w:val="24"/>
          <w:szCs w:val="24"/>
          <w:cs/>
          <w:lang w:bidi="bn-BD"/>
        </w:rPr>
        <w:t>কোন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="0088435D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নবী </w:t>
      </w:r>
      <w:r w:rsidR="00967A41" w:rsidRPr="00C37A0E">
        <w:rPr>
          <w:rFonts w:ascii="Kalpurush" w:hAnsi="Kalpurush" w:cs="Kalpurush" w:hint="cs"/>
          <w:sz w:val="24"/>
          <w:szCs w:val="24"/>
          <w:cs/>
          <w:lang w:bidi="bn-BD"/>
        </w:rPr>
        <w:t>আসে</w:t>
      </w:r>
      <w:r w:rsidR="0088435D" w:rsidRPr="00C37A0E">
        <w:rPr>
          <w:rFonts w:ascii="Kalpurush" w:hAnsi="Kalpurush" w:cs="Kalpurush" w:hint="cs"/>
          <w:sz w:val="24"/>
          <w:szCs w:val="24"/>
          <w:cs/>
          <w:lang w:bidi="bn-BD"/>
        </w:rPr>
        <w:t>ন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474006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নি। </w:t>
      </w:r>
    </w:p>
    <w:p w:rsidR="00C24B42" w:rsidRPr="00C37A0E" w:rsidRDefault="00474006" w:rsidP="00C37A0E">
      <w:pPr>
        <w:bidi w:val="0"/>
        <w:spacing w:after="120"/>
        <w:jc w:val="both"/>
        <w:rPr>
          <w:rFonts w:ascii="Kalpurush" w:hAnsi="Kalpurush" w:cs="Kalpurush"/>
          <w:sz w:val="24"/>
          <w:szCs w:val="24"/>
          <w:cs/>
          <w:lang w:bidi="bn-BD"/>
        </w:rPr>
      </w:pP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বস্তুত </w:t>
      </w:r>
      <w:r w:rsidR="0088435D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যার </w:t>
      </w:r>
      <w:r w:rsidR="00A74C3F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নাম </w:t>
      </w:r>
      <w:r w:rsidR="0088435D" w:rsidRPr="00C37A0E">
        <w:rPr>
          <w:rFonts w:ascii="Kalpurush" w:hAnsi="Kalpurush" w:cs="Kalpurush" w:hint="cs"/>
          <w:sz w:val="24"/>
          <w:szCs w:val="24"/>
          <w:cs/>
          <w:lang w:bidi="bn-BD"/>
        </w:rPr>
        <w:t>মুহাম্ম</w:t>
      </w:r>
      <w:r w:rsidR="00A74C3F" w:rsidRPr="00C37A0E">
        <w:rPr>
          <w:rFonts w:ascii="Kalpurush" w:hAnsi="Kalpurush" w:cs="Kalpurush" w:hint="cs"/>
          <w:sz w:val="24"/>
          <w:szCs w:val="24"/>
          <w:cs/>
          <w:lang w:bidi="bn-BD"/>
        </w:rPr>
        <w:t>দ</w:t>
      </w:r>
      <w:r w:rsidR="0088435D" w:rsidRPr="00C37A0E">
        <w:rPr>
          <w:rFonts w:ascii="Kalpurush" w:hAnsi="Kalpurush" w:cs="Kalpurush" w:hint="cs"/>
          <w:sz w:val="24"/>
          <w:szCs w:val="24"/>
          <w:cs/>
          <w:lang w:bidi="bn-BD"/>
        </w:rPr>
        <w:t>, তিনি</w:t>
      </w:r>
      <w:r w:rsidR="00804632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ই আহমদ। আল্লাহ </w:t>
      </w:r>
      <w:r w:rsidR="00AD2FDA" w:rsidRPr="00C37A0E">
        <w:rPr>
          <w:rFonts w:ascii="Kalpurush" w:hAnsi="Kalpurush" w:cs="Kalpurush"/>
          <w:sz w:val="24"/>
          <w:szCs w:val="24"/>
          <w:cs/>
          <w:lang w:bidi="bn-BD"/>
        </w:rPr>
        <w:t>ঈসাকে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অহী</w:t>
      </w:r>
      <w:r w:rsidR="00C81AAD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করেছেন মুহাম্মদকে আহমদ বলে সুসংবাদ দিতে। </w:t>
      </w:r>
      <w:r w:rsidR="00A75C12" w:rsidRPr="00C37A0E">
        <w:rPr>
          <w:rFonts w:ascii="Kalpurush" w:hAnsi="Kalpurush" w:cs="Kalpurush" w:hint="cs"/>
          <w:sz w:val="24"/>
          <w:szCs w:val="24"/>
          <w:cs/>
          <w:lang w:bidi="bn-BD"/>
        </w:rPr>
        <w:t>কারণ</w:t>
      </w:r>
      <w:r w:rsidR="00F6252D" w:rsidRPr="00C37A0E">
        <w:rPr>
          <w:rStyle w:val="Strong"/>
          <w:rFonts w:ascii="Tahoma" w:hAnsi="Tahoma" w:cs="KFGQPC Uthman Taha Naskh"/>
          <w:b w:val="0"/>
          <w:bCs w:val="0"/>
          <w:color w:val="141823"/>
          <w:sz w:val="24"/>
          <w:szCs w:val="24"/>
          <w:rtl/>
        </w:rPr>
        <w:t xml:space="preserve">أحمد </w:t>
      </w:r>
      <w:r w:rsidR="00F6252D" w:rsidRPr="00C37A0E">
        <w:rPr>
          <w:rStyle w:val="Strong"/>
          <w:rFonts w:ascii="Tahoma" w:hAnsi="Tahoma" w:cs="Arial Unicode MS" w:hint="cs"/>
          <w:color w:val="141823"/>
          <w:sz w:val="24"/>
          <w:szCs w:val="24"/>
          <w:cs/>
          <w:lang w:bidi="bn-BD"/>
        </w:rPr>
        <w:t xml:space="preserve"> ‘</w:t>
      </w:r>
      <w:r w:rsidR="00A75C12" w:rsidRPr="00C37A0E">
        <w:rPr>
          <w:rFonts w:ascii="Kalpurush" w:hAnsi="Kalpurush" w:cs="Kalpurush" w:hint="cs"/>
          <w:sz w:val="24"/>
          <w:szCs w:val="24"/>
          <w:cs/>
          <w:lang w:bidi="bn-BD"/>
        </w:rPr>
        <w:t>আহমদ</w:t>
      </w:r>
      <w:r w:rsidR="00F6252D" w:rsidRPr="00C37A0E">
        <w:rPr>
          <w:rFonts w:ascii="Kalpurush" w:hAnsi="Kalpurush" w:cs="Kalpurush" w:hint="cs"/>
          <w:sz w:val="24"/>
          <w:szCs w:val="24"/>
          <w:cs/>
          <w:lang w:bidi="bn-BD"/>
        </w:rPr>
        <w:t>’</w:t>
      </w:r>
      <w:r w:rsidR="00A75C12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F6252D" w:rsidRPr="00C37A0E">
        <w:rPr>
          <w:rStyle w:val="Strong"/>
          <w:rFonts w:ascii="Tahoma" w:hAnsi="Tahoma" w:cs="KFGQPC Uthman Taha Naskh"/>
          <w:b w:val="0"/>
          <w:bCs w:val="0"/>
          <w:color w:val="141823"/>
          <w:sz w:val="24"/>
          <w:szCs w:val="24"/>
          <w:rtl/>
        </w:rPr>
        <w:t>حمد</w:t>
      </w:r>
      <w:r w:rsidR="00F6252D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‘</w:t>
      </w:r>
      <w:r w:rsidR="00A75C12" w:rsidRPr="00C37A0E">
        <w:rPr>
          <w:rFonts w:ascii="Kalpurush" w:hAnsi="Kalpurush" w:cs="Kalpurush" w:hint="cs"/>
          <w:sz w:val="24"/>
          <w:szCs w:val="24"/>
          <w:cs/>
          <w:lang w:bidi="bn-BD"/>
        </w:rPr>
        <w:t>হামদ</w:t>
      </w:r>
      <w:r w:rsidR="00F6252D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’ </w:t>
      </w:r>
      <w:r w:rsidR="00A75C12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ধাতু থেকে </w:t>
      </w:r>
      <w:r w:rsidR="00C779DB" w:rsidRPr="00C37A0E">
        <w:rPr>
          <w:rStyle w:val="Strong"/>
          <w:rFonts w:ascii="Tahoma" w:hAnsi="Tahoma" w:cs="KFGQPC Uthman Taha Naskh"/>
          <w:b w:val="0"/>
          <w:bCs w:val="0"/>
          <w:color w:val="141823"/>
          <w:sz w:val="24"/>
          <w:szCs w:val="24"/>
          <w:rtl/>
        </w:rPr>
        <w:t>اسم تفضيل</w:t>
      </w:r>
      <w:r w:rsidR="00C779DB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বা অগ্রাধিকার </w:t>
      </w:r>
      <w:r w:rsidR="00F6252D" w:rsidRPr="00C37A0E">
        <w:rPr>
          <w:rFonts w:ascii="Kalpurush" w:hAnsi="Kalpurush" w:cs="Kalpurush" w:hint="cs"/>
          <w:sz w:val="24"/>
          <w:szCs w:val="24"/>
          <w:cs/>
          <w:lang w:bidi="bn-BD"/>
        </w:rPr>
        <w:t>সূচক বিশেষণ</w:t>
      </w: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, যার </w:t>
      </w:r>
      <w:r w:rsidR="00F50158" w:rsidRPr="00C37A0E">
        <w:rPr>
          <w:rFonts w:ascii="Kalpurush" w:hAnsi="Kalpurush" w:cs="Kalpurush" w:hint="cs"/>
          <w:sz w:val="24"/>
          <w:szCs w:val="24"/>
          <w:cs/>
          <w:lang w:bidi="bn-IN"/>
        </w:rPr>
        <w:t xml:space="preserve">অর্থ </w:t>
      </w:r>
      <w:r w:rsidR="00804632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তিনি আল্লাহর 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সবচেয়ে বেশি প্রশংসাকারী</w:t>
      </w:r>
      <w:r w:rsidR="00A75C12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এবং </w:t>
      </w: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মানুষের ভেতর গুণাগুণের </w:t>
      </w:r>
      <w:r w:rsidR="00F50158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বিচারে 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সবচেয়ে বেশি</w:t>
      </w:r>
      <w:r w:rsidR="00F50158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>তিনি</w:t>
      </w:r>
      <w:r w:rsidR="005E3F2A" w:rsidRPr="00C37A0E">
        <w:rPr>
          <w:rFonts w:ascii="Kalpurush" w:hAnsi="Kalpurush" w:cs="Kalpurush" w:hint="cs"/>
          <w:sz w:val="24"/>
          <w:szCs w:val="24"/>
          <w:cs/>
          <w:lang w:bidi="bn-BD"/>
        </w:rPr>
        <w:t>ই</w:t>
      </w: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AD2FDA" w:rsidRPr="00C37A0E">
        <w:rPr>
          <w:rFonts w:ascii="Kalpurush" w:hAnsi="Kalpurush" w:cs="Kalpurush"/>
          <w:sz w:val="24"/>
          <w:szCs w:val="24"/>
          <w:cs/>
          <w:lang w:bidi="bn-BD"/>
        </w:rPr>
        <w:t>প্রশংসিত</w:t>
      </w:r>
      <w:r w:rsidR="00F50158" w:rsidRPr="00C37A0E">
        <w:rPr>
          <w:rFonts w:ascii="Kalpurush" w:hAnsi="Kalpurush" w:cs="Arial Unicode MS" w:hint="cs"/>
          <w:sz w:val="24"/>
          <w:szCs w:val="24"/>
          <w:cs/>
          <w:lang w:bidi="hi-IN"/>
        </w:rPr>
        <w:t xml:space="preserve">। </w:t>
      </w:r>
      <w:r w:rsidR="00A75C12" w:rsidRPr="00C37A0E">
        <w:rPr>
          <w:rFonts w:ascii="Kalpurush" w:hAnsi="Kalpurush" w:cs="Kalpurush" w:hint="cs"/>
          <w:sz w:val="24"/>
          <w:szCs w:val="24"/>
          <w:cs/>
          <w:lang w:bidi="bn-BD"/>
        </w:rPr>
        <w:t>অতএব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="00A75C12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তিনি সকল মানুষ থেকে আল্লাহর বেশি</w:t>
      </w:r>
      <w:r w:rsidR="00A75C12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প্রশংসাকারী, </w:t>
      </w:r>
      <w:r w:rsidR="00A67658" w:rsidRPr="00C37A0E">
        <w:rPr>
          <w:rFonts w:ascii="Kalpurush" w:hAnsi="Kalpurush" w:cs="Kalpurush" w:hint="cs"/>
          <w:sz w:val="24"/>
          <w:szCs w:val="24"/>
          <w:cs/>
          <w:lang w:bidi="bn-BD"/>
        </w:rPr>
        <w:t>যদি আমরা আহমদকে ইসমে ফায়ে</w:t>
      </w:r>
      <w:r w:rsidR="00191CE9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লের </w:t>
      </w:r>
      <w:r w:rsidR="00A67658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গ্রুপ (বাব) থেকে ইসমে তাফধিলের </w:t>
      </w:r>
      <w:r w:rsidR="00F126FC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ক্রিয়া বা </w:t>
      </w:r>
      <w:r w:rsidR="00191CE9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সিগা </w:t>
      </w:r>
      <w:r w:rsidR="00A67658" w:rsidRPr="00C37A0E">
        <w:rPr>
          <w:rFonts w:ascii="Kalpurush" w:hAnsi="Kalpurush" w:cs="Kalpurush" w:hint="cs"/>
          <w:sz w:val="24"/>
          <w:szCs w:val="24"/>
          <w:cs/>
          <w:lang w:bidi="bn-BD"/>
        </w:rPr>
        <w:t>মানি। আবার তিনি মানুষের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ভেতর বেশি</w:t>
      </w:r>
      <w:r w:rsidR="00191CE9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প্রশংসিত, </w:t>
      </w:r>
      <w:r w:rsidR="00F126FC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তার প্রশংসা 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সবচেয়ে বেশি</w:t>
      </w: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করা</w:t>
      </w:r>
      <w:r w:rsidR="00F126FC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উচি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ৎ</w:t>
      </w:r>
      <w:r w:rsidR="00F126FC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, </w:t>
      </w:r>
      <w:r w:rsidR="00191CE9" w:rsidRPr="00C37A0E">
        <w:rPr>
          <w:rFonts w:ascii="Kalpurush" w:hAnsi="Kalpurush" w:cs="Kalpurush" w:hint="cs"/>
          <w:sz w:val="24"/>
          <w:szCs w:val="24"/>
          <w:cs/>
          <w:lang w:bidi="bn-BD"/>
        </w:rPr>
        <w:t>যদি</w:t>
      </w:r>
      <w:r w:rsidR="00514BEE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F126FC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আমরা আহমদকে </w:t>
      </w:r>
      <w:r w:rsidR="00466F36" w:rsidRPr="00C37A0E">
        <w:rPr>
          <w:rFonts w:ascii="Kalpurush" w:hAnsi="Kalpurush" w:cs="Kalpurush" w:hint="cs"/>
          <w:sz w:val="24"/>
          <w:szCs w:val="24"/>
          <w:cs/>
          <w:lang w:bidi="bn-BD"/>
        </w:rPr>
        <w:t>ইসমে মাফউল</w:t>
      </w:r>
      <w:r w:rsidR="00F126FC" w:rsidRPr="00C37A0E">
        <w:rPr>
          <w:rFonts w:ascii="Kalpurush" w:hAnsi="Kalpurush" w:cs="Kalpurush" w:hint="cs"/>
          <w:sz w:val="24"/>
          <w:szCs w:val="24"/>
          <w:cs/>
          <w:lang w:bidi="bn-BD"/>
        </w:rPr>
        <w:t>ের গ্রুপ (বাব)</w:t>
      </w:r>
      <w:r w:rsidR="00466F36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থেকে </w:t>
      </w:r>
      <w:r w:rsidR="00F126FC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ইসমে তাফধিলের ক্রিয়া বা সিগা মানি। </w:t>
      </w:r>
      <w:r w:rsidR="00A8411F" w:rsidRPr="00C37A0E">
        <w:rPr>
          <w:rFonts w:ascii="Kalpurush" w:hAnsi="Kalpurush" w:cs="Kalpurush" w:hint="cs"/>
          <w:sz w:val="24"/>
          <w:szCs w:val="24"/>
          <w:cs/>
          <w:lang w:bidi="bn-BD"/>
        </w:rPr>
        <w:t>অতএব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="00A8411F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466F36" w:rsidRPr="00C37A0E"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 xml:space="preserve">তিনি </w:t>
      </w:r>
      <w:r w:rsidR="00A8411F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পরিপূর্ণ ও </w:t>
      </w:r>
      <w:r w:rsidR="00466F36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সবচেয়ে সুন্দর বাক্য </w:t>
      </w:r>
      <w:r w:rsidR="00A8411F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দ্বারা </w:t>
      </w:r>
      <w:r w:rsidR="00466F36" w:rsidRPr="00C37A0E">
        <w:rPr>
          <w:rFonts w:ascii="Kalpurush" w:hAnsi="Kalpurush" w:cs="Kalpurush" w:hint="cs"/>
          <w:sz w:val="24"/>
          <w:szCs w:val="24"/>
          <w:cs/>
          <w:lang w:bidi="bn-BD"/>
        </w:rPr>
        <w:t>প্রশংসাকারী ও প্রশংসার উপযুক্ত, আহমদ</w:t>
      </w: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নাম উভয় অর্থই </w:t>
      </w:r>
      <w:r w:rsidR="00A8411F" w:rsidRPr="00C37A0E">
        <w:rPr>
          <w:rFonts w:ascii="Kalpurush" w:hAnsi="Kalpurush" w:cs="Kalpurush" w:hint="cs"/>
          <w:sz w:val="24"/>
          <w:szCs w:val="24"/>
          <w:cs/>
          <w:lang w:bidi="bn-BD"/>
        </w:rPr>
        <w:t>প্রকাশ ক</w:t>
      </w: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>রে।</w:t>
      </w:r>
    </w:p>
    <w:p w:rsidR="00FE3208" w:rsidRPr="00C37A0E" w:rsidRDefault="00685032" w:rsidP="00C37A0E">
      <w:pPr>
        <w:bidi w:val="0"/>
        <w:spacing w:after="120"/>
        <w:jc w:val="both"/>
        <w:rPr>
          <w:rFonts w:ascii="Kalpurush" w:hAnsi="Kalpurush" w:cs="Kalpurush"/>
          <w:sz w:val="24"/>
          <w:szCs w:val="24"/>
          <w:cs/>
          <w:lang w:bidi="bn-BD"/>
        </w:rPr>
      </w:pP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আমি আরেকটি বিষয় </w:t>
      </w:r>
      <w:r w:rsidR="00C24B42" w:rsidRPr="00C37A0E">
        <w:rPr>
          <w:rFonts w:ascii="Kalpurush" w:hAnsi="Kalpurush" w:cs="Kalpurush" w:hint="cs"/>
          <w:sz w:val="24"/>
          <w:szCs w:val="24"/>
          <w:cs/>
          <w:lang w:bidi="bn-BD"/>
        </w:rPr>
        <w:t>বলছি</w:t>
      </w: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: </w:t>
      </w:r>
      <w:r w:rsidR="004C115E" w:rsidRPr="00C37A0E">
        <w:rPr>
          <w:rFonts w:ascii="Kalpurush" w:hAnsi="Kalpurush" w:cs="Kalpurush" w:hint="cs"/>
          <w:sz w:val="24"/>
          <w:szCs w:val="24"/>
          <w:cs/>
          <w:lang w:bidi="bn-BD"/>
        </w:rPr>
        <w:t>যদি কেউ ধারণা করে দুনিয়া</w:t>
      </w:r>
      <w:r w:rsidR="00553333" w:rsidRPr="00C37A0E">
        <w:rPr>
          <w:rFonts w:ascii="Kalpurush" w:hAnsi="Kalpurush" w:cs="Kalpurush" w:hint="cs"/>
          <w:sz w:val="24"/>
          <w:szCs w:val="24"/>
          <w:cs/>
          <w:lang w:bidi="bn-BD"/>
        </w:rPr>
        <w:t>য় ইসলাম ব্যতীত এমন</w:t>
      </w:r>
      <w:r w:rsidR="005E3F2A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4C115E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দীন আছে </w:t>
      </w:r>
      <w:r w:rsidR="00553333" w:rsidRPr="00C37A0E">
        <w:rPr>
          <w:rFonts w:ascii="Kalpurush" w:hAnsi="Kalpurush" w:cs="Kalpurush" w:hint="cs"/>
          <w:sz w:val="24"/>
          <w:szCs w:val="24"/>
          <w:cs/>
          <w:lang w:bidi="bn-BD"/>
        </w:rPr>
        <w:t>যা</w:t>
      </w:r>
      <w:r w:rsidR="001417C5" w:rsidRPr="00C37A0E">
        <w:rPr>
          <w:rFonts w:ascii="Kalpurush" w:hAnsi="Kalpurush" w:cs="Kalpurush" w:hint="cs"/>
          <w:sz w:val="24"/>
          <w:szCs w:val="24"/>
          <w:cs/>
          <w:lang w:bidi="bn-BD"/>
        </w:rPr>
        <w:t>র</w:t>
      </w:r>
      <w:r w:rsidR="00553333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4C115E" w:rsidRPr="00C37A0E">
        <w:rPr>
          <w:rFonts w:ascii="Kalpurush" w:hAnsi="Kalpurush" w:cs="Kalpurush" w:hint="cs"/>
          <w:sz w:val="24"/>
          <w:szCs w:val="24"/>
          <w:cs/>
          <w:lang w:bidi="bn-BD"/>
        </w:rPr>
        <w:t>গ্রহণযোগ্য</w:t>
      </w:r>
      <w:r w:rsidR="001417C5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তা আল্লাহর নিকট রয়েছে </w:t>
      </w:r>
      <w:r w:rsidR="00E55FDF" w:rsidRPr="00C37A0E">
        <w:rPr>
          <w:rFonts w:ascii="Kalpurush" w:hAnsi="Kalpurush" w:cs="Kalpurush" w:hint="cs"/>
          <w:sz w:val="24"/>
          <w:szCs w:val="24"/>
          <w:cs/>
          <w:lang w:bidi="bn-BD"/>
        </w:rPr>
        <w:t>সে কাফির, তার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কুফুরী</w:t>
      </w:r>
      <w:r w:rsidR="00E55FDF" w:rsidRPr="00C37A0E">
        <w:rPr>
          <w:rFonts w:ascii="Kalpurush" w:hAnsi="Kalpurush" w:cs="Kalpurush" w:hint="cs"/>
          <w:sz w:val="24"/>
          <w:szCs w:val="24"/>
          <w:cs/>
          <w:lang w:bidi="bn-BD"/>
        </w:rPr>
        <w:t>তে কোন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ো সন্দেহ নেই।</w:t>
      </w:r>
      <w:r w:rsidR="00E55FDF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কারণ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="00E55FDF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আল্লাহ ত</w:t>
      </w:r>
      <w:r w:rsidR="00FE3208" w:rsidRPr="00C37A0E"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‘আলা কুরআনুল কারী</w:t>
      </w:r>
      <w:r w:rsidR="00FE3208" w:rsidRPr="00C37A0E">
        <w:rPr>
          <w:rFonts w:ascii="Kalpurush" w:hAnsi="Kalpurush" w:cs="Kalpurush" w:hint="cs"/>
          <w:sz w:val="24"/>
          <w:szCs w:val="24"/>
          <w:cs/>
          <w:lang w:bidi="bn-BD"/>
        </w:rPr>
        <w:t>মে বলেছেন:</w:t>
      </w:r>
    </w:p>
    <w:p w:rsidR="00C655FF" w:rsidRPr="00C37A0E" w:rsidRDefault="00C37A0E" w:rsidP="00C37A0E">
      <w:pPr>
        <w:spacing w:after="120"/>
        <w:jc w:val="both"/>
        <w:rPr>
          <w:rStyle w:val="Strong"/>
          <w:rFonts w:cs="KFGQPC Uthmanic Script HAFS"/>
          <w:b w:val="0"/>
          <w:bCs w:val="0"/>
          <w:color w:val="006600"/>
          <w:sz w:val="24"/>
          <w:szCs w:val="24"/>
          <w:rtl/>
        </w:rPr>
      </w:pPr>
      <w:r w:rsidRPr="00C37A0E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وَمَن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يَبۡتَغِ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غَيۡرَ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ٱلۡإِسۡلَٰمِ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دِينٗا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فَلَن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يُقۡبَلَ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مِنۡهُ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وَهُوَ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فِي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ٱلۡأٓخِرَةِ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مِنَ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ٱلۡخَٰسِرِينَ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٨٥</w:t>
      </w:r>
      <w:r w:rsidRPr="00C37A0E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C37A0E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C37A0E">
        <w:rPr>
          <w:rFonts w:ascii="KFGQPC Uthman Taha Naskh" w:cs="KFGQPC Uthman Taha Naskh" w:hint="cs"/>
          <w:color w:val="008000"/>
          <w:sz w:val="24"/>
          <w:szCs w:val="24"/>
          <w:rtl/>
        </w:rPr>
        <w:t>ال</w:t>
      </w:r>
      <w:r w:rsidRPr="00C37A0E">
        <w:rPr>
          <w:rFonts w:ascii="KFGQPC Uthman Taha Naskh" w:cs="KFGQPC Uthman Taha Naskh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 Taha Naskh" w:cs="KFGQPC Uthman Taha Naskh" w:hint="cs"/>
          <w:color w:val="008000"/>
          <w:sz w:val="24"/>
          <w:szCs w:val="24"/>
          <w:rtl/>
        </w:rPr>
        <w:t>عمران</w:t>
      </w:r>
      <w:r w:rsidRPr="00C37A0E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C37A0E">
        <w:rPr>
          <w:rFonts w:ascii="KFGQPC Uthman Taha Naskh" w:cs="KFGQPC Uthman Taha Naskh" w:hint="cs"/>
          <w:color w:val="008000"/>
          <w:sz w:val="24"/>
          <w:szCs w:val="24"/>
          <w:rtl/>
        </w:rPr>
        <w:t>٨٥</w:t>
      </w:r>
      <w:r w:rsidRPr="00C37A0E"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C37A0E" w:rsidRPr="00C37A0E" w:rsidRDefault="008F2B35" w:rsidP="00C37A0E">
      <w:pPr>
        <w:bidi w:val="0"/>
        <w:spacing w:after="12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D951CB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আর </w:t>
      </w:r>
      <w:r w:rsidR="00913E42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যে </w:t>
      </w:r>
      <w:r w:rsidR="00D951CB" w:rsidRPr="00C37A0E">
        <w:rPr>
          <w:rFonts w:ascii="Kalpurush" w:hAnsi="Kalpurush" w:cs="Kalpurush" w:hint="cs"/>
          <w:sz w:val="24"/>
          <w:szCs w:val="24"/>
          <w:cs/>
          <w:lang w:bidi="bn-BD"/>
        </w:rPr>
        <w:t>ইসলাম ছাড়া অন্য কোন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="00D951CB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দীন চায়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="00D951CB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তার কাছ থেকে তা কখনো গ্রহণ করা হবে না”। 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[</w:t>
      </w:r>
      <w:r w:rsidR="00D951CB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সূরা 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আল-</w:t>
      </w:r>
      <w:r w:rsidR="00D951CB" w:rsidRPr="00C37A0E">
        <w:rPr>
          <w:rFonts w:ascii="Kalpurush" w:hAnsi="Kalpurush" w:cs="Kalpurush" w:hint="cs"/>
          <w:sz w:val="24"/>
          <w:szCs w:val="24"/>
          <w:cs/>
          <w:lang w:bidi="bn-BD"/>
        </w:rPr>
        <w:t>মায়েদা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, আয়াত: ৮৫]</w:t>
      </w:r>
    </w:p>
    <w:p w:rsidR="00C37A0E" w:rsidRPr="00C37A0E" w:rsidRDefault="00913E42" w:rsidP="00C37A0E">
      <w:pPr>
        <w:bidi w:val="0"/>
        <w:spacing w:after="12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অপর আয়াতে তিনি বলেন: </w:t>
      </w:r>
    </w:p>
    <w:p w:rsidR="00C37A0E" w:rsidRPr="00C37A0E" w:rsidRDefault="00C37A0E" w:rsidP="00C37A0E">
      <w:pPr>
        <w:tabs>
          <w:tab w:val="left" w:pos="3093"/>
        </w:tabs>
        <w:spacing w:after="120"/>
        <w:jc w:val="both"/>
        <w:rPr>
          <w:rFonts w:ascii="Kalpurush" w:hAnsi="Kalpurush" w:cs="Kalpurush"/>
          <w:sz w:val="24"/>
          <w:szCs w:val="24"/>
          <w:lang w:bidi="bn-BD"/>
        </w:rPr>
      </w:pPr>
      <w:r w:rsidRPr="00C37A0E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ٱلۡيَوۡمَ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أَكۡمَلۡتُ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لَكُمۡ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دِينَكُمۡ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وَأَتۡمَمۡتُ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عَلَيۡكُمۡ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نِعۡمَتِي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وَرَضِيتُ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لَكُمُ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ٱلۡإِسۡلَٰمَ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دِينٗاۚ</w:t>
      </w:r>
      <w:r w:rsidRPr="00C37A0E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C37A0E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C37A0E">
        <w:rPr>
          <w:rFonts w:ascii="KFGQPC Uthman Taha Naskh" w:cs="KFGQPC Uthman Taha Naskh" w:hint="cs"/>
          <w:color w:val="008000"/>
          <w:sz w:val="24"/>
          <w:szCs w:val="24"/>
          <w:rtl/>
        </w:rPr>
        <w:t>المائ‍دة</w:t>
      </w:r>
      <w:r w:rsidRPr="00C37A0E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C37A0E">
        <w:rPr>
          <w:rFonts w:ascii="KFGQPC Uthman Taha Naskh" w:cs="KFGQPC Uthman Taha Naskh" w:hint="cs"/>
          <w:color w:val="008000"/>
          <w:sz w:val="24"/>
          <w:szCs w:val="24"/>
          <w:rtl/>
        </w:rPr>
        <w:t>٣</w:t>
      </w:r>
      <w:r w:rsidRPr="00C37A0E"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0F5021" w:rsidRPr="00C37A0E" w:rsidRDefault="00066D09" w:rsidP="00C37A0E">
      <w:pPr>
        <w:bidi w:val="0"/>
        <w:spacing w:after="120"/>
        <w:jc w:val="both"/>
        <w:rPr>
          <w:rFonts w:ascii="Kalpurush" w:hAnsi="Kalpurush" w:cs="Kalpurush"/>
          <w:sz w:val="24"/>
          <w:szCs w:val="24"/>
          <w:cs/>
          <w:lang w:bidi="bn-BD"/>
        </w:rPr>
      </w:pP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366666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আজ আমি তোমাদের জন্য তোমাদের দীনকে পূর্ণ করে দিলাম এবং তোমাদের 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="00366666" w:rsidRPr="00C37A0E">
        <w:rPr>
          <w:rFonts w:ascii="Kalpurush" w:hAnsi="Kalpurush" w:cs="Kalpurush" w:hint="cs"/>
          <w:sz w:val="24"/>
          <w:szCs w:val="24"/>
          <w:cs/>
          <w:lang w:bidi="bn-BD"/>
        </w:rPr>
        <w:t>পর আমার নি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‘</w:t>
      </w:r>
      <w:r w:rsidR="00366666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আমত সম্পূর্ণ করলাম এবং তোমাদের জন্য ইসলামকে </w:t>
      </w:r>
      <w:r w:rsidR="00913E42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দীন হিসেবে </w:t>
      </w:r>
      <w:r w:rsidR="00366666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পছন্দ করলাম”। 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[</w:t>
      </w:r>
      <w:r w:rsidR="00366666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সূরা 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আল-</w:t>
      </w:r>
      <w:r w:rsidR="00366666" w:rsidRPr="00C37A0E">
        <w:rPr>
          <w:rFonts w:ascii="Kalpurush" w:hAnsi="Kalpurush" w:cs="Kalpurush" w:hint="cs"/>
          <w:sz w:val="24"/>
          <w:szCs w:val="24"/>
          <w:cs/>
          <w:lang w:bidi="bn-BD"/>
        </w:rPr>
        <w:t>মায়েদা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, আয়াত</w:t>
      </w:r>
      <w:r w:rsidR="00366666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: 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৩]</w:t>
      </w:r>
    </w:p>
    <w:p w:rsidR="00875851" w:rsidRPr="00C37A0E" w:rsidRDefault="00082174" w:rsidP="00C37A0E">
      <w:pPr>
        <w:bidi w:val="0"/>
        <w:spacing w:after="120"/>
        <w:jc w:val="both"/>
        <w:rPr>
          <w:rFonts w:ascii="Kalpurush" w:hAnsi="Kalpurush" w:cs="Kalpurush"/>
          <w:sz w:val="24"/>
          <w:szCs w:val="24"/>
          <w:cs/>
          <w:lang w:bidi="bn-BD"/>
        </w:rPr>
      </w:pP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>অতএব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5B1675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আমি </w:t>
      </w:r>
      <w:r w:rsidR="00316E6B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উক্ত </w:t>
      </w:r>
      <w:r w:rsidR="00E64FEF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ওয়ায়েজকে </w:t>
      </w: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>তৃতীয়বার বলছি, আল্লাহর নিকট তাওবা করুন এবং সকল মানুষকে জানিয়ে দিন যে,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ইয়াহূদী</w:t>
      </w: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ও খৃস্টানরা কাফি</w:t>
      </w:r>
      <w:r w:rsidR="00316E6B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র। </w:t>
      </w: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তাদের নিকট </w:t>
      </w:r>
      <w:r w:rsidR="0097133B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আল্লাহর প্রমাণ ও নবীর </w:t>
      </w: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>রিসালাত</w:t>
      </w:r>
      <w:r w:rsidR="0097133B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পৌঁছে গেছে, তারা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কুফুরীর ও</w:t>
      </w:r>
      <w:r w:rsidR="005E3F2A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পর রয়েছে শুধু </w:t>
      </w:r>
      <w:r w:rsidR="005E3F2A" w:rsidRPr="00C37A0E">
        <w:rPr>
          <w:rFonts w:ascii="Kalpurush" w:hAnsi="Kalpurush" w:cs="Kalpurush"/>
          <w:sz w:val="24"/>
          <w:szCs w:val="24"/>
          <w:cs/>
          <w:lang w:bidi="bn-BD"/>
        </w:rPr>
        <w:t>গোঁড়ামি</w:t>
      </w:r>
      <w:r w:rsidR="005E3F2A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করে। </w:t>
      </w:r>
      <w:r w:rsidR="00E06DE7" w:rsidRPr="00C37A0E">
        <w:rPr>
          <w:rFonts w:ascii="Kalpurush" w:hAnsi="Kalpurush" w:cs="Kalpurush" w:hint="cs"/>
          <w:sz w:val="24"/>
          <w:szCs w:val="24"/>
          <w:cs/>
          <w:lang w:bidi="bn-BD"/>
        </w:rPr>
        <w:t>একসময়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ইয়াহূদী</w:t>
      </w: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>দেরকে মাগধুব আলাইহিম</w:t>
      </w:r>
      <w:r w:rsidR="00E06DE7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বা অভিশপ্ত</w:t>
      </w: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বলা হত, কারণ তারা সত্য জেনে ত্যাগ করে</w:t>
      </w:r>
      <w:r w:rsidR="00E06DE7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ছিল, </w:t>
      </w: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আর খৃস্টানদের বলা 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হত দাল্লুন বা পথভ্রষ্ট।</w:t>
      </w:r>
      <w:r w:rsidR="00441204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>কারণ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তারা সত্য অন্বেষণ করতে গিয়ে </w:t>
      </w:r>
      <w:r w:rsidR="00441204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পথভ্রষ্ট </w:t>
      </w: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হয়েছে, কিন্তু </w:t>
      </w:r>
      <w:r w:rsidR="00441204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বর্তমান </w:t>
      </w:r>
      <w:r w:rsidR="00316E6B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যুগে </w:t>
      </w:r>
      <w:r w:rsidR="005E3F2A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তারা </w:t>
      </w: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সবাই </w:t>
      </w:r>
      <w:r w:rsidR="00441204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সত্য জানে </w:t>
      </w:r>
      <w:r w:rsidR="00E5517A" w:rsidRPr="00C37A0E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তার পরিচয় </w:t>
      </w:r>
      <w:r w:rsidR="00E5517A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লাভ করেছে, </w:t>
      </w: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>তব</w:t>
      </w:r>
      <w:r w:rsidR="00441204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ুও </w:t>
      </w:r>
      <w:r w:rsidR="00E5517A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তার বিরোধিতা করছে, </w:t>
      </w: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তাই </w:t>
      </w:r>
      <w:r w:rsidR="005E3F2A" w:rsidRPr="00C37A0E">
        <w:rPr>
          <w:rFonts w:ascii="Kalpurush" w:hAnsi="Kalpurush" w:cs="Kalpurush" w:hint="cs"/>
          <w:sz w:val="24"/>
          <w:szCs w:val="24"/>
          <w:cs/>
          <w:lang w:bidi="bn-BD"/>
        </w:rPr>
        <w:t>বর্তমান যুগের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ইয়াহূদী</w:t>
      </w:r>
      <w:r w:rsidR="00E5517A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-খৃস্টান </w:t>
      </w: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>সব</w:t>
      </w:r>
      <w:r w:rsidR="00E5517A" w:rsidRPr="00C37A0E">
        <w:rPr>
          <w:rFonts w:ascii="Kalpurush" w:hAnsi="Kalpurush" w:cs="Kalpurush" w:hint="cs"/>
          <w:sz w:val="24"/>
          <w:szCs w:val="24"/>
          <w:cs/>
          <w:lang w:bidi="bn-BD"/>
        </w:rPr>
        <w:t>াই লা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‘</w:t>
      </w:r>
      <w:r w:rsidR="00E5517A" w:rsidRPr="00C37A0E">
        <w:rPr>
          <w:rFonts w:ascii="Kalpurush" w:hAnsi="Kalpurush" w:cs="Kalpurush" w:hint="cs"/>
          <w:sz w:val="24"/>
          <w:szCs w:val="24"/>
          <w:cs/>
          <w:lang w:bidi="bn-BD"/>
        </w:rPr>
        <w:t>নতের উপযুক্ত। আমি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ইয়াহূদী</w:t>
      </w:r>
      <w:r w:rsidR="00E5517A" w:rsidRPr="00C37A0E">
        <w:rPr>
          <w:rFonts w:ascii="Kalpurush" w:hAnsi="Kalpurush" w:cs="Kalpurush" w:hint="cs"/>
          <w:sz w:val="24"/>
          <w:szCs w:val="24"/>
          <w:cs/>
          <w:lang w:bidi="bn-BD"/>
        </w:rPr>
        <w:t>-</w:t>
      </w: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>খৃস্টানদের আহ্বান করছি</w:t>
      </w:r>
      <w:r w:rsidR="00E5517A" w:rsidRPr="00C37A0E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="00761321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তারা </w:t>
      </w:r>
      <w:r w:rsidR="00ED26D1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যেন </w:t>
      </w:r>
      <w:r w:rsidR="00875851" w:rsidRPr="00C37A0E">
        <w:rPr>
          <w:rFonts w:ascii="Kalpurush" w:hAnsi="Kalpurush" w:cs="Kalpurush" w:hint="cs"/>
          <w:sz w:val="24"/>
          <w:szCs w:val="24"/>
          <w:cs/>
          <w:lang w:bidi="bn-BD"/>
        </w:rPr>
        <w:t>আল্লাহ ও তার রাসূলের প্রতি ঈমান আনে</w:t>
      </w:r>
      <w:r w:rsidR="00ED26D1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ও </w:t>
      </w:r>
      <w:r w:rsidR="00875851" w:rsidRPr="00C37A0E">
        <w:rPr>
          <w:rFonts w:ascii="Kalpurush" w:hAnsi="Kalpurush" w:cs="Kalpurush" w:hint="cs"/>
          <w:sz w:val="24"/>
          <w:szCs w:val="24"/>
          <w:cs/>
          <w:lang w:bidi="bn-BD"/>
        </w:rPr>
        <w:t>মুহাম্মদ</w:t>
      </w:r>
      <w:r w:rsidR="00875851" w:rsidRPr="00C37A0E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ED26D1" w:rsidRPr="00C37A0E">
        <w:rPr>
          <w:rFonts w:ascii="Kalpurush" w:hAnsi="Kalpurush" w:cs="Kalpurush"/>
          <w:sz w:val="24"/>
          <w:szCs w:val="24"/>
          <w:cs/>
          <w:lang w:bidi="bn-BD"/>
        </w:rPr>
        <w:t>সাল্লাল্লাহু আলাইহি ওয়াসাল্লাম</w:t>
      </w:r>
      <w:r w:rsidR="00ED26D1" w:rsidRPr="00C37A0E">
        <w:rPr>
          <w:rFonts w:ascii="Kalpurush" w:hAnsi="Kalpurush" w:cs="Kalpurush" w:hint="cs"/>
          <w:sz w:val="24"/>
          <w:szCs w:val="24"/>
          <w:cs/>
          <w:lang w:bidi="bn-BD"/>
        </w:rPr>
        <w:t>কে</w:t>
      </w:r>
      <w:r w:rsidR="00C37A0E" w:rsidRPr="00C37A0E">
        <w:rPr>
          <w:rFonts w:ascii="Kalpurush" w:hAnsi="Kalpurush" w:cs="Kalpurush"/>
          <w:sz w:val="24"/>
          <w:szCs w:val="24"/>
          <w:cs/>
          <w:lang w:bidi="bn-BD"/>
        </w:rPr>
        <w:t xml:space="preserve"> অনুসরণ করে</w:t>
      </w:r>
      <w:r w:rsidR="00C37A0E" w:rsidRPr="003B0EA6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="00875851" w:rsidRPr="00C37A0E">
        <w:rPr>
          <w:rFonts w:ascii="Kalpurush" w:hAnsi="Kalpurush" w:cs="Kalpurush"/>
          <w:sz w:val="24"/>
          <w:szCs w:val="24"/>
          <w:cs/>
          <w:lang w:bidi="bn-BD"/>
        </w:rPr>
        <w:t xml:space="preserve"> কারণ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="00875851" w:rsidRPr="00C37A0E">
        <w:rPr>
          <w:rFonts w:ascii="Kalpurush" w:hAnsi="Kalpurush" w:cs="Kalpurush"/>
          <w:sz w:val="24"/>
          <w:szCs w:val="24"/>
          <w:cs/>
          <w:lang w:bidi="bn-BD"/>
        </w:rPr>
        <w:t xml:space="preserve"> </w:t>
      </w:r>
      <w:r w:rsidR="00ED26D1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তাদের প্রতি এ নির্দেশ </w:t>
      </w:r>
      <w:r w:rsidR="00ED26D1" w:rsidRPr="00C37A0E">
        <w:rPr>
          <w:rFonts w:ascii="Kalpurush" w:hAnsi="Kalpurush" w:cs="Kalpurush"/>
          <w:sz w:val="24"/>
          <w:szCs w:val="24"/>
          <w:cs/>
          <w:lang w:bidi="bn-BD"/>
        </w:rPr>
        <w:t>তাদের কিতাবে</w:t>
      </w:r>
      <w:r w:rsidR="00ED26D1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ই </w:t>
      </w:r>
      <w:r w:rsidR="00875851" w:rsidRPr="00C37A0E">
        <w:rPr>
          <w:rFonts w:ascii="Kalpurush" w:hAnsi="Kalpurush" w:cs="Kalpurush"/>
          <w:sz w:val="24"/>
          <w:szCs w:val="24"/>
          <w:cs/>
          <w:lang w:bidi="bn-BD"/>
        </w:rPr>
        <w:t>রয়েছে</w:t>
      </w:r>
      <w:r w:rsidR="00C37A0E" w:rsidRPr="003B0EA6">
        <w:rPr>
          <w:rFonts w:ascii="SolaimanLipi" w:hAnsi="SolaimanLipi" w:cs="SolaimanLipi"/>
          <w:sz w:val="24"/>
          <w:szCs w:val="24"/>
          <w:cs/>
          <w:lang w:bidi="hi-IN"/>
        </w:rPr>
        <w:t>।</w:t>
      </w:r>
      <w:r w:rsidR="00ED26D1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ED26D1" w:rsidRPr="00C37A0E">
        <w:rPr>
          <w:rFonts w:ascii="Kalpurush" w:hAnsi="Kalpurush" w:cs="Kalpurush"/>
          <w:sz w:val="24"/>
          <w:szCs w:val="24"/>
          <w:cs/>
          <w:lang w:bidi="bn-BD"/>
        </w:rPr>
        <w:t>যেমন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="00ED26D1" w:rsidRPr="00C37A0E">
        <w:rPr>
          <w:rFonts w:ascii="Kalpurush" w:hAnsi="Kalpurush" w:cs="Kalpurush"/>
          <w:sz w:val="24"/>
          <w:szCs w:val="24"/>
          <w:cs/>
          <w:lang w:bidi="bn-BD"/>
        </w:rPr>
        <w:t xml:space="preserve"> আল্লাহ তা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‘</w:t>
      </w:r>
      <w:r w:rsidR="00ED26D1" w:rsidRPr="00C37A0E">
        <w:rPr>
          <w:rFonts w:ascii="Kalpurush" w:hAnsi="Kalpurush" w:cs="Kalpurush"/>
          <w:sz w:val="24"/>
          <w:szCs w:val="24"/>
          <w:cs/>
          <w:lang w:bidi="bn-BD"/>
        </w:rPr>
        <w:t>আলা বলে</w:t>
      </w:r>
      <w:r w:rsidR="00875851" w:rsidRPr="00C37A0E">
        <w:rPr>
          <w:rFonts w:ascii="Kalpurush" w:hAnsi="Kalpurush" w:cs="Kalpurush"/>
          <w:sz w:val="24"/>
          <w:szCs w:val="24"/>
          <w:cs/>
          <w:lang w:bidi="bn-BD"/>
        </w:rPr>
        <w:t>ন:</w:t>
      </w:r>
    </w:p>
    <w:p w:rsidR="00E20E91" w:rsidRPr="00C37A0E" w:rsidRDefault="00C37A0E" w:rsidP="00C37A0E">
      <w:pPr>
        <w:spacing w:after="120"/>
        <w:jc w:val="both"/>
        <w:rPr>
          <w:rFonts w:ascii="Kalpurush" w:hAnsi="Kalpurush"/>
          <w:color w:val="006600"/>
          <w:sz w:val="24"/>
          <w:szCs w:val="24"/>
        </w:rPr>
      </w:pPr>
      <w:r w:rsidRPr="00C37A0E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وَرَحۡمَتِي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وَسِعَتۡ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كُلَّ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شَيۡءٖۚ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فَسَأَكۡتُبُهَا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لِلَّذِينَ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يَتَّقُونَ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وَيُؤۡتُونَ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ٱلزَّكَوٰةَ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وَٱلَّذِينَ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هُم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بِ‍َٔايَٰتِنَا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يُؤۡمِنُونَ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١٥٦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ٱلَّذِينَ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يَتَّبِعُونَ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ٱلرَّسُولَ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ٱلنَّبِيَّ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ٱلۡأُمِّيَّ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يَجِدُونَهُۥ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مَكۡتُوبًا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عِندَهُمۡ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فِي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ٱلتَّوۡرَىٰةِ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وَٱلۡإِنجِيلِ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يَأۡمُرُهُم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بِٱلۡمَعۡرُوفِ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وَيَنۡهَىٰهُمۡ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عَنِ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ٱلۡمُنكَرِ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وَيُحِلُّ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لَهُمُ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ٱلطَّيِّبَٰتِ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وَيُحَرِّمُ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عَلَيۡهِمُ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ٱلۡخَبَٰٓئِثَ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وَيَضَعُ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عَنۡهُمۡ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إِصۡرَهُمۡ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وَٱلۡأَغۡلَٰلَ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ٱلَّتِي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كَانَتۡ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عَلَيۡهِمۡۚ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فَٱلَّذِينَ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ءَامَنُواْ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بِهِۦ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وَعَزَّرُوهُ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وَنَصَرُوهُ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وَٱتَّبَعُواْ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ٱلنُّورَ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ٱلَّذِيٓ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أُنزِلَ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مَعَهُۥٓ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أُوْلَٰٓئِكَ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هُمُ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ٱلۡمُفۡلِحُونَ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١٥٧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قُلۡ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يَٰٓأَيُّهَا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ٱلنَّاسُ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إِنِّي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رَسُولُ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ٱللَّهِ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إِلَيۡكُمۡ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جَمِيعًا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لَهُۥ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مُلۡكُ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ٱلسَّمَٰوَٰتِ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وَٱلۡأَرۡضِۖ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لَآ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إِلَٰهَ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إِلَّا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هُوَ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يُحۡيِۦ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وَيُمِيتُۖ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فَ‍َٔامِنُواْ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بِٱللَّهِ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وَرَسُولِهِ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ٱلنَّبِيِّ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ٱلۡأُمِّيِّ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يُؤۡمِنُ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بِٱللَّهِ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وَكَلِمَٰتِهِۦ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وَٱتَّبِعُوهُ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لَعَلَّكُمۡ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تَهۡتَدُونَ</w:t>
      </w:r>
      <w:r w:rsidRPr="00C37A0E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C37A0E">
        <w:rPr>
          <w:rFonts w:ascii="KFGQPC Uthmanic Script HAFS" w:cs="KFGQPC Uthmanic Script HAFS" w:hint="cs"/>
          <w:color w:val="008000"/>
          <w:sz w:val="24"/>
          <w:szCs w:val="24"/>
          <w:rtl/>
        </w:rPr>
        <w:t>١٥٨</w:t>
      </w:r>
      <w:r w:rsidRPr="00C37A0E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C37A0E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C37A0E">
        <w:rPr>
          <w:rFonts w:ascii="KFGQPC Uthman Taha Naskh" w:cs="KFGQPC Uthman Taha Naskh" w:hint="cs"/>
          <w:color w:val="008000"/>
          <w:sz w:val="24"/>
          <w:szCs w:val="24"/>
          <w:rtl/>
        </w:rPr>
        <w:t>الاعراف</w:t>
      </w:r>
      <w:r w:rsidRPr="00C37A0E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C37A0E">
        <w:rPr>
          <w:rFonts w:ascii="KFGQPC Uthman Taha Naskh" w:cs="KFGQPC Uthman Taha Naskh" w:hint="cs"/>
          <w:color w:val="008000"/>
          <w:sz w:val="24"/>
          <w:szCs w:val="24"/>
          <w:rtl/>
        </w:rPr>
        <w:t>١٥٦،</w:t>
      </w:r>
      <w:r w:rsidRPr="00C37A0E">
        <w:rPr>
          <w:rFonts w:ascii="KFGQPC Uthman Taha Naskh" w:cs="KFGQPC Uthman Taha Naskh"/>
          <w:color w:val="008000"/>
          <w:sz w:val="24"/>
          <w:szCs w:val="24"/>
          <w:rtl/>
        </w:rPr>
        <w:t xml:space="preserve">  </w:t>
      </w:r>
      <w:r w:rsidRPr="00C37A0E">
        <w:rPr>
          <w:rFonts w:ascii="KFGQPC Uthman Taha Naskh" w:cs="KFGQPC Uthman Taha Naskh" w:hint="cs"/>
          <w:color w:val="008000"/>
          <w:sz w:val="24"/>
          <w:szCs w:val="24"/>
          <w:rtl/>
        </w:rPr>
        <w:t>١٥٨</w:t>
      </w:r>
      <w:r w:rsidRPr="00C37A0E"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5E04C6" w:rsidRPr="00C37A0E" w:rsidRDefault="00C1268E" w:rsidP="00C37A0E">
      <w:pPr>
        <w:bidi w:val="0"/>
        <w:spacing w:after="120"/>
        <w:jc w:val="both"/>
        <w:rPr>
          <w:rFonts w:ascii="Kalpurush" w:hAnsi="Kalpurush" w:cs="Kalpurush"/>
          <w:sz w:val="24"/>
          <w:szCs w:val="24"/>
          <w:cs/>
          <w:lang w:bidi="bn-BD"/>
        </w:rPr>
      </w:pP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>“</w:t>
      </w:r>
      <w:r w:rsidR="00B150CA" w:rsidRPr="00C37A0E">
        <w:rPr>
          <w:rFonts w:ascii="Kalpurush" w:hAnsi="Kalpurush" w:cs="Kalpurush" w:hint="cs"/>
          <w:sz w:val="24"/>
          <w:szCs w:val="24"/>
          <w:cs/>
          <w:lang w:bidi="bn-BD"/>
        </w:rPr>
        <w:t>আর আমার রহমত সব বস্তুকে</w:t>
      </w:r>
      <w:r w:rsidR="005E04C6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পরিব্যাপ্ত করেছে। সুতরাং আমি তা লিখে দেব তাদের জন্য যারা তাকওয়া অবলম্বন করে এবং যাকাত প্রদান করে। আর যারা আমার আয়াতসমূহের প্রতি ঈমান </w:t>
      </w:r>
      <w:r w:rsidR="00B150CA" w:rsidRPr="00C37A0E">
        <w:rPr>
          <w:rFonts w:ascii="Kalpurush" w:hAnsi="Kalpurush" w:cs="Kalpurush" w:hint="cs"/>
          <w:sz w:val="24"/>
          <w:szCs w:val="24"/>
          <w:cs/>
          <w:lang w:bidi="bn-BD"/>
        </w:rPr>
        <w:t>আনে। যারা অনুসরণ করে রাসূলের, যিনি</w:t>
      </w:r>
      <w:r w:rsidR="005E04C6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উম্মী নবী, যার গুণাবলি তারা নিজেদের কাছে তাওরাত ও ইঞ্জিলে লিখিত পায়, যে তাদেরকে সৎ কাজের আদেশ দেয় ও বারণ করে অসৎ কাজ থেকে এবং তাদের জন্য পবিত্র বস্তু হালাল করে আর অপবিত্র বস্তু হারাম করে। আর তাদের থেকে বোঝা ও </w:t>
      </w:r>
      <w:r w:rsidR="00AD2FDA" w:rsidRPr="00C37A0E">
        <w:rPr>
          <w:rFonts w:ascii="Kalpurush" w:hAnsi="Kalpurush" w:cs="Kalpurush"/>
          <w:sz w:val="24"/>
          <w:szCs w:val="24"/>
          <w:cs/>
          <w:lang w:bidi="bn-BD"/>
        </w:rPr>
        <w:t>শৃঙ্খল</w:t>
      </w:r>
      <w:r w:rsidR="005E04C6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-যা তাদের উপরে ছিল, অপসারণ করে। সুতরাং যারা তার প্রতি ঈমান আনে, তাকে সম্মান করে, তাকে সাহায্য করে এবং তার সাথে যে নূর নাযিল করা হয়েছে তা অনুসরণ করে, </w:t>
      </w:r>
      <w:r w:rsidR="005E04C6" w:rsidRPr="00C37A0E">
        <w:rPr>
          <w:rFonts w:ascii="Kalpurush" w:hAnsi="Kalpurush" w:cs="Kalpurush" w:hint="cs"/>
          <w:sz w:val="24"/>
          <w:szCs w:val="24"/>
          <w:cs/>
          <w:lang w:bidi="bn-BD"/>
        </w:rPr>
        <w:lastRenderedPageBreak/>
        <w:t xml:space="preserve">তারাই সফলকাম। বল, হে মানুষ, আমি তোমাদের সবার প্রতি আল্লাহর রাসূল, যার রয়েছে আসমানসমূহ ও </w:t>
      </w:r>
      <w:r w:rsidR="00AD2FDA" w:rsidRPr="00C37A0E">
        <w:rPr>
          <w:rFonts w:ascii="Kalpurush" w:hAnsi="Kalpurush" w:cs="Kalpurush"/>
          <w:sz w:val="24"/>
          <w:szCs w:val="24"/>
          <w:cs/>
          <w:lang w:bidi="bn-BD"/>
        </w:rPr>
        <w:t>জমিনের</w:t>
      </w:r>
      <w:r w:rsidR="005E04C6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 রাজত্ব। তিনি ছাড়া কোন (সত্য) ইলাহ নেই। তিনি জীবন দান করেন ও মৃত্যু দেন। সুতরাং তোমরা ঈমান আন </w:t>
      </w:r>
      <w:r w:rsidR="00B150CA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আল্লাহর প্রতি </w:t>
      </w:r>
      <w:r w:rsidR="005E04C6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ও তার প্রেরিত উম্মী নবীর প্রতি, যে আল্লাহ ও তার বাণীসমূহের প্রতি ঈমান রাখে। আর তোমরা তার অনুসরণ কর, আশা করা যায়, তোমরা হিদায়েত লাভ করবে”। 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[</w:t>
      </w:r>
      <w:r w:rsidR="005E04C6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সূরা 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আল-</w:t>
      </w:r>
      <w:r w:rsidR="005E04C6" w:rsidRPr="00C37A0E">
        <w:rPr>
          <w:rFonts w:ascii="Kalpurush" w:hAnsi="Kalpurush" w:cs="Kalpurush" w:hint="cs"/>
          <w:sz w:val="24"/>
          <w:szCs w:val="24"/>
          <w:cs/>
          <w:lang w:bidi="bn-BD"/>
        </w:rPr>
        <w:t>আ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‘</w:t>
      </w:r>
      <w:r w:rsidR="005E04C6" w:rsidRPr="00C37A0E">
        <w:rPr>
          <w:rFonts w:ascii="Kalpurush" w:hAnsi="Kalpurush" w:cs="Kalpurush" w:hint="cs"/>
          <w:sz w:val="24"/>
          <w:szCs w:val="24"/>
          <w:cs/>
          <w:lang w:bidi="bn-BD"/>
        </w:rPr>
        <w:t>রাফ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, আয়াত</w:t>
      </w:r>
      <w:r w:rsidR="005E04C6" w:rsidRPr="00C37A0E">
        <w:rPr>
          <w:rFonts w:ascii="Kalpurush" w:hAnsi="Kalpurush" w:cs="Kalpurush" w:hint="cs"/>
          <w:sz w:val="24"/>
          <w:szCs w:val="24"/>
          <w:cs/>
          <w:lang w:bidi="bn-BD"/>
        </w:rPr>
        <w:t xml:space="preserve">: </w:t>
      </w:r>
      <w:r w:rsidR="00C37A0E" w:rsidRPr="00C37A0E">
        <w:rPr>
          <w:rFonts w:ascii="Kalpurush" w:hAnsi="Kalpurush" w:cs="Kalpurush" w:hint="cs"/>
          <w:sz w:val="24"/>
          <w:szCs w:val="24"/>
          <w:cs/>
          <w:lang w:bidi="bn-BD"/>
        </w:rPr>
        <w:t>১৫৬-১৫৮]</w:t>
      </w:r>
    </w:p>
    <w:p w:rsidR="00316E6B" w:rsidRPr="00C37A0E" w:rsidRDefault="00316E6B" w:rsidP="00C37A0E">
      <w:pPr>
        <w:bidi w:val="0"/>
        <w:spacing w:after="120"/>
        <w:jc w:val="center"/>
        <w:rPr>
          <w:rFonts w:ascii="Kalpurush" w:hAnsi="Kalpurush" w:cs="Kalpurush"/>
          <w:sz w:val="24"/>
          <w:szCs w:val="24"/>
          <w:cs/>
          <w:lang w:bidi="bn-BD"/>
        </w:rPr>
      </w:pPr>
      <w:r w:rsidRPr="00C37A0E">
        <w:rPr>
          <w:rFonts w:ascii="Kalpurush" w:hAnsi="Kalpurush" w:cs="Kalpurush" w:hint="cs"/>
          <w:sz w:val="24"/>
          <w:szCs w:val="24"/>
          <w:cs/>
          <w:lang w:bidi="bn-BD"/>
        </w:rPr>
        <w:t>সমাপ্ত</w:t>
      </w:r>
    </w:p>
    <w:p w:rsidR="00C90E54" w:rsidRPr="00C37A0E" w:rsidRDefault="00C90E54" w:rsidP="00C37A0E">
      <w:pPr>
        <w:spacing w:after="120"/>
        <w:jc w:val="both"/>
        <w:rPr>
          <w:rFonts w:ascii="Kalpurush" w:hAnsi="Kalpurush" w:cs="Kalpurush"/>
          <w:color w:val="1F3864" w:themeColor="accent5" w:themeShade="80"/>
          <w:sz w:val="24"/>
          <w:szCs w:val="24"/>
          <w:rtl/>
          <w:lang w:bidi="ar-EG"/>
        </w:rPr>
      </w:pPr>
    </w:p>
    <w:p w:rsidR="002C2993" w:rsidRPr="00C37A0E" w:rsidRDefault="000A6307" w:rsidP="00C37A0E">
      <w:pPr>
        <w:bidi w:val="0"/>
        <w:spacing w:after="120"/>
        <w:ind w:firstLine="397"/>
        <w:jc w:val="center"/>
        <w:rPr>
          <w:rFonts w:asciiTheme="majorBidi" w:hAnsiTheme="majorBidi" w:cstheme="majorBidi"/>
          <w:sz w:val="24"/>
          <w:szCs w:val="24"/>
          <w:lang w:bidi="ar-EG"/>
        </w:rPr>
      </w:pPr>
      <w:r w:rsidRPr="00C37A0E">
        <w:rPr>
          <w:rFonts w:asciiTheme="majorBidi" w:hAnsiTheme="majorBidi" w:cstheme="majorBidi"/>
          <w:sz w:val="24"/>
          <w:szCs w:val="24"/>
          <w:lang w:bidi="ar-EG"/>
        </w:rPr>
        <w:br w:type="page"/>
      </w:r>
    </w:p>
    <w:p w:rsidR="00C90E54" w:rsidRPr="00C37A0E" w:rsidRDefault="00C90E54" w:rsidP="00C37A0E">
      <w:pPr>
        <w:bidi w:val="0"/>
        <w:spacing w:after="120"/>
        <w:ind w:firstLine="397"/>
        <w:jc w:val="center"/>
        <w:rPr>
          <w:rFonts w:asciiTheme="majorBidi" w:hAnsiTheme="majorBidi" w:cstheme="majorBidi"/>
          <w:sz w:val="24"/>
          <w:szCs w:val="24"/>
          <w:lang w:bidi="ar-EG"/>
        </w:rPr>
      </w:pPr>
    </w:p>
    <w:p w:rsidR="00C90E54" w:rsidRPr="00C37A0E" w:rsidRDefault="00C90E54" w:rsidP="00C37A0E">
      <w:pPr>
        <w:bidi w:val="0"/>
        <w:spacing w:after="120"/>
        <w:ind w:firstLine="397"/>
        <w:jc w:val="center"/>
        <w:rPr>
          <w:rFonts w:asciiTheme="majorBidi" w:hAnsiTheme="majorBidi" w:cstheme="majorBidi"/>
          <w:sz w:val="24"/>
          <w:szCs w:val="24"/>
          <w:lang w:bidi="ar-EG"/>
        </w:rPr>
      </w:pPr>
    </w:p>
    <w:p w:rsidR="00F2420A" w:rsidRPr="00C37A0E" w:rsidRDefault="00DC6A8E" w:rsidP="00C37A0E">
      <w:pPr>
        <w:tabs>
          <w:tab w:val="center" w:pos="4535"/>
        </w:tabs>
        <w:bidi w:val="0"/>
        <w:spacing w:after="120"/>
        <w:jc w:val="both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  <w:r w:rsidRPr="00C37A0E">
        <w:rPr>
          <w:rFonts w:asciiTheme="majorBidi" w:hAnsiTheme="majorBidi" w:cstheme="majorBidi"/>
          <w:noProof/>
          <w:color w:val="006666"/>
          <w:sz w:val="24"/>
          <w:szCs w:val="24"/>
        </w:rPr>
        <w:drawing>
          <wp:anchor distT="0" distB="0" distL="114300" distR="114300" simplePos="0" relativeHeight="251655680" behindDoc="1" locked="0" layoutInCell="1" allowOverlap="1" wp14:anchorId="46F685F7" wp14:editId="7A7E3037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2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503E" w:rsidRPr="00C37A0E">
        <w:rPr>
          <w:rFonts w:asciiTheme="majorBidi" w:hAnsiTheme="majorBidi" w:cstheme="majorBidi"/>
          <w:color w:val="006666"/>
          <w:sz w:val="24"/>
          <w:szCs w:val="24"/>
          <w:lang w:bidi="ar-EG"/>
        </w:rPr>
        <w:tab/>
      </w:r>
    </w:p>
    <w:p w:rsidR="00F2420A" w:rsidRPr="00C37A0E" w:rsidRDefault="00F2420A" w:rsidP="00C37A0E">
      <w:pPr>
        <w:bidi w:val="0"/>
        <w:spacing w:after="120"/>
        <w:ind w:firstLine="720"/>
        <w:jc w:val="both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5666DC" w:rsidRPr="00C37A0E" w:rsidRDefault="005666DC" w:rsidP="00C37A0E">
      <w:pPr>
        <w:bidi w:val="0"/>
        <w:spacing w:after="120"/>
        <w:jc w:val="both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sectPr w:rsidR="005666DC" w:rsidRPr="00C37A0E" w:rsidSect="007C1387">
      <w:headerReference w:type="first" r:id="rId13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4183" w:rsidRDefault="00CC4183" w:rsidP="00E32771">
      <w:pPr>
        <w:spacing w:after="0" w:line="240" w:lineRule="auto"/>
      </w:pPr>
      <w:r>
        <w:separator/>
      </w:r>
    </w:p>
  </w:endnote>
  <w:endnote w:type="continuationSeparator" w:id="0">
    <w:p w:rsidR="00CC4183" w:rsidRDefault="00CC4183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" w:fontKey="{78CBB331-21AE-4466-8AA5-79D811B759AD}"/>
    <w:embedBold r:id="rId2" w:fontKey="{C9743990-DB19-43FD-AE56-D0530362EB86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3" w:fontKey="{2B10911E-C982-4440-BF5E-1681B1B2BFCA}"/>
    <w:embedBold r:id="rId4" w:fontKey="{EDE95FE9-B5EF-4B08-A60C-578B289BBD04}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5" w:fontKey="{B55829A6-0B8C-4D13-BFB5-52F4C29A9EA7}"/>
    <w:embedBold r:id="rId6" w:fontKey="{188B2466-DCE0-4F47-8AB5-62FD523D44C5}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7" w:fontKey="{FA5604FE-9709-4B8B-8FF1-6C624F079061}"/>
    <w:embedBold r:id="rId8" w:fontKey="{A0D4C8F6-F060-4018-BEE5-9D8753C1A10B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9" w:subsetted="1" w:fontKey="{A574DAF3-4FB7-4329-9EEC-26C57F56D865}"/>
    <w:embedBold r:id="rId10" w:subsetted="1" w:fontKey="{7BC2DAAA-AB99-4851-A0B5-58B0EA69AAFB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1" w:fontKey="{28086F3A-3FAE-42E3-A259-24C3C46A11A6}"/>
    <w:embedBold r:id="rId12" w:fontKey="{EF3CE5E2-E87E-4045-9747-20B39A369B4F}"/>
  </w:font>
  <w:font w:name="Vrinda">
    <w:panose1 w:val="020B0502040204020203"/>
    <w:charset w:val="00"/>
    <w:family w:val="auto"/>
    <w:pitch w:val="variable"/>
    <w:sig w:usb0="00010003" w:usb1="00000000" w:usb2="00000000" w:usb3="00000000" w:csb0="00000001" w:csb1="00000000"/>
    <w:embedRegular r:id="rId13" w:fontKey="{8CF31024-3D09-47E7-A4CD-AD5E76BD9C69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4" w:fontKey="{32C81ADD-3039-4DBB-A632-0C1E9406D4B8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5" w:fontKey="{F7B205B9-364E-4C11-B446-FA36049D5AD9}"/>
  </w:font>
  <w:font w:name="SolaimanLipi">
    <w:panose1 w:val="03000600000000000000"/>
    <w:charset w:val="00"/>
    <w:family w:val="script"/>
    <w:pitch w:val="variable"/>
    <w:sig w:usb0="80018007" w:usb1="00002000" w:usb2="00000000" w:usb3="00000000" w:csb0="00000093" w:csb1="00000000"/>
    <w:embedRegular r:id="rId16" w:fontKey="{FF4DFE04-0EF4-4D21-84BA-F3ADF28B22D7}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17" w:fontKey="{00B7C88B-77D8-4558-A31D-EA39E74982A9}"/>
    <w:embedBold r:id="rId18" w:fontKey="{D53FE811-FCF8-44D6-B86E-93F4C4EBFA92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19" w:fontKey="{B2952A4E-B33D-45F0-AFE7-619915D5B87E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20" w:fontKey="{DBE310A6-2109-45DE-BFB8-C4046B2B4E5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631E7F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68DDB4C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4183" w:rsidRDefault="00CC4183" w:rsidP="00E32771">
      <w:pPr>
        <w:spacing w:after="0" w:line="240" w:lineRule="auto"/>
      </w:pPr>
      <w:r>
        <w:separator/>
      </w:r>
    </w:p>
  </w:footnote>
  <w:footnote w:type="continuationSeparator" w:id="0">
    <w:p w:rsidR="00CC4183" w:rsidRDefault="00CC4183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Default="0013579E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5E1B8743" wp14:editId="6120FAB7">
              <wp:simplePos x="0" y="0"/>
              <wp:positionH relativeFrom="column">
                <wp:posOffset>-589145</wp:posOffset>
              </wp:positionH>
              <wp:positionV relativeFrom="paragraph">
                <wp:posOffset>-177841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3" y="58793"/>
                          <a:ext cx="1255875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AB6E6E" w:rsidRDefault="00B403A8" w:rsidP="00AB6E6E">
                            <w:pPr>
                              <w:bidi w:val="0"/>
                              <w:spacing w:before="80" w:after="0" w:line="240" w:lineRule="auto"/>
                              <w:rPr>
                                <w:rFonts w:ascii="Kalpurush" w:hAnsi="Kalpurush" w:cs="Kalpurush"/>
                                <w:color w:val="205B83"/>
                                <w:sz w:val="16"/>
                                <w:szCs w:val="16"/>
                                <w:cs/>
                                <w:lang w:bidi="bn-BD"/>
                              </w:rPr>
                            </w:pPr>
                            <w:r w:rsidRPr="00AB6E6E">
                              <w:rPr>
                                <w:rFonts w:ascii="Kalpurush" w:hAnsi="Kalpurush" w:cs="Kalpurush" w:hint="cs"/>
                                <w:color w:val="205B83"/>
                                <w:sz w:val="16"/>
                                <w:szCs w:val="16"/>
                                <w:cs/>
                                <w:lang w:bidi="bn-BD"/>
                              </w:rPr>
                              <w:t>ইহুদি-খৃস্টানরা কি কাফির?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154ADE" w:rsidRDefault="0013579E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87118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6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1B8743" id="Group 1" o:spid="_x0000_s1026" style="position:absolute;left:0;text-align:left;margin-left:-46.4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y5exAQAAOAPAAAOAAAAZHJzL2Uyb0RvYy54bWzMV1Fv2zYQfh+w/0DofbEkS5ZkRCkyN+kG&#10;ZG2wZOgzLVGyUIpUSTpy+ut3JEVZdtxszdZseXAokkceP37f3fH8za6l6IEI2XCWe8GZ7yHCCl42&#10;rM69P+6vf0o9JBVmJaackdx7JNJ7c/HjD+d9tyQh33BaEoFgESaXfZd7G6W65Wwmiw1psTzjHWEw&#10;WHHRYgWfop6VAvewektnoe8vZj0XZSd4QaSE3rd20Lsw61cVKdSHqpJEIZp74Jsyv8L8rvXv7OIc&#10;L2uBu01TDG7gF3jR4obBpuNSb7HCaCuaJ0u1TSG45JU6K3g741XVFMScAU4T+EeneSf4tjNnqZd9&#10;3Y0wAbRHOL142eL9w61ATQl35yGGW7gisysKNDR9Vy9hxjvR3XW3Yuio7Zc+7a4Srf4P50A7A+rj&#10;CCrZKVRA5yILwnieeaiAsSheLJLYol5s4Gr2ZnGaZHM3cjUYR9EiDKLYGodZHCRmysxtPdMejg71&#10;HZBI7nGS/wynuw3uiIFfahQGnEKH070+4c98h0ILlZmkcUJqB90aUY2N7G548UkixlcbzGpyKQTv&#10;NwSX4J0BGc4wmmrIJZjAIuv+N17CdeCt4mahI7CDNJ3PPQSgTpBzoAPk0Otwi9P4CDe87IRU7whv&#10;kW7kngClmF3ww41UcNMAsZtiTsFpU143lJoPrU6yogI9YNDVurbngLNOZ1GG+tzL4jA2CzOuzY3e&#10;2kaB6GnT5l7q6z977RqUK1aaKQo31LbBEcrAHweMhUjt1jvDR7lc8/IR8BLcihuCETQ2XHzxUA/C&#10;zj35eYsF8RD9lQHmWRBFOhKYjyhOQvgQ05H1dASzApbKPeUh21wpEz00DIxfwt1UjYFLu2c9GXwF&#10;IlpXvzsjIcRa5d4pgZt6o9CKMwYXygVKJ9xcsUHDlmH6CJpTqKJN94uj64GUQyBOPNyOo9aBJM3Y&#10;qMY9ZQZW0YZpAeHlV1hlKRKECVDAEGvKHynq9cixaJUG6ZU+DOw2odlpdkj1SIlekLLfSQXhba/G&#10;Q+rioiBMOfqa2dqsAqaOhoNrzxkO87UpMUnnW4xHC7MzZ2o0bhvGhQXmcHe1cy5Xdr7Thz33nosa&#10;L/31emSEQG/J+B+Hx3kcQeaITIDMsnSR2BjjWJxkaZCN8THys2zglouyLvi9WnyckBoYPuX+3E/8&#10;xCSZQ+7j5bMR03ER4rlmVk15jwTWmV7r7SSr95FczzZas+w0axyF4FMiC0+xtfzk2HpaYEOePKQ4&#10;HVX5jeLa7/YCYe2NvyosnXmGguk1E1ChxP84BQVj9XhL8ectQdAxoAOV01g8HiYezcoh3cyhLgzS&#10;hVFrEM4z3+QtYPBQByZxGI3ljB/5yV/ItTNePJd6JuWIzUKLOWQ67dKhEA9Z6fKFnke3LVRotgSK&#10;XRWjFepMXp6rTsrI7r0Y4tRrSOlwx+8jp6PqTXbFdQMV6Q2W6hYLeItBeaZLug/wU0FQyj0+tDyk&#10;i7xT/f9uCci27YpDmQsUB+9MU5eMirreSvD2IzxDL3XhCUOuZnwqWQQP2YJcXppp8ADssLphd13h&#10;ii+ddO53H7HohrSjQADvuXuIPKmj7FxNxr9Ri0L4Ns9IQ8vhyavfqdNvaE8f5hd/AgAA//8DAFBL&#10;AwQUAAYACAAAACEAcGEaouEAAAAKAQAADwAAAGRycy9kb3ducmV2LnhtbEyPQUvDQBCF74L/YRnB&#10;W7tJaqWJ2ZRS1FMR2gribZudJqHZ2ZDdJum/dzzpbWbe48338vVkWzFg7xtHCuJ5BAKpdKahSsHn&#10;8W22AuGDJqNbR6jghh7Wxf1drjPjRtrjcAiV4BDymVZQh9BlUvqyRqv93HVIrJ1db3Xgta+k6fXI&#10;4baVSRQ9S6sb4g+17nBbY3k5XK2C91GPm0X8Ouwu5+3t+7j8+NrFqNTjw7R5ARFwCn9m+MVndCiY&#10;6eSuZLxoFczShNEDD8mKS7EjTZd8OSl4WqQgi1z+r1D8AAAA//8DAFBLAQItABQABgAIAAAAIQC2&#10;gziS/gAAAOEBAAATAAAAAAAAAAAAAAAAAAAAAABbQ29udGVudF9UeXBlc10ueG1sUEsBAi0AFAAG&#10;AAgAAAAhADj9If/WAAAAlAEAAAsAAAAAAAAAAAAAAAAALwEAAF9yZWxzLy5yZWxzUEsBAi0AFAAG&#10;AAgAAAAhAORPLl7EBAAA4A8AAA4AAAAAAAAAAAAAAAAALgIAAGRycy9lMm9Eb2MueG1sUEsBAi0A&#10;FAAGAAgAAAAhAHBhGqLhAAAACgEAAA8AAAAAAAAAAAAAAAAAHgcAAGRycy9kb3ducmV2LnhtbFBL&#10;BQYAAAAABAAEAPMAAAAsC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2559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3579E" w:rsidRPr="00AB6E6E" w:rsidRDefault="00B403A8" w:rsidP="00AB6E6E">
                      <w:pPr>
                        <w:bidi w:val="0"/>
                        <w:spacing w:before="80" w:after="0" w:line="240" w:lineRule="auto"/>
                        <w:rPr>
                          <w:rFonts w:ascii="Kalpurush" w:hAnsi="Kalpurush" w:cs="Kalpurush"/>
                          <w:color w:val="205B83"/>
                          <w:sz w:val="16"/>
                          <w:szCs w:val="16"/>
                          <w:cs/>
                          <w:lang w:bidi="bn-BD"/>
                        </w:rPr>
                      </w:pPr>
                      <w:r w:rsidRPr="00AB6E6E">
                        <w:rPr>
                          <w:rFonts w:ascii="Kalpurush" w:hAnsi="Kalpurush" w:cs="Kalpurush" w:hint="cs"/>
                          <w:color w:val="205B83"/>
                          <w:sz w:val="16"/>
                          <w:szCs w:val="16"/>
                          <w:cs/>
                          <w:lang w:bidi="bn-BD"/>
                        </w:rPr>
                        <w:t>ইহুদি-খৃস্টানরা কি কাফির?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154ADE" w:rsidRDefault="0013579E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87118E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>6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31788CEE" wp14:editId="78C36458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8AFA2F5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943955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516AE9E" wp14:editId="3235D25E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943955" w:rsidRDefault="000A6307" w:rsidP="004C2613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</w:t>
                            </w:r>
                            <w:r w:rsidR="004C2613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516AE9E" id="Group 6" o:spid="_x0000_s1031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943955" w:rsidRDefault="000A6307" w:rsidP="004C2613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</w:t>
                      </w:r>
                      <w:r w:rsidR="004C2613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7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1BA037B7" wp14:editId="6C8633C2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743CB1A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20FEA74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embedSystem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0F08"/>
    <w:rsid w:val="0000503E"/>
    <w:rsid w:val="0000656E"/>
    <w:rsid w:val="0000798B"/>
    <w:rsid w:val="000116D1"/>
    <w:rsid w:val="00014A18"/>
    <w:rsid w:val="00020E46"/>
    <w:rsid w:val="00021F67"/>
    <w:rsid w:val="00026F69"/>
    <w:rsid w:val="00030400"/>
    <w:rsid w:val="0003268A"/>
    <w:rsid w:val="00037B60"/>
    <w:rsid w:val="00046753"/>
    <w:rsid w:val="00050E4F"/>
    <w:rsid w:val="00054A51"/>
    <w:rsid w:val="00054B2A"/>
    <w:rsid w:val="00056A97"/>
    <w:rsid w:val="000606C5"/>
    <w:rsid w:val="000648D4"/>
    <w:rsid w:val="00066909"/>
    <w:rsid w:val="00066D09"/>
    <w:rsid w:val="000734C8"/>
    <w:rsid w:val="00082174"/>
    <w:rsid w:val="0008475B"/>
    <w:rsid w:val="00085F94"/>
    <w:rsid w:val="0009173B"/>
    <w:rsid w:val="000A06A5"/>
    <w:rsid w:val="000A43B4"/>
    <w:rsid w:val="000A53B5"/>
    <w:rsid w:val="000A6307"/>
    <w:rsid w:val="000B46C5"/>
    <w:rsid w:val="000B50F5"/>
    <w:rsid w:val="000C2B16"/>
    <w:rsid w:val="000C51C9"/>
    <w:rsid w:val="000D3944"/>
    <w:rsid w:val="000D4694"/>
    <w:rsid w:val="000D5816"/>
    <w:rsid w:val="000D6DD7"/>
    <w:rsid w:val="000E2B48"/>
    <w:rsid w:val="000E74BA"/>
    <w:rsid w:val="000F5021"/>
    <w:rsid w:val="000F6798"/>
    <w:rsid w:val="00112F5B"/>
    <w:rsid w:val="001176BF"/>
    <w:rsid w:val="00117C0A"/>
    <w:rsid w:val="00120109"/>
    <w:rsid w:val="00121A9C"/>
    <w:rsid w:val="00125105"/>
    <w:rsid w:val="001274A9"/>
    <w:rsid w:val="0013505A"/>
    <w:rsid w:val="0013579E"/>
    <w:rsid w:val="00140FBC"/>
    <w:rsid w:val="001417C5"/>
    <w:rsid w:val="00144345"/>
    <w:rsid w:val="00152A14"/>
    <w:rsid w:val="00154ADE"/>
    <w:rsid w:val="001563B1"/>
    <w:rsid w:val="00156AC7"/>
    <w:rsid w:val="00157771"/>
    <w:rsid w:val="0016464E"/>
    <w:rsid w:val="00165A3A"/>
    <w:rsid w:val="00166CF6"/>
    <w:rsid w:val="00167038"/>
    <w:rsid w:val="0017122B"/>
    <w:rsid w:val="00171C08"/>
    <w:rsid w:val="0017252B"/>
    <w:rsid w:val="0017257A"/>
    <w:rsid w:val="00173173"/>
    <w:rsid w:val="00182DF6"/>
    <w:rsid w:val="00187D3B"/>
    <w:rsid w:val="00191CE9"/>
    <w:rsid w:val="00195ECA"/>
    <w:rsid w:val="001A0353"/>
    <w:rsid w:val="001A0D79"/>
    <w:rsid w:val="001A1551"/>
    <w:rsid w:val="001A20F2"/>
    <w:rsid w:val="001B09E4"/>
    <w:rsid w:val="001B215E"/>
    <w:rsid w:val="001B2C51"/>
    <w:rsid w:val="001C3625"/>
    <w:rsid w:val="001C46F7"/>
    <w:rsid w:val="001C6132"/>
    <w:rsid w:val="001D0AF8"/>
    <w:rsid w:val="001D0BBC"/>
    <w:rsid w:val="001D32D5"/>
    <w:rsid w:val="001D5361"/>
    <w:rsid w:val="001E3E8B"/>
    <w:rsid w:val="001F14F0"/>
    <w:rsid w:val="001F4E86"/>
    <w:rsid w:val="001F56B9"/>
    <w:rsid w:val="001F6366"/>
    <w:rsid w:val="002029CA"/>
    <w:rsid w:val="0020747D"/>
    <w:rsid w:val="002179A4"/>
    <w:rsid w:val="002219E3"/>
    <w:rsid w:val="0023124D"/>
    <w:rsid w:val="0023307B"/>
    <w:rsid w:val="00235692"/>
    <w:rsid w:val="0025509C"/>
    <w:rsid w:val="00256A72"/>
    <w:rsid w:val="0025723B"/>
    <w:rsid w:val="00261F0E"/>
    <w:rsid w:val="00263C97"/>
    <w:rsid w:val="00265784"/>
    <w:rsid w:val="00267C61"/>
    <w:rsid w:val="0027073C"/>
    <w:rsid w:val="00270AE8"/>
    <w:rsid w:val="00274747"/>
    <w:rsid w:val="00275EF1"/>
    <w:rsid w:val="0027635B"/>
    <w:rsid w:val="00280935"/>
    <w:rsid w:val="002833EF"/>
    <w:rsid w:val="00283A0D"/>
    <w:rsid w:val="00285CF8"/>
    <w:rsid w:val="00287C5A"/>
    <w:rsid w:val="002924E6"/>
    <w:rsid w:val="002A1C33"/>
    <w:rsid w:val="002A335D"/>
    <w:rsid w:val="002A3916"/>
    <w:rsid w:val="002B2BF3"/>
    <w:rsid w:val="002B2FF1"/>
    <w:rsid w:val="002B5BEB"/>
    <w:rsid w:val="002B5DD1"/>
    <w:rsid w:val="002B662B"/>
    <w:rsid w:val="002C12C9"/>
    <w:rsid w:val="002C2993"/>
    <w:rsid w:val="002C3CC4"/>
    <w:rsid w:val="002C4329"/>
    <w:rsid w:val="002C62EC"/>
    <w:rsid w:val="002D2D6B"/>
    <w:rsid w:val="002D6957"/>
    <w:rsid w:val="002D7E21"/>
    <w:rsid w:val="002E4A8A"/>
    <w:rsid w:val="002E55A3"/>
    <w:rsid w:val="002F472A"/>
    <w:rsid w:val="002F72A4"/>
    <w:rsid w:val="00303E60"/>
    <w:rsid w:val="00303E87"/>
    <w:rsid w:val="00306F09"/>
    <w:rsid w:val="003072B2"/>
    <w:rsid w:val="0030742C"/>
    <w:rsid w:val="00307852"/>
    <w:rsid w:val="003125F1"/>
    <w:rsid w:val="00315D44"/>
    <w:rsid w:val="00316E6B"/>
    <w:rsid w:val="00317B3C"/>
    <w:rsid w:val="003238D3"/>
    <w:rsid w:val="003415E0"/>
    <w:rsid w:val="003450C9"/>
    <w:rsid w:val="00345CD6"/>
    <w:rsid w:val="00347608"/>
    <w:rsid w:val="00353CB3"/>
    <w:rsid w:val="00354939"/>
    <w:rsid w:val="00355520"/>
    <w:rsid w:val="003578FF"/>
    <w:rsid w:val="0036325E"/>
    <w:rsid w:val="00363B5D"/>
    <w:rsid w:val="00363C4D"/>
    <w:rsid w:val="00365CB9"/>
    <w:rsid w:val="00366666"/>
    <w:rsid w:val="00371271"/>
    <w:rsid w:val="00371452"/>
    <w:rsid w:val="00372172"/>
    <w:rsid w:val="003739E9"/>
    <w:rsid w:val="00374D58"/>
    <w:rsid w:val="003772AB"/>
    <w:rsid w:val="003829FB"/>
    <w:rsid w:val="003849B6"/>
    <w:rsid w:val="00385500"/>
    <w:rsid w:val="00392E4E"/>
    <w:rsid w:val="00392FEA"/>
    <w:rsid w:val="00393C96"/>
    <w:rsid w:val="003947B2"/>
    <w:rsid w:val="003958B8"/>
    <w:rsid w:val="00397121"/>
    <w:rsid w:val="003A18E9"/>
    <w:rsid w:val="003A223A"/>
    <w:rsid w:val="003A526E"/>
    <w:rsid w:val="003A57B6"/>
    <w:rsid w:val="003B0EA6"/>
    <w:rsid w:val="003B31D2"/>
    <w:rsid w:val="003B5E37"/>
    <w:rsid w:val="003B69EE"/>
    <w:rsid w:val="003C1E08"/>
    <w:rsid w:val="003D00BB"/>
    <w:rsid w:val="003D4AFF"/>
    <w:rsid w:val="003E1AC6"/>
    <w:rsid w:val="003F5AEB"/>
    <w:rsid w:val="003F744D"/>
    <w:rsid w:val="0040555C"/>
    <w:rsid w:val="00405816"/>
    <w:rsid w:val="00412913"/>
    <w:rsid w:val="00417466"/>
    <w:rsid w:val="00422DEC"/>
    <w:rsid w:val="004250BB"/>
    <w:rsid w:val="00426D44"/>
    <w:rsid w:val="00434E77"/>
    <w:rsid w:val="00435E3F"/>
    <w:rsid w:val="00437E19"/>
    <w:rsid w:val="00437EF4"/>
    <w:rsid w:val="00441204"/>
    <w:rsid w:val="00445B0B"/>
    <w:rsid w:val="00446AED"/>
    <w:rsid w:val="00447B55"/>
    <w:rsid w:val="00450C98"/>
    <w:rsid w:val="00451428"/>
    <w:rsid w:val="004547B7"/>
    <w:rsid w:val="004554F2"/>
    <w:rsid w:val="00456CF4"/>
    <w:rsid w:val="00464FF8"/>
    <w:rsid w:val="00466F36"/>
    <w:rsid w:val="004719E7"/>
    <w:rsid w:val="00474006"/>
    <w:rsid w:val="00475207"/>
    <w:rsid w:val="00477478"/>
    <w:rsid w:val="00482E61"/>
    <w:rsid w:val="00485E6A"/>
    <w:rsid w:val="004868D9"/>
    <w:rsid w:val="004955F4"/>
    <w:rsid w:val="004A5784"/>
    <w:rsid w:val="004A686E"/>
    <w:rsid w:val="004B6357"/>
    <w:rsid w:val="004C1156"/>
    <w:rsid w:val="004C115E"/>
    <w:rsid w:val="004C2613"/>
    <w:rsid w:val="004C7735"/>
    <w:rsid w:val="004D07CA"/>
    <w:rsid w:val="004D088C"/>
    <w:rsid w:val="004D22A7"/>
    <w:rsid w:val="004D325E"/>
    <w:rsid w:val="004D3B77"/>
    <w:rsid w:val="004D5245"/>
    <w:rsid w:val="004E27B1"/>
    <w:rsid w:val="004E2AD6"/>
    <w:rsid w:val="004E2DC3"/>
    <w:rsid w:val="004E2DDD"/>
    <w:rsid w:val="004E38A0"/>
    <w:rsid w:val="004E4687"/>
    <w:rsid w:val="004E75DD"/>
    <w:rsid w:val="004E78EF"/>
    <w:rsid w:val="004F019C"/>
    <w:rsid w:val="004F229B"/>
    <w:rsid w:val="004F6AC0"/>
    <w:rsid w:val="00501DC3"/>
    <w:rsid w:val="00504A67"/>
    <w:rsid w:val="00512874"/>
    <w:rsid w:val="00512B8C"/>
    <w:rsid w:val="00513EF6"/>
    <w:rsid w:val="00514BEE"/>
    <w:rsid w:val="00522DD8"/>
    <w:rsid w:val="00525270"/>
    <w:rsid w:val="005263FE"/>
    <w:rsid w:val="00526BD2"/>
    <w:rsid w:val="00536D3B"/>
    <w:rsid w:val="00541E53"/>
    <w:rsid w:val="00542D08"/>
    <w:rsid w:val="00543304"/>
    <w:rsid w:val="005514FC"/>
    <w:rsid w:val="0055245C"/>
    <w:rsid w:val="00553333"/>
    <w:rsid w:val="00554C05"/>
    <w:rsid w:val="005562B1"/>
    <w:rsid w:val="0055717E"/>
    <w:rsid w:val="0055749F"/>
    <w:rsid w:val="0055772F"/>
    <w:rsid w:val="0056119C"/>
    <w:rsid w:val="005629DA"/>
    <w:rsid w:val="005666DC"/>
    <w:rsid w:val="00570727"/>
    <w:rsid w:val="00575281"/>
    <w:rsid w:val="0058544F"/>
    <w:rsid w:val="005A2707"/>
    <w:rsid w:val="005A6A99"/>
    <w:rsid w:val="005B0FDE"/>
    <w:rsid w:val="005B1675"/>
    <w:rsid w:val="005D1F1B"/>
    <w:rsid w:val="005D7A6B"/>
    <w:rsid w:val="005D7F2F"/>
    <w:rsid w:val="005E04C6"/>
    <w:rsid w:val="005E113E"/>
    <w:rsid w:val="005E3A7D"/>
    <w:rsid w:val="005E3F2A"/>
    <w:rsid w:val="005E4F37"/>
    <w:rsid w:val="005E63E8"/>
    <w:rsid w:val="005E696D"/>
    <w:rsid w:val="005E775E"/>
    <w:rsid w:val="005F4ED8"/>
    <w:rsid w:val="00604920"/>
    <w:rsid w:val="00607EF2"/>
    <w:rsid w:val="00612328"/>
    <w:rsid w:val="00612832"/>
    <w:rsid w:val="00615A27"/>
    <w:rsid w:val="00615BFC"/>
    <w:rsid w:val="00620277"/>
    <w:rsid w:val="00622373"/>
    <w:rsid w:val="006233A6"/>
    <w:rsid w:val="00623B1F"/>
    <w:rsid w:val="00625924"/>
    <w:rsid w:val="00631E7F"/>
    <w:rsid w:val="00632FB4"/>
    <w:rsid w:val="00635EEF"/>
    <w:rsid w:val="0064054E"/>
    <w:rsid w:val="00643356"/>
    <w:rsid w:val="00644486"/>
    <w:rsid w:val="00644C56"/>
    <w:rsid w:val="00646A46"/>
    <w:rsid w:val="0065153D"/>
    <w:rsid w:val="006571A8"/>
    <w:rsid w:val="00662A2B"/>
    <w:rsid w:val="00663632"/>
    <w:rsid w:val="00666DE0"/>
    <w:rsid w:val="00667455"/>
    <w:rsid w:val="00677AE4"/>
    <w:rsid w:val="00683208"/>
    <w:rsid w:val="00683248"/>
    <w:rsid w:val="006847B8"/>
    <w:rsid w:val="00685032"/>
    <w:rsid w:val="006853F6"/>
    <w:rsid w:val="006872D9"/>
    <w:rsid w:val="00693C7C"/>
    <w:rsid w:val="0069533C"/>
    <w:rsid w:val="00696EA2"/>
    <w:rsid w:val="00697929"/>
    <w:rsid w:val="006A0361"/>
    <w:rsid w:val="006A421E"/>
    <w:rsid w:val="006A5901"/>
    <w:rsid w:val="006A6E5B"/>
    <w:rsid w:val="006B34D6"/>
    <w:rsid w:val="006B794F"/>
    <w:rsid w:val="006C1068"/>
    <w:rsid w:val="006C57A9"/>
    <w:rsid w:val="006E0420"/>
    <w:rsid w:val="006E4F9A"/>
    <w:rsid w:val="006E650D"/>
    <w:rsid w:val="006F01AB"/>
    <w:rsid w:val="006F4219"/>
    <w:rsid w:val="00705788"/>
    <w:rsid w:val="00706CD5"/>
    <w:rsid w:val="00712165"/>
    <w:rsid w:val="0071336B"/>
    <w:rsid w:val="00714507"/>
    <w:rsid w:val="007179E1"/>
    <w:rsid w:val="00717FAE"/>
    <w:rsid w:val="007215E0"/>
    <w:rsid w:val="00722777"/>
    <w:rsid w:val="00725D95"/>
    <w:rsid w:val="007302C5"/>
    <w:rsid w:val="00734664"/>
    <w:rsid w:val="0073494A"/>
    <w:rsid w:val="00741182"/>
    <w:rsid w:val="007415B6"/>
    <w:rsid w:val="00754D4E"/>
    <w:rsid w:val="00761321"/>
    <w:rsid w:val="00763B29"/>
    <w:rsid w:val="00767645"/>
    <w:rsid w:val="00770B0C"/>
    <w:rsid w:val="0077162A"/>
    <w:rsid w:val="00772132"/>
    <w:rsid w:val="007765A4"/>
    <w:rsid w:val="0077689D"/>
    <w:rsid w:val="00786728"/>
    <w:rsid w:val="00797449"/>
    <w:rsid w:val="007976D5"/>
    <w:rsid w:val="007B076C"/>
    <w:rsid w:val="007B24D2"/>
    <w:rsid w:val="007B3966"/>
    <w:rsid w:val="007B46D0"/>
    <w:rsid w:val="007B5BB8"/>
    <w:rsid w:val="007C03B1"/>
    <w:rsid w:val="007C0A2A"/>
    <w:rsid w:val="007C1387"/>
    <w:rsid w:val="007C4300"/>
    <w:rsid w:val="007C6617"/>
    <w:rsid w:val="007D21F5"/>
    <w:rsid w:val="007D2806"/>
    <w:rsid w:val="007D369D"/>
    <w:rsid w:val="007E140C"/>
    <w:rsid w:val="007E1A20"/>
    <w:rsid w:val="007E5889"/>
    <w:rsid w:val="007E708B"/>
    <w:rsid w:val="007E70EB"/>
    <w:rsid w:val="007F2BF0"/>
    <w:rsid w:val="007F4EE9"/>
    <w:rsid w:val="007F7342"/>
    <w:rsid w:val="00804632"/>
    <w:rsid w:val="00804679"/>
    <w:rsid w:val="00806D96"/>
    <w:rsid w:val="008078E1"/>
    <w:rsid w:val="00814452"/>
    <w:rsid w:val="008155D6"/>
    <w:rsid w:val="00820251"/>
    <w:rsid w:val="00820EAD"/>
    <w:rsid w:val="008210B3"/>
    <w:rsid w:val="00825D0B"/>
    <w:rsid w:val="00827C83"/>
    <w:rsid w:val="008402C8"/>
    <w:rsid w:val="00841433"/>
    <w:rsid w:val="0084258B"/>
    <w:rsid w:val="00844CFE"/>
    <w:rsid w:val="008501A0"/>
    <w:rsid w:val="00853076"/>
    <w:rsid w:val="00855E30"/>
    <w:rsid w:val="00861526"/>
    <w:rsid w:val="00863F66"/>
    <w:rsid w:val="008702A6"/>
    <w:rsid w:val="00870DC1"/>
    <w:rsid w:val="0087118E"/>
    <w:rsid w:val="00872CC2"/>
    <w:rsid w:val="00875851"/>
    <w:rsid w:val="0088167A"/>
    <w:rsid w:val="008829EB"/>
    <w:rsid w:val="008829F0"/>
    <w:rsid w:val="0088435D"/>
    <w:rsid w:val="00893D27"/>
    <w:rsid w:val="0089622C"/>
    <w:rsid w:val="008A21BE"/>
    <w:rsid w:val="008A5781"/>
    <w:rsid w:val="008A5B66"/>
    <w:rsid w:val="008A62A3"/>
    <w:rsid w:val="008A6BEA"/>
    <w:rsid w:val="008A7D09"/>
    <w:rsid w:val="008A7E8E"/>
    <w:rsid w:val="008B350B"/>
    <w:rsid w:val="008B3703"/>
    <w:rsid w:val="008B4A63"/>
    <w:rsid w:val="008B5DDA"/>
    <w:rsid w:val="008B668D"/>
    <w:rsid w:val="008B7A02"/>
    <w:rsid w:val="008C1A29"/>
    <w:rsid w:val="008C535F"/>
    <w:rsid w:val="008C5507"/>
    <w:rsid w:val="008C796B"/>
    <w:rsid w:val="008D04C4"/>
    <w:rsid w:val="008D70C8"/>
    <w:rsid w:val="008E2038"/>
    <w:rsid w:val="008E2189"/>
    <w:rsid w:val="008E2F21"/>
    <w:rsid w:val="008E5C43"/>
    <w:rsid w:val="008F2B35"/>
    <w:rsid w:val="00903724"/>
    <w:rsid w:val="00903AE0"/>
    <w:rsid w:val="009113BE"/>
    <w:rsid w:val="00912D68"/>
    <w:rsid w:val="00913E42"/>
    <w:rsid w:val="009149F4"/>
    <w:rsid w:val="00914D7B"/>
    <w:rsid w:val="00920246"/>
    <w:rsid w:val="009250C1"/>
    <w:rsid w:val="0093253A"/>
    <w:rsid w:val="0093272A"/>
    <w:rsid w:val="00934471"/>
    <w:rsid w:val="00934729"/>
    <w:rsid w:val="00937F73"/>
    <w:rsid w:val="00942752"/>
    <w:rsid w:val="00943955"/>
    <w:rsid w:val="00944C90"/>
    <w:rsid w:val="0094547A"/>
    <w:rsid w:val="00945995"/>
    <w:rsid w:val="009515B7"/>
    <w:rsid w:val="009536B0"/>
    <w:rsid w:val="0096778B"/>
    <w:rsid w:val="00967A41"/>
    <w:rsid w:val="0097133B"/>
    <w:rsid w:val="00972561"/>
    <w:rsid w:val="0097311E"/>
    <w:rsid w:val="00976A3B"/>
    <w:rsid w:val="009824C9"/>
    <w:rsid w:val="00985C19"/>
    <w:rsid w:val="009912EC"/>
    <w:rsid w:val="00991792"/>
    <w:rsid w:val="009967F9"/>
    <w:rsid w:val="009A0115"/>
    <w:rsid w:val="009A1C7E"/>
    <w:rsid w:val="009A2E1F"/>
    <w:rsid w:val="009A6DFA"/>
    <w:rsid w:val="009B166D"/>
    <w:rsid w:val="009B76D2"/>
    <w:rsid w:val="009B77A7"/>
    <w:rsid w:val="009C208D"/>
    <w:rsid w:val="009C4A2E"/>
    <w:rsid w:val="009C5919"/>
    <w:rsid w:val="009D136A"/>
    <w:rsid w:val="009D147C"/>
    <w:rsid w:val="009D16F7"/>
    <w:rsid w:val="009D51E2"/>
    <w:rsid w:val="009E2791"/>
    <w:rsid w:val="009E73F2"/>
    <w:rsid w:val="009F1E10"/>
    <w:rsid w:val="009F62DC"/>
    <w:rsid w:val="009F7173"/>
    <w:rsid w:val="00A00C9B"/>
    <w:rsid w:val="00A03054"/>
    <w:rsid w:val="00A052E1"/>
    <w:rsid w:val="00A05B1E"/>
    <w:rsid w:val="00A114A8"/>
    <w:rsid w:val="00A11D07"/>
    <w:rsid w:val="00A20585"/>
    <w:rsid w:val="00A24499"/>
    <w:rsid w:val="00A2655D"/>
    <w:rsid w:val="00A300B1"/>
    <w:rsid w:val="00A302A0"/>
    <w:rsid w:val="00A342B4"/>
    <w:rsid w:val="00A411AF"/>
    <w:rsid w:val="00A42A59"/>
    <w:rsid w:val="00A46D94"/>
    <w:rsid w:val="00A55A0D"/>
    <w:rsid w:val="00A57EDA"/>
    <w:rsid w:val="00A61E5C"/>
    <w:rsid w:val="00A6252C"/>
    <w:rsid w:val="00A65935"/>
    <w:rsid w:val="00A67658"/>
    <w:rsid w:val="00A7254A"/>
    <w:rsid w:val="00A7260D"/>
    <w:rsid w:val="00A74C3F"/>
    <w:rsid w:val="00A754BE"/>
    <w:rsid w:val="00A75C12"/>
    <w:rsid w:val="00A767CC"/>
    <w:rsid w:val="00A8411F"/>
    <w:rsid w:val="00A86B46"/>
    <w:rsid w:val="00A9516E"/>
    <w:rsid w:val="00A96D6A"/>
    <w:rsid w:val="00AA286A"/>
    <w:rsid w:val="00AB322D"/>
    <w:rsid w:val="00AB350C"/>
    <w:rsid w:val="00AB35D1"/>
    <w:rsid w:val="00AB6E6E"/>
    <w:rsid w:val="00AC1873"/>
    <w:rsid w:val="00AC37CA"/>
    <w:rsid w:val="00AC7F1D"/>
    <w:rsid w:val="00AD2A33"/>
    <w:rsid w:val="00AD2FDA"/>
    <w:rsid w:val="00AE0B90"/>
    <w:rsid w:val="00AE209B"/>
    <w:rsid w:val="00AE33FE"/>
    <w:rsid w:val="00AF5E02"/>
    <w:rsid w:val="00AF6473"/>
    <w:rsid w:val="00AF7C44"/>
    <w:rsid w:val="00B03199"/>
    <w:rsid w:val="00B0390D"/>
    <w:rsid w:val="00B05230"/>
    <w:rsid w:val="00B10926"/>
    <w:rsid w:val="00B122AC"/>
    <w:rsid w:val="00B13949"/>
    <w:rsid w:val="00B14C95"/>
    <w:rsid w:val="00B150CA"/>
    <w:rsid w:val="00B16DEF"/>
    <w:rsid w:val="00B201DC"/>
    <w:rsid w:val="00B2346C"/>
    <w:rsid w:val="00B278A9"/>
    <w:rsid w:val="00B30DAA"/>
    <w:rsid w:val="00B30FE4"/>
    <w:rsid w:val="00B32604"/>
    <w:rsid w:val="00B35047"/>
    <w:rsid w:val="00B3510F"/>
    <w:rsid w:val="00B37B6C"/>
    <w:rsid w:val="00B403A8"/>
    <w:rsid w:val="00B4373D"/>
    <w:rsid w:val="00B46A35"/>
    <w:rsid w:val="00B50A3A"/>
    <w:rsid w:val="00B533FD"/>
    <w:rsid w:val="00B572EF"/>
    <w:rsid w:val="00B67EA6"/>
    <w:rsid w:val="00B72D34"/>
    <w:rsid w:val="00B820AA"/>
    <w:rsid w:val="00B84BB6"/>
    <w:rsid w:val="00B867C5"/>
    <w:rsid w:val="00B962D1"/>
    <w:rsid w:val="00BA0710"/>
    <w:rsid w:val="00BA456F"/>
    <w:rsid w:val="00BA726D"/>
    <w:rsid w:val="00BA7379"/>
    <w:rsid w:val="00BC4928"/>
    <w:rsid w:val="00BC4B4B"/>
    <w:rsid w:val="00BC7FB5"/>
    <w:rsid w:val="00BD190F"/>
    <w:rsid w:val="00BD21C1"/>
    <w:rsid w:val="00BD501A"/>
    <w:rsid w:val="00BE1A17"/>
    <w:rsid w:val="00BE3A50"/>
    <w:rsid w:val="00BE43DC"/>
    <w:rsid w:val="00BF04A9"/>
    <w:rsid w:val="00BF09D0"/>
    <w:rsid w:val="00BF3FCA"/>
    <w:rsid w:val="00BF6F81"/>
    <w:rsid w:val="00C011F0"/>
    <w:rsid w:val="00C01A08"/>
    <w:rsid w:val="00C01F6C"/>
    <w:rsid w:val="00C03201"/>
    <w:rsid w:val="00C0532F"/>
    <w:rsid w:val="00C07217"/>
    <w:rsid w:val="00C1268E"/>
    <w:rsid w:val="00C16C8A"/>
    <w:rsid w:val="00C21104"/>
    <w:rsid w:val="00C215DD"/>
    <w:rsid w:val="00C24B42"/>
    <w:rsid w:val="00C310DD"/>
    <w:rsid w:val="00C37A0E"/>
    <w:rsid w:val="00C37C22"/>
    <w:rsid w:val="00C44A4F"/>
    <w:rsid w:val="00C45A48"/>
    <w:rsid w:val="00C50098"/>
    <w:rsid w:val="00C53466"/>
    <w:rsid w:val="00C563E6"/>
    <w:rsid w:val="00C655FF"/>
    <w:rsid w:val="00C70E27"/>
    <w:rsid w:val="00C72BD4"/>
    <w:rsid w:val="00C73B90"/>
    <w:rsid w:val="00C74E3F"/>
    <w:rsid w:val="00C76AA9"/>
    <w:rsid w:val="00C779DB"/>
    <w:rsid w:val="00C81AAD"/>
    <w:rsid w:val="00C84203"/>
    <w:rsid w:val="00C90E13"/>
    <w:rsid w:val="00C90E54"/>
    <w:rsid w:val="00C92E7B"/>
    <w:rsid w:val="00C9303D"/>
    <w:rsid w:val="00C97E31"/>
    <w:rsid w:val="00CA54B9"/>
    <w:rsid w:val="00CA5B41"/>
    <w:rsid w:val="00CB16EB"/>
    <w:rsid w:val="00CB3B4C"/>
    <w:rsid w:val="00CC4183"/>
    <w:rsid w:val="00CC4C6C"/>
    <w:rsid w:val="00CC58A4"/>
    <w:rsid w:val="00CD000F"/>
    <w:rsid w:val="00CD412D"/>
    <w:rsid w:val="00CD4735"/>
    <w:rsid w:val="00CD4ECC"/>
    <w:rsid w:val="00CD53D1"/>
    <w:rsid w:val="00CD79FB"/>
    <w:rsid w:val="00CE3751"/>
    <w:rsid w:val="00CE3FDE"/>
    <w:rsid w:val="00CE623E"/>
    <w:rsid w:val="00CE7F6C"/>
    <w:rsid w:val="00CF2676"/>
    <w:rsid w:val="00CF3E22"/>
    <w:rsid w:val="00D027D4"/>
    <w:rsid w:val="00D0766F"/>
    <w:rsid w:val="00D14BAE"/>
    <w:rsid w:val="00D2122F"/>
    <w:rsid w:val="00D22F49"/>
    <w:rsid w:val="00D24840"/>
    <w:rsid w:val="00D33E30"/>
    <w:rsid w:val="00D36C8F"/>
    <w:rsid w:val="00D36EF4"/>
    <w:rsid w:val="00D373FA"/>
    <w:rsid w:val="00D42ED9"/>
    <w:rsid w:val="00D44F18"/>
    <w:rsid w:val="00D46176"/>
    <w:rsid w:val="00D46963"/>
    <w:rsid w:val="00D5005D"/>
    <w:rsid w:val="00D5009C"/>
    <w:rsid w:val="00D50FCE"/>
    <w:rsid w:val="00D53030"/>
    <w:rsid w:val="00D535D3"/>
    <w:rsid w:val="00D601D4"/>
    <w:rsid w:val="00D60966"/>
    <w:rsid w:val="00D6121E"/>
    <w:rsid w:val="00D70F85"/>
    <w:rsid w:val="00D7109D"/>
    <w:rsid w:val="00D7351E"/>
    <w:rsid w:val="00D75709"/>
    <w:rsid w:val="00D80E26"/>
    <w:rsid w:val="00D85449"/>
    <w:rsid w:val="00D85A5F"/>
    <w:rsid w:val="00D92E06"/>
    <w:rsid w:val="00D93A30"/>
    <w:rsid w:val="00D951CB"/>
    <w:rsid w:val="00D9770D"/>
    <w:rsid w:val="00DA2074"/>
    <w:rsid w:val="00DA26A1"/>
    <w:rsid w:val="00DA2BCB"/>
    <w:rsid w:val="00DA440C"/>
    <w:rsid w:val="00DA61FE"/>
    <w:rsid w:val="00DB149A"/>
    <w:rsid w:val="00DB19E6"/>
    <w:rsid w:val="00DB48B2"/>
    <w:rsid w:val="00DB6A48"/>
    <w:rsid w:val="00DB702B"/>
    <w:rsid w:val="00DC39D3"/>
    <w:rsid w:val="00DC4AB6"/>
    <w:rsid w:val="00DC4DEE"/>
    <w:rsid w:val="00DC6A8E"/>
    <w:rsid w:val="00DD3779"/>
    <w:rsid w:val="00DE131E"/>
    <w:rsid w:val="00DE2DCD"/>
    <w:rsid w:val="00DF1BB2"/>
    <w:rsid w:val="00DF1F7F"/>
    <w:rsid w:val="00DF244B"/>
    <w:rsid w:val="00DF4C4F"/>
    <w:rsid w:val="00DF7E4B"/>
    <w:rsid w:val="00E019C4"/>
    <w:rsid w:val="00E0449C"/>
    <w:rsid w:val="00E06DE7"/>
    <w:rsid w:val="00E10924"/>
    <w:rsid w:val="00E1267F"/>
    <w:rsid w:val="00E1463F"/>
    <w:rsid w:val="00E20E91"/>
    <w:rsid w:val="00E210FF"/>
    <w:rsid w:val="00E2314C"/>
    <w:rsid w:val="00E232FC"/>
    <w:rsid w:val="00E25D4B"/>
    <w:rsid w:val="00E32771"/>
    <w:rsid w:val="00E327D7"/>
    <w:rsid w:val="00E4059F"/>
    <w:rsid w:val="00E43185"/>
    <w:rsid w:val="00E43CD0"/>
    <w:rsid w:val="00E52DD8"/>
    <w:rsid w:val="00E52F82"/>
    <w:rsid w:val="00E5517A"/>
    <w:rsid w:val="00E55FDF"/>
    <w:rsid w:val="00E60BCB"/>
    <w:rsid w:val="00E63726"/>
    <w:rsid w:val="00E63946"/>
    <w:rsid w:val="00E64FEF"/>
    <w:rsid w:val="00E65ECA"/>
    <w:rsid w:val="00E773AF"/>
    <w:rsid w:val="00E826D0"/>
    <w:rsid w:val="00E851F1"/>
    <w:rsid w:val="00E86ED8"/>
    <w:rsid w:val="00E922BD"/>
    <w:rsid w:val="00E942BB"/>
    <w:rsid w:val="00E96A90"/>
    <w:rsid w:val="00EA67DB"/>
    <w:rsid w:val="00EA6B95"/>
    <w:rsid w:val="00EB5D49"/>
    <w:rsid w:val="00EB623E"/>
    <w:rsid w:val="00EB6A67"/>
    <w:rsid w:val="00EB6EC1"/>
    <w:rsid w:val="00EC31FB"/>
    <w:rsid w:val="00EC5C96"/>
    <w:rsid w:val="00ED02E6"/>
    <w:rsid w:val="00ED26D1"/>
    <w:rsid w:val="00ED4673"/>
    <w:rsid w:val="00ED57FB"/>
    <w:rsid w:val="00ED64A3"/>
    <w:rsid w:val="00EE09C9"/>
    <w:rsid w:val="00EE4EEB"/>
    <w:rsid w:val="00EE5A99"/>
    <w:rsid w:val="00EF18F1"/>
    <w:rsid w:val="00EF3A96"/>
    <w:rsid w:val="00EF6B67"/>
    <w:rsid w:val="00F03959"/>
    <w:rsid w:val="00F06C76"/>
    <w:rsid w:val="00F11B8A"/>
    <w:rsid w:val="00F126FC"/>
    <w:rsid w:val="00F14CD9"/>
    <w:rsid w:val="00F14FCB"/>
    <w:rsid w:val="00F162AE"/>
    <w:rsid w:val="00F16F92"/>
    <w:rsid w:val="00F175EE"/>
    <w:rsid w:val="00F20841"/>
    <w:rsid w:val="00F23696"/>
    <w:rsid w:val="00F2420A"/>
    <w:rsid w:val="00F25412"/>
    <w:rsid w:val="00F300BF"/>
    <w:rsid w:val="00F3173B"/>
    <w:rsid w:val="00F3293F"/>
    <w:rsid w:val="00F32F6F"/>
    <w:rsid w:val="00F33FAE"/>
    <w:rsid w:val="00F40792"/>
    <w:rsid w:val="00F40DC3"/>
    <w:rsid w:val="00F424C1"/>
    <w:rsid w:val="00F44215"/>
    <w:rsid w:val="00F45BDC"/>
    <w:rsid w:val="00F464CE"/>
    <w:rsid w:val="00F471EF"/>
    <w:rsid w:val="00F50158"/>
    <w:rsid w:val="00F52E99"/>
    <w:rsid w:val="00F55EC0"/>
    <w:rsid w:val="00F60C87"/>
    <w:rsid w:val="00F6252D"/>
    <w:rsid w:val="00F62C6E"/>
    <w:rsid w:val="00F71E8B"/>
    <w:rsid w:val="00F7280D"/>
    <w:rsid w:val="00F766A6"/>
    <w:rsid w:val="00F80820"/>
    <w:rsid w:val="00F83591"/>
    <w:rsid w:val="00F85E6B"/>
    <w:rsid w:val="00F94AC4"/>
    <w:rsid w:val="00F94C2F"/>
    <w:rsid w:val="00F95472"/>
    <w:rsid w:val="00FA5721"/>
    <w:rsid w:val="00FC6C78"/>
    <w:rsid w:val="00FD3188"/>
    <w:rsid w:val="00FD4A7D"/>
    <w:rsid w:val="00FD59E7"/>
    <w:rsid w:val="00FD653B"/>
    <w:rsid w:val="00FD6D20"/>
    <w:rsid w:val="00FD706F"/>
    <w:rsid w:val="00FD7431"/>
    <w:rsid w:val="00FD7F29"/>
    <w:rsid w:val="00FE312B"/>
    <w:rsid w:val="00FE3208"/>
    <w:rsid w:val="00FE7224"/>
    <w:rsid w:val="00FF0FC7"/>
    <w:rsid w:val="00FF164E"/>
    <w:rsid w:val="00FF1878"/>
    <w:rsid w:val="00FF1E5F"/>
    <w:rsid w:val="00FF7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A1612D8-34AF-43BC-BCB4-CEB498AB3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semiHidden/>
    <w:unhideWhenUsed/>
    <w:rsid w:val="006B794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B794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B794F"/>
    <w:rPr>
      <w:vertAlign w:val="superscript"/>
    </w:rPr>
  </w:style>
  <w:style w:type="character" w:styleId="Strong">
    <w:name w:val="Strong"/>
    <w:basedOn w:val="DefaultParagraphFont"/>
    <w:qFormat/>
    <w:rsid w:val="00622373"/>
    <w:rPr>
      <w:b/>
      <w:bCs/>
    </w:rPr>
  </w:style>
  <w:style w:type="paragraph" w:customStyle="1" w:styleId="5wj-">
    <w:name w:val="_5wj-"/>
    <w:basedOn w:val="Normal"/>
    <w:rsid w:val="00D50FC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D50FC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9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8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1317B-E6B7-4E4F-AA7B-8FA4BDE02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1640</Words>
  <Characters>9349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ইয়াহূদী-খৃস্টানরা কি কাফির?</vt:lpstr>
      <vt:lpstr/>
    </vt:vector>
  </TitlesOfParts>
  <Manager/>
  <Company>islamhouse.com</Company>
  <LinksUpToDate>false</LinksUpToDate>
  <CharactersWithSpaces>10968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ইয়াহূদী-খৃস্টানরা কি কাফির</dc:title>
  <dc:subject>ইয়াহূদী-খৃস্টানরা কি কাফির</dc:subject>
  <dc:creator>মুহাম্মাদ সালিহ আল-উসাইমীন</dc:creator>
  <cp:keywords>ইয়াহূদী-খৃস্টানরা কি কাফির</cp:keywords>
  <dc:description>ইয়াহূদী-খৃস্টানরা কি কাফির</dc:description>
  <cp:lastModifiedBy>Mahmoud</cp:lastModifiedBy>
  <cp:revision>5</cp:revision>
  <cp:lastPrinted>2015-03-07T18:24:00Z</cp:lastPrinted>
  <dcterms:created xsi:type="dcterms:W3CDTF">2016-04-28T12:10:00Z</dcterms:created>
  <dcterms:modified xsi:type="dcterms:W3CDTF">2016-11-16T17:01:00Z</dcterms:modified>
  <cp:category/>
</cp:coreProperties>
</file>