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04612" w:rsidRDefault="00A04612" w:rsidP="00A0461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A0461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মদিনায়</w:t>
      </w:r>
      <w:r w:rsidRPr="00A0461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গমনকারীদের</w:t>
      </w:r>
      <w:r w:rsidRPr="00A0461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মারফতে</w:t>
      </w:r>
      <w:r w:rsidRPr="00A0461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রাসূলের</w:t>
      </w:r>
      <w:r w:rsidRPr="00A0461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জন্য</w:t>
      </w:r>
      <w:r w:rsidRPr="00A0461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সালাম</w:t>
      </w:r>
      <w:r w:rsidRPr="00A0461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পাঠানোর</w:t>
      </w:r>
      <w:r w:rsidRPr="00A0461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340A3E" w:rsidRDefault="00A04612" w:rsidP="00A04612">
      <w:pPr>
        <w:spacing w:after="0" w:line="240" w:lineRule="auto"/>
        <w:ind w:firstLine="113"/>
        <w:jc w:val="center"/>
        <w:rPr>
          <w:rFonts w:asciiTheme="majorBidi" w:hAnsiTheme="majorBidi" w:cs="Kalpurush"/>
          <w:sz w:val="40"/>
          <w:szCs w:val="50"/>
          <w:rtl/>
          <w:cs/>
          <w:lang w:bidi="bn-BD"/>
        </w:rPr>
      </w:pP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إرسال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السلام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للنبي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صلى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عليه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وسلم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مع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الذاهبين</w:t>
      </w:r>
      <w:r w:rsidRPr="00A0461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للمدينة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906DD2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Pr="00A04612" w:rsidRDefault="00A04612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18"/>
          <w:szCs w:val="18"/>
          <w:lang w:bidi="ar-EG"/>
        </w:rPr>
      </w:pPr>
      <w:r w:rsidRPr="00A0461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ইলমী</w:t>
      </w:r>
      <w:r w:rsidRPr="00A0461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গবেষণা</w:t>
      </w:r>
      <w:r w:rsidRPr="00A0461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ও</w:t>
      </w:r>
      <w:r w:rsidRPr="00A0461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ফ</w:t>
      </w:r>
      <w:r w:rsidR="00340A3E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াতও</w:t>
      </w:r>
      <w:r w:rsidRPr="00A0461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য়া</w:t>
      </w:r>
      <w:r w:rsidRPr="00A0461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বিষয়ক</w:t>
      </w:r>
      <w:r w:rsidRPr="00A0461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স্থায়ী</w:t>
      </w:r>
      <w:r w:rsidRPr="00A0461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A0461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কমিটি</w:t>
      </w:r>
    </w:p>
    <w:p w:rsidR="00A03054" w:rsidRPr="00E96A90" w:rsidRDefault="00A04612" w:rsidP="00A0461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A046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A0461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A0461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A0461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A0461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0461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04612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A04612" w:rsidRPr="00A0461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জাকেরুল্লাহ</w:t>
      </w:r>
      <w:r w:rsidR="00A04612" w:rsidRPr="00A0461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A04612" w:rsidRPr="00A0461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A04612" w:rsidRPr="00A0461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A04612" w:rsidRPr="00A0461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340A3E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340A3E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A04612" w:rsidRPr="00A0461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A04612" w:rsidRPr="00A0461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A04612" w:rsidRPr="00A0461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A04612" w:rsidRPr="00A0461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A04612" w:rsidRPr="00A0461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A04612" w:rsidRPr="00A0461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A04612" w:rsidRPr="00A0461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A04612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ABEDD1A" wp14:editId="47350104">
            <wp:simplePos x="0" y="0"/>
            <wp:positionH relativeFrom="margin">
              <wp:posOffset>-80010</wp:posOffset>
            </wp:positionH>
            <wp:positionV relativeFrom="paragraph">
              <wp:posOffset>174340</wp:posOffset>
            </wp:positionV>
            <wp:extent cx="5969876" cy="472486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76" cy="47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612" w:rsidRPr="00A046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মদিনায়</w:t>
      </w:r>
      <w:r w:rsidR="00A04612" w:rsidRPr="00A0461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04612" w:rsidRPr="00A046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গমনকারীদের</w:t>
      </w:r>
      <w:r w:rsidR="00A04612" w:rsidRPr="00A0461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04612" w:rsidRPr="00A046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মারফতে</w:t>
      </w:r>
      <w:r w:rsidR="00A04612" w:rsidRPr="00A0461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04612" w:rsidRPr="00A046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রাসূলের</w:t>
      </w:r>
      <w:r w:rsidR="00A04612" w:rsidRPr="00A0461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04612" w:rsidRPr="00A046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জন্য</w:t>
      </w:r>
      <w:r w:rsidR="00A04612" w:rsidRPr="00A0461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04612" w:rsidRPr="00A046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সালাম</w:t>
      </w:r>
      <w:r w:rsidR="00A04612" w:rsidRPr="00A0461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04612" w:rsidRPr="00A046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পাঠানোর</w:t>
      </w:r>
      <w:r w:rsidR="00A04612" w:rsidRPr="00A0461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04612" w:rsidRPr="00A0461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A04612" w:rsidRPr="00A04612" w:rsidRDefault="00E942BB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হাজীদের যারা মদিনায় গমন করেন তাদের মারফতে রাসূলুল্লাহ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 জন্য স</w:t>
      </w:r>
      <w:r>
        <w:rPr>
          <w:rFonts w:ascii="Kalpurush" w:hAnsi="Kalpurush" w:cs="Kalpurush"/>
          <w:sz w:val="24"/>
          <w:szCs w:val="24"/>
          <w:cs/>
          <w:lang w:bidi="bn-BD"/>
        </w:rPr>
        <w:t>ালাম প্রেরণের বিধান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? 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04612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উত্তর: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hAnsi="Kalpurush" w:cs="Kalpurush"/>
          <w:sz w:val="24"/>
          <w:szCs w:val="24"/>
          <w:cs/>
          <w:lang w:bidi="bn-BD"/>
        </w:rPr>
        <w:t>হামদু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লিল্লাহ</w:t>
      </w:r>
      <w:bookmarkStart w:id="0" w:name="_GoBack"/>
      <w:bookmarkEnd w:id="0"/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sz w:val="24"/>
          <w:szCs w:val="24"/>
          <w:cs/>
          <w:lang w:bidi="bn-BD"/>
        </w:rPr>
        <w:t>এ কাজটি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শরী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 w:rsidR="00683B02">
        <w:rPr>
          <w:rFonts w:ascii="Kalpurush" w:hAnsi="Kalpurush" w:cs="Kalpurush"/>
          <w:sz w:val="24"/>
          <w:szCs w:val="24"/>
          <w:cs/>
          <w:lang w:bidi="bn-BD"/>
        </w:rPr>
        <w:t>আত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সম্মত নয়। এ ধরণের আমলের প্রচলন রাসূলুল্লাহ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 যুগে ছিল না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এবং 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আলেমরা এ ধরনের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আমল করেছেন তার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প্রমাণ পাওয়া যায়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340A3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40A3E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>
        <w:rPr>
          <w:rFonts w:ascii="Kalpurush" w:hAnsi="Kalpurush" w:cs="Kalpurush"/>
          <w:sz w:val="24"/>
          <w:szCs w:val="24"/>
          <w:cs/>
          <w:lang w:bidi="bn-BD"/>
        </w:rPr>
        <w:t>, যে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 জন্য রাসূল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সালাম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য়া, দুনিয়ার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যে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স্থান হতেই সম্ভব। আর 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লা দায়িত্ব নিয়েছেন যে, তিনি এ সালাত ও সালামকে </w:t>
      </w:r>
      <w:r>
        <w:rPr>
          <w:rFonts w:ascii="Kalpurush" w:hAnsi="Kalpurush" w:cs="Kalpurush"/>
          <w:sz w:val="24"/>
          <w:szCs w:val="24"/>
          <w:cs/>
          <w:lang w:bidi="bn-BD"/>
        </w:rPr>
        <w:t>তার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শতাদের মাধ্যমে পৌ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ছে দেবেন, যাদের তিনি এ দায়িত্বেই নি</w:t>
      </w:r>
      <w:r>
        <w:rPr>
          <w:rFonts w:ascii="Kalpurush" w:hAnsi="Kalpurush" w:cs="Kalpurush"/>
          <w:sz w:val="24"/>
          <w:szCs w:val="24"/>
          <w:cs/>
          <w:lang w:bidi="bn-BD"/>
        </w:rPr>
        <w:t>য়োজিত করেছেন। মনে রাখতে হবে, যে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ব্যক্তি যে কোন</w:t>
      </w:r>
      <w:r w:rsidR="00683B0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স্থান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রাসূল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সালাম দেবে, তার সালাম অবশ্যই পৌ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ছানো হবে, এতে কোন</w:t>
      </w:r>
      <w:r w:rsidR="00683B0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>রূপ সন্দেহ-সংশয়ের অবকাশ 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hAnsi="Kalpurush" w:cs="Kalpurush"/>
          <w:sz w:val="24"/>
          <w:szCs w:val="24"/>
          <w:cs/>
          <w:lang w:bidi="bn-BD"/>
        </w:rPr>
        <w:t>ই। সুতরাং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মদিনা মুনাওয়ারা যিয়ারতকারীকে সালাম পৌ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ছানোর দায়িত্ব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য়ার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প্রয়োজন 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ই। তার সম্পর্কে নিশ্চিত করে কেউ বলতে পারবে না যে, সে কি পৌ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ছতে পারবে ন</w:t>
      </w:r>
      <w:r>
        <w:rPr>
          <w:rFonts w:ascii="Kalpurush" w:hAnsi="Kalpurush" w:cs="Kalpurush"/>
          <w:sz w:val="24"/>
          <w:szCs w:val="24"/>
          <w:cs/>
          <w:lang w:bidi="bn-BD"/>
        </w:rPr>
        <w:t>াকি পথে মারা যাবে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অথবা সে কি ভুলে যাবে নাকি নিজেকে নিয়ে ব্যস্ত হয়ে যাবে?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 xml:space="preserve">আব্দুল্লাহ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ন মাস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উ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দ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থেকে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বর্ণিত, রাসূলুল্লাহ সাল্লাল্লাহু আলাইহি ওয়াসাল্লাম বলেন, পৃথিবীতে আল্লাহর কতক ভ্রমণকারী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শতা রয়েছে, তারা আমার উম</w:t>
      </w:r>
      <w:r>
        <w:rPr>
          <w:rFonts w:ascii="Kalpurush" w:hAnsi="Kalpurush" w:cs="Kalpurush"/>
          <w:sz w:val="24"/>
          <w:szCs w:val="24"/>
          <w:cs/>
          <w:lang w:bidi="bn-BD"/>
        </w:rPr>
        <w:t>্ম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তের সালাম আমার নিকট পৌ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ছে দেয়।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নাসা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ঈ, হাদীস নং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১২৮২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‌‌ 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খ আলবা‌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হ তারগ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(১৬৬৪)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সটিকে </w:t>
      </w:r>
      <w:r>
        <w:rPr>
          <w:rFonts w:ascii="Kalpurush" w:hAnsi="Kalpurush" w:cs="Kalpurush"/>
          <w:sz w:val="24"/>
          <w:szCs w:val="24"/>
          <w:cs/>
          <w:lang w:bidi="bn-BD"/>
        </w:rPr>
        <w:t>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হ আখ্যায়িত করেছেন।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আবু হুরায়রা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বর্ণিত, রাসূল সাল্লাল্লাহু আলাইহি ওয়াসাল্লাম বলেন, তোমরা তোমাদের ঘরসমূহকে কবর বানাবে না, আর আমার কবরকে উৎসবের স্থানে পরিণত করবে না। আর আমার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hAnsi="Kalpurush" w:cs="Kalpurush"/>
          <w:sz w:val="24"/>
          <w:szCs w:val="24"/>
          <w:cs/>
          <w:lang w:bidi="bn-BD"/>
        </w:rPr>
        <w:t>রূদ পাঠ কর</w:t>
      </w:r>
      <w:r w:rsidRPr="00340A3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কারণ, তোমাদের সালাত আমার নিকট পৌঁছানো হয়, তোমরা যেখানেই থাকো না কেন।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আবু দাউদ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২০৪২;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আল্লামা আলবান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সটিকে </w:t>
      </w:r>
      <w:r>
        <w:rPr>
          <w:rFonts w:ascii="Kalpurush" w:hAnsi="Kalpurush" w:cs="Kalpurush"/>
          <w:sz w:val="24"/>
          <w:szCs w:val="24"/>
          <w:cs/>
          <w:lang w:bidi="bn-BD"/>
        </w:rPr>
        <w:t>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হ আল-জামে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তে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(৭২২৬)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হ বলে মন্তব্য করেছেন।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04612" w:rsidRPr="00A04612" w:rsidRDefault="00683B0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আল-ল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A04612" w:rsidRPr="00A04612">
        <w:rPr>
          <w:rFonts w:ascii="Kalpurush" w:hAnsi="Kalpurush" w:cs="Kalpurush"/>
          <w:sz w:val="24"/>
          <w:szCs w:val="24"/>
          <w:cs/>
          <w:lang w:bidi="bn-BD"/>
        </w:rPr>
        <w:t>জনা আদ-দায়িমার আলেমগণ বলেন, রাসূলুল্লাহ সাল্লাল্লাহু আলাইহি ওয়াসাল্লাম কিংবা অন্য কোনো মৃত ব্যক্তিকে সালাম পৌঁছানোর জন্য অন্য কাউকে দায়িত্ব দে</w:t>
      </w:r>
      <w:r w:rsidR="00A0461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A04612" w:rsidRPr="00A04612">
        <w:rPr>
          <w:rFonts w:ascii="Kalpurush" w:hAnsi="Kalpurush" w:cs="Kalpurush"/>
          <w:sz w:val="24"/>
          <w:szCs w:val="24"/>
          <w:cs/>
          <w:lang w:bidi="bn-BD"/>
        </w:rPr>
        <w:t>য়া</w:t>
      </w:r>
      <w:r w:rsidR="00A04612">
        <w:rPr>
          <w:rFonts w:ascii="Kalpurush" w:hAnsi="Kalpurush" w:cs="Kalpurush"/>
          <w:sz w:val="24"/>
          <w:szCs w:val="24"/>
          <w:cs/>
          <w:lang w:bidi="bn-BD"/>
        </w:rPr>
        <w:t xml:space="preserve"> শরী</w:t>
      </w:r>
      <w:r w:rsidR="00A04612">
        <w:rPr>
          <w:rFonts w:ascii="Kalpurush" w:hAnsi="Kalpurush" w:cs="Kalpurush"/>
          <w:sz w:val="24"/>
          <w:szCs w:val="24"/>
          <w:lang w:bidi="bn-BD"/>
        </w:rPr>
        <w:t>‘</w:t>
      </w:r>
      <w:r w:rsidR="00A04612">
        <w:rPr>
          <w:rFonts w:ascii="Kalpurush" w:hAnsi="Kalpurush" w:cs="Kalpurush"/>
          <w:sz w:val="24"/>
          <w:szCs w:val="24"/>
          <w:cs/>
          <w:lang w:bidi="bn-BD"/>
        </w:rPr>
        <w:t>আত অনুমোদিত নয়</w:t>
      </w:r>
      <w:r w:rsidR="00A04612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A04612"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বরং বিদ</w:t>
      </w:r>
      <w:r w:rsidR="00A04612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A04612" w:rsidRPr="00A04612">
        <w:rPr>
          <w:rFonts w:ascii="Kalpurush" w:hAnsi="Kalpurush" w:cs="Kalpurush"/>
          <w:sz w:val="24"/>
          <w:szCs w:val="24"/>
          <w:cs/>
          <w:lang w:bidi="bn-BD"/>
        </w:rPr>
        <w:t>আত। রাসূল সাল্লাল্লাহু আলাইহি ওয়াসাল্লাম বলেন, সকল বিদ</w:t>
      </w:r>
      <w:r w:rsidR="00A04612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A04612" w:rsidRPr="00A04612">
        <w:rPr>
          <w:rFonts w:ascii="Kalpurush" w:hAnsi="Kalpurush" w:cs="Kalpurush"/>
          <w:sz w:val="24"/>
          <w:szCs w:val="24"/>
          <w:cs/>
          <w:lang w:bidi="bn-BD"/>
        </w:rPr>
        <w:t>আতই</w:t>
      </w:r>
      <w:r w:rsidR="00A04612">
        <w:rPr>
          <w:rFonts w:ascii="Kalpurush" w:hAnsi="Kalpurush" w:cs="Kalpurush"/>
          <w:sz w:val="24"/>
          <w:szCs w:val="24"/>
          <w:cs/>
          <w:lang w:bidi="bn-BD"/>
        </w:rPr>
        <w:t xml:space="preserve"> গোমরাহ</w:t>
      </w:r>
      <w:r w:rsidR="00A04612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A04612"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, আর সব </w:t>
      </w:r>
      <w:r w:rsidR="00A04612">
        <w:rPr>
          <w:rFonts w:ascii="Kalpurush" w:hAnsi="Kalpurush" w:cs="Kalpurush"/>
          <w:sz w:val="24"/>
          <w:szCs w:val="24"/>
          <w:cs/>
          <w:lang w:bidi="bn-BD"/>
        </w:rPr>
        <w:t>গোমরাহ</w:t>
      </w:r>
      <w:r w:rsidR="00A04612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A04612" w:rsidRPr="00A04612">
        <w:rPr>
          <w:rFonts w:ascii="Kalpurush" w:hAnsi="Kalpurush" w:cs="Kalpurush"/>
          <w:sz w:val="24"/>
          <w:szCs w:val="24"/>
          <w:cs/>
          <w:lang w:bidi="bn-BD"/>
        </w:rPr>
        <w:t>র শেষ পরিণতি জাহান্নাম</w:t>
      </w:r>
      <w:r w:rsidR="00A04612" w:rsidRPr="00340A3E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সুতরাং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আমাদের কর্তব্য হলো, এ ধরনের কাজ হতে বিরত থাকা এবং যারা এ ধরনের কাজ করে তাদের সতর্ক করা এবং জানিয়ে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য়া যে, এটি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শরী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 w:rsidR="00683B02">
        <w:rPr>
          <w:rFonts w:ascii="Kalpurush" w:hAnsi="Kalpurush" w:cs="Kalpurush"/>
          <w:sz w:val="24"/>
          <w:szCs w:val="24"/>
          <w:cs/>
          <w:lang w:bidi="bn-BD"/>
        </w:rPr>
        <w:t>আত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সম্মত নয়। যাতে তারা এ ধরনের কাজ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বিরত থাকে। আমাদের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আল্লাহর রহমত ও মহা করুণা যে, তিনি আমাদের নবী মুহাম্মাদ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য়া আমাদের সালামকে তাঁর নিকট পৌঁছিয়ে দেন। পৃথিবীর পশ্চিম প্রান্ত কিংবা পূর্ব প্রান্ত যেখান থেকেই আমরা সালাম দেই না কেন। রাসূলুল্লাহ সাল্লাল্লাহু আলাইহি ওয়াসাল্লাম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প্রমাণিত, তিনি বলেন, পৃথিবীতে ভ্রমণকারী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আল্লাহর কতক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শতা রয়েছে, তারা আমা</w:t>
      </w:r>
      <w:r>
        <w:rPr>
          <w:rFonts w:ascii="Kalpurush" w:hAnsi="Kalpurush" w:cs="Kalpurush"/>
          <w:sz w:val="24"/>
          <w:szCs w:val="24"/>
          <w:cs/>
          <w:lang w:bidi="bn-BD"/>
        </w:rPr>
        <w:t>র উম্ম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তের সালাম আমার নিকট পৌঁছে দেয়। (বর্ণনায়, ইমাম আহমাদ, নাসা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ও অন্যান্যরা) 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sz w:val="24"/>
          <w:szCs w:val="24"/>
          <w:cs/>
          <w:lang w:bidi="bn-BD"/>
        </w:rPr>
        <w:lastRenderedPageBreak/>
        <w:t>রাসূল সাল্লাল্লাহু আলাইহি ওয়াসাল্লাম আরো বলেন, তোমাদের সর্বত্তোম দিন হলো জুমু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আর দিন, তাই তোমরা ঐ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দিনে আমার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বেশি বেশি করে দুরূদ পাঠ করবে</w:t>
      </w:r>
      <w:r w:rsidRPr="00340A3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40A3E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>
        <w:rPr>
          <w:rFonts w:ascii="Kalpurush" w:hAnsi="Kalpurush" w:cs="Kalpurush"/>
          <w:sz w:val="24"/>
          <w:szCs w:val="24"/>
          <w:cs/>
          <w:lang w:bidi="bn-BD"/>
        </w:rPr>
        <w:t>, তোমাদের দুর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দ আমার নিকট পৌঁছানো হয়, তোমরা যেখানেই থাকো না কেন। 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ওয়াসাল্লাম আরো বলেন, তোমরা আমার কবরকে উৎসবের জায়গা বানাবে না এবং নিজেদের ঘরকে কবর বানাবে না। আর তোমরা আমার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রূদ পড়বে</w:t>
      </w:r>
      <w:r w:rsidRPr="00340A3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কারণ, তোমাদের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রূদ আমার নিকট পৌঁছানো হয়,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তোমরা যেখানেই থাক না কেন? 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এ সম্পর্কে আরো বহু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স বর্ণিত হয়েছে।</w:t>
      </w:r>
    </w:p>
    <w:p w:rsidR="00A04612" w:rsidRPr="00A04612" w:rsidRDefault="00A04612" w:rsidP="00683B0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sz w:val="24"/>
          <w:szCs w:val="24"/>
          <w:cs/>
          <w:lang w:bidi="bn-BD"/>
        </w:rPr>
        <w:t>(শায়খ আব্দুল আ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যীয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ন বায, 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খ আব্দুল আ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যীয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আলে 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খ, 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খ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ছালেহ 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ফাও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ন এবং বকর আবু </w:t>
      </w:r>
      <w:r w:rsidR="00683B02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য়েদ। ফ</w:t>
      </w:r>
      <w:r w:rsidR="00340A3E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340A3E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="00340A3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য়া আল</w:t>
      </w:r>
      <w:r w:rsidR="00683B02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683B02">
        <w:rPr>
          <w:rFonts w:ascii="Kalpurush" w:hAnsi="Kalpurush" w:cs="Kalpurush"/>
          <w:sz w:val="24"/>
          <w:szCs w:val="24"/>
          <w:cs/>
          <w:lang w:bidi="bn-BD"/>
        </w:rPr>
        <w:t>ল</w:t>
      </w:r>
      <w:r w:rsidR="00683B02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জনা আদ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দায়েমাহ ৩০,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২৯/১৬)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 xml:space="preserve">মুহাম্মদ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ন সউদ ইসলামি ইউনিভার্সিটির শিক্ষাবিভাগের সদস্য,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খ আব্দুর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রহমান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ন নাসে</w:t>
      </w:r>
      <w:r>
        <w:rPr>
          <w:rFonts w:ascii="Kalpurush" w:hAnsi="Kalpurush" w:cs="Kalpurush"/>
          <w:sz w:val="24"/>
          <w:szCs w:val="24"/>
          <w:cs/>
          <w:lang w:bidi="bn-BD"/>
        </w:rPr>
        <w:t>র 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বাররাক বলেন, মদি</w:t>
      </w:r>
      <w:r>
        <w:rPr>
          <w:rFonts w:ascii="Kalpurush" w:hAnsi="Kalpurush" w:cs="Kalpurush"/>
          <w:sz w:val="24"/>
          <w:szCs w:val="24"/>
          <w:cs/>
          <w:lang w:bidi="bn-BD"/>
        </w:rPr>
        <w:t>নায় সফর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কারী ব্যক্তির মাধ্যমে রাসূল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 নিকট সালাম পাঠানোর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প্রমাণ 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ই।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সাহাবায়ে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রাম, সালাফে সালেহীন, তাবে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ন এবং আহলে ইলমদের কারোরই এ অভ্যাস ছিল না। তারা কেউ অপরের মাধ্যমে নবীর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সালাম পাঠাতেন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না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এবং তাদের কারো হতেই এ ধরনের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বর্ণনা পাওয়া যায় না। কারণ, রাসূল রাসূল সাল্লাল্লাহু আলাইহি ওয়াসাল্লামের প্রতি উম্মতের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য়া সালাম ও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রূদ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মাধ্যম ছাড়া এমনিতেই পৌঁছানো হয়ে থাকে। যেমন, </w:t>
      </w:r>
      <w:r>
        <w:rPr>
          <w:rFonts w:ascii="Kalpurush" w:hAnsi="Kalpurush" w:cs="Kalpurush"/>
          <w:sz w:val="24"/>
          <w:szCs w:val="24"/>
          <w:cs/>
          <w:lang w:bidi="bn-BD"/>
        </w:rPr>
        <w:t>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হ 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সে বর্ণিত, রাসূল সাল্লাল্লাহু আলাইহি ওয়াসাল্লাম বলেন, তোমরা তোমাদের ঘরকে কবর  বানিও না, আর আমার কবরকে উৎসব উদযাপনের জায়গায় পরিণত করো না। আমার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রূদ পড়, তোমাদের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রূদ আমার নিকট পৌ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ছানো হয় তোমরা যেখানেই থাক না কেন।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আবু দাউদ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২০৪২) </w:t>
      </w:r>
    </w:p>
    <w:p w:rsidR="00A04612" w:rsidRPr="00A04612" w:rsidRDefault="00A04612" w:rsidP="00683B0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এর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ভিত্তি করে বলা যায়, রাসূলুল্লাহ সাল্লাল্লাহু আলাইহি ওয়াসাল্লামের প্রতি অন্যের মাধ্যমে সালাম পাঠানোর ইবাদ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তটি সম্পূর্ণ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বরং মৃত ব্যক্তির প্রতি সালাম পাঠানোর কোন</w:t>
      </w:r>
      <w:r w:rsidR="00683B0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বিধান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শরী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 w:rsidR="00683B02">
        <w:rPr>
          <w:rFonts w:ascii="Kalpurush" w:hAnsi="Kalpurush" w:cs="Kalpurush"/>
          <w:sz w:val="24"/>
          <w:szCs w:val="24"/>
          <w:cs/>
          <w:lang w:bidi="bn-BD"/>
        </w:rPr>
        <w:t>আত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সম্মত নয়। মৃত ব্যক্তির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সেই পাঠাবে যে তার কবর যিয়ারত করবে। 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রাসূল সাল্লাল্লাহু আলাইহি ওয়াসাল্লাম বাকী</w:t>
      </w:r>
      <w:r w:rsidR="00683B02">
        <w:rPr>
          <w:rFonts w:ascii="Kalpurush" w:hAnsi="Kalpurush" w:cs="Kalpurush" w:hint="cs"/>
          <w:sz w:val="24"/>
          <w:szCs w:val="24"/>
          <w:cs/>
          <w:lang w:bidi="bn-BD"/>
        </w:rPr>
        <w:t>‘ কবরস্থান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যিয়ারত করতেন, তাদের সালাম দিতেন এবং তাদের জন্য দো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করতেন। তিনি তার 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ীগণকে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শিখিয়ে দিতেন, তোমরা কবর যিয়ারত কালে এভাবে বলবে, </w:t>
      </w:r>
    </w:p>
    <w:p w:rsidR="00A04612" w:rsidRPr="00A04612" w:rsidRDefault="00A04612" w:rsidP="00A04612">
      <w:pPr>
        <w:shd w:val="clear" w:color="auto" w:fill="FFFFFF"/>
        <w:spacing w:after="0"/>
        <w:jc w:val="both"/>
        <w:rPr>
          <w:rFonts w:ascii="Kalpurush" w:hAnsi="Kalpurush" w:cs="KFGQPC Uthman Taha Naskh"/>
          <w:color w:val="333399"/>
          <w:sz w:val="24"/>
          <w:szCs w:val="24"/>
          <w:lang w:bidi="bn-BD"/>
        </w:rPr>
      </w:pP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السَّلامُ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عَلَيْكُمْ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أَهْلَ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الدِّيَارِ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مِنْ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الْمُؤْمِنِينَ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وَالْمُسْلِمِينَ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،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وَإِنَّا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إِنْ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شَاءَ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اللَّهُ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لَلاحِقُونَ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،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أَسْأَلُ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لَنَا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وَلَكُمْ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الْعَافِيَةَ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রাসূল সাল্লাল্লাহু আলাইহি ওয়াসাল্লাম আয়েশা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কে বলেন, তুমি বল,</w:t>
      </w:r>
    </w:p>
    <w:p w:rsidR="00A04612" w:rsidRPr="00340A3E" w:rsidRDefault="00A04612" w:rsidP="00A04612">
      <w:pPr>
        <w:shd w:val="clear" w:color="auto" w:fill="FFFFFF"/>
        <w:spacing w:after="0"/>
        <w:jc w:val="both"/>
        <w:rPr>
          <w:rFonts w:ascii="Kalpurush" w:hAnsi="Kalpurush" w:cs="Kalpurush"/>
          <w:sz w:val="24"/>
          <w:szCs w:val="30"/>
          <w:lang w:bidi="bn-BD"/>
        </w:rPr>
      </w:pP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«السَّلامُ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عَلَى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أَهْلِ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الدِّيَارِ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مِنْ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الْمُؤْمِنِينَ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وَالْمُسْلِمِينَ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،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وَيَرْحَمُ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اللَّهُ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الْمُسْتَقْدِمِينَ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مِنَّا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وَالْمُسْتَأْخِرِينَ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،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وَإِنَّا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إِنْ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شَاءَ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اللَّهُ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بِكُمْ</w:t>
      </w:r>
      <w:r w:rsidRPr="00A04612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04612">
        <w:rPr>
          <w:rFonts w:ascii="Kalpurush" w:hAnsi="Kalpurush" w:cs="KFGQPC Uthman Taha Naskh" w:hint="cs"/>
          <w:color w:val="333399"/>
          <w:sz w:val="24"/>
          <w:szCs w:val="24"/>
          <w:rtl/>
        </w:rPr>
        <w:t>لَلاحِقُونَ»</w:t>
      </w:r>
    </w:p>
    <w:p w:rsidR="00A04612" w:rsidRPr="00A04612" w:rsidRDefault="00683B0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তবে অনুপ</w:t>
      </w:r>
      <w:r w:rsidR="00A04612" w:rsidRPr="00A04612">
        <w:rPr>
          <w:rFonts w:ascii="Kalpurush" w:hAnsi="Kalpurush" w:cs="Kalpurush"/>
          <w:sz w:val="24"/>
          <w:szCs w:val="24"/>
          <w:cs/>
          <w:lang w:bidi="bn-BD"/>
        </w:rPr>
        <w:t>স্থিত জীবিত ব্যক্তির জন্য সালাম পাঠানোতে কোন</w:t>
      </w:r>
      <w:r w:rsidR="00A0461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A04612">
        <w:rPr>
          <w:rFonts w:ascii="Kalpurush" w:hAnsi="Kalpurush" w:cs="Kalpurush"/>
          <w:sz w:val="24"/>
          <w:szCs w:val="24"/>
          <w:cs/>
          <w:lang w:bidi="bn-BD"/>
        </w:rPr>
        <w:t xml:space="preserve"> অসুবিধা ন</w:t>
      </w:r>
      <w:r w:rsidR="00A04612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A04612"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ই। তার জন্য অপরের মাধ্যমে সালাম পাঠানো জায়েয আছে। 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মোট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কথা: 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>
        <w:rPr>
          <w:rFonts w:ascii="Kalpurush" w:hAnsi="Kalpurush" w:cs="Kalpurush"/>
          <w:sz w:val="24"/>
          <w:szCs w:val="24"/>
          <w:cs/>
          <w:lang w:bidi="bn-BD"/>
        </w:rPr>
        <w:t>লা এ উম্ম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তের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পর খুশি হন, যখন তারা তাদের নবীর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রূদ ও সালাম পাঠ করে। আর তারা যত বেশি এ আমল করে, 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লা ততবেশি খুশি হন।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সে বর্ণিত আছে, 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>
        <w:rPr>
          <w:rFonts w:ascii="Kalpurush" w:hAnsi="Kalpurush" w:cs="Kalpurush"/>
          <w:sz w:val="24"/>
          <w:szCs w:val="24"/>
          <w:cs/>
          <w:lang w:bidi="bn-BD"/>
        </w:rPr>
        <w:t>লা তার কবরে কিছু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শতা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নিয়োগ করেছেন তারা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>
        <w:rPr>
          <w:rFonts w:ascii="Kalpurush" w:hAnsi="Kalpurush" w:cs="Kalpurush"/>
          <w:sz w:val="24"/>
          <w:szCs w:val="24"/>
          <w:cs/>
          <w:lang w:bidi="bn-BD"/>
        </w:rPr>
        <w:t>র উম্ম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তের পক্ষ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তাদে</w:t>
      </w:r>
      <w:r>
        <w:rPr>
          <w:rFonts w:ascii="Kalpurush" w:hAnsi="Kalpurush" w:cs="Kalpurush"/>
          <w:sz w:val="24"/>
          <w:szCs w:val="24"/>
          <w:cs/>
          <w:lang w:bidi="bn-BD"/>
        </w:rPr>
        <w:t>র সালাত ও সালাম তার নিকট পৌছায়।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আল্লহই ভালো জানেন। 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lastRenderedPageBreak/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খ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মুহাম্ম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দ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ন উসাইমিন রহ. বলেন, তা সত্বেও আমরা বলি, আর যদি তুমি 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দুনিয়ার সর্বশেষ প্রান্ত থেকেও সালাম পাঠাও তবে তোমাদের সালাম তার নিকট পৌ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ছবে। কারণ, 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লা </w:t>
      </w:r>
      <w:r>
        <w:rPr>
          <w:rFonts w:ascii="Kalpurush" w:hAnsi="Kalpurush" w:cs="Kalpurush"/>
          <w:sz w:val="24"/>
          <w:szCs w:val="24"/>
          <w:cs/>
          <w:lang w:bidi="bn-BD"/>
        </w:rPr>
        <w:t>পৃথিবীতে বিচরণকারী কিছু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শতাদের নিয়োজিত করেছেন, যখন তোমাদের কেউ রাসূলের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পর সালাম পাঠায়, তারা সে সালাম রাসূলের নিকট পৌঁছে দেয়।</w:t>
      </w:r>
    </w:p>
    <w:p w:rsidR="00A04612" w:rsidRPr="00A04612" w:rsidRDefault="00A04612" w:rsidP="00A04612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সূতরাং আমরা যদি এখন বলি,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اللهم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صلِّ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وسلِّم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على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رسول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الله</w:t>
      </w:r>
      <w:r w:rsidRPr="00A04612">
        <w:rPr>
          <w:rFonts w:ascii="Kalpurush" w:hAnsi="Kalpurush" w:cs="Kalpurush"/>
          <w:sz w:val="24"/>
          <w:szCs w:val="24"/>
          <w:rtl/>
        </w:rPr>
        <w:t xml:space="preserve">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আমাদের এ সালামকে তাঁর নিকট পৌঁছানো হবে। সালাতে আমরা বলে থাকি</w:t>
      </w:r>
      <w:r w:rsidRPr="00A04612">
        <w:rPr>
          <w:rFonts w:ascii="Kalpurush" w:hAnsi="Kalpurush" w:cs="Kalpurush"/>
          <w:sz w:val="24"/>
          <w:szCs w:val="24"/>
        </w:rPr>
        <w:t>,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السلام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عليك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أيها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النبي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ورحمة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الله</w:t>
      </w:r>
      <w:r w:rsidRPr="00A04612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sz w:val="24"/>
          <w:szCs w:val="24"/>
          <w:rtl/>
        </w:rPr>
        <w:t>وبركاته</w:t>
      </w:r>
      <w:r w:rsidRPr="00A04612">
        <w:rPr>
          <w:rFonts w:ascii="Kalpurush" w:hAnsi="Kalpurush" w:cs="Kalpurush"/>
          <w:sz w:val="24"/>
          <w:szCs w:val="24"/>
          <w:rtl/>
        </w:rPr>
        <w:t xml:space="preserve"> 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 xml:space="preserve"> তখনো আমাদের সালাম তাঁর নিকট পৌ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A04612">
        <w:rPr>
          <w:rFonts w:ascii="Kalpurush" w:hAnsi="Kalpurush" w:cs="Kalpurush"/>
          <w:sz w:val="24"/>
          <w:szCs w:val="24"/>
          <w:cs/>
          <w:lang w:bidi="bn-BD"/>
        </w:rPr>
        <w:t>ছানো হয়।</w:t>
      </w:r>
    </w:p>
    <w:p w:rsidR="00A04612" w:rsidRPr="00A04612" w:rsidRDefault="00A04612" w:rsidP="00A04612">
      <w:pPr>
        <w:pStyle w:val="NormalWeb1"/>
        <w:shd w:val="clear" w:color="auto" w:fill="FFFFFF"/>
        <w:bidi w:val="0"/>
        <w:spacing w:before="0" w:beforeAutospacing="0" w:after="0" w:afterAutospacing="0" w:line="259" w:lineRule="auto"/>
        <w:jc w:val="both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আমি মদিনাতে অনেক মানুষক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ে বলতে শুনেছি, আমার পিতা আমাকে 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ী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য়ত করেছেন, যাতে আমি রাসূলের 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পর সালাম প্রেরণ করি। তিনি আমাকে বলেন, আমার পক্ষ থেকে রাসূলের 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পর সালাম পাঠ করবে। এটি 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>সর্ম্পূণ ভ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ু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ল। রাসূল সাল্লাল্লাহু আলাইহি ওয়াসাল্লাম জীবিত নন, তাহলে জীবিত ব্যক্তির সালামের ন্যায় তাঁর নিকট প্রেরণ করা যেত! আর যদি তোমার পিতা রাসূলের 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ও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পর সালাম দিয়ে থাকেন, তার সালাম পৌ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ঁ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ছানোর জন্য তোমার চেয়ে বেশি ক্ষমতা সম্পন্ন এবং তোমার চেয়ে অধিক বিশ্বাসী রয়েছে যারা তোমার পিতার সালামকে রাসূলের প্রতি পৌঁছাবে। আর ত</w:t>
      </w:r>
      <w:r w:rsidR="00683B02">
        <w:rPr>
          <w:rFonts w:ascii="Kalpurush" w:hAnsi="Kalpurush" w:cs="Kalpurush"/>
          <w:color w:val="auto"/>
          <w:sz w:val="24"/>
          <w:szCs w:val="24"/>
          <w:cs/>
          <w:lang w:bidi="bn-BD"/>
        </w:rPr>
        <w:t>ারা হলো আল্লাহর নিয়োজিত ফেরেশতা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বৃন্দ।</w:t>
      </w:r>
    </w:p>
    <w:p w:rsidR="00A04612" w:rsidRPr="00A04612" w:rsidRDefault="00A04612" w:rsidP="00A04612">
      <w:pPr>
        <w:pStyle w:val="NormalWeb1"/>
        <w:shd w:val="clear" w:color="auto" w:fill="FFFFFF"/>
        <w:bidi w:val="0"/>
        <w:spacing w:before="0" w:beforeAutospacing="0" w:after="0" w:afterAutospacing="0" w:line="259" w:lineRule="auto"/>
        <w:jc w:val="both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সুতরাং এর কোন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প্রয়োজন 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ই যে, তুমি কারো মাধ্যমে সালাম পাঠাবে। আমরা বলি, তুমি তোমার জায়গা হতে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অথবা দুনিয়ার যে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কোন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জায়গা </w:t>
      </w:r>
      <w:r w:rsidR="00683B02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থে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কে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বলবে, </w:t>
      </w:r>
      <w:r w:rsidRPr="00A04612">
        <w:rPr>
          <w:rFonts w:ascii="Kalpurush" w:hAnsi="Kalpurush" w:cs="Kalpurush"/>
          <w:color w:val="auto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auto"/>
          <w:sz w:val="24"/>
          <w:szCs w:val="24"/>
          <w:rtl/>
        </w:rPr>
        <w:t>السلام</w:t>
      </w:r>
      <w:r w:rsidRPr="00A04612">
        <w:rPr>
          <w:rFonts w:ascii="Kalpurush" w:hAnsi="Kalpurush" w:cs="KFGQPC Uthman Taha Naskh"/>
          <w:color w:val="auto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auto"/>
          <w:sz w:val="24"/>
          <w:szCs w:val="24"/>
          <w:rtl/>
        </w:rPr>
        <w:t>عليك</w:t>
      </w:r>
      <w:r w:rsidRPr="00A04612">
        <w:rPr>
          <w:rFonts w:ascii="Kalpurush" w:hAnsi="Kalpurush" w:cs="KFGQPC Uthman Taha Naskh"/>
          <w:color w:val="auto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auto"/>
          <w:sz w:val="24"/>
          <w:szCs w:val="24"/>
          <w:rtl/>
        </w:rPr>
        <w:t>أيها</w:t>
      </w:r>
      <w:r w:rsidRPr="00A04612">
        <w:rPr>
          <w:rFonts w:ascii="Kalpurush" w:hAnsi="Kalpurush" w:cs="KFGQPC Uthman Taha Naskh"/>
          <w:color w:val="auto"/>
          <w:sz w:val="24"/>
          <w:szCs w:val="24"/>
          <w:rtl/>
        </w:rPr>
        <w:t xml:space="preserve"> </w:t>
      </w:r>
      <w:r w:rsidRPr="00A04612">
        <w:rPr>
          <w:rFonts w:ascii="Times New Roman" w:hAnsi="Times New Roman" w:cs="KFGQPC Uthman Taha Naskh" w:hint="cs"/>
          <w:color w:val="auto"/>
          <w:sz w:val="24"/>
          <w:szCs w:val="24"/>
          <w:rtl/>
        </w:rPr>
        <w:t>النبي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এটি অতিদ্রুত ও সুন্দরভাবে তার নিকট পৌছানো হবে, তাতে কোন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ো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প্রকার সন্দেহ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-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সং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>শয়ের অবকাশ 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ে</w:t>
      </w: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ই। </w:t>
      </w:r>
    </w:p>
    <w:p w:rsidR="00E942BB" w:rsidRPr="00A04612" w:rsidRDefault="00A04612" w:rsidP="00A04612">
      <w:pPr>
        <w:pStyle w:val="NormalWeb1"/>
        <w:shd w:val="clear" w:color="auto" w:fill="FFFFFF"/>
        <w:bidi w:val="0"/>
        <w:spacing w:before="0" w:beforeAutospacing="0" w:after="0" w:afterAutospacing="0" w:line="259" w:lineRule="auto"/>
        <w:jc w:val="both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A04612">
        <w:rPr>
          <w:rFonts w:ascii="Kalpurush" w:hAnsi="Kalpurush" w:cs="Kalpurush"/>
          <w:color w:val="auto"/>
          <w:sz w:val="24"/>
          <w:szCs w:val="24"/>
          <w:cs/>
          <w:lang w:bidi="bn-BD"/>
        </w:rPr>
        <w:t>আল্লাহই ভালো জানেন।</w:t>
      </w:r>
    </w:p>
    <w:p w:rsidR="00E942BB" w:rsidRPr="00A04612" w:rsidRDefault="00E942BB" w:rsidP="00A04612">
      <w:pPr>
        <w:bidi w:val="0"/>
        <w:spacing w:after="0"/>
        <w:ind w:firstLine="34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E942BB" w:rsidRPr="00A04612" w:rsidRDefault="00E942BB" w:rsidP="00A04612">
      <w:pPr>
        <w:bidi w:val="0"/>
        <w:spacing w:after="0"/>
        <w:ind w:firstLine="34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</w:p>
    <w:p w:rsidR="00C90E54" w:rsidRPr="00A04612" w:rsidRDefault="00C90E54" w:rsidP="00A0461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A04612" w:rsidRDefault="00870DC1" w:rsidP="00A0461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A04612" w:rsidRDefault="00C90E54" w:rsidP="00A0461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A04612" w:rsidRDefault="00C90E54" w:rsidP="00A0461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A04612" w:rsidRDefault="00C90E54" w:rsidP="00A0461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A04612" w:rsidRDefault="00C90E54" w:rsidP="00A0461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A04612" w:rsidRDefault="00C90E54" w:rsidP="00A0461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A04612" w:rsidRDefault="00C90E54" w:rsidP="00A04612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A04612" w:rsidRDefault="000A6307" w:rsidP="00A04612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A04612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5666DC" w:rsidRPr="00A04612" w:rsidRDefault="00DC6A8E" w:rsidP="00A04612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  <w:r w:rsidRPr="00A04612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7296B7A1" wp14:editId="1B0FA16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A04612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7F9" w:rsidRDefault="009B27F9" w:rsidP="00E32771">
      <w:pPr>
        <w:spacing w:after="0" w:line="240" w:lineRule="auto"/>
      </w:pPr>
      <w:r>
        <w:separator/>
      </w:r>
    </w:p>
  </w:endnote>
  <w:endnote w:type="continuationSeparator" w:id="0">
    <w:p w:rsidR="009B27F9" w:rsidRDefault="009B27F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3F04E2B-EC4F-4457-82B5-623EC2FCC172}"/>
    <w:embedBold r:id="rId2" w:fontKey="{64A34FEC-AF4F-4C94-865F-0F23D65923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874D427-BABC-4EAD-A359-CBAFA1D0DC0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334A6BB-1C6D-48E8-B07F-37CEC523EBEC}"/>
    <w:embedBold r:id="rId5" w:fontKey="{2EA0B4E3-78F5-4459-B685-F00448093C8F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E02C03C9-411C-4F73-877D-8F1F30B195EF}"/>
    <w:embedBold r:id="rId7" w:fontKey="{21332163-9F8B-4E3D-B213-2EC665FF4CA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E0F64903-7849-45FD-A598-EC1DFEBB8C48}"/>
    <w:embedBold r:id="rId9" w:fontKey="{3C1516FC-B780-43AD-818E-75B8588C37B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98CCE564-6C0A-4EBD-8966-2F9D793EA8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2E1A6B7-689C-4ECB-9034-FC55EE7EADE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6D47043E-9B79-4062-8ADA-487F8F329D8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2407909F-8D4A-410F-9460-8DC1AE870F3C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C8D6B4BA-F701-4215-8816-C50D701C58A8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7F558403-D53C-47A2-963E-73B08FCB56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22D1C6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7F9" w:rsidRDefault="009B27F9" w:rsidP="00E32771">
      <w:pPr>
        <w:spacing w:after="0" w:line="240" w:lineRule="auto"/>
      </w:pPr>
      <w:r>
        <w:separator/>
      </w:r>
    </w:p>
  </w:footnote>
  <w:footnote w:type="continuationSeparator" w:id="0">
    <w:p w:rsidR="009B27F9" w:rsidRDefault="009B27F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74249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A04612" w:rsidP="00A04612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A046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মদিনায়</w:t>
                            </w:r>
                            <w:r w:rsidRPr="00A046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046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গমনকারীদের</w:t>
                            </w:r>
                            <w:r w:rsidRPr="00A046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046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মারফতে</w:t>
                            </w:r>
                            <w:r w:rsidRPr="00A046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046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রাসূলের</w:t>
                            </w:r>
                            <w:r w:rsidRPr="00A046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046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জন্য</w:t>
                            </w:r>
                            <w:r w:rsidRPr="00A046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046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সালাম</w:t>
                            </w:r>
                            <w:r w:rsidRPr="00A046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046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পাঠানোর</w:t>
                            </w:r>
                            <w:r w:rsidRPr="00A0461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0461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64374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y1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CX8bLX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742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A04612" w:rsidP="00A04612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A046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মদিনায়</w:t>
                      </w:r>
                      <w:r w:rsidRPr="00A046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046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গমনকারীদের</w:t>
                      </w:r>
                      <w:r w:rsidRPr="00A046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046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মারফতে</w:t>
                      </w:r>
                      <w:r w:rsidRPr="00A046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046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রাসূলের</w:t>
                      </w:r>
                      <w:r w:rsidRPr="00A046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046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জন্য</w:t>
                      </w:r>
                      <w:r w:rsidRPr="00A046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046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সালাম</w:t>
                      </w:r>
                      <w:r w:rsidRPr="00A046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046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পাঠানোর</w:t>
                      </w:r>
                      <w:r w:rsidRPr="00A0461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0461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64374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1E5876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2C6C713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D7FF1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612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0A3E"/>
    <w:rsid w:val="00347608"/>
    <w:rsid w:val="0035394B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64374"/>
    <w:rsid w:val="00677AE4"/>
    <w:rsid w:val="00683B02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06DD2"/>
    <w:rsid w:val="00912D68"/>
    <w:rsid w:val="00943955"/>
    <w:rsid w:val="00944C90"/>
    <w:rsid w:val="0094547A"/>
    <w:rsid w:val="0099561F"/>
    <w:rsid w:val="009967F9"/>
    <w:rsid w:val="009B27F9"/>
    <w:rsid w:val="009F701F"/>
    <w:rsid w:val="00A03054"/>
    <w:rsid w:val="00A04612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0AD3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NormalWeb1">
    <w:name w:val="Normal (Web)1"/>
    <w:basedOn w:val="Normal"/>
    <w:rsid w:val="00A04612"/>
    <w:pPr>
      <w:spacing w:before="100" w:beforeAutospacing="1" w:after="100" w:afterAutospacing="1" w:line="384" w:lineRule="auto"/>
    </w:pPr>
    <w:rPr>
      <w:rFonts w:ascii="Arial" w:eastAsia="SimSun" w:hAnsi="Arial" w:cs="Arial"/>
      <w:color w:val="2E5092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NormalWeb1">
    <w:name w:val="Normal (Web)1"/>
    <w:basedOn w:val="Normal"/>
    <w:rsid w:val="00A04612"/>
    <w:pPr>
      <w:spacing w:before="100" w:beforeAutospacing="1" w:after="100" w:afterAutospacing="1" w:line="384" w:lineRule="auto"/>
    </w:pPr>
    <w:rPr>
      <w:rFonts w:ascii="Arial" w:eastAsia="SimSun" w:hAnsi="Arial" w:cs="Arial"/>
      <w:color w:val="2E509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82562-E18F-46FE-9016-A7DC60DCB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36</TotalTime>
  <Pages>1</Pages>
  <Words>1098</Words>
  <Characters>5823</Characters>
  <Application>Microsoft Office Word</Application>
  <DocSecurity>0</DocSecurity>
  <Lines>121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মদিনায় গমনকারীদের মারফতে রাসূলের জন্য সালাম পাঠানোর বিধান</vt:lpstr>
      <vt:lpstr/>
    </vt:vector>
  </TitlesOfParts>
  <Company>islamhouse.com</Company>
  <LinksUpToDate>false</LinksUpToDate>
  <CharactersWithSpaces>6880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মদিনায় গমনকারীদের মারফতে রাসূলের জন্য সালাম পাঠানোর বিধান</dc:title>
  <dc:subject>মদিনায় গমনকারীদের মারফতে রাসূলের জন্য সালাম পাঠানোর বিধান</dc:subject>
  <dc:creator>ইলমী গবেষণা ও ফাতওয়া বিষয়ক স্থায়ী কমিটি</dc:creator>
  <cp:keywords>মদিনায় গমনকারীদের মারফতে রাসূলের জন্য সালাম পাঠানোর বিধান</cp:keywords>
  <dc:description>মদিনায় গমনকারীদের মারফতে রাসূলের জন্য সালাম পাঠানোর বিধান</dc:description>
  <cp:lastModifiedBy>Ahmed Qassem</cp:lastModifiedBy>
  <cp:revision>6</cp:revision>
  <cp:lastPrinted>2015-12-19T11:03:00Z</cp:lastPrinted>
  <dcterms:created xsi:type="dcterms:W3CDTF">2015-10-05T09:34:00Z</dcterms:created>
  <dcterms:modified xsi:type="dcterms:W3CDTF">2015-12-19T11:03:00Z</dcterms:modified>
</cp:coreProperties>
</file>