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FD7C0E" w:rsidP="00FD7C0E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FD7C0E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কষ্টসাধ্য</w:t>
      </w:r>
      <w:r w:rsidRPr="00FD7C0E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FD7C0E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কাজে</w:t>
      </w:r>
      <w:r w:rsidRPr="00FD7C0E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FD7C0E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জড়িত</w:t>
      </w:r>
      <w:r w:rsidRPr="00FD7C0E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FD7C0E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ব্যক্তির</w:t>
      </w:r>
      <w:r w:rsidRPr="00FD7C0E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সাওমে</w:t>
      </w:r>
      <w:r w:rsidRPr="00FD7C0E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র</w:t>
      </w:r>
      <w:r w:rsidRPr="00FD7C0E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FD7C0E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বিধান</w:t>
      </w:r>
      <w:r w:rsidRPr="00FD7C0E">
        <w:rPr>
          <w:rFonts w:ascii="Kalpurush" w:hAnsi="Kalpurush" w:cs="Kalpurush"/>
          <w:color w:val="205B83"/>
          <w:sz w:val="72"/>
          <w:szCs w:val="72"/>
          <w:cs/>
          <w:lang w:bidi="bn-BD"/>
        </w:rPr>
        <w:t>-</w:t>
      </w:r>
      <w:r w:rsidRPr="00FD7C0E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২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FD7C0E" w:rsidP="00FD7C0E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FD7C0E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حكم</w:t>
      </w:r>
      <w:r w:rsidRPr="00FD7C0E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FD7C0E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صوم</w:t>
      </w:r>
      <w:r w:rsidRPr="00FD7C0E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FD7C0E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من</w:t>
      </w:r>
      <w:r w:rsidRPr="00FD7C0E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FD7C0E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يعمل</w:t>
      </w:r>
      <w:r w:rsidRPr="00FD7C0E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FD7C0E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عملا</w:t>
      </w:r>
      <w:r w:rsidRPr="00FD7C0E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FD7C0E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شاقاً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FD7C0E" w:rsidP="00FD7C0E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FD7C0E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ইলমী</w:t>
      </w:r>
      <w:r w:rsidRPr="00FD7C0E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FD7C0E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গবেষণা</w:t>
      </w:r>
      <w:r w:rsidRPr="00FD7C0E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FD7C0E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ও</w:t>
      </w:r>
      <w:r w:rsidRPr="00FD7C0E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FD7C0E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ফতোয়া</w:t>
      </w:r>
      <w:r w:rsidRPr="00FD7C0E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FD7C0E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বিষয়</w:t>
      </w:r>
      <w:r w:rsidRPr="00FD7C0E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FD7C0E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স্থায়ী</w:t>
      </w:r>
      <w:r w:rsidRPr="00FD7C0E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FD7C0E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কমিটি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FD7C0E" w:rsidP="00FD7C0E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FD7C0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اللجنة</w:t>
      </w:r>
      <w:r w:rsidRPr="00FD7C0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FD7C0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الدائمة</w:t>
      </w:r>
      <w:r w:rsidRPr="00FD7C0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FD7C0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للبحوث</w:t>
      </w:r>
      <w:r w:rsidRPr="00FD7C0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FD7C0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العلمي</w:t>
      </w:r>
      <w:r w:rsidRPr="00FD7C0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FD7C0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والإفتاء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8378B2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E270CA">
        <w:rPr>
          <w:rFonts w:ascii="Kalpurush" w:hAnsi="Kalpurush" w:cs="Kalpurush"/>
          <w:color w:val="205B83"/>
          <w:sz w:val="40"/>
          <w:szCs w:val="40"/>
          <w:cs/>
          <w:lang w:bidi="bn-BD"/>
        </w:rPr>
        <w:t>অনুবাদক</w:t>
      </w:r>
      <w:r w:rsidR="00A03054" w:rsidRPr="00E270CA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FD7C0E" w:rsidRPr="00FD7C0E">
        <w:rPr>
          <w:rFonts w:cs="Vrinda" w:hint="cs"/>
          <w:cs/>
          <w:lang w:bidi="bn-IN"/>
        </w:rPr>
        <w:t xml:space="preserve"> </w:t>
      </w:r>
      <w:r w:rsidR="00FD7C0E" w:rsidRPr="00FD7C0E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জাকেরুল্লাহ</w:t>
      </w:r>
      <w:r w:rsidR="00FD7C0E" w:rsidRPr="00FD7C0E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FD7C0E" w:rsidRPr="00FD7C0E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আবুল</w:t>
      </w:r>
      <w:r w:rsidR="00FD7C0E" w:rsidRPr="00FD7C0E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FD7C0E" w:rsidRPr="00FD7C0E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খায়ের</w:t>
      </w:r>
      <w:r w:rsidR="00A03054"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</w:p>
    <w:p w:rsidR="00912D68" w:rsidRPr="00E443FF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2355" w:rsidRPr="00D12355">
        <w:rPr>
          <w:rFonts w:cs="Vrinda" w:hint="cs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ترجمة: </w:t>
      </w:r>
      <w:r w:rsidR="00FD7C0E" w:rsidRPr="00FD7C0E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ذاكر</w:t>
      </w:r>
      <w:r w:rsidR="00FD7C0E" w:rsidRPr="00FD7C0E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FD7C0E" w:rsidRPr="00FD7C0E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الله</w:t>
      </w:r>
      <w:r w:rsidR="00FD7C0E" w:rsidRPr="00FD7C0E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FD7C0E" w:rsidRPr="00FD7C0E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FD7C0E" w:rsidRPr="00FD7C0E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FD7C0E" w:rsidRPr="00FD7C0E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الخير</w:t>
      </w:r>
    </w:p>
    <w:p w:rsidR="008B3703" w:rsidRPr="005A6FD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FD7C0E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2E1805F9" wp14:editId="6AA9FAFE">
            <wp:simplePos x="0" y="0"/>
            <wp:positionH relativeFrom="margin">
              <wp:posOffset>477108</wp:posOffset>
            </wp:positionH>
            <wp:positionV relativeFrom="paragraph">
              <wp:posOffset>89997</wp:posOffset>
            </wp:positionV>
            <wp:extent cx="4821381" cy="473182"/>
            <wp:effectExtent l="0" t="0" r="0" b="3175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0294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7C0E" w:rsidRPr="00FD7C0E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কষ্টসাধ্য</w:t>
      </w:r>
      <w:r w:rsidR="00FD7C0E" w:rsidRPr="00FD7C0E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FD7C0E" w:rsidRPr="00FD7C0E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কাজে</w:t>
      </w:r>
      <w:r w:rsidR="00FD7C0E" w:rsidRPr="00FD7C0E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FD7C0E" w:rsidRPr="00FD7C0E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জড়িত</w:t>
      </w:r>
      <w:r w:rsidR="00FD7C0E" w:rsidRPr="00FD7C0E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FD7C0E" w:rsidRPr="00FD7C0E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ব্যক্তির</w:t>
      </w:r>
      <w:r w:rsidR="00FD7C0E" w:rsidRPr="00FD7C0E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FD7C0E" w:rsidRPr="00FD7C0E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সাওমের</w:t>
      </w:r>
      <w:r w:rsidR="00FD7C0E" w:rsidRPr="00FD7C0E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FD7C0E" w:rsidRPr="00FD7C0E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বিধান</w:t>
      </w:r>
      <w:r w:rsidR="00FD7C0E" w:rsidRPr="00FD7C0E">
        <w:rPr>
          <w:rFonts w:ascii="Kalpurush" w:hAnsi="Kalpurush" w:cs="Kalpurush"/>
          <w:color w:val="205B83"/>
          <w:sz w:val="32"/>
          <w:szCs w:val="32"/>
          <w:cs/>
          <w:lang w:bidi="bn-BD"/>
        </w:rPr>
        <w:t>-</w:t>
      </w:r>
      <w:r w:rsidR="00FD7C0E" w:rsidRPr="00FD7C0E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২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FD7C0E" w:rsidRPr="00FD7C0E" w:rsidRDefault="00FD7C0E" w:rsidP="00FD7C0E">
      <w:pPr>
        <w:bidi w:val="0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>প্রশ্ন: যে ব্যক্তি চাষাবাদ করে এবং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রমযান 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>মাসে তার ক্ষেতের ফসল কাটার সময় হয়, এখন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সাওম 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রেখে যদি তার কাজ করা সম্ভব না হয়, তাহলে তার জন্য 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সাও</w:t>
      </w:r>
      <w:bookmarkStart w:id="0" w:name="_GoBack"/>
      <w:bookmarkEnd w:id="0"/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মে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র বিধান রহিত হবে কিনা? </w:t>
      </w:r>
    </w:p>
    <w:p w:rsidR="00FD7C0E" w:rsidRPr="00FD7C0E" w:rsidRDefault="00FD7C0E" w:rsidP="00FD7C0E">
      <w:pPr>
        <w:bidi w:val="0"/>
        <w:jc w:val="both"/>
        <w:rPr>
          <w:rFonts w:ascii="Kalpurush" w:eastAsia="Times New Roman" w:hAnsi="Kalpurush" w:cs="Kalpurush"/>
          <w:sz w:val="24"/>
          <w:szCs w:val="24"/>
        </w:rPr>
      </w:pPr>
    </w:p>
    <w:p w:rsidR="00FD7C0E" w:rsidRPr="00FD7C0E" w:rsidRDefault="00FD7C0E" w:rsidP="006B2145">
      <w:pPr>
        <w:bidi w:val="0"/>
        <w:jc w:val="both"/>
        <w:rPr>
          <w:rFonts w:ascii="Kalpurush" w:eastAsia="Times New Roman" w:hAnsi="Kalpurush" w:cs="Kalpurush"/>
          <w:sz w:val="24"/>
          <w:szCs w:val="24"/>
        </w:rPr>
      </w:pP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>উত্তর: রম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যা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>নের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সাওম </w:t>
      </w:r>
      <w:r w:rsidR="00EB226F">
        <w:rPr>
          <w:rFonts w:ascii="Kalpurush" w:eastAsia="Nikosh" w:hAnsi="Kalpurush" w:cs="Kalpurush"/>
          <w:sz w:val="24"/>
          <w:szCs w:val="24"/>
          <w:cs/>
          <w:lang w:bidi="bn-BD"/>
        </w:rPr>
        <w:t>ইসলামের একটি গুরুত্বপূর্ণ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>র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ু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কন। সকল 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>মুসল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ি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>ম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>র</w:t>
      </w:r>
      <w:r w:rsidRPr="00EB226F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ওপর সাওম ফরয</w:t>
      </w:r>
      <w:r w:rsidR="006B2145">
        <w:rPr>
          <w:rFonts w:ascii="Kalpurush" w:eastAsia="Nikosh" w:hAnsi="Kalpurush" w:cs="Kalpurush" w:hint="cs"/>
          <w:sz w:val="24"/>
          <w:szCs w:val="24"/>
          <w:cs/>
          <w:lang w:bidi="hi-IN"/>
        </w:rPr>
        <w:t>।</w:t>
      </w:r>
      <w:r w:rsidRPr="00EB226F">
        <w:rPr>
          <w:rFonts w:ascii="Kalpurush" w:eastAsia="Nikosh" w:hAnsi="Kalpurush" w:cs="Mangal"/>
          <w:sz w:val="24"/>
          <w:szCs w:val="24"/>
          <w:cs/>
          <w:lang w:bidi="hi-IN"/>
        </w:rPr>
        <w:t xml:space="preserve"> </w:t>
      </w:r>
      <w:r w:rsidRPr="00EB226F">
        <w:rPr>
          <w:rFonts w:ascii="Kalpurush" w:eastAsia="Nikosh" w:hAnsi="Kalpurush" w:cs="Kalpurush"/>
          <w:sz w:val="24"/>
          <w:szCs w:val="24"/>
          <w:cs/>
          <w:lang w:bidi="bn-IN"/>
        </w:rPr>
        <w:t>এ বিষয়ে উম্মতের ঐক্যমত প্রতিষ্ঠিত হয়েছে। আল্লাহ তা</w:t>
      </w:r>
      <w:r w:rsidRPr="00EB226F">
        <w:rPr>
          <w:rFonts w:ascii="Kalpurush" w:eastAsia="Nikosh" w:hAnsi="Kalpurush" w:cs="Kalpurush"/>
          <w:sz w:val="24"/>
          <w:szCs w:val="24"/>
          <w:cs/>
          <w:lang w:bidi="bn-BD"/>
        </w:rPr>
        <w:t>‘আলা বলেন,</w:t>
      </w:r>
    </w:p>
    <w:p w:rsidR="00FD7C0E" w:rsidRPr="00FD7C0E" w:rsidRDefault="00FD7C0E" w:rsidP="00FD7C0E">
      <w:pPr>
        <w:jc w:val="both"/>
        <w:rPr>
          <w:rFonts w:ascii="Kalpurush" w:eastAsia="Times New Roman" w:hAnsi="Kalpurush" w:cs="Vrinda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شَهِدَ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مِنكُمُ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ٱلشَّهۡرَ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فَلۡيَصُمۡهُۖ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كَانَ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مَرِيضًا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سَفَرٖ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فَعِدَّةٞ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أَيَّامٍ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أُخَرَۗ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١٨٥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FD7C0E" w:rsidRPr="00FD7C0E" w:rsidRDefault="00FD7C0E" w:rsidP="006B2145">
      <w:pPr>
        <w:bidi w:val="0"/>
        <w:jc w:val="both"/>
        <w:rPr>
          <w:rFonts w:ascii="Kalpurush" w:eastAsia="Times New Roman" w:hAnsi="Kalpurush" w:cs="Kalpurush"/>
          <w:sz w:val="24"/>
          <w:szCs w:val="24"/>
        </w:rPr>
      </w:pP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“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>তোমাদের মধ্যে যে এ মাসটি পাবে সে যেন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সাওম </w:t>
      </w:r>
      <w:r w:rsidR="00EB226F">
        <w:rPr>
          <w:rFonts w:ascii="Kalpurush" w:eastAsia="Nikosh" w:hAnsi="Kalpurush" w:cs="Kalpurush"/>
          <w:sz w:val="24"/>
          <w:szCs w:val="24"/>
          <w:cs/>
          <w:lang w:bidi="bn-BD"/>
        </w:rPr>
        <w:t>রাখে, আর যে তোমাদের মধ্যে অসুস</w:t>
      </w:r>
      <w:r w:rsidR="00EB226F">
        <w:rPr>
          <w:rFonts w:ascii="Kalpurush" w:eastAsia="Nikosh" w:hAnsi="Kalpurush" w:cs="Kalpurush" w:hint="cs"/>
          <w:sz w:val="24"/>
          <w:szCs w:val="24"/>
          <w:cs/>
          <w:lang w:bidi="bn-BD"/>
        </w:rPr>
        <w:t>্থ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অথবা সফরে আছে সে অন্য সময় পুরণ করে নেবে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”</w:t>
      </w:r>
      <w:r w:rsidR="006B2145">
        <w:rPr>
          <w:rFonts w:ascii="Kalpurush" w:eastAsia="Nikosh" w:hAnsi="Kalpurush" w:cs="Kalpurush" w:hint="cs"/>
          <w:sz w:val="24"/>
          <w:szCs w:val="24"/>
          <w:cs/>
          <w:lang w:bidi="hi-IN"/>
        </w:rPr>
        <w:t>।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 [সূরা আল-বাকারা, আয়াত: ১৮৫]</w:t>
      </w:r>
    </w:p>
    <w:p w:rsidR="00FD7C0E" w:rsidRDefault="00FD7C0E" w:rsidP="006B2145">
      <w:pPr>
        <w:bidi w:val="0"/>
        <w:jc w:val="both"/>
        <w:rPr>
          <w:rFonts w:ascii="Kalpurush" w:eastAsia="Nikosh" w:hAnsi="Kalpurush" w:cs="Kalpurush"/>
          <w:sz w:val="24"/>
          <w:szCs w:val="24"/>
          <w:lang w:bidi="bn-BD"/>
        </w:rPr>
      </w:pP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সুতরাং প্রতিটি 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>মুসল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ি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>ম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ে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>র উচিত রম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যা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>নে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সাওম 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>রাখার প্রতি বিশেষ গুরুত্ব প্রদান করা। কোন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ো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প্রকার শর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‘ঈ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ও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য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>র ব্যতিত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সাওম 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>কোন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ো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ক্রমেই ত্যাগ 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>ক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>র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া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উচিত নয়। আর প্রশ্নে বর্ণিত কৃষি কাজের বিষয়টি সম্পূর্ণ তার মালিকের নিয়ন্ত্রণে। সে ইচ্ছা করলে ফসল কাটার ক্ষেত্রে এদিক সেদিক করতে পারে। অর্থা</w:t>
      </w:r>
      <w:r w:rsidRPr="00FD7C0E">
        <w:rPr>
          <w:rFonts w:ascii="Kalpurush" w:hAnsi="Kalpurush" w:cs="Kalpurush"/>
          <w:sz w:val="24"/>
          <w:szCs w:val="24"/>
          <w:cs/>
          <w:lang w:bidi="bn-IN"/>
        </w:rPr>
        <w:t>ৎ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অন্য কাউকে দিয়ে কাটাতে পারে অথবা কিছু</w:t>
      </w:r>
      <w:r w:rsidR="006B2145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 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>দিন অপেক্ষা করতে পারে। অথবা রাতেও কাটতে পারে। সুতরাং তার জন্য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সাওম 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>না রাখার বিষয়টি যুক্তিযুক্ত নয়। তাই এটাকে শর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‘ঈ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কোন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ো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ও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য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র বলা ঠিক হবে না। এ কারণে বলা যায়, এ ধরনের ব্যক্তির 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ও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>পর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সাওম 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>রাখা ফর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য</w:t>
      </w:r>
      <w:r w:rsidR="006B2145">
        <w:rPr>
          <w:rFonts w:ascii="Kalpurush" w:eastAsia="Nikosh" w:hAnsi="Kalpurush" w:cs="Kalpurush" w:hint="cs"/>
          <w:sz w:val="24"/>
          <w:szCs w:val="24"/>
          <w:cs/>
          <w:lang w:bidi="hi-IN"/>
        </w:rPr>
        <w:t>।</w:t>
      </w:r>
      <w:r w:rsidRPr="00FD7C0E">
        <w:rPr>
          <w:rFonts w:ascii="Kalpurush" w:eastAsia="Nikosh" w:hAnsi="Kalpurush" w:cs="Mangal"/>
          <w:sz w:val="24"/>
          <w:szCs w:val="24"/>
          <w:cs/>
          <w:lang w:bidi="hi-IN"/>
        </w:rPr>
        <w:t xml:space="preserve"> </w:t>
      </w:r>
      <w:r w:rsidRPr="00EB226F">
        <w:rPr>
          <w:rFonts w:ascii="Kalpurush" w:eastAsia="Nikosh" w:hAnsi="Kalpurush" w:cs="Kalpurush"/>
          <w:sz w:val="24"/>
          <w:szCs w:val="24"/>
          <w:cs/>
          <w:lang w:bidi="bn-IN"/>
        </w:rPr>
        <w:t>যে আল্লাহকে ভয়  করে আল্লাহ তার জন্য কোন</w:t>
      </w:r>
      <w:r w:rsidRPr="00EB226F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ো উপায় </w:t>
      </w: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>অবশ্যই বের করে দেবেন।</w:t>
      </w:r>
    </w:p>
    <w:p w:rsidR="00FD7C0E" w:rsidRPr="00FD7C0E" w:rsidRDefault="00FD7C0E" w:rsidP="00FD7C0E">
      <w:pPr>
        <w:bidi w:val="0"/>
        <w:jc w:val="center"/>
        <w:rPr>
          <w:rFonts w:ascii="Kalpurush" w:eastAsia="Times New Roman" w:hAnsi="Kalpurush" w:cs="Kalpurush"/>
          <w:sz w:val="24"/>
          <w:szCs w:val="24"/>
        </w:rPr>
      </w:pPr>
      <w:r w:rsidRPr="00FD7C0E">
        <w:rPr>
          <w:rFonts w:ascii="Kalpurush" w:eastAsia="Nikosh" w:hAnsi="Kalpurush" w:cs="Kalpurush"/>
          <w:sz w:val="24"/>
          <w:szCs w:val="24"/>
          <w:cs/>
          <w:lang w:bidi="bn-BD"/>
        </w:rPr>
        <w:t>সমাপ্ত</w:t>
      </w:r>
    </w:p>
    <w:p w:rsidR="00E942BB" w:rsidRPr="00FD7C0E" w:rsidRDefault="00E942BB" w:rsidP="00FD7C0E">
      <w:pPr>
        <w:spacing w:after="0" w:line="240" w:lineRule="auto"/>
        <w:ind w:firstLine="340"/>
        <w:jc w:val="center"/>
        <w:rPr>
          <w:rFonts w:asciiTheme="majorBidi" w:hAnsiTheme="majorBidi" w:cs="Vrinda"/>
          <w:color w:val="006666"/>
          <w:sz w:val="44"/>
          <w:szCs w:val="56"/>
          <w:cs/>
          <w:lang w:bidi="bn-BD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870DC1" w:rsidRPr="00DF7E4B" w:rsidRDefault="00870DC1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2C2993" w:rsidRPr="00DF7E4B" w:rsidRDefault="000A6307" w:rsidP="00612832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sz w:val="32"/>
          <w:szCs w:val="32"/>
          <w:lang w:bidi="ar-EG"/>
        </w:rPr>
        <w:br w:type="page"/>
      </w:r>
    </w:p>
    <w:p w:rsidR="005666DC" w:rsidRPr="006B2145" w:rsidRDefault="00DC6A8E" w:rsidP="006B2145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rtl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73600" behindDoc="1" locked="0" layoutInCell="1" allowOverlap="1" wp14:anchorId="13B4A0D1" wp14:editId="138A26E7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6B2145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A28" w:rsidRDefault="00EF3A28" w:rsidP="00E32771">
      <w:pPr>
        <w:spacing w:after="0" w:line="240" w:lineRule="auto"/>
      </w:pPr>
      <w:r>
        <w:separator/>
      </w:r>
    </w:p>
  </w:endnote>
  <w:endnote w:type="continuationSeparator" w:id="0">
    <w:p w:rsidR="00EF3A28" w:rsidRDefault="00EF3A2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5AA76AAB-5177-4E5F-B958-EEABFA27A028}"/>
    <w:embedBold r:id="rId2" w:fontKey="{4DC6AADC-FF7A-4911-A71D-51F13373C47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1924A87D-0953-4C98-A154-12A2A2439CD9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9FA3968E-9005-45D2-BC0B-3B8F65465B43}"/>
    <w:embedBold r:id="rId5" w:fontKey="{CFCCCD5E-B5F0-45EB-83F1-E5BF81E8FD11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9C87CA0A-3167-412E-A13A-AC20BC61C568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7" w:fontKey="{077E1048-230C-4FC5-907C-1F49F440947D}"/>
    <w:embedBold r:id="rId8" w:fontKey="{467D41AA-C480-4AEB-9C21-C981F66ED7B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210E910C-C5AB-4D07-A680-747814E7BF2C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0" w:fontKey="{8A1B73D8-A4B2-4848-BDDB-924D42C3684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984CB0E9-E3DC-4C9D-92B0-4776241B0E96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2" w:fontKey="{6A96EFF3-42C7-4AF8-84EF-7657E03B907C}"/>
  </w:font>
  <w:font w:name="Nikosh">
    <w:charset w:val="00"/>
    <w:family w:val="auto"/>
    <w:pitch w:val="variable"/>
    <w:sig w:usb0="00018003" w:usb1="00000000" w:usb2="00000000" w:usb3="00000000" w:csb0="00000001" w:csb1="00000000"/>
    <w:embedRegular r:id="rId13" w:fontKey="{A9C0F032-8C08-449B-82F7-B148B9233939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14" w:fontKey="{B7B5CCED-1CD6-43BD-98C1-CAB7E08307BB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5" w:fontKey="{4486B4BB-36E8-4B5D-9F90-71C5EFCC839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A6D08859-F549-49F6-BFFD-7EEE37C30E5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BDA31B8" wp14:editId="1CB224C8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37AA90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A28" w:rsidRDefault="00EF3A28" w:rsidP="00E32771">
      <w:pPr>
        <w:spacing w:after="0" w:line="240" w:lineRule="auto"/>
      </w:pPr>
      <w:r>
        <w:separator/>
      </w:r>
    </w:p>
  </w:footnote>
  <w:footnote w:type="continuationSeparator" w:id="0">
    <w:p w:rsidR="00EF3A28" w:rsidRDefault="00EF3A28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202BEB4" wp14:editId="7E5ADF25">
              <wp:simplePos x="0" y="0"/>
              <wp:positionH relativeFrom="column">
                <wp:posOffset>-589280</wp:posOffset>
              </wp:positionH>
              <wp:positionV relativeFrom="paragraph">
                <wp:posOffset>-183515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4" y="58793"/>
                          <a:ext cx="1911804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FD7C0E" w:rsidP="00FD7C0E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FD7C0E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কষ্টসাধ্য</w:t>
                            </w:r>
                            <w:r w:rsidRPr="00FD7C0E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FD7C0E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কাজে</w:t>
                            </w:r>
                            <w:r w:rsidRPr="00FD7C0E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FD7C0E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জড়িত</w:t>
                            </w:r>
                            <w:r w:rsidRPr="00FD7C0E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FD7C0E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ব্যক্তির</w:t>
                            </w:r>
                            <w:r w:rsidRPr="00FD7C0E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FD7C0E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সাওমের</w:t>
                            </w:r>
                            <w:r w:rsidRPr="00FD7C0E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FD7C0E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বিধান</w:t>
                            </w:r>
                            <w:r w:rsidRPr="00FD7C0E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-</w:t>
                            </w:r>
                            <w:r w:rsidRPr="00FD7C0E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4D243A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1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02BEB4" id="Group 1" o:spid="_x0000_s1026" style="position:absolute;left:0;text-align:left;margin-left:-46.4pt;margin-top:-14.4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W8uyg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9118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FD7C0E" w:rsidP="00FD7C0E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FD7C0E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কষ্টসাধ্য</w:t>
                      </w:r>
                      <w:r w:rsidRPr="00FD7C0E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FD7C0E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কাজে</w:t>
                      </w:r>
                      <w:r w:rsidRPr="00FD7C0E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FD7C0E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জড়িত</w:t>
                      </w:r>
                      <w:r w:rsidRPr="00FD7C0E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FD7C0E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ব্যক্তির</w:t>
                      </w:r>
                      <w:r w:rsidRPr="00FD7C0E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FD7C0E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সাওমের</w:t>
                      </w:r>
                      <w:r w:rsidRPr="00FD7C0E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FD7C0E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বিধান</w:t>
                      </w:r>
                      <w:r w:rsidRPr="00FD7C0E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-</w:t>
                      </w:r>
                      <w:r w:rsidRPr="00FD7C0E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২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4D243A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1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F2F93E3" wp14:editId="5F4958A2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D254688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939C453" wp14:editId="382DA2C8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39C45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9CAAB72" wp14:editId="7F20179E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A9A10C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28E813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C0E"/>
    <w:rsid w:val="0000503E"/>
    <w:rsid w:val="0000656E"/>
    <w:rsid w:val="00014A18"/>
    <w:rsid w:val="00023341"/>
    <w:rsid w:val="00054A51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C1156"/>
    <w:rsid w:val="004D08C4"/>
    <w:rsid w:val="004D243A"/>
    <w:rsid w:val="004E2AD6"/>
    <w:rsid w:val="004E2DC3"/>
    <w:rsid w:val="004E38A0"/>
    <w:rsid w:val="004E78EF"/>
    <w:rsid w:val="00536D3B"/>
    <w:rsid w:val="005666DC"/>
    <w:rsid w:val="00572F8E"/>
    <w:rsid w:val="00575281"/>
    <w:rsid w:val="0058544F"/>
    <w:rsid w:val="005A2707"/>
    <w:rsid w:val="005A6FDB"/>
    <w:rsid w:val="00604920"/>
    <w:rsid w:val="00612832"/>
    <w:rsid w:val="00631E7F"/>
    <w:rsid w:val="00632FB4"/>
    <w:rsid w:val="00662A2B"/>
    <w:rsid w:val="00677AE4"/>
    <w:rsid w:val="0069533C"/>
    <w:rsid w:val="006B2145"/>
    <w:rsid w:val="006C1068"/>
    <w:rsid w:val="006E0420"/>
    <w:rsid w:val="006F4219"/>
    <w:rsid w:val="00717FAE"/>
    <w:rsid w:val="00770B0C"/>
    <w:rsid w:val="0077162A"/>
    <w:rsid w:val="00795BD3"/>
    <w:rsid w:val="007C1387"/>
    <w:rsid w:val="007E5889"/>
    <w:rsid w:val="007E70EB"/>
    <w:rsid w:val="00814452"/>
    <w:rsid w:val="00820EAD"/>
    <w:rsid w:val="008210B3"/>
    <w:rsid w:val="00825D0B"/>
    <w:rsid w:val="008378B2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967F9"/>
    <w:rsid w:val="009F701F"/>
    <w:rsid w:val="00A03054"/>
    <w:rsid w:val="00A052E1"/>
    <w:rsid w:val="00A2421B"/>
    <w:rsid w:val="00A32249"/>
    <w:rsid w:val="00A61E5C"/>
    <w:rsid w:val="00A65935"/>
    <w:rsid w:val="00AD2A33"/>
    <w:rsid w:val="00B11AA7"/>
    <w:rsid w:val="00B3510F"/>
    <w:rsid w:val="00B50A3A"/>
    <w:rsid w:val="00B572EF"/>
    <w:rsid w:val="00B820AA"/>
    <w:rsid w:val="00B867C5"/>
    <w:rsid w:val="00B962D1"/>
    <w:rsid w:val="00BA073A"/>
    <w:rsid w:val="00BA456F"/>
    <w:rsid w:val="00BD190F"/>
    <w:rsid w:val="00BE3A50"/>
    <w:rsid w:val="00BF04A9"/>
    <w:rsid w:val="00BF334D"/>
    <w:rsid w:val="00C03201"/>
    <w:rsid w:val="00C21104"/>
    <w:rsid w:val="00C37C22"/>
    <w:rsid w:val="00C45A48"/>
    <w:rsid w:val="00C50098"/>
    <w:rsid w:val="00C72BD4"/>
    <w:rsid w:val="00C90E54"/>
    <w:rsid w:val="00CD4735"/>
    <w:rsid w:val="00D12355"/>
    <w:rsid w:val="00D46176"/>
    <w:rsid w:val="00D7109D"/>
    <w:rsid w:val="00D85A5F"/>
    <w:rsid w:val="00DB48B2"/>
    <w:rsid w:val="00DC6A8E"/>
    <w:rsid w:val="00DF7E4B"/>
    <w:rsid w:val="00E0449C"/>
    <w:rsid w:val="00E210FF"/>
    <w:rsid w:val="00E25D4B"/>
    <w:rsid w:val="00E270CA"/>
    <w:rsid w:val="00E32771"/>
    <w:rsid w:val="00E443FF"/>
    <w:rsid w:val="00E65ECA"/>
    <w:rsid w:val="00E942BB"/>
    <w:rsid w:val="00E96A90"/>
    <w:rsid w:val="00EB226F"/>
    <w:rsid w:val="00EB6A67"/>
    <w:rsid w:val="00EF3A28"/>
    <w:rsid w:val="00F11B8A"/>
    <w:rsid w:val="00F14FCB"/>
    <w:rsid w:val="00F2420A"/>
    <w:rsid w:val="00F25412"/>
    <w:rsid w:val="00F3173B"/>
    <w:rsid w:val="00F80820"/>
    <w:rsid w:val="00FD706F"/>
    <w:rsid w:val="00FD7C0E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AF7B11-730E-4600-8728-0EBC4666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F160C-8116-4D17-819D-BB2E339D5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الفريق.dotx</Template>
  <TotalTime>3</TotalTime>
  <Pages>3</Pages>
  <Words>265</Words>
  <Characters>1265</Characters>
  <Application>Microsoft Office Word</Application>
  <DocSecurity>0</DocSecurity>
  <Lines>55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কষ্টসাধ্য কাজে জড়িত ব্যক্তির সাওমের বিধান-২</vt:lpstr>
      <vt:lpstr/>
    </vt:vector>
  </TitlesOfParts>
  <Manager/>
  <Company>islamhouse.com</Company>
  <LinksUpToDate>false</LinksUpToDate>
  <CharactersWithSpaces>1509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কষ্টসাধ্য কাজে জড়িত ব্যক্তির সাওমের বিধান-২</dc:title>
  <dc:subject>কষ্টসাধ্য কাজে জড়িত ব্যক্তির সাওমের বিধান-২</dc:subject>
  <dc:creator>ইলমী গবেষণা ও ফতোয়া বিষয় স্থায়ী কমিটি</dc:creator>
  <cp:keywords>কষ্টসাধ্য কাজে জড়িত ব্যক্তির সাওমের বিধান-২</cp:keywords>
  <dc:description>কষ্টসাধ্য কাজে জড়িত ব্যক্তির সাওমের বিধান-২</dc:description>
  <cp:lastModifiedBy>elhashemy</cp:lastModifiedBy>
  <cp:revision>5</cp:revision>
  <cp:lastPrinted>2015-03-07T18:24:00Z</cp:lastPrinted>
  <dcterms:created xsi:type="dcterms:W3CDTF">2015-12-01T09:42:00Z</dcterms:created>
  <dcterms:modified xsi:type="dcterms:W3CDTF">2015-12-02T14:03:00Z</dcterms:modified>
  <cp:category/>
</cp:coreProperties>
</file>