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546" w:rsidRPr="004A371D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val="bs-Latn-BA" w:bidi="ar-EG"/>
        </w:rPr>
      </w:pPr>
      <w:r w:rsidRPr="004A371D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val="bs-Latn-BA" w:bidi="ar-EG"/>
        </w:rPr>
        <w:t>SAŽETAK PROPISA O POSTU</w:t>
      </w:r>
    </w:p>
    <w:p w:rsidR="00607546" w:rsidRPr="004A371D" w:rsidRDefault="00607546" w:rsidP="00A26CF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</w:pPr>
      <w:r w:rsidRPr="004A371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>&gt;</w:t>
      </w:r>
      <w:r w:rsidRPr="004A371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>Bosanski – Bosnian –</w:t>
      </w:r>
      <w:r w:rsidRPr="004A371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>&lt;</w:t>
      </w:r>
      <w:r w:rsidR="00A26CF6" w:rsidRPr="00A26CF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/>
        </w:rPr>
        <w:t xml:space="preserve"> </w:t>
      </w:r>
      <w:r w:rsidR="00A26CF6" w:rsidRPr="004A371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/>
        </w:rPr>
        <w:t>بوسني</w:t>
      </w:r>
    </w:p>
    <w:p w:rsidR="00607546" w:rsidRPr="004A371D" w:rsidRDefault="00607546" w:rsidP="00607546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val="bs-Latn-BA" w:bidi="ar-EG"/>
        </w:rPr>
      </w:pPr>
      <w:r w:rsidRPr="004A371D">
        <w:rPr>
          <w:rFonts w:asciiTheme="majorBidi" w:hAnsiTheme="majorBidi" w:cstheme="majorBidi"/>
          <w:noProof/>
          <w:color w:val="5EA1A5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71D">
        <w:rPr>
          <w:rFonts w:asciiTheme="majorBidi" w:hAnsiTheme="majorBidi" w:cstheme="majorBidi"/>
          <w:noProof/>
          <w:color w:val="5EA1A5"/>
          <w:lang w:val="bs-Latn-BA" w:bidi="ar-EG"/>
        </w:rPr>
        <w:tab/>
      </w:r>
      <w:bookmarkStart w:id="0" w:name="_GoBack"/>
      <w:bookmarkEnd w:id="0"/>
    </w:p>
    <w:p w:rsidR="00607546" w:rsidRPr="004A371D" w:rsidRDefault="00607546" w:rsidP="00607546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val="bs-Latn-BA" w:bidi="ar-EG"/>
        </w:rPr>
      </w:pPr>
    </w:p>
    <w:p w:rsidR="00607546" w:rsidRPr="004A371D" w:rsidRDefault="00607546" w:rsidP="00607546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val="bs-Latn-BA" w:bidi="ar-EG"/>
        </w:rPr>
      </w:pPr>
    </w:p>
    <w:p w:rsidR="00607546" w:rsidRPr="004A371D" w:rsidRDefault="00607546" w:rsidP="00164B5A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7F7F7F" w:themeColor="text1" w:themeTint="80"/>
          <w:sz w:val="36"/>
          <w:szCs w:val="36"/>
          <w:lang w:val="bs-Latn-BA" w:bidi="ar-EG"/>
        </w:rPr>
      </w:pPr>
      <w:r w:rsidRPr="004A371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  <w:t xml:space="preserve">Abdul-Aziz </w:t>
      </w:r>
      <w:r w:rsidR="00164B5A" w:rsidRPr="00164B5A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  <w:t>b.</w:t>
      </w:r>
      <w:r w:rsidRPr="004A371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  <w:t xml:space="preserve"> Abdullah </w:t>
      </w:r>
      <w:r w:rsidR="00164B5A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  <w:t>b.</w:t>
      </w:r>
      <w:r w:rsidRPr="004A371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  <w:t xml:space="preserve"> Baz</w:t>
      </w:r>
    </w:p>
    <w:p w:rsidR="00607546" w:rsidRPr="004A371D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lang w:val="bs-Latn-BA" w:bidi="ar-EG"/>
        </w:rPr>
      </w:pPr>
    </w:p>
    <w:p w:rsidR="00607546" w:rsidRPr="004A371D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val="bs-Latn-BA" w:bidi="ar-EG"/>
        </w:rPr>
      </w:pPr>
      <w:r w:rsidRPr="004A371D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val="bs-Latn-BA" w:bidi="ar-EG"/>
        </w:rPr>
        <w:sym w:font="Wingdings" w:char="F097"/>
      </w:r>
      <w:r w:rsidRPr="004A371D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val="bs-Latn-BA" w:bidi="ar-EG"/>
        </w:rPr>
        <w:sym w:font="Wingdings" w:char="F099"/>
      </w:r>
    </w:p>
    <w:p w:rsidR="00AB1B93" w:rsidRPr="004A371D" w:rsidRDefault="00AB1B93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val="bs-Latn-BA" w:bidi="ar-EG"/>
        </w:rPr>
      </w:pPr>
    </w:p>
    <w:p w:rsidR="00E65930" w:rsidRPr="00065B09" w:rsidRDefault="00051378" w:rsidP="00051378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val="pt-BR" w:bidi="ar-EG"/>
        </w:rPr>
      </w:pPr>
      <w:r w:rsidRPr="00E65930"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val="bs-Latn-BA" w:bidi="ar-EG"/>
        </w:rPr>
        <w:t>Prijevod:</w:t>
      </w:r>
    </w:p>
    <w:p w:rsidR="00051378" w:rsidRPr="00065B09" w:rsidRDefault="00051378" w:rsidP="00E65930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val="pt-BR" w:bidi="ar-EG"/>
        </w:rPr>
      </w:pPr>
      <w:r w:rsidRPr="00E65930">
        <w:rPr>
          <w:rFonts w:asciiTheme="majorBidi" w:hAnsiTheme="majorBidi" w:cstheme="majorBidi"/>
          <w:noProof/>
          <w:color w:val="205B83"/>
          <w:sz w:val="28"/>
          <w:szCs w:val="28"/>
          <w:lang w:val="bs-Latn-BA" w:bidi="ar-EG"/>
        </w:rPr>
        <w:t xml:space="preserve"> Seid Klica</w:t>
      </w:r>
    </w:p>
    <w:p w:rsidR="00E65930" w:rsidRPr="00065B09" w:rsidRDefault="00E65930" w:rsidP="00E65930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val="pt-BR" w:bidi="ar-EG"/>
        </w:rPr>
      </w:pPr>
    </w:p>
    <w:p w:rsidR="00051378" w:rsidRPr="00E65930" w:rsidRDefault="00164B5A" w:rsidP="00051378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val="bs-Latn-BA" w:bidi="ar-EG"/>
        </w:rPr>
      </w:pPr>
      <w:r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val="bs-Latn-BA" w:bidi="ar-EG"/>
        </w:rPr>
        <w:t>Revizija</w:t>
      </w:r>
      <w:r w:rsidR="00051378" w:rsidRPr="00E65930"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val="bs-Latn-BA" w:bidi="ar-EG"/>
        </w:rPr>
        <w:t xml:space="preserve">: </w:t>
      </w:r>
    </w:p>
    <w:p w:rsidR="00051378" w:rsidRPr="00065B09" w:rsidRDefault="00051378" w:rsidP="00051378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val="pt-BR" w:bidi="ar-EG"/>
        </w:rPr>
      </w:pPr>
      <w:r w:rsidRPr="00E65930">
        <w:rPr>
          <w:rFonts w:asciiTheme="majorBidi" w:hAnsiTheme="majorBidi" w:cstheme="majorBidi"/>
          <w:noProof/>
          <w:color w:val="205B83"/>
          <w:sz w:val="28"/>
          <w:szCs w:val="28"/>
          <w:lang w:val="bs-Latn-BA" w:bidi="ar-EG"/>
        </w:rPr>
        <w:t>Irfan Klica</w:t>
      </w:r>
    </w:p>
    <w:p w:rsidR="00051378" w:rsidRPr="00E65930" w:rsidRDefault="00051378" w:rsidP="00051378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</w:pPr>
      <w:r w:rsidRPr="00E65930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Jasmina Radončić</w:t>
      </w:r>
    </w:p>
    <w:p w:rsidR="00051378" w:rsidRPr="00D8598A" w:rsidRDefault="00051378" w:rsidP="00051378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val="bs-Latn-BA" w:bidi="ar-EG"/>
        </w:rPr>
        <w:sectPr w:rsidR="00051378" w:rsidRPr="00D8598A" w:rsidSect="00C4532B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  <w:r w:rsidRPr="00E65930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Fejzo Radončić</w:t>
      </w:r>
    </w:p>
    <w:p w:rsidR="00607546" w:rsidRPr="00065B09" w:rsidRDefault="00607546" w:rsidP="00AB1B93">
      <w:pPr>
        <w:spacing w:line="276" w:lineRule="auto"/>
        <w:jc w:val="center"/>
        <w:rPr>
          <w:rFonts w:ascii="Adobe نسخ Medium" w:hAnsi="Adobe نسخ Medium" w:cs="KFGQPC Uthman Taha Naskh"/>
          <w:b/>
          <w:bCs/>
          <w:noProof/>
          <w:color w:val="5EA1A5"/>
          <w:sz w:val="72"/>
          <w:szCs w:val="72"/>
          <w:lang w:val="bs-Latn-BA" w:bidi="ar-EG"/>
        </w:rPr>
      </w:pPr>
      <w:r w:rsidRPr="00065B09">
        <w:rPr>
          <w:rFonts w:ascii="Adobe نسخ Medium" w:hAnsi="Adobe نسخ Medium" w:cs="KFGQPC Uthman Taha Naskh"/>
          <w:b/>
          <w:bCs/>
          <w:noProof/>
          <w:color w:val="205B83"/>
          <w:sz w:val="72"/>
          <w:szCs w:val="72"/>
          <w:rtl/>
          <w:lang w:val="bs-Latn-BA"/>
        </w:rPr>
        <w:lastRenderedPageBreak/>
        <w:t>رسال</w:t>
      </w:r>
      <w:r w:rsidR="00AB1B93" w:rsidRPr="00065B09">
        <w:rPr>
          <w:rFonts w:ascii="Adobe نسخ Medium" w:hAnsi="Adobe نسخ Medium" w:cs="KFGQPC Uthman Taha Naskh"/>
          <w:b/>
          <w:bCs/>
          <w:noProof/>
          <w:color w:val="205B83"/>
          <w:sz w:val="72"/>
          <w:szCs w:val="72"/>
          <w:rtl/>
          <w:lang w:val="bs-Latn-BA"/>
        </w:rPr>
        <w:t>ة</w:t>
      </w:r>
      <w:r w:rsidRPr="00065B09">
        <w:rPr>
          <w:rFonts w:ascii="Adobe نسخ Medium" w:hAnsi="Adobe نسخ Medium" w:cs="KFGQPC Uthman Taha Naskh"/>
          <w:b/>
          <w:bCs/>
          <w:noProof/>
          <w:color w:val="205B83"/>
          <w:sz w:val="72"/>
          <w:szCs w:val="72"/>
          <w:rtl/>
          <w:lang w:val="bs-Latn-BA"/>
        </w:rPr>
        <w:t xml:space="preserve"> موجز</w:t>
      </w:r>
      <w:r w:rsidR="00AB1B93" w:rsidRPr="00065B09">
        <w:rPr>
          <w:rFonts w:ascii="Adobe نسخ Medium" w:hAnsi="Adobe نسخ Medium" w:cs="KFGQPC Uthman Taha Naskh"/>
          <w:b/>
          <w:bCs/>
          <w:noProof/>
          <w:color w:val="205B83"/>
          <w:sz w:val="72"/>
          <w:szCs w:val="72"/>
          <w:rtl/>
          <w:lang w:val="bs-Latn-BA"/>
        </w:rPr>
        <w:t>ة</w:t>
      </w:r>
      <w:r w:rsidRPr="00065B09">
        <w:rPr>
          <w:rFonts w:ascii="Adobe نسخ Medium" w:hAnsi="Adobe نسخ Medium" w:cs="KFGQPC Uthman Taha Naskh"/>
          <w:b/>
          <w:bCs/>
          <w:noProof/>
          <w:color w:val="205B83"/>
          <w:sz w:val="72"/>
          <w:szCs w:val="72"/>
          <w:rtl/>
          <w:lang w:val="bs-Latn-BA"/>
        </w:rPr>
        <w:t xml:space="preserve"> في الصيام</w:t>
      </w:r>
    </w:p>
    <w:p w:rsidR="00607546" w:rsidRPr="004A371D" w:rsidRDefault="00607546" w:rsidP="00607546">
      <w:pPr>
        <w:tabs>
          <w:tab w:val="left" w:pos="753"/>
          <w:tab w:val="center" w:pos="3968"/>
        </w:tabs>
        <w:spacing w:line="276" w:lineRule="auto"/>
        <w:rPr>
          <w:rFonts w:asciiTheme="majorBidi" w:hAnsiTheme="majorBidi" w:cstheme="majorBidi"/>
          <w:noProof/>
          <w:color w:val="5EA1A5"/>
          <w:rtl/>
          <w:lang w:val="bs-Latn-BA" w:bidi="ar-EG"/>
        </w:rPr>
      </w:pPr>
      <w:r w:rsidRPr="004A371D">
        <w:rPr>
          <w:rFonts w:asciiTheme="majorBidi" w:hAnsiTheme="majorBidi" w:cstheme="majorBidi"/>
          <w:noProof/>
          <w:color w:val="5EA1A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71D">
        <w:rPr>
          <w:rFonts w:asciiTheme="majorBidi" w:hAnsiTheme="majorBidi" w:cstheme="majorBidi"/>
          <w:noProof/>
          <w:color w:val="5EA1A5"/>
          <w:lang w:val="bs-Latn-BA" w:bidi="ar-EG"/>
        </w:rPr>
        <w:tab/>
      </w:r>
      <w:r w:rsidRPr="004A371D">
        <w:rPr>
          <w:rFonts w:asciiTheme="majorBidi" w:hAnsiTheme="majorBidi" w:cstheme="majorBidi"/>
          <w:noProof/>
          <w:color w:val="5EA1A5"/>
          <w:lang w:val="bs-Latn-BA" w:bidi="ar-EG"/>
        </w:rPr>
        <w:tab/>
      </w:r>
    </w:p>
    <w:p w:rsidR="00607546" w:rsidRPr="004A371D" w:rsidRDefault="00607546" w:rsidP="00607546">
      <w:pPr>
        <w:spacing w:line="276" w:lineRule="auto"/>
        <w:jc w:val="center"/>
        <w:rPr>
          <w:rFonts w:asciiTheme="majorBidi" w:hAnsiTheme="majorBidi" w:cstheme="majorBidi"/>
          <w:noProof/>
          <w:color w:val="595959" w:themeColor="text1" w:themeTint="A6"/>
          <w:lang w:val="bs-Latn-BA" w:bidi="ar-EG"/>
        </w:rPr>
      </w:pPr>
    </w:p>
    <w:p w:rsidR="00AB1B93" w:rsidRDefault="00AB1B93" w:rsidP="00607546">
      <w:pPr>
        <w:spacing w:line="276" w:lineRule="auto"/>
        <w:jc w:val="center"/>
        <w:rPr>
          <w:rFonts w:asciiTheme="majorBidi" w:hAnsiTheme="majorBidi" w:cstheme="majorBidi"/>
          <w:noProof/>
          <w:color w:val="205B83"/>
          <w:sz w:val="36"/>
          <w:szCs w:val="36"/>
          <w:lang w:val="bs-Latn-BA"/>
        </w:rPr>
      </w:pPr>
    </w:p>
    <w:p w:rsidR="00607546" w:rsidRPr="003628A4" w:rsidRDefault="00607546" w:rsidP="00607546">
      <w:pPr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595959" w:themeColor="text1" w:themeTint="A6"/>
          <w:sz w:val="44"/>
          <w:szCs w:val="44"/>
          <w:rtl/>
          <w:lang w:val="bs-Latn-BA" w:bidi="ar-EG"/>
        </w:rPr>
      </w:pPr>
      <w:r w:rsidRPr="003628A4">
        <w:rPr>
          <w:rFonts w:asciiTheme="majorBidi" w:hAnsiTheme="majorBidi" w:cstheme="majorBidi"/>
          <w:b/>
          <w:bCs/>
          <w:noProof/>
          <w:color w:val="205B83"/>
          <w:sz w:val="44"/>
          <w:szCs w:val="44"/>
          <w:rtl/>
          <w:lang w:val="bs-Latn-BA"/>
        </w:rPr>
        <w:t>عبد العزيز بن عبد الله بن باز</w:t>
      </w:r>
    </w:p>
    <w:p w:rsidR="00607546" w:rsidRPr="004A371D" w:rsidRDefault="00607546" w:rsidP="00607546">
      <w:pPr>
        <w:spacing w:line="276" w:lineRule="auto"/>
        <w:jc w:val="center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3628A4" w:rsidRPr="00B94F80" w:rsidRDefault="00607546" w:rsidP="00B94F80">
      <w:pPr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sz w:val="36"/>
          <w:szCs w:val="36"/>
          <w:lang w:val="bs-Latn-BA" w:bidi="ar-EG"/>
        </w:rPr>
      </w:pPr>
      <w:r w:rsidRPr="004A371D">
        <w:rPr>
          <w:rFonts w:asciiTheme="majorBidi" w:hAnsiTheme="majorBidi" w:cstheme="majorBidi"/>
          <w:noProof/>
          <w:color w:val="7F7F7F" w:themeColor="text1" w:themeTint="80"/>
          <w:sz w:val="36"/>
          <w:szCs w:val="36"/>
          <w:lang w:val="bs-Latn-BA" w:bidi="ar-EG"/>
        </w:rPr>
        <w:sym w:font="Wingdings" w:char="F097"/>
      </w:r>
      <w:r w:rsidRPr="004A371D">
        <w:rPr>
          <w:rFonts w:asciiTheme="majorBidi" w:hAnsiTheme="majorBidi" w:cstheme="majorBidi"/>
          <w:noProof/>
          <w:color w:val="7F7F7F" w:themeColor="text1" w:themeTint="80"/>
          <w:sz w:val="36"/>
          <w:szCs w:val="36"/>
          <w:lang w:val="bs-Latn-BA" w:bidi="ar-EG"/>
        </w:rPr>
        <w:sym w:font="Wingdings" w:char="F099"/>
      </w:r>
    </w:p>
    <w:p w:rsidR="00051378" w:rsidRPr="00E65930" w:rsidRDefault="00051378" w:rsidP="00051378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lang w:bidi="ar-EG"/>
        </w:rPr>
      </w:pPr>
      <w:r w:rsidRPr="003A7EF0">
        <w:rPr>
          <w:rFonts w:cs="KFGQPC Uthman Taha Naskh"/>
          <w:b/>
          <w:bCs/>
          <w:noProof/>
          <w:color w:val="1F4E79"/>
          <w:sz w:val="24"/>
          <w:szCs w:val="24"/>
          <w:rtl/>
          <w:lang w:val="bs-Latn-BA" w:bidi="ar-EG"/>
        </w:rPr>
        <w:t>ترجمة</w:t>
      </w:r>
      <w:r w:rsidRPr="00E65930"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  <w:t>:</w:t>
      </w:r>
    </w:p>
    <w:p w:rsidR="00051378" w:rsidRDefault="00051378" w:rsidP="00051378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</w:rPr>
      </w:pPr>
      <w:r w:rsidRPr="007954DF">
        <w:rPr>
          <w:rFonts w:cs="KFGQPC Uthman Taha Naskh"/>
          <w:noProof/>
          <w:color w:val="1F4E79"/>
          <w:sz w:val="24"/>
          <w:szCs w:val="24"/>
          <w:rtl/>
          <w:lang w:val="bs-Latn-BA"/>
        </w:rPr>
        <w:t>سعيد كليتسا</w:t>
      </w:r>
    </w:p>
    <w:p w:rsidR="00051378" w:rsidRDefault="00051378" w:rsidP="00051378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lang w:bidi="ar-EG"/>
        </w:rPr>
      </w:pPr>
    </w:p>
    <w:p w:rsidR="003628A4" w:rsidRPr="00051378" w:rsidRDefault="003628A4" w:rsidP="00051378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lang w:bidi="ar-EG"/>
        </w:rPr>
      </w:pPr>
    </w:p>
    <w:p w:rsidR="00051378" w:rsidRPr="00E65930" w:rsidRDefault="00051378" w:rsidP="00051378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lang w:bidi="ar-EG"/>
        </w:rPr>
      </w:pPr>
      <w:r w:rsidRPr="003A7EF0">
        <w:rPr>
          <w:rFonts w:cs="KFGQPC Uthman Taha Naskh"/>
          <w:b/>
          <w:bCs/>
          <w:noProof/>
          <w:color w:val="1F4E79"/>
          <w:sz w:val="24"/>
          <w:szCs w:val="24"/>
          <w:rtl/>
          <w:lang w:val="bs-Latn-BA" w:bidi="ar-EG"/>
        </w:rPr>
        <w:t>مراجعة</w:t>
      </w:r>
      <w:r w:rsidRPr="00E65930"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  <w:t>:</w:t>
      </w:r>
    </w:p>
    <w:p w:rsidR="00051378" w:rsidRPr="007954DF" w:rsidRDefault="00051378" w:rsidP="00051378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</w:pPr>
      <w:r w:rsidRPr="007954DF"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  <w:t xml:space="preserve"> عرفان كليتسا</w:t>
      </w:r>
    </w:p>
    <w:p w:rsidR="00051378" w:rsidRPr="007954DF" w:rsidRDefault="00051378" w:rsidP="00051378">
      <w:pPr>
        <w:bidi w:val="0"/>
        <w:spacing w:after="0" w:line="240" w:lineRule="auto"/>
        <w:jc w:val="center"/>
        <w:rPr>
          <w:rStyle w:val="divx11"/>
          <w:rFonts w:cs="KFGQPC Uthman Taha Naskh"/>
          <w:noProof/>
          <w:color w:val="1F4E79"/>
          <w:sz w:val="24"/>
          <w:szCs w:val="24"/>
          <w:lang w:val="bs-Latn-BA"/>
        </w:rPr>
      </w:pPr>
      <w:r w:rsidRPr="007954DF">
        <w:rPr>
          <w:rStyle w:val="divx11"/>
          <w:rFonts w:cs="KFGQPC Uthman Taha Naskh"/>
          <w:noProof/>
          <w:color w:val="1F4E79"/>
          <w:sz w:val="24"/>
          <w:szCs w:val="24"/>
          <w:rtl/>
          <w:lang w:val="bs-Latn-BA"/>
        </w:rPr>
        <w:t>ياسمينا رادونشيش</w:t>
      </w:r>
    </w:p>
    <w:p w:rsidR="003628A4" w:rsidRPr="00447D17" w:rsidRDefault="00051378" w:rsidP="00447D17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lang w:val="bs-Latn-BA"/>
        </w:rPr>
      </w:pPr>
      <w:r w:rsidRPr="007954DF">
        <w:rPr>
          <w:rFonts w:ascii="Adobe نسخ Medium" w:hAnsi="Adobe نسخ Medium" w:cs="KFGQPC Uthman Taha Naskh"/>
          <w:noProof/>
          <w:color w:val="1F4E79"/>
          <w:sz w:val="24"/>
          <w:szCs w:val="24"/>
          <w:rtl/>
          <w:lang w:val="bs-Latn-BA" w:bidi="ar-EG"/>
        </w:rPr>
        <w:t>فيزو رادونشيش</w:t>
      </w:r>
    </w:p>
    <w:p w:rsidR="00B94F80" w:rsidRDefault="00B94F80" w:rsidP="003628A4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</w:pPr>
    </w:p>
    <w:p w:rsidR="00065B09" w:rsidRDefault="00065B09" w:rsidP="00065B09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</w:pPr>
    </w:p>
    <w:p w:rsidR="0039374F" w:rsidRPr="0039374F" w:rsidRDefault="003A7EF0" w:rsidP="00B94F80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sz w:val="36"/>
          <w:szCs w:val="36"/>
          <w:lang w:val="bs-Latn-BA"/>
        </w:rPr>
      </w:pPr>
      <w:r w:rsidRPr="0039374F">
        <w:rPr>
          <w:rFonts w:asciiTheme="majorBidi" w:hAnsiTheme="majorBidi" w:cstheme="majorBidi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393700</wp:posOffset>
            </wp:positionH>
            <wp:positionV relativeFrom="paragraph">
              <wp:posOffset>354965</wp:posOffset>
            </wp:positionV>
            <wp:extent cx="2811780" cy="307340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74F" w:rsidRPr="00E65930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  <w:t>Sažetak</w:t>
      </w:r>
      <w:r w:rsidR="0039374F" w:rsidRPr="0039374F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val="bs-Latn-BA" w:bidi="ar-EG"/>
        </w:rPr>
        <w:t xml:space="preserve"> propisa o postu</w:t>
      </w:r>
    </w:p>
    <w:p w:rsidR="0039374F" w:rsidRDefault="0039374F" w:rsidP="0039374F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sz w:val="32"/>
          <w:szCs w:val="32"/>
          <w:lang w:val="bs-Latn-BA"/>
        </w:rPr>
      </w:pP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rPr>
          <w:rFonts w:asciiTheme="majorBidi" w:hAnsiTheme="majorBidi" w:cstheme="majorBidi"/>
          <w:noProof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spacing w:val="-2"/>
          <w:lang w:val="bs-Latn-BA"/>
        </w:rPr>
        <w:t>U ime Allaha, Milostivog, Samilosnog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spacing w:val="-2"/>
          <w:lang w:val="bs-Latn-BA"/>
        </w:rPr>
        <w:t>Selam alejkum ve rahmetullahi ve berekatuhu! A zatim: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spacing w:val="-2"/>
          <w:lang w:val="bs-Latn-BA"/>
        </w:rPr>
        <w:t>Ovo je kratak savjet koji se veže za vrijednost posta mjeseca ramazana i ibadeta u njemu, i za vrijednost natjecanja u činjenju dobrih djela uz pojašnjenje manje poznatih (određenom broju ljudi) a važnih propisa.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Vjerodostojnim putem je došlo od Allahovog Poslanika, sallallahu alejhi ve sellem, da je obveseljavao svoje ashabe dolaskom mjeseca ramazana, i obavještavao ih da je to mjesec u kojem se otvaraju vrata milosti i Dženneta, a zatvaraju </w:t>
      </w:r>
      <w:r w:rsidR="0039374F"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se 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>vrata Džehennema i okovima se vezuju šejtani. Allahov Poslanik, sallallahu alejhi ve sellem,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“Kada nastupi prva noć ramazana otvore se kapije </w:t>
      </w:r>
      <w:r w:rsidR="00E834BB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dž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ennetske i ne zatvara se ni jedna od tih kapija, i zatvore se kapije </w:t>
      </w:r>
      <w:r w:rsidR="00E834BB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dž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ehennemske i ne otvara se ni jedna njena kapija. Svake noći poviče telal (onaj koji doziva): 'O, ti koji radiš dobro, povećaj ga, i, o ti koji radiš zlo, prekini sa njim.' A Allah svake noći oslobađa i spasava robove od vatre </w:t>
      </w:r>
      <w:r w:rsidR="00E834BB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dž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ehennemske.”</w:t>
      </w:r>
      <w:r w:rsidRPr="00447D17">
        <w:rPr>
          <w:rStyle w:val="FootnoteReferen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footnoteReference w:id="2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Allahov Poslanik, alejhis</w:t>
      </w:r>
      <w:r w:rsidRPr="00447D17">
        <w:rPr>
          <w:rFonts w:asciiTheme="majorBidi" w:hAnsiTheme="majorBidi" w:cstheme="majorBidi"/>
          <w:noProof/>
          <w:color w:val="auto"/>
          <w:spacing w:val="-2"/>
          <w:rtl/>
          <w:lang w:val="bs-Latn-BA"/>
        </w:rPr>
        <w:t>-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salatu ve selam,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,,Došao vam je mjesec </w:t>
      </w:r>
      <w:r w:rsidR="00C05A6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amazan, mjesec ber</w:t>
      </w:r>
      <w:r w:rsidR="00424D9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eketa u njemu vas Allah prekriva i spušta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 svoju milost, briše vaše grijehe i uslišava vaše dove, gleda na vaše</w:t>
      </w:r>
      <w:r w:rsidR="00E834BB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natjecanje 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i ponosi se vama pred Njegovim</w:t>
      </w:r>
      <w:r w:rsidR="00E834BB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melecima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, pa se trudite </w:t>
      </w:r>
      <w:r w:rsidR="00424D9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u njemu </w:t>
      </w:r>
      <w:r w:rsidR="006536A9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pokazati Allahu dobrim, 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jer doista je nesretnik onaj koji u </w:t>
      </w:r>
      <w:r w:rsidR="00C05A6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amazanu bude lišen Allahove milosti.“</w:t>
      </w:r>
      <w:r w:rsidRPr="00447D17">
        <w:rPr>
          <w:rStyle w:val="FootnoteReference"/>
          <w:rFonts w:asciiTheme="majorBidi" w:eastAsiaTheme="majorEastAsia" w:hAnsiTheme="majorBidi" w:cstheme="majorBidi"/>
          <w:noProof/>
          <w:color w:val="1F4E79" w:themeColor="accent1" w:themeShade="80"/>
          <w:spacing w:val="-2"/>
          <w:lang w:val="bs-Latn-BA"/>
        </w:rPr>
        <w:footnoteReference w:id="3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lastRenderedPageBreak/>
        <w:t>Također, Allahov Poslanik, sallallahu alejhi ve sellem, je rekao: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„Ko posti </w:t>
      </w:r>
      <w:r w:rsidR="00C05A6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amazan vjerujući i nadajući se nagradi, bit će mu oprošteni (mali) grijesi koje je prethodno počinio. Ko klanja uz </w:t>
      </w:r>
      <w:r w:rsidR="00C05A6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amazan (</w:t>
      </w:r>
      <w:r w:rsidR="00712DB5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teravih-namaz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) vjerujući i nadajući se nagradi, bit će mu oprošteni (mali) grijesi koje je prethodno počinio. Ko provede noć </w:t>
      </w:r>
      <w:r w:rsidR="00B1079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Lejletul-kadr 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u ibadetu vjerujući i nadajući se nagradi, bit će mu oprošteni (mali) grijesi koje je prethodno počinio.“</w:t>
      </w:r>
      <w:r w:rsidR="00E65930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4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Poslanik, </w:t>
      </w:r>
      <w:r w:rsidR="00424D9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sallallahu alejhi ve sellem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, kaž</w:t>
      </w:r>
      <w:r w:rsidR="00424D9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„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1F4E79" w:themeColor="accent1" w:themeShade="80"/>
          <w:spacing w:val="-2"/>
          <w:shd w:val="clear" w:color="auto" w:fill="FFFFFF"/>
          <w:lang w:val="bs-Latn-BA"/>
        </w:rPr>
        <w:t> 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shd w:val="clear" w:color="auto" w:fill="FFFFFF"/>
          <w:lang w:val="bs-Latn-BA"/>
        </w:rPr>
        <w:t>Svaki čovjekov posao se višestruko nagrađuje. Dobro djelo se nagrađuje od deset do sedam stotina puta osim posta, jer je Allah Uzvišeni rekao: 'On je Moj i Ja za njega nagrađujem. On ostavlja svoje strasti i hranu radi Mene.'Postač ima dvije radosti: prilikom iftara i prilikom susreta sa svojim Gospodarom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.“</w:t>
      </w:r>
      <w:r w:rsidR="00E65930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5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Hadisi koji govore o vrijednosti posta mjeseca ramazana i posta su </w:t>
      </w:r>
      <w:r w:rsidR="00424D9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općenito 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brojni.Stoga je dužnost vjerniku da iskoristi ovu priliku, Allahovu milo</w:t>
      </w:r>
      <w:r w:rsidR="00424D9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st prema njemu da dočeka mjesec r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amazan, te da pohrli činjenju dobrih djela, i da se kloni hrđavih i uloži napor u izvršavanju onog čime ga je Allah obavezao (farzovi), pogotovo pet dnevnih namaza, jer je namaz stub islama i najveći (najznačajniji) farz nakon dva šehadeta. Tako da je obaveza svakom muslimanu i muslimanki briga o namazu i obavljanje istog u (prvom) njegovom vremenu uz skrušenost i smirenost.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Jedan od najvažnijih vadžiba namaza za muškarce je njegovo obavljanje u džematu u 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džamijama koje se Allahovom voljom podižu i u kojima se spominje Njegovo ime, kako </w:t>
      </w:r>
      <w:r w:rsidR="00424D91"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Uzvišeni 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>kaže:</w:t>
      </w:r>
    </w:p>
    <w:p w:rsidR="0089512E" w:rsidRPr="00447D17" w:rsidRDefault="00424D91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lastRenderedPageBreak/>
        <w:t>„Namaz</w:t>
      </w:r>
      <w:r w:rsidR="0089512E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obavljajte i zekat dajite</w:t>
      </w: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i zajedno sa onima koji namaz</w:t>
      </w:r>
      <w:r w:rsidR="0089512E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obavljaju i vi obavljajte!“ </w:t>
      </w:r>
      <w:r w:rsidR="0089512E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(Kur</w:t>
      </w:r>
      <w:r w:rsidR="00E65930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’</w:t>
      </w:r>
      <w:r w:rsidR="0089512E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an, Al-Bekara, 43</w:t>
      </w:r>
      <w:r w:rsidR="00B1079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.</w:t>
      </w:r>
      <w:r w:rsidR="0089512E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)</w:t>
      </w:r>
    </w:p>
    <w:p w:rsidR="0089512E" w:rsidRPr="00447D17" w:rsidRDefault="00424D91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385623" w:themeColor="accent6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000000" w:themeColor="text1"/>
          <w:spacing w:val="-2"/>
          <w:lang w:val="bs-Latn-BA"/>
        </w:rPr>
        <w:t xml:space="preserve">Allah </w:t>
      </w:r>
      <w:r w:rsidR="0089512E" w:rsidRPr="00447D17">
        <w:rPr>
          <w:rFonts w:asciiTheme="majorBidi" w:hAnsiTheme="majorBidi" w:cstheme="majorBidi"/>
          <w:noProof/>
          <w:color w:val="000000" w:themeColor="text1"/>
          <w:spacing w:val="-2"/>
          <w:lang w:val="bs-Latn-BA"/>
        </w:rPr>
        <w:t>Uzvišeni</w:t>
      </w:r>
      <w:r w:rsidRPr="00447D17">
        <w:rPr>
          <w:rFonts w:asciiTheme="majorBidi" w:hAnsiTheme="majorBidi" w:cstheme="majorBidi"/>
          <w:noProof/>
          <w:color w:val="000000" w:themeColor="text1"/>
          <w:spacing w:val="-2"/>
          <w:lang w:val="bs-Latn-BA"/>
        </w:rPr>
        <w:t xml:space="preserve"> kaže</w:t>
      </w:r>
      <w:r w:rsidR="0089512E" w:rsidRPr="00447D17">
        <w:rPr>
          <w:rFonts w:asciiTheme="majorBidi" w:hAnsiTheme="majorBidi" w:cstheme="majorBidi"/>
          <w:noProof/>
          <w:color w:val="000000" w:themeColor="text1"/>
          <w:spacing w:val="-2"/>
          <w:lang w:val="bs-Latn-BA"/>
        </w:rPr>
        <w:t>:</w:t>
      </w:r>
    </w:p>
    <w:p w:rsidR="0089512E" w:rsidRPr="00447D17" w:rsidRDefault="006536A9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Redovno</w:t>
      </w:r>
      <w:r w:rsidR="003955EA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namaz obavljajte, naročito on</w:t>
      </w:r>
      <w:r w:rsidR="00E65930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aj</w:t>
      </w:r>
      <w:r w:rsidR="003955EA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krajem dana, i pred Allahom ponizno stojte.</w:t>
      </w: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”</w:t>
      </w:r>
      <w:r w:rsidR="0089512E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(</w:t>
      </w:r>
      <w:r w:rsidR="00E65930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Kur’an</w:t>
      </w:r>
      <w:r w:rsidR="0089512E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, Al-Bekara, 238</w:t>
      </w:r>
      <w:r w:rsidR="00B1079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.</w:t>
      </w:r>
      <w:r w:rsidR="0089512E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)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000000" w:themeColor="text1"/>
          <w:spacing w:val="-2"/>
          <w:lang w:val="bs-Latn-BA"/>
        </w:rPr>
        <w:t xml:space="preserve">Allah Uzvišeni, također, veli: </w:t>
      </w: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,,Ono što žele – vjernici će postići,</w:t>
      </w:r>
      <w:bookmarkStart w:id="1" w:name="2"/>
      <w:bookmarkEnd w:id="1"/>
      <w:r w:rsidR="00C05A61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oni </w:t>
      </w: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koji </w:t>
      </w:r>
      <w:r w:rsidR="00424D91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namaz svoj</w:t>
      </w: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ponizno obavljaju…”</w:t>
      </w:r>
      <w:r w:rsidRPr="00447D17">
        <w:rPr>
          <w:rFonts w:asciiTheme="majorBidi" w:hAnsiTheme="majorBidi" w:cstheme="majorBidi"/>
          <w:b/>
          <w:bCs/>
          <w:noProof/>
          <w:color w:val="auto"/>
          <w:spacing w:val="-2"/>
          <w:lang w:val="bs-Latn-BA"/>
        </w:rPr>
        <w:t>,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  do riječi Uzvišenog: </w:t>
      </w:r>
      <w:r w:rsidR="00424D91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„I koji namaze</w:t>
      </w: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svoje na vrijeme obavljaju,</w:t>
      </w:r>
      <w:bookmarkStart w:id="2" w:name="10"/>
      <w:bookmarkEnd w:id="2"/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oni su dostojni nasljednici,</w:t>
      </w:r>
      <w:bookmarkStart w:id="3" w:name="11"/>
      <w:bookmarkEnd w:id="3"/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 koji će Džennet naslijediti, oni će u njemu vječno boraviti.” 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(Kur</w:t>
      </w:r>
      <w:r w:rsidR="00E65930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'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an, Vjernici, 9-11</w:t>
      </w:r>
      <w:r w:rsidR="00B1079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.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)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spacing w:val="-2"/>
          <w:lang w:val="bs-Latn-BA"/>
        </w:rPr>
        <w:t>Poslanik, sallallahu alejhi ve sellem, je rekao: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1F4E79" w:themeColor="accent1" w:themeShade="80"/>
          <w:spacing w:val="-2"/>
          <w:lang w:val="bs-Latn-BA"/>
        </w:rPr>
        <w:t>„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Ugovor između nas</w:t>
      </w:r>
      <w:r w:rsidR="00424D9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 (vjernika)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 i njih</w:t>
      </w:r>
      <w:r w:rsidR="00424D9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 (nevjernika)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 je namaz,</w:t>
      </w:r>
      <w:r w:rsidR="00424D9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 pa ko ga ostavi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 počinio je nevjerstvo</w:t>
      </w:r>
      <w:r w:rsidRPr="00447D17">
        <w:rPr>
          <w:rFonts w:asciiTheme="majorBidi" w:hAnsiTheme="majorBidi" w:cstheme="majorBidi"/>
          <w:noProof/>
          <w:color w:val="1F4E79" w:themeColor="accent1" w:themeShade="80"/>
          <w:spacing w:val="-2"/>
          <w:lang w:val="bs-Latn-BA"/>
        </w:rPr>
        <w:t>.“</w:t>
      </w:r>
      <w:r w:rsidR="00830B4A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6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Najvažniji farz nakon namaza je zekat, kako Allah, azze ve dželle,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,,A naređeno im je da se samo Allahu klanjaju, da Mu iskreno, kao pravovjerni, vjeru</w:t>
      </w:r>
      <w:r w:rsidR="00C05A61"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ispovijedaju</w:t>
      </w: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>, i da namaz obavljaju, i da zekat udjeljuju; a to je – ispravna vjera.”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(Kur</w:t>
      </w:r>
      <w:r w:rsidR="00E65930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'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an, Dokaz jasni, 5</w:t>
      </w:r>
      <w:r w:rsidR="00D05236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.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)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Uzvišeni kaže: 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  <w:t xml:space="preserve">,,A vi namaz obavljajte i zekat dajite i Poslaniku poslušni budite da bi vam se ukazala milost.” 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(Kur</w:t>
      </w:r>
      <w:r w:rsidR="00E65930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'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an, Svjetlost, 56</w:t>
      </w:r>
      <w:r w:rsidR="00A62CAC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.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)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Allahova Knjiga i sunnet Njegovog Poslanika, sallallahu alejhi ve sellem, upućuju da onaj ko ne daje zekat na svoj imetak bude njime kažnjavan na Sudnjem danu.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Stvar koja po važnosti dolazi odmah na</w:t>
      </w:r>
      <w:r w:rsidR="00601558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kon namaza i zekata jeste post mjeseca r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amazana, i to je jedan od pet stubova na kojim</w:t>
      </w:r>
      <w:r w:rsidR="00601558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 se temelji islam, koji su pomenuti u Poslanikovom, sallallahu alejhi ve sellem, govoru: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lastRenderedPageBreak/>
        <w:t>“Islam je izgrađen na</w:t>
      </w:r>
      <w:r w:rsidR="00084F05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>petero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 xml:space="preserve">: svjedočenju da nema drugog </w:t>
      </w:r>
      <w:r w:rsidR="00601558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>(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>istinskog</w:t>
      </w:r>
      <w:r w:rsidR="00601558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>)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 xml:space="preserve"> boga osim Allaha, i da je Muhammed Njegov rob i poslanik, obavljanju namaza, davanju zekata, obavljanju hadždža i postu </w:t>
      </w:r>
      <w:r w:rsidR="00D05236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  <w:t>amazana.”</w:t>
      </w:r>
      <w:r w:rsidR="00E65930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 w:bidi="ar-EG"/>
        </w:rPr>
        <w:footnoteReference w:id="7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 w:bidi="ar-EG"/>
        </w:rPr>
        <w:t xml:space="preserve">Musliman mora čuvati svoj post i ibadet od onog što mu je Allah  zabranio od govorai djela, jer cilj posta je pokornost Allahu, subhanehu, </w:t>
      </w:r>
      <w:r w:rsidR="00601558" w:rsidRPr="00447D17">
        <w:rPr>
          <w:rFonts w:asciiTheme="majorBidi" w:hAnsiTheme="majorBidi" w:cstheme="majorBidi"/>
          <w:noProof/>
          <w:color w:val="auto"/>
          <w:spacing w:val="-2"/>
          <w:lang w:val="bs-Latn-BA" w:bidi="ar-EG"/>
        </w:rPr>
        <w:t>čuvanje Njegovih granica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 w:bidi="ar-EG"/>
        </w:rPr>
        <w:t>, borba duše protiv strasti u pokornosti njenom Gospodaru, kao i njeno navikavanje na uzdržavanje od onog što je Allah zabranio, a nije cilj posta puko ostavljanje hrane i pića i ostalog što kvari post. Stoga Allahov Poslanik, alejhis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selam, u vjerodostojnom hadisu poručuje: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Emphasis"/>
          <w:rFonts w:asciiTheme="majorBidi" w:hAnsiTheme="majorBidi" w:cstheme="majorBidi"/>
          <w:i w:val="0"/>
          <w:iCs w:val="0"/>
          <w:noProof/>
          <w:color w:val="1F4E79" w:themeColor="accent1" w:themeShade="80"/>
          <w:spacing w:val="-2"/>
          <w:lang w:val="bs-Latn-BA" w:bidi="ar-EG"/>
        </w:rPr>
      </w:pPr>
      <w:r w:rsidRPr="00447D17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pacing w:val="-2"/>
          <w:bdr w:val="none" w:sz="0" w:space="0" w:color="auto" w:frame="1"/>
          <w:shd w:val="clear" w:color="auto" w:fill="FFFFFF"/>
          <w:lang w:val="bs-Latn-BA"/>
        </w:rPr>
        <w:t>„Post je zaštita, i kada jedan od vas bude postio neka ne govori bestidan govor i neka ne viče, a ako ga neko bude psovao ili udarao, neka kaže: 'Ja postim.'”</w:t>
      </w:r>
      <w:r w:rsidR="00E65930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footnoteReference w:id="8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U</w:t>
      </w:r>
      <w:r w:rsidR="00EB348A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 vjerodostojnoj predaji od Poslanika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, sallallahu alejhi ve selam, se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</w:pPr>
      <w:r w:rsidRPr="00447D17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pacing w:val="-2"/>
          <w:shd w:val="clear" w:color="auto" w:fill="FFFFFF"/>
          <w:lang w:val="bs-Latn-BA"/>
        </w:rPr>
        <w:t>„Ko ne ostavi ružan govor</w:t>
      </w:r>
      <w:r w:rsidRPr="00447D17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pacing w:val="-2"/>
          <w:shd w:val="clear" w:color="auto" w:fill="FFFFFF"/>
          <w:lang w:val="bs-Latn-BA"/>
        </w:rPr>
        <w:t> 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shd w:val="clear" w:color="auto" w:fill="FFFFFF"/>
          <w:lang w:val="bs-Latn-BA"/>
        </w:rPr>
        <w:t>i postupanje po njemu, kod Allaha mu ništa ne znači što ostavlja svoje jelo i piće.”</w:t>
      </w:r>
      <w:r w:rsidR="00E65930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shd w:val="clear" w:color="auto" w:fill="FFFFFF"/>
          <w:lang w:val="bs-Latn-BA"/>
        </w:rPr>
        <w:footnoteReference w:id="9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Iz pomenutih tekstova i njima sličnih se saznaje da je postaču obaveza čuvati se svega onog što je 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Uzvišeni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Allah zabranio i da treba voditi brigu o svemu onom čime ga je Allah oba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vezao da čini, i na taj način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može očekivati oprost grijeha i oslobađanje od Vatre, te da njegov post i namaz budu primljeni.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Postoji nekoliko stvari koje su  nepoznate određenom dijelu ljudi: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 w:bidi="ar-EG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spacing w:val="-2"/>
          <w:bdr w:val="none" w:sz="0" w:space="0" w:color="auto" w:frame="1"/>
          <w:shd w:val="clear" w:color="auto" w:fill="FFFFFF"/>
          <w:lang w:val="bs-Latn-BA"/>
        </w:rPr>
        <w:t>-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 Jedna od njih je da je muslimanu obaveza da </w:t>
      </w:r>
      <w:r w:rsidR="00A62CAC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posti vjerujući i nadajući se</w:t>
      </w:r>
      <w:r w:rsidR="00A62CAC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ab/>
        <w:t xml:space="preserve">,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a ne da posti pretvarajući se, niti da posti da bi stekao ugled, ili da posti oponašajući svoju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lastRenderedPageBreak/>
        <w:t xml:space="preserve">porodicu ili svoj narod, već da mu podstrek za post bude njegovo vjerovanje da mu je Allah to obaveznim učinio, i nada da ga za post (ili bilo koji drugi ibadet) 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čeka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nagrada kod n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jegovog Gospodara. Tako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i ibadet u ramazanu (i mimo njega) obavezno obavljati vjerujući i nadajući se nagradi, 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 xml:space="preserve">a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bdr w:val="none" w:sz="0" w:space="0" w:color="auto" w:frame="1"/>
          <w:shd w:val="clear" w:color="auto" w:fill="FFFFFF"/>
          <w:lang w:val="bs-Latn-BA"/>
        </w:rPr>
        <w:t>ne iz nekih drugih poriva. Otuda Allahov Poslanik, sallallahu alejhi ve sellem,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„Ko posti </w:t>
      </w:r>
      <w:r w:rsidR="00D05236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amazan vjerujući i nadajući se nagradi, bit će mu oprošteni (mali) grijesi koje je prethodno počinio. Ko klanja uz </w:t>
      </w:r>
      <w:r w:rsidR="00D05236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amazan (</w:t>
      </w:r>
      <w:r w:rsidR="00084F05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teravih-namaz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) vjerujući i nadajući se nagradi, bit će mu oprošteni (mali) grijesi koje je prethodno počinio. Ko provede noć </w:t>
      </w:r>
      <w:r w:rsidR="00084F05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Lejletul-kadr 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u ibadetu vjerujući i nadajući se nagradi, bit će mu oprošteni (mali) grijesi koje je prethodno počinio.“</w:t>
      </w:r>
      <w:r w:rsidR="00E65930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10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- Od stvari čiji je propis nejasan nekim ljudima je i ono sa čim se postač susreće u toku posta, poput zadobijanja rane, krvarenja iz nosa, povraćanja, ili nehotičnog gutanja vode ili benzina. Sve spomenuto ne kvari post, ali ko namjerno izazove povraćanje njegov post će</w:t>
      </w:r>
      <w:r w:rsidR="00262432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 biti pokvaren, jer u hadisu 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Allahovog Poslanika, sallallahu alejhi ve sellem, stoj</w:t>
      </w:r>
      <w:r w:rsidR="00262432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i: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„Koga nadvlada nagon za povraćanjem, nije dužan napostiti, ali ako namjerno prouzrokuje povraćanje, neka naposti taj dan.”</w:t>
      </w:r>
      <w:r w:rsidR="00E65930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11"/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 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- Također, postač koji zakasni sa kupanjem od dženabeta  do nastupanja zore, kao i žena kada zakasni sa kupanjem od hajza ili nifasa do nastupanja zore, ako vidi 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tragove čistoće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obavezna je zapostiti, i nema smetnje da odloži kupanje nakon nastupanja zore, ali joj nije dozvoljeno da ga odloži do izlaska sunca, već je obavezna kupati se i klanjati </w:t>
      </w:r>
      <w:r w:rsidR="00E65DEC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sabah-namaz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prije izlaska sunca. Isto tako i džunub ne smije odlagati kupanje do nakon izlaska sunca, već je obavezan okupati se i klanjati prije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lastRenderedPageBreak/>
        <w:t xml:space="preserve">izlaska sunca. Muškarcu  je obaveza da požuri sa kupanjem ne bi li klanjao </w:t>
      </w:r>
      <w:r w:rsidR="00E65DEC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sabah-namaz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u džematu. 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- Od stvari koje ne kvare post su: vađenje krvi radi njene analize, nehranjive injekcije. Među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tim, odlaganje pomenutog do akšama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 je preče i predostrožnije, ukoliko je to moguće. Allahov Poslanik, sallallahu alejhi ve sellem,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„Ostavi sumnjivo i prihvati se onog  u šta ne sumnjaš.“</w:t>
      </w:r>
      <w:r w:rsidR="00E65930" w:rsidRPr="00447D17">
        <w:rPr>
          <w:rStyle w:val="FootnoteReferen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footnoteReference w:id="12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Tako</w:t>
      </w:r>
      <w:r w:rsidR="00D05236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đer, Allahov Poslanik,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sallallahu alejhi ve sellem,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„Ko se kloni sumnjivih stvari sačuvao je svoju vjeru i čast.“</w:t>
      </w:r>
      <w:r w:rsidR="00E65930" w:rsidRPr="00447D17">
        <w:rPr>
          <w:rStyle w:val="FootnoteReferen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footnoteReference w:id="13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- Od pitanja manje jasnih jeste i nedostatak smirenosti u namazu, svejedno da li je farz ili nafila namaz, na šta upućuju hadisi Allahovog Poslanika, sallallahu alejhi ve sellem, u kojima stoji da je smirenost sastavni, neizostavni dio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 (rukn)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 namaza, i da namaz  nije ispravan bez smirenosti, a ona se manifestuje u skrušenosti i pribranosti, bez užurbanosti, tako da se svaki pršljen vrati u svoj položaj (pri obavljanju pokreta u namazu). Veliki broj ljudi klanja teravih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rtl/>
          <w:lang w:val="bs-Latn-BA"/>
        </w:rPr>
        <w:t>-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namazu </w:t>
      </w:r>
      <w:r w:rsidR="00D05236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r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amazanu 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ne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misleći o njemu (bivajući odsutni prilikom</w:t>
      </w:r>
      <w:r w:rsidR="000365AE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 klanjanja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), bez smirenosti, pucketajući prste. Ovakav namaz, na ovaj način je neispravan, a njen izvršilac je grješan, a ne nagrađen.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- Od stvari čiji je propis nepoznat pojedincima jeste mišljenje nekih da teravih</w:t>
      </w:r>
      <w:r w:rsidR="000365AE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-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namaz nije dozvoljeno klanjati manje od dvadeset rekata, i da nije dozvoljeno povećati na dvadeset i jedan rekat, ili dvadeset i tri, a sve ovo nije ispravno već je naprotiv greška koja se supro</w:t>
      </w:r>
      <w:r w:rsidR="000365AE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t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stavlja dokazima.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Vjerodostojni hadisi od Allahovog Poslanika, sallallahu alejhi ve sellem, upućuju da u noćnom namazu  postoji  širina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lastRenderedPageBreak/>
        <w:t>u pogledu broja rekata, i da ne post</w:t>
      </w:r>
      <w:r w:rsidR="000365AE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o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ji određena granica u broju  koja se ne smije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  preći, već se prenosi od Poslanika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, sallallahu alejhi ve sellem, da je klanjao u noći jedanaest rekata, ili možda trina</w:t>
      </w:r>
      <w:r w:rsidR="00262432"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 xml:space="preserve">est, ili možda manje od toga u ramazanu i drugim mjesecima. </w:t>
      </w:r>
      <w:r w:rsidRPr="00447D17">
        <w:rPr>
          <w:rStyle w:val="apple-converted-spa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t>Allahov Poslanik, sallallahu alejhi ve sellem, je bio upitan o noćnom namazu, pa je  rekao: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auto"/>
          <w:spacing w:val="-2"/>
          <w:shd w:val="clear" w:color="auto" w:fill="3E76E7"/>
          <w:lang w:val="bs-Latn-BA"/>
        </w:rPr>
      </w:pPr>
      <w:r w:rsidRPr="00447D17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„Dva po dva (rekata), a ako se bojiš da te ne zatekne sabah, onda klanjaj bar jedan (rekat).“</w:t>
      </w:r>
      <w:r w:rsidR="00830B4A" w:rsidRPr="00447D17">
        <w:rPr>
          <w:rStyle w:val="FootnoteReference"/>
          <w:rFonts w:asciiTheme="majorBidi" w:eastAsiaTheme="majorEastAsia" w:hAnsiTheme="majorBidi" w:cstheme="majorBidi"/>
          <w:noProof/>
          <w:color w:val="auto"/>
          <w:spacing w:val="-2"/>
          <w:lang w:val="bs-Latn-BA"/>
        </w:rPr>
        <w:footnoteReference w:id="14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Nije određen tačan broj rekata (noćnog namaza) niti u mjesecu ramazanu niti u drugim  mjesecima, tako da su ashabi, Allah njima bio zadovoljan, u vrijeme Omera, Allah bio zadovoljan njim, ponekada klanjali trinaest rekata, a ponekada jedanaest rekata. Sve to se prenosi od Omera, Allah bio zadovoljan njim, i od ashaba u njegovom vremenu.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Neki od prethodnika su u ramazanu klanjali trideset i šest rekata i </w:t>
      </w:r>
      <w:r w:rsidR="0019421C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vitar-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namaz tri rekata, a neki su klanjali četrdeset i jedan, kako navodi o njima šejhul-islam </w:t>
      </w:r>
      <w:r w:rsidR="006A0E29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Bin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 Tejmije, Allah mu se smilovao, i drugi učeni. Tako</w:t>
      </w:r>
      <w:r w:rsidR="00DB655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đ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er je spomenuo, </w:t>
      </w:r>
      <w:r w:rsidR="00262432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rahimehullah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, da je po pitanju toga slobodan izbor, i spomenuo je, također, da  ko oduži učenje, ruku’u, i sedždu, da je bolje da smanji broj rekata, a ko skrati učenje, ruku’u, i sedždu da je bolje da poveća broj rekata. Ovo je značenje njegovog govora, Allah mu se smilovao.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Tako da ko razmisli o Poslanikovoj, sallallahu alejhi ve sellem, praksi onda je bolji u svemu tome namaz od jeda</w:t>
      </w:r>
      <w:r w:rsidR="00262432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naest ili trinaest rekata, u r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amazanu i u drugim mjesecima, zato što se to slaže sa njegovom, sallallahu alejhi ve sellem, praksom u većini slučajeva, i što je bio blag prema klanjačima i što je to bliže skrušenosti i smirenosti, a ko poveća nema smetnje niti je to pokuđeno.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lastRenderedPageBreak/>
        <w:t xml:space="preserve">Bolje je za onoga ko klanja za imamom u </w:t>
      </w:r>
      <w:r w:rsidR="00DB6551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amazanu da ne završi sa namazom osim sa imamom, zbog govora Allahovog Poslanika, sallallahu alejhi ve sellem, koji kaže: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1F4E79" w:themeColor="accent1" w:themeShade="80"/>
          <w:spacing w:val="-2"/>
          <w:lang w:val="bs-Latn-BA"/>
        </w:rPr>
        <w:t>„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Čovjek koji klanja za imamom sve dok se on ne udalji (završi sa namazom) biće mu upisan noćni namaz (tj. njegova nagrada).“</w:t>
      </w:r>
      <w:r w:rsidR="00830B4A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15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Propisano je muslimanima da se trude u svim vrstama ibadeta u ovom plemenitom mjesecu, od nafile namaza, učenja </w:t>
      </w:r>
      <w:r w:rsidR="00E65930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Kur’an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 sa razmišljanjem o njegovim ajetima, povećanjem činjenja zikra,tesbiha (subhanAllah), tehlila (la ilahe illaAllah), tahmida (elhamdulillah), tekbira (Allahu ek</w:t>
      </w:r>
      <w:r w:rsidR="008D56E5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ber), istigfara (estagfirullah)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, učenje propisanih dova, naređivanje dobra i odvraćanje od zla, pozivanje Allahu Uzvišenom, solidarisanje sa siromašnima, trud u pokornosti roditeljima, spajanje rodbinskih veza, dobročinstvo komšijama, posjete bolesnima, i sličnim vrstama dobrih djela, na osnovu već spomenutih </w:t>
      </w:r>
      <w:r w:rsidR="008D56E5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riječi 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Allahovog Poslanika, sal</w:t>
      </w:r>
      <w:r w:rsidR="008D56E5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lallahu alejhi ve sellem, koji kaže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1F4E79" w:themeColor="accent1" w:themeShade="80"/>
          <w:spacing w:val="-2"/>
          <w:lang w:val="bs-Latn-BA"/>
        </w:rPr>
        <w:t>„...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Allahgleda na vaše natjecanje i ponosi se vama pred Njegovim </w:t>
      </w:r>
      <w:r w:rsidR="001965EE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melecima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, pa se u njemu (</w:t>
      </w:r>
      <w:r w:rsidR="00DB655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amazanu) trudite (da zadovoljite Allaha) pokazati Allahu dobrim, jer doista je nesretnik onaj koji u </w:t>
      </w:r>
      <w:r w:rsidR="00DB6551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amazanu bude lišen Allahove milosti.“</w:t>
      </w:r>
    </w:p>
    <w:p w:rsidR="0089512E" w:rsidRPr="00447D17" w:rsidRDefault="008D56E5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Također se prenosi od Poslanika</w:t>
      </w:r>
      <w:r w:rsidR="0089512E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, sallallahu alejhi ve sellem, da je rekao: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Style w:val="Strong"/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„Ko se Uzvišenom Allahu u njemu (</w:t>
      </w:r>
      <w:r w:rsidR="00C7439D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amazanu) približi kakvim dobročinstvom, tretirat će se kao da je obavio  farz, u nekom drugom mjesecu. Ko obavi strogu obavezu (farz), tretirat će se kao da je obavio sedamdeset farzova u nekom drugom mjesecu.“</w:t>
      </w:r>
      <w:r w:rsidR="00830B4A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16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lastRenderedPageBreak/>
        <w:t xml:space="preserve">I riječi Allahovog Poslanika, sallallahu alejhi ve sellem, u vjerodostojnom hadisu, gdje kaže: </w:t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</w:pP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,,Umra obavljena u </w:t>
      </w:r>
      <w:r w:rsidR="00C7439D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r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amazanu vrijedi koliko hadždž“, 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ili je rekao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„</w:t>
      </w:r>
      <w:r w:rsidR="001965EE"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 xml:space="preserve">hadždž </w:t>
      </w:r>
      <w:r w:rsidRPr="00447D17">
        <w:rPr>
          <w:rFonts w:asciiTheme="majorBidi" w:hAnsiTheme="majorBidi" w:cstheme="majorBidi"/>
          <w:b/>
          <w:bCs/>
          <w:noProof/>
          <w:color w:val="1F4E79" w:themeColor="accent1" w:themeShade="80"/>
          <w:spacing w:val="-2"/>
          <w:lang w:val="bs-Latn-BA"/>
        </w:rPr>
        <w:t>sa mnom“.</w:t>
      </w:r>
      <w:r w:rsidR="00830B4A" w:rsidRPr="00447D17">
        <w:rPr>
          <w:rStyle w:val="FootnoteReference"/>
          <w:rFonts w:asciiTheme="majorBidi" w:hAnsiTheme="majorBidi" w:cstheme="majorBidi"/>
          <w:noProof/>
          <w:color w:val="auto"/>
          <w:spacing w:val="-2"/>
          <w:lang w:val="bs-Latn-BA"/>
        </w:rPr>
        <w:footnoteReference w:id="17"/>
      </w:r>
    </w:p>
    <w:p w:rsidR="0089512E" w:rsidRPr="00447D17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bs-Latn-BA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Mnogo je hadisa i predaja koje upućuju na propisanost natjecanja i takmičenja u svim oblicima dobrih djela u ovom plemenitom mjesecu.</w:t>
      </w:r>
    </w:p>
    <w:p w:rsidR="0089512E" w:rsidRPr="00065B09" w:rsidRDefault="0089512E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auto"/>
          <w:spacing w:val="-2"/>
          <w:lang w:val="pt-BR"/>
        </w:rPr>
      </w:pP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 xml:space="preserve">Molim  Allaha da nas i sve </w:t>
      </w:r>
      <w:r w:rsidR="008D56E5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muslimane uputi na ono čime je z</w:t>
      </w:r>
      <w:r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adovoljan, da primi naš post i namaz, da popravi naše stanje i da nas zajedno sačuva od zabluđujućih iskušenja. Kao što ga molimo da popravi stanje vođa muslimana i da ih ujedini na  istini, On je doista za to kadar.</w:t>
      </w:r>
    </w:p>
    <w:p w:rsidR="005666DC" w:rsidRPr="00447D17" w:rsidRDefault="00B56A4B" w:rsidP="00447D17">
      <w:pPr>
        <w:pStyle w:val="NormalWeb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sz w:val="32"/>
          <w:szCs w:val="32"/>
          <w:lang w:val="bs-Latn-BA"/>
        </w:rPr>
      </w:pPr>
      <w:r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Od Abdul-Aziza </w:t>
      </w:r>
      <w:r w:rsidR="006A0E29" w:rsidRPr="00447D17">
        <w:rPr>
          <w:rFonts w:asciiTheme="majorBidi" w:hAnsiTheme="majorBidi" w:cstheme="majorBidi"/>
          <w:noProof/>
          <w:spacing w:val="-2"/>
          <w:lang w:val="bs-Latn-BA"/>
        </w:rPr>
        <w:t>bin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Abdullaha </w:t>
      </w:r>
      <w:r w:rsidR="006A0E29" w:rsidRPr="00447D17">
        <w:rPr>
          <w:rFonts w:asciiTheme="majorBidi" w:hAnsiTheme="majorBidi" w:cstheme="majorBidi"/>
          <w:noProof/>
          <w:color w:val="auto"/>
          <w:spacing w:val="-2"/>
          <w:lang w:val="bs-Latn-BA"/>
        </w:rPr>
        <w:t>bin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>Baza muslimanima, Allah me</w:t>
      </w:r>
      <w:r w:rsidRPr="00065B09">
        <w:rPr>
          <w:rFonts w:asciiTheme="majorBidi" w:hAnsiTheme="majorBidi" w:cstheme="majorBidi"/>
          <w:noProof/>
          <w:spacing w:val="-2"/>
          <w:lang w:val="pt-BR"/>
        </w:rPr>
        <w:t>ne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 xml:space="preserve"> i njih uputio stazom imana i obdario nas razumijevanjem sunneta i </w:t>
      </w:r>
      <w:r w:rsidR="00E65930" w:rsidRPr="00447D17">
        <w:rPr>
          <w:rFonts w:asciiTheme="majorBidi" w:hAnsiTheme="majorBidi" w:cstheme="majorBidi"/>
          <w:noProof/>
          <w:spacing w:val="-2"/>
          <w:lang w:val="bs-Latn-BA"/>
        </w:rPr>
        <w:t>Kur’an</w:t>
      </w:r>
      <w:r w:rsidR="00C7439D" w:rsidRPr="00447D17">
        <w:rPr>
          <w:rFonts w:asciiTheme="majorBidi" w:hAnsiTheme="majorBidi" w:cstheme="majorBidi"/>
          <w:noProof/>
          <w:spacing w:val="-2"/>
          <w:lang w:val="bs-Latn-BA"/>
        </w:rPr>
        <w:t>a</w:t>
      </w:r>
      <w:r w:rsidRPr="00447D17">
        <w:rPr>
          <w:rFonts w:asciiTheme="majorBidi" w:hAnsiTheme="majorBidi" w:cstheme="majorBidi"/>
          <w:noProof/>
          <w:spacing w:val="-2"/>
          <w:lang w:val="bs-Latn-BA"/>
        </w:rPr>
        <w:t>. Amin.</w:t>
      </w:r>
    </w:p>
    <w:sectPr w:rsidR="005666DC" w:rsidRPr="00447D17" w:rsidSect="005567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788" w:rsidRDefault="00625788" w:rsidP="00E32771">
      <w:pPr>
        <w:spacing w:after="0" w:line="240" w:lineRule="auto"/>
      </w:pPr>
      <w:r>
        <w:separator/>
      </w:r>
    </w:p>
  </w:endnote>
  <w:endnote w:type="continuationSeparator" w:id="0">
    <w:p w:rsidR="00625788" w:rsidRDefault="0062578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B1EF91FA-B3EE-44BF-B448-114FB8622B31}"/>
    <w:embedBold r:id="rId2" w:fontKey="{ABE26AB1-FC92-413B-A951-DDB9A2951464}"/>
    <w:embedItalic r:id="rId3" w:fontKey="{29ED6713-0A94-46AA-80F2-A919BE233727}"/>
    <w:embedBoldItalic r:id="rId4" w:fontKey="{4F302DF4-D351-4EC5-93ED-97F387BC5881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014B189D-7195-48DB-91D4-63FC587BDD0B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D7FCA8BF-F96D-4ABA-BA30-DD5CC0BD617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AAD4981-EF5F-4525-8494-E17CD8129596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F61C029B-D1AA-473F-8DDA-9032A833013C}"/>
    <w:embedBold r:id="rId9" w:fontKey="{2461BFF7-062A-4038-ADB1-FFCA159E6565}"/>
    <w:embedItalic r:id="rId10" w:fontKey="{EF770505-210A-4EED-B0E0-E21EA5026124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1000D970-4C5E-485C-8A16-2AC0204CF9AE}"/>
    <w:embedBold r:id="rId12" w:fontKey="{37CF8156-D0C2-4794-8416-24F4671115F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46B59DE0-54B2-4BB9-973D-B75F88475C8B}"/>
    <w:embedBold r:id="rId14" w:fontKey="{DA4A1402-ECB2-4156-9B1B-42EDD90D97C2}"/>
    <w:embedBoldItalic r:id="rId15" w:fontKey="{4EC8F48E-749C-43F0-9DEE-CB791FD04D06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48CBA579-1EEB-42E5-80BD-59E3C11A3AA7}"/>
    <w:embedBold r:id="rId17" w:fontKey="{3657D854-4214-4B72-92F8-ADD899407F58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30E1C0DB-1D4E-406E-8676-79071C01DF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378" w:rsidRDefault="00051378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94080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51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138" w:rsidRDefault="008221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25788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138" w:rsidRDefault="008221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788" w:rsidRDefault="00625788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625788" w:rsidRDefault="00625788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625788" w:rsidRDefault="00625788" w:rsidP="00223B3B">
      <w:pPr>
        <w:bidi w:val="0"/>
        <w:spacing w:after="0" w:line="240" w:lineRule="auto"/>
      </w:pPr>
    </w:p>
  </w:footnote>
  <w:footnote w:id="2">
    <w:p w:rsidR="0089512E" w:rsidRPr="00447D17" w:rsidRDefault="0089512E" w:rsidP="003628A4">
      <w:pPr>
        <w:pStyle w:val="FootnoteText"/>
        <w:bidi w:val="0"/>
        <w:rPr>
          <w:rFonts w:asciiTheme="majorBidi" w:hAnsiTheme="majorBidi" w:cstheme="majorBidi"/>
          <w:noProof/>
          <w:lang w:val="bs-Latn-BA"/>
        </w:rPr>
      </w:pPr>
      <w:r w:rsidRPr="00447D17">
        <w:rPr>
          <w:rStyle w:val="FootnoteReference"/>
          <w:rFonts w:asciiTheme="majorBidi" w:hAnsiTheme="majorBidi" w:cstheme="majorBidi"/>
          <w:noProof/>
          <w:lang w:val="bs-Latn-BA"/>
        </w:rPr>
        <w:footnoteRef/>
      </w:r>
      <w:r w:rsidR="00E65930" w:rsidRPr="00447D17">
        <w:rPr>
          <w:rFonts w:asciiTheme="majorBidi" w:hAnsiTheme="majorBidi" w:cstheme="majorBidi"/>
          <w:noProof/>
          <w:lang w:val="bs-Latn-BA"/>
        </w:rPr>
        <w:t>Hadis b</w:t>
      </w:r>
      <w:r w:rsidRPr="00447D17">
        <w:rPr>
          <w:rFonts w:asciiTheme="majorBidi" w:hAnsiTheme="majorBidi" w:cstheme="majorBidi"/>
          <w:noProof/>
          <w:lang w:val="bs-Latn-BA"/>
        </w:rPr>
        <w:t>ilježe Tirmizi i Hakim.</w:t>
      </w:r>
    </w:p>
  </w:footnote>
  <w:footnote w:id="3">
    <w:p w:rsidR="0089512E" w:rsidRPr="00447D17" w:rsidRDefault="0089512E" w:rsidP="003628A4">
      <w:pPr>
        <w:pStyle w:val="FootnoteText"/>
        <w:bidi w:val="0"/>
        <w:rPr>
          <w:rFonts w:asciiTheme="majorBidi" w:hAnsiTheme="majorBidi" w:cstheme="majorBidi"/>
          <w:noProof/>
          <w:lang w:val="bs-Latn-BA"/>
        </w:rPr>
      </w:pPr>
      <w:r w:rsidRPr="00447D17">
        <w:rPr>
          <w:rStyle w:val="FootnoteReference"/>
          <w:rFonts w:asciiTheme="majorBidi" w:hAnsiTheme="majorBidi" w:cstheme="majorBidi"/>
          <w:noProof/>
          <w:lang w:val="bs-Latn-BA"/>
        </w:rPr>
        <w:footnoteRef/>
      </w:r>
      <w:r w:rsidR="00E65930" w:rsidRPr="00447D17">
        <w:rPr>
          <w:rFonts w:asciiTheme="majorBidi" w:hAnsiTheme="majorBidi" w:cstheme="majorBidi"/>
          <w:noProof/>
          <w:lang w:val="bs-Latn-BA"/>
        </w:rPr>
        <w:t>Hadis b</w:t>
      </w:r>
      <w:r w:rsidRPr="00447D17">
        <w:rPr>
          <w:rFonts w:asciiTheme="majorBidi" w:hAnsiTheme="majorBidi" w:cstheme="majorBidi"/>
          <w:noProof/>
          <w:lang w:val="bs-Latn-BA"/>
        </w:rPr>
        <w:t>ilježi  Hejsemi u Medžmu'l-Zevaid pripisujući ga Taberaniju.</w:t>
      </w:r>
    </w:p>
  </w:footnote>
  <w:footnote w:id="4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="00485E04" w:rsidRPr="00447D17">
        <w:rPr>
          <w:rFonts w:asciiTheme="majorBidi" w:hAnsiTheme="majorBidi" w:cstheme="majorBidi"/>
          <w:noProof/>
          <w:lang w:val="bs-Latn-BA"/>
        </w:rPr>
        <w:t>Hadis muttefekun alejhi.</w:t>
      </w:r>
    </w:p>
  </w:footnote>
  <w:footnote w:id="5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="00485E04" w:rsidRPr="00447D17">
        <w:rPr>
          <w:rFonts w:asciiTheme="majorBidi" w:hAnsiTheme="majorBidi" w:cstheme="majorBidi"/>
          <w:noProof/>
          <w:lang w:val="bs-Latn-BA"/>
        </w:rPr>
        <w:t>Hadis muttefekun alejhi.</w:t>
      </w:r>
    </w:p>
  </w:footnote>
  <w:footnote w:id="6">
    <w:p w:rsidR="00830B4A" w:rsidRPr="00447D17" w:rsidRDefault="00830B4A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Fonts w:asciiTheme="majorBidi" w:hAnsiTheme="majorBidi" w:cstheme="majorBidi"/>
          <w:noProof/>
          <w:lang w:val="bs-Latn-BA"/>
        </w:rPr>
        <w:t>Hadis bilježe Ahmed i ostali.</w:t>
      </w:r>
    </w:p>
  </w:footnote>
  <w:footnote w:id="7">
    <w:p w:rsidR="00E65930" w:rsidRPr="00447D17" w:rsidRDefault="00E65930" w:rsidP="003628A4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20"/>
          <w:szCs w:val="20"/>
          <w:lang w:val="bs-Latn-BA" w:bidi="ar-EG"/>
        </w:rPr>
      </w:pPr>
      <w:r w:rsidRPr="00447D17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="00830B4A" w:rsidRPr="00447D17">
        <w:rPr>
          <w:rFonts w:asciiTheme="majorBidi" w:hAnsiTheme="majorBidi" w:cstheme="majorBidi"/>
          <w:noProof/>
          <w:color w:val="auto"/>
          <w:sz w:val="20"/>
          <w:szCs w:val="20"/>
          <w:lang w:val="bs-Latn-BA"/>
        </w:rPr>
        <w:t xml:space="preserve">Hadis </w:t>
      </w:r>
      <w:r w:rsidR="00447D17">
        <w:rPr>
          <w:rFonts w:asciiTheme="majorBidi" w:hAnsiTheme="majorBidi" w:cstheme="majorBidi"/>
          <w:noProof/>
          <w:color w:val="auto"/>
          <w:sz w:val="20"/>
          <w:szCs w:val="20"/>
          <w:lang w:val="bs-Latn-BA"/>
        </w:rPr>
        <w:t xml:space="preserve">je </w:t>
      </w:r>
      <w:r w:rsidR="00830B4A" w:rsidRPr="00447D17">
        <w:rPr>
          <w:rFonts w:asciiTheme="majorBidi" w:hAnsiTheme="majorBidi" w:cstheme="majorBidi"/>
          <w:noProof/>
          <w:color w:val="auto"/>
          <w:sz w:val="20"/>
          <w:szCs w:val="20"/>
          <w:lang w:val="bs-Latn-BA"/>
        </w:rPr>
        <w:t>muttefekun alejhi.</w:t>
      </w:r>
    </w:p>
  </w:footnote>
  <w:footnote w:id="8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Fonts w:asciiTheme="majorBidi" w:hAnsiTheme="majorBidi" w:cstheme="majorBidi"/>
          <w:noProof/>
          <w:lang w:val="bs-Latn-BA"/>
        </w:rPr>
        <w:t>Hadis bilježi El-Buhari.</w:t>
      </w:r>
    </w:p>
  </w:footnote>
  <w:footnote w:id="9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Fonts w:asciiTheme="majorBidi" w:hAnsiTheme="majorBidi" w:cstheme="majorBidi"/>
          <w:noProof/>
          <w:lang w:val="bs-Latn-BA"/>
        </w:rPr>
        <w:t>Hadis bilježi El-Buhari.</w:t>
      </w:r>
    </w:p>
  </w:footnote>
  <w:footnote w:id="10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="00830B4A" w:rsidRPr="00447D17">
        <w:rPr>
          <w:rFonts w:asciiTheme="majorBidi" w:hAnsiTheme="majorBidi" w:cstheme="majorBidi"/>
          <w:noProof/>
          <w:lang w:val="bs-Latn-BA"/>
        </w:rPr>
        <w:t>Hadis muttefekun alejhi.</w:t>
      </w:r>
    </w:p>
  </w:footnote>
  <w:footnote w:id="11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Style w:val="apple-converted-space"/>
          <w:rFonts w:asciiTheme="majorBidi" w:eastAsiaTheme="majorEastAsia" w:hAnsiTheme="majorBidi" w:cstheme="majorBidi"/>
          <w:noProof/>
          <w:lang w:val="bs-Latn-BA"/>
        </w:rPr>
        <w:t>Hadis bilježe Ahmed i Ibnu-Madže</w:t>
      </w:r>
      <w:r w:rsidR="00830B4A" w:rsidRPr="00447D17">
        <w:rPr>
          <w:rStyle w:val="apple-converted-space"/>
          <w:rFonts w:asciiTheme="majorBidi" w:eastAsiaTheme="majorEastAsia" w:hAnsiTheme="majorBidi" w:cstheme="majorBidi"/>
          <w:noProof/>
          <w:lang w:val="bs-Latn-BA"/>
        </w:rPr>
        <w:t>.</w:t>
      </w:r>
    </w:p>
  </w:footnote>
  <w:footnote w:id="12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Style w:val="apple-converted-space"/>
          <w:rFonts w:asciiTheme="majorBidi" w:eastAsiaTheme="majorEastAsia" w:hAnsiTheme="majorBidi" w:cstheme="majorBidi"/>
          <w:noProof/>
          <w:lang w:val="bs-Latn-BA"/>
        </w:rPr>
        <w:t>Hadis bilježe Ahmed i ostali.</w:t>
      </w:r>
    </w:p>
  </w:footnote>
  <w:footnote w:id="13">
    <w:p w:rsidR="00E65930" w:rsidRPr="00447D17" w:rsidRDefault="00E65930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="00830B4A" w:rsidRPr="00447D17">
        <w:rPr>
          <w:rStyle w:val="apple-converted-space"/>
          <w:rFonts w:asciiTheme="majorBidi" w:eastAsiaTheme="majorEastAsia" w:hAnsiTheme="majorBidi" w:cstheme="majorBidi"/>
          <w:noProof/>
          <w:lang w:val="bs-Latn-BA"/>
        </w:rPr>
        <w:t>Hadis muttefekun alejhi.</w:t>
      </w:r>
    </w:p>
  </w:footnote>
  <w:footnote w:id="14">
    <w:p w:rsidR="00830B4A" w:rsidRPr="00447D17" w:rsidRDefault="00830B4A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Style w:val="apple-converted-space"/>
          <w:rFonts w:asciiTheme="majorBidi" w:eastAsiaTheme="majorEastAsia" w:hAnsiTheme="majorBidi" w:cstheme="majorBidi"/>
          <w:noProof/>
          <w:lang w:val="bs-Latn-BA"/>
        </w:rPr>
        <w:t>Muttefekun alejhi.</w:t>
      </w:r>
    </w:p>
  </w:footnote>
  <w:footnote w:id="15">
    <w:p w:rsidR="00830B4A" w:rsidRPr="00447D17" w:rsidRDefault="00830B4A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Fonts w:asciiTheme="majorBidi" w:hAnsiTheme="majorBidi" w:cstheme="majorBidi"/>
          <w:noProof/>
          <w:lang w:val="bs-Latn-BA"/>
        </w:rPr>
        <w:t>Bilježe Ahmed i Tirmizi.</w:t>
      </w:r>
    </w:p>
  </w:footnote>
  <w:footnote w:id="16">
    <w:p w:rsidR="00830B4A" w:rsidRPr="00447D17" w:rsidRDefault="00830B4A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Fonts w:asciiTheme="majorBidi" w:hAnsiTheme="majorBidi" w:cstheme="majorBidi"/>
          <w:noProof/>
          <w:lang w:val="bs-Latn-BA"/>
        </w:rPr>
        <w:t>Hadis bilježi Ibn Huzejme.</w:t>
      </w:r>
    </w:p>
  </w:footnote>
  <w:footnote w:id="17">
    <w:p w:rsidR="00830B4A" w:rsidRPr="00447D17" w:rsidRDefault="00830B4A" w:rsidP="003628A4">
      <w:pPr>
        <w:pStyle w:val="FootnoteText"/>
        <w:bidi w:val="0"/>
        <w:rPr>
          <w:rFonts w:asciiTheme="majorBidi" w:hAnsiTheme="majorBidi" w:cstheme="majorBidi"/>
        </w:rPr>
      </w:pPr>
      <w:r w:rsidRPr="00447D17">
        <w:rPr>
          <w:rStyle w:val="FootnoteReference"/>
          <w:rFonts w:asciiTheme="majorBidi" w:hAnsiTheme="majorBidi" w:cstheme="majorBidi"/>
        </w:rPr>
        <w:footnoteRef/>
      </w:r>
      <w:r w:rsidRPr="00447D17">
        <w:rPr>
          <w:rStyle w:val="apple-converted-space"/>
          <w:rFonts w:asciiTheme="majorBidi" w:eastAsiaTheme="majorEastAsia" w:hAnsiTheme="majorBidi" w:cstheme="majorBidi"/>
          <w:noProof/>
          <w:lang w:val="bs-Latn-BA"/>
        </w:rPr>
        <w:t>Hadis muttefekun alejhi.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378" w:rsidRDefault="00625788">
    <w:pPr>
      <w:pStyle w:val="Header"/>
      <w:rPr>
        <w:lang w:bidi="ar-EG"/>
      </w:rPr>
    </w:pPr>
    <w:r>
      <w:rPr>
        <w:noProof/>
      </w:rPr>
      <w:pict>
        <v:group id="_x0000_s2091" style="position:absolute;left:0;text-align:left;margin-left:-12.1pt;margin-top:-23.7pt;width:339.75pt;height:28.95pt;z-index:25169715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92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051378" w:rsidRPr="004E462C" w:rsidRDefault="00051378" w:rsidP="00532470"/>
              </w:txbxContent>
            </v:textbox>
          </v:shape>
          <v:line id="Straight Connector 8" o:spid="_x0000_s2093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9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051378" w:rsidRPr="00A507EE" w:rsidRDefault="00051378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378" w:rsidRDefault="00051378" w:rsidP="00532470">
    <w:pPr>
      <w:tabs>
        <w:tab w:val="center" w:pos="4153"/>
        <w:tab w:val="right" w:pos="8306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378" w:rsidRDefault="00625788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_x0000_s2088" style="position:absolute;left:0;text-align:left;margin-left:-42.55pt;margin-top:-35.45pt;width:408.45pt;height:594.85pt;z-index:251696128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89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9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_x0000_s2085" style="position:absolute;left:0;text-align:left;margin-left:-36.15pt;margin-top:-17.9pt;width:383.6pt;height:23.05pt;z-index:251693056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86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051378" w:rsidRPr="0062751C" w:rsidRDefault="00051378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87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25788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8E6B1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8E6B1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8E6B1A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25788">
    <w:pPr>
      <w:pStyle w:val="Header"/>
    </w:pPr>
    <w:r>
      <w:rPr>
        <w:noProof/>
      </w:rPr>
      <w:pict>
        <v:group id="Group 28" o:spid="_x0000_s2058" style="position:absolute;left:0;text-align:left;margin-left:-32.95pt;margin-top:-24.95pt;width:351.35pt;height:28.45pt;z-index:251684864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1E7AEE" w:rsidRPr="00164B5A" w:rsidRDefault="001E7AEE" w:rsidP="001E7AEE">
                  <w:pPr>
                    <w:bidi w:val="0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</w:pPr>
                  <w:r w:rsidRPr="00164B5A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 xml:space="preserve">Sažetak propisa o </w:t>
                  </w:r>
                  <w:r w:rsidRPr="00164B5A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6"/>
                      <w:szCs w:val="16"/>
                    </w:rPr>
                    <w:t>postu</w:t>
                  </w:r>
                </w:p>
                <w:p w:rsidR="006B4F4B" w:rsidRPr="001E7AEE" w:rsidRDefault="006B4F4B" w:rsidP="001E7AEE">
                  <w:pPr>
                    <w:rPr>
                      <w:szCs w:val="28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8E6B1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8E6B1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A26CF6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9</w:t>
                  </w:r>
                  <w:r w:rsidR="008E6B1A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625788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53076" w:rsidRDefault="000A6307" w:rsidP="00822138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 w:rsidR="00822138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LajG0PhAAAADQ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C29F0"/>
    <w:multiLevelType w:val="hybridMultilevel"/>
    <w:tmpl w:val="70EA27A8"/>
    <w:lvl w:ilvl="0" w:tplc="E33C07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93803"/>
    <w:multiLevelType w:val="hybridMultilevel"/>
    <w:tmpl w:val="367A6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DE36E9"/>
    <w:multiLevelType w:val="hybridMultilevel"/>
    <w:tmpl w:val="C4C8AAC6"/>
    <w:lvl w:ilvl="0" w:tplc="D1EA894C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proofState w:spelling="clean" w:grammar="clean"/>
  <w:defaultTabStop w:val="720"/>
  <w:hyphenationZone w:val="425"/>
  <w:characterSpacingControl w:val="doNotCompress"/>
  <w:hdrShapeDefaults>
    <o:shapedefaults v:ext="edit" spidmax="209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35244"/>
    <w:rsid w:val="000365AE"/>
    <w:rsid w:val="00051378"/>
    <w:rsid w:val="00062DB4"/>
    <w:rsid w:val="00065B09"/>
    <w:rsid w:val="00066B54"/>
    <w:rsid w:val="00076580"/>
    <w:rsid w:val="00084F05"/>
    <w:rsid w:val="000972DB"/>
    <w:rsid w:val="000A53B5"/>
    <w:rsid w:val="000A6307"/>
    <w:rsid w:val="000A6BE0"/>
    <w:rsid w:val="000C2B16"/>
    <w:rsid w:val="000D5816"/>
    <w:rsid w:val="00164B5A"/>
    <w:rsid w:val="0016626E"/>
    <w:rsid w:val="00171C08"/>
    <w:rsid w:val="00184B62"/>
    <w:rsid w:val="00187D3B"/>
    <w:rsid w:val="0019421C"/>
    <w:rsid w:val="001965EE"/>
    <w:rsid w:val="001A0D79"/>
    <w:rsid w:val="001E7AEE"/>
    <w:rsid w:val="001F4E86"/>
    <w:rsid w:val="002013DC"/>
    <w:rsid w:val="002219E3"/>
    <w:rsid w:val="00223B3B"/>
    <w:rsid w:val="0023307B"/>
    <w:rsid w:val="00245529"/>
    <w:rsid w:val="00262432"/>
    <w:rsid w:val="00267C61"/>
    <w:rsid w:val="00270AE8"/>
    <w:rsid w:val="00295385"/>
    <w:rsid w:val="002B2FF1"/>
    <w:rsid w:val="002B662B"/>
    <w:rsid w:val="002C09FA"/>
    <w:rsid w:val="003072B2"/>
    <w:rsid w:val="003151DD"/>
    <w:rsid w:val="00317B3C"/>
    <w:rsid w:val="003238D3"/>
    <w:rsid w:val="00347608"/>
    <w:rsid w:val="00357B1F"/>
    <w:rsid w:val="003628A4"/>
    <w:rsid w:val="0039374F"/>
    <w:rsid w:val="003955EA"/>
    <w:rsid w:val="003A7EF0"/>
    <w:rsid w:val="003B1B3F"/>
    <w:rsid w:val="003E1AC6"/>
    <w:rsid w:val="00424D91"/>
    <w:rsid w:val="00447B55"/>
    <w:rsid w:val="00447D17"/>
    <w:rsid w:val="00485E04"/>
    <w:rsid w:val="00493358"/>
    <w:rsid w:val="004A371D"/>
    <w:rsid w:val="004C1156"/>
    <w:rsid w:val="004C2F52"/>
    <w:rsid w:val="004E2AD6"/>
    <w:rsid w:val="004E38A0"/>
    <w:rsid w:val="004E78EF"/>
    <w:rsid w:val="00556722"/>
    <w:rsid w:val="005666DC"/>
    <w:rsid w:val="00574314"/>
    <w:rsid w:val="00575281"/>
    <w:rsid w:val="0058544F"/>
    <w:rsid w:val="005A2707"/>
    <w:rsid w:val="005A7B37"/>
    <w:rsid w:val="00600CDB"/>
    <w:rsid w:val="00601558"/>
    <w:rsid w:val="0060157E"/>
    <w:rsid w:val="00607546"/>
    <w:rsid w:val="00625788"/>
    <w:rsid w:val="00626D06"/>
    <w:rsid w:val="006536A9"/>
    <w:rsid w:val="00662A2B"/>
    <w:rsid w:val="0069533C"/>
    <w:rsid w:val="006A0E29"/>
    <w:rsid w:val="006B4F4B"/>
    <w:rsid w:val="00712DB5"/>
    <w:rsid w:val="00717FAE"/>
    <w:rsid w:val="0077162A"/>
    <w:rsid w:val="00790C62"/>
    <w:rsid w:val="007E1A8B"/>
    <w:rsid w:val="007E5889"/>
    <w:rsid w:val="007E70EB"/>
    <w:rsid w:val="00814452"/>
    <w:rsid w:val="008210B3"/>
    <w:rsid w:val="00822138"/>
    <w:rsid w:val="00830B4A"/>
    <w:rsid w:val="00853076"/>
    <w:rsid w:val="00855E30"/>
    <w:rsid w:val="00857B96"/>
    <w:rsid w:val="00885CFF"/>
    <w:rsid w:val="0089512E"/>
    <w:rsid w:val="008A5781"/>
    <w:rsid w:val="008B3703"/>
    <w:rsid w:val="008D56E5"/>
    <w:rsid w:val="008D70C8"/>
    <w:rsid w:val="008E2038"/>
    <w:rsid w:val="008E6B1A"/>
    <w:rsid w:val="0090385D"/>
    <w:rsid w:val="00906998"/>
    <w:rsid w:val="00910AF4"/>
    <w:rsid w:val="0094447F"/>
    <w:rsid w:val="00944C90"/>
    <w:rsid w:val="00972C02"/>
    <w:rsid w:val="00992A43"/>
    <w:rsid w:val="009967F9"/>
    <w:rsid w:val="00A016E3"/>
    <w:rsid w:val="00A052E1"/>
    <w:rsid w:val="00A26CF6"/>
    <w:rsid w:val="00A4454C"/>
    <w:rsid w:val="00A507EE"/>
    <w:rsid w:val="00A61E5C"/>
    <w:rsid w:val="00A62CAC"/>
    <w:rsid w:val="00AB1B93"/>
    <w:rsid w:val="00AE0CA2"/>
    <w:rsid w:val="00AF04EA"/>
    <w:rsid w:val="00B04CD2"/>
    <w:rsid w:val="00B10791"/>
    <w:rsid w:val="00B20949"/>
    <w:rsid w:val="00B21534"/>
    <w:rsid w:val="00B3510F"/>
    <w:rsid w:val="00B50A3A"/>
    <w:rsid w:val="00B56A4B"/>
    <w:rsid w:val="00B71399"/>
    <w:rsid w:val="00B820AA"/>
    <w:rsid w:val="00B94F80"/>
    <w:rsid w:val="00BA456F"/>
    <w:rsid w:val="00BC4545"/>
    <w:rsid w:val="00BD190F"/>
    <w:rsid w:val="00BF04A9"/>
    <w:rsid w:val="00C0305A"/>
    <w:rsid w:val="00C03201"/>
    <w:rsid w:val="00C05A61"/>
    <w:rsid w:val="00C37C22"/>
    <w:rsid w:val="00C408EE"/>
    <w:rsid w:val="00C64A00"/>
    <w:rsid w:val="00C72BD4"/>
    <w:rsid w:val="00C7439D"/>
    <w:rsid w:val="00CD4735"/>
    <w:rsid w:val="00D05236"/>
    <w:rsid w:val="00D06CFA"/>
    <w:rsid w:val="00D22760"/>
    <w:rsid w:val="00D46176"/>
    <w:rsid w:val="00D47371"/>
    <w:rsid w:val="00D52DD4"/>
    <w:rsid w:val="00D849A2"/>
    <w:rsid w:val="00D85A5F"/>
    <w:rsid w:val="00DB6551"/>
    <w:rsid w:val="00DC6A8E"/>
    <w:rsid w:val="00DE5862"/>
    <w:rsid w:val="00DF2171"/>
    <w:rsid w:val="00E25D4B"/>
    <w:rsid w:val="00E32771"/>
    <w:rsid w:val="00E3745F"/>
    <w:rsid w:val="00E65930"/>
    <w:rsid w:val="00E65D6B"/>
    <w:rsid w:val="00E65DEC"/>
    <w:rsid w:val="00E75CBE"/>
    <w:rsid w:val="00E834BB"/>
    <w:rsid w:val="00EB348A"/>
    <w:rsid w:val="00EB6A67"/>
    <w:rsid w:val="00EC058C"/>
    <w:rsid w:val="00ED6E55"/>
    <w:rsid w:val="00EE5A20"/>
    <w:rsid w:val="00EF48D5"/>
    <w:rsid w:val="00F22C97"/>
    <w:rsid w:val="00F2420A"/>
    <w:rsid w:val="00F3173B"/>
    <w:rsid w:val="00F80820"/>
    <w:rsid w:val="00FE4B3B"/>
    <w:rsid w:val="00FF0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1"/>
    </o:shapelayout>
  </w:shapeDefaults>
  <w:decimalSymbol w:val="."/>
  <w:listSeparator w:val=","/>
  <w15:docId w15:val="{EDF54387-3285-4DC8-AA03-21530A91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05A"/>
    <w:pPr>
      <w:bidi/>
    </w:pPr>
  </w:style>
  <w:style w:type="paragraph" w:styleId="Heading1">
    <w:name w:val="heading 1"/>
    <w:basedOn w:val="Normal"/>
    <w:link w:val="Heading1Char"/>
    <w:uiPriority w:val="9"/>
    <w:qFormat/>
    <w:rsid w:val="00607546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7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07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75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table" w:styleId="TableGrid">
    <w:name w:val="Table Grid"/>
    <w:basedOn w:val="TableNormal"/>
    <w:uiPriority w:val="3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7546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customStyle="1" w:styleId="GridTable4-Accent11">
    <w:name w:val="Grid Table 4 - Accent 11"/>
    <w:basedOn w:val="TableNormal"/>
    <w:uiPriority w:val="4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07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07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5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0754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07546"/>
    <w:rPr>
      <w:b/>
      <w:bCs/>
    </w:rPr>
  </w:style>
  <w:style w:type="character" w:customStyle="1" w:styleId="apple-converted-space">
    <w:name w:val="apple-converted-space"/>
    <w:basedOn w:val="DefaultParagraphFont"/>
    <w:rsid w:val="0060754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7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7546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607546"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75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54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75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07546"/>
    <w:rPr>
      <w:i/>
      <w:iCs/>
    </w:rPr>
  </w:style>
  <w:style w:type="character" w:customStyle="1" w:styleId="divx11">
    <w:name w:val="divx11"/>
    <w:rsid w:val="00051378"/>
    <w:rPr>
      <w:color w:val="8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427C5-1A37-43AB-8756-64891BA6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11</Pages>
  <Words>2167</Words>
  <Characters>11335</Characters>
  <Application>Microsoft Office Word</Application>
  <DocSecurity>0</DocSecurity>
  <Lines>306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Sažetak propisa o postu</vt:lpstr>
    </vt:vector>
  </TitlesOfParts>
  <Manager/>
  <Company>islamhouse.com</Company>
  <LinksUpToDate>false</LinksUpToDate>
  <CharactersWithSpaces>13409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SAŽETAK PROPISA O POSTU</dc:title>
  <dc:subject>SAŽETAK PROPISA O POSTU</dc:subject>
  <dc:creator>Abdul-Aziz b. Abdullah b. Baz</dc:creator>
  <cp:keywords>SAŽETAK PROPISA O POSTU</cp:keywords>
  <dc:description>SAŽETAK PROPISA O POSTU</dc:description>
  <cp:lastModifiedBy>Mahmoud</cp:lastModifiedBy>
  <cp:revision>39</cp:revision>
  <cp:lastPrinted>2016-06-08T10:57:00Z</cp:lastPrinted>
  <dcterms:created xsi:type="dcterms:W3CDTF">2016-04-26T02:52:00Z</dcterms:created>
  <dcterms:modified xsi:type="dcterms:W3CDTF">2016-06-08T10:57:00Z</dcterms:modified>
  <cp:category/>
</cp:coreProperties>
</file>