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25" w:rsidRPr="00ED1625" w:rsidRDefault="00ED1625" w:rsidP="00ED1625">
      <w:pPr>
        <w:bidi w:val="0"/>
        <w:spacing w:line="276" w:lineRule="auto"/>
        <w:jc w:val="center"/>
        <w:rPr>
          <w:rFonts w:ascii="Gotham Narrow Book" w:hAnsi="Gotham Narrow Book" w:cstheme="majorBidi"/>
          <w:b/>
          <w:bCs/>
          <w:noProof/>
          <w:color w:val="205B83"/>
          <w:sz w:val="40"/>
          <w:szCs w:val="40"/>
          <w:lang w:bidi="ar-EG"/>
        </w:rPr>
      </w:pPr>
      <w:r w:rsidRPr="00ED1625">
        <w:rPr>
          <w:rFonts w:ascii="Gotham Narrow Book" w:hAnsi="Gotham Narrow Book" w:cstheme="majorBidi"/>
          <w:b/>
          <w:bCs/>
          <w:noProof/>
          <w:color w:val="205B83"/>
          <w:sz w:val="40"/>
          <w:szCs w:val="40"/>
          <w:lang w:bidi="ar-EG"/>
        </w:rPr>
        <w:t>Dova prilikom iftarivanja</w:t>
      </w:r>
    </w:p>
    <w:p w:rsidR="00BA4E45" w:rsidRPr="00ED1625" w:rsidRDefault="00ED1625" w:rsidP="00ED1625">
      <w:pPr>
        <w:bidi w:val="0"/>
        <w:spacing w:line="276" w:lineRule="auto"/>
        <w:jc w:val="center"/>
        <w:rPr>
          <w:rFonts w:ascii="Gotham Narrow Book" w:hAnsi="Gotham Narrow Book" w:cstheme="majorBidi"/>
          <w:b/>
          <w:bCs/>
          <w:noProof/>
          <w:color w:val="205B83"/>
          <w:sz w:val="40"/>
          <w:szCs w:val="40"/>
          <w:lang w:bidi="ar-EG"/>
        </w:rPr>
      </w:pPr>
      <w:r w:rsidRPr="00ED1625">
        <w:rPr>
          <w:rFonts w:ascii="Gotham Narrow Book" w:hAnsi="Gotham Narrow Book" w:cstheme="majorBidi" w:hint="cs"/>
          <w:b/>
          <w:bCs/>
          <w:noProof/>
          <w:color w:val="205B83"/>
          <w:sz w:val="40"/>
          <w:szCs w:val="40"/>
          <w:rtl/>
          <w:lang w:val="bs-Latn-BA"/>
        </w:rPr>
        <w:t>دعاء الصائم عند فطره</w:t>
      </w:r>
    </w:p>
    <w:p w:rsidR="00BA4E45" w:rsidRPr="00ED1625" w:rsidRDefault="00BA4E45" w:rsidP="00BA4E4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</w:pP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9189802" wp14:editId="6F8C7B69">
            <wp:simplePos x="0" y="0"/>
            <wp:positionH relativeFrom="margin">
              <wp:align>center</wp:align>
            </wp:positionH>
            <wp:positionV relativeFrom="paragraph">
              <wp:posOffset>170080</wp:posOffset>
            </wp:positionV>
            <wp:extent cx="3249930" cy="476250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 xml:space="preserve">&gt; </w:t>
      </w: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>Bosanski – Bosnian –</w:t>
      </w:r>
      <w:r w:rsidR="00916D78"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 xml:space="preserve"> </w:t>
      </w: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>بوسني</w:t>
      </w: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 xml:space="preserve"> </w:t>
      </w:r>
      <w:r w:rsidRPr="00ED1625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&lt;</w:t>
      </w:r>
    </w:p>
    <w:p w:rsidR="00BA4E45" w:rsidRPr="00ED1625" w:rsidRDefault="00BA4E45" w:rsidP="00BA4E4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val="bs-Latn-BA" w:bidi="ar-EG"/>
        </w:rPr>
      </w:pPr>
      <w:r w:rsidRPr="00ED1625">
        <w:rPr>
          <w:rFonts w:asciiTheme="majorBidi" w:hAnsiTheme="majorBidi" w:cstheme="majorBidi"/>
          <w:noProof/>
          <w:color w:val="5EA1A5"/>
          <w:lang w:val="bs-Latn-BA" w:bidi="ar-EG"/>
        </w:rPr>
        <w:tab/>
      </w:r>
    </w:p>
    <w:p w:rsidR="00ED1625" w:rsidRDefault="00ED1625" w:rsidP="00BA4E45">
      <w:pPr>
        <w:bidi w:val="0"/>
        <w:spacing w:after="0" w:line="276" w:lineRule="auto"/>
        <w:jc w:val="center"/>
        <w:rPr>
          <w:rtl/>
          <w:lang w:val="bs-Latn-BA"/>
        </w:rPr>
      </w:pPr>
    </w:p>
    <w:p w:rsidR="00BA4E45" w:rsidRPr="00ED1625" w:rsidRDefault="00C8246B" w:rsidP="00ED1625">
      <w:pPr>
        <w:bidi w:val="0"/>
        <w:spacing w:after="0" w:line="276" w:lineRule="auto"/>
        <w:jc w:val="center"/>
        <w:rPr>
          <w:rFonts w:ascii="Gotham Narrow Book" w:hAnsi="Gotham Narrow Book"/>
          <w:b/>
          <w:bCs/>
          <w:color w:val="205B83"/>
          <w:sz w:val="40"/>
          <w:szCs w:val="40"/>
          <w:lang w:val="bs-Latn-BA"/>
        </w:rPr>
      </w:pPr>
      <w:hyperlink r:id="rId8" w:history="1">
        <w:r w:rsidR="00BA4E45" w:rsidRPr="00ED1625">
          <w:rPr>
            <w:rStyle w:val="Hyperlink"/>
            <w:rFonts w:ascii="Gotham Narrow Book" w:hAnsi="Gotham Narrow Book"/>
            <w:b/>
            <w:bCs/>
            <w:color w:val="205B83"/>
            <w:sz w:val="40"/>
            <w:szCs w:val="40"/>
            <w:lang w:val="bs-Latn-BA"/>
          </w:rPr>
          <w:t>www.islamqa.info</w:t>
        </w:r>
      </w:hyperlink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ascii="Gotham Narrow Book" w:hAnsi="Gotham Narrow Book" w:cs="KFGQPC Uthman Taha Naskh"/>
          <w:b/>
          <w:bCs/>
          <w:color w:val="205B83"/>
          <w:lang w:val="bs-Latn-BA"/>
        </w:rPr>
      </w:pPr>
      <w:r w:rsidRPr="00ED1625">
        <w:rPr>
          <w:rFonts w:ascii="Gotham Narrow Book" w:hAnsi="Gotham Narrow Book" w:cs="KFGQPC Uthman Taha Naskh"/>
          <w:b/>
          <w:bCs/>
          <w:color w:val="205B83"/>
          <w:rtl/>
          <w:lang w:val="bs-Latn-BA"/>
        </w:rPr>
        <w:t>الإسلام سؤال وجواب</w:t>
      </w:r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ascii="Gotham Narrow Book" w:hAnsi="Gotham Narrow Book" w:cs="KFGQPC Uthman Taha Naskh"/>
          <w:b/>
          <w:bCs/>
          <w:color w:val="205B83"/>
          <w:lang w:val="bs-Latn-BA"/>
        </w:rPr>
      </w:pPr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ascii="Gotham Narrow Book" w:hAnsi="Gotham Narrow Book" w:cstheme="majorBidi"/>
          <w:noProof/>
          <w:color w:val="7F7F7F" w:themeColor="text1" w:themeTint="80"/>
          <w:sz w:val="40"/>
          <w:szCs w:val="40"/>
          <w:lang w:val="bs-Latn-BA" w:bidi="ar-EG"/>
        </w:rPr>
      </w:pPr>
      <w:r w:rsidRPr="00ED1625">
        <w:rPr>
          <w:rFonts w:ascii="Gotham Narrow Book" w:hAnsi="Gotham Narrow Book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7"/>
      </w:r>
      <w:r w:rsidRPr="00ED1625">
        <w:rPr>
          <w:rFonts w:ascii="Gotham Narrow Book" w:hAnsi="Gotham Narrow Book" w:cstheme="majorBidi"/>
          <w:noProof/>
          <w:color w:val="7F7F7F" w:themeColor="text1" w:themeTint="80"/>
          <w:sz w:val="40"/>
          <w:szCs w:val="40"/>
          <w:lang w:val="bs-Latn-BA" w:bidi="ar-EG"/>
        </w:rPr>
        <w:sym w:font="Wingdings" w:char="F099"/>
      </w:r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cstheme="majorBidi"/>
          <w:b/>
          <w:bCs/>
          <w:noProof/>
          <w:color w:val="205B83"/>
          <w:sz w:val="10"/>
          <w:szCs w:val="10"/>
          <w:lang w:val="bs-Latn-BA" w:bidi="ar-EG"/>
        </w:rPr>
      </w:pPr>
    </w:p>
    <w:p w:rsidR="00ED1625" w:rsidRDefault="00ED1625" w:rsidP="00BA4E45">
      <w:pPr>
        <w:bidi w:val="0"/>
        <w:spacing w:after="0" w:line="276" w:lineRule="auto"/>
        <w:jc w:val="center"/>
        <w:rPr>
          <w:rFonts w:ascii="Gotham Narrow Book" w:hAnsi="Gotham Narrow Book" w:cstheme="majorBidi"/>
          <w:b/>
          <w:bCs/>
          <w:noProof/>
          <w:color w:val="205B83"/>
          <w:sz w:val="32"/>
          <w:szCs w:val="32"/>
          <w:rtl/>
          <w:lang w:val="bs-Latn-BA" w:bidi="ar-EG"/>
        </w:rPr>
      </w:pPr>
    </w:p>
    <w:p w:rsidR="00BA4E45" w:rsidRPr="00ED1625" w:rsidRDefault="00BA4E45" w:rsidP="00ED1625">
      <w:pPr>
        <w:bidi w:val="0"/>
        <w:spacing w:after="0" w:line="276" w:lineRule="auto"/>
        <w:jc w:val="center"/>
        <w:rPr>
          <w:rFonts w:ascii="Gotham Narrow Book" w:hAnsi="Gotham Narrow Book" w:cstheme="majorBidi"/>
          <w:b/>
          <w:bCs/>
          <w:noProof/>
          <w:color w:val="205B83"/>
          <w:sz w:val="32"/>
          <w:szCs w:val="32"/>
          <w:lang w:val="bs-Latn-BA" w:bidi="ar-EG"/>
        </w:rPr>
      </w:pPr>
      <w:r w:rsidRPr="00ED1625">
        <w:rPr>
          <w:rFonts w:ascii="Gotham Narrow Book" w:hAnsi="Gotham Narrow Book" w:cstheme="majorBidi"/>
          <w:b/>
          <w:bCs/>
          <w:noProof/>
          <w:color w:val="205B83"/>
          <w:sz w:val="32"/>
          <w:szCs w:val="32"/>
          <w:lang w:val="bs-Latn-BA" w:bidi="ar-EG"/>
        </w:rPr>
        <w:t xml:space="preserve">Prijevod: </w:t>
      </w:r>
    </w:p>
    <w:p w:rsidR="00BA4E45" w:rsidRPr="00ED1625" w:rsidRDefault="00ED1625" w:rsidP="00BA4E45">
      <w:pPr>
        <w:bidi w:val="0"/>
        <w:spacing w:after="0" w:line="276" w:lineRule="auto"/>
        <w:jc w:val="center"/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</w:pPr>
      <w:r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  <w:t>Ervin Sinanović</w:t>
      </w:r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</w:pPr>
    </w:p>
    <w:p w:rsidR="00BA4E45" w:rsidRPr="00ED1625" w:rsidRDefault="00BA4E45" w:rsidP="00BA4E45">
      <w:pPr>
        <w:bidi w:val="0"/>
        <w:spacing w:after="0" w:line="276" w:lineRule="auto"/>
        <w:jc w:val="center"/>
        <w:rPr>
          <w:rFonts w:ascii="Gotham Narrow Book" w:hAnsi="Gotham Narrow Book" w:cstheme="majorBidi"/>
          <w:b/>
          <w:bCs/>
          <w:noProof/>
          <w:color w:val="205B83"/>
          <w:sz w:val="32"/>
          <w:szCs w:val="32"/>
          <w:lang w:val="bs-Latn-BA" w:bidi="ar-EG"/>
        </w:rPr>
      </w:pPr>
      <w:r w:rsidRPr="00ED1625">
        <w:rPr>
          <w:rFonts w:ascii="Gotham Narrow Book" w:hAnsi="Gotham Narrow Book" w:cstheme="majorBidi"/>
          <w:b/>
          <w:bCs/>
          <w:noProof/>
          <w:color w:val="205B83"/>
          <w:sz w:val="32"/>
          <w:szCs w:val="32"/>
          <w:lang w:val="bs-Latn-BA" w:bidi="ar-EG"/>
        </w:rPr>
        <w:t>Recenzija:</w:t>
      </w:r>
    </w:p>
    <w:p w:rsidR="00BA4E45" w:rsidRPr="00ED1625" w:rsidRDefault="00BA4E45" w:rsidP="00ED1625">
      <w:pPr>
        <w:bidi w:val="0"/>
        <w:spacing w:after="0" w:line="276" w:lineRule="auto"/>
        <w:jc w:val="center"/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</w:pPr>
      <w:r w:rsidRPr="00ED1625"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  <w:t xml:space="preserve"> </w:t>
      </w:r>
      <w:r w:rsidR="00ED1625">
        <w:rPr>
          <w:rFonts w:ascii="Gotham Narrow Book" w:hAnsi="Gotham Narrow Book" w:cstheme="majorBidi"/>
          <w:noProof/>
          <w:color w:val="205B83"/>
          <w:sz w:val="32"/>
          <w:szCs w:val="32"/>
          <w:lang w:val="bs-Latn-BA" w:bidi="ar-EG"/>
        </w:rPr>
        <w:t>Begija Sinanović</w:t>
      </w:r>
    </w:p>
    <w:p w:rsidR="00BA4E45" w:rsidRPr="00ED1625" w:rsidRDefault="00ED1625" w:rsidP="00BA4E45">
      <w:pPr>
        <w:spacing w:after="0" w:line="276" w:lineRule="auto"/>
        <w:jc w:val="center"/>
        <w:rPr>
          <w:rStyle w:val="divx11"/>
          <w:rFonts w:ascii="Gotham Narrow Book" w:hAnsi="Gotham Narrow Book"/>
          <w:noProof/>
          <w:color w:val="205B83"/>
          <w:sz w:val="32"/>
          <w:szCs w:val="32"/>
          <w:rtl/>
          <w:lang w:val="bs-Latn-BA"/>
        </w:rPr>
      </w:pPr>
      <w:r>
        <w:rPr>
          <w:rStyle w:val="divx11"/>
          <w:rFonts w:ascii="Gotham Narrow Book" w:hAnsi="Gotham Narrow Book"/>
          <w:noProof/>
          <w:color w:val="205B83"/>
          <w:sz w:val="32"/>
          <w:szCs w:val="32"/>
          <w:lang w:val="bs-Latn-BA"/>
        </w:rPr>
        <w:t>Ersan Grahovac</w:t>
      </w:r>
    </w:p>
    <w:p w:rsidR="00BA4E45" w:rsidRPr="00ED1625" w:rsidRDefault="00BA4E45" w:rsidP="00BA4E45">
      <w:pPr>
        <w:spacing w:after="0" w:line="276" w:lineRule="auto"/>
        <w:jc w:val="center"/>
        <w:rPr>
          <w:rStyle w:val="divx11"/>
          <w:rFonts w:ascii="Gotham Narrow Book" w:hAnsi="Gotham Narrow Book"/>
          <w:noProof/>
          <w:color w:val="205B83"/>
          <w:sz w:val="32"/>
          <w:szCs w:val="32"/>
          <w:lang w:val="bs-Latn-BA"/>
        </w:rPr>
      </w:pPr>
    </w:p>
    <w:p w:rsidR="00ED1625" w:rsidRDefault="00ED1625" w:rsidP="00BA4E45">
      <w:pPr>
        <w:spacing w:after="0" w:line="240" w:lineRule="auto"/>
        <w:jc w:val="center"/>
        <w:rPr>
          <w:rFonts w:ascii="Adobe نسخ Medium" w:hAnsi="Adobe نسخ Medium" w:cs="Adobe نسخ Medium"/>
          <w:b/>
          <w:bCs/>
          <w:noProof/>
          <w:color w:val="205B83"/>
          <w:sz w:val="32"/>
          <w:szCs w:val="32"/>
          <w:rtl/>
          <w:lang w:val="bs-Latn-BA" w:bidi="ar-EG"/>
        </w:rPr>
      </w:pPr>
    </w:p>
    <w:p w:rsidR="00BA4E45" w:rsidRPr="00ED1625" w:rsidRDefault="00BA4E45" w:rsidP="00BA4E45">
      <w:pPr>
        <w:spacing w:after="0" w:line="240" w:lineRule="auto"/>
        <w:jc w:val="center"/>
        <w:rPr>
          <w:rFonts w:ascii="Adobe نسخ Medium" w:hAnsi="Adobe نسخ Medium" w:cs="Adobe نسخ Medium"/>
          <w:noProof/>
          <w:color w:val="205B83"/>
          <w:sz w:val="32"/>
          <w:szCs w:val="32"/>
          <w:lang w:val="bs-Latn-BA" w:bidi="ar-EG"/>
        </w:rPr>
      </w:pPr>
      <w:r w:rsidRPr="00ED1625">
        <w:rPr>
          <w:rFonts w:ascii="Adobe نسخ Medium" w:hAnsi="Adobe نسخ Medium" w:cs="Adobe نسخ Medium"/>
          <w:b/>
          <w:bCs/>
          <w:noProof/>
          <w:color w:val="205B83"/>
          <w:sz w:val="32"/>
          <w:szCs w:val="32"/>
          <w:rtl/>
          <w:lang w:val="bs-Latn-BA" w:bidi="ar-EG"/>
        </w:rPr>
        <w:t>ترجمة:</w:t>
      </w:r>
    </w:p>
    <w:p w:rsidR="00BA4E45" w:rsidRPr="00ED1625" w:rsidRDefault="00ED1625" w:rsidP="00BA4E45">
      <w:pPr>
        <w:spacing w:after="0" w:line="240" w:lineRule="auto"/>
        <w:jc w:val="center"/>
        <w:rPr>
          <w:rFonts w:ascii="Adobe نسخ Medium" w:hAnsi="Adobe نسخ Medium" w:cs="Adobe نسخ Medium"/>
          <w:noProof/>
          <w:color w:val="205B83"/>
          <w:sz w:val="32"/>
          <w:szCs w:val="32"/>
          <w:lang w:val="bs-Latn-BA" w:bidi="ar-EG"/>
        </w:rPr>
      </w:pPr>
      <w:r>
        <w:rPr>
          <w:rFonts w:ascii="Adobe نسخ Medium" w:hAnsi="Adobe نسخ Medium" w:cs="Adobe نسخ Medium" w:hint="cs"/>
          <w:noProof/>
          <w:color w:val="205B83"/>
          <w:sz w:val="32"/>
          <w:szCs w:val="32"/>
          <w:rtl/>
          <w:lang w:val="bs-Latn-BA"/>
        </w:rPr>
        <w:t>أروين سنانوفيتش</w:t>
      </w:r>
    </w:p>
    <w:p w:rsidR="00BA4E45" w:rsidRPr="00ED1625" w:rsidRDefault="00BA4E45" w:rsidP="00BA4E45">
      <w:pPr>
        <w:spacing w:after="0" w:line="240" w:lineRule="auto"/>
        <w:jc w:val="center"/>
        <w:rPr>
          <w:rFonts w:ascii="Adobe نسخ Medium" w:hAnsi="Adobe نسخ Medium" w:cs="Adobe نسخ Medium"/>
          <w:b/>
          <w:bCs/>
          <w:noProof/>
          <w:color w:val="205B83"/>
          <w:sz w:val="32"/>
          <w:szCs w:val="32"/>
          <w:lang w:val="bs-Latn-BA" w:bidi="ar-EG"/>
        </w:rPr>
      </w:pPr>
      <w:r w:rsidRPr="00ED1625">
        <w:rPr>
          <w:rFonts w:ascii="Adobe نسخ Medium" w:hAnsi="Adobe نسخ Medium" w:cs="Adobe نسخ Medium"/>
          <w:b/>
          <w:bCs/>
          <w:noProof/>
          <w:color w:val="205B83"/>
          <w:sz w:val="32"/>
          <w:szCs w:val="32"/>
          <w:rtl/>
          <w:lang w:val="bs-Latn-BA" w:bidi="ar-EG"/>
        </w:rPr>
        <w:t>مراجعة</w:t>
      </w:r>
      <w:r w:rsidRPr="00ED1625">
        <w:rPr>
          <w:rFonts w:ascii="Adobe نسخ Medium" w:hAnsi="Adobe نسخ Medium" w:cs="Adobe نسخ Medium"/>
          <w:noProof/>
          <w:color w:val="205B83"/>
          <w:sz w:val="32"/>
          <w:szCs w:val="32"/>
          <w:rtl/>
          <w:lang w:val="bs-Latn-BA" w:bidi="ar-EG"/>
        </w:rPr>
        <w:t>:</w:t>
      </w:r>
    </w:p>
    <w:p w:rsidR="00BA4E45" w:rsidRPr="00ED1625" w:rsidRDefault="00ED1625" w:rsidP="00BA4E45">
      <w:pPr>
        <w:spacing w:after="0" w:line="240" w:lineRule="auto"/>
        <w:jc w:val="center"/>
        <w:rPr>
          <w:rFonts w:ascii="Adobe نسخ Medium" w:hAnsi="Adobe نسخ Medium" w:cs="Adobe نسخ Medium"/>
          <w:noProof/>
          <w:color w:val="205B83"/>
          <w:sz w:val="32"/>
          <w:szCs w:val="32"/>
          <w:lang w:val="bs-Latn-BA" w:bidi="ar-EG"/>
        </w:rPr>
      </w:pPr>
      <w:r>
        <w:rPr>
          <w:rFonts w:ascii="Adobe نسخ Medium" w:hAnsi="Adobe نسخ Medium" w:cs="Adobe نسخ Medium" w:hint="cs"/>
          <w:noProof/>
          <w:color w:val="205B83"/>
          <w:sz w:val="32"/>
          <w:szCs w:val="32"/>
          <w:rtl/>
          <w:lang w:val="bs-Latn-BA"/>
        </w:rPr>
        <w:t>بقية سنانوفيتش</w:t>
      </w:r>
    </w:p>
    <w:p w:rsidR="00BA4E45" w:rsidRPr="00ED1625" w:rsidRDefault="00ED1625" w:rsidP="00BA4E45">
      <w:pPr>
        <w:spacing w:after="0" w:line="240" w:lineRule="auto"/>
        <w:jc w:val="center"/>
        <w:rPr>
          <w:rFonts w:ascii="Adobe نسخ Medium" w:hAnsi="Adobe نسخ Medium" w:cs="KFGQPC Uthman Taha Naskh"/>
          <w:noProof/>
          <w:color w:val="205B83"/>
          <w:sz w:val="24"/>
          <w:szCs w:val="24"/>
          <w:lang w:val="bs-Latn-BA" w:bidi="ar-EG"/>
        </w:rPr>
      </w:pPr>
      <w:r>
        <w:rPr>
          <w:rStyle w:val="divx11"/>
          <w:rFonts w:ascii="Adobe نسخ Medium" w:hAnsi="Adobe نسخ Medium" w:cs="Adobe نسخ Medium" w:hint="cs"/>
          <w:noProof/>
          <w:color w:val="205B83"/>
          <w:sz w:val="32"/>
          <w:szCs w:val="32"/>
          <w:rtl/>
          <w:lang w:val="bs-Latn-BA"/>
        </w:rPr>
        <w:t>أرسان غراهوفاتس</w:t>
      </w:r>
    </w:p>
    <w:p w:rsidR="00415CED" w:rsidRPr="00ED1625" w:rsidRDefault="00415CED" w:rsidP="00BA4E45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val="bs-Latn-BA" w:bidi="ar-EG"/>
        </w:rPr>
      </w:pPr>
    </w:p>
    <w:p w:rsidR="00ED1625" w:rsidRPr="00ED1625" w:rsidRDefault="00ED1625" w:rsidP="00415CED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val="bs-Latn-BA" w:bidi="ar-EG"/>
        </w:rPr>
      </w:pPr>
    </w:p>
    <w:p w:rsidR="00BA4E45" w:rsidRPr="00ED1625" w:rsidRDefault="00ED1625" w:rsidP="00ED162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  <w:lang w:val="bs-Latn-BA" w:bidi="ar-EG"/>
        </w:rPr>
      </w:pPr>
      <w:r w:rsidRPr="00ED1625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val="bs-Latn-BA" w:bidi="ar-EG"/>
        </w:rPr>
        <w:lastRenderedPageBreak/>
        <w:t>Dova prilikom iftarivanja</w:t>
      </w:r>
    </w:p>
    <w:p w:rsidR="00BA4E45" w:rsidRPr="00ED1625" w:rsidRDefault="00BA4E45" w:rsidP="00BA4E45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lang w:val="bs-Latn-BA"/>
        </w:rPr>
      </w:pPr>
      <w:r w:rsidRPr="00ED1625">
        <w:rPr>
          <w:rFonts w:asciiTheme="majorBidi" w:hAnsiTheme="majorBidi" w:cstheme="majorBidi"/>
          <w:noProof/>
          <w:color w:val="205B83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7B67608E" wp14:editId="47F019B4">
            <wp:simplePos x="0" y="0"/>
            <wp:positionH relativeFrom="margin">
              <wp:align>center</wp:align>
            </wp:positionH>
            <wp:positionV relativeFrom="paragraph">
              <wp:posOffset>9856</wp:posOffset>
            </wp:positionV>
            <wp:extent cx="3219450" cy="307340"/>
            <wp:effectExtent l="0" t="0" r="0" b="0"/>
            <wp:wrapNone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1625">
        <w:rPr>
          <w:rFonts w:asciiTheme="majorBidi" w:hAnsiTheme="majorBidi" w:cstheme="majorBidi"/>
          <w:noProof/>
          <w:color w:val="205B83"/>
          <w:sz w:val="56"/>
          <w:szCs w:val="56"/>
          <w:lang w:val="bs-Latn-BA" w:bidi="ar-EG"/>
        </w:rPr>
        <w:t> </w:t>
      </w:r>
    </w:p>
    <w:p w:rsidR="00ED1625" w:rsidRPr="00ED1625" w:rsidRDefault="00ED1625" w:rsidP="00ED1625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Pitanje: </w:t>
      </w:r>
      <w:r w:rsidR="00696D30">
        <w:rPr>
          <w:rFonts w:asciiTheme="majorBidi" w:hAnsiTheme="majorBidi" w:cstheme="majorBidi"/>
          <w:sz w:val="24"/>
          <w:szCs w:val="24"/>
          <w:lang w:val="bs-Latn-BA"/>
        </w:rPr>
        <w:t>K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>oju ćemo dovu proučiti</w:t>
      </w:r>
      <w:r w:rsidR="00696D30">
        <w:rPr>
          <w:rFonts w:asciiTheme="majorBidi" w:hAnsiTheme="majorBidi" w:cstheme="majorBidi"/>
          <w:sz w:val="24"/>
          <w:szCs w:val="24"/>
          <w:lang w:val="bs-Latn-BA"/>
        </w:rPr>
        <w:t xml:space="preserve"> prilikom iftarivanja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>?</w:t>
      </w:r>
    </w:p>
    <w:p w:rsidR="00ED1625" w:rsidRPr="00ED1625" w:rsidRDefault="00ED1625" w:rsidP="00ED1625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Odgovor: 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Sva hvala pripada Allahu.</w:t>
      </w:r>
    </w:p>
    <w:p w:rsidR="00ED1625" w:rsidRPr="00ED1625" w:rsidRDefault="00ED1625" w:rsidP="00ED1625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D1625">
        <w:rPr>
          <w:rFonts w:asciiTheme="majorBidi" w:hAnsiTheme="majorBidi" w:cstheme="majorBidi"/>
          <w:sz w:val="24"/>
          <w:szCs w:val="24"/>
          <w:lang w:val="bs-Latn-BA"/>
        </w:rPr>
        <w:t>Prenosi se od Omera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radijallahu ‘anhu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da je Poslanik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sallahu alejhi ve sellem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učio sljedeću dovu prilikom iftarivanja: „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Zeheb-z-zame'u veb-telleti-l-'uruku ve sebet-l-edžru in ša Allah / </w:t>
      </w:r>
      <w:r w:rsidRPr="00ED162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ذهب الظمأ وابتلت العروق وثبت الأجر إن شاء الله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/ Nestala je žeđ, natopile</w:t>
      </w:r>
      <w:r w:rsidR="007A396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su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se žile, a nagrada je osigurana</w:t>
      </w:r>
      <w:r w:rsidR="007A3961">
        <w:rPr>
          <w:rFonts w:asciiTheme="majorBidi" w:hAnsiTheme="majorBidi" w:cstheme="majorBidi"/>
          <w:b/>
          <w:bCs/>
          <w:sz w:val="24"/>
          <w:szCs w:val="24"/>
          <w:lang w:val="bs-Latn-BA"/>
        </w:rPr>
        <w:t>,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ako Allah da.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Pr="00ED1625">
        <w:rPr>
          <w:rStyle w:val="FootnoteReference"/>
          <w:rFonts w:asciiTheme="majorBidi" w:hAnsiTheme="majorBidi" w:cstheme="majorBidi"/>
          <w:sz w:val="24"/>
          <w:szCs w:val="24"/>
          <w:lang w:val="bs-Latn-BA"/>
        </w:rPr>
        <w:footnoteReference w:id="2"/>
      </w:r>
    </w:p>
    <w:p w:rsidR="00ED1625" w:rsidRPr="00ED1625" w:rsidRDefault="00ED1625" w:rsidP="007A3961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D1625">
        <w:rPr>
          <w:rFonts w:asciiTheme="majorBidi" w:hAnsiTheme="majorBidi" w:cstheme="majorBidi"/>
          <w:sz w:val="24"/>
          <w:szCs w:val="24"/>
          <w:lang w:val="bs-Latn-BA"/>
        </w:rPr>
        <w:t>Što se tiče dove: „</w:t>
      </w:r>
      <w:r w:rsidR="007A3961">
        <w:rPr>
          <w:rFonts w:asciiTheme="majorBidi" w:hAnsiTheme="majorBidi" w:cstheme="majorBidi"/>
          <w:b/>
          <w:bCs/>
          <w:sz w:val="24"/>
          <w:szCs w:val="24"/>
          <w:lang w:val="bs-Latn-BA"/>
        </w:rPr>
        <w:t>Allahumme leke sumtu ve 'ala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rizkike eftartu / </w:t>
      </w:r>
      <w:r w:rsidRPr="00ED162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اللهم لك صمت وعلى رزقك أفطرت</w:t>
      </w:r>
      <w:r w:rsidRPr="00ED162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/ Gospodaru tebi postih i iz tvoga se obilja iftarim.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“, bilježi je Ebu-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Davud, br. 2358., i to je mursel hadis, što znači da je slab. Vidjeti: </w:t>
      </w:r>
      <w:r w:rsidR="007A3961">
        <w:rPr>
          <w:rFonts w:asciiTheme="majorBidi" w:hAnsiTheme="majorBidi" w:cstheme="majorBidi"/>
          <w:i/>
          <w:iCs/>
          <w:sz w:val="24"/>
          <w:szCs w:val="24"/>
          <w:lang w:val="bs-Latn-BA"/>
        </w:rPr>
        <w:t>Da'ifu suneni Ebi-</w:t>
      </w:r>
      <w:r w:rsidRPr="00ED1625">
        <w:rPr>
          <w:rFonts w:asciiTheme="majorBidi" w:hAnsiTheme="majorBidi" w:cstheme="majorBidi"/>
          <w:i/>
          <w:iCs/>
          <w:sz w:val="24"/>
          <w:szCs w:val="24"/>
          <w:lang w:val="bs-Latn-BA"/>
        </w:rPr>
        <w:t>Davud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, br. 510., od šejha 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>l-Albanija.</w:t>
      </w:r>
    </w:p>
    <w:p w:rsidR="00ED1625" w:rsidRPr="00ED1625" w:rsidRDefault="00ED1625" w:rsidP="007A3961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Dova poslije nekog obreda ima jako uporište u šerijatu, poput dove poslije namaza, ili dova poslije okončanja hadžskih obreda, 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 xml:space="preserve">kao i 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>nakon ispoštenog dana. Također, Allah u Kur'anu podstiče Svoje robove na činjenje dove,</w:t>
      </w:r>
      <w:r w:rsidR="007A3961">
        <w:rPr>
          <w:rFonts w:asciiTheme="majorBidi" w:hAnsiTheme="majorBidi" w:cstheme="majorBidi"/>
          <w:sz w:val="24"/>
          <w:szCs w:val="24"/>
          <w:lang w:val="bs-Latn-BA"/>
        </w:rPr>
        <w:t xml:space="preserve"> a</w:t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ajet koji nas podtiče na dovu nalazi se između ajeta o postu: </w:t>
      </w:r>
      <w:r w:rsidRPr="00ED1625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A kad te robovi Moji za Mene upitaju, Ja sam, sigurno, blizu: odazivam se molbi molitelja kad Me zamoli. Zato neka oni pozivu Mome udovolje i neka vjeruju u Mene, da bi bili na Pravome putu!</w:t>
      </w:r>
      <w:r w:rsidRPr="00ED1625">
        <w:rPr>
          <w:rStyle w:val="FootnoteReference"/>
          <w:rFonts w:asciiTheme="majorBidi" w:hAnsiTheme="majorBidi" w:cstheme="majorBidi"/>
          <w:sz w:val="24"/>
          <w:szCs w:val="24"/>
          <w:lang w:val="bs-Latn-BA"/>
        </w:rPr>
        <w:footnoteReference w:id="3"/>
      </w:r>
      <w:r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Ovaj ajet je jasan pokazatelj značaja dove u ovome blagoslovljenom mjesecu.</w:t>
      </w:r>
    </w:p>
    <w:p w:rsidR="005666DC" w:rsidRPr="00ED1625" w:rsidRDefault="007A3961" w:rsidP="007A3961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Šejhu-l-islam Ibn-</w:t>
      </w:r>
      <w:r w:rsidR="00ED1625"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Tejmije je rekao: „Uzvišeni Allah nas obavještava da je On blizu Svojih robova, i da se odaziva molitelju kada Ga doziva. Ovo je obavještenje o tome da je Allah njihov jedini Gospodar, i da im daje ono što traže i dove im uslišava. Ko god se okrene Allahu u dovi time je ukazao na svoj iman u Njegovu jedinstvenost u gospodarenju. Nakon toga, Allah ljudima naređuje dvije stvari pa kaže: </w:t>
      </w:r>
      <w:r w:rsidR="00ED1625" w:rsidRPr="00ED1625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Zato neka oni pozivu Mome udovolje i neka vjeruju u Mene, da bi bili na Pravome putu!</w:t>
      </w:r>
      <w:r w:rsidR="00ED1625"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Prva stvar je da se pokore Njegovoj naredbi obožavanja samo Njega i traženja pomoći samo od Njega. Druga stvar </w:t>
      </w:r>
      <w:r>
        <w:rPr>
          <w:rFonts w:asciiTheme="majorBidi" w:hAnsiTheme="majorBidi" w:cstheme="majorBidi"/>
          <w:sz w:val="24"/>
          <w:szCs w:val="24"/>
          <w:lang w:val="bs-Latn-BA"/>
        </w:rPr>
        <w:t>je</w:t>
      </w:r>
      <w:r w:rsidR="00ED1625" w:rsidRPr="00ED1625">
        <w:rPr>
          <w:rFonts w:asciiTheme="majorBidi" w:hAnsiTheme="majorBidi" w:cstheme="majorBidi"/>
          <w:sz w:val="24"/>
          <w:szCs w:val="24"/>
          <w:lang w:val="bs-Latn-BA"/>
        </w:rPr>
        <w:t xml:space="preserve"> iman u Njegovu jedinstvenost u gospodarenju i božanstvenosti. Zato su neki učenjaci </w:t>
      </w:r>
      <w:r w:rsidR="00ED1625" w:rsidRPr="00ED1625"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rekli: 'Uzrok uslišanja dove je ispravno vjerovanje i potpuna pokornost, jer je na kraju ajeta došlo: </w:t>
      </w:r>
      <w:r w:rsidR="00ED1625" w:rsidRPr="00ED1625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Zato neka oni pozivu Mome udovolje i neka vjeruju u Mene, da bi bili na Pravome putu!</w:t>
      </w:r>
      <w:r w:rsidR="00ED1625" w:rsidRPr="00ED1625">
        <w:rPr>
          <w:rFonts w:asciiTheme="majorBidi" w:hAnsiTheme="majorBidi" w:cstheme="majorBidi"/>
          <w:sz w:val="24"/>
          <w:szCs w:val="24"/>
          <w:lang w:val="bs-Latn-BA"/>
        </w:rPr>
        <w:t>'“</w:t>
      </w:r>
      <w:r w:rsidR="00ED1625" w:rsidRPr="00ED1625">
        <w:rPr>
          <w:rStyle w:val="FootnoteReference"/>
          <w:rFonts w:asciiTheme="majorBidi" w:hAnsiTheme="majorBidi" w:cstheme="majorBidi"/>
          <w:sz w:val="24"/>
          <w:szCs w:val="24"/>
          <w:lang w:val="bs-Latn-BA"/>
        </w:rPr>
        <w:footnoteReference w:id="4"/>
      </w:r>
    </w:p>
    <w:sectPr w:rsidR="005666DC" w:rsidRPr="00ED1625" w:rsidSect="00CF6C11">
      <w:headerReference w:type="even" r:id="rId10"/>
      <w:headerReference w:type="default" r:id="rId11"/>
      <w:footerReference w:type="default" r:id="rId12"/>
      <w:headerReference w:type="first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6B" w:rsidRDefault="00C8246B" w:rsidP="00E32771">
      <w:pPr>
        <w:spacing w:after="0" w:line="240" w:lineRule="auto"/>
      </w:pPr>
      <w:r>
        <w:separator/>
      </w:r>
    </w:p>
  </w:endnote>
  <w:endnote w:type="continuationSeparator" w:id="0">
    <w:p w:rsidR="00C8246B" w:rsidRDefault="00C8246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B600B70-9241-4A75-99C5-49B135CE7800}"/>
    <w:embedBold r:id="rId2" w:fontKey="{C8CB2845-9E55-435A-80D3-0C3599609907}"/>
    <w:embedItalic r:id="rId3" w:fontKey="{47E47C16-0BF9-4206-9891-6952B711A1FA}"/>
    <w:embedBoldItalic r:id="rId4" w:fontKey="{9206FA94-9601-4E6C-B23E-0A7AC4CA5A0F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1B035A1F-7A26-43F5-9735-C5770331B768}"/>
    <w:embedBold r:id="rId6" w:fontKey="{B0420A6C-AAA2-4AE9-AAC8-38FFDC9157B6}"/>
    <w:embedItalic r:id="rId7" w:fontKey="{4A60C5E7-C824-4CEA-9F28-C9F2BF3C348D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8" w:fontKey="{17EC957D-9347-4283-B1CB-177D1AE510B4}"/>
    <w:embedBold r:id="rId9" w:fontKey="{8F3D3B88-0879-45C8-B795-09B1D9F5D7F7}"/>
    <w:embedItalic r:id="rId10" w:fontKey="{EB6F88B8-7607-4F4D-B96D-8D4EABF943A3}"/>
    <w:embedBoldItalic r:id="rId11" w:fontKey="{DAFD5C43-80BA-44CA-BA1D-974A4897D7F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01E37B8E-0CBE-460B-8B0C-03F42D350A17}"/>
  </w:font>
  <w:font w:name="Adobe نسخ Medium">
    <w:altName w:val="Arial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2637277B-C6CC-4589-BBBB-45475D774218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58514501-14D7-4754-80FF-594ECF1A29E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6B" w:rsidRDefault="00C8246B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8246B" w:rsidRDefault="00C8246B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8246B" w:rsidRDefault="00C8246B" w:rsidP="00223B3B">
      <w:pPr>
        <w:bidi w:val="0"/>
        <w:spacing w:after="0" w:line="240" w:lineRule="auto"/>
      </w:pPr>
    </w:p>
  </w:footnote>
  <w:footnote w:id="2">
    <w:p w:rsidR="00ED1625" w:rsidRPr="00ED1625" w:rsidRDefault="00ED1625" w:rsidP="007A3961">
      <w:pPr>
        <w:pStyle w:val="FootnoteText"/>
        <w:bidi w:val="0"/>
        <w:jc w:val="both"/>
        <w:rPr>
          <w:rFonts w:ascii="Times New Roman" w:hAnsi="Times New Roman" w:cs="Times New Roman"/>
          <w:lang w:val="bs-Latn-BA"/>
        </w:rPr>
      </w:pPr>
      <w:r w:rsidRPr="00ED1625">
        <w:rPr>
          <w:rStyle w:val="FootnoteReference"/>
          <w:lang w:val="bs-Latn-BA"/>
        </w:rPr>
        <w:footnoteRef/>
      </w:r>
      <w:r w:rsidR="007A3961">
        <w:rPr>
          <w:lang w:val="bs-Latn-BA"/>
        </w:rPr>
        <w:t xml:space="preserve"> Bilježe Ebu-</w:t>
      </w:r>
      <w:r w:rsidRPr="00ED1625">
        <w:rPr>
          <w:lang w:val="bs-Latn-BA"/>
        </w:rPr>
        <w:t>Davud, br. 235</w:t>
      </w:r>
      <w:r w:rsidR="007A3961">
        <w:rPr>
          <w:lang w:val="bs-Latn-BA"/>
        </w:rPr>
        <w:t>7., i Ed-Darekutni, br. 25. Ibn-</w:t>
      </w:r>
      <w:r w:rsidRPr="00ED1625">
        <w:rPr>
          <w:lang w:val="bs-Latn-BA"/>
        </w:rPr>
        <w:t xml:space="preserve">Hadžer u svom djelu </w:t>
      </w:r>
      <w:r w:rsidRPr="00ED1625">
        <w:rPr>
          <w:i/>
          <w:iCs/>
          <w:lang w:val="bs-Latn-BA"/>
        </w:rPr>
        <w:t xml:space="preserve">Et-telhisu el-habir, </w:t>
      </w:r>
      <w:r w:rsidRPr="00ED1625">
        <w:rPr>
          <w:lang w:val="bs-Latn-BA"/>
        </w:rPr>
        <w:t>2/202., kaže: „Ed-Darekutni kaže: 'Ovaj hadis je dobar (hasen).'“</w:t>
      </w:r>
    </w:p>
  </w:footnote>
  <w:footnote w:id="3">
    <w:p w:rsidR="00ED1625" w:rsidRPr="00ED1625" w:rsidRDefault="00ED1625" w:rsidP="007A3961">
      <w:pPr>
        <w:pStyle w:val="FootnoteText"/>
        <w:bidi w:val="0"/>
        <w:jc w:val="both"/>
        <w:rPr>
          <w:lang w:val="bs-Latn-BA"/>
        </w:rPr>
      </w:pPr>
      <w:r w:rsidRPr="00ED1625">
        <w:rPr>
          <w:rStyle w:val="FootnoteReference"/>
          <w:lang w:val="bs-Latn-BA"/>
        </w:rPr>
        <w:footnoteRef/>
      </w:r>
      <w:r w:rsidRPr="00ED1625">
        <w:rPr>
          <w:lang w:val="bs-Latn-BA"/>
        </w:rPr>
        <w:t xml:space="preserve"> </w:t>
      </w:r>
      <w:r w:rsidRPr="00ED1625">
        <w:rPr>
          <w:lang w:val="bs-Latn-BA"/>
        </w:rPr>
        <w:t>El-B</w:t>
      </w:r>
      <w:r w:rsidR="007A3961">
        <w:rPr>
          <w:lang w:val="bs-Latn-BA"/>
        </w:rPr>
        <w:t>ek</w:t>
      </w:r>
      <w:r w:rsidRPr="00ED1625">
        <w:rPr>
          <w:lang w:val="bs-Latn-BA"/>
        </w:rPr>
        <w:t>ara, 186.</w:t>
      </w:r>
    </w:p>
  </w:footnote>
  <w:footnote w:id="4">
    <w:p w:rsidR="00ED1625" w:rsidRPr="00ED1625" w:rsidRDefault="00ED1625" w:rsidP="007A3961">
      <w:pPr>
        <w:pStyle w:val="FootnoteText"/>
        <w:bidi w:val="0"/>
        <w:jc w:val="both"/>
        <w:rPr>
          <w:lang w:val="bs-Latn-BA"/>
        </w:rPr>
      </w:pPr>
      <w:r w:rsidRPr="00ED1625">
        <w:rPr>
          <w:rStyle w:val="FootnoteReference"/>
          <w:lang w:val="bs-Latn-BA"/>
        </w:rPr>
        <w:footnoteRef/>
      </w:r>
      <w:r w:rsidR="007A3961">
        <w:rPr>
          <w:lang w:val="bs-Latn-BA"/>
        </w:rPr>
        <w:t xml:space="preserve"> Vidjeti: </w:t>
      </w:r>
      <w:r w:rsidR="007A3961">
        <w:rPr>
          <w:lang w:val="bs-Latn-BA"/>
        </w:rPr>
        <w:t>Ibn-</w:t>
      </w:r>
      <w:bookmarkStart w:id="0" w:name="_GoBack"/>
      <w:bookmarkEnd w:id="0"/>
      <w:r w:rsidRPr="00ED1625">
        <w:rPr>
          <w:lang w:val="bs-Latn-BA"/>
        </w:rPr>
        <w:t xml:space="preserve">Tejmijje, </w:t>
      </w:r>
      <w:r w:rsidRPr="00ED1625">
        <w:rPr>
          <w:i/>
          <w:iCs/>
          <w:lang w:val="bs-Latn-BA"/>
        </w:rPr>
        <w:t>Medžmu'ul-fetava</w:t>
      </w:r>
      <w:r w:rsidRPr="00ED1625">
        <w:rPr>
          <w:lang w:val="bs-Latn-BA"/>
        </w:rPr>
        <w:t>, 14/33.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-419839</wp:posOffset>
              </wp:positionH>
              <wp:positionV relativeFrom="paragraph">
                <wp:posOffset>-259146</wp:posOffset>
              </wp:positionV>
              <wp:extent cx="5201816" cy="349097"/>
              <wp:effectExtent l="0" t="133350" r="18415" b="10858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349097"/>
                        <a:chOff x="0" y="51029"/>
                        <a:chExt cx="4462145" cy="299720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10728" y="51029"/>
                          <a:ext cx="2159722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BA4E45" w:rsidRDefault="00ED1625" w:rsidP="00BA4E45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ED162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bs-Latn-BA" w:bidi="ar-EG"/>
                              </w:rPr>
                              <w:t>Dova prilikom iftarivanja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8992" y="51091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7A3961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74321" y="71828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3.05pt;margin-top:-20.4pt;width:409.6pt;height:27.5pt;z-index:251684864;mso-width-relative:margin;mso-height-relative:margin" coordorigin=",510" coordsize="44621,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107;top:510;width:21597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6B4F4B" w:rsidRPr="00BA4E45" w:rsidRDefault="00ED1625" w:rsidP="00BA4E45">
                      <w:pPr>
                        <w:bidi w:val="0"/>
                        <w:spacing w:line="240" w:lineRule="auto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  <w:r w:rsidRPr="00ED162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1F4E79" w:themeColor="accent1" w:themeShade="80"/>
                          <w:sz w:val="32"/>
                          <w:szCs w:val="32"/>
                          <w:lang w:val="bs-Latn-BA" w:bidi="ar-EG"/>
                        </w:rPr>
                        <w:t>Dova prilikom iftarivanja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89;top:510;width:7982;height:261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7A3961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743;top:718;width:7524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A021C5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Fzt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oAuDZ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T8Fzt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D85A5F" w:rsidRPr="00853076" w:rsidRDefault="000A6307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A021C5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2763DF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MOC/6blAgAA8AgAAA4AAAAAAAAAAAAA&#10;AAAAPAIAAGRycy9lMm9Eb2MueG1sUEsBAi0AFAAGAAgAAAAhABmUu8nDAAAApwEAABkAAAAAAAAA&#10;AAAAAAAATQUAAGRycy9fcmVscy9lMm9Eb2MueG1sLnJlbHNQSwECLQAUAAYACAAAACEATR51f+MA&#10;AAANAQAADwAAAAAAAAAAAAAAAABH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95CE3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32910"/>
    <w:rsid w:val="00347608"/>
    <w:rsid w:val="00357B1F"/>
    <w:rsid w:val="003906F7"/>
    <w:rsid w:val="003E1AC6"/>
    <w:rsid w:val="00415CED"/>
    <w:rsid w:val="00447B55"/>
    <w:rsid w:val="004548CF"/>
    <w:rsid w:val="00466564"/>
    <w:rsid w:val="004671EE"/>
    <w:rsid w:val="004C1156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60157E"/>
    <w:rsid w:val="00626D06"/>
    <w:rsid w:val="00662A2B"/>
    <w:rsid w:val="0067182F"/>
    <w:rsid w:val="0069533C"/>
    <w:rsid w:val="00696D30"/>
    <w:rsid w:val="006B4F4B"/>
    <w:rsid w:val="00717FAE"/>
    <w:rsid w:val="00742BE0"/>
    <w:rsid w:val="0076729A"/>
    <w:rsid w:val="0077162A"/>
    <w:rsid w:val="0077680D"/>
    <w:rsid w:val="00790C62"/>
    <w:rsid w:val="007A3961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1079"/>
    <w:rsid w:val="008E2038"/>
    <w:rsid w:val="008F371A"/>
    <w:rsid w:val="0090385D"/>
    <w:rsid w:val="00910AF4"/>
    <w:rsid w:val="00916D78"/>
    <w:rsid w:val="00944C90"/>
    <w:rsid w:val="00951495"/>
    <w:rsid w:val="00952D95"/>
    <w:rsid w:val="009967F9"/>
    <w:rsid w:val="009B112A"/>
    <w:rsid w:val="00A021C5"/>
    <w:rsid w:val="00A052E1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A4E45"/>
    <w:rsid w:val="00BD190F"/>
    <w:rsid w:val="00BF04A9"/>
    <w:rsid w:val="00C03201"/>
    <w:rsid w:val="00C31855"/>
    <w:rsid w:val="00C37C22"/>
    <w:rsid w:val="00C408EE"/>
    <w:rsid w:val="00C72BD4"/>
    <w:rsid w:val="00C8246B"/>
    <w:rsid w:val="00C83A48"/>
    <w:rsid w:val="00CD4735"/>
    <w:rsid w:val="00CF6C11"/>
    <w:rsid w:val="00D06CFA"/>
    <w:rsid w:val="00D46176"/>
    <w:rsid w:val="00D849A2"/>
    <w:rsid w:val="00D85A5F"/>
    <w:rsid w:val="00DC6A8E"/>
    <w:rsid w:val="00DE5862"/>
    <w:rsid w:val="00E25D4B"/>
    <w:rsid w:val="00E32771"/>
    <w:rsid w:val="00E3745F"/>
    <w:rsid w:val="00E710AA"/>
    <w:rsid w:val="00EB6A67"/>
    <w:rsid w:val="00ED1625"/>
    <w:rsid w:val="00EE5A20"/>
    <w:rsid w:val="00F12059"/>
    <w:rsid w:val="00F2420A"/>
    <w:rsid w:val="00F2570D"/>
    <w:rsid w:val="00F3173B"/>
    <w:rsid w:val="00F80820"/>
    <w:rsid w:val="00F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F6571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4E45"/>
    <w:rPr>
      <w:color w:val="0563C1" w:themeColor="hyperlink"/>
      <w:u w:val="single"/>
    </w:rPr>
  </w:style>
  <w:style w:type="character" w:customStyle="1" w:styleId="divx11">
    <w:name w:val="divx11"/>
    <w:rsid w:val="00BA4E45"/>
    <w:rPr>
      <w:color w:val="8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BA4E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qa.inf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53A39-5784-4500-A468-FBF28875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Dova prilikom iftarivanja</vt:lpstr>
    </vt:vector>
  </TitlesOfParts>
  <Company>IslamHouse.com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Dova prilikom iftarivanja</dc:title>
  <dc:subject>Iftar</dc:subject>
  <dc:creator>www.islamqa.info</dc:creator>
  <cp:keywords>dova; iftar; ramazan</cp:keywords>
  <dc:description>Prilikom iftarivanja koju ćemo dovu proučiti?</dc:description>
  <cp:lastModifiedBy>Senad Crnkić</cp:lastModifiedBy>
  <cp:revision>3</cp:revision>
  <cp:lastPrinted>2016-06-25T13:25:00Z</cp:lastPrinted>
  <dcterms:created xsi:type="dcterms:W3CDTF">2014-12-21T22:21:00Z</dcterms:created>
  <dcterms:modified xsi:type="dcterms:W3CDTF">2016-06-25T13:25:00Z</dcterms:modified>
  <cp:category>Fikh posta</cp:category>
</cp:coreProperties>
</file>