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68" w:rsidRPr="00B65368" w:rsidRDefault="00B65368" w:rsidP="00B65368">
      <w:pPr>
        <w:rPr>
          <w:b/>
          <w:bCs/>
        </w:rPr>
      </w:pPr>
      <w:bookmarkStart w:id="0" w:name="_GoBack"/>
      <w:bookmarkEnd w:id="0"/>
      <w:r w:rsidRPr="00B65368">
        <w:rPr>
          <w:rFonts w:cs="Arial"/>
          <w:b/>
          <w:bCs/>
          <w:rtl/>
          <w:lang w:bidi="he-IL"/>
        </w:rPr>
        <w:t>חוכמה מאנאלפביתיות של הנביא, יברך אותו ה' ויתן לו שלום</w:t>
      </w:r>
    </w:p>
    <w:p w:rsidR="00B65368" w:rsidRDefault="00B65368" w:rsidP="00B65368">
      <w:r>
        <w:rPr>
          <w:rFonts w:cs="Arial"/>
          <w:rtl/>
          <w:lang w:bidi="he-IL"/>
        </w:rPr>
        <w:t>השבח לה' ריבונו של עולם, ותפילות ושלום על כל הנביאים והשליחים, באשר להלן</w:t>
      </w:r>
      <w:r>
        <w:t>:</w:t>
      </w:r>
    </w:p>
    <w:p w:rsidR="00B65368" w:rsidRDefault="00B65368" w:rsidP="00B65368">
      <w:r>
        <w:rPr>
          <w:rFonts w:cs="Arial"/>
          <w:rtl/>
          <w:lang w:bidi="he-IL"/>
        </w:rPr>
        <w:t>אלוהים הכל יכול אמר לנביאו מוחמד (ה' יברך אותו וייתן לו שלום) בקוראן: "לא קראת ספר לפניו ולא דילגת עליו</w:t>
      </w:r>
      <w:r>
        <w:t>".</w:t>
      </w:r>
    </w:p>
    <w:p w:rsidR="00B65368" w:rsidRDefault="00B65368" w:rsidP="00B65368">
      <w:r>
        <w:rPr>
          <w:rFonts w:cs="Arial"/>
          <w:rtl/>
          <w:lang w:bidi="he-IL"/>
        </w:rPr>
        <w:t>ביד ימין שלך, אז המזייפים הם חשודים * אלא, סימנים ברורים בשדי מי שניתן להם ידיעה, ואיש אינו מכחיש את גילויינו אלא</w:t>
      </w:r>
    </w:p>
    <w:p w:rsidR="00B65368" w:rsidRDefault="00B65368" w:rsidP="00B65368">
      <w:r>
        <w:rPr>
          <w:rFonts w:cs="Arial"/>
          <w:rtl/>
          <w:lang w:bidi="he-IL"/>
        </w:rPr>
        <w:t>המעוולים</w:t>
      </w:r>
      <w:r>
        <w:t xml:space="preserve"> </w:t>
      </w:r>
    </w:p>
    <w:p w:rsidR="00B65368" w:rsidRDefault="00B65368" w:rsidP="00B65368">
      <w:r>
        <w:rPr>
          <w:rFonts w:cs="Arial"/>
          <w:rtl/>
          <w:lang w:bidi="he-IL"/>
        </w:rPr>
        <w:t>פירוש הפסוק האצילי: הו שליח, לא קראת ספר קודם, וגם לא כתבת מכתבים ביד ימין לפני התגלות הקוראן</w:t>
      </w:r>
      <w:r>
        <w:t>.</w:t>
      </w:r>
    </w:p>
    <w:p w:rsidR="00B65368" w:rsidRDefault="00B65368" w:rsidP="00B65368">
      <w:r>
        <w:rPr>
          <w:rFonts w:cs="Arial"/>
          <w:rtl/>
          <w:lang w:bidi="he-IL"/>
        </w:rPr>
        <w:t>אלא עשינו אותך אנאלפביתית, לא קריאה ולא כתיבה, והחוכמה בכך היא שאם היית קורא או כותב, היו אומרים: אתה</w:t>
      </w:r>
      <w:r>
        <w:t>.</w:t>
      </w:r>
    </w:p>
    <w:p w:rsidR="00B65368" w:rsidRDefault="00B65368" w:rsidP="00B65368">
      <w:r>
        <w:rPr>
          <w:rFonts w:cs="Arial"/>
          <w:rtl/>
          <w:lang w:bidi="he-IL"/>
        </w:rPr>
        <w:t>כתבת את הספר הזה (כלומר, הקוראן), או שקראת בספרים הקודמים וציטטת מהם ויצרת את הקוראן הזה</w:t>
      </w:r>
      <w:r>
        <w:t>?</w:t>
      </w:r>
    </w:p>
    <w:p w:rsidR="00B65368" w:rsidRDefault="00B65368" w:rsidP="00B65368">
      <w:r>
        <w:rPr>
          <w:rFonts w:cs="Arial"/>
          <w:rtl/>
          <w:lang w:bidi="he-IL"/>
        </w:rPr>
        <w:t>הו אתה, אל תקרא ואל תכתוב, והם שמעו את הקוראן וראו שאנשים לא יכולים להביא אותו, אבל כשעשינו אותך לאמא שלהם, הם לא</w:t>
      </w:r>
    </w:p>
    <w:p w:rsidR="00B65368" w:rsidRDefault="00B65368" w:rsidP="00B65368">
      <w:r>
        <w:rPr>
          <w:rFonts w:cs="Arial"/>
          <w:rtl/>
          <w:lang w:bidi="he-IL"/>
        </w:rPr>
        <w:t>הדבר דומה לדיבור של בני אדם, ספק זה פסק מהם, ולא היה רצון שיאמרו שזהו התגלות מאת ה</w:t>
      </w:r>
      <w:r>
        <w:t>'.</w:t>
      </w:r>
    </w:p>
    <w:p w:rsidR="00B65368" w:rsidRDefault="00B65368" w:rsidP="00B65368">
      <w:r>
        <w:rPr>
          <w:rFonts w:cs="Arial"/>
          <w:rtl/>
          <w:lang w:bidi="he-IL"/>
        </w:rPr>
        <w:t>אז, אני מאמין בך ובנביאות שלך מי בטוח, ומי שמתנשא הוא שחצן</w:t>
      </w:r>
      <w:r>
        <w:t>.</w:t>
      </w:r>
    </w:p>
    <w:p w:rsidR="00B65368" w:rsidRDefault="00B65368" w:rsidP="00B65368">
      <w:r>
        <w:rPr>
          <w:rFonts w:cs="Arial"/>
          <w:rtl/>
          <w:lang w:bidi="he-IL"/>
        </w:rPr>
        <w:t>זה נחמד שזה בא בברית הישנה "התורה" ותיאר את הנביא מוחמד עליו השלום</w:t>
      </w:r>
    </w:p>
    <w:p w:rsidR="00B65368" w:rsidRDefault="00B65368" w:rsidP="00B65368">
      <w:r>
        <w:rPr>
          <w:rFonts w:cs="Arial"/>
          <w:rtl/>
          <w:lang w:bidi="he-IL"/>
        </w:rPr>
        <w:t>אדם אנאלפבית לא קורא ולא כותב, כי זה בא בספר ישעיהו</w:t>
      </w:r>
      <w:r>
        <w:t>)</w:t>
      </w:r>
    </w:p>
    <w:p w:rsidR="00B65368" w:rsidRDefault="00B65368" w:rsidP="00B65368">
      <w:r>
        <w:rPr>
          <w:rFonts w:cs="Arial"/>
          <w:rtl/>
          <w:lang w:bidi="he-IL"/>
        </w:rPr>
        <w:t>או לשלם את הספר למי שלא יודע לכתוב ולומר לו: קרא את זה. הוא אומר: אני לא יודע לכתוב</w:t>
      </w:r>
      <w:r>
        <w:t>.</w:t>
      </w:r>
    </w:p>
    <w:p w:rsidR="00B65368" w:rsidRDefault="00B65368" w:rsidP="00B65368">
      <w:r>
        <w:rPr>
          <w:rFonts w:cs="Arial"/>
          <w:rtl/>
          <w:lang w:bidi="he-IL"/>
        </w:rPr>
        <w:t>נגמר המאמר, שה' יתן לכולם ידע טוב ומעשים ישרים</w:t>
      </w:r>
      <w:r>
        <w:t>.</w:t>
      </w:r>
    </w:p>
    <w:p w:rsidR="00B65368" w:rsidRDefault="00B65368" w:rsidP="00B65368">
      <w:r>
        <w:rPr>
          <w:rFonts w:cs="Arial"/>
          <w:rtl/>
          <w:lang w:bidi="he-IL"/>
        </w:rPr>
        <w:t>נכתב על ידי מג'יד בן סולימאן</w:t>
      </w:r>
    </w:p>
    <w:p w:rsidR="00B65368" w:rsidRDefault="00B65368" w:rsidP="00B65368">
      <w:r>
        <w:t>majed.alrassi@gmail.com</w:t>
      </w:r>
    </w:p>
    <w:p w:rsidR="00B65368" w:rsidRDefault="00B65368" w:rsidP="00B65368">
      <w:r>
        <w:rPr>
          <w:rFonts w:cs="Arial"/>
          <w:rtl/>
          <w:lang w:bidi="he-IL"/>
        </w:rPr>
        <w:t>טל': 00966505906761</w:t>
      </w:r>
    </w:p>
    <w:p w:rsidR="00B65368" w:rsidRDefault="00B65368" w:rsidP="00B65368">
      <w:r>
        <w:rPr>
          <w:rFonts w:cs="Arial"/>
          <w:rtl/>
          <w:lang w:bidi="he-IL"/>
        </w:rPr>
        <w:t>סורת אל-אנקבוט, פסוקים:</w:t>
      </w:r>
      <w:r>
        <w:rPr>
          <w:rFonts w:cs="Arial" w:hint="cs"/>
          <w:rtl/>
          <w:lang w:bidi="ar-JO"/>
        </w:rPr>
        <w:t>29/12</w:t>
      </w:r>
      <w:r>
        <w:t>.</w:t>
      </w:r>
    </w:p>
    <w:p w:rsidR="00B65368" w:rsidRDefault="00B65368" w:rsidP="00B65368">
      <w:r>
        <w:rPr>
          <w:rFonts w:cs="Arial"/>
          <w:rtl/>
          <w:lang w:bidi="he-IL"/>
        </w:rPr>
        <w:t>הפניות מדעיות למי שרוצה יותר ולהפיק תועלת - המתפרסמות באתר "הדת הצלולה</w:t>
      </w:r>
      <w:r>
        <w:t>".</w:t>
      </w:r>
    </w:p>
    <w:p w:rsidR="00B65368" w:rsidRDefault="00B65368" w:rsidP="00B65368">
      <w:r>
        <w:t>religion-clear-www.saaid.net/The</w:t>
      </w:r>
    </w:p>
    <w:p w:rsidR="00B65368" w:rsidRDefault="00B65368" w:rsidP="00B65368">
      <w:r>
        <w:t xml:space="preserve">1. </w:t>
      </w:r>
      <w:r>
        <w:rPr>
          <w:rFonts w:cs="Arial"/>
          <w:rtl/>
          <w:lang w:bidi="he-IL"/>
        </w:rPr>
        <w:t>התנ"ך - הקוראן</w:t>
      </w:r>
    </w:p>
    <w:p w:rsidR="00B65368" w:rsidRDefault="00B65368" w:rsidP="00B65368">
      <w:r>
        <w:rPr>
          <w:rFonts w:hint="cs"/>
          <w:rtl/>
        </w:rPr>
        <w:t>2</w:t>
      </w:r>
      <w:r>
        <w:t xml:space="preserve">. </w:t>
      </w:r>
      <w:r>
        <w:rPr>
          <w:rFonts w:cs="Arial"/>
          <w:rtl/>
          <w:lang w:bidi="he-IL"/>
        </w:rPr>
        <w:t>הגדרה קצרה של הספר הקדוש - הקוראן</w:t>
      </w:r>
    </w:p>
    <w:p w:rsidR="00B65368" w:rsidRDefault="00B65368" w:rsidP="00B65368">
      <w:r>
        <w:lastRenderedPageBreak/>
        <w:t xml:space="preserve">3. </w:t>
      </w:r>
      <w:r>
        <w:rPr>
          <w:rFonts w:cs="Arial"/>
          <w:rtl/>
          <w:lang w:bidi="he-IL"/>
        </w:rPr>
        <w:t>למה אלוהים ברא אותנו</w:t>
      </w:r>
      <w:r>
        <w:t>?</w:t>
      </w:r>
    </w:p>
    <w:p w:rsidR="00B65368" w:rsidRDefault="00B65368" w:rsidP="00B65368">
      <w:r>
        <w:rPr>
          <w:rFonts w:hint="cs"/>
          <w:rtl/>
        </w:rPr>
        <w:t>4</w:t>
      </w:r>
      <w:r>
        <w:t xml:space="preserve">. </w:t>
      </w:r>
      <w:r>
        <w:rPr>
          <w:rFonts w:cs="Arial"/>
          <w:rtl/>
          <w:lang w:bidi="he-IL"/>
        </w:rPr>
        <w:t>סיפורו של אדם אבינו בקוראן</w:t>
      </w:r>
    </w:p>
    <w:p w:rsidR="00B65368" w:rsidRDefault="00B65368" w:rsidP="00B65368">
      <w:r>
        <w:t xml:space="preserve">5. </w:t>
      </w:r>
      <w:r>
        <w:rPr>
          <w:rFonts w:cs="Arial"/>
          <w:rtl/>
          <w:lang w:bidi="he-IL"/>
        </w:rPr>
        <w:t>סיפורו של ישו מהעריסה ועד הקבר</w:t>
      </w:r>
    </w:p>
    <w:p w:rsidR="00B65368" w:rsidRDefault="00B65368" w:rsidP="00B65368">
      <w:r>
        <w:t xml:space="preserve">6. </w:t>
      </w:r>
      <w:r>
        <w:rPr>
          <w:rFonts w:cs="Arial"/>
          <w:rtl/>
          <w:lang w:bidi="he-IL"/>
        </w:rPr>
        <w:t>סיפור העלאתו של הנביא הגדול ישוע המשיח, בנה של מרים, לשמים</w:t>
      </w:r>
    </w:p>
    <w:p w:rsidR="00B65368" w:rsidRDefault="00B65368" w:rsidP="00B65368">
      <w:pPr>
        <w:rPr>
          <w:rtl/>
          <w:lang w:bidi="ar-JO"/>
        </w:rPr>
      </w:pPr>
      <w:r>
        <w:t xml:space="preserve">7. </w:t>
      </w:r>
      <w:r>
        <w:rPr>
          <w:rFonts w:cs="Arial"/>
          <w:rtl/>
          <w:lang w:bidi="he-IL"/>
        </w:rPr>
        <w:t>האם אל-מסיח הוא אל-חרב? - "שלושים הפסקות מדעיות והגיוניות, עבור אינטלקטואלים ואינטלקטואלים בלבד</w:t>
      </w:r>
      <w:r>
        <w:t>."</w:t>
      </w:r>
    </w:p>
    <w:p w:rsidR="00B65368" w:rsidRDefault="00B65368" w:rsidP="00B65368">
      <w:r>
        <w:rPr>
          <w:rFonts w:hint="cs"/>
          <w:rtl/>
        </w:rPr>
        <w:t>8</w:t>
      </w:r>
      <w:r>
        <w:t xml:space="preserve">. </w:t>
      </w:r>
      <w:r>
        <w:rPr>
          <w:rFonts w:cs="Arial"/>
          <w:rtl/>
          <w:lang w:bidi="he-IL"/>
        </w:rPr>
        <w:t>ארבעים ראיות לפסול תורת ירושת החטא ואמנת צליבתו של ישו - "ארבעים הפסקות מדעיות והגיוניות, למשכילים</w:t>
      </w:r>
      <w:r>
        <w:t>.</w:t>
      </w:r>
    </w:p>
    <w:p w:rsidR="00B65368" w:rsidRDefault="00B65368" w:rsidP="00B65368">
      <w:r>
        <w:rPr>
          <w:rFonts w:cs="Arial"/>
          <w:rtl/>
          <w:lang w:bidi="he-IL"/>
        </w:rPr>
        <w:t>רק אנשים משכילים</w:t>
      </w:r>
      <w:r>
        <w:t xml:space="preserve"> »</w:t>
      </w:r>
    </w:p>
    <w:p w:rsidR="00B65368" w:rsidRDefault="00B65368" w:rsidP="00B65368">
      <w:r>
        <w:rPr>
          <w:rFonts w:hint="cs"/>
          <w:rtl/>
        </w:rPr>
        <w:t>9</w:t>
      </w:r>
      <w:r>
        <w:t xml:space="preserve">. </w:t>
      </w:r>
      <w:r>
        <w:rPr>
          <w:rFonts w:cs="Arial"/>
          <w:rtl/>
          <w:lang w:bidi="he-IL"/>
        </w:rPr>
        <w:t>השינויים וההתפתחויות ההדרגתיות שחלו במסר של ישוע לאחר התעלותו במהלך כמה מאות שנים</w:t>
      </w:r>
    </w:p>
    <w:p w:rsidR="00B65368" w:rsidRDefault="00B65368" w:rsidP="00B65368">
      <w:r>
        <w:t>1</w:t>
      </w:r>
      <w:r>
        <w:rPr>
          <w:rFonts w:hint="cs"/>
          <w:rtl/>
        </w:rPr>
        <w:t>0</w:t>
      </w:r>
      <w:r>
        <w:t xml:space="preserve">. </w:t>
      </w:r>
      <w:r>
        <w:rPr>
          <w:rFonts w:cs="Arial"/>
          <w:rtl/>
          <w:lang w:bidi="he-IL"/>
        </w:rPr>
        <w:t>עדות לעיוות דתו של ישוע לאחר עלייתו לשמים</w:t>
      </w:r>
    </w:p>
    <w:p w:rsidR="00B65368" w:rsidRDefault="00B65368" w:rsidP="00B65368">
      <w:r>
        <w:t xml:space="preserve">11. </w:t>
      </w:r>
      <w:r>
        <w:rPr>
          <w:rFonts w:cs="Arial"/>
          <w:rtl/>
          <w:lang w:bidi="he-IL"/>
        </w:rPr>
        <w:t>היי, דוקטור....אל תעליב את האיסלאם</w:t>
      </w:r>
    </w:p>
    <w:p w:rsidR="00B65368" w:rsidRDefault="00B65368" w:rsidP="00B65368">
      <w:r>
        <w:t>1</w:t>
      </w:r>
      <w:r>
        <w:rPr>
          <w:rFonts w:hint="cs"/>
          <w:rtl/>
        </w:rPr>
        <w:t>2</w:t>
      </w:r>
      <w:r>
        <w:t xml:space="preserve">. </w:t>
      </w:r>
      <w:r>
        <w:rPr>
          <w:rFonts w:cs="Arial"/>
          <w:rtl/>
          <w:lang w:bidi="he-IL"/>
        </w:rPr>
        <w:t>דיאלוג מלומד שקט עם הכוהנים</w:t>
      </w:r>
    </w:p>
    <w:p w:rsidR="00B65368" w:rsidRDefault="00B65368" w:rsidP="00B65368">
      <w:r>
        <w:t xml:space="preserve">13. </w:t>
      </w:r>
      <w:r>
        <w:rPr>
          <w:rFonts w:cs="Arial"/>
          <w:rtl/>
          <w:lang w:bidi="he-IL"/>
        </w:rPr>
        <w:t>עמדת האסלאם בנושא טרור</w:t>
      </w:r>
    </w:p>
    <w:p w:rsidR="00B65368" w:rsidRDefault="00B65368" w:rsidP="00B65368">
      <w:r>
        <w:t>1</w:t>
      </w:r>
      <w:r>
        <w:rPr>
          <w:rFonts w:hint="cs"/>
          <w:rtl/>
        </w:rPr>
        <w:t>4</w:t>
      </w:r>
      <w:r>
        <w:t xml:space="preserve">. </w:t>
      </w:r>
      <w:r>
        <w:rPr>
          <w:rFonts w:cs="Arial"/>
          <w:rtl/>
          <w:lang w:bidi="he-IL"/>
        </w:rPr>
        <w:t>למי ראוי להעריץ אותו</w:t>
      </w:r>
    </w:p>
    <w:p w:rsidR="00310459" w:rsidRDefault="00B65368" w:rsidP="00B65368">
      <w:r>
        <w:t xml:space="preserve">15. </w:t>
      </w:r>
      <w:r>
        <w:rPr>
          <w:rFonts w:cs="Arial"/>
          <w:rtl/>
          <w:lang w:bidi="he-IL"/>
        </w:rPr>
        <w:t>הנבואות המדהימות של מוחמד ב</w:t>
      </w:r>
    </w:p>
    <w:sectPr w:rsidR="003104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0D8"/>
    <w:rsid w:val="00085A80"/>
    <w:rsid w:val="007039EB"/>
    <w:rsid w:val="00B65368"/>
    <w:rsid w:val="00BB4002"/>
    <w:rsid w:val="00D32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n0ak95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n0ak95</dc:creator>
  <cp:lastModifiedBy>n0ak95</cp:lastModifiedBy>
  <cp:revision>3</cp:revision>
  <cp:lastPrinted>2021-12-17T09:56:00Z</cp:lastPrinted>
  <dcterms:created xsi:type="dcterms:W3CDTF">2021-12-17T09:47:00Z</dcterms:created>
  <dcterms:modified xsi:type="dcterms:W3CDTF">2021-12-17T09:59:00Z</dcterms:modified>
</cp:coreProperties>
</file>