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458FF" w14:textId="1F78D93B" w:rsidR="00E72723" w:rsidRDefault="001F15D3" w:rsidP="002F0B97">
      <w:pPr>
        <w:pStyle w:val="Heading1"/>
        <w:spacing w:before="400" w:after="400" w:line="240" w:lineRule="auto"/>
        <w:ind w:firstLine="0"/>
        <w:rPr>
          <w:color w:val="B3186D"/>
          <w:sz w:val="72"/>
          <w:szCs w:val="72"/>
          <w:lang w:val="it-IT"/>
        </w:rPr>
        <w:sectPr w:rsidR="00E72723" w:rsidSect="007C77AC">
          <w:headerReference w:type="default" r:id="rId7"/>
          <w:footerReference w:type="default" r:id="rId8"/>
          <w:pgSz w:w="6804" w:h="9356" w:code="123"/>
          <w:pgMar w:top="680" w:right="680" w:bottom="680" w:left="680" w:header="0" w:footer="0" w:gutter="0"/>
          <w:pgNumType w:start="1"/>
          <w:cols w:space="720"/>
          <w:titlePg/>
          <w:docGrid w:linePitch="381"/>
        </w:sectPr>
      </w:pPr>
      <w:bookmarkStart w:id="0" w:name="_Toc1"/>
      <w:r>
        <w:rPr>
          <w:noProof/>
          <w:color w:val="B3186D"/>
          <w:sz w:val="72"/>
          <w:szCs w:val="72"/>
          <w:lang w:val="it-IT"/>
        </w:rPr>
        <w:drawing>
          <wp:anchor distT="0" distB="0" distL="114300" distR="114300" simplePos="0" relativeHeight="251664384" behindDoc="0" locked="0" layoutInCell="1" allowOverlap="1" wp14:anchorId="1BF25E6B" wp14:editId="55D940A6">
            <wp:simplePos x="0" y="0"/>
            <wp:positionH relativeFrom="page">
              <wp:posOffset>-4604385</wp:posOffset>
            </wp:positionH>
            <wp:positionV relativeFrom="paragraph">
              <wp:posOffset>-431800</wp:posOffset>
            </wp:positionV>
            <wp:extent cx="8928000" cy="5976000"/>
            <wp:effectExtent l="0" t="0" r="0" b="0"/>
            <wp:wrapNone/>
            <wp:docPr id="41787478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000" cy="59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EA39FC" w14:textId="3B12298C" w:rsidR="00E72723" w:rsidRDefault="001A4F4F" w:rsidP="002F0B97">
      <w:pPr>
        <w:pStyle w:val="Heading1"/>
        <w:spacing w:before="400" w:after="400" w:line="240" w:lineRule="auto"/>
        <w:ind w:firstLine="0"/>
        <w:rPr>
          <w:color w:val="B3186D"/>
          <w:sz w:val="72"/>
          <w:szCs w:val="72"/>
          <w:lang w:val="it-IT"/>
        </w:rPr>
        <w:sectPr w:rsidR="00E72723" w:rsidSect="007C77AC">
          <w:pgSz w:w="6804" w:h="9356" w:code="123"/>
          <w:pgMar w:top="680" w:right="680" w:bottom="680" w:left="680" w:header="0" w:footer="0" w:gutter="0"/>
          <w:pgNumType w:start="1"/>
          <w:cols w:space="720"/>
          <w:titlePg/>
          <w:docGrid w:linePitch="381"/>
        </w:sectPr>
      </w:pPr>
      <w:r>
        <w:rPr>
          <w:noProof/>
          <w:color w:val="B3186D"/>
          <w:sz w:val="72"/>
          <w:szCs w:val="72"/>
          <w:lang w:val="it-IT"/>
        </w:rPr>
        <w:lastRenderedPageBreak/>
        <w:drawing>
          <wp:anchor distT="0" distB="0" distL="114300" distR="114300" simplePos="0" relativeHeight="251665408" behindDoc="0" locked="0" layoutInCell="1" allowOverlap="1" wp14:anchorId="72714AD9" wp14:editId="6D89D5CE">
            <wp:simplePos x="0" y="0"/>
            <wp:positionH relativeFrom="column">
              <wp:posOffset>-431443</wp:posOffset>
            </wp:positionH>
            <wp:positionV relativeFrom="paragraph">
              <wp:posOffset>-431228</wp:posOffset>
            </wp:positionV>
            <wp:extent cx="8640000" cy="5940000"/>
            <wp:effectExtent l="0" t="0" r="0" b="0"/>
            <wp:wrapNone/>
            <wp:docPr id="836070433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B49595" w14:textId="5CA85C4F" w:rsidR="00BE4E85" w:rsidRPr="00734DF2" w:rsidRDefault="00F13518" w:rsidP="002F0B97">
      <w:pPr>
        <w:pStyle w:val="Heading1"/>
        <w:spacing w:before="400" w:after="400" w:line="240" w:lineRule="auto"/>
        <w:ind w:firstLine="0"/>
        <w:rPr>
          <w:color w:val="B3186D"/>
          <w:sz w:val="72"/>
          <w:szCs w:val="72"/>
          <w:lang w:val="it-IT"/>
        </w:rPr>
      </w:pPr>
      <w:r w:rsidRPr="002F0B97">
        <w:rPr>
          <w:color w:val="B3186D"/>
          <w:sz w:val="72"/>
          <w:szCs w:val="72"/>
          <w:lang w:val="it-IT"/>
        </w:rPr>
        <w:lastRenderedPageBreak/>
        <w:t>L’Islām</w:t>
      </w:r>
      <w:bookmarkEnd w:id="0"/>
    </w:p>
    <w:p w14:paraId="5CDB564F" w14:textId="2498967E" w:rsidR="00BE4E85" w:rsidRPr="002F0B97" w:rsidRDefault="00F13518" w:rsidP="002F0B97">
      <w:pPr>
        <w:pStyle w:val="Style1"/>
        <w:spacing w:before="240" w:after="240" w:line="312" w:lineRule="auto"/>
        <w:rPr>
          <w:b/>
          <w:bCs/>
          <w:color w:val="B3186D"/>
          <w:lang w:val="it-IT"/>
        </w:rPr>
      </w:pPr>
      <w:bookmarkStart w:id="1" w:name="_Toc2"/>
      <w:r w:rsidRPr="002F0B97">
        <w:rPr>
          <w:b/>
          <w:bCs/>
          <w:color w:val="B3186D"/>
          <w:lang w:val="it-IT"/>
        </w:rPr>
        <w:t xml:space="preserve">Un breve messaggio sull'Islām secondo il Glorioso Corano e la </w:t>
      </w:r>
      <w:r w:rsidR="006C0742" w:rsidRPr="002F0B97">
        <w:rPr>
          <w:b/>
          <w:bCs/>
          <w:color w:val="B3186D"/>
          <w:lang w:val="it-IT"/>
        </w:rPr>
        <w:t>Tradizione</w:t>
      </w:r>
      <w:r w:rsidRPr="002F0B97">
        <w:rPr>
          <w:b/>
          <w:bCs/>
          <w:color w:val="B3186D"/>
          <w:lang w:val="it-IT"/>
        </w:rPr>
        <w:t xml:space="preserve"> Profetica</w:t>
      </w:r>
      <w:bookmarkEnd w:id="1"/>
    </w:p>
    <w:p w14:paraId="658B0517" w14:textId="77777777" w:rsidR="00BE4E85" w:rsidRPr="002F0B97" w:rsidRDefault="00F13518" w:rsidP="002F0B97">
      <w:pPr>
        <w:spacing w:after="240" w:line="240" w:lineRule="auto"/>
        <w:ind w:firstLine="0"/>
        <w:jc w:val="center"/>
        <w:rPr>
          <w:b/>
          <w:bCs/>
          <w:sz w:val="26"/>
          <w:szCs w:val="26"/>
          <w:lang w:val="it-IT"/>
        </w:rPr>
      </w:pPr>
      <w:r w:rsidRPr="002F0B97">
        <w:rPr>
          <w:b/>
          <w:bCs/>
          <w:sz w:val="26"/>
          <w:szCs w:val="26"/>
          <w:lang w:val="it-IT"/>
        </w:rPr>
        <w:t>Copia priva di riferimenti</w:t>
      </w:r>
    </w:p>
    <w:p w14:paraId="5BDD969B" w14:textId="0EAD38A6" w:rsidR="00BE2CE6" w:rsidRPr="002F0B97" w:rsidRDefault="00F13518" w:rsidP="002F0B97">
      <w:pPr>
        <w:spacing w:before="120" w:line="312" w:lineRule="auto"/>
        <w:ind w:firstLine="0"/>
        <w:jc w:val="center"/>
        <w:rPr>
          <w:rFonts w:asciiTheme="minorBidi" w:eastAsia="Arial Unicode MS" w:hAnsiTheme="minorBidi" w:cstheme="minorBidi"/>
          <w:color w:val="808080" w:themeColor="background1" w:themeShade="80"/>
          <w:sz w:val="26"/>
          <w:szCs w:val="26"/>
          <w:lang w:val="hr-HR" w:eastAsia="zh-CN" w:bidi="bn-IN"/>
        </w:rPr>
      </w:pPr>
      <w:r w:rsidRPr="002F0B97">
        <w:rPr>
          <w:sz w:val="26"/>
          <w:szCs w:val="26"/>
          <w:lang w:val="it-IT"/>
        </w:rPr>
        <w:t xml:space="preserve">Un testo importante che contiene una breve introduzione all'Islām e che mostra le sue origini, i suoi insegnamenti e meriti principali, derivati dalle sue fonti originali che sono il Glorioso Corano e la </w:t>
      </w:r>
      <w:r w:rsidR="006C0742" w:rsidRPr="002F0B97">
        <w:rPr>
          <w:sz w:val="26"/>
          <w:szCs w:val="26"/>
          <w:lang w:val="it-IT"/>
        </w:rPr>
        <w:t>Tradizione</w:t>
      </w:r>
      <w:r w:rsidRPr="002F0B97">
        <w:rPr>
          <w:sz w:val="26"/>
          <w:szCs w:val="26"/>
          <w:lang w:val="it-IT"/>
        </w:rPr>
        <w:t xml:space="preserve"> Profet</w:t>
      </w:r>
      <w:r w:rsidR="006C0742" w:rsidRPr="002F0B97">
        <w:rPr>
          <w:sz w:val="26"/>
          <w:szCs w:val="26"/>
          <w:lang w:val="it-IT"/>
        </w:rPr>
        <w:t>ica</w:t>
      </w:r>
      <w:r w:rsidRPr="002F0B97">
        <w:rPr>
          <w:sz w:val="26"/>
          <w:szCs w:val="26"/>
          <w:lang w:val="it-IT"/>
        </w:rPr>
        <w:t xml:space="preserve">. Questo messaggio è indirizzato a tutte le persone </w:t>
      </w:r>
      <w:r w:rsidR="006C0742" w:rsidRPr="002F0B97">
        <w:rPr>
          <w:sz w:val="26"/>
          <w:szCs w:val="26"/>
          <w:lang w:val="it-IT"/>
        </w:rPr>
        <w:t>che abbiano raggiunto la pubertà,</w:t>
      </w:r>
      <w:r w:rsidRPr="002F0B97">
        <w:rPr>
          <w:sz w:val="26"/>
          <w:szCs w:val="26"/>
          <w:lang w:val="it-IT"/>
        </w:rPr>
        <w:t xml:space="preserve"> tra i musulmani e i non musulmani, di tutte le lingue e di ogni epoca e luogo, in tutte le diverse circostanze e condizioni.</w:t>
      </w:r>
      <w:r w:rsidR="00BE2CE6" w:rsidRPr="002F0B97">
        <w:rPr>
          <w:sz w:val="26"/>
          <w:szCs w:val="26"/>
          <w:lang w:val="hr-HR"/>
        </w:rPr>
        <w:t xml:space="preserve"> </w:t>
      </w:r>
      <w:r w:rsidR="00BE2CE6" w:rsidRPr="002F0B97">
        <w:rPr>
          <w:sz w:val="26"/>
          <w:szCs w:val="26"/>
          <w:lang w:val="hr-HR"/>
        </w:rPr>
        <w:br w:type="page"/>
      </w:r>
    </w:p>
    <w:p w14:paraId="50A05E06" w14:textId="126C3297" w:rsidR="00734DF2" w:rsidRPr="002F0B97" w:rsidRDefault="00734DF2" w:rsidP="002F0B97">
      <w:pPr>
        <w:pStyle w:val="a"/>
        <w:spacing w:before="120" w:after="120" w:line="312" w:lineRule="auto"/>
        <w:rPr>
          <w:b/>
          <w:bCs/>
          <w:color w:val="B3186D"/>
          <w:sz w:val="26"/>
          <w:szCs w:val="26"/>
          <w:lang w:val="hr-HR"/>
        </w:rPr>
      </w:pPr>
      <w:r w:rsidRPr="002F0B97">
        <w:rPr>
          <w:b/>
          <w:bCs/>
          <w:color w:val="B3186D"/>
          <w:sz w:val="26"/>
          <w:szCs w:val="26"/>
          <w:lang w:val="hr-HR"/>
        </w:rPr>
        <w:lastRenderedPageBreak/>
        <w:t xml:space="preserve">In nome di </w:t>
      </w:r>
      <w:r w:rsidR="006C0742" w:rsidRPr="002F0B97">
        <w:rPr>
          <w:b/>
          <w:bCs/>
          <w:color w:val="B3186D"/>
          <w:sz w:val="26"/>
          <w:szCs w:val="26"/>
          <w:lang w:val="hr-HR"/>
        </w:rPr>
        <w:t>Allah</w:t>
      </w:r>
      <w:r w:rsidRPr="002F0B97">
        <w:rPr>
          <w:b/>
          <w:bCs/>
          <w:color w:val="B3186D"/>
          <w:sz w:val="26"/>
          <w:szCs w:val="26"/>
          <w:lang w:val="hr-HR"/>
        </w:rPr>
        <w:t>, il Compassionevole, il Misericordioso.</w:t>
      </w:r>
    </w:p>
    <w:p w14:paraId="75C63A50" w14:textId="0C35F884" w:rsidR="00BE4E85" w:rsidRPr="002F0B97" w:rsidRDefault="00F13518" w:rsidP="002F0B97">
      <w:pPr>
        <w:spacing w:before="80" w:after="0" w:line="259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>1. L'Islām è il messaggio di Allāh a tutte le persone, in quanto è</w:t>
      </w:r>
      <w:r w:rsidR="0013389D" w:rsidRPr="002F0B97">
        <w:rPr>
          <w:sz w:val="24"/>
          <w:szCs w:val="24"/>
          <w:lang w:val="it-IT"/>
        </w:rPr>
        <w:t xml:space="preserve"> il</w:t>
      </w:r>
      <w:r w:rsidRPr="002F0B97">
        <w:rPr>
          <w:sz w:val="24"/>
          <w:szCs w:val="24"/>
          <w:lang w:val="it-IT"/>
        </w:rPr>
        <w:t xml:space="preserve"> messaggio divino</w:t>
      </w:r>
      <w:r w:rsidR="0013389D" w:rsidRPr="002F0B97">
        <w:rPr>
          <w:sz w:val="24"/>
          <w:szCs w:val="24"/>
          <w:lang w:val="it-IT"/>
        </w:rPr>
        <w:t xml:space="preserve"> eterno</w:t>
      </w:r>
      <w:r w:rsidRPr="002F0B97">
        <w:rPr>
          <w:sz w:val="24"/>
          <w:szCs w:val="24"/>
          <w:lang w:val="it-IT"/>
        </w:rPr>
        <w:t>.</w:t>
      </w:r>
    </w:p>
    <w:p w14:paraId="50B80154" w14:textId="77777777" w:rsidR="00BE4E85" w:rsidRPr="002F0B97" w:rsidRDefault="00F13518" w:rsidP="002F0B97">
      <w:pPr>
        <w:spacing w:before="80" w:after="0" w:line="259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>2. L'Islām non è una religione specifica di una razza o di un popolo, ma piuttosto la religione di Allāh per tutte le persone.</w:t>
      </w:r>
    </w:p>
    <w:p w14:paraId="3E17CD81" w14:textId="10A9706C" w:rsidR="00BE4E85" w:rsidRPr="002F0B97" w:rsidRDefault="00F13518" w:rsidP="002F0B97">
      <w:pPr>
        <w:spacing w:before="80" w:after="0" w:line="259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 xml:space="preserve">3. L'Islām è il messaggio divino che è venuto a completare i precedenti messaggi dei Profeti e Messaggeri </w:t>
      </w:r>
      <w:r w:rsidR="0013389D" w:rsidRPr="002F0B97">
        <w:rPr>
          <w:sz w:val="24"/>
          <w:szCs w:val="24"/>
          <w:lang w:val="it-IT"/>
        </w:rPr>
        <w:t>(</w:t>
      </w:r>
      <w:r w:rsidRPr="002F0B97">
        <w:rPr>
          <w:sz w:val="24"/>
          <w:szCs w:val="24"/>
          <w:lang w:val="it-IT"/>
        </w:rPr>
        <w:t>che la pace e le benedizioni siano su di loro</w:t>
      </w:r>
      <w:r w:rsidR="0013389D" w:rsidRPr="002F0B97">
        <w:rPr>
          <w:sz w:val="24"/>
          <w:szCs w:val="24"/>
          <w:lang w:val="it-IT"/>
        </w:rPr>
        <w:t>)</w:t>
      </w:r>
      <w:r w:rsidRPr="002F0B97">
        <w:rPr>
          <w:sz w:val="24"/>
          <w:szCs w:val="24"/>
          <w:lang w:val="it-IT"/>
        </w:rPr>
        <w:t xml:space="preserve"> ai loro popoli.</w:t>
      </w:r>
    </w:p>
    <w:p w14:paraId="3233AD79" w14:textId="2F916E0A" w:rsidR="00BE4E85" w:rsidRPr="002F0B97" w:rsidRDefault="00F13518" w:rsidP="002F0B97">
      <w:pPr>
        <w:spacing w:before="80" w:after="0" w:line="259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>4. I profeti</w:t>
      </w:r>
      <w:r w:rsidR="0013389D" w:rsidRPr="002F0B97">
        <w:rPr>
          <w:sz w:val="24"/>
          <w:szCs w:val="24"/>
          <w:lang w:val="it-IT"/>
        </w:rPr>
        <w:t xml:space="preserve"> (</w:t>
      </w:r>
      <w:r w:rsidRPr="002F0B97">
        <w:rPr>
          <w:sz w:val="24"/>
          <w:szCs w:val="24"/>
          <w:lang w:val="it-IT"/>
        </w:rPr>
        <w:t>la pace sia su di loro</w:t>
      </w:r>
      <w:r w:rsidR="0013389D" w:rsidRPr="002F0B97">
        <w:rPr>
          <w:sz w:val="24"/>
          <w:szCs w:val="24"/>
          <w:lang w:val="it-IT"/>
        </w:rPr>
        <w:t>)</w:t>
      </w:r>
      <w:r w:rsidRPr="002F0B97">
        <w:rPr>
          <w:sz w:val="24"/>
          <w:szCs w:val="24"/>
          <w:lang w:val="it-IT"/>
        </w:rPr>
        <w:t xml:space="preserve"> hanno</w:t>
      </w:r>
      <w:r w:rsidR="0013389D" w:rsidRPr="002F0B97">
        <w:rPr>
          <w:sz w:val="24"/>
          <w:szCs w:val="24"/>
          <w:lang w:val="it-IT"/>
        </w:rPr>
        <w:t xml:space="preserve"> una</w:t>
      </w:r>
      <w:r w:rsidRPr="002F0B97">
        <w:rPr>
          <w:sz w:val="24"/>
          <w:szCs w:val="24"/>
          <w:lang w:val="it-IT"/>
        </w:rPr>
        <w:t xml:space="preserve"> religione unica ma leggi diverse.</w:t>
      </w:r>
    </w:p>
    <w:p w14:paraId="0392CC1C" w14:textId="5D2A967F" w:rsidR="00BE4E85" w:rsidRPr="002F0B97" w:rsidRDefault="00F13518" w:rsidP="002F0B97">
      <w:pPr>
        <w:spacing w:before="80" w:after="0" w:line="259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 xml:space="preserve">5. L'Islām predica - come </w:t>
      </w:r>
      <w:r w:rsidR="007E0704" w:rsidRPr="002F0B97">
        <w:rPr>
          <w:sz w:val="24"/>
          <w:szCs w:val="24"/>
          <w:lang w:val="it-IT"/>
        </w:rPr>
        <w:t xml:space="preserve">annunciato da </w:t>
      </w:r>
      <w:r w:rsidRPr="002F0B97">
        <w:rPr>
          <w:sz w:val="24"/>
          <w:szCs w:val="24"/>
          <w:lang w:val="it-IT"/>
        </w:rPr>
        <w:t>tutti i Profeti: Nūħ (Noè), Ibrāhīm (</w:t>
      </w:r>
      <w:r w:rsidR="00005100" w:rsidRPr="002F0B97">
        <w:rPr>
          <w:sz w:val="24"/>
          <w:szCs w:val="24"/>
          <w:lang w:val="it-IT"/>
        </w:rPr>
        <w:t>Abram</w:t>
      </w:r>
      <w:r w:rsidRPr="002F0B97">
        <w:rPr>
          <w:sz w:val="24"/>
          <w:szCs w:val="24"/>
          <w:lang w:val="it-IT"/>
        </w:rPr>
        <w:t>), Mūsā (Mosè), Sulaymān (Salomone), Dawūd (Davide) e 'Isā (Gesù), pace su di loro -  il credere che il Signore sia Allāh, il Creatore, il Sostentatore, Colui che dà la vita e la morte, il Sovrano del regno assoluto, Colui che governa tutto, ed Egli è il Compassionevole, il Misericordioso.</w:t>
      </w:r>
    </w:p>
    <w:p w14:paraId="31ACF6C9" w14:textId="77777777" w:rsidR="00BE4E85" w:rsidRPr="002F0B97" w:rsidRDefault="00F13518" w:rsidP="002F0B97">
      <w:pPr>
        <w:spacing w:before="80" w:after="0" w:line="259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>6. Allāh, l'Onnipotente, l’Altissimo, è il Creatore e solo Lui è meritevole di adorazione, di essere adorato senza eguali.</w:t>
      </w:r>
    </w:p>
    <w:p w14:paraId="538441BA" w14:textId="41A51BC0" w:rsidR="00BE4E85" w:rsidRPr="002F0B97" w:rsidRDefault="00F13518" w:rsidP="002F0B97">
      <w:pPr>
        <w:spacing w:before="120" w:after="0" w:line="264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lastRenderedPageBreak/>
        <w:t xml:space="preserve">7. Allāh è il Creatore di tutto ciò che nell'universo </w:t>
      </w:r>
      <w:r w:rsidR="007E0704" w:rsidRPr="002F0B97">
        <w:rPr>
          <w:sz w:val="24"/>
          <w:szCs w:val="24"/>
          <w:lang w:val="it-IT"/>
        </w:rPr>
        <w:t>è visibile o invisibile a noi</w:t>
      </w:r>
      <w:r w:rsidRPr="002F0B97">
        <w:rPr>
          <w:sz w:val="24"/>
          <w:szCs w:val="24"/>
          <w:lang w:val="it-IT"/>
        </w:rPr>
        <w:t>, e ogni altra cosa all’infuori di Lui nell'universo è opera della Sua creazione</w:t>
      </w:r>
      <w:r w:rsidR="007E0704" w:rsidRPr="002F0B97">
        <w:rPr>
          <w:sz w:val="24"/>
          <w:szCs w:val="24"/>
          <w:lang w:val="it-IT"/>
        </w:rPr>
        <w:t>.</w:t>
      </w:r>
      <w:r w:rsidRPr="002F0B97">
        <w:rPr>
          <w:sz w:val="24"/>
          <w:szCs w:val="24"/>
          <w:lang w:val="it-IT"/>
        </w:rPr>
        <w:t xml:space="preserve"> Allāh ha creato i cieli e la terra in sei giorni.</w:t>
      </w:r>
    </w:p>
    <w:p w14:paraId="13DA6C11" w14:textId="77777777" w:rsidR="00BE4E85" w:rsidRPr="002F0B97" w:rsidRDefault="00F13518" w:rsidP="002F0B97">
      <w:pPr>
        <w:spacing w:before="120" w:after="0" w:line="264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>8. Allāh l'Onnipotente, Gloria a Lui, non ha socio nel Suo regno o nella Sua creazione, gestione o adorazione.</w:t>
      </w:r>
    </w:p>
    <w:p w14:paraId="3D708671" w14:textId="77777777" w:rsidR="00BE4E85" w:rsidRPr="002F0B97" w:rsidRDefault="00F13518" w:rsidP="002F0B97">
      <w:pPr>
        <w:spacing w:before="120" w:after="0" w:line="264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>9. E Allāh, Gloria a Lui, non ha generato, non è stato generato, né ha compari o consimili.</w:t>
      </w:r>
    </w:p>
    <w:p w14:paraId="20E274B8" w14:textId="77777777" w:rsidR="00BE4E85" w:rsidRPr="002F0B97" w:rsidRDefault="00F13518" w:rsidP="002F0B97">
      <w:pPr>
        <w:spacing w:before="120" w:after="0" w:line="264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>10. Allāh, l'Onnipotente l’Altissimo, non dimora all'interno di qualcosa, né si materializza in qualcosa della Sua creazione.</w:t>
      </w:r>
    </w:p>
    <w:p w14:paraId="2AA47E41" w14:textId="77777777" w:rsidR="00BE4E85" w:rsidRPr="002F0B97" w:rsidRDefault="00F13518" w:rsidP="002F0B97">
      <w:pPr>
        <w:spacing w:before="120" w:after="0" w:line="264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>11. Allāh, Gloria a Lui l’Altissimo, è compassionevole e misericordioso con i Suoi servi, per questo ha inviato i Messaggeri e ha rivelato i Libri.</w:t>
      </w:r>
    </w:p>
    <w:p w14:paraId="038C3B10" w14:textId="77777777" w:rsidR="00BE4E85" w:rsidRPr="002F0B97" w:rsidRDefault="00F13518" w:rsidP="002F0B97">
      <w:pPr>
        <w:spacing w:before="120" w:after="0" w:line="264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 xml:space="preserve">12. Allāh è il Signore Compassionevole, è l'unico che giudicherà le creature nel Giorno della Resurrezione quando le farà resuscitare dalle loro tombe. Ricompenserà ogni persona secondo ciò che ha compiuto di bene o di male; chi avrà creduto e compiuto buone opere avrà una beatitudine permanente. Chi non avrà creduto e </w:t>
      </w:r>
      <w:r w:rsidRPr="002F0B97">
        <w:rPr>
          <w:sz w:val="24"/>
          <w:szCs w:val="24"/>
          <w:lang w:val="it-IT"/>
        </w:rPr>
        <w:lastRenderedPageBreak/>
        <w:t>avrà compiuto opere malvagie, avrà il grande tormento nell'Aldilà.</w:t>
      </w:r>
    </w:p>
    <w:p w14:paraId="35C2982D" w14:textId="53595825" w:rsidR="00BE4E85" w:rsidRPr="002F0B97" w:rsidRDefault="00F13518" w:rsidP="002F0B97">
      <w:pPr>
        <w:spacing w:before="120" w:after="0" w:line="254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 xml:space="preserve">13. Allāh, Gloria a Lui, creò Adamo dalla </w:t>
      </w:r>
      <w:r w:rsidR="00922A2E" w:rsidRPr="002F0B97">
        <w:rPr>
          <w:sz w:val="24"/>
          <w:szCs w:val="24"/>
          <w:lang w:val="it-IT"/>
        </w:rPr>
        <w:t>terra</w:t>
      </w:r>
      <w:r w:rsidRPr="002F0B97">
        <w:rPr>
          <w:sz w:val="24"/>
          <w:szCs w:val="24"/>
          <w:lang w:val="it-IT"/>
        </w:rPr>
        <w:t xml:space="preserve"> e fece sì che si moltiplicasse la sua discendenza dopo di lui. Tutte le persone hanno la medesima origine e non vi è superiorità di un'etnia su un’altra, né di un popolo su un altro tranne che per la devozione.</w:t>
      </w:r>
    </w:p>
    <w:p w14:paraId="0554B524" w14:textId="77777777" w:rsidR="00BE4E85" w:rsidRPr="002F0B97" w:rsidRDefault="00F13518" w:rsidP="002F0B97">
      <w:pPr>
        <w:spacing w:before="120" w:after="0" w:line="254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>14. Ogni neonato nasce con una predisposizione innata (fitra).</w:t>
      </w:r>
    </w:p>
    <w:p w14:paraId="1DB5E1CC" w14:textId="77777777" w:rsidR="00BE4E85" w:rsidRPr="002F0B97" w:rsidRDefault="00F13518" w:rsidP="002F0B97">
      <w:pPr>
        <w:spacing w:before="120" w:after="0" w:line="254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>15. Nessun essere umano nasce peccatore o erede del peccato di qualcun altro.</w:t>
      </w:r>
    </w:p>
    <w:p w14:paraId="65A42008" w14:textId="77777777" w:rsidR="00BE4E85" w:rsidRPr="002F0B97" w:rsidRDefault="00F13518" w:rsidP="002F0B97">
      <w:pPr>
        <w:spacing w:before="120" w:after="0" w:line="254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>16. Lo scopo della creazione delle persone è adorare solo Allāh l’Unico.</w:t>
      </w:r>
    </w:p>
    <w:p w14:paraId="646DB356" w14:textId="77777777" w:rsidR="00BE4E85" w:rsidRPr="002F0B97" w:rsidRDefault="00F13518" w:rsidP="002F0B97">
      <w:pPr>
        <w:spacing w:before="120" w:after="0" w:line="254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>17. L'Islām ha onorato l'essere umano - uomini e donne - e gli ha garantito tutti i suoi diritti, lo ha reso artefice di tutte le sue scelte, azioni e comportamenti e lo ritiene responsabile di qualsiasi azione che rechi danno a sé stesso o ad altri.</w:t>
      </w:r>
    </w:p>
    <w:p w14:paraId="5F85E1AD" w14:textId="77777777" w:rsidR="00BE4E85" w:rsidRPr="002F0B97" w:rsidRDefault="00F13518" w:rsidP="002F0B97">
      <w:pPr>
        <w:spacing w:before="120" w:after="0" w:line="254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>18. Inoltre, considera uomini e donne pari in termini di responsabilità (di fronte a Dio), punizione e ricompensa.</w:t>
      </w:r>
    </w:p>
    <w:p w14:paraId="2E2F9838" w14:textId="3E4FF738" w:rsidR="00BE4E85" w:rsidRPr="002F0B97" w:rsidRDefault="00F13518" w:rsidP="002F0B97">
      <w:pPr>
        <w:spacing w:before="120" w:after="0" w:line="254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>19. L'Islām ha onorato la donna e ha considerato le donne pari agli uomini</w:t>
      </w:r>
      <w:r w:rsidR="00922A2E" w:rsidRPr="002F0B97">
        <w:rPr>
          <w:sz w:val="24"/>
          <w:szCs w:val="24"/>
          <w:lang w:val="it-IT"/>
        </w:rPr>
        <w:t>.</w:t>
      </w:r>
      <w:r w:rsidRPr="002F0B97">
        <w:rPr>
          <w:sz w:val="24"/>
          <w:szCs w:val="24"/>
          <w:lang w:val="it-IT"/>
        </w:rPr>
        <w:t xml:space="preserve"> </w:t>
      </w:r>
      <w:r w:rsidR="00922A2E" w:rsidRPr="002F0B97">
        <w:rPr>
          <w:sz w:val="24"/>
          <w:szCs w:val="24"/>
          <w:lang w:val="it-IT"/>
        </w:rPr>
        <w:t>H</w:t>
      </w:r>
      <w:r w:rsidRPr="002F0B97">
        <w:rPr>
          <w:sz w:val="24"/>
          <w:szCs w:val="24"/>
          <w:lang w:val="it-IT"/>
        </w:rPr>
        <w:t xml:space="preserve">a obbligato </w:t>
      </w:r>
      <w:r w:rsidRPr="002F0B97">
        <w:rPr>
          <w:sz w:val="24"/>
          <w:szCs w:val="24"/>
          <w:lang w:val="it-IT"/>
        </w:rPr>
        <w:lastRenderedPageBreak/>
        <w:t xml:space="preserve">l'uomo al loro sostentamento, se è in grado di farlo, ed al sostentamento della figlia; il figlio deve </w:t>
      </w:r>
      <w:r w:rsidR="00922A2E" w:rsidRPr="002F0B97">
        <w:rPr>
          <w:sz w:val="24"/>
          <w:szCs w:val="24"/>
          <w:lang w:val="it-IT"/>
        </w:rPr>
        <w:t>mantenere</w:t>
      </w:r>
      <w:r w:rsidRPr="002F0B97">
        <w:rPr>
          <w:sz w:val="24"/>
          <w:szCs w:val="24"/>
          <w:lang w:val="it-IT"/>
        </w:rPr>
        <w:t xml:space="preserve"> la madre, se è maturo ed in grado di farlo, e l’uomo deve </w:t>
      </w:r>
      <w:r w:rsidR="00922A2E" w:rsidRPr="002F0B97">
        <w:rPr>
          <w:sz w:val="24"/>
          <w:szCs w:val="24"/>
          <w:lang w:val="it-IT"/>
        </w:rPr>
        <w:t>mantenere</w:t>
      </w:r>
      <w:r w:rsidRPr="002F0B97">
        <w:rPr>
          <w:sz w:val="24"/>
          <w:szCs w:val="24"/>
          <w:lang w:val="it-IT"/>
        </w:rPr>
        <w:t xml:space="preserve"> la moglie.</w:t>
      </w:r>
    </w:p>
    <w:p w14:paraId="72EF652C" w14:textId="1FC97ED3" w:rsidR="00BE4E85" w:rsidRPr="002F0B97" w:rsidRDefault="00F13518" w:rsidP="002F0B97">
      <w:pPr>
        <w:spacing w:before="120" w:after="0" w:line="264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 xml:space="preserve">20. La morte non è la nostra fine, piuttosto è il passaggio dalla dimora dell'operato alla dimora del </w:t>
      </w:r>
      <w:r w:rsidR="00922A2E" w:rsidRPr="002F0B97">
        <w:rPr>
          <w:sz w:val="24"/>
          <w:szCs w:val="24"/>
          <w:lang w:val="it-IT"/>
        </w:rPr>
        <w:t>giudizio finale. L</w:t>
      </w:r>
      <w:r w:rsidRPr="002F0B97">
        <w:rPr>
          <w:sz w:val="24"/>
          <w:szCs w:val="24"/>
          <w:lang w:val="it-IT"/>
        </w:rPr>
        <w:t xml:space="preserve">a morte </w:t>
      </w:r>
      <w:r w:rsidR="00922A2E" w:rsidRPr="002F0B97">
        <w:rPr>
          <w:sz w:val="24"/>
          <w:szCs w:val="24"/>
          <w:lang w:val="it-IT"/>
        </w:rPr>
        <w:t>riguarda</w:t>
      </w:r>
      <w:r w:rsidRPr="002F0B97">
        <w:rPr>
          <w:sz w:val="24"/>
          <w:szCs w:val="24"/>
          <w:lang w:val="it-IT"/>
        </w:rPr>
        <w:t xml:space="preserve"> il corpo e l'anima: la morte dell'anima è il suo distacco dal corpo, poi ritorna ad esso nel Giorno della Resurrezione, e l'anima non si trasferisce dopo la morte in un altro corpo, né si rigenera in un altro corpo.</w:t>
      </w:r>
    </w:p>
    <w:p w14:paraId="6509381A" w14:textId="638BCAEC" w:rsidR="00BE4E85" w:rsidRPr="002F0B97" w:rsidRDefault="00F13518" w:rsidP="002F0B97">
      <w:pPr>
        <w:spacing w:before="120" w:after="0" w:line="264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>21. L'Islām invita a credere nei princìpi fondamentali della fede, che sono</w:t>
      </w:r>
      <w:r w:rsidR="00BD024E" w:rsidRPr="002F0B97">
        <w:rPr>
          <w:sz w:val="24"/>
          <w:szCs w:val="24"/>
          <w:lang w:val="it-IT"/>
        </w:rPr>
        <w:t>:</w:t>
      </w:r>
      <w:r w:rsidRPr="002F0B97">
        <w:rPr>
          <w:sz w:val="24"/>
          <w:szCs w:val="24"/>
          <w:lang w:val="it-IT"/>
        </w:rPr>
        <w:t xml:space="preserve"> il credere in Allāh e nei Suoi angeli, l</w:t>
      </w:r>
      <w:r w:rsidR="00BD024E" w:rsidRPr="002F0B97">
        <w:rPr>
          <w:sz w:val="24"/>
          <w:szCs w:val="24"/>
          <w:lang w:val="it-IT"/>
        </w:rPr>
        <w:t>’avere</w:t>
      </w:r>
      <w:r w:rsidRPr="002F0B97">
        <w:rPr>
          <w:sz w:val="24"/>
          <w:szCs w:val="24"/>
          <w:lang w:val="it-IT"/>
        </w:rPr>
        <w:t xml:space="preserve"> fede nei Libri divini come la Torah, il Vangelo e </w:t>
      </w:r>
      <w:r w:rsidR="001E0116" w:rsidRPr="002F0B97">
        <w:rPr>
          <w:sz w:val="24"/>
          <w:szCs w:val="24"/>
          <w:lang w:val="it-IT"/>
        </w:rPr>
        <w:t xml:space="preserve">il Salmo di Davide </w:t>
      </w:r>
      <w:r w:rsidRPr="002F0B97">
        <w:rPr>
          <w:sz w:val="24"/>
          <w:szCs w:val="24"/>
          <w:lang w:val="it-IT"/>
        </w:rPr>
        <w:t xml:space="preserve">- prima che fossero alterati – credere nel Corano, credere in tutti i Profeti e Messaggeri </w:t>
      </w:r>
      <w:r w:rsidR="001E0116" w:rsidRPr="002F0B97">
        <w:rPr>
          <w:sz w:val="24"/>
          <w:szCs w:val="24"/>
          <w:lang w:val="it-IT"/>
        </w:rPr>
        <w:t>(</w:t>
      </w:r>
      <w:r w:rsidRPr="002F0B97">
        <w:rPr>
          <w:sz w:val="24"/>
          <w:szCs w:val="24"/>
          <w:lang w:val="it-IT"/>
        </w:rPr>
        <w:t>la pace sia su di loro</w:t>
      </w:r>
      <w:r w:rsidR="001E0116" w:rsidRPr="002F0B97">
        <w:rPr>
          <w:sz w:val="24"/>
          <w:szCs w:val="24"/>
          <w:lang w:val="it-IT"/>
        </w:rPr>
        <w:t>),</w:t>
      </w:r>
      <w:r w:rsidRPr="002F0B97">
        <w:rPr>
          <w:sz w:val="24"/>
          <w:szCs w:val="24"/>
          <w:lang w:val="it-IT"/>
        </w:rPr>
        <w:t xml:space="preserve"> credere nel loro sigillo finale</w:t>
      </w:r>
      <w:r w:rsidR="00BD024E" w:rsidRPr="002F0B97">
        <w:rPr>
          <w:sz w:val="24"/>
          <w:szCs w:val="24"/>
          <w:lang w:val="it-IT"/>
        </w:rPr>
        <w:t xml:space="preserve"> </w:t>
      </w:r>
      <w:r w:rsidRPr="002F0B97">
        <w:rPr>
          <w:sz w:val="24"/>
          <w:szCs w:val="24"/>
          <w:lang w:val="it-IT"/>
        </w:rPr>
        <w:t>che è Muħammad</w:t>
      </w:r>
      <w:r w:rsidR="00BD024E" w:rsidRPr="002F0B97">
        <w:rPr>
          <w:sz w:val="24"/>
          <w:szCs w:val="24"/>
          <w:lang w:val="it-IT"/>
        </w:rPr>
        <w:t>,</w:t>
      </w:r>
      <w:r w:rsidRPr="002F0B97">
        <w:rPr>
          <w:sz w:val="24"/>
          <w:szCs w:val="24"/>
          <w:lang w:val="it-IT"/>
        </w:rPr>
        <w:t xml:space="preserve"> il Messaggero di Allāh</w:t>
      </w:r>
      <w:r w:rsidR="001E0116" w:rsidRPr="002F0B97">
        <w:rPr>
          <w:sz w:val="24"/>
          <w:szCs w:val="24"/>
          <w:lang w:val="it-IT"/>
        </w:rPr>
        <w:t>,</w:t>
      </w:r>
      <w:r w:rsidRPr="002F0B97">
        <w:rPr>
          <w:sz w:val="24"/>
          <w:szCs w:val="24"/>
          <w:lang w:val="it-IT"/>
        </w:rPr>
        <w:t xml:space="preserve"> e credere nel Giorno Ultimo</w:t>
      </w:r>
      <w:r w:rsidR="001E0116" w:rsidRPr="002F0B97">
        <w:rPr>
          <w:sz w:val="24"/>
          <w:szCs w:val="24"/>
          <w:lang w:val="it-IT"/>
        </w:rPr>
        <w:t>. I</w:t>
      </w:r>
      <w:r w:rsidRPr="002F0B97">
        <w:rPr>
          <w:sz w:val="24"/>
          <w:szCs w:val="24"/>
          <w:lang w:val="it-IT"/>
        </w:rPr>
        <w:t>nfatti sappiamo che se questa vita fosse eterna credere nella resurrezione sarebbe vano, e credere nel decreto e nel destino sarebbe inutile.</w:t>
      </w:r>
    </w:p>
    <w:p w14:paraId="2DBA25AC" w14:textId="77777777" w:rsidR="00BE4E85" w:rsidRPr="002F0B97" w:rsidRDefault="00F13518" w:rsidP="002F0B97">
      <w:pPr>
        <w:spacing w:before="120" w:after="0" w:line="264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 xml:space="preserve">22. I Profeti, pace su di loro, sono protetti dal peccato in ciò che riferiscono su Allāh, e sono </w:t>
      </w:r>
      <w:r w:rsidRPr="002F0B97">
        <w:rPr>
          <w:sz w:val="24"/>
          <w:szCs w:val="24"/>
          <w:lang w:val="it-IT"/>
        </w:rPr>
        <w:lastRenderedPageBreak/>
        <w:t>immuni da tutto ciò che contraddice la ragione o è respinto dalle buona etica. I Profeti sono incaricati di comunicare il Messaggio di Allāh ai suoi servi, essi non hanno nessuna delle caratteristiche della Signoria o della Deità. Piuttosto, sono esseri umani come tutti gli altri esseri umani, ai quali però Allāh Onnipotente rivela i Suoi Messaggi.</w:t>
      </w:r>
    </w:p>
    <w:p w14:paraId="5944045C" w14:textId="266D76FB" w:rsidR="00BE4E85" w:rsidRPr="002F0B97" w:rsidRDefault="00F13518" w:rsidP="002F0B97">
      <w:pPr>
        <w:spacing w:before="120" w:after="0" w:line="259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 xml:space="preserve">23. </w:t>
      </w:r>
      <w:r w:rsidR="001E0116" w:rsidRPr="002F0B97">
        <w:rPr>
          <w:sz w:val="24"/>
          <w:szCs w:val="24"/>
          <w:lang w:val="it-IT"/>
        </w:rPr>
        <w:t>L</w:t>
      </w:r>
      <w:r w:rsidRPr="002F0B97">
        <w:rPr>
          <w:sz w:val="24"/>
          <w:szCs w:val="24"/>
          <w:lang w:val="it-IT"/>
        </w:rPr>
        <w:t xml:space="preserve">'Islām invita </w:t>
      </w:r>
      <w:r w:rsidR="001E0116" w:rsidRPr="002F0B97">
        <w:rPr>
          <w:sz w:val="24"/>
          <w:szCs w:val="24"/>
          <w:lang w:val="it-IT"/>
        </w:rPr>
        <w:t>ad adorare unicamente</w:t>
      </w:r>
      <w:r w:rsidRPr="002F0B97">
        <w:rPr>
          <w:sz w:val="24"/>
          <w:szCs w:val="24"/>
          <w:lang w:val="it-IT"/>
        </w:rPr>
        <w:t xml:space="preserve"> Allā</w:t>
      </w:r>
      <w:r w:rsidR="001E0116" w:rsidRPr="002F0B97">
        <w:rPr>
          <w:sz w:val="24"/>
          <w:szCs w:val="24"/>
          <w:lang w:val="it-IT"/>
        </w:rPr>
        <w:t>h</w:t>
      </w:r>
      <w:r w:rsidRPr="002F0B97">
        <w:rPr>
          <w:sz w:val="24"/>
          <w:szCs w:val="24"/>
          <w:lang w:val="it-IT"/>
        </w:rPr>
        <w:t xml:space="preserve">, per mezzo dei </w:t>
      </w:r>
      <w:r w:rsidR="001E0116" w:rsidRPr="002F0B97">
        <w:rPr>
          <w:sz w:val="24"/>
          <w:szCs w:val="24"/>
          <w:lang w:val="it-IT"/>
        </w:rPr>
        <w:t>principi</w:t>
      </w:r>
      <w:r w:rsidRPr="002F0B97">
        <w:rPr>
          <w:sz w:val="24"/>
          <w:szCs w:val="24"/>
          <w:lang w:val="it-IT"/>
        </w:rPr>
        <w:t xml:space="preserve"> delle grandi adorazioni, che sono: la preghiera (salāt), la quale consiste nello stare in piedi, inginocchiarsi e prosternarsi, menzionare Allah, lodarLo e invocarLo</w:t>
      </w:r>
      <w:r w:rsidR="00A15FFE" w:rsidRPr="002F0B97">
        <w:rPr>
          <w:sz w:val="24"/>
          <w:szCs w:val="24"/>
          <w:lang w:val="it-IT"/>
        </w:rPr>
        <w:t>; l</w:t>
      </w:r>
      <w:r w:rsidRPr="002F0B97">
        <w:rPr>
          <w:sz w:val="24"/>
          <w:szCs w:val="24"/>
          <w:lang w:val="it-IT"/>
        </w:rPr>
        <w:t xml:space="preserve">a persona la compie cinque volte al giorno, e le differenze scompaiono in essa, così il ricco e il povero, il sovrano e il suddito, sono uguali in un'unica fila nella preghiera; l'imposta purificatoria (zakāt), che consiste in una piccola </w:t>
      </w:r>
      <w:r w:rsidR="00A15FFE" w:rsidRPr="002F0B97">
        <w:rPr>
          <w:sz w:val="24"/>
          <w:szCs w:val="24"/>
          <w:lang w:val="it-IT"/>
        </w:rPr>
        <w:t>percentuale del</w:t>
      </w:r>
      <w:r w:rsidRPr="002F0B97">
        <w:rPr>
          <w:sz w:val="24"/>
          <w:szCs w:val="24"/>
          <w:lang w:val="it-IT"/>
        </w:rPr>
        <w:t xml:space="preserve"> denaro -secondo le condizioni e gli importi determinati da Allāh</w:t>
      </w:r>
      <w:r w:rsidR="00A15FFE" w:rsidRPr="002F0B97">
        <w:rPr>
          <w:sz w:val="24"/>
          <w:szCs w:val="24"/>
          <w:lang w:val="it-IT"/>
        </w:rPr>
        <w:t>,</w:t>
      </w:r>
      <w:r w:rsidRPr="002F0B97">
        <w:rPr>
          <w:sz w:val="24"/>
          <w:szCs w:val="24"/>
          <w:lang w:val="it-IT"/>
        </w:rPr>
        <w:t xml:space="preserve"> ed è obbligatoria sui beni dei ricchi e viene elargita a poveri e bisognosi una</w:t>
      </w:r>
      <w:r w:rsidR="00A15FFE" w:rsidRPr="002F0B97">
        <w:rPr>
          <w:sz w:val="24"/>
          <w:szCs w:val="24"/>
          <w:lang w:val="it-IT"/>
        </w:rPr>
        <w:t xml:space="preserve"> sola</w:t>
      </w:r>
      <w:r w:rsidRPr="002F0B97">
        <w:rPr>
          <w:sz w:val="24"/>
          <w:szCs w:val="24"/>
          <w:lang w:val="it-IT"/>
        </w:rPr>
        <w:t xml:space="preserve"> volta </w:t>
      </w:r>
      <w:r w:rsidR="00A15FFE" w:rsidRPr="002F0B97">
        <w:rPr>
          <w:sz w:val="24"/>
          <w:szCs w:val="24"/>
          <w:lang w:val="it-IT"/>
        </w:rPr>
        <w:t>al</w:t>
      </w:r>
      <w:r w:rsidRPr="002F0B97">
        <w:rPr>
          <w:sz w:val="24"/>
          <w:szCs w:val="24"/>
          <w:lang w:val="it-IT"/>
        </w:rPr>
        <w:t xml:space="preserve">l'anno; il digiuno (sawm), cioè l'astensione da tutto ciò che lo interrompe, durante il giorno nel mese di Ramadan: esso disciplina lo spirito e accresce la volontà e la pazienza; il Pellegrinaggio (al-Ħajj), che consiste nel visitare la sacra Casa di Allāh a Mecca Al-Mukarramah una volta nella vita, </w:t>
      </w:r>
      <w:r w:rsidRPr="002F0B97">
        <w:rPr>
          <w:sz w:val="24"/>
          <w:szCs w:val="24"/>
          <w:lang w:val="it-IT"/>
        </w:rPr>
        <w:lastRenderedPageBreak/>
        <w:t>per colui che ne è in grado e ne possiede i mezzi</w:t>
      </w:r>
      <w:r w:rsidR="00E068B9" w:rsidRPr="002F0B97">
        <w:rPr>
          <w:sz w:val="24"/>
          <w:szCs w:val="24"/>
          <w:lang w:val="it-IT"/>
        </w:rPr>
        <w:t>.</w:t>
      </w:r>
      <w:r w:rsidRPr="002F0B97">
        <w:rPr>
          <w:sz w:val="24"/>
          <w:szCs w:val="24"/>
          <w:lang w:val="it-IT"/>
        </w:rPr>
        <w:t xml:space="preserve"> </w:t>
      </w:r>
      <w:r w:rsidR="00E068B9" w:rsidRPr="002F0B97">
        <w:rPr>
          <w:sz w:val="24"/>
          <w:szCs w:val="24"/>
          <w:lang w:val="it-IT"/>
        </w:rPr>
        <w:t>I</w:t>
      </w:r>
      <w:r w:rsidRPr="002F0B97">
        <w:rPr>
          <w:sz w:val="24"/>
          <w:szCs w:val="24"/>
          <w:lang w:val="it-IT"/>
        </w:rPr>
        <w:t>n questo Pellegrinaggio tutti sono uguali nel rivolgersi al Creatore, Gloria a Lui,</w:t>
      </w:r>
      <w:r w:rsidR="00E068B9" w:rsidRPr="002F0B97">
        <w:rPr>
          <w:sz w:val="24"/>
          <w:szCs w:val="24"/>
          <w:lang w:val="it-IT"/>
        </w:rPr>
        <w:t xml:space="preserve"> per cui</w:t>
      </w:r>
      <w:r w:rsidRPr="002F0B97">
        <w:rPr>
          <w:sz w:val="24"/>
          <w:szCs w:val="24"/>
          <w:lang w:val="it-IT"/>
        </w:rPr>
        <w:t xml:space="preserve"> scompaiono le differenze e le appartenenze.</w:t>
      </w:r>
    </w:p>
    <w:p w14:paraId="21682533" w14:textId="46631A51" w:rsidR="00BE4E85" w:rsidRPr="002F0B97" w:rsidRDefault="00F13518" w:rsidP="002F0B97">
      <w:pPr>
        <w:spacing w:before="120" w:after="0" w:line="254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 xml:space="preserve">24. Una delle </w:t>
      </w:r>
      <w:r w:rsidR="00755078" w:rsidRPr="002F0B97">
        <w:rPr>
          <w:sz w:val="24"/>
          <w:szCs w:val="24"/>
          <w:lang w:val="it-IT"/>
        </w:rPr>
        <w:t>importanti</w:t>
      </w:r>
      <w:r w:rsidRPr="002F0B97">
        <w:rPr>
          <w:sz w:val="24"/>
          <w:szCs w:val="24"/>
          <w:lang w:val="it-IT"/>
        </w:rPr>
        <w:t xml:space="preserve"> caratteristiche dell'adorazione nell'Islām è che i suoi modi, tempi e condizioni sono stati prescritti da Allāh l’Altissimo, che li ha comunicati al Suo Messaggero, pace e benedizione di Allāh su di lui, e nessun essere umano ha alterato, aggiunto o sottratto da essa fino ad oggi</w:t>
      </w:r>
      <w:r w:rsidR="00755078" w:rsidRPr="002F0B97">
        <w:rPr>
          <w:sz w:val="24"/>
          <w:szCs w:val="24"/>
          <w:lang w:val="it-IT"/>
        </w:rPr>
        <w:t>.</w:t>
      </w:r>
      <w:r w:rsidRPr="002F0B97">
        <w:rPr>
          <w:sz w:val="24"/>
          <w:szCs w:val="24"/>
          <w:lang w:val="it-IT"/>
        </w:rPr>
        <w:t xml:space="preserve"> </w:t>
      </w:r>
      <w:r w:rsidR="00755078" w:rsidRPr="002F0B97">
        <w:rPr>
          <w:sz w:val="24"/>
          <w:szCs w:val="24"/>
          <w:lang w:val="it-IT"/>
        </w:rPr>
        <w:t>E</w:t>
      </w:r>
      <w:r w:rsidRPr="002F0B97">
        <w:rPr>
          <w:sz w:val="24"/>
          <w:szCs w:val="24"/>
          <w:lang w:val="it-IT"/>
        </w:rPr>
        <w:t xml:space="preserve"> tutti i Profeti, la pace sia su di loro, hanno invitato a questi importanti atti di culto.</w:t>
      </w:r>
    </w:p>
    <w:p w14:paraId="3367DEF5" w14:textId="5690D622" w:rsidR="00BE4E85" w:rsidRPr="002F0B97" w:rsidRDefault="00F13518" w:rsidP="002F0B97">
      <w:pPr>
        <w:spacing w:before="120" w:after="0" w:line="254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 xml:space="preserve">25. Il Messaggero dell'Islām è Muħammad bin Abdillāh, della discendenza di Ismā'īl (Ismaele) figlio di Ibrāhīm, pace su di loro, nacque a Mecca nel 571 d.C. fu inviato lì come Profeta e in seguito emigrò a Medina. Non partecipò con il suo popolo all’adorazione pagana, ma condivideva con loro le attività nobili. Era dotato di nobile carattere prima della sua missione, e la sua gente lo chiamava "l'onesto"; Allāh lo ispirò quando raggiunse i quarant'anni, e lo sostenne con grandi miracoli, il più grande dei quali è il Glorioso Corano, che è il più grande dei miracoli mai accordati a un Profeta, un miracolo profetico che permane fino ad oggi, e </w:t>
      </w:r>
      <w:r w:rsidRPr="002F0B97">
        <w:rPr>
          <w:sz w:val="24"/>
          <w:szCs w:val="24"/>
          <w:lang w:val="it-IT"/>
        </w:rPr>
        <w:lastRenderedPageBreak/>
        <w:t xml:space="preserve">quando Allāh </w:t>
      </w:r>
      <w:r w:rsidR="006547EB" w:rsidRPr="002F0B97">
        <w:rPr>
          <w:sz w:val="24"/>
          <w:szCs w:val="24"/>
          <w:lang w:val="it-IT"/>
        </w:rPr>
        <w:t xml:space="preserve">gli </w:t>
      </w:r>
      <w:r w:rsidRPr="002F0B97">
        <w:rPr>
          <w:sz w:val="24"/>
          <w:szCs w:val="24"/>
          <w:lang w:val="it-IT"/>
        </w:rPr>
        <w:t>completò la rivelazione della religione e lui la trasmesse con perfezione, morì all'età di sessantatré anni. Fu sepolto a Medina, che la pace e benedizione di Allāh siano su di lui.</w:t>
      </w:r>
      <w:r w:rsidR="00755078" w:rsidRPr="002F0B97">
        <w:rPr>
          <w:sz w:val="24"/>
          <w:szCs w:val="24"/>
          <w:lang w:val="it-IT"/>
        </w:rPr>
        <w:t xml:space="preserve"> Il</w:t>
      </w:r>
      <w:r w:rsidRPr="002F0B97">
        <w:rPr>
          <w:sz w:val="24"/>
          <w:szCs w:val="24"/>
          <w:lang w:val="it-IT"/>
        </w:rPr>
        <w:t xml:space="preserve"> Messaggero Muħammad, che la pace e benedizione di Allāh siano su di lui, è l'ultimo dei Profeti e</w:t>
      </w:r>
      <w:r w:rsidR="00755078" w:rsidRPr="002F0B97">
        <w:rPr>
          <w:sz w:val="24"/>
          <w:szCs w:val="24"/>
          <w:lang w:val="it-IT"/>
        </w:rPr>
        <w:t xml:space="preserve"> dei</w:t>
      </w:r>
      <w:r w:rsidRPr="002F0B97">
        <w:rPr>
          <w:sz w:val="24"/>
          <w:szCs w:val="24"/>
          <w:lang w:val="it-IT"/>
        </w:rPr>
        <w:t xml:space="preserve"> Messaggeri. Allāh lo ha mandato con la buona guida e la religione della verità per trarre la gente dalle tenebre dell'idolatria, della miscredenza e dell'ignoranza, alla luce del puro monoteismo e della fede.</w:t>
      </w:r>
      <w:r w:rsidR="00E14AB5" w:rsidRPr="002F0B97">
        <w:rPr>
          <w:sz w:val="24"/>
          <w:szCs w:val="24"/>
          <w:lang w:val="it-IT"/>
        </w:rPr>
        <w:t xml:space="preserve"> </w:t>
      </w:r>
      <w:r w:rsidRPr="002F0B97">
        <w:rPr>
          <w:sz w:val="24"/>
          <w:szCs w:val="24"/>
          <w:lang w:val="it-IT"/>
        </w:rPr>
        <w:t>Allāh testimonia di averlo inviato per richiamare a Lui, col Suo permesso.</w:t>
      </w:r>
    </w:p>
    <w:p w14:paraId="32E13725" w14:textId="2A21E9BE" w:rsidR="00BE4E85" w:rsidRPr="002F0B97" w:rsidRDefault="00F13518" w:rsidP="002F0B97">
      <w:pPr>
        <w:spacing w:before="120" w:after="0" w:line="259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>26. La legge dell'Islām con cui è stato inviato il Messaggero Muħammad, che la pace e benedizione di Allāh siano su di lui, è l’ultimo dei Messaggi divini e delle Leggi divine, ed è la Legge completa</w:t>
      </w:r>
      <w:r w:rsidR="00E14AB5" w:rsidRPr="002F0B97">
        <w:rPr>
          <w:sz w:val="24"/>
          <w:szCs w:val="24"/>
          <w:lang w:val="it-IT"/>
        </w:rPr>
        <w:t>. I</w:t>
      </w:r>
      <w:r w:rsidRPr="002F0B97">
        <w:rPr>
          <w:sz w:val="24"/>
          <w:szCs w:val="24"/>
          <w:lang w:val="it-IT"/>
        </w:rPr>
        <w:t xml:space="preserve">n essa vi è la rettificazione per la religione e la vita mondana delle persone, ed essa preserva in primo luogo: la religione delle persone, la loro vita, la loro proprietà, la loro mente e la loro prole, abrogando tutte le leggi precedenti, come hanno fatto in passato le leggi che si sono succedute l'una </w:t>
      </w:r>
      <w:r w:rsidR="00E14AB5" w:rsidRPr="002F0B97">
        <w:rPr>
          <w:sz w:val="24"/>
          <w:szCs w:val="24"/>
          <w:lang w:val="it-IT"/>
        </w:rPr>
        <w:t>dopo l’</w:t>
      </w:r>
      <w:r w:rsidRPr="002F0B97">
        <w:rPr>
          <w:sz w:val="24"/>
          <w:szCs w:val="24"/>
          <w:lang w:val="it-IT"/>
        </w:rPr>
        <w:t>altra.</w:t>
      </w:r>
    </w:p>
    <w:p w14:paraId="050D4DA1" w14:textId="407AEEDC" w:rsidR="00BE4E85" w:rsidRPr="002F0B97" w:rsidRDefault="00F13518" w:rsidP="002F0B97">
      <w:pPr>
        <w:spacing w:before="120" w:after="0" w:line="259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 xml:space="preserve">27. Allāh, l'Onnipotente l’Altissimo, non accetta una religione diversa dall'Islām con cui è giunto il Messaggero Muħammad, che la pace e </w:t>
      </w:r>
      <w:r w:rsidRPr="002F0B97">
        <w:rPr>
          <w:sz w:val="24"/>
          <w:szCs w:val="24"/>
          <w:lang w:val="it-IT"/>
        </w:rPr>
        <w:lastRenderedPageBreak/>
        <w:t xml:space="preserve">benedizione di Allāh siano su di lui, e chiunque </w:t>
      </w:r>
      <w:r w:rsidR="006547EB" w:rsidRPr="002F0B97">
        <w:rPr>
          <w:sz w:val="24"/>
          <w:szCs w:val="24"/>
          <w:lang w:val="it-IT"/>
        </w:rPr>
        <w:t>adotti</w:t>
      </w:r>
      <w:r w:rsidRPr="002F0B97">
        <w:rPr>
          <w:sz w:val="24"/>
          <w:szCs w:val="24"/>
          <w:lang w:val="it-IT"/>
        </w:rPr>
        <w:t xml:space="preserve"> una religione diversa dall'Islām, questa non sarà accettata.</w:t>
      </w:r>
    </w:p>
    <w:p w14:paraId="6A67BC07" w14:textId="1B09BC78" w:rsidR="00BE4E85" w:rsidRPr="002F0B97" w:rsidRDefault="00F13518" w:rsidP="002F0B97">
      <w:pPr>
        <w:spacing w:before="120" w:after="0" w:line="259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 xml:space="preserve">28. Il Glorioso Corano è il Libro che Allāh ha ispirato al Messaggero Muħammad, che la pace e benedizione di Allāh siano su di lui, e sono le parole del Signore dei mondi. Con </w:t>
      </w:r>
      <w:r w:rsidR="00313175" w:rsidRPr="002F0B97">
        <w:rPr>
          <w:sz w:val="24"/>
          <w:szCs w:val="24"/>
          <w:lang w:val="it-IT"/>
        </w:rPr>
        <w:t>il Glorioso Corano</w:t>
      </w:r>
      <w:r w:rsidRPr="002F0B97">
        <w:rPr>
          <w:sz w:val="24"/>
          <w:szCs w:val="24"/>
          <w:lang w:val="it-IT"/>
        </w:rPr>
        <w:t xml:space="preserve"> Allāh ha sfidato gli uomini e i Jinn a produrre qualcosa di simile ad esso o anche solo ad un suo capitolo, e questa sfida continua fino al giorno d’oggi. Il Glorioso Corano risponde alle numerose domande </w:t>
      </w:r>
      <w:r w:rsidR="00313175" w:rsidRPr="002F0B97">
        <w:rPr>
          <w:sz w:val="24"/>
          <w:szCs w:val="24"/>
          <w:lang w:val="it-IT"/>
        </w:rPr>
        <w:t>esistenziali</w:t>
      </w:r>
      <w:r w:rsidRPr="002F0B97">
        <w:rPr>
          <w:sz w:val="24"/>
          <w:szCs w:val="24"/>
          <w:lang w:val="it-IT"/>
        </w:rPr>
        <w:t xml:space="preserve"> che tante persone si pongono, e</w:t>
      </w:r>
      <w:r w:rsidR="00D3687B" w:rsidRPr="002F0B97">
        <w:rPr>
          <w:sz w:val="24"/>
          <w:szCs w:val="24"/>
          <w:lang w:val="it-IT"/>
        </w:rPr>
        <w:t xml:space="preserve">d </w:t>
      </w:r>
      <w:r w:rsidRPr="002F0B97">
        <w:rPr>
          <w:sz w:val="24"/>
          <w:szCs w:val="24"/>
          <w:lang w:val="it-IT"/>
        </w:rPr>
        <w:t xml:space="preserve">è </w:t>
      </w:r>
      <w:r w:rsidR="00D3687B" w:rsidRPr="002F0B97">
        <w:rPr>
          <w:sz w:val="24"/>
          <w:szCs w:val="24"/>
          <w:lang w:val="it-IT"/>
        </w:rPr>
        <w:t>rimasto preservato</w:t>
      </w:r>
      <w:r w:rsidRPr="002F0B97">
        <w:rPr>
          <w:sz w:val="24"/>
          <w:szCs w:val="24"/>
          <w:lang w:val="it-IT"/>
        </w:rPr>
        <w:t xml:space="preserve"> fino ad oggi nella lingua araba in cui è stato rivelato. Non ha perso neanche una lettera della forma originaria, è stampato e pubblicato, ed è un Libro miracoloso e magnifico che merita di essere letto, perlomeno nella traduzione dei suoi significati. Inoltre, la </w:t>
      </w:r>
      <w:r w:rsidR="00D3687B" w:rsidRPr="002F0B97">
        <w:rPr>
          <w:sz w:val="24"/>
          <w:szCs w:val="24"/>
          <w:lang w:val="it-IT"/>
        </w:rPr>
        <w:t>Tradizione</w:t>
      </w:r>
      <w:r w:rsidRPr="002F0B97">
        <w:rPr>
          <w:sz w:val="24"/>
          <w:szCs w:val="24"/>
          <w:lang w:val="it-IT"/>
        </w:rPr>
        <w:t xml:space="preserve"> del Messaggero Muħammad, che la pace e benedizione di Allāh siano su di lui, i suoi insegnamenti e la sua biografia sono conservati, custoditi e trasmessi da narratori fidati, e sono stampati nella lingua araba con la quale parlava il Messaggero di Allāh, che la pace e benedizione di Allāh siano su di lui</w:t>
      </w:r>
      <w:r w:rsidR="00D3687B" w:rsidRPr="002F0B97">
        <w:rPr>
          <w:sz w:val="24"/>
          <w:szCs w:val="24"/>
          <w:lang w:val="it-IT"/>
        </w:rPr>
        <w:t>. C</w:t>
      </w:r>
      <w:r w:rsidRPr="002F0B97">
        <w:rPr>
          <w:sz w:val="24"/>
          <w:szCs w:val="24"/>
          <w:lang w:val="it-IT"/>
        </w:rPr>
        <w:t xml:space="preserve">i sono traduzioni in molte lingue, sia del Glorioso Corano che della </w:t>
      </w:r>
      <w:r w:rsidR="00D3687B" w:rsidRPr="002F0B97">
        <w:rPr>
          <w:sz w:val="24"/>
          <w:szCs w:val="24"/>
          <w:lang w:val="it-IT"/>
        </w:rPr>
        <w:lastRenderedPageBreak/>
        <w:t>Tradizione</w:t>
      </w:r>
      <w:r w:rsidRPr="002F0B97">
        <w:rPr>
          <w:sz w:val="24"/>
          <w:szCs w:val="24"/>
          <w:lang w:val="it-IT"/>
        </w:rPr>
        <w:t xml:space="preserve"> del Profeta, che la pace e benedizione di Allāh siano su di lui. Essi rappresentano l’unica fonte della giurisprudenza Islamica e della sua Legge. L’Islām non deve essere appreso dalle azioni degli individui che ad esso si ascrivono, piuttosto dev'essere appreso dalla rivelazione divina, che sono il Glorioso Corano e la </w:t>
      </w:r>
      <w:r w:rsidR="00D3687B" w:rsidRPr="002F0B97">
        <w:rPr>
          <w:sz w:val="24"/>
          <w:szCs w:val="24"/>
          <w:lang w:val="it-IT"/>
        </w:rPr>
        <w:t>Tradizione Profetica</w:t>
      </w:r>
      <w:r w:rsidRPr="002F0B97">
        <w:rPr>
          <w:sz w:val="24"/>
          <w:szCs w:val="24"/>
          <w:lang w:val="it-IT"/>
        </w:rPr>
        <w:t>.</w:t>
      </w:r>
    </w:p>
    <w:p w14:paraId="28A54EA2" w14:textId="77777777" w:rsidR="00BE4E85" w:rsidRPr="002F0B97" w:rsidRDefault="00F13518" w:rsidP="002F0B97">
      <w:pPr>
        <w:spacing w:before="120" w:after="0" w:line="264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>29. L'Islām impone l'eccellente comportamento verso i genitori, anche se non musulmani, e l'educazione dei figli.</w:t>
      </w:r>
    </w:p>
    <w:p w14:paraId="68C65A84" w14:textId="77777777" w:rsidR="00BE4E85" w:rsidRPr="002F0B97" w:rsidRDefault="00F13518" w:rsidP="002F0B97">
      <w:pPr>
        <w:spacing w:before="120" w:after="0" w:line="264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>30. L'Islām impone la giustizia nella parola e nell'azione, anche con i nemici.</w:t>
      </w:r>
    </w:p>
    <w:p w14:paraId="1C8B669A" w14:textId="77777777" w:rsidR="00BE4E85" w:rsidRPr="002F0B97" w:rsidRDefault="00F13518" w:rsidP="002F0B97">
      <w:pPr>
        <w:spacing w:before="120" w:after="0" w:line="264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>31. L'Islām impone la gentilezza verso tutta la creazione, e invita ai buoni costumi e alle buone azioni.</w:t>
      </w:r>
    </w:p>
    <w:p w14:paraId="2AEBE3F5" w14:textId="7126845F" w:rsidR="00BE4E85" w:rsidRPr="002F0B97" w:rsidRDefault="00F13518" w:rsidP="002F0B97">
      <w:pPr>
        <w:spacing w:before="120" w:after="0" w:line="264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 xml:space="preserve">32. L'Islām ordina ai valori lodevoli come la veridicità, l'affidabilità, la temperanza, l'umiltà, il coraggio, la generosità, l'aiuto ai bisognosi, il sollievo degli afflitti, il </w:t>
      </w:r>
      <w:r w:rsidR="00452CB6" w:rsidRPr="002F0B97">
        <w:rPr>
          <w:sz w:val="24"/>
          <w:szCs w:val="24"/>
          <w:lang w:val="it-IT"/>
        </w:rPr>
        <w:t xml:space="preserve">fatto di </w:t>
      </w:r>
      <w:r w:rsidRPr="002F0B97">
        <w:rPr>
          <w:sz w:val="24"/>
          <w:szCs w:val="24"/>
          <w:lang w:val="it-IT"/>
        </w:rPr>
        <w:t xml:space="preserve">nutrire gli affamati, </w:t>
      </w:r>
      <w:r w:rsidR="00452CB6" w:rsidRPr="002F0B97">
        <w:rPr>
          <w:sz w:val="24"/>
          <w:szCs w:val="24"/>
          <w:lang w:val="it-IT"/>
        </w:rPr>
        <w:t>di</w:t>
      </w:r>
      <w:r w:rsidRPr="002F0B97">
        <w:rPr>
          <w:sz w:val="24"/>
          <w:szCs w:val="24"/>
          <w:lang w:val="it-IT"/>
        </w:rPr>
        <w:t xml:space="preserve"> trattare bene i</w:t>
      </w:r>
      <w:r w:rsidR="00452CB6" w:rsidRPr="002F0B97">
        <w:rPr>
          <w:sz w:val="24"/>
          <w:szCs w:val="24"/>
          <w:lang w:val="it-IT"/>
        </w:rPr>
        <w:t xml:space="preserve"> vicini</w:t>
      </w:r>
      <w:r w:rsidRPr="002F0B97">
        <w:rPr>
          <w:sz w:val="24"/>
          <w:szCs w:val="24"/>
          <w:lang w:val="it-IT"/>
        </w:rPr>
        <w:t xml:space="preserve">, </w:t>
      </w:r>
      <w:r w:rsidR="00452CB6" w:rsidRPr="002F0B97">
        <w:rPr>
          <w:sz w:val="24"/>
          <w:szCs w:val="24"/>
          <w:lang w:val="it-IT"/>
        </w:rPr>
        <w:t xml:space="preserve">di </w:t>
      </w:r>
      <w:r w:rsidRPr="002F0B97">
        <w:rPr>
          <w:sz w:val="24"/>
          <w:szCs w:val="24"/>
          <w:lang w:val="it-IT"/>
        </w:rPr>
        <w:t xml:space="preserve">curare i legami di parentela e la </w:t>
      </w:r>
      <w:r w:rsidR="00452CB6" w:rsidRPr="002F0B97">
        <w:rPr>
          <w:sz w:val="24"/>
          <w:szCs w:val="24"/>
          <w:lang w:val="it-IT"/>
        </w:rPr>
        <w:t>tutela de</w:t>
      </w:r>
      <w:r w:rsidRPr="002F0B97">
        <w:rPr>
          <w:sz w:val="24"/>
          <w:szCs w:val="24"/>
          <w:lang w:val="it-IT"/>
        </w:rPr>
        <w:t>gli animali.</w:t>
      </w:r>
    </w:p>
    <w:p w14:paraId="369508D1" w14:textId="77777777" w:rsidR="00BE4E85" w:rsidRPr="002F0B97" w:rsidRDefault="00F13518" w:rsidP="002F0B97">
      <w:pPr>
        <w:spacing w:before="120" w:after="0" w:line="264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 xml:space="preserve">33. L'Islām ha reso lecite le cose buone tra i cibi e le bevande, e ordina la purificazione del cuore, </w:t>
      </w:r>
      <w:r w:rsidRPr="002F0B97">
        <w:rPr>
          <w:sz w:val="24"/>
          <w:szCs w:val="24"/>
          <w:lang w:val="it-IT"/>
        </w:rPr>
        <w:lastRenderedPageBreak/>
        <w:t>del corpo e della casa, per questo ha reso lecito il matrimonio, come comandavano i Profeti, la pace sia su di loro, poiché comandano ogni cosa pura.</w:t>
      </w:r>
    </w:p>
    <w:p w14:paraId="0E801976" w14:textId="7C19A62D" w:rsidR="00BE4E85" w:rsidRPr="002F0B97" w:rsidRDefault="00F13518" w:rsidP="002F0B97">
      <w:pPr>
        <w:spacing w:before="120" w:after="0" w:line="263" w:lineRule="auto"/>
        <w:rPr>
          <w:spacing w:val="-2"/>
          <w:sz w:val="24"/>
          <w:szCs w:val="24"/>
          <w:lang w:val="it-IT"/>
        </w:rPr>
      </w:pPr>
      <w:r w:rsidRPr="002F0B97">
        <w:rPr>
          <w:spacing w:val="-2"/>
          <w:sz w:val="24"/>
          <w:szCs w:val="24"/>
          <w:lang w:val="it-IT"/>
        </w:rPr>
        <w:t xml:space="preserve">34. </w:t>
      </w:r>
      <w:r w:rsidR="00452CB6" w:rsidRPr="002F0B97">
        <w:rPr>
          <w:spacing w:val="-2"/>
          <w:sz w:val="24"/>
          <w:szCs w:val="24"/>
          <w:lang w:val="it-IT"/>
        </w:rPr>
        <w:t>L</w:t>
      </w:r>
      <w:r w:rsidRPr="002F0B97">
        <w:rPr>
          <w:spacing w:val="-2"/>
          <w:sz w:val="24"/>
          <w:szCs w:val="24"/>
          <w:lang w:val="it-IT"/>
        </w:rPr>
        <w:t xml:space="preserve">'Islām interdice </w:t>
      </w:r>
      <w:r w:rsidR="00452CB6" w:rsidRPr="002F0B97">
        <w:rPr>
          <w:spacing w:val="-2"/>
          <w:sz w:val="24"/>
          <w:szCs w:val="24"/>
          <w:lang w:val="it-IT"/>
        </w:rPr>
        <w:t>i principi</w:t>
      </w:r>
      <w:r w:rsidRPr="002F0B97">
        <w:rPr>
          <w:spacing w:val="-2"/>
          <w:sz w:val="24"/>
          <w:szCs w:val="24"/>
          <w:lang w:val="it-IT"/>
        </w:rPr>
        <w:t xml:space="preserve"> delle cose proibite come il politeismo e la miscredenza, l'idolatria, l’adorazione delle statue, l'affermare su Allāh cose senza conoscenza, l'uccisione dei figli, l'uccisione di un'anima innocente, la corruzione sulla terra, la stregoneria, l'immoralità visibile e nascosta, la fornicazione e la sodomia. L'usura è proibita</w:t>
      </w:r>
      <w:r w:rsidR="009919B0" w:rsidRPr="002F0B97">
        <w:rPr>
          <w:spacing w:val="-2"/>
          <w:sz w:val="24"/>
          <w:szCs w:val="24"/>
          <w:lang w:val="it-IT"/>
        </w:rPr>
        <w:t>, così come</w:t>
      </w:r>
      <w:r w:rsidRPr="002F0B97">
        <w:rPr>
          <w:spacing w:val="-2"/>
          <w:sz w:val="24"/>
          <w:szCs w:val="24"/>
          <w:lang w:val="it-IT"/>
        </w:rPr>
        <w:t xml:space="preserve"> vi è il divieto di mangiare </w:t>
      </w:r>
      <w:r w:rsidR="009919B0" w:rsidRPr="002F0B97">
        <w:rPr>
          <w:spacing w:val="-2"/>
          <w:sz w:val="24"/>
          <w:szCs w:val="24"/>
          <w:lang w:val="it-IT"/>
        </w:rPr>
        <w:t xml:space="preserve">animali non sgozzati </w:t>
      </w:r>
      <w:r w:rsidRPr="002F0B97">
        <w:rPr>
          <w:spacing w:val="-2"/>
          <w:sz w:val="24"/>
          <w:szCs w:val="24"/>
          <w:lang w:val="it-IT"/>
        </w:rPr>
        <w:t>e ciò che è stato sacrificato per idoli e falsi dèi</w:t>
      </w:r>
      <w:r w:rsidR="009919B0" w:rsidRPr="002F0B97">
        <w:rPr>
          <w:spacing w:val="-2"/>
          <w:sz w:val="24"/>
          <w:szCs w:val="24"/>
          <w:lang w:val="it-IT"/>
        </w:rPr>
        <w:t>. Tutto ciò che deriva dal</w:t>
      </w:r>
      <w:r w:rsidRPr="002F0B97">
        <w:rPr>
          <w:spacing w:val="-2"/>
          <w:sz w:val="24"/>
          <w:szCs w:val="24"/>
          <w:lang w:val="it-IT"/>
        </w:rPr>
        <w:t xml:space="preserve"> maiale è proibito così come sono proibite altre impurità e cose malvagie, è proibito appropriarsi del denaro degli orfani, truffare nella misura e nel peso, troncare i rapporti con i propri parenti.</w:t>
      </w:r>
      <w:r w:rsidR="009919B0" w:rsidRPr="002F0B97">
        <w:rPr>
          <w:spacing w:val="-2"/>
          <w:sz w:val="24"/>
          <w:szCs w:val="24"/>
          <w:lang w:val="it-IT"/>
        </w:rPr>
        <w:t xml:space="preserve"> I</w:t>
      </w:r>
      <w:r w:rsidRPr="002F0B97">
        <w:rPr>
          <w:spacing w:val="-2"/>
          <w:sz w:val="24"/>
          <w:szCs w:val="24"/>
          <w:lang w:val="it-IT"/>
        </w:rPr>
        <w:t xml:space="preserve"> Profeti, la pace sia con loro, erano tutti concordi nella proibizione di queste cose.</w:t>
      </w:r>
    </w:p>
    <w:p w14:paraId="635D8E0B" w14:textId="77777777" w:rsidR="00BE4E85" w:rsidRPr="002F0B97" w:rsidRDefault="00F13518" w:rsidP="002F0B97">
      <w:pPr>
        <w:spacing w:before="120" w:after="0" w:line="263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>35. L'Islām proibisce i comportamenti riprovevoli come la menzogna, il raggiro, il tradimento, l'inganno, l'invidia, l'astuzia, il furto, l'oppressione e l'ingiustizia e proibisce ogni comportamento cattivo.</w:t>
      </w:r>
    </w:p>
    <w:p w14:paraId="171F3575" w14:textId="77777777" w:rsidR="00BE4E85" w:rsidRPr="002F0B97" w:rsidRDefault="00F13518" w:rsidP="002F0B97">
      <w:pPr>
        <w:spacing w:before="120" w:after="0" w:line="263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 xml:space="preserve">36. L'Islām proibisce le transazioni finanziarie che implicano usura, danno, inganno, ingiustizia o </w:t>
      </w:r>
      <w:r w:rsidRPr="002F0B97">
        <w:rPr>
          <w:sz w:val="24"/>
          <w:szCs w:val="24"/>
          <w:lang w:val="it-IT"/>
        </w:rPr>
        <w:lastRenderedPageBreak/>
        <w:t>frode, o che portano a tribolazioni e danni generali a società, popoli e individui.</w:t>
      </w:r>
    </w:p>
    <w:p w14:paraId="23528DD7" w14:textId="378856B6" w:rsidR="00BE4E85" w:rsidRPr="002F0B97" w:rsidRDefault="00F13518" w:rsidP="002F0B97">
      <w:pPr>
        <w:spacing w:before="120" w:after="0" w:line="258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 xml:space="preserve">37. L'Islām è venuto per preservare la mente e proibire tutto ciò che la </w:t>
      </w:r>
      <w:r w:rsidR="00D079C0" w:rsidRPr="002F0B97">
        <w:rPr>
          <w:sz w:val="24"/>
          <w:szCs w:val="24"/>
          <w:lang w:val="it-IT"/>
        </w:rPr>
        <w:t>danneggia</w:t>
      </w:r>
      <w:r w:rsidRPr="002F0B97">
        <w:rPr>
          <w:sz w:val="24"/>
          <w:szCs w:val="24"/>
          <w:lang w:val="it-IT"/>
        </w:rPr>
        <w:t>, come le bevande che inducono ebbrezza; l'Islām ha innalzato lo status dell'intelletto e lo ha considerato capace di sostenere la responsabilità della fede, liberandolo dalle catene della superstizione e del paganesimo. Non ci sono segreti o regole nell'Islām propri di una cerchia e non di un'altra, tutte le sue regole e leggi sono in armonia con il sano intelletto e in accordo con i requisiti di giustizia e saggezza.</w:t>
      </w:r>
    </w:p>
    <w:p w14:paraId="31183DC2" w14:textId="77777777" w:rsidR="00BE4E85" w:rsidRPr="002F0B97" w:rsidRDefault="00F13518" w:rsidP="002F0B97">
      <w:pPr>
        <w:spacing w:before="120" w:after="0" w:line="254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>38. I seguaci delle religioni false non comprendono le contraddizioni insite in esse e le questioni che sono rigettate dall'intelletto. Le autorità religiose hanno fatto credere ai seguaci che la religione è al di sopra della ragione, e che la ragione non è in grado di capire la religione e comprenderla. L'Islām invece considera la religione una luce che illumina il percorso della ragione; le guide delle religioni corrotte vogliono che una persona abbandoni la sua ragione e segua loro, e l'Islām vuole che una persona risvegli la sua ragione, per conoscere la realtà delle cose così come sono.</w:t>
      </w:r>
    </w:p>
    <w:p w14:paraId="0A060E5A" w14:textId="574D442B" w:rsidR="00BE4E85" w:rsidRPr="002F0B97" w:rsidRDefault="00F13518" w:rsidP="002F0B97">
      <w:pPr>
        <w:spacing w:before="120" w:after="0" w:line="275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lastRenderedPageBreak/>
        <w:t xml:space="preserve">39. L'Islām onora la vera scienza, sollecita la ricerca scientifica scevra di </w:t>
      </w:r>
      <w:r w:rsidR="00D079C0" w:rsidRPr="002F0B97">
        <w:rPr>
          <w:sz w:val="24"/>
          <w:szCs w:val="24"/>
          <w:lang w:val="it-IT"/>
        </w:rPr>
        <w:t>im</w:t>
      </w:r>
      <w:r w:rsidRPr="002F0B97">
        <w:rPr>
          <w:sz w:val="24"/>
          <w:szCs w:val="24"/>
          <w:lang w:val="it-IT"/>
        </w:rPr>
        <w:t>parzialità, e invita alla riflessione e contemplazione di noi stessi e dell'universo che ci circonda, e i risultati scientifici corretti non contraddicono l'Islām.</w:t>
      </w:r>
    </w:p>
    <w:p w14:paraId="25614220" w14:textId="77777777" w:rsidR="00BE4E85" w:rsidRPr="002F0B97" w:rsidRDefault="00F13518" w:rsidP="002F0B97">
      <w:pPr>
        <w:spacing w:before="120" w:after="0" w:line="275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>40. Allāh non accetta le opere e non saranno ricompensati per esse nell'Aldilà se non coloro che credono in Allāh e Gli obbediscono, e che credono nel Suoi Messaggeri, la pace e benedizioni di Allāh siano su di loro. E Allāh non accetta l’adorazione all’infuori di quella che ha ordinato, e come può un individuo rinnegare Allah e poi sperare in una buona ricompensa? E Allāh non accetta la fede di alcuna persona fino a che non creda nei Profeti, la pace sia su tutti loro, e nella Profezia di Muħammad, la pace e benedizione di Allāh siano su di lui.</w:t>
      </w:r>
    </w:p>
    <w:p w14:paraId="1F329EA4" w14:textId="10D71A65" w:rsidR="00BE4E85" w:rsidRPr="002F0B97" w:rsidRDefault="00F13518" w:rsidP="002F0B97">
      <w:pPr>
        <w:spacing w:before="120" w:after="0" w:line="275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 xml:space="preserve">41. L'obiettivo di tutti i messaggi divini è: che la vera religione elevi l'umanità, in modo che gli uomini siano servi puri di Allāh, il </w:t>
      </w:r>
      <w:r w:rsidR="00D079C0" w:rsidRPr="002F0B97">
        <w:rPr>
          <w:sz w:val="24"/>
          <w:szCs w:val="24"/>
          <w:lang w:val="it-IT"/>
        </w:rPr>
        <w:t>Signore</w:t>
      </w:r>
      <w:r w:rsidRPr="002F0B97">
        <w:rPr>
          <w:sz w:val="24"/>
          <w:szCs w:val="24"/>
          <w:lang w:val="it-IT"/>
        </w:rPr>
        <w:t xml:space="preserve"> dei mondi, e che siano liberi dalla schiavitù all'uomo, alla materia o alle superstizioni. L'Islām, come puoi vedere, non santifica le persone e non le eleva al di sopra del loro rango, né le rende signori e dei.</w:t>
      </w:r>
    </w:p>
    <w:p w14:paraId="73FCCB52" w14:textId="77777777" w:rsidR="00BE4E85" w:rsidRPr="002F0B97" w:rsidRDefault="00F13518" w:rsidP="002F0B97">
      <w:pPr>
        <w:spacing w:before="120" w:after="0" w:line="264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lastRenderedPageBreak/>
        <w:t>42. Allāh ha prescritto il pentimento nell'Islām, che è: il ritorno della persona al suo Signore e l'abbandono del peccato, e l'Islām cancella i peccati che l'hanno preceduto, così come il pentimento espia i peccati che l'hanno preceduto, quindi non vi è bisogno di confessare di fronte a un essere umano le proprie colpe.</w:t>
      </w:r>
    </w:p>
    <w:p w14:paraId="44110F83" w14:textId="77777777" w:rsidR="00BE4E85" w:rsidRPr="002F0B97" w:rsidRDefault="00F13518" w:rsidP="002F0B97">
      <w:pPr>
        <w:spacing w:before="120" w:after="0" w:line="264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>43. Nell'Islām, la relazione tra l'uomo e Allāh è diretta, senza il bisogno di un mediatore tra la persona e Allāh. L'Islām infatti ci proibisce di vedere esseri umani come divinità o rendere gli esseri umani soci di Allāh nella sua Signoria o nella Sua Deità.</w:t>
      </w:r>
    </w:p>
    <w:p w14:paraId="5D8CDED8" w14:textId="77777777" w:rsidR="00BE4E85" w:rsidRPr="002F0B97" w:rsidRDefault="00F13518" w:rsidP="002F0B97">
      <w:pPr>
        <w:spacing w:before="120" w:after="0" w:line="271" w:lineRule="auto"/>
        <w:rPr>
          <w:sz w:val="24"/>
          <w:szCs w:val="24"/>
          <w:lang w:val="it-IT"/>
        </w:rPr>
      </w:pPr>
      <w:r w:rsidRPr="002F0B97">
        <w:rPr>
          <w:sz w:val="24"/>
          <w:szCs w:val="24"/>
          <w:lang w:val="it-IT"/>
        </w:rPr>
        <w:t xml:space="preserve">44. Alla fine di questo testo, ricordiamo che le persone differiscono, sia nelle epoche, sia in nazionalità e culture. L’intera comunità umana è diversa nelle proprie idee e scopi, si distingue quanto a circostanze e opere, quindi ha bisogno di una guida che la diriga, un sistema che la unisca, e un sovrano che la protegga. Gli onorevoli Messaggeri, pace su di loro, hanno svolto questi compiti con l'ispirazione di Allāh, Gloria a Lui, guidando la gente sulla via del bene e della prosperità, e unendola secondo la legge di Allāh, e giudicando tra le persone secondo giustizia, così </w:t>
      </w:r>
      <w:r w:rsidRPr="002F0B97">
        <w:rPr>
          <w:sz w:val="24"/>
          <w:szCs w:val="24"/>
          <w:lang w:val="it-IT"/>
        </w:rPr>
        <w:lastRenderedPageBreak/>
        <w:t>che si rettifichino le loro faccende in misura della loro risposta ai Messaggeri e della prossimità della loro epoca rispetto ai messaggi divini, e Allāh concluse tutti i Suoi Messaggi con Muħammad, ultimo Suo Messaggero, la pace e la benedizione di Allāh siano su di lui. Allah ha decretato che questo Messaggio permanga per sempre, e lo ha reso una guida, misericordia, luce per l’umanità e un sentiero che conduce a Lui, Gloria a Lui.</w:t>
      </w:r>
    </w:p>
    <w:p w14:paraId="004DDE89" w14:textId="63A0E631" w:rsidR="00BE4E85" w:rsidRPr="00BE2CE6" w:rsidRDefault="00F13518" w:rsidP="002F0B97">
      <w:pPr>
        <w:spacing w:before="120" w:after="0" w:line="271" w:lineRule="auto"/>
        <w:rPr>
          <w:sz w:val="26"/>
          <w:szCs w:val="26"/>
          <w:lang w:val="it-IT"/>
        </w:rPr>
      </w:pPr>
      <w:r w:rsidRPr="002F0B97">
        <w:rPr>
          <w:sz w:val="24"/>
          <w:szCs w:val="24"/>
          <w:lang w:val="it-IT"/>
        </w:rPr>
        <w:t xml:space="preserve">45. Pertanto ti invito, o uomo, ad adorare Allāh con adorazione sincera, scevra da imitazioni e tradizioni corrotte, e a essere consapevole che dopo la tua morte tornerai al tuo Signore, e a riflettere su te stesso e sull'universo attorno a te, quindi ad abbracciare l'Islam, e sarai felice in questo mondo e nell'Aldilà. E se vuoi abbracciare l’Islām non devi fare altro che dichiarare che Allāh è unico e che non vi è divinità all’infuori di Lui, e che Muħammad è il Messaggero di Allāh, e rinnegare tutto ciò che si adora oltre ad Allāh, e credere che Allāh resusciterà coloro che sono nelle tombe, e che il rendiconto, la ricompensa e il castigo sono verità; e se avrai testimoniato ciò allora sarai diventato Musulmano, dopodiché dovrai adorare Allāh secondo ciò che ha prescritto: </w:t>
      </w:r>
      <w:r w:rsidRPr="002F0B97">
        <w:rPr>
          <w:sz w:val="24"/>
          <w:szCs w:val="24"/>
          <w:lang w:val="it-IT"/>
        </w:rPr>
        <w:lastRenderedPageBreak/>
        <w:t>la preghiera (salah), l'imposta purificatoria (zakah), il digiuno (Ramadan) e il Pellegrinaggio (Hajj)</w:t>
      </w:r>
      <w:r w:rsidR="00F8187A" w:rsidRPr="002F0B97">
        <w:rPr>
          <w:sz w:val="24"/>
          <w:szCs w:val="24"/>
          <w:lang w:val="it-IT"/>
        </w:rPr>
        <w:t>,</w:t>
      </w:r>
      <w:r w:rsidRPr="002F0B97">
        <w:rPr>
          <w:sz w:val="24"/>
          <w:szCs w:val="24"/>
          <w:lang w:val="it-IT"/>
        </w:rPr>
        <w:t xml:space="preserve"> se sei in grado di compierlo.</w:t>
      </w:r>
    </w:p>
    <w:p w14:paraId="298C1BDA" w14:textId="77777777" w:rsidR="00BE2CE6" w:rsidRDefault="00BE2CE6" w:rsidP="00BE2CE6">
      <w:pPr>
        <w:spacing w:before="120" w:after="0" w:line="312" w:lineRule="auto"/>
        <w:ind w:firstLine="0"/>
        <w:jc w:val="center"/>
        <w:rPr>
          <w:b/>
          <w:bCs/>
          <w:sz w:val="26"/>
          <w:szCs w:val="26"/>
          <w:lang w:val="it-IT"/>
        </w:rPr>
      </w:pPr>
    </w:p>
    <w:p w14:paraId="465EEDFC" w14:textId="6DC13E9E" w:rsidR="00BE4E85" w:rsidRPr="002F0B97" w:rsidRDefault="00F13518" w:rsidP="002F0B97">
      <w:pPr>
        <w:spacing w:before="60" w:after="0" w:line="288" w:lineRule="auto"/>
        <w:ind w:firstLine="0"/>
        <w:jc w:val="center"/>
        <w:rPr>
          <w:b/>
          <w:bCs/>
          <w:sz w:val="22"/>
          <w:szCs w:val="22"/>
          <w:lang w:val="it-IT"/>
        </w:rPr>
      </w:pPr>
      <w:r w:rsidRPr="002F0B97">
        <w:rPr>
          <w:b/>
          <w:bCs/>
          <w:sz w:val="22"/>
          <w:szCs w:val="22"/>
          <w:lang w:val="it-IT"/>
        </w:rPr>
        <w:t>Edizione del 19-11-1441</w:t>
      </w:r>
    </w:p>
    <w:p w14:paraId="42DCA993" w14:textId="77777777" w:rsidR="00BE4E85" w:rsidRPr="002F0B97" w:rsidRDefault="00F13518" w:rsidP="002F0B97">
      <w:pPr>
        <w:spacing w:before="60" w:after="0" w:line="288" w:lineRule="auto"/>
        <w:ind w:firstLine="0"/>
        <w:jc w:val="center"/>
        <w:rPr>
          <w:b/>
          <w:bCs/>
          <w:color w:val="B3186D"/>
          <w:sz w:val="26"/>
          <w:szCs w:val="26"/>
          <w:lang w:val="it-IT"/>
        </w:rPr>
      </w:pPr>
      <w:r w:rsidRPr="002F0B97">
        <w:rPr>
          <w:b/>
          <w:bCs/>
          <w:color w:val="B3186D"/>
          <w:sz w:val="26"/>
          <w:szCs w:val="26"/>
          <w:lang w:val="it-IT"/>
        </w:rPr>
        <w:t>Scritta dal professor Dr. Muħammed bin Abdillāh Al-Saħim</w:t>
      </w:r>
    </w:p>
    <w:p w14:paraId="26624A24" w14:textId="77777777" w:rsidR="00BE4E85" w:rsidRPr="002F0B97" w:rsidRDefault="00F13518" w:rsidP="002F0B97">
      <w:pPr>
        <w:spacing w:before="60" w:after="0" w:line="288" w:lineRule="auto"/>
        <w:ind w:firstLine="0"/>
        <w:jc w:val="center"/>
        <w:rPr>
          <w:b/>
          <w:bCs/>
          <w:sz w:val="22"/>
          <w:szCs w:val="22"/>
          <w:lang w:val="it-IT"/>
        </w:rPr>
      </w:pPr>
      <w:r w:rsidRPr="002F0B97">
        <w:rPr>
          <w:b/>
          <w:bCs/>
          <w:sz w:val="22"/>
          <w:szCs w:val="22"/>
          <w:lang w:val="it-IT"/>
        </w:rPr>
        <w:t>Già professore di Shari'ah presso il Dipartimento di Studi Islamici</w:t>
      </w:r>
    </w:p>
    <w:p w14:paraId="23C30379" w14:textId="77777777" w:rsidR="00BE4E85" w:rsidRPr="002F0B97" w:rsidRDefault="00F13518" w:rsidP="002F0B97">
      <w:pPr>
        <w:spacing w:before="60" w:after="0" w:line="288" w:lineRule="auto"/>
        <w:ind w:firstLine="0"/>
        <w:jc w:val="center"/>
        <w:rPr>
          <w:b/>
          <w:bCs/>
          <w:sz w:val="22"/>
          <w:szCs w:val="22"/>
          <w:lang w:val="it-IT"/>
        </w:rPr>
      </w:pPr>
      <w:r w:rsidRPr="002F0B97">
        <w:rPr>
          <w:b/>
          <w:bCs/>
          <w:sz w:val="22"/>
          <w:szCs w:val="22"/>
          <w:lang w:val="it-IT"/>
        </w:rPr>
        <w:t>Dipartimento di Educazione, Università del Re Saud</w:t>
      </w:r>
    </w:p>
    <w:p w14:paraId="2AEB4C55" w14:textId="29DA9333" w:rsidR="00BE4E85" w:rsidRDefault="00F13518" w:rsidP="002F0B97">
      <w:pPr>
        <w:spacing w:before="60" w:after="0" w:line="288" w:lineRule="auto"/>
        <w:ind w:firstLine="0"/>
        <w:jc w:val="center"/>
        <w:rPr>
          <w:b/>
          <w:bCs/>
          <w:sz w:val="22"/>
          <w:szCs w:val="22"/>
        </w:rPr>
      </w:pPr>
      <w:r w:rsidRPr="002F0B97">
        <w:rPr>
          <w:b/>
          <w:bCs/>
          <w:sz w:val="22"/>
          <w:szCs w:val="22"/>
        </w:rPr>
        <w:t xml:space="preserve">Riyadh, Arabia </w:t>
      </w:r>
      <w:proofErr w:type="spellStart"/>
      <w:r w:rsidRPr="002F0B97">
        <w:rPr>
          <w:b/>
          <w:bCs/>
          <w:sz w:val="22"/>
          <w:szCs w:val="22"/>
        </w:rPr>
        <w:t>Saudita</w:t>
      </w:r>
      <w:proofErr w:type="spellEnd"/>
    </w:p>
    <w:p w14:paraId="1D77EB84" w14:textId="77777777" w:rsidR="00E54885" w:rsidRDefault="00E54885" w:rsidP="002F0B97">
      <w:pPr>
        <w:spacing w:before="60" w:after="0" w:line="288" w:lineRule="auto"/>
        <w:ind w:firstLine="0"/>
        <w:jc w:val="center"/>
        <w:rPr>
          <w:b/>
          <w:bCs/>
          <w:sz w:val="22"/>
          <w:szCs w:val="22"/>
        </w:rPr>
        <w:sectPr w:rsidR="00E54885" w:rsidSect="00E54885">
          <w:pgSz w:w="6804" w:h="9356" w:code="123"/>
          <w:pgMar w:top="680" w:right="680" w:bottom="680" w:left="680" w:header="0" w:footer="0" w:gutter="0"/>
          <w:pgNumType w:start="3"/>
          <w:cols w:space="720"/>
          <w:titlePg/>
          <w:docGrid w:linePitch="381"/>
        </w:sectPr>
      </w:pPr>
    </w:p>
    <w:p w14:paraId="12DA0AFA" w14:textId="6A74CA32" w:rsidR="00E54885" w:rsidRDefault="001A4F4F" w:rsidP="002F0B97">
      <w:pPr>
        <w:spacing w:before="60" w:after="0" w:line="288" w:lineRule="auto"/>
        <w:ind w:firstLine="0"/>
        <w:jc w:val="center"/>
        <w:rPr>
          <w:b/>
          <w:bCs/>
          <w:sz w:val="22"/>
          <w:szCs w:val="22"/>
        </w:rPr>
        <w:sectPr w:rsidR="00E54885" w:rsidSect="007C77AC">
          <w:pgSz w:w="6804" w:h="9356" w:code="123"/>
          <w:pgMar w:top="680" w:right="680" w:bottom="680" w:left="680" w:header="0" w:footer="0" w:gutter="0"/>
          <w:pgNumType w:start="1"/>
          <w:cols w:space="720"/>
          <w:titlePg/>
          <w:docGrid w:linePitch="381"/>
        </w:sectPr>
      </w:pPr>
      <w:r>
        <w:rPr>
          <w:noProof/>
          <w:color w:val="B3186D"/>
          <w:sz w:val="72"/>
          <w:szCs w:val="72"/>
          <w:lang w:val="it-IT"/>
        </w:rPr>
        <w:lastRenderedPageBreak/>
        <w:drawing>
          <wp:anchor distT="0" distB="0" distL="114300" distR="114300" simplePos="0" relativeHeight="251667456" behindDoc="0" locked="0" layoutInCell="1" allowOverlap="1" wp14:anchorId="1D7DE16B" wp14:editId="70AB0FCB">
            <wp:simplePos x="0" y="0"/>
            <wp:positionH relativeFrom="column">
              <wp:posOffset>-5088166</wp:posOffset>
            </wp:positionH>
            <wp:positionV relativeFrom="paragraph">
              <wp:posOffset>-432435</wp:posOffset>
            </wp:positionV>
            <wp:extent cx="8964000" cy="5940000"/>
            <wp:effectExtent l="0" t="0" r="0" b="0"/>
            <wp:wrapNone/>
            <wp:docPr id="1364628817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4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4DE25F" w14:textId="40116A32" w:rsidR="00E54885" w:rsidRPr="002F0B97" w:rsidRDefault="00E54885" w:rsidP="002F0B97">
      <w:pPr>
        <w:spacing w:before="60" w:after="0" w:line="288" w:lineRule="auto"/>
        <w:ind w:firstLine="0"/>
        <w:jc w:val="center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eastAsia="en-US"/>
        </w:rPr>
        <w:lastRenderedPageBreak/>
        <w:drawing>
          <wp:anchor distT="0" distB="0" distL="114300" distR="114300" simplePos="0" relativeHeight="251662336" behindDoc="0" locked="0" layoutInCell="1" allowOverlap="1" wp14:anchorId="0D7B84A7" wp14:editId="72377D92">
            <wp:simplePos x="0" y="0"/>
            <wp:positionH relativeFrom="column">
              <wp:posOffset>-433070</wp:posOffset>
            </wp:positionH>
            <wp:positionV relativeFrom="paragraph">
              <wp:posOffset>-431165</wp:posOffset>
            </wp:positionV>
            <wp:extent cx="8639810" cy="5948680"/>
            <wp:effectExtent l="0" t="0" r="0" b="0"/>
            <wp:wrapNone/>
            <wp:docPr id="1" name="Picture 1" descr="C:\Users\www\AppData\Local\Microsoft\Windows\INetCache\Content.Word\غلاف نبذة موجزة عن الإسلام (مجردة من الأدلة) - إيطالي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\AppData\Local\Microsoft\Windows\INetCache\Content.Word\غلاف نبذة موجزة عن الإسلام (مجردة من الأدلة) - إيطالي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810" cy="594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54885" w:rsidRPr="002F0B97" w:rsidSect="007C77AC">
      <w:pgSz w:w="6804" w:h="9356" w:code="123"/>
      <w:pgMar w:top="680" w:right="680" w:bottom="680" w:left="680" w:header="0" w:footer="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04C7F" w14:textId="77777777" w:rsidR="001402D1" w:rsidRDefault="001402D1">
      <w:pPr>
        <w:spacing w:before="0" w:after="0" w:line="240" w:lineRule="auto"/>
      </w:pPr>
      <w:r>
        <w:separator/>
      </w:r>
    </w:p>
  </w:endnote>
  <w:endnote w:type="continuationSeparator" w:id="0">
    <w:p w14:paraId="7C39C517" w14:textId="77777777" w:rsidR="001402D1" w:rsidRDefault="001402D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1" w:subsetted="1" w:fontKey="{9ECC4936-EC85-4798-8775-11E2ECB6008C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821783690"/>
      <w:docPartObj>
        <w:docPartGallery w:val="Page Numbers (Bottom of Page)"/>
        <w:docPartUnique/>
      </w:docPartObj>
    </w:sdtPr>
    <w:sdtContent>
      <w:p w14:paraId="21BEB54A" w14:textId="4B0D0B6E" w:rsidR="00BE4E85" w:rsidRPr="00D4442C" w:rsidRDefault="00AF52C2" w:rsidP="00BE2CE6">
        <w:pPr>
          <w:pStyle w:val="Footer"/>
          <w:spacing w:before="60" w:after="180"/>
          <w:ind w:firstLine="0"/>
          <w:jc w:val="center"/>
          <w:rPr>
            <w:sz w:val="20"/>
            <w:szCs w:val="20"/>
          </w:rPr>
        </w:pPr>
        <w:r w:rsidRPr="00D4442C">
          <w:rPr>
            <w:rFonts w:asciiTheme="majorHAnsi" w:hAnsiTheme="majorHAnsi"/>
            <w:b/>
            <w:bCs/>
            <w:color w:val="B3186D"/>
            <w:sz w:val="22"/>
            <w:szCs w:val="22"/>
          </w:rPr>
          <w:fldChar w:fldCharType="begin"/>
        </w:r>
        <w:r w:rsidRPr="00D4442C">
          <w:rPr>
            <w:rFonts w:asciiTheme="majorHAnsi" w:hAnsiTheme="majorHAnsi"/>
            <w:b/>
            <w:bCs/>
            <w:color w:val="B3186D"/>
            <w:sz w:val="22"/>
            <w:szCs w:val="22"/>
          </w:rPr>
          <w:instrText>PAGE   \* MERGEFORMAT</w:instrText>
        </w:r>
        <w:r w:rsidRPr="00D4442C">
          <w:rPr>
            <w:rFonts w:asciiTheme="majorHAnsi" w:hAnsiTheme="majorHAnsi"/>
            <w:b/>
            <w:bCs/>
            <w:color w:val="B3186D"/>
            <w:sz w:val="22"/>
            <w:szCs w:val="22"/>
          </w:rPr>
          <w:fldChar w:fldCharType="separate"/>
        </w:r>
        <w:r w:rsidR="00E54885">
          <w:rPr>
            <w:rFonts w:asciiTheme="majorHAnsi" w:hAnsiTheme="majorHAnsi"/>
            <w:b/>
            <w:bCs/>
            <w:noProof/>
            <w:color w:val="B3186D"/>
            <w:sz w:val="22"/>
            <w:szCs w:val="22"/>
          </w:rPr>
          <w:t>18</w:t>
        </w:r>
        <w:r w:rsidRPr="00D4442C">
          <w:rPr>
            <w:rFonts w:asciiTheme="majorHAnsi" w:hAnsiTheme="majorHAnsi"/>
            <w:b/>
            <w:bCs/>
            <w:color w:val="B3186D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4CE86" w14:textId="77777777" w:rsidR="001402D1" w:rsidRDefault="001402D1">
      <w:pPr>
        <w:spacing w:before="0" w:after="0" w:line="240" w:lineRule="auto"/>
      </w:pPr>
      <w:r>
        <w:separator/>
      </w:r>
    </w:p>
  </w:footnote>
  <w:footnote w:type="continuationSeparator" w:id="0">
    <w:p w14:paraId="3FC75175" w14:textId="77777777" w:rsidR="001402D1" w:rsidRDefault="001402D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338BF" w14:textId="77777777" w:rsidR="00BE4E85" w:rsidRDefault="00F13518">
    <w:r>
      <w:rPr>
        <w:sz w:val="40"/>
        <w:szCs w:val="4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TrueTypeFonts/>
  <w:saveSubset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4E85"/>
    <w:rsid w:val="00005100"/>
    <w:rsid w:val="000905AF"/>
    <w:rsid w:val="0012730C"/>
    <w:rsid w:val="0013389D"/>
    <w:rsid w:val="001402D1"/>
    <w:rsid w:val="001A4F4F"/>
    <w:rsid w:val="001E0116"/>
    <w:rsid w:val="001F15D3"/>
    <w:rsid w:val="00252D26"/>
    <w:rsid w:val="002552DB"/>
    <w:rsid w:val="002F0B97"/>
    <w:rsid w:val="00313175"/>
    <w:rsid w:val="003B7AFC"/>
    <w:rsid w:val="003F33A7"/>
    <w:rsid w:val="004311EA"/>
    <w:rsid w:val="00452CB6"/>
    <w:rsid w:val="004D6096"/>
    <w:rsid w:val="00615F00"/>
    <w:rsid w:val="006547EB"/>
    <w:rsid w:val="00682DA8"/>
    <w:rsid w:val="006B7C7F"/>
    <w:rsid w:val="006C0742"/>
    <w:rsid w:val="006D6860"/>
    <w:rsid w:val="0073469C"/>
    <w:rsid w:val="00734DF2"/>
    <w:rsid w:val="00755078"/>
    <w:rsid w:val="007C77AC"/>
    <w:rsid w:val="007E0704"/>
    <w:rsid w:val="0083265E"/>
    <w:rsid w:val="00896E88"/>
    <w:rsid w:val="009174EC"/>
    <w:rsid w:val="00922A2E"/>
    <w:rsid w:val="009919B0"/>
    <w:rsid w:val="00A06550"/>
    <w:rsid w:val="00A15FFE"/>
    <w:rsid w:val="00AD5299"/>
    <w:rsid w:val="00AF52C2"/>
    <w:rsid w:val="00BD024E"/>
    <w:rsid w:val="00BE2CE6"/>
    <w:rsid w:val="00BE4E85"/>
    <w:rsid w:val="00D079C0"/>
    <w:rsid w:val="00D3687B"/>
    <w:rsid w:val="00D41B44"/>
    <w:rsid w:val="00D4442C"/>
    <w:rsid w:val="00D456AF"/>
    <w:rsid w:val="00D46868"/>
    <w:rsid w:val="00D57813"/>
    <w:rsid w:val="00D6380E"/>
    <w:rsid w:val="00DC7820"/>
    <w:rsid w:val="00E068B9"/>
    <w:rsid w:val="00E14AB5"/>
    <w:rsid w:val="00E54885"/>
    <w:rsid w:val="00E64E47"/>
    <w:rsid w:val="00E72723"/>
    <w:rsid w:val="00F01A5B"/>
    <w:rsid w:val="00F13518"/>
    <w:rsid w:val="00F749A0"/>
    <w:rsid w:val="00F8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1426169"/>
  <w15:docId w15:val="{FFA10D34-F44E-4685-B96E-C63303AAC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D26"/>
    <w:pPr>
      <w:spacing w:before="240" w:line="276" w:lineRule="auto"/>
      <w:ind w:firstLine="284"/>
      <w:jc w:val="both"/>
    </w:pPr>
    <w:rPr>
      <w:sz w:val="28"/>
      <w:szCs w:val="28"/>
    </w:rPr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basedOn w:val="Normal"/>
    <w:uiPriority w:val="9"/>
    <w:semiHidden/>
    <w:unhideWhenUsed/>
    <w:qFormat/>
    <w:pPr>
      <w:jc w:val="center"/>
      <w:outlineLvl w:val="2"/>
    </w:pPr>
    <w:rPr>
      <w:b/>
      <w:bCs/>
      <w:color w:val="333333"/>
    </w:rPr>
  </w:style>
  <w:style w:type="paragraph" w:styleId="Heading4">
    <w:name w:val="heading 4"/>
    <w:basedOn w:val="Normal"/>
    <w:uiPriority w:val="9"/>
    <w:semiHidden/>
    <w:unhideWhenUsed/>
    <w:qFormat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Style1">
    <w:name w:val="Style1"/>
    <w:link w:val="Style1Car"/>
    <w:qFormat/>
    <w:rsid w:val="004D6096"/>
    <w:pPr>
      <w:spacing w:line="360" w:lineRule="auto"/>
      <w:jc w:val="center"/>
    </w:pPr>
    <w:rPr>
      <w:rFonts w:asciiTheme="minorBidi" w:eastAsia="Arial Unicode MS" w:hAnsiTheme="minorBidi" w:cstheme="minorBidi"/>
      <w:color w:val="808080" w:themeColor="background1" w:themeShade="80"/>
      <w:sz w:val="32"/>
      <w:szCs w:val="32"/>
      <w:lang w:eastAsia="zh-CN" w:bidi="bn-IN"/>
    </w:rPr>
  </w:style>
  <w:style w:type="character" w:customStyle="1" w:styleId="Style1Car">
    <w:name w:val="Style1 Car"/>
    <w:basedOn w:val="DefaultParagraphFont"/>
    <w:link w:val="Style1"/>
    <w:rsid w:val="004D6096"/>
    <w:rPr>
      <w:rFonts w:asciiTheme="minorBidi" w:eastAsia="Arial Unicode MS" w:hAnsiTheme="minorBidi" w:cstheme="minorBidi"/>
      <w:color w:val="808080" w:themeColor="background1" w:themeShade="80"/>
      <w:sz w:val="32"/>
      <w:szCs w:val="32"/>
      <w:lang w:eastAsia="zh-CN" w:bidi="bn-IN"/>
    </w:rPr>
  </w:style>
  <w:style w:type="paragraph" w:styleId="Header">
    <w:name w:val="header"/>
    <w:basedOn w:val="Normal"/>
    <w:link w:val="HeaderChar"/>
    <w:uiPriority w:val="99"/>
    <w:unhideWhenUsed/>
    <w:rsid w:val="004D609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096"/>
    <w:rPr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4D609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096"/>
    <w:rPr>
      <w:sz w:val="28"/>
      <w:szCs w:val="28"/>
    </w:rPr>
  </w:style>
  <w:style w:type="paragraph" w:customStyle="1" w:styleId="a">
    <w:name w:val="بسم الله الرحمان الرحيم"/>
    <w:basedOn w:val="Style1"/>
    <w:link w:val="Char"/>
    <w:qFormat/>
    <w:rsid w:val="00734DF2"/>
    <w:rPr>
      <w:sz w:val="28"/>
      <w:szCs w:val="28"/>
    </w:rPr>
  </w:style>
  <w:style w:type="character" w:customStyle="1" w:styleId="Char">
    <w:name w:val="بسم الله الرحمان الرحيم Char"/>
    <w:basedOn w:val="Style1Car"/>
    <w:link w:val="a"/>
    <w:rsid w:val="00734DF2"/>
    <w:rPr>
      <w:rFonts w:asciiTheme="minorBidi" w:eastAsia="Arial Unicode MS" w:hAnsiTheme="minorBidi" w:cstheme="minorBidi"/>
      <w:color w:val="808080" w:themeColor="background1" w:themeShade="80"/>
      <w:sz w:val="28"/>
      <w:szCs w:val="28"/>
      <w:lang w:eastAsia="zh-CN" w:bidi="b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0931D-30CB-4F9D-8844-B40E2E6F9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2570</Words>
  <Characters>14650</Characters>
  <Application>Microsoft Office Word</Application>
  <DocSecurity>0</DocSecurity>
  <Lines>122</Lines>
  <Paragraphs>34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17186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اقتربي</dc:creator>
  <cp:keywords/>
  <dc:description/>
  <cp:lastModifiedBy>spider</cp:lastModifiedBy>
  <cp:revision>13</cp:revision>
  <cp:lastPrinted>2025-02-25T16:59:00Z</cp:lastPrinted>
  <dcterms:created xsi:type="dcterms:W3CDTF">2023-10-20T20:02:00Z</dcterms:created>
  <dcterms:modified xsi:type="dcterms:W3CDTF">2025-02-25T16:59:00Z</dcterms:modified>
  <cp:category/>
</cp:coreProperties>
</file>