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A80" w:rsidRDefault="00023A80" w:rsidP="00023A80">
      <w:pPr>
        <w:bidi w:val="0"/>
        <w:jc w:val="center"/>
        <w:rPr>
          <w:rFonts w:ascii="Sylfaen" w:hAnsi="Sylfaen" w:cstheme="majorBidi"/>
          <w:b/>
          <w:bCs/>
          <w:noProof/>
          <w:color w:val="5B9BD5" w:themeColor="accent1"/>
          <w:sz w:val="28"/>
          <w:szCs w:val="28"/>
          <w:lang w:val="ka-GE" w:eastAsia="tr-TR"/>
        </w:rPr>
      </w:pPr>
    </w:p>
    <w:p w:rsidR="008B3703" w:rsidRPr="00023A80" w:rsidRDefault="006045A7" w:rsidP="006045A7">
      <w:pPr>
        <w:bidi w:val="0"/>
        <w:jc w:val="center"/>
        <w:rPr>
          <w:rFonts w:ascii="Sylfaen" w:hAnsi="Sylfaen" w:cstheme="majorBidi"/>
          <w:b/>
          <w:bCs/>
          <w:noProof/>
          <w:color w:val="5B9BD5" w:themeColor="accent1"/>
          <w:sz w:val="28"/>
          <w:szCs w:val="28"/>
          <w:lang w:val="ka-GE" w:eastAsia="tr-TR"/>
        </w:rPr>
      </w:pPr>
      <w:r>
        <w:rPr>
          <w:rFonts w:ascii="Sylfaen" w:hAnsi="Sylfaen" w:cstheme="majorBidi"/>
          <w:b/>
          <w:bCs/>
          <w:noProof/>
          <w:color w:val="5B9BD5" w:themeColor="accent1"/>
          <w:sz w:val="28"/>
          <w:szCs w:val="28"/>
          <w:lang w:val="ka-GE" w:eastAsia="tr-TR"/>
        </w:rPr>
        <w:t>ქრისტიანებზე თავიანთი დღესასწაულების მილოცვის ჰუქმი</w:t>
      </w:r>
    </w:p>
    <w:p w:rsidR="008C2582" w:rsidRPr="006045A7" w:rsidRDefault="006045A7" w:rsidP="00395C53">
      <w:pPr>
        <w:spacing w:after="0" w:line="240" w:lineRule="auto"/>
        <w:ind w:firstLine="113"/>
        <w:jc w:val="center"/>
        <w:rPr>
          <w:rFonts w:ascii="mylotus" w:hAnsi="mylotus" w:cs="KFGQPC Uthman Taha Naskh"/>
          <w:sz w:val="40"/>
          <w:szCs w:val="40"/>
        </w:rPr>
      </w:pPr>
      <w:r w:rsidRPr="006045A7">
        <w:rPr>
          <w:rFonts w:ascii="mylotus" w:hAnsi="mylotus" w:cs="KFGQPC Uthman Taha Naskh" w:hint="cs"/>
          <w:sz w:val="40"/>
          <w:szCs w:val="40"/>
          <w:rtl/>
        </w:rPr>
        <w:t>تهنئة</w:t>
      </w:r>
      <w:r w:rsidRPr="006045A7">
        <w:rPr>
          <w:rFonts w:ascii="mylotus" w:hAnsi="mylotus" w:cs="KFGQPC Uthman Taha Naskh"/>
          <w:sz w:val="40"/>
          <w:szCs w:val="40"/>
          <w:rtl/>
        </w:rPr>
        <w:t xml:space="preserve"> </w:t>
      </w:r>
      <w:r w:rsidRPr="006045A7">
        <w:rPr>
          <w:rFonts w:ascii="mylotus" w:hAnsi="mylotus" w:cs="KFGQPC Uthman Taha Naskh" w:hint="cs"/>
          <w:sz w:val="40"/>
          <w:szCs w:val="40"/>
          <w:rtl/>
        </w:rPr>
        <w:t>النصارى</w:t>
      </w:r>
      <w:r w:rsidRPr="006045A7">
        <w:rPr>
          <w:rFonts w:ascii="mylotus" w:hAnsi="mylotus" w:cs="KFGQPC Uthman Taha Naskh"/>
          <w:sz w:val="40"/>
          <w:szCs w:val="40"/>
          <w:rtl/>
        </w:rPr>
        <w:t xml:space="preserve"> </w:t>
      </w:r>
      <w:r w:rsidRPr="006045A7">
        <w:rPr>
          <w:rFonts w:ascii="mylotus" w:hAnsi="mylotus" w:cs="KFGQPC Uthman Taha Naskh" w:hint="cs"/>
          <w:sz w:val="40"/>
          <w:szCs w:val="40"/>
          <w:rtl/>
        </w:rPr>
        <w:t>في</w:t>
      </w:r>
      <w:r w:rsidRPr="006045A7">
        <w:rPr>
          <w:rFonts w:ascii="mylotus" w:hAnsi="mylotus" w:cs="KFGQPC Uthman Taha Naskh"/>
          <w:sz w:val="40"/>
          <w:szCs w:val="40"/>
          <w:rtl/>
        </w:rPr>
        <w:t xml:space="preserve"> </w:t>
      </w:r>
      <w:r w:rsidRPr="006045A7">
        <w:rPr>
          <w:rFonts w:ascii="mylotus" w:hAnsi="mylotus" w:cs="KFGQPC Uthman Taha Naskh" w:hint="cs"/>
          <w:sz w:val="40"/>
          <w:szCs w:val="40"/>
          <w:rtl/>
        </w:rPr>
        <w:t>أعيادهم</w:t>
      </w:r>
    </w:p>
    <w:p w:rsidR="00A03054" w:rsidRPr="00912D68" w:rsidRDefault="00A03054" w:rsidP="00395C53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395C53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 xml:space="preserve">الجورجية </w:t>
      </w:r>
      <w:r w:rsidR="00395C53">
        <w:rPr>
          <w:rFonts w:ascii="Times New Roman" w:hAnsi="Times New Roman" w:cs="Times New Roman" w:hint="cs"/>
          <w:color w:val="808080" w:themeColor="background1" w:themeShade="80"/>
          <w:sz w:val="28"/>
          <w:szCs w:val="28"/>
          <w:rtl/>
          <w:lang w:bidi="ar-EG"/>
        </w:rPr>
        <w:t>–</w:t>
      </w:r>
      <w:r w:rsidR="00395C53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 xml:space="preserve"> </w:t>
      </w:r>
      <w:r w:rsidR="00395C53" w:rsidRPr="00395C53">
        <w:rPr>
          <w:rFonts w:asciiTheme="majorBidi" w:hAnsiTheme="majorBidi" w:cs="KFGQPC Uthman Taha Naskh"/>
          <w:color w:val="808080" w:themeColor="background1" w:themeShade="80"/>
          <w:sz w:val="28"/>
          <w:szCs w:val="28"/>
          <w:lang w:bidi="ar-EG"/>
        </w:rPr>
        <w:t>Georgian</w:t>
      </w:r>
      <w:r w:rsidR="00395C53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 xml:space="preserve">- </w:t>
      </w:r>
      <w:r w:rsidR="00395C53" w:rsidRPr="00395C53">
        <w:rPr>
          <w:rFonts w:ascii="Sylfaen" w:hAnsi="Sylfaen" w:cs="Sylfaen"/>
          <w:color w:val="808080" w:themeColor="background1" w:themeShade="80"/>
          <w:sz w:val="28"/>
          <w:szCs w:val="28"/>
          <w:lang w:bidi="ar-EG"/>
        </w:rPr>
        <w:t>ქართული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  <w:lang w:bidi="ug-CN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BB47D7" w:rsidRPr="00A144A4" w:rsidRDefault="00BB47D7" w:rsidP="00BB47D7">
      <w:pPr>
        <w:bidi w:val="0"/>
        <w:spacing w:after="0" w:line="240" w:lineRule="auto"/>
        <w:ind w:firstLine="113"/>
        <w:jc w:val="center"/>
        <w:rPr>
          <w:rFonts w:ascii="Sylfaen" w:hAnsi="Sylfaen" w:cs="KFGQPC Uthman Taha Naskh"/>
          <w:color w:val="205B83"/>
          <w:sz w:val="40"/>
          <w:szCs w:val="40"/>
          <w:lang w:bidi="ar-EG"/>
        </w:rPr>
      </w:pPr>
      <w:hyperlink w:history="1">
        <w:r w:rsidRPr="00E63BAB">
          <w:rPr>
            <w:rStyle w:val="Hyperlink"/>
            <w:rFonts w:ascii="Times New Roman" w:hAnsi="Times New Roman" w:cs="KFGQPC Uthman Taha Naskh"/>
            <w:sz w:val="40"/>
            <w:szCs w:val="40"/>
            <w:rtl/>
            <w:lang w:bidi="ar-EG"/>
          </w:rPr>
          <w:t>موقع</w:t>
        </w:r>
        <w:r w:rsidRPr="00E63BAB">
          <w:rPr>
            <w:rStyle w:val="Hyperlink"/>
            <w:rFonts w:ascii="Sylfaen" w:hAnsi="Sylfaen" w:cs="KFGQPC Uthman Taha Naskh"/>
            <w:sz w:val="40"/>
            <w:szCs w:val="40"/>
            <w:rtl/>
            <w:lang w:bidi="ar-EG"/>
          </w:rPr>
          <w:t xml:space="preserve"> </w:t>
        </w:r>
        <w:r w:rsidRPr="00E63BAB">
          <w:rPr>
            <w:rStyle w:val="Hyperlink"/>
            <w:rFonts w:ascii="Times New Roman" w:hAnsi="Times New Roman" w:cs="KFGQPC Uthman Taha Naskh"/>
            <w:sz w:val="40"/>
            <w:szCs w:val="40"/>
            <w:rtl/>
            <w:lang w:bidi="ar-EG"/>
          </w:rPr>
          <w:t>الإسلام</w:t>
        </w:r>
        <w:r w:rsidRPr="00E63BAB">
          <w:rPr>
            <w:rStyle w:val="Hyperlink"/>
            <w:rFonts w:ascii="Sylfaen" w:hAnsi="Sylfaen" w:cs="KFGQPC Uthman Taha Naskh"/>
            <w:sz w:val="40"/>
            <w:szCs w:val="40"/>
            <w:rtl/>
            <w:lang w:bidi="ar-EG"/>
          </w:rPr>
          <w:t xml:space="preserve"> </w:t>
        </w:r>
        <w:r w:rsidRPr="00E63BAB">
          <w:rPr>
            <w:rStyle w:val="Hyperlink"/>
            <w:rFonts w:ascii="Times New Roman" w:hAnsi="Times New Roman" w:cs="KFGQPC Uthman Taha Naskh"/>
            <w:sz w:val="40"/>
            <w:szCs w:val="40"/>
            <w:rtl/>
            <w:lang w:bidi="ar-EG"/>
          </w:rPr>
          <w:t>سؤال</w:t>
        </w:r>
        <w:r w:rsidRPr="00E63BAB">
          <w:rPr>
            <w:rStyle w:val="Hyperlink"/>
            <w:rFonts w:ascii="Sylfaen" w:hAnsi="Sylfaen" w:cs="KFGQPC Uthman Taha Naskh"/>
            <w:sz w:val="40"/>
            <w:szCs w:val="40"/>
            <w:rtl/>
            <w:lang w:bidi="ar-EG"/>
          </w:rPr>
          <w:t xml:space="preserve"> </w:t>
        </w:r>
        <w:r w:rsidRPr="00E63BAB">
          <w:rPr>
            <w:rStyle w:val="Hyperlink"/>
            <w:rFonts w:ascii="Times New Roman" w:hAnsi="Times New Roman" w:cs="KFGQPC Uthman Taha Naskh"/>
            <w:sz w:val="40"/>
            <w:szCs w:val="40"/>
            <w:rtl/>
            <w:lang w:bidi="ar-EG"/>
          </w:rPr>
          <w:t>وجواب</w:t>
        </w:r>
        <w:r w:rsidRPr="00E63BAB">
          <w:rPr>
            <w:rStyle w:val="Hyperlink"/>
            <w:rFonts w:ascii="Sylfaen" w:hAnsi="Sylfaen" w:cs="KFGQPC Uthman Taha Naskh"/>
            <w:sz w:val="40"/>
            <w:szCs w:val="40"/>
            <w:lang w:bidi="ar-EG"/>
          </w:rPr>
          <w:t xml:space="preserve">                     www.islamqa.info </w:t>
        </w:r>
      </w:hyperlink>
    </w:p>
    <w:p w:rsidR="00A03054" w:rsidRPr="00DF7E4B" w:rsidRDefault="00A03054" w:rsidP="001B04B6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AA44A9" w:rsidRDefault="005172B7" w:rsidP="00912D68">
      <w:pPr>
        <w:bidi w:val="0"/>
        <w:spacing w:after="0" w:line="240" w:lineRule="auto"/>
        <w:ind w:firstLine="113"/>
        <w:jc w:val="center"/>
        <w:rPr>
          <w:rFonts w:ascii="Sylfaen" w:hAnsi="Sylfaen" w:cstheme="majorBidi"/>
          <w:color w:val="205B83"/>
          <w:sz w:val="30"/>
          <w:szCs w:val="30"/>
          <w:lang w:val="ka-GE" w:bidi="ar-EG"/>
        </w:rPr>
      </w:pPr>
      <w:r w:rsidRPr="00AA44A9">
        <w:rPr>
          <w:rFonts w:ascii="Sylfaen" w:hAnsi="Sylfaen" w:cs="Sylfaen"/>
          <w:color w:val="205B83"/>
          <w:sz w:val="30"/>
          <w:szCs w:val="30"/>
          <w:lang w:val="ka-GE" w:bidi="ar-EG"/>
        </w:rPr>
        <w:t>მთარგმნელი</w:t>
      </w:r>
      <w:r w:rsidR="00A03054" w:rsidRPr="00AA44A9">
        <w:rPr>
          <w:rFonts w:asciiTheme="majorBidi" w:hAnsiTheme="majorBidi" w:cstheme="majorBidi"/>
          <w:color w:val="205B83"/>
          <w:sz w:val="30"/>
          <w:szCs w:val="30"/>
          <w:lang w:bidi="ar-EG"/>
        </w:rPr>
        <w:t xml:space="preserve">: </w:t>
      </w:r>
      <w:r w:rsidR="008B5743" w:rsidRPr="00AA44A9">
        <w:rPr>
          <w:rFonts w:ascii="Sylfaen" w:hAnsi="Sylfaen" w:cstheme="majorBidi"/>
          <w:sz w:val="30"/>
          <w:szCs w:val="30"/>
          <w:lang w:val="ka-GE" w:bidi="ar-EG"/>
        </w:rPr>
        <w:t>ნოდარ დავითაძე</w:t>
      </w:r>
    </w:p>
    <w:p w:rsidR="00912D68" w:rsidRPr="00AA44A9" w:rsidRDefault="008B5743" w:rsidP="00912D68">
      <w:pPr>
        <w:bidi w:val="0"/>
        <w:spacing w:after="0" w:line="240" w:lineRule="auto"/>
        <w:ind w:firstLine="113"/>
        <w:jc w:val="center"/>
        <w:rPr>
          <w:rFonts w:ascii="Sylfaen" w:hAnsi="Sylfaen" w:cstheme="majorBidi"/>
          <w:sz w:val="30"/>
          <w:szCs w:val="30"/>
          <w:lang w:val="ka-GE" w:bidi="ar-EG"/>
        </w:rPr>
      </w:pPr>
      <w:r w:rsidRPr="00AA44A9">
        <w:rPr>
          <w:rFonts w:ascii="Sylfaen" w:hAnsi="Sylfaen" w:cs="Sylfaen"/>
          <w:color w:val="205B83"/>
          <w:sz w:val="30"/>
          <w:szCs w:val="30"/>
          <w:lang w:val="ka-GE" w:bidi="ar-EG"/>
        </w:rPr>
        <w:t>რეფერატი</w:t>
      </w:r>
      <w:r w:rsidR="00A03054" w:rsidRPr="00AA44A9">
        <w:rPr>
          <w:rFonts w:asciiTheme="majorBidi" w:hAnsiTheme="majorBidi" w:cstheme="majorBidi"/>
          <w:color w:val="205B83"/>
          <w:sz w:val="30"/>
          <w:szCs w:val="30"/>
          <w:lang w:bidi="ar-EG"/>
        </w:rPr>
        <w:t>:</w:t>
      </w:r>
      <w:r w:rsidRPr="00AA44A9">
        <w:rPr>
          <w:rFonts w:ascii="Sylfaen" w:hAnsi="Sylfaen" w:cstheme="majorBidi"/>
          <w:sz w:val="30"/>
          <w:szCs w:val="30"/>
          <w:lang w:val="ka-GE" w:bidi="ar-EG"/>
        </w:rPr>
        <w:t xml:space="preserve"> ვეისელ ორუჯოვი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03054" w:rsidRPr="00E96A90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ترجمة:</w:t>
      </w:r>
      <w:r w:rsidR="008B5743">
        <w:rPr>
          <w:rFonts w:ascii="Sylfaen" w:hAnsi="Sylfaen" w:cs="KFGQPC Uthman Taha Naskh" w:hint="cs"/>
          <w:b/>
          <w:bCs/>
          <w:sz w:val="32"/>
          <w:szCs w:val="32"/>
          <w:rtl/>
          <w:lang w:val="ka-GE" w:bidi="ar-EG"/>
        </w:rPr>
        <w:t>نودار (شعبان) داويتادز</w:t>
      </w: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</w:p>
    <w:p w:rsidR="008B3703" w:rsidRPr="008B5743" w:rsidRDefault="00A03054" w:rsidP="00BB47D7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lang w:bidi="ar-EG"/>
        </w:rPr>
        <w:sectPr w:rsidR="008B3703" w:rsidRPr="008B5743" w:rsidSect="00054A51">
          <w:headerReference w:type="default" r:id="rId9"/>
          <w:footerReference w:type="default" r:id="rId10"/>
          <w:headerReference w:type="first" r:id="rId11"/>
          <w:footerReference w:type="first" r:id="rId12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8B5743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BB47D7">
        <w:rPr>
          <w:rFonts w:ascii="Traditional Arabic" w:hAnsi="Traditional Arabic" w:cs="KFGQPC Uthman Taha Naskh" w:hint="cs"/>
          <w:sz w:val="32"/>
          <w:szCs w:val="32"/>
          <w:rtl/>
          <w:lang w:val="tr-TR"/>
        </w:rPr>
        <w:t>ف</w:t>
      </w:r>
      <w:bookmarkStart w:id="0" w:name="_GoBack"/>
      <w:bookmarkEnd w:id="0"/>
      <w:r w:rsidR="008B5743" w:rsidRPr="008B5743">
        <w:rPr>
          <w:rFonts w:ascii="Traditional Arabic" w:hAnsi="Traditional Arabic" w:cs="KFGQPC Uthman Taha Naskh"/>
          <w:sz w:val="32"/>
          <w:szCs w:val="32"/>
          <w:rtl/>
          <w:lang w:val="tr-TR"/>
        </w:rPr>
        <w:t>يصل</w:t>
      </w:r>
      <w:r w:rsidR="008B5743" w:rsidRPr="008B5743">
        <w:rPr>
          <w:rFonts w:ascii="Traditional Arabic" w:hAnsi="Traditional Arabic" w:cs="KFGQPC Uthman Taha Naskh"/>
          <w:sz w:val="32"/>
          <w:szCs w:val="32"/>
          <w:lang w:val="tr-TR"/>
        </w:rPr>
        <w:t xml:space="preserve"> </w:t>
      </w:r>
      <w:r w:rsidR="008B5743" w:rsidRPr="008B5743">
        <w:rPr>
          <w:rFonts w:ascii="Traditional Arabic" w:hAnsi="Traditional Arabic" w:cs="KFGQPC Uthman Taha Naskh"/>
          <w:sz w:val="32"/>
          <w:szCs w:val="32"/>
          <w:rtl/>
          <w:lang w:val="tr-TR"/>
        </w:rPr>
        <w:t>أروجوف</w:t>
      </w:r>
    </w:p>
    <w:p w:rsidR="00AA44A9" w:rsidRDefault="00AA44A9" w:rsidP="00AA44A9">
      <w:pPr>
        <w:bidi w:val="0"/>
        <w:spacing w:after="0" w:line="240" w:lineRule="auto"/>
        <w:ind w:firstLine="113"/>
        <w:jc w:val="center"/>
        <w:rPr>
          <w:rFonts w:ascii="Sylfaen" w:hAnsi="Sylfaen" w:cs="Sylfaen"/>
          <w:b/>
          <w:bCs/>
          <w:color w:val="205B83"/>
          <w:sz w:val="28"/>
          <w:szCs w:val="28"/>
          <w:lang w:val="ka-GE" w:bidi="ar-EG"/>
        </w:rPr>
      </w:pPr>
    </w:p>
    <w:p w:rsidR="004B4BC4" w:rsidRDefault="004B4BC4" w:rsidP="00AA44A9">
      <w:pPr>
        <w:bidi w:val="0"/>
        <w:spacing w:after="0" w:line="240" w:lineRule="auto"/>
        <w:ind w:firstLine="113"/>
        <w:jc w:val="center"/>
        <w:rPr>
          <w:rFonts w:ascii="Sylfaen" w:hAnsi="Sylfaen" w:cs="Sylfaen"/>
          <w:b/>
          <w:bCs/>
          <w:color w:val="205B83"/>
          <w:sz w:val="28"/>
          <w:szCs w:val="28"/>
          <w:lang w:val="ka-GE" w:bidi="ar-EG"/>
        </w:rPr>
      </w:pPr>
    </w:p>
    <w:p w:rsidR="006A5AA9" w:rsidRPr="00023A80" w:rsidRDefault="006045A7" w:rsidP="00023A80">
      <w:pPr>
        <w:bidi w:val="0"/>
        <w:jc w:val="center"/>
        <w:rPr>
          <w:rFonts w:ascii="Sylfaen" w:hAnsi="Sylfaen" w:cstheme="majorBidi"/>
          <w:b/>
          <w:bCs/>
          <w:noProof/>
          <w:color w:val="5B9BD5" w:themeColor="accent1"/>
          <w:sz w:val="28"/>
          <w:szCs w:val="28"/>
          <w:lang w:val="ka-GE" w:eastAsia="tr-TR"/>
        </w:rPr>
      </w:pPr>
      <w:r>
        <w:rPr>
          <w:rFonts w:ascii="Sylfaen" w:hAnsi="Sylfaen" w:cstheme="majorBidi"/>
          <w:b/>
          <w:bCs/>
          <w:noProof/>
          <w:color w:val="5B9BD5" w:themeColor="accent1"/>
          <w:sz w:val="28"/>
          <w:szCs w:val="28"/>
          <w:lang w:val="ka-GE" w:eastAsia="tr-TR"/>
        </w:rPr>
        <w:t>ქრისტიანებზე თავიანთი დღესასწაულების მილოცვის ჰუქმი</w:t>
      </w:r>
    </w:p>
    <w:p w:rsidR="00373B04" w:rsidRDefault="00373B04" w:rsidP="00D61EFA">
      <w:pPr>
        <w:bidi w:val="0"/>
        <w:spacing w:line="360" w:lineRule="auto"/>
        <w:ind w:firstLine="720"/>
        <w:jc w:val="both"/>
        <w:rPr>
          <w:rFonts w:ascii="Sylfaen" w:hAnsi="Sylfaen" w:cstheme="majorBidi"/>
          <w:b/>
          <w:bCs/>
          <w:sz w:val="24"/>
          <w:szCs w:val="24"/>
          <w:lang w:val="ka-GE" w:bidi="ar-EG"/>
        </w:rPr>
      </w:pPr>
      <w:r>
        <w:rPr>
          <w:rFonts w:ascii="Sylfaen" w:hAnsi="Sylfaen" w:cstheme="majorBidi"/>
          <w:b/>
          <w:bCs/>
          <w:noProof/>
          <w:sz w:val="24"/>
          <w:szCs w:val="24"/>
          <w:lang w:bidi="ug-CN"/>
        </w:rPr>
        <w:drawing>
          <wp:anchor distT="0" distB="0" distL="114300" distR="114300" simplePos="0" relativeHeight="251666432" behindDoc="0" locked="0" layoutInCell="1" allowOverlap="1" wp14:anchorId="0EEC07CF" wp14:editId="0FF45416">
            <wp:simplePos x="0" y="0"/>
            <wp:positionH relativeFrom="column">
              <wp:posOffset>2001152</wp:posOffset>
            </wp:positionH>
            <wp:positionV relativeFrom="paragraph">
              <wp:posOffset>52705</wp:posOffset>
            </wp:positionV>
            <wp:extent cx="1696720" cy="457200"/>
            <wp:effectExtent l="0" t="0" r="0" b="0"/>
            <wp:wrapNone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72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45A7" w:rsidRDefault="006045A7" w:rsidP="006045A7">
      <w:pPr>
        <w:bidi w:val="0"/>
        <w:spacing w:before="100" w:beforeAutospacing="1" w:after="100" w:afterAutospacing="1"/>
        <w:ind w:firstLine="708"/>
        <w:jc w:val="both"/>
        <w:rPr>
          <w:rFonts w:ascii="Sylfaen" w:hAnsi="Sylfaen" w:cs="Sylfaen"/>
          <w:b/>
          <w:bCs/>
          <w:color w:val="993300"/>
          <w:sz w:val="27"/>
          <w:szCs w:val="27"/>
        </w:rPr>
      </w:pPr>
    </w:p>
    <w:p w:rsidR="006045A7" w:rsidRDefault="006045A7" w:rsidP="006045A7">
      <w:pPr>
        <w:bidi w:val="0"/>
        <w:spacing w:before="100" w:beforeAutospacing="1" w:after="100" w:afterAutospacing="1"/>
        <w:ind w:firstLine="708"/>
        <w:jc w:val="both"/>
        <w:rPr>
          <w:color w:val="000000"/>
          <w:sz w:val="27"/>
          <w:szCs w:val="27"/>
        </w:rPr>
      </w:pPr>
      <w:r>
        <w:rPr>
          <w:rFonts w:ascii="Sylfaen" w:hAnsi="Sylfaen" w:cs="Sylfaen"/>
          <w:b/>
          <w:bCs/>
          <w:color w:val="993300"/>
          <w:sz w:val="27"/>
          <w:szCs w:val="27"/>
        </w:rPr>
        <w:t>კითხვა</w:t>
      </w:r>
      <w:r>
        <w:rPr>
          <w:rFonts w:ascii="AcadNusx" w:hAnsi="AcadNusx"/>
          <w:b/>
          <w:bCs/>
          <w:color w:val="993300"/>
          <w:sz w:val="27"/>
          <w:szCs w:val="27"/>
        </w:rPr>
        <w:t>:</w:t>
      </w:r>
      <w:r>
        <w:rPr>
          <w:rFonts w:ascii="Sylfaen" w:hAnsi="Sylfaen"/>
          <w:color w:val="000000"/>
          <w:sz w:val="27"/>
          <w:szCs w:val="27"/>
          <w:lang w:val="ka-GE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თავიანთ</w:t>
      </w:r>
      <w:r>
        <w:rPr>
          <w:rStyle w:val="apple-converted-space"/>
          <w:rFonts w:ascii="AcadNusx" w:hAnsi="AcadNusx"/>
          <w:color w:val="000000"/>
          <w:sz w:val="27"/>
          <w:szCs w:val="27"/>
        </w:rPr>
        <w:t> </w:t>
      </w:r>
      <w:r>
        <w:rPr>
          <w:rFonts w:ascii="Sylfaen" w:hAnsi="Sylfaen" w:cs="Sylfaen"/>
          <w:color w:val="000000"/>
          <w:sz w:val="27"/>
          <w:szCs w:val="27"/>
        </w:rPr>
        <w:t>დღესასწაულებზე</w:t>
      </w:r>
      <w:r>
        <w:rPr>
          <w:rFonts w:ascii="AcadNusx" w:hAnsi="AcadNusx"/>
          <w:color w:val="000000"/>
          <w:sz w:val="27"/>
          <w:szCs w:val="27"/>
        </w:rPr>
        <w:t xml:space="preserve"> “</w:t>
      </w:r>
      <w:r>
        <w:rPr>
          <w:rFonts w:ascii="Sylfaen" w:hAnsi="Sylfaen" w:cs="Sylfaen"/>
          <w:color w:val="000000"/>
          <w:sz w:val="27"/>
          <w:szCs w:val="27"/>
        </w:rPr>
        <w:t>ბედნიერ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წელს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გისურვებთ</w:t>
      </w:r>
      <w:r>
        <w:rPr>
          <w:rFonts w:ascii="AcadNusx" w:hAnsi="AcadNusx"/>
          <w:color w:val="000000"/>
          <w:sz w:val="27"/>
          <w:szCs w:val="27"/>
        </w:rPr>
        <w:t xml:space="preserve">” </w:t>
      </w:r>
      <w:r>
        <w:rPr>
          <w:rFonts w:ascii="Sylfaen" w:hAnsi="Sylfaen" w:cs="Sylfaen"/>
          <w:color w:val="000000"/>
          <w:sz w:val="27"/>
          <w:szCs w:val="27"/>
        </w:rPr>
        <w:t>ამგვარად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ქაფირებზე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მილოცვის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შესახებ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რას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გვეტყვით</w:t>
      </w:r>
      <w:r>
        <w:rPr>
          <w:rFonts w:ascii="AcadNusx" w:hAnsi="AcadNusx"/>
          <w:color w:val="000000"/>
          <w:sz w:val="27"/>
          <w:szCs w:val="27"/>
        </w:rPr>
        <w:t xml:space="preserve">? </w:t>
      </w:r>
      <w:r>
        <w:rPr>
          <w:rFonts w:ascii="Sylfaen" w:hAnsi="Sylfaen" w:cs="Sylfaen"/>
          <w:color w:val="000000"/>
          <w:sz w:val="27"/>
          <w:szCs w:val="27"/>
        </w:rPr>
        <w:t>ჩვენ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ამით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მხოლოდ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კარგად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ყოფნას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ვუსურვებთ</w:t>
      </w:r>
      <w:r>
        <w:rPr>
          <w:rFonts w:ascii="AcadNusx" w:hAnsi="AcadNusx"/>
          <w:color w:val="000000"/>
          <w:sz w:val="27"/>
          <w:szCs w:val="27"/>
        </w:rPr>
        <w:t xml:space="preserve">. </w:t>
      </w:r>
      <w:r>
        <w:rPr>
          <w:rFonts w:ascii="Sylfaen" w:hAnsi="Sylfaen" w:cs="Sylfaen"/>
          <w:color w:val="000000"/>
          <w:sz w:val="27"/>
          <w:szCs w:val="27"/>
        </w:rPr>
        <w:t>რადგანაც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ისინი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ჩვენ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არ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გვავიწროებენ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ჩვენი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რწმენის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გამო</w:t>
      </w:r>
      <w:r>
        <w:rPr>
          <w:rFonts w:ascii="AcadNusx" w:hAnsi="AcadNusx"/>
          <w:color w:val="000000"/>
          <w:sz w:val="27"/>
          <w:szCs w:val="27"/>
        </w:rPr>
        <w:t xml:space="preserve">. </w:t>
      </w:r>
      <w:r>
        <w:rPr>
          <w:rFonts w:ascii="Sylfaen" w:hAnsi="Sylfaen" w:cs="Sylfaen"/>
          <w:color w:val="000000"/>
          <w:sz w:val="27"/>
          <w:szCs w:val="27"/>
        </w:rPr>
        <w:t>როგორც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ზოგიერთები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ცდილობენ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დაამტკიცონ</w:t>
      </w:r>
      <w:r>
        <w:rPr>
          <w:rFonts w:ascii="AcadNusx" w:hAnsi="AcadNusx"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რომ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ეს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მათი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შირქის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გამო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მილოცვააო</w:t>
      </w:r>
      <w:r>
        <w:rPr>
          <w:rFonts w:ascii="AcadNusx" w:hAnsi="AcadNusx"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ჩვენ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ამას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არ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ვისახავთ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მიზნად</w:t>
      </w:r>
      <w:r>
        <w:rPr>
          <w:rFonts w:ascii="AcadNusx" w:hAnsi="AcadNusx"/>
          <w:color w:val="000000"/>
          <w:sz w:val="27"/>
          <w:szCs w:val="27"/>
        </w:rPr>
        <w:t>.</w:t>
      </w:r>
    </w:p>
    <w:p w:rsidR="006045A7" w:rsidRDefault="006045A7" w:rsidP="006045A7">
      <w:pPr>
        <w:bidi w:val="0"/>
        <w:spacing w:before="100" w:beforeAutospacing="1" w:after="100" w:afterAutospacing="1"/>
        <w:ind w:firstLine="567"/>
        <w:jc w:val="both"/>
        <w:rPr>
          <w:color w:val="000000"/>
          <w:sz w:val="27"/>
          <w:szCs w:val="27"/>
        </w:rPr>
      </w:pPr>
      <w:r>
        <w:rPr>
          <w:rFonts w:ascii="Sylfaen" w:hAnsi="Sylfaen" w:cs="Sylfaen"/>
          <w:b/>
          <w:bCs/>
          <w:color w:val="993300"/>
          <w:sz w:val="27"/>
          <w:szCs w:val="27"/>
        </w:rPr>
        <w:t>პასუხი</w:t>
      </w:r>
      <w:r>
        <w:rPr>
          <w:rFonts w:ascii="AcadNusx" w:hAnsi="AcadNusx"/>
          <w:b/>
          <w:bCs/>
          <w:color w:val="993300"/>
          <w:sz w:val="27"/>
          <w:szCs w:val="27"/>
        </w:rPr>
        <w:t>:</w:t>
      </w:r>
      <w:r>
        <w:rPr>
          <w:rFonts w:ascii="Sylfaen" w:hAnsi="Sylfaen"/>
          <w:b/>
          <w:bCs/>
          <w:color w:val="000000"/>
          <w:sz w:val="27"/>
          <w:szCs w:val="27"/>
          <w:lang w:val="ka-GE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დიდება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ალლაჰს</w:t>
      </w:r>
      <w:r>
        <w:rPr>
          <w:rFonts w:ascii="AcadNusx" w:hAnsi="AcadNusx"/>
          <w:color w:val="000000"/>
          <w:sz w:val="27"/>
          <w:szCs w:val="27"/>
        </w:rPr>
        <w:t>!</w:t>
      </w:r>
    </w:p>
    <w:p w:rsidR="006045A7" w:rsidRDefault="006045A7" w:rsidP="006045A7">
      <w:pPr>
        <w:bidi w:val="0"/>
        <w:spacing w:before="100" w:beforeAutospacing="1" w:after="100" w:afterAutospacing="1"/>
        <w:ind w:firstLine="567"/>
        <w:jc w:val="both"/>
        <w:rPr>
          <w:color w:val="000000"/>
          <w:sz w:val="27"/>
          <w:szCs w:val="27"/>
        </w:rPr>
      </w:pPr>
      <w:r>
        <w:rPr>
          <w:rFonts w:ascii="Sylfaen" w:hAnsi="Sylfaen" w:cs="Sylfaen"/>
          <w:color w:val="000000"/>
          <w:sz w:val="27"/>
          <w:szCs w:val="27"/>
        </w:rPr>
        <w:t>თავიანთი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დღესასწაულების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ქრისტიანებზე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მილოცვაში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საფრთხილო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გახლავთ</w:t>
      </w:r>
      <w:r>
        <w:rPr>
          <w:rFonts w:ascii="AcadNusx" w:hAnsi="AcadNusx"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რომ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მათ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მიმართ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თავიანთი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დღესასწაულების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გამო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სიხარული</w:t>
      </w:r>
      <w:r>
        <w:rPr>
          <w:rFonts w:ascii="AcadNusx" w:hAnsi="AcadNusx"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მათი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გამხნევება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მათ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მიერ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გაკეთებუსლის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დამოწმებაა</w:t>
      </w:r>
      <w:r>
        <w:rPr>
          <w:rFonts w:ascii="AcadNusx" w:hAnsi="AcadNusx"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შეიძლება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გულით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ამას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არ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ფიქრობ</w:t>
      </w:r>
      <w:r>
        <w:rPr>
          <w:rFonts w:ascii="AcadNusx" w:hAnsi="AcadNusx"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თუმცა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ზედაპირულად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ასე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ჩანს</w:t>
      </w:r>
      <w:r>
        <w:rPr>
          <w:rFonts w:ascii="AcadNusx" w:hAnsi="AcadNusx"/>
          <w:color w:val="000000"/>
          <w:sz w:val="27"/>
          <w:szCs w:val="27"/>
        </w:rPr>
        <w:t>.</w:t>
      </w:r>
    </w:p>
    <w:p w:rsidR="006045A7" w:rsidRDefault="006045A7" w:rsidP="006045A7">
      <w:pPr>
        <w:bidi w:val="0"/>
        <w:spacing w:before="100" w:beforeAutospacing="1" w:after="100" w:afterAutospacing="1"/>
        <w:ind w:firstLine="567"/>
        <w:jc w:val="both"/>
        <w:rPr>
          <w:color w:val="000000"/>
          <w:sz w:val="27"/>
          <w:szCs w:val="27"/>
        </w:rPr>
      </w:pPr>
      <w:r>
        <w:rPr>
          <w:rFonts w:ascii="Sylfaen" w:hAnsi="Sylfaen" w:cs="Sylfaen"/>
          <w:color w:val="000000"/>
          <w:sz w:val="27"/>
          <w:szCs w:val="27"/>
        </w:rPr>
        <w:t>რა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ფორმითაც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არ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უნდა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იყოს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მათ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დღესასწაულებზე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დასწრება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მათზე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ამ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დღესასწაულების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მილოცვა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ყველასთვის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ერთნაირად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ჰარამია</w:t>
      </w:r>
      <w:r>
        <w:rPr>
          <w:rFonts w:ascii="AcadNusx" w:hAnsi="AcadNusx"/>
          <w:color w:val="000000"/>
          <w:sz w:val="27"/>
          <w:szCs w:val="27"/>
        </w:rPr>
        <w:t xml:space="preserve">. </w:t>
      </w:r>
      <w:r>
        <w:rPr>
          <w:rFonts w:ascii="Sylfaen" w:hAnsi="Sylfaen" w:cs="Sylfaen"/>
          <w:color w:val="000000"/>
          <w:sz w:val="27"/>
          <w:szCs w:val="27"/>
        </w:rPr>
        <w:t>ასევე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ჰარამია</w:t>
      </w:r>
      <w:r>
        <w:rPr>
          <w:rFonts w:ascii="AcadNusx" w:hAnsi="AcadNusx"/>
          <w:color w:val="000000"/>
          <w:sz w:val="27"/>
          <w:szCs w:val="27"/>
        </w:rPr>
        <w:t xml:space="preserve">: </w:t>
      </w:r>
      <w:r>
        <w:rPr>
          <w:rFonts w:ascii="Sylfaen" w:hAnsi="Sylfaen" w:cs="Sylfaen"/>
          <w:color w:val="000000"/>
          <w:sz w:val="27"/>
          <w:szCs w:val="27"/>
        </w:rPr>
        <w:t>დღესასწაულის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მიზნით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მათზე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საჩუქრის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ჩუქება</w:t>
      </w:r>
      <w:r>
        <w:rPr>
          <w:rFonts w:ascii="AcadNusx" w:hAnsi="AcadNusx"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მათი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დალოცვა</w:t>
      </w:r>
      <w:r>
        <w:rPr>
          <w:rFonts w:ascii="AcadNusx" w:hAnsi="AcadNusx"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მათი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სქმეების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შესრულება</w:t>
      </w:r>
      <w:r>
        <w:rPr>
          <w:rFonts w:ascii="AcadNusx" w:hAnsi="AcadNusx"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საჭმელების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მომზადება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ან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მათ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გასართობ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ადგილებზე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წასვლა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გართობა</w:t>
      </w:r>
      <w:r>
        <w:rPr>
          <w:rFonts w:ascii="AcadNusx" w:hAnsi="AcadNusx"/>
          <w:color w:val="000000"/>
          <w:sz w:val="27"/>
          <w:szCs w:val="27"/>
        </w:rPr>
        <w:t>.</w:t>
      </w:r>
    </w:p>
    <w:p w:rsidR="006045A7" w:rsidRDefault="006045A7" w:rsidP="006045A7">
      <w:pPr>
        <w:bidi w:val="0"/>
        <w:spacing w:before="100" w:beforeAutospacing="1" w:after="100" w:afterAutospacing="1"/>
        <w:ind w:firstLine="567"/>
        <w:jc w:val="both"/>
        <w:rPr>
          <w:color w:val="000000"/>
          <w:sz w:val="27"/>
          <w:szCs w:val="27"/>
        </w:rPr>
      </w:pPr>
      <w:r>
        <w:rPr>
          <w:rFonts w:ascii="Sylfaen" w:hAnsi="Sylfaen"/>
          <w:color w:val="000000"/>
          <w:sz w:val="27"/>
          <w:szCs w:val="27"/>
          <w:lang w:val="ka-GE"/>
        </w:rPr>
        <w:t>ა</w:t>
      </w:r>
      <w:r>
        <w:rPr>
          <w:rFonts w:ascii="Sylfaen" w:hAnsi="Sylfaen" w:cs="Sylfaen"/>
          <w:color w:val="000000"/>
          <w:sz w:val="27"/>
          <w:szCs w:val="27"/>
        </w:rPr>
        <w:t>მას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თუნდაც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რომ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ცუდი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ზრახვით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არ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აკეთებდეს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კაცი</w:t>
      </w:r>
      <w:r>
        <w:rPr>
          <w:rFonts w:ascii="AcadNusx" w:hAnsi="AcadNusx"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კეთილი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ზრახვა</w:t>
      </w:r>
      <w:r>
        <w:rPr>
          <w:rFonts w:ascii="AcadNusx" w:hAnsi="AcadNusx"/>
          <w:color w:val="000000"/>
          <w:sz w:val="27"/>
          <w:szCs w:val="27"/>
        </w:rPr>
        <w:t xml:space="preserve"> (</w:t>
      </w:r>
      <w:r>
        <w:rPr>
          <w:rFonts w:ascii="Sylfaen" w:hAnsi="Sylfaen" w:cs="Sylfaen"/>
          <w:color w:val="000000"/>
          <w:sz w:val="27"/>
          <w:szCs w:val="27"/>
        </w:rPr>
        <w:t>ნიეთი</w:t>
      </w:r>
      <w:r>
        <w:rPr>
          <w:rFonts w:ascii="AcadNusx" w:hAnsi="AcadNusx"/>
          <w:color w:val="000000"/>
          <w:sz w:val="27"/>
          <w:szCs w:val="27"/>
        </w:rPr>
        <w:t xml:space="preserve">) </w:t>
      </w:r>
      <w:r>
        <w:rPr>
          <w:rFonts w:ascii="Sylfaen" w:hAnsi="Sylfaen" w:cs="Sylfaen"/>
          <w:color w:val="000000"/>
          <w:sz w:val="27"/>
          <w:szCs w:val="27"/>
        </w:rPr>
        <w:t>ჰარამ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საქმეს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ჰალალად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ვერ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აქცევს</w:t>
      </w:r>
      <w:r>
        <w:rPr>
          <w:rFonts w:ascii="AcadNusx" w:hAnsi="AcadNusx"/>
          <w:color w:val="000000"/>
          <w:sz w:val="27"/>
          <w:szCs w:val="27"/>
        </w:rPr>
        <w:t>.</w:t>
      </w:r>
    </w:p>
    <w:p w:rsidR="006045A7" w:rsidRDefault="006045A7" w:rsidP="006045A7">
      <w:pPr>
        <w:bidi w:val="0"/>
        <w:spacing w:before="100" w:beforeAutospacing="1" w:after="100" w:afterAutospacing="1"/>
        <w:ind w:firstLine="567"/>
        <w:jc w:val="both"/>
        <w:rPr>
          <w:color w:val="000000"/>
          <w:sz w:val="27"/>
          <w:szCs w:val="27"/>
        </w:rPr>
      </w:pPr>
      <w:r>
        <w:rPr>
          <w:rFonts w:ascii="Sylfaen" w:hAnsi="Sylfaen" w:cs="Sylfaen"/>
          <w:color w:val="000000"/>
          <w:sz w:val="27"/>
          <w:szCs w:val="27"/>
        </w:rPr>
        <w:t>როგორც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ვიცით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ამ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საქმის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მიმართ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თავისუფლად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მმოქმედნი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ამ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საქმეში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ქრისტიანების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შირქში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შეზიარებას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არ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გულისხმობენ</w:t>
      </w:r>
      <w:r>
        <w:rPr>
          <w:rFonts w:ascii="AcadNusx" w:hAnsi="AcadNusx"/>
          <w:color w:val="000000"/>
          <w:sz w:val="27"/>
          <w:szCs w:val="27"/>
        </w:rPr>
        <w:t xml:space="preserve">. </w:t>
      </w:r>
      <w:r>
        <w:rPr>
          <w:rFonts w:ascii="Sylfaen" w:hAnsi="Sylfaen" w:cs="Sylfaen"/>
          <w:color w:val="000000"/>
          <w:sz w:val="27"/>
          <w:szCs w:val="27"/>
        </w:rPr>
        <w:t>მათ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ამ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საქმისკენ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ხან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ხათრი</w:t>
      </w:r>
      <w:r>
        <w:rPr>
          <w:rFonts w:ascii="AcadNusx" w:hAnsi="AcadNusx"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ხან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რიდი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უბიძგებს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ხოლმე</w:t>
      </w:r>
      <w:r>
        <w:rPr>
          <w:rFonts w:ascii="AcadNusx" w:hAnsi="AcadNusx"/>
          <w:color w:val="000000"/>
          <w:sz w:val="27"/>
          <w:szCs w:val="27"/>
        </w:rPr>
        <w:t xml:space="preserve">. </w:t>
      </w:r>
      <w:r>
        <w:rPr>
          <w:rFonts w:ascii="Sylfaen" w:hAnsi="Sylfaen" w:cs="Sylfaen"/>
          <w:color w:val="000000"/>
          <w:sz w:val="27"/>
          <w:szCs w:val="27"/>
        </w:rPr>
        <w:t>არა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ბათილზე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ხათრი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არ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შეიძლება</w:t>
      </w:r>
      <w:r>
        <w:rPr>
          <w:rFonts w:ascii="AcadNusx" w:hAnsi="AcadNusx"/>
          <w:color w:val="000000"/>
          <w:sz w:val="27"/>
          <w:szCs w:val="27"/>
        </w:rPr>
        <w:t xml:space="preserve">. </w:t>
      </w:r>
      <w:r>
        <w:rPr>
          <w:rFonts w:ascii="Sylfaen" w:hAnsi="Sylfaen" w:cs="Sylfaen"/>
          <w:color w:val="000000"/>
          <w:sz w:val="27"/>
          <w:szCs w:val="27"/>
        </w:rPr>
        <w:t>პირიქით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მიუღებელი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მოუწონარი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რამეების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უარყოფა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მისი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შეცვლა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აუცილებელია</w:t>
      </w:r>
      <w:r>
        <w:rPr>
          <w:rFonts w:ascii="AcadNusx" w:hAnsi="AcadNusx"/>
          <w:color w:val="000000"/>
          <w:sz w:val="27"/>
          <w:szCs w:val="27"/>
        </w:rPr>
        <w:t xml:space="preserve">. </w:t>
      </w:r>
      <w:r>
        <w:rPr>
          <w:rFonts w:ascii="Sylfaen" w:hAnsi="Sylfaen" w:cs="Sylfaen"/>
          <w:color w:val="000000"/>
          <w:sz w:val="27"/>
          <w:szCs w:val="27"/>
        </w:rPr>
        <w:t>დღესასწაულზე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ქრისტიანების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გასახარად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მმოქმედნი</w:t>
      </w:r>
      <w:r>
        <w:rPr>
          <w:rFonts w:ascii="AcadNusx" w:hAnsi="AcadNusx"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ქრისტიანების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ეკლესიაში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წამსვლელნი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მათთან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ერთად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მლოცველნი</w:t>
      </w:r>
      <w:r>
        <w:rPr>
          <w:rFonts w:ascii="AcadNusx" w:hAnsi="AcadNusx"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მხოლოდ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მიზეზს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ეძებენ</w:t>
      </w:r>
      <w:r>
        <w:rPr>
          <w:rFonts w:ascii="AcadNusx" w:hAnsi="AcadNusx"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რომ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თურმე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გულით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არა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მხოლოდ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დასანახად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აკეთებენ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ამას</w:t>
      </w:r>
      <w:r>
        <w:rPr>
          <w:rFonts w:ascii="AcadNusx" w:hAnsi="AcadNusx"/>
          <w:color w:val="000000"/>
          <w:sz w:val="27"/>
          <w:szCs w:val="27"/>
        </w:rPr>
        <w:t>.</w:t>
      </w:r>
    </w:p>
    <w:p w:rsidR="006045A7" w:rsidRDefault="006045A7" w:rsidP="006045A7">
      <w:pPr>
        <w:bidi w:val="0"/>
        <w:spacing w:before="100" w:beforeAutospacing="1" w:after="100" w:afterAutospacing="1"/>
        <w:ind w:firstLine="567"/>
        <w:jc w:val="both"/>
        <w:rPr>
          <w:color w:val="000000"/>
          <w:sz w:val="27"/>
          <w:szCs w:val="27"/>
        </w:rPr>
      </w:pPr>
      <w:r>
        <w:rPr>
          <w:rFonts w:ascii="Sylfaen" w:hAnsi="Sylfaen" w:cs="Sylfaen"/>
          <w:color w:val="000000"/>
          <w:sz w:val="27"/>
          <w:szCs w:val="27"/>
        </w:rPr>
        <w:lastRenderedPageBreak/>
        <w:t>შეიხულ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ისლამი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იბნი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თეიმიე</w:t>
      </w:r>
      <w:r>
        <w:rPr>
          <w:rFonts w:ascii="AcadNusx" w:hAnsi="AcadNusx"/>
          <w:color w:val="000000"/>
          <w:sz w:val="27"/>
          <w:szCs w:val="27"/>
        </w:rPr>
        <w:t xml:space="preserve"> (</w:t>
      </w:r>
      <w:r>
        <w:rPr>
          <w:rFonts w:ascii="Sylfaen" w:hAnsi="Sylfaen" w:cs="Sylfaen"/>
          <w:color w:val="000000"/>
          <w:sz w:val="27"/>
          <w:szCs w:val="27"/>
        </w:rPr>
        <w:t>რჰ</w:t>
      </w:r>
      <w:r>
        <w:rPr>
          <w:rFonts w:ascii="AcadNusx" w:hAnsi="AcadNusx"/>
          <w:color w:val="000000"/>
          <w:sz w:val="27"/>
          <w:szCs w:val="27"/>
        </w:rPr>
        <w:t>.</w:t>
      </w:r>
      <w:r>
        <w:rPr>
          <w:rFonts w:ascii="Sylfaen" w:hAnsi="Sylfaen" w:cs="Sylfaen"/>
          <w:color w:val="000000"/>
          <w:sz w:val="27"/>
          <w:szCs w:val="27"/>
        </w:rPr>
        <w:t>ა</w:t>
      </w:r>
      <w:r>
        <w:rPr>
          <w:rFonts w:ascii="AcadNusx" w:hAnsi="AcadNusx"/>
          <w:color w:val="000000"/>
          <w:sz w:val="27"/>
          <w:szCs w:val="27"/>
        </w:rPr>
        <w:t xml:space="preserve">.) </w:t>
      </w:r>
      <w:r>
        <w:rPr>
          <w:rFonts w:ascii="Sylfaen" w:hAnsi="Sylfaen" w:cs="Sylfaen"/>
          <w:color w:val="000000"/>
          <w:sz w:val="27"/>
          <w:szCs w:val="27"/>
        </w:rPr>
        <w:t>ამ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თემასთან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დაკავშირებით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ასე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ამბობს</w:t>
      </w:r>
      <w:r>
        <w:rPr>
          <w:rFonts w:ascii="AcadNusx" w:hAnsi="AcadNusx"/>
          <w:color w:val="000000"/>
          <w:sz w:val="27"/>
          <w:szCs w:val="27"/>
        </w:rPr>
        <w:t>:</w:t>
      </w:r>
    </w:p>
    <w:p w:rsidR="006045A7" w:rsidRDefault="006045A7" w:rsidP="006045A7">
      <w:pPr>
        <w:bidi w:val="0"/>
        <w:spacing w:before="100" w:beforeAutospacing="1" w:after="100" w:afterAutospacing="1"/>
        <w:ind w:firstLine="567"/>
        <w:jc w:val="both"/>
        <w:rPr>
          <w:color w:val="000000"/>
          <w:sz w:val="27"/>
          <w:szCs w:val="27"/>
        </w:rPr>
      </w:pPr>
      <w:r>
        <w:rPr>
          <w:rFonts w:ascii="Sylfaen" w:hAnsi="Sylfaen" w:cs="Sylfaen"/>
          <w:color w:val="000000"/>
          <w:sz w:val="27"/>
          <w:szCs w:val="27"/>
        </w:rPr>
        <w:t>დღესასწაულებისთვის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დამახასიათებელი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რამით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ქრისტიანებზე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მიბაძვა</w:t>
      </w:r>
      <w:r>
        <w:rPr>
          <w:rFonts w:ascii="AcadNusx" w:hAnsi="AcadNusx"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მუსლიმისთვის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ჰალალი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არ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არის</w:t>
      </w:r>
      <w:r>
        <w:rPr>
          <w:rFonts w:ascii="AcadNusx" w:hAnsi="AcadNusx"/>
          <w:color w:val="000000"/>
          <w:sz w:val="27"/>
          <w:szCs w:val="27"/>
        </w:rPr>
        <w:t>.</w:t>
      </w:r>
      <w:r>
        <w:rPr>
          <w:rFonts w:ascii="Sylfaen" w:hAnsi="Sylfaen"/>
          <w:color w:val="000000"/>
          <w:sz w:val="27"/>
          <w:szCs w:val="27"/>
          <w:lang w:val="ka-GE"/>
        </w:rPr>
        <w:t>“</w:t>
      </w:r>
    </w:p>
    <w:p w:rsidR="006045A7" w:rsidRDefault="006045A7" w:rsidP="006045A7">
      <w:pPr>
        <w:bidi w:val="0"/>
        <w:spacing w:before="100" w:beforeAutospacing="1" w:after="100" w:afterAutospacing="1"/>
        <w:ind w:firstLine="567"/>
        <w:jc w:val="both"/>
        <w:rPr>
          <w:color w:val="000000"/>
          <w:sz w:val="27"/>
          <w:szCs w:val="27"/>
        </w:rPr>
      </w:pPr>
      <w:r>
        <w:rPr>
          <w:rFonts w:ascii="Sylfaen" w:hAnsi="Sylfaen" w:cs="Sylfaen"/>
          <w:color w:val="000000"/>
          <w:sz w:val="27"/>
          <w:szCs w:val="27"/>
        </w:rPr>
        <w:t>მუსლიმანებისთვის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ამ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მიზნით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წვეულების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გამართვა</w:t>
      </w:r>
      <w:r>
        <w:rPr>
          <w:rFonts w:ascii="AcadNusx" w:hAnsi="AcadNusx"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საჩუქრების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ჩუქება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მიღება</w:t>
      </w:r>
      <w:r>
        <w:rPr>
          <w:rFonts w:ascii="AcadNusx" w:hAnsi="AcadNusx"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დღესასწაულის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აღნიშნვაში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დახმარება</w:t>
      </w:r>
      <w:r>
        <w:rPr>
          <w:rFonts w:ascii="AcadNusx" w:hAnsi="AcadNusx"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ნაძვისხის</w:t>
      </w:r>
      <w:r>
        <w:rPr>
          <w:rFonts w:ascii="AcadNusx" w:hAnsi="AcadNusx"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სანთელის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მსგავსი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რამეების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გაყიდვა</w:t>
      </w:r>
      <w:r>
        <w:rPr>
          <w:rFonts w:ascii="AcadNusx" w:hAnsi="AcadNusx"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ამ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დღესასწაულებზე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ბავშვების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გასართობად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გაგზავნა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ამ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დღისთვის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მორთვა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მოკაზმვა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ჰალალი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არ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არის</w:t>
      </w:r>
      <w:r>
        <w:rPr>
          <w:rFonts w:ascii="AcadNusx" w:hAnsi="AcadNusx"/>
          <w:color w:val="000000"/>
          <w:sz w:val="27"/>
          <w:szCs w:val="27"/>
        </w:rPr>
        <w:t>.</w:t>
      </w:r>
    </w:p>
    <w:p w:rsidR="006045A7" w:rsidRDefault="006045A7" w:rsidP="006045A7">
      <w:pPr>
        <w:bidi w:val="0"/>
        <w:spacing w:before="100" w:beforeAutospacing="1" w:after="100" w:afterAutospacing="1"/>
        <w:ind w:firstLine="567"/>
        <w:jc w:val="both"/>
        <w:rPr>
          <w:color w:val="000000"/>
          <w:sz w:val="27"/>
          <w:szCs w:val="27"/>
        </w:rPr>
      </w:pPr>
      <w:r>
        <w:rPr>
          <w:rFonts w:ascii="Sylfaen" w:hAnsi="Sylfaen" w:cs="Sylfaen"/>
          <w:color w:val="000000"/>
          <w:sz w:val="27"/>
          <w:szCs w:val="27"/>
        </w:rPr>
        <w:t>მუსლიმებს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ქრისტიანების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დღესასწაულისთვის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რამის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გამოყოფის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ან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დათმობის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უფლება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არ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აქვთ</w:t>
      </w:r>
      <w:r>
        <w:rPr>
          <w:rFonts w:ascii="AcadNusx" w:hAnsi="AcadNusx"/>
          <w:color w:val="000000"/>
          <w:sz w:val="27"/>
          <w:szCs w:val="27"/>
        </w:rPr>
        <w:t xml:space="preserve">. </w:t>
      </w:r>
      <w:r>
        <w:rPr>
          <w:rFonts w:ascii="Sylfaen" w:hAnsi="Sylfaen" w:cs="Sylfaen"/>
          <w:color w:val="000000"/>
          <w:sz w:val="27"/>
          <w:szCs w:val="27"/>
        </w:rPr>
        <w:t>პირიქით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ქრისტიანების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დღესასწაული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მუსლიმებისთვის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კვირის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სხვა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ჩვეულებრივი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დღეებივით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უნდა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იყოს</w:t>
      </w:r>
      <w:r>
        <w:rPr>
          <w:rFonts w:ascii="AcadNusx" w:hAnsi="AcadNusx"/>
          <w:color w:val="000000"/>
          <w:sz w:val="27"/>
          <w:szCs w:val="27"/>
        </w:rPr>
        <w:t xml:space="preserve">. </w:t>
      </w:r>
      <w:r>
        <w:rPr>
          <w:rFonts w:ascii="Sylfaen" w:hAnsi="Sylfaen" w:cs="Sylfaen"/>
          <w:color w:val="000000"/>
          <w:sz w:val="27"/>
          <w:szCs w:val="27"/>
        </w:rPr>
        <w:t>მუსლიმები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ამ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დღეს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ქრისტიანებისთვის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დამახასიათებელ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რამეებს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ვერ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დაუთმობენ</w:t>
      </w:r>
      <w:r>
        <w:rPr>
          <w:rFonts w:ascii="AcadNusx" w:hAnsi="AcadNusx"/>
          <w:color w:val="000000"/>
          <w:sz w:val="27"/>
          <w:szCs w:val="27"/>
        </w:rPr>
        <w:t xml:space="preserve">. </w:t>
      </w:r>
      <w:r>
        <w:rPr>
          <w:rFonts w:ascii="Sylfaen" w:hAnsi="Sylfaen" w:cs="Sylfaen"/>
          <w:color w:val="000000"/>
          <w:sz w:val="27"/>
          <w:szCs w:val="27"/>
        </w:rPr>
        <w:t>მუსლიმებისთვის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ქრისტიანების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დღესასწაულზე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ზემოთ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ჩამოთვლილი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რომელიმეს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გაკეთება</w:t>
      </w:r>
      <w:r>
        <w:rPr>
          <w:rFonts w:ascii="AcadNusx" w:hAnsi="AcadNusx"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რომ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ჰარამია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ამაზე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ყველა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სწავლული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ერთიანად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თანხმდება</w:t>
      </w:r>
      <w:r>
        <w:rPr>
          <w:rFonts w:ascii="AcadNusx" w:hAnsi="AcadNusx"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ამას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არავინ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არ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უარყოფს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განსხვავებულ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აზრს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არ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გამოხატავს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ვინმე</w:t>
      </w:r>
      <w:r>
        <w:rPr>
          <w:rFonts w:ascii="AcadNusx" w:hAnsi="AcadNusx"/>
          <w:color w:val="000000"/>
          <w:sz w:val="27"/>
          <w:szCs w:val="27"/>
        </w:rPr>
        <w:t xml:space="preserve">. </w:t>
      </w:r>
      <w:r>
        <w:rPr>
          <w:rFonts w:ascii="Sylfaen" w:hAnsi="Sylfaen" w:cs="Sylfaen"/>
          <w:color w:val="000000"/>
          <w:sz w:val="27"/>
          <w:szCs w:val="27"/>
        </w:rPr>
        <w:t>უფრო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მეტიც</w:t>
      </w:r>
      <w:r>
        <w:rPr>
          <w:rFonts w:ascii="AcadNusx" w:hAnsi="AcadNusx"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ზოგიერთი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სწავლული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საკითხს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უფრო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მკაცრად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ეკიდება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ამბობს</w:t>
      </w:r>
      <w:r>
        <w:rPr>
          <w:rFonts w:ascii="AcadNusx" w:hAnsi="AcadNusx"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რომ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ვინაიდან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ამ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დღესასწაულებზე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ქუფრის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დიდების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საკითხია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ამგვარად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მომქცევი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ქაფირი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გახდება</w:t>
      </w:r>
      <w:r>
        <w:rPr>
          <w:rFonts w:ascii="AcadNusx" w:hAnsi="AcadNusx"/>
          <w:color w:val="000000"/>
          <w:sz w:val="27"/>
          <w:szCs w:val="27"/>
        </w:rPr>
        <w:t>.</w:t>
      </w:r>
    </w:p>
    <w:p w:rsidR="006045A7" w:rsidRDefault="006045A7" w:rsidP="006045A7">
      <w:pPr>
        <w:bidi w:val="0"/>
        <w:spacing w:before="100" w:beforeAutospacing="1" w:after="100" w:afterAutospacing="1"/>
        <w:ind w:firstLine="567"/>
        <w:jc w:val="both"/>
        <w:rPr>
          <w:color w:val="000000"/>
          <w:sz w:val="27"/>
          <w:szCs w:val="27"/>
        </w:rPr>
      </w:pPr>
      <w:r>
        <w:rPr>
          <w:rFonts w:ascii="Sylfaen" w:hAnsi="Sylfaen" w:cs="Sylfaen"/>
          <w:color w:val="000000"/>
          <w:sz w:val="27"/>
          <w:szCs w:val="27"/>
        </w:rPr>
        <w:t>სწავლულთა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ერთი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ჯგუფი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კი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ასე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ამბობს</w:t>
      </w:r>
      <w:r>
        <w:rPr>
          <w:rFonts w:ascii="AcadNusx" w:hAnsi="AcadNusx"/>
          <w:color w:val="000000"/>
          <w:sz w:val="27"/>
          <w:szCs w:val="27"/>
        </w:rPr>
        <w:t>:</w:t>
      </w:r>
    </w:p>
    <w:p w:rsidR="006045A7" w:rsidRDefault="006045A7" w:rsidP="006045A7">
      <w:pPr>
        <w:bidi w:val="0"/>
        <w:spacing w:before="100" w:beforeAutospacing="1" w:after="100" w:afterAutospacing="1"/>
        <w:ind w:firstLine="567"/>
        <w:jc w:val="both"/>
        <w:rPr>
          <w:color w:val="000000"/>
          <w:sz w:val="27"/>
          <w:szCs w:val="27"/>
        </w:rPr>
      </w:pPr>
      <w:r>
        <w:rPr>
          <w:rFonts w:ascii="Sylfaen" w:hAnsi="Sylfaen" w:cs="Sylfaen"/>
          <w:color w:val="000000"/>
          <w:sz w:val="27"/>
          <w:szCs w:val="27"/>
        </w:rPr>
        <w:t>ვინც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ქრისტიანების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დღესასწაულზე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პირუტყვი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დაკლას</w:t>
      </w:r>
      <w:r>
        <w:rPr>
          <w:rFonts w:ascii="AcadNusx" w:hAnsi="AcadNusx"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მან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თითქოს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ღორი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დაკლა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ასე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იქნება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ეს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მისთვის</w:t>
      </w:r>
      <w:r>
        <w:rPr>
          <w:rFonts w:ascii="AcadNusx" w:hAnsi="AcadNusx"/>
          <w:color w:val="000000"/>
          <w:sz w:val="27"/>
          <w:szCs w:val="27"/>
        </w:rPr>
        <w:t>.</w:t>
      </w:r>
    </w:p>
    <w:p w:rsidR="006045A7" w:rsidRDefault="006045A7" w:rsidP="006045A7">
      <w:pPr>
        <w:bidi w:val="0"/>
        <w:spacing w:before="100" w:beforeAutospacing="1" w:after="100" w:afterAutospacing="1"/>
        <w:ind w:firstLine="567"/>
        <w:jc w:val="both"/>
        <w:rPr>
          <w:color w:val="000000"/>
          <w:sz w:val="27"/>
          <w:szCs w:val="27"/>
        </w:rPr>
      </w:pPr>
      <w:r>
        <w:rPr>
          <w:rFonts w:ascii="Sylfaen" w:hAnsi="Sylfaen" w:cs="Sylfaen"/>
          <w:color w:val="000000"/>
          <w:sz w:val="27"/>
          <w:szCs w:val="27"/>
        </w:rPr>
        <w:t>აბდულლაჰ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ბინ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ამრ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ბინ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ალ</w:t>
      </w:r>
      <w:r>
        <w:rPr>
          <w:rFonts w:ascii="AcadNusx" w:hAnsi="AcadNusx"/>
          <w:color w:val="000000"/>
          <w:sz w:val="27"/>
          <w:szCs w:val="27"/>
        </w:rPr>
        <w:t>-‘</w:t>
      </w:r>
      <w:r>
        <w:rPr>
          <w:rFonts w:ascii="Sylfaen" w:hAnsi="Sylfaen" w:cs="Sylfaen"/>
          <w:color w:val="000000"/>
          <w:sz w:val="27"/>
          <w:szCs w:val="27"/>
        </w:rPr>
        <w:t>ასისგან</w:t>
      </w:r>
      <w:r>
        <w:rPr>
          <w:rFonts w:ascii="AcadNusx" w:hAnsi="AcadNusx"/>
          <w:color w:val="000000"/>
          <w:sz w:val="27"/>
          <w:szCs w:val="27"/>
        </w:rPr>
        <w:t xml:space="preserve"> (</w:t>
      </w:r>
      <w:r>
        <w:rPr>
          <w:rFonts w:ascii="Sylfaen" w:hAnsi="Sylfaen" w:cs="Sylfaen"/>
          <w:color w:val="000000"/>
          <w:sz w:val="27"/>
          <w:szCs w:val="27"/>
        </w:rPr>
        <w:t>რ</w:t>
      </w:r>
      <w:r>
        <w:rPr>
          <w:rFonts w:ascii="AcadNusx" w:hAnsi="AcadNusx"/>
          <w:color w:val="000000"/>
          <w:sz w:val="27"/>
          <w:szCs w:val="27"/>
        </w:rPr>
        <w:t>.</w:t>
      </w:r>
      <w:r>
        <w:rPr>
          <w:rFonts w:ascii="Sylfaen" w:hAnsi="Sylfaen" w:cs="Sylfaen"/>
          <w:color w:val="000000"/>
          <w:sz w:val="27"/>
          <w:szCs w:val="27"/>
        </w:rPr>
        <w:t>ა</w:t>
      </w:r>
      <w:r>
        <w:rPr>
          <w:rFonts w:ascii="AcadNusx" w:hAnsi="AcadNusx"/>
          <w:color w:val="000000"/>
          <w:sz w:val="27"/>
          <w:szCs w:val="27"/>
        </w:rPr>
        <w:t xml:space="preserve">.) </w:t>
      </w:r>
      <w:r>
        <w:rPr>
          <w:rFonts w:ascii="Sylfaen" w:hAnsi="Sylfaen" w:cs="Sylfaen"/>
          <w:color w:val="000000"/>
          <w:sz w:val="27"/>
          <w:szCs w:val="27"/>
        </w:rPr>
        <w:t>გადმოცემის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მიხედვით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ალლაჰის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შუამავალი</w:t>
      </w:r>
      <w:r>
        <w:rPr>
          <w:rFonts w:ascii="AcadNusx" w:hAnsi="AcadNusx"/>
          <w:color w:val="000000"/>
          <w:sz w:val="27"/>
          <w:szCs w:val="27"/>
        </w:rPr>
        <w:t xml:space="preserve"> (</w:t>
      </w:r>
      <w:r>
        <w:rPr>
          <w:rFonts w:ascii="Sylfaen" w:hAnsi="Sylfaen" w:cs="Sylfaen"/>
          <w:color w:val="000000"/>
          <w:sz w:val="27"/>
          <w:szCs w:val="27"/>
        </w:rPr>
        <w:t>ს</w:t>
      </w:r>
      <w:r>
        <w:rPr>
          <w:rFonts w:ascii="AcadNusx" w:hAnsi="AcadNusx"/>
          <w:color w:val="000000"/>
          <w:sz w:val="27"/>
          <w:szCs w:val="27"/>
        </w:rPr>
        <w:t>.</w:t>
      </w:r>
      <w:r>
        <w:rPr>
          <w:rFonts w:ascii="Sylfaen" w:hAnsi="Sylfaen" w:cs="Sylfaen"/>
          <w:color w:val="000000"/>
          <w:sz w:val="27"/>
          <w:szCs w:val="27"/>
        </w:rPr>
        <w:t>ა</w:t>
      </w:r>
      <w:r>
        <w:rPr>
          <w:rFonts w:ascii="AcadNusx" w:hAnsi="AcadNusx"/>
          <w:color w:val="000000"/>
          <w:sz w:val="27"/>
          <w:szCs w:val="27"/>
        </w:rPr>
        <w:t>.</w:t>
      </w:r>
      <w:r>
        <w:rPr>
          <w:rFonts w:ascii="Sylfaen" w:hAnsi="Sylfaen" w:cs="Sylfaen"/>
          <w:color w:val="000000"/>
          <w:sz w:val="27"/>
          <w:szCs w:val="27"/>
        </w:rPr>
        <w:t>ს</w:t>
      </w:r>
      <w:r>
        <w:rPr>
          <w:rFonts w:ascii="AcadNusx" w:hAnsi="AcadNusx"/>
          <w:color w:val="000000"/>
          <w:sz w:val="27"/>
          <w:szCs w:val="27"/>
        </w:rPr>
        <w:t xml:space="preserve">.) </w:t>
      </w:r>
      <w:r>
        <w:rPr>
          <w:rFonts w:ascii="Sylfaen" w:hAnsi="Sylfaen" w:cs="Sylfaen"/>
          <w:color w:val="000000"/>
          <w:sz w:val="27"/>
          <w:szCs w:val="27"/>
        </w:rPr>
        <w:t>ასე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ბრძანებს</w:t>
      </w:r>
      <w:r>
        <w:rPr>
          <w:rFonts w:ascii="AcadNusx" w:hAnsi="AcadNusx"/>
          <w:color w:val="000000"/>
          <w:sz w:val="27"/>
          <w:szCs w:val="27"/>
        </w:rPr>
        <w:t>:</w:t>
      </w:r>
    </w:p>
    <w:p w:rsidR="006045A7" w:rsidRPr="006045A7" w:rsidRDefault="006045A7" w:rsidP="006045A7">
      <w:pPr>
        <w:pStyle w:val="BodyText3"/>
        <w:spacing w:before="120"/>
        <w:ind w:firstLine="567"/>
        <w:jc w:val="both"/>
        <w:rPr>
          <w:color w:val="000000"/>
          <w:sz w:val="20"/>
          <w:szCs w:val="20"/>
        </w:rPr>
      </w:pPr>
      <w:r w:rsidRPr="006045A7">
        <w:rPr>
          <w:rFonts w:cs="KFGQPC Uthman Taha Naskh" w:hint="cs"/>
          <w:color w:val="000080"/>
          <w:sz w:val="30"/>
          <w:szCs w:val="30"/>
          <w:rtl/>
        </w:rPr>
        <w:t>((</w:t>
      </w:r>
      <w:r w:rsidRPr="006045A7">
        <w:rPr>
          <w:rStyle w:val="apple-converted-space"/>
          <w:rFonts w:ascii="Cambria" w:hAnsi="Cambria" w:cs="Cambria" w:hint="cs"/>
          <w:color w:val="000080"/>
          <w:sz w:val="30"/>
          <w:szCs w:val="30"/>
          <w:rtl/>
        </w:rPr>
        <w:t> </w:t>
      </w:r>
      <w:r w:rsidRPr="006045A7">
        <w:rPr>
          <w:rFonts w:cs="KFGQPC Uthman Taha Naskh" w:hint="cs"/>
          <w:color w:val="000080"/>
          <w:sz w:val="30"/>
          <w:szCs w:val="30"/>
          <w:rtl/>
        </w:rPr>
        <w:t>مَنْ تَأَسَّى بِبِلاَدِ الْأَعَاجَمِ، وَصَنَعَ نَيْرُوزَهُمْ وَمِهْرَجَانَهُمْ، وَتَشَبَّهَ بِهِمْ حَتَّى يَمُوتَ وَهُوَ كَذَلِكَ، حُشِرَ مَعَهُمْ يَوْم الْقِيَامَة.))</w:t>
      </w:r>
      <w:r w:rsidRPr="006045A7">
        <w:rPr>
          <w:rStyle w:val="apple-converted-space"/>
          <w:rFonts w:ascii="Cambria" w:hAnsi="Cambria" w:cs="Cambria" w:hint="cs"/>
          <w:color w:val="000080"/>
          <w:sz w:val="30"/>
          <w:szCs w:val="30"/>
          <w:rtl/>
        </w:rPr>
        <w:t> </w:t>
      </w:r>
      <w:r w:rsidRPr="006045A7">
        <w:rPr>
          <w:rFonts w:cs="KFGQPC Uthman Taha Naskh" w:hint="cs"/>
          <w:color w:val="000080"/>
          <w:sz w:val="20"/>
          <w:szCs w:val="20"/>
          <w:rtl/>
        </w:rPr>
        <w:t>[ رواه البيهقي بإسناد جيد]</w:t>
      </w:r>
    </w:p>
    <w:p w:rsidR="006045A7" w:rsidRDefault="006045A7" w:rsidP="006045A7">
      <w:pPr>
        <w:bidi w:val="0"/>
        <w:spacing w:before="100" w:beforeAutospacing="1" w:after="100" w:afterAutospacing="1"/>
        <w:ind w:firstLine="567"/>
        <w:jc w:val="both"/>
        <w:rPr>
          <w:color w:val="000000"/>
          <w:sz w:val="27"/>
          <w:szCs w:val="27"/>
          <w:rtl/>
        </w:rPr>
      </w:pPr>
      <w:r>
        <w:rPr>
          <w:rFonts w:ascii="Sylfaen" w:hAnsi="Sylfaen"/>
          <w:color w:val="000000"/>
          <w:sz w:val="27"/>
          <w:szCs w:val="27"/>
          <w:lang w:val="ka-GE"/>
        </w:rPr>
        <w:t>„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ვინც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უცხოელების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ქვეყნიდან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მათი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ხალხის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მაგალითს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აიღებს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მათთან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ერთად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მათი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ნავრუზისა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და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მიჰრიჯანის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დღესასწაულებს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აღნიშნავს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და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სიკვდილამდე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ასე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გააგრძელებს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ის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განკითხვის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დღეს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მათთან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ერთად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აღდგება</w:t>
      </w:r>
      <w:r>
        <w:rPr>
          <w:rFonts w:ascii="AcadNusx" w:hAnsi="AcadNusx"/>
          <w:b/>
          <w:bCs/>
          <w:color w:val="000000"/>
          <w:sz w:val="27"/>
          <w:szCs w:val="27"/>
        </w:rPr>
        <w:t>.</w:t>
      </w:r>
      <w:bookmarkStart w:id="1" w:name="_ftnref1"/>
      <w:r>
        <w:rPr>
          <w:color w:val="000000"/>
          <w:sz w:val="27"/>
          <w:szCs w:val="27"/>
        </w:rPr>
        <w:fldChar w:fldCharType="begin"/>
      </w:r>
      <w:r>
        <w:rPr>
          <w:color w:val="000000"/>
          <w:sz w:val="27"/>
          <w:szCs w:val="27"/>
        </w:rPr>
        <w:instrText xml:space="preserve"> HYPERLINK "file:///D:\\%E1%83%AC%E1%83%98%E1%83%92%E1%83%9C%E1%83%94%E1%83%91%E1%83%98\\din\\Fetvalar\\G%C3%BCrc%C3%BCce\\imani\\kiTxva.doc" \l "_ftn1" \o "" </w:instrText>
      </w:r>
      <w:r>
        <w:rPr>
          <w:color w:val="000000"/>
          <w:sz w:val="27"/>
          <w:szCs w:val="27"/>
        </w:rPr>
        <w:fldChar w:fldCharType="separate"/>
      </w:r>
      <w:r>
        <w:rPr>
          <w:rStyle w:val="FootnoteReference"/>
          <w:rFonts w:ascii="AcadNusx" w:hAnsi="AcadNusx"/>
          <w:color w:val="0000FF"/>
          <w:u w:val="single"/>
        </w:rPr>
        <w:t>[1]</w:t>
      </w:r>
      <w:r>
        <w:rPr>
          <w:color w:val="000000"/>
          <w:sz w:val="27"/>
          <w:szCs w:val="27"/>
        </w:rPr>
        <w:fldChar w:fldCharType="end"/>
      </w:r>
      <w:bookmarkEnd w:id="1"/>
      <w:r>
        <w:rPr>
          <w:rFonts w:ascii="Sylfaen" w:hAnsi="Sylfaen"/>
          <w:color w:val="000000"/>
          <w:sz w:val="27"/>
          <w:szCs w:val="27"/>
          <w:lang w:val="ka-GE"/>
        </w:rPr>
        <w:t>“</w:t>
      </w:r>
      <w:bookmarkStart w:id="2" w:name="_ftnref2"/>
      <w:r>
        <w:rPr>
          <w:color w:val="000000"/>
          <w:sz w:val="27"/>
          <w:szCs w:val="27"/>
        </w:rPr>
        <w:fldChar w:fldCharType="begin"/>
      </w:r>
      <w:r>
        <w:rPr>
          <w:color w:val="000000"/>
          <w:sz w:val="27"/>
          <w:szCs w:val="27"/>
        </w:rPr>
        <w:instrText xml:space="preserve"> HYPERLINK "file:///D:\\%E1%83%AC%E1%83%98%E1%83%92%E1%83%9C%E1%83%94%E1%83%91%E1%83%98\\din\\Fetvalar\\G%C3%BCrc%C3%BCce\\imani\\kiTxva.doc" \l "_ftn2" \o "" </w:instrText>
      </w:r>
      <w:r>
        <w:rPr>
          <w:color w:val="000000"/>
          <w:sz w:val="27"/>
          <w:szCs w:val="27"/>
        </w:rPr>
        <w:fldChar w:fldCharType="separate"/>
      </w:r>
      <w:r>
        <w:rPr>
          <w:rStyle w:val="FootnoteReference"/>
          <w:rFonts w:ascii="AcadNusx" w:hAnsi="AcadNusx"/>
          <w:color w:val="0000FF"/>
          <w:u w:val="single"/>
        </w:rPr>
        <w:t>[2]</w:t>
      </w:r>
      <w:r>
        <w:rPr>
          <w:color w:val="000000"/>
          <w:sz w:val="27"/>
          <w:szCs w:val="27"/>
        </w:rPr>
        <w:fldChar w:fldCharType="end"/>
      </w:r>
      <w:bookmarkEnd w:id="2"/>
    </w:p>
    <w:p w:rsidR="006045A7" w:rsidRDefault="006045A7" w:rsidP="006045A7">
      <w:pPr>
        <w:bidi w:val="0"/>
        <w:spacing w:before="100" w:beforeAutospacing="1" w:after="100" w:afterAutospacing="1"/>
        <w:ind w:firstLine="720"/>
        <w:jc w:val="both"/>
        <w:rPr>
          <w:color w:val="000000"/>
          <w:sz w:val="27"/>
          <w:szCs w:val="27"/>
        </w:rPr>
      </w:pPr>
      <w:r>
        <w:rPr>
          <w:rFonts w:ascii="Sylfaen" w:hAnsi="Sylfaen" w:cs="Sylfaen"/>
          <w:color w:val="000000"/>
          <w:sz w:val="27"/>
          <w:szCs w:val="27"/>
        </w:rPr>
        <w:lastRenderedPageBreak/>
        <w:t>მორწმუნეთა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მბრძანებლის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ომარ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ბინ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ხატტაბს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საჰაბეებს</w:t>
      </w:r>
      <w:r>
        <w:rPr>
          <w:rFonts w:ascii="AcadNusx" w:hAnsi="AcadNusx"/>
          <w:color w:val="000000"/>
          <w:sz w:val="27"/>
          <w:szCs w:val="27"/>
        </w:rPr>
        <w:t xml:space="preserve"> (</w:t>
      </w:r>
      <w:r>
        <w:rPr>
          <w:rFonts w:ascii="Sylfaen" w:hAnsi="Sylfaen" w:cs="Sylfaen"/>
          <w:color w:val="000000"/>
          <w:sz w:val="27"/>
          <w:szCs w:val="27"/>
        </w:rPr>
        <w:t>რ</w:t>
      </w:r>
      <w:r>
        <w:rPr>
          <w:rFonts w:ascii="AcadNusx" w:hAnsi="AcadNusx"/>
          <w:color w:val="000000"/>
          <w:sz w:val="27"/>
          <w:szCs w:val="27"/>
        </w:rPr>
        <w:t>.</w:t>
      </w:r>
      <w:r>
        <w:rPr>
          <w:rFonts w:ascii="Sylfaen" w:hAnsi="Sylfaen" w:cs="Sylfaen"/>
          <w:color w:val="000000"/>
          <w:sz w:val="27"/>
          <w:szCs w:val="27"/>
        </w:rPr>
        <w:t>ა</w:t>
      </w:r>
      <w:r>
        <w:rPr>
          <w:rFonts w:ascii="AcadNusx" w:hAnsi="AcadNusx"/>
          <w:color w:val="000000"/>
          <w:sz w:val="27"/>
          <w:szCs w:val="27"/>
        </w:rPr>
        <w:t xml:space="preserve">.) </w:t>
      </w:r>
      <w:r>
        <w:rPr>
          <w:rFonts w:ascii="Sylfaen" w:hAnsi="Sylfaen" w:cs="Sylfaen"/>
          <w:color w:val="000000"/>
          <w:sz w:val="27"/>
          <w:szCs w:val="27"/>
        </w:rPr>
        <w:t>თავიანთ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ქვეყანაში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მცოხოვრებ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ქრისტიანებისგან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პირობა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ქონდათ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მიღებული</w:t>
      </w:r>
      <w:r>
        <w:rPr>
          <w:rFonts w:ascii="AcadNusx" w:hAnsi="AcadNusx"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რომ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ისინი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თავიანთ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სახლებში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აღნიშნავდნენ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ამ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დღესასწაულებს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სახალხოდ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არ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გამოფენდნენ</w:t>
      </w:r>
      <w:r>
        <w:rPr>
          <w:rFonts w:ascii="AcadNusx" w:hAnsi="AcadNusx"/>
          <w:color w:val="000000"/>
          <w:sz w:val="27"/>
          <w:szCs w:val="27"/>
        </w:rPr>
        <w:t>.</w:t>
      </w:r>
    </w:p>
    <w:p w:rsidR="006045A7" w:rsidRDefault="006045A7" w:rsidP="006045A7">
      <w:pPr>
        <w:bidi w:val="0"/>
        <w:spacing w:before="100" w:beforeAutospacing="1" w:after="100" w:afterAutospacing="1"/>
        <w:ind w:firstLine="720"/>
        <w:jc w:val="both"/>
        <w:rPr>
          <w:color w:val="000000"/>
          <w:sz w:val="27"/>
          <w:szCs w:val="27"/>
        </w:rPr>
      </w:pPr>
      <w:r>
        <w:rPr>
          <w:rFonts w:ascii="Sylfaen" w:hAnsi="Sylfaen" w:cs="Sylfaen"/>
          <w:color w:val="000000"/>
          <w:sz w:val="27"/>
          <w:szCs w:val="27"/>
        </w:rPr>
        <w:t>სელეფთაგან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ბევრი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ვინმე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უზენაესი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ალლაჰის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ამ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სიტყვებს</w:t>
      </w:r>
      <w:r>
        <w:rPr>
          <w:rFonts w:ascii="AcadNusx" w:hAnsi="AcadNusx"/>
          <w:color w:val="000000"/>
          <w:sz w:val="27"/>
          <w:szCs w:val="27"/>
        </w:rPr>
        <w:t>:</w:t>
      </w:r>
    </w:p>
    <w:p w:rsidR="006045A7" w:rsidRPr="006045A7" w:rsidRDefault="006045A7" w:rsidP="006045A7">
      <w:pPr>
        <w:spacing w:before="100" w:beforeAutospacing="1" w:after="100" w:afterAutospacing="1"/>
        <w:jc w:val="center"/>
        <w:rPr>
          <w:rFonts w:cs="KFGQPC Uthman Taha Naskh"/>
          <w:color w:val="000000"/>
          <w:sz w:val="30"/>
          <w:szCs w:val="30"/>
        </w:rPr>
      </w:pPr>
      <w:r w:rsidRPr="006045A7">
        <w:rPr>
          <w:rFonts w:ascii="Traditional Arabic" w:hAnsi="Traditional Arabic" w:cs="KFGQPC Uthman Taha Naskh"/>
          <w:color w:val="000000"/>
          <w:sz w:val="30"/>
          <w:szCs w:val="30"/>
          <w:rtl/>
        </w:rPr>
        <w:t>وَالَّذِينَ لَا يَشْهَدُونَ الزُّورَ وَإِذَا مَرُّوا بِاللَّغْوِ مَرُّوا كِرَامًا</w:t>
      </w:r>
    </w:p>
    <w:p w:rsidR="006045A7" w:rsidRDefault="006045A7" w:rsidP="006045A7">
      <w:pPr>
        <w:bidi w:val="0"/>
        <w:spacing w:before="100" w:beforeAutospacing="1" w:after="100" w:afterAutospacing="1"/>
        <w:ind w:firstLine="708"/>
        <w:jc w:val="both"/>
        <w:rPr>
          <w:color w:val="000000"/>
          <w:sz w:val="27"/>
          <w:szCs w:val="27"/>
          <w:rtl/>
        </w:rPr>
      </w:pPr>
      <w:r>
        <w:rPr>
          <w:rFonts w:ascii="Sylfaen" w:hAnsi="Sylfaen"/>
          <w:color w:val="000000"/>
          <w:sz w:val="27"/>
          <w:szCs w:val="27"/>
          <w:lang w:val="ka-GE"/>
        </w:rPr>
        <w:t>„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რომელნიც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არ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დაამოწმებენ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ცრუდ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და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როდესაც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გადაეყრებიან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ფუჭ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სიტყვებს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ღირსეულად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გაეცლებიან</w:t>
      </w:r>
      <w:r>
        <w:rPr>
          <w:rStyle w:val="apple-converted-space"/>
          <w:rFonts w:ascii="AcadNusx" w:hAnsi="AcadNusx"/>
          <w:color w:val="000000"/>
          <w:sz w:val="27"/>
          <w:szCs w:val="27"/>
        </w:rPr>
        <w:t> </w:t>
      </w:r>
      <w:r>
        <w:rPr>
          <w:rFonts w:ascii="AcadNusx" w:hAnsi="AcadNusx"/>
          <w:color w:val="000000"/>
          <w:sz w:val="27"/>
          <w:szCs w:val="27"/>
        </w:rPr>
        <w:t>(</w:t>
      </w:r>
      <w:r>
        <w:rPr>
          <w:rFonts w:ascii="Sylfaen" w:hAnsi="Sylfaen" w:cs="Sylfaen"/>
          <w:color w:val="000000"/>
          <w:sz w:val="27"/>
          <w:szCs w:val="27"/>
        </w:rPr>
        <w:t>მას</w:t>
      </w:r>
      <w:r>
        <w:rPr>
          <w:rFonts w:ascii="AcadNusx" w:hAnsi="AcadNusx"/>
          <w:color w:val="000000"/>
          <w:sz w:val="27"/>
          <w:szCs w:val="27"/>
        </w:rPr>
        <w:t>).</w:t>
      </w:r>
      <w:r>
        <w:rPr>
          <w:rFonts w:ascii="Sylfaen" w:hAnsi="Sylfaen"/>
          <w:color w:val="000000"/>
          <w:sz w:val="27"/>
          <w:szCs w:val="27"/>
          <w:lang w:val="ka-GE"/>
        </w:rPr>
        <w:t>“</w:t>
      </w:r>
      <w:bookmarkStart w:id="3" w:name="_ftnref3"/>
      <w:r>
        <w:rPr>
          <w:color w:val="000000"/>
          <w:sz w:val="27"/>
          <w:szCs w:val="27"/>
        </w:rPr>
        <w:fldChar w:fldCharType="begin"/>
      </w:r>
      <w:r>
        <w:rPr>
          <w:color w:val="000000"/>
          <w:sz w:val="27"/>
          <w:szCs w:val="27"/>
        </w:rPr>
        <w:instrText xml:space="preserve"> HYPERLINK "file:///D:\\%E1%83%AC%E1%83%98%E1%83%92%E1%83%9C%E1%83%94%E1%83%91%E1%83%98\\din\\Fetvalar\\G%C3%BCrc%C3%BCce\\imani\\kiTxva.doc" \l "_ftn3" \o "" </w:instrText>
      </w:r>
      <w:r>
        <w:rPr>
          <w:color w:val="000000"/>
          <w:sz w:val="27"/>
          <w:szCs w:val="27"/>
        </w:rPr>
        <w:fldChar w:fldCharType="separate"/>
      </w:r>
      <w:r>
        <w:rPr>
          <w:rStyle w:val="FootnoteReference"/>
          <w:rFonts w:ascii="AcadNusx" w:hAnsi="AcadNusx"/>
          <w:color w:val="0000FF"/>
          <w:u w:val="single"/>
        </w:rPr>
        <w:t>[3]</w:t>
      </w:r>
      <w:r>
        <w:rPr>
          <w:color w:val="000000"/>
          <w:sz w:val="27"/>
          <w:szCs w:val="27"/>
        </w:rPr>
        <w:fldChar w:fldCharType="end"/>
      </w:r>
      <w:bookmarkEnd w:id="3"/>
    </w:p>
    <w:p w:rsidR="006045A7" w:rsidRDefault="006045A7" w:rsidP="006045A7">
      <w:pPr>
        <w:bidi w:val="0"/>
        <w:spacing w:before="100" w:beforeAutospacing="1" w:after="100" w:afterAutospacing="1"/>
        <w:ind w:firstLine="708"/>
        <w:jc w:val="both"/>
        <w:rPr>
          <w:color w:val="000000"/>
          <w:sz w:val="27"/>
          <w:szCs w:val="27"/>
        </w:rPr>
      </w:pPr>
      <w:r>
        <w:rPr>
          <w:rFonts w:ascii="Sylfaen" w:hAnsi="Sylfaen" w:cs="Sylfaen"/>
          <w:color w:val="000000"/>
          <w:sz w:val="27"/>
          <w:szCs w:val="27"/>
        </w:rPr>
        <w:t>ასეთ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თაფსირს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უკეთებენ</w:t>
      </w:r>
      <w:r>
        <w:rPr>
          <w:rFonts w:ascii="AcadNusx" w:hAnsi="AcadNusx"/>
          <w:color w:val="000000"/>
          <w:sz w:val="27"/>
          <w:szCs w:val="27"/>
        </w:rPr>
        <w:t>:</w:t>
      </w:r>
      <w:r>
        <w:rPr>
          <w:rStyle w:val="apple-converted-space"/>
          <w:rFonts w:ascii="AcadNusx" w:hAnsi="AcadNusx"/>
          <w:color w:val="000000"/>
          <w:sz w:val="27"/>
          <w:szCs w:val="27"/>
        </w:rPr>
        <w:t> </w:t>
      </w:r>
      <w:r>
        <w:rPr>
          <w:rFonts w:ascii="Sylfaen" w:hAnsi="Sylfaen"/>
          <w:color w:val="000000"/>
          <w:sz w:val="27"/>
          <w:szCs w:val="27"/>
          <w:lang w:val="ka-GE"/>
        </w:rPr>
        <w:t>„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ისინი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რომელნიც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ქაფირების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დღესასწაულს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არ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დაესწრებიან</w:t>
      </w:r>
      <w:r>
        <w:rPr>
          <w:rFonts w:ascii="Sylfaen" w:hAnsi="Sylfaen"/>
          <w:color w:val="000000"/>
          <w:sz w:val="27"/>
          <w:szCs w:val="27"/>
          <w:lang w:val="ka-GE"/>
        </w:rPr>
        <w:t>“</w:t>
      </w:r>
    </w:p>
    <w:p w:rsidR="006045A7" w:rsidRDefault="006045A7" w:rsidP="006045A7">
      <w:pPr>
        <w:bidi w:val="0"/>
        <w:spacing w:before="100" w:beforeAutospacing="1" w:after="100" w:afterAutospacing="1"/>
        <w:ind w:firstLine="708"/>
        <w:jc w:val="both"/>
        <w:rPr>
          <w:color w:val="000000"/>
          <w:sz w:val="27"/>
          <w:szCs w:val="27"/>
        </w:rPr>
      </w:pPr>
      <w:r>
        <w:rPr>
          <w:rFonts w:ascii="Sylfaen" w:hAnsi="Sylfaen" w:cs="Sylfaen"/>
          <w:color w:val="000000"/>
          <w:sz w:val="27"/>
          <w:szCs w:val="27"/>
        </w:rPr>
        <w:t>და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თუ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ეს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ბრძანება</w:t>
      </w:r>
      <w:r>
        <w:rPr>
          <w:rFonts w:ascii="AcadNusx" w:hAnsi="AcadNusx"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მხოლოდ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დასწრების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შესახებაა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მათთვის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დამახასიათებელი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რამის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გაკეთება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როგორ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იქნება</w:t>
      </w:r>
      <w:r>
        <w:rPr>
          <w:rFonts w:ascii="AcadNusx" w:hAnsi="AcadNusx"/>
          <w:color w:val="000000"/>
          <w:sz w:val="27"/>
          <w:szCs w:val="27"/>
        </w:rPr>
        <w:t>?</w:t>
      </w:r>
    </w:p>
    <w:p w:rsidR="006045A7" w:rsidRDefault="006045A7" w:rsidP="006045A7">
      <w:pPr>
        <w:bidi w:val="0"/>
        <w:spacing w:before="100" w:beforeAutospacing="1" w:after="100" w:afterAutospacing="1"/>
        <w:ind w:firstLine="708"/>
        <w:rPr>
          <w:color w:val="000000"/>
          <w:sz w:val="27"/>
          <w:szCs w:val="27"/>
        </w:rPr>
      </w:pPr>
      <w:r>
        <w:rPr>
          <w:rFonts w:ascii="Sylfaen" w:hAnsi="Sylfaen" w:cs="Sylfaen"/>
          <w:color w:val="000000"/>
          <w:sz w:val="27"/>
          <w:szCs w:val="27"/>
        </w:rPr>
        <w:t>ალლაჰის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შუამავალიც</w:t>
      </w:r>
      <w:r>
        <w:rPr>
          <w:rFonts w:ascii="AcadNusx" w:hAnsi="AcadNusx"/>
          <w:color w:val="000000"/>
          <w:sz w:val="27"/>
          <w:szCs w:val="27"/>
        </w:rPr>
        <w:t xml:space="preserve"> (</w:t>
      </w:r>
      <w:r>
        <w:rPr>
          <w:rFonts w:ascii="Sylfaen" w:hAnsi="Sylfaen" w:cs="Sylfaen"/>
          <w:color w:val="000000"/>
          <w:sz w:val="27"/>
          <w:szCs w:val="27"/>
        </w:rPr>
        <w:t>ს</w:t>
      </w:r>
      <w:r>
        <w:rPr>
          <w:rFonts w:ascii="AcadNusx" w:hAnsi="AcadNusx"/>
          <w:color w:val="000000"/>
          <w:sz w:val="27"/>
          <w:szCs w:val="27"/>
        </w:rPr>
        <w:t>.</w:t>
      </w:r>
      <w:r>
        <w:rPr>
          <w:rFonts w:ascii="Sylfaen" w:hAnsi="Sylfaen" w:cs="Sylfaen"/>
          <w:color w:val="000000"/>
          <w:sz w:val="27"/>
          <w:szCs w:val="27"/>
        </w:rPr>
        <w:t>ა</w:t>
      </w:r>
      <w:r>
        <w:rPr>
          <w:rFonts w:ascii="AcadNusx" w:hAnsi="AcadNusx"/>
          <w:color w:val="000000"/>
          <w:sz w:val="27"/>
          <w:szCs w:val="27"/>
        </w:rPr>
        <w:t>.</w:t>
      </w:r>
      <w:r>
        <w:rPr>
          <w:rFonts w:ascii="Sylfaen" w:hAnsi="Sylfaen" w:cs="Sylfaen"/>
          <w:color w:val="000000"/>
          <w:sz w:val="27"/>
          <w:szCs w:val="27"/>
        </w:rPr>
        <w:t>ს</w:t>
      </w:r>
      <w:r>
        <w:rPr>
          <w:rFonts w:ascii="AcadNusx" w:hAnsi="AcadNusx"/>
          <w:color w:val="000000"/>
          <w:sz w:val="27"/>
          <w:szCs w:val="27"/>
        </w:rPr>
        <w:t xml:space="preserve">.) </w:t>
      </w:r>
      <w:r>
        <w:rPr>
          <w:rFonts w:ascii="Sylfaen" w:hAnsi="Sylfaen" w:cs="Sylfaen"/>
          <w:color w:val="000000"/>
          <w:sz w:val="27"/>
          <w:szCs w:val="27"/>
        </w:rPr>
        <w:t>ასე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ბრძანებს</w:t>
      </w:r>
      <w:r>
        <w:rPr>
          <w:rFonts w:ascii="AcadNusx" w:hAnsi="AcadNusx"/>
          <w:color w:val="000000"/>
          <w:sz w:val="27"/>
          <w:szCs w:val="27"/>
        </w:rPr>
        <w:t>:</w:t>
      </w:r>
    </w:p>
    <w:p w:rsidR="006045A7" w:rsidRPr="006045A7" w:rsidRDefault="006045A7" w:rsidP="006045A7">
      <w:pPr>
        <w:pStyle w:val="BodyText3"/>
        <w:spacing w:before="120"/>
        <w:jc w:val="center"/>
        <w:rPr>
          <w:color w:val="000000"/>
          <w:sz w:val="30"/>
          <w:szCs w:val="30"/>
        </w:rPr>
      </w:pPr>
      <w:r w:rsidRPr="006045A7">
        <w:rPr>
          <w:rFonts w:cs="KFGQPC Uthman Taha Naskh" w:hint="cs"/>
          <w:color w:val="000080"/>
          <w:sz w:val="30"/>
          <w:szCs w:val="30"/>
          <w:rtl/>
        </w:rPr>
        <w:t>(( مَنْ تَشَبَّهَ بِقَوْمٍ فَهُوَ مِنْهُمْ.))</w:t>
      </w:r>
      <w:r w:rsidRPr="006045A7">
        <w:rPr>
          <w:rStyle w:val="apple-converted-space"/>
          <w:rFonts w:ascii="Cambria" w:hAnsi="Cambria" w:cs="Cambria" w:hint="cs"/>
          <w:color w:val="000080"/>
          <w:sz w:val="30"/>
          <w:szCs w:val="30"/>
          <w:rtl/>
        </w:rPr>
        <w:t> </w:t>
      </w:r>
      <w:r w:rsidRPr="006045A7">
        <w:rPr>
          <w:rFonts w:cs="KFGQPC Uthman Taha Naskh" w:hint="cs"/>
          <w:color w:val="000080"/>
          <w:sz w:val="20"/>
          <w:szCs w:val="20"/>
          <w:rtl/>
        </w:rPr>
        <w:t>[ رواه أبو داود وأحمد ]</w:t>
      </w:r>
    </w:p>
    <w:p w:rsidR="006045A7" w:rsidRDefault="006045A7" w:rsidP="006045A7">
      <w:pPr>
        <w:bidi w:val="0"/>
        <w:spacing w:before="100" w:beforeAutospacing="1" w:after="100" w:afterAutospacing="1"/>
        <w:ind w:firstLine="708"/>
        <w:jc w:val="both"/>
        <w:rPr>
          <w:color w:val="000000"/>
          <w:sz w:val="27"/>
          <w:szCs w:val="27"/>
          <w:rtl/>
        </w:rPr>
      </w:pPr>
      <w:r>
        <w:rPr>
          <w:rFonts w:ascii="Sylfaen" w:hAnsi="Sylfaen"/>
          <w:color w:val="000000"/>
          <w:sz w:val="27"/>
          <w:szCs w:val="27"/>
          <w:lang w:val="ka-GE"/>
        </w:rPr>
        <w:t>„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ვინც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რომელიმე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ხალხს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დაემსგავსება</w:t>
      </w:r>
      <w:r>
        <w:rPr>
          <w:rStyle w:val="apple-converted-space"/>
          <w:rFonts w:ascii="AcadNusx" w:hAnsi="AcadNusx"/>
          <w:color w:val="000000"/>
          <w:sz w:val="27"/>
          <w:szCs w:val="27"/>
        </w:rPr>
        <w:t> 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ის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ერთ</w:t>
      </w:r>
      <w:r>
        <w:rPr>
          <w:rFonts w:ascii="AcadNusx" w:hAnsi="AcadNusx"/>
          <w:b/>
          <w:bCs/>
          <w:color w:val="000000"/>
          <w:sz w:val="27"/>
          <w:szCs w:val="27"/>
        </w:rPr>
        <w:t>-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ერთი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მათგანია</w:t>
      </w:r>
      <w:r>
        <w:rPr>
          <w:rFonts w:ascii="AcadNusx" w:hAnsi="AcadNusx"/>
          <w:b/>
          <w:bCs/>
          <w:color w:val="000000"/>
          <w:sz w:val="27"/>
          <w:szCs w:val="27"/>
        </w:rPr>
        <w:t>.</w:t>
      </w:r>
      <w:r>
        <w:rPr>
          <w:rFonts w:ascii="Sylfaen" w:hAnsi="Sylfaen"/>
          <w:color w:val="000000"/>
          <w:sz w:val="27"/>
          <w:szCs w:val="27"/>
          <w:lang w:val="ka-GE"/>
        </w:rPr>
        <w:t>“</w:t>
      </w:r>
      <w:bookmarkStart w:id="4" w:name="_ftnref4"/>
      <w:r>
        <w:rPr>
          <w:color w:val="000000"/>
          <w:sz w:val="27"/>
          <w:szCs w:val="27"/>
        </w:rPr>
        <w:fldChar w:fldCharType="begin"/>
      </w:r>
      <w:r>
        <w:rPr>
          <w:color w:val="000000"/>
          <w:sz w:val="27"/>
          <w:szCs w:val="27"/>
        </w:rPr>
        <w:instrText xml:space="preserve"> HYPERLINK "file:///D:\\%E1%83%AC%E1%83%98%E1%83%92%E1%83%9C%E1%83%94%E1%83%91%E1%83%98\\din\\Fetvalar\\G%C3%BCrc%C3%BCce\\imani\\kiTxva.doc" \l "_ftn4" \o "" </w:instrText>
      </w:r>
      <w:r>
        <w:rPr>
          <w:color w:val="000000"/>
          <w:sz w:val="27"/>
          <w:szCs w:val="27"/>
        </w:rPr>
        <w:fldChar w:fldCharType="separate"/>
      </w:r>
      <w:r>
        <w:rPr>
          <w:rStyle w:val="FootnoteReference"/>
          <w:rFonts w:ascii="AcadNusx" w:hAnsi="AcadNusx"/>
          <w:color w:val="0000FF"/>
          <w:u w:val="single"/>
        </w:rPr>
        <w:t>[4]</w:t>
      </w:r>
      <w:r>
        <w:rPr>
          <w:color w:val="000000"/>
          <w:sz w:val="27"/>
          <w:szCs w:val="27"/>
        </w:rPr>
        <w:fldChar w:fldCharType="end"/>
      </w:r>
      <w:bookmarkEnd w:id="4"/>
      <w:r>
        <w:rPr>
          <w:rStyle w:val="apple-converted-space"/>
          <w:rFonts w:ascii="AcadNusx" w:hAnsi="AcadNusx"/>
          <w:color w:val="000000"/>
          <w:sz w:val="27"/>
          <w:szCs w:val="27"/>
        </w:rPr>
        <w:t> </w:t>
      </w:r>
      <w:r>
        <w:rPr>
          <w:rFonts w:ascii="AcadNusx" w:hAnsi="AcadNusx"/>
          <w:color w:val="000000"/>
          <w:sz w:val="27"/>
          <w:szCs w:val="27"/>
        </w:rPr>
        <w:t>(</w:t>
      </w:r>
      <w:r>
        <w:rPr>
          <w:rFonts w:ascii="Sylfaen" w:hAnsi="Sylfaen" w:cs="Sylfaen"/>
          <w:color w:val="000000"/>
          <w:sz w:val="27"/>
          <w:szCs w:val="27"/>
        </w:rPr>
        <w:t>ვინც</w:t>
      </w:r>
      <w:r>
        <w:rPr>
          <w:rFonts w:ascii="AcadNusx" w:hAnsi="AcadNusx"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მათ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მსგავსად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ჩაიცვას</w:t>
      </w:r>
      <w:r>
        <w:rPr>
          <w:rFonts w:ascii="AcadNusx" w:hAnsi="AcadNusx"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მათი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გზით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იაროს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მათი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მსგავსი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საქმეები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აკეთოს</w:t>
      </w:r>
      <w:r>
        <w:rPr>
          <w:rFonts w:ascii="AcadNusx" w:hAnsi="AcadNusx"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ცოდვებში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მადლში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მათთან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ერთადაა</w:t>
      </w:r>
      <w:r>
        <w:rPr>
          <w:rFonts w:ascii="AcadNusx" w:hAnsi="AcadNusx"/>
          <w:color w:val="000000"/>
          <w:sz w:val="27"/>
          <w:szCs w:val="27"/>
        </w:rPr>
        <w:t>.)</w:t>
      </w:r>
    </w:p>
    <w:p w:rsidR="006045A7" w:rsidRDefault="006045A7" w:rsidP="006045A7">
      <w:pPr>
        <w:bidi w:val="0"/>
        <w:spacing w:before="100" w:beforeAutospacing="1" w:after="100" w:afterAutospacing="1"/>
        <w:ind w:firstLine="708"/>
        <w:jc w:val="both"/>
        <w:rPr>
          <w:color w:val="000000"/>
          <w:sz w:val="27"/>
          <w:szCs w:val="27"/>
        </w:rPr>
      </w:pPr>
      <w:r>
        <w:rPr>
          <w:rFonts w:ascii="Sylfaen" w:hAnsi="Sylfaen" w:cs="Sylfaen"/>
          <w:color w:val="000000"/>
          <w:sz w:val="27"/>
          <w:szCs w:val="27"/>
        </w:rPr>
        <w:t>ერთი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სხვა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გადმოცემის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მიხედვით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ასე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ბრძანებს</w:t>
      </w:r>
      <w:r>
        <w:rPr>
          <w:rFonts w:ascii="AcadNusx" w:hAnsi="AcadNusx"/>
          <w:color w:val="000000"/>
          <w:sz w:val="27"/>
          <w:szCs w:val="27"/>
        </w:rPr>
        <w:t>:</w:t>
      </w:r>
    </w:p>
    <w:p w:rsidR="006045A7" w:rsidRPr="006045A7" w:rsidRDefault="006045A7" w:rsidP="006045A7">
      <w:pPr>
        <w:spacing w:before="120" w:after="120"/>
        <w:ind w:firstLine="567"/>
        <w:jc w:val="both"/>
        <w:rPr>
          <w:color w:val="000000"/>
          <w:sz w:val="30"/>
          <w:szCs w:val="30"/>
        </w:rPr>
      </w:pPr>
      <w:r w:rsidRPr="006045A7">
        <w:rPr>
          <w:rFonts w:cs="KFGQPC Uthman Taha Naskh" w:hint="cs"/>
          <w:color w:val="000080"/>
          <w:sz w:val="30"/>
          <w:szCs w:val="30"/>
          <w:rtl/>
        </w:rPr>
        <w:t>(( لَيْسَ مِنَّا مَنْ تَشَبَّهَ بِغَيْرِنَا لَا تَشَبَّهُوا بِالْيَهُودِ وَلَا بِالنَّصَارَى...)</w:t>
      </w:r>
      <w:r>
        <w:rPr>
          <w:rFonts w:ascii="Sylfaen" w:hAnsi="Sylfaen"/>
          <w:color w:val="000000"/>
          <w:sz w:val="30"/>
          <w:szCs w:val="30"/>
          <w:lang w:val="ka-GE"/>
        </w:rPr>
        <w:t xml:space="preserve"> </w:t>
      </w:r>
      <w:r w:rsidRPr="006045A7">
        <w:rPr>
          <w:rFonts w:cs="KFGQPC Uthman Taha Naskh" w:hint="cs"/>
          <w:color w:val="000080"/>
          <w:sz w:val="20"/>
          <w:szCs w:val="20"/>
          <w:rtl/>
        </w:rPr>
        <w:t>[ رواه الترمذي ]</w:t>
      </w:r>
    </w:p>
    <w:p w:rsidR="006045A7" w:rsidRDefault="006045A7" w:rsidP="006045A7">
      <w:pPr>
        <w:bidi w:val="0"/>
        <w:spacing w:before="100" w:beforeAutospacing="1" w:after="100" w:afterAutospacing="1"/>
        <w:ind w:firstLine="708"/>
        <w:jc w:val="both"/>
        <w:rPr>
          <w:color w:val="000000"/>
          <w:sz w:val="27"/>
          <w:szCs w:val="27"/>
        </w:rPr>
      </w:pPr>
      <w:r>
        <w:rPr>
          <w:rFonts w:ascii="Sylfaen" w:hAnsi="Sylfaen"/>
          <w:color w:val="000000"/>
          <w:sz w:val="27"/>
          <w:szCs w:val="27"/>
          <w:lang w:val="ka-GE"/>
        </w:rPr>
        <w:t>„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ჩვენგან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არაა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ის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ვინც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ჩვენს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გარდა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სხვას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დაემსგავსება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.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ნუ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დაემსგავსებიდთ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იუდეველებს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და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ნუ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დაემსგავსებით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ქრისტიანებს</w:t>
      </w:r>
      <w:r>
        <w:rPr>
          <w:rFonts w:ascii="AcadNusx" w:hAnsi="AcadNusx"/>
          <w:b/>
          <w:bCs/>
          <w:color w:val="000000"/>
          <w:sz w:val="27"/>
          <w:szCs w:val="27"/>
        </w:rPr>
        <w:t>.</w:t>
      </w:r>
      <w:r>
        <w:rPr>
          <w:rFonts w:ascii="Sylfaen" w:hAnsi="Sylfaen"/>
          <w:color w:val="000000"/>
          <w:sz w:val="27"/>
          <w:szCs w:val="27"/>
          <w:lang w:val="ka-GE"/>
        </w:rPr>
        <w:t>“</w:t>
      </w:r>
      <w:bookmarkStart w:id="5" w:name="_ftnref5"/>
      <w:r>
        <w:rPr>
          <w:color w:val="000000"/>
          <w:sz w:val="27"/>
          <w:szCs w:val="27"/>
        </w:rPr>
        <w:fldChar w:fldCharType="begin"/>
      </w:r>
      <w:r>
        <w:rPr>
          <w:color w:val="000000"/>
          <w:sz w:val="27"/>
          <w:szCs w:val="27"/>
        </w:rPr>
        <w:instrText xml:space="preserve"> HYPERLINK "file:///D:\\%E1%83%AC%E1%83%98%E1%83%92%E1%83%9C%E1%83%94%E1%83%91%E1%83%98\\din\\Fetvalar\\G%C3%BCrc%C3%BCce\\imani\\kiTxva.doc" \l "_ftn5" \o "" </w:instrText>
      </w:r>
      <w:r>
        <w:rPr>
          <w:color w:val="000000"/>
          <w:sz w:val="27"/>
          <w:szCs w:val="27"/>
        </w:rPr>
        <w:fldChar w:fldCharType="separate"/>
      </w:r>
      <w:r>
        <w:rPr>
          <w:rStyle w:val="FootnoteReference"/>
          <w:rFonts w:ascii="AcadNusx" w:hAnsi="AcadNusx"/>
          <w:color w:val="0000FF"/>
          <w:u w:val="single"/>
        </w:rPr>
        <w:t>[5]</w:t>
      </w:r>
      <w:r>
        <w:rPr>
          <w:color w:val="000000"/>
          <w:sz w:val="27"/>
          <w:szCs w:val="27"/>
        </w:rPr>
        <w:fldChar w:fldCharType="end"/>
      </w:r>
      <w:bookmarkEnd w:id="5"/>
    </w:p>
    <w:p w:rsidR="006045A7" w:rsidRDefault="006045A7" w:rsidP="006045A7">
      <w:pPr>
        <w:bidi w:val="0"/>
        <w:spacing w:before="100" w:beforeAutospacing="1" w:after="100" w:afterAutospacing="1"/>
        <w:ind w:firstLine="708"/>
        <w:jc w:val="both"/>
        <w:rPr>
          <w:color w:val="000000"/>
          <w:sz w:val="27"/>
          <w:szCs w:val="27"/>
        </w:rPr>
      </w:pPr>
      <w:r>
        <w:rPr>
          <w:rFonts w:ascii="Sylfaen" w:hAnsi="Sylfaen" w:cs="Sylfaen"/>
          <w:color w:val="000000"/>
          <w:sz w:val="27"/>
          <w:szCs w:val="27"/>
        </w:rPr>
        <w:t>როდესაც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ტრადიციებში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მიბაძვისთვის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ასე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ვართ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გაფრთხილებულნი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ამაზე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უფრო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მწვავე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საკითხებში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რა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იქნება</w:t>
      </w:r>
      <w:r>
        <w:rPr>
          <w:rFonts w:ascii="AcadNusx" w:hAnsi="AcadNusx"/>
          <w:color w:val="000000"/>
          <w:sz w:val="27"/>
          <w:szCs w:val="27"/>
        </w:rPr>
        <w:t>?</w:t>
      </w:r>
    </w:p>
    <w:p w:rsidR="006045A7" w:rsidRDefault="006045A7" w:rsidP="006045A7">
      <w:pPr>
        <w:bidi w:val="0"/>
        <w:spacing w:before="100" w:beforeAutospacing="1" w:after="100" w:afterAutospacing="1"/>
        <w:ind w:firstLine="708"/>
        <w:jc w:val="both"/>
        <w:rPr>
          <w:color w:val="000000"/>
          <w:sz w:val="27"/>
          <w:szCs w:val="27"/>
        </w:rPr>
      </w:pPr>
      <w:r>
        <w:rPr>
          <w:rFonts w:ascii="Sylfaen" w:hAnsi="Sylfaen" w:cs="Sylfaen"/>
          <w:color w:val="000000"/>
          <w:sz w:val="27"/>
          <w:szCs w:val="27"/>
        </w:rPr>
        <w:t>იმამების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უმრავლესობა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ქრისტიანების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დღესასწაულზე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დაკლული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ცხოველის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ხორცის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ჭამას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მექრუჰად</w:t>
      </w:r>
      <w:r>
        <w:rPr>
          <w:rFonts w:ascii="AcadNusx" w:hAnsi="AcadNusx"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ან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თაჰრიმენ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მექრუჰად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ან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თანზიჰენ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მექრუჰად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თვლიან</w:t>
      </w:r>
      <w:r>
        <w:rPr>
          <w:rFonts w:ascii="AcadNusx" w:hAnsi="AcadNusx"/>
          <w:color w:val="000000"/>
          <w:sz w:val="27"/>
          <w:szCs w:val="27"/>
        </w:rPr>
        <w:t>.</w:t>
      </w:r>
    </w:p>
    <w:p w:rsidR="006045A7" w:rsidRDefault="006045A7" w:rsidP="006045A7">
      <w:pPr>
        <w:bidi w:val="0"/>
        <w:spacing w:before="100" w:beforeAutospacing="1" w:after="100" w:afterAutospacing="1"/>
        <w:ind w:firstLine="708"/>
        <w:jc w:val="both"/>
        <w:rPr>
          <w:color w:val="000000"/>
          <w:sz w:val="27"/>
          <w:szCs w:val="27"/>
        </w:rPr>
      </w:pPr>
      <w:r>
        <w:rPr>
          <w:rFonts w:ascii="Sylfaen" w:hAnsi="Sylfaen" w:cs="Sylfaen"/>
          <w:color w:val="000000"/>
          <w:sz w:val="27"/>
          <w:szCs w:val="27"/>
        </w:rPr>
        <w:lastRenderedPageBreak/>
        <w:t>ასევე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მათზე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რამის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ჩუქება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ან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რამის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მიყიდვასაც</w:t>
      </w:r>
      <w:r>
        <w:rPr>
          <w:rFonts w:ascii="AcadNusx" w:hAnsi="AcadNusx"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მათ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დღესასწაულებზე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დახმარებად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ხელის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შეწყობად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ჩაუთვლიათ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ასე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უთქვამთ</w:t>
      </w:r>
      <w:r>
        <w:rPr>
          <w:rFonts w:ascii="AcadNusx" w:hAnsi="AcadNusx"/>
          <w:color w:val="000000"/>
          <w:sz w:val="27"/>
          <w:szCs w:val="27"/>
        </w:rPr>
        <w:t>:</w:t>
      </w:r>
    </w:p>
    <w:p w:rsidR="006045A7" w:rsidRDefault="006045A7" w:rsidP="006045A7">
      <w:pPr>
        <w:bidi w:val="0"/>
        <w:spacing w:before="100" w:beforeAutospacing="1" w:after="100" w:afterAutospacing="1"/>
        <w:ind w:firstLine="708"/>
        <w:jc w:val="both"/>
        <w:rPr>
          <w:color w:val="000000"/>
          <w:sz w:val="27"/>
          <w:szCs w:val="27"/>
        </w:rPr>
      </w:pPr>
      <w:r>
        <w:rPr>
          <w:rFonts w:ascii="Sylfaen" w:hAnsi="Sylfaen"/>
          <w:color w:val="000000"/>
          <w:sz w:val="27"/>
          <w:szCs w:val="27"/>
          <w:lang w:val="ka-GE"/>
        </w:rPr>
        <w:t>„</w:t>
      </w:r>
      <w:r>
        <w:rPr>
          <w:rFonts w:ascii="Sylfaen" w:hAnsi="Sylfaen" w:cs="Sylfaen"/>
          <w:color w:val="000000"/>
          <w:sz w:val="27"/>
          <w:szCs w:val="27"/>
        </w:rPr>
        <w:t>დღესასწაულზე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გამოსაყენებელი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რამის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ქრისტიანზე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მიყიდვა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მუსლიმისათვის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ჰალალი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არ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არის</w:t>
      </w:r>
      <w:r>
        <w:rPr>
          <w:rFonts w:ascii="AcadNusx" w:hAnsi="AcadNusx"/>
          <w:color w:val="000000"/>
          <w:sz w:val="27"/>
          <w:szCs w:val="27"/>
        </w:rPr>
        <w:t xml:space="preserve">. </w:t>
      </w:r>
      <w:r>
        <w:rPr>
          <w:rFonts w:ascii="Sylfaen" w:hAnsi="Sylfaen" w:cs="Sylfaen"/>
          <w:color w:val="000000"/>
          <w:sz w:val="27"/>
          <w:szCs w:val="27"/>
        </w:rPr>
        <w:t>მათზე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ხორცის</w:t>
      </w:r>
      <w:r>
        <w:rPr>
          <w:rFonts w:ascii="AcadNusx" w:hAnsi="AcadNusx"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სამოსელის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მიყიდვა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ან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ცხენის</w:t>
      </w:r>
      <w:r>
        <w:rPr>
          <w:rFonts w:ascii="AcadNusx" w:hAnsi="AcadNusx"/>
          <w:color w:val="000000"/>
          <w:sz w:val="27"/>
          <w:szCs w:val="27"/>
        </w:rPr>
        <w:t xml:space="preserve"> (</w:t>
      </w:r>
      <w:r>
        <w:rPr>
          <w:rFonts w:ascii="Sylfaen" w:hAnsi="Sylfaen" w:cs="Sylfaen"/>
          <w:color w:val="000000"/>
          <w:sz w:val="27"/>
          <w:szCs w:val="27"/>
        </w:rPr>
        <w:t>ტრანსპორტის</w:t>
      </w:r>
      <w:r>
        <w:rPr>
          <w:rFonts w:ascii="AcadNusx" w:hAnsi="AcadNusx"/>
          <w:color w:val="000000"/>
          <w:sz w:val="27"/>
          <w:szCs w:val="27"/>
        </w:rPr>
        <w:t xml:space="preserve">) </w:t>
      </w:r>
      <w:r>
        <w:rPr>
          <w:rFonts w:ascii="Sylfaen" w:hAnsi="Sylfaen" w:cs="Sylfaen"/>
          <w:color w:val="000000"/>
          <w:sz w:val="27"/>
          <w:szCs w:val="27"/>
        </w:rPr>
        <w:t>მიქირავება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მუსლიმისთვის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ჰალალი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არ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არის</w:t>
      </w:r>
      <w:r>
        <w:rPr>
          <w:rFonts w:ascii="AcadNusx" w:hAnsi="AcadNusx"/>
          <w:color w:val="000000"/>
          <w:sz w:val="27"/>
          <w:szCs w:val="27"/>
        </w:rPr>
        <w:t xml:space="preserve">. </w:t>
      </w:r>
      <w:r>
        <w:rPr>
          <w:rFonts w:ascii="Sylfaen" w:hAnsi="Sylfaen" w:cs="Sylfaen"/>
          <w:color w:val="000000"/>
          <w:sz w:val="27"/>
          <w:szCs w:val="27"/>
        </w:rPr>
        <w:t>მათი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რწმენის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მხრიდან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დავალებულ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საქმეში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მუსლიმი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მათ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ვერ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დაეხმარება</w:t>
      </w:r>
      <w:r>
        <w:rPr>
          <w:rFonts w:ascii="AcadNusx" w:hAnsi="AcadNusx"/>
          <w:color w:val="000000"/>
          <w:sz w:val="27"/>
          <w:szCs w:val="27"/>
        </w:rPr>
        <w:t>.ç</w:t>
      </w:r>
      <w:r>
        <w:rPr>
          <w:rFonts w:ascii="Sylfaen" w:hAnsi="Sylfaen" w:cs="Sylfaen"/>
          <w:color w:val="000000"/>
          <w:sz w:val="27"/>
          <w:szCs w:val="27"/>
        </w:rPr>
        <w:t>რადგანაც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ეს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მათი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შირქის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მიმართ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პატივისცემაა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ქუფრში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დახმარებას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ნიშნავს</w:t>
      </w:r>
      <w:r>
        <w:rPr>
          <w:rFonts w:ascii="AcadNusx" w:hAnsi="AcadNusx"/>
          <w:color w:val="000000"/>
          <w:sz w:val="27"/>
          <w:szCs w:val="27"/>
        </w:rPr>
        <w:t xml:space="preserve">. </w:t>
      </w:r>
      <w:r>
        <w:rPr>
          <w:rFonts w:ascii="Sylfaen" w:hAnsi="Sylfaen" w:cs="Sylfaen"/>
          <w:color w:val="000000"/>
          <w:sz w:val="27"/>
          <w:szCs w:val="27"/>
        </w:rPr>
        <w:t>მუსლიმმა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სახელმწიფო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მმართველმა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მუსლიმ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ხალხს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ესენი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უნდა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აუკრძალოს</w:t>
      </w:r>
      <w:r>
        <w:rPr>
          <w:rFonts w:ascii="AcadNusx" w:hAnsi="AcadNusx"/>
          <w:color w:val="000000"/>
          <w:sz w:val="27"/>
          <w:szCs w:val="27"/>
        </w:rPr>
        <w:t>.</w:t>
      </w:r>
    </w:p>
    <w:p w:rsidR="006045A7" w:rsidRDefault="006045A7" w:rsidP="006045A7">
      <w:pPr>
        <w:bidi w:val="0"/>
        <w:spacing w:before="100" w:beforeAutospacing="1" w:after="100" w:afterAutospacing="1"/>
        <w:ind w:firstLine="708"/>
        <w:jc w:val="both"/>
        <w:rPr>
          <w:color w:val="000000"/>
          <w:sz w:val="27"/>
          <w:szCs w:val="27"/>
        </w:rPr>
      </w:pPr>
      <w:r>
        <w:rPr>
          <w:rFonts w:ascii="Sylfaen" w:hAnsi="Sylfaen" w:cs="Sylfaen"/>
          <w:color w:val="000000"/>
          <w:sz w:val="27"/>
          <w:szCs w:val="27"/>
        </w:rPr>
        <w:t>რადგან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უზენაესი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ალლაჰი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ამ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თემაზე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ასე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ბრძანებს</w:t>
      </w:r>
      <w:r>
        <w:rPr>
          <w:rFonts w:ascii="AcadNusx" w:hAnsi="AcadNusx"/>
          <w:color w:val="000000"/>
          <w:sz w:val="27"/>
          <w:szCs w:val="27"/>
        </w:rPr>
        <w:t>:</w:t>
      </w:r>
    </w:p>
    <w:p w:rsidR="006045A7" w:rsidRPr="006045A7" w:rsidRDefault="006045A7" w:rsidP="006045A7">
      <w:pPr>
        <w:spacing w:before="100" w:beforeAutospacing="1" w:after="100" w:afterAutospacing="1"/>
        <w:ind w:firstLine="708"/>
        <w:jc w:val="both"/>
        <w:rPr>
          <w:rFonts w:cs="KFGQPC Uthman Taha Naskh"/>
          <w:color w:val="000000"/>
          <w:sz w:val="30"/>
          <w:szCs w:val="30"/>
        </w:rPr>
      </w:pPr>
      <w:r w:rsidRPr="006045A7">
        <w:rPr>
          <w:rFonts w:ascii="Traditional Arabic" w:hAnsi="Traditional Arabic" w:cs="KFGQPC Uthman Taha Naskh"/>
          <w:color w:val="000000"/>
          <w:sz w:val="30"/>
          <w:szCs w:val="30"/>
          <w:rtl/>
        </w:rPr>
        <w:t>وَتَعَاوَنُوا عَلَى الْبِرِّ وَالتَّقْوَىٰ</w:t>
      </w:r>
      <w:r w:rsidRPr="006045A7">
        <w:rPr>
          <w:rStyle w:val="apple-converted-space"/>
          <w:rFonts w:ascii="Cambria" w:hAnsi="Cambria" w:cs="Cambria" w:hint="cs"/>
          <w:color w:val="000000"/>
          <w:sz w:val="30"/>
          <w:szCs w:val="30"/>
          <w:rtl/>
          <w:lang w:bidi="ar"/>
        </w:rPr>
        <w:t> </w:t>
      </w:r>
      <w:r w:rsidRPr="006045A7">
        <w:rPr>
          <w:rStyle w:val="waqfsign1"/>
          <w:rFonts w:ascii="Sakkal Majalla" w:hAnsi="Sakkal Majalla" w:cs="Sakkal Majalla" w:hint="cs"/>
          <w:color w:val="000000"/>
          <w:sz w:val="30"/>
          <w:szCs w:val="30"/>
          <w:rtl/>
        </w:rPr>
        <w:t>ۖ</w:t>
      </w:r>
      <w:r w:rsidRPr="006045A7">
        <w:rPr>
          <w:rStyle w:val="apple-converted-space"/>
          <w:rFonts w:ascii="Cambria" w:hAnsi="Cambria" w:cs="Cambria" w:hint="cs"/>
          <w:color w:val="000000"/>
          <w:sz w:val="30"/>
          <w:szCs w:val="30"/>
          <w:rtl/>
          <w:lang w:bidi="ar"/>
        </w:rPr>
        <w:t> </w:t>
      </w:r>
      <w:r w:rsidRPr="006045A7">
        <w:rPr>
          <w:rFonts w:ascii="Traditional Arabic" w:hAnsi="Traditional Arabic" w:cs="KFGQPC Uthman Taha Naskh"/>
          <w:color w:val="000000"/>
          <w:sz w:val="30"/>
          <w:szCs w:val="30"/>
          <w:rtl/>
        </w:rPr>
        <w:t>وَلَا تَعَاوَنُوا عَلَى الْإِثْمِ وَالْعُدْوَانِ</w:t>
      </w:r>
      <w:r w:rsidRPr="006045A7">
        <w:rPr>
          <w:rStyle w:val="apple-converted-space"/>
          <w:rFonts w:ascii="Cambria" w:hAnsi="Cambria" w:cs="Cambria" w:hint="cs"/>
          <w:color w:val="000000"/>
          <w:sz w:val="30"/>
          <w:szCs w:val="30"/>
          <w:rtl/>
          <w:lang w:bidi="ar"/>
        </w:rPr>
        <w:t> </w:t>
      </w:r>
      <w:r w:rsidRPr="006045A7">
        <w:rPr>
          <w:rStyle w:val="waqfsign1"/>
          <w:rFonts w:ascii="Sakkal Majalla" w:hAnsi="Sakkal Majalla" w:cs="Sakkal Majalla" w:hint="cs"/>
          <w:color w:val="000000"/>
          <w:sz w:val="30"/>
          <w:szCs w:val="30"/>
          <w:rtl/>
        </w:rPr>
        <w:t>ۚ</w:t>
      </w:r>
      <w:r w:rsidRPr="006045A7">
        <w:rPr>
          <w:rStyle w:val="apple-converted-space"/>
          <w:rFonts w:ascii="Cambria" w:hAnsi="Cambria" w:cs="Cambria" w:hint="cs"/>
          <w:color w:val="000000"/>
          <w:sz w:val="30"/>
          <w:szCs w:val="30"/>
          <w:rtl/>
          <w:lang w:bidi="ar"/>
        </w:rPr>
        <w:t> </w:t>
      </w:r>
      <w:r w:rsidRPr="006045A7">
        <w:rPr>
          <w:rFonts w:ascii="Traditional Arabic" w:hAnsi="Traditional Arabic" w:cs="KFGQPC Uthman Taha Naskh"/>
          <w:color w:val="000000"/>
          <w:sz w:val="30"/>
          <w:szCs w:val="30"/>
          <w:rtl/>
        </w:rPr>
        <w:t>وَاتَّقُوا اللَّهَ</w:t>
      </w:r>
      <w:r w:rsidRPr="006045A7">
        <w:rPr>
          <w:rStyle w:val="apple-converted-space"/>
          <w:rFonts w:ascii="Cambria" w:hAnsi="Cambria" w:cs="Cambria" w:hint="cs"/>
          <w:color w:val="000000"/>
          <w:sz w:val="30"/>
          <w:szCs w:val="30"/>
          <w:rtl/>
          <w:lang w:bidi="ar"/>
        </w:rPr>
        <w:t> </w:t>
      </w:r>
      <w:r w:rsidRPr="006045A7">
        <w:rPr>
          <w:rStyle w:val="waqfsign1"/>
          <w:rFonts w:ascii="Sakkal Majalla" w:hAnsi="Sakkal Majalla" w:cs="Sakkal Majalla" w:hint="cs"/>
          <w:color w:val="000000"/>
          <w:sz w:val="30"/>
          <w:szCs w:val="30"/>
          <w:rtl/>
        </w:rPr>
        <w:t>ۖ</w:t>
      </w:r>
      <w:r w:rsidRPr="006045A7">
        <w:rPr>
          <w:rStyle w:val="apple-converted-space"/>
          <w:rFonts w:ascii="Cambria" w:hAnsi="Cambria" w:cs="Cambria" w:hint="cs"/>
          <w:color w:val="000000"/>
          <w:sz w:val="30"/>
          <w:szCs w:val="30"/>
          <w:rtl/>
          <w:lang w:bidi="ar"/>
        </w:rPr>
        <w:t> </w:t>
      </w:r>
      <w:r w:rsidRPr="006045A7">
        <w:rPr>
          <w:rFonts w:ascii="Traditional Arabic" w:hAnsi="Traditional Arabic" w:cs="KFGQPC Uthman Taha Naskh"/>
          <w:color w:val="000000"/>
          <w:sz w:val="30"/>
          <w:szCs w:val="30"/>
          <w:rtl/>
        </w:rPr>
        <w:t>إِنَّ اللَّهَ شَدِيدُ الْعِقَابِ</w:t>
      </w:r>
    </w:p>
    <w:p w:rsidR="006045A7" w:rsidRDefault="006045A7" w:rsidP="006045A7">
      <w:pPr>
        <w:bidi w:val="0"/>
        <w:spacing w:before="100" w:beforeAutospacing="1" w:after="100" w:afterAutospacing="1"/>
        <w:ind w:firstLine="708"/>
        <w:jc w:val="both"/>
        <w:rPr>
          <w:color w:val="000000"/>
          <w:sz w:val="27"/>
          <w:szCs w:val="27"/>
          <w:rtl/>
        </w:rPr>
      </w:pPr>
      <w:r>
        <w:rPr>
          <w:rFonts w:ascii="Sylfaen" w:hAnsi="Sylfaen"/>
          <w:color w:val="000000"/>
          <w:sz w:val="27"/>
          <w:szCs w:val="27"/>
          <w:lang w:val="ka-GE"/>
        </w:rPr>
        <w:t>„</w:t>
      </w:r>
      <w:r>
        <w:rPr>
          <w:rFonts w:ascii="AcadNusx" w:hAnsi="AcadNusx"/>
          <w:color w:val="000000"/>
          <w:sz w:val="27"/>
          <w:szCs w:val="27"/>
        </w:rPr>
        <w:t>(</w:t>
      </w:r>
      <w:r>
        <w:rPr>
          <w:rFonts w:ascii="Sylfaen" w:hAnsi="Sylfaen" w:cs="Sylfaen"/>
          <w:color w:val="000000"/>
          <w:sz w:val="27"/>
          <w:szCs w:val="27"/>
        </w:rPr>
        <w:t>მორწმუნეებო</w:t>
      </w:r>
      <w:r>
        <w:rPr>
          <w:rFonts w:ascii="AcadNusx" w:hAnsi="AcadNusx"/>
          <w:color w:val="000000"/>
          <w:sz w:val="27"/>
          <w:szCs w:val="27"/>
        </w:rPr>
        <w:t>!)</w:t>
      </w:r>
      <w:r>
        <w:rPr>
          <w:rStyle w:val="apple-converted-space"/>
          <w:rFonts w:ascii="AcadNusx" w:hAnsi="AcadNusx"/>
          <w:b/>
          <w:bCs/>
          <w:color w:val="000000"/>
          <w:sz w:val="27"/>
          <w:szCs w:val="27"/>
        </w:rPr>
        <w:t> 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სიკეთესა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და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ღვთისმოსაობაში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ერთმანეთს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დაეხმარეთ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და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ნუ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დაეხმარებით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ბოროტებასა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და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მტრობაში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.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ალლაჰის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შიში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გქონდეთ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.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უეჭველად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ალლაჰი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მკაცრი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სასჯელის</w:t>
      </w:r>
      <w:r>
        <w:rPr>
          <w:rFonts w:ascii="AcadNusx" w:hAnsi="AcadNusx"/>
          <w:b/>
          <w:bCs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b/>
          <w:bCs/>
          <w:color w:val="000000"/>
          <w:sz w:val="27"/>
          <w:szCs w:val="27"/>
        </w:rPr>
        <w:t>მქონეა</w:t>
      </w:r>
      <w:r>
        <w:rPr>
          <w:rFonts w:ascii="AcadNusx" w:hAnsi="AcadNusx"/>
          <w:b/>
          <w:bCs/>
          <w:color w:val="000000"/>
          <w:sz w:val="27"/>
          <w:szCs w:val="27"/>
        </w:rPr>
        <w:t>.</w:t>
      </w:r>
      <w:r>
        <w:rPr>
          <w:rFonts w:ascii="Sylfaen" w:hAnsi="Sylfaen"/>
          <w:color w:val="000000"/>
          <w:sz w:val="27"/>
          <w:szCs w:val="27"/>
          <w:lang w:val="ka-GE"/>
        </w:rPr>
        <w:t>“</w:t>
      </w:r>
      <w:bookmarkStart w:id="6" w:name="_ftnref6"/>
      <w:r>
        <w:rPr>
          <w:color w:val="000000"/>
          <w:sz w:val="27"/>
          <w:szCs w:val="27"/>
        </w:rPr>
        <w:fldChar w:fldCharType="begin"/>
      </w:r>
      <w:r>
        <w:rPr>
          <w:color w:val="000000"/>
          <w:sz w:val="27"/>
          <w:szCs w:val="27"/>
        </w:rPr>
        <w:instrText xml:space="preserve"> HYPERLINK "file:///D:\\%E1%83%AC%E1%83%98%E1%83%92%E1%83%9C%E1%83%94%E1%83%91%E1%83%98\\din\\Fetvalar\\G%C3%BCrc%C3%BCce\\imani\\kiTxva.doc" \l "_ftn6" \o "" </w:instrText>
      </w:r>
      <w:r>
        <w:rPr>
          <w:color w:val="000000"/>
          <w:sz w:val="27"/>
          <w:szCs w:val="27"/>
        </w:rPr>
        <w:fldChar w:fldCharType="separate"/>
      </w:r>
      <w:r>
        <w:rPr>
          <w:rStyle w:val="FootnoteReference"/>
          <w:rFonts w:ascii="AcadNusx" w:hAnsi="AcadNusx"/>
          <w:color w:val="0000FF"/>
          <w:u w:val="single"/>
        </w:rPr>
        <w:t>[6]</w:t>
      </w:r>
      <w:r>
        <w:rPr>
          <w:color w:val="000000"/>
          <w:sz w:val="27"/>
          <w:szCs w:val="27"/>
        </w:rPr>
        <w:fldChar w:fldCharType="end"/>
      </w:r>
      <w:bookmarkEnd w:id="6"/>
    </w:p>
    <w:p w:rsidR="006045A7" w:rsidRDefault="006045A7" w:rsidP="006045A7">
      <w:pPr>
        <w:bidi w:val="0"/>
        <w:spacing w:before="100" w:beforeAutospacing="1" w:after="100" w:afterAutospacing="1"/>
        <w:ind w:firstLine="708"/>
        <w:jc w:val="both"/>
        <w:rPr>
          <w:color w:val="000000"/>
          <w:sz w:val="27"/>
          <w:szCs w:val="27"/>
        </w:rPr>
      </w:pPr>
      <w:r>
        <w:rPr>
          <w:rFonts w:ascii="Sylfaen" w:hAnsi="Sylfaen" w:cs="Sylfaen"/>
          <w:color w:val="000000"/>
          <w:sz w:val="27"/>
          <w:szCs w:val="27"/>
        </w:rPr>
        <w:t>გარდა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ამისა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მუსლიმი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ქრისტიანს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ღვინის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დაწურვაში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რეალიზაციაშეიც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ვერ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დაეხმარება</w:t>
      </w:r>
      <w:r>
        <w:rPr>
          <w:rFonts w:ascii="AcadNusx" w:hAnsi="AcadNusx"/>
          <w:color w:val="000000"/>
          <w:sz w:val="27"/>
          <w:szCs w:val="27"/>
        </w:rPr>
        <w:t xml:space="preserve">. </w:t>
      </w:r>
      <w:r>
        <w:rPr>
          <w:rFonts w:ascii="Sylfaen" w:hAnsi="Sylfaen" w:cs="Sylfaen"/>
          <w:color w:val="000000"/>
          <w:sz w:val="27"/>
          <w:szCs w:val="27"/>
        </w:rPr>
        <w:t>როდესაც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მდგომარეობა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ასეა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თვით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ქუფრის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პირობათაგან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რომელიმე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საქმის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გაკეთება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როგორ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იქნება</w:t>
      </w:r>
      <w:r>
        <w:rPr>
          <w:rFonts w:ascii="AcadNusx" w:hAnsi="AcadNusx"/>
          <w:color w:val="000000"/>
          <w:sz w:val="27"/>
          <w:szCs w:val="27"/>
        </w:rPr>
        <w:t>?</w:t>
      </w:r>
    </w:p>
    <w:p w:rsidR="006045A7" w:rsidRDefault="006045A7" w:rsidP="006045A7">
      <w:pPr>
        <w:bidi w:val="0"/>
        <w:spacing w:before="100" w:beforeAutospacing="1" w:after="100" w:afterAutospacing="1"/>
        <w:ind w:firstLine="708"/>
        <w:jc w:val="both"/>
        <w:rPr>
          <w:color w:val="000000"/>
          <w:sz w:val="27"/>
          <w:szCs w:val="27"/>
        </w:rPr>
      </w:pPr>
      <w:r>
        <w:rPr>
          <w:rFonts w:ascii="Sylfaen" w:hAnsi="Sylfaen" w:cs="Sylfaen"/>
          <w:color w:val="000000"/>
          <w:sz w:val="27"/>
          <w:szCs w:val="27"/>
        </w:rPr>
        <w:t>ვინაიდან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მუსლიმისთვის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ჰალალი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არ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არის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ქრისტიანს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სასმელის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დალევაში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ხელი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შეუწყოს</w:t>
      </w:r>
      <w:r>
        <w:rPr>
          <w:rFonts w:ascii="AcadNusx" w:hAnsi="AcadNusx"/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ამ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საქმეს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თვითონ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როგორ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გააკეთებს</w:t>
      </w:r>
      <w:r>
        <w:rPr>
          <w:rFonts w:ascii="AcadNusx" w:hAnsi="AcadNusx"/>
          <w:color w:val="000000"/>
          <w:sz w:val="27"/>
          <w:szCs w:val="27"/>
        </w:rPr>
        <w:t>?</w:t>
      </w:r>
      <w:bookmarkStart w:id="7" w:name="_ftnref7"/>
      <w:r>
        <w:rPr>
          <w:rFonts w:ascii="AcadNusx" w:hAnsi="AcadNusx"/>
          <w:color w:val="000000"/>
          <w:sz w:val="27"/>
          <w:szCs w:val="27"/>
        </w:rPr>
        <w:fldChar w:fldCharType="begin"/>
      </w:r>
      <w:r>
        <w:rPr>
          <w:rFonts w:ascii="AcadNusx" w:hAnsi="AcadNusx"/>
          <w:color w:val="000000"/>
          <w:sz w:val="27"/>
          <w:szCs w:val="27"/>
        </w:rPr>
        <w:instrText xml:space="preserve"> HYPERLINK "file:///D:\\%E1%83%AC%E1%83%98%E1%83%92%E1%83%9C%E1%83%94%E1%83%91%E1%83%98\\din\\Fetvalar\\G%C3%BCrc%C3%BCce\\imani\\kiTxva.doc" \l "_ftn7" \o "" </w:instrText>
      </w:r>
      <w:r>
        <w:rPr>
          <w:rFonts w:ascii="AcadNusx" w:hAnsi="AcadNusx"/>
          <w:color w:val="000000"/>
          <w:sz w:val="27"/>
          <w:szCs w:val="27"/>
        </w:rPr>
        <w:fldChar w:fldCharType="separate"/>
      </w:r>
      <w:r>
        <w:rPr>
          <w:rStyle w:val="FootnoteReference"/>
          <w:rFonts w:ascii="AcadNusx" w:hAnsi="AcadNusx"/>
          <w:color w:val="0000FF"/>
          <w:u w:val="single"/>
        </w:rPr>
        <w:t>[7]</w:t>
      </w:r>
      <w:r>
        <w:rPr>
          <w:rFonts w:ascii="AcadNusx" w:hAnsi="AcadNusx"/>
          <w:color w:val="000000"/>
          <w:sz w:val="27"/>
          <w:szCs w:val="27"/>
        </w:rPr>
        <w:fldChar w:fldCharType="end"/>
      </w:r>
      <w:bookmarkEnd w:id="7"/>
    </w:p>
    <w:p w:rsidR="006045A7" w:rsidRDefault="006045A7" w:rsidP="006045A7">
      <w:pPr>
        <w:bidi w:val="0"/>
        <w:spacing w:before="100" w:beforeAutospacing="1" w:after="100" w:afterAutospacing="1"/>
        <w:ind w:firstLine="708"/>
        <w:jc w:val="both"/>
        <w:rPr>
          <w:color w:val="000000"/>
          <w:sz w:val="27"/>
          <w:szCs w:val="27"/>
        </w:rPr>
      </w:pPr>
      <w:r>
        <w:rPr>
          <w:rFonts w:ascii="Sylfaen" w:hAnsi="Sylfaen" w:cs="Sylfaen"/>
          <w:color w:val="000000"/>
          <w:sz w:val="27"/>
          <w:szCs w:val="27"/>
        </w:rPr>
        <w:t>ალლაჰმა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უკეთესად</w:t>
      </w:r>
      <w:r>
        <w:rPr>
          <w:rFonts w:ascii="AcadNusx" w:hAnsi="AcadNusx"/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იცის</w:t>
      </w:r>
      <w:r>
        <w:rPr>
          <w:rFonts w:ascii="AcadNusx" w:hAnsi="AcadNusx"/>
          <w:color w:val="000000"/>
          <w:sz w:val="27"/>
          <w:szCs w:val="27"/>
        </w:rPr>
        <w:t>.</w:t>
      </w:r>
    </w:p>
    <w:p w:rsidR="006045A7" w:rsidRDefault="006045A7" w:rsidP="006045A7">
      <w:pPr>
        <w:bidi w:val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 w:type="textWrapping" w:clear="all"/>
      </w:r>
    </w:p>
    <w:p w:rsidR="006045A7" w:rsidRDefault="00B37C37" w:rsidP="006045A7">
      <w:pPr>
        <w:bidi w:val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pict>
          <v:rect id="_x0000_i1025" style="width:149.7pt;height:.75pt" o:hrpct="330" o:hrstd="t" o:hr="t" fillcolor="#a0a0a0" stroked="f"/>
        </w:pict>
      </w:r>
    </w:p>
    <w:bookmarkStart w:id="8" w:name="_ftn1"/>
    <w:p w:rsidR="006045A7" w:rsidRPr="008E3825" w:rsidRDefault="006045A7" w:rsidP="006045A7">
      <w:pPr>
        <w:pStyle w:val="FootnoteText"/>
        <w:bidi w:val="0"/>
        <w:jc w:val="both"/>
        <w:rPr>
          <w:color w:val="000000"/>
          <w:sz w:val="18"/>
          <w:szCs w:val="18"/>
        </w:rPr>
      </w:pPr>
      <w:r w:rsidRPr="008E3825">
        <w:rPr>
          <w:color w:val="000000"/>
          <w:sz w:val="18"/>
          <w:szCs w:val="18"/>
        </w:rPr>
        <w:fldChar w:fldCharType="begin"/>
      </w:r>
      <w:r w:rsidRPr="008E3825">
        <w:rPr>
          <w:color w:val="000000"/>
          <w:sz w:val="18"/>
          <w:szCs w:val="18"/>
        </w:rPr>
        <w:instrText xml:space="preserve"> HYPERLINK "file:///D:\\%E1%83%AC%E1%83%98%E1%83%92%E1%83%9C%E1%83%94%E1%83%91%E1%83%98\\din\\Fetvalar\\G%C3%BCrc%C3%BCce\\imani\\kiTxva.doc" \l "_ftnref1" \o "" </w:instrText>
      </w:r>
      <w:r w:rsidRPr="008E3825">
        <w:rPr>
          <w:color w:val="000000"/>
          <w:sz w:val="18"/>
          <w:szCs w:val="18"/>
        </w:rPr>
        <w:fldChar w:fldCharType="separate"/>
      </w:r>
      <w:r w:rsidRPr="008E3825">
        <w:rPr>
          <w:rStyle w:val="FootnoteReference"/>
          <w:color w:val="0000FF"/>
          <w:sz w:val="18"/>
          <w:szCs w:val="18"/>
          <w:u w:val="single"/>
          <w:lang w:val="ru-RU"/>
        </w:rPr>
        <w:t>[1]</w:t>
      </w:r>
      <w:r w:rsidRPr="008E3825">
        <w:rPr>
          <w:color w:val="000000"/>
          <w:sz w:val="18"/>
          <w:szCs w:val="18"/>
        </w:rPr>
        <w:fldChar w:fldCharType="end"/>
      </w:r>
      <w:bookmarkEnd w:id="8"/>
      <w:r w:rsidRPr="008E3825">
        <w:rPr>
          <w:rStyle w:val="apple-converted-space"/>
          <w:color w:val="000000"/>
          <w:sz w:val="18"/>
          <w:szCs w:val="18"/>
          <w:lang w:val="ru-RU"/>
        </w:rPr>
        <w:t> </w:t>
      </w:r>
      <w:r w:rsidRPr="008E3825">
        <w:rPr>
          <w:rFonts w:ascii="Sylfaen" w:hAnsi="Sylfaen" w:cs="Sylfaen"/>
          <w:color w:val="000000"/>
          <w:sz w:val="18"/>
          <w:szCs w:val="18"/>
        </w:rPr>
        <w:t>ბეიჰაყი</w:t>
      </w:r>
      <w:r w:rsidRPr="008E3825">
        <w:rPr>
          <w:rFonts w:ascii="AcadNusx" w:hAnsi="AcadNusx"/>
          <w:color w:val="000000"/>
          <w:sz w:val="18"/>
          <w:szCs w:val="18"/>
        </w:rPr>
        <w:t xml:space="preserve"> </w:t>
      </w:r>
      <w:r w:rsidRPr="008E3825">
        <w:rPr>
          <w:rFonts w:ascii="Sylfaen" w:hAnsi="Sylfaen" w:cs="Sylfaen"/>
          <w:color w:val="000000"/>
          <w:sz w:val="18"/>
          <w:szCs w:val="18"/>
        </w:rPr>
        <w:t>კარგი</w:t>
      </w:r>
      <w:r w:rsidRPr="008E3825">
        <w:rPr>
          <w:rFonts w:ascii="AcadNusx" w:hAnsi="AcadNusx"/>
          <w:color w:val="000000"/>
          <w:sz w:val="18"/>
          <w:szCs w:val="18"/>
        </w:rPr>
        <w:t xml:space="preserve"> </w:t>
      </w:r>
      <w:r w:rsidRPr="008E3825">
        <w:rPr>
          <w:rFonts w:ascii="Sylfaen" w:hAnsi="Sylfaen" w:cs="Sylfaen"/>
          <w:color w:val="000000"/>
          <w:sz w:val="18"/>
          <w:szCs w:val="18"/>
        </w:rPr>
        <w:t>ჯაჭვით</w:t>
      </w:r>
      <w:r w:rsidRPr="008E3825">
        <w:rPr>
          <w:rFonts w:ascii="AcadNusx" w:hAnsi="AcadNusx"/>
          <w:color w:val="000000"/>
          <w:sz w:val="18"/>
          <w:szCs w:val="18"/>
        </w:rPr>
        <w:t xml:space="preserve"> </w:t>
      </w:r>
      <w:r w:rsidRPr="008E3825">
        <w:rPr>
          <w:rFonts w:ascii="Sylfaen" w:hAnsi="Sylfaen" w:cs="Sylfaen"/>
          <w:color w:val="000000"/>
          <w:sz w:val="18"/>
          <w:szCs w:val="18"/>
        </w:rPr>
        <w:t>გადმოგვცემს</w:t>
      </w:r>
      <w:r w:rsidRPr="008E3825">
        <w:rPr>
          <w:rFonts w:ascii="AcadNusx" w:hAnsi="AcadNusx"/>
          <w:color w:val="000000"/>
          <w:sz w:val="18"/>
          <w:szCs w:val="18"/>
        </w:rPr>
        <w:t>.</w:t>
      </w:r>
    </w:p>
    <w:bookmarkStart w:id="9" w:name="_ftn2"/>
    <w:p w:rsidR="006045A7" w:rsidRPr="008E3825" w:rsidRDefault="006045A7" w:rsidP="006045A7">
      <w:pPr>
        <w:pStyle w:val="FootnoteText"/>
        <w:bidi w:val="0"/>
        <w:rPr>
          <w:color w:val="000000"/>
          <w:sz w:val="18"/>
          <w:szCs w:val="18"/>
        </w:rPr>
      </w:pPr>
      <w:r w:rsidRPr="008E3825">
        <w:rPr>
          <w:color w:val="000000"/>
          <w:sz w:val="18"/>
          <w:szCs w:val="18"/>
        </w:rPr>
        <w:fldChar w:fldCharType="begin"/>
      </w:r>
      <w:r w:rsidRPr="008E3825">
        <w:rPr>
          <w:color w:val="000000"/>
          <w:sz w:val="18"/>
          <w:szCs w:val="18"/>
        </w:rPr>
        <w:instrText xml:space="preserve"> HYPERLINK "file:///D:\\%E1%83%AC%E1%83%98%E1%83%92%E1%83%9C%E1%83%94%E1%83%91%E1%83%98\\din\\Fetvalar\\G%C3%BCrc%C3%BCce\\imani\\kiTxva.doc" \l "_ftnref2" \o "" </w:instrText>
      </w:r>
      <w:r w:rsidRPr="008E3825">
        <w:rPr>
          <w:color w:val="000000"/>
          <w:sz w:val="18"/>
          <w:szCs w:val="18"/>
        </w:rPr>
        <w:fldChar w:fldCharType="separate"/>
      </w:r>
      <w:r w:rsidRPr="008E3825">
        <w:rPr>
          <w:rStyle w:val="FootnoteReference"/>
          <w:color w:val="0000FF"/>
          <w:sz w:val="18"/>
          <w:szCs w:val="18"/>
          <w:u w:val="single"/>
          <w:lang w:val="ru-RU"/>
        </w:rPr>
        <w:t>[2]</w:t>
      </w:r>
      <w:r w:rsidRPr="008E3825">
        <w:rPr>
          <w:color w:val="000000"/>
          <w:sz w:val="18"/>
          <w:szCs w:val="18"/>
        </w:rPr>
        <w:fldChar w:fldCharType="end"/>
      </w:r>
      <w:bookmarkEnd w:id="9"/>
      <w:r w:rsidRPr="008E3825">
        <w:rPr>
          <w:rStyle w:val="apple-converted-space"/>
          <w:color w:val="000000"/>
          <w:sz w:val="18"/>
          <w:szCs w:val="18"/>
          <w:lang w:val="ru-RU"/>
        </w:rPr>
        <w:t> </w:t>
      </w:r>
      <w:r w:rsidRPr="008E3825">
        <w:rPr>
          <w:rFonts w:ascii="Sylfaen" w:hAnsi="Sylfaen" w:cs="Sylfaen"/>
          <w:color w:val="000000"/>
          <w:sz w:val="18"/>
          <w:szCs w:val="18"/>
        </w:rPr>
        <w:t>იბნი</w:t>
      </w:r>
      <w:r w:rsidRPr="008E3825">
        <w:rPr>
          <w:rFonts w:ascii="AcadNusx" w:hAnsi="AcadNusx"/>
          <w:color w:val="000000"/>
          <w:sz w:val="18"/>
          <w:szCs w:val="18"/>
        </w:rPr>
        <w:t xml:space="preserve"> </w:t>
      </w:r>
      <w:r w:rsidRPr="008E3825">
        <w:rPr>
          <w:rFonts w:ascii="Sylfaen" w:hAnsi="Sylfaen" w:cs="Sylfaen"/>
          <w:color w:val="000000"/>
          <w:sz w:val="18"/>
          <w:szCs w:val="18"/>
        </w:rPr>
        <w:t>ყაიიმ</w:t>
      </w:r>
      <w:r w:rsidRPr="008E3825">
        <w:rPr>
          <w:rFonts w:ascii="AcadNusx" w:hAnsi="AcadNusx"/>
          <w:color w:val="000000"/>
          <w:sz w:val="18"/>
          <w:szCs w:val="18"/>
        </w:rPr>
        <w:t xml:space="preserve"> </w:t>
      </w:r>
      <w:r w:rsidRPr="008E3825">
        <w:rPr>
          <w:rFonts w:ascii="Sylfaen" w:hAnsi="Sylfaen" w:cs="Sylfaen"/>
          <w:color w:val="000000"/>
          <w:sz w:val="18"/>
          <w:szCs w:val="18"/>
        </w:rPr>
        <w:t>ალ</w:t>
      </w:r>
      <w:r w:rsidRPr="008E3825">
        <w:rPr>
          <w:rFonts w:ascii="AcadNusx" w:hAnsi="AcadNusx"/>
          <w:color w:val="000000"/>
          <w:sz w:val="18"/>
          <w:szCs w:val="18"/>
        </w:rPr>
        <w:t>-</w:t>
      </w:r>
      <w:r w:rsidRPr="008E3825">
        <w:rPr>
          <w:rFonts w:ascii="Sylfaen" w:hAnsi="Sylfaen" w:cs="Sylfaen"/>
          <w:color w:val="000000"/>
          <w:sz w:val="18"/>
          <w:szCs w:val="18"/>
        </w:rPr>
        <w:t>ჯევზი</w:t>
      </w:r>
      <w:r w:rsidRPr="008E3825">
        <w:rPr>
          <w:rFonts w:ascii="AcadNusx" w:hAnsi="AcadNusx"/>
          <w:color w:val="000000"/>
          <w:sz w:val="18"/>
          <w:szCs w:val="18"/>
        </w:rPr>
        <w:t xml:space="preserve">, </w:t>
      </w:r>
      <w:r w:rsidRPr="008E3825">
        <w:rPr>
          <w:rFonts w:ascii="Sylfaen" w:hAnsi="Sylfaen" w:cs="Sylfaen"/>
          <w:color w:val="000000"/>
          <w:sz w:val="18"/>
          <w:szCs w:val="18"/>
        </w:rPr>
        <w:t>მუსლიმთა</w:t>
      </w:r>
      <w:r w:rsidRPr="008E3825">
        <w:rPr>
          <w:rFonts w:ascii="AcadNusx" w:hAnsi="AcadNusx"/>
          <w:color w:val="000000"/>
          <w:sz w:val="18"/>
          <w:szCs w:val="18"/>
        </w:rPr>
        <w:t xml:space="preserve"> </w:t>
      </w:r>
      <w:r w:rsidRPr="008E3825">
        <w:rPr>
          <w:rFonts w:ascii="Sylfaen" w:hAnsi="Sylfaen" w:cs="Sylfaen"/>
          <w:color w:val="000000"/>
          <w:sz w:val="18"/>
          <w:szCs w:val="18"/>
        </w:rPr>
        <w:t>მფარველობის</w:t>
      </w:r>
      <w:r w:rsidRPr="008E3825">
        <w:rPr>
          <w:rFonts w:ascii="AcadNusx" w:hAnsi="AcadNusx"/>
          <w:color w:val="000000"/>
          <w:sz w:val="18"/>
          <w:szCs w:val="18"/>
        </w:rPr>
        <w:t xml:space="preserve"> </w:t>
      </w:r>
      <w:r w:rsidRPr="008E3825">
        <w:rPr>
          <w:rFonts w:ascii="Sylfaen" w:hAnsi="Sylfaen" w:cs="Sylfaen"/>
          <w:color w:val="000000"/>
          <w:sz w:val="18"/>
          <w:szCs w:val="18"/>
        </w:rPr>
        <w:t>ქვეშ</w:t>
      </w:r>
      <w:r w:rsidRPr="008E3825">
        <w:rPr>
          <w:rFonts w:ascii="AcadNusx" w:hAnsi="AcadNusx"/>
          <w:color w:val="000000"/>
          <w:sz w:val="18"/>
          <w:szCs w:val="18"/>
        </w:rPr>
        <w:t xml:space="preserve"> </w:t>
      </w:r>
      <w:r w:rsidRPr="008E3825">
        <w:rPr>
          <w:rFonts w:ascii="Sylfaen" w:hAnsi="Sylfaen" w:cs="Sylfaen"/>
          <w:color w:val="000000"/>
          <w:sz w:val="18"/>
          <w:szCs w:val="18"/>
        </w:rPr>
        <w:t>მყოფი</w:t>
      </w:r>
      <w:r w:rsidRPr="008E3825">
        <w:rPr>
          <w:rFonts w:ascii="AcadNusx" w:hAnsi="AcadNusx"/>
          <w:color w:val="000000"/>
          <w:sz w:val="18"/>
          <w:szCs w:val="18"/>
        </w:rPr>
        <w:t xml:space="preserve"> </w:t>
      </w:r>
      <w:r w:rsidRPr="008E3825">
        <w:rPr>
          <w:rFonts w:ascii="Sylfaen" w:hAnsi="Sylfaen" w:cs="Sylfaen"/>
          <w:color w:val="000000"/>
          <w:sz w:val="18"/>
          <w:szCs w:val="18"/>
        </w:rPr>
        <w:t>არამუსლიმების</w:t>
      </w:r>
      <w:r w:rsidRPr="008E3825">
        <w:rPr>
          <w:rFonts w:ascii="AcadNusx" w:hAnsi="AcadNusx"/>
          <w:color w:val="000000"/>
          <w:sz w:val="18"/>
          <w:szCs w:val="18"/>
        </w:rPr>
        <w:t xml:space="preserve"> </w:t>
      </w:r>
      <w:r w:rsidRPr="008E3825">
        <w:rPr>
          <w:rFonts w:ascii="Sylfaen" w:hAnsi="Sylfaen" w:cs="Sylfaen"/>
          <w:color w:val="000000"/>
          <w:sz w:val="18"/>
          <w:szCs w:val="18"/>
        </w:rPr>
        <w:t>შესახებ</w:t>
      </w:r>
      <w:r w:rsidRPr="008E3825">
        <w:rPr>
          <w:rFonts w:ascii="AcadNusx" w:hAnsi="AcadNusx"/>
          <w:color w:val="000000"/>
          <w:sz w:val="18"/>
          <w:szCs w:val="18"/>
        </w:rPr>
        <w:t xml:space="preserve"> </w:t>
      </w:r>
      <w:r w:rsidRPr="008E3825">
        <w:rPr>
          <w:rFonts w:ascii="Sylfaen" w:hAnsi="Sylfaen" w:cs="Sylfaen"/>
          <w:color w:val="000000"/>
          <w:sz w:val="18"/>
          <w:szCs w:val="18"/>
        </w:rPr>
        <w:t>დადგენილებები</w:t>
      </w:r>
      <w:r w:rsidRPr="008E3825">
        <w:rPr>
          <w:rFonts w:ascii="AcadNusx" w:hAnsi="AcadNusx"/>
          <w:color w:val="000000"/>
          <w:sz w:val="18"/>
          <w:szCs w:val="18"/>
        </w:rPr>
        <w:t>,</w:t>
      </w:r>
      <w:r w:rsidRPr="008E3825">
        <w:rPr>
          <w:rStyle w:val="apple-converted-space"/>
          <w:rFonts w:ascii="AcadNusx" w:hAnsi="AcadNusx"/>
          <w:color w:val="000000"/>
          <w:sz w:val="18"/>
          <w:szCs w:val="18"/>
        </w:rPr>
        <w:t> </w:t>
      </w:r>
      <w:r w:rsidRPr="008E3825">
        <w:rPr>
          <w:rFonts w:ascii="Sylfaen" w:hAnsi="Sylfaen" w:cs="Sylfaen"/>
          <w:color w:val="000000"/>
          <w:sz w:val="18"/>
          <w:szCs w:val="18"/>
        </w:rPr>
        <w:t>ტ</w:t>
      </w:r>
      <w:r w:rsidRPr="008E3825">
        <w:rPr>
          <w:rFonts w:ascii="AcadNusx" w:hAnsi="AcadNusx"/>
          <w:color w:val="000000"/>
          <w:sz w:val="18"/>
          <w:szCs w:val="18"/>
        </w:rPr>
        <w:t xml:space="preserve"> 1, </w:t>
      </w:r>
      <w:r w:rsidRPr="008E3825">
        <w:rPr>
          <w:rFonts w:ascii="Sylfaen" w:hAnsi="Sylfaen" w:cs="Sylfaen"/>
          <w:color w:val="000000"/>
          <w:sz w:val="18"/>
          <w:szCs w:val="18"/>
        </w:rPr>
        <w:t>გვ</w:t>
      </w:r>
      <w:r w:rsidRPr="008E3825">
        <w:rPr>
          <w:rFonts w:ascii="AcadNusx" w:hAnsi="AcadNusx"/>
          <w:color w:val="000000"/>
          <w:sz w:val="18"/>
          <w:szCs w:val="18"/>
        </w:rPr>
        <w:t>: 723-724</w:t>
      </w:r>
    </w:p>
    <w:bookmarkStart w:id="10" w:name="_ftn3"/>
    <w:p w:rsidR="006045A7" w:rsidRPr="008E3825" w:rsidRDefault="006045A7" w:rsidP="006045A7">
      <w:pPr>
        <w:pStyle w:val="FootnoteText"/>
        <w:bidi w:val="0"/>
        <w:rPr>
          <w:color w:val="000000"/>
          <w:sz w:val="18"/>
          <w:szCs w:val="18"/>
        </w:rPr>
      </w:pPr>
      <w:r w:rsidRPr="008E3825">
        <w:rPr>
          <w:color w:val="000000"/>
          <w:sz w:val="18"/>
          <w:szCs w:val="18"/>
        </w:rPr>
        <w:fldChar w:fldCharType="begin"/>
      </w:r>
      <w:r w:rsidRPr="008E3825">
        <w:rPr>
          <w:color w:val="000000"/>
          <w:sz w:val="18"/>
          <w:szCs w:val="18"/>
        </w:rPr>
        <w:instrText xml:space="preserve"> HYPERLINK "file:///D:\\%E1%83%AC%E1%83%98%E1%83%92%E1%83%9C%E1%83%94%E1%83%91%E1%83%98\\din\\Fetvalar\\G%C3%BCrc%C3%BCce\\imani\\kiTxva.doc" \l "_ftnref3" \o "" </w:instrText>
      </w:r>
      <w:r w:rsidRPr="008E3825">
        <w:rPr>
          <w:color w:val="000000"/>
          <w:sz w:val="18"/>
          <w:szCs w:val="18"/>
        </w:rPr>
        <w:fldChar w:fldCharType="separate"/>
      </w:r>
      <w:r w:rsidRPr="008E3825">
        <w:rPr>
          <w:rStyle w:val="FootnoteReference"/>
          <w:rFonts w:ascii="AcadNusx" w:hAnsi="AcadNusx"/>
          <w:color w:val="0000FF"/>
          <w:sz w:val="18"/>
          <w:szCs w:val="18"/>
          <w:u w:val="single"/>
          <w:lang w:val="ru-RU"/>
        </w:rPr>
        <w:t>[3]</w:t>
      </w:r>
      <w:r w:rsidRPr="008E3825">
        <w:rPr>
          <w:color w:val="000000"/>
          <w:sz w:val="18"/>
          <w:szCs w:val="18"/>
        </w:rPr>
        <w:fldChar w:fldCharType="end"/>
      </w:r>
      <w:bookmarkEnd w:id="10"/>
      <w:r w:rsidRPr="008E3825">
        <w:rPr>
          <w:rFonts w:ascii="AcadNusx" w:hAnsi="AcadNusx"/>
          <w:color w:val="000000"/>
          <w:sz w:val="18"/>
          <w:szCs w:val="18"/>
        </w:rPr>
        <w:t xml:space="preserve"> </w:t>
      </w:r>
      <w:r w:rsidRPr="008E3825">
        <w:rPr>
          <w:rFonts w:ascii="Sylfaen" w:hAnsi="Sylfaen" w:cs="Sylfaen"/>
          <w:color w:val="000000"/>
          <w:sz w:val="18"/>
          <w:szCs w:val="18"/>
        </w:rPr>
        <w:t>ფურყან</w:t>
      </w:r>
      <w:r w:rsidRPr="008E3825">
        <w:rPr>
          <w:rFonts w:ascii="AcadNusx" w:hAnsi="AcadNusx"/>
          <w:color w:val="000000"/>
          <w:sz w:val="18"/>
          <w:szCs w:val="18"/>
        </w:rPr>
        <w:t>, 25/72.</w:t>
      </w:r>
    </w:p>
    <w:bookmarkStart w:id="11" w:name="_ftn4"/>
    <w:p w:rsidR="006045A7" w:rsidRPr="008E3825" w:rsidRDefault="006045A7" w:rsidP="006045A7">
      <w:pPr>
        <w:pStyle w:val="FootnoteText"/>
        <w:bidi w:val="0"/>
        <w:jc w:val="both"/>
        <w:rPr>
          <w:color w:val="000000"/>
          <w:sz w:val="18"/>
          <w:szCs w:val="18"/>
        </w:rPr>
      </w:pPr>
      <w:r w:rsidRPr="008E3825">
        <w:rPr>
          <w:color w:val="000000"/>
          <w:sz w:val="18"/>
          <w:szCs w:val="18"/>
        </w:rPr>
        <w:fldChar w:fldCharType="begin"/>
      </w:r>
      <w:r w:rsidRPr="008E3825">
        <w:rPr>
          <w:color w:val="000000"/>
          <w:sz w:val="18"/>
          <w:szCs w:val="18"/>
        </w:rPr>
        <w:instrText xml:space="preserve"> HYPERLINK "file:///D:\\%E1%83%AC%E1%83%98%E1%83%92%E1%83%9C%E1%83%94%E1%83%91%E1%83%98\\din\\Fetvalar\\G%C3%BCrc%C3%BCce\\imani\\kiTxva.doc" \l "_ftnref4" \o "" </w:instrText>
      </w:r>
      <w:r w:rsidRPr="008E3825">
        <w:rPr>
          <w:color w:val="000000"/>
          <w:sz w:val="18"/>
          <w:szCs w:val="18"/>
        </w:rPr>
        <w:fldChar w:fldCharType="separate"/>
      </w:r>
      <w:r w:rsidRPr="008E3825">
        <w:rPr>
          <w:rStyle w:val="FootnoteReference"/>
          <w:rFonts w:ascii="AcadNusx" w:hAnsi="AcadNusx"/>
          <w:color w:val="0000FF"/>
          <w:sz w:val="18"/>
          <w:szCs w:val="18"/>
          <w:u w:val="single"/>
          <w:lang w:val="ru-RU"/>
        </w:rPr>
        <w:t>[4]</w:t>
      </w:r>
      <w:r w:rsidRPr="008E3825">
        <w:rPr>
          <w:color w:val="000000"/>
          <w:sz w:val="18"/>
          <w:szCs w:val="18"/>
        </w:rPr>
        <w:fldChar w:fldCharType="end"/>
      </w:r>
      <w:bookmarkEnd w:id="11"/>
      <w:r w:rsidRPr="008E3825">
        <w:rPr>
          <w:rStyle w:val="apple-converted-space"/>
          <w:rFonts w:ascii="AcadNusx" w:hAnsi="AcadNusx"/>
          <w:color w:val="000000"/>
          <w:sz w:val="18"/>
          <w:szCs w:val="18"/>
        </w:rPr>
        <w:t> </w:t>
      </w:r>
      <w:r w:rsidRPr="008E3825">
        <w:rPr>
          <w:rFonts w:ascii="Sylfaen" w:hAnsi="Sylfaen" w:cs="Sylfaen"/>
          <w:color w:val="000000"/>
          <w:sz w:val="18"/>
          <w:szCs w:val="18"/>
        </w:rPr>
        <w:t>იმამ</w:t>
      </w:r>
      <w:r w:rsidRPr="008E3825">
        <w:rPr>
          <w:rFonts w:ascii="AcadNusx" w:hAnsi="AcadNusx"/>
          <w:color w:val="000000"/>
          <w:sz w:val="18"/>
          <w:szCs w:val="18"/>
        </w:rPr>
        <w:t xml:space="preserve"> </w:t>
      </w:r>
      <w:r w:rsidRPr="008E3825">
        <w:rPr>
          <w:rFonts w:ascii="Sylfaen" w:hAnsi="Sylfaen" w:cs="Sylfaen"/>
          <w:color w:val="000000"/>
          <w:sz w:val="18"/>
          <w:szCs w:val="18"/>
        </w:rPr>
        <w:t>აჰმედ</w:t>
      </w:r>
      <w:r w:rsidRPr="008E3825">
        <w:rPr>
          <w:rFonts w:ascii="AcadNusx" w:hAnsi="AcadNusx"/>
          <w:color w:val="000000"/>
          <w:sz w:val="18"/>
          <w:szCs w:val="18"/>
        </w:rPr>
        <w:t xml:space="preserve">, 2/50. </w:t>
      </w:r>
      <w:r w:rsidRPr="008E3825">
        <w:rPr>
          <w:rFonts w:ascii="Sylfaen" w:hAnsi="Sylfaen"/>
          <w:color w:val="000000"/>
          <w:sz w:val="18"/>
          <w:szCs w:val="18"/>
          <w:lang w:val="ka-GE"/>
        </w:rPr>
        <w:t>ა</w:t>
      </w:r>
      <w:r w:rsidRPr="008E3825">
        <w:rPr>
          <w:rFonts w:ascii="Sylfaen" w:hAnsi="Sylfaen" w:cs="Sylfaen"/>
          <w:color w:val="000000"/>
          <w:sz w:val="18"/>
          <w:szCs w:val="18"/>
        </w:rPr>
        <w:t>ბუ</w:t>
      </w:r>
      <w:r w:rsidRPr="008E3825">
        <w:rPr>
          <w:rFonts w:ascii="AcadNusx" w:hAnsi="AcadNusx"/>
          <w:color w:val="000000"/>
          <w:sz w:val="18"/>
          <w:szCs w:val="18"/>
        </w:rPr>
        <w:t xml:space="preserve"> </w:t>
      </w:r>
      <w:r w:rsidRPr="008E3825">
        <w:rPr>
          <w:rFonts w:ascii="Sylfaen" w:hAnsi="Sylfaen" w:cs="Sylfaen"/>
          <w:color w:val="000000"/>
          <w:sz w:val="18"/>
          <w:szCs w:val="18"/>
        </w:rPr>
        <w:t>დავუდ</w:t>
      </w:r>
      <w:r w:rsidRPr="008E3825">
        <w:rPr>
          <w:rFonts w:ascii="AcadNusx" w:hAnsi="AcadNusx"/>
          <w:color w:val="000000"/>
          <w:sz w:val="18"/>
          <w:szCs w:val="18"/>
        </w:rPr>
        <w:t xml:space="preserve">, 4/314. </w:t>
      </w:r>
      <w:r w:rsidRPr="008E3825">
        <w:rPr>
          <w:rFonts w:ascii="Sylfaen" w:hAnsi="Sylfaen" w:cs="Sylfaen"/>
          <w:color w:val="000000"/>
          <w:sz w:val="18"/>
          <w:szCs w:val="18"/>
        </w:rPr>
        <w:t>იბნი</w:t>
      </w:r>
      <w:r w:rsidRPr="008E3825">
        <w:rPr>
          <w:rFonts w:ascii="AcadNusx" w:hAnsi="AcadNusx"/>
          <w:color w:val="000000"/>
          <w:sz w:val="18"/>
          <w:szCs w:val="18"/>
        </w:rPr>
        <w:t xml:space="preserve"> </w:t>
      </w:r>
      <w:r w:rsidRPr="008E3825">
        <w:rPr>
          <w:rFonts w:ascii="Sylfaen" w:hAnsi="Sylfaen" w:cs="Sylfaen"/>
          <w:color w:val="000000"/>
          <w:sz w:val="18"/>
          <w:szCs w:val="18"/>
        </w:rPr>
        <w:t>თეიმიე</w:t>
      </w:r>
      <w:r w:rsidRPr="008E3825">
        <w:rPr>
          <w:rFonts w:ascii="AcadNusx" w:hAnsi="AcadNusx"/>
          <w:color w:val="000000"/>
          <w:sz w:val="18"/>
          <w:szCs w:val="18"/>
        </w:rPr>
        <w:t>, "</w:t>
      </w:r>
      <w:r w:rsidRPr="008E3825">
        <w:rPr>
          <w:rFonts w:ascii="Sylfaen" w:hAnsi="Sylfaen" w:cs="Sylfaen"/>
          <w:color w:val="000000"/>
          <w:sz w:val="18"/>
          <w:szCs w:val="18"/>
        </w:rPr>
        <w:t>იყთიდაუ</w:t>
      </w:r>
      <w:r w:rsidRPr="008E3825">
        <w:rPr>
          <w:rFonts w:ascii="AcadNusx" w:hAnsi="AcadNusx"/>
          <w:color w:val="000000"/>
          <w:sz w:val="18"/>
          <w:szCs w:val="18"/>
        </w:rPr>
        <w:t xml:space="preserve"> </w:t>
      </w:r>
      <w:r w:rsidRPr="008E3825">
        <w:rPr>
          <w:rFonts w:ascii="Sylfaen" w:hAnsi="Sylfaen" w:cs="Sylfaen"/>
          <w:color w:val="000000"/>
          <w:sz w:val="18"/>
          <w:szCs w:val="18"/>
        </w:rPr>
        <w:t>ს</w:t>
      </w:r>
      <w:r w:rsidRPr="008E3825">
        <w:rPr>
          <w:rFonts w:ascii="AcadNusx" w:hAnsi="AcadNusx"/>
          <w:color w:val="000000"/>
          <w:sz w:val="18"/>
          <w:szCs w:val="18"/>
        </w:rPr>
        <w:t>-</w:t>
      </w:r>
      <w:r w:rsidRPr="008E3825">
        <w:rPr>
          <w:rFonts w:ascii="Sylfaen" w:hAnsi="Sylfaen" w:cs="Sylfaen"/>
          <w:color w:val="000000"/>
          <w:sz w:val="18"/>
          <w:szCs w:val="18"/>
        </w:rPr>
        <w:t>სირატი</w:t>
      </w:r>
      <w:r w:rsidRPr="008E3825">
        <w:rPr>
          <w:rFonts w:ascii="AcadNusx" w:hAnsi="AcadNusx"/>
          <w:color w:val="000000"/>
          <w:sz w:val="18"/>
          <w:szCs w:val="18"/>
        </w:rPr>
        <w:t>'</w:t>
      </w:r>
      <w:r w:rsidRPr="008E3825">
        <w:rPr>
          <w:rFonts w:ascii="Sylfaen" w:hAnsi="Sylfaen" w:cs="Sylfaen"/>
          <w:color w:val="000000"/>
          <w:sz w:val="18"/>
          <w:szCs w:val="18"/>
        </w:rPr>
        <w:t>ლ</w:t>
      </w:r>
      <w:r w:rsidRPr="008E3825">
        <w:rPr>
          <w:rFonts w:ascii="AcadNusx" w:hAnsi="AcadNusx"/>
          <w:color w:val="000000"/>
          <w:sz w:val="18"/>
          <w:szCs w:val="18"/>
        </w:rPr>
        <w:t>-</w:t>
      </w:r>
      <w:r w:rsidRPr="008E3825">
        <w:rPr>
          <w:rFonts w:ascii="Sylfaen" w:hAnsi="Sylfaen" w:cs="Sylfaen"/>
          <w:color w:val="000000"/>
          <w:sz w:val="18"/>
          <w:szCs w:val="18"/>
        </w:rPr>
        <w:t>მუსთაყიმ</w:t>
      </w:r>
      <w:r w:rsidRPr="008E3825">
        <w:rPr>
          <w:rFonts w:ascii="AcadNusx" w:hAnsi="AcadNusx"/>
          <w:color w:val="000000"/>
          <w:sz w:val="18"/>
          <w:szCs w:val="18"/>
        </w:rPr>
        <w:t xml:space="preserve">"; </w:t>
      </w:r>
      <w:r w:rsidRPr="008E3825">
        <w:rPr>
          <w:rFonts w:ascii="Sylfaen" w:hAnsi="Sylfaen" w:cs="Sylfaen"/>
          <w:color w:val="000000"/>
          <w:sz w:val="18"/>
          <w:szCs w:val="18"/>
        </w:rPr>
        <w:t>ტ</w:t>
      </w:r>
      <w:r w:rsidRPr="008E3825">
        <w:rPr>
          <w:rFonts w:ascii="AcadNusx" w:hAnsi="AcadNusx"/>
          <w:color w:val="000000"/>
          <w:sz w:val="18"/>
          <w:szCs w:val="18"/>
        </w:rPr>
        <w:t xml:space="preserve">: 1, </w:t>
      </w:r>
      <w:r w:rsidRPr="008E3825">
        <w:rPr>
          <w:rFonts w:ascii="Sylfaen" w:hAnsi="Sylfaen" w:cs="Sylfaen"/>
          <w:color w:val="000000"/>
          <w:sz w:val="18"/>
          <w:szCs w:val="18"/>
        </w:rPr>
        <w:t>გვ</w:t>
      </w:r>
      <w:r w:rsidRPr="008E3825">
        <w:rPr>
          <w:rFonts w:ascii="AcadNusx" w:hAnsi="AcadNusx"/>
          <w:color w:val="000000"/>
          <w:sz w:val="18"/>
          <w:szCs w:val="18"/>
        </w:rPr>
        <w:t>: 279'</w:t>
      </w:r>
      <w:r w:rsidRPr="008E3825">
        <w:rPr>
          <w:rFonts w:ascii="Sylfaen" w:hAnsi="Sylfaen" w:cs="Sylfaen"/>
          <w:color w:val="000000"/>
          <w:sz w:val="18"/>
          <w:szCs w:val="18"/>
        </w:rPr>
        <w:t>ში</w:t>
      </w:r>
      <w:r w:rsidRPr="008E3825">
        <w:rPr>
          <w:rFonts w:ascii="AcadNusx" w:hAnsi="AcadNusx"/>
          <w:color w:val="000000"/>
          <w:sz w:val="18"/>
          <w:szCs w:val="18"/>
        </w:rPr>
        <w:t xml:space="preserve"> </w:t>
      </w:r>
      <w:r w:rsidRPr="008E3825">
        <w:rPr>
          <w:rFonts w:ascii="Sylfaen" w:hAnsi="Sylfaen" w:cs="Sylfaen"/>
          <w:color w:val="000000"/>
          <w:sz w:val="18"/>
          <w:szCs w:val="18"/>
        </w:rPr>
        <w:t>ჰადისის</w:t>
      </w:r>
      <w:r w:rsidRPr="008E3825">
        <w:rPr>
          <w:rFonts w:ascii="AcadNusx" w:hAnsi="AcadNusx"/>
          <w:color w:val="000000"/>
          <w:sz w:val="18"/>
          <w:szCs w:val="18"/>
        </w:rPr>
        <w:t xml:space="preserve"> </w:t>
      </w:r>
      <w:r w:rsidRPr="008E3825">
        <w:rPr>
          <w:rFonts w:ascii="Sylfaen" w:hAnsi="Sylfaen" w:cs="Sylfaen"/>
          <w:color w:val="000000"/>
          <w:sz w:val="18"/>
          <w:szCs w:val="18"/>
        </w:rPr>
        <w:t>სენედი</w:t>
      </w:r>
      <w:r w:rsidRPr="008E3825">
        <w:rPr>
          <w:rFonts w:ascii="AcadNusx" w:hAnsi="AcadNusx"/>
          <w:color w:val="000000"/>
          <w:sz w:val="18"/>
          <w:szCs w:val="18"/>
        </w:rPr>
        <w:t xml:space="preserve"> </w:t>
      </w:r>
      <w:r w:rsidRPr="008E3825">
        <w:rPr>
          <w:rFonts w:ascii="Sylfaen" w:hAnsi="Sylfaen" w:cs="Sylfaen"/>
          <w:color w:val="000000"/>
          <w:sz w:val="18"/>
          <w:szCs w:val="18"/>
        </w:rPr>
        <w:t>კარგიაო</w:t>
      </w:r>
      <w:r w:rsidRPr="008E3825">
        <w:rPr>
          <w:rFonts w:ascii="AcadNusx" w:hAnsi="AcadNusx"/>
          <w:color w:val="000000"/>
          <w:sz w:val="18"/>
          <w:szCs w:val="18"/>
        </w:rPr>
        <w:t xml:space="preserve"> </w:t>
      </w:r>
      <w:r w:rsidRPr="008E3825">
        <w:rPr>
          <w:rFonts w:ascii="Sylfaen" w:hAnsi="Sylfaen" w:cs="Sylfaen"/>
          <w:color w:val="000000"/>
          <w:sz w:val="18"/>
          <w:szCs w:val="18"/>
        </w:rPr>
        <w:t>ამბობს</w:t>
      </w:r>
      <w:r w:rsidRPr="008E3825">
        <w:rPr>
          <w:rFonts w:ascii="AcadNusx" w:hAnsi="AcadNusx"/>
          <w:color w:val="000000"/>
          <w:sz w:val="18"/>
          <w:szCs w:val="18"/>
        </w:rPr>
        <w:t xml:space="preserve">. </w:t>
      </w:r>
      <w:r w:rsidRPr="008E3825">
        <w:rPr>
          <w:rFonts w:ascii="Sylfaen" w:hAnsi="Sylfaen" w:cs="Sylfaen"/>
          <w:color w:val="000000"/>
          <w:sz w:val="18"/>
          <w:szCs w:val="18"/>
        </w:rPr>
        <w:t>სუიუტიც</w:t>
      </w:r>
      <w:r w:rsidRPr="008E3825">
        <w:rPr>
          <w:rFonts w:ascii="AcadNusx" w:hAnsi="AcadNusx"/>
          <w:color w:val="000000"/>
          <w:sz w:val="18"/>
          <w:szCs w:val="18"/>
        </w:rPr>
        <w:t xml:space="preserve"> "</w:t>
      </w:r>
      <w:r w:rsidRPr="008E3825">
        <w:rPr>
          <w:rFonts w:ascii="Sylfaen" w:hAnsi="Sylfaen" w:cs="Sylfaen"/>
          <w:color w:val="000000"/>
          <w:sz w:val="18"/>
          <w:szCs w:val="18"/>
        </w:rPr>
        <w:t>ალ</w:t>
      </w:r>
      <w:r w:rsidRPr="008E3825">
        <w:rPr>
          <w:rFonts w:ascii="AcadNusx" w:hAnsi="AcadNusx"/>
          <w:color w:val="000000"/>
          <w:sz w:val="18"/>
          <w:szCs w:val="18"/>
        </w:rPr>
        <w:t>-</w:t>
      </w:r>
      <w:r w:rsidRPr="008E3825">
        <w:rPr>
          <w:rFonts w:ascii="Sylfaen" w:hAnsi="Sylfaen" w:cs="Sylfaen"/>
          <w:color w:val="000000"/>
          <w:sz w:val="18"/>
          <w:szCs w:val="18"/>
        </w:rPr>
        <w:t>ჯამიუ</w:t>
      </w:r>
      <w:r w:rsidRPr="008E3825">
        <w:rPr>
          <w:rFonts w:ascii="AcadNusx" w:hAnsi="AcadNusx"/>
          <w:color w:val="000000"/>
          <w:sz w:val="18"/>
          <w:szCs w:val="18"/>
        </w:rPr>
        <w:t>'</w:t>
      </w:r>
      <w:r w:rsidRPr="008E3825">
        <w:rPr>
          <w:rFonts w:ascii="Sylfaen" w:hAnsi="Sylfaen" w:cs="Sylfaen"/>
          <w:color w:val="000000"/>
          <w:sz w:val="18"/>
          <w:szCs w:val="18"/>
        </w:rPr>
        <w:t>ს</w:t>
      </w:r>
      <w:r w:rsidRPr="008E3825">
        <w:rPr>
          <w:rFonts w:ascii="AcadNusx" w:hAnsi="AcadNusx"/>
          <w:color w:val="000000"/>
          <w:sz w:val="18"/>
          <w:szCs w:val="18"/>
        </w:rPr>
        <w:t>-</w:t>
      </w:r>
      <w:r w:rsidRPr="008E3825">
        <w:rPr>
          <w:rFonts w:ascii="Sylfaen" w:hAnsi="Sylfaen" w:cs="Sylfaen"/>
          <w:color w:val="000000"/>
          <w:sz w:val="18"/>
          <w:szCs w:val="18"/>
        </w:rPr>
        <w:t>საღირ</w:t>
      </w:r>
      <w:r w:rsidRPr="008E3825">
        <w:rPr>
          <w:rFonts w:ascii="AcadNusx" w:hAnsi="AcadNusx"/>
          <w:color w:val="000000"/>
          <w:sz w:val="18"/>
          <w:szCs w:val="18"/>
        </w:rPr>
        <w:t>", 5893'</w:t>
      </w:r>
      <w:r w:rsidRPr="008E3825">
        <w:rPr>
          <w:rFonts w:ascii="Sylfaen" w:hAnsi="Sylfaen" w:cs="Sylfaen"/>
          <w:color w:val="000000"/>
          <w:sz w:val="18"/>
          <w:szCs w:val="18"/>
        </w:rPr>
        <w:t>ში</w:t>
      </w:r>
      <w:r w:rsidRPr="008E3825">
        <w:rPr>
          <w:rFonts w:ascii="AcadNusx" w:hAnsi="AcadNusx"/>
          <w:color w:val="000000"/>
          <w:sz w:val="18"/>
          <w:szCs w:val="18"/>
        </w:rPr>
        <w:t xml:space="preserve"> </w:t>
      </w:r>
      <w:r w:rsidRPr="008E3825">
        <w:rPr>
          <w:rFonts w:ascii="Sylfaen" w:hAnsi="Sylfaen" w:cs="Sylfaen"/>
          <w:color w:val="000000"/>
          <w:sz w:val="18"/>
          <w:szCs w:val="18"/>
        </w:rPr>
        <w:t>აღნიშნულია</w:t>
      </w:r>
      <w:r w:rsidRPr="008E3825">
        <w:rPr>
          <w:rFonts w:ascii="AcadNusx" w:hAnsi="AcadNusx"/>
          <w:color w:val="000000"/>
          <w:sz w:val="18"/>
          <w:szCs w:val="18"/>
        </w:rPr>
        <w:t xml:space="preserve">, </w:t>
      </w:r>
      <w:r w:rsidRPr="008E3825">
        <w:rPr>
          <w:rFonts w:ascii="Sylfaen" w:hAnsi="Sylfaen" w:cs="Sylfaen"/>
          <w:color w:val="000000"/>
          <w:sz w:val="18"/>
          <w:szCs w:val="18"/>
        </w:rPr>
        <w:t>რომ</w:t>
      </w:r>
      <w:r w:rsidRPr="008E3825">
        <w:rPr>
          <w:rFonts w:ascii="AcadNusx" w:hAnsi="AcadNusx"/>
          <w:color w:val="000000"/>
          <w:sz w:val="18"/>
          <w:szCs w:val="18"/>
        </w:rPr>
        <w:t xml:space="preserve"> </w:t>
      </w:r>
      <w:r w:rsidRPr="008E3825">
        <w:rPr>
          <w:rFonts w:ascii="Sylfaen" w:hAnsi="Sylfaen" w:cs="Sylfaen"/>
          <w:color w:val="000000"/>
          <w:sz w:val="18"/>
          <w:szCs w:val="18"/>
        </w:rPr>
        <w:t>ეს</w:t>
      </w:r>
      <w:r w:rsidRPr="008E3825">
        <w:rPr>
          <w:rFonts w:ascii="AcadNusx" w:hAnsi="AcadNusx"/>
          <w:color w:val="000000"/>
          <w:sz w:val="18"/>
          <w:szCs w:val="18"/>
        </w:rPr>
        <w:t xml:space="preserve"> </w:t>
      </w:r>
      <w:r w:rsidRPr="008E3825">
        <w:rPr>
          <w:rFonts w:ascii="Sylfaen" w:hAnsi="Sylfaen" w:cs="Sylfaen"/>
          <w:color w:val="000000"/>
          <w:sz w:val="18"/>
          <w:szCs w:val="18"/>
        </w:rPr>
        <w:t>ჰადისი</w:t>
      </w:r>
      <w:r w:rsidRPr="008E3825">
        <w:rPr>
          <w:rFonts w:ascii="AcadNusx" w:hAnsi="AcadNusx"/>
          <w:color w:val="000000"/>
          <w:sz w:val="18"/>
          <w:szCs w:val="18"/>
        </w:rPr>
        <w:t xml:space="preserve"> </w:t>
      </w:r>
      <w:r w:rsidRPr="008E3825">
        <w:rPr>
          <w:rFonts w:ascii="Sylfaen" w:hAnsi="Sylfaen" w:cs="Sylfaen"/>
          <w:color w:val="000000"/>
          <w:sz w:val="18"/>
          <w:szCs w:val="18"/>
        </w:rPr>
        <w:t>ჰასენია</w:t>
      </w:r>
      <w:r w:rsidRPr="008E3825">
        <w:rPr>
          <w:rFonts w:ascii="AcadNusx" w:hAnsi="AcadNusx"/>
          <w:color w:val="000000"/>
          <w:sz w:val="18"/>
          <w:szCs w:val="18"/>
        </w:rPr>
        <w:t>.</w:t>
      </w:r>
    </w:p>
    <w:bookmarkStart w:id="12" w:name="_ftn5"/>
    <w:p w:rsidR="006045A7" w:rsidRPr="008E3825" w:rsidRDefault="006045A7" w:rsidP="006045A7">
      <w:pPr>
        <w:pStyle w:val="FootnoteText"/>
        <w:bidi w:val="0"/>
        <w:rPr>
          <w:color w:val="000000"/>
          <w:sz w:val="18"/>
          <w:szCs w:val="18"/>
        </w:rPr>
      </w:pPr>
      <w:r w:rsidRPr="008E3825">
        <w:rPr>
          <w:color w:val="000000"/>
          <w:sz w:val="18"/>
          <w:szCs w:val="18"/>
        </w:rPr>
        <w:fldChar w:fldCharType="begin"/>
      </w:r>
      <w:r w:rsidRPr="008E3825">
        <w:rPr>
          <w:color w:val="000000"/>
          <w:sz w:val="18"/>
          <w:szCs w:val="18"/>
        </w:rPr>
        <w:instrText xml:space="preserve"> HYPERLINK "file:///D:\\%E1%83%AC%E1%83%98%E1%83%92%E1%83%9C%E1%83%94%E1%83%91%E1%83%98\\din\\Fetvalar\\G%C3%BCrc%C3%BCce\\imani\\kiTxva.doc" \l "_ftnref5" \o "" </w:instrText>
      </w:r>
      <w:r w:rsidRPr="008E3825">
        <w:rPr>
          <w:color w:val="000000"/>
          <w:sz w:val="18"/>
          <w:szCs w:val="18"/>
        </w:rPr>
        <w:fldChar w:fldCharType="separate"/>
      </w:r>
      <w:r w:rsidRPr="008E3825">
        <w:rPr>
          <w:rStyle w:val="FootnoteReference"/>
          <w:rFonts w:ascii="AcadNusx" w:hAnsi="AcadNusx"/>
          <w:color w:val="0000FF"/>
          <w:sz w:val="18"/>
          <w:szCs w:val="18"/>
          <w:u w:val="single"/>
          <w:lang w:val="ru-RU"/>
        </w:rPr>
        <w:t>[5]</w:t>
      </w:r>
      <w:r w:rsidRPr="008E3825">
        <w:rPr>
          <w:color w:val="000000"/>
          <w:sz w:val="18"/>
          <w:szCs w:val="18"/>
        </w:rPr>
        <w:fldChar w:fldCharType="end"/>
      </w:r>
      <w:bookmarkEnd w:id="12"/>
      <w:r w:rsidRPr="008E3825">
        <w:rPr>
          <w:rStyle w:val="apple-converted-space"/>
          <w:rFonts w:ascii="AcadNusx" w:hAnsi="AcadNusx"/>
          <w:color w:val="000000"/>
          <w:sz w:val="18"/>
          <w:szCs w:val="18"/>
          <w:lang w:val="ru-RU"/>
        </w:rPr>
        <w:t> </w:t>
      </w:r>
      <w:r w:rsidRPr="008E3825">
        <w:rPr>
          <w:rFonts w:ascii="Sylfaen" w:hAnsi="Sylfaen" w:cs="Sylfaen"/>
          <w:color w:val="000000"/>
          <w:sz w:val="18"/>
          <w:szCs w:val="18"/>
        </w:rPr>
        <w:t>თირმიზი</w:t>
      </w:r>
      <w:r w:rsidRPr="008E3825">
        <w:rPr>
          <w:rFonts w:ascii="AcadNusx" w:hAnsi="AcadNusx"/>
          <w:color w:val="000000"/>
          <w:sz w:val="18"/>
          <w:szCs w:val="18"/>
        </w:rPr>
        <w:t xml:space="preserve"> </w:t>
      </w:r>
      <w:r w:rsidRPr="008E3825">
        <w:rPr>
          <w:rFonts w:ascii="Sylfaen" w:hAnsi="Sylfaen" w:cs="Sylfaen"/>
          <w:color w:val="000000"/>
          <w:sz w:val="18"/>
          <w:szCs w:val="18"/>
        </w:rPr>
        <w:t>როგორც</w:t>
      </w:r>
      <w:r w:rsidRPr="008E3825">
        <w:rPr>
          <w:rFonts w:ascii="AcadNusx" w:hAnsi="AcadNusx"/>
          <w:color w:val="000000"/>
          <w:sz w:val="18"/>
          <w:szCs w:val="18"/>
        </w:rPr>
        <w:t xml:space="preserve"> </w:t>
      </w:r>
      <w:r w:rsidRPr="008E3825">
        <w:rPr>
          <w:rFonts w:ascii="Sylfaen" w:hAnsi="Sylfaen" w:cs="Sylfaen"/>
          <w:color w:val="000000"/>
          <w:sz w:val="18"/>
          <w:szCs w:val="18"/>
        </w:rPr>
        <w:t>ჯეიდი</w:t>
      </w:r>
      <w:r w:rsidRPr="008E3825">
        <w:rPr>
          <w:rFonts w:ascii="AcadNusx" w:hAnsi="AcadNusx"/>
          <w:color w:val="000000"/>
          <w:sz w:val="18"/>
          <w:szCs w:val="18"/>
        </w:rPr>
        <w:t xml:space="preserve"> </w:t>
      </w:r>
      <w:r w:rsidRPr="008E3825">
        <w:rPr>
          <w:rFonts w:ascii="Sylfaen" w:hAnsi="Sylfaen" w:cs="Sylfaen"/>
          <w:color w:val="000000"/>
          <w:sz w:val="18"/>
          <w:szCs w:val="18"/>
        </w:rPr>
        <w:t>ანუ</w:t>
      </w:r>
      <w:r w:rsidRPr="008E3825">
        <w:rPr>
          <w:rFonts w:ascii="AcadNusx" w:hAnsi="AcadNusx"/>
          <w:color w:val="000000"/>
          <w:sz w:val="18"/>
          <w:szCs w:val="18"/>
        </w:rPr>
        <w:t xml:space="preserve"> </w:t>
      </w:r>
      <w:r w:rsidRPr="008E3825">
        <w:rPr>
          <w:rFonts w:ascii="Sylfaen" w:hAnsi="Sylfaen" w:cs="Sylfaen"/>
          <w:color w:val="000000"/>
          <w:sz w:val="18"/>
          <w:szCs w:val="18"/>
        </w:rPr>
        <w:t>კარგი</w:t>
      </w:r>
      <w:r w:rsidRPr="008E3825">
        <w:rPr>
          <w:rFonts w:ascii="AcadNusx" w:hAnsi="AcadNusx"/>
          <w:color w:val="000000"/>
          <w:sz w:val="18"/>
          <w:szCs w:val="18"/>
        </w:rPr>
        <w:t xml:space="preserve"> </w:t>
      </w:r>
      <w:r w:rsidRPr="008E3825">
        <w:rPr>
          <w:rFonts w:ascii="Sylfaen" w:hAnsi="Sylfaen" w:cs="Sylfaen"/>
          <w:color w:val="000000"/>
          <w:sz w:val="18"/>
          <w:szCs w:val="18"/>
        </w:rPr>
        <w:t>ჰადისი</w:t>
      </w:r>
      <w:r w:rsidRPr="008E3825">
        <w:rPr>
          <w:rFonts w:ascii="AcadNusx" w:hAnsi="AcadNusx"/>
          <w:color w:val="000000"/>
          <w:sz w:val="18"/>
          <w:szCs w:val="18"/>
        </w:rPr>
        <w:t xml:space="preserve"> </w:t>
      </w:r>
      <w:r w:rsidRPr="008E3825">
        <w:rPr>
          <w:rFonts w:ascii="Sylfaen" w:hAnsi="Sylfaen" w:cs="Sylfaen"/>
          <w:color w:val="000000"/>
          <w:sz w:val="18"/>
          <w:szCs w:val="18"/>
          <w:lang w:val="ka-GE"/>
        </w:rPr>
        <w:t>ი</w:t>
      </w:r>
      <w:r w:rsidRPr="008E3825">
        <w:rPr>
          <w:rFonts w:ascii="Sylfaen" w:hAnsi="Sylfaen" w:cs="Sylfaen"/>
          <w:color w:val="000000"/>
          <w:sz w:val="18"/>
          <w:szCs w:val="18"/>
        </w:rPr>
        <w:t>სე</w:t>
      </w:r>
      <w:r w:rsidRPr="008E3825">
        <w:rPr>
          <w:rFonts w:ascii="AcadNusx" w:hAnsi="AcadNusx"/>
          <w:color w:val="000000"/>
          <w:sz w:val="18"/>
          <w:szCs w:val="18"/>
        </w:rPr>
        <w:t xml:space="preserve"> </w:t>
      </w:r>
      <w:r w:rsidRPr="008E3825">
        <w:rPr>
          <w:rFonts w:ascii="Sylfaen" w:hAnsi="Sylfaen" w:cs="Sylfaen"/>
          <w:color w:val="000000"/>
          <w:sz w:val="18"/>
          <w:szCs w:val="18"/>
        </w:rPr>
        <w:t>გადმოგვცემს</w:t>
      </w:r>
      <w:r w:rsidRPr="008E3825">
        <w:rPr>
          <w:rFonts w:ascii="AcadNusx" w:hAnsi="AcadNusx"/>
          <w:color w:val="000000"/>
          <w:sz w:val="18"/>
          <w:szCs w:val="18"/>
        </w:rPr>
        <w:t>.</w:t>
      </w:r>
    </w:p>
    <w:bookmarkStart w:id="13" w:name="_ftn6"/>
    <w:p w:rsidR="006045A7" w:rsidRPr="008E3825" w:rsidRDefault="006045A7" w:rsidP="006045A7">
      <w:pPr>
        <w:pStyle w:val="FootnoteText"/>
        <w:bidi w:val="0"/>
        <w:jc w:val="both"/>
        <w:rPr>
          <w:color w:val="000000"/>
          <w:sz w:val="18"/>
          <w:szCs w:val="18"/>
        </w:rPr>
      </w:pPr>
      <w:r w:rsidRPr="008E3825">
        <w:rPr>
          <w:color w:val="000000"/>
          <w:sz w:val="18"/>
          <w:szCs w:val="18"/>
        </w:rPr>
        <w:fldChar w:fldCharType="begin"/>
      </w:r>
      <w:r w:rsidRPr="008E3825">
        <w:rPr>
          <w:color w:val="000000"/>
          <w:sz w:val="18"/>
          <w:szCs w:val="18"/>
        </w:rPr>
        <w:instrText xml:space="preserve"> HYPERLINK "file:///D:\\%E1%83%AC%E1%83%98%E1%83%92%E1%83%9C%E1%83%94%E1%83%91%E1%83%98\\din\\Fetvalar\\G%C3%BCrc%C3%BCce\\imani\\kiTxva.doc" \l "_ftnref6" \o "" </w:instrText>
      </w:r>
      <w:r w:rsidRPr="008E3825">
        <w:rPr>
          <w:color w:val="000000"/>
          <w:sz w:val="18"/>
          <w:szCs w:val="18"/>
        </w:rPr>
        <w:fldChar w:fldCharType="separate"/>
      </w:r>
      <w:r w:rsidRPr="008E3825">
        <w:rPr>
          <w:rStyle w:val="FootnoteReference"/>
          <w:rFonts w:ascii="AcadNusx" w:hAnsi="AcadNusx"/>
          <w:color w:val="0000FF"/>
          <w:sz w:val="18"/>
          <w:szCs w:val="18"/>
          <w:u w:val="single"/>
          <w:lang w:val="ru-RU"/>
        </w:rPr>
        <w:t>[6]</w:t>
      </w:r>
      <w:r w:rsidRPr="008E3825">
        <w:rPr>
          <w:color w:val="000000"/>
          <w:sz w:val="18"/>
          <w:szCs w:val="18"/>
        </w:rPr>
        <w:fldChar w:fldCharType="end"/>
      </w:r>
      <w:bookmarkEnd w:id="13"/>
      <w:r w:rsidRPr="008E3825">
        <w:rPr>
          <w:rFonts w:ascii="AcadNusx" w:hAnsi="AcadNusx"/>
          <w:color w:val="000000"/>
          <w:sz w:val="18"/>
          <w:szCs w:val="18"/>
        </w:rPr>
        <w:t xml:space="preserve"> </w:t>
      </w:r>
      <w:r w:rsidRPr="008E3825">
        <w:rPr>
          <w:rFonts w:ascii="Sylfaen" w:hAnsi="Sylfaen" w:cs="Sylfaen"/>
          <w:color w:val="000000"/>
          <w:sz w:val="18"/>
          <w:szCs w:val="18"/>
        </w:rPr>
        <w:t>მაიდე</w:t>
      </w:r>
      <w:r w:rsidRPr="008E3825">
        <w:rPr>
          <w:rFonts w:ascii="AcadNusx" w:hAnsi="AcadNusx"/>
          <w:color w:val="000000"/>
          <w:sz w:val="18"/>
          <w:szCs w:val="18"/>
        </w:rPr>
        <w:t>, 5/2.</w:t>
      </w:r>
    </w:p>
    <w:bookmarkStart w:id="14" w:name="_ftn7"/>
    <w:p w:rsidR="00023A80" w:rsidRPr="008E3825" w:rsidRDefault="006045A7" w:rsidP="006045A7">
      <w:pPr>
        <w:pStyle w:val="FootnoteText"/>
        <w:bidi w:val="0"/>
        <w:jc w:val="both"/>
        <w:rPr>
          <w:color w:val="000000"/>
          <w:sz w:val="18"/>
          <w:szCs w:val="18"/>
        </w:rPr>
      </w:pPr>
      <w:r w:rsidRPr="008E3825">
        <w:rPr>
          <w:color w:val="000000"/>
          <w:sz w:val="18"/>
          <w:szCs w:val="18"/>
        </w:rPr>
        <w:fldChar w:fldCharType="begin"/>
      </w:r>
      <w:r w:rsidRPr="008E3825">
        <w:rPr>
          <w:color w:val="000000"/>
          <w:sz w:val="18"/>
          <w:szCs w:val="18"/>
        </w:rPr>
        <w:instrText xml:space="preserve"> HYPERLINK "file:///D:\\%E1%83%AC%E1%83%98%E1%83%92%E1%83%9C%E1%83%94%E1%83%91%E1%83%98\\din\\Fetvalar\\G%C3%BCrc%C3%BCce\\imani\\kiTxva.doc" \l "_ftnref7" \o "" </w:instrText>
      </w:r>
      <w:r w:rsidRPr="008E3825">
        <w:rPr>
          <w:color w:val="000000"/>
          <w:sz w:val="18"/>
          <w:szCs w:val="18"/>
        </w:rPr>
        <w:fldChar w:fldCharType="separate"/>
      </w:r>
      <w:r w:rsidRPr="008E3825">
        <w:rPr>
          <w:rStyle w:val="FootnoteReference"/>
          <w:rFonts w:ascii="AcadNusx" w:hAnsi="AcadNusx"/>
          <w:color w:val="0000FF"/>
          <w:sz w:val="18"/>
          <w:szCs w:val="18"/>
          <w:u w:val="single"/>
          <w:lang w:val="ru-RU"/>
        </w:rPr>
        <w:t>[7]</w:t>
      </w:r>
      <w:r w:rsidRPr="008E3825">
        <w:rPr>
          <w:color w:val="000000"/>
          <w:sz w:val="18"/>
          <w:szCs w:val="18"/>
        </w:rPr>
        <w:fldChar w:fldCharType="end"/>
      </w:r>
      <w:bookmarkEnd w:id="14"/>
      <w:r w:rsidRPr="008E3825">
        <w:rPr>
          <w:rStyle w:val="apple-converted-space"/>
          <w:rFonts w:ascii="AcadNusx" w:hAnsi="AcadNusx"/>
          <w:color w:val="000000"/>
          <w:sz w:val="18"/>
          <w:szCs w:val="18"/>
          <w:lang w:val="ru-RU"/>
        </w:rPr>
        <w:t> </w:t>
      </w:r>
      <w:r w:rsidRPr="008E3825">
        <w:rPr>
          <w:rFonts w:ascii="Sylfaen" w:hAnsi="Sylfaen" w:cs="Sylfaen"/>
          <w:color w:val="000000"/>
          <w:sz w:val="18"/>
          <w:szCs w:val="18"/>
        </w:rPr>
        <w:t>მეჯმუ</w:t>
      </w:r>
      <w:r w:rsidRPr="008E3825">
        <w:rPr>
          <w:rFonts w:ascii="Sylfaen" w:hAnsi="Sylfaen"/>
          <w:color w:val="000000"/>
          <w:sz w:val="18"/>
          <w:szCs w:val="18"/>
          <w:lang w:val="ka-GE"/>
        </w:rPr>
        <w:t>’</w:t>
      </w:r>
      <w:r w:rsidRPr="008E3825">
        <w:rPr>
          <w:rFonts w:ascii="Sylfaen" w:hAnsi="Sylfaen" w:cs="Sylfaen"/>
          <w:color w:val="000000"/>
          <w:sz w:val="18"/>
          <w:szCs w:val="18"/>
        </w:rPr>
        <w:t>უ</w:t>
      </w:r>
      <w:r w:rsidRPr="008E3825">
        <w:rPr>
          <w:rFonts w:ascii="Sylfaen" w:hAnsi="Sylfaen"/>
          <w:color w:val="000000"/>
          <w:sz w:val="18"/>
          <w:szCs w:val="18"/>
          <w:lang w:val="ka-GE"/>
        </w:rPr>
        <w:t>’</w:t>
      </w:r>
      <w:r w:rsidRPr="008E3825">
        <w:rPr>
          <w:rFonts w:ascii="Sylfaen" w:hAnsi="Sylfaen" w:cs="Sylfaen"/>
          <w:color w:val="000000"/>
          <w:sz w:val="18"/>
          <w:szCs w:val="18"/>
        </w:rPr>
        <w:t>ლ</w:t>
      </w:r>
      <w:r w:rsidRPr="008E3825">
        <w:rPr>
          <w:rFonts w:ascii="AcadNusx" w:hAnsi="AcadNusx"/>
          <w:color w:val="000000"/>
          <w:sz w:val="18"/>
          <w:szCs w:val="18"/>
        </w:rPr>
        <w:t>-</w:t>
      </w:r>
      <w:r w:rsidRPr="008E3825">
        <w:rPr>
          <w:rFonts w:ascii="Sylfaen" w:hAnsi="Sylfaen"/>
          <w:color w:val="000000"/>
          <w:sz w:val="18"/>
          <w:szCs w:val="18"/>
          <w:lang w:val="ka-GE"/>
        </w:rPr>
        <w:t>ფე</w:t>
      </w:r>
      <w:r w:rsidRPr="008E3825">
        <w:rPr>
          <w:rFonts w:ascii="Sylfaen" w:hAnsi="Sylfaen" w:cs="Sylfaen"/>
          <w:color w:val="000000"/>
          <w:sz w:val="18"/>
          <w:szCs w:val="18"/>
          <w:lang w:val="ka-GE"/>
        </w:rPr>
        <w:t>თ</w:t>
      </w:r>
      <w:r w:rsidRPr="008E3825">
        <w:rPr>
          <w:rFonts w:ascii="Sylfaen" w:hAnsi="Sylfaen" w:cs="Sylfaen"/>
          <w:color w:val="000000"/>
          <w:sz w:val="18"/>
          <w:szCs w:val="18"/>
        </w:rPr>
        <w:t>ეთავა</w:t>
      </w:r>
      <w:r w:rsidRPr="008E3825">
        <w:rPr>
          <w:rFonts w:ascii="AcadNusx" w:hAnsi="AcadNusx"/>
          <w:color w:val="000000"/>
          <w:sz w:val="18"/>
          <w:szCs w:val="18"/>
        </w:rPr>
        <w:t xml:space="preserve">; </w:t>
      </w:r>
      <w:r w:rsidRPr="008E3825">
        <w:rPr>
          <w:rFonts w:ascii="Sylfaen" w:hAnsi="Sylfaen" w:cs="Sylfaen"/>
          <w:color w:val="000000"/>
          <w:sz w:val="18"/>
          <w:szCs w:val="18"/>
        </w:rPr>
        <w:t>ტ</w:t>
      </w:r>
      <w:r w:rsidRPr="008E3825">
        <w:rPr>
          <w:rFonts w:ascii="AcadNusx" w:hAnsi="AcadNusx"/>
          <w:color w:val="000000"/>
          <w:sz w:val="18"/>
          <w:szCs w:val="18"/>
        </w:rPr>
        <w:t xml:space="preserve">: 25, </w:t>
      </w:r>
      <w:r w:rsidRPr="008E3825">
        <w:rPr>
          <w:rFonts w:ascii="Sylfaen" w:hAnsi="Sylfaen" w:cs="Sylfaen"/>
          <w:color w:val="000000"/>
          <w:sz w:val="18"/>
          <w:szCs w:val="18"/>
        </w:rPr>
        <w:t>გვ</w:t>
      </w:r>
      <w:r w:rsidRPr="008E3825">
        <w:rPr>
          <w:rFonts w:ascii="AcadNusx" w:hAnsi="AcadNusx"/>
          <w:color w:val="000000"/>
          <w:sz w:val="18"/>
          <w:szCs w:val="18"/>
        </w:rPr>
        <w:t xml:space="preserve">: 329-330; </w:t>
      </w:r>
      <w:r w:rsidRPr="008E3825">
        <w:rPr>
          <w:rFonts w:ascii="Sylfaen" w:hAnsi="Sylfaen" w:cs="Sylfaen"/>
          <w:color w:val="000000"/>
          <w:sz w:val="18"/>
          <w:szCs w:val="18"/>
        </w:rPr>
        <w:t>იბნი</w:t>
      </w:r>
      <w:r w:rsidRPr="008E3825">
        <w:rPr>
          <w:rFonts w:ascii="AcadNusx" w:hAnsi="AcadNusx"/>
          <w:color w:val="000000"/>
          <w:sz w:val="18"/>
          <w:szCs w:val="18"/>
        </w:rPr>
        <w:t xml:space="preserve"> </w:t>
      </w:r>
      <w:r w:rsidRPr="008E3825">
        <w:rPr>
          <w:rFonts w:ascii="Sylfaen" w:hAnsi="Sylfaen" w:cs="Sylfaen"/>
          <w:color w:val="000000"/>
          <w:sz w:val="18"/>
          <w:szCs w:val="18"/>
        </w:rPr>
        <w:t>თეიმიე</w:t>
      </w:r>
      <w:r w:rsidRPr="008E3825">
        <w:rPr>
          <w:rFonts w:ascii="AcadNusx" w:hAnsi="AcadNusx"/>
          <w:color w:val="000000"/>
          <w:sz w:val="18"/>
          <w:szCs w:val="18"/>
        </w:rPr>
        <w:t>, "</w:t>
      </w:r>
      <w:r w:rsidRPr="008E3825">
        <w:rPr>
          <w:rFonts w:ascii="Sylfaen" w:hAnsi="Sylfaen" w:cs="Sylfaen"/>
          <w:color w:val="000000"/>
          <w:sz w:val="18"/>
          <w:szCs w:val="18"/>
        </w:rPr>
        <w:t>იყთიდაუ</w:t>
      </w:r>
      <w:r w:rsidRPr="008E3825">
        <w:rPr>
          <w:rFonts w:ascii="AcadNusx" w:hAnsi="AcadNusx"/>
          <w:color w:val="000000"/>
          <w:sz w:val="18"/>
          <w:szCs w:val="18"/>
        </w:rPr>
        <w:t xml:space="preserve"> </w:t>
      </w:r>
      <w:r w:rsidRPr="008E3825">
        <w:rPr>
          <w:rFonts w:ascii="Sylfaen" w:hAnsi="Sylfaen" w:cs="Sylfaen"/>
          <w:color w:val="000000"/>
          <w:sz w:val="18"/>
          <w:szCs w:val="18"/>
        </w:rPr>
        <w:t>ს</w:t>
      </w:r>
      <w:r w:rsidRPr="008E3825">
        <w:rPr>
          <w:rFonts w:ascii="AcadNusx" w:hAnsi="AcadNusx"/>
          <w:color w:val="000000"/>
          <w:sz w:val="18"/>
          <w:szCs w:val="18"/>
        </w:rPr>
        <w:t>-</w:t>
      </w:r>
      <w:r w:rsidRPr="008E3825">
        <w:rPr>
          <w:rFonts w:ascii="Sylfaen" w:hAnsi="Sylfaen" w:cs="Sylfaen"/>
          <w:color w:val="000000"/>
          <w:sz w:val="18"/>
          <w:szCs w:val="18"/>
        </w:rPr>
        <w:t>სირატი</w:t>
      </w:r>
      <w:r w:rsidRPr="008E3825">
        <w:rPr>
          <w:rFonts w:ascii="AcadNusx" w:hAnsi="AcadNusx"/>
          <w:color w:val="000000"/>
          <w:sz w:val="18"/>
          <w:szCs w:val="18"/>
        </w:rPr>
        <w:t>'</w:t>
      </w:r>
      <w:r w:rsidRPr="008E3825">
        <w:rPr>
          <w:rFonts w:ascii="Sylfaen" w:hAnsi="Sylfaen" w:cs="Sylfaen"/>
          <w:color w:val="000000"/>
          <w:sz w:val="18"/>
          <w:szCs w:val="18"/>
        </w:rPr>
        <w:t>ლ</w:t>
      </w:r>
      <w:r w:rsidRPr="008E3825">
        <w:rPr>
          <w:rFonts w:ascii="AcadNusx" w:hAnsi="AcadNusx"/>
          <w:color w:val="000000"/>
          <w:sz w:val="18"/>
          <w:szCs w:val="18"/>
        </w:rPr>
        <w:t>-</w:t>
      </w:r>
      <w:r w:rsidRPr="008E3825">
        <w:rPr>
          <w:rFonts w:ascii="Sylfaen" w:hAnsi="Sylfaen" w:cs="Sylfaen"/>
          <w:color w:val="000000"/>
          <w:sz w:val="18"/>
          <w:szCs w:val="18"/>
        </w:rPr>
        <w:t>მუსთაყიმ</w:t>
      </w:r>
      <w:r w:rsidRPr="008E3825">
        <w:rPr>
          <w:rFonts w:ascii="AcadNusx" w:hAnsi="AcadNusx"/>
          <w:color w:val="000000"/>
          <w:sz w:val="18"/>
          <w:szCs w:val="18"/>
        </w:rPr>
        <w:t xml:space="preserve">", </w:t>
      </w:r>
      <w:r w:rsidRPr="008E3825">
        <w:rPr>
          <w:rFonts w:ascii="Sylfaen" w:hAnsi="Sylfaen" w:cs="Sylfaen"/>
          <w:color w:val="000000"/>
          <w:sz w:val="18"/>
          <w:szCs w:val="18"/>
        </w:rPr>
        <w:t>ტ</w:t>
      </w:r>
      <w:r w:rsidRPr="008E3825">
        <w:rPr>
          <w:rFonts w:ascii="AcadNusx" w:hAnsi="AcadNusx"/>
          <w:color w:val="000000"/>
          <w:sz w:val="18"/>
          <w:szCs w:val="18"/>
        </w:rPr>
        <w:t xml:space="preserve">: 1, </w:t>
      </w:r>
      <w:r w:rsidRPr="008E3825">
        <w:rPr>
          <w:rFonts w:ascii="Sylfaen" w:hAnsi="Sylfaen" w:cs="Sylfaen"/>
          <w:color w:val="000000"/>
          <w:sz w:val="18"/>
          <w:szCs w:val="18"/>
        </w:rPr>
        <w:t>გვ</w:t>
      </w:r>
      <w:r w:rsidRPr="008E3825">
        <w:rPr>
          <w:rFonts w:ascii="AcadNusx" w:hAnsi="AcadNusx"/>
          <w:color w:val="000000"/>
          <w:sz w:val="18"/>
          <w:szCs w:val="18"/>
        </w:rPr>
        <w:t>: 271.</w:t>
      </w:r>
    </w:p>
    <w:p w:rsidR="00AA44A9" w:rsidRPr="00023A80" w:rsidRDefault="000A6307" w:rsidP="00023A80">
      <w:p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tr-TR" w:eastAsia="tr-TR"/>
        </w:rPr>
      </w:pPr>
      <w:r w:rsidRPr="006A5AA9">
        <w:rPr>
          <w:rFonts w:asciiTheme="majorBidi" w:hAnsiTheme="majorBidi" w:cstheme="majorBidi"/>
          <w:sz w:val="24"/>
          <w:szCs w:val="24"/>
          <w:lang w:bidi="ar-EG"/>
        </w:rPr>
        <w:br w:type="page"/>
      </w:r>
    </w:p>
    <w:p w:rsidR="00C90E54" w:rsidRPr="00DF7E4B" w:rsidRDefault="00C90E54" w:rsidP="00C90E54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C90E54" w:rsidRPr="00DF7E4B" w:rsidRDefault="00C90E54" w:rsidP="00C90E54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F2420A" w:rsidRPr="00DF7E4B" w:rsidRDefault="00DC6A8E" w:rsidP="0000503E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  <w:lang w:bidi="ug-CN"/>
        </w:rPr>
        <w:drawing>
          <wp:anchor distT="0" distB="0" distL="114300" distR="114300" simplePos="0" relativeHeight="251663360" behindDoc="1" locked="0" layoutInCell="1" allowOverlap="1" wp14:anchorId="2C0ACAF7" wp14:editId="3519360E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4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503E"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FD706F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DF7E4B" w:rsidRDefault="005666DC" w:rsidP="00BF04A9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5666DC" w:rsidRPr="00DF7E4B" w:rsidSect="007C1387">
      <w:headerReference w:type="first" r:id="rId15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C37" w:rsidRDefault="00B37C37" w:rsidP="00E32771">
      <w:pPr>
        <w:spacing w:after="0" w:line="240" w:lineRule="auto"/>
      </w:pPr>
      <w:r>
        <w:separator/>
      </w:r>
    </w:p>
  </w:endnote>
  <w:endnote w:type="continuationSeparator" w:id="0">
    <w:p w:rsidR="00B37C37" w:rsidRDefault="00B37C37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  <w:embedRegular r:id="rId1" w:fontKey="{7DD17C5C-F8A6-4D49-8786-46B7E206A31E}"/>
    <w:embedBold r:id="rId2" w:fontKey="{F5D34E65-F629-4C4C-BD25-B0084B043898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3" w:fontKey="{7F96B13A-C671-4309-BEC3-5614F48ABDE1}"/>
    <w:embedBold r:id="rId4" w:fontKey="{CB88508F-0847-43F0-9EEE-52BD28EA0F6C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5" w:fontKey="{AA67CC2F-8160-4D19-8DBF-7BE8C1714C0E}"/>
    <w:embedBold r:id="rId6" w:fontKey="{48B55178-AF35-486D-81D9-66674668B805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7" w:fontKey="{AE5B0233-C8BC-40AC-973E-5C64AF81F6E1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8" w:fontKey="{86671EE3-82F7-4B24-8B16-26A287A654C1}"/>
    <w:embedBold r:id="rId9" w:fontKey="{537C3E8C-51CF-45D3-A02F-09F508D0600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333E5AD2-66E3-46C3-A5D9-D5CFDCB87B27}"/>
  </w:font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11" w:fontKey="{8F6F88F9-4607-40C2-BCE8-E887B0D7BE4B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12" w:fontKey="{88385600-6611-4AF0-8753-69C69011FD7F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B0021746-322B-4253-9CB0-12ED97F1847F}"/>
    <w:embedBold r:id="rId14" w:fontKey="{55BDB557-5F80-4B55-A2E7-9D90BA2D69C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5" w:fontKey="{EE33EBBA-11B3-4550-8074-5AA5FE66D487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6" w:fontKey="{CD6184D8-3F27-4B77-AE77-42CC10C46BEC}"/>
  </w:font>
  <w:font w:name="AcadNusx">
    <w:altName w:val="Times New Roman"/>
    <w:charset w:val="00"/>
    <w:family w:val="auto"/>
    <w:pitch w:val="variable"/>
    <w:sig w:usb0="00000001" w:usb1="00000000" w:usb2="00000000" w:usb3="00000000" w:csb0="0000001B" w:csb1="00000000"/>
    <w:embedRegular r:id="rId17" w:fontKey="{B5AEC5EE-A6D4-481C-AB72-85899CE2457A}"/>
    <w:embedBold r:id="rId18" w:fontKey="{78BE94D0-EE94-49B0-8BB4-9678B46884CE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19" w:fontKey="{D77F541C-8734-4008-8461-79746E3013FE}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Regular r:id="rId20" w:fontKey="{13F1BE60-5DAE-45D9-814E-13305C66A015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1" w:fontKey="{3BA3BE7F-CDD0-4DAD-A439-7A3C1CD453F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5A7" w:rsidRDefault="006045A7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  <w:lang w:bidi="ug-CN"/>
      </w:rPr>
      <mc:AlternateContent>
        <mc:Choice Requires="wpg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DE83973" id="Group 42" o:spid="_x0000_s1026" style="position:absolute;margin-left:-62.8pt;margin-top:-16.1pt;width:573.25pt;height:25.25pt;z-index:251655680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5A7" w:rsidRPr="00AA44A9" w:rsidRDefault="006045A7">
    <w:pPr>
      <w:pStyle w:val="Footer"/>
      <w:rPr>
        <w:lang w:val="tr-TR"/>
      </w:rPr>
    </w:pPr>
    <w:r>
      <w:rPr>
        <w:lang w:val="tr-TR"/>
      </w:rPr>
      <w:t>www.islamhouse.com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C37" w:rsidRDefault="00B37C37" w:rsidP="00E32771">
      <w:pPr>
        <w:spacing w:after="0" w:line="240" w:lineRule="auto"/>
      </w:pPr>
      <w:r>
        <w:separator/>
      </w:r>
    </w:p>
  </w:footnote>
  <w:footnote w:type="continuationSeparator" w:id="0">
    <w:p w:rsidR="00B37C37" w:rsidRDefault="00B37C37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5A7" w:rsidRDefault="006045A7">
    <w:pPr>
      <w:pStyle w:val="Header"/>
    </w:pPr>
    <w:r>
      <w:rPr>
        <w:noProof/>
        <w:lang w:bidi="ug-CN"/>
      </w:rPr>
      <mc:AlternateContent>
        <mc:Choice Requires="wpg">
          <w:drawing>
            <wp:anchor distT="0" distB="0" distL="114300" distR="114300" simplePos="0" relativeHeight="251664896" behindDoc="0" locked="0" layoutInCell="1" allowOverlap="1" wp14:anchorId="5E1B8743" wp14:editId="6120FAB7">
              <wp:simplePos x="0" y="0"/>
              <wp:positionH relativeFrom="column">
                <wp:posOffset>-595630</wp:posOffset>
              </wp:positionH>
              <wp:positionV relativeFrom="paragraph">
                <wp:posOffset>-183515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0" y="58793"/>
                          <a:ext cx="3547065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45A7" w:rsidRPr="00154ADE" w:rsidRDefault="006045A7" w:rsidP="00B572EF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45A7" w:rsidRPr="00154ADE" w:rsidRDefault="006045A7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BB47D7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5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1B8743" id="Group 1" o:spid="_x0000_s1026" style="position:absolute;left:0;text-align:left;margin-left:-46.9pt;margin-top:-14.45pt;width:544.3pt;height:35.95pt;z-index:251664896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/MyyA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35470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6045A7" w:rsidRPr="00154ADE" w:rsidRDefault="006045A7" w:rsidP="00B572EF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6045A7" w:rsidRPr="00154ADE" w:rsidRDefault="006045A7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BB47D7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5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  <w:lang w:bidi="ug-CN"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195013" id="Group 19" o:spid="_x0000_s1026" style="position:absolute;margin-left:0;margin-top:-35.5pt;width:596.25pt;height:842.1pt;z-index:25166182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5A7" w:rsidRDefault="006045A7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  <w:lang w:bidi="ug-CN"/>
      </w:rPr>
      <mc:AlternateContent>
        <mc:Choice Requires="wpg">
          <w:drawing>
            <wp:anchor distT="0" distB="0" distL="114300" distR="114300" simplePos="0" relativeHeight="251652608" behindDoc="0" locked="0" layoutInCell="1" allowOverlap="1" wp14:anchorId="6516AE9E" wp14:editId="3235D25E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45A7" w:rsidRPr="00943955" w:rsidRDefault="006045A7" w:rsidP="00670C5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</w:t>
                            </w:r>
                            <w:r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516AE9E" id="Group 6" o:spid="_x0000_s1031" style="position:absolute;left:0;text-align:left;margin-left:-64.95pt;margin-top:-7.5pt;width:561.3pt;height:29pt;z-index:251652608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6045A7" w:rsidRPr="00943955" w:rsidRDefault="006045A7" w:rsidP="00670C5E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</w:t>
                      </w:r>
                      <w:r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  <w:lang w:bidi="ug-CN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1BA037B7" wp14:editId="6C8633C2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C7CFDB" id="Group 18" o:spid="_x0000_s1026" style="position:absolute;margin-left:0;margin-top:-35.45pt;width:595.15pt;height:841.85pt;z-index:251658752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5A7" w:rsidRDefault="006045A7">
    <w:pPr>
      <w:pStyle w:val="Header"/>
      <w:rPr>
        <w:lang w:bidi="ar-EG"/>
      </w:rPr>
    </w:pPr>
    <w:r>
      <w:rPr>
        <w:noProof/>
        <w:lang w:bidi="ug-CN"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514F011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B56246"/>
    <w:multiLevelType w:val="hybridMultilevel"/>
    <w:tmpl w:val="FB081604"/>
    <w:lvl w:ilvl="0" w:tplc="8682D3FC">
      <w:numFmt w:val="bullet"/>
      <w:lvlText w:val="-"/>
      <w:lvlJc w:val="left"/>
      <w:pPr>
        <w:ind w:left="1080" w:hanging="360"/>
      </w:pPr>
      <w:rPr>
        <w:rFonts w:ascii="Sylfaen" w:eastAsiaTheme="minorHAnsi" w:hAnsi="Sylfaen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503E"/>
    <w:rsid w:val="0000656E"/>
    <w:rsid w:val="00014A18"/>
    <w:rsid w:val="00015687"/>
    <w:rsid w:val="00023A80"/>
    <w:rsid w:val="00054A51"/>
    <w:rsid w:val="00095597"/>
    <w:rsid w:val="000A43B4"/>
    <w:rsid w:val="000A53B5"/>
    <w:rsid w:val="000A6307"/>
    <w:rsid w:val="000C2B16"/>
    <w:rsid w:val="000D5816"/>
    <w:rsid w:val="0013505A"/>
    <w:rsid w:val="0013579E"/>
    <w:rsid w:val="00152A14"/>
    <w:rsid w:val="00154ADE"/>
    <w:rsid w:val="00171C08"/>
    <w:rsid w:val="00187D3B"/>
    <w:rsid w:val="001A0D79"/>
    <w:rsid w:val="001B04B6"/>
    <w:rsid w:val="001B09E4"/>
    <w:rsid w:val="001D5361"/>
    <w:rsid w:val="001F14F0"/>
    <w:rsid w:val="001F4E86"/>
    <w:rsid w:val="002219E3"/>
    <w:rsid w:val="0023307B"/>
    <w:rsid w:val="00235692"/>
    <w:rsid w:val="002658A1"/>
    <w:rsid w:val="00267C61"/>
    <w:rsid w:val="00270AE8"/>
    <w:rsid w:val="00285CF8"/>
    <w:rsid w:val="00297315"/>
    <w:rsid w:val="002A2F46"/>
    <w:rsid w:val="002A3916"/>
    <w:rsid w:val="002A6C9A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47608"/>
    <w:rsid w:val="00355520"/>
    <w:rsid w:val="00365CB9"/>
    <w:rsid w:val="00371452"/>
    <w:rsid w:val="00373B04"/>
    <w:rsid w:val="003947B2"/>
    <w:rsid w:val="00395C53"/>
    <w:rsid w:val="003A526E"/>
    <w:rsid w:val="003E1AC6"/>
    <w:rsid w:val="00430D0B"/>
    <w:rsid w:val="00434B4A"/>
    <w:rsid w:val="00437EF4"/>
    <w:rsid w:val="00447B55"/>
    <w:rsid w:val="00451428"/>
    <w:rsid w:val="004554F2"/>
    <w:rsid w:val="00477478"/>
    <w:rsid w:val="004B4BC4"/>
    <w:rsid w:val="004B5BEF"/>
    <w:rsid w:val="004C1156"/>
    <w:rsid w:val="004E2AD6"/>
    <w:rsid w:val="004E2DC3"/>
    <w:rsid w:val="004E38A0"/>
    <w:rsid w:val="004E78EF"/>
    <w:rsid w:val="004F6F83"/>
    <w:rsid w:val="00507AEF"/>
    <w:rsid w:val="005172B7"/>
    <w:rsid w:val="00536D3B"/>
    <w:rsid w:val="005666DC"/>
    <w:rsid w:val="00575281"/>
    <w:rsid w:val="0058544F"/>
    <w:rsid w:val="005A2707"/>
    <w:rsid w:val="005B14E2"/>
    <w:rsid w:val="006045A7"/>
    <w:rsid w:val="00604920"/>
    <w:rsid w:val="00612832"/>
    <w:rsid w:val="00631E7F"/>
    <w:rsid w:val="00632FB4"/>
    <w:rsid w:val="00662A2B"/>
    <w:rsid w:val="00670C5E"/>
    <w:rsid w:val="00677AE4"/>
    <w:rsid w:val="0069533C"/>
    <w:rsid w:val="006A5AA9"/>
    <w:rsid w:val="006A6C91"/>
    <w:rsid w:val="006C1068"/>
    <w:rsid w:val="006E0420"/>
    <w:rsid w:val="006F4219"/>
    <w:rsid w:val="00717627"/>
    <w:rsid w:val="00717FAE"/>
    <w:rsid w:val="00770B0C"/>
    <w:rsid w:val="0077162A"/>
    <w:rsid w:val="007C1387"/>
    <w:rsid w:val="007C7CB3"/>
    <w:rsid w:val="007D1181"/>
    <w:rsid w:val="007E5889"/>
    <w:rsid w:val="007E70EB"/>
    <w:rsid w:val="00814452"/>
    <w:rsid w:val="00820EAD"/>
    <w:rsid w:val="008210B3"/>
    <w:rsid w:val="00823E39"/>
    <w:rsid w:val="00825D0B"/>
    <w:rsid w:val="00853076"/>
    <w:rsid w:val="00855E30"/>
    <w:rsid w:val="00870DC1"/>
    <w:rsid w:val="00886E4E"/>
    <w:rsid w:val="008A5781"/>
    <w:rsid w:val="008A6BEA"/>
    <w:rsid w:val="008B3703"/>
    <w:rsid w:val="008B5743"/>
    <w:rsid w:val="008B668D"/>
    <w:rsid w:val="008C2582"/>
    <w:rsid w:val="008C5507"/>
    <w:rsid w:val="008D70C8"/>
    <w:rsid w:val="008E2038"/>
    <w:rsid w:val="008E3825"/>
    <w:rsid w:val="00912D68"/>
    <w:rsid w:val="00932F1D"/>
    <w:rsid w:val="00943955"/>
    <w:rsid w:val="00944C90"/>
    <w:rsid w:val="0094547A"/>
    <w:rsid w:val="009967F9"/>
    <w:rsid w:val="00A03054"/>
    <w:rsid w:val="00A052E1"/>
    <w:rsid w:val="00A12C85"/>
    <w:rsid w:val="00A61E5C"/>
    <w:rsid w:val="00A65935"/>
    <w:rsid w:val="00AA44A9"/>
    <w:rsid w:val="00AD0A6F"/>
    <w:rsid w:val="00AD2A33"/>
    <w:rsid w:val="00AF419C"/>
    <w:rsid w:val="00B3510F"/>
    <w:rsid w:val="00B37C37"/>
    <w:rsid w:val="00B50A3A"/>
    <w:rsid w:val="00B51960"/>
    <w:rsid w:val="00B572EF"/>
    <w:rsid w:val="00B63855"/>
    <w:rsid w:val="00B71881"/>
    <w:rsid w:val="00B820AA"/>
    <w:rsid w:val="00B867C5"/>
    <w:rsid w:val="00B962D1"/>
    <w:rsid w:val="00BA456F"/>
    <w:rsid w:val="00BB47D7"/>
    <w:rsid w:val="00BD0F72"/>
    <w:rsid w:val="00BD190F"/>
    <w:rsid w:val="00BE3A50"/>
    <w:rsid w:val="00BF04A9"/>
    <w:rsid w:val="00C022F8"/>
    <w:rsid w:val="00C03201"/>
    <w:rsid w:val="00C21104"/>
    <w:rsid w:val="00C37C22"/>
    <w:rsid w:val="00C45A48"/>
    <w:rsid w:val="00C50098"/>
    <w:rsid w:val="00C72BD4"/>
    <w:rsid w:val="00C90E54"/>
    <w:rsid w:val="00CD4735"/>
    <w:rsid w:val="00D02F6A"/>
    <w:rsid w:val="00D272A0"/>
    <w:rsid w:val="00D46176"/>
    <w:rsid w:val="00D61EFA"/>
    <w:rsid w:val="00D7109D"/>
    <w:rsid w:val="00D85A5F"/>
    <w:rsid w:val="00DB48B2"/>
    <w:rsid w:val="00DC6A8E"/>
    <w:rsid w:val="00DF7E4B"/>
    <w:rsid w:val="00E026E0"/>
    <w:rsid w:val="00E0449C"/>
    <w:rsid w:val="00E210FF"/>
    <w:rsid w:val="00E25D4B"/>
    <w:rsid w:val="00E32771"/>
    <w:rsid w:val="00E40346"/>
    <w:rsid w:val="00E65ECA"/>
    <w:rsid w:val="00E942BB"/>
    <w:rsid w:val="00E96A90"/>
    <w:rsid w:val="00EB6A67"/>
    <w:rsid w:val="00EC1C20"/>
    <w:rsid w:val="00EF04E8"/>
    <w:rsid w:val="00F11B8A"/>
    <w:rsid w:val="00F14FCB"/>
    <w:rsid w:val="00F2420A"/>
    <w:rsid w:val="00F25412"/>
    <w:rsid w:val="00F3173B"/>
    <w:rsid w:val="00F4539F"/>
    <w:rsid w:val="00F80820"/>
    <w:rsid w:val="00F860D0"/>
    <w:rsid w:val="00F864DD"/>
    <w:rsid w:val="00FD706F"/>
    <w:rsid w:val="00FE0D30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7E4B4A0-C62F-4836-AE8F-A1733E348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styleId="Hyperlink">
    <w:name w:val="Hyperlink"/>
    <w:basedOn w:val="DefaultParagraphFont"/>
    <w:uiPriority w:val="99"/>
    <w:unhideWhenUsed/>
    <w:rsid w:val="00E40346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2A2F4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A2F4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A2F46"/>
    <w:rPr>
      <w:vertAlign w:val="superscript"/>
    </w:rPr>
  </w:style>
  <w:style w:type="character" w:customStyle="1" w:styleId="textexposedshow">
    <w:name w:val="text_exposed_show"/>
    <w:basedOn w:val="DefaultParagraphFont"/>
    <w:rsid w:val="004F6F83"/>
  </w:style>
  <w:style w:type="paragraph" w:styleId="ListParagraph">
    <w:name w:val="List Paragraph"/>
    <w:basedOn w:val="Normal"/>
    <w:uiPriority w:val="34"/>
    <w:qFormat/>
    <w:rsid w:val="004F6F83"/>
    <w:pPr>
      <w:ind w:left="720"/>
      <w:contextualSpacing/>
    </w:pPr>
  </w:style>
  <w:style w:type="paragraph" w:styleId="BodyText3">
    <w:name w:val="Body Text 3"/>
    <w:basedOn w:val="Normal"/>
    <w:link w:val="BodyText3Char"/>
    <w:rsid w:val="00B5196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51960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DefaultParagraphFont"/>
    <w:rsid w:val="00023A80"/>
  </w:style>
  <w:style w:type="character" w:customStyle="1" w:styleId="waqfsign1">
    <w:name w:val="waqfsign1"/>
    <w:basedOn w:val="DefaultParagraphFont"/>
    <w:rsid w:val="00604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2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0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54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8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2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8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1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6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4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CE243-9286-403B-A75B-CBC1B8822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1326</Words>
  <Characters>7560</Characters>
  <Application>Microsoft Office Word</Application>
  <DocSecurity>0</DocSecurity>
  <Lines>63</Lines>
  <Paragraphs>17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>islamhouse.com</Company>
  <LinksUpToDate>false</LinksUpToDate>
  <CharactersWithSpaces>8869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ქრისტიანებზე თავიანთი დღესასწაულების მილოცვის ჰუქმი</dc:title>
  <dc:subject>ქრისტიანებზე თავიანთი დღესასწაულების მილოცვის ჰუქმი</dc:subject>
  <dc:creator>მუჰამმედ სალიჰ ალ-მუნაჯჯიდ</dc:creator>
  <cp:keywords>ქრისტიანებზე თავიანთი დღესასწაულების მილოცვის ჰუქმი</cp:keywords>
  <dc:description>ქრისტიანებზე თავიანთი დღესასწაულების მილოცვის ჰუქმი</dc:description>
  <cp:lastModifiedBy>Mahmoud</cp:lastModifiedBy>
  <cp:revision>5</cp:revision>
  <cp:lastPrinted>2015-03-07T18:24:00Z</cp:lastPrinted>
  <dcterms:created xsi:type="dcterms:W3CDTF">2016-05-02T05:14:00Z</dcterms:created>
  <dcterms:modified xsi:type="dcterms:W3CDTF">2016-12-10T19:15:00Z</dcterms:modified>
  <cp:category/>
</cp:coreProperties>
</file>