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66A" w:rsidRPr="00700D82" w:rsidRDefault="00EB066A" w:rsidP="00700D82">
      <w:pPr>
        <w:pStyle w:val="Heading1"/>
        <w:jc w:val="center"/>
        <w:rPr>
          <w:rFonts w:asciiTheme="minorHAnsi" w:hAnsiTheme="minorHAnsi" w:cstheme="minorHAnsi"/>
          <w:color w:val="800000"/>
          <w:sz w:val="40"/>
          <w:szCs w:val="40"/>
        </w:rPr>
      </w:pPr>
      <w:r w:rsidRPr="00700D82">
        <w:rPr>
          <w:rFonts w:asciiTheme="minorHAnsi" w:hAnsiTheme="minorHAnsi" w:cstheme="minorHAnsi"/>
          <w:color w:val="800000"/>
          <w:sz w:val="40"/>
          <w:szCs w:val="40"/>
        </w:rPr>
        <w:t>De moslim hoort zichzelf toewijden aan spirituele educatie (Tarbiyyah)</w:t>
      </w:r>
    </w:p>
    <w:p w:rsidR="00700072" w:rsidRPr="00700D82" w:rsidRDefault="00EB066A" w:rsidP="007969FF">
      <w:pPr>
        <w:pStyle w:val="NormalWeb"/>
        <w:spacing w:before="60" w:beforeAutospacing="0"/>
        <w:jc w:val="center"/>
        <w:outlineLvl w:val="0"/>
        <w:rPr>
          <w:rFonts w:asciiTheme="minorHAnsi" w:hAnsiTheme="minorHAnsi" w:cs="KFGQPC Uthman Taha Naskh"/>
          <w:lang w:val="de-DE"/>
        </w:rPr>
      </w:pPr>
      <w:r w:rsidRPr="00700D82">
        <w:rPr>
          <w:rFonts w:asciiTheme="minorHAnsi" w:hAnsiTheme="minorHAnsi" w:cs="Traditional Arabic"/>
          <w:lang w:val="de-DE"/>
        </w:rPr>
        <w:t xml:space="preserve"> </w:t>
      </w:r>
      <w:r w:rsidR="00700072" w:rsidRPr="00700D82">
        <w:rPr>
          <w:rFonts w:asciiTheme="minorHAnsi" w:hAnsiTheme="minorHAnsi" w:cs="Traditional Arabic"/>
          <w:lang w:val="de-DE"/>
        </w:rPr>
        <w:t>[</w:t>
      </w:r>
      <w:r w:rsidR="007D431A" w:rsidRPr="00700D82">
        <w:rPr>
          <w:rFonts w:asciiTheme="minorHAnsi" w:hAnsiTheme="minorHAnsi" w:cs="Traditional Arabic"/>
          <w:lang w:val="de-DE"/>
        </w:rPr>
        <w:t>n</w:t>
      </w:r>
      <w:r w:rsidR="00700072" w:rsidRPr="00700D82">
        <w:rPr>
          <w:rFonts w:asciiTheme="minorHAnsi" w:hAnsiTheme="minorHAnsi"/>
          <w:lang w:val="nl-NL"/>
        </w:rPr>
        <w:t>ederlands</w:t>
      </w:r>
      <w:r w:rsidR="00DE2318" w:rsidRPr="00700D82">
        <w:rPr>
          <w:rFonts w:asciiTheme="minorHAnsi" w:hAnsiTheme="minorHAnsi" w:cs="Traditional Arabic"/>
          <w:lang w:val="nl-NL"/>
        </w:rPr>
        <w:t xml:space="preserve"> - </w:t>
      </w:r>
      <w:r w:rsidR="004C28E6" w:rsidRPr="00700D82">
        <w:rPr>
          <w:rFonts w:asciiTheme="minorHAnsi" w:hAnsiTheme="minorHAnsi"/>
          <w:lang w:val="nl-NL"/>
        </w:rPr>
        <w:t>d</w:t>
      </w:r>
      <w:r w:rsidR="00071A95" w:rsidRPr="00700D82">
        <w:rPr>
          <w:rFonts w:asciiTheme="minorHAnsi" w:hAnsiTheme="minorHAnsi"/>
          <w:lang w:val="nl-NL"/>
        </w:rPr>
        <w:t>ut</w:t>
      </w:r>
      <w:r w:rsidR="00DE2318" w:rsidRPr="00700D82">
        <w:rPr>
          <w:rFonts w:asciiTheme="minorHAnsi" w:hAnsiTheme="minorHAnsi"/>
          <w:lang w:val="nl-NL"/>
        </w:rPr>
        <w:t>ch</w:t>
      </w:r>
      <w:r w:rsidR="00700072" w:rsidRPr="00700D82">
        <w:rPr>
          <w:rFonts w:asciiTheme="minorHAnsi" w:hAnsiTheme="minorHAnsi" w:cs="Traditional Arabic"/>
          <w:lang w:val="de-DE"/>
        </w:rPr>
        <w:t>-</w:t>
      </w:r>
      <w:r w:rsidR="00700072" w:rsidRPr="00700D82">
        <w:rPr>
          <w:rFonts w:asciiTheme="minorHAnsi" w:hAnsiTheme="minorHAnsi" w:cs="KFGQPC Uthman Taha Naskh"/>
          <w:rtl/>
        </w:rPr>
        <w:t>الهولندية</w:t>
      </w:r>
      <w:r w:rsidR="00700072" w:rsidRPr="00700D82">
        <w:rPr>
          <w:rFonts w:asciiTheme="minorHAnsi" w:hAnsiTheme="minorHAnsi" w:cs="KFGQPC Uthman Taha Naskh"/>
          <w:lang w:val="de-DE"/>
        </w:rPr>
        <w:t>]</w:t>
      </w:r>
    </w:p>
    <w:p w:rsidR="00DE2318" w:rsidRPr="00700D82" w:rsidRDefault="00DE2318" w:rsidP="00700072">
      <w:pPr>
        <w:pStyle w:val="NormalWeb"/>
        <w:jc w:val="center"/>
        <w:outlineLvl w:val="0"/>
        <w:rPr>
          <w:rFonts w:asciiTheme="minorHAnsi" w:hAnsiTheme="minorHAnsi" w:cs="KFGQPC Uthman Taha Naskh"/>
          <w:lang w:val="de-DE"/>
        </w:rPr>
      </w:pPr>
    </w:p>
    <w:p w:rsidR="00DE2318" w:rsidRPr="00700D82" w:rsidRDefault="00C82BE7" w:rsidP="00700072">
      <w:pPr>
        <w:spacing w:before="100" w:beforeAutospacing="1" w:after="100" w:afterAutospacing="1"/>
        <w:jc w:val="center"/>
        <w:rPr>
          <w:rFonts w:asciiTheme="minorHAnsi" w:hAnsiTheme="minorHAnsi"/>
        </w:rPr>
      </w:pPr>
      <w:r w:rsidRPr="00700D82">
        <w:rPr>
          <w:rFonts w:asciiTheme="minorHAnsi" w:hAnsiTheme="minorHAnsi"/>
          <w:b/>
          <w:bCs/>
          <w:color w:val="800000"/>
          <w:lang w:val="nl-NL"/>
        </w:rPr>
        <w:t>revisie</w:t>
      </w:r>
      <w:r w:rsidR="00700072" w:rsidRPr="00700D82">
        <w:rPr>
          <w:rFonts w:asciiTheme="minorHAnsi" w:hAnsiTheme="minorHAnsi"/>
          <w:b/>
          <w:bCs/>
          <w:color w:val="800000"/>
        </w:rPr>
        <w:t>:</w:t>
      </w:r>
      <w:r w:rsidR="00C77289" w:rsidRPr="00700D82">
        <w:rPr>
          <w:rFonts w:asciiTheme="minorHAnsi" w:hAnsiTheme="minorHAnsi"/>
          <w:b/>
          <w:bCs/>
          <w:color w:val="800000"/>
        </w:rPr>
        <w:t xml:space="preserve"> </w:t>
      </w:r>
      <w:r w:rsidR="004C28E6" w:rsidRPr="00700D82">
        <w:rPr>
          <w:rFonts w:asciiTheme="minorHAnsi" w:hAnsiTheme="minorHAnsi"/>
        </w:rPr>
        <w:t>Yassien</w:t>
      </w:r>
      <w:r w:rsidR="00C77289" w:rsidRPr="00700D82">
        <w:rPr>
          <w:rFonts w:asciiTheme="minorHAnsi" w:hAnsiTheme="minorHAnsi"/>
        </w:rPr>
        <w:t xml:space="preserve"> </w:t>
      </w:r>
      <w:r w:rsidR="00700072" w:rsidRPr="00700D82">
        <w:rPr>
          <w:rFonts w:asciiTheme="minorHAnsi" w:hAnsiTheme="minorHAnsi"/>
        </w:rPr>
        <w:t>Abo Abdillah</w:t>
      </w:r>
    </w:p>
    <w:p w:rsidR="0066311E" w:rsidRPr="00700D82" w:rsidRDefault="0066311E" w:rsidP="00EB066A">
      <w:pPr>
        <w:spacing w:before="100" w:beforeAutospacing="1" w:after="100" w:afterAutospacing="1"/>
        <w:jc w:val="center"/>
        <w:rPr>
          <w:rFonts w:asciiTheme="minorHAnsi" w:hAnsiTheme="minorHAnsi"/>
          <w:rtl/>
        </w:rPr>
      </w:pPr>
      <w:r w:rsidRPr="00700D82">
        <w:rPr>
          <w:rFonts w:asciiTheme="minorHAnsi" w:hAnsiTheme="minorHAnsi"/>
          <w:b/>
          <w:bCs/>
          <w:color w:val="800000"/>
        </w:rPr>
        <w:t>bron:</w:t>
      </w:r>
      <w:r w:rsidRPr="00700D82">
        <w:rPr>
          <w:rFonts w:asciiTheme="minorHAnsi" w:hAnsiTheme="minorHAnsi"/>
        </w:rPr>
        <w:t xml:space="preserve"> </w:t>
      </w:r>
      <w:r w:rsidR="00EB066A" w:rsidRPr="00700D82">
        <w:rPr>
          <w:rFonts w:asciiTheme="minorHAnsi" w:hAnsiTheme="minorHAnsi"/>
        </w:rPr>
        <w:t>discoverislam.nl</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7416F9" w:rsidRPr="00700D82" w:rsidRDefault="00EB066A" w:rsidP="00EB066A">
      <w:pPr>
        <w:pStyle w:val="NormalWeb"/>
        <w:tabs>
          <w:tab w:val="left" w:pos="1476"/>
          <w:tab w:val="left" w:pos="2166"/>
          <w:tab w:val="left" w:pos="3946"/>
        </w:tabs>
        <w:bidi/>
        <w:spacing w:before="0" w:beforeAutospacing="0" w:after="0" w:afterAutospacing="0"/>
        <w:jc w:val="center"/>
        <w:rPr>
          <w:rFonts w:cs="KFGQPC Uthman Taha Naskh"/>
          <w:sz w:val="40"/>
          <w:szCs w:val="40"/>
          <w:rtl/>
        </w:rPr>
      </w:pPr>
      <w:r w:rsidRPr="00700D82">
        <w:rPr>
          <w:rFonts w:cs="KFGQPC Uthman Taha Naskh" w:hint="cs"/>
          <w:sz w:val="40"/>
          <w:szCs w:val="40"/>
          <w:rtl/>
        </w:rPr>
        <w:lastRenderedPageBreak/>
        <w:t>التربية الروحانية</w:t>
      </w:r>
    </w:p>
    <w:p w:rsidR="007416F9" w:rsidRPr="00F2155B" w:rsidRDefault="0046579E" w:rsidP="00EB066A">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Default="00C82BE7" w:rsidP="00EB066A">
      <w:pPr>
        <w:bidi/>
        <w:spacing w:line="360" w:lineRule="auto"/>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EB066A">
      <w:pPr>
        <w:bidi/>
        <w:spacing w:line="360" w:lineRule="auto"/>
        <w:jc w:val="center"/>
        <w:rPr>
          <w:rFonts w:cs="KFGQPC Uthman Taha Naskh"/>
          <w:color w:val="800000"/>
          <w:rtl/>
        </w:rPr>
      </w:pPr>
      <w:r w:rsidRPr="0066311E">
        <w:rPr>
          <w:rFonts w:cs="KFGQPC Uthman Taha Naskh" w:hint="cs"/>
          <w:color w:val="800000"/>
          <w:rtl/>
        </w:rPr>
        <w:t xml:space="preserve">مصدر: </w:t>
      </w:r>
      <w:r w:rsidR="00EB066A" w:rsidRPr="00EB066A">
        <w:rPr>
          <w:rFonts w:asciiTheme="minorHAnsi" w:hAnsiTheme="minorHAnsi"/>
          <w:sz w:val="16"/>
          <w:szCs w:val="16"/>
        </w:rPr>
        <w:t>discoverislam.nl</w:t>
      </w: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700D82" w:rsidRDefault="00700D82" w:rsidP="00A95CD8">
      <w:pPr>
        <w:jc w:val="center"/>
        <w:rPr>
          <w:rFonts w:eastAsia="MS UI Gothic"/>
          <w:sz w:val="20"/>
          <w:szCs w:val="20"/>
          <w:lang w:val="en-US"/>
        </w:rPr>
      </w:pPr>
    </w:p>
    <w:p w:rsidR="00700D82" w:rsidRDefault="00700D82" w:rsidP="00A95CD8">
      <w:pPr>
        <w:jc w:val="center"/>
        <w:rPr>
          <w:rFonts w:eastAsia="MS UI Gothic"/>
          <w:sz w:val="20"/>
          <w:szCs w:val="20"/>
          <w:lang w:val="en-US"/>
        </w:rPr>
      </w:pPr>
    </w:p>
    <w:p w:rsidR="00700D82" w:rsidRDefault="00700D82" w:rsidP="00A95CD8">
      <w:pPr>
        <w:jc w:val="center"/>
        <w:rPr>
          <w:rFonts w:eastAsia="MS UI Gothic"/>
          <w:sz w:val="20"/>
          <w:szCs w:val="20"/>
          <w:lang w:val="en-US"/>
        </w:rPr>
      </w:pPr>
    </w:p>
    <w:p w:rsidR="00700D82" w:rsidRDefault="00700D82" w:rsidP="00A95CD8">
      <w:pPr>
        <w:jc w:val="center"/>
        <w:rPr>
          <w:rFonts w:eastAsia="MS UI Gothic"/>
          <w:sz w:val="20"/>
          <w:szCs w:val="20"/>
          <w:lang w:val="en-US"/>
        </w:rPr>
      </w:pPr>
    </w:p>
    <w:p w:rsidR="00700D82" w:rsidRPr="00DE2318" w:rsidRDefault="00700D82"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AB79FD" w:rsidRPr="002979FE" w:rsidRDefault="00AB79FD" w:rsidP="002979FE">
      <w:pPr>
        <w:pStyle w:val="Heading1"/>
        <w:jc w:val="center"/>
        <w:rPr>
          <w:rFonts w:asciiTheme="minorHAnsi" w:hAnsiTheme="minorHAnsi" w:cstheme="minorHAnsi"/>
          <w:sz w:val="24"/>
          <w:szCs w:val="24"/>
        </w:rPr>
      </w:pPr>
      <w:r w:rsidRPr="002979FE">
        <w:rPr>
          <w:rFonts w:asciiTheme="minorHAnsi" w:hAnsiTheme="minorHAnsi" w:cstheme="minorHAnsi"/>
          <w:sz w:val="24"/>
          <w:szCs w:val="24"/>
        </w:rPr>
        <w:t>De moslim hoort zichzelf toewijden aan spirituele educatie (Tarbiyyah)</w:t>
      </w:r>
    </w:p>
    <w:p w:rsidR="00AB79FD" w:rsidRPr="002979FE" w:rsidRDefault="00AB79FD" w:rsidP="003F1296">
      <w:pPr>
        <w:pStyle w:val="NormalWeb"/>
        <w:jc w:val="both"/>
        <w:rPr>
          <w:rFonts w:asciiTheme="minorHAnsi" w:hAnsiTheme="minorHAnsi" w:cstheme="minorHAnsi"/>
          <w:sz w:val="20"/>
          <w:szCs w:val="20"/>
        </w:rPr>
      </w:pPr>
      <w:r w:rsidRPr="002979FE">
        <w:rPr>
          <w:rFonts w:asciiTheme="minorHAnsi" w:hAnsiTheme="minorHAnsi" w:cstheme="minorHAnsi"/>
          <w:sz w:val="20"/>
          <w:szCs w:val="20"/>
          <w:lang w:val="de-DE"/>
        </w:rPr>
        <w:t xml:space="preserve">De moslim moet zijn ziel continu aan een systeem van </w:t>
      </w:r>
      <w:r w:rsidR="003F1296">
        <w:rPr>
          <w:rFonts w:asciiTheme="minorHAnsi" w:hAnsiTheme="minorHAnsi" w:cstheme="minorHAnsi"/>
          <w:sz w:val="20"/>
          <w:szCs w:val="20"/>
          <w:lang w:val="de-DE"/>
        </w:rPr>
        <w:t>t</w:t>
      </w:r>
      <w:r w:rsidRPr="002979FE">
        <w:rPr>
          <w:rFonts w:asciiTheme="minorHAnsi" w:hAnsiTheme="minorHAnsi" w:cstheme="minorHAnsi"/>
          <w:sz w:val="20"/>
          <w:szCs w:val="20"/>
          <w:lang w:val="de-DE"/>
        </w:rPr>
        <w:t xml:space="preserve">arbiyyah, volgens een geïntegreerd educatief leerplan, dat aandacht schenkt aan alle aspecten van de mens, onderwerpen. </w:t>
      </w:r>
      <w:r w:rsidRPr="002979FE">
        <w:rPr>
          <w:rFonts w:asciiTheme="minorHAnsi" w:hAnsiTheme="minorHAnsi" w:cstheme="minorHAnsi"/>
          <w:sz w:val="20"/>
          <w:szCs w:val="20"/>
        </w:rPr>
        <w:t xml:space="preserve">Wanneer hij dit doet, zal hij het </w:t>
      </w:r>
      <w:proofErr w:type="gramStart"/>
      <w:r w:rsidRPr="002979FE">
        <w:rPr>
          <w:rFonts w:asciiTheme="minorHAnsi" w:hAnsiTheme="minorHAnsi" w:cstheme="minorHAnsi"/>
          <w:sz w:val="20"/>
          <w:szCs w:val="20"/>
        </w:rPr>
        <w:t>ene</w:t>
      </w:r>
      <w:proofErr w:type="gramEnd"/>
      <w:r w:rsidRPr="002979FE">
        <w:rPr>
          <w:rFonts w:asciiTheme="minorHAnsi" w:hAnsiTheme="minorHAnsi" w:cstheme="minorHAnsi"/>
          <w:sz w:val="20"/>
          <w:szCs w:val="20"/>
        </w:rPr>
        <w:t xml:space="preserve"> aspect niet zwaarder laten wegen ten koste van het andere. </w:t>
      </w:r>
      <w:proofErr w:type="gramStart"/>
      <w:r w:rsidRPr="002979FE">
        <w:rPr>
          <w:rFonts w:asciiTheme="minorHAnsi" w:hAnsiTheme="minorHAnsi" w:cstheme="minorHAnsi"/>
          <w:sz w:val="20"/>
          <w:szCs w:val="20"/>
        </w:rPr>
        <w:t>A</w:t>
      </w:r>
      <w:r w:rsidR="0049759C" w:rsidRPr="002979FE">
        <w:rPr>
          <w:rFonts w:asciiTheme="minorHAnsi" w:hAnsiTheme="minorHAnsi" w:cstheme="minorHAnsi"/>
          <w:sz w:val="20"/>
          <w:szCs w:val="20"/>
        </w:rPr>
        <w:t>l</w:t>
      </w:r>
      <w:r w:rsidRPr="002979FE">
        <w:rPr>
          <w:rFonts w:asciiTheme="minorHAnsi" w:hAnsiTheme="minorHAnsi" w:cstheme="minorHAnsi"/>
          <w:sz w:val="20"/>
          <w:szCs w:val="20"/>
        </w:rPr>
        <w:t>s</w:t>
      </w:r>
      <w:proofErr w:type="gramEnd"/>
      <w:r w:rsidRPr="002979FE">
        <w:rPr>
          <w:rFonts w:asciiTheme="minorHAnsi" w:hAnsiTheme="minorHAnsi" w:cstheme="minorHAnsi"/>
          <w:sz w:val="20"/>
          <w:szCs w:val="20"/>
        </w:rPr>
        <w:t xml:space="preserve"> resultaat, zal hij een gezonde persoonlijkheid hebben en anderen onderwijzen wat hij geleerd heeft.</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Niet lang geleden werd er een aanzienlijke verzameling boeken uitgegeven die de islamitische educatie </w:t>
      </w:r>
      <w:proofErr w:type="gramStart"/>
      <w:r w:rsidRPr="002979FE">
        <w:rPr>
          <w:rFonts w:asciiTheme="minorHAnsi" w:hAnsiTheme="minorHAnsi" w:cstheme="minorHAnsi"/>
          <w:sz w:val="20"/>
          <w:szCs w:val="20"/>
        </w:rPr>
        <w:t>aanpakten</w:t>
      </w:r>
      <w:r w:rsidRPr="002979FE">
        <w:rPr>
          <w:rFonts w:asciiTheme="minorHAnsi" w:hAnsiTheme="minorHAnsi" w:cstheme="minorHAnsi"/>
          <w:sz w:val="20"/>
          <w:szCs w:val="20"/>
          <w:vertAlign w:val="superscript"/>
        </w:rPr>
        <w:t>[</w:t>
      </w:r>
      <w:proofErr w:type="gramEnd"/>
      <w:r w:rsidRPr="002979FE">
        <w:rPr>
          <w:rFonts w:asciiTheme="minorHAnsi" w:hAnsiTheme="minorHAnsi" w:cstheme="minorHAnsi"/>
          <w:sz w:val="20"/>
          <w:szCs w:val="20"/>
          <w:vertAlign w:val="superscript"/>
        </w:rPr>
        <w:t>1]</w:t>
      </w:r>
      <w:r w:rsidRPr="002979FE">
        <w:rPr>
          <w:rFonts w:asciiTheme="minorHAnsi" w:hAnsiTheme="minorHAnsi" w:cstheme="minorHAnsi"/>
          <w:sz w:val="20"/>
          <w:szCs w:val="20"/>
        </w:rPr>
        <w:t xml:space="preserve">, haar karakteristieken, doelen en middelen. Dit is ongetwijfeld een positief verschijnsel. Islamitische educatie is nog </w:t>
      </w:r>
      <w:proofErr w:type="gramStart"/>
      <w:r w:rsidRPr="002979FE">
        <w:rPr>
          <w:rFonts w:asciiTheme="minorHAnsi" w:hAnsiTheme="minorHAnsi" w:cstheme="minorHAnsi"/>
          <w:sz w:val="20"/>
          <w:szCs w:val="20"/>
        </w:rPr>
        <w:t>steeds</w:t>
      </w:r>
      <w:proofErr w:type="gramEnd"/>
      <w:r w:rsidRPr="002979FE">
        <w:rPr>
          <w:rFonts w:asciiTheme="minorHAnsi" w:hAnsiTheme="minorHAnsi" w:cstheme="minorHAnsi"/>
          <w:sz w:val="20"/>
          <w:szCs w:val="20"/>
        </w:rPr>
        <w:t xml:space="preserve"> een twistpunt. </w:t>
      </w:r>
      <w:proofErr w:type="gramStart"/>
      <w:r w:rsidRPr="002979FE">
        <w:rPr>
          <w:rFonts w:asciiTheme="minorHAnsi" w:hAnsiTheme="minorHAnsi" w:cstheme="minorHAnsi"/>
          <w:sz w:val="20"/>
          <w:szCs w:val="20"/>
        </w:rPr>
        <w:t>Daarom zal het uitgeven van zulke boeken en hun verschillende standpunten deze zaak vormgeven en haar aspecten verduidelijken.</w:t>
      </w:r>
      <w:proofErr w:type="gramEnd"/>
      <w:r w:rsidRPr="002979FE">
        <w:rPr>
          <w:rFonts w:asciiTheme="minorHAnsi" w:hAnsiTheme="minorHAnsi" w:cstheme="minorHAnsi"/>
          <w:sz w:val="20"/>
          <w:szCs w:val="20"/>
        </w:rPr>
        <w:t xml:space="preserve"> Voordat we onderwijsprogramma’s van de Islamitische Beweging gaan onderzoeken en analyseren, is het beter </w:t>
      </w:r>
      <w:proofErr w:type="gramStart"/>
      <w:r w:rsidRPr="002979FE">
        <w:rPr>
          <w:rFonts w:asciiTheme="minorHAnsi" w:hAnsiTheme="minorHAnsi" w:cstheme="minorHAnsi"/>
          <w:sz w:val="20"/>
          <w:szCs w:val="20"/>
        </w:rPr>
        <w:t>om</w:t>
      </w:r>
      <w:proofErr w:type="gramEnd"/>
      <w:r w:rsidRPr="002979FE">
        <w:rPr>
          <w:rFonts w:asciiTheme="minorHAnsi" w:hAnsiTheme="minorHAnsi" w:cstheme="minorHAnsi"/>
          <w:sz w:val="20"/>
          <w:szCs w:val="20"/>
        </w:rPr>
        <w:t xml:space="preserve"> een licht te werpen op de huidige zaken die de moslims aangaan en het kort te bestuderen om te weten: Waar we zijn en waar we staan.</w:t>
      </w:r>
    </w:p>
    <w:p w:rsidR="00AB79FD" w:rsidRPr="002979FE" w:rsidRDefault="00AB79FD" w:rsidP="002979FE">
      <w:pPr>
        <w:pStyle w:val="NormalWeb"/>
        <w:jc w:val="both"/>
        <w:rPr>
          <w:rFonts w:asciiTheme="minorHAnsi" w:hAnsiTheme="minorHAnsi" w:cstheme="minorHAnsi"/>
          <w:sz w:val="20"/>
          <w:szCs w:val="20"/>
          <w:lang w:val="fr-FR"/>
        </w:rPr>
      </w:pPr>
      <w:proofErr w:type="gramStart"/>
      <w:r w:rsidRPr="002979FE">
        <w:rPr>
          <w:rFonts w:asciiTheme="minorHAnsi" w:hAnsiTheme="minorHAnsi" w:cstheme="minorHAnsi"/>
          <w:sz w:val="20"/>
          <w:szCs w:val="20"/>
        </w:rPr>
        <w:t>Identificatie van de materie komt voor het opstellen van een plan.</w:t>
      </w:r>
      <w:proofErr w:type="gramEnd"/>
      <w:r w:rsidRPr="002979FE">
        <w:rPr>
          <w:rFonts w:asciiTheme="minorHAnsi" w:hAnsiTheme="minorHAnsi" w:cstheme="minorHAnsi"/>
          <w:sz w:val="20"/>
          <w:szCs w:val="20"/>
        </w:rPr>
        <w:t xml:space="preserve"> </w:t>
      </w:r>
      <w:proofErr w:type="gramStart"/>
      <w:r w:rsidRPr="002979FE">
        <w:rPr>
          <w:rFonts w:asciiTheme="minorHAnsi" w:hAnsiTheme="minorHAnsi" w:cstheme="minorHAnsi"/>
          <w:sz w:val="20"/>
          <w:szCs w:val="20"/>
        </w:rPr>
        <w:t>Het vaststellen van een ziekte komt voor het voorschrijven van een medicijn.</w:t>
      </w:r>
      <w:proofErr w:type="gramEnd"/>
      <w:r w:rsidRPr="002979FE">
        <w:rPr>
          <w:rFonts w:asciiTheme="minorHAnsi" w:hAnsiTheme="minorHAnsi" w:cstheme="minorHAnsi"/>
          <w:sz w:val="20"/>
          <w:szCs w:val="20"/>
        </w:rPr>
        <w:t xml:space="preserve"> Hoe kunnen we beslissen over de juiste onderwijsprogramma’s </w:t>
      </w:r>
      <w:proofErr w:type="gramStart"/>
      <w:r w:rsidRPr="002979FE">
        <w:rPr>
          <w:rFonts w:asciiTheme="minorHAnsi" w:hAnsiTheme="minorHAnsi" w:cstheme="minorHAnsi"/>
          <w:sz w:val="20"/>
          <w:szCs w:val="20"/>
        </w:rPr>
        <w:t>als</w:t>
      </w:r>
      <w:proofErr w:type="gramEnd"/>
      <w:r w:rsidRPr="002979FE">
        <w:rPr>
          <w:rFonts w:asciiTheme="minorHAnsi" w:hAnsiTheme="minorHAnsi" w:cstheme="minorHAnsi"/>
          <w:sz w:val="20"/>
          <w:szCs w:val="20"/>
        </w:rPr>
        <w:t xml:space="preserve"> we de kwalen die zich verspreiden nog niet hebben vastgesteld? Een dergelijk onderwijsprogramma sterkt het moslimindividu en kwalificeert hem </w:t>
      </w:r>
      <w:proofErr w:type="gramStart"/>
      <w:r w:rsidRPr="002979FE">
        <w:rPr>
          <w:rFonts w:asciiTheme="minorHAnsi" w:hAnsiTheme="minorHAnsi" w:cstheme="minorHAnsi"/>
          <w:sz w:val="20"/>
          <w:szCs w:val="20"/>
        </w:rPr>
        <w:t>om</w:t>
      </w:r>
      <w:proofErr w:type="gramEnd"/>
      <w:r w:rsidRPr="002979FE">
        <w:rPr>
          <w:rFonts w:asciiTheme="minorHAnsi" w:hAnsiTheme="minorHAnsi" w:cstheme="minorHAnsi"/>
          <w:sz w:val="20"/>
          <w:szCs w:val="20"/>
        </w:rPr>
        <w:t xml:space="preserve"> de kwalen van de </w:t>
      </w:r>
      <w:r w:rsidRPr="002979FE">
        <w:rPr>
          <w:rFonts w:asciiTheme="minorHAnsi" w:hAnsiTheme="minorHAnsi" w:cstheme="minorHAnsi"/>
          <w:sz w:val="20"/>
          <w:szCs w:val="20"/>
        </w:rPr>
        <w:lastRenderedPageBreak/>
        <w:t xml:space="preserve">Ummah in bepaalde stadia te genezen. </w:t>
      </w:r>
      <w:r w:rsidRPr="002979FE">
        <w:rPr>
          <w:rFonts w:asciiTheme="minorHAnsi" w:hAnsiTheme="minorHAnsi" w:cstheme="minorHAnsi"/>
          <w:sz w:val="20"/>
          <w:szCs w:val="20"/>
          <w:lang w:val="fr-FR"/>
        </w:rPr>
        <w:t>Dus wat zijn nou de hedendaagse zaken die de moslims bezighouden?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lang w:val="fr-FR"/>
        </w:rPr>
        <w:t xml:space="preserve">Islamitische Tarbiyyah moet het wezen en de identiteit van de moslims herstellen. </w:t>
      </w:r>
      <w:r w:rsidRPr="002979FE">
        <w:rPr>
          <w:rFonts w:asciiTheme="minorHAnsi" w:hAnsiTheme="minorHAnsi" w:cstheme="minorHAnsi"/>
          <w:sz w:val="20"/>
          <w:szCs w:val="20"/>
        </w:rPr>
        <w:t xml:space="preserve">Dit </w:t>
      </w:r>
      <w:proofErr w:type="gramStart"/>
      <w:r w:rsidRPr="002979FE">
        <w:rPr>
          <w:rFonts w:asciiTheme="minorHAnsi" w:hAnsiTheme="minorHAnsi" w:cstheme="minorHAnsi"/>
          <w:sz w:val="20"/>
          <w:szCs w:val="20"/>
        </w:rPr>
        <w:t>kan</w:t>
      </w:r>
      <w:proofErr w:type="gramEnd"/>
      <w:r w:rsidRPr="002979FE">
        <w:rPr>
          <w:rFonts w:asciiTheme="minorHAnsi" w:hAnsiTheme="minorHAnsi" w:cstheme="minorHAnsi"/>
          <w:sz w:val="20"/>
          <w:szCs w:val="20"/>
        </w:rPr>
        <w:t xml:space="preserve"> echter slechts bereikt worden door het volgende:</w:t>
      </w:r>
    </w:p>
    <w:p w:rsidR="00AB79FD" w:rsidRPr="002979FE" w:rsidRDefault="00AB79FD" w:rsidP="002979FE">
      <w:pPr>
        <w:numPr>
          <w:ilvl w:val="0"/>
          <w:numId w:val="38"/>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Wetenschap, kennis en rationeel vermogen;</w:t>
      </w:r>
    </w:p>
    <w:p w:rsidR="00AB79FD" w:rsidRPr="002979FE" w:rsidRDefault="00AB79FD" w:rsidP="002979FE">
      <w:pPr>
        <w:numPr>
          <w:ilvl w:val="0"/>
          <w:numId w:val="38"/>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Politiek bewustzijn en economische en sociale structuur;</w:t>
      </w:r>
    </w:p>
    <w:p w:rsidR="00AB79FD" w:rsidRPr="002979FE" w:rsidRDefault="00AB79FD" w:rsidP="002979FE">
      <w:pPr>
        <w:numPr>
          <w:ilvl w:val="0"/>
          <w:numId w:val="38"/>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Het opbouwen van spirituele, religieuze en morele aspecten;</w:t>
      </w:r>
    </w:p>
    <w:p w:rsidR="00AB79FD" w:rsidRPr="002979FE" w:rsidRDefault="00AB79FD" w:rsidP="002979FE">
      <w:pPr>
        <w:pStyle w:val="NormalWeb"/>
        <w:jc w:val="both"/>
        <w:rPr>
          <w:rFonts w:asciiTheme="minorHAnsi" w:hAnsiTheme="minorHAnsi" w:cstheme="minorHAnsi"/>
          <w:sz w:val="20"/>
          <w:szCs w:val="20"/>
          <w:lang w:val="fr-FR"/>
        </w:rPr>
      </w:pPr>
      <w:r w:rsidRPr="002979FE">
        <w:rPr>
          <w:rFonts w:asciiTheme="minorHAnsi" w:hAnsiTheme="minorHAnsi" w:cstheme="minorHAnsi"/>
          <w:sz w:val="20"/>
          <w:szCs w:val="20"/>
          <w:lang w:val="fr-FR"/>
        </w:rPr>
        <w:t> </w:t>
      </w:r>
    </w:p>
    <w:p w:rsidR="0049759C" w:rsidRPr="002979FE" w:rsidRDefault="0049759C" w:rsidP="002979FE">
      <w:pPr>
        <w:jc w:val="both"/>
        <w:rPr>
          <w:rStyle w:val="Strong"/>
          <w:rFonts w:asciiTheme="minorHAnsi" w:hAnsiTheme="minorHAnsi" w:cstheme="minorHAnsi"/>
          <w:sz w:val="20"/>
          <w:szCs w:val="20"/>
          <w:lang w:val="fr-FR" w:eastAsia="en-US"/>
        </w:rPr>
      </w:pPr>
      <w:r w:rsidRPr="002979FE">
        <w:rPr>
          <w:rStyle w:val="Strong"/>
          <w:rFonts w:asciiTheme="minorHAnsi" w:hAnsiTheme="minorHAnsi" w:cstheme="minorHAnsi"/>
          <w:sz w:val="20"/>
          <w:szCs w:val="20"/>
        </w:rPr>
        <w:br w:type="page"/>
      </w:r>
    </w:p>
    <w:p w:rsidR="00AB79FD" w:rsidRPr="002979FE" w:rsidRDefault="00AB79FD" w:rsidP="002979FE">
      <w:pPr>
        <w:pStyle w:val="NormalWeb"/>
        <w:jc w:val="both"/>
        <w:rPr>
          <w:rFonts w:asciiTheme="minorHAnsi" w:hAnsiTheme="minorHAnsi" w:cstheme="minorHAnsi"/>
          <w:sz w:val="20"/>
          <w:szCs w:val="20"/>
        </w:rPr>
      </w:pPr>
      <w:r w:rsidRPr="002979FE">
        <w:rPr>
          <w:rStyle w:val="Strong"/>
          <w:rFonts w:asciiTheme="minorHAnsi" w:hAnsiTheme="minorHAnsi" w:cstheme="minorHAnsi"/>
          <w:sz w:val="20"/>
          <w:szCs w:val="20"/>
        </w:rPr>
        <w:lastRenderedPageBreak/>
        <w:t>Kenmerken van islamitische Tarbiyyah</w:t>
      </w:r>
    </w:p>
    <w:p w:rsidR="00AB79FD" w:rsidRPr="002979FE" w:rsidRDefault="00AB79FD" w:rsidP="002979FE">
      <w:pPr>
        <w:pStyle w:val="NormalWeb"/>
        <w:jc w:val="both"/>
        <w:rPr>
          <w:rFonts w:asciiTheme="minorHAnsi" w:hAnsiTheme="minorHAnsi" w:cstheme="minorHAnsi"/>
          <w:sz w:val="20"/>
          <w:szCs w:val="20"/>
        </w:rPr>
      </w:pPr>
      <w:proofErr w:type="gramStart"/>
      <w:r w:rsidRPr="002979FE">
        <w:rPr>
          <w:rFonts w:asciiTheme="minorHAnsi" w:hAnsiTheme="minorHAnsi" w:cstheme="minorHAnsi"/>
          <w:sz w:val="20"/>
          <w:szCs w:val="20"/>
        </w:rPr>
        <w:t>We kunnen zeggen dat islamitische Tarbiyyah unieke kenmerken heeft.</w:t>
      </w:r>
      <w:proofErr w:type="gramEnd"/>
      <w:r w:rsidRPr="002979FE">
        <w:rPr>
          <w:rFonts w:asciiTheme="minorHAnsi" w:hAnsiTheme="minorHAnsi" w:cstheme="minorHAnsi"/>
          <w:sz w:val="20"/>
          <w:szCs w:val="20"/>
        </w:rPr>
        <w:t xml:space="preserve"> Ze zijn </w:t>
      </w:r>
      <w:proofErr w:type="gramStart"/>
      <w:r w:rsidRPr="002979FE">
        <w:rPr>
          <w:rFonts w:asciiTheme="minorHAnsi" w:hAnsiTheme="minorHAnsi" w:cstheme="minorHAnsi"/>
          <w:sz w:val="20"/>
          <w:szCs w:val="20"/>
        </w:rPr>
        <w:t>als</w:t>
      </w:r>
      <w:proofErr w:type="gramEnd"/>
      <w:r w:rsidRPr="002979FE">
        <w:rPr>
          <w:rFonts w:asciiTheme="minorHAnsi" w:hAnsiTheme="minorHAnsi" w:cstheme="minorHAnsi"/>
          <w:sz w:val="20"/>
          <w:szCs w:val="20"/>
        </w:rPr>
        <w:t xml:space="preserve"> volgt.</w:t>
      </w:r>
    </w:p>
    <w:p w:rsidR="00AB79FD" w:rsidRPr="002979FE" w:rsidRDefault="00AB79FD" w:rsidP="002979FE">
      <w:pPr>
        <w:pStyle w:val="NormalWeb"/>
        <w:jc w:val="both"/>
        <w:rPr>
          <w:rFonts w:asciiTheme="minorHAnsi" w:hAnsiTheme="minorHAnsi" w:cstheme="minorHAnsi"/>
          <w:sz w:val="20"/>
          <w:szCs w:val="20"/>
        </w:rPr>
      </w:pPr>
      <w:r w:rsidRPr="002979FE">
        <w:rPr>
          <w:rStyle w:val="Emphasis"/>
          <w:rFonts w:asciiTheme="minorHAnsi" w:hAnsiTheme="minorHAnsi" w:cstheme="minorHAnsi"/>
          <w:sz w:val="20"/>
          <w:szCs w:val="20"/>
        </w:rPr>
        <w:t>Inzet voor het verwezenlijken van de rechtschapen man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Alle scholen hebben een aandeel in het voorbereiden van een goede burger, die zelfs ton kiste van anderen dient en zijn manieren aanpast in overeenstemming met het welvaren van zijn volk.</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Als Groot-Brittannië bijvoorbeeld ontdekte, dat sommige morele waarden, zoals het vervullen van een belofte, eerlijkheid in </w:t>
      </w:r>
      <w:proofErr w:type="gramStart"/>
      <w:r w:rsidRPr="002979FE">
        <w:rPr>
          <w:rFonts w:asciiTheme="minorHAnsi" w:hAnsiTheme="minorHAnsi" w:cstheme="minorHAnsi"/>
          <w:sz w:val="20"/>
          <w:szCs w:val="20"/>
        </w:rPr>
        <w:t>handel</w:t>
      </w:r>
      <w:proofErr w:type="gramEnd"/>
      <w:r w:rsidRPr="002979FE">
        <w:rPr>
          <w:rFonts w:asciiTheme="minorHAnsi" w:hAnsiTheme="minorHAnsi" w:cstheme="minorHAnsi"/>
          <w:sz w:val="20"/>
          <w:szCs w:val="20"/>
        </w:rPr>
        <w:t xml:space="preserve">, het voorkomen van frauduleuze productie, in zaken die haar belangen dienen, dan zouden haar burgers toegewijd zijn aan deze waarden voor het welzijn van hun land. Sommige belangen van Groot-Brittannië zijn in feite echter gebaseerd op: liegen, zich opdringen aan andermans belangen in verschillende kolonies, bedriegen in </w:t>
      </w:r>
      <w:proofErr w:type="gramStart"/>
      <w:r w:rsidRPr="002979FE">
        <w:rPr>
          <w:rFonts w:asciiTheme="minorHAnsi" w:hAnsiTheme="minorHAnsi" w:cstheme="minorHAnsi"/>
          <w:sz w:val="20"/>
          <w:szCs w:val="20"/>
        </w:rPr>
        <w:t>handel</w:t>
      </w:r>
      <w:proofErr w:type="gramEnd"/>
      <w:r w:rsidRPr="002979FE">
        <w:rPr>
          <w:rFonts w:asciiTheme="minorHAnsi" w:hAnsiTheme="minorHAnsi" w:cstheme="minorHAnsi"/>
          <w:sz w:val="20"/>
          <w:szCs w:val="20"/>
        </w:rPr>
        <w:t xml:space="preserve"> door bedorven voedsel en medicijnen te exporteren en het bloed van andere volkeren vergieten. Ze doen al deze dingen en zijn nog </w:t>
      </w:r>
      <w:proofErr w:type="gramStart"/>
      <w:r w:rsidRPr="002979FE">
        <w:rPr>
          <w:rFonts w:asciiTheme="minorHAnsi" w:hAnsiTheme="minorHAnsi" w:cstheme="minorHAnsi"/>
          <w:sz w:val="20"/>
          <w:szCs w:val="20"/>
        </w:rPr>
        <w:t>steeds</w:t>
      </w:r>
      <w:proofErr w:type="gramEnd"/>
      <w:r w:rsidRPr="002979FE">
        <w:rPr>
          <w:rFonts w:asciiTheme="minorHAnsi" w:hAnsiTheme="minorHAnsi" w:cstheme="minorHAnsi"/>
          <w:sz w:val="20"/>
          <w:szCs w:val="20"/>
        </w:rPr>
        <w:t xml:space="preserve"> binnen en buiten hun land, morele mensen in het gezichtspunt van Groot-Brittannië, omdat ze het belang van hun land dienen. Vandaar dat het doel van Tarbiyyah, het creëren van rechtschapen burgers is!</w:t>
      </w:r>
    </w:p>
    <w:p w:rsidR="00AB79FD" w:rsidRPr="002979FE" w:rsidRDefault="00AB79FD" w:rsidP="002979FE">
      <w:pPr>
        <w:pStyle w:val="NormalWeb"/>
        <w:jc w:val="both"/>
        <w:rPr>
          <w:rFonts w:asciiTheme="minorHAnsi" w:hAnsiTheme="minorHAnsi" w:cstheme="minorHAnsi"/>
          <w:sz w:val="20"/>
          <w:szCs w:val="20"/>
          <w:lang w:val="fr-FR"/>
        </w:rPr>
      </w:pPr>
      <w:r w:rsidRPr="002979FE">
        <w:rPr>
          <w:rFonts w:asciiTheme="minorHAnsi" w:hAnsiTheme="minorHAnsi" w:cstheme="minorHAnsi"/>
          <w:sz w:val="20"/>
          <w:szCs w:val="20"/>
        </w:rPr>
        <w:t xml:space="preserve">De </w:t>
      </w:r>
      <w:proofErr w:type="gramStart"/>
      <w:r w:rsidRPr="002979FE">
        <w:rPr>
          <w:rFonts w:asciiTheme="minorHAnsi" w:hAnsiTheme="minorHAnsi" w:cstheme="minorHAnsi"/>
          <w:sz w:val="20"/>
          <w:szCs w:val="20"/>
        </w:rPr>
        <w:t>islam</w:t>
      </w:r>
      <w:proofErr w:type="gramEnd"/>
      <w:r w:rsidRPr="002979FE">
        <w:rPr>
          <w:rFonts w:asciiTheme="minorHAnsi" w:hAnsiTheme="minorHAnsi" w:cstheme="minorHAnsi"/>
          <w:sz w:val="20"/>
          <w:szCs w:val="20"/>
        </w:rPr>
        <w:t xml:space="preserve"> kent deze dualiteit of dubbele standaards niet. Moraliteit is een religieuze en beschaafde waarde, waar elke moslim zich aan moet houden, ongeacht de omstandigheden of resultaten die eruit voortkomen. </w:t>
      </w:r>
      <w:r w:rsidRPr="002979FE">
        <w:rPr>
          <w:rFonts w:asciiTheme="minorHAnsi" w:hAnsiTheme="minorHAnsi" w:cstheme="minorHAnsi"/>
          <w:sz w:val="20"/>
          <w:szCs w:val="20"/>
          <w:lang w:val="fr-FR"/>
        </w:rPr>
        <w:t xml:space="preserve">De moslim bedriegt de moslim en de niet-moslim niet. Hij is binnen en buiten zijn land eerlijk. En wanneer je ooit een moslim ontmoet, die zich niet aan deze waarden houdt, dan </w:t>
      </w:r>
      <w:r w:rsidR="0049759C" w:rsidRPr="002979FE">
        <w:rPr>
          <w:rFonts w:asciiTheme="minorHAnsi" w:hAnsiTheme="minorHAnsi" w:cstheme="minorHAnsi"/>
          <w:sz w:val="20"/>
          <w:szCs w:val="20"/>
          <w:lang w:val="fr-FR"/>
        </w:rPr>
        <w:t>wees</w:t>
      </w:r>
      <w:r w:rsidRPr="002979FE">
        <w:rPr>
          <w:rFonts w:asciiTheme="minorHAnsi" w:hAnsiTheme="minorHAnsi" w:cstheme="minorHAnsi"/>
          <w:sz w:val="20"/>
          <w:szCs w:val="20"/>
          <w:lang w:val="fr-FR"/>
        </w:rPr>
        <w:t xml:space="preserve"> er </w:t>
      </w:r>
      <w:r w:rsidRPr="002979FE">
        <w:rPr>
          <w:rFonts w:asciiTheme="minorHAnsi" w:hAnsiTheme="minorHAnsi" w:cstheme="minorHAnsi"/>
          <w:sz w:val="20"/>
          <w:szCs w:val="20"/>
          <w:lang w:val="fr-FR"/>
        </w:rPr>
        <w:lastRenderedPageBreak/>
        <w:t>maar van overtuigd, dat hij zijn islam niet heeft begrepen en dat hij niet op de juiste wijze is onderwezen in  onderwijsinstellingen.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De islamitische instelling van Tarbiyyah van juist </w:t>
      </w:r>
      <w:proofErr w:type="gramStart"/>
      <w:r w:rsidRPr="002979FE">
        <w:rPr>
          <w:rFonts w:asciiTheme="minorHAnsi" w:hAnsiTheme="minorHAnsi" w:cstheme="minorHAnsi"/>
          <w:sz w:val="20"/>
          <w:szCs w:val="20"/>
        </w:rPr>
        <w:t>handelen,</w:t>
      </w:r>
      <w:proofErr w:type="gramEnd"/>
      <w:r w:rsidRPr="002979FE">
        <w:rPr>
          <w:rFonts w:asciiTheme="minorHAnsi" w:hAnsiTheme="minorHAnsi" w:cstheme="minorHAnsi"/>
          <w:sz w:val="20"/>
          <w:szCs w:val="20"/>
        </w:rPr>
        <w:t xml:space="preserve"> is hetgene wat islamitische patronen voortbrengt die morele waarden evenaren, zelfs wanneer deze mensen van verschillende kleuren en landen zijn en verschillende belangen hebben. Ze ontmoeten en worden broeders vanwege het </w:t>
      </w:r>
      <w:proofErr w:type="gramStart"/>
      <w:r w:rsidRPr="002979FE">
        <w:rPr>
          <w:rFonts w:asciiTheme="minorHAnsi" w:hAnsiTheme="minorHAnsi" w:cstheme="minorHAnsi"/>
          <w:sz w:val="20"/>
          <w:szCs w:val="20"/>
        </w:rPr>
        <w:t>principe</w:t>
      </w:r>
      <w:proofErr w:type="gramEnd"/>
      <w:r w:rsidRPr="002979FE">
        <w:rPr>
          <w:rFonts w:asciiTheme="minorHAnsi" w:hAnsiTheme="minorHAnsi" w:cstheme="minorHAnsi"/>
          <w:sz w:val="20"/>
          <w:szCs w:val="20"/>
        </w:rPr>
        <w:t xml:space="preserve"> van islamitische moraliteit.</w:t>
      </w:r>
    </w:p>
    <w:p w:rsidR="00AB79FD" w:rsidRPr="002979FE" w:rsidRDefault="00AB79FD" w:rsidP="002979FE">
      <w:pPr>
        <w:pStyle w:val="NormalWeb"/>
        <w:jc w:val="both"/>
        <w:rPr>
          <w:rFonts w:asciiTheme="minorHAnsi" w:hAnsiTheme="minorHAnsi" w:cstheme="minorHAnsi"/>
          <w:sz w:val="20"/>
          <w:szCs w:val="20"/>
        </w:rPr>
      </w:pPr>
      <w:r w:rsidRPr="002979FE">
        <w:rPr>
          <w:rStyle w:val="Emphasis"/>
          <w:rFonts w:asciiTheme="minorHAnsi" w:hAnsiTheme="minorHAnsi" w:cstheme="minorHAnsi"/>
          <w:sz w:val="20"/>
          <w:szCs w:val="20"/>
        </w:rPr>
        <w:t>Goddelijke aspecten in islamitische Tarbiyyah</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Het religieuze aspect van islamitische Tarbiyyah is het belangrijkste, het ernstigste en het diepst geworteld, omdat het primaire doel van Tarbiyyah de vorming van een gelovige is.</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Geloof is niet slechts een gezegde of een aanmatigende roep. Integendeel, het is een feit dat zich uitstrekt tot de geest </w:t>
      </w:r>
      <w:proofErr w:type="gramStart"/>
      <w:r w:rsidRPr="002979FE">
        <w:rPr>
          <w:rFonts w:asciiTheme="minorHAnsi" w:hAnsiTheme="minorHAnsi" w:cstheme="minorHAnsi"/>
          <w:sz w:val="20"/>
          <w:szCs w:val="20"/>
        </w:rPr>
        <w:t>om</w:t>
      </w:r>
      <w:proofErr w:type="gramEnd"/>
      <w:r w:rsidRPr="002979FE">
        <w:rPr>
          <w:rFonts w:asciiTheme="minorHAnsi" w:hAnsiTheme="minorHAnsi" w:cstheme="minorHAnsi"/>
          <w:sz w:val="20"/>
          <w:szCs w:val="20"/>
        </w:rPr>
        <w:t xml:space="preserve"> overtuigd te zijn, tot de emoties om te stimuleren en tot de wil om deze te bewegen en anderen te beïnvloeden. Er is overgeleverd i</w:t>
      </w:r>
      <w:r w:rsidR="0049759C" w:rsidRPr="002979FE">
        <w:rPr>
          <w:rFonts w:asciiTheme="minorHAnsi" w:hAnsiTheme="minorHAnsi" w:cstheme="minorHAnsi"/>
          <w:sz w:val="20"/>
          <w:szCs w:val="20"/>
        </w:rPr>
        <w:t xml:space="preserve">n een Hadith:” </w:t>
      </w:r>
      <w:r w:rsidRPr="002979FE">
        <w:rPr>
          <w:rFonts w:asciiTheme="minorHAnsi" w:hAnsiTheme="minorHAnsi" w:cstheme="minorHAnsi"/>
          <w:sz w:val="20"/>
          <w:szCs w:val="20"/>
        </w:rPr>
        <w:t>Geloof is diep geworteld in het hart en wordt door actie bewezen.”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Allah, de Almachtige zegt:</w:t>
      </w:r>
      <w:r w:rsidR="0049759C" w:rsidRPr="002979FE">
        <w:rPr>
          <w:rFonts w:asciiTheme="minorHAnsi" w:hAnsiTheme="minorHAnsi" w:cstheme="minorHAnsi"/>
          <w:sz w:val="20"/>
          <w:szCs w:val="20"/>
        </w:rPr>
        <w:t xml:space="preserve"> </w:t>
      </w:r>
      <w:r w:rsidR="002979FE">
        <w:rPr>
          <w:rStyle w:val="Emphasis"/>
          <w:rFonts w:asciiTheme="minorHAnsi" w:hAnsiTheme="minorHAnsi" w:cstheme="minorHAnsi"/>
          <w:sz w:val="20"/>
          <w:szCs w:val="20"/>
        </w:rPr>
        <w:t>{</w:t>
      </w:r>
      <w:r w:rsidRPr="002979FE">
        <w:rPr>
          <w:rStyle w:val="Emphasis"/>
          <w:rFonts w:asciiTheme="minorHAnsi" w:hAnsiTheme="minorHAnsi" w:cstheme="minorHAnsi"/>
          <w:sz w:val="20"/>
          <w:szCs w:val="20"/>
        </w:rPr>
        <w:t>Voorwaar, de gelovigen zijn slechts degenen die in Allah en Zijn Boodschapper geloven, die vervolgens niet twijfelen en die met hun bezittingen en hun levens strijde op de weg van Allah.}</w:t>
      </w:r>
      <w:r w:rsidR="0049759C" w:rsidRPr="002979FE">
        <w:rPr>
          <w:rFonts w:asciiTheme="minorHAnsi" w:hAnsiTheme="minorHAnsi" w:cstheme="minorHAnsi"/>
          <w:sz w:val="20"/>
          <w:szCs w:val="20"/>
        </w:rPr>
        <w:t xml:space="preserve"> (</w:t>
      </w:r>
      <w:r w:rsidRPr="002979FE">
        <w:rPr>
          <w:rFonts w:asciiTheme="minorHAnsi" w:hAnsiTheme="minorHAnsi" w:cstheme="minorHAnsi"/>
          <w:sz w:val="20"/>
          <w:szCs w:val="20"/>
        </w:rPr>
        <w:t>Al- Hujurat: 15)</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In de </w:t>
      </w:r>
      <w:proofErr w:type="gramStart"/>
      <w:r w:rsidRPr="002979FE">
        <w:rPr>
          <w:rFonts w:asciiTheme="minorHAnsi" w:hAnsiTheme="minorHAnsi" w:cstheme="minorHAnsi"/>
          <w:sz w:val="20"/>
          <w:szCs w:val="20"/>
        </w:rPr>
        <w:t>islam</w:t>
      </w:r>
      <w:proofErr w:type="gramEnd"/>
      <w:r w:rsidRPr="002979FE">
        <w:rPr>
          <w:rFonts w:asciiTheme="minorHAnsi" w:hAnsiTheme="minorHAnsi" w:cstheme="minorHAnsi"/>
          <w:sz w:val="20"/>
          <w:szCs w:val="20"/>
        </w:rPr>
        <w:t xml:space="preserve"> is geloof niet een puur intellectuele kennisneming, als die van tawhied geleerden (islamitisc</w:t>
      </w:r>
      <w:r w:rsidR="00DD5A7D" w:rsidRPr="002979FE">
        <w:rPr>
          <w:rFonts w:asciiTheme="minorHAnsi" w:hAnsiTheme="minorHAnsi" w:cstheme="minorHAnsi"/>
          <w:sz w:val="20"/>
          <w:szCs w:val="20"/>
        </w:rPr>
        <w:t xml:space="preserve">he theologie) en filosofen, of </w:t>
      </w:r>
      <w:r w:rsidRPr="002979FE">
        <w:rPr>
          <w:rFonts w:asciiTheme="minorHAnsi" w:hAnsiTheme="minorHAnsi" w:cstheme="minorHAnsi"/>
          <w:sz w:val="20"/>
          <w:szCs w:val="20"/>
        </w:rPr>
        <w:t xml:space="preserve">slechts een spiritueel pleziertje, zoals dat van de Sufies, of slecht een ritueel in aanbidding, zoals dat van aanbidders en asceten. Het is een som van al deze aspecten zonder buitensporigheid, </w:t>
      </w:r>
      <w:r w:rsidRPr="002979FE">
        <w:rPr>
          <w:rFonts w:asciiTheme="minorHAnsi" w:hAnsiTheme="minorHAnsi" w:cstheme="minorHAnsi"/>
          <w:sz w:val="20"/>
          <w:szCs w:val="20"/>
        </w:rPr>
        <w:lastRenderedPageBreak/>
        <w:t>overmatigheid en verwaarlozing. Dit wordt vergezeld door positiviteit die de aard met waarheid opbouwt en het leven vult met goedheid en de mens naar rechtschapenheid leidt.</w:t>
      </w:r>
      <w:r w:rsidR="002979FE">
        <w:rPr>
          <w:rFonts w:asciiTheme="minorHAnsi" w:hAnsiTheme="minorHAnsi" w:cstheme="minorHAnsi"/>
          <w:sz w:val="20"/>
          <w:szCs w:val="20"/>
        </w:rPr>
        <w:t xml:space="preserve"> </w:t>
      </w:r>
      <w:r w:rsidRPr="002979FE">
        <w:rPr>
          <w:rFonts w:asciiTheme="minorHAnsi" w:hAnsiTheme="minorHAnsi" w:cstheme="minorHAnsi"/>
          <w:sz w:val="20"/>
          <w:szCs w:val="20"/>
          <w:vertAlign w:val="superscript"/>
        </w:rPr>
        <w:t>[2]</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De hoeksteen van educatie in overeenstemming met Goddelijke </w:t>
      </w:r>
      <w:proofErr w:type="gramStart"/>
      <w:r w:rsidRPr="002979FE">
        <w:rPr>
          <w:rFonts w:asciiTheme="minorHAnsi" w:hAnsiTheme="minorHAnsi" w:cstheme="minorHAnsi"/>
          <w:sz w:val="20"/>
          <w:szCs w:val="20"/>
        </w:rPr>
        <w:t>aspecten,</w:t>
      </w:r>
      <w:proofErr w:type="gramEnd"/>
      <w:r w:rsidRPr="002979FE">
        <w:rPr>
          <w:rFonts w:asciiTheme="minorHAnsi" w:hAnsiTheme="minorHAnsi" w:cstheme="minorHAnsi"/>
          <w:sz w:val="20"/>
          <w:szCs w:val="20"/>
        </w:rPr>
        <w:t xml:space="preserve"> is een hart dat dicht bij Allah, de Almachtige leeft. Het is een hart dat zeker en overtuigd is van Zijn Ontmoeting en Rekening, verlangende naar Zijn Genade en bang voor Zijn bestraffing. </w:t>
      </w:r>
      <w:proofErr w:type="gramStart"/>
      <w:r w:rsidRPr="002979FE">
        <w:rPr>
          <w:rFonts w:asciiTheme="minorHAnsi" w:hAnsiTheme="minorHAnsi" w:cstheme="minorHAnsi"/>
          <w:sz w:val="20"/>
          <w:szCs w:val="20"/>
        </w:rPr>
        <w:t>Als</w:t>
      </w:r>
      <w:proofErr w:type="gramEnd"/>
      <w:r w:rsidRPr="002979FE">
        <w:rPr>
          <w:rFonts w:asciiTheme="minorHAnsi" w:hAnsiTheme="minorHAnsi" w:cstheme="minorHAnsi"/>
          <w:sz w:val="20"/>
          <w:szCs w:val="20"/>
        </w:rPr>
        <w:t xml:space="preserve"> er in het lichaam een hompje vlees is, dat het hele lichaam gezond maakt wanneer het gezond is, dan is het het hart.</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Het bewuste hart is iets waar Allah om geeft en is een plaats waarop Zijn Gunsten en “lichten” zijn neergedaald</w:t>
      </w:r>
      <w:proofErr w:type="gramStart"/>
      <w:r w:rsidRPr="002979FE">
        <w:rPr>
          <w:rFonts w:asciiTheme="minorHAnsi" w:hAnsiTheme="minorHAnsi" w:cstheme="minorHAnsi"/>
          <w:sz w:val="20"/>
          <w:szCs w:val="20"/>
        </w:rPr>
        <w:t>:</w:t>
      </w:r>
      <w:r w:rsidR="00DD5A7D" w:rsidRPr="002979FE">
        <w:rPr>
          <w:rStyle w:val="Emphasis"/>
          <w:rFonts w:asciiTheme="minorHAnsi" w:hAnsiTheme="minorHAnsi" w:cstheme="minorHAnsi"/>
          <w:sz w:val="20"/>
          <w:szCs w:val="20"/>
        </w:rPr>
        <w:t>“</w:t>
      </w:r>
      <w:proofErr w:type="gramEnd"/>
      <w:r w:rsidRPr="002979FE">
        <w:rPr>
          <w:rStyle w:val="Emphasis"/>
          <w:rFonts w:asciiTheme="minorHAnsi" w:hAnsiTheme="minorHAnsi" w:cstheme="minorHAnsi"/>
          <w:sz w:val="20"/>
          <w:szCs w:val="20"/>
        </w:rPr>
        <w:t>Allah kijkt niet naar jullie fysieke en uiterlijke verschijning, maar Hij kijkt naar jullie harten.”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Het is het enige verslag waarmee de dienaar zijn Heer nadert op de Dag des Oordeels, </w:t>
      </w:r>
      <w:proofErr w:type="gramStart"/>
      <w:r w:rsidRPr="002979FE">
        <w:rPr>
          <w:rFonts w:asciiTheme="minorHAnsi" w:hAnsiTheme="minorHAnsi" w:cstheme="minorHAnsi"/>
          <w:sz w:val="20"/>
          <w:szCs w:val="20"/>
        </w:rPr>
        <w:t>als</w:t>
      </w:r>
      <w:proofErr w:type="gramEnd"/>
      <w:r w:rsidRPr="002979FE">
        <w:rPr>
          <w:rFonts w:asciiTheme="minorHAnsi" w:hAnsiTheme="minorHAnsi" w:cstheme="minorHAnsi"/>
          <w:sz w:val="20"/>
          <w:szCs w:val="20"/>
        </w:rPr>
        <w:t xml:space="preserve"> een middel van verlossing:</w:t>
      </w:r>
      <w:r w:rsidR="002979FE">
        <w:rPr>
          <w:rFonts w:asciiTheme="minorHAnsi" w:hAnsiTheme="minorHAnsi" w:cstheme="minorHAnsi"/>
          <w:sz w:val="20"/>
          <w:szCs w:val="20"/>
        </w:rPr>
        <w:t xml:space="preserve"> </w:t>
      </w:r>
      <w:r w:rsidRPr="002979FE">
        <w:rPr>
          <w:rStyle w:val="Emphasis"/>
          <w:rFonts w:asciiTheme="minorHAnsi" w:hAnsiTheme="minorHAnsi" w:cstheme="minorHAnsi"/>
          <w:sz w:val="20"/>
          <w:szCs w:val="20"/>
        </w:rPr>
        <w:t>{Op de Dag, waarop rijkdom en zonen niet zullen baten. Alleen hij (zal gebaat zijn), die naar</w:t>
      </w:r>
      <w:r w:rsidR="002979FE">
        <w:rPr>
          <w:rStyle w:val="Emphasis"/>
          <w:rFonts w:asciiTheme="minorHAnsi" w:hAnsiTheme="minorHAnsi" w:cstheme="minorHAnsi"/>
          <w:sz w:val="20"/>
          <w:szCs w:val="20"/>
        </w:rPr>
        <w:t xml:space="preserve"> Allah komt met een zuiver hart</w:t>
      </w:r>
      <w:proofErr w:type="gramStart"/>
      <w:r w:rsidRPr="002979FE">
        <w:rPr>
          <w:rStyle w:val="Emphasis"/>
          <w:rFonts w:asciiTheme="minorHAnsi" w:hAnsiTheme="minorHAnsi" w:cstheme="minorHAnsi"/>
          <w:sz w:val="20"/>
          <w:szCs w:val="20"/>
        </w:rPr>
        <w:t>}</w:t>
      </w:r>
      <w:r w:rsidRPr="002979FE">
        <w:rPr>
          <w:rFonts w:asciiTheme="minorHAnsi" w:hAnsiTheme="minorHAnsi" w:cstheme="minorHAnsi"/>
          <w:sz w:val="20"/>
          <w:szCs w:val="20"/>
        </w:rPr>
        <w:t>(</w:t>
      </w:r>
      <w:proofErr w:type="gramEnd"/>
      <w:r w:rsidRPr="002979FE">
        <w:rPr>
          <w:rFonts w:asciiTheme="minorHAnsi" w:hAnsiTheme="minorHAnsi" w:cstheme="minorHAnsi"/>
          <w:sz w:val="20"/>
          <w:szCs w:val="20"/>
        </w:rPr>
        <w:t>Ash-Shu’ra’: 88-89)</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Zonder dit hart, wat gevuld is met geloof en blinkt van overtuiging, is de mens gedoemd dood </w:t>
      </w:r>
      <w:proofErr w:type="gramStart"/>
      <w:r w:rsidRPr="002979FE">
        <w:rPr>
          <w:rFonts w:asciiTheme="minorHAnsi" w:hAnsiTheme="minorHAnsi" w:cstheme="minorHAnsi"/>
          <w:sz w:val="20"/>
          <w:szCs w:val="20"/>
        </w:rPr>
        <w:t>te</w:t>
      </w:r>
      <w:proofErr w:type="gramEnd"/>
      <w:r w:rsidRPr="002979FE">
        <w:rPr>
          <w:rFonts w:asciiTheme="minorHAnsi" w:hAnsiTheme="minorHAnsi" w:cstheme="minorHAnsi"/>
          <w:sz w:val="20"/>
          <w:szCs w:val="20"/>
        </w:rPr>
        <w:t xml:space="preserve"> zijn, zelfs wanneer hij tot de levenden behoort.</w:t>
      </w:r>
    </w:p>
    <w:p w:rsidR="00AB79FD" w:rsidRPr="002979FE" w:rsidRDefault="00AB79FD" w:rsidP="002979FE">
      <w:pPr>
        <w:pStyle w:val="NormalWeb"/>
        <w:jc w:val="both"/>
        <w:rPr>
          <w:rFonts w:asciiTheme="minorHAnsi" w:hAnsiTheme="minorHAnsi" w:cstheme="minorHAnsi"/>
          <w:sz w:val="20"/>
          <w:szCs w:val="20"/>
        </w:rPr>
      </w:pPr>
      <w:r w:rsidRPr="002979FE">
        <w:rPr>
          <w:rStyle w:val="Emphasis"/>
          <w:rFonts w:asciiTheme="minorHAnsi" w:hAnsiTheme="minorHAnsi" w:cstheme="minorHAnsi"/>
          <w:sz w:val="20"/>
          <w:szCs w:val="20"/>
        </w:rPr>
        <w:t>{En wie dood was en die Wij daarna tot leven brachten en voor wie wij een licht maakten, waarmee hij onder de mensen rondgaat, is hij te vergelijken met hem die in de duisternissen verkeert, waar hij nimmer uit kan komen?}</w:t>
      </w:r>
      <w:r w:rsidRPr="002979FE">
        <w:rPr>
          <w:rFonts w:asciiTheme="minorHAnsi" w:hAnsiTheme="minorHAnsi" w:cstheme="minorHAnsi"/>
          <w:sz w:val="20"/>
          <w:szCs w:val="20"/>
        </w:rPr>
        <w:t>(Al-An’am: 122)</w:t>
      </w:r>
    </w:p>
    <w:p w:rsidR="00AB79FD" w:rsidRPr="002979FE" w:rsidRDefault="00AB79FD" w:rsidP="002979FE">
      <w:pPr>
        <w:pStyle w:val="NormalWeb"/>
        <w:jc w:val="both"/>
        <w:rPr>
          <w:rFonts w:asciiTheme="minorHAnsi" w:hAnsiTheme="minorHAnsi" w:cstheme="minorHAnsi"/>
          <w:sz w:val="20"/>
          <w:szCs w:val="20"/>
        </w:rPr>
      </w:pPr>
      <w:proofErr w:type="gramStart"/>
      <w:r w:rsidRPr="002979FE">
        <w:rPr>
          <w:rFonts w:asciiTheme="minorHAnsi" w:hAnsiTheme="minorHAnsi" w:cstheme="minorHAnsi"/>
          <w:sz w:val="20"/>
          <w:szCs w:val="20"/>
        </w:rPr>
        <w:t>Daarom doelt islamitische Tarbiyyah op het opwekken van de harten uit de dood, ze opbouwen en polijsten tegen hardheid.</w:t>
      </w:r>
      <w:proofErr w:type="gramEnd"/>
      <w:r w:rsidRPr="002979FE">
        <w:rPr>
          <w:rFonts w:asciiTheme="minorHAnsi" w:hAnsiTheme="minorHAnsi" w:cstheme="minorHAnsi"/>
          <w:sz w:val="20"/>
          <w:szCs w:val="20"/>
        </w:rPr>
        <w:t xml:space="preserve"> Allah, de Almachtige zegt:</w:t>
      </w:r>
      <w:r w:rsidR="002979FE">
        <w:rPr>
          <w:rFonts w:asciiTheme="minorHAnsi" w:hAnsiTheme="minorHAnsi" w:cstheme="minorHAnsi"/>
          <w:sz w:val="20"/>
          <w:szCs w:val="20"/>
        </w:rPr>
        <w:t xml:space="preserve"> </w:t>
      </w:r>
      <w:r w:rsidRPr="002979FE">
        <w:rPr>
          <w:rStyle w:val="Emphasis"/>
          <w:rFonts w:asciiTheme="minorHAnsi" w:hAnsiTheme="minorHAnsi" w:cstheme="minorHAnsi"/>
          <w:sz w:val="20"/>
          <w:szCs w:val="20"/>
        </w:rPr>
        <w:t xml:space="preserve">{Is het voor de degenen die geloven nog geen tijd, </w:t>
      </w:r>
      <w:r w:rsidRPr="002979FE">
        <w:rPr>
          <w:rStyle w:val="Emphasis"/>
          <w:rFonts w:asciiTheme="minorHAnsi" w:hAnsiTheme="minorHAnsi" w:cstheme="minorHAnsi"/>
          <w:sz w:val="20"/>
          <w:szCs w:val="20"/>
        </w:rPr>
        <w:lastRenderedPageBreak/>
        <w:t xml:space="preserve">dat hun harten zich vernederen voor het gedenken van Allah en wat is geopenbaard van de waarheid (de Koran)? En laten zij niet worden </w:t>
      </w:r>
      <w:proofErr w:type="gramStart"/>
      <w:r w:rsidRPr="002979FE">
        <w:rPr>
          <w:rStyle w:val="Emphasis"/>
          <w:rFonts w:asciiTheme="minorHAnsi" w:hAnsiTheme="minorHAnsi" w:cstheme="minorHAnsi"/>
          <w:sz w:val="20"/>
          <w:szCs w:val="20"/>
        </w:rPr>
        <w:t>als</w:t>
      </w:r>
      <w:proofErr w:type="gramEnd"/>
      <w:r w:rsidRPr="002979FE">
        <w:rPr>
          <w:rStyle w:val="Emphasis"/>
          <w:rFonts w:asciiTheme="minorHAnsi" w:hAnsiTheme="minorHAnsi" w:cstheme="minorHAnsi"/>
          <w:sz w:val="20"/>
          <w:szCs w:val="20"/>
        </w:rPr>
        <w:t xml:space="preserve"> degenen aan wie de Schrift (de Taurat) voorheen was gegeven. Toen werd de tijd voor hen </w:t>
      </w:r>
      <w:proofErr w:type="gramStart"/>
      <w:r w:rsidRPr="002979FE">
        <w:rPr>
          <w:rStyle w:val="Emphasis"/>
          <w:rFonts w:asciiTheme="minorHAnsi" w:hAnsiTheme="minorHAnsi" w:cstheme="minorHAnsi"/>
          <w:sz w:val="20"/>
          <w:szCs w:val="20"/>
        </w:rPr>
        <w:t>te lang</w:t>
      </w:r>
      <w:proofErr w:type="gramEnd"/>
      <w:r w:rsidRPr="002979FE">
        <w:rPr>
          <w:rStyle w:val="Emphasis"/>
          <w:rFonts w:asciiTheme="minorHAnsi" w:hAnsiTheme="minorHAnsi" w:cstheme="minorHAnsi"/>
          <w:sz w:val="20"/>
          <w:szCs w:val="20"/>
        </w:rPr>
        <w:t>, zodat hun harten verhardden. En de mee</w:t>
      </w:r>
      <w:r w:rsidR="002979FE">
        <w:rPr>
          <w:rStyle w:val="Emphasis"/>
          <w:rFonts w:asciiTheme="minorHAnsi" w:hAnsiTheme="minorHAnsi" w:cstheme="minorHAnsi"/>
          <w:sz w:val="20"/>
          <w:szCs w:val="20"/>
        </w:rPr>
        <w:t>ste van hen zijn zware zondaars</w:t>
      </w:r>
      <w:proofErr w:type="gramStart"/>
      <w:r w:rsidRPr="002979FE">
        <w:rPr>
          <w:rStyle w:val="Emphasis"/>
          <w:rFonts w:asciiTheme="minorHAnsi" w:hAnsiTheme="minorHAnsi" w:cstheme="minorHAnsi"/>
          <w:sz w:val="20"/>
          <w:szCs w:val="20"/>
        </w:rPr>
        <w:t>}</w:t>
      </w:r>
      <w:r w:rsidRPr="002979FE">
        <w:rPr>
          <w:rFonts w:asciiTheme="minorHAnsi" w:hAnsiTheme="minorHAnsi" w:cstheme="minorHAnsi"/>
          <w:sz w:val="20"/>
          <w:szCs w:val="20"/>
        </w:rPr>
        <w:t>(</w:t>
      </w:r>
      <w:proofErr w:type="gramEnd"/>
      <w:r w:rsidRPr="002979FE">
        <w:rPr>
          <w:rFonts w:asciiTheme="minorHAnsi" w:hAnsiTheme="minorHAnsi" w:cstheme="minorHAnsi"/>
          <w:sz w:val="20"/>
          <w:szCs w:val="20"/>
        </w:rPr>
        <w:t>Al-Hadid: 16)</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Door zo te doen, beoordelen de harten iets moeilijks als makkelijk, vinden dat wat bitter is nuttig en smakelijk, hebben genoegen van kwelling en vinden zelfs moeilijkheden een genoegen, omdat ze voor Allah en op de weg van Allah zijn.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Het menselijk hart heeft, zoals het lichaam, drie dingen nodig:</w:t>
      </w:r>
    </w:p>
    <w:p w:rsidR="00AB79FD" w:rsidRPr="002979FE" w:rsidRDefault="00AB79FD" w:rsidP="002979FE">
      <w:pPr>
        <w:numPr>
          <w:ilvl w:val="0"/>
          <w:numId w:val="39"/>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Bescherming om veilig te zijn;</w:t>
      </w:r>
    </w:p>
    <w:p w:rsidR="00AB79FD" w:rsidRPr="002979FE" w:rsidRDefault="00AB79FD" w:rsidP="002979FE">
      <w:pPr>
        <w:numPr>
          <w:ilvl w:val="0"/>
          <w:numId w:val="39"/>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Voeding om te leven;</w:t>
      </w:r>
    </w:p>
    <w:p w:rsidR="00AB79FD" w:rsidRPr="002979FE" w:rsidRDefault="00AB79FD" w:rsidP="002979FE">
      <w:pPr>
        <w:numPr>
          <w:ilvl w:val="0"/>
          <w:numId w:val="39"/>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Medicijnen om te genezen.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Het eerste waartegen het hart tegen beschermd moet worden is de liefde van het wereldse leven, omdat dit de wortel is van iedere zonde en de oorsprong van elke ziekte. Om onszelf hiertegen </w:t>
      </w:r>
      <w:proofErr w:type="gramStart"/>
      <w:r w:rsidRPr="002979FE">
        <w:rPr>
          <w:rFonts w:asciiTheme="minorHAnsi" w:hAnsiTheme="minorHAnsi" w:cstheme="minorHAnsi"/>
          <w:sz w:val="20"/>
          <w:szCs w:val="20"/>
        </w:rPr>
        <w:t>te</w:t>
      </w:r>
      <w:proofErr w:type="gramEnd"/>
      <w:r w:rsidRPr="002979FE">
        <w:rPr>
          <w:rFonts w:asciiTheme="minorHAnsi" w:hAnsiTheme="minorHAnsi" w:cstheme="minorHAnsi"/>
          <w:sz w:val="20"/>
          <w:szCs w:val="20"/>
        </w:rPr>
        <w:t xml:space="preserve"> beschermen hebben we een standvastig geloof in het Hiernamaals en de gedachte aan de beloning van Allah nodig. We moeten ook een lijn trekken tussen de onbelangrijkheden van zuiver bezit en de grootsheid van Allah. Met betrekking hierop zegt Allah, de Almachtige:</w:t>
      </w:r>
      <w:r w:rsidR="002979FE">
        <w:rPr>
          <w:rFonts w:asciiTheme="minorHAnsi" w:hAnsiTheme="minorHAnsi" w:cstheme="minorHAnsi"/>
          <w:sz w:val="20"/>
          <w:szCs w:val="20"/>
        </w:rPr>
        <w:t xml:space="preserve"> </w:t>
      </w:r>
      <w:r w:rsidRPr="002979FE">
        <w:rPr>
          <w:rStyle w:val="Emphasis"/>
          <w:rFonts w:asciiTheme="minorHAnsi" w:hAnsiTheme="minorHAnsi" w:cstheme="minorHAnsi"/>
          <w:sz w:val="20"/>
          <w:szCs w:val="20"/>
        </w:rPr>
        <w:t>{Wat bij jullie is, zal vergaan, m</w:t>
      </w:r>
      <w:r w:rsidR="002979FE">
        <w:rPr>
          <w:rStyle w:val="Emphasis"/>
          <w:rFonts w:asciiTheme="minorHAnsi" w:hAnsiTheme="minorHAnsi" w:cstheme="minorHAnsi"/>
          <w:sz w:val="20"/>
          <w:szCs w:val="20"/>
        </w:rPr>
        <w:t>aar wat bij Allah is, is eeuwig</w:t>
      </w:r>
      <w:proofErr w:type="gramStart"/>
      <w:r w:rsidRPr="002979FE">
        <w:rPr>
          <w:rStyle w:val="Emphasis"/>
          <w:rFonts w:asciiTheme="minorHAnsi" w:hAnsiTheme="minorHAnsi" w:cstheme="minorHAnsi"/>
          <w:sz w:val="20"/>
          <w:szCs w:val="20"/>
        </w:rPr>
        <w:t>}</w:t>
      </w:r>
      <w:r w:rsidRPr="002979FE">
        <w:rPr>
          <w:rFonts w:asciiTheme="minorHAnsi" w:hAnsiTheme="minorHAnsi" w:cstheme="minorHAnsi"/>
          <w:sz w:val="20"/>
          <w:szCs w:val="20"/>
        </w:rPr>
        <w:t>(</w:t>
      </w:r>
      <w:proofErr w:type="gramEnd"/>
      <w:r w:rsidRPr="002979FE">
        <w:rPr>
          <w:rFonts w:asciiTheme="minorHAnsi" w:hAnsiTheme="minorHAnsi" w:cstheme="minorHAnsi"/>
          <w:sz w:val="20"/>
          <w:szCs w:val="20"/>
        </w:rPr>
        <w:t>An-Nahl: 96)</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Allah, de Almachtige zegt ook:</w:t>
      </w:r>
      <w:r w:rsidR="00DD5A7D" w:rsidRPr="002979FE">
        <w:rPr>
          <w:rFonts w:asciiTheme="minorHAnsi" w:hAnsiTheme="minorHAnsi" w:cstheme="minorHAnsi"/>
          <w:sz w:val="20"/>
          <w:szCs w:val="20"/>
        </w:rPr>
        <w:t xml:space="preserve"> </w:t>
      </w:r>
      <w:r w:rsidRPr="002979FE">
        <w:rPr>
          <w:rStyle w:val="Emphasis"/>
          <w:rFonts w:asciiTheme="minorHAnsi" w:hAnsiTheme="minorHAnsi" w:cstheme="minorHAnsi"/>
          <w:sz w:val="20"/>
          <w:szCs w:val="20"/>
        </w:rPr>
        <w:t xml:space="preserve">{Voor de mensen is de liefde voor begeerlijke zaken </w:t>
      </w:r>
      <w:proofErr w:type="gramStart"/>
      <w:r w:rsidRPr="002979FE">
        <w:rPr>
          <w:rStyle w:val="Emphasis"/>
          <w:rFonts w:asciiTheme="minorHAnsi" w:hAnsiTheme="minorHAnsi" w:cstheme="minorHAnsi"/>
          <w:sz w:val="20"/>
          <w:szCs w:val="20"/>
        </w:rPr>
        <w:t>als</w:t>
      </w:r>
      <w:proofErr w:type="gramEnd"/>
      <w:r w:rsidRPr="002979FE">
        <w:rPr>
          <w:rStyle w:val="Emphasis"/>
          <w:rFonts w:asciiTheme="minorHAnsi" w:hAnsiTheme="minorHAnsi" w:cstheme="minorHAnsi"/>
          <w:sz w:val="20"/>
          <w:szCs w:val="20"/>
        </w:rPr>
        <w:t xml:space="preserve"> vrouwen aantrekkelijk gemaakt, (evenals liefde voor) zonen, omvangrijke gouden en zilveren bezittingen, gemerkte paarden en kudden, dieren en akkers. Dat is de genieting van het wereldse leven. En Allah, bij Hem is de beste terugkeer. Zeg (Oh </w:t>
      </w:r>
      <w:r w:rsidRPr="002979FE">
        <w:rPr>
          <w:rStyle w:val="Emphasis"/>
          <w:rFonts w:asciiTheme="minorHAnsi" w:hAnsiTheme="minorHAnsi" w:cstheme="minorHAnsi"/>
          <w:sz w:val="20"/>
          <w:szCs w:val="20"/>
        </w:rPr>
        <w:lastRenderedPageBreak/>
        <w:t>Mohammed):” Zal ik jullie over iets beters dan dat mededelen? Voor degenen die Allah vrezen zijn er Tuinen (het paradijs) bij hun Heer, waar de rivieren onderdoor stromen, daar zijn zij eeuwig levenden en (daar zijn) reine echtgenotes en het welbehagen van Allah.” En Allah is Alziende over zijn dienaren</w:t>
      </w:r>
      <w:proofErr w:type="gramStart"/>
      <w:r w:rsidRPr="002979FE">
        <w:rPr>
          <w:rStyle w:val="Emphasis"/>
          <w:rFonts w:asciiTheme="minorHAnsi" w:hAnsiTheme="minorHAnsi" w:cstheme="minorHAnsi"/>
          <w:sz w:val="20"/>
          <w:szCs w:val="20"/>
        </w:rPr>
        <w:t>}</w:t>
      </w:r>
      <w:r w:rsidRPr="002979FE">
        <w:rPr>
          <w:rFonts w:asciiTheme="minorHAnsi" w:hAnsiTheme="minorHAnsi" w:cstheme="minorHAnsi"/>
          <w:sz w:val="20"/>
          <w:szCs w:val="20"/>
        </w:rPr>
        <w:t>(</w:t>
      </w:r>
      <w:proofErr w:type="gramEnd"/>
      <w:r w:rsidRPr="002979FE">
        <w:rPr>
          <w:rFonts w:asciiTheme="minorHAnsi" w:hAnsiTheme="minorHAnsi" w:cstheme="minorHAnsi"/>
          <w:sz w:val="20"/>
          <w:szCs w:val="20"/>
        </w:rPr>
        <w:t>Al-‘Imraan: 14-15)</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Naast deze materiele verlangens – verlangens van de maag, seksuele verlangens, liefde voor geld en macht – zijn er nog gevaarlijkere verlangens, als verlangens van de harten, het ego en genoegen, waarvan deze de ergste goden zijn, die op aarde aanbeden kunnen worden.</w:t>
      </w:r>
    </w:p>
    <w:p w:rsidR="00AB79FD" w:rsidRPr="002979FE" w:rsidRDefault="00AB79FD" w:rsidP="002979FE">
      <w:pPr>
        <w:pStyle w:val="NormalWeb"/>
        <w:jc w:val="both"/>
        <w:rPr>
          <w:rFonts w:asciiTheme="minorHAnsi" w:hAnsiTheme="minorHAnsi" w:cstheme="minorHAnsi"/>
          <w:sz w:val="20"/>
          <w:szCs w:val="20"/>
        </w:rPr>
      </w:pPr>
      <w:r w:rsidRPr="002979FE">
        <w:rPr>
          <w:rStyle w:val="Emphasis"/>
          <w:rFonts w:asciiTheme="minorHAnsi" w:hAnsiTheme="minorHAnsi" w:cstheme="minorHAnsi"/>
          <w:sz w:val="20"/>
          <w:szCs w:val="20"/>
        </w:rPr>
        <w:t xml:space="preserve">{En wie dwaalt er </w:t>
      </w:r>
      <w:proofErr w:type="gramStart"/>
      <w:r w:rsidRPr="002979FE">
        <w:rPr>
          <w:rStyle w:val="Emphasis"/>
          <w:rFonts w:asciiTheme="minorHAnsi" w:hAnsiTheme="minorHAnsi" w:cstheme="minorHAnsi"/>
          <w:sz w:val="20"/>
          <w:szCs w:val="20"/>
        </w:rPr>
        <w:t>meer</w:t>
      </w:r>
      <w:proofErr w:type="gramEnd"/>
      <w:r w:rsidRPr="002979FE">
        <w:rPr>
          <w:rStyle w:val="Emphasis"/>
          <w:rFonts w:asciiTheme="minorHAnsi" w:hAnsiTheme="minorHAnsi" w:cstheme="minorHAnsi"/>
          <w:sz w:val="20"/>
          <w:szCs w:val="20"/>
        </w:rPr>
        <w:t xml:space="preserve"> dan wie er zonder Leiding van Allah zijn begeerten volgt? Voorwaar, Allah leid</w:t>
      </w:r>
      <w:r w:rsidR="002979FE">
        <w:rPr>
          <w:rStyle w:val="Emphasis"/>
          <w:rFonts w:asciiTheme="minorHAnsi" w:hAnsiTheme="minorHAnsi" w:cstheme="minorHAnsi"/>
          <w:sz w:val="20"/>
          <w:szCs w:val="20"/>
        </w:rPr>
        <w:t>t het onrechtvaardige volk niet</w:t>
      </w:r>
      <w:proofErr w:type="gramStart"/>
      <w:r w:rsidRPr="002979FE">
        <w:rPr>
          <w:rStyle w:val="Emphasis"/>
          <w:rFonts w:asciiTheme="minorHAnsi" w:hAnsiTheme="minorHAnsi" w:cstheme="minorHAnsi"/>
          <w:sz w:val="20"/>
          <w:szCs w:val="20"/>
        </w:rPr>
        <w:t>}</w:t>
      </w:r>
      <w:r w:rsidRPr="002979FE">
        <w:rPr>
          <w:rFonts w:asciiTheme="minorHAnsi" w:hAnsiTheme="minorHAnsi" w:cstheme="minorHAnsi"/>
          <w:sz w:val="20"/>
          <w:szCs w:val="20"/>
        </w:rPr>
        <w:t>(</w:t>
      </w:r>
      <w:proofErr w:type="gramEnd"/>
      <w:r w:rsidRPr="002979FE">
        <w:rPr>
          <w:rFonts w:asciiTheme="minorHAnsi" w:hAnsiTheme="minorHAnsi" w:cstheme="minorHAnsi"/>
          <w:sz w:val="20"/>
          <w:szCs w:val="20"/>
        </w:rPr>
        <w:t>Al-Qasas: 50)</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Het verlangen naar macht en liefde voor dominantie, zichzelf in een hogere rang dan anderen </w:t>
      </w:r>
      <w:proofErr w:type="gramStart"/>
      <w:r w:rsidRPr="002979FE">
        <w:rPr>
          <w:rFonts w:asciiTheme="minorHAnsi" w:hAnsiTheme="minorHAnsi" w:cstheme="minorHAnsi"/>
          <w:sz w:val="20"/>
          <w:szCs w:val="20"/>
        </w:rPr>
        <w:t>te</w:t>
      </w:r>
      <w:proofErr w:type="gramEnd"/>
      <w:r w:rsidRPr="002979FE">
        <w:rPr>
          <w:rFonts w:asciiTheme="minorHAnsi" w:hAnsiTheme="minorHAnsi" w:cstheme="minorHAnsi"/>
          <w:sz w:val="20"/>
          <w:szCs w:val="20"/>
        </w:rPr>
        <w:t xml:space="preserve"> plaatsen, op zoek naar roem, hunkerend naar het applaus van gewone mensen of gevlei van speciale mensen is een vernietigende ziekte die het hart aanvalt en verblindt, verdooft, verteert en doodt. Jammer genoeg zijn velen doof voor zulke morele gevaren en hebben hun aandacht op oppervlakkige gevaren </w:t>
      </w:r>
      <w:proofErr w:type="gramStart"/>
      <w:r w:rsidRPr="002979FE">
        <w:rPr>
          <w:rFonts w:asciiTheme="minorHAnsi" w:hAnsiTheme="minorHAnsi" w:cstheme="minorHAnsi"/>
          <w:sz w:val="20"/>
          <w:szCs w:val="20"/>
        </w:rPr>
        <w:t>als</w:t>
      </w:r>
      <w:proofErr w:type="gramEnd"/>
      <w:r w:rsidRPr="002979FE">
        <w:rPr>
          <w:rFonts w:asciiTheme="minorHAnsi" w:hAnsiTheme="minorHAnsi" w:cstheme="minorHAnsi"/>
          <w:sz w:val="20"/>
          <w:szCs w:val="20"/>
        </w:rPr>
        <w:t xml:space="preserve"> diefstal, overspel en alcohol gevestigd, die hoewel zij onder gevaar vallen, minder schadelijk zijn.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Islamitische Tarbiyyah heeft een </w:t>
      </w:r>
      <w:proofErr w:type="gramStart"/>
      <w:r w:rsidRPr="002979FE">
        <w:rPr>
          <w:rFonts w:asciiTheme="minorHAnsi" w:hAnsiTheme="minorHAnsi" w:cstheme="minorHAnsi"/>
          <w:sz w:val="20"/>
          <w:szCs w:val="20"/>
        </w:rPr>
        <w:t>grote</w:t>
      </w:r>
      <w:proofErr w:type="gramEnd"/>
      <w:r w:rsidRPr="002979FE">
        <w:rPr>
          <w:rFonts w:asciiTheme="minorHAnsi" w:hAnsiTheme="minorHAnsi" w:cstheme="minorHAnsi"/>
          <w:sz w:val="20"/>
          <w:szCs w:val="20"/>
        </w:rPr>
        <w:t xml:space="preserve"> plaats gegeven voor de creatie van een Goddelijke generatie, die oprecht zal zijn in haar acties en er niets dan het Genoegen van Allah achter zoekt.</w:t>
      </w:r>
    </w:p>
    <w:p w:rsidR="00AB79FD" w:rsidRPr="002979FE" w:rsidRDefault="00AB79FD" w:rsidP="002979FE">
      <w:pPr>
        <w:pStyle w:val="NormalWeb"/>
        <w:jc w:val="both"/>
        <w:rPr>
          <w:rFonts w:asciiTheme="minorHAnsi" w:hAnsiTheme="minorHAnsi" w:cstheme="minorHAnsi"/>
          <w:sz w:val="20"/>
          <w:szCs w:val="20"/>
        </w:rPr>
      </w:pPr>
      <w:r w:rsidRPr="002979FE">
        <w:rPr>
          <w:rStyle w:val="Emphasis"/>
          <w:rFonts w:asciiTheme="minorHAnsi" w:hAnsiTheme="minorHAnsi" w:cstheme="minorHAnsi"/>
          <w:sz w:val="20"/>
          <w:szCs w:val="20"/>
        </w:rPr>
        <w:t xml:space="preserve">{Zeg: “Voorwaar, mijn Salat, mijn aanbidding, mijn leven en mijn sterven zijn opgedragen aan Allah, de Heer der werelden. Hij heeft </w:t>
      </w:r>
      <w:r w:rsidRPr="002979FE">
        <w:rPr>
          <w:rStyle w:val="Emphasis"/>
          <w:rFonts w:asciiTheme="minorHAnsi" w:hAnsiTheme="minorHAnsi" w:cstheme="minorHAnsi"/>
          <w:sz w:val="20"/>
          <w:szCs w:val="20"/>
        </w:rPr>
        <w:lastRenderedPageBreak/>
        <w:t>geen deelgenoten en dat is mij bevolen (</w:t>
      </w:r>
      <w:proofErr w:type="gramStart"/>
      <w:r w:rsidRPr="002979FE">
        <w:rPr>
          <w:rStyle w:val="Emphasis"/>
          <w:rFonts w:asciiTheme="minorHAnsi" w:hAnsiTheme="minorHAnsi" w:cstheme="minorHAnsi"/>
          <w:sz w:val="20"/>
          <w:szCs w:val="20"/>
        </w:rPr>
        <w:t>te</w:t>
      </w:r>
      <w:proofErr w:type="gramEnd"/>
      <w:r w:rsidRPr="002979FE">
        <w:rPr>
          <w:rStyle w:val="Emphasis"/>
          <w:rFonts w:asciiTheme="minorHAnsi" w:hAnsiTheme="minorHAnsi" w:cstheme="minorHAnsi"/>
          <w:sz w:val="20"/>
          <w:szCs w:val="20"/>
        </w:rPr>
        <w:t xml:space="preserve"> verkondigen). </w:t>
      </w:r>
      <w:proofErr w:type="gramStart"/>
      <w:r w:rsidRPr="002979FE">
        <w:rPr>
          <w:rStyle w:val="Emphasis"/>
          <w:rFonts w:asciiTheme="minorHAnsi" w:hAnsiTheme="minorHAnsi" w:cstheme="minorHAnsi"/>
          <w:sz w:val="20"/>
          <w:szCs w:val="20"/>
        </w:rPr>
        <w:t>En ik ben de eerste van de moslims.”}</w:t>
      </w:r>
      <w:proofErr w:type="gramEnd"/>
      <w:r w:rsidRPr="002979FE">
        <w:rPr>
          <w:rFonts w:asciiTheme="minorHAnsi" w:hAnsiTheme="minorHAnsi" w:cstheme="minorHAnsi"/>
          <w:sz w:val="20"/>
          <w:szCs w:val="20"/>
        </w:rPr>
        <w:t>(</w:t>
      </w:r>
      <w:proofErr w:type="gramStart"/>
      <w:r w:rsidRPr="002979FE">
        <w:rPr>
          <w:rFonts w:asciiTheme="minorHAnsi" w:hAnsiTheme="minorHAnsi" w:cstheme="minorHAnsi"/>
          <w:sz w:val="20"/>
          <w:szCs w:val="20"/>
        </w:rPr>
        <w:t>al-An’am</w:t>
      </w:r>
      <w:proofErr w:type="gramEnd"/>
      <w:r w:rsidRPr="002979FE">
        <w:rPr>
          <w:rFonts w:asciiTheme="minorHAnsi" w:hAnsiTheme="minorHAnsi" w:cstheme="minorHAnsi"/>
          <w:sz w:val="20"/>
          <w:szCs w:val="20"/>
        </w:rPr>
        <w:t>: 162-163)</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Iedere Islamitische Beweging, die het onderwijzen van de fundamenten van haar religie aan haar kinderen en jeugd niet onder haar eerste prioriteiten stelt, is werkelijk een nutteloze beweging, die haar tijd voor niets verspilt.</w:t>
      </w:r>
    </w:p>
    <w:p w:rsidR="00AB79FD" w:rsidRPr="002979FE" w:rsidRDefault="00AB79FD" w:rsidP="002979FE">
      <w:pPr>
        <w:pStyle w:val="NormalWeb"/>
        <w:jc w:val="both"/>
        <w:rPr>
          <w:rFonts w:asciiTheme="minorHAnsi" w:hAnsiTheme="minorHAnsi" w:cstheme="minorHAnsi"/>
          <w:sz w:val="20"/>
          <w:szCs w:val="20"/>
          <w:lang w:val="fr-FR"/>
        </w:rPr>
      </w:pPr>
      <w:r w:rsidRPr="002979FE">
        <w:rPr>
          <w:rFonts w:asciiTheme="minorHAnsi" w:hAnsiTheme="minorHAnsi" w:cstheme="minorHAnsi"/>
          <w:sz w:val="20"/>
          <w:szCs w:val="20"/>
        </w:rPr>
        <w:t xml:space="preserve">Wat betreft de voeding van de harten, dit wordt verkregen door frequente nabijheid van Allah, de Almachtige en zich bezighouden met Zijn herinnering, prijzen en aanbidden op een perfecte wijze. </w:t>
      </w:r>
      <w:r w:rsidRPr="002979FE">
        <w:rPr>
          <w:rFonts w:asciiTheme="minorHAnsi" w:hAnsiTheme="minorHAnsi" w:cstheme="minorHAnsi"/>
          <w:sz w:val="20"/>
          <w:szCs w:val="20"/>
          <w:lang w:val="fr-FR"/>
        </w:rPr>
        <w:t>Allah, de Almachtige zegt:</w:t>
      </w:r>
      <w:r w:rsidRPr="002979FE">
        <w:rPr>
          <w:rStyle w:val="Emphasis"/>
          <w:rFonts w:asciiTheme="minorHAnsi" w:hAnsiTheme="minorHAnsi" w:cstheme="minorHAnsi"/>
          <w:sz w:val="20"/>
          <w:szCs w:val="20"/>
          <w:lang w:val="fr-FR"/>
        </w:rPr>
        <w:t>{En ik heb de djinns en de mensen slechts geschapen om mij te dienen.}</w:t>
      </w:r>
      <w:r w:rsidRPr="002979FE">
        <w:rPr>
          <w:rFonts w:asciiTheme="minorHAnsi" w:hAnsiTheme="minorHAnsi" w:cstheme="minorHAnsi"/>
          <w:sz w:val="20"/>
          <w:szCs w:val="20"/>
          <w:lang w:val="fr-FR"/>
        </w:rPr>
        <w:t>(Ad-Dzarijat: 56)</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De essentiële elementen die islamitische Tarbiyyah in riten van aanbidding observeert zijn:</w:t>
      </w:r>
    </w:p>
    <w:p w:rsidR="00AB79FD" w:rsidRPr="002979FE" w:rsidRDefault="00AB79FD" w:rsidP="002979FE">
      <w:pPr>
        <w:numPr>
          <w:ilvl w:val="0"/>
          <w:numId w:val="40"/>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 xml:space="preserve">Zich vasthouden aan Sunnah en vernieuwing vermijden; </w:t>
      </w:r>
    </w:p>
    <w:p w:rsidR="00AB79FD" w:rsidRPr="002979FE" w:rsidRDefault="00AB79FD" w:rsidP="002979FE">
      <w:pPr>
        <w:pStyle w:val="NormalWeb"/>
        <w:ind w:left="720"/>
        <w:jc w:val="both"/>
        <w:rPr>
          <w:rFonts w:asciiTheme="minorHAnsi" w:hAnsiTheme="minorHAnsi" w:cstheme="minorHAnsi"/>
          <w:sz w:val="20"/>
          <w:szCs w:val="20"/>
          <w:lang w:val="de-DE"/>
        </w:rPr>
      </w:pPr>
      <w:r w:rsidRPr="002979FE">
        <w:rPr>
          <w:rFonts w:asciiTheme="minorHAnsi" w:hAnsiTheme="minorHAnsi" w:cstheme="minorHAnsi"/>
          <w:sz w:val="20"/>
          <w:szCs w:val="20"/>
          <w:lang w:val="de-DE"/>
        </w:rPr>
        <w:t>Aandacht aan verplichte daden. In een Hadith Qudsi, overgeleverd door Al-Bukhari staat:</w:t>
      </w:r>
      <w:r w:rsidR="00A10192" w:rsidRPr="002979FE">
        <w:rPr>
          <w:rFonts w:asciiTheme="minorHAnsi" w:hAnsiTheme="minorHAnsi" w:cstheme="minorHAnsi"/>
          <w:sz w:val="20"/>
          <w:szCs w:val="20"/>
          <w:lang w:val="de-DE"/>
        </w:rPr>
        <w:t xml:space="preserve"> </w:t>
      </w:r>
      <w:r w:rsidRPr="002979FE">
        <w:rPr>
          <w:rFonts w:asciiTheme="minorHAnsi" w:hAnsiTheme="minorHAnsi" w:cstheme="minorHAnsi"/>
          <w:sz w:val="20"/>
          <w:szCs w:val="20"/>
          <w:lang w:val="de-DE"/>
        </w:rPr>
        <w:t>“Mijn dienaar komt niet dichter bij Mij, met iets dat meer geliefd is door Mij, dan de religieuze verplichtingen die Ik aan hem opgedragen heb.”</w:t>
      </w:r>
    </w:p>
    <w:p w:rsidR="002979FE" w:rsidRPr="002979FE" w:rsidRDefault="00AB79FD" w:rsidP="002979FE">
      <w:pPr>
        <w:numPr>
          <w:ilvl w:val="0"/>
          <w:numId w:val="40"/>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Oplettendheid en verlangen voor het gemeenschappelijke gebed opwekken;</w:t>
      </w:r>
    </w:p>
    <w:p w:rsidR="00AB79FD" w:rsidRPr="002979FE" w:rsidRDefault="00AB79FD" w:rsidP="002979FE">
      <w:pPr>
        <w:numPr>
          <w:ilvl w:val="0"/>
          <w:numId w:val="40"/>
        </w:numPr>
        <w:spacing w:before="100" w:beforeAutospacing="1" w:after="100" w:afterAutospacing="1"/>
        <w:jc w:val="both"/>
        <w:rPr>
          <w:rFonts w:asciiTheme="minorHAnsi" w:hAnsiTheme="minorHAnsi" w:cstheme="minorHAnsi"/>
          <w:sz w:val="20"/>
          <w:szCs w:val="20"/>
        </w:rPr>
      </w:pPr>
      <w:r w:rsidRPr="002979FE">
        <w:rPr>
          <w:rFonts w:asciiTheme="minorHAnsi" w:hAnsiTheme="minorHAnsi" w:cstheme="minorHAnsi"/>
          <w:sz w:val="20"/>
          <w:szCs w:val="20"/>
        </w:rPr>
        <w:t>Oplettendheid en verlangen voor meer goede daden dan de verplichte daden (vrijwillige daden) opwekken; dezelfde Hadith Qudsi vervolgt: “ En mijn dienaar blijft dichter bij Mij komen, met vrijwillige daden, zodat ik van hem zal houden.”</w:t>
      </w:r>
    </w:p>
    <w:p w:rsidR="00AB79FD" w:rsidRPr="002979FE" w:rsidRDefault="00AB79FD" w:rsidP="002979FE">
      <w:pPr>
        <w:numPr>
          <w:ilvl w:val="0"/>
          <w:numId w:val="40"/>
        </w:numPr>
        <w:spacing w:before="100" w:beforeAutospacing="1" w:after="100" w:afterAutospacing="1"/>
        <w:jc w:val="both"/>
        <w:rPr>
          <w:rFonts w:asciiTheme="minorHAnsi" w:hAnsiTheme="minorHAnsi" w:cstheme="minorHAnsi"/>
          <w:sz w:val="20"/>
          <w:szCs w:val="20"/>
          <w:lang w:val="fr-FR"/>
        </w:rPr>
      </w:pPr>
      <w:r w:rsidRPr="002979FE">
        <w:rPr>
          <w:rFonts w:asciiTheme="minorHAnsi" w:hAnsiTheme="minorHAnsi" w:cstheme="minorHAnsi"/>
          <w:sz w:val="20"/>
          <w:szCs w:val="20"/>
        </w:rPr>
        <w:lastRenderedPageBreak/>
        <w:t>Oplettendheid en verlangen voor het gedenken van Allah opwekken, omdat Allah, de Almachtige zegt:</w:t>
      </w:r>
      <w:r w:rsidR="00A10192" w:rsidRPr="002979FE">
        <w:rPr>
          <w:rFonts w:asciiTheme="minorHAnsi" w:hAnsiTheme="minorHAnsi" w:cstheme="minorHAnsi"/>
          <w:sz w:val="20"/>
          <w:szCs w:val="20"/>
        </w:rPr>
        <w:t xml:space="preserve"> </w:t>
      </w:r>
      <w:r w:rsidRPr="002979FE">
        <w:rPr>
          <w:rFonts w:asciiTheme="minorHAnsi" w:hAnsiTheme="minorHAnsi" w:cstheme="minorHAnsi"/>
          <w:sz w:val="20"/>
          <w:szCs w:val="20"/>
        </w:rPr>
        <w:t xml:space="preserve">{O jullie die geloven, gedenkt Allah veelvuldig! </w:t>
      </w:r>
      <w:r w:rsidRPr="002979FE">
        <w:rPr>
          <w:rFonts w:asciiTheme="minorHAnsi" w:hAnsiTheme="minorHAnsi" w:cstheme="minorHAnsi"/>
          <w:sz w:val="20"/>
          <w:szCs w:val="20"/>
          <w:lang w:val="fr-FR"/>
        </w:rPr>
        <w:t>En prijst Zijn Glorie in de ochtend en in de avond.}</w:t>
      </w:r>
      <w:proofErr w:type="gramStart"/>
      <w:r w:rsidRPr="002979FE">
        <w:rPr>
          <w:rFonts w:asciiTheme="minorHAnsi" w:hAnsiTheme="minorHAnsi" w:cstheme="minorHAnsi"/>
          <w:sz w:val="20"/>
          <w:szCs w:val="20"/>
          <w:lang w:val="fr-FR"/>
        </w:rPr>
        <w:t>( Al</w:t>
      </w:r>
      <w:proofErr w:type="gramEnd"/>
      <w:r w:rsidRPr="002979FE">
        <w:rPr>
          <w:rFonts w:asciiTheme="minorHAnsi" w:hAnsiTheme="minorHAnsi" w:cstheme="minorHAnsi"/>
          <w:sz w:val="20"/>
          <w:szCs w:val="20"/>
          <w:lang w:val="fr-FR"/>
        </w:rPr>
        <w:t>-Ahzab: 41-42)</w:t>
      </w:r>
    </w:p>
    <w:p w:rsidR="00AB79FD" w:rsidRPr="002979FE" w:rsidRDefault="00AB79FD" w:rsidP="002979FE">
      <w:pPr>
        <w:pStyle w:val="NormalWeb"/>
        <w:jc w:val="both"/>
        <w:rPr>
          <w:rFonts w:asciiTheme="minorHAnsi" w:hAnsiTheme="minorHAnsi" w:cstheme="minorHAnsi"/>
          <w:sz w:val="20"/>
          <w:szCs w:val="20"/>
          <w:lang w:val="fr-FR"/>
        </w:rPr>
      </w:pPr>
      <w:r w:rsidRPr="002979FE">
        <w:rPr>
          <w:rFonts w:asciiTheme="minorHAnsi" w:hAnsiTheme="minorHAnsi" w:cstheme="minorHAnsi"/>
          <w:sz w:val="20"/>
          <w:szCs w:val="20"/>
          <w:lang w:val="fr-FR"/>
        </w:rPr>
        <w:t>De beste manieren om Allah, de Almachtige te gedenken zijn: het reciteren van de Luisterrijke Qor’aan, verheerlijken, de uiting van de geloofsgetuigenis, smeekbeden, zoeken naar de vergeving van Allah en gebed voor de Profeet (mogen de vrede en zegeningen van Allah met hem zijn).</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Wat betreft het medicijn voor de harten, wanneer ze fouten maakten, of afdwaalden van het rechte pad, dat is berouw en zoeken naar vergeving.</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 xml:space="preserve">Oprecht berouw en waarlijk zoeken naar de vergeving van </w:t>
      </w:r>
      <w:proofErr w:type="gramStart"/>
      <w:r w:rsidRPr="002979FE">
        <w:rPr>
          <w:rFonts w:asciiTheme="minorHAnsi" w:hAnsiTheme="minorHAnsi" w:cstheme="minorHAnsi"/>
          <w:sz w:val="20"/>
          <w:szCs w:val="20"/>
        </w:rPr>
        <w:t>Allah, kan</w:t>
      </w:r>
      <w:proofErr w:type="gramEnd"/>
      <w:r w:rsidRPr="002979FE">
        <w:rPr>
          <w:rFonts w:asciiTheme="minorHAnsi" w:hAnsiTheme="minorHAnsi" w:cstheme="minorHAnsi"/>
          <w:sz w:val="20"/>
          <w:szCs w:val="20"/>
        </w:rPr>
        <w:t xml:space="preserve"> alleen verkregen worden door boetedoening, vrees voor de straf van Allah en smeekbeden verrichten, met oprechte aanbidding en nederige bekentenis.</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Allah, de Almachtige zegt:</w:t>
      </w:r>
      <w:r w:rsidR="00A10192" w:rsidRPr="002979FE">
        <w:rPr>
          <w:rFonts w:asciiTheme="minorHAnsi" w:hAnsiTheme="minorHAnsi" w:cstheme="minorHAnsi"/>
          <w:sz w:val="20"/>
          <w:szCs w:val="20"/>
        </w:rPr>
        <w:t xml:space="preserve"> </w:t>
      </w:r>
      <w:r w:rsidRPr="002979FE">
        <w:rPr>
          <w:rStyle w:val="Emphasis"/>
          <w:rFonts w:asciiTheme="minorHAnsi" w:hAnsiTheme="minorHAnsi" w:cstheme="minorHAnsi"/>
          <w:sz w:val="20"/>
          <w:szCs w:val="20"/>
        </w:rPr>
        <w:t>{Zij zeiden: “Onze Heer, we hebben onszelf onrecht aangedaan en wanneer U ons niet vergeeft en geen genade schenkt, dan zullen wij zeker tot de verliezers behoren.}</w:t>
      </w:r>
      <w:r w:rsidR="00A10192" w:rsidRPr="002979FE">
        <w:rPr>
          <w:rFonts w:asciiTheme="minorHAnsi" w:hAnsiTheme="minorHAnsi" w:cstheme="minorHAnsi"/>
          <w:sz w:val="20"/>
          <w:szCs w:val="20"/>
        </w:rPr>
        <w:t xml:space="preserve"> </w:t>
      </w:r>
      <w:r w:rsidRPr="002979FE">
        <w:rPr>
          <w:rFonts w:asciiTheme="minorHAnsi" w:hAnsiTheme="minorHAnsi" w:cstheme="minorHAnsi"/>
          <w:sz w:val="20"/>
          <w:szCs w:val="20"/>
        </w:rPr>
        <w:t>(Al-A’raaf: 23)</w:t>
      </w:r>
    </w:p>
    <w:p w:rsidR="00AB79FD" w:rsidRPr="002979FE" w:rsidRDefault="00AB79FD" w:rsidP="002979FE">
      <w:pPr>
        <w:pStyle w:val="NormalWeb"/>
        <w:jc w:val="both"/>
        <w:rPr>
          <w:rFonts w:asciiTheme="minorHAnsi" w:hAnsiTheme="minorHAnsi" w:cstheme="minorHAnsi"/>
          <w:sz w:val="20"/>
          <w:szCs w:val="20"/>
        </w:rPr>
      </w:pPr>
      <w:r w:rsidRPr="002979FE">
        <w:rPr>
          <w:rFonts w:asciiTheme="minorHAnsi" w:hAnsiTheme="minorHAnsi" w:cstheme="minorHAnsi"/>
          <w:sz w:val="20"/>
          <w:szCs w:val="20"/>
        </w:rPr>
        <w:t>De moslims, die de verantwoordelijkheid van de taak van verandering op zich neemt, zal eerst met zichzelf voor de anderen beginnen, volgens een educatief, Goddelijk en geïntegreerd leerplan.</w:t>
      </w:r>
    </w:p>
    <w:p w:rsidR="00AB79FD" w:rsidRDefault="00AB79FD" w:rsidP="002979FE">
      <w:pPr>
        <w:jc w:val="both"/>
      </w:pPr>
      <w:r w:rsidRPr="002979FE">
        <w:rPr>
          <w:rFonts w:asciiTheme="minorHAnsi" w:hAnsiTheme="minorHAnsi" w:cstheme="minorHAnsi"/>
          <w:sz w:val="20"/>
          <w:szCs w:val="20"/>
        </w:rPr>
        <w:br w:type="textWrapping" w:clear="all"/>
      </w:r>
    </w:p>
    <w:p w:rsidR="00AB79FD" w:rsidRDefault="00AB79FD" w:rsidP="00AB79FD"/>
    <w:p w:rsidR="00AB79FD" w:rsidRDefault="00AB79FD" w:rsidP="00AB79FD"/>
    <w:p w:rsidR="00AB79FD" w:rsidRDefault="00AB79FD" w:rsidP="00AB79FD"/>
    <w:p w:rsidR="00AB79FD" w:rsidRDefault="00AB79FD" w:rsidP="00AB79FD">
      <w:pPr>
        <w:pStyle w:val="z-BottomofForm"/>
      </w:pPr>
      <w:r>
        <w:t>Bas du formulaire</w:t>
      </w:r>
    </w:p>
    <w:p w:rsidR="009B499F" w:rsidRDefault="009B499F" w:rsidP="009B499F">
      <w:pPr>
        <w:pStyle w:val="z-BottomofForm"/>
      </w:pPr>
      <w:r>
        <w:t>Bas du formulaire</w:t>
      </w:r>
    </w:p>
    <w:p w:rsidR="00C82BE7" w:rsidRDefault="00C82BE7" w:rsidP="002C231A">
      <w:pPr>
        <w:jc w:val="center"/>
        <w:rPr>
          <w:rFonts w:ascii="Traditional Arabic" w:hAnsi="Traditional Arabic"/>
          <w:b/>
          <w:bCs/>
          <w:color w:val="800000"/>
          <w:sz w:val="28"/>
          <w:szCs w:val="28"/>
          <w:u w:val="single"/>
          <w:rtl/>
          <w:lang w:val="en-US"/>
        </w:rPr>
      </w:pPr>
    </w:p>
    <w:p w:rsidR="00ED3698" w:rsidRDefault="00ED3698"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529" w:rsidRDefault="00EB7529">
      <w:r>
        <w:separator/>
      </w:r>
    </w:p>
  </w:endnote>
  <w:endnote w:type="continuationSeparator" w:id="0">
    <w:p w:rsidR="00EB7529" w:rsidRDefault="00EB75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C728EC4E-21D7-4D2D-92D7-1BD9E379B375}"/>
  </w:font>
  <w:font w:name="Times New Roman">
    <w:panose1 w:val="02020603050405020304"/>
    <w:charset w:val="00"/>
    <w:family w:val="roman"/>
    <w:pitch w:val="variable"/>
    <w:sig w:usb0="E0002AFF" w:usb1="C0007841" w:usb2="00000009" w:usb3="00000000" w:csb0="000001FF" w:csb1="00000000"/>
    <w:embedRegular r:id="rId2" w:fontKey="{EB1F2907-BEAF-4BE0-9EC3-1780F63C8B76}"/>
    <w:embedBold r:id="rId3" w:fontKey="{1620D060-3919-4CCE-B9DD-868E1F0A631F}"/>
    <w:embedItalic r:id="rId4" w:fontKey="{31E24461-94E0-4DA5-B72B-A04930D560E5}"/>
    <w:embedBoldItalic r:id="rId5" w:fontKey="{A5BF0AE8-2BF2-4598-A5AC-12FEBB53A021}"/>
  </w:font>
  <w:font w:name="Courier New">
    <w:panose1 w:val="02070309020205020404"/>
    <w:charset w:val="00"/>
    <w:family w:val="modern"/>
    <w:pitch w:val="fixed"/>
    <w:sig w:usb0="E0002AFF" w:usb1="C0007843" w:usb2="00000009" w:usb3="00000000" w:csb0="000001FF" w:csb1="00000000"/>
    <w:embedRegular r:id="rId6" w:fontKey="{9F10EE42-3418-4BA6-BF93-5C000A6EE264}"/>
  </w:font>
  <w:font w:name="Wingdings">
    <w:panose1 w:val="05000000000000000000"/>
    <w:charset w:val="02"/>
    <w:family w:val="auto"/>
    <w:pitch w:val="variable"/>
    <w:sig w:usb0="00000000" w:usb1="10000000" w:usb2="00000000" w:usb3="00000000" w:csb0="80000000" w:csb1="00000000"/>
    <w:embedRegular r:id="rId7" w:fontKey="{6E83FDC4-A60A-4FB6-BBAB-9EE982B7A4CB}"/>
  </w:font>
  <w:font w:name="Cambria">
    <w:panose1 w:val="02040503050406030204"/>
    <w:charset w:val="00"/>
    <w:family w:val="roman"/>
    <w:pitch w:val="variable"/>
    <w:sig w:usb0="E00002FF" w:usb1="400004FF" w:usb2="00000000" w:usb3="00000000" w:csb0="0000019F" w:csb1="00000000"/>
    <w:embedRegular r:id="rId8" w:fontKey="{A7D2E06D-49C2-4BF3-8535-11423FDF39FF}"/>
    <w:embedBold r:id="rId9" w:fontKey="{6A1F8BE2-DC2D-4A3A-9CFE-2ACE5800B30D}"/>
    <w:embedBoldItalic r:id="rId10" w:fontKey="{6879DF83-B4EA-4A82-91E0-DC1298ED76CE}"/>
  </w:font>
  <w:font w:name="Verdana">
    <w:panose1 w:val="020B0604030504040204"/>
    <w:charset w:val="00"/>
    <w:family w:val="swiss"/>
    <w:pitch w:val="variable"/>
    <w:sig w:usb0="A10006FF" w:usb1="4000205B" w:usb2="00000010" w:usb3="00000000" w:csb0="0000019F" w:csb1="00000000"/>
    <w:embedRegular r:id="rId11" w:fontKey="{39DEF13A-F6D1-4B8F-A536-28A45507CB29}"/>
    <w:embedBold r:id="rId12" w:fontKey="{54223D64-A1EB-4C1A-9C62-82D56C02834B}"/>
    <w:embedItalic r:id="rId13" w:fontKey="{5781A14E-9B12-44ED-AA4B-3D3D22150BF9}"/>
  </w:font>
  <w:font w:name="Tahoma">
    <w:panose1 w:val="020B0604030504040204"/>
    <w:charset w:val="00"/>
    <w:family w:val="swiss"/>
    <w:pitch w:val="variable"/>
    <w:sig w:usb0="E1002EFF" w:usb1="C000605B" w:usb2="00000029" w:usb3="00000000" w:csb0="000101FF" w:csb1="00000000"/>
    <w:embedRegular r:id="rId14" w:fontKey="{D43C417A-C075-4F17-AF25-9D6BE8085167}"/>
  </w:font>
  <w:font w:name="Arial">
    <w:panose1 w:val="020B0604020202020204"/>
    <w:charset w:val="00"/>
    <w:family w:val="swiss"/>
    <w:pitch w:val="variable"/>
    <w:sig w:usb0="E0002AFF" w:usb1="C0007843" w:usb2="00000009" w:usb3="00000000" w:csb0="000001FF" w:csb1="00000000"/>
    <w:embedRegular r:id="rId15" w:fontKey="{D9CDEE4D-8D0E-4AF5-81A7-2FB6329B387E}"/>
  </w:font>
  <w:font w:name="Calibri">
    <w:panose1 w:val="020F0502020204030204"/>
    <w:charset w:val="00"/>
    <w:family w:val="swiss"/>
    <w:pitch w:val="variable"/>
    <w:sig w:usb0="E10002FF" w:usb1="4000ACFF" w:usb2="00000009" w:usb3="00000000" w:csb0="0000019F" w:csb1="00000000"/>
    <w:embedRegular r:id="rId16" w:fontKey="{9AA24323-AFC4-46B3-8B54-2CB2DC5ADACB}"/>
    <w:embedBold r:id="rId17" w:fontKey="{E4816C98-0C4D-4FAF-8A85-7E4C459C5E9A}"/>
    <w:embedItalic r:id="rId18" w:fontKey="{3AD97335-0624-49C7-A9B1-4F64708DCB77}"/>
  </w:font>
  <w:font w:name="Traditional Arabic">
    <w:panose1 w:val="02020603050405020304"/>
    <w:charset w:val="00"/>
    <w:family w:val="roman"/>
    <w:pitch w:val="variable"/>
    <w:sig w:usb0="00002003" w:usb1="80000000" w:usb2="00000008" w:usb3="00000000" w:csb0="00000041" w:csb1="00000000"/>
    <w:embedRegular r:id="rId19" w:fontKey="{A006C65E-B8D0-44AE-B11A-3BAABA3B91B3}"/>
    <w:embedBold r:id="rId20" w:fontKey="{DC264722-61DA-4E2C-93DE-3438C27D4CC7}"/>
  </w:font>
  <w:font w:name="KFGQPC Uthman Taha Naskh">
    <w:altName w:val="Times New Roman"/>
    <w:panose1 w:val="02000000000000000000"/>
    <w:charset w:val="B2"/>
    <w:family w:val="auto"/>
    <w:pitch w:val="variable"/>
    <w:sig w:usb0="80002001" w:usb1="90000000" w:usb2="00000008" w:usb3="00000000" w:csb0="00000040" w:csb1="00000000"/>
    <w:embedRegular r:id="rId21" w:fontKey="{95A1FFC2-C2B9-4B82-878E-19042AB39E49}"/>
    <w:embedBold r:id="rId22" w:fontKey="{0A4884B4-B40C-425F-9A2C-82D238816FB4}"/>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F3BFF907-1DC5-4C63-97E8-9E57D9B2466A}"/>
  </w:font>
  <w:font w:name="Overlock">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24" w:fontKey="{75E4451B-D0E7-4CAC-896B-21105EA8400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Default="0041726D" w:rsidP="00142724">
    <w:pPr>
      <w:pStyle w:val="Footer"/>
      <w:framePr w:wrap="around" w:vAnchor="text" w:hAnchor="margin" w:xAlign="center" w:y="1"/>
      <w:rPr>
        <w:rStyle w:val="PageNumber"/>
      </w:rPr>
    </w:pPr>
    <w:r>
      <w:rPr>
        <w:rStyle w:val="PageNumber"/>
      </w:rPr>
      <w:fldChar w:fldCharType="begin"/>
    </w:r>
    <w:r w:rsidR="00EC5B9F">
      <w:rPr>
        <w:rStyle w:val="PageNumber"/>
      </w:rPr>
      <w:instrText xml:space="preserve">PAGE  </w:instrText>
    </w:r>
    <w:r>
      <w:rPr>
        <w:rStyle w:val="PageNumber"/>
      </w:rPr>
      <w:fldChar w:fldCharType="end"/>
    </w:r>
  </w:p>
  <w:p w:rsidR="00EC5B9F" w:rsidRDefault="00EC5B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41726D"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EC5B9F" w:rsidRPr="00DE2318">
      <w:rPr>
        <w:rStyle w:val="PageNumber"/>
        <w:sz w:val="20"/>
        <w:szCs w:val="20"/>
      </w:rPr>
      <w:instrText xml:space="preserve">PAGE  </w:instrText>
    </w:r>
    <w:r w:rsidRPr="00DE2318">
      <w:rPr>
        <w:rStyle w:val="PageNumber"/>
        <w:sz w:val="20"/>
        <w:szCs w:val="20"/>
      </w:rPr>
      <w:fldChar w:fldCharType="separate"/>
    </w:r>
    <w:r w:rsidR="008C59AB">
      <w:rPr>
        <w:rStyle w:val="PageNumber"/>
        <w:noProof/>
        <w:sz w:val="20"/>
        <w:szCs w:val="20"/>
      </w:rPr>
      <w:t>12</w:t>
    </w:r>
    <w:r w:rsidRPr="00DE2318">
      <w:rPr>
        <w:rStyle w:val="PageNumber"/>
        <w:sz w:val="20"/>
        <w:szCs w:val="20"/>
      </w:rPr>
      <w:fldChar w:fldCharType="end"/>
    </w:r>
  </w:p>
  <w:p w:rsidR="00EC5B9F" w:rsidRPr="00DE2318" w:rsidRDefault="00EC5B9F"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EC5B9F"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529" w:rsidRDefault="00EB7529">
      <w:r>
        <w:separator/>
      </w:r>
    </w:p>
  </w:footnote>
  <w:footnote w:type="continuationSeparator" w:id="0">
    <w:p w:rsidR="00EB7529" w:rsidRDefault="00EB75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EC5B9F"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9F" w:rsidRPr="00DE2318" w:rsidRDefault="00EC5B9F"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1453D"/>
    <w:multiLevelType w:val="multilevel"/>
    <w:tmpl w:val="F104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6945E0"/>
    <w:multiLevelType w:val="multilevel"/>
    <w:tmpl w:val="E18C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725D5E"/>
    <w:multiLevelType w:val="multilevel"/>
    <w:tmpl w:val="3952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270EB3"/>
    <w:multiLevelType w:val="multilevel"/>
    <w:tmpl w:val="546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917A6F"/>
    <w:multiLevelType w:val="multilevel"/>
    <w:tmpl w:val="9E7C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4A473F"/>
    <w:multiLevelType w:val="multilevel"/>
    <w:tmpl w:val="240E7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804A0F"/>
    <w:multiLevelType w:val="multilevel"/>
    <w:tmpl w:val="CBBC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2"/>
  </w:num>
  <w:num w:numId="3">
    <w:abstractNumId w:val="4"/>
  </w:num>
  <w:num w:numId="4">
    <w:abstractNumId w:val="16"/>
  </w:num>
  <w:num w:numId="5">
    <w:abstractNumId w:val="37"/>
  </w:num>
  <w:num w:numId="6">
    <w:abstractNumId w:val="18"/>
  </w:num>
  <w:num w:numId="7">
    <w:abstractNumId w:val="10"/>
  </w:num>
  <w:num w:numId="8">
    <w:abstractNumId w:val="28"/>
  </w:num>
  <w:num w:numId="9">
    <w:abstractNumId w:val="34"/>
  </w:num>
  <w:num w:numId="10">
    <w:abstractNumId w:val="21"/>
  </w:num>
  <w:num w:numId="11">
    <w:abstractNumId w:val="6"/>
  </w:num>
  <w:num w:numId="12">
    <w:abstractNumId w:val="7"/>
  </w:num>
  <w:num w:numId="13">
    <w:abstractNumId w:val="35"/>
  </w:num>
  <w:num w:numId="14">
    <w:abstractNumId w:val="15"/>
  </w:num>
  <w:num w:numId="15">
    <w:abstractNumId w:val="1"/>
  </w:num>
  <w:num w:numId="16">
    <w:abstractNumId w:val="32"/>
  </w:num>
  <w:num w:numId="17">
    <w:abstractNumId w:val="20"/>
  </w:num>
  <w:num w:numId="18">
    <w:abstractNumId w:val="38"/>
  </w:num>
  <w:num w:numId="19">
    <w:abstractNumId w:val="8"/>
  </w:num>
  <w:num w:numId="20">
    <w:abstractNumId w:val="13"/>
  </w:num>
  <w:num w:numId="21">
    <w:abstractNumId w:val="12"/>
  </w:num>
  <w:num w:numId="22">
    <w:abstractNumId w:val="24"/>
  </w:num>
  <w:num w:numId="23">
    <w:abstractNumId w:val="3"/>
  </w:num>
  <w:num w:numId="24">
    <w:abstractNumId w:val="27"/>
  </w:num>
  <w:num w:numId="25">
    <w:abstractNumId w:val="19"/>
  </w:num>
  <w:num w:numId="26">
    <w:abstractNumId w:val="2"/>
  </w:num>
  <w:num w:numId="27">
    <w:abstractNumId w:val="5"/>
  </w:num>
  <w:num w:numId="28">
    <w:abstractNumId w:val="0"/>
  </w:num>
  <w:num w:numId="29">
    <w:abstractNumId w:val="17"/>
  </w:num>
  <w:num w:numId="30">
    <w:abstractNumId w:val="36"/>
  </w:num>
  <w:num w:numId="31">
    <w:abstractNumId w:val="39"/>
  </w:num>
  <w:num w:numId="32">
    <w:abstractNumId w:val="14"/>
  </w:num>
  <w:num w:numId="33">
    <w:abstractNumId w:val="30"/>
  </w:num>
  <w:num w:numId="34">
    <w:abstractNumId w:val="33"/>
  </w:num>
  <w:num w:numId="35">
    <w:abstractNumId w:val="11"/>
  </w:num>
  <w:num w:numId="36">
    <w:abstractNumId w:val="29"/>
  </w:num>
  <w:num w:numId="37">
    <w:abstractNumId w:val="31"/>
  </w:num>
  <w:num w:numId="38">
    <w:abstractNumId w:val="23"/>
  </w:num>
  <w:num w:numId="39">
    <w:abstractNumId w:val="25"/>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301F"/>
    <w:rsid w:val="00166CB4"/>
    <w:rsid w:val="00167495"/>
    <w:rsid w:val="00167BB7"/>
    <w:rsid w:val="00182E15"/>
    <w:rsid w:val="0018496E"/>
    <w:rsid w:val="00184FE4"/>
    <w:rsid w:val="0018563C"/>
    <w:rsid w:val="001A673A"/>
    <w:rsid w:val="001A7411"/>
    <w:rsid w:val="001B2EB0"/>
    <w:rsid w:val="001B39AD"/>
    <w:rsid w:val="001C756A"/>
    <w:rsid w:val="001D0A8C"/>
    <w:rsid w:val="001D75CF"/>
    <w:rsid w:val="001E3C9D"/>
    <w:rsid w:val="001E4DF6"/>
    <w:rsid w:val="001E70FA"/>
    <w:rsid w:val="001E7CA7"/>
    <w:rsid w:val="0020597D"/>
    <w:rsid w:val="0021703F"/>
    <w:rsid w:val="00224ED7"/>
    <w:rsid w:val="00236BFC"/>
    <w:rsid w:val="00240CA9"/>
    <w:rsid w:val="00245967"/>
    <w:rsid w:val="0025106C"/>
    <w:rsid w:val="00254366"/>
    <w:rsid w:val="00256D5D"/>
    <w:rsid w:val="00260550"/>
    <w:rsid w:val="00261D07"/>
    <w:rsid w:val="0027176F"/>
    <w:rsid w:val="00287A3B"/>
    <w:rsid w:val="00295798"/>
    <w:rsid w:val="002979FE"/>
    <w:rsid w:val="002A15AE"/>
    <w:rsid w:val="002A558B"/>
    <w:rsid w:val="002B20ED"/>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1296"/>
    <w:rsid w:val="003F55F1"/>
    <w:rsid w:val="00407B12"/>
    <w:rsid w:val="004138C1"/>
    <w:rsid w:val="0041726D"/>
    <w:rsid w:val="004230AD"/>
    <w:rsid w:val="00436514"/>
    <w:rsid w:val="00444905"/>
    <w:rsid w:val="00445E6C"/>
    <w:rsid w:val="00453E06"/>
    <w:rsid w:val="00461CE0"/>
    <w:rsid w:val="00461F5B"/>
    <w:rsid w:val="0046579E"/>
    <w:rsid w:val="00474664"/>
    <w:rsid w:val="00480788"/>
    <w:rsid w:val="00491C70"/>
    <w:rsid w:val="00495708"/>
    <w:rsid w:val="0049759C"/>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75B5F"/>
    <w:rsid w:val="00585759"/>
    <w:rsid w:val="00586DEB"/>
    <w:rsid w:val="00590B87"/>
    <w:rsid w:val="00591775"/>
    <w:rsid w:val="005A15E3"/>
    <w:rsid w:val="005B031E"/>
    <w:rsid w:val="005B6DDD"/>
    <w:rsid w:val="005C7CAA"/>
    <w:rsid w:val="005D06C3"/>
    <w:rsid w:val="005D2F18"/>
    <w:rsid w:val="005E717C"/>
    <w:rsid w:val="005F5424"/>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E4554"/>
    <w:rsid w:val="006F51C2"/>
    <w:rsid w:val="00700072"/>
    <w:rsid w:val="007009A3"/>
    <w:rsid w:val="00700D82"/>
    <w:rsid w:val="00707292"/>
    <w:rsid w:val="007202DD"/>
    <w:rsid w:val="00720E86"/>
    <w:rsid w:val="00723E2D"/>
    <w:rsid w:val="007416F9"/>
    <w:rsid w:val="00751C89"/>
    <w:rsid w:val="00752473"/>
    <w:rsid w:val="00756408"/>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37A7D"/>
    <w:rsid w:val="00840136"/>
    <w:rsid w:val="00842C98"/>
    <w:rsid w:val="008977BF"/>
    <w:rsid w:val="0089787E"/>
    <w:rsid w:val="008A2F43"/>
    <w:rsid w:val="008A53AB"/>
    <w:rsid w:val="008A57F6"/>
    <w:rsid w:val="008B2AA6"/>
    <w:rsid w:val="008C2881"/>
    <w:rsid w:val="008C4009"/>
    <w:rsid w:val="008C59AB"/>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70646"/>
    <w:rsid w:val="00972FB5"/>
    <w:rsid w:val="0097367E"/>
    <w:rsid w:val="0098376C"/>
    <w:rsid w:val="00986BF3"/>
    <w:rsid w:val="0099249F"/>
    <w:rsid w:val="00993B84"/>
    <w:rsid w:val="009B29BE"/>
    <w:rsid w:val="009B37BE"/>
    <w:rsid w:val="009B499F"/>
    <w:rsid w:val="009C1D38"/>
    <w:rsid w:val="009D2A48"/>
    <w:rsid w:val="009D6D79"/>
    <w:rsid w:val="009E1F2D"/>
    <w:rsid w:val="009E2F27"/>
    <w:rsid w:val="009E4E50"/>
    <w:rsid w:val="009E7D34"/>
    <w:rsid w:val="009F1048"/>
    <w:rsid w:val="009F3198"/>
    <w:rsid w:val="00A10192"/>
    <w:rsid w:val="00A124A9"/>
    <w:rsid w:val="00A128D2"/>
    <w:rsid w:val="00A233A1"/>
    <w:rsid w:val="00A3014B"/>
    <w:rsid w:val="00A30BFC"/>
    <w:rsid w:val="00A341D0"/>
    <w:rsid w:val="00A446C3"/>
    <w:rsid w:val="00A50FB4"/>
    <w:rsid w:val="00A61973"/>
    <w:rsid w:val="00A62D97"/>
    <w:rsid w:val="00A72909"/>
    <w:rsid w:val="00A77788"/>
    <w:rsid w:val="00A864DA"/>
    <w:rsid w:val="00A87AE3"/>
    <w:rsid w:val="00A87E25"/>
    <w:rsid w:val="00A95CD8"/>
    <w:rsid w:val="00AA082A"/>
    <w:rsid w:val="00AB165A"/>
    <w:rsid w:val="00AB27DE"/>
    <w:rsid w:val="00AB4977"/>
    <w:rsid w:val="00AB79FD"/>
    <w:rsid w:val="00AD620C"/>
    <w:rsid w:val="00AE0FDB"/>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54DB2"/>
    <w:rsid w:val="00B612AC"/>
    <w:rsid w:val="00B65DF5"/>
    <w:rsid w:val="00B67BEF"/>
    <w:rsid w:val="00B7559B"/>
    <w:rsid w:val="00B86EEC"/>
    <w:rsid w:val="00B93C91"/>
    <w:rsid w:val="00B93E78"/>
    <w:rsid w:val="00BA0F84"/>
    <w:rsid w:val="00BA6582"/>
    <w:rsid w:val="00BB1283"/>
    <w:rsid w:val="00BB2CCA"/>
    <w:rsid w:val="00BB5C8D"/>
    <w:rsid w:val="00BC0694"/>
    <w:rsid w:val="00BD1B63"/>
    <w:rsid w:val="00BD5F40"/>
    <w:rsid w:val="00BE7916"/>
    <w:rsid w:val="00BF21A2"/>
    <w:rsid w:val="00BF2620"/>
    <w:rsid w:val="00BF33BB"/>
    <w:rsid w:val="00C015FD"/>
    <w:rsid w:val="00C038A8"/>
    <w:rsid w:val="00C11621"/>
    <w:rsid w:val="00C3136C"/>
    <w:rsid w:val="00C35E97"/>
    <w:rsid w:val="00C36D67"/>
    <w:rsid w:val="00C4003E"/>
    <w:rsid w:val="00C416C3"/>
    <w:rsid w:val="00C50F5C"/>
    <w:rsid w:val="00C52168"/>
    <w:rsid w:val="00C53A91"/>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41419"/>
    <w:rsid w:val="00D507DC"/>
    <w:rsid w:val="00D56E88"/>
    <w:rsid w:val="00D6099D"/>
    <w:rsid w:val="00D60D9E"/>
    <w:rsid w:val="00D62C17"/>
    <w:rsid w:val="00D6671D"/>
    <w:rsid w:val="00D765DA"/>
    <w:rsid w:val="00D77A39"/>
    <w:rsid w:val="00D92A02"/>
    <w:rsid w:val="00D9698C"/>
    <w:rsid w:val="00D97E1A"/>
    <w:rsid w:val="00DA7F0B"/>
    <w:rsid w:val="00DB0E39"/>
    <w:rsid w:val="00DC269A"/>
    <w:rsid w:val="00DC5F40"/>
    <w:rsid w:val="00DD0F7F"/>
    <w:rsid w:val="00DD1747"/>
    <w:rsid w:val="00DD3C80"/>
    <w:rsid w:val="00DD5A7D"/>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066A"/>
    <w:rsid w:val="00EB1227"/>
    <w:rsid w:val="00EB30DF"/>
    <w:rsid w:val="00EB7529"/>
    <w:rsid w:val="00EC448C"/>
    <w:rsid w:val="00EC5B9F"/>
    <w:rsid w:val="00ED282E"/>
    <w:rsid w:val="00ED3698"/>
    <w:rsid w:val="00EF3CDC"/>
    <w:rsid w:val="00EF7F85"/>
    <w:rsid w:val="00EF7FFC"/>
    <w:rsid w:val="00F02222"/>
    <w:rsid w:val="00F045CE"/>
    <w:rsid w:val="00F07A37"/>
    <w:rsid w:val="00F2155B"/>
    <w:rsid w:val="00F359AE"/>
    <w:rsid w:val="00F43791"/>
    <w:rsid w:val="00F46DC8"/>
    <w:rsid w:val="00F50417"/>
    <w:rsid w:val="00F52DFB"/>
    <w:rsid w:val="00F54AC5"/>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Cod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9B499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9B499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semiHidden/>
    <w:rsid w:val="009B499F"/>
    <w:rPr>
      <w:rFonts w:asciiTheme="majorHAnsi" w:eastAsiaTheme="majorEastAsia" w:hAnsiTheme="majorHAnsi" w:cstheme="majorBidi"/>
      <w:b/>
      <w:bCs/>
      <w:i/>
      <w:iCs/>
      <w:color w:val="4F81BD" w:themeColor="accent1"/>
      <w:sz w:val="24"/>
      <w:szCs w:val="24"/>
      <w:lang w:val="de-DE" w:eastAsia="de-DE"/>
    </w:rPr>
  </w:style>
  <w:style w:type="character" w:customStyle="1" w:styleId="Heading5Char">
    <w:name w:val="Heading 5 Char"/>
    <w:basedOn w:val="DefaultParagraphFont"/>
    <w:link w:val="Heading5"/>
    <w:semiHidden/>
    <w:rsid w:val="009B499F"/>
    <w:rPr>
      <w:rFonts w:asciiTheme="majorHAnsi" w:eastAsiaTheme="majorEastAsia" w:hAnsiTheme="majorHAnsi" w:cstheme="majorBidi"/>
      <w:color w:val="243F60" w:themeColor="accent1" w:themeShade="7F"/>
      <w:sz w:val="24"/>
      <w:szCs w:val="24"/>
      <w:lang w:val="de-DE" w:eastAsia="de-DE"/>
    </w:rPr>
  </w:style>
  <w:style w:type="paragraph" w:customStyle="1" w:styleId="comment-notes">
    <w:name w:val="comment-notes"/>
    <w:basedOn w:val="Normal"/>
    <w:rsid w:val="009B499F"/>
    <w:pPr>
      <w:spacing w:before="100" w:beforeAutospacing="1" w:after="100" w:afterAutospacing="1"/>
    </w:pPr>
    <w:rPr>
      <w:lang w:val="fr-FR" w:eastAsia="fr-FR"/>
    </w:rPr>
  </w:style>
  <w:style w:type="character" w:customStyle="1" w:styleId="required">
    <w:name w:val="required"/>
    <w:basedOn w:val="DefaultParagraphFont"/>
    <w:rsid w:val="009B499F"/>
  </w:style>
  <w:style w:type="paragraph" w:customStyle="1" w:styleId="comment-form-author">
    <w:name w:val="comment-form-author"/>
    <w:basedOn w:val="Normal"/>
    <w:rsid w:val="009B499F"/>
    <w:pPr>
      <w:spacing w:before="100" w:beforeAutospacing="1" w:after="100" w:afterAutospacing="1"/>
    </w:pPr>
    <w:rPr>
      <w:lang w:val="fr-FR" w:eastAsia="fr-FR"/>
    </w:rPr>
  </w:style>
  <w:style w:type="paragraph" w:customStyle="1" w:styleId="comment-form-email">
    <w:name w:val="comment-form-email"/>
    <w:basedOn w:val="Normal"/>
    <w:rsid w:val="009B499F"/>
    <w:pPr>
      <w:spacing w:before="100" w:beforeAutospacing="1" w:after="100" w:afterAutospacing="1"/>
    </w:pPr>
    <w:rPr>
      <w:lang w:val="fr-FR" w:eastAsia="fr-FR"/>
    </w:rPr>
  </w:style>
  <w:style w:type="paragraph" w:customStyle="1" w:styleId="comment-form-url">
    <w:name w:val="comment-form-url"/>
    <w:basedOn w:val="Normal"/>
    <w:rsid w:val="009B499F"/>
    <w:pPr>
      <w:spacing w:before="100" w:beforeAutospacing="1" w:after="100" w:afterAutospacing="1"/>
    </w:pPr>
    <w:rPr>
      <w:lang w:val="fr-FR" w:eastAsia="fr-FR"/>
    </w:rPr>
  </w:style>
  <w:style w:type="paragraph" w:customStyle="1" w:styleId="comment-form-comment">
    <w:name w:val="comment-form-comment"/>
    <w:basedOn w:val="Normal"/>
    <w:rsid w:val="009B499F"/>
    <w:pPr>
      <w:spacing w:before="100" w:beforeAutospacing="1" w:after="100" w:afterAutospacing="1"/>
    </w:pPr>
    <w:rPr>
      <w:lang w:val="fr-FR" w:eastAsia="fr-FR"/>
    </w:rPr>
  </w:style>
  <w:style w:type="paragraph" w:customStyle="1" w:styleId="form-allowed-tags">
    <w:name w:val="form-allowed-tags"/>
    <w:basedOn w:val="Normal"/>
    <w:rsid w:val="009B499F"/>
    <w:pPr>
      <w:spacing w:before="100" w:beforeAutospacing="1" w:after="100" w:afterAutospacing="1"/>
    </w:pPr>
    <w:rPr>
      <w:lang w:val="fr-FR" w:eastAsia="fr-FR"/>
    </w:rPr>
  </w:style>
  <w:style w:type="character" w:styleId="HTMLCode">
    <w:name w:val="HTML Code"/>
    <w:basedOn w:val="DefaultParagraphFont"/>
    <w:uiPriority w:val="99"/>
    <w:unhideWhenUsed/>
    <w:rsid w:val="009B499F"/>
    <w:rPr>
      <w:rFonts w:ascii="Courier New" w:eastAsia="Times New Roman" w:hAnsi="Courier New" w:cs="Courier New"/>
      <w:sz w:val="20"/>
      <w:szCs w:val="20"/>
    </w:rPr>
  </w:style>
  <w:style w:type="paragraph" w:customStyle="1" w:styleId="cptchblock">
    <w:name w:val="cptch_block"/>
    <w:basedOn w:val="Normal"/>
    <w:rsid w:val="009B499F"/>
    <w:pPr>
      <w:spacing w:before="100" w:beforeAutospacing="1" w:after="100" w:afterAutospacing="1"/>
    </w:pPr>
    <w:rPr>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03334120">
      <w:bodyDiv w:val="1"/>
      <w:marLeft w:val="0"/>
      <w:marRight w:val="0"/>
      <w:marTop w:val="0"/>
      <w:marBottom w:val="0"/>
      <w:divBdr>
        <w:top w:val="none" w:sz="0" w:space="0" w:color="auto"/>
        <w:left w:val="none" w:sz="0" w:space="0" w:color="auto"/>
        <w:bottom w:val="none" w:sz="0" w:space="0" w:color="auto"/>
        <w:right w:val="none" w:sz="0" w:space="0" w:color="auto"/>
      </w:divBdr>
      <w:divsChild>
        <w:div w:id="1236893035">
          <w:marLeft w:val="0"/>
          <w:marRight w:val="0"/>
          <w:marTop w:val="0"/>
          <w:marBottom w:val="0"/>
          <w:divBdr>
            <w:top w:val="none" w:sz="0" w:space="0" w:color="auto"/>
            <w:left w:val="none" w:sz="0" w:space="0" w:color="auto"/>
            <w:bottom w:val="none" w:sz="0" w:space="0" w:color="auto"/>
            <w:right w:val="none" w:sz="0" w:space="0" w:color="auto"/>
          </w:divBdr>
          <w:divsChild>
            <w:div w:id="1073309217">
              <w:marLeft w:val="0"/>
              <w:marRight w:val="0"/>
              <w:marTop w:val="0"/>
              <w:marBottom w:val="0"/>
              <w:divBdr>
                <w:top w:val="none" w:sz="0" w:space="0" w:color="auto"/>
                <w:left w:val="none" w:sz="0" w:space="0" w:color="auto"/>
                <w:bottom w:val="none" w:sz="0" w:space="0" w:color="auto"/>
                <w:right w:val="none" w:sz="0" w:space="0" w:color="auto"/>
              </w:divBdr>
            </w:div>
            <w:div w:id="944995869">
              <w:marLeft w:val="0"/>
              <w:marRight w:val="0"/>
              <w:marTop w:val="0"/>
              <w:marBottom w:val="0"/>
              <w:divBdr>
                <w:top w:val="none" w:sz="0" w:space="0" w:color="auto"/>
                <w:left w:val="none" w:sz="0" w:space="0" w:color="auto"/>
                <w:bottom w:val="none" w:sz="0" w:space="0" w:color="auto"/>
                <w:right w:val="none" w:sz="0" w:space="0" w:color="auto"/>
              </w:divBdr>
            </w:div>
            <w:div w:id="1442455820">
              <w:marLeft w:val="0"/>
              <w:marRight w:val="0"/>
              <w:marTop w:val="0"/>
              <w:marBottom w:val="0"/>
              <w:divBdr>
                <w:top w:val="none" w:sz="0" w:space="0" w:color="auto"/>
                <w:left w:val="none" w:sz="0" w:space="0" w:color="auto"/>
                <w:bottom w:val="none" w:sz="0" w:space="0" w:color="auto"/>
                <w:right w:val="none" w:sz="0" w:space="0" w:color="auto"/>
              </w:divBdr>
            </w:div>
            <w:div w:id="1605066297">
              <w:marLeft w:val="0"/>
              <w:marRight w:val="0"/>
              <w:marTop w:val="0"/>
              <w:marBottom w:val="0"/>
              <w:divBdr>
                <w:top w:val="none" w:sz="0" w:space="0" w:color="auto"/>
                <w:left w:val="none" w:sz="0" w:space="0" w:color="auto"/>
                <w:bottom w:val="none" w:sz="0" w:space="0" w:color="auto"/>
                <w:right w:val="none" w:sz="0" w:space="0" w:color="auto"/>
              </w:divBdr>
            </w:div>
            <w:div w:id="1370184254">
              <w:marLeft w:val="0"/>
              <w:marRight w:val="0"/>
              <w:marTop w:val="0"/>
              <w:marBottom w:val="0"/>
              <w:divBdr>
                <w:top w:val="none" w:sz="0" w:space="0" w:color="auto"/>
                <w:left w:val="none" w:sz="0" w:space="0" w:color="auto"/>
                <w:bottom w:val="none" w:sz="0" w:space="0" w:color="auto"/>
                <w:right w:val="none" w:sz="0" w:space="0" w:color="auto"/>
              </w:divBdr>
            </w:div>
            <w:div w:id="1481796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1280766">
                  <w:marLeft w:val="0"/>
                  <w:marRight w:val="0"/>
                  <w:marTop w:val="0"/>
                  <w:marBottom w:val="0"/>
                  <w:divBdr>
                    <w:top w:val="none" w:sz="0" w:space="0" w:color="auto"/>
                    <w:left w:val="none" w:sz="0" w:space="0" w:color="auto"/>
                    <w:bottom w:val="none" w:sz="0" w:space="0" w:color="auto"/>
                    <w:right w:val="none" w:sz="0" w:space="0" w:color="auto"/>
                  </w:divBdr>
                </w:div>
              </w:divsChild>
            </w:div>
            <w:div w:id="649211438">
              <w:marLeft w:val="0"/>
              <w:marRight w:val="0"/>
              <w:marTop w:val="0"/>
              <w:marBottom w:val="0"/>
              <w:divBdr>
                <w:top w:val="none" w:sz="0" w:space="0" w:color="auto"/>
                <w:left w:val="none" w:sz="0" w:space="0" w:color="auto"/>
                <w:bottom w:val="none" w:sz="0" w:space="0" w:color="auto"/>
                <w:right w:val="none" w:sz="0" w:space="0" w:color="auto"/>
              </w:divBdr>
            </w:div>
            <w:div w:id="863666108">
              <w:marLeft w:val="0"/>
              <w:marRight w:val="0"/>
              <w:marTop w:val="0"/>
              <w:marBottom w:val="0"/>
              <w:divBdr>
                <w:top w:val="none" w:sz="0" w:space="0" w:color="auto"/>
                <w:left w:val="none" w:sz="0" w:space="0" w:color="auto"/>
                <w:bottom w:val="none" w:sz="0" w:space="0" w:color="auto"/>
                <w:right w:val="none" w:sz="0" w:space="0" w:color="auto"/>
              </w:divBdr>
            </w:div>
            <w:div w:id="109053452">
              <w:marLeft w:val="0"/>
              <w:marRight w:val="0"/>
              <w:marTop w:val="0"/>
              <w:marBottom w:val="0"/>
              <w:divBdr>
                <w:top w:val="none" w:sz="0" w:space="0" w:color="auto"/>
                <w:left w:val="none" w:sz="0" w:space="0" w:color="auto"/>
                <w:bottom w:val="none" w:sz="0" w:space="0" w:color="auto"/>
                <w:right w:val="none" w:sz="0" w:space="0" w:color="auto"/>
              </w:divBdr>
            </w:div>
            <w:div w:id="254945275">
              <w:marLeft w:val="0"/>
              <w:marRight w:val="0"/>
              <w:marTop w:val="0"/>
              <w:marBottom w:val="0"/>
              <w:divBdr>
                <w:top w:val="none" w:sz="0" w:space="0" w:color="auto"/>
                <w:left w:val="none" w:sz="0" w:space="0" w:color="auto"/>
                <w:bottom w:val="none" w:sz="0" w:space="0" w:color="auto"/>
                <w:right w:val="none" w:sz="0" w:space="0" w:color="auto"/>
              </w:divBdr>
            </w:div>
            <w:div w:id="1695225045">
              <w:marLeft w:val="0"/>
              <w:marRight w:val="0"/>
              <w:marTop w:val="0"/>
              <w:marBottom w:val="0"/>
              <w:divBdr>
                <w:top w:val="none" w:sz="0" w:space="0" w:color="auto"/>
                <w:left w:val="none" w:sz="0" w:space="0" w:color="auto"/>
                <w:bottom w:val="none" w:sz="0" w:space="0" w:color="auto"/>
                <w:right w:val="none" w:sz="0" w:space="0" w:color="auto"/>
              </w:divBdr>
            </w:div>
            <w:div w:id="789864780">
              <w:marLeft w:val="0"/>
              <w:marRight w:val="0"/>
              <w:marTop w:val="0"/>
              <w:marBottom w:val="0"/>
              <w:divBdr>
                <w:top w:val="none" w:sz="0" w:space="0" w:color="auto"/>
                <w:left w:val="none" w:sz="0" w:space="0" w:color="auto"/>
                <w:bottom w:val="none" w:sz="0" w:space="0" w:color="auto"/>
                <w:right w:val="none" w:sz="0" w:space="0" w:color="auto"/>
              </w:divBdr>
            </w:div>
            <w:div w:id="884029796">
              <w:marLeft w:val="0"/>
              <w:marRight w:val="0"/>
              <w:marTop w:val="0"/>
              <w:marBottom w:val="0"/>
              <w:divBdr>
                <w:top w:val="none" w:sz="0" w:space="0" w:color="auto"/>
                <w:left w:val="none" w:sz="0" w:space="0" w:color="auto"/>
                <w:bottom w:val="none" w:sz="0" w:space="0" w:color="auto"/>
                <w:right w:val="none" w:sz="0" w:space="0" w:color="auto"/>
              </w:divBdr>
            </w:div>
            <w:div w:id="1488745223">
              <w:marLeft w:val="0"/>
              <w:marRight w:val="0"/>
              <w:marTop w:val="0"/>
              <w:marBottom w:val="0"/>
              <w:divBdr>
                <w:top w:val="none" w:sz="0" w:space="0" w:color="auto"/>
                <w:left w:val="none" w:sz="0" w:space="0" w:color="auto"/>
                <w:bottom w:val="none" w:sz="0" w:space="0" w:color="auto"/>
                <w:right w:val="none" w:sz="0" w:space="0" w:color="auto"/>
              </w:divBdr>
            </w:div>
            <w:div w:id="87387571">
              <w:marLeft w:val="0"/>
              <w:marRight w:val="0"/>
              <w:marTop w:val="0"/>
              <w:marBottom w:val="0"/>
              <w:divBdr>
                <w:top w:val="none" w:sz="0" w:space="0" w:color="auto"/>
                <w:left w:val="none" w:sz="0" w:space="0" w:color="auto"/>
                <w:bottom w:val="none" w:sz="0" w:space="0" w:color="auto"/>
                <w:right w:val="none" w:sz="0" w:space="0" w:color="auto"/>
              </w:divBdr>
            </w:div>
            <w:div w:id="416942636">
              <w:marLeft w:val="0"/>
              <w:marRight w:val="0"/>
              <w:marTop w:val="0"/>
              <w:marBottom w:val="0"/>
              <w:divBdr>
                <w:top w:val="none" w:sz="0" w:space="0" w:color="auto"/>
                <w:left w:val="none" w:sz="0" w:space="0" w:color="auto"/>
                <w:bottom w:val="none" w:sz="0" w:space="0" w:color="auto"/>
                <w:right w:val="none" w:sz="0" w:space="0" w:color="auto"/>
              </w:divBdr>
            </w:div>
            <w:div w:id="1377198646">
              <w:marLeft w:val="0"/>
              <w:marRight w:val="0"/>
              <w:marTop w:val="0"/>
              <w:marBottom w:val="0"/>
              <w:divBdr>
                <w:top w:val="none" w:sz="0" w:space="0" w:color="auto"/>
                <w:left w:val="none" w:sz="0" w:space="0" w:color="auto"/>
                <w:bottom w:val="none" w:sz="0" w:space="0" w:color="auto"/>
                <w:right w:val="none" w:sz="0" w:space="0" w:color="auto"/>
              </w:divBdr>
            </w:div>
            <w:div w:id="1384210474">
              <w:marLeft w:val="0"/>
              <w:marRight w:val="0"/>
              <w:marTop w:val="0"/>
              <w:marBottom w:val="0"/>
              <w:divBdr>
                <w:top w:val="none" w:sz="0" w:space="0" w:color="auto"/>
                <w:left w:val="none" w:sz="0" w:space="0" w:color="auto"/>
                <w:bottom w:val="none" w:sz="0" w:space="0" w:color="auto"/>
                <w:right w:val="none" w:sz="0" w:space="0" w:color="auto"/>
              </w:divBdr>
            </w:div>
            <w:div w:id="1584948751">
              <w:marLeft w:val="0"/>
              <w:marRight w:val="0"/>
              <w:marTop w:val="0"/>
              <w:marBottom w:val="0"/>
              <w:divBdr>
                <w:top w:val="none" w:sz="0" w:space="0" w:color="auto"/>
                <w:left w:val="none" w:sz="0" w:space="0" w:color="auto"/>
                <w:bottom w:val="none" w:sz="0" w:space="0" w:color="auto"/>
                <w:right w:val="none" w:sz="0" w:space="0" w:color="auto"/>
              </w:divBdr>
            </w:div>
            <w:div w:id="2135101141">
              <w:marLeft w:val="0"/>
              <w:marRight w:val="0"/>
              <w:marTop w:val="0"/>
              <w:marBottom w:val="0"/>
              <w:divBdr>
                <w:top w:val="none" w:sz="0" w:space="0" w:color="auto"/>
                <w:left w:val="none" w:sz="0" w:space="0" w:color="auto"/>
                <w:bottom w:val="none" w:sz="0" w:space="0" w:color="auto"/>
                <w:right w:val="none" w:sz="0" w:space="0" w:color="auto"/>
              </w:divBdr>
            </w:div>
            <w:div w:id="440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40972025">
      <w:bodyDiv w:val="1"/>
      <w:marLeft w:val="0"/>
      <w:marRight w:val="0"/>
      <w:marTop w:val="0"/>
      <w:marBottom w:val="0"/>
      <w:divBdr>
        <w:top w:val="none" w:sz="0" w:space="0" w:color="auto"/>
        <w:left w:val="none" w:sz="0" w:space="0" w:color="auto"/>
        <w:bottom w:val="none" w:sz="0" w:space="0" w:color="auto"/>
        <w:right w:val="none" w:sz="0" w:space="0" w:color="auto"/>
      </w:divBdr>
      <w:divsChild>
        <w:div w:id="623462884">
          <w:marLeft w:val="0"/>
          <w:marRight w:val="0"/>
          <w:marTop w:val="0"/>
          <w:marBottom w:val="0"/>
          <w:divBdr>
            <w:top w:val="none" w:sz="0" w:space="0" w:color="auto"/>
            <w:left w:val="none" w:sz="0" w:space="0" w:color="auto"/>
            <w:bottom w:val="none" w:sz="0" w:space="0" w:color="auto"/>
            <w:right w:val="none" w:sz="0" w:space="0" w:color="auto"/>
          </w:divBdr>
          <w:divsChild>
            <w:div w:id="910584131">
              <w:marLeft w:val="0"/>
              <w:marRight w:val="0"/>
              <w:marTop w:val="0"/>
              <w:marBottom w:val="0"/>
              <w:divBdr>
                <w:top w:val="none" w:sz="0" w:space="0" w:color="auto"/>
                <w:left w:val="none" w:sz="0" w:space="0" w:color="auto"/>
                <w:bottom w:val="none" w:sz="0" w:space="0" w:color="auto"/>
                <w:right w:val="none" w:sz="0" w:space="0" w:color="auto"/>
              </w:divBdr>
            </w:div>
            <w:div w:id="1612934249">
              <w:marLeft w:val="0"/>
              <w:marRight w:val="0"/>
              <w:marTop w:val="0"/>
              <w:marBottom w:val="0"/>
              <w:divBdr>
                <w:top w:val="none" w:sz="0" w:space="0" w:color="auto"/>
                <w:left w:val="none" w:sz="0" w:space="0" w:color="auto"/>
                <w:bottom w:val="none" w:sz="0" w:space="0" w:color="auto"/>
                <w:right w:val="none" w:sz="0" w:space="0" w:color="auto"/>
              </w:divBdr>
            </w:div>
          </w:divsChild>
        </w:div>
        <w:div w:id="1808550711">
          <w:marLeft w:val="0"/>
          <w:marRight w:val="0"/>
          <w:marTop w:val="0"/>
          <w:marBottom w:val="0"/>
          <w:divBdr>
            <w:top w:val="none" w:sz="0" w:space="0" w:color="auto"/>
            <w:left w:val="none" w:sz="0" w:space="0" w:color="auto"/>
            <w:bottom w:val="none" w:sz="0" w:space="0" w:color="auto"/>
            <w:right w:val="none" w:sz="0" w:space="0" w:color="auto"/>
          </w:divBdr>
          <w:divsChild>
            <w:div w:id="1345282798">
              <w:marLeft w:val="0"/>
              <w:marRight w:val="0"/>
              <w:marTop w:val="0"/>
              <w:marBottom w:val="0"/>
              <w:divBdr>
                <w:top w:val="none" w:sz="0" w:space="0" w:color="auto"/>
                <w:left w:val="none" w:sz="0" w:space="0" w:color="auto"/>
                <w:bottom w:val="none" w:sz="0" w:space="0" w:color="auto"/>
                <w:right w:val="none" w:sz="0" w:space="0" w:color="auto"/>
              </w:divBdr>
            </w:div>
          </w:divsChild>
        </w:div>
        <w:div w:id="336075923">
          <w:marLeft w:val="0"/>
          <w:marRight w:val="0"/>
          <w:marTop w:val="0"/>
          <w:marBottom w:val="0"/>
          <w:divBdr>
            <w:top w:val="none" w:sz="0" w:space="0" w:color="auto"/>
            <w:left w:val="none" w:sz="0" w:space="0" w:color="auto"/>
            <w:bottom w:val="none" w:sz="0" w:space="0" w:color="auto"/>
            <w:right w:val="none" w:sz="0" w:space="0" w:color="auto"/>
          </w:divBdr>
        </w:div>
        <w:div w:id="238248998">
          <w:marLeft w:val="0"/>
          <w:marRight w:val="0"/>
          <w:marTop w:val="0"/>
          <w:marBottom w:val="0"/>
          <w:divBdr>
            <w:top w:val="none" w:sz="0" w:space="0" w:color="auto"/>
            <w:left w:val="none" w:sz="0" w:space="0" w:color="auto"/>
            <w:bottom w:val="none" w:sz="0" w:space="0" w:color="auto"/>
            <w:right w:val="none" w:sz="0" w:space="0" w:color="auto"/>
          </w:divBdr>
          <w:divsChild>
            <w:div w:id="10294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34122636">
      <w:bodyDiv w:val="1"/>
      <w:marLeft w:val="0"/>
      <w:marRight w:val="0"/>
      <w:marTop w:val="0"/>
      <w:marBottom w:val="0"/>
      <w:divBdr>
        <w:top w:val="none" w:sz="0" w:space="0" w:color="auto"/>
        <w:left w:val="none" w:sz="0" w:space="0" w:color="auto"/>
        <w:bottom w:val="none" w:sz="0" w:space="0" w:color="auto"/>
        <w:right w:val="none" w:sz="0" w:space="0" w:color="auto"/>
      </w:divBdr>
      <w:divsChild>
        <w:div w:id="1704208920">
          <w:marLeft w:val="0"/>
          <w:marRight w:val="0"/>
          <w:marTop w:val="0"/>
          <w:marBottom w:val="0"/>
          <w:divBdr>
            <w:top w:val="none" w:sz="0" w:space="0" w:color="auto"/>
            <w:left w:val="none" w:sz="0" w:space="0" w:color="auto"/>
            <w:bottom w:val="none" w:sz="0" w:space="0" w:color="auto"/>
            <w:right w:val="none" w:sz="0" w:space="0" w:color="auto"/>
          </w:divBdr>
          <w:divsChild>
            <w:div w:id="736048383">
              <w:marLeft w:val="0"/>
              <w:marRight w:val="0"/>
              <w:marTop w:val="0"/>
              <w:marBottom w:val="0"/>
              <w:divBdr>
                <w:top w:val="none" w:sz="0" w:space="0" w:color="auto"/>
                <w:left w:val="none" w:sz="0" w:space="0" w:color="auto"/>
                <w:bottom w:val="none" w:sz="0" w:space="0" w:color="auto"/>
                <w:right w:val="none" w:sz="0" w:space="0" w:color="auto"/>
              </w:divBdr>
            </w:div>
            <w:div w:id="597369613">
              <w:marLeft w:val="0"/>
              <w:marRight w:val="0"/>
              <w:marTop w:val="0"/>
              <w:marBottom w:val="0"/>
              <w:divBdr>
                <w:top w:val="none" w:sz="0" w:space="0" w:color="auto"/>
                <w:left w:val="none" w:sz="0" w:space="0" w:color="auto"/>
                <w:bottom w:val="none" w:sz="0" w:space="0" w:color="auto"/>
                <w:right w:val="none" w:sz="0" w:space="0" w:color="auto"/>
              </w:divBdr>
            </w:div>
            <w:div w:id="735084457">
              <w:marLeft w:val="0"/>
              <w:marRight w:val="0"/>
              <w:marTop w:val="0"/>
              <w:marBottom w:val="0"/>
              <w:divBdr>
                <w:top w:val="none" w:sz="0" w:space="0" w:color="auto"/>
                <w:left w:val="none" w:sz="0" w:space="0" w:color="auto"/>
                <w:bottom w:val="none" w:sz="0" w:space="0" w:color="auto"/>
                <w:right w:val="none" w:sz="0" w:space="0" w:color="auto"/>
              </w:divBdr>
            </w:div>
            <w:div w:id="566844202">
              <w:marLeft w:val="0"/>
              <w:marRight w:val="0"/>
              <w:marTop w:val="0"/>
              <w:marBottom w:val="0"/>
              <w:divBdr>
                <w:top w:val="none" w:sz="0" w:space="0" w:color="auto"/>
                <w:left w:val="none" w:sz="0" w:space="0" w:color="auto"/>
                <w:bottom w:val="none" w:sz="0" w:space="0" w:color="auto"/>
                <w:right w:val="none" w:sz="0" w:space="0" w:color="auto"/>
              </w:divBdr>
            </w:div>
            <w:div w:id="1824005084">
              <w:marLeft w:val="0"/>
              <w:marRight w:val="0"/>
              <w:marTop w:val="0"/>
              <w:marBottom w:val="0"/>
              <w:divBdr>
                <w:top w:val="none" w:sz="0" w:space="0" w:color="auto"/>
                <w:left w:val="none" w:sz="0" w:space="0" w:color="auto"/>
                <w:bottom w:val="none" w:sz="0" w:space="0" w:color="auto"/>
                <w:right w:val="none" w:sz="0" w:space="0" w:color="auto"/>
              </w:divBdr>
            </w:div>
            <w:div w:id="1613786913">
              <w:marLeft w:val="0"/>
              <w:marRight w:val="0"/>
              <w:marTop w:val="0"/>
              <w:marBottom w:val="0"/>
              <w:divBdr>
                <w:top w:val="none" w:sz="0" w:space="0" w:color="auto"/>
                <w:left w:val="none" w:sz="0" w:space="0" w:color="auto"/>
                <w:bottom w:val="none" w:sz="0" w:space="0" w:color="auto"/>
                <w:right w:val="none" w:sz="0" w:space="0" w:color="auto"/>
              </w:divBdr>
            </w:div>
          </w:divsChild>
        </w:div>
        <w:div w:id="287127797">
          <w:marLeft w:val="0"/>
          <w:marRight w:val="0"/>
          <w:marTop w:val="0"/>
          <w:marBottom w:val="0"/>
          <w:divBdr>
            <w:top w:val="none" w:sz="0" w:space="0" w:color="auto"/>
            <w:left w:val="none" w:sz="0" w:space="0" w:color="auto"/>
            <w:bottom w:val="none" w:sz="0" w:space="0" w:color="auto"/>
            <w:right w:val="none" w:sz="0" w:space="0" w:color="auto"/>
          </w:divBdr>
          <w:divsChild>
            <w:div w:id="1641031543">
              <w:marLeft w:val="0"/>
              <w:marRight w:val="0"/>
              <w:marTop w:val="0"/>
              <w:marBottom w:val="0"/>
              <w:divBdr>
                <w:top w:val="none" w:sz="0" w:space="0" w:color="auto"/>
                <w:left w:val="none" w:sz="0" w:space="0" w:color="auto"/>
                <w:bottom w:val="none" w:sz="0" w:space="0" w:color="auto"/>
                <w:right w:val="none" w:sz="0" w:space="0" w:color="auto"/>
              </w:divBdr>
            </w:div>
          </w:divsChild>
        </w:div>
        <w:div w:id="484905922">
          <w:marLeft w:val="0"/>
          <w:marRight w:val="0"/>
          <w:marTop w:val="0"/>
          <w:marBottom w:val="0"/>
          <w:divBdr>
            <w:top w:val="none" w:sz="0" w:space="0" w:color="auto"/>
            <w:left w:val="none" w:sz="0" w:space="0" w:color="auto"/>
            <w:bottom w:val="none" w:sz="0" w:space="0" w:color="auto"/>
            <w:right w:val="none" w:sz="0" w:space="0" w:color="auto"/>
          </w:divBdr>
        </w:div>
        <w:div w:id="1042822203">
          <w:marLeft w:val="0"/>
          <w:marRight w:val="0"/>
          <w:marTop w:val="0"/>
          <w:marBottom w:val="0"/>
          <w:divBdr>
            <w:top w:val="none" w:sz="0" w:space="0" w:color="auto"/>
            <w:left w:val="none" w:sz="0" w:space="0" w:color="auto"/>
            <w:bottom w:val="none" w:sz="0" w:space="0" w:color="auto"/>
            <w:right w:val="none" w:sz="0" w:space="0" w:color="auto"/>
          </w:divBdr>
          <w:divsChild>
            <w:div w:id="382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774784175">
      <w:bodyDiv w:val="1"/>
      <w:marLeft w:val="0"/>
      <w:marRight w:val="0"/>
      <w:marTop w:val="0"/>
      <w:marBottom w:val="0"/>
      <w:divBdr>
        <w:top w:val="none" w:sz="0" w:space="0" w:color="auto"/>
        <w:left w:val="none" w:sz="0" w:space="0" w:color="auto"/>
        <w:bottom w:val="none" w:sz="0" w:space="0" w:color="auto"/>
        <w:right w:val="none" w:sz="0" w:space="0" w:color="auto"/>
      </w:divBdr>
      <w:divsChild>
        <w:div w:id="664166561">
          <w:marLeft w:val="0"/>
          <w:marRight w:val="0"/>
          <w:marTop w:val="0"/>
          <w:marBottom w:val="0"/>
          <w:divBdr>
            <w:top w:val="none" w:sz="0" w:space="0" w:color="auto"/>
            <w:left w:val="none" w:sz="0" w:space="0" w:color="auto"/>
            <w:bottom w:val="none" w:sz="0" w:space="0" w:color="auto"/>
            <w:right w:val="none" w:sz="0" w:space="0" w:color="auto"/>
          </w:divBdr>
          <w:divsChild>
            <w:div w:id="104274916">
              <w:marLeft w:val="0"/>
              <w:marRight w:val="0"/>
              <w:marTop w:val="0"/>
              <w:marBottom w:val="0"/>
              <w:divBdr>
                <w:top w:val="none" w:sz="0" w:space="0" w:color="auto"/>
                <w:left w:val="none" w:sz="0" w:space="0" w:color="auto"/>
                <w:bottom w:val="none" w:sz="0" w:space="0" w:color="auto"/>
                <w:right w:val="none" w:sz="0" w:space="0" w:color="auto"/>
              </w:divBdr>
            </w:div>
            <w:div w:id="149058277">
              <w:marLeft w:val="0"/>
              <w:marRight w:val="0"/>
              <w:marTop w:val="0"/>
              <w:marBottom w:val="0"/>
              <w:divBdr>
                <w:top w:val="none" w:sz="0" w:space="0" w:color="auto"/>
                <w:left w:val="none" w:sz="0" w:space="0" w:color="auto"/>
                <w:bottom w:val="none" w:sz="0" w:space="0" w:color="auto"/>
                <w:right w:val="none" w:sz="0" w:space="0" w:color="auto"/>
              </w:divBdr>
            </w:div>
            <w:div w:id="1830554658">
              <w:marLeft w:val="0"/>
              <w:marRight w:val="0"/>
              <w:marTop w:val="0"/>
              <w:marBottom w:val="0"/>
              <w:divBdr>
                <w:top w:val="none" w:sz="0" w:space="0" w:color="auto"/>
                <w:left w:val="none" w:sz="0" w:space="0" w:color="auto"/>
                <w:bottom w:val="none" w:sz="0" w:space="0" w:color="auto"/>
                <w:right w:val="none" w:sz="0" w:space="0" w:color="auto"/>
              </w:divBdr>
            </w:div>
            <w:div w:id="214004823">
              <w:marLeft w:val="0"/>
              <w:marRight w:val="0"/>
              <w:marTop w:val="0"/>
              <w:marBottom w:val="0"/>
              <w:divBdr>
                <w:top w:val="none" w:sz="0" w:space="0" w:color="auto"/>
                <w:left w:val="none" w:sz="0" w:space="0" w:color="auto"/>
                <w:bottom w:val="none" w:sz="0" w:space="0" w:color="auto"/>
                <w:right w:val="none" w:sz="0" w:space="0" w:color="auto"/>
              </w:divBdr>
            </w:div>
            <w:div w:id="1260718325">
              <w:marLeft w:val="0"/>
              <w:marRight w:val="0"/>
              <w:marTop w:val="0"/>
              <w:marBottom w:val="0"/>
              <w:divBdr>
                <w:top w:val="none" w:sz="0" w:space="0" w:color="auto"/>
                <w:left w:val="none" w:sz="0" w:space="0" w:color="auto"/>
                <w:bottom w:val="none" w:sz="0" w:space="0" w:color="auto"/>
                <w:right w:val="none" w:sz="0" w:space="0" w:color="auto"/>
              </w:divBdr>
            </w:div>
            <w:div w:id="529030149">
              <w:marLeft w:val="0"/>
              <w:marRight w:val="0"/>
              <w:marTop w:val="0"/>
              <w:marBottom w:val="0"/>
              <w:divBdr>
                <w:top w:val="none" w:sz="0" w:space="0" w:color="auto"/>
                <w:left w:val="none" w:sz="0" w:space="0" w:color="auto"/>
                <w:bottom w:val="none" w:sz="0" w:space="0" w:color="auto"/>
                <w:right w:val="none" w:sz="0" w:space="0" w:color="auto"/>
              </w:divBdr>
            </w:div>
            <w:div w:id="1646466715">
              <w:marLeft w:val="0"/>
              <w:marRight w:val="0"/>
              <w:marTop w:val="0"/>
              <w:marBottom w:val="0"/>
              <w:divBdr>
                <w:top w:val="none" w:sz="0" w:space="0" w:color="auto"/>
                <w:left w:val="none" w:sz="0" w:space="0" w:color="auto"/>
                <w:bottom w:val="none" w:sz="0" w:space="0" w:color="auto"/>
                <w:right w:val="none" w:sz="0" w:space="0" w:color="auto"/>
              </w:divBdr>
            </w:div>
            <w:div w:id="1074860186">
              <w:marLeft w:val="0"/>
              <w:marRight w:val="0"/>
              <w:marTop w:val="0"/>
              <w:marBottom w:val="0"/>
              <w:divBdr>
                <w:top w:val="none" w:sz="0" w:space="0" w:color="auto"/>
                <w:left w:val="none" w:sz="0" w:space="0" w:color="auto"/>
                <w:bottom w:val="none" w:sz="0" w:space="0" w:color="auto"/>
                <w:right w:val="none" w:sz="0" w:space="0" w:color="auto"/>
              </w:divBdr>
            </w:div>
            <w:div w:id="2012951529">
              <w:marLeft w:val="0"/>
              <w:marRight w:val="0"/>
              <w:marTop w:val="0"/>
              <w:marBottom w:val="0"/>
              <w:divBdr>
                <w:top w:val="none" w:sz="0" w:space="0" w:color="auto"/>
                <w:left w:val="none" w:sz="0" w:space="0" w:color="auto"/>
                <w:bottom w:val="none" w:sz="0" w:space="0" w:color="auto"/>
                <w:right w:val="none" w:sz="0" w:space="0" w:color="auto"/>
              </w:divBdr>
            </w:div>
            <w:div w:id="30031700">
              <w:marLeft w:val="0"/>
              <w:marRight w:val="0"/>
              <w:marTop w:val="0"/>
              <w:marBottom w:val="0"/>
              <w:divBdr>
                <w:top w:val="none" w:sz="0" w:space="0" w:color="auto"/>
                <w:left w:val="none" w:sz="0" w:space="0" w:color="auto"/>
                <w:bottom w:val="none" w:sz="0" w:space="0" w:color="auto"/>
                <w:right w:val="none" w:sz="0" w:space="0" w:color="auto"/>
              </w:divBdr>
            </w:div>
            <w:div w:id="510142365">
              <w:marLeft w:val="0"/>
              <w:marRight w:val="0"/>
              <w:marTop w:val="0"/>
              <w:marBottom w:val="0"/>
              <w:divBdr>
                <w:top w:val="none" w:sz="0" w:space="0" w:color="auto"/>
                <w:left w:val="none" w:sz="0" w:space="0" w:color="auto"/>
                <w:bottom w:val="none" w:sz="0" w:space="0" w:color="auto"/>
                <w:right w:val="none" w:sz="0" w:space="0" w:color="auto"/>
              </w:divBdr>
            </w:div>
            <w:div w:id="1078018429">
              <w:marLeft w:val="0"/>
              <w:marRight w:val="0"/>
              <w:marTop w:val="0"/>
              <w:marBottom w:val="0"/>
              <w:divBdr>
                <w:top w:val="none" w:sz="0" w:space="0" w:color="auto"/>
                <w:left w:val="none" w:sz="0" w:space="0" w:color="auto"/>
                <w:bottom w:val="none" w:sz="0" w:space="0" w:color="auto"/>
                <w:right w:val="none" w:sz="0" w:space="0" w:color="auto"/>
              </w:divBdr>
            </w:div>
            <w:div w:id="1966502714">
              <w:marLeft w:val="0"/>
              <w:marRight w:val="0"/>
              <w:marTop w:val="0"/>
              <w:marBottom w:val="0"/>
              <w:divBdr>
                <w:top w:val="none" w:sz="0" w:space="0" w:color="auto"/>
                <w:left w:val="none" w:sz="0" w:space="0" w:color="auto"/>
                <w:bottom w:val="none" w:sz="0" w:space="0" w:color="auto"/>
                <w:right w:val="none" w:sz="0" w:space="0" w:color="auto"/>
              </w:divBdr>
            </w:div>
            <w:div w:id="727729972">
              <w:marLeft w:val="0"/>
              <w:marRight w:val="0"/>
              <w:marTop w:val="0"/>
              <w:marBottom w:val="0"/>
              <w:divBdr>
                <w:top w:val="none" w:sz="0" w:space="0" w:color="auto"/>
                <w:left w:val="none" w:sz="0" w:space="0" w:color="auto"/>
                <w:bottom w:val="none" w:sz="0" w:space="0" w:color="auto"/>
                <w:right w:val="none" w:sz="0" w:space="0" w:color="auto"/>
              </w:divBdr>
            </w:div>
          </w:divsChild>
        </w:div>
        <w:div w:id="434863336">
          <w:marLeft w:val="0"/>
          <w:marRight w:val="0"/>
          <w:marTop w:val="0"/>
          <w:marBottom w:val="0"/>
          <w:divBdr>
            <w:top w:val="none" w:sz="0" w:space="0" w:color="auto"/>
            <w:left w:val="none" w:sz="0" w:space="0" w:color="auto"/>
            <w:bottom w:val="none" w:sz="0" w:space="0" w:color="auto"/>
            <w:right w:val="none" w:sz="0" w:space="0" w:color="auto"/>
          </w:divBdr>
          <w:divsChild>
            <w:div w:id="335306152">
              <w:marLeft w:val="0"/>
              <w:marRight w:val="0"/>
              <w:marTop w:val="0"/>
              <w:marBottom w:val="0"/>
              <w:divBdr>
                <w:top w:val="none" w:sz="0" w:space="0" w:color="auto"/>
                <w:left w:val="none" w:sz="0" w:space="0" w:color="auto"/>
                <w:bottom w:val="none" w:sz="0" w:space="0" w:color="auto"/>
                <w:right w:val="none" w:sz="0" w:space="0" w:color="auto"/>
              </w:divBdr>
            </w:div>
          </w:divsChild>
        </w:div>
        <w:div w:id="180824860">
          <w:marLeft w:val="0"/>
          <w:marRight w:val="0"/>
          <w:marTop w:val="0"/>
          <w:marBottom w:val="0"/>
          <w:divBdr>
            <w:top w:val="none" w:sz="0" w:space="0" w:color="auto"/>
            <w:left w:val="none" w:sz="0" w:space="0" w:color="auto"/>
            <w:bottom w:val="none" w:sz="0" w:space="0" w:color="auto"/>
            <w:right w:val="none" w:sz="0" w:space="0" w:color="auto"/>
          </w:divBdr>
        </w:div>
        <w:div w:id="1874926597">
          <w:marLeft w:val="0"/>
          <w:marRight w:val="0"/>
          <w:marTop w:val="0"/>
          <w:marBottom w:val="0"/>
          <w:divBdr>
            <w:top w:val="none" w:sz="0" w:space="0" w:color="auto"/>
            <w:left w:val="none" w:sz="0" w:space="0" w:color="auto"/>
            <w:bottom w:val="none" w:sz="0" w:space="0" w:color="auto"/>
            <w:right w:val="none" w:sz="0" w:space="0" w:color="auto"/>
          </w:divBdr>
          <w:divsChild>
            <w:div w:id="19616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081177124">
      <w:bodyDiv w:val="1"/>
      <w:marLeft w:val="0"/>
      <w:marRight w:val="0"/>
      <w:marTop w:val="0"/>
      <w:marBottom w:val="0"/>
      <w:divBdr>
        <w:top w:val="none" w:sz="0" w:space="0" w:color="auto"/>
        <w:left w:val="none" w:sz="0" w:space="0" w:color="auto"/>
        <w:bottom w:val="none" w:sz="0" w:space="0" w:color="auto"/>
        <w:right w:val="none" w:sz="0" w:space="0" w:color="auto"/>
      </w:divBdr>
      <w:divsChild>
        <w:div w:id="725302990">
          <w:marLeft w:val="0"/>
          <w:marRight w:val="0"/>
          <w:marTop w:val="0"/>
          <w:marBottom w:val="0"/>
          <w:divBdr>
            <w:top w:val="none" w:sz="0" w:space="0" w:color="auto"/>
            <w:left w:val="none" w:sz="0" w:space="0" w:color="auto"/>
            <w:bottom w:val="none" w:sz="0" w:space="0" w:color="auto"/>
            <w:right w:val="none" w:sz="0" w:space="0" w:color="auto"/>
          </w:divBdr>
          <w:divsChild>
            <w:div w:id="1740177830">
              <w:marLeft w:val="0"/>
              <w:marRight w:val="0"/>
              <w:marTop w:val="0"/>
              <w:marBottom w:val="0"/>
              <w:divBdr>
                <w:top w:val="none" w:sz="0" w:space="0" w:color="auto"/>
                <w:left w:val="none" w:sz="0" w:space="0" w:color="auto"/>
                <w:bottom w:val="none" w:sz="0" w:space="0" w:color="auto"/>
                <w:right w:val="none" w:sz="0" w:space="0" w:color="auto"/>
              </w:divBdr>
            </w:div>
            <w:div w:id="1394543621">
              <w:marLeft w:val="0"/>
              <w:marRight w:val="0"/>
              <w:marTop w:val="0"/>
              <w:marBottom w:val="0"/>
              <w:divBdr>
                <w:top w:val="none" w:sz="0" w:space="0" w:color="auto"/>
                <w:left w:val="none" w:sz="0" w:space="0" w:color="auto"/>
                <w:bottom w:val="none" w:sz="0" w:space="0" w:color="auto"/>
                <w:right w:val="none" w:sz="0" w:space="0" w:color="auto"/>
              </w:divBdr>
            </w:div>
            <w:div w:id="949513024">
              <w:marLeft w:val="0"/>
              <w:marRight w:val="0"/>
              <w:marTop w:val="0"/>
              <w:marBottom w:val="0"/>
              <w:divBdr>
                <w:top w:val="none" w:sz="0" w:space="0" w:color="auto"/>
                <w:left w:val="none" w:sz="0" w:space="0" w:color="auto"/>
                <w:bottom w:val="none" w:sz="0" w:space="0" w:color="auto"/>
                <w:right w:val="none" w:sz="0" w:space="0" w:color="auto"/>
              </w:divBdr>
            </w:div>
            <w:div w:id="543949892">
              <w:marLeft w:val="0"/>
              <w:marRight w:val="0"/>
              <w:marTop w:val="0"/>
              <w:marBottom w:val="0"/>
              <w:divBdr>
                <w:top w:val="none" w:sz="0" w:space="0" w:color="auto"/>
                <w:left w:val="none" w:sz="0" w:space="0" w:color="auto"/>
                <w:bottom w:val="none" w:sz="0" w:space="0" w:color="auto"/>
                <w:right w:val="none" w:sz="0" w:space="0" w:color="auto"/>
              </w:divBdr>
            </w:div>
            <w:div w:id="903372670">
              <w:marLeft w:val="0"/>
              <w:marRight w:val="0"/>
              <w:marTop w:val="0"/>
              <w:marBottom w:val="0"/>
              <w:divBdr>
                <w:top w:val="none" w:sz="0" w:space="0" w:color="auto"/>
                <w:left w:val="none" w:sz="0" w:space="0" w:color="auto"/>
                <w:bottom w:val="none" w:sz="0" w:space="0" w:color="auto"/>
                <w:right w:val="none" w:sz="0" w:space="0" w:color="auto"/>
              </w:divBdr>
            </w:div>
            <w:div w:id="2095932076">
              <w:marLeft w:val="0"/>
              <w:marRight w:val="0"/>
              <w:marTop w:val="0"/>
              <w:marBottom w:val="0"/>
              <w:divBdr>
                <w:top w:val="none" w:sz="0" w:space="0" w:color="auto"/>
                <w:left w:val="none" w:sz="0" w:space="0" w:color="auto"/>
                <w:bottom w:val="none" w:sz="0" w:space="0" w:color="auto"/>
                <w:right w:val="none" w:sz="0" w:space="0" w:color="auto"/>
              </w:divBdr>
            </w:div>
            <w:div w:id="361564468">
              <w:marLeft w:val="0"/>
              <w:marRight w:val="0"/>
              <w:marTop w:val="0"/>
              <w:marBottom w:val="0"/>
              <w:divBdr>
                <w:top w:val="none" w:sz="0" w:space="0" w:color="auto"/>
                <w:left w:val="none" w:sz="0" w:space="0" w:color="auto"/>
                <w:bottom w:val="none" w:sz="0" w:space="0" w:color="auto"/>
                <w:right w:val="none" w:sz="0" w:space="0" w:color="auto"/>
              </w:divBdr>
            </w:div>
          </w:divsChild>
        </w:div>
        <w:div w:id="1099444135">
          <w:marLeft w:val="0"/>
          <w:marRight w:val="0"/>
          <w:marTop w:val="0"/>
          <w:marBottom w:val="0"/>
          <w:divBdr>
            <w:top w:val="none" w:sz="0" w:space="0" w:color="auto"/>
            <w:left w:val="none" w:sz="0" w:space="0" w:color="auto"/>
            <w:bottom w:val="none" w:sz="0" w:space="0" w:color="auto"/>
            <w:right w:val="none" w:sz="0" w:space="0" w:color="auto"/>
          </w:divBdr>
          <w:divsChild>
            <w:div w:id="62604328">
              <w:marLeft w:val="0"/>
              <w:marRight w:val="0"/>
              <w:marTop w:val="0"/>
              <w:marBottom w:val="0"/>
              <w:divBdr>
                <w:top w:val="none" w:sz="0" w:space="0" w:color="auto"/>
                <w:left w:val="none" w:sz="0" w:space="0" w:color="auto"/>
                <w:bottom w:val="none" w:sz="0" w:space="0" w:color="auto"/>
                <w:right w:val="none" w:sz="0" w:space="0" w:color="auto"/>
              </w:divBdr>
            </w:div>
          </w:divsChild>
        </w:div>
        <w:div w:id="922953481">
          <w:marLeft w:val="0"/>
          <w:marRight w:val="0"/>
          <w:marTop w:val="0"/>
          <w:marBottom w:val="0"/>
          <w:divBdr>
            <w:top w:val="none" w:sz="0" w:space="0" w:color="auto"/>
            <w:left w:val="none" w:sz="0" w:space="0" w:color="auto"/>
            <w:bottom w:val="none" w:sz="0" w:space="0" w:color="auto"/>
            <w:right w:val="none" w:sz="0" w:space="0" w:color="auto"/>
          </w:divBdr>
        </w:div>
        <w:div w:id="438375725">
          <w:marLeft w:val="0"/>
          <w:marRight w:val="0"/>
          <w:marTop w:val="0"/>
          <w:marBottom w:val="0"/>
          <w:divBdr>
            <w:top w:val="none" w:sz="0" w:space="0" w:color="auto"/>
            <w:left w:val="none" w:sz="0" w:space="0" w:color="auto"/>
            <w:bottom w:val="none" w:sz="0" w:space="0" w:color="auto"/>
            <w:right w:val="none" w:sz="0" w:space="0" w:color="auto"/>
          </w:divBdr>
          <w:divsChild>
            <w:div w:id="2736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54C1F-2D08-4D4B-BAAE-A956E13D2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2013</Words>
  <Characters>10794</Characters>
  <Application>Microsoft Office Word</Application>
  <DocSecurity>0</DocSecurity>
  <Lines>308</Lines>
  <Paragraphs>81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12726</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moslim hoort zichzelf toewijden aan spirituele educatie (Tarbiyyah)</dc:title>
  <dc:subject>De moslim hoort zichzelf toewijden aan spirituele educatie (Tarbiyyah)</dc:subject>
  <dc:creator>Yassien Abo Abdillah</dc:creator>
  <cp:keywords>De moslim hoort zichzelf toewijden aan spirituele educatie (Tarbiyyah)</cp:keywords>
  <dc:description>De moslim hoort zichzelf toewijden aan spirituele educatie (Tarbiyyah)</dc:description>
  <cp:lastModifiedBy>elhashemy</cp:lastModifiedBy>
  <cp:revision>6</cp:revision>
  <cp:lastPrinted>2015-02-21T14:23:00Z</cp:lastPrinted>
  <dcterms:created xsi:type="dcterms:W3CDTF">2015-02-10T21:05:00Z</dcterms:created>
  <dcterms:modified xsi:type="dcterms:W3CDTF">2015-02-21T14:24:00Z</dcterms:modified>
  <cp:category/>
</cp:coreProperties>
</file>