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CB5C2" w14:textId="77777777" w:rsidR="008B3703" w:rsidRPr="00CD0FA1" w:rsidRDefault="008B3703" w:rsidP="008B3703">
      <w:pPr>
        <w:bidi w:val="0"/>
        <w:jc w:val="center"/>
        <w:rPr>
          <w:rFonts w:ascii="Times New Roman" w:hAnsi="Times New Roman" w:cs="Times New Roman"/>
          <w:sz w:val="60"/>
          <w:szCs w:val="60"/>
          <w:rtl/>
          <w:lang w:bidi="ar-EG"/>
        </w:rPr>
      </w:pPr>
    </w:p>
    <w:p w14:paraId="6745BD7F" w14:textId="77777777" w:rsidR="00243B61" w:rsidRPr="00CD0FA1" w:rsidRDefault="00243B61" w:rsidP="0072208F">
      <w:pPr>
        <w:bidi w:val="0"/>
        <w:jc w:val="center"/>
        <w:rPr>
          <w:rFonts w:ascii="Times New Roman" w:hAnsi="Times New Roman" w:cs="Times New Roman"/>
          <w:color w:val="006666"/>
          <w:sz w:val="48"/>
          <w:szCs w:val="48"/>
          <w:lang w:bidi="ar-EG"/>
        </w:rPr>
      </w:pPr>
    </w:p>
    <w:p w14:paraId="7983B23C" w14:textId="77777777" w:rsidR="00B97A0B" w:rsidRPr="00D53323" w:rsidRDefault="00B97A0B" w:rsidP="00D53323">
      <w:pPr>
        <w:bidi w:val="0"/>
        <w:jc w:val="center"/>
        <w:rPr>
          <w:rFonts w:ascii="Times New Roman" w:hAnsi="Times New Roman" w:cs="Times New Roman"/>
          <w:color w:val="006666"/>
          <w:sz w:val="72"/>
          <w:szCs w:val="72"/>
          <w:lang w:bidi="ar-EG"/>
        </w:rPr>
      </w:pPr>
      <w:r w:rsidRPr="00D53323">
        <w:rPr>
          <w:rFonts w:ascii="Times New Roman" w:hAnsi="Times New Roman" w:cs="Times New Roman"/>
          <w:color w:val="006666"/>
          <w:sz w:val="72"/>
          <w:szCs w:val="72"/>
          <w:lang w:bidi="ar-EG"/>
        </w:rPr>
        <w:t>O  ADULTÉRIO</w:t>
      </w:r>
    </w:p>
    <w:p w14:paraId="4C59A6BA" w14:textId="77777777" w:rsidR="00316388" w:rsidRPr="00D53323" w:rsidRDefault="00D53323" w:rsidP="0073613D">
      <w:pPr>
        <w:spacing w:after="0" w:line="240" w:lineRule="auto"/>
        <w:ind w:firstLine="113"/>
        <w:jc w:val="center"/>
        <w:rPr>
          <w:rFonts w:ascii="Times New Roman" w:hAnsi="Times New Roman" w:cs="KFGQPC Uthman Taha Naskh"/>
          <w:sz w:val="72"/>
          <w:szCs w:val="72"/>
          <w:rtl/>
          <w:lang w:bidi="ar-EG"/>
        </w:rPr>
      </w:pPr>
      <w:bookmarkStart w:id="0" w:name="_GoBack"/>
      <w:bookmarkEnd w:id="0"/>
      <w:r w:rsidRPr="00D53323">
        <w:rPr>
          <w:rFonts w:ascii="Times New Roman" w:hAnsi="Times New Roman" w:cs="KFGQPC Uthman Taha Naskh" w:hint="cs"/>
          <w:sz w:val="72"/>
          <w:szCs w:val="72"/>
          <w:rtl/>
          <w:lang w:bidi="ar-EG"/>
        </w:rPr>
        <w:t>الزنا</w:t>
      </w:r>
    </w:p>
    <w:p w14:paraId="265DFC06" w14:textId="77777777" w:rsidR="00316388" w:rsidRPr="00CD0FA1" w:rsidRDefault="00316388" w:rsidP="00316388">
      <w:pPr>
        <w:bidi w:val="0"/>
        <w:jc w:val="center"/>
        <w:rPr>
          <w:rFonts w:ascii="Times New Roman" w:hAnsi="Times New Roman" w:cs="Times New Roman"/>
          <w:color w:val="5EA1A5"/>
          <w:sz w:val="12"/>
          <w:szCs w:val="12"/>
          <w:lang w:bidi="ar-EG"/>
        </w:rPr>
      </w:pPr>
    </w:p>
    <w:p w14:paraId="7E9A2C78" w14:textId="77777777"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5D5A2C89" wp14:editId="676B658D">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14:paraId="7BA903EE" w14:textId="33DD4B2A" w:rsidR="007D662F" w:rsidRPr="00FE699A" w:rsidRDefault="00FE699A" w:rsidP="007D662F">
      <w:pPr>
        <w:bidi w:val="0"/>
        <w:jc w:val="center"/>
        <w:rPr>
          <w:rFonts w:ascii="Times New Roman" w:hAnsi="Times New Roman" w:cs="Times New Roman"/>
          <w:color w:val="006666"/>
          <w:sz w:val="40"/>
          <w:szCs w:val="40"/>
          <w:lang w:bidi="ar-EG"/>
        </w:rPr>
      </w:pPr>
      <w:r w:rsidRPr="00FE699A">
        <w:rPr>
          <w:rFonts w:ascii="Times New Roman" w:hAnsi="Times New Roman" w:cs="Times New Roman"/>
          <w:color w:val="006666"/>
          <w:sz w:val="40"/>
          <w:szCs w:val="40"/>
          <w:lang w:bidi="ar-EG"/>
        </w:rPr>
        <w:t>ESCRITOR</w:t>
      </w:r>
      <w:r w:rsidRPr="00FE699A">
        <w:rPr>
          <w:rFonts w:ascii="Times New Roman" w:hAnsi="Times New Roman" w:cs="KFGQPC Uthman Taha Naskh"/>
          <w:sz w:val="36"/>
          <w:szCs w:val="36"/>
          <w:lang w:bidi="ar-EG"/>
        </w:rPr>
        <w:br/>
      </w:r>
      <w:hyperlink r:id="rId8" w:tooltip="Presidente de conselho islâmico de moçambique" w:history="1">
        <w:r w:rsidRPr="00FE699A">
          <w:rPr>
            <w:rFonts w:ascii="Times New Roman" w:hAnsi="Times New Roman" w:cs="KFGQPC Uthman Taha Naskh"/>
            <w:sz w:val="36"/>
            <w:szCs w:val="36"/>
            <w:lang w:bidi="ar-EG"/>
          </w:rPr>
          <w:t>Aminuddin muhammad</w:t>
        </w:r>
      </w:hyperlink>
    </w:p>
    <w:p w14:paraId="1E08C9E8" w14:textId="005FB3B2" w:rsidR="00316388" w:rsidRPr="00F14B1B" w:rsidRDefault="00FE699A" w:rsidP="007D662F">
      <w:pPr>
        <w:spacing w:after="0" w:line="240" w:lineRule="auto"/>
        <w:ind w:firstLine="113"/>
        <w:jc w:val="center"/>
        <w:rPr>
          <w:rFonts w:ascii="Times New Roman" w:hAnsi="Times New Roman" w:cs="KFGQPC Uthman Taha Naskh"/>
          <w:sz w:val="36"/>
          <w:szCs w:val="36"/>
          <w:rtl/>
          <w:lang w:bidi="ar-EG"/>
        </w:rPr>
      </w:pPr>
      <w:r>
        <w:rPr>
          <w:rFonts w:ascii="Times New Roman" w:hAnsi="Times New Roman" w:cs="KFGQPC Uthman Taha Naskh" w:hint="cs"/>
          <w:sz w:val="36"/>
          <w:szCs w:val="36"/>
          <w:rtl/>
          <w:lang w:bidi="ar-EG"/>
        </w:rPr>
        <w:t>المؤلف :</w:t>
      </w:r>
      <w:r>
        <w:rPr>
          <w:rFonts w:ascii="Times New Roman" w:hAnsi="Times New Roman" w:cs="KFGQPC Uthman Taha Naskh"/>
          <w:sz w:val="36"/>
          <w:szCs w:val="36"/>
          <w:lang w:bidi="ar-EG"/>
        </w:rPr>
        <w:br/>
      </w:r>
      <w:r w:rsidR="00B97A0B">
        <w:rPr>
          <w:rFonts w:ascii="Times New Roman" w:hAnsi="Times New Roman" w:cs="KFGQPC Uthman Taha Naskh" w:hint="cs"/>
          <w:sz w:val="36"/>
          <w:szCs w:val="36"/>
          <w:rtl/>
          <w:lang w:bidi="ar-EG"/>
        </w:rPr>
        <w:t>أمين الدين محمد</w:t>
      </w:r>
    </w:p>
    <w:p w14:paraId="52369A47" w14:textId="77777777" w:rsidR="00316388" w:rsidRPr="00CD0FA1" w:rsidRDefault="00316388" w:rsidP="00316388">
      <w:pPr>
        <w:bidi w:val="0"/>
        <w:jc w:val="center"/>
        <w:rPr>
          <w:rFonts w:ascii="Times New Roman" w:hAnsi="Times New Roman" w:cs="Times New Roman"/>
          <w:color w:val="006666"/>
          <w:sz w:val="6"/>
          <w:szCs w:val="6"/>
          <w:lang w:bidi="ar-EG"/>
        </w:rPr>
      </w:pPr>
    </w:p>
    <w:p w14:paraId="13C97D32" w14:textId="77777777"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14:paraId="33D4B41E" w14:textId="77777777"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14:paraId="020EAB49" w14:textId="77777777" w:rsidR="00316388" w:rsidRPr="00CD0FA1" w:rsidRDefault="00316388" w:rsidP="00316388">
      <w:pPr>
        <w:bidi w:val="0"/>
        <w:jc w:val="center"/>
        <w:rPr>
          <w:rFonts w:ascii="Times New Roman" w:hAnsi="Times New Roman" w:cs="Times New Roman"/>
          <w:color w:val="006666"/>
          <w:sz w:val="6"/>
          <w:szCs w:val="6"/>
          <w:lang w:bidi="ar-EG"/>
        </w:rPr>
      </w:pPr>
    </w:p>
    <w:p w14:paraId="07CDAE78" w14:textId="77777777" w:rsidR="00316388" w:rsidRPr="00FE699A" w:rsidRDefault="00316388" w:rsidP="00316388">
      <w:pPr>
        <w:bidi w:val="0"/>
        <w:jc w:val="center"/>
        <w:rPr>
          <w:rFonts w:ascii="Times New Roman" w:hAnsi="Times New Roman" w:cs="Times New Roman"/>
          <w:color w:val="006666"/>
          <w:sz w:val="40"/>
          <w:szCs w:val="40"/>
          <w:lang w:bidi="ar-EG"/>
        </w:rPr>
      </w:pPr>
    </w:p>
    <w:p w14:paraId="657A8775" w14:textId="70A2D6F6" w:rsidR="00A24F12" w:rsidRPr="00FE699A" w:rsidRDefault="00FE699A" w:rsidP="00FE699A">
      <w:pPr>
        <w:bidi w:val="0"/>
        <w:spacing w:after="0" w:line="240" w:lineRule="auto"/>
        <w:ind w:firstLine="113"/>
        <w:jc w:val="center"/>
        <w:rPr>
          <w:rFonts w:ascii="Times New Roman" w:hAnsi="Times New Roman" w:cs="KFGQPC Uthman Taha Naskh"/>
          <w:sz w:val="36"/>
          <w:szCs w:val="36"/>
          <w:lang w:bidi="ar-EG"/>
        </w:rPr>
      </w:pPr>
      <w:r w:rsidRPr="00FE699A">
        <w:rPr>
          <w:rFonts w:ascii="Times New Roman" w:hAnsi="Times New Roman" w:cs="Times New Roman"/>
          <w:color w:val="006666"/>
          <w:sz w:val="40"/>
          <w:szCs w:val="40"/>
          <w:lang w:bidi="ar-EG"/>
        </w:rPr>
        <w:t>Revisão</w:t>
      </w:r>
      <w:r w:rsidRPr="00FE699A">
        <w:rPr>
          <w:rFonts w:ascii="Times New Roman" w:hAnsi="Times New Roman" w:cs="Times New Roman"/>
          <w:color w:val="006666"/>
          <w:sz w:val="40"/>
          <w:szCs w:val="40"/>
          <w:rtl/>
          <w:lang w:bidi="ar-EG"/>
        </w:rPr>
        <w:br/>
      </w:r>
      <w:r w:rsidRPr="00FE699A">
        <w:rPr>
          <w:rFonts w:ascii="Times New Roman" w:hAnsi="Times New Roman" w:cs="KFGQPC Uthman Taha Naskh"/>
          <w:sz w:val="36"/>
          <w:szCs w:val="36"/>
          <w:lang w:bidi="ar-EG"/>
        </w:rPr>
        <w:t>Muhammad Ibrahim fakir</w:t>
      </w:r>
    </w:p>
    <w:p w14:paraId="28AB71C4" w14:textId="3EFF4D8E" w:rsidR="00316388" w:rsidRPr="00F14B1B" w:rsidRDefault="00316388" w:rsidP="00FE699A">
      <w:pPr>
        <w:spacing w:after="0" w:line="240" w:lineRule="auto"/>
        <w:rPr>
          <w:rFonts w:ascii="Times New Roman" w:hAnsi="Times New Roman" w:cs="KFGQPC Uthman Taha Naskh"/>
          <w:sz w:val="32"/>
          <w:szCs w:val="32"/>
          <w:rtl/>
          <w:lang w:bidi="ar-EG"/>
        </w:rPr>
      </w:pPr>
    </w:p>
    <w:p w14:paraId="54383302" w14:textId="77777777" w:rsidR="00316388" w:rsidRPr="00F14B1B" w:rsidRDefault="00316388" w:rsidP="00A24F12">
      <w:pPr>
        <w:spacing w:after="0" w:line="240" w:lineRule="auto"/>
        <w:ind w:firstLine="113"/>
        <w:jc w:val="center"/>
        <w:rPr>
          <w:rFonts w:ascii="Times New Roman" w:hAnsi="Times New Roman" w:cs="KFGQPC Uthman Taha Naskh"/>
          <w:sz w:val="32"/>
          <w:szCs w:val="32"/>
          <w:rtl/>
          <w:lang w:bidi="ar-EG"/>
        </w:rPr>
      </w:pPr>
      <w:r w:rsidRPr="00FE699A">
        <w:rPr>
          <w:rFonts w:ascii="Times New Roman" w:hAnsi="Times New Roman" w:cs="KFGQPC Uthman Taha Naskh"/>
          <w:sz w:val="36"/>
          <w:szCs w:val="36"/>
          <w:rtl/>
          <w:lang w:bidi="ar-EG"/>
        </w:rPr>
        <w:t>مراجعة:</w:t>
      </w:r>
      <w:r w:rsidR="00693F61" w:rsidRPr="00FE699A">
        <w:rPr>
          <w:rFonts w:ascii="Times New Roman" w:hAnsi="Times New Roman" w:cs="KFGQPC Uthman Taha Naskh"/>
          <w:sz w:val="36"/>
          <w:szCs w:val="36"/>
          <w:rtl/>
          <w:lang w:bidi="ar-EG"/>
        </w:rPr>
        <w:t xml:space="preserve"> </w:t>
      </w:r>
      <w:r w:rsidR="00B97A0B" w:rsidRPr="00FE699A">
        <w:rPr>
          <w:rFonts w:ascii="Times New Roman" w:hAnsi="Times New Roman" w:cs="KFGQPC Uthman Taha Naskh" w:hint="cs"/>
          <w:sz w:val="36"/>
          <w:szCs w:val="36"/>
          <w:rtl/>
          <w:lang w:bidi="ar-EG"/>
        </w:rPr>
        <w:t>محمد إبراهيم</w:t>
      </w:r>
    </w:p>
    <w:p w14:paraId="0B09C685" w14:textId="77777777"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14:paraId="11119A49" w14:textId="77777777" w:rsidR="006B7C86" w:rsidRDefault="006B7C86" w:rsidP="006B7C86">
      <w:pPr>
        <w:bidi w:val="0"/>
        <w:jc w:val="center"/>
        <w:rPr>
          <w:rFonts w:ascii="Times New Roman" w:hAnsi="Times New Roman" w:cs="Times New Roman"/>
          <w:color w:val="006666"/>
          <w:sz w:val="32"/>
          <w:szCs w:val="32"/>
          <w:lang w:bidi="ar-EG"/>
        </w:rPr>
      </w:pPr>
    </w:p>
    <w:p w14:paraId="6B589E4F" w14:textId="77777777" w:rsidR="003064F5" w:rsidRDefault="003064F5" w:rsidP="003064F5">
      <w:pPr>
        <w:bidi w:val="0"/>
        <w:jc w:val="center"/>
        <w:rPr>
          <w:rFonts w:ascii="Times New Roman" w:hAnsi="Times New Roman" w:cs="Times New Roman"/>
          <w:color w:val="006666"/>
          <w:sz w:val="32"/>
          <w:szCs w:val="32"/>
          <w:lang w:bidi="ar-EG"/>
        </w:rPr>
      </w:pPr>
    </w:p>
    <w:p w14:paraId="41BE3AF4" w14:textId="77777777" w:rsidR="00D53323" w:rsidRDefault="00D53323" w:rsidP="00D53323">
      <w:pPr>
        <w:bidi w:val="0"/>
        <w:jc w:val="center"/>
        <w:rPr>
          <w:rFonts w:ascii="Times New Roman" w:hAnsi="Times New Roman" w:cs="Times New Roman"/>
          <w:color w:val="006666"/>
          <w:sz w:val="32"/>
          <w:szCs w:val="32"/>
          <w:lang w:bidi="ar-EG"/>
        </w:rPr>
      </w:pPr>
    </w:p>
    <w:p w14:paraId="5D6428BB" w14:textId="77777777" w:rsidR="00B97A0B" w:rsidRPr="00B97A0B" w:rsidRDefault="00B97A0B" w:rsidP="00B97A0B">
      <w:pPr>
        <w:tabs>
          <w:tab w:val="left" w:pos="2461"/>
        </w:tabs>
        <w:bidi w:val="0"/>
        <w:jc w:val="center"/>
        <w:rPr>
          <w:rFonts w:asciiTheme="majorBidi" w:hAnsiTheme="majorBidi" w:cstheme="majorBidi"/>
          <w:b/>
          <w:bCs/>
          <w:color w:val="000000" w:themeColor="text1"/>
          <w:sz w:val="36"/>
          <w:szCs w:val="36"/>
          <w:lang w:val="pt-PT" w:bidi="ar-EG"/>
        </w:rPr>
      </w:pPr>
      <w:r w:rsidRPr="00B97A0B">
        <w:rPr>
          <w:rFonts w:asciiTheme="majorBidi" w:hAnsiTheme="majorBidi" w:cstheme="majorBidi"/>
          <w:b/>
          <w:bCs/>
          <w:color w:val="000000" w:themeColor="text1"/>
          <w:sz w:val="36"/>
          <w:szCs w:val="36"/>
          <w:lang w:val="pt-PT" w:bidi="ar-EG"/>
        </w:rPr>
        <w:t>O  ADULTÉRIO</w:t>
      </w:r>
    </w:p>
    <w:p w14:paraId="667B68E5" w14:textId="77777777" w:rsidR="006B7C86" w:rsidRPr="003064F5" w:rsidRDefault="006B7C86" w:rsidP="00B97A0B">
      <w:pPr>
        <w:bidi w:val="0"/>
        <w:rPr>
          <w:rFonts w:asciiTheme="majorBidi" w:hAnsiTheme="majorBidi" w:cstheme="majorBidi"/>
          <w:color w:val="205B83"/>
          <w:sz w:val="36"/>
          <w:szCs w:val="36"/>
          <w:lang w:bidi="ar-EG"/>
        </w:rPr>
      </w:pPr>
      <w:r w:rsidRPr="003064F5">
        <w:rPr>
          <w:rFonts w:asciiTheme="majorBidi" w:hAnsiTheme="majorBidi" w:cstheme="majorBidi"/>
          <w:noProof/>
          <w:color w:val="5EA1A5"/>
          <w:sz w:val="100"/>
          <w:szCs w:val="100"/>
        </w:rPr>
        <w:drawing>
          <wp:anchor distT="0" distB="0" distL="114300" distR="114300" simplePos="0" relativeHeight="251667456" behindDoc="0" locked="0" layoutInCell="1" allowOverlap="1" wp14:anchorId="1E23ADA3" wp14:editId="59C910C4">
            <wp:simplePos x="0" y="0"/>
            <wp:positionH relativeFrom="margin">
              <wp:posOffset>1205821</wp:posOffset>
            </wp:positionH>
            <wp:positionV relativeFrom="paragraph">
              <wp:posOffset>125730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14:paraId="277406AA" w14:textId="77777777" w:rsidR="006B7C86" w:rsidRPr="003064F5" w:rsidRDefault="006B7C86" w:rsidP="00286D8E">
      <w:pPr>
        <w:tabs>
          <w:tab w:val="left" w:pos="753"/>
          <w:tab w:val="left" w:pos="3933"/>
          <w:tab w:val="center" w:pos="3968"/>
        </w:tabs>
        <w:bidi w:val="0"/>
        <w:rPr>
          <w:rFonts w:asciiTheme="majorBidi" w:hAnsiTheme="majorBidi" w:cstheme="majorBidi"/>
          <w:color w:val="5EA1A5"/>
          <w:sz w:val="32"/>
          <w:szCs w:val="32"/>
          <w:lang w:bidi="ar-EG"/>
        </w:rPr>
      </w:pPr>
      <w:r w:rsidRPr="003064F5">
        <w:rPr>
          <w:rFonts w:asciiTheme="majorBidi" w:hAnsiTheme="majorBidi" w:cstheme="majorBidi"/>
          <w:color w:val="5EA1A5"/>
          <w:sz w:val="100"/>
          <w:szCs w:val="100"/>
          <w:lang w:bidi="ar-EG"/>
        </w:rPr>
        <w:tab/>
      </w:r>
      <w:r w:rsidRPr="003064F5">
        <w:rPr>
          <w:rFonts w:asciiTheme="majorBidi" w:hAnsiTheme="majorBidi" w:cstheme="majorBidi"/>
          <w:color w:val="5EA1A5"/>
          <w:sz w:val="160"/>
          <w:szCs w:val="160"/>
          <w:lang w:bidi="ar-EG"/>
        </w:rPr>
        <w:tab/>
      </w:r>
      <w:r w:rsidR="00286D8E">
        <w:rPr>
          <w:rFonts w:asciiTheme="majorBidi" w:hAnsiTheme="majorBidi" w:cstheme="majorBidi"/>
          <w:color w:val="5EA1A5"/>
          <w:sz w:val="160"/>
          <w:szCs w:val="160"/>
          <w:lang w:bidi="ar-EG"/>
        </w:rPr>
        <w:tab/>
      </w:r>
    </w:p>
    <w:p w14:paraId="293069B2" w14:textId="77777777" w:rsidR="00B97A0B" w:rsidRPr="00B97A0B" w:rsidRDefault="00B97A0B" w:rsidP="00B97A0B">
      <w:pPr>
        <w:bidi w:val="0"/>
        <w:jc w:val="center"/>
        <w:rPr>
          <w:rFonts w:asciiTheme="majorBidi" w:hAnsiTheme="majorBidi" w:cstheme="majorBidi"/>
          <w:sz w:val="44"/>
          <w:szCs w:val="44"/>
          <w:lang w:val="pt-PT" w:bidi="ar-EG"/>
        </w:rPr>
      </w:pPr>
    </w:p>
    <w:p w14:paraId="4153A582" w14:textId="77777777" w:rsidR="00B97A0B" w:rsidRPr="00B97A0B" w:rsidRDefault="00B97A0B" w:rsidP="00D53323">
      <w:pPr>
        <w:bidi w:val="0"/>
        <w:spacing w:after="120" w:line="240" w:lineRule="auto"/>
        <w:ind w:firstLine="720"/>
        <w:jc w:val="thaiDistribute"/>
        <w:rPr>
          <w:rFonts w:asciiTheme="majorBidi" w:hAnsiTheme="majorBidi" w:cstheme="majorBidi"/>
          <w:sz w:val="44"/>
          <w:szCs w:val="44"/>
          <w:lang w:val="pt-PT" w:bidi="ar-EG"/>
        </w:rPr>
      </w:pPr>
      <w:r w:rsidRPr="00B97A0B">
        <w:rPr>
          <w:rFonts w:asciiTheme="majorBidi" w:hAnsiTheme="majorBidi" w:cstheme="majorBidi"/>
          <w:sz w:val="44"/>
          <w:szCs w:val="44"/>
          <w:lang w:val="pt-PT" w:bidi="ar-EG"/>
        </w:rPr>
        <w:tab/>
        <w:t>Nos dias que correm, muita gente já se apercebeu como os media (comunicação social) estão sendo usados para manipular as mentes das pessoas e estabelecer padrões sociais e tendências gerais da sociedade.</w:t>
      </w:r>
    </w:p>
    <w:p w14:paraId="41014FE2" w14:textId="77777777" w:rsidR="00B97A0B" w:rsidRPr="00B97A0B" w:rsidRDefault="00B97A0B" w:rsidP="00D53323">
      <w:pPr>
        <w:bidi w:val="0"/>
        <w:spacing w:after="120" w:line="240" w:lineRule="auto"/>
        <w:ind w:firstLine="720"/>
        <w:jc w:val="thaiDistribute"/>
        <w:rPr>
          <w:rFonts w:asciiTheme="majorBidi" w:hAnsiTheme="majorBidi" w:cstheme="majorBidi"/>
          <w:sz w:val="44"/>
          <w:szCs w:val="44"/>
          <w:lang w:val="pt-PT" w:bidi="ar-EG"/>
        </w:rPr>
      </w:pPr>
      <w:r w:rsidRPr="00B97A0B">
        <w:rPr>
          <w:rFonts w:asciiTheme="majorBidi" w:hAnsiTheme="majorBidi" w:cstheme="majorBidi"/>
          <w:sz w:val="44"/>
          <w:szCs w:val="44"/>
          <w:lang w:val="pt-PT" w:bidi="ar-EG"/>
        </w:rPr>
        <w:tab/>
        <w:t>Recorrem a um processo subtil de lavagem cerebral a fim de convencer as pessoas a aceitarem coisas imorais e indecentes, como se de coisas moralmente correctas e decentes se tratasse.</w:t>
      </w:r>
    </w:p>
    <w:p w14:paraId="6A625AE7" w14:textId="77777777" w:rsidR="00B97A0B" w:rsidRPr="00B97A0B" w:rsidRDefault="00B97A0B" w:rsidP="00D53323">
      <w:pPr>
        <w:bidi w:val="0"/>
        <w:spacing w:after="120" w:line="240" w:lineRule="auto"/>
        <w:ind w:firstLine="720"/>
        <w:jc w:val="thaiDistribute"/>
        <w:rPr>
          <w:rFonts w:asciiTheme="majorBidi" w:hAnsiTheme="majorBidi" w:cstheme="majorBidi"/>
          <w:sz w:val="44"/>
          <w:szCs w:val="44"/>
          <w:lang w:val="pt-PT" w:bidi="ar-EG"/>
        </w:rPr>
      </w:pPr>
      <w:r w:rsidRPr="00B97A0B">
        <w:rPr>
          <w:rFonts w:asciiTheme="majorBidi" w:hAnsiTheme="majorBidi" w:cstheme="majorBidi"/>
          <w:sz w:val="44"/>
          <w:szCs w:val="44"/>
          <w:lang w:val="pt-PT" w:bidi="ar-EG"/>
        </w:rPr>
        <w:tab/>
        <w:t>As coisas mais abjectas e os actos mais vergonhosos são apresentados como se de coisas encantadoras se tratasse. Actos ignóbeis são apresentados “envoltos em veludo e ornamentados com flores”, o que leva a que até mesmo os que são moralmente íntegros na sociedade, adiram e abracem de forma tão entusiástica quanto apaixonada, tais conceitos desprezíveis como se os mesmos fossem aceitáveis e até mesmo louváveis.</w:t>
      </w:r>
    </w:p>
    <w:p w14:paraId="5A464CE6" w14:textId="77777777" w:rsidR="00B97A0B" w:rsidRPr="00B97A0B" w:rsidRDefault="00B97A0B" w:rsidP="00D53323">
      <w:pPr>
        <w:bidi w:val="0"/>
        <w:spacing w:after="120" w:line="240" w:lineRule="auto"/>
        <w:ind w:firstLine="720"/>
        <w:jc w:val="thaiDistribute"/>
        <w:rPr>
          <w:rFonts w:asciiTheme="majorBidi" w:hAnsiTheme="majorBidi" w:cstheme="majorBidi"/>
          <w:sz w:val="44"/>
          <w:szCs w:val="44"/>
          <w:lang w:val="pt-PT" w:bidi="ar-EG"/>
        </w:rPr>
      </w:pPr>
      <w:r w:rsidRPr="00B97A0B">
        <w:rPr>
          <w:rFonts w:asciiTheme="majorBidi" w:hAnsiTheme="majorBidi" w:cstheme="majorBidi"/>
          <w:sz w:val="44"/>
          <w:szCs w:val="44"/>
          <w:lang w:val="pt-PT" w:bidi="ar-EG"/>
        </w:rPr>
        <w:tab/>
        <w:t xml:space="preserve">Actos de adultério e fornicação desde sempre foram condenados nos termos mais vigorosos que se possam imaginar pelas religiões, </w:t>
      </w:r>
      <w:r w:rsidRPr="00B97A0B">
        <w:rPr>
          <w:rFonts w:asciiTheme="majorBidi" w:hAnsiTheme="majorBidi" w:cstheme="majorBidi"/>
          <w:sz w:val="44"/>
          <w:szCs w:val="44"/>
          <w:lang w:val="pt-PT" w:bidi="ar-EG"/>
        </w:rPr>
        <w:lastRenderedPageBreak/>
        <w:t>chegando-se mesmo a estabelecer um castigo corporal para tais actos.</w:t>
      </w:r>
    </w:p>
    <w:p w14:paraId="5600EC7E" w14:textId="77777777" w:rsidR="00B97A0B" w:rsidRPr="00B97A0B" w:rsidRDefault="00B97A0B" w:rsidP="00D53323">
      <w:pPr>
        <w:bidi w:val="0"/>
        <w:spacing w:after="120" w:line="240" w:lineRule="auto"/>
        <w:ind w:firstLine="720"/>
        <w:jc w:val="thaiDistribute"/>
        <w:rPr>
          <w:rFonts w:asciiTheme="majorBidi" w:hAnsiTheme="majorBidi" w:cstheme="majorBidi"/>
          <w:sz w:val="44"/>
          <w:szCs w:val="44"/>
          <w:lang w:val="pt-PT" w:bidi="ar-EG"/>
        </w:rPr>
      </w:pPr>
      <w:r w:rsidRPr="00B97A0B">
        <w:rPr>
          <w:rFonts w:asciiTheme="majorBidi" w:hAnsiTheme="majorBidi" w:cstheme="majorBidi"/>
          <w:sz w:val="44"/>
          <w:szCs w:val="44"/>
          <w:lang w:val="pt-PT" w:bidi="ar-EG"/>
        </w:rPr>
        <w:tab/>
        <w:t>O adultério resulta na maior parte dos casos no colapso de lares, no surgimento de crianças ilegítimas cuja vida fica para sempre manchada, na degradação dos valores morais da sociedade ao longo de gerações, e muitos outros problemas sociais.</w:t>
      </w:r>
    </w:p>
    <w:p w14:paraId="7C7D8EE9" w14:textId="77777777" w:rsidR="00B97A0B" w:rsidRPr="00B97A0B" w:rsidRDefault="00B97A0B" w:rsidP="00D53323">
      <w:pPr>
        <w:bidi w:val="0"/>
        <w:spacing w:after="120" w:line="240" w:lineRule="auto"/>
        <w:ind w:firstLine="720"/>
        <w:jc w:val="thaiDistribute"/>
        <w:rPr>
          <w:rFonts w:asciiTheme="majorBidi" w:hAnsiTheme="majorBidi" w:cstheme="majorBidi"/>
          <w:sz w:val="44"/>
          <w:szCs w:val="44"/>
          <w:lang w:val="pt-PT" w:bidi="ar-EG"/>
        </w:rPr>
      </w:pPr>
      <w:r w:rsidRPr="00B97A0B">
        <w:rPr>
          <w:rFonts w:asciiTheme="majorBidi" w:hAnsiTheme="majorBidi" w:cstheme="majorBidi"/>
          <w:sz w:val="44"/>
          <w:szCs w:val="44"/>
          <w:lang w:val="pt-PT" w:bidi="ar-EG"/>
        </w:rPr>
        <w:tab/>
        <w:t>Este pecado é tão vil e detestável, que todos, mesmo os que são de outras religiões, sempre o condenaram ao longo dos tempos.</w:t>
      </w:r>
    </w:p>
    <w:p w14:paraId="77E08B7C" w14:textId="77777777" w:rsidR="00B97A0B" w:rsidRPr="00B97A0B" w:rsidRDefault="00B97A0B" w:rsidP="00D53323">
      <w:pPr>
        <w:bidi w:val="0"/>
        <w:spacing w:after="120" w:line="240" w:lineRule="auto"/>
        <w:ind w:firstLine="720"/>
        <w:jc w:val="thaiDistribute"/>
        <w:rPr>
          <w:rFonts w:asciiTheme="majorBidi" w:hAnsiTheme="majorBidi" w:cstheme="majorBidi"/>
          <w:sz w:val="44"/>
          <w:szCs w:val="44"/>
          <w:lang w:val="pt-PT" w:bidi="ar-EG"/>
        </w:rPr>
      </w:pPr>
      <w:r w:rsidRPr="00B97A0B">
        <w:rPr>
          <w:rFonts w:asciiTheme="majorBidi" w:hAnsiTheme="majorBidi" w:cstheme="majorBidi"/>
          <w:sz w:val="44"/>
          <w:szCs w:val="44"/>
          <w:lang w:val="pt-PT" w:bidi="ar-EG"/>
        </w:rPr>
        <w:tab/>
        <w:t>Contudo, as sociedades devassas levaram a cabo uma campanha tendente a encorajar as pessoas a desculpabilizar e considerar o sexo pré-marital (fornicação) como algo de que não se pode prescindir.</w:t>
      </w:r>
    </w:p>
    <w:p w14:paraId="7C540436" w14:textId="77777777" w:rsidR="00B97A0B" w:rsidRPr="00B97A0B" w:rsidRDefault="00B97A0B" w:rsidP="00D53323">
      <w:pPr>
        <w:bidi w:val="0"/>
        <w:spacing w:after="120" w:line="240" w:lineRule="auto"/>
        <w:ind w:firstLine="720"/>
        <w:jc w:val="thaiDistribute"/>
        <w:rPr>
          <w:rFonts w:asciiTheme="majorBidi" w:hAnsiTheme="majorBidi" w:cstheme="majorBidi"/>
          <w:sz w:val="44"/>
          <w:szCs w:val="44"/>
          <w:lang w:val="pt-PT" w:bidi="ar-EG"/>
        </w:rPr>
      </w:pPr>
      <w:r w:rsidRPr="00B97A0B">
        <w:rPr>
          <w:rFonts w:asciiTheme="majorBidi" w:hAnsiTheme="majorBidi" w:cstheme="majorBidi"/>
          <w:sz w:val="44"/>
          <w:szCs w:val="44"/>
          <w:lang w:val="pt-PT" w:bidi="ar-EG"/>
        </w:rPr>
        <w:tab/>
        <w:t>E nessa campanha eles tiveram tanto êxito que as pessoas que não se envolvem neste acto tão desprezível são consideradas anormais, pois no seu entender atentam contra as normas de um comportamento aceitável.</w:t>
      </w:r>
    </w:p>
    <w:p w14:paraId="3E3288AC" w14:textId="77777777" w:rsidR="00B97A0B" w:rsidRPr="00B97A0B" w:rsidRDefault="00B97A0B" w:rsidP="00D53323">
      <w:pPr>
        <w:bidi w:val="0"/>
        <w:spacing w:after="120" w:line="240" w:lineRule="auto"/>
        <w:ind w:firstLine="720"/>
        <w:jc w:val="thaiDistribute"/>
        <w:rPr>
          <w:rFonts w:asciiTheme="majorBidi" w:hAnsiTheme="majorBidi" w:cstheme="majorBidi"/>
          <w:sz w:val="44"/>
          <w:szCs w:val="44"/>
          <w:lang w:val="pt-PT" w:bidi="ar-EG"/>
        </w:rPr>
      </w:pPr>
      <w:r w:rsidRPr="00B97A0B">
        <w:rPr>
          <w:rFonts w:asciiTheme="majorBidi" w:hAnsiTheme="majorBidi" w:cstheme="majorBidi"/>
          <w:sz w:val="44"/>
          <w:szCs w:val="44"/>
          <w:lang w:val="pt-PT" w:bidi="ar-EG"/>
        </w:rPr>
        <w:tab/>
        <w:t>E assim, gradualmente começam a acontecer na sociedade coisas que no passado eram impensáveis.</w:t>
      </w:r>
    </w:p>
    <w:p w14:paraId="33B20E78" w14:textId="77777777" w:rsidR="00B97A0B" w:rsidRPr="00B97A0B" w:rsidRDefault="00B97A0B" w:rsidP="00D53323">
      <w:pPr>
        <w:bidi w:val="0"/>
        <w:spacing w:after="120" w:line="240" w:lineRule="auto"/>
        <w:ind w:firstLine="720"/>
        <w:jc w:val="thaiDistribute"/>
        <w:rPr>
          <w:rFonts w:asciiTheme="majorBidi" w:hAnsiTheme="majorBidi" w:cstheme="majorBidi"/>
          <w:sz w:val="44"/>
          <w:szCs w:val="44"/>
          <w:lang w:val="pt-PT" w:bidi="ar-EG"/>
        </w:rPr>
      </w:pPr>
      <w:r w:rsidRPr="00B97A0B">
        <w:rPr>
          <w:rFonts w:asciiTheme="majorBidi" w:hAnsiTheme="majorBidi" w:cstheme="majorBidi"/>
          <w:sz w:val="44"/>
          <w:szCs w:val="44"/>
          <w:lang w:val="pt-PT" w:bidi="ar-EG"/>
        </w:rPr>
        <w:tab/>
        <w:t xml:space="preserve">E não falta muito para que cheguemos ao extremo de a prática de adultério dentro do </w:t>
      </w:r>
      <w:r w:rsidRPr="00B97A0B">
        <w:rPr>
          <w:rFonts w:asciiTheme="majorBidi" w:hAnsiTheme="majorBidi" w:cstheme="majorBidi"/>
          <w:sz w:val="44"/>
          <w:szCs w:val="44"/>
          <w:lang w:val="pt-PT" w:bidi="ar-EG"/>
        </w:rPr>
        <w:lastRenderedPageBreak/>
        <w:t>casamento também ser considerada algo socialmente aceite e até mesmo encorajado.</w:t>
      </w:r>
    </w:p>
    <w:p w14:paraId="50E1DF38" w14:textId="77777777" w:rsidR="00B97A0B" w:rsidRPr="00B97A0B" w:rsidRDefault="00B97A0B" w:rsidP="00D53323">
      <w:pPr>
        <w:bidi w:val="0"/>
        <w:spacing w:after="120" w:line="240" w:lineRule="auto"/>
        <w:ind w:firstLine="720"/>
        <w:jc w:val="thaiDistribute"/>
        <w:rPr>
          <w:rFonts w:asciiTheme="majorBidi" w:hAnsiTheme="majorBidi" w:cstheme="majorBidi"/>
          <w:sz w:val="44"/>
          <w:szCs w:val="44"/>
          <w:lang w:val="pt-PT" w:bidi="ar-EG"/>
        </w:rPr>
      </w:pPr>
      <w:r w:rsidRPr="00B97A0B">
        <w:rPr>
          <w:rFonts w:asciiTheme="majorBidi" w:hAnsiTheme="majorBidi" w:cstheme="majorBidi"/>
          <w:sz w:val="44"/>
          <w:szCs w:val="44"/>
          <w:lang w:val="pt-PT" w:bidi="ar-EG"/>
        </w:rPr>
        <w:tab/>
        <w:t>Será que ainda é possível atingirmos um nível de degradação maior do que, o que já atingimos?</w:t>
      </w:r>
    </w:p>
    <w:p w14:paraId="043D4815" w14:textId="77777777" w:rsidR="00B97A0B" w:rsidRPr="00B97A0B" w:rsidRDefault="00B97A0B" w:rsidP="00D53323">
      <w:pPr>
        <w:bidi w:val="0"/>
        <w:spacing w:after="120" w:line="240" w:lineRule="auto"/>
        <w:ind w:firstLine="720"/>
        <w:jc w:val="thaiDistribute"/>
        <w:rPr>
          <w:rFonts w:asciiTheme="majorBidi" w:hAnsiTheme="majorBidi" w:cstheme="majorBidi"/>
          <w:sz w:val="44"/>
          <w:szCs w:val="44"/>
          <w:lang w:val="pt-PT" w:bidi="ar-EG"/>
        </w:rPr>
      </w:pPr>
      <w:r w:rsidRPr="00B97A0B">
        <w:rPr>
          <w:rFonts w:asciiTheme="majorBidi" w:hAnsiTheme="majorBidi" w:cstheme="majorBidi"/>
          <w:sz w:val="44"/>
          <w:szCs w:val="44"/>
          <w:lang w:val="pt-PT" w:bidi="ar-EG"/>
        </w:rPr>
        <w:t>Actualmente uma boa parte dos media vão ditando o que consideram serem os preceitos que devem reger as qualidades morais das pessoas numa sociedade, dizendo-lhes o que é bom e o que é mau.</w:t>
      </w:r>
    </w:p>
    <w:p w14:paraId="3E02EDD9" w14:textId="77777777" w:rsidR="00B97A0B" w:rsidRPr="00B97A0B" w:rsidRDefault="00B97A0B" w:rsidP="00D53323">
      <w:pPr>
        <w:bidi w:val="0"/>
        <w:spacing w:after="120" w:line="240" w:lineRule="auto"/>
        <w:ind w:firstLine="720"/>
        <w:jc w:val="thaiDistribute"/>
        <w:rPr>
          <w:rFonts w:asciiTheme="majorBidi" w:hAnsiTheme="majorBidi" w:cstheme="majorBidi"/>
          <w:sz w:val="44"/>
          <w:szCs w:val="44"/>
          <w:lang w:val="pt-PT" w:bidi="ar-EG"/>
        </w:rPr>
      </w:pPr>
      <w:r w:rsidRPr="00B97A0B">
        <w:rPr>
          <w:rFonts w:asciiTheme="majorBidi" w:hAnsiTheme="majorBidi" w:cstheme="majorBidi"/>
          <w:sz w:val="44"/>
          <w:szCs w:val="44"/>
          <w:lang w:val="pt-PT" w:bidi="ar-EG"/>
        </w:rPr>
        <w:t>Quando a prática da infidelidade no casamento tornar-se numa norma aceite, então o próximo passo lógico será obviamente considerar o conceito de casamento como algo ultrapassado.</w:t>
      </w:r>
    </w:p>
    <w:p w14:paraId="116B7BB8" w14:textId="77777777" w:rsidR="00B97A0B" w:rsidRPr="00B97A0B" w:rsidRDefault="00B97A0B" w:rsidP="00D53323">
      <w:pPr>
        <w:bidi w:val="0"/>
        <w:spacing w:after="120" w:line="240" w:lineRule="auto"/>
        <w:ind w:firstLine="720"/>
        <w:jc w:val="thaiDistribute"/>
        <w:rPr>
          <w:rFonts w:asciiTheme="majorBidi" w:hAnsiTheme="majorBidi" w:cstheme="majorBidi"/>
          <w:sz w:val="44"/>
          <w:szCs w:val="44"/>
          <w:lang w:val="pt-PT" w:bidi="ar-EG"/>
        </w:rPr>
      </w:pPr>
      <w:r w:rsidRPr="00B97A0B">
        <w:rPr>
          <w:rFonts w:asciiTheme="majorBidi" w:hAnsiTheme="majorBidi" w:cstheme="majorBidi"/>
          <w:sz w:val="44"/>
          <w:szCs w:val="44"/>
          <w:lang w:val="pt-PT" w:bidi="ar-EG"/>
        </w:rPr>
        <w:t xml:space="preserve">Qual será então a necessidade de se contrair matrimónio? Porque não passar a vida a viver juntos, coabitando com o sexo oposto sem que seja através do casamento e sem se assumirem quaisquer responsabilidades? </w:t>
      </w:r>
    </w:p>
    <w:p w14:paraId="63760C2C" w14:textId="77777777" w:rsidR="00B97A0B" w:rsidRPr="00B97A0B" w:rsidRDefault="00B97A0B" w:rsidP="00D53323">
      <w:pPr>
        <w:bidi w:val="0"/>
        <w:spacing w:after="120" w:line="240" w:lineRule="auto"/>
        <w:ind w:firstLine="720"/>
        <w:jc w:val="thaiDistribute"/>
        <w:rPr>
          <w:rFonts w:asciiTheme="majorBidi" w:hAnsiTheme="majorBidi" w:cstheme="majorBidi"/>
          <w:sz w:val="44"/>
          <w:szCs w:val="44"/>
          <w:lang w:val="pt-PT" w:bidi="ar-EG"/>
        </w:rPr>
      </w:pPr>
      <w:r w:rsidRPr="00B97A0B">
        <w:rPr>
          <w:rFonts w:asciiTheme="majorBidi" w:hAnsiTheme="majorBidi" w:cstheme="majorBidi"/>
          <w:sz w:val="44"/>
          <w:szCs w:val="44"/>
          <w:lang w:val="pt-PT" w:bidi="ar-EG"/>
        </w:rPr>
        <w:t>A ser assim, qual é então a diferença entre o Ser Humano e os chamados animais irracionais?</w:t>
      </w:r>
    </w:p>
    <w:p w14:paraId="42BDD504" w14:textId="77777777" w:rsidR="00B97A0B" w:rsidRPr="00B97A0B" w:rsidRDefault="00B97A0B" w:rsidP="00D53323">
      <w:pPr>
        <w:bidi w:val="0"/>
        <w:spacing w:after="120" w:line="240" w:lineRule="auto"/>
        <w:ind w:firstLine="720"/>
        <w:jc w:val="thaiDistribute"/>
        <w:rPr>
          <w:rFonts w:asciiTheme="majorBidi" w:hAnsiTheme="majorBidi" w:cstheme="majorBidi"/>
          <w:sz w:val="44"/>
          <w:szCs w:val="44"/>
          <w:lang w:val="pt-PT" w:bidi="ar-EG"/>
        </w:rPr>
      </w:pPr>
      <w:r w:rsidRPr="00B97A0B">
        <w:rPr>
          <w:rFonts w:asciiTheme="majorBidi" w:hAnsiTheme="majorBidi" w:cstheme="majorBidi"/>
          <w:sz w:val="44"/>
          <w:szCs w:val="44"/>
          <w:lang w:val="pt-PT" w:bidi="ar-EG"/>
        </w:rPr>
        <w:t>Muitos destes males sociais estão sendo propagados através da televisão, das novelas e dos filmes, e nenhuma casa se considera a salvo deste tipo de imoralidades.</w:t>
      </w:r>
    </w:p>
    <w:p w14:paraId="07A1DCEA" w14:textId="77777777" w:rsidR="00B97A0B" w:rsidRPr="00B97A0B" w:rsidRDefault="00B97A0B" w:rsidP="00D53323">
      <w:pPr>
        <w:bidi w:val="0"/>
        <w:spacing w:after="120" w:line="240" w:lineRule="auto"/>
        <w:ind w:firstLine="720"/>
        <w:jc w:val="thaiDistribute"/>
        <w:rPr>
          <w:rFonts w:asciiTheme="majorBidi" w:hAnsiTheme="majorBidi" w:cstheme="majorBidi"/>
          <w:sz w:val="44"/>
          <w:szCs w:val="44"/>
          <w:lang w:val="pt-PT" w:bidi="ar-EG"/>
        </w:rPr>
      </w:pPr>
      <w:r w:rsidRPr="00B97A0B">
        <w:rPr>
          <w:rFonts w:asciiTheme="majorBidi" w:hAnsiTheme="majorBidi" w:cstheme="majorBidi"/>
          <w:sz w:val="44"/>
          <w:szCs w:val="44"/>
          <w:lang w:val="pt-PT" w:bidi="ar-EG"/>
        </w:rPr>
        <w:t xml:space="preserve">E é por causa disso que hoje deixou de existir comunicação entre pais e filhos, pois estes já estão </w:t>
      </w:r>
      <w:r w:rsidRPr="00B97A0B">
        <w:rPr>
          <w:rFonts w:asciiTheme="majorBidi" w:hAnsiTheme="majorBidi" w:cstheme="majorBidi"/>
          <w:sz w:val="44"/>
          <w:szCs w:val="44"/>
          <w:lang w:val="pt-PT" w:bidi="ar-EG"/>
        </w:rPr>
        <w:lastRenderedPageBreak/>
        <w:t>envolvidos na assumpção dos novos valores que lhes vão sendo incutidos a partir dos media.</w:t>
      </w:r>
    </w:p>
    <w:p w14:paraId="67A4A40B" w14:textId="77777777" w:rsidR="00B97A0B" w:rsidRPr="00B97A0B" w:rsidRDefault="00B97A0B" w:rsidP="00D53323">
      <w:pPr>
        <w:bidi w:val="0"/>
        <w:spacing w:after="120" w:line="240" w:lineRule="auto"/>
        <w:ind w:firstLine="720"/>
        <w:jc w:val="thaiDistribute"/>
        <w:rPr>
          <w:rFonts w:asciiTheme="majorBidi" w:hAnsiTheme="majorBidi" w:cstheme="majorBidi"/>
          <w:sz w:val="44"/>
          <w:szCs w:val="44"/>
          <w:lang w:val="pt-PT" w:bidi="ar-EG"/>
        </w:rPr>
      </w:pPr>
      <w:r w:rsidRPr="00B97A0B">
        <w:rPr>
          <w:rFonts w:asciiTheme="majorBidi" w:hAnsiTheme="majorBidi" w:cstheme="majorBidi"/>
          <w:sz w:val="44"/>
          <w:szCs w:val="44"/>
          <w:lang w:val="pt-PT" w:bidi="ar-EG"/>
        </w:rPr>
        <w:t xml:space="preserve">Os nossos jornais reportam constantemente casos de gravidez de menores, sendo por isso obrigadas a interromper e muitas vezes a abandonar definitivamente os estudos, sem que tenham concluído sequer o ensino secundário básico. </w:t>
      </w:r>
    </w:p>
    <w:p w14:paraId="32362C30" w14:textId="77777777" w:rsidR="00B97A0B" w:rsidRPr="00B97A0B" w:rsidRDefault="00B97A0B" w:rsidP="00D53323">
      <w:pPr>
        <w:bidi w:val="0"/>
        <w:spacing w:after="120" w:line="240" w:lineRule="auto"/>
        <w:ind w:firstLine="720"/>
        <w:jc w:val="thaiDistribute"/>
        <w:rPr>
          <w:rFonts w:asciiTheme="majorBidi" w:hAnsiTheme="majorBidi" w:cstheme="majorBidi"/>
          <w:sz w:val="44"/>
          <w:szCs w:val="44"/>
          <w:lang w:val="pt-PT" w:bidi="ar-EG"/>
        </w:rPr>
      </w:pPr>
      <w:r w:rsidRPr="00B97A0B">
        <w:rPr>
          <w:rFonts w:asciiTheme="majorBidi" w:hAnsiTheme="majorBidi" w:cstheme="majorBidi"/>
          <w:sz w:val="44"/>
          <w:szCs w:val="44"/>
          <w:lang w:val="pt-PT" w:bidi="ar-EG"/>
        </w:rPr>
        <w:t>E assim os números de mães solteiras e crianças de rua vão aumentando na sociedade.</w:t>
      </w:r>
    </w:p>
    <w:p w14:paraId="634A0062" w14:textId="77777777" w:rsidR="00B97A0B" w:rsidRPr="00B97A0B" w:rsidRDefault="00B97A0B" w:rsidP="00D53323">
      <w:pPr>
        <w:bidi w:val="0"/>
        <w:spacing w:after="120" w:line="240" w:lineRule="auto"/>
        <w:ind w:firstLine="720"/>
        <w:jc w:val="thaiDistribute"/>
        <w:rPr>
          <w:rFonts w:asciiTheme="majorBidi" w:hAnsiTheme="majorBidi" w:cstheme="majorBidi"/>
          <w:sz w:val="44"/>
          <w:szCs w:val="44"/>
          <w:lang w:val="pt-PT" w:bidi="ar-EG"/>
        </w:rPr>
      </w:pPr>
      <w:r w:rsidRPr="00B97A0B">
        <w:rPr>
          <w:rFonts w:asciiTheme="majorBidi" w:hAnsiTheme="majorBidi" w:cstheme="majorBidi"/>
          <w:sz w:val="44"/>
          <w:szCs w:val="44"/>
          <w:lang w:val="pt-PT" w:bidi="ar-EG"/>
        </w:rPr>
        <w:t>Em nome de uma suposta “filosofia da sociedade”, estamos a confundir liberdade com licença para o cometimento da prática da promiscuidade e devassidão.</w:t>
      </w:r>
    </w:p>
    <w:p w14:paraId="28FD8C5D" w14:textId="77777777" w:rsidR="001B5EF0" w:rsidRPr="00B97A0B" w:rsidRDefault="001B5EF0" w:rsidP="00D53323">
      <w:pPr>
        <w:bidi w:val="0"/>
        <w:spacing w:after="120" w:line="240" w:lineRule="auto"/>
        <w:ind w:firstLine="720"/>
        <w:jc w:val="thaiDistribute"/>
        <w:rPr>
          <w:rFonts w:asciiTheme="majorBidi" w:hAnsiTheme="majorBidi" w:cstheme="majorBidi"/>
          <w:sz w:val="44"/>
          <w:szCs w:val="44"/>
          <w:rtl/>
          <w:lang w:val="pt-PT" w:bidi="ar-EG"/>
        </w:rPr>
      </w:pPr>
    </w:p>
    <w:p w14:paraId="21FEA0AE" w14:textId="77777777" w:rsidR="001B5EF0" w:rsidRPr="003064F5" w:rsidRDefault="001B5EF0" w:rsidP="00D53323">
      <w:pPr>
        <w:bidi w:val="0"/>
        <w:spacing w:after="120" w:line="240" w:lineRule="auto"/>
        <w:ind w:firstLine="720"/>
        <w:jc w:val="thaiDistribute"/>
        <w:rPr>
          <w:rFonts w:asciiTheme="majorBidi" w:hAnsiTheme="majorBidi" w:cstheme="majorBidi"/>
          <w:color w:val="006666"/>
          <w:sz w:val="44"/>
          <w:szCs w:val="44"/>
          <w:rtl/>
          <w:lang w:bidi="ar-EG"/>
        </w:rPr>
      </w:pPr>
    </w:p>
    <w:p w14:paraId="40670555" w14:textId="77777777" w:rsidR="001B5EF0" w:rsidRPr="003064F5" w:rsidRDefault="001B5EF0" w:rsidP="00D53323">
      <w:pPr>
        <w:bidi w:val="0"/>
        <w:spacing w:after="120" w:line="240" w:lineRule="auto"/>
        <w:ind w:firstLine="720"/>
        <w:jc w:val="thaiDistribute"/>
        <w:rPr>
          <w:rFonts w:asciiTheme="majorBidi" w:hAnsiTheme="majorBidi" w:cstheme="majorBidi"/>
          <w:color w:val="006666"/>
          <w:sz w:val="44"/>
          <w:szCs w:val="44"/>
          <w:rtl/>
          <w:lang w:bidi="ar-EG"/>
        </w:rPr>
      </w:pPr>
    </w:p>
    <w:p w14:paraId="4B446AB7" w14:textId="77777777" w:rsidR="001B5EF0" w:rsidRPr="003064F5" w:rsidRDefault="001B5EF0" w:rsidP="00D53323">
      <w:pPr>
        <w:bidi w:val="0"/>
        <w:spacing w:after="120" w:line="240" w:lineRule="auto"/>
        <w:ind w:firstLine="720"/>
        <w:jc w:val="thaiDistribute"/>
        <w:rPr>
          <w:rFonts w:asciiTheme="majorBidi" w:hAnsiTheme="majorBidi" w:cstheme="majorBidi"/>
          <w:color w:val="006666"/>
          <w:sz w:val="44"/>
          <w:szCs w:val="44"/>
          <w:rtl/>
          <w:lang w:bidi="ar-EG"/>
        </w:rPr>
      </w:pPr>
    </w:p>
    <w:p w14:paraId="1ABECA58" w14:textId="77777777" w:rsidR="001B5EF0" w:rsidRPr="003064F5" w:rsidRDefault="001B5EF0" w:rsidP="00D53323">
      <w:pPr>
        <w:bidi w:val="0"/>
        <w:spacing w:after="120" w:line="240" w:lineRule="auto"/>
        <w:ind w:firstLine="720"/>
        <w:jc w:val="thaiDistribute"/>
        <w:rPr>
          <w:rFonts w:asciiTheme="majorBidi" w:hAnsiTheme="majorBidi" w:cstheme="majorBidi"/>
          <w:color w:val="006666"/>
          <w:sz w:val="44"/>
          <w:szCs w:val="44"/>
          <w:rtl/>
          <w:lang w:bidi="ar-EG"/>
        </w:rPr>
      </w:pPr>
    </w:p>
    <w:p w14:paraId="24655FF9" w14:textId="77777777" w:rsidR="001B5EF0" w:rsidRPr="003064F5" w:rsidRDefault="001B5EF0" w:rsidP="00D53323">
      <w:pPr>
        <w:bidi w:val="0"/>
        <w:jc w:val="thaiDistribute"/>
        <w:rPr>
          <w:rFonts w:asciiTheme="majorBidi" w:hAnsiTheme="majorBidi" w:cstheme="majorBidi"/>
          <w:color w:val="006666"/>
          <w:sz w:val="44"/>
          <w:szCs w:val="44"/>
          <w:rtl/>
          <w:lang w:bidi="ar-EG"/>
        </w:rPr>
      </w:pPr>
    </w:p>
    <w:p w14:paraId="601F8A4E" w14:textId="77777777" w:rsidR="001B5EF0" w:rsidRPr="003064F5" w:rsidRDefault="001B5EF0" w:rsidP="00D53323">
      <w:pPr>
        <w:bidi w:val="0"/>
        <w:jc w:val="thaiDistribute"/>
        <w:rPr>
          <w:rFonts w:asciiTheme="majorBidi" w:hAnsiTheme="majorBidi" w:cstheme="majorBidi"/>
          <w:color w:val="006666"/>
          <w:sz w:val="44"/>
          <w:szCs w:val="44"/>
          <w:rtl/>
          <w:lang w:bidi="ar-EG"/>
        </w:rPr>
      </w:pPr>
    </w:p>
    <w:p w14:paraId="3509AAAD" w14:textId="77777777" w:rsidR="001B5EF0" w:rsidRPr="00CD0FA1" w:rsidRDefault="001B5EF0" w:rsidP="00D53323">
      <w:pPr>
        <w:bidi w:val="0"/>
        <w:jc w:val="thaiDistribute"/>
        <w:rPr>
          <w:rFonts w:ascii="Times New Roman" w:hAnsi="Times New Roman" w:cs="Times New Roman"/>
          <w:color w:val="006666"/>
          <w:sz w:val="44"/>
          <w:szCs w:val="44"/>
          <w:rtl/>
          <w:lang w:bidi="ar-EG"/>
        </w:rPr>
      </w:pPr>
    </w:p>
    <w:p w14:paraId="4EE58E9B" w14:textId="77777777" w:rsidR="008B3703" w:rsidRPr="00B97A0B" w:rsidRDefault="008B3703" w:rsidP="00D53323">
      <w:pPr>
        <w:bidi w:val="0"/>
        <w:jc w:val="thaiDistribute"/>
        <w:rPr>
          <w:rFonts w:ascii="Times New Roman" w:hAnsi="Times New Roman" w:cs="Times New Roman"/>
          <w:color w:val="006666"/>
          <w:sz w:val="40"/>
          <w:szCs w:val="40"/>
          <w:lang w:val="pt-PT" w:bidi="ar-EG"/>
        </w:rPr>
        <w:sectPr w:rsidR="008B3703" w:rsidRPr="00B97A0B" w:rsidSect="000757ED">
          <w:headerReference w:type="default" r:id="rId9"/>
          <w:headerReference w:type="first" r:id="rId10"/>
          <w:pgSz w:w="11907" w:h="16840" w:code="9"/>
          <w:pgMar w:top="1134" w:right="1418" w:bottom="1134" w:left="1418" w:header="709" w:footer="709" w:gutter="0"/>
          <w:pgNumType w:start="0"/>
          <w:cols w:space="708"/>
          <w:titlePg/>
          <w:rtlGutter/>
          <w:docGrid w:linePitch="360"/>
        </w:sectPr>
      </w:pPr>
    </w:p>
    <w:p w14:paraId="579CAF64" w14:textId="77777777" w:rsidR="00F2420A" w:rsidRPr="00B97A0B" w:rsidRDefault="00DC6A8E" w:rsidP="00D53323">
      <w:pPr>
        <w:tabs>
          <w:tab w:val="left" w:pos="2676"/>
          <w:tab w:val="left" w:pos="2730"/>
        </w:tabs>
        <w:bidi w:val="0"/>
        <w:jc w:val="thaiDistribute"/>
        <w:rPr>
          <w:rFonts w:ascii="Times New Roman" w:hAnsi="Times New Roman" w:cs="Times New Roman"/>
          <w:color w:val="006666"/>
          <w:sz w:val="36"/>
          <w:szCs w:val="36"/>
          <w:lang w:val="pt-PT"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1952525" wp14:editId="21BEAC2C">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B97A0B">
        <w:rPr>
          <w:rFonts w:ascii="Times New Roman" w:hAnsi="Times New Roman" w:cs="Times New Roman"/>
          <w:color w:val="006666"/>
          <w:sz w:val="36"/>
          <w:szCs w:val="36"/>
          <w:lang w:val="pt-PT" w:bidi="ar-EG"/>
        </w:rPr>
        <w:tab/>
      </w:r>
      <w:r w:rsidR="00CD0FA1" w:rsidRPr="00B97A0B">
        <w:rPr>
          <w:rFonts w:ascii="Times New Roman" w:hAnsi="Times New Roman" w:cs="Times New Roman"/>
          <w:color w:val="006666"/>
          <w:sz w:val="36"/>
          <w:szCs w:val="36"/>
          <w:lang w:val="pt-PT" w:bidi="ar-EG"/>
        </w:rPr>
        <w:tab/>
      </w:r>
    </w:p>
    <w:p w14:paraId="31017C6D" w14:textId="77777777" w:rsidR="00F2420A" w:rsidRPr="00B97A0B" w:rsidRDefault="00D40688" w:rsidP="00D53323">
      <w:pPr>
        <w:tabs>
          <w:tab w:val="left" w:pos="2730"/>
        </w:tabs>
        <w:bidi w:val="0"/>
        <w:jc w:val="thaiDistribute"/>
        <w:rPr>
          <w:rFonts w:ascii="Times New Roman" w:hAnsi="Times New Roman" w:cs="Times New Roman"/>
          <w:color w:val="006666"/>
          <w:sz w:val="36"/>
          <w:szCs w:val="36"/>
          <w:lang w:val="pt-PT" w:bidi="ar-EG"/>
        </w:rPr>
      </w:pPr>
      <w:r w:rsidRPr="00B97A0B">
        <w:rPr>
          <w:rFonts w:ascii="Times New Roman" w:hAnsi="Times New Roman" w:cs="Times New Roman"/>
          <w:color w:val="006666"/>
          <w:sz w:val="36"/>
          <w:szCs w:val="36"/>
          <w:lang w:val="pt-PT" w:bidi="ar-EG"/>
        </w:rPr>
        <w:tab/>
      </w:r>
    </w:p>
    <w:p w14:paraId="210F270F" w14:textId="77777777" w:rsidR="005666DC" w:rsidRPr="00B97A0B" w:rsidRDefault="005666DC" w:rsidP="00D53323">
      <w:pPr>
        <w:bidi w:val="0"/>
        <w:jc w:val="thaiDistribute"/>
        <w:rPr>
          <w:rFonts w:ascii="Times New Roman" w:hAnsi="Times New Roman" w:cs="Times New Roman"/>
          <w:color w:val="006666"/>
          <w:sz w:val="40"/>
          <w:szCs w:val="40"/>
          <w:lang w:val="pt-PT" w:bidi="ar-EG"/>
        </w:rPr>
      </w:pPr>
    </w:p>
    <w:sectPr w:rsidR="005666DC" w:rsidRPr="00B97A0B"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7900E" w14:textId="77777777" w:rsidR="00C1071B" w:rsidRDefault="00C1071B" w:rsidP="00E32771">
      <w:pPr>
        <w:spacing w:after="0" w:line="240" w:lineRule="auto"/>
      </w:pPr>
      <w:r>
        <w:separator/>
      </w:r>
    </w:p>
  </w:endnote>
  <w:endnote w:type="continuationSeparator" w:id="0">
    <w:p w14:paraId="592712BA" w14:textId="77777777" w:rsidR="00C1071B" w:rsidRDefault="00C1071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embedRegular r:id="rId1" w:fontKey="{543A120C-13B8-418A-84D9-9EAAD9E026F1}"/>
    <w:embedBold r:id="rId2" w:fontKey="{56E7DCF1-4876-45B5-8E1D-E42266166636}"/>
  </w:font>
  <w:font w:name="Arial">
    <w:panose1 w:val="020B0604020202020204"/>
    <w:charset w:val="00"/>
    <w:family w:val="swiss"/>
    <w:pitch w:val="variable"/>
    <w:sig w:usb0="E0002AFF" w:usb1="C0007843" w:usb2="00000009" w:usb3="00000000" w:csb0="000001FF" w:csb1="00000000"/>
    <w:embedRegular r:id="rId3" w:fontKey="{DAA2F1DE-AB16-4DB2-908C-520EF244FC02}"/>
  </w:font>
  <w:font w:name="Times New Roman">
    <w:panose1 w:val="02020603050405020304"/>
    <w:charset w:val="00"/>
    <w:family w:val="roman"/>
    <w:pitch w:val="variable"/>
    <w:sig w:usb0="E0002AFF" w:usb1="00007843" w:usb2="00000001" w:usb3="00000000" w:csb0="000001FF" w:csb1="00000000"/>
    <w:embedRegular r:id="rId4" w:fontKey="{D04D4996-DD3A-4D21-839C-80CF7BF3D7D9}"/>
    <w:embedBold r:id="rId5" w:fontKey="{78EA4BDF-9F22-4C0E-AC73-DCA641F5CD75}"/>
    <w:embedItalic r:id="rId6" w:fontKey="{D5E4849A-4593-4D36-8FE8-E42A655FCADD}"/>
  </w:font>
  <w:font w:name="KFGQPC Uthman Taha Naskh">
    <w:charset w:val="B2"/>
    <w:family w:val="auto"/>
    <w:pitch w:val="variable"/>
    <w:sig w:usb0="80002001" w:usb1="90000000" w:usb2="00000008" w:usb3="00000000" w:csb0="00000040" w:csb1="00000000"/>
    <w:embedRegular r:id="rId7" w:fontKey="{94A40F4A-813B-4EA3-9DE4-E5D2B26AA63D}"/>
  </w:font>
  <w:font w:name="Wingdings">
    <w:panose1 w:val="05000000000000000000"/>
    <w:charset w:val="02"/>
    <w:family w:val="auto"/>
    <w:pitch w:val="variable"/>
    <w:sig w:usb0="00000000" w:usb1="10000000" w:usb2="00000000" w:usb3="00000000" w:csb0="80000000" w:csb1="00000000"/>
    <w:embedRegular r:id="rId8" w:fontKey="{71739302-E458-4E67-B93E-4CFF2475762E}"/>
  </w:font>
  <w:font w:name="Wingdings 2">
    <w:charset w:val="02"/>
    <w:family w:val="roman"/>
    <w:pitch w:val="variable"/>
    <w:sig w:usb0="00000000" w:usb1="10000000" w:usb2="00000000" w:usb3="00000000" w:csb0="80000000" w:csb1="00000000"/>
    <w:embedRegular r:id="rId9" w:fontKey="{80CB4988-1FA0-4EB7-B446-2C75E06DF88B}"/>
  </w:font>
  <w:font w:name="Gotham Narrow Book">
    <w:altName w:val="Times New Roman"/>
    <w:charset w:val="00"/>
    <w:family w:val="auto"/>
    <w:pitch w:val="variable"/>
    <w:sig w:usb0="00000001" w:usb1="4000004A" w:usb2="00000000" w:usb3="00000000" w:csb0="0000009B" w:csb1="00000000"/>
    <w:embedRegular r:id="rId10" w:fontKey="{B57719D4-4A83-4268-9FE8-4056623AAF39}"/>
  </w:font>
  <w:font w:name="Mohammad Bold Normal">
    <w:charset w:val="B2"/>
    <w:family w:val="auto"/>
    <w:pitch w:val="variable"/>
    <w:sig w:usb0="00002001" w:usb1="00000000" w:usb2="00000000" w:usb3="00000000" w:csb0="00000040" w:csb1="00000000"/>
    <w:embedRegular r:id="rId11" w:fontKey="{DB39714F-8743-4E2A-BCD1-675E102B6AC8}"/>
  </w:font>
  <w:font w:name="Calibri Light">
    <w:panose1 w:val="020F0302020204030204"/>
    <w:charset w:val="00"/>
    <w:family w:val="swiss"/>
    <w:pitch w:val="variable"/>
    <w:sig w:usb0="A00002EF" w:usb1="4000207B" w:usb2="00000000" w:usb3="00000000" w:csb0="0000019F" w:csb1="00000000"/>
    <w:embedRegular r:id="rId12" w:fontKey="{7E5C02FD-C5B2-4F00-8552-ADE0501A79B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EA8D72" w14:textId="77777777" w:rsidR="00C1071B" w:rsidRDefault="00C1071B" w:rsidP="00E32771">
      <w:pPr>
        <w:spacing w:after="0" w:line="240" w:lineRule="auto"/>
      </w:pPr>
      <w:r>
        <w:separator/>
      </w:r>
    </w:p>
  </w:footnote>
  <w:footnote w:type="continuationSeparator" w:id="0">
    <w:p w14:paraId="1536D3DE" w14:textId="77777777" w:rsidR="00C1071B" w:rsidRDefault="00C1071B" w:rsidP="00E32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99F73" w14:textId="77777777"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6D95B86C" wp14:editId="23D1069D">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14:paraId="12F7AD23" w14:textId="77777777" w:rsidR="00D53323" w:rsidRPr="00D53323" w:rsidRDefault="00D53323" w:rsidP="00D53323">
                            <w:pPr>
                              <w:bidi w:val="0"/>
                              <w:jc w:val="center"/>
                              <w:rPr>
                                <w:rFonts w:ascii="Times New Roman" w:hAnsi="Times New Roman" w:cs="Times New Roman"/>
                                <w:color w:val="006666"/>
                                <w:lang w:bidi="ar-EG"/>
                              </w:rPr>
                            </w:pPr>
                            <w:r w:rsidRPr="00D53323">
                              <w:rPr>
                                <w:rFonts w:ascii="Times New Roman" w:hAnsi="Times New Roman" w:cs="Times New Roman"/>
                                <w:color w:val="006666"/>
                                <w:lang w:bidi="ar-EG"/>
                              </w:rPr>
                              <w:t>O  ADULTÉRIO</w:t>
                            </w:r>
                          </w:p>
                          <w:p w14:paraId="42B9D4C8" w14:textId="77777777"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167C355B" w14:textId="77777777"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D53323">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95B86C"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" fillcolor="white [3212]" stroked="f">
                <v:textbox>
                  <w:txbxContent>
                    <w:p w14:paraId="12F7AD23" w14:textId="77777777" w:rsidR="00D53323" w:rsidRPr="00D53323" w:rsidRDefault="00D53323" w:rsidP="00D53323">
                      <w:pPr>
                        <w:bidi w:val="0"/>
                        <w:jc w:val="center"/>
                        <w:rPr>
                          <w:rFonts w:ascii="Times New Roman" w:hAnsi="Times New Roman" w:cs="Times New Roman"/>
                          <w:color w:val="006666"/>
                          <w:lang w:bidi="ar-EG"/>
                        </w:rPr>
                      </w:pPr>
                      <w:r w:rsidRPr="00D53323">
                        <w:rPr>
                          <w:rFonts w:ascii="Times New Roman" w:hAnsi="Times New Roman" w:cs="Times New Roman"/>
                          <w:color w:val="006666"/>
                          <w:lang w:bidi="ar-EG"/>
                        </w:rPr>
                        <w:t>O  ADULTÉRIO</w:t>
                      </w:r>
                    </w:p>
                    <w:p w14:paraId="42B9D4C8" w14:textId="77777777"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left:35421;top:998;width:7982;height:2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" fillcolor="white [3212]" strokecolor="#307072">
                <v:textbox>
                  <w:txbxContent>
                    <w:p w14:paraId="167C355B" w14:textId="77777777"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D53323">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24F786C9" wp14:editId="46FA8704">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54601" w14:textId="77777777"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141A6E8F" wp14:editId="5510301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1D277CE" w14:textId="5AADDCEE" w:rsidR="00D85A5F" w:rsidRPr="008B7CC3" w:rsidRDefault="00D85A5F" w:rsidP="00D85A5F">
                            <w:pPr>
                              <w:jc w:val="center"/>
                              <w:rPr>
                                <w:rFonts w:ascii="Gotham Narrow Book" w:hAnsi="Gotham Narrow Book" w:cs="Mohammad Bold Normal"/>
                                <w:color w:val="205B83"/>
                                <w:sz w:val="32"/>
                                <w:szCs w:val="32"/>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1A6E8F"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14:paraId="41D277CE" w14:textId="5AADDCEE" w:rsidR="00D85A5F" w:rsidRPr="008B7CC3" w:rsidRDefault="00D85A5F" w:rsidP="00D85A5F">
                      <w:pPr>
                        <w:jc w:val="center"/>
                        <w:rPr>
                          <w:rFonts w:ascii="Gotham Narrow Book" w:hAnsi="Gotham Narrow Book" w:cs="Mohammad Bold Normal"/>
                          <w:color w:val="205B83"/>
                          <w:sz w:val="32"/>
                          <w:szCs w:val="32"/>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">
                <v:imagedata r:id="rId2" o:title=""/>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691137B8" wp14:editId="5493807C">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53D7F" w14:textId="77777777"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39B4EB71" wp14:editId="6CB91215">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44F"/>
    <w:rsid w:val="00006EDD"/>
    <w:rsid w:val="000217BA"/>
    <w:rsid w:val="000319A6"/>
    <w:rsid w:val="000757ED"/>
    <w:rsid w:val="000A53B5"/>
    <w:rsid w:val="000A6307"/>
    <w:rsid w:val="000C169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4C90"/>
    <w:rsid w:val="0094547A"/>
    <w:rsid w:val="00957097"/>
    <w:rsid w:val="009967F9"/>
    <w:rsid w:val="009C7996"/>
    <w:rsid w:val="00A052E1"/>
    <w:rsid w:val="00A24F12"/>
    <w:rsid w:val="00A61E5C"/>
    <w:rsid w:val="00A65935"/>
    <w:rsid w:val="00A70B46"/>
    <w:rsid w:val="00AB5D73"/>
    <w:rsid w:val="00B3510F"/>
    <w:rsid w:val="00B37131"/>
    <w:rsid w:val="00B50A3A"/>
    <w:rsid w:val="00B5185A"/>
    <w:rsid w:val="00B766D0"/>
    <w:rsid w:val="00B820AA"/>
    <w:rsid w:val="00B97A0B"/>
    <w:rsid w:val="00BA456F"/>
    <w:rsid w:val="00BA4A63"/>
    <w:rsid w:val="00BD190F"/>
    <w:rsid w:val="00BF04A9"/>
    <w:rsid w:val="00C03201"/>
    <w:rsid w:val="00C1071B"/>
    <w:rsid w:val="00C36BA4"/>
    <w:rsid w:val="00C37C22"/>
    <w:rsid w:val="00C45A48"/>
    <w:rsid w:val="00C72BD4"/>
    <w:rsid w:val="00CD0FA1"/>
    <w:rsid w:val="00CD4735"/>
    <w:rsid w:val="00CD58ED"/>
    <w:rsid w:val="00D200D7"/>
    <w:rsid w:val="00D32407"/>
    <w:rsid w:val="00D32F3E"/>
    <w:rsid w:val="00D40688"/>
    <w:rsid w:val="00D46176"/>
    <w:rsid w:val="00D53323"/>
    <w:rsid w:val="00D53839"/>
    <w:rsid w:val="00D85A5F"/>
    <w:rsid w:val="00DC6A8E"/>
    <w:rsid w:val="00DE01FF"/>
    <w:rsid w:val="00E0449C"/>
    <w:rsid w:val="00E131AE"/>
    <w:rsid w:val="00E25D4B"/>
    <w:rsid w:val="00E32771"/>
    <w:rsid w:val="00E903FC"/>
    <w:rsid w:val="00EB6A67"/>
    <w:rsid w:val="00F11B8A"/>
    <w:rsid w:val="00F14B1B"/>
    <w:rsid w:val="00F2420A"/>
    <w:rsid w:val="00F3173B"/>
    <w:rsid w:val="00F80820"/>
    <w:rsid w:val="00FE46F9"/>
    <w:rsid w:val="00FE699A"/>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70F45"/>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Emphasis">
    <w:name w:val="Emphasis"/>
    <w:basedOn w:val="DefaultParagraphFont"/>
    <w:uiPriority w:val="20"/>
    <w:qFormat/>
    <w:rsid w:val="00FE699A"/>
    <w:rPr>
      <w:i/>
      <w:iCs/>
    </w:rPr>
  </w:style>
  <w:style w:type="character" w:styleId="Hyperlink">
    <w:name w:val="Hyperlink"/>
    <w:basedOn w:val="DefaultParagraphFont"/>
    <w:uiPriority w:val="99"/>
    <w:semiHidden/>
    <w:unhideWhenUsed/>
    <w:rsid w:val="00FE69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lamhouse.com/pt/author/808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16D8A-5E75-441A-9519-E4176B74F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6</Pages>
  <Words>583</Words>
  <Characters>3326</Characters>
  <Application>Microsoft Office Word</Application>
  <DocSecurity>0</DocSecurity>
  <Lines>27</Lines>
  <Paragraphs>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islamhouse.com</Company>
  <LinksUpToDate>false</LinksUpToDate>
  <CharactersWithSpaces>3902</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ibndawod</dc:creator>
  <cp:keywords/>
  <dc:description/>
  <cp:lastModifiedBy>El-hashemy</cp:lastModifiedBy>
  <cp:revision>82</cp:revision>
  <cp:lastPrinted>2015-03-07T18:49:00Z</cp:lastPrinted>
  <dcterms:created xsi:type="dcterms:W3CDTF">2014-12-21T22:21:00Z</dcterms:created>
  <dcterms:modified xsi:type="dcterms:W3CDTF">2018-10-24T14:03:00Z</dcterms:modified>
</cp:coreProperties>
</file>