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B148CC" w:rsidRDefault="00345540" w:rsidP="00316388">
      <w:pPr>
        <w:bidi w:val="0"/>
        <w:spacing w:line="240" w:lineRule="auto"/>
        <w:jc w:val="center"/>
        <w:rPr>
          <w:rFonts w:ascii="Times New Roman" w:hAnsi="Times New Roman" w:cs="Times New Roman"/>
          <w:sz w:val="72"/>
          <w:szCs w:val="72"/>
          <w:lang w:val="pt-PT" w:bidi="ar-EG"/>
        </w:rPr>
      </w:pPr>
      <w:r w:rsidRPr="00B148CC">
        <w:rPr>
          <w:rFonts w:ascii="Times New Roman" w:hAnsi="Times New Roman" w:cs="Times New Roman"/>
          <w:sz w:val="72"/>
          <w:szCs w:val="72"/>
          <w:lang w:val="pt-PT" w:bidi="ar-EG"/>
        </w:rPr>
        <w:t xml:space="preserve">A </w:t>
      </w:r>
      <w:r w:rsidR="0026434B" w:rsidRPr="00B148CC">
        <w:rPr>
          <w:rFonts w:ascii="Times New Roman" w:hAnsi="Times New Roman" w:cs="Times New Roman"/>
          <w:sz w:val="72"/>
          <w:szCs w:val="72"/>
          <w:lang w:val="pt-PT" w:bidi="ar-EG"/>
        </w:rPr>
        <w:t>proibição de sexo anal</w:t>
      </w:r>
      <w:r w:rsidRPr="00B148CC">
        <w:rPr>
          <w:rFonts w:ascii="Times New Roman" w:hAnsi="Times New Roman" w:cs="Times New Roman"/>
          <w:sz w:val="72"/>
          <w:szCs w:val="72"/>
          <w:lang w:val="pt-PT" w:bidi="ar-EG"/>
        </w:rPr>
        <w:t xml:space="preserve"> </w:t>
      </w:r>
    </w:p>
    <w:p w:rsidR="005F1ADF" w:rsidRPr="0073613D" w:rsidRDefault="005F1ADF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26434B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 xml:space="preserve">الشيخ </w:t>
      </w:r>
      <w:r>
        <w:rPr>
          <w:rFonts w:ascii="Times New Roman" w:hAnsi="Times New Roman" w:cs="KFGQPC Uthman Taha Naskh"/>
          <w:sz w:val="36"/>
          <w:szCs w:val="36"/>
          <w:lang w:bidi="ar-EG"/>
        </w:rPr>
        <w:t>/</w:t>
      </w:r>
      <w:r w:rsidR="009F6A3E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B148CC" w:rsidRPr="006D2F44" w:rsidRDefault="00B148CC" w:rsidP="00B148CC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Por: Sheikh Aminuddin Mohamad</w:t>
      </w: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rtl/>
          <w:lang w:bidi="ar-EG"/>
        </w:rPr>
      </w:pPr>
    </w:p>
    <w:p w:rsidR="00345540" w:rsidRDefault="00345540" w:rsidP="0034554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148CC" w:rsidRDefault="00B148CC" w:rsidP="00B148CC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148CC" w:rsidRDefault="00B148CC" w:rsidP="00B148CC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B148CC" w:rsidRDefault="00B148CC" w:rsidP="00B148CC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26434B" w:rsidRPr="0026434B" w:rsidRDefault="006B7C86" w:rsidP="0026434B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</w:t>
      </w:r>
      <w:r w:rsidR="0026434B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                    </w:t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</w:t>
      </w:r>
      <w:r w:rsidR="00EC2C09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</w:t>
      </w:r>
      <w:r w:rsidR="00E73FCC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</w:t>
      </w:r>
      <w:r w:rsidR="0026434B" w:rsidRPr="0026434B">
        <w:rPr>
          <w:rFonts w:ascii="Times New Roman" w:hAnsi="Times New Roman" w:cs="Times New Roman"/>
          <w:sz w:val="32"/>
          <w:szCs w:val="32"/>
          <w:lang w:val="pt-PT" w:bidi="ar-EG"/>
        </w:rPr>
        <w:t xml:space="preserve">A proibição de sexo anal </w:t>
      </w:r>
    </w:p>
    <w:p w:rsidR="00EC2C09" w:rsidRDefault="00EC2C09" w:rsidP="00345540">
      <w:pPr>
        <w:tabs>
          <w:tab w:val="left" w:pos="2461"/>
        </w:tabs>
        <w:bidi w:val="0"/>
        <w:rPr>
          <w:rFonts w:ascii="Times New Roman" w:hAnsi="Times New Roman" w:cs="Times New Roman"/>
          <w:sz w:val="32"/>
          <w:szCs w:val="32"/>
          <w:rtl/>
          <w:lang w:val="pt-PT" w:bidi="ar-EG"/>
        </w:rPr>
      </w:pPr>
    </w:p>
    <w:p w:rsidR="00345540" w:rsidRPr="00EC2C09" w:rsidRDefault="00345540" w:rsidP="00345540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</w:p>
    <w:p w:rsidR="0026434B" w:rsidRPr="0026434B" w:rsidRDefault="0026434B" w:rsidP="0026434B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Estudos isslâmicos detalhados, relacionados com a matéria sexual, revelam de forma surpreendente como se pode proteger da infecção HIV e outras doenças de transmissão sexual. Por exemplo, o Isslam proíbe terminantemente dois tipos de relações sexuais entre marido e mulher: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1 - A relação sexual vaginal durante o período menstrual; e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2 - A relação sexual anal, seja em que circunstância for.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Para demonstrar o quão degradante é tal prática, o Profeta Muhammad S.A.W. considera a relação sexual anal com a sua esposa, uma forma de “sodomia menor”.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Nas suas alocuções mais famosas, o Profeta fala sobre esta prática repulsiva como sendo um dos maiores pecados.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Os juristas isslâmicos antigos, como por exemplo Ibn Al-Quiyim Al-Jauziyah, no seu livro “Zadul-</w:t>
      </w: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>Maad”, detalhou as razões de ordem psicológica e medicinal dessa proibição isslâmica.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Assim como está confirmado, do ponto de vista do comportamento moderno, esses sábios muçulmanos dizem e bem, que a relação sexual anal com a esposa, na verdade é uma forma de “sodomia menor”, o que pode levar o homem à prática mais frequente de homossexualismo, degenerando mais tarde numa prática total. E isto é verdade, devido à semelhança anatómica entre o homem e a mulher, neste aspecto.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marido que se habitua ao sexo anal com a sua esposa, é susceptível de se desviar, procurando novas sensações junto a rapazes (ou mesmo homens), podendo optar eventualmente por contrair “casamento” com outro homem, o que aliás já é prática em vários países ocidentais, os supostamente “civilizados, tendo este tipo de união se tornado legal. Isto é algo que nem os animais praticam, pois jamais se viu dois machos dos chamados animais irracionais, acasalando-se.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Os juristas islâmicos condenam a prática de alguns maridos envolvidos na prática de sexo anal, não apenas por se tratar claramente de um pecado, mas também devido ao facto de o marido se deixar levar pelo egoísmo na busca do prazer individual, negando à sua esposa aquilo que </w:t>
      </w: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>constitui seu direito: a satisfação sexual e a procriação.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Conforme os juristas isslâmicos afirmam, o recto humano é obviamente mais prejudicial, pois o Ser Humano não foi dotado de recto e anûs para funções sexuais. 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Finalmente, eles recordam aos maridos que Deus, o Criador, proibiu as relações durante o período menstrual da mulher, por tal ser prejudicial a ambos os parceiros.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Al-Qur’án é explícito na proibição da prática de relações sexuais durante o período menstrual, chamando a isso uma forma de poluição, conforme consta no vers. 222 do cap. 2: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i/>
          <w:i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i/>
          <w:iCs/>
          <w:sz w:val="44"/>
          <w:szCs w:val="44"/>
          <w:lang w:val="pt-PT" w:bidi="ar-EG"/>
        </w:rPr>
        <w:t>“E perguntam-te (ó Muhammad) sobre a menstruação. Responde: é uma impureza. Afastai-vos das mulheres durante a menstruação, e não vos unais a elas até que se purifiquem. E quando estiverem purificadas, então juntai-vos a elas por onde Deus vos ordenou. Por certo, Deus ama os que se voltam para Ele arrependidos e ama os que se mantêm limpos”.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Durante o período menstrual, é permitido ao casal usufruir-se mutuamente, seja através do beijo ou de carícias, mas não através das relações sexuais vaginais. O Profeta Muhammad S.A.W. </w:t>
      </w: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 xml:space="preserve">diz: “Fazei tudo com elas (assim como desejardes) excepto as relações sexuais”. 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As relações sexuais durante o período menstrual, para além de provocar fortes dores no útero e hipertensão arterial, podem também provocar a esterilidade na mulher. 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Quanto ao homem, tal prática pode provocar inflamação aguda no pénis, pois os germes infiltram-se na uretra, podendo degenerar em prostatite, menorragia, irritação e inflamações perimetríticas e outras doenças genitais  graves.</w:t>
      </w:r>
    </w:p>
    <w:p w:rsidR="0026434B" w:rsidRPr="0026434B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A ciência moderna diz-nos que essas duas práticas são prejudiciais à saúde e positivamente relacionadas à infecção pelo vírus HIV.</w:t>
      </w:r>
    </w:p>
    <w:p w:rsidR="001B5EF0" w:rsidRPr="00B148CC" w:rsidRDefault="0026434B" w:rsidP="00B148CC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rtl/>
          <w:lang w:val="pt-PT" w:bidi="ar-EG"/>
        </w:rPr>
      </w:pPr>
      <w:r w:rsidRPr="0026434B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Está provado que as relações sexuais durante o período menstrual são mais susceptíveis à contracção de infecção com o vírus HIV, porque o fluxo menstrual, mistura o sangue às secreções, e à cervical vaginal, proporcionando um ambiente muito favorável ao vírus eventualmente misturado no esperma ejaculado pelo parceiro masculino. Isso pode também aumentar as probabilidades de infecção do homem, uma vez que é facto estabelecido que o vírus do sida encontra no sangue menstrual e nas secreções cervicais das mulheres in</w:t>
      </w:r>
      <w:r w:rsidR="00B148CC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fectadas um dos seus “habitat”.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B148CC" w:rsidP="00B148CC">
      <w:pPr>
        <w:tabs>
          <w:tab w:val="left" w:pos="1935"/>
        </w:tabs>
        <w:bidi w:val="0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>
        <w:rPr>
          <w:rFonts w:asciiTheme="majorBidi" w:hAnsiTheme="majorBidi" w:cstheme="majorBidi"/>
          <w:color w:val="006666"/>
          <w:sz w:val="44"/>
          <w:szCs w:val="44"/>
          <w:lang w:bidi="ar-EG"/>
        </w:rPr>
        <w:tab/>
      </w:r>
      <w:r w:rsidR="00E73FCC" w:rsidRPr="00E73FCC">
        <w:rPr>
          <w:rFonts w:ascii="Times New Roman" w:hAnsi="Times New Roman" w:cs="Times New Roman"/>
          <w:color w:val="006666"/>
          <w:sz w:val="44"/>
          <w:szCs w:val="44"/>
          <w:lang w:val="pt-PT" w:bidi="ar-EG"/>
        </w:rPr>
        <w:tab/>
      </w:r>
      <w:bookmarkStart w:id="0" w:name="_GoBack"/>
      <w:bookmarkEnd w:id="0"/>
    </w:p>
    <w:p w:rsidR="008B3703" w:rsidRPr="00F0300D" w:rsidRDefault="00E73FCC" w:rsidP="00E73FCC">
      <w:pPr>
        <w:tabs>
          <w:tab w:val="center" w:pos="4535"/>
          <w:tab w:val="left" w:pos="5311"/>
        </w:tabs>
        <w:bidi w:val="0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sectPr w:rsidR="008B3703" w:rsidRPr="00F0300D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tab/>
      </w:r>
    </w:p>
    <w:p w:rsidR="00F2420A" w:rsidRPr="00F0300D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394" w:rsidRDefault="00096394" w:rsidP="00E32771">
      <w:pPr>
        <w:spacing w:after="0" w:line="240" w:lineRule="auto"/>
      </w:pPr>
      <w:r>
        <w:separator/>
      </w:r>
    </w:p>
  </w:endnote>
  <w:endnote w:type="continuationSeparator" w:id="0">
    <w:p w:rsidR="00096394" w:rsidRDefault="0009639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4AC75C0-71D1-40BD-A093-3AC89789FC4E}"/>
    <w:embedBold r:id="rId2" w:fontKey="{B8DCB92E-778B-46BE-98F2-9A6435BD5404}"/>
    <w:embedBoldItalic r:id="rId3" w:fontKey="{D125577E-78C8-4AA8-B6B6-991B0653759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D5705999-7586-4DBB-8A9C-289FFF5F208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7F5D3049-0F9A-4A6A-82E6-8667C7BEFB35}"/>
    <w:embedBold r:id="rId6" w:fontKey="{7CEF77D7-27CD-4CA9-A21E-84034EBF244C}"/>
    <w:embedBoldItalic r:id="rId7" w:fontKey="{EB8CCCEC-87D4-4601-B275-B0DC0CFFD39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76402379-F458-455C-B941-A1795EC0923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A3BFA922-0B57-478B-B8D8-18E01D56D62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01BC2F42-3757-4175-A790-E209014277A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26828641-1066-416F-BBC5-90A03948A31D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2" w:fontKey="{0D2C812E-BA15-4DF1-8E86-52A6221C436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FEB1FB71-104C-44DC-BBC9-BAFEA76EC2C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394" w:rsidRDefault="00096394" w:rsidP="00E32771">
      <w:pPr>
        <w:spacing w:after="0" w:line="240" w:lineRule="auto"/>
      </w:pPr>
      <w:r>
        <w:separator/>
      </w:r>
    </w:p>
  </w:footnote>
  <w:footnote w:type="continuationSeparator" w:id="0">
    <w:p w:rsidR="00096394" w:rsidRDefault="0009639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148CC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148CC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96394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434B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3A5E"/>
    <w:rsid w:val="00316388"/>
    <w:rsid w:val="00317B3C"/>
    <w:rsid w:val="003238D3"/>
    <w:rsid w:val="00345540"/>
    <w:rsid w:val="00347608"/>
    <w:rsid w:val="003A526E"/>
    <w:rsid w:val="003B0A8C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D2F44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AD7186"/>
    <w:rsid w:val="00B148CC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85A5F"/>
    <w:rsid w:val="00DC6A8E"/>
    <w:rsid w:val="00DE01FF"/>
    <w:rsid w:val="00E0449C"/>
    <w:rsid w:val="00E131AE"/>
    <w:rsid w:val="00E25D4B"/>
    <w:rsid w:val="00E32771"/>
    <w:rsid w:val="00E73FCC"/>
    <w:rsid w:val="00E903FC"/>
    <w:rsid w:val="00EB6A67"/>
    <w:rsid w:val="00EC2C09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1E22C-C53D-4C9D-8683-6A37FB0F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7</Pages>
  <Words>711</Words>
  <Characters>3742</Characters>
  <Application>Microsoft Office Word</Application>
  <DocSecurity>0</DocSecurity>
  <Lines>155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4421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proibição de sexo anal</dc:title>
  <dc:subject>A proibição de sexo anal</dc:subject>
  <dc:creator>ibndawod</dc:creator>
  <cp:keywords>A proibição de sexo anal</cp:keywords>
  <dc:description>A proibição de sexo anal</dc:description>
  <cp:lastModifiedBy>elhashemy</cp:lastModifiedBy>
  <cp:revision>91</cp:revision>
  <cp:lastPrinted>2015-03-07T18:49:00Z</cp:lastPrinted>
  <dcterms:created xsi:type="dcterms:W3CDTF">2014-12-21T22:21:00Z</dcterms:created>
  <dcterms:modified xsi:type="dcterms:W3CDTF">2015-04-29T13:10:00Z</dcterms:modified>
  <cp:category/>
</cp:coreProperties>
</file>