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0A5" w:rsidRDefault="002340A5" w:rsidP="002340A5">
      <w:pPr>
        <w:pStyle w:val="Title"/>
        <w:rPr>
          <w:sz w:val="72"/>
        </w:rPr>
      </w:pPr>
      <w:r>
        <w:rPr>
          <w:sz w:val="72"/>
        </w:rPr>
        <w:t>A L M A D I N A</w:t>
      </w:r>
    </w:p>
    <w:p w:rsidR="002340A5" w:rsidRDefault="002340A5" w:rsidP="002340A5">
      <w:pPr>
        <w:pStyle w:val="Subtitle"/>
      </w:pPr>
      <w:r>
        <w:t xml:space="preserve"> A S  D R O G A S </w:t>
      </w:r>
    </w:p>
    <w:p w:rsidR="002340A5" w:rsidRDefault="002340A5" w:rsidP="002340A5">
      <w:pPr>
        <w:pStyle w:val="Subtitle"/>
        <w:rPr>
          <w:sz w:val="32"/>
        </w:rPr>
      </w:pPr>
      <w:r>
        <w:rPr>
          <w:sz w:val="32"/>
        </w:rPr>
        <w:t>Por: Sheikh Aminuddin Mohamad</w:t>
      </w:r>
    </w:p>
    <w:p w:rsidR="002340A5" w:rsidRDefault="002340A5" w:rsidP="002340A5">
      <w:pPr>
        <w:pStyle w:val="Subtitle"/>
        <w:ind w:firstLine="720"/>
        <w:jc w:val="left"/>
        <w:rPr>
          <w:b w:val="0"/>
          <w:bCs w:val="0"/>
          <w:sz w:val="16"/>
        </w:rPr>
      </w:pPr>
    </w:p>
    <w:p w:rsidR="002340A5" w:rsidRDefault="002340A5" w:rsidP="002340A5">
      <w:pPr>
        <w:pStyle w:val="Subtitle"/>
        <w:ind w:firstLine="720"/>
        <w:jc w:val="left"/>
        <w:rPr>
          <w:b w:val="0"/>
          <w:bCs w:val="0"/>
          <w:sz w:val="28"/>
        </w:rPr>
      </w:pPr>
      <w:r>
        <w:rPr>
          <w:b w:val="0"/>
          <w:bCs w:val="0"/>
          <w:sz w:val="28"/>
        </w:rPr>
        <w:t>26.08.2012</w:t>
      </w:r>
    </w:p>
    <w:p w:rsidR="002340A5" w:rsidRDefault="002340A5" w:rsidP="002340A5">
      <w:pPr>
        <w:pStyle w:val="Subtitle"/>
        <w:jc w:val="both"/>
        <w:rPr>
          <w:b w:val="0"/>
          <w:bCs w:val="0"/>
          <w:sz w:val="16"/>
        </w:rPr>
      </w:pPr>
      <w:r>
        <w:rPr>
          <w:b w:val="0"/>
          <w:bCs w:val="0"/>
          <w:sz w:val="28"/>
        </w:rPr>
        <w:tab/>
      </w:r>
    </w:p>
    <w:p w:rsidR="002340A5" w:rsidRDefault="002340A5" w:rsidP="00332263">
      <w:pPr>
        <w:pStyle w:val="Subtitle"/>
        <w:jc w:val="thaiDistribute"/>
        <w:rPr>
          <w:b w:val="0"/>
          <w:bCs w:val="0"/>
          <w:sz w:val="24"/>
        </w:rPr>
      </w:pPr>
      <w:r>
        <w:rPr>
          <w:b w:val="0"/>
          <w:bCs w:val="0"/>
          <w:sz w:val="24"/>
        </w:rPr>
        <w:tab/>
        <w:t>Deus, na Sua infinita generosidade, deu ao Ser Humano dignidade e uma excelente posição, acima de qualquer outra criatura. O Homem não é um simples animal, é superior a todas as outras criaturas do Universo. Tudo no Mundo foi feito para o servir, e veio ao Mundo para desempenhar o papel de assistente de Deus. Para tal, Deus dotou-o de sabedoria, prudência e capacidade de raciocínio. Concedeu-lhe superioridade acima de muitas criaturas, dotou-o de um rosto bonito, de uma aparência distinta, de poder de expressão, de capacidade para distinguir entre o bem e o mal, e também de subjugar as outras criaturas, usando-as em seu benefício.</w:t>
      </w:r>
    </w:p>
    <w:p w:rsidR="002340A5" w:rsidRDefault="002340A5" w:rsidP="00332263">
      <w:pPr>
        <w:pStyle w:val="Subtitle"/>
        <w:jc w:val="thaiDistribute"/>
        <w:rPr>
          <w:b w:val="0"/>
          <w:bCs w:val="0"/>
          <w:sz w:val="24"/>
        </w:rPr>
      </w:pPr>
      <w:r>
        <w:rPr>
          <w:b w:val="0"/>
          <w:bCs w:val="0"/>
          <w:sz w:val="24"/>
        </w:rPr>
        <w:tab/>
        <w:t>Um dos aspectos que destacam a sua excelsa posição acima das outras criaturas é a sua habilidade em adquirir conhecimentos, tendo sido devido a essa qualidade que superou até mesmo os anjos.</w:t>
      </w:r>
    </w:p>
    <w:p w:rsidR="002340A5" w:rsidRDefault="002340A5" w:rsidP="00332263">
      <w:pPr>
        <w:pStyle w:val="Subtitle"/>
        <w:ind w:firstLine="720"/>
        <w:jc w:val="thaiDistribute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Para se manterem nele essas qualidades, bem como a sua elevada posição, Deus fez alguns arranjos de natureza material e espiritual. Para tal, Deus  ordenou-nos que nos alimentássemos de coisas que são úteis ao corpo humano e ao espírito portanto, coisas que não prejudicam o corpo.</w:t>
      </w:r>
    </w:p>
    <w:p w:rsidR="002340A5" w:rsidRDefault="002340A5" w:rsidP="00332263">
      <w:pPr>
        <w:pStyle w:val="Subtitle"/>
        <w:ind w:firstLine="720"/>
        <w:jc w:val="thaiDistribute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Para desenvolver o Ser Humano espiritualmente e mantê-lo na posição de criatura mais eminente, Deus dotou-lhe de senso com o qual pode julgar entre o lícito e o ilícito, entre o bem e o mal.</w:t>
      </w:r>
    </w:p>
    <w:p w:rsidR="002340A5" w:rsidRDefault="002340A5" w:rsidP="00332263">
      <w:pPr>
        <w:pStyle w:val="Subtitle"/>
        <w:ind w:firstLine="720"/>
        <w:jc w:val="thaiDistribute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Da mesma maneira, foi proibido ao Homem tudo o que lhe é prejudicial. Quanto mais prejudicial algo for, maior rigorosidade há na sua proibição. O seu uso, fabrico, venda, armazenagem, oferta a alguém ou o seu recebimento, tudo isso foi proibido.</w:t>
      </w:r>
    </w:p>
    <w:p w:rsidR="002340A5" w:rsidRDefault="002340A5" w:rsidP="00332263">
      <w:pPr>
        <w:pStyle w:val="Subtitle"/>
        <w:ind w:firstLine="720"/>
        <w:jc w:val="thaiDistribute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Todas essas precauções foram tomadas para que o Ser Humano não perdesse a sua posição honorável.</w:t>
      </w:r>
    </w:p>
    <w:p w:rsidR="002340A5" w:rsidRDefault="002340A5" w:rsidP="00332263">
      <w:pPr>
        <w:pStyle w:val="Subtitle"/>
        <w:ind w:firstLine="720"/>
        <w:jc w:val="thaiDistribute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Uma das coisas proibidas é o consumo de droga. </w:t>
      </w:r>
    </w:p>
    <w:p w:rsidR="002340A5" w:rsidRDefault="002340A5" w:rsidP="00332263">
      <w:pPr>
        <w:pStyle w:val="Subtitle"/>
        <w:ind w:firstLine="720"/>
        <w:jc w:val="thaiDistribute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O Profeta Muhammad (S.A.W.) explicou detalhadamente os versículos do Al-Qur’án relacionados à intoxicação, e ensinou-nos como ficarmos longe das drogas. E disse que tudo o que intoxica, em pequena ou grande quantidade, é proibido, seja na forma sólida ou líquida. Não só o seu uso é proibido, mas também a sua venda.</w:t>
      </w:r>
    </w:p>
    <w:p w:rsidR="002340A5" w:rsidRDefault="002340A5" w:rsidP="00332263">
      <w:pPr>
        <w:pStyle w:val="Subtitle"/>
        <w:ind w:firstLine="720"/>
        <w:jc w:val="thaiDistribute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O Profeta amaldiçoou  dez tipos de pessoas relacionadas ao vinho: quem espreme; para quem é espremido; quem utiliza; quem transporta; para quem é transportado; quem serve; quem vende; quem consome as receitas dele provenientes; quem compra: e para quem é comprado. (At-Tirmizi, Ibn Majah)</w:t>
      </w:r>
    </w:p>
    <w:p w:rsidR="002340A5" w:rsidRDefault="002340A5" w:rsidP="00332263">
      <w:pPr>
        <w:pStyle w:val="Subtitle"/>
        <w:ind w:firstLine="720"/>
        <w:jc w:val="thaiDistribute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Omar (R.T.A.) disse: “O vinho e os tóxicos são a causa de toda a imoralidade, e são de entre os maiores pecados”.</w:t>
      </w:r>
    </w:p>
    <w:p w:rsidR="002340A5" w:rsidRDefault="002340A5" w:rsidP="00332263">
      <w:pPr>
        <w:pStyle w:val="Subtitle"/>
        <w:ind w:firstLine="720"/>
        <w:jc w:val="thaiDistribute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Os toxicodependentes e os alcoólatras perdem a noção da santidade da mãe, da tia, da irmã e da filha, incorrendo na punição no Dia do Juízo Final.</w:t>
      </w:r>
    </w:p>
    <w:p w:rsidR="002340A5" w:rsidRDefault="002340A5" w:rsidP="00332263">
      <w:pPr>
        <w:pStyle w:val="Subtitle"/>
        <w:ind w:firstLine="720"/>
        <w:jc w:val="thaiDistribute"/>
        <w:rPr>
          <w:b w:val="0"/>
          <w:bCs w:val="0"/>
          <w:sz w:val="24"/>
        </w:rPr>
      </w:pPr>
      <w:r>
        <w:rPr>
          <w:b w:val="0"/>
          <w:bCs w:val="0"/>
          <w:sz w:val="24"/>
        </w:rPr>
        <w:lastRenderedPageBreak/>
        <w:t>A regra geral é que tudo o que intoxica é terminantemente proibido. Portanto, todo o tipo de droga, seja a suruma, a marijuana, o haxixe, a cocaína, a heroína, o lsd, o extasy, etc., é terminantemente proibido.</w:t>
      </w:r>
    </w:p>
    <w:p w:rsidR="002340A5" w:rsidRDefault="002340A5" w:rsidP="00332263">
      <w:pPr>
        <w:pStyle w:val="Subtitle"/>
        <w:ind w:firstLine="720"/>
        <w:jc w:val="thaiDistribute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Não há diferença entre alcoólatras e toxicodependentes, pois qualquer deles fica incapacitado de orar e recordar Deus, já que vivem num quase em constante estado de incapacidade de compreensão, não conseguindo distinguir entre o bem e o mal, entre o asseio e a imundície, etc.</w:t>
      </w:r>
    </w:p>
    <w:p w:rsidR="002340A5" w:rsidRDefault="002340A5" w:rsidP="00332263">
      <w:pPr>
        <w:pStyle w:val="Subtitle"/>
        <w:ind w:firstLine="720"/>
        <w:jc w:val="thaiDistribute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Os drogados  vivem num mundo imaginário, e por vezes chegam a esquecer-se de si próprios.</w:t>
      </w:r>
    </w:p>
    <w:p w:rsidR="002340A5" w:rsidRDefault="002340A5" w:rsidP="00332263">
      <w:pPr>
        <w:pStyle w:val="Subtitle"/>
        <w:ind w:firstLine="720"/>
        <w:jc w:val="thaiDistribute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Um muçulmano não só não deve usar drogas, como também não as deve cultivar, regar, armazenar, comercializar, vender, nem mesmo envolver-se em sociedades que envolvam drogas.</w:t>
      </w:r>
    </w:p>
    <w:p w:rsidR="002340A5" w:rsidRDefault="002340A5" w:rsidP="00332263">
      <w:pPr>
        <w:pStyle w:val="Subtitle"/>
        <w:ind w:firstLine="720"/>
        <w:jc w:val="thaiDistribute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Os que se dedicam à actividades relacionadas com drogas, devem ser severamente punidos assim como prevê a lei isslâmica. Ao usar drogas, o Homem não só se deixa cair da alta posição em que Deus o colocou, mas também torna-se uma ameaça a outros humanos, ao invés de ser um cidadão útil à sociedade em que se encontra inserido.</w:t>
      </w:r>
    </w:p>
    <w:p w:rsidR="002340A5" w:rsidRDefault="002340A5" w:rsidP="00332263">
      <w:pPr>
        <w:pStyle w:val="Subtitle"/>
        <w:ind w:firstLine="720"/>
        <w:jc w:val="thaiDistribute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Um toxicodependente passa a vida a procura de formas de encontrar drogas para satisfazer o seu vício, não conseguindo desenvolver qualquer actividade, nem mesmo cuidar da sua saúde. Sujeita-se à contracção de várias doenças, desenvolve ódio contra tudo e todos, tem  ideias detestáveis e em muitos casos torna-se irascível.</w:t>
      </w:r>
    </w:p>
    <w:p w:rsidR="002340A5" w:rsidRDefault="002340A5" w:rsidP="00332263">
      <w:pPr>
        <w:pStyle w:val="Subtitle"/>
        <w:ind w:firstLine="720"/>
        <w:jc w:val="thaiDistribute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Para conseguir adquirir drogas chega a ponto de se prejudicar a si mesmo, vendendo o seu sangue. Não se preocupa com a sua honra, não observa nenhum direito familiar, seja para com os pais, para com a esposa, para com os filhos ou vizinhos. Aliás, atenta contra os direitos destes. Bate, rouba, engana, abusa, não hesitando até mesmo em vender a sua irmã ou esposa, tudo isso para conseguir comprar drogas.</w:t>
      </w:r>
    </w:p>
    <w:p w:rsidR="002340A5" w:rsidRDefault="002340A5" w:rsidP="00332263">
      <w:pPr>
        <w:pStyle w:val="Subtitle"/>
        <w:ind w:firstLine="720"/>
        <w:jc w:val="thaiDistribute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O toxicodependente não é útil, nem para assuntos colectivos, nem para o País em que vive, pois não participa em nenhuma actividade, está totalmente apartado da sociedade, afogado na intoxicação. </w:t>
      </w:r>
    </w:p>
    <w:p w:rsidR="002340A5" w:rsidRDefault="002340A5" w:rsidP="00332263">
      <w:pPr>
        <w:pStyle w:val="Subtitle"/>
        <w:ind w:firstLine="720"/>
        <w:jc w:val="thaiDistribute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Portanto, as drogas têm muitos efeitos nefastos nas mentes e nos corpos dos humanos, elas afectam os assuntos religiosos e mundanos, trazendo desastres às famílias.</w:t>
      </w:r>
    </w:p>
    <w:p w:rsidR="002340A5" w:rsidRDefault="002340A5" w:rsidP="00332263">
      <w:pPr>
        <w:pStyle w:val="Subtitle"/>
        <w:ind w:firstLine="720"/>
        <w:jc w:val="thaiDistribute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Devido às drogas, as pessoas matam-se umas às outras, tornam-se assaltantes, ladrões, vagabundos, marginais, etc. Muitos deles perdem as suas propriedades, empobrecendo.</w:t>
      </w:r>
    </w:p>
    <w:p w:rsidR="002340A5" w:rsidRDefault="002340A5" w:rsidP="00332263">
      <w:pPr>
        <w:pStyle w:val="Subtitle"/>
        <w:ind w:firstLine="720"/>
        <w:jc w:val="thaiDistribute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De facto, não há nada que tenha trazido maior prejuízo à Humanidade que as drogas. Á luz disto podemos dizer que os que se dedicam ao tráfico de drogas são os piores inimigos da sociedade e da Humanidade, pois com essa sua acção estão a destruir os jovens que são os arquitectos do futuro, a mão de obra da Nação. Sustentam os seus filhos com receitas proibidas (harám). Destroem a sua moral e religião. Por  causa de dinheiro eles tornaram-se inimigos  da Humanidade.</w:t>
      </w:r>
    </w:p>
    <w:p w:rsidR="002340A5" w:rsidRDefault="002340A5" w:rsidP="00332263">
      <w:pPr>
        <w:pStyle w:val="Subtitle"/>
        <w:ind w:firstLine="720"/>
        <w:jc w:val="thaiDistribute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Os intoxicantes sólidos (drogas) e líquidos (bebidas alcoólicas) são prejudiciais aliás, segundo peritos, o álcool é mais prejudicial. Portanto, ambos os males devem ser combatidos da mesma forma, mas infelizmente o Ocidente combate a droga, mas já não combate as bebidas alcoólicas com a mesma determinação, o que é muito estranho, talvez por as maiores fábricas de bebidas alcoólicas se situarem em países ocidentais, e o interesse monetário sobrepõr-se à moral.</w:t>
      </w:r>
    </w:p>
    <w:p w:rsidR="002340A5" w:rsidRDefault="002340A5" w:rsidP="00332263">
      <w:pPr>
        <w:pStyle w:val="Subtitle"/>
        <w:ind w:firstLine="720"/>
        <w:jc w:val="thaiDistribute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Deus que proteja a nova geração de todos os tipos de substâncias inebriantes como as drogas e as bebidas alcoólicas. </w:t>
      </w:r>
    </w:p>
    <w:p w:rsidR="002340A5" w:rsidRDefault="002340A5" w:rsidP="00332263">
      <w:pPr>
        <w:pStyle w:val="Subtitle"/>
        <w:jc w:val="thaiDistribute"/>
        <w:rPr>
          <w:b w:val="0"/>
          <w:bCs w:val="0"/>
          <w:sz w:val="24"/>
        </w:rPr>
      </w:pPr>
    </w:p>
    <w:p w:rsidR="002340A5" w:rsidRDefault="002340A5" w:rsidP="00332263">
      <w:pPr>
        <w:pStyle w:val="Subtitle"/>
        <w:jc w:val="thaiDistribute"/>
        <w:rPr>
          <w:b w:val="0"/>
          <w:bCs w:val="0"/>
          <w:sz w:val="24"/>
        </w:rPr>
      </w:pPr>
    </w:p>
    <w:sectPr w:rsidR="002340A5" w:rsidSect="00F6733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CB60FEC8-A2BF-466B-9490-A7D8E3E33DC4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2" w:fontKey="{13D77F71-2838-4411-ACBF-1E7AF9EC1AC9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3" w:fontKey="{6CD8D2D5-A6E6-473E-82B5-CA17BB56EFC7}"/>
    <w:embedBold r:id="rId4" w:fontKey="{6E51868E-3475-4B7C-9897-5D9FF552620E}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  <w:embedRegular r:id="rId5" w:fontKey="{5C0C01CE-8763-4BAA-BB54-A146039828E1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TrueTypeFonts/>
  <w:embedSystemFonts/>
  <w:proofState w:spelling="clean" w:grammar="clean"/>
  <w:defaultTabStop w:val="720"/>
  <w:characterSpacingControl w:val="doNotCompress"/>
  <w:compat>
    <w:wpJustification/>
  </w:compat>
  <w:rsids>
    <w:rsidRoot w:val="002340A5"/>
    <w:rsid w:val="002340A5"/>
    <w:rsid w:val="00332263"/>
    <w:rsid w:val="005409A4"/>
    <w:rsid w:val="00F673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73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340A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4"/>
      <w:lang w:val="pt-PT"/>
    </w:rPr>
  </w:style>
  <w:style w:type="character" w:customStyle="1" w:styleId="TitleChar">
    <w:name w:val="Title Char"/>
    <w:basedOn w:val="DefaultParagraphFont"/>
    <w:link w:val="Title"/>
    <w:rsid w:val="002340A5"/>
    <w:rPr>
      <w:rFonts w:ascii="Times New Roman" w:eastAsia="Times New Roman" w:hAnsi="Times New Roman" w:cs="Times New Roman"/>
      <w:b/>
      <w:bCs/>
      <w:sz w:val="40"/>
      <w:szCs w:val="24"/>
      <w:lang w:val="pt-PT"/>
    </w:rPr>
  </w:style>
  <w:style w:type="paragraph" w:styleId="Subtitle">
    <w:name w:val="Subtitle"/>
    <w:basedOn w:val="Normal"/>
    <w:link w:val="SubtitleChar"/>
    <w:qFormat/>
    <w:rsid w:val="002340A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52"/>
      <w:szCs w:val="24"/>
      <w:lang w:val="pt-PT"/>
    </w:rPr>
  </w:style>
  <w:style w:type="character" w:customStyle="1" w:styleId="SubtitleChar">
    <w:name w:val="Subtitle Char"/>
    <w:basedOn w:val="DefaultParagraphFont"/>
    <w:link w:val="Subtitle"/>
    <w:rsid w:val="002340A5"/>
    <w:rPr>
      <w:rFonts w:ascii="Times New Roman" w:eastAsia="Times New Roman" w:hAnsi="Times New Roman" w:cs="Times New Roman"/>
      <w:b/>
      <w:bCs/>
      <w:sz w:val="52"/>
      <w:szCs w:val="24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80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1007</Words>
  <Characters>5030</Characters>
  <Application>Microsoft Office Word</Application>
  <DocSecurity>0</DocSecurity>
  <Lines>89</Lines>
  <Paragraphs>33</Paragraphs>
  <ScaleCrop>false</ScaleCrop>
  <Manager/>
  <Company>islamhouse.com</Company>
  <LinksUpToDate>false</LinksUpToDate>
  <CharactersWithSpaces>6004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L M A D I N A_x000d_ A S  D R O G A S</dc:title>
  <dc:subject>A L M A D I N A_x000d_ A S  D R O G A S</dc:subject>
  <dc:creator>Sheikh Aminuddin Mohamad</dc:creator>
  <cp:keywords>A L M A D I N A_x000d_ A S  D R O G A S</cp:keywords>
  <dc:description>A L M A D I N A_x000d_ A S  D R O G A S</dc:description>
  <cp:lastModifiedBy>Al-Hashemy</cp:lastModifiedBy>
  <cp:revision>3</cp:revision>
  <dcterms:created xsi:type="dcterms:W3CDTF">2014-11-12T13:01:00Z</dcterms:created>
  <dcterms:modified xsi:type="dcterms:W3CDTF">2014-11-17T11:56:00Z</dcterms:modified>
  <cp:category/>
</cp:coreProperties>
</file>