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8EFF1" w14:textId="77777777" w:rsidR="00042EB0" w:rsidRDefault="00042EB0" w:rsidP="00C84F41">
      <w:pPr>
        <w:widowControl w:val="0"/>
        <w:jc w:val="center"/>
        <w:rPr>
          <w:rFonts w:ascii="Minion Pro" w:hAnsi="Minion Pro"/>
          <w:b/>
          <w:bCs/>
          <w:color w:val="660033"/>
          <w:sz w:val="52"/>
          <w:szCs w:val="52"/>
          <w:lang w:val="ru-RU"/>
        </w:rPr>
      </w:pPr>
      <w:bookmarkStart w:id="0" w:name="_Toc1"/>
    </w:p>
    <w:p w14:paraId="6CFDF0DC" w14:textId="1601B63D" w:rsidR="00470BDF" w:rsidRPr="00C84F41" w:rsidRDefault="00BE4DCA" w:rsidP="00C84F41">
      <w:pPr>
        <w:widowControl w:val="0"/>
        <w:jc w:val="center"/>
        <w:rPr>
          <w:rFonts w:ascii="Minion Pro" w:hAnsi="Minion Pro"/>
          <w:b/>
          <w:bCs/>
          <w:color w:val="660033"/>
          <w:sz w:val="56"/>
          <w:szCs w:val="56"/>
          <w:lang w:val="ru-RU"/>
        </w:rPr>
      </w:pPr>
      <w:bookmarkStart w:id="1" w:name="_Hlk105155168"/>
      <w:r w:rsidRPr="00C84F41">
        <w:rPr>
          <w:rFonts w:ascii="Minion Pro" w:hAnsi="Minion Pro"/>
          <w:b/>
          <w:bCs/>
          <w:color w:val="660033"/>
          <w:sz w:val="56"/>
          <w:szCs w:val="56"/>
          <w:lang w:val="ru-RU"/>
        </w:rPr>
        <w:t>Кратко о психических расстройствах и их лечении с точки зрения шариата</w:t>
      </w:r>
      <w:bookmarkEnd w:id="0"/>
    </w:p>
    <w:bookmarkEnd w:id="1"/>
    <w:p w14:paraId="251CA07B" w14:textId="77777777" w:rsidR="00042EB0" w:rsidRDefault="00042EB0" w:rsidP="00C84F41">
      <w:pPr>
        <w:widowControl w:val="0"/>
        <w:jc w:val="center"/>
        <w:rPr>
          <w:rFonts w:ascii="Minion Pro" w:hAnsi="Minion Pro"/>
          <w:sz w:val="32"/>
          <w:szCs w:val="32"/>
          <w:lang w:val="ru-RU"/>
        </w:rPr>
      </w:pPr>
    </w:p>
    <w:p w14:paraId="3E5A9EC7" w14:textId="77777777" w:rsidR="00042EB0" w:rsidRDefault="00042EB0" w:rsidP="00C84F41">
      <w:pPr>
        <w:widowControl w:val="0"/>
        <w:jc w:val="center"/>
        <w:rPr>
          <w:rFonts w:ascii="Minion Pro" w:hAnsi="Minion Pro"/>
          <w:sz w:val="32"/>
          <w:szCs w:val="32"/>
          <w:lang w:val="ru-RU"/>
        </w:rPr>
      </w:pPr>
    </w:p>
    <w:p w14:paraId="0AC72C78" w14:textId="77777777" w:rsidR="00042EB0" w:rsidRDefault="00042EB0" w:rsidP="00C84F41">
      <w:pPr>
        <w:widowControl w:val="0"/>
        <w:jc w:val="center"/>
        <w:rPr>
          <w:rFonts w:ascii="Minion Pro" w:hAnsi="Minion Pro"/>
          <w:sz w:val="32"/>
          <w:szCs w:val="32"/>
          <w:lang w:val="ru-RU"/>
        </w:rPr>
      </w:pPr>
    </w:p>
    <w:p w14:paraId="3B4BEE8D" w14:textId="358A03F9" w:rsidR="00042EB0" w:rsidRPr="00C84F41" w:rsidRDefault="00042EB0" w:rsidP="00C84F41">
      <w:pPr>
        <w:widowControl w:val="0"/>
        <w:jc w:val="center"/>
        <w:rPr>
          <w:rFonts w:ascii="Minion Pro" w:hAnsi="Minion Pro"/>
          <w:b/>
          <w:bCs/>
          <w:sz w:val="28"/>
          <w:szCs w:val="28"/>
          <w:lang w:val="ru-RU"/>
        </w:rPr>
      </w:pPr>
      <w:r w:rsidRPr="00C84F41">
        <w:rPr>
          <w:rFonts w:ascii="Minion Pro" w:hAnsi="Minion Pro"/>
          <w:b/>
          <w:bCs/>
          <w:sz w:val="28"/>
          <w:szCs w:val="28"/>
          <w:lang w:val="ru-RU"/>
        </w:rPr>
        <w:t>Автор</w:t>
      </w:r>
    </w:p>
    <w:p w14:paraId="51EB6117" w14:textId="518375D3" w:rsidR="00042EB0" w:rsidRPr="00042EB0" w:rsidRDefault="00042EB0" w:rsidP="00C84F41">
      <w:pPr>
        <w:widowControl w:val="0"/>
        <w:jc w:val="center"/>
        <w:rPr>
          <w:rFonts w:ascii="Minion Pro" w:hAnsi="Minion Pro"/>
          <w:b/>
          <w:bCs/>
          <w:sz w:val="32"/>
          <w:szCs w:val="32"/>
          <w:lang w:val="ru-RU"/>
        </w:rPr>
      </w:pPr>
      <w:r w:rsidRPr="00042EB0">
        <w:rPr>
          <w:rFonts w:ascii="Minion Pro" w:hAnsi="Minion Pro"/>
          <w:b/>
          <w:bCs/>
          <w:sz w:val="32"/>
          <w:szCs w:val="32"/>
          <w:lang w:val="ru-RU"/>
        </w:rPr>
        <w:t>Мухаммад ибн Зейд аль-Касири</w:t>
      </w:r>
    </w:p>
    <w:p w14:paraId="6D9BB042" w14:textId="77777777" w:rsidR="00042EB0" w:rsidRDefault="00042EB0" w:rsidP="00C84F41">
      <w:pPr>
        <w:widowControl w:val="0"/>
        <w:jc w:val="center"/>
        <w:rPr>
          <w:rFonts w:ascii="Minion Pro" w:hAnsi="Minion Pro"/>
          <w:sz w:val="28"/>
          <w:szCs w:val="28"/>
          <w:lang w:val="ru-RU"/>
        </w:rPr>
      </w:pPr>
    </w:p>
    <w:p w14:paraId="29C948DC" w14:textId="551C512A" w:rsidR="00042EB0" w:rsidRPr="00042EB0" w:rsidRDefault="00042EB0" w:rsidP="00C84F41">
      <w:pPr>
        <w:widowControl w:val="0"/>
        <w:jc w:val="center"/>
        <w:rPr>
          <w:rFonts w:ascii="Minion Pro" w:hAnsi="Minion Pro"/>
          <w:sz w:val="28"/>
          <w:szCs w:val="28"/>
          <w:lang w:val="ru-RU"/>
        </w:rPr>
      </w:pPr>
      <w:r w:rsidRPr="00042EB0">
        <w:rPr>
          <w:rFonts w:ascii="Minion Pro" w:hAnsi="Minion Pro"/>
          <w:sz w:val="28"/>
          <w:szCs w:val="28"/>
          <w:lang w:val="ru-RU"/>
        </w:rPr>
        <w:t>Религиозный наставник при медкомплексе психического здоровья «Ирада» в эр-Рияде</w:t>
      </w:r>
    </w:p>
    <w:p w14:paraId="6B751CF7" w14:textId="77777777" w:rsidR="00C84F41" w:rsidRDefault="00C84F41" w:rsidP="00C84F41">
      <w:pPr>
        <w:widowControl w:val="0"/>
        <w:rPr>
          <w:rFonts w:ascii="Minion Pro" w:hAnsi="Minion Pro"/>
          <w:sz w:val="22"/>
          <w:szCs w:val="22"/>
          <w:lang w:val="ru-RU"/>
        </w:rPr>
      </w:pPr>
      <w:r>
        <w:rPr>
          <w:rFonts w:ascii="Minion Pro" w:hAnsi="Minion Pro"/>
          <w:sz w:val="22"/>
          <w:szCs w:val="22"/>
          <w:lang w:val="ru-RU"/>
        </w:rPr>
        <w:br w:type="page"/>
      </w:r>
    </w:p>
    <w:p w14:paraId="648974EC" w14:textId="0CE1928B" w:rsidR="00C84F41" w:rsidRDefault="00E92356">
      <w:pPr>
        <w:rPr>
          <w:rFonts w:ascii="Minion Pro" w:hAnsi="Minion Pro"/>
          <w:sz w:val="22"/>
          <w:szCs w:val="22"/>
          <w:lang w:val="ru-RU"/>
        </w:rPr>
      </w:pPr>
      <w:r>
        <w:rPr>
          <w:b/>
          <w:bCs/>
          <w:noProof/>
          <w:color w:val="000000" w:themeColor="text1"/>
          <w:kern w:val="32"/>
          <w:sz w:val="2"/>
          <w:szCs w:val="2"/>
          <w:lang w:val="ru-RU"/>
        </w:rPr>
        <w:lastRenderedPageBreak/>
        <w:drawing>
          <wp:anchor distT="0" distB="0" distL="114300" distR="114300" simplePos="0" relativeHeight="251673600" behindDoc="1" locked="0" layoutInCell="1" allowOverlap="1" wp14:anchorId="09F3058D" wp14:editId="04814779">
            <wp:simplePos x="0" y="0"/>
            <wp:positionH relativeFrom="column">
              <wp:posOffset>-681990</wp:posOffset>
            </wp:positionH>
            <wp:positionV relativeFrom="paragraph">
              <wp:posOffset>2442210</wp:posOffset>
            </wp:positionV>
            <wp:extent cx="5508895" cy="4061460"/>
            <wp:effectExtent l="0" t="0" r="0" b="0"/>
            <wp:wrapTight wrapText="bothSides">
              <wp:wrapPolygon edited="0">
                <wp:start x="12474" y="405"/>
                <wp:lineTo x="8441" y="608"/>
                <wp:lineTo x="8441" y="1722"/>
                <wp:lineTo x="10756" y="2229"/>
                <wp:lineTo x="4781" y="2735"/>
                <wp:lineTo x="3436" y="3039"/>
                <wp:lineTo x="3511" y="4559"/>
                <wp:lineTo x="3810" y="5471"/>
                <wp:lineTo x="4108" y="5471"/>
                <wp:lineTo x="2390" y="6383"/>
                <wp:lineTo x="1793" y="6788"/>
                <wp:lineTo x="1867" y="7295"/>
                <wp:lineTo x="9860" y="8713"/>
                <wp:lineTo x="3436" y="8814"/>
                <wp:lineTo x="3361" y="10233"/>
                <wp:lineTo x="7022" y="10334"/>
                <wp:lineTo x="3810" y="11043"/>
                <wp:lineTo x="3361" y="11752"/>
                <wp:lineTo x="3660" y="12056"/>
                <wp:lineTo x="10532" y="13576"/>
                <wp:lineTo x="896" y="13779"/>
                <wp:lineTo x="598" y="14589"/>
                <wp:lineTo x="971" y="15197"/>
                <wp:lineTo x="672" y="15704"/>
                <wp:lineTo x="598" y="20060"/>
                <wp:lineTo x="971" y="21073"/>
                <wp:lineTo x="1569" y="21073"/>
                <wp:lineTo x="8067" y="20567"/>
                <wp:lineTo x="7993" y="20060"/>
                <wp:lineTo x="6424" y="18439"/>
                <wp:lineTo x="6723" y="17021"/>
                <wp:lineTo x="6275" y="16919"/>
                <wp:lineTo x="1569" y="16818"/>
                <wp:lineTo x="6499" y="16311"/>
                <wp:lineTo x="6499" y="15501"/>
                <wp:lineTo x="10159" y="14893"/>
                <wp:lineTo x="10981" y="13576"/>
                <wp:lineTo x="16732" y="12056"/>
                <wp:lineTo x="18151" y="11854"/>
                <wp:lineTo x="17927" y="10841"/>
                <wp:lineTo x="7544" y="10334"/>
                <wp:lineTo x="17927" y="10233"/>
                <wp:lineTo x="18002" y="8916"/>
                <wp:lineTo x="12400" y="8713"/>
                <wp:lineTo x="20691" y="7396"/>
                <wp:lineTo x="20766" y="7092"/>
                <wp:lineTo x="20168" y="5977"/>
                <wp:lineTo x="20318" y="2938"/>
                <wp:lineTo x="18973" y="2735"/>
                <wp:lineTo x="10756" y="2229"/>
                <wp:lineTo x="12848" y="1722"/>
                <wp:lineTo x="13147" y="1418"/>
                <wp:lineTo x="12848" y="405"/>
                <wp:lineTo x="12474" y="40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8895" cy="4061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4F41">
        <w:rPr>
          <w:rFonts w:ascii="Minion Pro" w:hAnsi="Minion Pro"/>
          <w:sz w:val="22"/>
          <w:szCs w:val="22"/>
          <w:lang w:val="ru-RU"/>
        </w:rPr>
        <w:br w:type="page"/>
      </w:r>
    </w:p>
    <w:p w14:paraId="1E3476B3" w14:textId="77777777" w:rsidR="00B45CD7" w:rsidRDefault="00B45CD7" w:rsidP="00C84F41">
      <w:pPr>
        <w:pStyle w:val="rand38187"/>
        <w:widowControl w:val="0"/>
        <w:spacing w:before="120" w:after="120" w:line="320" w:lineRule="exact"/>
        <w:ind w:firstLine="284"/>
        <w:jc w:val="center"/>
        <w:rPr>
          <w:rFonts w:ascii="Minion Pro" w:hAnsi="Minion Pro"/>
          <w:sz w:val="22"/>
          <w:szCs w:val="22"/>
          <w:lang w:val="ru-RU"/>
        </w:rPr>
        <w:sectPr w:rsidR="00B45CD7" w:rsidSect="00B45CD7">
          <w:footerReference w:type="default" r:id="rId9"/>
          <w:footnotePr>
            <w:numRestart w:val="eachPage"/>
          </w:footnotePr>
          <w:type w:val="continuous"/>
          <w:pgSz w:w="8392" w:h="11907" w:code="11"/>
          <w:pgMar w:top="1134" w:right="1134" w:bottom="1134" w:left="1134" w:header="720" w:footer="720" w:gutter="0"/>
          <w:cols w:space="720"/>
          <w:docGrid w:linePitch="272"/>
        </w:sectPr>
      </w:pPr>
    </w:p>
    <w:p w14:paraId="650E1670" w14:textId="18A3F20C" w:rsidR="00470BDF" w:rsidRPr="008F0393" w:rsidRDefault="00BE4DCA" w:rsidP="00C84F41">
      <w:pPr>
        <w:pStyle w:val="rand38187"/>
        <w:widowControl w:val="0"/>
        <w:spacing w:before="120" w:after="120" w:line="320" w:lineRule="exact"/>
        <w:ind w:firstLine="284"/>
        <w:jc w:val="center"/>
        <w:rPr>
          <w:rFonts w:ascii="Minion Pro" w:hAnsi="Minion Pro"/>
          <w:sz w:val="22"/>
          <w:szCs w:val="22"/>
          <w:lang w:val="ru-RU"/>
        </w:rPr>
      </w:pPr>
      <w:r w:rsidRPr="008F0393">
        <w:rPr>
          <w:rFonts w:ascii="Minion Pro" w:hAnsi="Minion Pro"/>
          <w:sz w:val="22"/>
          <w:szCs w:val="22"/>
          <w:lang w:val="ru-RU"/>
        </w:rPr>
        <w:lastRenderedPageBreak/>
        <w:t>С именем Аллаха Милостивого, Милующего!</w:t>
      </w:r>
    </w:p>
    <w:p w14:paraId="687FC3E4" w14:textId="77777777" w:rsidR="00470BDF" w:rsidRPr="00C84F41" w:rsidRDefault="00BE4DCA" w:rsidP="005F27B4">
      <w:pPr>
        <w:pStyle w:val="Heading1"/>
      </w:pPr>
      <w:bookmarkStart w:id="2" w:name="_Toc2"/>
      <w:bookmarkStart w:id="3" w:name="_Toc105351327"/>
      <w:r w:rsidRPr="00C84F41">
        <w:t>Предисловие</w:t>
      </w:r>
      <w:bookmarkEnd w:id="2"/>
      <w:bookmarkEnd w:id="3"/>
    </w:p>
    <w:p w14:paraId="088AEFAD" w14:textId="77777777" w:rsidR="00470BDF" w:rsidRPr="008F0393" w:rsidRDefault="00BE4DCA" w:rsidP="00C84F41">
      <w:pPr>
        <w:pStyle w:val="rand3619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Хвала Аллаху, и мир и благословение Посланнику Аллаха. А затем...</w:t>
      </w:r>
    </w:p>
    <w:p w14:paraId="55197E43" w14:textId="77777777" w:rsidR="00470BDF" w:rsidRPr="008F0393" w:rsidRDefault="00BE4DCA" w:rsidP="00B45CD7">
      <w:pPr>
        <w:pStyle w:val="rand83653"/>
        <w:widowControl w:val="0"/>
        <w:spacing w:before="120" w:after="120" w:line="340" w:lineRule="exact"/>
        <w:ind w:firstLine="284"/>
        <w:rPr>
          <w:rFonts w:ascii="Minion Pro" w:hAnsi="Minion Pro"/>
          <w:sz w:val="22"/>
          <w:szCs w:val="22"/>
          <w:lang w:val="ru-RU"/>
        </w:rPr>
      </w:pPr>
      <w:r w:rsidRPr="008F0393">
        <w:rPr>
          <w:rFonts w:ascii="Minion Pro" w:hAnsi="Minion Pro"/>
          <w:sz w:val="22"/>
          <w:szCs w:val="22"/>
          <w:lang w:val="ru-RU"/>
        </w:rPr>
        <w:t>Рад предложить вниманию читателя некоторые представления о сглазе, колдовстве и одержимости джиннами, а также о психических отклонениях и связанных с ними явлениях, болезнях и их лечении с точки зрения шариата как итог моего практического опыта, приобретённого во время работы в медкомплексе психического здоровья «Ирада» в эр-Рияде, а также за пределами больницы.</w:t>
      </w:r>
    </w:p>
    <w:p w14:paraId="4E0DB5F1" w14:textId="77777777" w:rsidR="00470BDF" w:rsidRPr="008F0393" w:rsidRDefault="00BE4DCA" w:rsidP="00B45CD7">
      <w:pPr>
        <w:widowControl w:val="0"/>
        <w:spacing w:before="120" w:after="120" w:line="340" w:lineRule="exact"/>
        <w:ind w:firstLine="284"/>
        <w:jc w:val="both"/>
        <w:rPr>
          <w:rFonts w:ascii="Minion Pro" w:hAnsi="Minion Pro"/>
          <w:sz w:val="22"/>
          <w:szCs w:val="22"/>
          <w:lang w:val="ru-RU"/>
        </w:rPr>
      </w:pPr>
      <w:r w:rsidRPr="008F0393">
        <w:rPr>
          <w:rFonts w:ascii="Minion Pro" w:hAnsi="Minion Pro"/>
          <w:sz w:val="22"/>
          <w:szCs w:val="22"/>
          <w:lang w:val="ru-RU"/>
        </w:rPr>
        <w:t xml:space="preserve">В хадисе от Посланника Аллаха (мир ему и благословение Аллаха) говорится: </w:t>
      </w:r>
      <w:r w:rsidRPr="00954E6C">
        <w:rPr>
          <w:rFonts w:ascii="Minion Pro" w:hAnsi="Minion Pro"/>
          <w:b/>
          <w:bCs/>
          <w:i/>
          <w:iCs/>
          <w:sz w:val="22"/>
          <w:szCs w:val="22"/>
          <w:lang w:val="ru-RU"/>
        </w:rPr>
        <w:t>«Известие не подобно видению»</w:t>
      </w:r>
      <w:r w:rsidRPr="008F0393">
        <w:rPr>
          <w:rStyle w:val="FootnoteReference"/>
          <w:rFonts w:ascii="Minion Pro" w:hAnsi="Minion Pro"/>
          <w:sz w:val="22"/>
          <w:szCs w:val="22"/>
        </w:rPr>
        <w:footnoteReference w:id="1"/>
      </w:r>
      <w:r w:rsidRPr="008F0393">
        <w:rPr>
          <w:rFonts w:ascii="Minion Pro" w:hAnsi="Minion Pro"/>
          <w:sz w:val="22"/>
          <w:szCs w:val="22"/>
          <w:lang w:val="ru-RU"/>
        </w:rPr>
        <w:t>.</w:t>
      </w:r>
    </w:p>
    <w:p w14:paraId="7F09C413" w14:textId="77777777" w:rsidR="00470BDF" w:rsidRPr="008F0393" w:rsidRDefault="00BE4DCA" w:rsidP="00B45CD7">
      <w:pPr>
        <w:pStyle w:val="rand39907"/>
        <w:widowControl w:val="0"/>
        <w:spacing w:before="120" w:after="120" w:line="340" w:lineRule="exact"/>
        <w:ind w:firstLine="284"/>
        <w:rPr>
          <w:rFonts w:ascii="Minion Pro" w:hAnsi="Minion Pro"/>
          <w:sz w:val="22"/>
          <w:szCs w:val="22"/>
          <w:lang w:val="ru-RU"/>
        </w:rPr>
      </w:pPr>
      <w:r w:rsidRPr="008F0393">
        <w:rPr>
          <w:rFonts w:ascii="Minion Pro" w:hAnsi="Minion Pro"/>
          <w:sz w:val="22"/>
          <w:szCs w:val="22"/>
          <w:lang w:val="ru-RU"/>
        </w:rPr>
        <w:t>Это суждения, призванные уменьшить противоречивость в отношении больного к тому, кто лечит шариатскими заклинаниями (рукъя), и к классическому психиатру.</w:t>
      </w:r>
    </w:p>
    <w:p w14:paraId="34B411D3" w14:textId="77777777" w:rsidR="00470BDF" w:rsidRPr="008F0393" w:rsidRDefault="00BE4DCA" w:rsidP="00B45CD7">
      <w:pPr>
        <w:pStyle w:val="rand41581"/>
        <w:widowControl w:val="0"/>
        <w:spacing w:before="120" w:after="120" w:line="340" w:lineRule="exact"/>
        <w:ind w:firstLine="284"/>
        <w:rPr>
          <w:rFonts w:ascii="Minion Pro" w:hAnsi="Minion Pro"/>
          <w:sz w:val="22"/>
          <w:szCs w:val="22"/>
          <w:lang w:val="ru-RU"/>
        </w:rPr>
      </w:pPr>
      <w:r w:rsidRPr="008F0393">
        <w:rPr>
          <w:rFonts w:ascii="Minion Pro" w:hAnsi="Minion Pro"/>
          <w:sz w:val="22"/>
          <w:szCs w:val="22"/>
          <w:lang w:val="ru-RU"/>
        </w:rPr>
        <w:t>С другой стороны, я желал описать методы лечения, ограничившись несколькими историями и случаями из личного опыта в каждой теме, помогающими представить современное положение дел исходя из моего опыта  в данной области. Описанное мною относится к периоду приблизительно с 1419 по 1442 года по хиджре.</w:t>
      </w:r>
    </w:p>
    <w:p w14:paraId="79F93C06" w14:textId="77777777" w:rsidR="00B45CD7" w:rsidRDefault="00B45CD7" w:rsidP="00C84F41">
      <w:pPr>
        <w:pStyle w:val="rand48034"/>
        <w:widowControl w:val="0"/>
        <w:spacing w:before="120" w:after="120" w:line="320" w:lineRule="exact"/>
        <w:ind w:firstLine="284"/>
        <w:rPr>
          <w:rFonts w:ascii="Minion Pro" w:hAnsi="Minion Pro"/>
          <w:sz w:val="22"/>
          <w:szCs w:val="22"/>
          <w:lang w:val="ru-RU"/>
        </w:rPr>
        <w:sectPr w:rsidR="00B45CD7" w:rsidSect="00B45CD7">
          <w:headerReference w:type="default" r:id="rId10"/>
          <w:footnotePr>
            <w:numRestart w:val="eachPage"/>
          </w:footnotePr>
          <w:type w:val="continuous"/>
          <w:pgSz w:w="8392" w:h="11907" w:code="11"/>
          <w:pgMar w:top="1134" w:right="1134" w:bottom="1134" w:left="1134" w:header="720" w:footer="720" w:gutter="0"/>
          <w:cols w:space="720"/>
          <w:docGrid w:linePitch="272"/>
        </w:sectPr>
      </w:pPr>
    </w:p>
    <w:p w14:paraId="7B1CAE7B" w14:textId="77777777" w:rsidR="00470BDF" w:rsidRPr="008F0393" w:rsidRDefault="00BE4DCA" w:rsidP="00C84F41">
      <w:pPr>
        <w:pStyle w:val="rand4803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Также в начале данной книги мне хотелось бы выразить слова признательности и благодарности представителям власти (да хранит их Аллах) за те благодатные усилия, прилагаемые ими в оказании помощи больным.</w:t>
      </w:r>
    </w:p>
    <w:p w14:paraId="165E94EE" w14:textId="77777777" w:rsidR="00470BDF" w:rsidRPr="008F0393" w:rsidRDefault="00BE4DCA" w:rsidP="00C84F41">
      <w:pPr>
        <w:pStyle w:val="rand9172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Также я хочу выразить благодарность его королевскому высочеству эмиру Файсалю ибн Бандару ибн Абду-ль-Азизу Аль-Сауду (да хранит его Аллах), губернатору области эр-Рияда, который украсил мою книгу благодарственным посланием. Да воздаст ему Аллах за это наилучшим вознаграждением.</w:t>
      </w:r>
    </w:p>
    <w:p w14:paraId="458425D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Также выражаю благодарность и обращаюсь к Всевышнему с доброй мольбой за всех тех, кто помог мне написанными рекомендациями, благодарственными письмами и предисловием</w:t>
      </w:r>
      <w:r w:rsidRPr="008F0393">
        <w:rPr>
          <w:rStyle w:val="FootnoteReference"/>
          <w:rFonts w:ascii="Minion Pro" w:hAnsi="Minion Pro"/>
          <w:sz w:val="22"/>
          <w:szCs w:val="22"/>
        </w:rPr>
        <w:footnoteReference w:id="2"/>
      </w:r>
      <w:r w:rsidRPr="008F0393">
        <w:rPr>
          <w:rFonts w:ascii="Minion Pro" w:hAnsi="Minion Pro"/>
          <w:sz w:val="22"/>
          <w:szCs w:val="22"/>
          <w:lang w:val="ru-RU"/>
        </w:rPr>
        <w:t>, а также устно выраженными мнениями, советами и целенаправленной и конструктивной критикой.</w:t>
      </w:r>
    </w:p>
    <w:p w14:paraId="79AC3F22" w14:textId="77777777" w:rsidR="00470BDF" w:rsidRPr="008F0393" w:rsidRDefault="00BE4DCA" w:rsidP="00C84F41">
      <w:pPr>
        <w:pStyle w:val="rand2434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После того, как книга получила признание со стороны специалистов (по милости Всевышнего, и хвала Ему за это), а также со стороны некоторых учёных, опять же по милости Всевышнего и с Его помощью,</w:t>
      </w:r>
    </w:p>
    <w:p w14:paraId="5FFEE4A0" w14:textId="77777777" w:rsidR="00470BDF" w:rsidRPr="008F0393" w:rsidRDefault="00BE4DCA" w:rsidP="00C84F41">
      <w:pPr>
        <w:pStyle w:val="rand8186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решил сделать сокращённый вариант своего труда, дабы он был доступен для всех желающих и его легко было перевести на несколько языков. Я испросил помощи у Всевышнего и сократил книгу, насколько позволили мои возможности.</w:t>
      </w:r>
    </w:p>
    <w:p w14:paraId="5095AFE8" w14:textId="77777777" w:rsidR="00470BDF" w:rsidRPr="008F0393" w:rsidRDefault="00BE4DCA" w:rsidP="00C84F41">
      <w:pPr>
        <w:pStyle w:val="rand722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Кто же желает получить более подробную информацию, </w:t>
      </w:r>
      <w:r w:rsidRPr="008F0393">
        <w:rPr>
          <w:rFonts w:ascii="Minion Pro" w:hAnsi="Minion Pro"/>
          <w:sz w:val="22"/>
          <w:szCs w:val="22"/>
          <w:lang w:val="ru-RU"/>
        </w:rPr>
        <w:lastRenderedPageBreak/>
        <w:t xml:space="preserve">может ознакомиться с полной версией книги  по ссылке: </w:t>
      </w:r>
      <w:r w:rsidRPr="008F0393">
        <w:rPr>
          <w:rFonts w:ascii="Minion Pro" w:hAnsi="Minion Pro"/>
          <w:sz w:val="22"/>
          <w:szCs w:val="22"/>
        </w:rPr>
        <w:t>https</w:t>
      </w:r>
      <w:r w:rsidRPr="008F0393">
        <w:rPr>
          <w:rFonts w:ascii="Minion Pro" w:hAnsi="Minion Pro"/>
          <w:sz w:val="22"/>
          <w:szCs w:val="22"/>
          <w:lang w:val="ru-RU"/>
        </w:rPr>
        <w:t>://</w:t>
      </w:r>
      <w:r w:rsidRPr="008F0393">
        <w:rPr>
          <w:rFonts w:ascii="Minion Pro" w:hAnsi="Minion Pro"/>
          <w:sz w:val="22"/>
          <w:szCs w:val="22"/>
        </w:rPr>
        <w:t>bit</w:t>
      </w:r>
      <w:r w:rsidRPr="008F0393">
        <w:rPr>
          <w:rFonts w:ascii="Minion Pro" w:hAnsi="Minion Pro"/>
          <w:sz w:val="22"/>
          <w:szCs w:val="22"/>
          <w:lang w:val="ru-RU"/>
        </w:rPr>
        <w:t>.</w:t>
      </w:r>
      <w:proofErr w:type="spellStart"/>
      <w:r w:rsidRPr="008F0393">
        <w:rPr>
          <w:rFonts w:ascii="Minion Pro" w:hAnsi="Minion Pro"/>
          <w:sz w:val="22"/>
          <w:szCs w:val="22"/>
        </w:rPr>
        <w:t>ly</w:t>
      </w:r>
      <w:proofErr w:type="spellEnd"/>
      <w:r w:rsidRPr="008F0393">
        <w:rPr>
          <w:rFonts w:ascii="Minion Pro" w:hAnsi="Minion Pro"/>
          <w:sz w:val="22"/>
          <w:szCs w:val="22"/>
          <w:lang w:val="ru-RU"/>
        </w:rPr>
        <w:t>3</w:t>
      </w:r>
      <w:r w:rsidRPr="008F0393">
        <w:rPr>
          <w:rFonts w:ascii="Minion Pro" w:hAnsi="Minion Pro"/>
          <w:sz w:val="22"/>
          <w:szCs w:val="22"/>
        </w:rPr>
        <w:t>b</w:t>
      </w:r>
      <w:r w:rsidRPr="008F0393">
        <w:rPr>
          <w:rFonts w:ascii="Minion Pro" w:hAnsi="Minion Pro"/>
          <w:sz w:val="22"/>
          <w:szCs w:val="22"/>
          <w:lang w:val="ru-RU"/>
        </w:rPr>
        <w:t>9</w:t>
      </w:r>
      <w:r w:rsidRPr="008F0393">
        <w:rPr>
          <w:rFonts w:ascii="Minion Pro" w:hAnsi="Minion Pro"/>
          <w:sz w:val="22"/>
          <w:szCs w:val="22"/>
        </w:rPr>
        <w:t>dl</w:t>
      </w:r>
      <w:r w:rsidRPr="008F0393">
        <w:rPr>
          <w:rFonts w:ascii="Minion Pro" w:hAnsi="Minion Pro"/>
          <w:sz w:val="22"/>
          <w:szCs w:val="22"/>
          <w:lang w:val="ru-RU"/>
        </w:rPr>
        <w:t>16</w:t>
      </w:r>
    </w:p>
    <w:p w14:paraId="198A32B2" w14:textId="77777777" w:rsidR="00470BDF" w:rsidRPr="008F0393" w:rsidRDefault="00BE4DCA" w:rsidP="00C84F41">
      <w:pPr>
        <w:pStyle w:val="rand2920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если у кого-то есть что добавить, то прошу поделиться со мной этим, и я ему заранее благодарен.</w:t>
      </w:r>
    </w:p>
    <w:p w14:paraId="49C42658" w14:textId="77777777" w:rsidR="00B45CD7" w:rsidRDefault="00B45CD7" w:rsidP="00C84F41">
      <w:pPr>
        <w:pStyle w:val="rand15565"/>
        <w:widowControl w:val="0"/>
        <w:spacing w:before="120" w:after="120" w:line="320" w:lineRule="exact"/>
        <w:ind w:firstLine="284"/>
        <w:jc w:val="both"/>
        <w:rPr>
          <w:rFonts w:ascii="Minion Pro" w:hAnsi="Minion Pro"/>
          <w:sz w:val="22"/>
          <w:szCs w:val="22"/>
          <w:lang w:val="ru-RU"/>
        </w:rPr>
      </w:pPr>
    </w:p>
    <w:p w14:paraId="65C7A137" w14:textId="3C6D578A" w:rsidR="00470BDF" w:rsidRPr="008F0393" w:rsidRDefault="00BE4DCA" w:rsidP="00B45CD7">
      <w:pPr>
        <w:pStyle w:val="rand1556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Мухаммад ибн Зейд аль-Касири</w:t>
      </w:r>
    </w:p>
    <w:p w14:paraId="3680B0EB" w14:textId="77777777" w:rsidR="00470BDF" w:rsidRPr="008F0393" w:rsidRDefault="00BE4DCA" w:rsidP="00B45CD7">
      <w:pPr>
        <w:pStyle w:val="rand6339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Религиозный наставник при медкомплексе психического здоровья «Ирада» в эр-Рияде</w:t>
      </w:r>
    </w:p>
    <w:p w14:paraId="020FFD78" w14:textId="77777777" w:rsidR="00470BDF" w:rsidRPr="008F0393" w:rsidRDefault="00BE4DCA" w:rsidP="00B45CD7">
      <w:pPr>
        <w:pStyle w:val="rand8456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20.10.1442 г. х.</w:t>
      </w:r>
    </w:p>
    <w:p w14:paraId="3A7B8CC2" w14:textId="77777777" w:rsidR="00470BDF" w:rsidRPr="008F0393" w:rsidRDefault="00BE4DCA" w:rsidP="00B45CD7">
      <w:pPr>
        <w:pStyle w:val="rand3337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rPr>
        <w:t>m</w:t>
      </w:r>
      <w:r w:rsidRPr="008F0393">
        <w:rPr>
          <w:rFonts w:ascii="Minion Pro" w:hAnsi="Minion Pro"/>
          <w:sz w:val="22"/>
          <w:szCs w:val="22"/>
          <w:lang w:val="ru-RU"/>
        </w:rPr>
        <w:t>.</w:t>
      </w:r>
      <w:proofErr w:type="spellStart"/>
      <w:r w:rsidRPr="008F0393">
        <w:rPr>
          <w:rFonts w:ascii="Minion Pro" w:hAnsi="Minion Pro"/>
          <w:sz w:val="22"/>
          <w:szCs w:val="22"/>
        </w:rPr>
        <w:t>alkathiri</w:t>
      </w:r>
      <w:proofErr w:type="spellEnd"/>
      <w:r w:rsidRPr="008F0393">
        <w:rPr>
          <w:rFonts w:ascii="Minion Pro" w:hAnsi="Minion Pro"/>
          <w:sz w:val="22"/>
          <w:szCs w:val="22"/>
          <w:lang w:val="ru-RU"/>
        </w:rPr>
        <w:t>.0504@</w:t>
      </w:r>
      <w:proofErr w:type="spellStart"/>
      <w:r w:rsidRPr="008F0393">
        <w:rPr>
          <w:rFonts w:ascii="Minion Pro" w:hAnsi="Minion Pro"/>
          <w:sz w:val="22"/>
          <w:szCs w:val="22"/>
        </w:rPr>
        <w:t>gmail</w:t>
      </w:r>
      <w:proofErr w:type="spellEnd"/>
      <w:r w:rsidRPr="008F0393">
        <w:rPr>
          <w:rFonts w:ascii="Minion Pro" w:hAnsi="Minion Pro"/>
          <w:sz w:val="22"/>
          <w:szCs w:val="22"/>
          <w:lang w:val="ru-RU"/>
        </w:rPr>
        <w:t>.</w:t>
      </w:r>
      <w:r w:rsidRPr="008F0393">
        <w:rPr>
          <w:rFonts w:ascii="Minion Pro" w:hAnsi="Minion Pro"/>
          <w:sz w:val="22"/>
          <w:szCs w:val="22"/>
        </w:rPr>
        <w:t>com</w:t>
      </w:r>
    </w:p>
    <w:p w14:paraId="30D3AFBE" w14:textId="77777777" w:rsidR="00470BDF" w:rsidRPr="008F0393" w:rsidRDefault="00BE4DCA" w:rsidP="00B45CD7">
      <w:pPr>
        <w:pStyle w:val="rand1478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Ватсап: 00966534020030</w:t>
      </w:r>
    </w:p>
    <w:p w14:paraId="4409DE85" w14:textId="77777777" w:rsidR="00470BDF" w:rsidRPr="008F0393" w:rsidRDefault="00BE4DCA" w:rsidP="00B45CD7">
      <w:pPr>
        <w:pStyle w:val="rand6124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Твитер: @</w:t>
      </w:r>
      <w:proofErr w:type="spellStart"/>
      <w:r w:rsidRPr="008F0393">
        <w:rPr>
          <w:rFonts w:ascii="Minion Pro" w:hAnsi="Minion Pro"/>
          <w:sz w:val="22"/>
          <w:szCs w:val="22"/>
        </w:rPr>
        <w:t>alkathirimoh</w:t>
      </w:r>
      <w:proofErr w:type="spellEnd"/>
    </w:p>
    <w:p w14:paraId="49AA6DA1" w14:textId="77777777" w:rsidR="00470BDF" w:rsidRPr="008F0393" w:rsidRDefault="00BE4DCA" w:rsidP="00B45CD7">
      <w:pPr>
        <w:pStyle w:val="rand7299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rPr>
        <w:t>https</w:t>
      </w:r>
      <w:r w:rsidRPr="008F0393">
        <w:rPr>
          <w:rFonts w:ascii="Minion Pro" w:hAnsi="Minion Pro"/>
          <w:sz w:val="22"/>
          <w:szCs w:val="22"/>
          <w:lang w:val="ru-RU"/>
        </w:rPr>
        <w:t>://</w:t>
      </w:r>
      <w:proofErr w:type="spellStart"/>
      <w:r w:rsidRPr="008F0393">
        <w:rPr>
          <w:rFonts w:ascii="Minion Pro" w:hAnsi="Minion Pro"/>
          <w:sz w:val="22"/>
          <w:szCs w:val="22"/>
        </w:rPr>
        <w:t>youtube</w:t>
      </w:r>
      <w:proofErr w:type="spellEnd"/>
      <w:r w:rsidRPr="008F0393">
        <w:rPr>
          <w:rFonts w:ascii="Minion Pro" w:hAnsi="Minion Pro"/>
          <w:sz w:val="22"/>
          <w:szCs w:val="22"/>
          <w:lang w:val="ru-RU"/>
        </w:rPr>
        <w:t>.</w:t>
      </w:r>
      <w:r w:rsidRPr="008F0393">
        <w:rPr>
          <w:rFonts w:ascii="Minion Pro" w:hAnsi="Minion Pro"/>
          <w:sz w:val="22"/>
          <w:szCs w:val="22"/>
        </w:rPr>
        <w:t>com</w:t>
      </w:r>
      <w:r w:rsidRPr="008F0393">
        <w:rPr>
          <w:rFonts w:ascii="Minion Pro" w:hAnsi="Minion Pro"/>
          <w:sz w:val="22"/>
          <w:szCs w:val="22"/>
          <w:lang w:val="ru-RU"/>
        </w:rPr>
        <w:t>/</w:t>
      </w:r>
      <w:proofErr w:type="spellStart"/>
      <w:r w:rsidRPr="008F0393">
        <w:rPr>
          <w:rFonts w:ascii="Minion Pro" w:hAnsi="Minion Pro"/>
          <w:sz w:val="22"/>
          <w:szCs w:val="22"/>
        </w:rPr>
        <w:t>chennel</w:t>
      </w:r>
      <w:proofErr w:type="spellEnd"/>
      <w:r w:rsidRPr="008F0393">
        <w:rPr>
          <w:rFonts w:ascii="Minion Pro" w:hAnsi="Minion Pro"/>
          <w:sz w:val="22"/>
          <w:szCs w:val="22"/>
          <w:lang w:val="ru-RU"/>
        </w:rPr>
        <w:t>/</w:t>
      </w:r>
      <w:r w:rsidRPr="008F0393">
        <w:rPr>
          <w:rFonts w:ascii="Minion Pro" w:hAnsi="Minion Pro"/>
          <w:sz w:val="22"/>
          <w:szCs w:val="22"/>
        </w:rPr>
        <w:t>UC</w:t>
      </w:r>
      <w:r w:rsidRPr="008F0393">
        <w:rPr>
          <w:rFonts w:ascii="Minion Pro" w:hAnsi="Minion Pro"/>
          <w:sz w:val="22"/>
          <w:szCs w:val="22"/>
          <w:lang w:val="ru-RU"/>
        </w:rPr>
        <w:t>3</w:t>
      </w:r>
      <w:proofErr w:type="spellStart"/>
      <w:r w:rsidRPr="008F0393">
        <w:rPr>
          <w:rFonts w:ascii="Minion Pro" w:hAnsi="Minion Pro"/>
          <w:sz w:val="22"/>
          <w:szCs w:val="22"/>
        </w:rPr>
        <w:t>wx</w:t>
      </w:r>
      <w:proofErr w:type="spellEnd"/>
      <w:r w:rsidRPr="008F0393">
        <w:rPr>
          <w:rFonts w:ascii="Minion Pro" w:hAnsi="Minion Pro"/>
          <w:sz w:val="22"/>
          <w:szCs w:val="22"/>
          <w:lang w:val="ru-RU"/>
        </w:rPr>
        <w:t>48</w:t>
      </w:r>
      <w:proofErr w:type="spellStart"/>
      <w:r w:rsidRPr="008F0393">
        <w:rPr>
          <w:rFonts w:ascii="Minion Pro" w:hAnsi="Minion Pro"/>
          <w:sz w:val="22"/>
          <w:szCs w:val="22"/>
        </w:rPr>
        <w:t>ZIFTyk</w:t>
      </w:r>
      <w:proofErr w:type="spellEnd"/>
      <w:r w:rsidRPr="008F0393">
        <w:rPr>
          <w:rFonts w:ascii="Minion Pro" w:hAnsi="Minion Pro"/>
          <w:sz w:val="22"/>
          <w:szCs w:val="22"/>
          <w:lang w:val="ru-RU"/>
        </w:rPr>
        <w:t>6</w:t>
      </w:r>
      <w:proofErr w:type="spellStart"/>
      <w:r w:rsidRPr="008F0393">
        <w:rPr>
          <w:rFonts w:ascii="Minion Pro" w:hAnsi="Minion Pro"/>
          <w:sz w:val="22"/>
          <w:szCs w:val="22"/>
        </w:rPr>
        <w:t>AmjwtwfNhA</w:t>
      </w:r>
      <w:proofErr w:type="spellEnd"/>
    </w:p>
    <w:p w14:paraId="036E4A3D" w14:textId="77777777" w:rsidR="00C84F41" w:rsidRDefault="00C84F41">
      <w:pPr>
        <w:rPr>
          <w:rFonts w:ascii="Minion Pro" w:hAnsi="Minion Pro" w:cs="Minion Pro"/>
          <w:b/>
          <w:bCs/>
          <w:color w:val="660033"/>
          <w:sz w:val="32"/>
          <w:szCs w:val="32"/>
          <w:lang w:val="ru-RU"/>
        </w:rPr>
      </w:pPr>
      <w:bookmarkStart w:id="4" w:name="_Toc3"/>
      <w:r w:rsidRPr="00E92356">
        <w:rPr>
          <w:lang w:val="ru-RU"/>
        </w:rPr>
        <w:br w:type="page"/>
      </w:r>
    </w:p>
    <w:p w14:paraId="2A3CA71C" w14:textId="748A9475" w:rsidR="00470BDF" w:rsidRPr="008F0393" w:rsidRDefault="00BE4DCA" w:rsidP="005F27B4">
      <w:pPr>
        <w:pStyle w:val="Heading1"/>
      </w:pPr>
      <w:bookmarkStart w:id="5" w:name="_Toc105351328"/>
      <w:r w:rsidRPr="008F0393">
        <w:lastRenderedPageBreak/>
        <w:t>1. О квалифицированном враче</w:t>
      </w:r>
      <w:bookmarkEnd w:id="4"/>
      <w:bookmarkEnd w:id="5"/>
    </w:p>
    <w:p w14:paraId="73E3AD0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По мудрости Своей Всевышний Аллах сделал Свои творения разными, и каждому из них облегчается то, ради чего он был создан. Всевышний Аллах сказал: </w:t>
      </w:r>
      <w:r w:rsidRPr="00D67666">
        <w:rPr>
          <w:rFonts w:ascii="Minion Pro" w:hAnsi="Minion Pro"/>
          <w:b/>
          <w:bCs/>
          <w:sz w:val="22"/>
          <w:szCs w:val="22"/>
          <w:lang w:val="ru-RU"/>
        </w:rPr>
        <w:t>«Воистину ваши стремления различны»</w:t>
      </w:r>
      <w:r w:rsidRPr="008F0393">
        <w:rPr>
          <w:rStyle w:val="FootnoteReference"/>
          <w:rFonts w:ascii="Minion Pro" w:hAnsi="Minion Pro"/>
          <w:sz w:val="22"/>
          <w:szCs w:val="22"/>
        </w:rPr>
        <w:footnoteReference w:id="3"/>
      </w:r>
      <w:r w:rsidRPr="008F0393">
        <w:rPr>
          <w:rFonts w:ascii="Minion Pro" w:hAnsi="Minion Pro"/>
          <w:sz w:val="22"/>
          <w:szCs w:val="22"/>
          <w:lang w:val="ru-RU"/>
        </w:rPr>
        <w:t xml:space="preserve">. Также Всевышний Аллах сказал: </w:t>
      </w:r>
      <w:r w:rsidRPr="00D67666">
        <w:rPr>
          <w:rFonts w:ascii="Minion Pro" w:hAnsi="Minion Pro"/>
          <w:b/>
          <w:bCs/>
          <w:sz w:val="22"/>
          <w:szCs w:val="22"/>
          <w:lang w:val="ru-RU"/>
        </w:rPr>
        <w:t>«Твой Господь создаёт, что пожелает, и избирает»</w:t>
      </w:r>
      <w:r w:rsidRPr="008F0393">
        <w:rPr>
          <w:rStyle w:val="FootnoteReference"/>
          <w:rFonts w:ascii="Minion Pro" w:hAnsi="Minion Pro"/>
          <w:sz w:val="22"/>
          <w:szCs w:val="22"/>
        </w:rPr>
        <w:footnoteReference w:id="4"/>
      </w:r>
      <w:r w:rsidRPr="008F0393">
        <w:rPr>
          <w:rFonts w:ascii="Minion Pro" w:hAnsi="Minion Pro"/>
          <w:sz w:val="22"/>
          <w:szCs w:val="22"/>
          <w:lang w:val="ru-RU"/>
        </w:rPr>
        <w:t>.</w:t>
      </w:r>
    </w:p>
    <w:p w14:paraId="007270F7" w14:textId="77777777" w:rsidR="00470BDF" w:rsidRPr="008F0393" w:rsidRDefault="00BE4DCA" w:rsidP="00C84F41">
      <w:pPr>
        <w:pStyle w:val="rand981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Медицина — профессия благородная и опасная одновременно, потому что она связана с жизнью и здоровьем человека, и она не похожа на другие профессии, поэтому ошибка в ней очень серьёзна и профессия эта сопряжена с огромной ответственностью.</w:t>
      </w:r>
    </w:p>
    <w:p w14:paraId="416471D9" w14:textId="7D13485E" w:rsidR="00470BDF" w:rsidRPr="008F0393" w:rsidRDefault="00BE4DCA" w:rsidP="00C84F41">
      <w:pPr>
        <w:pStyle w:val="rand5221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Поэтому имам Ибн аль-Кайим (да помилует его Аллах), говоря о врачевании, его положении, видах и всём том, что должен учитывать лекарь в своём занятии, упомянул и качества искусного лекаря, назвав два десятка таких качеств. Они таковы.</w:t>
      </w:r>
    </w:p>
    <w:p w14:paraId="45705B90" w14:textId="77777777" w:rsidR="00470BDF" w:rsidRPr="008F0393" w:rsidRDefault="00BE4DCA" w:rsidP="00C84F41">
      <w:pPr>
        <w:pStyle w:val="rand8021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Он (да помилует его Аллах) сказал: «Искусный врач должен учитывать в своём лечении двадцать вещей.</w:t>
      </w:r>
    </w:p>
    <w:p w14:paraId="02757E6E" w14:textId="77777777" w:rsidR="00470BDF" w:rsidRPr="008F0393" w:rsidRDefault="00BE4DCA" w:rsidP="00C84F41">
      <w:pPr>
        <w:pStyle w:val="rand3240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 Он смотрит на то, к какому виду/типу относится болезнь.</w:t>
      </w:r>
    </w:p>
    <w:p w14:paraId="707FF0A3" w14:textId="77EAB5B2" w:rsidR="00470BDF" w:rsidRPr="008F0393" w:rsidRDefault="00BE4DCA" w:rsidP="00C84F41">
      <w:pPr>
        <w:pStyle w:val="rand2820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2. Он смотрит на то, что послужило причиной болезни, и что повлияло на е</w:t>
      </w:r>
      <w:r w:rsidR="00D67666">
        <w:rPr>
          <w:rFonts w:ascii="Minion Pro" w:hAnsi="Minion Pro"/>
          <w:sz w:val="22"/>
          <w:szCs w:val="22"/>
          <w:lang w:val="ru-RU"/>
        </w:rPr>
        <w:t>ё</w:t>
      </w:r>
      <w:r w:rsidRPr="008F0393">
        <w:rPr>
          <w:rFonts w:ascii="Minion Pro" w:hAnsi="Minion Pro"/>
          <w:sz w:val="22"/>
          <w:szCs w:val="22"/>
          <w:lang w:val="ru-RU"/>
        </w:rPr>
        <w:t xml:space="preserve"> возникновение.</w:t>
      </w:r>
    </w:p>
    <w:p w14:paraId="773FA3A3" w14:textId="77777777" w:rsidR="00470BDF" w:rsidRPr="008F0393" w:rsidRDefault="00BE4DCA" w:rsidP="00C84F41">
      <w:pPr>
        <w:pStyle w:val="rand841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3. Он смотрит на силу больного: справляется ли он с </w:t>
      </w:r>
      <w:r w:rsidRPr="008F0393">
        <w:rPr>
          <w:rFonts w:ascii="Minion Pro" w:hAnsi="Minion Pro"/>
          <w:sz w:val="22"/>
          <w:szCs w:val="22"/>
          <w:lang w:val="ru-RU"/>
        </w:rPr>
        <w:lastRenderedPageBreak/>
        <w:t>болезнью самостоятельно или же он слишком слаб для этого. Если справляется, то он предоставляет больному возможность самостоятельно побороть болезнь, не вмешиваясь в этот процесс с лекарствами.</w:t>
      </w:r>
    </w:p>
    <w:p w14:paraId="5F758FE3" w14:textId="77777777" w:rsidR="00470BDF" w:rsidRPr="008F0393" w:rsidRDefault="00BE4DCA" w:rsidP="00C84F41">
      <w:pPr>
        <w:pStyle w:val="rand4221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4. Он смотрит на обычное состояние организма.</w:t>
      </w:r>
    </w:p>
    <w:p w14:paraId="3C1DD20E" w14:textId="77777777" w:rsidR="00470BDF" w:rsidRPr="008F0393" w:rsidRDefault="00BE4DCA" w:rsidP="00C84F41">
      <w:pPr>
        <w:pStyle w:val="rand9228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5. Он смотрит на его новое состояние, в особенности на то, что не проявлялось до болезни.</w:t>
      </w:r>
    </w:p>
    <w:p w14:paraId="5F102DB7" w14:textId="77777777" w:rsidR="00470BDF" w:rsidRPr="008F0393" w:rsidRDefault="00BE4DCA" w:rsidP="00C84F41">
      <w:pPr>
        <w:pStyle w:val="rand5906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6. Он смотрит на возраст больного.</w:t>
      </w:r>
    </w:p>
    <w:p w14:paraId="0AB69C07" w14:textId="77777777" w:rsidR="00470BDF" w:rsidRPr="008F0393" w:rsidRDefault="00BE4DCA" w:rsidP="00C84F41">
      <w:pPr>
        <w:pStyle w:val="rand8857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7. Он смотрит на привычки больного.</w:t>
      </w:r>
    </w:p>
    <w:p w14:paraId="1A8C6427" w14:textId="77777777" w:rsidR="00470BDF" w:rsidRPr="008F0393" w:rsidRDefault="00BE4DCA" w:rsidP="00C84F41">
      <w:pPr>
        <w:pStyle w:val="rand8558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8. Он смотрит на время года и то, что для этого времени года характерно.</w:t>
      </w:r>
    </w:p>
    <w:p w14:paraId="16EAFB12" w14:textId="77777777" w:rsidR="00470BDF" w:rsidRPr="008F0393" w:rsidRDefault="00BE4DCA" w:rsidP="00C84F41">
      <w:pPr>
        <w:pStyle w:val="rand4423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9. Он смотрит на место, где живёт больной, и на климат в данной местности.</w:t>
      </w:r>
    </w:p>
    <w:p w14:paraId="4FAE9F48" w14:textId="77777777" w:rsidR="00470BDF" w:rsidRPr="008F0393" w:rsidRDefault="00BE4DCA" w:rsidP="00C84F41">
      <w:pPr>
        <w:pStyle w:val="rand7919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10. Он смотрит на погоду в период болезни.</w:t>
      </w:r>
    </w:p>
    <w:p w14:paraId="79215A67" w14:textId="77777777" w:rsidR="00470BDF" w:rsidRPr="008F0393" w:rsidRDefault="00BE4DCA" w:rsidP="00C84F41">
      <w:pPr>
        <w:pStyle w:val="rand4734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11. Он ищет лекарство противостоящее данной болезни.</w:t>
      </w:r>
    </w:p>
    <w:p w14:paraId="0F962C0A" w14:textId="77777777" w:rsidR="00470BDF" w:rsidRPr="008F0393" w:rsidRDefault="00BE4DCA" w:rsidP="00C84F41">
      <w:pPr>
        <w:pStyle w:val="rand3162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12. Он смотрит на силу лекарства и то, насколько она соответствует силе больного.</w:t>
      </w:r>
    </w:p>
    <w:p w14:paraId="0F24309C" w14:textId="03ABEEA5" w:rsidR="00470BDF" w:rsidRPr="008F0393" w:rsidRDefault="00BE4DCA" w:rsidP="00C84F41">
      <w:pPr>
        <w:pStyle w:val="rand7962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13. Его целью является не просто устранение недуга, но устранение его таким образом, чтобы это не повлекло за собой ещё более тяжкие последствия. Если есть риск того, что устранение данного недуга повлечёт за собой появление недуга более серьёзного, он оставляет имеющийся недуг в покое. Но обязательным является смягчить е</w:t>
      </w:r>
      <w:r w:rsidR="00D67666">
        <w:rPr>
          <w:rFonts w:ascii="Minion Pro" w:hAnsi="Minion Pro"/>
          <w:sz w:val="22"/>
          <w:szCs w:val="22"/>
          <w:lang w:val="ru-RU"/>
        </w:rPr>
        <w:t>ё</w:t>
      </w:r>
      <w:r w:rsidRPr="008F0393">
        <w:rPr>
          <w:rFonts w:ascii="Minion Pro" w:hAnsi="Minion Pro"/>
          <w:sz w:val="22"/>
          <w:szCs w:val="22"/>
          <w:lang w:val="ru-RU"/>
        </w:rPr>
        <w:t xml:space="preserve"> воздействие. Как в случае с сосудистой болезнью: если лечить сосуды сечением и сдерживанием, возникает риск более серьёзных нарушений.</w:t>
      </w:r>
    </w:p>
    <w:p w14:paraId="7A699441" w14:textId="4E087591" w:rsidR="00470BDF" w:rsidRPr="008F0393" w:rsidRDefault="00BE4DCA" w:rsidP="00C84F41">
      <w:pPr>
        <w:pStyle w:val="rand6076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14. В лечении он начинает с самого лёгкого и переходит от лечения питанием к лечению лекарствами только тогда, когда лечение питанием не помогает. И он переходит к лечению сложным лекарством только тогда, когда не действует простое. К искусности лекаря относится лечение питанием вместо лекарств и лечение простыми лекарствами вместо сложных.</w:t>
      </w:r>
    </w:p>
    <w:p w14:paraId="3F697BA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15. Он смотрит на болезнь: поддаётся ли она лечению. Если нет, то он оберегает [репутацию] своего ремесла и его достоинство, и жадность не побуждает его назначать лечение, которое не принесёт пользы</w:t>
      </w:r>
      <w:r w:rsidRPr="008F0393">
        <w:rPr>
          <w:rStyle w:val="FootnoteReference"/>
          <w:rFonts w:ascii="Minion Pro" w:hAnsi="Minion Pro"/>
          <w:sz w:val="22"/>
          <w:szCs w:val="22"/>
        </w:rPr>
        <w:footnoteReference w:id="5"/>
      </w:r>
      <w:r w:rsidRPr="008F0393">
        <w:rPr>
          <w:rFonts w:ascii="Minion Pro" w:hAnsi="Minion Pro"/>
          <w:sz w:val="22"/>
          <w:szCs w:val="22"/>
          <w:lang w:val="ru-RU"/>
        </w:rPr>
        <w:t>.</w:t>
      </w:r>
    </w:p>
    <w:p w14:paraId="4CBA4B47" w14:textId="77777777" w:rsidR="00470BDF" w:rsidRPr="008F0393" w:rsidRDefault="00BE4DCA" w:rsidP="00C84F41">
      <w:pPr>
        <w:pStyle w:val="rand4163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 если болезнь поддаётся лечению, то он смотрит, можно ли излечить её полностью, и если он знает, что полностью её не вылечить, то он смотрит, можно ли облегчить и уменьшить [её проявления]. Если нельзя, и он видит, что самое большее, что можно сделать — остановить её и не дать ей прогрессировать, он назначает лечение именно с этой целью и помогает иммунитету и ослабляет [развитие болезни].</w:t>
      </w:r>
    </w:p>
    <w:p w14:paraId="21E6BBCF" w14:textId="77777777" w:rsidR="00470BDF" w:rsidRPr="008F0393" w:rsidRDefault="00BE4DCA" w:rsidP="00C84F41">
      <w:pPr>
        <w:pStyle w:val="rand551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16. Он не трогает смесь до полной её готовности, и лишь когда она готова, он сливает её.</w:t>
      </w:r>
    </w:p>
    <w:p w14:paraId="2BBFC5F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17. Он также должен разбираться в недугах сердца и духа и в лекарствах для них. Это великая основа в лечении тела, поскольку связь тела с душой и сердцем очевидна</w:t>
      </w:r>
      <w:r w:rsidRPr="008F0393">
        <w:rPr>
          <w:rStyle w:val="FootnoteReference"/>
          <w:rFonts w:ascii="Minion Pro" w:hAnsi="Minion Pro"/>
          <w:sz w:val="22"/>
          <w:szCs w:val="22"/>
        </w:rPr>
        <w:footnoteReference w:id="6"/>
      </w:r>
      <w:r w:rsidRPr="008F0393">
        <w:rPr>
          <w:rFonts w:ascii="Minion Pro" w:hAnsi="Minion Pro"/>
          <w:sz w:val="22"/>
          <w:szCs w:val="22"/>
          <w:lang w:val="ru-RU"/>
        </w:rPr>
        <w:t xml:space="preserve">. И если лекарь также разбирается в недугах сердца и духа и в </w:t>
      </w:r>
      <w:r w:rsidRPr="008F0393">
        <w:rPr>
          <w:rFonts w:ascii="Minion Pro" w:hAnsi="Minion Pro"/>
          <w:sz w:val="22"/>
          <w:szCs w:val="22"/>
          <w:lang w:val="ru-RU"/>
        </w:rPr>
        <w:lastRenderedPageBreak/>
        <w:t>лекарствах для них, он является полноценным лекарем. А тот, кто не обладает таким знанием, является лекарем лишь наполовину, даже если он искусен в лечении недугов тела. Всякий лекарь, который не лечит больного заботой о его сердце и его праведности, укреплении его духа и его сил посредством милостыни, благодеяния и добра, устремления к Аллаху и миру вечному, не является лекарем: он всего лишь ограниченный пытающийся врачевать. К величайшим способам лечения недугов относится совершение благих дел, благодеяние к другим, поминание Аллаха и мольба</w:t>
      </w:r>
      <w:r w:rsidRPr="008F0393">
        <w:rPr>
          <w:rStyle w:val="FootnoteReference"/>
          <w:rFonts w:ascii="Minion Pro" w:hAnsi="Minion Pro"/>
          <w:sz w:val="22"/>
          <w:szCs w:val="22"/>
        </w:rPr>
        <w:footnoteReference w:id="7"/>
      </w:r>
      <w:r w:rsidRPr="008F0393">
        <w:rPr>
          <w:rFonts w:ascii="Minion Pro" w:hAnsi="Minion Pro"/>
          <w:sz w:val="22"/>
          <w:szCs w:val="22"/>
          <w:lang w:val="ru-RU"/>
        </w:rPr>
        <w:t>, истовое воззвание к Аллаху и покаяние, ибо всё это играет роль в избавлении от болезней и способствует приходу исцеления лучше обычных природных лекарств, однако тут всё зависит от готовности души, от того, насколько принимает она это и насколько верит человек в это лечение и его пользу.</w:t>
      </w:r>
    </w:p>
    <w:p w14:paraId="7719B545" w14:textId="77777777" w:rsidR="00470BDF" w:rsidRPr="008F0393" w:rsidRDefault="00BE4DCA" w:rsidP="00C84F41">
      <w:pPr>
        <w:pStyle w:val="rand8110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18. Участливость и мягкость по отношению к больному, как если бы это был ребёнок.</w:t>
      </w:r>
    </w:p>
    <w:p w14:paraId="304C088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19. Он использует разные виды лечения — природные и божественные, и лечение через внушение</w:t>
      </w:r>
      <w:r w:rsidRPr="008F0393">
        <w:rPr>
          <w:rStyle w:val="FootnoteReference"/>
          <w:rFonts w:ascii="Minion Pro" w:hAnsi="Minion Pro"/>
          <w:sz w:val="22"/>
          <w:szCs w:val="22"/>
        </w:rPr>
        <w:footnoteReference w:id="8"/>
      </w:r>
      <w:r w:rsidRPr="008F0393">
        <w:rPr>
          <w:rFonts w:ascii="Minion Pro" w:hAnsi="Minion Pro"/>
          <w:sz w:val="22"/>
          <w:szCs w:val="22"/>
          <w:lang w:val="ru-RU"/>
        </w:rPr>
        <w:t>, ибо внушения искусного лекаря порой приносят больше пользы, чем лекарства, поэтому искусный лекарь использует всё, в чём польза для больного.</w:t>
      </w:r>
    </w:p>
    <w:p w14:paraId="6FF03BF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20. Это главное для лекаря. Его лечение и все его действия должны основываться на шести столпах: 1) Сохранение имеющегося здоровья; 2) Восстановление </w:t>
      </w:r>
      <w:r w:rsidRPr="008F0393">
        <w:rPr>
          <w:rFonts w:ascii="Minion Pro" w:hAnsi="Minion Pro"/>
          <w:sz w:val="22"/>
          <w:szCs w:val="22"/>
          <w:lang w:val="ru-RU"/>
        </w:rPr>
        <w:lastRenderedPageBreak/>
        <w:t>утраченного здоровья по мере возможностей; 3) Устранение болезни; 4) Уменьшение её по мере возможностей; 5) Смирение с наименьшим вредом во имя устранения наибольшего; 6) Упущение наименьшей пользы ради обретения наибольшей. Лечение должно основываться на этих шести столпах. И всякий лекарь, не опирающийся на них</w:t>
      </w:r>
      <w:r w:rsidRPr="008F0393">
        <w:rPr>
          <w:rStyle w:val="FootnoteReference"/>
          <w:rFonts w:ascii="Minion Pro" w:hAnsi="Minion Pro"/>
          <w:sz w:val="22"/>
          <w:szCs w:val="22"/>
        </w:rPr>
        <w:footnoteReference w:id="9"/>
      </w:r>
      <w:r w:rsidRPr="008F0393">
        <w:rPr>
          <w:rFonts w:ascii="Minion Pro" w:hAnsi="Minion Pro"/>
          <w:sz w:val="22"/>
          <w:szCs w:val="22"/>
          <w:lang w:val="ru-RU"/>
        </w:rPr>
        <w:t xml:space="preserve"> в своём лечении, не является лекарем. А Аллах знает лучше»</w:t>
      </w:r>
      <w:r w:rsidRPr="008F0393">
        <w:rPr>
          <w:rStyle w:val="FootnoteReference"/>
          <w:rFonts w:ascii="Minion Pro" w:hAnsi="Minion Pro"/>
          <w:sz w:val="22"/>
          <w:szCs w:val="22"/>
        </w:rPr>
        <w:footnoteReference w:id="10"/>
      </w:r>
      <w:r w:rsidRPr="008F0393">
        <w:rPr>
          <w:rFonts w:ascii="Minion Pro" w:hAnsi="Minion Pro"/>
          <w:sz w:val="22"/>
          <w:szCs w:val="22"/>
          <w:lang w:val="ru-RU"/>
        </w:rPr>
        <w:t>.</w:t>
      </w:r>
    </w:p>
    <w:p w14:paraId="1D21B42D" w14:textId="77777777" w:rsidR="000610F7" w:rsidRDefault="000610F7">
      <w:pPr>
        <w:rPr>
          <w:rFonts w:ascii="Minion Pro" w:hAnsi="Minion Pro" w:cs="Minion Pro"/>
          <w:b/>
          <w:bCs/>
          <w:color w:val="660033"/>
          <w:sz w:val="32"/>
          <w:szCs w:val="32"/>
          <w:lang w:val="ru-RU"/>
        </w:rPr>
      </w:pPr>
      <w:bookmarkStart w:id="6" w:name="_Toc4"/>
      <w:r w:rsidRPr="00E92356">
        <w:rPr>
          <w:lang w:val="ru-RU"/>
        </w:rPr>
        <w:br w:type="page"/>
      </w:r>
    </w:p>
    <w:p w14:paraId="6E398EE1" w14:textId="02F571F7" w:rsidR="00470BDF" w:rsidRPr="008F0393" w:rsidRDefault="00BE4DCA" w:rsidP="005F27B4">
      <w:pPr>
        <w:pStyle w:val="Heading1"/>
      </w:pPr>
      <w:bookmarkStart w:id="7" w:name="_Toc105351329"/>
      <w:r w:rsidRPr="008F0393">
        <w:lastRenderedPageBreak/>
        <w:t>2. О доверии к лекарю</w:t>
      </w:r>
      <w:bookmarkEnd w:id="6"/>
      <w:bookmarkEnd w:id="7"/>
    </w:p>
    <w:p w14:paraId="312B3C42" w14:textId="77777777" w:rsidR="00470BDF" w:rsidRPr="008F0393" w:rsidRDefault="00BE4DCA" w:rsidP="00C84F41">
      <w:pPr>
        <w:pStyle w:val="rand3472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Доверие больного к врачу необходимо, и по важности своей оно не уступает другим лечебным мерам. Доверие это зиждется на нескольких опорах.</w:t>
      </w:r>
    </w:p>
    <w:p w14:paraId="62B386D1" w14:textId="77777777" w:rsidR="00470BDF" w:rsidRPr="008F0393" w:rsidRDefault="00BE4DCA" w:rsidP="00C84F41">
      <w:pPr>
        <w:pStyle w:val="rand9715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 ним относятся отношения с лечащим врачом как с профессионалом (хорошее взаимопонимание, принятие, уважение).</w:t>
      </w:r>
    </w:p>
    <w:p w14:paraId="1C47EDC6" w14:textId="77777777" w:rsidR="00470BDF" w:rsidRPr="008F0393" w:rsidRDefault="00BE4DCA" w:rsidP="00C84F41">
      <w:pPr>
        <w:pStyle w:val="rand2392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Как сказал поэт:</w:t>
      </w:r>
    </w:p>
    <w:p w14:paraId="0E798359" w14:textId="77777777" w:rsidR="00470BDF" w:rsidRPr="008F0393" w:rsidRDefault="00BE4DCA" w:rsidP="00C84F41">
      <w:pPr>
        <w:pStyle w:val="rand6047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Поистине, что лекарь, что учитель</w:t>
      </w:r>
    </w:p>
    <w:p w14:paraId="66B0AC92" w14:textId="77777777" w:rsidR="00470BDF" w:rsidRPr="008F0393" w:rsidRDefault="00BE4DCA" w:rsidP="00C84F41">
      <w:pPr>
        <w:pStyle w:val="rand7271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 будут искренни, коль их не уважают…</w:t>
      </w:r>
    </w:p>
    <w:p w14:paraId="22D94292" w14:textId="77777777" w:rsidR="00470BDF" w:rsidRPr="008F0393" w:rsidRDefault="00BE4DCA" w:rsidP="00C84F41">
      <w:pPr>
        <w:pStyle w:val="rand9684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Терпи свой недуг, коль ты с лекарем был груб,</w:t>
      </w:r>
    </w:p>
    <w:p w14:paraId="03DB933D" w14:textId="3109D29B"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Терпи невежество своё, коль груб с учителем</w:t>
      </w:r>
      <w:r w:rsidRPr="008F0393">
        <w:rPr>
          <w:rStyle w:val="FootnoteReference"/>
          <w:rFonts w:ascii="Minion Pro" w:hAnsi="Minion Pro"/>
          <w:sz w:val="22"/>
          <w:szCs w:val="22"/>
        </w:rPr>
        <w:footnoteReference w:id="11"/>
      </w:r>
      <w:r w:rsidRPr="008F0393">
        <w:rPr>
          <w:rFonts w:ascii="Minion Pro" w:hAnsi="Minion Pro"/>
          <w:sz w:val="22"/>
          <w:szCs w:val="22"/>
          <w:lang w:val="ru-RU"/>
        </w:rPr>
        <w:t>.</w:t>
      </w:r>
    </w:p>
    <w:p w14:paraId="19AC477B" w14:textId="61C3C657" w:rsidR="00470BDF" w:rsidRPr="008F0393" w:rsidRDefault="000610F7" w:rsidP="00C84F41">
      <w:pPr>
        <w:widowControl w:val="0"/>
        <w:spacing w:before="120" w:after="120" w:line="320" w:lineRule="exact"/>
        <w:ind w:firstLine="284"/>
        <w:jc w:val="both"/>
        <w:rPr>
          <w:rFonts w:ascii="Minion Pro" w:hAnsi="Minion Pro"/>
          <w:sz w:val="22"/>
          <w:szCs w:val="22"/>
          <w:lang w:val="ru-RU"/>
        </w:rPr>
      </w:pPr>
      <w:r>
        <w:rPr>
          <w:rFonts w:ascii="Minion Pro" w:hAnsi="Minion Pro"/>
          <w:sz w:val="22"/>
          <w:szCs w:val="22"/>
          <w:lang w:val="ru-RU"/>
        </w:rPr>
        <w:t>Ещё</w:t>
      </w:r>
      <w:r w:rsidR="00BE4DCA" w:rsidRPr="008F0393">
        <w:rPr>
          <w:rFonts w:ascii="Minion Pro" w:hAnsi="Minion Pro"/>
          <w:sz w:val="22"/>
          <w:szCs w:val="22"/>
          <w:lang w:val="ru-RU"/>
        </w:rPr>
        <w:t xml:space="preserve"> важны квалификация и опыт лечащего врача, а также его репутация и степень известности. На это указывают слова Посланника Аллаха (мир ему и благословение Аллаха): </w:t>
      </w:r>
      <w:r w:rsidR="00BE4DCA" w:rsidRPr="000610F7">
        <w:rPr>
          <w:rFonts w:ascii="Minion Pro" w:hAnsi="Minion Pro"/>
          <w:b/>
          <w:bCs/>
          <w:i/>
          <w:iCs/>
          <w:sz w:val="22"/>
          <w:szCs w:val="22"/>
          <w:lang w:val="ru-RU"/>
        </w:rPr>
        <w:t>«Кто берётся лечить, не будучи известным прежде как врачеватель, тот обязан возместить [нанесённый своей неграмотной деятельностью ущерб]</w:t>
      </w:r>
      <w:r w:rsidR="00BE4DCA" w:rsidRPr="008F0393">
        <w:rPr>
          <w:rStyle w:val="FootnoteReference"/>
          <w:rFonts w:ascii="Minion Pro" w:hAnsi="Minion Pro"/>
          <w:sz w:val="22"/>
          <w:szCs w:val="22"/>
        </w:rPr>
        <w:footnoteReference w:id="12"/>
      </w:r>
      <w:r w:rsidR="00BE4DCA" w:rsidRPr="008F0393">
        <w:rPr>
          <w:rFonts w:ascii="Minion Pro" w:hAnsi="Minion Pro"/>
          <w:sz w:val="22"/>
          <w:szCs w:val="22"/>
          <w:lang w:val="ru-RU"/>
        </w:rPr>
        <w:t>.</w:t>
      </w:r>
    </w:p>
    <w:p w14:paraId="013EF5A1" w14:textId="77777777" w:rsidR="00470BDF" w:rsidRPr="008F0393" w:rsidRDefault="00BE4DCA" w:rsidP="00C84F41">
      <w:pPr>
        <w:pStyle w:val="rand5478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Абу ‘Убайд сказал: «Основа понятия “тыбб” — искусность и умелость. Человека называют “табб” и “табиб”, если он таков, даже если речь идёт не о лечении больного». Другие же сказали: «О человеке говорят “табиб” из-за его </w:t>
      </w:r>
      <w:r w:rsidRPr="008F0393">
        <w:rPr>
          <w:rFonts w:ascii="Minion Pro" w:hAnsi="Minion Pro"/>
          <w:sz w:val="22"/>
          <w:szCs w:val="22"/>
          <w:lang w:val="ru-RU"/>
        </w:rPr>
        <w:lastRenderedPageBreak/>
        <w:t>искусности и смышлёности. ‘Алькама сказал:</w:t>
      </w:r>
    </w:p>
    <w:p w14:paraId="54494F7C" w14:textId="77777777" w:rsidR="000610F7" w:rsidRDefault="00BE4DCA" w:rsidP="00C84F41">
      <w:pPr>
        <w:pStyle w:val="rand2256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Коль спросите о женщинах меня, </w:t>
      </w:r>
    </w:p>
    <w:p w14:paraId="6761E0F3" w14:textId="2E9CE6A7" w:rsidR="00470BDF" w:rsidRPr="008F0393" w:rsidRDefault="00BE4DCA" w:rsidP="00C84F41">
      <w:pPr>
        <w:pStyle w:val="rand2256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то недуга я женского знаток (табиб):</w:t>
      </w:r>
    </w:p>
    <w:p w14:paraId="61310C35" w14:textId="77777777" w:rsidR="000610F7" w:rsidRDefault="00BE4DCA" w:rsidP="00C84F41">
      <w:pPr>
        <w:pStyle w:val="rand1065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Если голова мужчины седа или мало его имущество, </w:t>
      </w:r>
    </w:p>
    <w:p w14:paraId="30FFC4B6" w14:textId="1B7B3871" w:rsidR="00470BDF" w:rsidRPr="008F0393" w:rsidRDefault="00BE4DCA" w:rsidP="00C84F41">
      <w:pPr>
        <w:pStyle w:val="rand1065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то не видать ему любви от них…</w:t>
      </w:r>
    </w:p>
    <w:p w14:paraId="5F2A57C7" w14:textId="77777777" w:rsidR="00470BDF" w:rsidRPr="008F0393" w:rsidRDefault="00BE4DCA" w:rsidP="00C84F41">
      <w:pPr>
        <w:pStyle w:val="rand7487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Областью доказательства служат слова Посланника (восхвалит его Аллах и приветствует): </w:t>
      </w:r>
      <w:r w:rsidRPr="000610F7">
        <w:rPr>
          <w:rFonts w:ascii="Minion Pro" w:hAnsi="Minion Pro"/>
          <w:b/>
          <w:bCs/>
          <w:i/>
          <w:iCs/>
          <w:sz w:val="22"/>
          <w:szCs w:val="22"/>
          <w:lang w:val="ru-RU"/>
        </w:rPr>
        <w:t>«не будучи известным прежде как врачеватель»</w:t>
      </w:r>
      <w:r w:rsidRPr="008F0393">
        <w:rPr>
          <w:rFonts w:ascii="Minion Pro" w:hAnsi="Minion Pro"/>
          <w:sz w:val="22"/>
          <w:szCs w:val="22"/>
          <w:lang w:val="ru-RU"/>
        </w:rPr>
        <w:t>.</w:t>
      </w:r>
    </w:p>
    <w:p w14:paraId="76764914" w14:textId="77777777" w:rsidR="00470BDF" w:rsidRPr="008F0393" w:rsidRDefault="00BE4DCA" w:rsidP="00C84F41">
      <w:pPr>
        <w:pStyle w:val="rand2858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Если же человек известен как врачеватель, то он не должен возмещать возможный ущерб, за исключением тех случаев, когда сам он сделал что-то не так и это было его упущением, которое привело к причинению вреда больному. В подобной ситуации врач возмещает нанесённый вред, как это оговорено в книгах по фикху.</w:t>
      </w:r>
    </w:p>
    <w:p w14:paraId="32DE71A9" w14:textId="77777777" w:rsidR="00470BDF" w:rsidRPr="008F0393" w:rsidRDefault="00BE4DCA" w:rsidP="00C84F41">
      <w:pPr>
        <w:pStyle w:val="rand6345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Учитывая важность репутации и известности, мы видим, как некоторые занимающиеся лечением уходят в средства массовой информации, создавая свои передачи и каналы, и стараются непременно повесить в своих приёмных доски со своими дипломами, грамотами, адресованными им благодарственными письмами, наградами и прочими свидетельствами высокой квалификации и профессионализма.</w:t>
      </w:r>
    </w:p>
    <w:p w14:paraId="1ABB41BB" w14:textId="77777777" w:rsidR="00470BDF" w:rsidRPr="008F0393" w:rsidRDefault="00BE4DCA" w:rsidP="00C84F41">
      <w:pPr>
        <w:pStyle w:val="rand9806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Также важна биография с информацией об образовании и профессиональной деятельности, которую в наше время авторы помещают на заднюю обложку своих сочинений, дабы увеличить доверие больных к себе. Также принято вешать в приёмных рекомендации и положительные </w:t>
      </w:r>
      <w:r w:rsidRPr="008F0393">
        <w:rPr>
          <w:rFonts w:ascii="Minion Pro" w:hAnsi="Minion Pro"/>
          <w:sz w:val="22"/>
          <w:szCs w:val="22"/>
          <w:lang w:val="ru-RU"/>
        </w:rPr>
        <w:lastRenderedPageBreak/>
        <w:t>отзывы: так поступают не только врачи, но и представители разных других профессий.</w:t>
      </w:r>
    </w:p>
    <w:p w14:paraId="1CD5548A" w14:textId="0E270426"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Муджахид рассказывал, что Са‘д передал: </w:t>
      </w:r>
      <w:r w:rsidRPr="000610F7">
        <w:rPr>
          <w:rFonts w:ascii="Minion Pro" w:hAnsi="Minion Pro"/>
          <w:i/>
          <w:iCs/>
          <w:sz w:val="22"/>
          <w:szCs w:val="22"/>
          <w:lang w:val="ru-RU"/>
        </w:rPr>
        <w:t xml:space="preserve">«Однажды я заболел, и Посланник Аллаха (мир ему и благословение Аллаха) пришёл навестить меня. Он положил руку на мою грудь, так что я ощутил прохладу его руки, и сказал: </w:t>
      </w:r>
      <w:r w:rsidRPr="000610F7">
        <w:rPr>
          <w:rFonts w:ascii="Minion Pro" w:hAnsi="Minion Pro"/>
          <w:b/>
          <w:bCs/>
          <w:i/>
          <w:iCs/>
          <w:sz w:val="22"/>
          <w:szCs w:val="22"/>
          <w:lang w:val="ru-RU"/>
        </w:rPr>
        <w:t>“Твоя болезнь связана с сердцем</w:t>
      </w:r>
      <w:r w:rsidR="008D6189">
        <w:rPr>
          <w:rFonts w:ascii="Minion Pro" w:hAnsi="Minion Pro"/>
          <w:b/>
          <w:bCs/>
          <w:i/>
          <w:iCs/>
          <w:sz w:val="22"/>
          <w:szCs w:val="22"/>
          <w:lang w:val="ru-RU"/>
        </w:rPr>
        <w:t xml:space="preserve"> (м</w:t>
      </w:r>
      <w:r w:rsidR="008D6189" w:rsidRPr="008D6189">
        <w:rPr>
          <w:rFonts w:ascii="Minion Pro" w:hAnsi="Minion Pro"/>
          <w:b/>
          <w:bCs/>
          <w:i/>
          <w:iCs/>
          <w:sz w:val="22"/>
          <w:szCs w:val="22"/>
          <w:lang w:val="ru-RU"/>
        </w:rPr>
        <w:t>афъуд</w:t>
      </w:r>
      <w:r w:rsidR="008D6189">
        <w:rPr>
          <w:rFonts w:ascii="Minion Pro" w:hAnsi="Minion Pro"/>
          <w:b/>
          <w:bCs/>
          <w:i/>
          <w:iCs/>
          <w:sz w:val="22"/>
          <w:szCs w:val="22"/>
          <w:lang w:val="ru-RU"/>
        </w:rPr>
        <w:t>)</w:t>
      </w:r>
      <w:r w:rsidRPr="000610F7">
        <w:rPr>
          <w:rFonts w:ascii="Minion Pro" w:hAnsi="Minion Pro"/>
          <w:b/>
          <w:bCs/>
          <w:i/>
          <w:iCs/>
          <w:sz w:val="22"/>
          <w:szCs w:val="22"/>
          <w:lang w:val="ru-RU"/>
        </w:rPr>
        <w:t>. Иди к аль-Харису ибн Кальде из племени Сакыф. Он лекарь. Пусть он возьмёт семь фиников сорта мединской аджвы, измельчит их вместе с косточками и использует их в качестве лекарства для тебя”</w:t>
      </w:r>
      <w:r w:rsidRPr="000610F7">
        <w:rPr>
          <w:rFonts w:ascii="Minion Pro" w:hAnsi="Minion Pro"/>
          <w:i/>
          <w:iCs/>
          <w:sz w:val="22"/>
          <w:szCs w:val="22"/>
          <w:lang w:val="ru-RU"/>
        </w:rPr>
        <w:t>»</w:t>
      </w:r>
      <w:r w:rsidRPr="008F0393">
        <w:rPr>
          <w:rStyle w:val="FootnoteReference"/>
          <w:rFonts w:ascii="Minion Pro" w:hAnsi="Minion Pro"/>
          <w:sz w:val="22"/>
          <w:szCs w:val="22"/>
        </w:rPr>
        <w:footnoteReference w:id="13"/>
      </w:r>
      <w:r w:rsidRPr="008F0393">
        <w:rPr>
          <w:rFonts w:ascii="Minion Pro" w:hAnsi="Minion Pro"/>
          <w:sz w:val="22"/>
          <w:szCs w:val="22"/>
          <w:lang w:val="ru-RU"/>
        </w:rPr>
        <w:t>.</w:t>
      </w:r>
    </w:p>
    <w:p w14:paraId="3F18EF0D" w14:textId="77777777" w:rsidR="00470BDF" w:rsidRPr="008F0393" w:rsidRDefault="00BE4DCA" w:rsidP="00C84F41">
      <w:pPr>
        <w:pStyle w:val="rand4154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Мафъуд — человека, который жалуется на область сердца (фуад), подобно тому, как мабтун — тот, кто жалуется на живот (батн).</w:t>
      </w:r>
    </w:p>
    <w:p w14:paraId="3A97930D" w14:textId="39B9537D"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Подразумевается лекарство, которое вливают в рот больного с одной из его сторон</w:t>
      </w:r>
      <w:r w:rsidR="00117ED7" w:rsidRPr="008F0393">
        <w:rPr>
          <w:rStyle w:val="FootnoteReference"/>
          <w:rFonts w:ascii="Minion Pro" w:hAnsi="Minion Pro"/>
          <w:sz w:val="22"/>
          <w:szCs w:val="22"/>
        </w:rPr>
        <w:footnoteReference w:id="14"/>
      </w:r>
      <w:r w:rsidRPr="008F0393">
        <w:rPr>
          <w:rFonts w:ascii="Minion Pro" w:hAnsi="Minion Pro"/>
          <w:sz w:val="22"/>
          <w:szCs w:val="22"/>
          <w:lang w:val="ru-RU"/>
        </w:rPr>
        <w:t>.</w:t>
      </w:r>
    </w:p>
    <w:p w14:paraId="746493D8" w14:textId="77777777" w:rsidR="00C73182" w:rsidRDefault="00C73182">
      <w:pPr>
        <w:rPr>
          <w:rFonts w:ascii="Minion Pro" w:hAnsi="Minion Pro" w:cs="Minion Pro"/>
          <w:b/>
          <w:bCs/>
          <w:color w:val="660033"/>
          <w:sz w:val="32"/>
          <w:szCs w:val="32"/>
          <w:lang w:val="ru-RU"/>
        </w:rPr>
      </w:pPr>
      <w:bookmarkStart w:id="8" w:name="_Toc5"/>
      <w:r w:rsidRPr="00117ED7">
        <w:rPr>
          <w:lang w:val="ru-RU"/>
        </w:rPr>
        <w:br w:type="page"/>
      </w:r>
    </w:p>
    <w:p w14:paraId="63F11E94" w14:textId="09C5629B" w:rsidR="00470BDF" w:rsidRPr="008F0393" w:rsidRDefault="00BE4DCA" w:rsidP="005F27B4">
      <w:pPr>
        <w:pStyle w:val="Heading1"/>
      </w:pPr>
      <w:bookmarkStart w:id="9" w:name="_Toc105351330"/>
      <w:r w:rsidRPr="008F0393">
        <w:lastRenderedPageBreak/>
        <w:t>3. Постановка диагноза</w:t>
      </w:r>
      <w:bookmarkEnd w:id="8"/>
      <w:bookmarkEnd w:id="9"/>
    </w:p>
    <w:p w14:paraId="342F1132" w14:textId="77777777" w:rsidR="00470BDF" w:rsidRPr="008F0393" w:rsidRDefault="00BE4DCA" w:rsidP="00C84F41">
      <w:pPr>
        <w:pStyle w:val="rand7916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 приходится сомневаться в том, что ранняя постановка диагноза очень важна, поскольку она увеличивает шансы на благоприятный исход лечения и помогает вовремя предпринять необходимые меры, дабы избежать психических расстройств у больного.</w:t>
      </w:r>
    </w:p>
    <w:p w14:paraId="0CB3878E" w14:textId="77777777" w:rsidR="00470BDF" w:rsidRPr="008F0393" w:rsidRDefault="00BE4DCA" w:rsidP="00C84F41">
      <w:pPr>
        <w:pStyle w:val="rand2011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Однако современное состояние данной области медицины таково, что диагноз ставится на основе известных признаков, и нет лабораторных анализов, с помощью которых врач мог бы установить собственно душевную болезнь или психическое расстройство. Анализы если и делаются, то для того, чтобы убедиться в том, что душевнобольной не страдает каким-то физиологическим нарушением.</w:t>
      </w:r>
    </w:p>
    <w:p w14:paraId="5E6404A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Например, терапевт, занимающийся лечением внутренних болезней, опирается на аппаратуру, позволяющую просвечивать определённую область, для обнаружения камней в протоках желчного пузыря, в то время как врач, занимающийся душевными болезнями, не располагает никакими аппаратами или приборами наподобие стетоскопа, позволяющими ему установить факт наличия душевных  болезней и отличить психические отклонения (например, шизофрению) от неврологических отклонений (например, тревожности, фобий) и от эмоциональных расстройств (как мании или депрессии или биполярное расстройство) и от психосоматических </w:t>
      </w:r>
      <w:r w:rsidRPr="008F0393">
        <w:rPr>
          <w:rFonts w:ascii="Minion Pro" w:hAnsi="Minion Pro"/>
          <w:sz w:val="22"/>
          <w:szCs w:val="22"/>
          <w:lang w:val="ru-RU"/>
        </w:rPr>
        <w:lastRenderedPageBreak/>
        <w:t>расстройств</w:t>
      </w:r>
      <w:r w:rsidRPr="008F0393">
        <w:rPr>
          <w:rStyle w:val="FootnoteReference"/>
          <w:rFonts w:ascii="Minion Pro" w:hAnsi="Minion Pro"/>
          <w:sz w:val="22"/>
          <w:szCs w:val="22"/>
        </w:rPr>
        <w:footnoteReference w:id="15"/>
      </w:r>
      <w:r w:rsidRPr="008F0393">
        <w:rPr>
          <w:rFonts w:ascii="Minion Pro" w:hAnsi="Minion Pro"/>
          <w:sz w:val="22"/>
          <w:szCs w:val="22"/>
          <w:lang w:val="ru-RU"/>
        </w:rPr>
        <w:t>.</w:t>
      </w:r>
    </w:p>
    <w:p w14:paraId="3E12C7F1" w14:textId="77777777" w:rsidR="00470BDF" w:rsidRPr="008F0393" w:rsidRDefault="00BE4DCA" w:rsidP="00C84F41">
      <w:pPr>
        <w:pStyle w:val="rand367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Сегодня психиатр полагается на диагностические данные о психических расстройствах, которые классифицируются как психические расстройства в рамках стандартных справочных материалов для клинической практики в области психического здоровья во всем мире.</w:t>
      </w:r>
    </w:p>
    <w:p w14:paraId="718D4383" w14:textId="77777777" w:rsidR="00470BDF" w:rsidRPr="00A10072" w:rsidRDefault="00BE4DCA" w:rsidP="00A10072">
      <w:pPr>
        <w:pStyle w:val="Heading2"/>
      </w:pPr>
      <w:bookmarkStart w:id="10" w:name="_Toc105351331"/>
      <w:r w:rsidRPr="00A10072">
        <w:t>Психотерапия</w:t>
      </w:r>
      <w:bookmarkEnd w:id="10"/>
    </w:p>
    <w:p w14:paraId="5363E60F" w14:textId="77777777" w:rsidR="00470BDF" w:rsidRPr="008F0393" w:rsidRDefault="00BE4DCA" w:rsidP="00C84F41">
      <w:pPr>
        <w:pStyle w:val="rand3278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Интерпретация слова «психотерапия» варьируется в зависимости от школы, которой следует психотерапевт, но все согласны с общим значением, согласно которому основная цель — обсудить мысли и эмоции пациента, выявить источники конфликта и стресса и попытаться адаптировать общение пациента с обществом в пределах его личных возможностей, при этом устанавливая эмоциональный контакт между терапевтом и пациентом и используя его для исцеления.</w:t>
      </w:r>
    </w:p>
    <w:p w14:paraId="3A7DB5D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Врачи отличаются в методах достижения этой цели, и каждый следует своей школе и верит, что именно она является наилучшим способом искоренить причины конфликта и изменить личность. Более того, он приводит доказательства того, что именно его теория преобладает в психотерапии, и можно сказать, что каждый врач правдив в </w:t>
      </w:r>
      <w:r w:rsidRPr="008F0393">
        <w:rPr>
          <w:rFonts w:ascii="Minion Pro" w:hAnsi="Minion Pro"/>
          <w:sz w:val="22"/>
          <w:szCs w:val="22"/>
          <w:lang w:val="ru-RU"/>
        </w:rPr>
        <w:lastRenderedPageBreak/>
        <w:t>своих словах о теории, которой следует. Ведь его убеждённость в эффективности его методики передаётся и больному, поэтому я считаю, что успешность психотерапии зависит от личности врача и от силы его веры в используемую им методику больше, чем содержание самой теории и её отличия от других</w:t>
      </w:r>
      <w:r w:rsidRPr="008F0393">
        <w:rPr>
          <w:rStyle w:val="FootnoteReference"/>
          <w:rFonts w:ascii="Minion Pro" w:hAnsi="Minion Pro"/>
          <w:sz w:val="22"/>
          <w:szCs w:val="22"/>
        </w:rPr>
        <w:footnoteReference w:id="16"/>
      </w:r>
      <w:r w:rsidRPr="008F0393">
        <w:rPr>
          <w:rFonts w:ascii="Minion Pro" w:hAnsi="Minion Pro"/>
          <w:sz w:val="22"/>
          <w:szCs w:val="22"/>
          <w:lang w:val="ru-RU"/>
        </w:rPr>
        <w:t>.</w:t>
      </w:r>
    </w:p>
    <w:p w14:paraId="03B53A78" w14:textId="77777777" w:rsidR="00470BDF" w:rsidRPr="008F0393" w:rsidRDefault="00BE4DCA" w:rsidP="00C84F41">
      <w:pPr>
        <w:pStyle w:val="rand145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Так же и человек, который лечит посредством шариатских заклинаний (рукъя): он не может с абсолютной уверенностью диагностировать одержимость джиннами, колдовство или сглаз. Он опирается в постановке диагноза на собственные усилия и имеющийся опыт, ориентируясь на косвенные признаки, основанные на личных мнениях и индивидуальном опыте, то есть наблюдениях за реакцией больного на применяемые к нему рукъи. Таким образом, такой целитель ставит диагноз, основываясь на преобладании презумпции.</w:t>
      </w:r>
    </w:p>
    <w:p w14:paraId="5A90C6C3" w14:textId="77777777" w:rsidR="00470BDF" w:rsidRPr="008F0393" w:rsidRDefault="00BE4DCA" w:rsidP="00C84F41">
      <w:pPr>
        <w:pStyle w:val="rand6299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Диагностика разнится в зависимости от целителя и зависит от его индивидуального опыта и умения определять диагноз по косвенным признакам и, конечно же, помощи и направления Всевышнего.</w:t>
      </w:r>
    </w:p>
    <w:p w14:paraId="7F261761" w14:textId="77777777" w:rsidR="00470BDF" w:rsidRPr="008F0393" w:rsidRDefault="00BE4DCA" w:rsidP="00C84F41">
      <w:pPr>
        <w:pStyle w:val="rand2455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Достоверность этих косвенных признаков разнится и зависит от авторитетности и известности целителя.</w:t>
      </w:r>
    </w:p>
    <w:p w14:paraId="735BDDB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Известность</w:t>
      </w:r>
      <w:r w:rsidRPr="008F0393">
        <w:rPr>
          <w:rStyle w:val="FootnoteReference"/>
          <w:rFonts w:ascii="Minion Pro" w:hAnsi="Minion Pro"/>
          <w:sz w:val="22"/>
          <w:szCs w:val="22"/>
        </w:rPr>
        <w:footnoteReference w:id="17"/>
      </w:r>
      <w:r w:rsidRPr="008F0393">
        <w:rPr>
          <w:rFonts w:ascii="Minion Pro" w:hAnsi="Minion Pro"/>
          <w:sz w:val="22"/>
          <w:szCs w:val="22"/>
          <w:lang w:val="ru-RU"/>
        </w:rPr>
        <w:t xml:space="preserve">, с позволения Аллаха, поднимает целителя в глазах большинства больных. Ведь известность целитель обычно приобретает, когда люди начинают замечать его </w:t>
      </w:r>
      <w:r w:rsidRPr="008F0393">
        <w:rPr>
          <w:rFonts w:ascii="Minion Pro" w:hAnsi="Minion Pro"/>
          <w:sz w:val="22"/>
          <w:szCs w:val="22"/>
          <w:lang w:val="ru-RU"/>
        </w:rPr>
        <w:lastRenderedPageBreak/>
        <w:t>успехи в исцелении больных с позволения Аллаха от некоторых органических болезней в результате применения рукъи: известия об этом быстро распространяются среди больных.</w:t>
      </w:r>
    </w:p>
    <w:p w14:paraId="2654E070" w14:textId="77777777" w:rsidR="00470BDF" w:rsidRPr="008F0393" w:rsidRDefault="00BE4DCA" w:rsidP="00C84F41">
      <w:pPr>
        <w:pStyle w:val="rand2924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тогда многие душевнобольные принимают именно его мнение, оставляя других врачей.</w:t>
      </w:r>
    </w:p>
    <w:p w14:paraId="2132FC62" w14:textId="77777777" w:rsidR="00470BDF" w:rsidRPr="008F0393" w:rsidRDefault="00BE4DCA" w:rsidP="00C84F41">
      <w:pPr>
        <w:pStyle w:val="rand6432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это притом, что целитель может не разбираться в психических расстройствах!</w:t>
      </w:r>
    </w:p>
    <w:p w14:paraId="3C091152" w14:textId="77777777" w:rsidR="00470BDF" w:rsidRPr="008F0393" w:rsidRDefault="00BE4DCA" w:rsidP="00C84F41">
      <w:pPr>
        <w:pStyle w:val="rand325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Известность также играет роль в отношении пациента к психотерапевту и влияет на степень его готовности лечиться у данного врача.</w:t>
      </w:r>
    </w:p>
    <w:p w14:paraId="42EA48D6" w14:textId="77777777" w:rsidR="00470BDF" w:rsidRPr="008F0393" w:rsidRDefault="00BE4DCA" w:rsidP="00C84F41">
      <w:pPr>
        <w:pStyle w:val="rand5839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Неспособность ни целителя, ни психотерапевта поставить диагноз со стопроцентной точностью приводит к тому, что больной остаётся в растерянности, не зная, к кому же из них ему всё-таки обратиться.</w:t>
      </w:r>
    </w:p>
    <w:p w14:paraId="30F90F9C" w14:textId="77777777" w:rsidR="00470BDF" w:rsidRPr="008F0393" w:rsidRDefault="00BE4DCA" w:rsidP="00C84F41">
      <w:pPr>
        <w:pStyle w:val="rand9151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Приведём пример.</w:t>
      </w:r>
    </w:p>
    <w:p w14:paraId="5DD8B3A7" w14:textId="77777777" w:rsidR="00470BDF" w:rsidRPr="008F0393" w:rsidRDefault="00BE4DCA" w:rsidP="00C84F41">
      <w:pPr>
        <w:pStyle w:val="rand8295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Если человек, скажем, сломал себе что-нибудь, он не колеблется, а идёт прямиком к врачу, который занимается лечением переломов, и не делает попыток обращаться к кому-то ещё.</w:t>
      </w:r>
    </w:p>
    <w:p w14:paraId="5D7101A8" w14:textId="77777777" w:rsidR="00470BDF" w:rsidRPr="008F0393" w:rsidRDefault="00BE4DCA" w:rsidP="00C84F41">
      <w:pPr>
        <w:pStyle w:val="rand2459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И когда этот врач, опираясь на технические средства диагностики, позволяющие точно определить место и степень повреждения, типа того же рентгена, принимает решение о необходимости сделать операцию или наложить гипс, то больной не ставит под сомнение это решение и с готовностью следует ему, полностью полагаясь в этом на врача. Однако с душевнобольным всё иначе, у него такой </w:t>
      </w:r>
      <w:r w:rsidRPr="008F0393">
        <w:rPr>
          <w:rFonts w:ascii="Minion Pro" w:hAnsi="Minion Pro"/>
          <w:sz w:val="22"/>
          <w:szCs w:val="22"/>
          <w:lang w:val="ru-RU"/>
        </w:rPr>
        <w:lastRenderedPageBreak/>
        <w:t>уверенности нет, и он вполне может выйти от одного врача и тут же задуматься о посещении другого.</w:t>
      </w:r>
    </w:p>
    <w:p w14:paraId="53596AC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Каких бы высот ни достигла психиатрия, у неё всё равно есть предел, который она не может преодолеть, в диагностике одержимости больного джиннами или того, что его околдовали либо сглазили. Сказанное мною не означает, что я пытаюсь умалить достижения психотерапии, я лишь утверждаю, что диагностика душевных расстройств зачастую не является абсолютно точной. Как сказал Всевышний: </w:t>
      </w:r>
      <w:r w:rsidRPr="00180418">
        <w:rPr>
          <w:rFonts w:ascii="Minion Pro" w:hAnsi="Minion Pro"/>
          <w:b/>
          <w:bCs/>
          <w:sz w:val="22"/>
          <w:szCs w:val="22"/>
          <w:lang w:val="ru-RU"/>
        </w:rPr>
        <w:t>«Вам дано из знания лишь немного»</w:t>
      </w:r>
      <w:r w:rsidRPr="008F0393">
        <w:rPr>
          <w:rStyle w:val="FootnoteReference"/>
          <w:rFonts w:ascii="Minion Pro" w:hAnsi="Minion Pro"/>
          <w:sz w:val="22"/>
          <w:szCs w:val="22"/>
        </w:rPr>
        <w:footnoteReference w:id="18"/>
      </w:r>
      <w:r w:rsidRPr="008F0393">
        <w:rPr>
          <w:rFonts w:ascii="Minion Pro" w:hAnsi="Minion Pro"/>
          <w:sz w:val="22"/>
          <w:szCs w:val="22"/>
          <w:lang w:val="ru-RU"/>
        </w:rPr>
        <w:t>.</w:t>
      </w:r>
    </w:p>
    <w:p w14:paraId="2861A7CA" w14:textId="77777777" w:rsidR="00470BDF" w:rsidRPr="008F0393" w:rsidRDefault="00BE4DCA" w:rsidP="00C84F41">
      <w:pPr>
        <w:pStyle w:val="rand9771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Как бы там ни было, компетентный психотерапевт непременно достигнет положительных результатов, как и искусный целитель, лечащий рукъей, и всё это происходит с позволения и с помощью Всевышнего.</w:t>
      </w:r>
    </w:p>
    <w:p w14:paraId="456EA7E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Сколько больных Аллах исцелил через психиатров, и сколько больных Он исцелил через лечащих рукъей. Таким образом, всё это лишь установленные Всевышним причины, а исцеление — от Аллаха. Сколько больных Он исцелил без видимой причины! Как сказал Всевышний Аллах: «А когда я заболеваю, Он исцеляет меня»</w:t>
      </w:r>
      <w:r w:rsidRPr="008F0393">
        <w:rPr>
          <w:rStyle w:val="FootnoteReference"/>
          <w:rFonts w:ascii="Minion Pro" w:hAnsi="Minion Pro"/>
          <w:sz w:val="22"/>
          <w:szCs w:val="22"/>
        </w:rPr>
        <w:footnoteReference w:id="19"/>
      </w:r>
      <w:r w:rsidRPr="008F0393">
        <w:rPr>
          <w:rFonts w:ascii="Minion Pro" w:hAnsi="Minion Pro"/>
          <w:sz w:val="22"/>
          <w:szCs w:val="22"/>
          <w:lang w:val="ru-RU"/>
        </w:rPr>
        <w:t>.</w:t>
      </w:r>
    </w:p>
    <w:p w14:paraId="412C399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Шейх ислама Ибн Таймийя (да помилует его Аллах) сказал: «Поистине, многие больные или даже большинство больных выздоравливают без лечения, особенно среди жителей пустыни и сельской местности. Это касается живущих в разных уголках земли. Аллах исцеляет их </w:t>
      </w:r>
      <w:r w:rsidRPr="008F0393">
        <w:rPr>
          <w:rFonts w:ascii="Minion Pro" w:hAnsi="Minion Pro"/>
          <w:sz w:val="22"/>
          <w:szCs w:val="22"/>
          <w:lang w:val="ru-RU"/>
        </w:rPr>
        <w:lastRenderedPageBreak/>
        <w:t>посредством силы, которую Он сотворил в их телах и которая устраняет недуг, а также через предоставленную им возможность двигаться и трудиться или мольбу, на которую приходит ответ, или полезную рукъю или силу сердца или благое упование на Аллаха, а также многие другие причины помимо лекарств»</w:t>
      </w:r>
      <w:r w:rsidRPr="008F0393">
        <w:rPr>
          <w:rStyle w:val="FootnoteReference"/>
          <w:rFonts w:ascii="Minion Pro" w:hAnsi="Minion Pro"/>
          <w:sz w:val="22"/>
          <w:szCs w:val="22"/>
        </w:rPr>
        <w:footnoteReference w:id="20"/>
      </w:r>
      <w:r w:rsidRPr="008F0393">
        <w:rPr>
          <w:rFonts w:ascii="Minion Pro" w:hAnsi="Minion Pro"/>
          <w:sz w:val="22"/>
          <w:szCs w:val="22"/>
          <w:lang w:val="ru-RU"/>
        </w:rPr>
        <w:t>.</w:t>
      </w:r>
    </w:p>
    <w:p w14:paraId="58AAF6B4" w14:textId="77777777" w:rsidR="00470BDF" w:rsidRPr="008F0393" w:rsidRDefault="00BE4DCA" w:rsidP="00C84F41">
      <w:pPr>
        <w:pStyle w:val="rand3371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Что я хочу всем этим сказать, так это то, что при постановке диагноза я вынужден буду использовать фразы типа: «Я полагаю», «Я ожидаю», «Я думаю», «Вероятнее всего», «Возможно», «Иногда», «Бывает», «Есть вероятность», «Насколько я вижу», «На мой взгляд»; а Всевышний Аллах лучше знает, как всё обстоит на самом деле.</w:t>
      </w:r>
    </w:p>
    <w:p w14:paraId="36226C3F" w14:textId="77777777" w:rsidR="00180418" w:rsidRDefault="00180418">
      <w:pPr>
        <w:rPr>
          <w:rFonts w:ascii="Minion Pro" w:hAnsi="Minion Pro" w:cs="Minion Pro"/>
          <w:b/>
          <w:bCs/>
          <w:color w:val="660033"/>
          <w:sz w:val="32"/>
          <w:szCs w:val="32"/>
          <w:lang w:val="ru-RU"/>
        </w:rPr>
      </w:pPr>
      <w:bookmarkStart w:id="11" w:name="_Toc6"/>
      <w:r w:rsidRPr="00E92356">
        <w:rPr>
          <w:lang w:val="ru-RU"/>
        </w:rPr>
        <w:br w:type="page"/>
      </w:r>
    </w:p>
    <w:p w14:paraId="31C739D9" w14:textId="32565C5F" w:rsidR="00470BDF" w:rsidRPr="008F0393" w:rsidRDefault="00BE4DCA" w:rsidP="005F27B4">
      <w:pPr>
        <w:pStyle w:val="Heading1"/>
      </w:pPr>
      <w:bookmarkStart w:id="12" w:name="_Toc105351332"/>
      <w:r w:rsidRPr="008F0393">
        <w:lastRenderedPageBreak/>
        <w:t>4. О недугах сердца</w:t>
      </w:r>
      <w:bookmarkEnd w:id="11"/>
      <w:bookmarkEnd w:id="12"/>
    </w:p>
    <w:p w14:paraId="4303073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Всевышний Аллах сказал: </w:t>
      </w:r>
      <w:r w:rsidRPr="00180418">
        <w:rPr>
          <w:rFonts w:ascii="Minion Pro" w:hAnsi="Minion Pro"/>
          <w:b/>
          <w:bCs/>
          <w:sz w:val="22"/>
          <w:szCs w:val="22"/>
          <w:lang w:val="ru-RU"/>
        </w:rPr>
        <w:t>«Их сердца поражены недугом. Да усилит Аллах их недуг!»</w:t>
      </w:r>
      <w:r w:rsidRPr="008F0393">
        <w:rPr>
          <w:rStyle w:val="FootnoteReference"/>
          <w:rFonts w:ascii="Minion Pro" w:hAnsi="Minion Pro"/>
          <w:sz w:val="22"/>
          <w:szCs w:val="22"/>
        </w:rPr>
        <w:footnoteReference w:id="21"/>
      </w:r>
      <w:r w:rsidRPr="008F0393">
        <w:rPr>
          <w:rFonts w:ascii="Minion Pro" w:hAnsi="Minion Pro"/>
          <w:sz w:val="22"/>
          <w:szCs w:val="22"/>
          <w:lang w:val="ru-RU"/>
        </w:rPr>
        <w:t>.</w:t>
      </w:r>
    </w:p>
    <w:p w14:paraId="6639549F"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И Посланник Аллаха (мир ему и благословение Аллаха) сказал: </w:t>
      </w:r>
      <w:r w:rsidRPr="00180418">
        <w:rPr>
          <w:rFonts w:ascii="Minion Pro" w:hAnsi="Minion Pro"/>
          <w:b/>
          <w:bCs/>
          <w:i/>
          <w:iCs/>
          <w:sz w:val="22"/>
          <w:szCs w:val="22"/>
          <w:lang w:val="ru-RU"/>
        </w:rPr>
        <w:t>«Поистине, есть в теле кусочек плоти: когда он благой, то и всё тело будет благим, а когда он скверный, то и всё тело будет скверным. Поистине, это сердце»</w:t>
      </w:r>
      <w:r w:rsidRPr="008F0393">
        <w:rPr>
          <w:rStyle w:val="FootnoteReference"/>
          <w:rFonts w:ascii="Minion Pro" w:hAnsi="Minion Pro"/>
          <w:sz w:val="22"/>
          <w:szCs w:val="22"/>
        </w:rPr>
        <w:footnoteReference w:id="22"/>
      </w:r>
      <w:r w:rsidRPr="008F0393">
        <w:rPr>
          <w:rFonts w:ascii="Minion Pro" w:hAnsi="Minion Pro"/>
          <w:sz w:val="22"/>
          <w:szCs w:val="22"/>
          <w:lang w:val="ru-RU"/>
        </w:rPr>
        <w:t>.</w:t>
      </w:r>
    </w:p>
    <w:p w14:paraId="40705112" w14:textId="21C01199"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будет доволен ею Аллах) сказал: «Недуг сердца — это отход его от здравости, которая выражается в том, что оно знает истину и любит её, предпочитая её всему остальному, а недуг его выражается либо в том, что оно сомневается в истине</w:t>
      </w:r>
      <w:r w:rsidRPr="008F0393">
        <w:rPr>
          <w:rStyle w:val="FootnoteReference"/>
          <w:rFonts w:ascii="Minion Pro" w:hAnsi="Minion Pro"/>
          <w:sz w:val="22"/>
          <w:szCs w:val="22"/>
        </w:rPr>
        <w:footnoteReference w:id="23"/>
      </w:r>
      <w:r w:rsidRPr="008F0393">
        <w:rPr>
          <w:rFonts w:ascii="Minion Pro" w:hAnsi="Minion Pro"/>
          <w:sz w:val="22"/>
          <w:szCs w:val="22"/>
          <w:lang w:val="ru-RU"/>
        </w:rPr>
        <w:t>, либо в том, что оно предпочитает ей что-то иное»</w:t>
      </w:r>
      <w:r w:rsidRPr="008F0393">
        <w:rPr>
          <w:rStyle w:val="FootnoteReference"/>
          <w:rFonts w:ascii="Minion Pro" w:hAnsi="Minion Pro"/>
          <w:sz w:val="22"/>
          <w:szCs w:val="22"/>
        </w:rPr>
        <w:footnoteReference w:id="24"/>
      </w:r>
      <w:r w:rsidRPr="008F0393">
        <w:rPr>
          <w:rFonts w:ascii="Minion Pro" w:hAnsi="Minion Pro"/>
          <w:sz w:val="22"/>
          <w:szCs w:val="22"/>
          <w:lang w:val="ru-RU"/>
        </w:rPr>
        <w:t>.</w:t>
      </w:r>
    </w:p>
    <w:p w14:paraId="2FE2FC4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Шейх ислама (да помилует его Аллах) сказал: Если сердце мужчины привязалось к женщине, то даже если она дозволена ему, сердце его остаётся её пленником, и она распоряжается им по своему усмотрению, и внешне он вроде бы её господин, являясь её мужем, но на самом деле он её пленник и невольник, особенно если она знает, как сильно он нуждается в ней и любит её, и что он не променяет её ни на кого иного. Тогда она распоряжается им как могущественный тиран распоряжается бессильным рабом, который не в состоянии ускользнуть от него, и даже хуже. </w:t>
      </w:r>
      <w:r w:rsidRPr="008F0393">
        <w:rPr>
          <w:rFonts w:ascii="Minion Pro" w:hAnsi="Minion Pro"/>
          <w:sz w:val="22"/>
          <w:szCs w:val="22"/>
          <w:lang w:val="ru-RU"/>
        </w:rPr>
        <w:lastRenderedPageBreak/>
        <w:t>Плен для сердца хуже плена для тела и порабощение сердца страшнее порабощение тела»</w:t>
      </w:r>
      <w:r w:rsidRPr="008F0393">
        <w:rPr>
          <w:rStyle w:val="FootnoteReference"/>
          <w:rFonts w:ascii="Minion Pro" w:hAnsi="Minion Pro"/>
          <w:sz w:val="22"/>
          <w:szCs w:val="22"/>
        </w:rPr>
        <w:footnoteReference w:id="25"/>
      </w:r>
      <w:r w:rsidRPr="008F0393">
        <w:rPr>
          <w:rFonts w:ascii="Minion Pro" w:hAnsi="Minion Pro"/>
          <w:sz w:val="22"/>
          <w:szCs w:val="22"/>
          <w:lang w:val="ru-RU"/>
        </w:rPr>
        <w:t>.</w:t>
      </w:r>
    </w:p>
    <w:p w14:paraId="31F5EADE" w14:textId="412B51CB" w:rsidR="00470BDF" w:rsidRPr="008F0393" w:rsidRDefault="00180418" w:rsidP="00C84F41">
      <w:pPr>
        <w:widowControl w:val="0"/>
        <w:spacing w:before="120" w:after="120" w:line="320" w:lineRule="exact"/>
        <w:ind w:firstLine="284"/>
        <w:jc w:val="both"/>
        <w:rPr>
          <w:rFonts w:ascii="Minion Pro" w:hAnsi="Minion Pro"/>
          <w:sz w:val="22"/>
          <w:szCs w:val="22"/>
          <w:lang w:val="ru-RU"/>
        </w:rPr>
      </w:pPr>
      <w:r>
        <w:rPr>
          <w:rFonts w:ascii="Minion Pro" w:hAnsi="Minion Pro"/>
          <w:sz w:val="22"/>
          <w:szCs w:val="22"/>
          <w:lang w:val="ru-RU"/>
        </w:rPr>
        <w:t>О</w:t>
      </w:r>
      <w:r w:rsidR="00BE4DCA" w:rsidRPr="008F0393">
        <w:rPr>
          <w:rFonts w:ascii="Minion Pro" w:hAnsi="Minion Pro"/>
          <w:sz w:val="22"/>
          <w:szCs w:val="22"/>
          <w:lang w:val="ru-RU"/>
        </w:rPr>
        <w:t>н (да помилует его Аллах) сказал: «Скупость и зависть — недуги, заставляющие душу питать ненависть к тому, в чём польза для неё и любить то, в чём вред для неё. Поэтому зависть сопровождается злобой и гневом. Что же касается недуга страсти и страстной влюблённости, то это любовь души к тому, в чём вред для неё, но иногда её сопровождает ненависть к тому, в чём польза для человека. Страстная влюблённость — недуг душевный, однако если он усиливается, то начинает оказывать влияние и на тело и превращается в болезнь телесную: либо болезнь мозга, как меланхолия</w:t>
      </w:r>
      <w:r w:rsidR="00BE4DCA" w:rsidRPr="008F0393">
        <w:rPr>
          <w:rStyle w:val="FootnoteReference"/>
          <w:rFonts w:ascii="Minion Pro" w:hAnsi="Minion Pro"/>
          <w:sz w:val="22"/>
          <w:szCs w:val="22"/>
        </w:rPr>
        <w:footnoteReference w:id="26"/>
      </w:r>
      <w:r w:rsidR="00BE4DCA" w:rsidRPr="008F0393">
        <w:rPr>
          <w:rFonts w:ascii="Minion Pro" w:hAnsi="Minion Pro"/>
          <w:sz w:val="22"/>
          <w:szCs w:val="22"/>
          <w:lang w:val="ru-RU"/>
        </w:rPr>
        <w:t xml:space="preserve"> (поэтому можно услышать такое выражение: У такого-то мнимая болезнь и наущения подобные меланхолии), либо болезнь тела, как слабость, истощение и тому подобное». Здесь подразумевается недуг сердца, ибо это основа любви души к тому, в чём вред для неё. Это как больной телом, который жаждет того, в чём вред для него, и если он не вкушает это, то это причиняет ему страдание, а если вкушает, то болезнь его усиливается</w:t>
      </w:r>
      <w:r w:rsidR="00BE4DCA" w:rsidRPr="008F0393">
        <w:rPr>
          <w:rStyle w:val="FootnoteReference"/>
          <w:rFonts w:ascii="Minion Pro" w:hAnsi="Minion Pro"/>
          <w:sz w:val="22"/>
          <w:szCs w:val="22"/>
        </w:rPr>
        <w:footnoteReference w:id="27"/>
      </w:r>
      <w:r w:rsidR="00BE4DCA" w:rsidRPr="008F0393">
        <w:rPr>
          <w:rFonts w:ascii="Minion Pro" w:hAnsi="Minion Pro"/>
          <w:sz w:val="22"/>
          <w:szCs w:val="22"/>
          <w:lang w:val="ru-RU"/>
        </w:rPr>
        <w:t>.</w:t>
      </w:r>
    </w:p>
    <w:p w14:paraId="424018C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Малик ибн Динар (да будет доволен ею Аллах) сказал: </w:t>
      </w:r>
      <w:r w:rsidRPr="00180418">
        <w:rPr>
          <w:rFonts w:ascii="Minion Pro" w:hAnsi="Minion Pro"/>
          <w:i/>
          <w:iCs/>
          <w:sz w:val="22"/>
          <w:szCs w:val="22"/>
          <w:lang w:val="ru-RU"/>
        </w:rPr>
        <w:t xml:space="preserve">«Не постигает раба Аллаха наказание хуже </w:t>
      </w:r>
      <w:r w:rsidRPr="00180418">
        <w:rPr>
          <w:rFonts w:ascii="Minion Pro" w:hAnsi="Minion Pro"/>
          <w:i/>
          <w:iCs/>
          <w:sz w:val="22"/>
          <w:szCs w:val="22"/>
          <w:lang w:val="ru-RU"/>
        </w:rPr>
        <w:lastRenderedPageBreak/>
        <w:t>жестокосердия»</w:t>
      </w:r>
      <w:r w:rsidRPr="008F0393">
        <w:rPr>
          <w:rStyle w:val="FootnoteReference"/>
          <w:rFonts w:ascii="Minion Pro" w:hAnsi="Minion Pro"/>
          <w:sz w:val="22"/>
          <w:szCs w:val="22"/>
        </w:rPr>
        <w:footnoteReference w:id="28"/>
      </w:r>
      <w:r w:rsidRPr="008F0393">
        <w:rPr>
          <w:rFonts w:ascii="Minion Pro" w:hAnsi="Minion Pro"/>
          <w:sz w:val="22"/>
          <w:szCs w:val="22"/>
          <w:lang w:val="ru-RU"/>
        </w:rPr>
        <w:t>.</w:t>
      </w:r>
    </w:p>
    <w:p w14:paraId="30031A67"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‘Умар ибн Салих (да помилует его Аллах) сказал: «Я спросил Абу ‘Абдуллаха (имама Ахмада ибн Ханбаля) (да помилует его Аллах) о том, что смягчает сердца, и он посмотрел на меня, потом снова посмотрел на меня, потом некоторое время сидел молча, опустив голову, а затем сказал: “Употребление в пищу дозволенного”»</w:t>
      </w:r>
      <w:r w:rsidRPr="008F0393">
        <w:rPr>
          <w:rStyle w:val="FootnoteReference"/>
          <w:rFonts w:ascii="Minion Pro" w:hAnsi="Minion Pro"/>
          <w:sz w:val="22"/>
          <w:szCs w:val="22"/>
        </w:rPr>
        <w:footnoteReference w:id="29"/>
      </w:r>
      <w:r w:rsidRPr="008F0393">
        <w:rPr>
          <w:rFonts w:ascii="Minion Pro" w:hAnsi="Minion Pro"/>
          <w:sz w:val="22"/>
          <w:szCs w:val="22"/>
          <w:lang w:val="ru-RU"/>
        </w:rPr>
        <w:t>.</w:t>
      </w:r>
    </w:p>
    <w:p w14:paraId="32BF1A94" w14:textId="77777777" w:rsidR="00180418" w:rsidRDefault="00180418">
      <w:pPr>
        <w:rPr>
          <w:rFonts w:ascii="Minion Pro" w:hAnsi="Minion Pro" w:cs="Minion Pro"/>
          <w:b/>
          <w:bCs/>
          <w:color w:val="660033"/>
          <w:sz w:val="32"/>
          <w:szCs w:val="32"/>
          <w:lang w:val="ru-RU"/>
        </w:rPr>
      </w:pPr>
      <w:bookmarkStart w:id="13" w:name="_Toc7"/>
      <w:r w:rsidRPr="00E92356">
        <w:rPr>
          <w:lang w:val="ru-RU"/>
        </w:rPr>
        <w:br w:type="page"/>
      </w:r>
    </w:p>
    <w:p w14:paraId="0218BD49" w14:textId="2A3E4A8F" w:rsidR="00470BDF" w:rsidRPr="008F0393" w:rsidRDefault="00BE4DCA" w:rsidP="005F27B4">
      <w:pPr>
        <w:pStyle w:val="Heading1"/>
      </w:pPr>
      <w:bookmarkStart w:id="14" w:name="_Toc105351333"/>
      <w:r w:rsidRPr="008F0393">
        <w:lastRenderedPageBreak/>
        <w:t>5. О важности души</w:t>
      </w:r>
      <w:bookmarkEnd w:id="13"/>
      <w:bookmarkEnd w:id="14"/>
    </w:p>
    <w:p w14:paraId="0A22412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Человеческая душа управляет телом. Всевышний Аллах сказал: </w:t>
      </w:r>
      <w:r w:rsidRPr="00180418">
        <w:rPr>
          <w:rFonts w:ascii="Minion Pro" w:hAnsi="Minion Pro"/>
          <w:b/>
          <w:bCs/>
          <w:sz w:val="22"/>
          <w:szCs w:val="22"/>
          <w:lang w:val="ru-RU"/>
        </w:rPr>
        <w:t>«Душа подтолкнула его к убийству его брата»</w:t>
      </w:r>
      <w:r w:rsidRPr="008F0393">
        <w:rPr>
          <w:rStyle w:val="FootnoteReference"/>
          <w:rFonts w:ascii="Minion Pro" w:hAnsi="Minion Pro"/>
          <w:sz w:val="22"/>
          <w:szCs w:val="22"/>
        </w:rPr>
        <w:footnoteReference w:id="30"/>
      </w:r>
      <w:r w:rsidRPr="008F0393">
        <w:rPr>
          <w:rFonts w:ascii="Minion Pro" w:hAnsi="Minion Pro"/>
          <w:sz w:val="22"/>
          <w:szCs w:val="22"/>
          <w:lang w:val="ru-RU"/>
        </w:rPr>
        <w:t xml:space="preserve">. И Всевышний Аллах сказал: </w:t>
      </w:r>
      <w:r w:rsidRPr="00180418">
        <w:rPr>
          <w:rFonts w:ascii="Minion Pro" w:hAnsi="Minion Pro"/>
          <w:b/>
          <w:bCs/>
          <w:sz w:val="22"/>
          <w:szCs w:val="22"/>
          <w:lang w:val="ru-RU"/>
        </w:rPr>
        <w:t>«Моя душа соблазнила меня на это»</w:t>
      </w:r>
      <w:r w:rsidRPr="008F0393">
        <w:rPr>
          <w:rStyle w:val="FootnoteReference"/>
          <w:rFonts w:ascii="Minion Pro" w:hAnsi="Minion Pro"/>
          <w:sz w:val="22"/>
          <w:szCs w:val="22"/>
        </w:rPr>
        <w:footnoteReference w:id="31"/>
      </w:r>
      <w:r w:rsidRPr="008F0393">
        <w:rPr>
          <w:rFonts w:ascii="Minion Pro" w:hAnsi="Minion Pro"/>
          <w:sz w:val="22"/>
          <w:szCs w:val="22"/>
          <w:lang w:val="ru-RU"/>
        </w:rPr>
        <w:t>. И тело следует за душой</w:t>
      </w:r>
      <w:r w:rsidRPr="008F0393">
        <w:rPr>
          <w:rStyle w:val="FootnoteReference"/>
          <w:rFonts w:ascii="Minion Pro" w:hAnsi="Minion Pro"/>
          <w:sz w:val="22"/>
          <w:szCs w:val="22"/>
        </w:rPr>
        <w:footnoteReference w:id="32"/>
      </w:r>
      <w:r w:rsidRPr="008F0393">
        <w:rPr>
          <w:rFonts w:ascii="Minion Pro" w:hAnsi="Minion Pro"/>
          <w:sz w:val="22"/>
          <w:szCs w:val="22"/>
          <w:lang w:val="ru-RU"/>
        </w:rPr>
        <w:t xml:space="preserve">, за счёт которой оно и живёт. Всевышний Аллах сказал: </w:t>
      </w:r>
      <w:r w:rsidRPr="00180418">
        <w:rPr>
          <w:rFonts w:ascii="Minion Pro" w:hAnsi="Minion Pro"/>
          <w:b/>
          <w:bCs/>
          <w:sz w:val="22"/>
          <w:szCs w:val="22"/>
          <w:lang w:val="ru-RU"/>
        </w:rPr>
        <w:t>«Аллах упокоевает души в момент их смерти, и ту, которая пока не умирает, во время сна. Он удерживает ту, которой предопределил смерть, а другую отпускает до определённого срока. Поистине, в этом — знамения для людей размышляющих»</w:t>
      </w:r>
      <w:r w:rsidRPr="008F0393">
        <w:rPr>
          <w:rStyle w:val="FootnoteReference"/>
          <w:rFonts w:ascii="Minion Pro" w:hAnsi="Minion Pro"/>
          <w:sz w:val="22"/>
          <w:szCs w:val="22"/>
        </w:rPr>
        <w:footnoteReference w:id="33"/>
      </w:r>
      <w:r w:rsidRPr="008F0393">
        <w:rPr>
          <w:rFonts w:ascii="Minion Pro" w:hAnsi="Minion Pro"/>
          <w:sz w:val="22"/>
          <w:szCs w:val="22"/>
          <w:lang w:val="ru-RU"/>
        </w:rPr>
        <w:t>.</w:t>
      </w:r>
    </w:p>
    <w:p w14:paraId="5F2A78BE"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Это одна из тайн Аллаха в Его творениях, которую Он не открыл никому, Всевышний поклялся ею в Коране, а Всевышний Аллах клянётся только чем-то действительно значимым, и Он упомянул её вместе со Своими великими творениями в суре «Солнце». Всевышний Аллах сказал: </w:t>
      </w:r>
      <w:r w:rsidRPr="00180418">
        <w:rPr>
          <w:rFonts w:ascii="Minion Pro" w:hAnsi="Minion Pro"/>
          <w:b/>
          <w:bCs/>
          <w:sz w:val="22"/>
          <w:szCs w:val="22"/>
          <w:lang w:val="ru-RU"/>
        </w:rPr>
        <w:t xml:space="preserve">«Клянусь солнцем и его сиянием! Клянусь луной, которая следует за ним! Клянусь днём, который выявляет его [солнца] сияние! Клянусь ночью, которая скрывает его! Клянусь небом и Тем, Кто его воздвиг [или тем, как Он воздвиг его]! Клянусь землёй и Тем, Кто её распростёр [или тем, как Он распростёр её]! Клянусь душой и Тем, Кто придал ей соразмерный облик [или </w:t>
      </w:r>
      <w:r w:rsidRPr="00180418">
        <w:rPr>
          <w:rFonts w:ascii="Minion Pro" w:hAnsi="Minion Pro"/>
          <w:b/>
          <w:bCs/>
          <w:sz w:val="22"/>
          <w:szCs w:val="22"/>
          <w:lang w:val="ru-RU"/>
        </w:rPr>
        <w:lastRenderedPageBreak/>
        <w:t>тем, как Он сделал её облик соразмерным]»</w:t>
      </w:r>
      <w:r w:rsidRPr="008F0393">
        <w:rPr>
          <w:rStyle w:val="FootnoteReference"/>
          <w:rFonts w:ascii="Minion Pro" w:hAnsi="Minion Pro"/>
          <w:sz w:val="22"/>
          <w:szCs w:val="22"/>
        </w:rPr>
        <w:footnoteReference w:id="34"/>
      </w:r>
      <w:r w:rsidRPr="008F0393">
        <w:rPr>
          <w:rFonts w:ascii="Minion Pro" w:hAnsi="Minion Pro"/>
          <w:sz w:val="22"/>
          <w:szCs w:val="22"/>
          <w:lang w:val="ru-RU"/>
        </w:rPr>
        <w:t>. Это великое, скрытое, мудро созданное творение, которое невозможно увидеть невооружённым глазом. Мы видим лишь её проявления, указывающие на её существование, и медицина никогда не сможет познать её суть в полной мере, какого бы уровня развития ни достигли её технологии. Поэтому мы видим неспособность психиатрии посредством лабораторных исследований</w:t>
      </w:r>
      <w:r w:rsidRPr="008F0393">
        <w:rPr>
          <w:rStyle w:val="FootnoteReference"/>
          <w:rFonts w:ascii="Minion Pro" w:hAnsi="Minion Pro"/>
          <w:sz w:val="22"/>
          <w:szCs w:val="22"/>
        </w:rPr>
        <w:footnoteReference w:id="35"/>
      </w:r>
      <w:r w:rsidRPr="008F0393">
        <w:rPr>
          <w:rFonts w:ascii="Minion Pro" w:hAnsi="Minion Pro"/>
          <w:sz w:val="22"/>
          <w:szCs w:val="22"/>
          <w:lang w:val="ru-RU"/>
        </w:rPr>
        <w:t xml:space="preserve"> установить её особенности, относящиеся к сокровенному. При этом душа обладает определёнными свойствами</w:t>
      </w:r>
      <w:r w:rsidRPr="008F0393">
        <w:rPr>
          <w:rStyle w:val="FootnoteReference"/>
          <w:rFonts w:ascii="Minion Pro" w:hAnsi="Minion Pro"/>
          <w:sz w:val="22"/>
          <w:szCs w:val="22"/>
        </w:rPr>
        <w:footnoteReference w:id="36"/>
      </w:r>
      <w:r w:rsidRPr="008F0393">
        <w:rPr>
          <w:rFonts w:ascii="Minion Pro" w:hAnsi="Minion Pro"/>
          <w:sz w:val="22"/>
          <w:szCs w:val="22"/>
          <w:lang w:val="ru-RU"/>
        </w:rPr>
        <w:t>.</w:t>
      </w:r>
    </w:p>
    <w:p w14:paraId="7B67005B" w14:textId="40E411B6"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так описывает состояние спящего: «Блаженство и муки во сне причиняются изначально духу и, как следствие, телу. Они могут усиливаться так, что оказывают видимое влияние на тело. Например, спящий видит во сне, что его ударили, а проснувшись, обнаруживает след от удара на теле</w:t>
      </w:r>
      <w:r w:rsidRPr="008F0393">
        <w:rPr>
          <w:rStyle w:val="FootnoteReference"/>
          <w:rFonts w:ascii="Minion Pro" w:hAnsi="Minion Pro"/>
          <w:sz w:val="22"/>
          <w:szCs w:val="22"/>
        </w:rPr>
        <w:footnoteReference w:id="37"/>
      </w:r>
      <w:r w:rsidRPr="008F0393">
        <w:rPr>
          <w:rFonts w:ascii="Minion Pro" w:hAnsi="Minion Pro"/>
          <w:sz w:val="22"/>
          <w:szCs w:val="22"/>
          <w:lang w:val="ru-RU"/>
        </w:rPr>
        <w:t>, и ему снится, что он ест и пьёт, а проснувшись, он ощущает во рту вкус еды и питья и перестаёт ощущать голод и жажду»</w:t>
      </w:r>
      <w:r w:rsidRPr="008F0393">
        <w:rPr>
          <w:rStyle w:val="FootnoteReference"/>
          <w:rFonts w:ascii="Minion Pro" w:hAnsi="Minion Pro"/>
          <w:sz w:val="22"/>
          <w:szCs w:val="22"/>
        </w:rPr>
        <w:footnoteReference w:id="38"/>
      </w:r>
      <w:r w:rsidRPr="008F0393">
        <w:rPr>
          <w:rFonts w:ascii="Minion Pro" w:hAnsi="Minion Pro"/>
          <w:sz w:val="22"/>
          <w:szCs w:val="22"/>
          <w:lang w:val="ru-RU"/>
        </w:rPr>
        <w:t>.</w:t>
      </w:r>
    </w:p>
    <w:p w14:paraId="398590D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Эта человеческая душа, за счёт которой существует тело, — слабое создание. Как сказал Всевышний Аллах: </w:t>
      </w:r>
      <w:r w:rsidRPr="00180418">
        <w:rPr>
          <w:rFonts w:ascii="Minion Pro" w:hAnsi="Minion Pro"/>
          <w:b/>
          <w:bCs/>
          <w:sz w:val="22"/>
          <w:szCs w:val="22"/>
          <w:lang w:val="ru-RU"/>
        </w:rPr>
        <w:t xml:space="preserve">«И </w:t>
      </w:r>
      <w:r w:rsidRPr="00180418">
        <w:rPr>
          <w:rFonts w:ascii="Minion Pro" w:hAnsi="Minion Pro"/>
          <w:b/>
          <w:bCs/>
          <w:sz w:val="22"/>
          <w:szCs w:val="22"/>
          <w:lang w:val="ru-RU"/>
        </w:rPr>
        <w:lastRenderedPageBreak/>
        <w:t>человек создан слабым»</w:t>
      </w:r>
      <w:r w:rsidRPr="008F0393">
        <w:rPr>
          <w:rStyle w:val="FootnoteReference"/>
          <w:rFonts w:ascii="Minion Pro" w:hAnsi="Minion Pro"/>
          <w:sz w:val="22"/>
          <w:szCs w:val="22"/>
        </w:rPr>
        <w:footnoteReference w:id="39"/>
      </w:r>
      <w:r w:rsidRPr="008F0393">
        <w:rPr>
          <w:rFonts w:ascii="Minion Pro" w:hAnsi="Minion Pro"/>
          <w:sz w:val="22"/>
          <w:szCs w:val="22"/>
          <w:lang w:val="ru-RU"/>
        </w:rPr>
        <w:t>.</w:t>
      </w:r>
    </w:p>
    <w:p w14:paraId="5411F2E6" w14:textId="77777777" w:rsidR="00470BDF" w:rsidRPr="008F0393" w:rsidRDefault="00BE4DCA" w:rsidP="00C84F41">
      <w:pPr>
        <w:pStyle w:val="rand6358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Поэтому её постигают недуги и расстройства, из-за которых у неё возникает потребность в лекарстве, которое устраняет эту напасть с позволения Аллаха. Ведь Всевышний Аллах ниспослал не только болезни, но и лекарства от них.</w:t>
      </w:r>
    </w:p>
    <w:p w14:paraId="4FA0523F"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Лучшее лекарство для души — Слова Всевышнего. Ведь это Он сотворил её после небытия, и Он распоряжается ею и знает о ней всё. Всевышний Аллах сказал: </w:t>
      </w:r>
      <w:r w:rsidRPr="00180418">
        <w:rPr>
          <w:rFonts w:ascii="Minion Pro" w:hAnsi="Minion Pro"/>
          <w:b/>
          <w:bCs/>
          <w:sz w:val="22"/>
          <w:szCs w:val="22"/>
          <w:lang w:val="ru-RU"/>
        </w:rPr>
        <w:t>«Ему было лучше знать о вас, когда Он сотворил вас из земли и когда вы были зародышами в утробах ваших матерей»</w:t>
      </w:r>
      <w:r w:rsidRPr="008F0393">
        <w:rPr>
          <w:rStyle w:val="FootnoteReference"/>
          <w:rFonts w:ascii="Minion Pro" w:hAnsi="Minion Pro"/>
          <w:sz w:val="22"/>
          <w:szCs w:val="22"/>
        </w:rPr>
        <w:footnoteReference w:id="40"/>
      </w:r>
      <w:r w:rsidRPr="008F0393">
        <w:rPr>
          <w:rFonts w:ascii="Minion Pro" w:hAnsi="Minion Pro"/>
          <w:sz w:val="22"/>
          <w:szCs w:val="22"/>
          <w:lang w:val="ru-RU"/>
        </w:rPr>
        <w:t>.</w:t>
      </w:r>
    </w:p>
    <w:p w14:paraId="7DA686AB" w14:textId="77777777" w:rsidR="00180418" w:rsidRDefault="00180418">
      <w:pPr>
        <w:rPr>
          <w:rFonts w:ascii="Minion Pro" w:hAnsi="Minion Pro" w:cs="Minion Pro"/>
          <w:b/>
          <w:bCs/>
          <w:color w:val="660033"/>
          <w:sz w:val="32"/>
          <w:szCs w:val="32"/>
          <w:lang w:val="ru-RU"/>
        </w:rPr>
      </w:pPr>
      <w:bookmarkStart w:id="15" w:name="_Toc8"/>
      <w:r w:rsidRPr="00E92356">
        <w:rPr>
          <w:lang w:val="ru-RU"/>
        </w:rPr>
        <w:br w:type="page"/>
      </w:r>
    </w:p>
    <w:p w14:paraId="54801BEB" w14:textId="686B764E" w:rsidR="00470BDF" w:rsidRPr="008F0393" w:rsidRDefault="00BE4DCA" w:rsidP="005F27B4">
      <w:pPr>
        <w:pStyle w:val="Heading1"/>
      </w:pPr>
      <w:bookmarkStart w:id="16" w:name="_Toc105351334"/>
      <w:r w:rsidRPr="008F0393">
        <w:lastRenderedPageBreak/>
        <w:t>6. О психических расстройствах</w:t>
      </w:r>
      <w:bookmarkEnd w:id="15"/>
      <w:bookmarkEnd w:id="16"/>
    </w:p>
    <w:p w14:paraId="51BBE8D3" w14:textId="77777777" w:rsidR="00470BDF" w:rsidRPr="008F0393" w:rsidRDefault="00BE4DCA" w:rsidP="00C84F41">
      <w:pPr>
        <w:pStyle w:val="rand2790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Прежде чем говорить об одержимости джиннами и поражении колдовством и сглазом, необходимо хотя бы немного затронуть тему психических расстройств, дабы показать различия между ними.</w:t>
      </w:r>
    </w:p>
    <w:p w14:paraId="30DFDA6B" w14:textId="77777777" w:rsidR="00470BDF" w:rsidRPr="008F0393" w:rsidRDefault="00BE4DCA" w:rsidP="00C84F41">
      <w:pPr>
        <w:pStyle w:val="rand8887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Просвещение в области медицины помогает больному понять, в каких случаях следует обращаться к лечащему заклинанием, а в каких — к психиатру. Мы должны отличать психические расстройства от одержимости джиннами, поражении колдовством и сглазом, чтобы принимать правильные меры в отношении больного. В своём исследовании материалов по психиатрии я не нашёл лучше освещающего данную тему, чем популярное издание Ассоциации психического здоровья «Ирада» в эр-Рияде. Когда подобные материалы с целью просвещения издаются столь серьёзными учреждениями под эгидой Министерства здравоохранения, они обычно бывают более выверенными, чем другие, поэтому я цитировал это издание при раскрытии важнейших тем данной книги, чтобы как можно больше людей имели возможность ознакомиться с ним и получить от него пользу.</w:t>
      </w:r>
    </w:p>
    <w:p w14:paraId="16CB06B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После краткого вступления о недугах сердца и значимости человеческой души я упомяну о некоторых психических расстройствах, выделяемых психиатрами, по принципу: достаточно от ожерелья столько, чтобы хватило обвить шею</w:t>
      </w:r>
      <w:r w:rsidRPr="008F0393">
        <w:rPr>
          <w:rStyle w:val="FootnoteReference"/>
          <w:rFonts w:ascii="Minion Pro" w:hAnsi="Minion Pro"/>
          <w:sz w:val="22"/>
          <w:szCs w:val="22"/>
        </w:rPr>
        <w:footnoteReference w:id="41"/>
      </w:r>
      <w:r w:rsidRPr="008F0393">
        <w:rPr>
          <w:rFonts w:ascii="Minion Pro" w:hAnsi="Minion Pro"/>
          <w:sz w:val="22"/>
          <w:szCs w:val="22"/>
          <w:lang w:val="ru-RU"/>
        </w:rPr>
        <w:t>.</w:t>
      </w:r>
    </w:p>
    <w:p w14:paraId="05CCD3FA" w14:textId="77777777" w:rsidR="00470BDF" w:rsidRPr="008F0393" w:rsidRDefault="00BE4DCA" w:rsidP="00C84F41">
      <w:pPr>
        <w:pStyle w:val="rand595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Итак, познакомлю Вас, уважаемый читатель, с содержанием упомянутого мной издания:</w:t>
      </w:r>
    </w:p>
    <w:p w14:paraId="1DECD438" w14:textId="77777777" w:rsidR="00470BDF" w:rsidRPr="008F0393" w:rsidRDefault="00BE4DCA" w:rsidP="00C84F41">
      <w:pPr>
        <w:pStyle w:val="rand365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Тревожность, фобия, депрессия, мания, шизофрения, психосоматические расстройства.</w:t>
      </w:r>
    </w:p>
    <w:p w14:paraId="21963D3D" w14:textId="25D01B8B" w:rsidR="00470BDF" w:rsidRPr="008F0393" w:rsidRDefault="00BE4DCA" w:rsidP="00A10072">
      <w:pPr>
        <w:pStyle w:val="Heading2"/>
      </w:pPr>
      <w:bookmarkStart w:id="17" w:name="_Toc9"/>
      <w:bookmarkStart w:id="18" w:name="_Toc105351335"/>
      <w:r w:rsidRPr="008F0393">
        <w:t>Тревожность</w:t>
      </w:r>
      <w:bookmarkEnd w:id="17"/>
      <w:r w:rsidR="000276A1" w:rsidRPr="008F0393">
        <w:rPr>
          <w:rStyle w:val="FootnoteReference"/>
          <w:sz w:val="22"/>
          <w:szCs w:val="22"/>
        </w:rPr>
        <w:footnoteReference w:id="42"/>
      </w:r>
      <w:bookmarkEnd w:id="18"/>
    </w:p>
    <w:p w14:paraId="1BB81F49" w14:textId="77777777" w:rsidR="00470BDF" w:rsidRPr="000276A1" w:rsidRDefault="00BE4DCA" w:rsidP="00C84F41">
      <w:pPr>
        <w:pStyle w:val="rand93880"/>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1. Определение:</w:t>
      </w:r>
    </w:p>
    <w:p w14:paraId="0194E9FF" w14:textId="77777777" w:rsidR="00470BDF" w:rsidRPr="008F0393" w:rsidRDefault="00BE4DCA" w:rsidP="00C84F41">
      <w:pPr>
        <w:pStyle w:val="rand3278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 состояние общей напряжённости в результате ощущения угрозы реальной, символической или воображаемой опасностей, которое всегда сопровождается смутным страхом, а также психологическими и физическими симптомами. Тревожные расстройства относятся к числу самых распространённых и составляют 30–40% всех невротических расстройств. Распространены у женщин, детей и подростков, а также у пожилых людей.</w:t>
      </w:r>
    </w:p>
    <w:p w14:paraId="48E19123" w14:textId="77777777" w:rsidR="00470BDF" w:rsidRPr="000276A1" w:rsidRDefault="00BE4DCA" w:rsidP="00C84F41">
      <w:pPr>
        <w:pStyle w:val="rand16281"/>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2. Классификация тревожности:</w:t>
      </w:r>
    </w:p>
    <w:p w14:paraId="1089B9B8" w14:textId="5D75513A" w:rsidR="00470BDF" w:rsidRPr="008F0393" w:rsidRDefault="00BE4DCA" w:rsidP="00C84F41">
      <w:pPr>
        <w:pStyle w:val="rand3573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Тревожность классифицируется следующим образом в зависимости от е</w:t>
      </w:r>
      <w:r w:rsidR="000276A1">
        <w:rPr>
          <w:rFonts w:ascii="Minion Pro" w:hAnsi="Minion Pro"/>
          <w:sz w:val="22"/>
          <w:szCs w:val="22"/>
          <w:lang w:val="ru-RU"/>
        </w:rPr>
        <w:t>ё</w:t>
      </w:r>
      <w:r w:rsidRPr="008F0393">
        <w:rPr>
          <w:rFonts w:ascii="Minion Pro" w:hAnsi="Minion Pro"/>
          <w:sz w:val="22"/>
          <w:szCs w:val="22"/>
          <w:lang w:val="ru-RU"/>
        </w:rPr>
        <w:t xml:space="preserve"> степени и источника:</w:t>
      </w:r>
    </w:p>
    <w:p w14:paraId="0EA68A29" w14:textId="77777777" w:rsidR="00470BDF" w:rsidRPr="008F0393" w:rsidRDefault="00BE4DCA" w:rsidP="00C84F41">
      <w:pPr>
        <w:pStyle w:val="rand5092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Обычная объективная тревога. Имеет внешний и реальный источники. Её ещё называют реальным страхом. Случается, когда человек боится лишиться чего-то, например, успеха в работе или экзамене, или когда человек вступает в брак или существует какая-то опасность. Эту тревогу человек испытывает регулярно, и она считается </w:t>
      </w:r>
      <w:r w:rsidRPr="008F0393">
        <w:rPr>
          <w:rFonts w:ascii="Minion Pro" w:hAnsi="Minion Pro"/>
          <w:sz w:val="22"/>
          <w:szCs w:val="22"/>
          <w:lang w:val="ru-RU"/>
        </w:rPr>
        <w:lastRenderedPageBreak/>
        <w:t>естественной.</w:t>
      </w:r>
    </w:p>
    <w:p w14:paraId="260EF0DB" w14:textId="77777777" w:rsidR="00470BDF" w:rsidRPr="008F0393" w:rsidRDefault="00BE4DCA" w:rsidP="00C84F41">
      <w:pPr>
        <w:pStyle w:val="rand9707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Невротическое беспокойство. Оно имеет внутренний источник, и его причины бессознательны, подавлены, неизвестны и неоправданны, не обусловлены какими-либо обстоятельствами и мешают адаптации к обществу и способности созидать и развиваться.</w:t>
      </w:r>
    </w:p>
    <w:p w14:paraId="263AD09C" w14:textId="77777777" w:rsidR="00470BDF" w:rsidRPr="008F0393" w:rsidRDefault="00BE4DCA" w:rsidP="00C84F41">
      <w:pPr>
        <w:pStyle w:val="rand1498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Общая тревожность. Она не связана с определённой сферой, она неясная и постоянная.</w:t>
      </w:r>
    </w:p>
    <w:p w14:paraId="3961BC5A" w14:textId="77777777" w:rsidR="00470BDF" w:rsidRPr="008F0393" w:rsidRDefault="00BE4DCA" w:rsidP="00C84F41">
      <w:pPr>
        <w:pStyle w:val="rand9540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Вторичная тревожность. Это тревожность как проявление других психических расстройств, например, депрессии.</w:t>
      </w:r>
    </w:p>
    <w:p w14:paraId="75838DB4" w14:textId="77777777" w:rsidR="00470BDF" w:rsidRPr="000276A1" w:rsidRDefault="00BE4DCA" w:rsidP="00C84F41">
      <w:pPr>
        <w:pStyle w:val="rand59282"/>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3. Причины тревожности</w:t>
      </w:r>
    </w:p>
    <w:p w14:paraId="52E01765" w14:textId="77777777" w:rsidR="00470BDF" w:rsidRPr="008F0393" w:rsidRDefault="00BE4DCA" w:rsidP="00C84F41">
      <w:pPr>
        <w:pStyle w:val="rand9134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Наследственный фактор.</w:t>
      </w:r>
    </w:p>
    <w:p w14:paraId="79EE51D5" w14:textId="77777777" w:rsidR="00470BDF" w:rsidRPr="008F0393" w:rsidRDefault="00BE4DCA" w:rsidP="00C84F41">
      <w:pPr>
        <w:pStyle w:val="rand9009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Психические факторы. Например, ощущение внутренней или создаваемой обстоятельствами окружающего мира внешней угрозы положению человека, его целям, сильное эмоциональное напряжение. Это могут быть кризисы, усталость, неожиданные утраты, эмоциональные потрясения, сильные страхи в период раннего детства и чувство бессилия и неполноценности.</w:t>
      </w:r>
    </w:p>
    <w:p w14:paraId="46C657E8" w14:textId="77777777" w:rsidR="00470BDF" w:rsidRPr="008F0393" w:rsidRDefault="00BE4DCA" w:rsidP="000276A1">
      <w:pPr>
        <w:widowControl w:val="0"/>
        <w:spacing w:before="120" w:after="120" w:line="340" w:lineRule="exact"/>
        <w:ind w:firstLine="284"/>
        <w:jc w:val="both"/>
        <w:rPr>
          <w:rFonts w:ascii="Minion Pro" w:hAnsi="Minion Pro"/>
          <w:sz w:val="22"/>
          <w:szCs w:val="22"/>
          <w:lang w:val="ru-RU"/>
        </w:rPr>
      </w:pPr>
      <w:r w:rsidRPr="008F0393">
        <w:rPr>
          <w:rFonts w:ascii="Minion Pro" w:hAnsi="Minion Pro"/>
          <w:sz w:val="22"/>
          <w:szCs w:val="22"/>
          <w:lang w:val="ru-RU"/>
        </w:rPr>
        <w:t xml:space="preserve">Другие факторы. Это могут быть вызовы современной цивилизации, культурный прессинг, давление современного общества, современных требований, изменяющиеся стандарты материальной жизни, семейные неурядицы, социальное разложение в добавление к проблемам детского, подросткового и пожилого возрастов и неправильным методам воспитания детей: жестокости, властности, </w:t>
      </w:r>
      <w:r w:rsidRPr="008F0393">
        <w:rPr>
          <w:rFonts w:ascii="Minion Pro" w:hAnsi="Minion Pro"/>
          <w:sz w:val="22"/>
          <w:szCs w:val="22"/>
          <w:lang w:val="ru-RU"/>
        </w:rPr>
        <w:lastRenderedPageBreak/>
        <w:t>чрезмерного оберегания, лишения, проблемам личных отношений с другими</w:t>
      </w:r>
      <w:r w:rsidRPr="008F0393">
        <w:rPr>
          <w:rStyle w:val="FootnoteReference"/>
          <w:rFonts w:ascii="Minion Pro" w:hAnsi="Minion Pro"/>
          <w:sz w:val="22"/>
          <w:szCs w:val="22"/>
        </w:rPr>
        <w:footnoteReference w:id="43"/>
      </w:r>
      <w:r w:rsidRPr="008F0393">
        <w:rPr>
          <w:rFonts w:ascii="Minion Pro" w:hAnsi="Minion Pro"/>
          <w:sz w:val="22"/>
          <w:szCs w:val="22"/>
          <w:lang w:val="ru-RU"/>
        </w:rPr>
        <w:t>.</w:t>
      </w:r>
    </w:p>
    <w:p w14:paraId="42273F1D" w14:textId="77777777" w:rsidR="00470BDF" w:rsidRPr="000276A1" w:rsidRDefault="00BE4DCA" w:rsidP="00C84F41">
      <w:pPr>
        <w:pStyle w:val="rand37916"/>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4. Проявления тревожности</w:t>
      </w:r>
    </w:p>
    <w:p w14:paraId="76AD219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Физические проявления. Это может быть общая слабость, нехватка жизненной энергии, снижение активности, мышечное напряжение, чрезмерная подвижность, усталость, потливость, дрожание рук, бледность лица, учащённый пульс и аритмия, боли в груди, ощущение нехватки воздуха, повышение давления, головокружение, тошнота, потеря аппетита, снижение веса, а также нарушения сна, бессонница, навязчивые и неприятные сновидения</w:t>
      </w:r>
      <w:r w:rsidRPr="008F0393">
        <w:rPr>
          <w:rStyle w:val="FootnoteReference"/>
          <w:rFonts w:ascii="Minion Pro" w:hAnsi="Minion Pro"/>
          <w:sz w:val="22"/>
          <w:szCs w:val="22"/>
        </w:rPr>
        <w:footnoteReference w:id="44"/>
      </w:r>
      <w:r w:rsidRPr="008F0393">
        <w:rPr>
          <w:rFonts w:ascii="Minion Pro" w:hAnsi="Minion Pro"/>
          <w:sz w:val="22"/>
          <w:szCs w:val="22"/>
          <w:lang w:val="ru-RU"/>
        </w:rPr>
        <w:t>.</w:t>
      </w:r>
    </w:p>
    <w:p w14:paraId="6AEE6077" w14:textId="77777777" w:rsidR="00470BDF" w:rsidRPr="008F0393" w:rsidRDefault="00BE4DCA" w:rsidP="000276A1">
      <w:pPr>
        <w:pStyle w:val="rand7152"/>
        <w:widowControl w:val="0"/>
        <w:spacing w:before="120" w:after="120" w:line="340" w:lineRule="exact"/>
        <w:ind w:firstLine="284"/>
        <w:rPr>
          <w:rFonts w:ascii="Minion Pro" w:hAnsi="Minion Pro"/>
          <w:sz w:val="22"/>
          <w:szCs w:val="22"/>
          <w:lang w:val="ru-RU"/>
        </w:rPr>
      </w:pPr>
      <w:r w:rsidRPr="008F0393">
        <w:rPr>
          <w:rFonts w:ascii="Minion Pro" w:hAnsi="Minion Pro"/>
          <w:sz w:val="22"/>
          <w:szCs w:val="22"/>
          <w:lang w:val="ru-RU"/>
        </w:rPr>
        <w:t xml:space="preserve">Психические симптомы. Они включают общую </w:t>
      </w:r>
      <w:r w:rsidRPr="008F0393">
        <w:rPr>
          <w:rFonts w:ascii="Minion Pro" w:hAnsi="Minion Pro"/>
          <w:sz w:val="22"/>
          <w:szCs w:val="22"/>
          <w:lang w:val="ru-RU"/>
        </w:rPr>
        <w:lastRenderedPageBreak/>
        <w:t>тревожность, тревогу в отношении здоровья, работы, будущего, нервозность, общее напряжение, при котором человек не может найти себе место, отсутствие спокойствия, эмоциональные всплески, сомнения и колебания при принятии решений, периоды печали и депрессии, пессимизм, постоянное мысленное возвращение к ошибкам прошлого, негативные ожидания от будущего, ложное ощущение болезни и близости смерти и страх смерти. Также неспособность сосредоточиться, рассеянность, сниженная работоспособность, производительность и способность к каким-либо достижениям, а также проблемы во взаимодействии с обществом.</w:t>
      </w:r>
    </w:p>
    <w:p w14:paraId="55F7A180" w14:textId="77777777" w:rsidR="00470BDF" w:rsidRPr="000276A1" w:rsidRDefault="00BE4DCA" w:rsidP="00C84F41">
      <w:pPr>
        <w:pStyle w:val="rand51366"/>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5. Лечение тревожности</w:t>
      </w:r>
    </w:p>
    <w:p w14:paraId="17FB9779" w14:textId="77777777" w:rsidR="00470BDF" w:rsidRPr="008F0393" w:rsidRDefault="00BE4DCA" w:rsidP="000276A1">
      <w:pPr>
        <w:pStyle w:val="rand65117"/>
        <w:widowControl w:val="0"/>
        <w:spacing w:before="120" w:after="120" w:line="340" w:lineRule="exact"/>
        <w:ind w:firstLine="284"/>
        <w:rPr>
          <w:rFonts w:ascii="Minion Pro" w:hAnsi="Minion Pro"/>
          <w:sz w:val="22"/>
          <w:szCs w:val="22"/>
          <w:lang w:val="ru-RU"/>
        </w:rPr>
      </w:pPr>
      <w:r w:rsidRPr="008F0393">
        <w:rPr>
          <w:rFonts w:ascii="Minion Pro" w:hAnsi="Minion Pro"/>
          <w:sz w:val="22"/>
          <w:szCs w:val="22"/>
          <w:lang w:val="ru-RU"/>
        </w:rPr>
        <w:t>Психотерапия (когнитивно-поведенческая терапия). Работа по исправлению, просвещению и гармонизации личности.</w:t>
      </w:r>
    </w:p>
    <w:p w14:paraId="29EECCFB" w14:textId="77777777" w:rsidR="00470BDF" w:rsidRPr="008F0393" w:rsidRDefault="00BE4DCA" w:rsidP="000276A1">
      <w:pPr>
        <w:pStyle w:val="rand78296"/>
        <w:widowControl w:val="0"/>
        <w:spacing w:before="120" w:after="120" w:line="340" w:lineRule="exact"/>
        <w:ind w:firstLine="284"/>
        <w:rPr>
          <w:rFonts w:ascii="Minion Pro" w:hAnsi="Minion Pro"/>
          <w:sz w:val="22"/>
          <w:szCs w:val="22"/>
          <w:lang w:val="ru-RU"/>
        </w:rPr>
      </w:pPr>
      <w:r w:rsidRPr="008F0393">
        <w:rPr>
          <w:rFonts w:ascii="Minion Pro" w:hAnsi="Minion Pro"/>
          <w:sz w:val="22"/>
          <w:szCs w:val="22"/>
          <w:lang w:val="ru-RU"/>
        </w:rPr>
        <w:t>Терапевтическое и социальное консультирование.  Имеет целью решить проблемы больного и научить его взаимодействовать и справляться со своими проблемами.</w:t>
      </w:r>
    </w:p>
    <w:p w14:paraId="493A92B9" w14:textId="77777777" w:rsidR="00470BDF" w:rsidRPr="008F0393" w:rsidRDefault="00BE4DCA" w:rsidP="000276A1">
      <w:pPr>
        <w:pStyle w:val="rand78422"/>
        <w:widowControl w:val="0"/>
        <w:spacing w:before="120" w:after="120" w:line="340" w:lineRule="exact"/>
        <w:ind w:firstLine="284"/>
        <w:rPr>
          <w:rFonts w:ascii="Minion Pro" w:hAnsi="Minion Pro"/>
          <w:sz w:val="22"/>
          <w:szCs w:val="22"/>
          <w:lang w:val="ru-RU"/>
        </w:rPr>
      </w:pPr>
      <w:r w:rsidRPr="008F0393">
        <w:rPr>
          <w:rFonts w:ascii="Minion Pro" w:hAnsi="Minion Pro"/>
          <w:sz w:val="22"/>
          <w:szCs w:val="22"/>
          <w:lang w:val="ru-RU"/>
        </w:rPr>
        <w:t xml:space="preserve">Коррекция окружающей обстановки. Коррекция факторов, оказывающих значительное влияние на человека. Примером может служить смена работы. А также уменьшение давления, которое испытывает на себе больной, и устранение факторов, создающих напряжение. Сюда же относятся социальная терапия, физиотерапия, лечение спортом, путешествиями, установлением </w:t>
      </w:r>
      <w:r w:rsidRPr="008F0393">
        <w:rPr>
          <w:rFonts w:ascii="Minion Pro" w:hAnsi="Minion Pro"/>
          <w:sz w:val="22"/>
          <w:szCs w:val="22"/>
          <w:lang w:val="ru-RU"/>
        </w:rPr>
        <w:lastRenderedPageBreak/>
        <w:t>дружеских контактов, а также трудотерапия.</w:t>
      </w:r>
    </w:p>
    <w:p w14:paraId="671B9F5E" w14:textId="77777777" w:rsidR="00470BDF" w:rsidRPr="008F0393" w:rsidRDefault="00BE4DCA" w:rsidP="000276A1">
      <w:pPr>
        <w:pStyle w:val="rand25852"/>
        <w:widowControl w:val="0"/>
        <w:spacing w:before="120" w:after="120" w:line="340" w:lineRule="exact"/>
        <w:ind w:firstLine="284"/>
        <w:rPr>
          <w:rFonts w:ascii="Minion Pro" w:hAnsi="Minion Pro"/>
          <w:sz w:val="22"/>
          <w:szCs w:val="22"/>
          <w:lang w:val="ru-RU"/>
        </w:rPr>
      </w:pPr>
      <w:r w:rsidRPr="008F0393">
        <w:rPr>
          <w:rFonts w:ascii="Minion Pro" w:hAnsi="Minion Pro"/>
          <w:sz w:val="22"/>
          <w:szCs w:val="22"/>
          <w:lang w:val="ru-RU"/>
        </w:rPr>
        <w:t>Медикаментозное лечение. Лечение сопутствующих физиологических проявлений и успокоение больного с помощью успокаивающих препаратов и антидепрессантов.</w:t>
      </w:r>
    </w:p>
    <w:p w14:paraId="29BDC306" w14:textId="77777777" w:rsidR="00470BDF" w:rsidRPr="000276A1" w:rsidRDefault="00BE4DCA" w:rsidP="00C84F41">
      <w:pPr>
        <w:pStyle w:val="rand89697"/>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6. Прогноз</w:t>
      </w:r>
    </w:p>
    <w:p w14:paraId="6FEF89E7" w14:textId="77777777" w:rsidR="00470BDF" w:rsidRPr="008F0393" w:rsidRDefault="00BE4DCA" w:rsidP="00C84F41">
      <w:pPr>
        <w:pStyle w:val="rand2037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Прогноз будет благоприятным в случае, если до болезни пациент был уравновешенным, а также при облегчении условий жизни больного, сильном желании выздороветь и активном сотрудничестве с лечащим врачом.</w:t>
      </w:r>
    </w:p>
    <w:p w14:paraId="538A631F" w14:textId="77777777" w:rsidR="00470BDF" w:rsidRPr="008F0393" w:rsidRDefault="00BE4DCA" w:rsidP="00A10072">
      <w:pPr>
        <w:pStyle w:val="Heading2"/>
      </w:pPr>
      <w:bookmarkStart w:id="19" w:name="_Toc10"/>
      <w:bookmarkStart w:id="20" w:name="_Toc105351336"/>
      <w:r w:rsidRPr="008F0393">
        <w:t>Фобия</w:t>
      </w:r>
      <w:bookmarkEnd w:id="19"/>
      <w:bookmarkEnd w:id="20"/>
    </w:p>
    <w:p w14:paraId="7F096E0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Страх</w:t>
      </w:r>
      <w:r w:rsidRPr="008F0393">
        <w:rPr>
          <w:rStyle w:val="FootnoteReference"/>
          <w:rFonts w:ascii="Minion Pro" w:hAnsi="Minion Pro"/>
          <w:sz w:val="22"/>
          <w:szCs w:val="22"/>
        </w:rPr>
        <w:footnoteReference w:id="45"/>
      </w:r>
      <w:r w:rsidRPr="008F0393">
        <w:rPr>
          <w:rFonts w:ascii="Minion Pro" w:hAnsi="Minion Pro"/>
          <w:sz w:val="22"/>
          <w:szCs w:val="22"/>
          <w:lang w:val="ru-RU"/>
        </w:rPr>
        <w:t xml:space="preserve"> перед хищным зверем, представляющим угрозу для человеческой жизни, или перед чем-то внушающим страх, внезапно появляющимся из тёмного места, является обычным, естественным, инстинктивным и отличается от болезненного страха, который ненормален, постоянно повторяется и предполагает боязнь того, чего обычно люди не боятся, причём больной сам не понимает причин своего страха. Ниже мы поговорим об этом подробнее.</w:t>
      </w:r>
    </w:p>
    <w:p w14:paraId="27CE2316" w14:textId="77777777" w:rsidR="00470BDF" w:rsidRPr="000276A1" w:rsidRDefault="00BE4DCA" w:rsidP="00C84F41">
      <w:pPr>
        <w:pStyle w:val="rand81883"/>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1. Определение</w:t>
      </w:r>
    </w:p>
    <w:p w14:paraId="2A24CD3F" w14:textId="77777777" w:rsidR="00470BDF" w:rsidRPr="008F0393" w:rsidRDefault="00BE4DCA" w:rsidP="00C84F41">
      <w:pPr>
        <w:pStyle w:val="rand2834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Это состояние, характеризуемое страхом перед ситуацией или предметом, которые обычно не являются источником опасности. Человек, страдающий фобией, понимает иррациональность своих страхов, но тем не менее не может справиться с ними. Это приводит к тому, что страдающий фобией старается всячески избегать объекта своих страхов </w:t>
      </w:r>
      <w:r w:rsidRPr="008F0393">
        <w:rPr>
          <w:rFonts w:ascii="Minion Pro" w:hAnsi="Minion Pro"/>
          <w:sz w:val="22"/>
          <w:szCs w:val="22"/>
          <w:lang w:val="ru-RU"/>
        </w:rPr>
        <w:lastRenderedPageBreak/>
        <w:t>и постоянно находиться в обществе человека, с которым чувствует себя спокойно и в безопасности. Обычно фобии проявляются в молодом возрасте и чаще встречаются у женщин. Исследования показывают, что страдающие фобиями составляют около 20% больных, страдающих неврозами.</w:t>
      </w:r>
    </w:p>
    <w:p w14:paraId="60E2C3F3" w14:textId="77777777" w:rsidR="00470BDF" w:rsidRPr="000276A1" w:rsidRDefault="00BE4DCA" w:rsidP="00C84F41">
      <w:pPr>
        <w:pStyle w:val="rand49857"/>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2. Причины фобий</w:t>
      </w:r>
    </w:p>
    <w:p w14:paraId="768427DA" w14:textId="77777777" w:rsidR="00470BDF" w:rsidRPr="008F0393" w:rsidRDefault="00BE4DCA" w:rsidP="00C84F41">
      <w:pPr>
        <w:pStyle w:val="rand1379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Наследственные факторы</w:t>
      </w:r>
    </w:p>
    <w:p w14:paraId="46F9C996" w14:textId="77777777" w:rsidR="00470BDF" w:rsidRPr="008F0393" w:rsidRDefault="00BE4DCA" w:rsidP="00C84F41">
      <w:pPr>
        <w:pStyle w:val="rand8645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Чрезмерная химическая активность в некоторых участках мозга.</w:t>
      </w:r>
    </w:p>
    <w:p w14:paraId="77B74ED7" w14:textId="77777777" w:rsidR="00470BDF" w:rsidRPr="008F0393" w:rsidRDefault="00BE4DCA" w:rsidP="00C84F41">
      <w:pPr>
        <w:pStyle w:val="rand4213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Болезненный опыт в детском возрасте.</w:t>
      </w:r>
    </w:p>
    <w:p w14:paraId="4E5875A8" w14:textId="77777777" w:rsidR="00470BDF" w:rsidRPr="008F0393" w:rsidRDefault="00BE4DCA" w:rsidP="00C84F41">
      <w:pPr>
        <w:pStyle w:val="rand6485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Эмоционально нестабильная обстановка в семьях, где часты ссоры, или находящихся на грани развода, или где часто наказывают детей и пугают их страшными, вызывающими потрясения историями и новостями.</w:t>
      </w:r>
    </w:p>
    <w:p w14:paraId="32A68912" w14:textId="77777777" w:rsidR="00470BDF" w:rsidRPr="008F0393" w:rsidRDefault="00BE4DCA" w:rsidP="00C84F41">
      <w:pPr>
        <w:pStyle w:val="rand2838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Страх, который передаётся через эмоциональные сопереживания и подражание. То есть фобия передаётся от страдающего ей к окружающим его или общающимся с ним людям.</w:t>
      </w:r>
    </w:p>
    <w:p w14:paraId="39E5459D" w14:textId="77777777" w:rsidR="00470BDF" w:rsidRPr="000276A1" w:rsidRDefault="00BE4DCA" w:rsidP="00C84F41">
      <w:pPr>
        <w:pStyle w:val="rand97494"/>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3. Симптомы фобий</w:t>
      </w:r>
    </w:p>
    <w:p w14:paraId="2BAC7C37" w14:textId="77777777" w:rsidR="00470BDF" w:rsidRPr="008F0393" w:rsidRDefault="00BE4DCA" w:rsidP="00C84F41">
      <w:pPr>
        <w:pStyle w:val="rand8553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Фобия сопровождается следующими симптомами:</w:t>
      </w:r>
    </w:p>
    <w:p w14:paraId="13261E34" w14:textId="77777777" w:rsidR="00470BDF" w:rsidRPr="008F0393" w:rsidRDefault="00BE4DCA" w:rsidP="00C84F41">
      <w:pPr>
        <w:pStyle w:val="rand609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Тревожность, напряжение, ощущение усталости, учащённое сердцебиение, повышенное потоотделение, дрожь.</w:t>
      </w:r>
    </w:p>
    <w:p w14:paraId="38616AA9" w14:textId="77777777" w:rsidR="00470BDF" w:rsidRPr="008F0393" w:rsidRDefault="00BE4DCA" w:rsidP="00C84F41">
      <w:pPr>
        <w:pStyle w:val="rand440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Расстройство речи, частые позывы к мочеиспусканию.</w:t>
      </w:r>
    </w:p>
    <w:p w14:paraId="0C45B0F6" w14:textId="77777777" w:rsidR="00470BDF" w:rsidRPr="008F0393" w:rsidRDefault="00BE4DCA" w:rsidP="00C84F41">
      <w:pPr>
        <w:pStyle w:val="rand7092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Отсутствие ощущения безопасности и ожидание зла.</w:t>
      </w:r>
    </w:p>
    <w:p w14:paraId="68A27F7E" w14:textId="77777777" w:rsidR="00470BDF" w:rsidRPr="008F0393" w:rsidRDefault="00BE4DCA" w:rsidP="00C84F41">
      <w:pPr>
        <w:pStyle w:val="rand7443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Уклонение от участия в социальной жизни до такой степени, что это начинает мешать больному в его повседневной жизни.</w:t>
      </w:r>
    </w:p>
    <w:p w14:paraId="3D01F278" w14:textId="77777777" w:rsidR="00470BDF" w:rsidRPr="000276A1" w:rsidRDefault="00BE4DCA" w:rsidP="00C84F41">
      <w:pPr>
        <w:pStyle w:val="rand31139"/>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4. Виды фобий</w:t>
      </w:r>
    </w:p>
    <w:p w14:paraId="0EBFBC70" w14:textId="77777777" w:rsidR="00470BDF" w:rsidRPr="008F0393" w:rsidRDefault="00BE4DCA" w:rsidP="00C84F41">
      <w:pPr>
        <w:pStyle w:val="rand1577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Фобия, связанная с пространством.</w:t>
      </w:r>
    </w:p>
    <w:p w14:paraId="6CACDC2B" w14:textId="77777777" w:rsidR="00470BDF" w:rsidRPr="008F0393" w:rsidRDefault="00BE4DCA" w:rsidP="00C84F41">
      <w:pPr>
        <w:pStyle w:val="rand459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Человек боится открытых обширных пространств. Это самая распространённая разновидность фобий: человек боится людных улиц, общественных мест и вообще открытых или, наоборот, закрытых пространств — лифта, закрытых комнат, самолётов, автобусов: в таких местах человека охватывает тревога из-за отсутствия возможности с лёгкостью из них выйти. Оказываясь в таких местах, больной ощущает головокружение и ему становится не по себе, он может бояться потерять сознание или умереть.</w:t>
      </w:r>
    </w:p>
    <w:p w14:paraId="3E874266" w14:textId="77777777" w:rsidR="00470BDF" w:rsidRPr="000276A1" w:rsidRDefault="00BE4DCA" w:rsidP="00C84F41">
      <w:pPr>
        <w:pStyle w:val="rand30182"/>
        <w:widowControl w:val="0"/>
        <w:spacing w:before="120" w:after="120" w:line="320" w:lineRule="exact"/>
        <w:ind w:firstLine="284"/>
        <w:rPr>
          <w:rFonts w:ascii="Minion Pro" w:hAnsi="Minion Pro"/>
          <w:sz w:val="22"/>
          <w:szCs w:val="22"/>
          <w:u w:val="single"/>
          <w:lang w:val="ru-RU"/>
        </w:rPr>
      </w:pPr>
      <w:r w:rsidRPr="000276A1">
        <w:rPr>
          <w:rFonts w:ascii="Minion Pro" w:hAnsi="Minion Pro"/>
          <w:sz w:val="22"/>
          <w:szCs w:val="22"/>
          <w:u w:val="single"/>
          <w:lang w:val="ru-RU"/>
        </w:rPr>
        <w:t>Социальная фобия</w:t>
      </w:r>
    </w:p>
    <w:p w14:paraId="660B28B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Обычно встречается у подростков обоих полов, и иногда бывает естественной и проходящей, но может переходить в хроническую форму и усиливаться, превращаясь в болезнь, приводящую к социальной инвалидности. Такие люди очень чувствительны к критике, они бояться выглядеть глупцами, простофилями или производить иные негативные впечатления на людей. Эта фобия может иметь разные проявления: заикание, покраснение лица, дрожание рук, сильные позывы к мочеиспусканию, усиленное потоотделение, ощущение сухости в горле, учащённое сердцебиение, головокружение, потеря равновесия, </w:t>
      </w:r>
      <w:r w:rsidRPr="008F0393">
        <w:rPr>
          <w:rFonts w:ascii="Minion Pro" w:hAnsi="Minion Pro"/>
          <w:sz w:val="22"/>
          <w:szCs w:val="22"/>
          <w:lang w:val="ru-RU"/>
        </w:rPr>
        <w:lastRenderedPageBreak/>
        <w:t>неспособность оставаться в стоячем положении</w:t>
      </w:r>
      <w:r w:rsidRPr="008F0393">
        <w:rPr>
          <w:rStyle w:val="FootnoteReference"/>
          <w:rFonts w:ascii="Minion Pro" w:hAnsi="Minion Pro"/>
          <w:sz w:val="22"/>
          <w:szCs w:val="22"/>
        </w:rPr>
        <w:footnoteReference w:id="46"/>
      </w:r>
      <w:r w:rsidRPr="008F0393">
        <w:rPr>
          <w:rFonts w:ascii="Minion Pro" w:hAnsi="Minion Pro"/>
          <w:sz w:val="22"/>
          <w:szCs w:val="22"/>
          <w:lang w:val="ru-RU"/>
        </w:rPr>
        <w:t>.</w:t>
      </w:r>
    </w:p>
    <w:p w14:paraId="55267A6E" w14:textId="77777777" w:rsidR="00470BDF" w:rsidRPr="008F0393" w:rsidRDefault="00BE4DCA" w:rsidP="00C84F41">
      <w:pPr>
        <w:pStyle w:val="rand2870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Эта фобия может приводить к другим психическим расстройствам: депрессии либо алкогольной и наркотической зависимостям в попытке уменьшить эти страхи.</w:t>
      </w:r>
    </w:p>
    <w:p w14:paraId="4033A866" w14:textId="77777777" w:rsidR="00470BDF" w:rsidRPr="000276A1" w:rsidRDefault="00BE4DCA" w:rsidP="00C84F41">
      <w:pPr>
        <w:pStyle w:val="rand1498"/>
        <w:widowControl w:val="0"/>
        <w:spacing w:before="120" w:after="120" w:line="320" w:lineRule="exact"/>
        <w:ind w:firstLine="284"/>
        <w:rPr>
          <w:rFonts w:ascii="Minion Pro" w:hAnsi="Minion Pro"/>
          <w:sz w:val="22"/>
          <w:szCs w:val="22"/>
          <w:u w:val="single"/>
          <w:lang w:val="ru-RU"/>
        </w:rPr>
      </w:pPr>
      <w:r w:rsidRPr="000276A1">
        <w:rPr>
          <w:rFonts w:ascii="Minion Pro" w:hAnsi="Minion Pro"/>
          <w:sz w:val="22"/>
          <w:szCs w:val="22"/>
          <w:u w:val="single"/>
          <w:lang w:val="ru-RU"/>
        </w:rPr>
        <w:t>Конкретная фобия</w:t>
      </w:r>
    </w:p>
    <w:p w14:paraId="18D0341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Это фобия, связанная с конкретной ситуацией или объектом. Это может быть боязнь приближения к определённому животному, боязнь высоты, боязнь молнии, боязнь грома, боязнь темноты, боязнь летать, боязнь определённой еды, боязнь заболеть конкретной болезнью</w:t>
      </w:r>
      <w:r w:rsidRPr="008F0393">
        <w:rPr>
          <w:rStyle w:val="FootnoteReference"/>
          <w:rFonts w:ascii="Minion Pro" w:hAnsi="Minion Pro"/>
          <w:sz w:val="22"/>
          <w:szCs w:val="22"/>
        </w:rPr>
        <w:footnoteReference w:id="47"/>
      </w:r>
      <w:r w:rsidRPr="008F0393">
        <w:rPr>
          <w:rFonts w:ascii="Minion Pro" w:hAnsi="Minion Pro"/>
          <w:sz w:val="22"/>
          <w:szCs w:val="22"/>
          <w:lang w:val="ru-RU"/>
        </w:rPr>
        <w:t xml:space="preserve"> (например, боязнь СПИДа), боязнь загрязнённой окружающей среды или облучения, боязнь вида крови или ран, боязнь пользования общественными туалетами.</w:t>
      </w:r>
    </w:p>
    <w:p w14:paraId="066BF4F6" w14:textId="77777777" w:rsidR="00470BDF" w:rsidRPr="000276A1" w:rsidRDefault="00BE4DCA" w:rsidP="00C84F41">
      <w:pPr>
        <w:pStyle w:val="rand33490"/>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5. Лечение фобий</w:t>
      </w:r>
    </w:p>
    <w:p w14:paraId="76A12C39" w14:textId="77777777" w:rsidR="00470BDF" w:rsidRPr="008F0393" w:rsidRDefault="00BE4DCA" w:rsidP="00C84F41">
      <w:pPr>
        <w:pStyle w:val="rand5700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Существует несколько методов лечения. Первым шагом является подготовка больного и пробуждение в нём желания лечиться. Используются следующие методы лечения:</w:t>
      </w:r>
    </w:p>
    <w:p w14:paraId="202A8304" w14:textId="77777777" w:rsidR="00470BDF" w:rsidRPr="008F0393" w:rsidRDefault="00BE4DCA" w:rsidP="00C84F41">
      <w:pPr>
        <w:pStyle w:val="rand9140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Психотерапия.</w:t>
      </w:r>
    </w:p>
    <w:p w14:paraId="19F0F11E" w14:textId="77777777" w:rsidR="00470BDF" w:rsidRPr="008F0393" w:rsidRDefault="00BE4DCA" w:rsidP="00C84F41">
      <w:pPr>
        <w:pStyle w:val="rand9537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Когнитивно-поведенческая терапия.</w:t>
      </w:r>
    </w:p>
    <w:p w14:paraId="4B5EDC5F" w14:textId="77777777" w:rsidR="00470BDF" w:rsidRPr="008F0393" w:rsidRDefault="00BE4DCA" w:rsidP="00C84F41">
      <w:pPr>
        <w:pStyle w:val="rand446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Наращивание здорового социального взаимодействия и оздоровление семейного климата в случае, если фобией страдает не один член семьи.</w:t>
      </w:r>
    </w:p>
    <w:p w14:paraId="11390580" w14:textId="77777777" w:rsidR="00470BDF" w:rsidRPr="008F0393" w:rsidRDefault="00BE4DCA" w:rsidP="00C84F41">
      <w:pPr>
        <w:pStyle w:val="rand9926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Медикаментозное лечение. Вспомогательная лекарственная терапия в зависимости от состояния больного, например, антидепрессанты и транквилизаторы.</w:t>
      </w:r>
    </w:p>
    <w:p w14:paraId="5394C2EF" w14:textId="77777777" w:rsidR="00470BDF" w:rsidRPr="000276A1" w:rsidRDefault="00BE4DCA" w:rsidP="00C84F41">
      <w:pPr>
        <w:pStyle w:val="rand74330"/>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6. Прогноз</w:t>
      </w:r>
    </w:p>
    <w:p w14:paraId="0D0736F3" w14:textId="77777777" w:rsidR="00470BDF" w:rsidRPr="008F0393" w:rsidRDefault="00BE4DCA" w:rsidP="00C84F41">
      <w:pPr>
        <w:pStyle w:val="rand1548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Прогноз будет благоприятным и оптимистичным в случае ранней и правильной диагностики и подбора подходящего лечения наряду с содействием со стороны больного.</w:t>
      </w:r>
    </w:p>
    <w:p w14:paraId="68D3BFDF" w14:textId="77777777" w:rsidR="00470BDF" w:rsidRPr="008F0393" w:rsidRDefault="00BE4DCA" w:rsidP="00C84F41">
      <w:pPr>
        <w:pStyle w:val="rand4479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Существует опасность возникновения опасных зависимостей в результате приёма больным некоторых наркотических веществ для уменьшения страха.</w:t>
      </w:r>
    </w:p>
    <w:p w14:paraId="1E74C5AD" w14:textId="77777777" w:rsidR="00470BDF" w:rsidRPr="008F0393" w:rsidRDefault="00BE4DCA" w:rsidP="00A10072">
      <w:pPr>
        <w:pStyle w:val="Heading2"/>
      </w:pPr>
      <w:bookmarkStart w:id="21" w:name="_Toc11"/>
      <w:bookmarkStart w:id="22" w:name="_Toc105351337"/>
      <w:r w:rsidRPr="008F0393">
        <w:t>Депрессия</w:t>
      </w:r>
      <w:bookmarkEnd w:id="21"/>
      <w:bookmarkEnd w:id="22"/>
    </w:p>
    <w:p w14:paraId="00D03466" w14:textId="77777777" w:rsidR="00470BDF" w:rsidRPr="000276A1" w:rsidRDefault="00BE4DCA" w:rsidP="00C84F41">
      <w:pPr>
        <w:pStyle w:val="rand56016"/>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1. Определение</w:t>
      </w:r>
    </w:p>
    <w:p w14:paraId="4E76E98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Это психическое расстройство, выражающееся в потере человека способности радоваться жизни наряду с уменьшением активности, ощущением опустошённости, усталости, расстройствами сна и аппетита. Сопровождается ощущением собственной ничтожности и чувством вины. При тяжёлой степени больной слишком много думает о смерти, а в некоторых случаях решается на самоубийство</w:t>
      </w:r>
      <w:r w:rsidRPr="008F0393">
        <w:rPr>
          <w:rStyle w:val="FootnoteReference"/>
          <w:rFonts w:ascii="Minion Pro" w:hAnsi="Minion Pro"/>
          <w:sz w:val="22"/>
          <w:szCs w:val="22"/>
        </w:rPr>
        <w:footnoteReference w:id="48"/>
      </w:r>
      <w:r w:rsidRPr="008F0393">
        <w:rPr>
          <w:rFonts w:ascii="Minion Pro" w:hAnsi="Minion Pro"/>
          <w:sz w:val="22"/>
          <w:szCs w:val="22"/>
          <w:lang w:val="ru-RU"/>
        </w:rPr>
        <w:t xml:space="preserve"> как средство избавления.</w:t>
      </w:r>
    </w:p>
    <w:p w14:paraId="42E9838F" w14:textId="77777777" w:rsidR="00470BDF" w:rsidRPr="009B3C64" w:rsidRDefault="00BE4DCA" w:rsidP="00C84F41">
      <w:pPr>
        <w:pStyle w:val="rand47146"/>
        <w:widowControl w:val="0"/>
        <w:spacing w:before="120" w:after="120" w:line="320" w:lineRule="exact"/>
        <w:ind w:firstLine="284"/>
        <w:rPr>
          <w:rFonts w:ascii="Minion Pro" w:hAnsi="Minion Pro"/>
          <w:b/>
          <w:bCs/>
          <w:sz w:val="22"/>
          <w:szCs w:val="22"/>
          <w:lang w:val="ru-RU"/>
        </w:rPr>
      </w:pPr>
      <w:r w:rsidRPr="009B3C64">
        <w:rPr>
          <w:rFonts w:ascii="Minion Pro" w:hAnsi="Minion Pro"/>
          <w:b/>
          <w:bCs/>
          <w:sz w:val="22"/>
          <w:szCs w:val="22"/>
          <w:lang w:val="ru-RU"/>
        </w:rPr>
        <w:t>2. Виды депрессии</w:t>
      </w:r>
    </w:p>
    <w:p w14:paraId="1368EE00" w14:textId="77777777" w:rsidR="00470BDF" w:rsidRPr="008F0393" w:rsidRDefault="00BE4DCA" w:rsidP="00C84F41">
      <w:pPr>
        <w:pStyle w:val="rand9524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Невротическая или реактивная депрессия.</w:t>
      </w:r>
    </w:p>
    <w:p w14:paraId="3B7F42CD" w14:textId="77777777" w:rsidR="00470BDF" w:rsidRPr="008F0393" w:rsidRDefault="00BE4DCA" w:rsidP="00C84F41">
      <w:pPr>
        <w:pStyle w:val="rand7837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Отличается наличием понятных причин, спровоцировавших расстройство (потеря близкого человека, материальные убытки). Симптомы бывают лёгкими или средней тяжести, имеют временный характер, то есть со временем положение улучшается.</w:t>
      </w:r>
    </w:p>
    <w:p w14:paraId="1C329348" w14:textId="77777777" w:rsidR="00470BDF" w:rsidRPr="008F0393" w:rsidRDefault="00BE4DCA" w:rsidP="00C84F41">
      <w:pPr>
        <w:pStyle w:val="rand3143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Тяжёлая психотическая депрессия.</w:t>
      </w:r>
    </w:p>
    <w:p w14:paraId="5B48FEB5" w14:textId="77777777" w:rsidR="00470BDF" w:rsidRPr="008F0393" w:rsidRDefault="00BE4DCA" w:rsidP="00C84F41">
      <w:pPr>
        <w:pStyle w:val="rand3143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Этот вид не имеет явных причин в большинстве случаев. Чаще всего играют роль наследственные факторы.</w:t>
      </w:r>
    </w:p>
    <w:p w14:paraId="1A603F85" w14:textId="77777777" w:rsidR="00470BDF" w:rsidRPr="008F0393" w:rsidRDefault="00BE4DCA" w:rsidP="00C84F41">
      <w:pPr>
        <w:pStyle w:val="rand5146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Замаскированная или скрытая депрессия.</w:t>
      </w:r>
    </w:p>
    <w:p w14:paraId="79719C04" w14:textId="77777777" w:rsidR="00470BDF" w:rsidRPr="008F0393" w:rsidRDefault="00BE4DCA" w:rsidP="00C84F41">
      <w:pPr>
        <w:pStyle w:val="rand7343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Распространённая форма депрессии, которую трудно распознать и диагностировать, потому что симптомы размыты. Больной может жаловаться на физиологические симптомы наподобие мигрени, ощущение стеснения в груди. Состояние улучшается после распознания болезни и применения антидепрессантов.</w:t>
      </w:r>
    </w:p>
    <w:p w14:paraId="167B4954" w14:textId="77777777" w:rsidR="00470BDF" w:rsidRPr="008F0393" w:rsidRDefault="00BE4DCA" w:rsidP="00C84F41">
      <w:pPr>
        <w:pStyle w:val="rand8249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Причины депрессии</w:t>
      </w:r>
    </w:p>
    <w:p w14:paraId="12B8E95F" w14:textId="77777777" w:rsidR="00470BDF" w:rsidRPr="008F0393" w:rsidRDefault="00BE4DCA" w:rsidP="00C84F41">
      <w:pPr>
        <w:pStyle w:val="rand1776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Они могут быть внешними, как социальные обстоятельства, например, супружеские разногласия, а также материальные факторы или печальные события, как смерть близкого человека; или внутренними, приводящими к нарушению функций мозга и химическому обмену в нём.</w:t>
      </w:r>
    </w:p>
    <w:p w14:paraId="5ADD8A6C" w14:textId="77777777" w:rsidR="00470BDF" w:rsidRPr="009B3C64" w:rsidRDefault="00BE4DCA" w:rsidP="00C84F41">
      <w:pPr>
        <w:pStyle w:val="rand84325"/>
        <w:widowControl w:val="0"/>
        <w:spacing w:before="120" w:after="120" w:line="320" w:lineRule="exact"/>
        <w:ind w:firstLine="284"/>
        <w:rPr>
          <w:rFonts w:ascii="Minion Pro" w:hAnsi="Minion Pro"/>
          <w:b/>
          <w:bCs/>
          <w:sz w:val="22"/>
          <w:szCs w:val="22"/>
          <w:lang w:val="ru-RU"/>
        </w:rPr>
      </w:pPr>
      <w:r w:rsidRPr="009B3C64">
        <w:rPr>
          <w:rFonts w:ascii="Minion Pro" w:hAnsi="Minion Pro"/>
          <w:b/>
          <w:bCs/>
          <w:sz w:val="22"/>
          <w:szCs w:val="22"/>
          <w:lang w:val="ru-RU"/>
        </w:rPr>
        <w:t>3. Лечение депрессии</w:t>
      </w:r>
    </w:p>
    <w:p w14:paraId="001431D2" w14:textId="77777777" w:rsidR="00470BDF" w:rsidRPr="008F0393" w:rsidRDefault="00BE4DCA" w:rsidP="00C84F41">
      <w:pPr>
        <w:pStyle w:val="rand238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Депрессия является болезнью, которую необходимо лечить подобно другим органическим болезням. С развитием медицины и фармакологии в последнее время лечение депрессии даёт хорошие результаты в 85–90% случаев и позволяет больному улучшить качество жизни и </w:t>
      </w:r>
      <w:r w:rsidRPr="008F0393">
        <w:rPr>
          <w:rFonts w:ascii="Minion Pro" w:hAnsi="Minion Pro"/>
          <w:sz w:val="22"/>
          <w:szCs w:val="22"/>
          <w:lang w:val="ru-RU"/>
        </w:rPr>
        <w:lastRenderedPageBreak/>
        <w:t>наполнить её надеждой и активностью.</w:t>
      </w:r>
    </w:p>
    <w:p w14:paraId="21C7FDF0" w14:textId="77777777" w:rsidR="00470BDF" w:rsidRPr="008F0393" w:rsidRDefault="00BE4DCA" w:rsidP="00C84F41">
      <w:pPr>
        <w:pStyle w:val="rand603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Необходимо обращаться к врачу-специалисту сразу после выявления у себя упомянутых выше симптомов. Это касается самого больного, а также его семьи и близких друзей, которые обязаны чистосердечно относиться к больному. Если больной не желает идти к врачу, им следует сопровождать его и помочь врачу, предоставив полную информацию о состоянии больного, посещать врача вместе с ним в назначенное время и соблюдать рекомендации врача, и тогда лечение окажется успешнее и быстрее даст результат.</w:t>
      </w:r>
    </w:p>
    <w:p w14:paraId="10659FF5" w14:textId="77777777" w:rsidR="00470BDF" w:rsidRPr="008F0393" w:rsidRDefault="00BE4DCA" w:rsidP="00C84F41">
      <w:pPr>
        <w:pStyle w:val="rand586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Необходимо отметить, что антидепрессанты дают хорошие результаты, однако их действие проявляется не раньше, чем спустя две-три недели после начала приёма, и даже после улучшения состояния врач может назначить продолжение приёма этих лекарств ещё некоторое время в зависимости от ситуации.</w:t>
      </w:r>
    </w:p>
    <w:p w14:paraId="25B62ADC" w14:textId="77777777" w:rsidR="00470BDF" w:rsidRPr="008F0393" w:rsidRDefault="00BE4DCA" w:rsidP="00C84F41">
      <w:pPr>
        <w:pStyle w:val="rand5526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Побочные эффекты лечения</w:t>
      </w:r>
    </w:p>
    <w:p w14:paraId="5896FDE1" w14:textId="77777777" w:rsidR="00470BDF" w:rsidRPr="008F0393" w:rsidRDefault="00BE4DCA" w:rsidP="00C84F41">
      <w:pPr>
        <w:pStyle w:val="rand7115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Антидепрессанты подобно другим лекарствам имеют побочные эффекты, которые обычно уменьшаются спустя какое-то время после начала приёма. Если они продолжаются, необходимо сообщить врачу и следовать его указаниям.</w:t>
      </w:r>
    </w:p>
    <w:p w14:paraId="33969747" w14:textId="77777777" w:rsidR="00470BDF" w:rsidRPr="008F0393" w:rsidRDefault="00BE4DCA" w:rsidP="00C84F41">
      <w:pPr>
        <w:pStyle w:val="rand995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Достаточно ли медикаментозного лечения?</w:t>
      </w:r>
    </w:p>
    <w:p w14:paraId="33363FE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Иногда врачу приходится заменить лекарство. При отсутствии желаемого эффекта могут быть использованы </w:t>
      </w:r>
      <w:r w:rsidRPr="008F0393">
        <w:rPr>
          <w:rFonts w:ascii="Minion Pro" w:hAnsi="Minion Pro"/>
          <w:sz w:val="22"/>
          <w:szCs w:val="22"/>
          <w:lang w:val="ru-RU"/>
        </w:rPr>
        <w:lastRenderedPageBreak/>
        <w:t>дополнительные методы лечения</w:t>
      </w:r>
      <w:r w:rsidRPr="008F0393">
        <w:rPr>
          <w:rStyle w:val="FootnoteReference"/>
          <w:rFonts w:ascii="Minion Pro" w:hAnsi="Minion Pro"/>
          <w:sz w:val="22"/>
          <w:szCs w:val="22"/>
        </w:rPr>
        <w:footnoteReference w:id="49"/>
      </w:r>
      <w:r w:rsidRPr="008F0393">
        <w:rPr>
          <w:rFonts w:ascii="Minion Pro" w:hAnsi="Minion Pro"/>
          <w:sz w:val="22"/>
          <w:szCs w:val="22"/>
          <w:lang w:val="ru-RU"/>
        </w:rPr>
        <w:t>, например, психотерапия, которая во многих случаях даёт положительные результаты.</w:t>
      </w:r>
    </w:p>
    <w:p w14:paraId="433E7B33" w14:textId="77777777" w:rsidR="00470BDF" w:rsidRPr="008F0393" w:rsidRDefault="00BE4DCA" w:rsidP="00A10072">
      <w:pPr>
        <w:pStyle w:val="Heading2"/>
      </w:pPr>
      <w:bookmarkStart w:id="23" w:name="_Toc12"/>
      <w:bookmarkStart w:id="24" w:name="_Toc105351338"/>
      <w:r w:rsidRPr="008F0393">
        <w:t>Мания</w:t>
      </w:r>
      <w:bookmarkEnd w:id="23"/>
      <w:bookmarkEnd w:id="24"/>
    </w:p>
    <w:p w14:paraId="4F093E26" w14:textId="77777777" w:rsidR="00470BDF" w:rsidRPr="009B3C64" w:rsidRDefault="00BE4DCA" w:rsidP="00C84F41">
      <w:pPr>
        <w:pStyle w:val="rand86960"/>
        <w:widowControl w:val="0"/>
        <w:spacing w:before="120" w:after="120" w:line="320" w:lineRule="exact"/>
        <w:ind w:firstLine="284"/>
        <w:rPr>
          <w:rFonts w:ascii="Minion Pro" w:hAnsi="Minion Pro"/>
          <w:b/>
          <w:bCs/>
          <w:sz w:val="22"/>
          <w:szCs w:val="22"/>
          <w:lang w:val="ru-RU"/>
        </w:rPr>
      </w:pPr>
      <w:r w:rsidRPr="009B3C64">
        <w:rPr>
          <w:rFonts w:ascii="Minion Pro" w:hAnsi="Minion Pro"/>
          <w:b/>
          <w:bCs/>
          <w:sz w:val="22"/>
          <w:szCs w:val="22"/>
          <w:lang w:val="ru-RU"/>
        </w:rPr>
        <w:t>1. Определение</w:t>
      </w:r>
    </w:p>
    <w:p w14:paraId="30A223DA" w14:textId="77777777" w:rsidR="00470BDF" w:rsidRPr="008F0393" w:rsidRDefault="00BE4DCA" w:rsidP="00C84F41">
      <w:pPr>
        <w:pStyle w:val="rand3580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Мания классифицируется как эмоциональное расстройство и означает изменение настроения или чувств в сторону чрезмерной радости или депрессии. Маниакальные расстройства обычно возникают в повторяющихся эпизодах. Маниакальный эпизод встречается гораздо реже, чем депрессия, и иногда он чередуется с эпизодами депрессии: период депрессии и период веселья. Иногда приступы веселья повторяются без эпизодов депрессии. Оба эпизода считаются частью </w:t>
      </w:r>
      <w:r w:rsidRPr="008F0393">
        <w:rPr>
          <w:rFonts w:ascii="Minion Pro" w:hAnsi="Minion Pro"/>
          <w:sz w:val="22"/>
          <w:szCs w:val="22"/>
          <w:lang w:val="ru-RU"/>
        </w:rPr>
        <w:lastRenderedPageBreak/>
        <w:t>биполярного расстройства. Симптомы психоза веселья различаются в зависимости от тяжести состояния.</w:t>
      </w:r>
    </w:p>
    <w:p w14:paraId="57463930" w14:textId="77777777" w:rsidR="00470BDF" w:rsidRPr="008F0393" w:rsidRDefault="00BE4DCA" w:rsidP="00C84F41">
      <w:pPr>
        <w:pStyle w:val="rand6869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Степень распространённости</w:t>
      </w:r>
    </w:p>
    <w:p w14:paraId="3C0CBBDB" w14:textId="77777777" w:rsidR="00470BDF" w:rsidRPr="008F0393" w:rsidRDefault="00BE4DCA" w:rsidP="00C84F41">
      <w:pPr>
        <w:pStyle w:val="rand296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Аффективные расстройства встречаются у от 1 до 5% людей, независимо от культурных различий и географического положения. В эпизоде экстраверсии пациент пребывает в состоянии огромной радости с чувством улучшения ситуации или чувством величия, большой активности и большого количества разговоров с быстрыми мыслями. Он может начинать несколько проектов, к которым совершенно не готов, и быть расточительным, что сопровождается неестественной кичливостью и гламуром, далёким от порядочности. В результате этого подъёма пациент страдает бессонницей и потерей аппетита и оказывается в состоянии истощения и полного изнеможения.</w:t>
      </w:r>
    </w:p>
    <w:p w14:paraId="4F8F9D18" w14:textId="77777777" w:rsidR="00470BDF" w:rsidRPr="008F0393" w:rsidRDefault="00BE4DCA" w:rsidP="00C84F41">
      <w:pPr>
        <w:pStyle w:val="rand1382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Бывает, что маниакальный эпизод настолько серьёзен, что представляет собой препятствие для пациента в социальном и профессиональном аспектах и длится не менее недели, а изменение настроения сопровождается повышением активности, чрезмерной энергичностью и рядом вышеупомянутых симптомов.</w:t>
      </w:r>
    </w:p>
    <w:p w14:paraId="538A8812" w14:textId="77777777" w:rsidR="00470BDF" w:rsidRPr="005753E5" w:rsidRDefault="00BE4DCA" w:rsidP="00C84F41">
      <w:pPr>
        <w:pStyle w:val="rand79134"/>
        <w:widowControl w:val="0"/>
        <w:spacing w:before="120" w:after="120" w:line="320" w:lineRule="exact"/>
        <w:ind w:firstLine="284"/>
        <w:rPr>
          <w:rFonts w:ascii="Minion Pro" w:hAnsi="Minion Pro"/>
          <w:b/>
          <w:bCs/>
          <w:sz w:val="22"/>
          <w:szCs w:val="22"/>
          <w:lang w:val="ru-RU"/>
        </w:rPr>
      </w:pPr>
      <w:r w:rsidRPr="005753E5">
        <w:rPr>
          <w:rFonts w:ascii="Minion Pro" w:hAnsi="Minion Pro"/>
          <w:b/>
          <w:bCs/>
          <w:sz w:val="22"/>
          <w:szCs w:val="22"/>
          <w:lang w:val="ru-RU"/>
        </w:rPr>
        <w:t>2. Причины маний</w:t>
      </w:r>
    </w:p>
    <w:p w14:paraId="0492F907" w14:textId="77777777" w:rsidR="00470BDF" w:rsidRPr="008F0393" w:rsidRDefault="00BE4DCA" w:rsidP="00C84F41">
      <w:pPr>
        <w:pStyle w:val="rand6583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Существуют различные теории относительно причин этой болезни.</w:t>
      </w:r>
    </w:p>
    <w:p w14:paraId="156836E5" w14:textId="77777777" w:rsidR="00470BDF" w:rsidRPr="008F0393" w:rsidRDefault="00BE4DCA" w:rsidP="00C84F41">
      <w:pPr>
        <w:pStyle w:val="rand1271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Роль наследственности в возникновении болезни: 10–13% потомков тех, кто страдал от этой болезни, также </w:t>
      </w:r>
      <w:r w:rsidRPr="008F0393">
        <w:rPr>
          <w:rFonts w:ascii="Minion Pro" w:hAnsi="Minion Pro"/>
          <w:sz w:val="22"/>
          <w:szCs w:val="22"/>
          <w:lang w:val="ru-RU"/>
        </w:rPr>
        <w:lastRenderedPageBreak/>
        <w:t>страдают ею.</w:t>
      </w:r>
    </w:p>
    <w:p w14:paraId="5A0EAF41" w14:textId="77777777" w:rsidR="00470BDF" w:rsidRPr="008F0393" w:rsidRDefault="00BE4DCA" w:rsidP="00C84F41">
      <w:pPr>
        <w:pStyle w:val="rand5610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Органические причины: нарушение чувствительности нервных рецепторов. Медикаментозное лечение изменяет коэффициент проводимости.</w:t>
      </w:r>
    </w:p>
    <w:p w14:paraId="00663612" w14:textId="77777777" w:rsidR="00470BDF" w:rsidRPr="005753E5" w:rsidRDefault="00BE4DCA" w:rsidP="00C84F41">
      <w:pPr>
        <w:pStyle w:val="rand67930"/>
        <w:widowControl w:val="0"/>
        <w:spacing w:before="120" w:after="120" w:line="320" w:lineRule="exact"/>
        <w:ind w:firstLine="284"/>
        <w:rPr>
          <w:rFonts w:ascii="Minion Pro" w:hAnsi="Minion Pro"/>
          <w:b/>
          <w:bCs/>
          <w:sz w:val="22"/>
          <w:szCs w:val="22"/>
          <w:lang w:val="ru-RU"/>
        </w:rPr>
      </w:pPr>
      <w:r w:rsidRPr="005753E5">
        <w:rPr>
          <w:rFonts w:ascii="Minion Pro" w:hAnsi="Minion Pro"/>
          <w:b/>
          <w:bCs/>
          <w:sz w:val="22"/>
          <w:szCs w:val="22"/>
          <w:lang w:val="ru-RU"/>
        </w:rPr>
        <w:t>3. Симптомы</w:t>
      </w:r>
    </w:p>
    <w:p w14:paraId="6C3501C4" w14:textId="77777777" w:rsidR="00470BDF" w:rsidRPr="008F0393" w:rsidRDefault="00BE4DCA" w:rsidP="00C84F41">
      <w:pPr>
        <w:pStyle w:val="rand312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Повышение настроения в степени, не соизмеримой с обстоятельствами больного: оно варьируется от чрезмерного оптимизма до эйфории и преувеличения и может достигать неконтролируемого возбуждения.</w:t>
      </w:r>
    </w:p>
    <w:p w14:paraId="4891A302" w14:textId="77777777" w:rsidR="00470BDF" w:rsidRPr="008F0393" w:rsidRDefault="00BE4DCA" w:rsidP="00C84F41">
      <w:pPr>
        <w:pStyle w:val="rand9343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Чувство самоуверенности или величия, доходящее до иллюзий.</w:t>
      </w:r>
    </w:p>
    <w:p w14:paraId="16274DAF" w14:textId="77777777" w:rsidR="00470BDF" w:rsidRPr="008F0393" w:rsidRDefault="00BE4DCA" w:rsidP="005753E5">
      <w:pPr>
        <w:pStyle w:val="rand22803"/>
        <w:widowControl w:val="0"/>
        <w:numPr>
          <w:ilvl w:val="0"/>
          <w:numId w:val="1"/>
        </w:numPr>
        <w:spacing w:before="120" w:after="120" w:line="320" w:lineRule="exact"/>
        <w:rPr>
          <w:rFonts w:ascii="Minion Pro" w:hAnsi="Minion Pro"/>
          <w:sz w:val="22"/>
          <w:szCs w:val="22"/>
          <w:lang w:val="ru-RU"/>
        </w:rPr>
      </w:pPr>
      <w:r w:rsidRPr="008F0393">
        <w:rPr>
          <w:rFonts w:ascii="Minion Pro" w:hAnsi="Minion Pro"/>
          <w:sz w:val="22"/>
          <w:szCs w:val="22"/>
          <w:lang w:val="ru-RU"/>
        </w:rPr>
        <w:t>Человек мало спит.</w:t>
      </w:r>
    </w:p>
    <w:p w14:paraId="7CDBF0C3" w14:textId="77777777" w:rsidR="00470BDF" w:rsidRPr="008F0393" w:rsidRDefault="00BE4DCA" w:rsidP="005753E5">
      <w:pPr>
        <w:pStyle w:val="rand43292"/>
        <w:widowControl w:val="0"/>
        <w:numPr>
          <w:ilvl w:val="0"/>
          <w:numId w:val="1"/>
        </w:numPr>
        <w:spacing w:before="120" w:after="120" w:line="320" w:lineRule="exact"/>
        <w:rPr>
          <w:rFonts w:ascii="Minion Pro" w:hAnsi="Minion Pro"/>
          <w:sz w:val="22"/>
          <w:szCs w:val="22"/>
          <w:lang w:val="ru-RU"/>
        </w:rPr>
      </w:pPr>
      <w:r w:rsidRPr="008F0393">
        <w:rPr>
          <w:rFonts w:ascii="Minion Pro" w:hAnsi="Minion Pro"/>
          <w:sz w:val="22"/>
          <w:szCs w:val="22"/>
          <w:lang w:val="ru-RU"/>
        </w:rPr>
        <w:t>Повышенный напор речи с ускорением мыслей.</w:t>
      </w:r>
    </w:p>
    <w:p w14:paraId="1CB05FE7" w14:textId="77777777" w:rsidR="00470BDF" w:rsidRPr="008F0393" w:rsidRDefault="00BE4DCA" w:rsidP="005753E5">
      <w:pPr>
        <w:pStyle w:val="rand44741"/>
        <w:widowControl w:val="0"/>
        <w:numPr>
          <w:ilvl w:val="0"/>
          <w:numId w:val="1"/>
        </w:numPr>
        <w:spacing w:before="120" w:after="120" w:line="320" w:lineRule="exact"/>
        <w:rPr>
          <w:rFonts w:ascii="Minion Pro" w:hAnsi="Minion Pro"/>
          <w:sz w:val="22"/>
          <w:szCs w:val="22"/>
          <w:lang w:val="ru-RU"/>
        </w:rPr>
      </w:pPr>
      <w:r w:rsidRPr="008F0393">
        <w:rPr>
          <w:rFonts w:ascii="Minion Pro" w:hAnsi="Minion Pro"/>
          <w:sz w:val="22"/>
          <w:szCs w:val="22"/>
          <w:lang w:val="ru-RU"/>
        </w:rPr>
        <w:t>Рассеянность внимания.</w:t>
      </w:r>
    </w:p>
    <w:p w14:paraId="355BEC86" w14:textId="77777777" w:rsidR="00470BDF" w:rsidRPr="008F0393" w:rsidRDefault="00BE4DCA" w:rsidP="005753E5">
      <w:pPr>
        <w:pStyle w:val="rand845"/>
        <w:widowControl w:val="0"/>
        <w:numPr>
          <w:ilvl w:val="0"/>
          <w:numId w:val="1"/>
        </w:numPr>
        <w:spacing w:before="120" w:after="120" w:line="320" w:lineRule="exact"/>
        <w:rPr>
          <w:rFonts w:ascii="Minion Pro" w:hAnsi="Minion Pro"/>
          <w:sz w:val="22"/>
          <w:szCs w:val="22"/>
          <w:lang w:val="ru-RU"/>
        </w:rPr>
      </w:pPr>
      <w:r w:rsidRPr="008F0393">
        <w:rPr>
          <w:rFonts w:ascii="Minion Pro" w:hAnsi="Minion Pro"/>
          <w:sz w:val="22"/>
          <w:szCs w:val="22"/>
          <w:lang w:val="ru-RU"/>
        </w:rPr>
        <w:t>Повышение двигательной активности.</w:t>
      </w:r>
    </w:p>
    <w:p w14:paraId="228D8EB9" w14:textId="77777777" w:rsidR="00470BDF" w:rsidRPr="008F0393" w:rsidRDefault="00BE4DCA" w:rsidP="005753E5">
      <w:pPr>
        <w:pStyle w:val="rand15352"/>
        <w:widowControl w:val="0"/>
        <w:numPr>
          <w:ilvl w:val="0"/>
          <w:numId w:val="1"/>
        </w:numPr>
        <w:spacing w:before="120" w:after="120" w:line="320" w:lineRule="exact"/>
        <w:rPr>
          <w:rFonts w:ascii="Minion Pro" w:hAnsi="Minion Pro"/>
          <w:sz w:val="22"/>
          <w:szCs w:val="22"/>
          <w:lang w:val="ru-RU"/>
        </w:rPr>
      </w:pPr>
      <w:r w:rsidRPr="008F0393">
        <w:rPr>
          <w:rFonts w:ascii="Minion Pro" w:hAnsi="Minion Pro"/>
          <w:sz w:val="22"/>
          <w:szCs w:val="22"/>
          <w:lang w:val="ru-RU"/>
        </w:rPr>
        <w:t>Выход за рамки естественной социальной порядочности.</w:t>
      </w:r>
    </w:p>
    <w:p w14:paraId="2BA911F8" w14:textId="77777777" w:rsidR="00470BDF" w:rsidRPr="005753E5" w:rsidRDefault="00BE4DCA" w:rsidP="00C84F41">
      <w:pPr>
        <w:pStyle w:val="rand21619"/>
        <w:widowControl w:val="0"/>
        <w:spacing w:before="120" w:after="120" w:line="320" w:lineRule="exact"/>
        <w:ind w:firstLine="284"/>
        <w:rPr>
          <w:rFonts w:ascii="Minion Pro" w:hAnsi="Minion Pro"/>
          <w:b/>
          <w:bCs/>
          <w:sz w:val="22"/>
          <w:szCs w:val="22"/>
          <w:lang w:val="ru-RU"/>
        </w:rPr>
      </w:pPr>
      <w:r w:rsidRPr="005753E5">
        <w:rPr>
          <w:rFonts w:ascii="Minion Pro" w:hAnsi="Minion Pro"/>
          <w:b/>
          <w:bCs/>
          <w:sz w:val="22"/>
          <w:szCs w:val="22"/>
          <w:lang w:val="ru-RU"/>
        </w:rPr>
        <w:t>4. Методы лечения</w:t>
      </w:r>
    </w:p>
    <w:p w14:paraId="10232ADE" w14:textId="77777777" w:rsidR="00470BDF" w:rsidRPr="008F0393" w:rsidRDefault="00BE4DCA" w:rsidP="00C84F41">
      <w:pPr>
        <w:pStyle w:val="rand3241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Медикаментозное лечение.</w:t>
      </w:r>
    </w:p>
    <w:p w14:paraId="30303CF9" w14:textId="77777777" w:rsidR="00470BDF" w:rsidRPr="008F0393" w:rsidRDefault="00BE4DCA" w:rsidP="00C84F41">
      <w:pPr>
        <w:pStyle w:val="rand5644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Сюда относятся модификаторы настроения, например литий и нейролептики. Также может потребоваться госпитализация.</w:t>
      </w:r>
    </w:p>
    <w:p w14:paraId="459FEA62" w14:textId="77777777" w:rsidR="00470BDF" w:rsidRPr="008F0393" w:rsidRDefault="00BE4DCA" w:rsidP="00C84F41">
      <w:pPr>
        <w:pStyle w:val="rand5563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Психотерапия, социальная терапия.</w:t>
      </w:r>
    </w:p>
    <w:p w14:paraId="22EF87D9" w14:textId="77777777" w:rsidR="00470BDF" w:rsidRPr="008F0393" w:rsidRDefault="00BE4DCA" w:rsidP="005753E5">
      <w:pPr>
        <w:pStyle w:val="rand16854"/>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 xml:space="preserve">Нужна для создания связи между больным и лечащим </w:t>
      </w:r>
      <w:r w:rsidRPr="008F0393">
        <w:rPr>
          <w:rFonts w:ascii="Minion Pro" w:hAnsi="Minion Pro"/>
          <w:sz w:val="22"/>
          <w:szCs w:val="22"/>
          <w:lang w:val="ru-RU"/>
        </w:rPr>
        <w:lastRenderedPageBreak/>
        <w:t>врачом, и для понимания им проблем больного и его внутренней борьбы.</w:t>
      </w:r>
    </w:p>
    <w:p w14:paraId="5A3B45EE" w14:textId="77777777" w:rsidR="00470BDF" w:rsidRPr="008F0393" w:rsidRDefault="00BE4DCA" w:rsidP="005753E5">
      <w:pPr>
        <w:widowControl w:val="0"/>
        <w:spacing w:before="120" w:after="120" w:line="300" w:lineRule="exact"/>
        <w:ind w:firstLine="284"/>
        <w:jc w:val="both"/>
        <w:rPr>
          <w:rFonts w:ascii="Minion Pro" w:hAnsi="Minion Pro"/>
          <w:sz w:val="22"/>
          <w:szCs w:val="22"/>
          <w:lang w:val="ru-RU"/>
        </w:rPr>
      </w:pPr>
      <w:r w:rsidRPr="008F0393">
        <w:rPr>
          <w:rFonts w:ascii="Minion Pro" w:hAnsi="Minion Pro"/>
          <w:sz w:val="22"/>
          <w:szCs w:val="22"/>
          <w:lang w:val="ru-RU"/>
        </w:rPr>
        <w:t>Просвещение больного и его родных относительно природы болезни</w:t>
      </w:r>
      <w:r w:rsidRPr="008F0393">
        <w:rPr>
          <w:rStyle w:val="FootnoteReference"/>
          <w:rFonts w:ascii="Minion Pro" w:hAnsi="Minion Pro"/>
          <w:sz w:val="22"/>
          <w:szCs w:val="22"/>
        </w:rPr>
        <w:footnoteReference w:id="50"/>
      </w:r>
      <w:r w:rsidRPr="008F0393">
        <w:rPr>
          <w:rFonts w:ascii="Minion Pro" w:hAnsi="Minion Pro"/>
          <w:sz w:val="22"/>
          <w:szCs w:val="22"/>
          <w:lang w:val="ru-RU"/>
        </w:rPr>
        <w:t>.</w:t>
      </w:r>
    </w:p>
    <w:p w14:paraId="2EF69AD9" w14:textId="77777777" w:rsidR="00470BDF" w:rsidRPr="008F0393" w:rsidRDefault="00BE4DCA" w:rsidP="005753E5">
      <w:pPr>
        <w:pStyle w:val="rand60919"/>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Необходимо продолжать лечение и наблюдение за больным, даже в период ремиссии. Это включает сообщение о признаках обострения болезни (например, больной начинает совсем мало спать).</w:t>
      </w:r>
    </w:p>
    <w:p w14:paraId="459F3313" w14:textId="77777777" w:rsidR="00470BDF" w:rsidRPr="005753E5" w:rsidRDefault="00BE4DCA" w:rsidP="005753E5">
      <w:pPr>
        <w:pStyle w:val="rand84535"/>
        <w:widowControl w:val="0"/>
        <w:spacing w:before="120" w:after="120" w:line="300" w:lineRule="exact"/>
        <w:ind w:firstLine="284"/>
        <w:rPr>
          <w:rFonts w:ascii="Minion Pro" w:hAnsi="Minion Pro"/>
          <w:b/>
          <w:bCs/>
          <w:sz w:val="22"/>
          <w:szCs w:val="22"/>
          <w:lang w:val="ru-RU"/>
        </w:rPr>
      </w:pPr>
      <w:r w:rsidRPr="005753E5">
        <w:rPr>
          <w:rFonts w:ascii="Minion Pro" w:hAnsi="Minion Pro"/>
          <w:b/>
          <w:bCs/>
          <w:sz w:val="22"/>
          <w:szCs w:val="22"/>
          <w:lang w:val="ru-RU"/>
        </w:rPr>
        <w:t>5. Прогноз</w:t>
      </w:r>
    </w:p>
    <w:p w14:paraId="07773B3E" w14:textId="77777777" w:rsidR="00470BDF" w:rsidRPr="008F0393" w:rsidRDefault="00BE4DCA" w:rsidP="005753E5">
      <w:pPr>
        <w:pStyle w:val="rand12989"/>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Истории больных различаются в зависимости от природы болезни, видов и силы приступов, однако обычно эмоциональное расстройство заканчивается полным выздоровлением.</w:t>
      </w:r>
    </w:p>
    <w:p w14:paraId="04287D1D" w14:textId="77777777" w:rsidR="00470BDF" w:rsidRPr="008F0393" w:rsidRDefault="00BE4DCA" w:rsidP="005753E5">
      <w:pPr>
        <w:pStyle w:val="rand20430"/>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Продолжительность болезни сильно варьируется, и в среднем продолжается от 6 месяцев до года, если болезнь не лечить и не вмешиваться в её течение, однако на фоне современных методов лечения продолжительность расстройства уменьшается до 4–8 недель.</w:t>
      </w:r>
    </w:p>
    <w:p w14:paraId="20546EDE" w14:textId="77777777" w:rsidR="00470BDF" w:rsidRPr="008F0393" w:rsidRDefault="00BE4DCA" w:rsidP="005753E5">
      <w:pPr>
        <w:pStyle w:val="rand33055"/>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Эмоциональное расстройство характеризуется периодичностью. Например, у одних больных приступ случается раз или два в год, а у других несколько раз в году или имеют сезонный характер.</w:t>
      </w:r>
    </w:p>
    <w:p w14:paraId="622E105D" w14:textId="77777777" w:rsidR="00470BDF" w:rsidRPr="008F0393" w:rsidRDefault="00BE4DCA" w:rsidP="00A10072">
      <w:pPr>
        <w:pStyle w:val="Heading2"/>
      </w:pPr>
      <w:bookmarkStart w:id="25" w:name="_Toc13"/>
      <w:bookmarkStart w:id="26" w:name="_Toc105351339"/>
      <w:r w:rsidRPr="008F0393">
        <w:t>Шизофрения</w:t>
      </w:r>
      <w:bookmarkEnd w:id="25"/>
      <w:bookmarkEnd w:id="26"/>
    </w:p>
    <w:p w14:paraId="1C36B833" w14:textId="77777777" w:rsidR="00470BDF" w:rsidRPr="005753E5" w:rsidRDefault="00BE4DCA" w:rsidP="00C84F41">
      <w:pPr>
        <w:pStyle w:val="rand98628"/>
        <w:widowControl w:val="0"/>
        <w:spacing w:before="120" w:after="120" w:line="320" w:lineRule="exact"/>
        <w:ind w:firstLine="284"/>
        <w:rPr>
          <w:rFonts w:ascii="Minion Pro" w:hAnsi="Minion Pro"/>
          <w:b/>
          <w:bCs/>
          <w:sz w:val="22"/>
          <w:szCs w:val="22"/>
          <w:lang w:val="ru-RU"/>
        </w:rPr>
      </w:pPr>
      <w:r w:rsidRPr="005753E5">
        <w:rPr>
          <w:rFonts w:ascii="Minion Pro" w:hAnsi="Minion Pro"/>
          <w:b/>
          <w:bCs/>
          <w:sz w:val="22"/>
          <w:szCs w:val="22"/>
          <w:lang w:val="ru-RU"/>
        </w:rPr>
        <w:t>1. Определение</w:t>
      </w:r>
    </w:p>
    <w:p w14:paraId="7A452C07" w14:textId="77777777" w:rsidR="00470BDF" w:rsidRPr="008F0393" w:rsidRDefault="00BE4DCA" w:rsidP="00C84F41">
      <w:pPr>
        <w:pStyle w:val="rand2327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Одно из психических расстройств, постигающих человека и представляющих собой расстройство мыслей, эмоций и </w:t>
      </w:r>
      <w:r w:rsidRPr="008F0393">
        <w:rPr>
          <w:rFonts w:ascii="Minion Pro" w:hAnsi="Minion Pro"/>
          <w:sz w:val="22"/>
          <w:szCs w:val="22"/>
          <w:lang w:val="ru-RU"/>
        </w:rPr>
        <w:lastRenderedPageBreak/>
        <w:t>действий. Им страдают не более 1% членов общества. Обычно симптомы этой болезни проявляются в возрасте 15–25 лет.</w:t>
      </w:r>
    </w:p>
    <w:p w14:paraId="4AB70EE4" w14:textId="77777777" w:rsidR="00470BDF" w:rsidRPr="005753E5" w:rsidRDefault="00BE4DCA" w:rsidP="00C84F41">
      <w:pPr>
        <w:pStyle w:val="rand50409"/>
        <w:widowControl w:val="0"/>
        <w:spacing w:before="120" w:after="120" w:line="320" w:lineRule="exact"/>
        <w:ind w:firstLine="284"/>
        <w:rPr>
          <w:rFonts w:ascii="Minion Pro" w:hAnsi="Minion Pro"/>
          <w:b/>
          <w:bCs/>
          <w:sz w:val="22"/>
          <w:szCs w:val="22"/>
          <w:lang w:val="ru-RU"/>
        </w:rPr>
      </w:pPr>
      <w:r w:rsidRPr="005753E5">
        <w:rPr>
          <w:rFonts w:ascii="Minion Pro" w:hAnsi="Minion Pro"/>
          <w:b/>
          <w:bCs/>
          <w:sz w:val="22"/>
          <w:szCs w:val="22"/>
          <w:lang w:val="ru-RU"/>
        </w:rPr>
        <w:t>2. Симптомы шизофрении</w:t>
      </w:r>
    </w:p>
    <w:p w14:paraId="6BC30E87" w14:textId="77777777" w:rsidR="00470BDF" w:rsidRPr="008F0393" w:rsidRDefault="00BE4DCA" w:rsidP="00C84F41">
      <w:pPr>
        <w:pStyle w:val="rand2432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Больной шизофренией чувствует расстройство в следующих сферах.</w:t>
      </w:r>
    </w:p>
    <w:p w14:paraId="351138BF" w14:textId="77777777" w:rsidR="00470BDF" w:rsidRPr="0057549F" w:rsidRDefault="00BE4DCA" w:rsidP="00C84F41">
      <w:pPr>
        <w:pStyle w:val="rand14037"/>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Мысли</w:t>
      </w:r>
    </w:p>
    <w:p w14:paraId="70BAB9D8" w14:textId="77777777" w:rsidR="00470BDF" w:rsidRPr="008F0393" w:rsidRDefault="00BE4DCA" w:rsidP="00C84F41">
      <w:pPr>
        <w:pStyle w:val="rand152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Расстройство мышления может выражаться как в ходе, так и в содержании мыслей. А поскольку разговор есть отражение мыслей, можно определить степень тяжести расстройства по наличию бредовых проявлений и их интенсивности, упорству больного в этих не соответствующих действительности представлениях, безуспешности попыток убедить его в том, что он заблуждается. К наиболее известным таким состояниям относятся бред преследования, бред величия, бред отношения/значения, дисморфофобия.</w:t>
      </w:r>
    </w:p>
    <w:p w14:paraId="46789817" w14:textId="77777777" w:rsidR="00470BDF" w:rsidRPr="0057549F" w:rsidRDefault="00BE4DCA" w:rsidP="00C84F41">
      <w:pPr>
        <w:pStyle w:val="rand81935"/>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Эмоции</w:t>
      </w:r>
    </w:p>
    <w:p w14:paraId="1B6F97AE" w14:textId="77777777" w:rsidR="00470BDF" w:rsidRPr="008F0393" w:rsidRDefault="00BE4DCA" w:rsidP="00C84F41">
      <w:pPr>
        <w:pStyle w:val="rand8807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Больной шизофренией, особенно со временем, может лишиться способности выражать эмоции и отличаться поверхностностью или противоречивостью чувств. В тяжёлых случаях чувства притупляются совершенно.</w:t>
      </w:r>
    </w:p>
    <w:p w14:paraId="231AA237" w14:textId="77777777" w:rsidR="00470BDF" w:rsidRPr="0057549F" w:rsidRDefault="00BE4DCA" w:rsidP="00C84F41">
      <w:pPr>
        <w:pStyle w:val="rand77955"/>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Ощущения</w:t>
      </w:r>
    </w:p>
    <w:p w14:paraId="4FCDCDB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Речь идёт о галлюцинациях. Наиболее известны слуховые галлюцинации</w:t>
      </w:r>
      <w:r w:rsidRPr="008F0393">
        <w:rPr>
          <w:rStyle w:val="FootnoteReference"/>
          <w:rFonts w:ascii="Minion Pro" w:hAnsi="Minion Pro"/>
          <w:sz w:val="22"/>
          <w:szCs w:val="22"/>
        </w:rPr>
        <w:footnoteReference w:id="51"/>
      </w:r>
      <w:r w:rsidRPr="008F0393">
        <w:rPr>
          <w:rFonts w:ascii="Minion Pro" w:hAnsi="Minion Pro"/>
          <w:sz w:val="22"/>
          <w:szCs w:val="22"/>
          <w:lang w:val="ru-RU"/>
        </w:rPr>
        <w:t xml:space="preserve">, которые возникают при шизофрении. </w:t>
      </w:r>
      <w:r w:rsidRPr="008F0393">
        <w:rPr>
          <w:rFonts w:ascii="Minion Pro" w:hAnsi="Minion Pro"/>
          <w:sz w:val="22"/>
          <w:szCs w:val="22"/>
          <w:lang w:val="ru-RU"/>
        </w:rPr>
        <w:lastRenderedPageBreak/>
        <w:t>Существуют и другие виды галлюцинаций, например, зрительные и связанные с обонянием, которые, пожалуй, чаще всего встречаются при органических заболеваниях. В некоторых случаях больной разговаривает или смеётся сам с собой.</w:t>
      </w:r>
    </w:p>
    <w:p w14:paraId="2559554C" w14:textId="77777777" w:rsidR="00470BDF" w:rsidRPr="0057549F" w:rsidRDefault="00BE4DCA" w:rsidP="00C84F41">
      <w:pPr>
        <w:pStyle w:val="rand39144"/>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Расстройство поведения</w:t>
      </w:r>
    </w:p>
    <w:p w14:paraId="6F2A1574" w14:textId="77777777" w:rsidR="00470BDF" w:rsidRPr="008F0393" w:rsidRDefault="00BE4DCA" w:rsidP="00C84F41">
      <w:pPr>
        <w:pStyle w:val="rand6561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Больной шизофренией может вести себя необычно, странно. Это может быть реакцией на бред и галлюцинации. Он может совершать странные, неестественные движения, впадать в ступор, а может проявлять агрессию или находиться в состоянии чрезмерного возбуждения.</w:t>
      </w:r>
    </w:p>
    <w:p w14:paraId="3C8602F8" w14:textId="77777777" w:rsidR="00470BDF" w:rsidRPr="0057549F" w:rsidRDefault="00BE4DCA" w:rsidP="00C84F41">
      <w:pPr>
        <w:pStyle w:val="rand44199"/>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Расстройство воли и побуждений</w:t>
      </w:r>
    </w:p>
    <w:p w14:paraId="7C2CB96F" w14:textId="77777777" w:rsidR="00470BDF" w:rsidRPr="008F0393" w:rsidRDefault="00BE4DCA" w:rsidP="00C84F41">
      <w:pPr>
        <w:pStyle w:val="rand241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Имеется ввиду, что у человека отсутствует желание что-либо делать и побуждение к каким-либо достижениям. Как результат человек может ничего не производить, бросить работу и проводить дни напролёт без какого-либо занятия.</w:t>
      </w:r>
    </w:p>
    <w:p w14:paraId="5AD2D341" w14:textId="77777777" w:rsidR="00470BDF" w:rsidRPr="005753E5" w:rsidRDefault="00BE4DCA" w:rsidP="00C84F41">
      <w:pPr>
        <w:pStyle w:val="rand7243"/>
        <w:widowControl w:val="0"/>
        <w:spacing w:before="120" w:after="120" w:line="320" w:lineRule="exact"/>
        <w:ind w:firstLine="284"/>
        <w:rPr>
          <w:rFonts w:ascii="Minion Pro" w:hAnsi="Minion Pro"/>
          <w:b/>
          <w:bCs/>
          <w:sz w:val="22"/>
          <w:szCs w:val="22"/>
          <w:lang w:val="ru-RU"/>
        </w:rPr>
      </w:pPr>
      <w:r w:rsidRPr="005753E5">
        <w:rPr>
          <w:rFonts w:ascii="Minion Pro" w:hAnsi="Minion Pro"/>
          <w:b/>
          <w:bCs/>
          <w:sz w:val="22"/>
          <w:szCs w:val="22"/>
          <w:lang w:val="ru-RU"/>
        </w:rPr>
        <w:t>3. Причины шизофрении</w:t>
      </w:r>
    </w:p>
    <w:p w14:paraId="64FF4F3C" w14:textId="77777777" w:rsidR="00470BDF" w:rsidRPr="008F0393" w:rsidRDefault="00BE4DCA" w:rsidP="00C84F41">
      <w:pPr>
        <w:pStyle w:val="rand4811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Эти причины точно не установлены, однако существующие теории выделяют несколько факторов, которые могут играть роль в возникновении болезни.</w:t>
      </w:r>
    </w:p>
    <w:p w14:paraId="318F9CD8" w14:textId="77777777" w:rsidR="00470BDF" w:rsidRPr="0057549F" w:rsidRDefault="00BE4DCA" w:rsidP="00C84F41">
      <w:pPr>
        <w:pStyle w:val="rand43704"/>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Биологические факторы.</w:t>
      </w:r>
    </w:p>
    <w:p w14:paraId="6D80E175" w14:textId="77777777" w:rsidR="00470BDF" w:rsidRPr="008F0393" w:rsidRDefault="00BE4DCA" w:rsidP="00C84F41">
      <w:pPr>
        <w:pStyle w:val="rand2955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Подразумеваются нарушения деятельности нервных рецепторов.</w:t>
      </w:r>
    </w:p>
    <w:p w14:paraId="0456414A" w14:textId="77777777" w:rsidR="00470BDF" w:rsidRPr="0057549F" w:rsidRDefault="00BE4DCA" w:rsidP="00C84F41">
      <w:pPr>
        <w:pStyle w:val="rand35576"/>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Наследственные факторы.</w:t>
      </w:r>
    </w:p>
    <w:p w14:paraId="7C136A0D" w14:textId="77777777" w:rsidR="00470BDF" w:rsidRPr="005753E5" w:rsidRDefault="00BE4DCA" w:rsidP="00C84F41">
      <w:pPr>
        <w:pStyle w:val="rand91716"/>
        <w:widowControl w:val="0"/>
        <w:spacing w:before="120" w:after="120" w:line="320" w:lineRule="exact"/>
        <w:ind w:firstLine="284"/>
        <w:rPr>
          <w:rFonts w:ascii="Minion Pro" w:hAnsi="Minion Pro"/>
          <w:spacing w:val="-4"/>
          <w:sz w:val="22"/>
          <w:szCs w:val="22"/>
          <w:lang w:val="ru-RU"/>
        </w:rPr>
      </w:pPr>
      <w:r w:rsidRPr="005753E5">
        <w:rPr>
          <w:rFonts w:ascii="Minion Pro" w:hAnsi="Minion Pro"/>
          <w:spacing w:val="-4"/>
          <w:sz w:val="22"/>
          <w:szCs w:val="22"/>
          <w:lang w:val="ru-RU"/>
        </w:rPr>
        <w:t xml:space="preserve">Установлена устойчивая взаимосвязь между наследственностью и заболеванием шизофренией. Если оба </w:t>
      </w:r>
      <w:r w:rsidRPr="005753E5">
        <w:rPr>
          <w:rFonts w:ascii="Minion Pro" w:hAnsi="Minion Pro"/>
          <w:spacing w:val="-4"/>
          <w:sz w:val="22"/>
          <w:szCs w:val="22"/>
          <w:lang w:val="ru-RU"/>
        </w:rPr>
        <w:lastRenderedPageBreak/>
        <w:t>родителя больны шизофренией, вероятность заболеть для ребёнка составляет 40–50%, если болен один родитель, то 10–15%.</w:t>
      </w:r>
    </w:p>
    <w:p w14:paraId="0FD88171" w14:textId="77777777" w:rsidR="00470BDF" w:rsidRPr="005753E5" w:rsidRDefault="00BE4DCA" w:rsidP="00C84F41">
      <w:pPr>
        <w:pStyle w:val="rand75443"/>
        <w:widowControl w:val="0"/>
        <w:spacing w:before="120" w:after="120" w:line="320" w:lineRule="exact"/>
        <w:ind w:firstLine="284"/>
        <w:rPr>
          <w:rFonts w:ascii="Minion Pro" w:hAnsi="Minion Pro"/>
          <w:sz w:val="22"/>
          <w:szCs w:val="22"/>
          <w:u w:val="single"/>
          <w:lang w:val="ru-RU"/>
        </w:rPr>
      </w:pPr>
      <w:r w:rsidRPr="005753E5">
        <w:rPr>
          <w:rFonts w:ascii="Minion Pro" w:hAnsi="Minion Pro"/>
          <w:sz w:val="22"/>
          <w:szCs w:val="22"/>
          <w:u w:val="single"/>
          <w:lang w:val="ru-RU"/>
        </w:rPr>
        <w:t>Личностный фактор.</w:t>
      </w:r>
    </w:p>
    <w:p w14:paraId="7FEA8451" w14:textId="77777777" w:rsidR="00470BDF" w:rsidRPr="008F0393" w:rsidRDefault="00BE4DCA" w:rsidP="00C84F41">
      <w:pPr>
        <w:pStyle w:val="rand3197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Существует взаимосвязь между заболеваемостью шизофренией и типом личности. Установлено, что люди, которые с детства были стеснительными интровертами, чаще заболевают шизофренией.</w:t>
      </w:r>
    </w:p>
    <w:p w14:paraId="62E32770" w14:textId="77777777" w:rsidR="00470BDF" w:rsidRPr="005753E5" w:rsidRDefault="00BE4DCA" w:rsidP="00C84F41">
      <w:pPr>
        <w:pStyle w:val="rand14149"/>
        <w:widowControl w:val="0"/>
        <w:spacing w:before="120" w:after="120" w:line="320" w:lineRule="exact"/>
        <w:ind w:firstLine="284"/>
        <w:rPr>
          <w:rFonts w:ascii="Minion Pro" w:hAnsi="Minion Pro"/>
          <w:sz w:val="22"/>
          <w:szCs w:val="22"/>
          <w:u w:val="single"/>
          <w:lang w:val="ru-RU"/>
        </w:rPr>
      </w:pPr>
      <w:r w:rsidRPr="005753E5">
        <w:rPr>
          <w:rFonts w:ascii="Minion Pro" w:hAnsi="Minion Pro"/>
          <w:sz w:val="22"/>
          <w:szCs w:val="22"/>
          <w:u w:val="single"/>
          <w:lang w:val="ru-RU"/>
        </w:rPr>
        <w:t>Семейный фактор.</w:t>
      </w:r>
    </w:p>
    <w:p w14:paraId="3F6CD206" w14:textId="77777777" w:rsidR="00470BDF" w:rsidRPr="008F0393" w:rsidRDefault="00BE4DCA" w:rsidP="00C84F41">
      <w:pPr>
        <w:pStyle w:val="rand7484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Некоторые стили и методы воспитания способствуют возникновению болезни, например, чрезмерная жестокость, эмоциональная холодность, одновременные противоречивые веления, когда отец велит одно, а мать противоположное, или, напротив, крайняя избалованность и чрезмерная опека и нежность, выходящие за рамки естественных.</w:t>
      </w:r>
    </w:p>
    <w:p w14:paraId="4CC1FDF4" w14:textId="77777777" w:rsidR="00470BDF" w:rsidRPr="005753E5" w:rsidRDefault="00BE4DCA" w:rsidP="00C84F41">
      <w:pPr>
        <w:pStyle w:val="rand44764"/>
        <w:widowControl w:val="0"/>
        <w:spacing w:before="120" w:after="120" w:line="320" w:lineRule="exact"/>
        <w:ind w:firstLine="284"/>
        <w:rPr>
          <w:rFonts w:ascii="Minion Pro" w:hAnsi="Minion Pro"/>
          <w:sz w:val="22"/>
          <w:szCs w:val="22"/>
          <w:u w:val="single"/>
          <w:lang w:val="ru-RU"/>
        </w:rPr>
      </w:pPr>
      <w:r w:rsidRPr="005753E5">
        <w:rPr>
          <w:rFonts w:ascii="Minion Pro" w:hAnsi="Minion Pro"/>
          <w:sz w:val="22"/>
          <w:szCs w:val="22"/>
          <w:u w:val="single"/>
          <w:lang w:val="ru-RU"/>
        </w:rPr>
        <w:t>Другие факторы.</w:t>
      </w:r>
    </w:p>
    <w:p w14:paraId="4938684F" w14:textId="77777777" w:rsidR="00470BDF" w:rsidRPr="008F0393" w:rsidRDefault="00BE4DCA" w:rsidP="00C84F41">
      <w:pPr>
        <w:pStyle w:val="rand8104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Сильное давление на психику также может приводить к психотическим отклонениям и становиться истоком шизофрении. К этим факторам можно отнести злоупотребление лекарствами, наркотическими веществами и алкоголем.</w:t>
      </w:r>
    </w:p>
    <w:p w14:paraId="14068368" w14:textId="77777777" w:rsidR="00470BDF" w:rsidRPr="005753E5" w:rsidRDefault="00BE4DCA" w:rsidP="00C84F41">
      <w:pPr>
        <w:pStyle w:val="rand89651"/>
        <w:widowControl w:val="0"/>
        <w:spacing w:before="120" w:after="120" w:line="320" w:lineRule="exact"/>
        <w:ind w:firstLine="284"/>
        <w:rPr>
          <w:rFonts w:ascii="Minion Pro" w:hAnsi="Minion Pro"/>
          <w:b/>
          <w:bCs/>
          <w:sz w:val="22"/>
          <w:szCs w:val="22"/>
          <w:lang w:val="ru-RU"/>
        </w:rPr>
      </w:pPr>
      <w:r w:rsidRPr="005753E5">
        <w:rPr>
          <w:rFonts w:ascii="Minion Pro" w:hAnsi="Minion Pro"/>
          <w:b/>
          <w:bCs/>
          <w:sz w:val="22"/>
          <w:szCs w:val="22"/>
          <w:lang w:val="ru-RU"/>
        </w:rPr>
        <w:t>4. Лечение</w:t>
      </w:r>
    </w:p>
    <w:p w14:paraId="58EBE50D" w14:textId="77777777" w:rsidR="00470BDF" w:rsidRPr="008F0393" w:rsidRDefault="00BE4DCA" w:rsidP="00C84F41">
      <w:pPr>
        <w:pStyle w:val="rand1702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Всегда предпочтительно, чтобы лечение проводилось в форме комплексного фармаколого-психиатрического и социального плана лечения и включало следующие этапы:</w:t>
      </w:r>
    </w:p>
    <w:p w14:paraId="6CBF0D5F" w14:textId="77777777" w:rsidR="00470BDF" w:rsidRPr="0057549F" w:rsidRDefault="00BE4DCA" w:rsidP="00C84F41">
      <w:pPr>
        <w:pStyle w:val="rand35119"/>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lastRenderedPageBreak/>
        <w:t>Медикаментозное лечение</w:t>
      </w:r>
    </w:p>
    <w:p w14:paraId="7870D3B2" w14:textId="77777777" w:rsidR="00470BDF" w:rsidRPr="008F0393" w:rsidRDefault="00BE4DCA" w:rsidP="00C84F41">
      <w:pPr>
        <w:pStyle w:val="rand9555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Нейролептики, которые подразделяются на традиционные и современные лекарства, которые имеют меньше побочных эффектов по сравнению с традиционными лекарствами и в некоторых случаях могут быть более эффективными.</w:t>
      </w:r>
    </w:p>
    <w:p w14:paraId="1B7639F2" w14:textId="77777777" w:rsidR="00470BDF" w:rsidRPr="008F0393" w:rsidRDefault="00BE4DCA" w:rsidP="00C84F41">
      <w:pPr>
        <w:pStyle w:val="rand4674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Больной либо его сопровождающие должны быть проинформированы относительно способа применения лекарств, дозировки, схемы лечения и возможных побочных эффектах назначенных медикаментов.</w:t>
      </w:r>
    </w:p>
    <w:p w14:paraId="2199AA25" w14:textId="77777777" w:rsidR="00470BDF" w:rsidRPr="0057549F" w:rsidRDefault="00BE4DCA" w:rsidP="00C84F41">
      <w:pPr>
        <w:pStyle w:val="rand8524"/>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Психотерапия</w:t>
      </w:r>
    </w:p>
    <w:p w14:paraId="1F210DE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Самые известные меры — поддержка и проведение необходимых психологических сеансов и тестов, помогающих пациенту в процессе диагностики. А также необходимая семейная терапия, изменение моделей поведения семьи и отношения к пациенту, чтобы обеспечить его лечение и непрерывность в выполнении им своих функций, а также уделение ему внимания, любви и заботы вместо чрезмерной критики или чрезмерного пренебрежения</w:t>
      </w:r>
      <w:r w:rsidRPr="008F0393">
        <w:rPr>
          <w:rStyle w:val="FootnoteReference"/>
          <w:rFonts w:ascii="Minion Pro" w:hAnsi="Minion Pro"/>
          <w:sz w:val="22"/>
          <w:szCs w:val="22"/>
        </w:rPr>
        <w:footnoteReference w:id="52"/>
      </w:r>
      <w:r w:rsidRPr="008F0393">
        <w:rPr>
          <w:rFonts w:ascii="Minion Pro" w:hAnsi="Minion Pro"/>
          <w:sz w:val="22"/>
          <w:szCs w:val="22"/>
          <w:lang w:val="ru-RU"/>
        </w:rPr>
        <w:t>.</w:t>
      </w:r>
    </w:p>
    <w:p w14:paraId="521E52AB" w14:textId="77777777" w:rsidR="00470BDF" w:rsidRPr="0057549F" w:rsidRDefault="00BE4DCA" w:rsidP="00C84F41">
      <w:pPr>
        <w:pStyle w:val="rand17839"/>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Социальная терапия</w:t>
      </w:r>
    </w:p>
    <w:p w14:paraId="70565378" w14:textId="77777777" w:rsidR="00470BDF" w:rsidRPr="008F0393" w:rsidRDefault="00BE4DCA" w:rsidP="00C84F41">
      <w:pPr>
        <w:pStyle w:val="rand5912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Подразумевается решение социальных проблем больного, изменение атмосферы, в которой находится больной, при необходимости посещение больных в местах их нахождения, чтобы проверить их состояние, следить за их состоянием, решать их проблемы и проводить полезные </w:t>
      </w:r>
      <w:r w:rsidRPr="008F0393">
        <w:rPr>
          <w:rFonts w:ascii="Minion Pro" w:hAnsi="Minion Pro"/>
          <w:sz w:val="22"/>
          <w:szCs w:val="22"/>
          <w:lang w:val="ru-RU"/>
        </w:rPr>
        <w:lastRenderedPageBreak/>
        <w:t>процедуры, такие как обучение социальным навыкам.</w:t>
      </w:r>
    </w:p>
    <w:p w14:paraId="3ACD0B45" w14:textId="77777777" w:rsidR="00470BDF" w:rsidRPr="0057549F" w:rsidRDefault="00BE4DCA" w:rsidP="00C84F41">
      <w:pPr>
        <w:pStyle w:val="rand31544"/>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Реабилитационные процедуры</w:t>
      </w:r>
    </w:p>
    <w:p w14:paraId="6736267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Например, лечение методом экономического гранта и спортивной терапией</w:t>
      </w:r>
      <w:r w:rsidRPr="008F0393">
        <w:rPr>
          <w:rStyle w:val="FootnoteReference"/>
          <w:rFonts w:ascii="Minion Pro" w:hAnsi="Minion Pro"/>
          <w:sz w:val="22"/>
          <w:szCs w:val="22"/>
        </w:rPr>
        <w:footnoteReference w:id="53"/>
      </w:r>
      <w:r w:rsidRPr="008F0393">
        <w:rPr>
          <w:rFonts w:ascii="Minion Pro" w:hAnsi="Minion Pro"/>
          <w:sz w:val="22"/>
          <w:szCs w:val="22"/>
          <w:lang w:val="ru-RU"/>
        </w:rPr>
        <w:t>, которая помогает пациенту понять природу своего состояния и вернуться в общество в качестве полезного и продуктивного человека.</w:t>
      </w:r>
    </w:p>
    <w:p w14:paraId="236E7940" w14:textId="42878DD9" w:rsidR="00470BDF" w:rsidRPr="008F0393" w:rsidRDefault="00BE4DCA" w:rsidP="00A10072">
      <w:pPr>
        <w:pStyle w:val="Heading2"/>
      </w:pPr>
      <w:bookmarkStart w:id="27" w:name="_Toc14"/>
      <w:bookmarkStart w:id="28" w:name="_Toc105351340"/>
      <w:r w:rsidRPr="008F0393">
        <w:t>Психосоматические расстройства</w:t>
      </w:r>
      <w:r w:rsidR="0057549F" w:rsidRPr="008F0393">
        <w:rPr>
          <w:rStyle w:val="FootnoteReference"/>
          <w:sz w:val="22"/>
          <w:szCs w:val="22"/>
        </w:rPr>
        <w:footnoteReference w:id="54"/>
      </w:r>
      <w:bookmarkEnd w:id="27"/>
      <w:bookmarkEnd w:id="28"/>
    </w:p>
    <w:p w14:paraId="602E53CE" w14:textId="77777777" w:rsidR="00470BDF" w:rsidRPr="008F0393" w:rsidRDefault="00BE4DCA" w:rsidP="00C84F41">
      <w:pPr>
        <w:pStyle w:val="rand2296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Психосоматическое расстройство</w:t>
      </w:r>
    </w:p>
    <w:p w14:paraId="6C51F195" w14:textId="77777777" w:rsidR="00470BDF" w:rsidRPr="0057549F" w:rsidRDefault="00BE4DCA" w:rsidP="00C84F41">
      <w:pPr>
        <w:pStyle w:val="rand41383"/>
        <w:widowControl w:val="0"/>
        <w:spacing w:before="120" w:after="120" w:line="320" w:lineRule="exact"/>
        <w:ind w:firstLine="284"/>
        <w:rPr>
          <w:rFonts w:ascii="Minion Pro" w:hAnsi="Minion Pro"/>
          <w:b/>
          <w:bCs/>
          <w:sz w:val="22"/>
          <w:szCs w:val="22"/>
          <w:lang w:val="ru-RU"/>
        </w:rPr>
      </w:pPr>
      <w:r w:rsidRPr="0057549F">
        <w:rPr>
          <w:rFonts w:ascii="Minion Pro" w:hAnsi="Minion Pro"/>
          <w:b/>
          <w:bCs/>
          <w:sz w:val="22"/>
          <w:szCs w:val="22"/>
          <w:lang w:val="ru-RU"/>
        </w:rPr>
        <w:t>1. Определение</w:t>
      </w:r>
    </w:p>
    <w:p w14:paraId="1EADC29D" w14:textId="77777777" w:rsidR="00470BDF" w:rsidRPr="008F0393" w:rsidRDefault="00BE4DCA" w:rsidP="00C84F41">
      <w:pPr>
        <w:pStyle w:val="rand8883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Это хроническое заболевание, которое проявляется множеством физических симптомов в течение многих лет, что приводит к негативному влиянию на работоспособность человека, и его происхождение связано с психологическими факторами, и нет никаких органических причин для его возникновения. Отличительной чертой этого заболевания является частая жалоба на физические симптомы, постоянные запросы на медицинское обследование, несмотря на неоднократные отрицательные результаты и заверения врачей пациента в том, что симптомы, на которые он жалуется, не имеют физического основания. Пациент обычно сопротивляется обсуждению возможности того, что причина состояния является психологической, и это может сопровождаться наличием явных симптомов </w:t>
      </w:r>
      <w:r w:rsidRPr="008F0393">
        <w:rPr>
          <w:rFonts w:ascii="Minion Pro" w:hAnsi="Minion Pro"/>
          <w:sz w:val="22"/>
          <w:szCs w:val="22"/>
          <w:lang w:val="ru-RU"/>
        </w:rPr>
        <w:lastRenderedPageBreak/>
        <w:t>депрессии и тревоги. Эти расстройства обычно имеют определённую степень привлекающего внимание поведения, особенно у пациентов, которых беспокоит их неспособность убедить врачей в именно физической природе своего заболевания.</w:t>
      </w:r>
    </w:p>
    <w:p w14:paraId="0B0FC0A7" w14:textId="77777777" w:rsidR="00470BDF" w:rsidRPr="008F0393" w:rsidRDefault="00BE4DCA" w:rsidP="00C84F41">
      <w:pPr>
        <w:pStyle w:val="rand6540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Известно, что эта жалоба часто бывает вариабельной, множественной и стойкой в течение длительного времени и распространяется на все системы организма, а заболевание характеризуется хроническим и неустойчивым характером. Это часто отрицательно сказывается на социальном, личном и семейном поведении.</w:t>
      </w:r>
    </w:p>
    <w:p w14:paraId="765E824F" w14:textId="77777777" w:rsidR="00470BDF" w:rsidRPr="008F0393" w:rsidRDefault="00BE4DCA" w:rsidP="00C84F41">
      <w:pPr>
        <w:pStyle w:val="rand1063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Симптомы могут быть как в результате физического расстройства в конкретном органе или системе. Наиболее часто страдает вегетативная нервная система, что приводит к появлению симптомов в системе кровообращения или нервной системе.</w:t>
      </w:r>
    </w:p>
    <w:p w14:paraId="22BA0105" w14:textId="77777777" w:rsidR="00470BDF" w:rsidRPr="008F0393" w:rsidRDefault="00BE4DCA" w:rsidP="00C84F41">
      <w:pPr>
        <w:pStyle w:val="rand3854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Симптомы, указывающие на это, включают: сердцебиение, потоотделение, покраснение лица, тремор в руках или чувство боли, а также преходящие боли или нарушения, такие как несварение желудка, дизурия, вздутие живота, учащённое мочеиспускание, сокращение желудка и толстой кишки.</w:t>
      </w:r>
    </w:p>
    <w:p w14:paraId="54C5DB15" w14:textId="77777777" w:rsidR="00470BDF" w:rsidRPr="008F0393" w:rsidRDefault="00BE4DCA" w:rsidP="00C84F41">
      <w:pPr>
        <w:pStyle w:val="rand6866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Психосоматические болезни</w:t>
      </w:r>
    </w:p>
    <w:p w14:paraId="45728C4C" w14:textId="77777777" w:rsidR="00470BDF" w:rsidRPr="008F0393" w:rsidRDefault="00BE4DCA" w:rsidP="00C84F41">
      <w:pPr>
        <w:pStyle w:val="rand7219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Психосоматические боли</w:t>
      </w:r>
    </w:p>
    <w:p w14:paraId="567D0704" w14:textId="3742E8CA" w:rsidR="00470BDF" w:rsidRPr="008F0393" w:rsidRDefault="00BE4DCA" w:rsidP="00C84F41">
      <w:pPr>
        <w:pStyle w:val="rand9133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Это жалоба на боль без физических доказательств, указывающих на её причину, с психологическими доказательствами, предлагающими её объяснение. </w:t>
      </w:r>
      <w:r w:rsidRPr="008F0393">
        <w:rPr>
          <w:rFonts w:ascii="Minion Pro" w:hAnsi="Minion Pro"/>
          <w:sz w:val="22"/>
          <w:szCs w:val="22"/>
          <w:lang w:val="ru-RU"/>
        </w:rPr>
        <w:lastRenderedPageBreak/>
        <w:t>Локализация болей нехарактерна для болей физиологического происхождения. Они могут иметь большую продолжительность и даже становиться причиной бессонницы. При этом реакция на псих</w:t>
      </w:r>
      <w:r w:rsidR="00D67666">
        <w:rPr>
          <w:rFonts w:ascii="Minion Pro" w:hAnsi="Minion Pro"/>
          <w:sz w:val="22"/>
          <w:szCs w:val="22"/>
          <w:lang w:val="ru-RU"/>
        </w:rPr>
        <w:t>о</w:t>
      </w:r>
      <w:r w:rsidRPr="008F0393">
        <w:rPr>
          <w:rFonts w:ascii="Minion Pro" w:hAnsi="Minion Pro"/>
          <w:sz w:val="22"/>
          <w:szCs w:val="22"/>
          <w:lang w:val="ru-RU"/>
        </w:rPr>
        <w:t>тр</w:t>
      </w:r>
      <w:r w:rsidR="00D67666">
        <w:rPr>
          <w:rFonts w:ascii="Minion Pro" w:hAnsi="Minion Pro"/>
          <w:sz w:val="22"/>
          <w:szCs w:val="22"/>
          <w:lang w:val="ru-RU"/>
        </w:rPr>
        <w:t>опны</w:t>
      </w:r>
      <w:r w:rsidRPr="008F0393">
        <w:rPr>
          <w:rFonts w:ascii="Minion Pro" w:hAnsi="Minion Pro"/>
          <w:sz w:val="22"/>
          <w:szCs w:val="22"/>
          <w:lang w:val="ru-RU"/>
        </w:rPr>
        <w:t>е препараты лучше, чем на обычные лекарства, а симптомы часто включают боль в голове, шее, животе и пояснице, и они чаще встречаются у женщин. Во всех случаях необходимо исключить возможность органических причин, прежде чем диагностировать состояние как психосоматическую боль, с учётом различных психологических и социальных условий и давления, а затем назначить соответствующее лечение (например, антидепрессанты) в дополнение к когнитивно-поведенческой психотерапии.</w:t>
      </w:r>
    </w:p>
    <w:p w14:paraId="15830244" w14:textId="77777777" w:rsidR="00470BDF" w:rsidRPr="008F0393" w:rsidRDefault="00BE4DCA" w:rsidP="00C84F41">
      <w:pPr>
        <w:pStyle w:val="rand9070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Конверсионные психические расстройства (истерия)</w:t>
      </w:r>
    </w:p>
    <w:p w14:paraId="5DFAAE10" w14:textId="77777777" w:rsidR="00470BDF" w:rsidRPr="008F0393" w:rsidRDefault="00BE4DCA" w:rsidP="00C84F41">
      <w:pPr>
        <w:pStyle w:val="rand7460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 психическое расстройство на подсознательном уровне по отношению к некоторым психологическим нагрузкам, которые трудно убрать или с которыми трудно справиться, поэтому они выражаются (подсознательно) в физических симптомах, и это часто делается для достижения основной выгоды — преодоления стрессовой психологической ситуации (уважительной физической причиной: потеря голоса, паралич одной конечности, например) и достижения вторичной выгоды: это необходимо для привлечения внимания других и их сочувствия к пациенту.</w:t>
      </w:r>
    </w:p>
    <w:p w14:paraId="74F480F6" w14:textId="77777777" w:rsidR="00470BDF" w:rsidRPr="008F0393" w:rsidRDefault="00BE4DCA" w:rsidP="00C84F41">
      <w:pPr>
        <w:pStyle w:val="rand6512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Примеры истерических состояний</w:t>
      </w:r>
    </w:p>
    <w:p w14:paraId="630465CF" w14:textId="77777777" w:rsidR="00470BDF" w:rsidRPr="008F0393" w:rsidRDefault="00BE4DCA" w:rsidP="00C84F41">
      <w:pPr>
        <w:pStyle w:val="rand6640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Человек забывает конкретный случай или событие, происходит дезориентация.</w:t>
      </w:r>
    </w:p>
    <w:p w14:paraId="3AC2AD90" w14:textId="77777777" w:rsidR="00470BDF" w:rsidRPr="008F0393" w:rsidRDefault="00BE4DCA" w:rsidP="00C84F41">
      <w:pPr>
        <w:pStyle w:val="rand1454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Конверсионные симптомы: потеря голоса, потеря зрения, истерические припадки, потеря равновесия при ходьбе, паралич, рвота, ложная беременность.</w:t>
      </w:r>
    </w:p>
    <w:p w14:paraId="59892E59" w14:textId="77777777" w:rsidR="00470BDF" w:rsidRPr="008F0393" w:rsidRDefault="00BE4DCA" w:rsidP="00C84F41">
      <w:pPr>
        <w:pStyle w:val="rand2548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Другой истерический синдром: жалоба на несколько (9–10) симптомов одновременно, которые невозможно объяснить известными физиологическими заболеваниями, преувеличение симптомов реального органического заболевания. Больной постоянно перечисляет врачам опасные болезненные симптомы ради того, чтобы его госпитализировали (симулятивное расстройство, синдром Мюнхгаузена).</w:t>
      </w:r>
    </w:p>
    <w:p w14:paraId="7EC3FFA5" w14:textId="77777777" w:rsidR="00470BDF" w:rsidRPr="008F0393" w:rsidRDefault="00BE4DCA" w:rsidP="00C84F41">
      <w:pPr>
        <w:pStyle w:val="rand7028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Истерическое расстройство более распространено среди женщин, чем среди мужчин, и составляет 3–4% психических расстройств, и в острых случаях реакция на немедикаментозную психотерапию является хорошей с чёткой связью со стрессовой психологической ситуацией.</w:t>
      </w:r>
    </w:p>
    <w:p w14:paraId="40334BB0" w14:textId="77777777" w:rsidR="00470BDF" w:rsidRPr="008F0393" w:rsidRDefault="00BE4DCA" w:rsidP="00C84F41">
      <w:pPr>
        <w:pStyle w:val="rand388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Ипохондрия</w:t>
      </w:r>
    </w:p>
    <w:p w14:paraId="0AEB6466" w14:textId="77777777" w:rsidR="00470BDF" w:rsidRPr="008F0393" w:rsidRDefault="00BE4DCA" w:rsidP="00C84F41">
      <w:pPr>
        <w:pStyle w:val="rand3015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Психологическое расстройство в этом случае заключается в том, что пациент интерпретирует нормальные физические признаки и явления как ненормальные симптомы, указывающие на наличие серьёзного заболевания. Это убеждение сохраняется, несмотря на то что медицинское обследование и необходимые анализы доказывают обратное. Это влияет на социальную и научную деятельности и повседневную жизнь пациента. Следовательно, в таких случаях необходимо категорически исключить наличие органического заболевания, а также необходимо лечение любого </w:t>
      </w:r>
      <w:r w:rsidRPr="008F0393">
        <w:rPr>
          <w:rFonts w:ascii="Minion Pro" w:hAnsi="Minion Pro"/>
          <w:sz w:val="22"/>
          <w:szCs w:val="22"/>
          <w:lang w:val="ru-RU"/>
        </w:rPr>
        <w:lastRenderedPageBreak/>
        <w:t>вторичного психического расстройства (например, депрессии), полная социальная оценка состояния болезни, а затем твёрдое и чёткое отношение к пациенту, не прибегая и не подчиняясь его желанию продолжать проводить новые и сложные анализы.</w:t>
      </w:r>
    </w:p>
    <w:p w14:paraId="03775F25" w14:textId="77777777" w:rsidR="00470BDF" w:rsidRPr="008F0393" w:rsidRDefault="00BE4DCA" w:rsidP="00C84F41">
      <w:pPr>
        <w:pStyle w:val="rand4050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Синдром хронической усталости</w:t>
      </w:r>
    </w:p>
    <w:p w14:paraId="1589C9DD" w14:textId="77777777" w:rsidR="00470BDF" w:rsidRPr="008F0393" w:rsidRDefault="00BE4DCA" w:rsidP="00C84F41">
      <w:pPr>
        <w:pStyle w:val="rand4793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 чувство сильной усталости без ясной причины, сопровождающееся отдельными физическими и психологическими симптомами. Часто синдром поражает пациентов в возрасте от 20 до 50 лет, в количестве 4,7 на 100 тысяч человек, и чаще встречается у женщин из разных слоёв общества.</w:t>
      </w:r>
    </w:p>
    <w:p w14:paraId="6211D855" w14:textId="77777777" w:rsidR="00470BDF" w:rsidRPr="008F0393" w:rsidRDefault="00BE4DCA" w:rsidP="00C84F41">
      <w:pPr>
        <w:pStyle w:val="rand8659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Утверждается, что этот синдром связан с некоторыми воспалительными процессами нервной системы, но доказательств этому нет, также он связан с некоторыми психическими расстройствами, такими как тревога и депрессия.</w:t>
      </w:r>
    </w:p>
    <w:p w14:paraId="61A525CB" w14:textId="77777777" w:rsidR="00470BDF" w:rsidRPr="008F0393" w:rsidRDefault="00BE4DCA" w:rsidP="00C84F41">
      <w:pPr>
        <w:pStyle w:val="rand3499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Специального медикаментозного лечения этого состояния не существует, но в некоторых случаях могут помочь некоторые антидепрессанты, противовоспалительные, седативные средства, витамины, также могут помочь когнитивно-поведенческая терапия, терапия биологического восстановления, управление стрессом и группы поддержки.</w:t>
      </w:r>
    </w:p>
    <w:p w14:paraId="17A7D2B0" w14:textId="77777777" w:rsidR="00470BDF" w:rsidRPr="008F0393" w:rsidRDefault="00BE4DCA" w:rsidP="00C84F41">
      <w:pPr>
        <w:pStyle w:val="rand7542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Психические расстройства имеют несколько классификаций, которые помогают психиатру ускорить постановку диагноза и, следовательно, лечение. Психиатр диагностирует и лечит следующие расстройства:</w:t>
      </w:r>
    </w:p>
    <w:p w14:paraId="1C4A59AB" w14:textId="38A3B897" w:rsidR="00470BDF" w:rsidRPr="008F0393" w:rsidRDefault="00BE4DCA" w:rsidP="004F681D">
      <w:pPr>
        <w:pStyle w:val="rand11113"/>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lastRenderedPageBreak/>
        <w:t xml:space="preserve">Психологические расстройства у детей. Например, отставание в </w:t>
      </w:r>
      <w:r w:rsidR="0057549F" w:rsidRPr="008F0393">
        <w:rPr>
          <w:rFonts w:ascii="Minion Pro" w:hAnsi="Minion Pro"/>
          <w:sz w:val="22"/>
          <w:szCs w:val="22"/>
          <w:lang w:val="ru-RU"/>
        </w:rPr>
        <w:t>учёбе</w:t>
      </w:r>
      <w:r w:rsidRPr="008F0393">
        <w:rPr>
          <w:rFonts w:ascii="Minion Pro" w:hAnsi="Minion Pro"/>
          <w:sz w:val="22"/>
          <w:szCs w:val="22"/>
          <w:lang w:val="ru-RU"/>
        </w:rPr>
        <w:t>, поведенческие или эмоциональные расстройства.</w:t>
      </w:r>
    </w:p>
    <w:p w14:paraId="6B5EC3A5" w14:textId="77777777" w:rsidR="00470BDF" w:rsidRPr="008F0393" w:rsidRDefault="00BE4DCA" w:rsidP="004F681D">
      <w:pPr>
        <w:pStyle w:val="rand99466"/>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Психические расстройства органического происхождения, такие как острый делирий и хроническое старение.</w:t>
      </w:r>
    </w:p>
    <w:p w14:paraId="2D847892" w14:textId="77777777" w:rsidR="00470BDF" w:rsidRPr="008F0393" w:rsidRDefault="00BE4DCA" w:rsidP="004F681D">
      <w:pPr>
        <w:pStyle w:val="rand65794"/>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Наркотическая и алкогольная зависимость и связанные с ней расстройства.</w:t>
      </w:r>
    </w:p>
    <w:p w14:paraId="4E12349B" w14:textId="77777777" w:rsidR="00470BDF" w:rsidRPr="008F0393" w:rsidRDefault="00BE4DCA" w:rsidP="004F681D">
      <w:pPr>
        <w:pStyle w:val="rand48743"/>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Психические расстройства, такие как шизофрения и бредовые расстройства.</w:t>
      </w:r>
    </w:p>
    <w:p w14:paraId="2B7907A9" w14:textId="77777777" w:rsidR="00470BDF" w:rsidRPr="008F0393" w:rsidRDefault="00BE4DCA" w:rsidP="004F681D">
      <w:pPr>
        <w:pStyle w:val="rand41538"/>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Расстройства настроения, такие как депрессия и мания величия.</w:t>
      </w:r>
    </w:p>
    <w:p w14:paraId="5D27A0B4" w14:textId="77777777" w:rsidR="00470BDF" w:rsidRPr="008F0393" w:rsidRDefault="00BE4DCA" w:rsidP="004F681D">
      <w:pPr>
        <w:pStyle w:val="rand89772"/>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Тревожные расстройства, такие как общая тревога и всевозможные страхи, фобии или обсессивно-компульсивное расстройство.</w:t>
      </w:r>
    </w:p>
    <w:p w14:paraId="544D1013" w14:textId="77777777" w:rsidR="00470BDF" w:rsidRPr="008F0393" w:rsidRDefault="00BE4DCA" w:rsidP="004F681D">
      <w:pPr>
        <w:pStyle w:val="rand96419"/>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Психические расстройства физического характера, как ипохондрия и конверсионная истерия.</w:t>
      </w:r>
    </w:p>
    <w:p w14:paraId="2B6E9E51" w14:textId="77777777" w:rsidR="00470BDF" w:rsidRPr="008F0393" w:rsidRDefault="00BE4DCA" w:rsidP="004F681D">
      <w:pPr>
        <w:pStyle w:val="rand73377"/>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Сексуальные расстройства, будь то дефицит половых функций или отклонения в половых функциях.</w:t>
      </w:r>
    </w:p>
    <w:p w14:paraId="4DBC551A" w14:textId="77777777" w:rsidR="00470BDF" w:rsidRPr="008F0393" w:rsidRDefault="00BE4DCA" w:rsidP="004F681D">
      <w:pPr>
        <w:pStyle w:val="rand37696"/>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Психические расстройства, связанные с характером приёма пищи, например, анорексия.</w:t>
      </w:r>
    </w:p>
    <w:p w14:paraId="4D19B1D1" w14:textId="77777777" w:rsidR="00470BDF" w:rsidRPr="008F0393" w:rsidRDefault="00BE4DCA" w:rsidP="004F681D">
      <w:pPr>
        <w:pStyle w:val="rand68552"/>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Расстройства сна вообще.</w:t>
      </w:r>
    </w:p>
    <w:p w14:paraId="6DC783ED" w14:textId="77777777" w:rsidR="00470BDF" w:rsidRPr="008F0393" w:rsidRDefault="00BE4DCA" w:rsidP="004F681D">
      <w:pPr>
        <w:pStyle w:val="rand80504"/>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Неспособность контролировать инстинкты.</w:t>
      </w:r>
    </w:p>
    <w:p w14:paraId="1A1D159C" w14:textId="77777777" w:rsidR="00470BDF" w:rsidRPr="008F0393" w:rsidRDefault="00BE4DCA" w:rsidP="004F681D">
      <w:pPr>
        <w:pStyle w:val="rand2582"/>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Психические расстройства в результате трудностей с адаптацией.</w:t>
      </w:r>
    </w:p>
    <w:p w14:paraId="68D2B48C" w14:textId="77777777" w:rsidR="00470BDF" w:rsidRPr="008F0393" w:rsidRDefault="00BE4DCA" w:rsidP="004F681D">
      <w:pPr>
        <w:pStyle w:val="rand608"/>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lastRenderedPageBreak/>
        <w:t>Расстройства личности вообще.</w:t>
      </w:r>
    </w:p>
    <w:p w14:paraId="76654582" w14:textId="77777777" w:rsidR="00470BDF" w:rsidRPr="008F0393" w:rsidRDefault="00BE4DCA" w:rsidP="00C84F41">
      <w:pPr>
        <w:pStyle w:val="rand3021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Отмечается, что многие из вышеупомянутых расстройств не имеют ничего общего с безумием, человек может быть совершенно нормальным, просто, например, тревога, страх или депрессия повлияли на его жизнь и функционирование.</w:t>
      </w:r>
    </w:p>
    <w:p w14:paraId="26288696" w14:textId="77777777" w:rsidR="00470BDF" w:rsidRPr="008F0393" w:rsidRDefault="00BE4DCA" w:rsidP="00C84F41">
      <w:pPr>
        <w:pStyle w:val="rand8210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Причины психических расстройств</w:t>
      </w:r>
    </w:p>
    <w:p w14:paraId="7BBFF3CB" w14:textId="77777777" w:rsidR="00470BDF" w:rsidRPr="008F0393" w:rsidRDefault="00BE4DCA" w:rsidP="00C84F41">
      <w:pPr>
        <w:pStyle w:val="rand446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Основные и прямые причины психических расстройств ещё не известны, но есть несколько факторов, которые могут играть важную роль в их возникновении, например:</w:t>
      </w:r>
    </w:p>
    <w:p w14:paraId="0DF8A1A5" w14:textId="77777777" w:rsidR="00470BDF" w:rsidRPr="008F0393" w:rsidRDefault="00BE4DCA" w:rsidP="00C84F41">
      <w:pPr>
        <w:pStyle w:val="rand4605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Наследственные факторы.</w:t>
      </w:r>
    </w:p>
    <w:p w14:paraId="165DE3D4" w14:textId="77777777" w:rsidR="00470BDF" w:rsidRPr="008F0393" w:rsidRDefault="00BE4DCA" w:rsidP="00C84F41">
      <w:pPr>
        <w:pStyle w:val="rand6679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Фактор дисбаланса некоторых химических соединений или некоторых гормонов в организме.</w:t>
      </w:r>
    </w:p>
    <w:p w14:paraId="2AF9E7ED" w14:textId="77777777" w:rsidR="00470BDF" w:rsidRPr="008F0393" w:rsidRDefault="00BE4DCA" w:rsidP="00C84F41">
      <w:pPr>
        <w:pStyle w:val="rand4694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Стрессовые ситуации в социальной и рабочей жизнях человека и жизненные трудности. Также есть некоторые органические заболевания и медицинские препараты, которые могут вызвать появление психических расстройств и симптомов.</w:t>
      </w:r>
    </w:p>
    <w:p w14:paraId="50433382" w14:textId="77777777" w:rsidR="00470BDF" w:rsidRPr="008F0393" w:rsidRDefault="00BE4DCA" w:rsidP="00C84F41">
      <w:pPr>
        <w:pStyle w:val="rand1941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Методы диагностики</w:t>
      </w:r>
    </w:p>
    <w:p w14:paraId="3D1BD5D9" w14:textId="77777777" w:rsidR="00470BDF" w:rsidRPr="008F0393" w:rsidRDefault="00BE4DCA" w:rsidP="00C84F41">
      <w:pPr>
        <w:pStyle w:val="rand2129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Методы, используемые психиатром в процессе диагностики, опираются на:</w:t>
      </w:r>
    </w:p>
    <w:p w14:paraId="6FE7B494" w14:textId="77777777" w:rsidR="00470BDF" w:rsidRPr="008F0393" w:rsidRDefault="00BE4DCA" w:rsidP="00C84F41">
      <w:pPr>
        <w:pStyle w:val="rand645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Сбор информации от больного и его близких.</w:t>
      </w:r>
    </w:p>
    <w:p w14:paraId="27078E4C" w14:textId="77777777" w:rsidR="00470BDF" w:rsidRPr="008F0393" w:rsidRDefault="00BE4DCA" w:rsidP="00C84F41">
      <w:pPr>
        <w:pStyle w:val="rand1062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Наблюдение за характером того, чем страдает пациент, будь то настроение, мышление или память.</w:t>
      </w:r>
    </w:p>
    <w:p w14:paraId="67EACF40" w14:textId="77777777" w:rsidR="00470BDF" w:rsidRPr="008F0393" w:rsidRDefault="00BE4DCA" w:rsidP="00C84F41">
      <w:pPr>
        <w:pStyle w:val="rand97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Психологические тесты.</w:t>
      </w:r>
    </w:p>
    <w:p w14:paraId="361DBBB1" w14:textId="77777777" w:rsidR="00470BDF" w:rsidRPr="008F0393" w:rsidRDefault="00BE4DCA" w:rsidP="00C84F41">
      <w:pPr>
        <w:pStyle w:val="rand3808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Медицинские лабораторные или радиологические </w:t>
      </w:r>
      <w:r w:rsidRPr="008F0393">
        <w:rPr>
          <w:rFonts w:ascii="Minion Pro" w:hAnsi="Minion Pro"/>
          <w:sz w:val="22"/>
          <w:szCs w:val="22"/>
          <w:lang w:val="ru-RU"/>
        </w:rPr>
        <w:lastRenderedPageBreak/>
        <w:t>исследования, если необходимо.</w:t>
      </w:r>
    </w:p>
    <w:p w14:paraId="2DB64F4B" w14:textId="77777777" w:rsidR="00470BDF" w:rsidRPr="008F0393" w:rsidRDefault="00BE4DCA" w:rsidP="00C84F41">
      <w:pPr>
        <w:pStyle w:val="rand1008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Методы лечения</w:t>
      </w:r>
    </w:p>
    <w:p w14:paraId="460CA97E"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Что касается метода лечения, то врач несёт ответственность за разработку соответствующего плана лечения, его отслеживание и знание степени улучшения состояния, а также за оценку этого улучшения в будущем. Психиатр должен использовать комплексный план лечения пациента, который реализует медицинская бригада. На этом заканчивается цитата из просветительского издания</w:t>
      </w:r>
      <w:r w:rsidRPr="008F0393">
        <w:rPr>
          <w:rStyle w:val="FootnoteReference"/>
          <w:rFonts w:ascii="Minion Pro" w:hAnsi="Minion Pro"/>
          <w:sz w:val="22"/>
          <w:szCs w:val="22"/>
        </w:rPr>
        <w:footnoteReference w:id="55"/>
      </w:r>
      <w:r w:rsidRPr="008F0393">
        <w:rPr>
          <w:rFonts w:ascii="Minion Pro" w:hAnsi="Minion Pro"/>
          <w:sz w:val="22"/>
          <w:szCs w:val="22"/>
          <w:lang w:val="ru-RU"/>
        </w:rPr>
        <w:t>.</w:t>
      </w:r>
    </w:p>
    <w:p w14:paraId="1D0C7D82" w14:textId="77777777" w:rsidR="004F681D" w:rsidRDefault="004F681D">
      <w:pPr>
        <w:rPr>
          <w:rFonts w:ascii="Minion Pro" w:hAnsi="Minion Pro" w:cs="Minion Pro"/>
          <w:b/>
          <w:bCs/>
          <w:color w:val="660033"/>
          <w:sz w:val="32"/>
          <w:szCs w:val="32"/>
          <w:lang w:val="ru-RU"/>
        </w:rPr>
      </w:pPr>
      <w:bookmarkStart w:id="29" w:name="_Toc15"/>
      <w:r w:rsidRPr="00E92356">
        <w:rPr>
          <w:lang w:val="ru-RU"/>
        </w:rPr>
        <w:br w:type="page"/>
      </w:r>
    </w:p>
    <w:p w14:paraId="6ECF17EB" w14:textId="602C42D3" w:rsidR="00470BDF" w:rsidRPr="008F0393" w:rsidRDefault="00BE4DCA" w:rsidP="005F27B4">
      <w:pPr>
        <w:pStyle w:val="Heading1"/>
      </w:pPr>
      <w:bookmarkStart w:id="30" w:name="_Toc105351341"/>
      <w:r w:rsidRPr="008F0393">
        <w:lastRenderedPageBreak/>
        <w:t>7. О симптомах психических расстройств и о симптомах сглаза, колдовства и одержимости джиннами</w:t>
      </w:r>
      <w:bookmarkEnd w:id="29"/>
      <w:bookmarkEnd w:id="30"/>
    </w:p>
    <w:p w14:paraId="19D587B6" w14:textId="77777777" w:rsidR="00470BDF" w:rsidRPr="008F0393" w:rsidRDefault="00BE4DCA" w:rsidP="004F681D">
      <w:pPr>
        <w:pStyle w:val="rand61366"/>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Мы можем наблюдать с позволения Аллаха сходство между симптомами сглаза, колдовства и одержимости джиннами и симптомами психических расстройств, которые путают многие люди. Причём симптомы психических расстройств не так распространены среди психиатрических пациентов, как думают многие рецензенты. Когда мы внимательно рассматриваем симптомы психических расстройств, таких как шизофрения, например, мы обнаруживаем, что они сильно отличаются от симптомов невротических расстройств, таких как тревога и фобия, а также от симптомов эмоциональных расстройств, таких как мания, депрессия и биполярное расстройство, а также от симптомов психосоматических расстройств, как мы отмечали в предыдущем информационном бюллетене.</w:t>
      </w:r>
    </w:p>
    <w:p w14:paraId="2FC415FA" w14:textId="77777777" w:rsidR="00470BDF" w:rsidRPr="008F0393" w:rsidRDefault="00BE4DCA" w:rsidP="004F681D">
      <w:pPr>
        <w:pStyle w:val="rand91873"/>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Так что же будет, если мы внимательно изучим симптомы психических расстройств?</w:t>
      </w:r>
    </w:p>
    <w:p w14:paraId="108BEEE4" w14:textId="77777777" w:rsidR="00470BDF" w:rsidRPr="008F0393" w:rsidRDefault="00BE4DCA" w:rsidP="004F681D">
      <w:pPr>
        <w:pStyle w:val="rand48388"/>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Мы начнём замечать различия между ними и симптомами сглаза, одержимости джиннами и колдовством, и это поможет нам избежать путаницы в этом вопросе с позволения Аллаха.</w:t>
      </w:r>
    </w:p>
    <w:p w14:paraId="635856D9" w14:textId="77777777" w:rsidR="00470BDF" w:rsidRPr="008F0393" w:rsidRDefault="00BE4DCA" w:rsidP="004F681D">
      <w:pPr>
        <w:pStyle w:val="rand77029"/>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Мы также сможем установить связь между симптомами психических расстройств и симптомами сглаза, одержимости джиннами и колдовством с помощью следующих подпунктов.</w:t>
      </w:r>
    </w:p>
    <w:p w14:paraId="1BCDDD2D" w14:textId="77777777" w:rsidR="004F681D" w:rsidRPr="004F681D" w:rsidRDefault="004F681D">
      <w:pPr>
        <w:rPr>
          <w:rFonts w:ascii="Minion Pro" w:hAnsi="Minion Pro" w:cs="Minion Pro"/>
          <w:b/>
          <w:bCs/>
          <w:color w:val="660033"/>
          <w:sz w:val="14"/>
          <w:szCs w:val="14"/>
          <w:lang w:val="ru-RU"/>
        </w:rPr>
      </w:pPr>
      <w:bookmarkStart w:id="31" w:name="_Toc16"/>
      <w:r w:rsidRPr="00E92356">
        <w:rPr>
          <w:rFonts w:ascii="Minion Pro" w:hAnsi="Minion Pro"/>
          <w:sz w:val="6"/>
          <w:szCs w:val="6"/>
          <w:lang w:val="ru-RU"/>
        </w:rPr>
        <w:lastRenderedPageBreak/>
        <w:br w:type="page"/>
      </w:r>
    </w:p>
    <w:p w14:paraId="4F08C19C" w14:textId="6FE0BD5F" w:rsidR="00470BDF" w:rsidRPr="008F0393" w:rsidRDefault="00BE4DCA" w:rsidP="005F27B4">
      <w:pPr>
        <w:pStyle w:val="Heading1"/>
      </w:pPr>
      <w:bookmarkStart w:id="32" w:name="_Toc105351342"/>
      <w:r w:rsidRPr="008F0393">
        <w:lastRenderedPageBreak/>
        <w:t>8. О влиянии самовнушения (вахм)</w:t>
      </w:r>
      <w:bookmarkEnd w:id="31"/>
      <w:bookmarkEnd w:id="32"/>
    </w:p>
    <w:p w14:paraId="1DF86467" w14:textId="77777777" w:rsidR="00470BDF" w:rsidRPr="008F0393" w:rsidRDefault="00BE4DCA" w:rsidP="00C84F41">
      <w:pPr>
        <w:pStyle w:val="rand437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Под самовнушением понимаются мысли, циркулирующие в сердце, говорят: внушил себе что-то: то есть представил это себе и вообразил, вне зависимости от того, существует ли это в реальности или нет. Глагол «таваххама» означает «представлять, ожидать, предполагать, угадывать что-то в ком-то или в чём-то». Зухейр сказал, употребив это слово:</w:t>
      </w:r>
    </w:p>
    <w:p w14:paraId="5D307804" w14:textId="12A60C5B"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«Увидев дом тот двадцать лет спустя, С трудом узнал его, внимательно всмотревшись»</w:t>
      </w:r>
      <w:r w:rsidRPr="008F0393">
        <w:rPr>
          <w:rStyle w:val="FootnoteReference"/>
          <w:rFonts w:ascii="Minion Pro" w:hAnsi="Minion Pro"/>
          <w:sz w:val="22"/>
          <w:szCs w:val="22"/>
        </w:rPr>
        <w:footnoteReference w:id="56"/>
      </w:r>
      <w:r w:rsidRPr="008F0393">
        <w:rPr>
          <w:rFonts w:ascii="Minion Pro" w:hAnsi="Minion Pro"/>
          <w:sz w:val="22"/>
          <w:szCs w:val="22"/>
          <w:lang w:val="ru-RU"/>
        </w:rPr>
        <w:t>.</w:t>
      </w:r>
    </w:p>
    <w:p w14:paraId="27791EED" w14:textId="77777777" w:rsidR="00470BDF" w:rsidRPr="008F0393" w:rsidRDefault="00BE4DCA" w:rsidP="00C84F41">
      <w:pPr>
        <w:pStyle w:val="rand8325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Доктор Махмуд Мандух Мухаммад говорит: «Воображение является важной частью психической жизни человека и возникает в результате когнитивных психических процессов, представленных восприятием, мышлением, запоминанием, вниманием, забыванием и т. д.</w:t>
      </w:r>
    </w:p>
    <w:p w14:paraId="6CA42C08" w14:textId="77777777" w:rsidR="00470BDF" w:rsidRPr="008F0393" w:rsidRDefault="00BE4DCA" w:rsidP="00C84F41">
      <w:pPr>
        <w:pStyle w:val="rand7062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Оно относится к области мышления, и в своём воображении человек может избежать напряжения и давления, исходящего от внешней среды, и снизить таким образом напряжение, рассеивая его причины.</w:t>
      </w:r>
    </w:p>
    <w:p w14:paraId="713A291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Воображение позволяет человеку в значительной степени облегчить давление, которое он испытывает. Человек может сформулировать в уме множество сценариев и с их помощью найти множество решений, и они будут использоваться оптимально для достижения результатов, обеспечивающих психологический комфорт. Однако это может перейти в болезнь, если человек злоупотребляет </w:t>
      </w:r>
      <w:r w:rsidRPr="008F0393">
        <w:rPr>
          <w:rFonts w:ascii="Minion Pro" w:hAnsi="Minion Pro"/>
          <w:sz w:val="22"/>
          <w:szCs w:val="22"/>
          <w:lang w:val="ru-RU"/>
        </w:rPr>
        <w:lastRenderedPageBreak/>
        <w:t>подобной деятельностью и начинает фактически жить в воображаемом мире»</w:t>
      </w:r>
      <w:r w:rsidRPr="008F0393">
        <w:rPr>
          <w:rStyle w:val="FootnoteReference"/>
          <w:rFonts w:ascii="Minion Pro" w:hAnsi="Minion Pro"/>
          <w:sz w:val="22"/>
          <w:szCs w:val="22"/>
        </w:rPr>
        <w:footnoteReference w:id="57"/>
      </w:r>
      <w:r w:rsidRPr="008F0393">
        <w:rPr>
          <w:rFonts w:ascii="Minion Pro" w:hAnsi="Minion Pro"/>
          <w:sz w:val="22"/>
          <w:szCs w:val="22"/>
          <w:lang w:val="ru-RU"/>
        </w:rPr>
        <w:t>.</w:t>
      </w:r>
    </w:p>
    <w:p w14:paraId="5F482143" w14:textId="6DD25DA2"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сказал: «Точно известно, что сами по себе эти представления нереальны, это предположения, которые преподносятся разумом</w:t>
      </w:r>
      <w:r w:rsidRPr="008F0393">
        <w:rPr>
          <w:rStyle w:val="FootnoteReference"/>
          <w:rFonts w:ascii="Minion Pro" w:hAnsi="Minion Pro"/>
          <w:sz w:val="22"/>
          <w:szCs w:val="22"/>
        </w:rPr>
        <w:footnoteReference w:id="58"/>
      </w:r>
      <w:r w:rsidRPr="008F0393">
        <w:rPr>
          <w:rFonts w:ascii="Minion Pro" w:hAnsi="Minion Pro"/>
          <w:sz w:val="22"/>
          <w:szCs w:val="22"/>
          <w:lang w:val="ru-RU"/>
        </w:rPr>
        <w:t xml:space="preserve"> и не утверждаются в сознании. Ведь даже приходящее извне знание не становится образом в нашем сознании</w:t>
      </w:r>
      <w:r w:rsidRPr="008F0393">
        <w:rPr>
          <w:rStyle w:val="FootnoteReference"/>
          <w:rFonts w:ascii="Minion Pro" w:hAnsi="Minion Pro"/>
          <w:sz w:val="22"/>
          <w:szCs w:val="22"/>
        </w:rPr>
        <w:footnoteReference w:id="59"/>
      </w:r>
      <w:r w:rsidRPr="008F0393">
        <w:rPr>
          <w:rFonts w:ascii="Minion Pro" w:hAnsi="Minion Pro"/>
          <w:sz w:val="22"/>
          <w:szCs w:val="22"/>
          <w:lang w:val="ru-RU"/>
        </w:rPr>
        <w:t xml:space="preserve"> , так что говорить об эфемерных фантазиях?»</w:t>
      </w:r>
      <w:r w:rsidRPr="008F0393">
        <w:rPr>
          <w:rStyle w:val="FootnoteReference"/>
          <w:rFonts w:ascii="Minion Pro" w:hAnsi="Minion Pro"/>
          <w:sz w:val="22"/>
          <w:szCs w:val="22"/>
        </w:rPr>
        <w:footnoteReference w:id="60"/>
      </w:r>
    </w:p>
    <w:p w14:paraId="6D30FE8C" w14:textId="2CEA6475" w:rsidR="00470BDF" w:rsidRPr="008F0393" w:rsidRDefault="00BE4DCA" w:rsidP="00C84F41">
      <w:pPr>
        <w:pStyle w:val="rand4675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Всевышний Аллах привёл в Своей Великой Книге прекрасные примеры следования иллюзиям, сказав: </w:t>
      </w:r>
      <w:r w:rsidRPr="004F681D">
        <w:rPr>
          <w:rFonts w:ascii="Minion Pro" w:hAnsi="Minion Pro"/>
          <w:b/>
          <w:bCs/>
          <w:sz w:val="22"/>
          <w:szCs w:val="22"/>
          <w:lang w:val="ru-RU"/>
        </w:rPr>
        <w:t>«А деяния неверующих подобны мареву в пустыне, которое жаждущий принимает за воду. Когда он подходит к нему, то ничего не находит. Он находит вблизи себя Аллаха, который воздаёт ему сполна по его счёту. Аллах скор в расчёте»</w:t>
      </w:r>
      <w:r w:rsidR="004F681D" w:rsidRPr="008F0393">
        <w:rPr>
          <w:rStyle w:val="FootnoteReference"/>
          <w:rFonts w:ascii="Minion Pro" w:hAnsi="Minion Pro"/>
          <w:sz w:val="22"/>
          <w:szCs w:val="22"/>
        </w:rPr>
        <w:footnoteReference w:id="61"/>
      </w:r>
      <w:r w:rsidRPr="008F0393">
        <w:rPr>
          <w:rFonts w:ascii="Minion Pro" w:hAnsi="Minion Pro"/>
          <w:sz w:val="22"/>
          <w:szCs w:val="22"/>
          <w:lang w:val="ru-RU"/>
        </w:rPr>
        <w:t>.</w:t>
      </w:r>
    </w:p>
    <w:p w14:paraId="0BA240B1" w14:textId="77777777" w:rsidR="00470BDF" w:rsidRPr="008F0393" w:rsidRDefault="00BE4DCA" w:rsidP="00C84F41">
      <w:pPr>
        <w:pStyle w:val="rand6088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Из этого благородного аята можно сделать вывод о связи воображения с разумом и его влиянии на него в тех случаях, когда человек оказывается в трудных обстоятельствах.</w:t>
      </w:r>
    </w:p>
    <w:p w14:paraId="6A987547" w14:textId="77777777" w:rsidR="00470BDF" w:rsidRPr="008F0393" w:rsidRDefault="00BE4DCA" w:rsidP="00C84F41">
      <w:pPr>
        <w:pStyle w:val="rand7634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Известно, что когда человек в своём уме и не измучен жаждой, он понимает, что мираж — не вода, что это всего </w:t>
      </w:r>
      <w:r w:rsidRPr="008F0393">
        <w:rPr>
          <w:rFonts w:ascii="Minion Pro" w:hAnsi="Minion Pro"/>
          <w:sz w:val="22"/>
          <w:szCs w:val="22"/>
          <w:lang w:val="ru-RU"/>
        </w:rPr>
        <w:lastRenderedPageBreak/>
        <w:t>лишь обман зрения, однако в глазах человека, которого сильнейшая жажда лишила разума, мираж превращается в воду.</w:t>
      </w:r>
    </w:p>
    <w:p w14:paraId="75D820B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Как сказал шейх ислама (да помилует его Аллах): «Если человек в своём уме, то чувства не обманывают его»</w:t>
      </w:r>
      <w:r w:rsidRPr="008F0393">
        <w:rPr>
          <w:rStyle w:val="FootnoteReference"/>
          <w:rFonts w:ascii="Minion Pro" w:hAnsi="Minion Pro"/>
          <w:sz w:val="22"/>
          <w:szCs w:val="22"/>
        </w:rPr>
        <w:footnoteReference w:id="62"/>
      </w:r>
      <w:r w:rsidRPr="008F0393">
        <w:rPr>
          <w:rFonts w:ascii="Minion Pro" w:hAnsi="Minion Pro"/>
          <w:sz w:val="22"/>
          <w:szCs w:val="22"/>
          <w:lang w:val="ru-RU"/>
        </w:rPr>
        <w:t>.</w:t>
      </w:r>
    </w:p>
    <w:p w14:paraId="7F6C43AD" w14:textId="77777777" w:rsidR="00470BDF" w:rsidRPr="008F0393" w:rsidRDefault="00BE4DCA" w:rsidP="00C84F41">
      <w:pPr>
        <w:pStyle w:val="rand7282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 указывает и на то, что сознание человека может искажаться под влиянием тяжёлой болезни, и он начинает видеть некоторые вещи в ложном свете, хватаясь за каждую соломинку в надежде исцелиться, и в результате идёт за миражом.</w:t>
      </w:r>
    </w:p>
    <w:p w14:paraId="776D4865" w14:textId="77777777" w:rsidR="00470BDF" w:rsidRPr="008F0393" w:rsidRDefault="00BE4DCA" w:rsidP="00C84F41">
      <w:pPr>
        <w:pStyle w:val="rand5858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Упомяну здесь историю на эту тему. Её рассказал мне один из моих коллег. Она о его заболевших матери и брате.</w:t>
      </w:r>
    </w:p>
    <w:p w14:paraId="367F30F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Его брат рассказал, что мать попросила его принести ей воды, на которую читал Коран один из лечащих заклинаниями: «Я вышел по делами и вспомнил о просьбе матери только после того, как ушёл уже очень далеко от дома того целителя и уже подошёл к нашему. Тогда я купил в местном магазине бутылку с водой, распечатал её, а потом прикрутил крышку на место. Я не рассказал о произошедшем матери, а просто отдал ей воду. Она выпила, сколько могла. А позже она сказала: “Аллах исцелил меня. Хвала Аллаху!”»</w:t>
      </w:r>
      <w:r w:rsidRPr="008F0393">
        <w:rPr>
          <w:rStyle w:val="FootnoteReference"/>
          <w:rFonts w:ascii="Minion Pro" w:hAnsi="Minion Pro"/>
          <w:sz w:val="22"/>
          <w:szCs w:val="22"/>
        </w:rPr>
        <w:footnoteReference w:id="63"/>
      </w:r>
      <w:r w:rsidRPr="008F0393">
        <w:rPr>
          <w:rFonts w:ascii="Minion Pro" w:hAnsi="Minion Pro"/>
          <w:sz w:val="22"/>
          <w:szCs w:val="22"/>
          <w:lang w:val="ru-RU"/>
        </w:rPr>
        <w:t>.</w:t>
      </w:r>
    </w:p>
    <w:p w14:paraId="488671AF" w14:textId="77777777" w:rsidR="00470BDF" w:rsidRPr="008F0393" w:rsidRDefault="00BE4DCA" w:rsidP="00C84F41">
      <w:pPr>
        <w:pStyle w:val="rand468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Сюда же относится и упорное требование пациентов в больницах, чтобы их лечили заклинаниями, после того, как они увидят, как другой больной, страдающий от </w:t>
      </w:r>
      <w:r w:rsidRPr="008F0393">
        <w:rPr>
          <w:rFonts w:ascii="Minion Pro" w:hAnsi="Minion Pro"/>
          <w:sz w:val="22"/>
          <w:szCs w:val="22"/>
          <w:lang w:val="ru-RU"/>
        </w:rPr>
        <w:lastRenderedPageBreak/>
        <w:t>одержимости или колдовства (да исцелит его Аллах!), дёргается во время лечения заклинаниями. Им начинает казаться, что они сами страдают от того же недуга. Поэтому можно смело утверждать, что многие страдающие от психических расстройств следуют своим иллюзорным представлениям, и это явление широко распространено.</w:t>
      </w:r>
    </w:p>
    <w:p w14:paraId="0D3A047B" w14:textId="77777777" w:rsidR="004F681D" w:rsidRDefault="004F681D">
      <w:pPr>
        <w:rPr>
          <w:rFonts w:ascii="Minion Pro" w:hAnsi="Minion Pro" w:cs="Minion Pro"/>
          <w:b/>
          <w:bCs/>
          <w:color w:val="660033"/>
          <w:sz w:val="32"/>
          <w:szCs w:val="32"/>
          <w:lang w:val="ru-RU"/>
        </w:rPr>
      </w:pPr>
      <w:bookmarkStart w:id="33" w:name="_Toc17"/>
      <w:r w:rsidRPr="00E92356">
        <w:rPr>
          <w:lang w:val="ru-RU"/>
        </w:rPr>
        <w:br w:type="page"/>
      </w:r>
    </w:p>
    <w:p w14:paraId="68C42D60" w14:textId="44EE8390" w:rsidR="00470BDF" w:rsidRPr="008F0393" w:rsidRDefault="00BE4DCA" w:rsidP="005F27B4">
      <w:pPr>
        <w:pStyle w:val="Heading1"/>
      </w:pPr>
      <w:bookmarkStart w:id="34" w:name="_Toc105351343"/>
      <w:r w:rsidRPr="008F0393">
        <w:lastRenderedPageBreak/>
        <w:t>9. Лечение внушением</w:t>
      </w:r>
      <w:bookmarkEnd w:id="33"/>
      <w:bookmarkEnd w:id="34"/>
    </w:p>
    <w:p w14:paraId="490D9DCE"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Я сам издавна использую лечение внушением. Оно разрешено в исламском шариате</w:t>
      </w:r>
      <w:r w:rsidRPr="008F0393">
        <w:rPr>
          <w:rStyle w:val="FootnoteReference"/>
          <w:rFonts w:ascii="Minion Pro" w:hAnsi="Minion Pro"/>
          <w:sz w:val="22"/>
          <w:szCs w:val="22"/>
        </w:rPr>
        <w:footnoteReference w:id="64"/>
      </w:r>
      <w:r w:rsidRPr="008F0393">
        <w:rPr>
          <w:rFonts w:ascii="Minion Pro" w:hAnsi="Minion Pro"/>
          <w:sz w:val="22"/>
          <w:szCs w:val="22"/>
          <w:lang w:val="ru-RU"/>
        </w:rPr>
        <w:t xml:space="preserve"> и относится к тем средствам, которые он снисходительно разрешает, которые никому не вредят и не ущемляют ничьи права. Это внушение больному того, что принесёт ему пользу с позволения Аллаха.</w:t>
      </w:r>
    </w:p>
    <w:p w14:paraId="2A6BD130" w14:textId="77777777" w:rsidR="00470BDF" w:rsidRPr="008F0393" w:rsidRDefault="00BE4DCA" w:rsidP="00C84F41">
      <w:pPr>
        <w:pStyle w:val="rand1470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Поддаваться внушению и самовнушению — одна из особенностей человека, и это одна из милостей Аллаха к нему; внушение считается важным фактором, и его воздействие невозможно отрицать или игнорировать, и это одна из разновидностей лечения.</w:t>
      </w:r>
    </w:p>
    <w:p w14:paraId="0544E0C1" w14:textId="6A5CAD40"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Имам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сказал, упоминая девятнадцатое качество искусного лекаря: «Он использует разные виды лечения — природные и божественные, и лечение через внушение, ибо внушения искусного лекаря порой приносят больше пользы, чем лекарства, и искусный лекарь использует всё, в чём польза для больного»</w:t>
      </w:r>
      <w:r w:rsidRPr="008F0393">
        <w:rPr>
          <w:rStyle w:val="FootnoteReference"/>
          <w:rFonts w:ascii="Minion Pro" w:hAnsi="Minion Pro"/>
          <w:sz w:val="22"/>
          <w:szCs w:val="22"/>
        </w:rPr>
        <w:footnoteReference w:id="65"/>
      </w:r>
      <w:r w:rsidRPr="008F0393">
        <w:rPr>
          <w:rFonts w:ascii="Minion Pro" w:hAnsi="Minion Pro"/>
          <w:sz w:val="22"/>
          <w:szCs w:val="22"/>
          <w:lang w:val="ru-RU"/>
        </w:rPr>
        <w:t>.</w:t>
      </w:r>
    </w:p>
    <w:p w14:paraId="3E6EF613" w14:textId="4A7CAEE1" w:rsidR="00470BDF" w:rsidRPr="008F0393" w:rsidRDefault="00BE4DCA" w:rsidP="00954E6C">
      <w:pPr>
        <w:pStyle w:val="rand35345"/>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 xml:space="preserve">Искусный лекарь, у которого есть умственные способности, опыт, гибкость и достаточно ясное </w:t>
      </w:r>
      <w:r w:rsidRPr="008F0393">
        <w:rPr>
          <w:rFonts w:ascii="Minion Pro" w:hAnsi="Minion Pro"/>
          <w:sz w:val="22"/>
          <w:szCs w:val="22"/>
          <w:lang w:val="ru-RU"/>
        </w:rPr>
        <w:lastRenderedPageBreak/>
        <w:t>представление о том, как лечить больного внушением, может с позволения Аллаха убрать имеющиеся у больного иллюзии их противоположностями, оказав на больного даже большее воздействие, чем лекарства, о чём упоминает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w:t>
      </w:r>
    </w:p>
    <w:p w14:paraId="41E305F4" w14:textId="77777777" w:rsidR="00470BDF" w:rsidRPr="008F0393" w:rsidRDefault="00BE4DCA" w:rsidP="00954E6C">
      <w:pPr>
        <w:pStyle w:val="rand21512"/>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Упомянем, что преимущества лечения иллюзиями, внушением распространяются не на всех пациентов.</w:t>
      </w:r>
    </w:p>
    <w:p w14:paraId="3D682D52" w14:textId="77777777" w:rsidR="00470BDF" w:rsidRPr="008F0393" w:rsidRDefault="00BE4DCA" w:rsidP="00954E6C">
      <w:pPr>
        <w:widowControl w:val="0"/>
        <w:spacing w:before="120" w:after="120" w:line="300" w:lineRule="exact"/>
        <w:ind w:firstLine="284"/>
        <w:jc w:val="both"/>
        <w:rPr>
          <w:rFonts w:ascii="Minion Pro" w:hAnsi="Minion Pro"/>
          <w:sz w:val="22"/>
          <w:szCs w:val="22"/>
          <w:lang w:val="ru-RU"/>
        </w:rPr>
      </w:pPr>
      <w:r w:rsidRPr="008F0393">
        <w:rPr>
          <w:rFonts w:ascii="Minion Pro" w:hAnsi="Minion Pro"/>
          <w:sz w:val="22"/>
          <w:szCs w:val="22"/>
          <w:lang w:val="ru-RU"/>
        </w:rPr>
        <w:t>Врач Сахба Бандак утверждает: «Осталось сказать, что лечение внушением, подобно остальным методам альтернативной медицины, невозможно успешно использовать его со всеми больными. Оно подходит одним и не подходит другим</w:t>
      </w:r>
      <w:r w:rsidRPr="008F0393">
        <w:rPr>
          <w:rStyle w:val="FootnoteReference"/>
          <w:rFonts w:ascii="Minion Pro" w:hAnsi="Minion Pro"/>
          <w:sz w:val="22"/>
          <w:szCs w:val="22"/>
        </w:rPr>
        <w:footnoteReference w:id="66"/>
      </w:r>
      <w:r w:rsidRPr="008F0393">
        <w:rPr>
          <w:rFonts w:ascii="Minion Pro" w:hAnsi="Minion Pro"/>
          <w:sz w:val="22"/>
          <w:szCs w:val="22"/>
          <w:lang w:val="ru-RU"/>
        </w:rPr>
        <w:t>, поскольку все люди реагируют на него по-разному, и невозможно лечить абсолютно все заболевания, используя внушения»</w:t>
      </w:r>
      <w:r w:rsidRPr="008F0393">
        <w:rPr>
          <w:rStyle w:val="FootnoteReference"/>
          <w:rFonts w:ascii="Minion Pro" w:hAnsi="Minion Pro"/>
          <w:sz w:val="22"/>
          <w:szCs w:val="22"/>
        </w:rPr>
        <w:footnoteReference w:id="67"/>
      </w:r>
      <w:r w:rsidRPr="008F0393">
        <w:rPr>
          <w:rFonts w:ascii="Minion Pro" w:hAnsi="Minion Pro"/>
          <w:sz w:val="22"/>
          <w:szCs w:val="22"/>
          <w:lang w:val="ru-RU"/>
        </w:rPr>
        <w:t>.</w:t>
      </w:r>
    </w:p>
    <w:p w14:paraId="609F67CC" w14:textId="77777777" w:rsidR="00470BDF" w:rsidRPr="008F0393" w:rsidRDefault="00BE4DCA" w:rsidP="00954E6C">
      <w:pPr>
        <w:pStyle w:val="rand78462"/>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Мы должны понимать, что заниматься лечением внушением без знания в этой области не стоит, ведь это довольно непростая область, и кто о ней только чего не говорил, потому что все эти представления исходят от нашего ограниченного разума. К тому же, мы не можем выходить в этом за рамки шариата, потому что иначе это уже будет заблуждение, и именно это произошло с философами, атеистами, адептами ложных идей и учений и в древности, и в наше время.</w:t>
      </w:r>
    </w:p>
    <w:p w14:paraId="5E5DE21C" w14:textId="77777777" w:rsidR="00470BDF" w:rsidRPr="008F0393" w:rsidRDefault="00BE4DCA" w:rsidP="00954E6C">
      <w:pPr>
        <w:widowControl w:val="0"/>
        <w:spacing w:before="120" w:after="120" w:line="300" w:lineRule="exact"/>
        <w:ind w:firstLine="284"/>
        <w:jc w:val="both"/>
        <w:rPr>
          <w:rFonts w:ascii="Minion Pro" w:hAnsi="Minion Pro"/>
          <w:sz w:val="22"/>
          <w:szCs w:val="22"/>
          <w:lang w:val="ru-RU"/>
        </w:rPr>
      </w:pPr>
      <w:r w:rsidRPr="008F0393">
        <w:rPr>
          <w:rFonts w:ascii="Minion Pro" w:hAnsi="Minion Pro"/>
          <w:sz w:val="22"/>
          <w:szCs w:val="22"/>
          <w:lang w:val="ru-RU"/>
        </w:rPr>
        <w:t xml:space="preserve">Всевышний Аллах сказал: </w:t>
      </w:r>
      <w:r w:rsidRPr="004F681D">
        <w:rPr>
          <w:rFonts w:ascii="Minion Pro" w:hAnsi="Minion Pro"/>
          <w:b/>
          <w:bCs/>
          <w:sz w:val="22"/>
          <w:szCs w:val="22"/>
          <w:lang w:val="ru-RU"/>
        </w:rPr>
        <w:t xml:space="preserve">«Кому Аллах не даровал </w:t>
      </w:r>
      <w:r w:rsidRPr="004F681D">
        <w:rPr>
          <w:rFonts w:ascii="Minion Pro" w:hAnsi="Minion Pro"/>
          <w:b/>
          <w:bCs/>
          <w:sz w:val="22"/>
          <w:szCs w:val="22"/>
          <w:lang w:val="ru-RU"/>
        </w:rPr>
        <w:lastRenderedPageBreak/>
        <w:t>света, тому не будет света»</w:t>
      </w:r>
      <w:r w:rsidRPr="008F0393">
        <w:rPr>
          <w:rStyle w:val="FootnoteReference"/>
          <w:rFonts w:ascii="Minion Pro" w:hAnsi="Minion Pro"/>
          <w:sz w:val="22"/>
          <w:szCs w:val="22"/>
        </w:rPr>
        <w:footnoteReference w:id="68"/>
      </w:r>
      <w:r w:rsidRPr="008F0393">
        <w:rPr>
          <w:rFonts w:ascii="Minion Pro" w:hAnsi="Minion Pro"/>
          <w:sz w:val="22"/>
          <w:szCs w:val="22"/>
          <w:lang w:val="ru-RU"/>
        </w:rPr>
        <w:t>. Просим Всевышнего утвердить нас в приверженности истине!</w:t>
      </w:r>
    </w:p>
    <w:p w14:paraId="48CFAA7B" w14:textId="77777777" w:rsidR="004F681D" w:rsidRDefault="004F681D">
      <w:pPr>
        <w:rPr>
          <w:rFonts w:ascii="Minion Pro" w:hAnsi="Minion Pro" w:cs="Minion Pro"/>
          <w:b/>
          <w:bCs/>
          <w:color w:val="660033"/>
          <w:sz w:val="32"/>
          <w:szCs w:val="32"/>
          <w:lang w:val="ru-RU"/>
        </w:rPr>
      </w:pPr>
      <w:bookmarkStart w:id="35" w:name="_Toc18"/>
      <w:r w:rsidRPr="00E92356">
        <w:rPr>
          <w:lang w:val="ru-RU"/>
        </w:rPr>
        <w:br w:type="page"/>
      </w:r>
    </w:p>
    <w:p w14:paraId="52B846AE" w14:textId="05CA9C02" w:rsidR="00470BDF" w:rsidRPr="008F0393" w:rsidRDefault="00BE4DCA" w:rsidP="005F27B4">
      <w:pPr>
        <w:pStyle w:val="Heading1"/>
      </w:pPr>
      <w:bookmarkStart w:id="36" w:name="_Toc105351344"/>
      <w:r w:rsidRPr="008F0393">
        <w:lastRenderedPageBreak/>
        <w:t>10. Об одержимости джиннами</w:t>
      </w:r>
      <w:bookmarkEnd w:id="35"/>
      <w:bookmarkEnd w:id="36"/>
    </w:p>
    <w:p w14:paraId="027C5A61" w14:textId="77777777" w:rsidR="00470BDF" w:rsidRPr="008F0393" w:rsidRDefault="00BE4DCA" w:rsidP="00C84F41">
      <w:pPr>
        <w:pStyle w:val="rand8055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никогда не читал о том, чтобы кто-то из наших праведных предшественников (да помилует Аллах их всех) видел джиннов в их истинном обличье. Из того, как они описываются в Коране и Сунне, следует, что их невозможно увидеть в их истинном облике в нашем мире.</w:t>
      </w:r>
    </w:p>
    <w:p w14:paraId="77A3F48E"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Имам аш-Шафи‘и (да помилует его Аллах) сказал: «Если кто-то из внешне праведных утверждает, что видит джиннов, его свидетельство отвергается, а сам он подвергается воспитательному наказанию за противоречие словам Всевышнего: “Поистине, он и его сородичи видят вас оттуда, где вы их не видите”</w:t>
      </w:r>
      <w:r w:rsidRPr="008F0393">
        <w:rPr>
          <w:rStyle w:val="FootnoteReference"/>
          <w:rFonts w:ascii="Minion Pro" w:hAnsi="Minion Pro"/>
          <w:sz w:val="22"/>
          <w:szCs w:val="22"/>
        </w:rPr>
        <w:footnoteReference w:id="69"/>
      </w:r>
      <w:r w:rsidRPr="008F0393">
        <w:rPr>
          <w:rFonts w:ascii="Minion Pro" w:hAnsi="Minion Pro"/>
          <w:sz w:val="22"/>
          <w:szCs w:val="22"/>
          <w:lang w:val="ru-RU"/>
        </w:rPr>
        <w:t>, за исключением тех случаев, когда утверждающий это является пророком»</w:t>
      </w:r>
      <w:r w:rsidRPr="008F0393">
        <w:rPr>
          <w:rStyle w:val="FootnoteReference"/>
          <w:rFonts w:ascii="Minion Pro" w:hAnsi="Minion Pro"/>
          <w:sz w:val="22"/>
          <w:szCs w:val="22"/>
        </w:rPr>
        <w:footnoteReference w:id="70"/>
      </w:r>
      <w:r w:rsidRPr="008F0393">
        <w:rPr>
          <w:rFonts w:ascii="Minion Pro" w:hAnsi="Minion Pro"/>
          <w:sz w:val="22"/>
          <w:szCs w:val="22"/>
          <w:lang w:val="ru-RU"/>
        </w:rPr>
        <w:t>.</w:t>
      </w:r>
    </w:p>
    <w:p w14:paraId="67E9EA1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Всевышний Аллах сказал: </w:t>
      </w:r>
      <w:r w:rsidRPr="003C5C2B">
        <w:rPr>
          <w:rFonts w:ascii="Minion Pro" w:hAnsi="Minion Pro"/>
          <w:b/>
          <w:bCs/>
          <w:sz w:val="22"/>
          <w:szCs w:val="22"/>
          <w:lang w:val="ru-RU"/>
        </w:rPr>
        <w:t>«Плоды его — словно головы шайтанов»</w:t>
      </w:r>
      <w:r w:rsidRPr="008F0393">
        <w:rPr>
          <w:rStyle w:val="FootnoteReference"/>
          <w:rFonts w:ascii="Minion Pro" w:hAnsi="Minion Pro"/>
          <w:sz w:val="22"/>
          <w:szCs w:val="22"/>
        </w:rPr>
        <w:footnoteReference w:id="71"/>
      </w:r>
      <w:r w:rsidRPr="008F0393">
        <w:rPr>
          <w:rFonts w:ascii="Minion Pro" w:hAnsi="Minion Pro"/>
          <w:sz w:val="22"/>
          <w:szCs w:val="22"/>
          <w:lang w:val="ru-RU"/>
        </w:rPr>
        <w:t xml:space="preserve">. Он сказал: «У кого-то может возникнуть </w:t>
      </w:r>
      <w:r w:rsidRPr="008F0393">
        <w:rPr>
          <w:rFonts w:ascii="Minion Pro" w:hAnsi="Minion Pro"/>
          <w:sz w:val="22"/>
          <w:szCs w:val="22"/>
          <w:lang w:val="ru-RU"/>
        </w:rPr>
        <w:lastRenderedPageBreak/>
        <w:t>вопрос, как плоды этого дерева сравниваются в своей отвратительности с головами шайтанов притом, что мы не знаем точно, насколько отвратительны головы шайтанов, а сравнение обычно применяют для того, чтобы дать человеку понять, что нечто похоже на что-то притом, что человеку хорошо известны или один, или оба сравниваемых друг с другом объектов».</w:t>
      </w:r>
      <w:r w:rsidRPr="008F0393">
        <w:rPr>
          <w:rStyle w:val="FootnoteReference"/>
          <w:rFonts w:ascii="Minion Pro" w:hAnsi="Minion Pro"/>
          <w:sz w:val="22"/>
          <w:szCs w:val="22"/>
        </w:rPr>
        <w:footnoteReference w:id="72"/>
      </w:r>
    </w:p>
    <w:p w14:paraId="13C5701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Посланник Аллаха (мир ему и благословение Аллаха) сказал: </w:t>
      </w:r>
      <w:r w:rsidRPr="009541E3">
        <w:rPr>
          <w:rFonts w:ascii="Minion Pro" w:hAnsi="Minion Pro"/>
          <w:b/>
          <w:bCs/>
          <w:i/>
          <w:iCs/>
          <w:sz w:val="22"/>
          <w:szCs w:val="22"/>
          <w:lang w:val="ru-RU"/>
        </w:rPr>
        <w:t>«Не выбирайте для своих молитв ни восход, ни заход солнца, потому что оно встаёт меж двух рогов шайтана»</w:t>
      </w:r>
      <w:r w:rsidRPr="008F0393">
        <w:rPr>
          <w:rStyle w:val="FootnoteReference"/>
          <w:rFonts w:ascii="Minion Pro" w:hAnsi="Minion Pro"/>
          <w:sz w:val="22"/>
          <w:szCs w:val="22"/>
        </w:rPr>
        <w:footnoteReference w:id="73"/>
      </w:r>
      <w:r w:rsidRPr="008F0393">
        <w:rPr>
          <w:rFonts w:ascii="Minion Pro" w:hAnsi="Minion Pro"/>
          <w:sz w:val="22"/>
          <w:szCs w:val="22"/>
          <w:lang w:val="ru-RU"/>
        </w:rPr>
        <w:t>.</w:t>
      </w:r>
    </w:p>
    <w:p w14:paraId="186AA52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lastRenderedPageBreak/>
        <w:t>Из Корана и Сунны известно, что джинны способны принимать облик людей и животных с позволения Аллаха. Пророк (мир ему и благословение Аллаха) сообщил, что если чёрная собака проходит перед молящимся, то это нарушает молитву, и объяснил это тем, что чёрная собака — шайтан</w:t>
      </w:r>
      <w:r w:rsidRPr="008F0393">
        <w:rPr>
          <w:rStyle w:val="FootnoteReference"/>
          <w:rFonts w:ascii="Minion Pro" w:hAnsi="Minion Pro"/>
          <w:sz w:val="22"/>
          <w:szCs w:val="22"/>
        </w:rPr>
        <w:footnoteReference w:id="74"/>
      </w:r>
      <w:r w:rsidRPr="008F0393">
        <w:rPr>
          <w:rFonts w:ascii="Minion Pro" w:hAnsi="Minion Pro"/>
          <w:sz w:val="22"/>
          <w:szCs w:val="22"/>
          <w:lang w:val="ru-RU"/>
        </w:rPr>
        <w:t>.</w:t>
      </w:r>
    </w:p>
    <w:p w14:paraId="4E4ED83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Ибн ‘Аббас (да будет доволен Аллах им и его отцом) передаёт: </w:t>
      </w:r>
      <w:r w:rsidRPr="009541E3">
        <w:rPr>
          <w:rFonts w:ascii="Minion Pro" w:hAnsi="Minion Pro"/>
          <w:i/>
          <w:iCs/>
          <w:sz w:val="22"/>
          <w:szCs w:val="22"/>
          <w:lang w:val="ru-RU"/>
        </w:rPr>
        <w:t xml:space="preserve">«Иблис пришёл в день битвы при Бадре со своими приспешниками-шайтанами, и я видел его в образе человека из бану Мудлидж Сураки ибн Малика, и шайтан сказал многобожникам: “Никто из людей не одолеет вас сегодня. И я вам сосед”. А когда люди построились рядами, Посланник Аллаха (мир ему и благословение Аллаха) взял горсть земли и бросил её в лица многобожников, и они отступили. И Джибриль направился к Иблису, и, увидев его, Иблис, рука которого была в руке одного из многобожников, выдернул руку и направился назад вместе со своими приспешниками. Тот человек сказал: “О Сурака, ты ведь утверждал, что сосед нам!” Иблис ответил: </w:t>
      </w:r>
      <w:r w:rsidRPr="009541E3">
        <w:rPr>
          <w:rFonts w:ascii="Minion Pro" w:hAnsi="Minion Pro"/>
          <w:b/>
          <w:bCs/>
          <w:sz w:val="22"/>
          <w:szCs w:val="22"/>
          <w:lang w:val="ru-RU"/>
        </w:rPr>
        <w:t>“Поистине, я вижу то, чего вы не видите. Поистине, я боюсь Аллаха, ведь Аллах суров в наказании”</w:t>
      </w:r>
      <w:r w:rsidRPr="009541E3">
        <w:rPr>
          <w:rStyle w:val="FootnoteReference"/>
          <w:rFonts w:ascii="Minion Pro" w:hAnsi="Minion Pro"/>
          <w:i/>
          <w:iCs/>
          <w:sz w:val="22"/>
          <w:szCs w:val="22"/>
        </w:rPr>
        <w:footnoteReference w:id="75"/>
      </w:r>
      <w:r w:rsidRPr="009541E3">
        <w:rPr>
          <w:rFonts w:ascii="Minion Pro" w:hAnsi="Minion Pro"/>
          <w:i/>
          <w:iCs/>
          <w:sz w:val="22"/>
          <w:szCs w:val="22"/>
          <w:lang w:val="ru-RU"/>
        </w:rPr>
        <w:t>. Это когда он увидел ангелов»</w:t>
      </w:r>
      <w:r w:rsidRPr="008F0393">
        <w:rPr>
          <w:rStyle w:val="FootnoteReference"/>
          <w:rFonts w:ascii="Minion Pro" w:hAnsi="Minion Pro"/>
          <w:sz w:val="22"/>
          <w:szCs w:val="22"/>
        </w:rPr>
        <w:footnoteReference w:id="76"/>
      </w:r>
      <w:r w:rsidRPr="008F0393">
        <w:rPr>
          <w:rFonts w:ascii="Minion Pro" w:hAnsi="Minion Pro"/>
          <w:sz w:val="22"/>
          <w:szCs w:val="22"/>
          <w:lang w:val="ru-RU"/>
        </w:rPr>
        <w:t>.</w:t>
      </w:r>
    </w:p>
    <w:p w14:paraId="41C93994" w14:textId="77777777" w:rsidR="00470BDF" w:rsidRPr="008F0393" w:rsidRDefault="00BE4DCA" w:rsidP="00C84F41">
      <w:pPr>
        <w:pStyle w:val="rand664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Вспомним также историю шайтана в Дар ан-надва (месте собраний мекканских язычников), и историю шайтана с Абу Хурайрой (да будет доволен им Аллах) о собранной милостыне, которую он охранял в мечети.</w:t>
      </w:r>
    </w:p>
    <w:p w14:paraId="3C66D556" w14:textId="77777777" w:rsidR="009541E3" w:rsidRDefault="009541E3">
      <w:pPr>
        <w:rPr>
          <w:rFonts w:ascii="Minion Pro" w:hAnsi="Minion Pro" w:cs="Minion Pro"/>
          <w:b/>
          <w:bCs/>
          <w:color w:val="660033"/>
          <w:sz w:val="32"/>
          <w:szCs w:val="32"/>
          <w:lang w:val="ru-RU"/>
        </w:rPr>
      </w:pPr>
      <w:bookmarkStart w:id="37" w:name="_Toc19"/>
      <w:r w:rsidRPr="00E92356">
        <w:rPr>
          <w:lang w:val="ru-RU"/>
        </w:rPr>
        <w:br w:type="page"/>
      </w:r>
    </w:p>
    <w:p w14:paraId="5FB2B1D0" w14:textId="4C824390" w:rsidR="00470BDF" w:rsidRPr="008F0393" w:rsidRDefault="00BE4DCA" w:rsidP="005F27B4">
      <w:pPr>
        <w:pStyle w:val="Heading1"/>
      </w:pPr>
      <w:bookmarkStart w:id="38" w:name="_Toc105351345"/>
      <w:r w:rsidRPr="008F0393">
        <w:lastRenderedPageBreak/>
        <w:t>11. О действительности одержимости джиннами</w:t>
      </w:r>
      <w:bookmarkEnd w:id="37"/>
      <w:bookmarkEnd w:id="38"/>
    </w:p>
    <w:p w14:paraId="655C6A9A" w14:textId="77777777" w:rsidR="00470BDF" w:rsidRPr="008F0393" w:rsidRDefault="00BE4DCA" w:rsidP="00C84F41">
      <w:pPr>
        <w:pStyle w:val="rand4700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Мне встречались психиатры, которые отрицали одержимость джиннами. Однажды у меня была довольно оживлённая дискуссия с одним из них, и весь аргумент моего собеседника заключался в его вопросе: «Ну и где в нём этот джинн? Хочу его увидеть!»</w:t>
      </w:r>
    </w:p>
    <w:p w14:paraId="2572815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Шейх ислама (да помилует его Аллах) сказал: «Среди имамов мусульман нет тех, кто отвергал бы вход джиннов в тело одержимого или кого-то другого, а кто отвергает это и утверждает, что шариат отрицает это, тот возводит ложь на шариат, поскольку нет на то шариатских доказательств»</w:t>
      </w:r>
      <w:r w:rsidRPr="008F0393">
        <w:rPr>
          <w:rStyle w:val="FootnoteReference"/>
          <w:rFonts w:ascii="Minion Pro" w:hAnsi="Minion Pro"/>
          <w:sz w:val="22"/>
          <w:szCs w:val="22"/>
        </w:rPr>
        <w:footnoteReference w:id="77"/>
      </w:r>
      <w:r w:rsidRPr="008F0393">
        <w:rPr>
          <w:rFonts w:ascii="Minion Pro" w:hAnsi="Minion Pro"/>
          <w:sz w:val="22"/>
          <w:szCs w:val="22"/>
          <w:lang w:val="ru-RU"/>
        </w:rPr>
        <w:t>.</w:t>
      </w:r>
    </w:p>
    <w:p w14:paraId="34D7E56E" w14:textId="77777777" w:rsidR="00470BDF" w:rsidRPr="008F0393" w:rsidRDefault="00BE4DCA" w:rsidP="00C84F41">
      <w:pPr>
        <w:pStyle w:val="rand4997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 эту тему есть фетва Постоянного комитета научных исследований и фетв (21518):</w:t>
      </w:r>
    </w:p>
    <w:p w14:paraId="5989811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Книга Всемогущего и Великого Аллаха и Сунна Его Пророка (мир ему и благословение Аллаха), а также единогласное мнение общины (иджма) подтверждают то, что джинн может войти в человека, и это действительно случается. Всевышний Аллах сказал: </w:t>
      </w:r>
      <w:r w:rsidRPr="009541E3">
        <w:rPr>
          <w:rFonts w:ascii="Minion Pro" w:hAnsi="Minion Pro"/>
          <w:b/>
          <w:bCs/>
          <w:sz w:val="22"/>
          <w:szCs w:val="22"/>
          <w:lang w:val="ru-RU"/>
        </w:rPr>
        <w:t>«Те, которые пожирают лихву, восстанут, как восстаёт тот, кого шайтан поверг своим прикосновением»</w:t>
      </w:r>
      <w:r w:rsidRPr="008F0393">
        <w:rPr>
          <w:rStyle w:val="FootnoteReference"/>
          <w:rFonts w:ascii="Minion Pro" w:hAnsi="Minion Pro"/>
          <w:sz w:val="22"/>
          <w:szCs w:val="22"/>
        </w:rPr>
        <w:footnoteReference w:id="78"/>
      </w:r>
      <w:r w:rsidRPr="008F0393">
        <w:rPr>
          <w:rFonts w:ascii="Minion Pro" w:hAnsi="Minion Pro"/>
          <w:sz w:val="22"/>
          <w:szCs w:val="22"/>
          <w:lang w:val="ru-RU"/>
        </w:rPr>
        <w:t xml:space="preserve">. Ибн Джарир (да помилует его Аллах) сказал: «Это означает, что шайтан захватывает его, душит и сваливает, а под прикосновением </w:t>
      </w:r>
      <w:r w:rsidRPr="008F0393">
        <w:rPr>
          <w:rFonts w:ascii="Minion Pro" w:hAnsi="Minion Pro"/>
          <w:sz w:val="22"/>
          <w:szCs w:val="22"/>
          <w:lang w:val="ru-RU"/>
        </w:rPr>
        <w:lastRenderedPageBreak/>
        <w:t>подразумевается одержимость»</w:t>
      </w:r>
      <w:r w:rsidRPr="008F0393">
        <w:rPr>
          <w:rStyle w:val="FootnoteReference"/>
          <w:rFonts w:ascii="Minion Pro" w:hAnsi="Minion Pro"/>
          <w:sz w:val="22"/>
          <w:szCs w:val="22"/>
        </w:rPr>
        <w:footnoteReference w:id="79"/>
      </w:r>
      <w:r w:rsidRPr="008F0393">
        <w:rPr>
          <w:rFonts w:ascii="Minion Pro" w:hAnsi="Minion Pro"/>
          <w:sz w:val="22"/>
          <w:szCs w:val="22"/>
          <w:lang w:val="ru-RU"/>
        </w:rPr>
        <w:t>.</w:t>
      </w:r>
    </w:p>
    <w:p w14:paraId="0B2AC1FA" w14:textId="77777777" w:rsidR="00470BDF" w:rsidRPr="008F0393" w:rsidRDefault="00BE4DCA" w:rsidP="00C84F41">
      <w:pPr>
        <w:pStyle w:val="rand5103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Члены комитета: Бакр Абу Зейд, Салих аль-Фаузан, ‘Абдуллах ибн Гудайян. Заместитель председателя: Абду-ль-Азиз Аль аш-Шейх. Председатель: ‘Абду-ль-‘Азиз ибн ‘Абдуллах ибн Баз.</w:t>
      </w:r>
    </w:p>
    <w:p w14:paraId="02604D25" w14:textId="77777777" w:rsidR="00470BDF" w:rsidRPr="008F0393" w:rsidRDefault="00BE4DCA" w:rsidP="00C84F41">
      <w:pPr>
        <w:pStyle w:val="rand2654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Уважаемого шейха Салиха ибн Фаузана аль-Фаузана, члена Постоянного комитета по фетвам и члена Совета крупнейших учёных, как-то спросили о припадках, какие бывают при одержимости, и он сказал следующее:</w:t>
      </w:r>
    </w:p>
    <w:p w14:paraId="437C3632" w14:textId="77777777" w:rsidR="00470BDF" w:rsidRPr="008F0393" w:rsidRDefault="00BE4DCA" w:rsidP="00C84F41">
      <w:pPr>
        <w:pStyle w:val="rand321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Приступы делятся на два вида:</w:t>
      </w:r>
    </w:p>
    <w:p w14:paraId="0F37E706" w14:textId="77777777" w:rsidR="00470BDF" w:rsidRPr="008F0393" w:rsidRDefault="00BE4DCA" w:rsidP="00C84F41">
      <w:pPr>
        <w:pStyle w:val="rand47085"/>
        <w:widowControl w:val="0"/>
        <w:spacing w:before="120" w:after="120" w:line="320" w:lineRule="exact"/>
        <w:ind w:firstLine="284"/>
        <w:rPr>
          <w:rFonts w:ascii="Minion Pro" w:hAnsi="Minion Pro"/>
          <w:sz w:val="22"/>
          <w:szCs w:val="22"/>
          <w:lang w:val="ru-RU"/>
        </w:rPr>
      </w:pPr>
      <w:r w:rsidRPr="009541E3">
        <w:rPr>
          <w:rFonts w:ascii="Minion Pro" w:hAnsi="Minion Pro"/>
          <w:b/>
          <w:bCs/>
          <w:sz w:val="22"/>
          <w:szCs w:val="22"/>
          <w:lang w:val="ru-RU"/>
        </w:rPr>
        <w:t>Вид первый:</w:t>
      </w:r>
      <w:r w:rsidRPr="008F0393">
        <w:rPr>
          <w:rFonts w:ascii="Minion Pro" w:hAnsi="Minion Pro"/>
          <w:sz w:val="22"/>
          <w:szCs w:val="22"/>
          <w:lang w:val="ru-RU"/>
        </w:rPr>
        <w:t xml:space="preserve"> приступ, связанный с неврологическим заболеванием. Это нервное расстройство, которое лечат врачи.</w:t>
      </w:r>
    </w:p>
    <w:p w14:paraId="6EA686E7"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9541E3">
        <w:rPr>
          <w:rFonts w:ascii="Minion Pro" w:hAnsi="Minion Pro"/>
          <w:b/>
          <w:bCs/>
          <w:sz w:val="22"/>
          <w:szCs w:val="22"/>
          <w:lang w:val="ru-RU"/>
        </w:rPr>
        <w:t>Вид второй:</w:t>
      </w:r>
      <w:r w:rsidRPr="008F0393">
        <w:rPr>
          <w:rFonts w:ascii="Minion Pro" w:hAnsi="Minion Pro"/>
          <w:sz w:val="22"/>
          <w:szCs w:val="22"/>
          <w:lang w:val="ru-RU"/>
        </w:rPr>
        <w:t xml:space="preserve"> приступ, связанный с одержимостью джиннами, в данной ситуации лечение осуществляется шариатскими заклинаниями (рукъя)</w:t>
      </w:r>
      <w:r w:rsidRPr="008F0393">
        <w:rPr>
          <w:rStyle w:val="FootnoteReference"/>
          <w:rFonts w:ascii="Minion Pro" w:hAnsi="Minion Pro"/>
          <w:sz w:val="22"/>
          <w:szCs w:val="22"/>
        </w:rPr>
        <w:footnoteReference w:id="80"/>
      </w:r>
      <w:r w:rsidRPr="008F0393">
        <w:rPr>
          <w:rFonts w:ascii="Minion Pro" w:hAnsi="Minion Pro"/>
          <w:sz w:val="22"/>
          <w:szCs w:val="22"/>
          <w:lang w:val="ru-RU"/>
        </w:rPr>
        <w:t>.</w:t>
      </w:r>
    </w:p>
    <w:p w14:paraId="05922ED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Ибн Я‘ля ибн Мурра передаёт, что к Пророку (мир ему и благословение Аллаха) пришла женщина с ребёнком, который страдал от одержимости, и Пророк (мир ему и благословение Аллаха) сказал: </w:t>
      </w:r>
      <w:r w:rsidRPr="009541E3">
        <w:rPr>
          <w:rFonts w:ascii="Minion Pro" w:hAnsi="Minion Pro"/>
          <w:b/>
          <w:bCs/>
          <w:i/>
          <w:iCs/>
          <w:sz w:val="22"/>
          <w:szCs w:val="22"/>
          <w:lang w:val="ru-RU"/>
        </w:rPr>
        <w:t>«Выходи, о враг Аллаха. Я — Посланник Аллаха!»</w:t>
      </w:r>
      <w:r w:rsidRPr="008F0393">
        <w:rPr>
          <w:rFonts w:ascii="Minion Pro" w:hAnsi="Minion Pro"/>
          <w:sz w:val="22"/>
          <w:szCs w:val="22"/>
          <w:lang w:val="ru-RU"/>
        </w:rPr>
        <w:t xml:space="preserve"> И он исцелился, а женщина подарила ему двух баранов и немного сушёного творога и масла, и Посланник Аллаха (мир ему и благословение Аллаха) сказал: </w:t>
      </w:r>
      <w:r w:rsidRPr="009541E3">
        <w:rPr>
          <w:rFonts w:ascii="Minion Pro" w:hAnsi="Minion Pro"/>
          <w:b/>
          <w:bCs/>
          <w:i/>
          <w:iCs/>
          <w:sz w:val="22"/>
          <w:szCs w:val="22"/>
          <w:lang w:val="ru-RU"/>
        </w:rPr>
        <w:t xml:space="preserve">«О Я‘ля, возьми сушёный творог и масло, а также </w:t>
      </w:r>
      <w:r w:rsidRPr="009541E3">
        <w:rPr>
          <w:rFonts w:ascii="Minion Pro" w:hAnsi="Minion Pro"/>
          <w:b/>
          <w:bCs/>
          <w:i/>
          <w:iCs/>
          <w:sz w:val="22"/>
          <w:szCs w:val="22"/>
          <w:lang w:val="ru-RU"/>
        </w:rPr>
        <w:lastRenderedPageBreak/>
        <w:t>одного барана, а второго верни ей»</w:t>
      </w:r>
      <w:r w:rsidRPr="008F0393">
        <w:rPr>
          <w:rStyle w:val="FootnoteReference"/>
          <w:rFonts w:ascii="Minion Pro" w:hAnsi="Minion Pro"/>
          <w:sz w:val="22"/>
          <w:szCs w:val="22"/>
        </w:rPr>
        <w:footnoteReference w:id="81"/>
      </w:r>
      <w:r w:rsidRPr="008F0393">
        <w:rPr>
          <w:rFonts w:ascii="Minion Pro" w:hAnsi="Minion Pro"/>
          <w:sz w:val="22"/>
          <w:szCs w:val="22"/>
          <w:lang w:val="ru-RU"/>
        </w:rPr>
        <w:t>.</w:t>
      </w:r>
    </w:p>
    <w:p w14:paraId="541B258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‘Ата ибн Абу Рабах сказал: «Однажды Ибн ‘Аббас (да будет доволен Аллах им и его отцом) спросил меня: </w:t>
      </w:r>
      <w:r w:rsidRPr="009541E3">
        <w:rPr>
          <w:rFonts w:ascii="Minion Pro" w:hAnsi="Minion Pro"/>
          <w:i/>
          <w:iCs/>
          <w:sz w:val="22"/>
          <w:szCs w:val="22"/>
          <w:lang w:val="ru-RU"/>
        </w:rPr>
        <w:t>“Не показать ли тебе женщину из числа обитателей Рая?”</w:t>
      </w:r>
      <w:r w:rsidRPr="008F0393">
        <w:rPr>
          <w:rFonts w:ascii="Minion Pro" w:hAnsi="Minion Pro"/>
          <w:sz w:val="22"/>
          <w:szCs w:val="22"/>
          <w:lang w:val="ru-RU"/>
        </w:rPr>
        <w:t xml:space="preserve"> Я ответил: “Покажи”. Он сказал: </w:t>
      </w:r>
      <w:r w:rsidRPr="009541E3">
        <w:rPr>
          <w:rFonts w:ascii="Minion Pro" w:hAnsi="Minion Pro"/>
          <w:i/>
          <w:iCs/>
          <w:sz w:val="22"/>
          <w:szCs w:val="22"/>
          <w:lang w:val="ru-RU"/>
        </w:rPr>
        <w:t xml:space="preserve">“Эта чернокожая женщина в своё время пришла к Пророку (мир ему и благословение Аллаха) и сказала: ‹У меня бывают приступы падучей, и из-за этого я обнажаюсь, обратись же к Аллаху с мольбой за меня›. В ответ ей он сказал: </w:t>
      </w:r>
      <w:r w:rsidRPr="009541E3">
        <w:rPr>
          <w:rFonts w:ascii="Minion Pro" w:hAnsi="Minion Pro"/>
          <w:b/>
          <w:bCs/>
          <w:i/>
          <w:iCs/>
          <w:sz w:val="22"/>
          <w:szCs w:val="22"/>
          <w:lang w:val="ru-RU"/>
        </w:rPr>
        <w:t>‹Если хочешь, терпи, и тогда тебя ожидает Рай, а если хочешь, я обращусь к Аллаху с мольбой, чтобы Он исцелил тебя›</w:t>
      </w:r>
      <w:r w:rsidRPr="009541E3">
        <w:rPr>
          <w:rFonts w:ascii="Minion Pro" w:hAnsi="Minion Pro"/>
          <w:i/>
          <w:iCs/>
          <w:sz w:val="22"/>
          <w:szCs w:val="22"/>
          <w:lang w:val="ru-RU"/>
        </w:rPr>
        <w:t>. Она сказала: ‹Я буду терпеть›, а потом добавила: ‹Поистине, я обнажаюсь, попроси же Аллаха, чтобы я не обнажалась”, и он обратился к Аллаху с такой мольбой за неё›”»</w:t>
      </w:r>
      <w:r w:rsidRPr="008F0393">
        <w:rPr>
          <w:rFonts w:ascii="Minion Pro" w:hAnsi="Minion Pro"/>
          <w:sz w:val="22"/>
          <w:szCs w:val="22"/>
          <w:lang w:val="ru-RU"/>
        </w:rPr>
        <w:t>. Мухаммад передаёт от Махляда от Ибн Джурайха от ‘Ата, что он видел Умм Зуфар, ту высокую женщину, держащейся за покров Каабы»</w:t>
      </w:r>
      <w:r w:rsidRPr="008F0393">
        <w:rPr>
          <w:rStyle w:val="FootnoteReference"/>
          <w:rFonts w:ascii="Minion Pro" w:hAnsi="Minion Pro"/>
          <w:sz w:val="22"/>
          <w:szCs w:val="22"/>
        </w:rPr>
        <w:footnoteReference w:id="82"/>
      </w:r>
      <w:r w:rsidRPr="008F0393">
        <w:rPr>
          <w:rFonts w:ascii="Minion Pro" w:hAnsi="Minion Pro"/>
          <w:sz w:val="22"/>
          <w:szCs w:val="22"/>
          <w:lang w:val="ru-RU"/>
        </w:rPr>
        <w:t>.</w:t>
      </w:r>
    </w:p>
    <w:p w14:paraId="307A78F7" w14:textId="3D8CC5CF"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Имам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сказал: «Возможно, что припадки этой женщины, о которой в хадисе сказано, что у неё случались припадки и она открывалась, были как раз этого вида»</w:t>
      </w:r>
      <w:r w:rsidRPr="008F0393">
        <w:rPr>
          <w:rStyle w:val="FootnoteReference"/>
          <w:rFonts w:ascii="Minion Pro" w:hAnsi="Minion Pro"/>
          <w:sz w:val="22"/>
          <w:szCs w:val="22"/>
        </w:rPr>
        <w:footnoteReference w:id="83"/>
      </w:r>
      <w:r w:rsidRPr="008F0393">
        <w:rPr>
          <w:rFonts w:ascii="Minion Pro" w:hAnsi="Minion Pro"/>
          <w:sz w:val="22"/>
          <w:szCs w:val="22"/>
          <w:lang w:val="ru-RU"/>
        </w:rPr>
        <w:t>.</w:t>
      </w:r>
    </w:p>
    <w:p w14:paraId="657F70EC" w14:textId="77777777" w:rsidR="00470BDF" w:rsidRPr="008F0393" w:rsidRDefault="00BE4DCA" w:rsidP="00C84F41">
      <w:pPr>
        <w:pStyle w:val="rand4157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Шейх ислама (да помилует его Аллах) сказал: «У одержимости джиннами три причины:</w:t>
      </w:r>
    </w:p>
    <w:p w14:paraId="651BFBBA" w14:textId="77777777" w:rsidR="00470BDF" w:rsidRPr="008F0393" w:rsidRDefault="00BE4DCA" w:rsidP="00C84F41">
      <w:pPr>
        <w:pStyle w:val="rand449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Иногда джинн любит того, в кого вселяется, и вселяется для того, чтобы наслаждаться им. Такая одержимость более бережная и лёгкая.</w:t>
      </w:r>
    </w:p>
    <w:p w14:paraId="7D950148" w14:textId="77777777" w:rsidR="00470BDF" w:rsidRPr="008F0393" w:rsidRDefault="00BE4DCA" w:rsidP="00C84F41">
      <w:pPr>
        <w:pStyle w:val="rand807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Иногда дело в том, что человек причинил им беспокойство, как например помочился на них, налил кипяток, убил кого-то из них. Это самый тяжёлый случай, и они нередко убивают одержимого.</w:t>
      </w:r>
    </w:p>
    <w:p w14:paraId="585F2AE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 иногда одержимость не имеет причины. Они делают это просто так. Подобно тому, как глупцы из числа людей порой поступают с путниками»</w:t>
      </w:r>
      <w:r w:rsidRPr="008F0393">
        <w:rPr>
          <w:rStyle w:val="FootnoteReference"/>
          <w:rFonts w:ascii="Minion Pro" w:hAnsi="Minion Pro"/>
          <w:sz w:val="22"/>
          <w:szCs w:val="22"/>
        </w:rPr>
        <w:footnoteReference w:id="84"/>
      </w:r>
      <w:r w:rsidRPr="008F0393">
        <w:rPr>
          <w:rFonts w:ascii="Minion Pro" w:hAnsi="Minion Pro"/>
          <w:sz w:val="22"/>
          <w:szCs w:val="22"/>
          <w:lang w:val="ru-RU"/>
        </w:rPr>
        <w:t>.</w:t>
      </w:r>
    </w:p>
    <w:p w14:paraId="55FCE02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‘Абдуллах, сын имама Ахмада ибн Ханбаля, рассказывал: «Я сказал отцу: “Поистине, некоторые люди утверждают, что джинн не входит в тело одержимого”. Он ответил: “О сынок, они лгут. Он даже говорит его языком”»</w:t>
      </w:r>
      <w:r w:rsidRPr="008F0393">
        <w:rPr>
          <w:rStyle w:val="FootnoteReference"/>
          <w:rFonts w:ascii="Minion Pro" w:hAnsi="Minion Pro"/>
          <w:sz w:val="22"/>
          <w:szCs w:val="22"/>
        </w:rPr>
        <w:footnoteReference w:id="85"/>
      </w:r>
      <w:r w:rsidRPr="008F0393">
        <w:rPr>
          <w:rFonts w:ascii="Minion Pro" w:hAnsi="Minion Pro"/>
          <w:sz w:val="22"/>
          <w:szCs w:val="22"/>
          <w:lang w:val="ru-RU"/>
        </w:rPr>
        <w:t>.</w:t>
      </w:r>
    </w:p>
    <w:p w14:paraId="613090B6" w14:textId="77777777" w:rsidR="00470BDF" w:rsidRPr="008F0393" w:rsidRDefault="00BE4DCA" w:rsidP="00C84F41">
      <w:pPr>
        <w:pStyle w:val="rand3153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Уважаемому шейху ‘Абду-ль-‘Азизу ибн Базу (да помилует его Аллах) задали вопрос, упомянутый в фетвах «Нур ‘аля-д-дарб»:</w:t>
      </w:r>
    </w:p>
    <w:p w14:paraId="1F2C6DB6" w14:textId="77777777" w:rsidR="00470BDF" w:rsidRPr="008F0393" w:rsidRDefault="00BE4DCA" w:rsidP="00C84F41">
      <w:pPr>
        <w:pStyle w:val="rand3578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Вопрос: Может ли шайтан говорить языком человека?</w:t>
      </w:r>
    </w:p>
    <w:p w14:paraId="06799F8F"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Ответ: Да, он может говорить языком человека и возводить на людей ложь, и он может обольстить людей во многих вещах своей ложью</w:t>
      </w:r>
      <w:r w:rsidRPr="008F0393">
        <w:rPr>
          <w:rStyle w:val="FootnoteReference"/>
          <w:rFonts w:ascii="Minion Pro" w:hAnsi="Minion Pro"/>
          <w:sz w:val="22"/>
          <w:szCs w:val="22"/>
        </w:rPr>
        <w:footnoteReference w:id="86"/>
      </w:r>
      <w:r w:rsidRPr="008F0393">
        <w:rPr>
          <w:rFonts w:ascii="Minion Pro" w:hAnsi="Minion Pro"/>
          <w:sz w:val="22"/>
          <w:szCs w:val="22"/>
          <w:lang w:val="ru-RU"/>
        </w:rPr>
        <w:t>.</w:t>
      </w:r>
    </w:p>
    <w:p w14:paraId="02EAEC8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Шейх ислама Ибн Таймийя (да помилует его Аллах) сказал о вселении джиннов в человека: «Это широко </w:t>
      </w:r>
      <w:r w:rsidRPr="008F0393">
        <w:rPr>
          <w:rFonts w:ascii="Minion Pro" w:hAnsi="Minion Pro"/>
          <w:sz w:val="22"/>
          <w:szCs w:val="22"/>
          <w:lang w:val="ru-RU"/>
        </w:rPr>
        <w:lastRenderedPageBreak/>
        <w:t>известно. Одержимый может говорить на непонятном языке, и если его ударят так, что этот удар оставил бы явный след и на теле верблюда, то он может не почувствовать удара и не чувствовать, что произносит какие-то слова. Вокруг него могут двигаться предметы или ковёр, на котором он сидит, и может казаться, что его волокут куда-то. При этом сторонний наблюдатель без труда понимает, что это слова и действия не человека, а того, кто не относится к людям»</w:t>
      </w:r>
      <w:r w:rsidRPr="008F0393">
        <w:rPr>
          <w:rStyle w:val="FootnoteReference"/>
          <w:rFonts w:ascii="Minion Pro" w:hAnsi="Minion Pro"/>
          <w:sz w:val="22"/>
          <w:szCs w:val="22"/>
        </w:rPr>
        <w:footnoteReference w:id="87"/>
      </w:r>
      <w:r w:rsidRPr="008F0393">
        <w:rPr>
          <w:rFonts w:ascii="Minion Pro" w:hAnsi="Minion Pro"/>
          <w:sz w:val="22"/>
          <w:szCs w:val="22"/>
          <w:lang w:val="ru-RU"/>
        </w:rPr>
        <w:t>.</w:t>
      </w:r>
    </w:p>
    <w:p w14:paraId="09806D4E" w14:textId="390481D3"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сказал: «Он</w:t>
      </w:r>
      <w:r w:rsidRPr="008F0393">
        <w:rPr>
          <w:rStyle w:val="FootnoteReference"/>
          <w:rFonts w:ascii="Minion Pro" w:hAnsi="Minion Pro"/>
          <w:sz w:val="22"/>
          <w:szCs w:val="22"/>
        </w:rPr>
        <w:footnoteReference w:id="88"/>
      </w:r>
      <w:r w:rsidRPr="008F0393">
        <w:rPr>
          <w:rFonts w:ascii="Minion Pro" w:hAnsi="Minion Pro"/>
          <w:sz w:val="22"/>
          <w:szCs w:val="22"/>
          <w:lang w:val="ru-RU"/>
        </w:rPr>
        <w:t xml:space="preserve"> как-то рассказывал мне, что однажды читал в ухо одержимого и дух сказал: “Да” — протяжным голосом». Он рассказывал: «Я взял палку и бил его по жилам на шее до тех пор, пока рука моя не устала бить его, и присутствующие не сомневались в том, что он умрёт от этих побоев. И во время побоев она сказала: “Я люблю его”. Я сказал: “А он не любит тебя”. Она сказала: “Я хочу совершить хадж вместе с ним”. Я сказал: “Он не хочет совершать с тобой хадж”. Она сказала: “Я оставлю его из почтения к тебе”. Я сказал: “Нет, из покорности Аллаху и Его Посланнику”. Она сказала: “Я выхожу из него”. И одержимый стал смотреть направо и налево и спросил: “Как я оказался у шейха?” Ему сказали: “А как же все эти побои?” Он сказал: “Зачем же шейху бить меня, я ведь не совершил никакого греха?” То есть он вообще не чувствовал, что его били. Он лечил аятом “аль-Курси”, велел много читать его одержимому и тому, кто </w:t>
      </w:r>
      <w:r w:rsidRPr="008F0393">
        <w:rPr>
          <w:rFonts w:ascii="Minion Pro" w:hAnsi="Minion Pro"/>
          <w:sz w:val="22"/>
          <w:szCs w:val="22"/>
          <w:lang w:val="ru-RU"/>
        </w:rPr>
        <w:lastRenderedPageBreak/>
        <w:t>лечит, а также двумя защитными сурами»</w:t>
      </w:r>
      <w:r w:rsidRPr="008F0393">
        <w:rPr>
          <w:rStyle w:val="FootnoteReference"/>
          <w:rFonts w:ascii="Minion Pro" w:hAnsi="Minion Pro"/>
          <w:sz w:val="22"/>
          <w:szCs w:val="22"/>
        </w:rPr>
        <w:footnoteReference w:id="89"/>
      </w:r>
      <w:r w:rsidRPr="008F0393">
        <w:rPr>
          <w:rFonts w:ascii="Minion Pro" w:hAnsi="Minion Pro"/>
          <w:sz w:val="22"/>
          <w:szCs w:val="22"/>
          <w:lang w:val="ru-RU"/>
        </w:rPr>
        <w:t>.</w:t>
      </w:r>
    </w:p>
    <w:p w14:paraId="1EEE0BA7" w14:textId="77777777" w:rsidR="00470BDF" w:rsidRPr="008F0393" w:rsidRDefault="00BE4DCA" w:rsidP="00C84F41">
      <w:pPr>
        <w:pStyle w:val="rand2786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 вот опровержение одного из психиатров отрицания возможности вселения джинна в человека.</w:t>
      </w:r>
    </w:p>
    <w:p w14:paraId="2D41C69F" w14:textId="77777777" w:rsidR="00470BDF" w:rsidRPr="008F0393" w:rsidRDefault="00BE4DCA" w:rsidP="00C84F41">
      <w:pPr>
        <w:pStyle w:val="rand7332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Доктор Мухаммад ибн Джамаль Хольдар, преподаватель Медицинского колледжа Университета Даммама, в своём резюме по этому вопросу сказал:</w:t>
      </w:r>
    </w:p>
    <w:p w14:paraId="4F6D9ED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«Психиатрия, несмотря на великую пользу, в ней заключённую, медицина материальная, не имеющая отношения к миру сокровенного, и ни с профессиональной точки зрения, ни, тем более, с шариатской не может служить основанием для отрицания вселения джинна в человека. Несомненно, профессионализм и уважение к специальности требует, чтобы мы не говорили о том, что не является нашей специализацией, и не отрицали того, для отрицания либо подтверждения чего наша специализация не располагает никакими инструментами. И когда любой человек говорит об относящемся к области религии, не будучи компетентным в этой области и не владея соответствующими инструментами, это, вне всяких сомнений представляет серьёзную опасность для его религии. И противоречить шариатским доказательствам и вставлять в шариатские вопросы личные мнения — это не просто неуважение к специальности, но так можно дойти до наговора на Аллаха без знания, а это тяжкий грех, защиты от которого я прошу у Всевышнего для себя и своих коллег»</w:t>
      </w:r>
      <w:r w:rsidRPr="008F0393">
        <w:rPr>
          <w:rStyle w:val="FootnoteReference"/>
          <w:rFonts w:ascii="Minion Pro" w:hAnsi="Minion Pro"/>
          <w:sz w:val="22"/>
          <w:szCs w:val="22"/>
        </w:rPr>
        <w:footnoteReference w:id="90"/>
      </w:r>
      <w:r w:rsidRPr="008F0393">
        <w:rPr>
          <w:rFonts w:ascii="Minion Pro" w:hAnsi="Minion Pro"/>
          <w:sz w:val="22"/>
          <w:szCs w:val="22"/>
          <w:lang w:val="ru-RU"/>
        </w:rPr>
        <w:t>.</w:t>
      </w:r>
    </w:p>
    <w:p w14:paraId="72F68E48" w14:textId="77777777" w:rsidR="00136CD0" w:rsidRDefault="00136CD0">
      <w:pPr>
        <w:rPr>
          <w:rFonts w:ascii="Minion Pro" w:hAnsi="Minion Pro" w:cs="Minion Pro"/>
          <w:b/>
          <w:bCs/>
          <w:color w:val="660033"/>
          <w:sz w:val="32"/>
          <w:szCs w:val="32"/>
          <w:lang w:val="ru-RU"/>
        </w:rPr>
      </w:pPr>
      <w:bookmarkStart w:id="39" w:name="_Toc20"/>
      <w:r w:rsidRPr="00E92356">
        <w:rPr>
          <w:lang w:val="ru-RU"/>
        </w:rPr>
        <w:lastRenderedPageBreak/>
        <w:br w:type="page"/>
      </w:r>
    </w:p>
    <w:p w14:paraId="3B743EFE" w14:textId="2CEF49FF" w:rsidR="00470BDF" w:rsidRPr="008F0393" w:rsidRDefault="00BE4DCA" w:rsidP="005F27B4">
      <w:pPr>
        <w:pStyle w:val="Heading1"/>
      </w:pPr>
      <w:bookmarkStart w:id="40" w:name="_Toc105351346"/>
      <w:r w:rsidRPr="008F0393">
        <w:lastRenderedPageBreak/>
        <w:t>12. О мнимой одержимости джиннами</w:t>
      </w:r>
      <w:bookmarkEnd w:id="39"/>
      <w:bookmarkEnd w:id="40"/>
    </w:p>
    <w:p w14:paraId="75A168FE" w14:textId="77777777" w:rsidR="00470BDF" w:rsidRPr="008F0393" w:rsidRDefault="00BE4DCA" w:rsidP="00C84F41">
      <w:pPr>
        <w:pStyle w:val="rand5963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Склонность психически больного считать, что он одержим джиннами, околдован или же его сглазили, подпадает под трансформационные диссоциативные расстройства и является одной из характеристик истерических личностей.</w:t>
      </w:r>
    </w:p>
    <w:p w14:paraId="4C45C67E" w14:textId="77777777" w:rsidR="00470BDF" w:rsidRPr="008F0393" w:rsidRDefault="00BE4DCA" w:rsidP="00C84F41">
      <w:pPr>
        <w:pStyle w:val="rand8054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Согласно моему убеждению, склонность психически больного считать, что он одержим джиннами, околдован или же его сглазили, встречается не так уж часто, в противоположность утверждениям некоторых психиатров, согласно моему клиническому опыту.</w:t>
      </w:r>
    </w:p>
    <w:p w14:paraId="2BDCB11B" w14:textId="77777777" w:rsidR="00470BDF" w:rsidRPr="008F0393" w:rsidRDefault="00BE4DCA" w:rsidP="00C84F41">
      <w:pPr>
        <w:pStyle w:val="rand2632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Когда симптомы психических расстройств только появляются у психически больного пациента, он отрицает, что страдает от психических расстройств, он может перестать мыслить рационально, и это приводит к его отказу от лечения, будь то посещение лечащего заклинаниями или посещение психиатра, поэтому семье сначала бывает трудно проконсультироваться с психиатром по нескольким причинам и в силу некоторых типичных ошибок, к которым относятся следующие:</w:t>
      </w:r>
    </w:p>
    <w:p w14:paraId="4C8330C6" w14:textId="77777777" w:rsidR="00470BDF" w:rsidRPr="008F0393" w:rsidRDefault="00BE4DCA" w:rsidP="00C84F41">
      <w:pPr>
        <w:pStyle w:val="rand8794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 Страх распространения новости о том, что у такого-то есть досье в психиатрической больнице: они думают, что, скорее всего, это станет камнем преткновения на пути к браку, академическим достижениям или построению карьеры.</w:t>
      </w:r>
    </w:p>
    <w:p w14:paraId="5FF2FF35" w14:textId="77777777" w:rsidR="00470BDF" w:rsidRPr="008F0393" w:rsidRDefault="00BE4DCA" w:rsidP="00C84F41">
      <w:pPr>
        <w:pStyle w:val="rand2237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2.  Дискомфорт из-за клейма психических заболеваний и их веры в то, что они связаны с безумием и умственной </w:t>
      </w:r>
      <w:r w:rsidRPr="008F0393">
        <w:rPr>
          <w:rFonts w:ascii="Minion Pro" w:hAnsi="Minion Pro"/>
          <w:sz w:val="22"/>
          <w:szCs w:val="22"/>
          <w:lang w:val="ru-RU"/>
        </w:rPr>
        <w:lastRenderedPageBreak/>
        <w:t>отсталостью. Это относится к козням, которые шайтан строит потомкам Адама.</w:t>
      </w:r>
    </w:p>
    <w:p w14:paraId="083587F2" w14:textId="77777777" w:rsidR="00470BDF" w:rsidRPr="008F0393" w:rsidRDefault="00BE4DCA" w:rsidP="00C84F41">
      <w:pPr>
        <w:pStyle w:val="rand6187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3. Высокая стоимость лечения в частных психиатрических клиниках и длительность лечения и большое количество посещений.</w:t>
      </w:r>
    </w:p>
    <w:p w14:paraId="08AD13C7" w14:textId="77777777" w:rsidR="00470BDF" w:rsidRPr="008F0393" w:rsidRDefault="00BE4DCA" w:rsidP="00C84F41">
      <w:pPr>
        <w:pStyle w:val="rand6567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4. Путаница между психиатрическими препаратами и их побочными эффектами, а также неправильное представление о том, что они — всего лишь наркотики и приводят к зависимости.</w:t>
      </w:r>
    </w:p>
    <w:p w14:paraId="72DC69FE" w14:textId="77777777" w:rsidR="00470BDF" w:rsidRPr="008F0393" w:rsidRDefault="00BE4DCA" w:rsidP="00C84F41">
      <w:pPr>
        <w:pStyle w:val="rand4455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5. Отчаяние и убеждённость в том, что психические расстройства не лечатся и остаются с человеком на всю жизнь.</w:t>
      </w:r>
    </w:p>
    <w:p w14:paraId="0CDB3807" w14:textId="77777777" w:rsidR="00470BDF" w:rsidRPr="008F0393" w:rsidRDefault="00BE4DCA" w:rsidP="00C84F41">
      <w:pPr>
        <w:pStyle w:val="rand263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6. Убеждённость многих людей в том, что сглаз, колдовство и одержимость джиннами причиняют человеку меньше вреда, чем психические расстройства.</w:t>
      </w:r>
    </w:p>
    <w:p w14:paraId="510116A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Эти препятствия — одни из самых важных причин, по которым семья отказывается обращаться к психиатру и идёт сразу к лечащим заклинаниями. При этом, разумеется, не приходится сомневаться в том, что Коран — исцеление, ведь Всевышний Аллах сказал: </w:t>
      </w:r>
      <w:r w:rsidRPr="00136CD0">
        <w:rPr>
          <w:rFonts w:ascii="Minion Pro" w:hAnsi="Minion Pro"/>
          <w:b/>
          <w:bCs/>
          <w:sz w:val="22"/>
          <w:szCs w:val="22"/>
          <w:lang w:val="ru-RU"/>
        </w:rPr>
        <w:t>«Скажи: он для тех, кто уверовал, верное руководство и исцеление»</w:t>
      </w:r>
      <w:r w:rsidRPr="008F0393">
        <w:rPr>
          <w:rStyle w:val="FootnoteReference"/>
          <w:rFonts w:ascii="Minion Pro" w:hAnsi="Minion Pro"/>
          <w:sz w:val="22"/>
          <w:szCs w:val="22"/>
        </w:rPr>
        <w:footnoteReference w:id="91"/>
      </w:r>
      <w:r w:rsidRPr="008F0393">
        <w:rPr>
          <w:rFonts w:ascii="Minion Pro" w:hAnsi="Minion Pro"/>
          <w:sz w:val="22"/>
          <w:szCs w:val="22"/>
          <w:lang w:val="ru-RU"/>
        </w:rPr>
        <w:t>.</w:t>
      </w:r>
    </w:p>
    <w:p w14:paraId="31CF8BD1" w14:textId="77777777" w:rsidR="00470BDF" w:rsidRPr="008F0393" w:rsidRDefault="00BE4DCA" w:rsidP="00C84F41">
      <w:pPr>
        <w:pStyle w:val="rand137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 теперь попробуйте представить, что ждёт больного, оказавшегося в подобных обстоятельствах, на приёме у целителя, к которому толпами обращаются люди со своими жалобами.</w:t>
      </w:r>
    </w:p>
    <w:p w14:paraId="0233A7C6" w14:textId="77777777" w:rsidR="00470BDF" w:rsidRPr="008F0393" w:rsidRDefault="00BE4DCA" w:rsidP="00C84F41">
      <w:pPr>
        <w:pStyle w:val="rand198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1. Когда больной на первом же приёме отказывается от заклинаний, некоторым целителям приходит в голову, что причина может заключаться в страхе вселившегося в больного джинна перед действием заклинания. В результате решимость семьи больного лечить его заклинаниями только увеличивается.</w:t>
      </w:r>
    </w:p>
    <w:p w14:paraId="12B7F80D" w14:textId="77777777" w:rsidR="00470BDF" w:rsidRPr="008F0393" w:rsidRDefault="00BE4DCA" w:rsidP="00C84F41">
      <w:pPr>
        <w:pStyle w:val="rand5545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 самом деле страх одержимых джиннами или околдованных перед целителем встречается не так уж часто, а иначе как объяснить то множество случаев, когда одержимые джиннами, околдованные или пострадавшие от сглаза сами ищут помощи у целителя и успешно исцеляются?</w:t>
      </w:r>
    </w:p>
    <w:p w14:paraId="36B3C924" w14:textId="77777777" w:rsidR="00470BDF" w:rsidRPr="008F0393" w:rsidRDefault="00BE4DCA" w:rsidP="00C84F41">
      <w:pPr>
        <w:pStyle w:val="rand7969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Более того, большинство их вполне добровольно возвращаются к целителю, желая пройти ещё один сеанс, после того как ощутят на себе благодатное воздействие Корана!</w:t>
      </w:r>
    </w:p>
    <w:p w14:paraId="2A384052" w14:textId="77777777" w:rsidR="00470BDF" w:rsidRPr="008F0393" w:rsidRDefault="00BE4DCA" w:rsidP="00C84F41">
      <w:pPr>
        <w:pStyle w:val="rand9047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2. Когда психически больной смотрит на то, как во время коллективного чтения заклинаний у некоторых людей случаются припадки, они кричат или плачут или их начинает рвать, то это оказывает на него глубокое воздействие. И он начинает невольно отождествлять себя с ними, и у него самого может начаться нечто подобное.</w:t>
      </w:r>
    </w:p>
    <w:p w14:paraId="4B086640" w14:textId="77777777" w:rsidR="00470BDF" w:rsidRPr="008F0393" w:rsidRDefault="00BE4DCA" w:rsidP="00C84F41">
      <w:pPr>
        <w:pStyle w:val="rand7363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3. В зависимости от состояния психики и от своих представлений о поражении, больной начинает считать, что у него сглаз либо его околдовали либо он одержим джиннами.</w:t>
      </w:r>
    </w:p>
    <w:p w14:paraId="1C4784A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4. Эта убеждённость увеличивается всякий раз, когда больной сталкивается с жёстким отношением со стороны </w:t>
      </w:r>
      <w:r w:rsidRPr="008F0393">
        <w:rPr>
          <w:rFonts w:ascii="Minion Pro" w:hAnsi="Minion Pro"/>
          <w:sz w:val="22"/>
          <w:szCs w:val="22"/>
          <w:lang w:val="ru-RU"/>
        </w:rPr>
        <w:lastRenderedPageBreak/>
        <w:t xml:space="preserve">целителя и всякий раз, когда тот кричит ему что-то типа: «Изыди!», да ещё громким голосом. И это притом, что повышение голоса противоречит смирению пред Всевышним Аллахом. Как сказал Всевышний Аллах о мольбе пророка Закарии (мир ему): </w:t>
      </w:r>
      <w:r w:rsidRPr="00136CD0">
        <w:rPr>
          <w:rFonts w:ascii="Minion Pro" w:hAnsi="Minion Pro"/>
          <w:b/>
          <w:bCs/>
          <w:sz w:val="22"/>
          <w:szCs w:val="22"/>
          <w:lang w:val="ru-RU"/>
        </w:rPr>
        <w:t>«Это — напоминание о милости твоего Господа, оказанной Его рабу Закарии. Вот он воззвал к своему Господу втайне»</w:t>
      </w:r>
      <w:r w:rsidRPr="008F0393">
        <w:rPr>
          <w:rStyle w:val="FootnoteReference"/>
          <w:rFonts w:ascii="Minion Pro" w:hAnsi="Minion Pro"/>
          <w:sz w:val="22"/>
          <w:szCs w:val="22"/>
        </w:rPr>
        <w:footnoteReference w:id="92"/>
      </w:r>
      <w:r w:rsidRPr="008F0393">
        <w:rPr>
          <w:rFonts w:ascii="Minion Pro" w:hAnsi="Minion Pro"/>
          <w:sz w:val="22"/>
          <w:szCs w:val="22"/>
          <w:lang w:val="ru-RU"/>
        </w:rPr>
        <w:t xml:space="preserve">. И Пророк (мир ему и благословение Аллаха) сказал своим сподвижникам, которые обращались к Всевышнему с мольбами громким голосом в одном из военных походов: </w:t>
      </w:r>
      <w:r w:rsidRPr="00136CD0">
        <w:rPr>
          <w:rFonts w:ascii="Minion Pro" w:hAnsi="Minion Pro"/>
          <w:b/>
          <w:bCs/>
          <w:i/>
          <w:iCs/>
          <w:sz w:val="22"/>
          <w:szCs w:val="22"/>
          <w:lang w:val="ru-RU"/>
        </w:rPr>
        <w:t>«О люди! Успокойтесь. Поистине, вы взываете не к глухому и не к отсутствующему, но взываете к Слышащему, Видящему»</w:t>
      </w:r>
      <w:r w:rsidRPr="008F0393">
        <w:rPr>
          <w:rStyle w:val="FootnoteReference"/>
          <w:rFonts w:ascii="Minion Pro" w:hAnsi="Minion Pro"/>
          <w:sz w:val="22"/>
          <w:szCs w:val="22"/>
        </w:rPr>
        <w:footnoteReference w:id="93"/>
      </w:r>
      <w:r w:rsidRPr="008F0393">
        <w:rPr>
          <w:rFonts w:ascii="Minion Pro" w:hAnsi="Minion Pro"/>
          <w:sz w:val="22"/>
          <w:szCs w:val="22"/>
          <w:lang w:val="ru-RU"/>
        </w:rPr>
        <w:t>.</w:t>
      </w:r>
    </w:p>
    <w:p w14:paraId="7EB81D7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А заклинание — одно из разновидностей мольбы и просьбы о помощи и исцелении у Аллаха, и Всевышний Аллах сказал: </w:t>
      </w:r>
      <w:r w:rsidRPr="00136CD0">
        <w:rPr>
          <w:rFonts w:ascii="Minion Pro" w:hAnsi="Minion Pro"/>
          <w:b/>
          <w:bCs/>
          <w:sz w:val="22"/>
          <w:szCs w:val="22"/>
          <w:lang w:val="ru-RU"/>
        </w:rPr>
        <w:t>«Взывайте к Господу своему со смирением и втайне»</w:t>
      </w:r>
      <w:r w:rsidRPr="008F0393">
        <w:rPr>
          <w:rStyle w:val="FootnoteReference"/>
          <w:rFonts w:ascii="Minion Pro" w:hAnsi="Minion Pro"/>
          <w:sz w:val="22"/>
          <w:szCs w:val="22"/>
        </w:rPr>
        <w:footnoteReference w:id="94"/>
      </w:r>
      <w:r w:rsidRPr="008F0393">
        <w:rPr>
          <w:rFonts w:ascii="Minion Pro" w:hAnsi="Minion Pro"/>
          <w:sz w:val="22"/>
          <w:szCs w:val="22"/>
          <w:lang w:val="ru-RU"/>
        </w:rPr>
        <w:t>.</w:t>
      </w:r>
    </w:p>
    <w:p w14:paraId="784EECD7" w14:textId="77777777" w:rsidR="00470BDF" w:rsidRPr="008F0393" w:rsidRDefault="00BE4DCA" w:rsidP="00C84F41">
      <w:pPr>
        <w:pStyle w:val="rand9203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5. Некоторые целители считают, что ухудшение состояния психически больного — признак слабости вселившегося в него джинна, хотя на самом деле всё наоборот. Когда джинн ослабевает под воздействием заклинания, психическое и физиологическое состояние больного улучшается. Если у человека именно одержимость джиннами, колдовство или сглаз, то всё это не может устоять перед воздействием Кораном, с позволения Аллаха.</w:t>
      </w:r>
    </w:p>
    <w:p w14:paraId="06E0DE2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lastRenderedPageBreak/>
        <w:t xml:space="preserve">Всевышний Аллах сказал: </w:t>
      </w:r>
      <w:r w:rsidRPr="00136CD0">
        <w:rPr>
          <w:rFonts w:ascii="Minion Pro" w:hAnsi="Minion Pro"/>
          <w:b/>
          <w:bCs/>
          <w:sz w:val="22"/>
          <w:szCs w:val="22"/>
          <w:lang w:val="ru-RU"/>
        </w:rPr>
        <w:t>«Неужели им не достаточно того, что Мы ниспослали тебе Писание, которое им читается?»</w:t>
      </w:r>
      <w:r w:rsidRPr="008F0393">
        <w:rPr>
          <w:rStyle w:val="FootnoteReference"/>
          <w:rFonts w:ascii="Minion Pro" w:hAnsi="Minion Pro"/>
          <w:sz w:val="22"/>
          <w:szCs w:val="22"/>
        </w:rPr>
        <w:footnoteReference w:id="95"/>
      </w:r>
      <w:r w:rsidRPr="008F0393">
        <w:rPr>
          <w:rFonts w:ascii="Minion Pro" w:hAnsi="Minion Pro"/>
          <w:sz w:val="22"/>
          <w:szCs w:val="22"/>
          <w:lang w:val="ru-RU"/>
        </w:rPr>
        <w:t>.</w:t>
      </w:r>
    </w:p>
    <w:p w14:paraId="7BB672B9" w14:textId="6784FAFB"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Имам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сказал: «Кого не исцеляет Коран, того да не исцелит Аллах, и кто не удовлетворяется им, тому да не пошлёт Аллах удовлетворения»</w:t>
      </w:r>
      <w:r w:rsidRPr="008F0393">
        <w:rPr>
          <w:rStyle w:val="FootnoteReference"/>
          <w:rFonts w:ascii="Minion Pro" w:hAnsi="Minion Pro"/>
          <w:sz w:val="22"/>
          <w:szCs w:val="22"/>
        </w:rPr>
        <w:footnoteReference w:id="96"/>
      </w:r>
      <w:r w:rsidRPr="008F0393">
        <w:rPr>
          <w:rFonts w:ascii="Minion Pro" w:hAnsi="Minion Pro"/>
          <w:sz w:val="22"/>
          <w:szCs w:val="22"/>
          <w:lang w:val="ru-RU"/>
        </w:rPr>
        <w:t>.</w:t>
      </w:r>
    </w:p>
    <w:p w14:paraId="215C2223" w14:textId="77777777" w:rsidR="00470BDF" w:rsidRPr="008F0393" w:rsidRDefault="00BE4DCA" w:rsidP="00C84F41">
      <w:pPr>
        <w:pStyle w:val="rand6120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Обычно те случаи, когда состояние больного после заклинания лишь ухудшается, говорят о том, что человеку просто внушили или он сам себе внушил, что у него одержимость джиннами, колдовство или сглаз. Мы знаем случаи, когда лечащий заклинаниями утверждает, что он лечил больного заклинанием сорок дней, а то и три месяца, а потом джинн говорил устами этого больного. Откуда же берутся такие сроки? Это происходит как раз в тех случаях, когда больной просто поверил, что он действительно страдает от чего-то из перечисленного и привык машинально вести себя соответствующим образом.</w:t>
      </w:r>
    </w:p>
    <w:p w14:paraId="6696672A" w14:textId="77777777" w:rsidR="00470BDF" w:rsidRPr="008F0393" w:rsidRDefault="00BE4DCA" w:rsidP="00C84F41">
      <w:pPr>
        <w:pStyle w:val="rand5042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Расскажу в связи с этим одну историю.</w:t>
      </w:r>
    </w:p>
    <w:p w14:paraId="330096EB" w14:textId="77777777" w:rsidR="00470BDF" w:rsidRPr="008F0393" w:rsidRDefault="00BE4DCA" w:rsidP="00C84F41">
      <w:pPr>
        <w:pStyle w:val="rand316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Один из братьев попросил меня почитать заклинания его жене, поскольку был убеждён, что она одержима джиннами. Это было после того, как она ходила к одному целителю целый год.</w:t>
      </w:r>
    </w:p>
    <w:p w14:paraId="38AA74F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Читая ей заклинания, я заметил, что её припадки и крики выглядят наигранными, притворными, и спустя три дня </w:t>
      </w:r>
      <w:r w:rsidRPr="008F0393">
        <w:rPr>
          <w:rFonts w:ascii="Minion Pro" w:hAnsi="Minion Pro"/>
          <w:sz w:val="22"/>
          <w:szCs w:val="22"/>
          <w:lang w:val="ru-RU"/>
        </w:rPr>
        <w:lastRenderedPageBreak/>
        <w:t xml:space="preserve">лечения интенсивность подобных реакций увеличилась настолько, что мы даже стали опасаться причинить беспокойство соседям этим шумом. И это притом, что обычно при лечении заклинаниями реакция больного, наоборот, становится менее интенсивной с каждым разом. Всевышний Аллах сказал: </w:t>
      </w:r>
      <w:r w:rsidRPr="00136CD0">
        <w:rPr>
          <w:rFonts w:ascii="Minion Pro" w:hAnsi="Minion Pro"/>
          <w:b/>
          <w:bCs/>
          <w:sz w:val="22"/>
          <w:szCs w:val="22"/>
          <w:lang w:val="ru-RU"/>
        </w:rPr>
        <w:t>«Поистине, козни шайтана слабы»</w:t>
      </w:r>
      <w:r w:rsidRPr="008F0393">
        <w:rPr>
          <w:rStyle w:val="FootnoteReference"/>
          <w:rFonts w:ascii="Minion Pro" w:hAnsi="Minion Pro"/>
          <w:sz w:val="22"/>
          <w:szCs w:val="22"/>
        </w:rPr>
        <w:footnoteReference w:id="97"/>
      </w:r>
      <w:r w:rsidRPr="008F0393">
        <w:rPr>
          <w:rFonts w:ascii="Minion Pro" w:hAnsi="Minion Pro"/>
          <w:sz w:val="22"/>
          <w:szCs w:val="22"/>
          <w:lang w:val="ru-RU"/>
        </w:rPr>
        <w:t>.</w:t>
      </w:r>
    </w:p>
    <w:p w14:paraId="7E56C98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Тогда я сообщил её мужу, что это не одержимость джиннами, а психическое расстройство. И перед четвёртым сеансом мы с её мужем договорились попробовать внушение</w:t>
      </w:r>
      <w:r w:rsidRPr="008F0393">
        <w:rPr>
          <w:rStyle w:val="FootnoteReference"/>
          <w:rFonts w:ascii="Minion Pro" w:hAnsi="Minion Pro"/>
          <w:sz w:val="22"/>
          <w:szCs w:val="22"/>
        </w:rPr>
        <w:footnoteReference w:id="98"/>
      </w:r>
      <w:r w:rsidRPr="008F0393">
        <w:rPr>
          <w:rFonts w:ascii="Minion Pro" w:hAnsi="Minion Pro"/>
          <w:sz w:val="22"/>
          <w:szCs w:val="22"/>
          <w:lang w:val="ru-RU"/>
        </w:rPr>
        <w:t>. Я начал читать громким голосом, а когда она впала в нужное для внушения состояние, я стал читать тихо, пока она не успокоилась. Так я продолжал, пока она в состоянии полной расслабленности не стала прислушиваться к моим словам.</w:t>
      </w:r>
    </w:p>
    <w:p w14:paraId="627F168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Я спросил: «Кто ты?» Она ответила: «Я Барджис». Или назвала какое-то похожее имя. Я спросил: «Ты откуда?» Она ответила: «Из Ирака». Я спросил: «Ты на самолёте прилетел ли на машине приехал?» Она ответила: «Конечно, прилетел». Я спросил: «Что ты хочешь, чтобы ты вышел?» Она отказалась отвечать. Тогда я спросил: «Хочешь, мы принесём тебе мороженное, чтобы ты вышел?» Она ответила: «Ты шутишь»</w:t>
      </w:r>
      <w:r w:rsidRPr="008F0393">
        <w:rPr>
          <w:rStyle w:val="FootnoteReference"/>
          <w:rFonts w:ascii="Minion Pro" w:hAnsi="Minion Pro"/>
          <w:sz w:val="22"/>
          <w:szCs w:val="22"/>
        </w:rPr>
        <w:footnoteReference w:id="99"/>
      </w:r>
      <w:r w:rsidRPr="008F0393">
        <w:rPr>
          <w:rFonts w:ascii="Minion Pro" w:hAnsi="Minion Pro"/>
          <w:sz w:val="22"/>
          <w:szCs w:val="22"/>
          <w:lang w:val="ru-RU"/>
        </w:rPr>
        <w:t xml:space="preserve">. Я сказал: «Выйдешь через ногу?» И тут её нога задёргалась. А она при этом была полностью укрыта. Тогда я сказал её мужу: «Ты согласен со мной, что </w:t>
      </w:r>
      <w:r w:rsidRPr="008F0393">
        <w:rPr>
          <w:rFonts w:ascii="Minion Pro" w:hAnsi="Minion Pro"/>
          <w:sz w:val="22"/>
          <w:szCs w:val="22"/>
          <w:lang w:val="ru-RU"/>
        </w:rPr>
        <w:lastRenderedPageBreak/>
        <w:t>джинн вышел?» Он ответил: «Да»</w:t>
      </w:r>
      <w:r w:rsidRPr="008F0393">
        <w:rPr>
          <w:rStyle w:val="FootnoteReference"/>
          <w:rFonts w:ascii="Minion Pro" w:hAnsi="Minion Pro"/>
          <w:sz w:val="22"/>
          <w:szCs w:val="22"/>
        </w:rPr>
        <w:footnoteReference w:id="100"/>
      </w:r>
      <w:r w:rsidRPr="008F0393">
        <w:rPr>
          <w:rFonts w:ascii="Minion Pro" w:hAnsi="Minion Pro"/>
          <w:sz w:val="22"/>
          <w:szCs w:val="22"/>
          <w:lang w:val="ru-RU"/>
        </w:rPr>
        <w:t>.</w:t>
      </w:r>
    </w:p>
    <w:p w14:paraId="409090C3" w14:textId="77777777" w:rsidR="00470BDF" w:rsidRPr="008F0393" w:rsidRDefault="00BE4DCA" w:rsidP="00C84F41">
      <w:pPr>
        <w:pStyle w:val="rand732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Поскольку три сеанса заклинаний ничего не дали, на четвёртый я применил этот другой метод, чтобы убедить её таким образом в необходимости посетить психиатра, чтобы он выписал подходящее лекарство. Спустя некоторое время её муж связался со мной и обрадовал меня известием о том, что её состояние значительно улучшилось и она совершила умру по милости Всевышнего. Следовательно, нужно уделять основное внимание не тому, как ведёт себя больной во время сеанса заклинаний, а улучшению (или отсутствию улучшения) его состояния в результате сеанса, дабы не спутать разные состояния по причине того, что психически больной человек просто внушил себе, что страдает от одержимости, колдовства или сглаза, хотя это не соответствует действительности.</w:t>
      </w:r>
    </w:p>
    <w:p w14:paraId="3369464F" w14:textId="77777777" w:rsidR="00136CD0" w:rsidRDefault="00136CD0">
      <w:pPr>
        <w:rPr>
          <w:rFonts w:ascii="Minion Pro" w:hAnsi="Minion Pro" w:cs="Minion Pro"/>
          <w:b/>
          <w:bCs/>
          <w:color w:val="660033"/>
          <w:sz w:val="32"/>
          <w:szCs w:val="32"/>
          <w:lang w:val="ru-RU"/>
        </w:rPr>
      </w:pPr>
      <w:bookmarkStart w:id="41" w:name="_Toc21"/>
      <w:r w:rsidRPr="00E92356">
        <w:rPr>
          <w:lang w:val="ru-RU"/>
        </w:rPr>
        <w:br w:type="page"/>
      </w:r>
    </w:p>
    <w:p w14:paraId="050E6083" w14:textId="77BD4768" w:rsidR="00470BDF" w:rsidRPr="008F0393" w:rsidRDefault="00BE4DCA" w:rsidP="005F27B4">
      <w:pPr>
        <w:pStyle w:val="Heading1"/>
      </w:pPr>
      <w:bookmarkStart w:id="42" w:name="_Toc105351347"/>
      <w:r w:rsidRPr="008F0393">
        <w:lastRenderedPageBreak/>
        <w:t>13. Об узаконенном шариатом заклинании (рукъе)</w:t>
      </w:r>
      <w:bookmarkEnd w:id="41"/>
      <w:bookmarkEnd w:id="42"/>
    </w:p>
    <w:p w14:paraId="139922A3" w14:textId="404E0333" w:rsidR="00470BDF" w:rsidRPr="008F0393" w:rsidRDefault="00BE4DCA" w:rsidP="00C84F41">
      <w:pPr>
        <w:pStyle w:val="rand1241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Для любого мусульманина очевидно, что Коран эффективнейшим образом лечит душу и тело человека. Всевышний Аллах сказал: </w:t>
      </w:r>
      <w:r w:rsidRPr="00136CD0">
        <w:rPr>
          <w:rFonts w:ascii="Minion Pro" w:hAnsi="Minion Pro"/>
          <w:b/>
          <w:bCs/>
          <w:sz w:val="22"/>
          <w:szCs w:val="22"/>
          <w:lang w:val="ru-RU"/>
        </w:rPr>
        <w:t>«О люди! К вам от вашего Господа явилось увещевание, исцеление для того, что в груди, верное руководство и милость для верующих»</w:t>
      </w:r>
      <w:r w:rsidR="00136CD0" w:rsidRPr="008F0393">
        <w:rPr>
          <w:rStyle w:val="FootnoteReference"/>
          <w:rFonts w:ascii="Minion Pro" w:hAnsi="Minion Pro"/>
          <w:sz w:val="22"/>
          <w:szCs w:val="22"/>
        </w:rPr>
        <w:footnoteReference w:id="101"/>
      </w:r>
      <w:r w:rsidRPr="008F0393">
        <w:rPr>
          <w:rFonts w:ascii="Minion Pro" w:hAnsi="Minion Pro"/>
          <w:sz w:val="22"/>
          <w:szCs w:val="22"/>
          <w:lang w:val="ru-RU"/>
        </w:rPr>
        <w:t>.</w:t>
      </w:r>
    </w:p>
    <w:p w14:paraId="74D27EA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Ибн аль-Кайим (да помилует его Аллах) сказал: «Он исцеляет сердца от недуга невежества и сомнений, и Всевышний Аллах никогда не ниспосылал с небес исцеления более объемлющего, полезного, великого и столь быстро устраняющего болезнь как Коран»</w:t>
      </w:r>
      <w:r w:rsidRPr="008F0393">
        <w:rPr>
          <w:rStyle w:val="FootnoteReference"/>
          <w:rFonts w:ascii="Minion Pro" w:hAnsi="Minion Pro"/>
          <w:sz w:val="22"/>
          <w:szCs w:val="22"/>
        </w:rPr>
        <w:footnoteReference w:id="102"/>
      </w:r>
      <w:r w:rsidRPr="008F0393">
        <w:rPr>
          <w:rFonts w:ascii="Minion Pro" w:hAnsi="Minion Pro"/>
          <w:sz w:val="22"/>
          <w:szCs w:val="22"/>
          <w:lang w:val="ru-RU"/>
        </w:rPr>
        <w:t>.</w:t>
      </w:r>
    </w:p>
    <w:p w14:paraId="4A52031E" w14:textId="77777777" w:rsidR="00470BDF" w:rsidRPr="008F0393" w:rsidRDefault="00BE4DCA" w:rsidP="00C84F41">
      <w:pPr>
        <w:pStyle w:val="rand1697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Также Всевышний Аллах сказал: «Но нет! Когда она [душа] достигнет ключицы, будет сказано: “Кто же прочтёт заклинание?”»</w:t>
      </w:r>
    </w:p>
    <w:p w14:paraId="474E7B20" w14:textId="77777777" w:rsidR="00470BDF" w:rsidRPr="008F0393" w:rsidRDefault="00BE4DCA" w:rsidP="00C84F41">
      <w:pPr>
        <w:pStyle w:val="rand4468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Абду-р-Рахман ас-Саади (да помилует его Аллах) сказал, комментируя этот аят:</w:t>
      </w:r>
    </w:p>
    <w:p w14:paraId="28D663A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«Всевышний Аллах увещевает Своих рабов упоминанием о положении умирающего, когда он находится уже в агонии. Когда душа доходит до ключиц, мучения умирающего усиливаются, и он готов использовать любое средство и верит, что оно принесёт исцеление и отдохновение. Поэтому и сказано: «будет сказано: “Кто же прочтёт заклинание?”» Это потому, что они отчаялись дождаться результата от </w:t>
      </w:r>
      <w:r w:rsidRPr="008F0393">
        <w:rPr>
          <w:rFonts w:ascii="Minion Pro" w:hAnsi="Minion Pro"/>
          <w:sz w:val="22"/>
          <w:szCs w:val="22"/>
          <w:lang w:val="ru-RU"/>
        </w:rPr>
        <w:lastRenderedPageBreak/>
        <w:t>обычных средств, и остались лишь божественные средства»</w:t>
      </w:r>
      <w:r w:rsidRPr="008F0393">
        <w:rPr>
          <w:rStyle w:val="FootnoteReference"/>
          <w:rFonts w:ascii="Minion Pro" w:hAnsi="Minion Pro"/>
          <w:sz w:val="22"/>
          <w:szCs w:val="22"/>
        </w:rPr>
        <w:footnoteReference w:id="103"/>
      </w:r>
      <w:r w:rsidRPr="008F0393">
        <w:rPr>
          <w:rFonts w:ascii="Minion Pro" w:hAnsi="Minion Pro"/>
          <w:sz w:val="22"/>
          <w:szCs w:val="22"/>
          <w:lang w:val="ru-RU"/>
        </w:rPr>
        <w:t>.</w:t>
      </w:r>
    </w:p>
    <w:p w14:paraId="43BAB0A6" w14:textId="77777777" w:rsidR="00470BDF" w:rsidRPr="008F0393" w:rsidRDefault="00BE4DCA" w:rsidP="00C84F41">
      <w:pPr>
        <w:pStyle w:val="rand9673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Постоянному комитету научных исследований и фетв в Королевстве Саудовской Аравии задали такой вопрос (18450).</w:t>
      </w:r>
    </w:p>
    <w:p w14:paraId="6C17B11C" w14:textId="77777777" w:rsidR="00470BDF" w:rsidRPr="008F0393" w:rsidRDefault="00BE4DCA" w:rsidP="00C84F41">
      <w:pPr>
        <w:pStyle w:val="rand3252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Вопрос: В наше время много шарлатанов, не являющихся врачами, аккредитованными в Министерстве здравоохранения. Учитывая опасность, которую некоторые из них могут представлять для исламского вероубеждения, я желал бы услышать мнение нашей религии о том, кто заявляет, что лечит людей Кораном и Сунной и проводит осмотр пациентов обоих полов, ставит им диагнозы и назначает им лечение, читая им что-то на воду, мёд и так далее, притом, что он, возможно, не знает основ религии, так как же его действия могут быть основаны на Коране и Сунне. Например, я слышал на одной кассете, как некий шейх утверждал, что тревожность лечится ежедневным чтением одной пары из Корана и его толкования из толкования Ибн Касира. Как основой такого лечения могут быть Коран и Сунна?</w:t>
      </w:r>
    </w:p>
    <w:p w14:paraId="63F2731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Ответ: Применять заклинание к больному телом или душой или к тому, кто страдает от сглаза, колдовства</w:t>
      </w:r>
      <w:r w:rsidRPr="008F0393">
        <w:rPr>
          <w:rStyle w:val="FootnoteReference"/>
          <w:rFonts w:ascii="Minion Pro" w:hAnsi="Minion Pro"/>
          <w:sz w:val="22"/>
          <w:szCs w:val="22"/>
        </w:rPr>
        <w:footnoteReference w:id="104"/>
      </w:r>
      <w:r w:rsidRPr="008F0393">
        <w:rPr>
          <w:rFonts w:ascii="Minion Pro" w:hAnsi="Minion Pro"/>
          <w:sz w:val="22"/>
          <w:szCs w:val="22"/>
          <w:lang w:val="ru-RU"/>
        </w:rPr>
        <w:t xml:space="preserve"> и тому подобного, разрешается, если заклинание из Корана или из достоверных мольб, и это лечение должно исходить от человека, известного своими правильными убеждениями и соблюдением предписаний религии, а также имеющего </w:t>
      </w:r>
      <w:r w:rsidRPr="008F0393">
        <w:rPr>
          <w:rFonts w:ascii="Minion Pro" w:hAnsi="Minion Pro"/>
          <w:sz w:val="22"/>
          <w:szCs w:val="22"/>
          <w:lang w:val="ru-RU"/>
        </w:rPr>
        <w:lastRenderedPageBreak/>
        <w:t>познания в области медицины, конкретно, в том, что касается применения разрешённых лекарств.</w:t>
      </w:r>
    </w:p>
    <w:p w14:paraId="6735ECD4" w14:textId="77777777" w:rsidR="00470BDF" w:rsidRPr="008F0393" w:rsidRDefault="00BE4DCA" w:rsidP="00C84F41">
      <w:pPr>
        <w:pStyle w:val="rand8573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Ибн Хаджар (да помилует его Аллах) сказал: «Учёные согласны в том, что заклинание разрешено при соблюдении трёх условий:</w:t>
      </w:r>
    </w:p>
    <w:p w14:paraId="1ACB790E" w14:textId="77777777" w:rsidR="00470BDF" w:rsidRPr="008F0393" w:rsidRDefault="00BE4DCA" w:rsidP="00C84F41">
      <w:pPr>
        <w:pStyle w:val="rand6080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 Оно должно осуществляться Словами Всевышнего Аллаха либо Его именами и качествами.</w:t>
      </w:r>
    </w:p>
    <w:p w14:paraId="0AEFC11E" w14:textId="77777777" w:rsidR="00470BDF" w:rsidRPr="008F0393" w:rsidRDefault="00BE4DCA" w:rsidP="00C84F41">
      <w:pPr>
        <w:pStyle w:val="rand7903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2. Оно должно быть на арабском языке либо на другом, но с понятным смыслом.</w:t>
      </w:r>
    </w:p>
    <w:p w14:paraId="2AD043C3" w14:textId="77777777" w:rsidR="00470BDF" w:rsidRPr="008F0393" w:rsidRDefault="00BE4DCA" w:rsidP="00C84F41">
      <w:pPr>
        <w:pStyle w:val="rand7279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3. Оно должно сопровождаться убеждением, что оно оказывает воздействие не само по себе, а исключительно по предопределению Всевышнего Аллаха.</w:t>
      </w:r>
    </w:p>
    <w:p w14:paraId="12C45B9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Они разошлись во мнениях относительно того, являются ли они условиями, однако наиболее правильное мнение — что необходимо выполнение перечисленных условий. В сборнике Муслима в хадисе от Ауфа ибн Малика (да будет доволен им Аллах) говорится: </w:t>
      </w:r>
      <w:r w:rsidRPr="00136CD0">
        <w:rPr>
          <w:rFonts w:ascii="Minion Pro" w:hAnsi="Minion Pro"/>
          <w:i/>
          <w:iCs/>
          <w:sz w:val="22"/>
          <w:szCs w:val="22"/>
          <w:lang w:val="ru-RU"/>
        </w:rPr>
        <w:t xml:space="preserve">«Мы использовали заклинания во времена невежества и спросили Посланника Аллаха (мир ему и благословение Аллаха): “Что ты думаешь об этом?” Он ответил: </w:t>
      </w:r>
      <w:r w:rsidRPr="00136CD0">
        <w:rPr>
          <w:rFonts w:ascii="Minion Pro" w:hAnsi="Minion Pro"/>
          <w:b/>
          <w:bCs/>
          <w:i/>
          <w:iCs/>
          <w:sz w:val="22"/>
          <w:szCs w:val="22"/>
          <w:lang w:val="ru-RU"/>
        </w:rPr>
        <w:t>“Покажите мне ваши заклинания. Нет ничего предосудительного в заклинаниях, не содержащих приобщение Аллаху сотоварищей”</w:t>
      </w:r>
      <w:r w:rsidRPr="00136CD0">
        <w:rPr>
          <w:rFonts w:ascii="Minion Pro" w:hAnsi="Minion Pro"/>
          <w:i/>
          <w:iCs/>
          <w:sz w:val="22"/>
          <w:szCs w:val="22"/>
          <w:lang w:val="ru-RU"/>
        </w:rPr>
        <w:t>»</w:t>
      </w:r>
      <w:r w:rsidRPr="008F0393">
        <w:rPr>
          <w:rStyle w:val="FootnoteReference"/>
          <w:rFonts w:ascii="Minion Pro" w:hAnsi="Minion Pro"/>
          <w:sz w:val="22"/>
          <w:szCs w:val="22"/>
        </w:rPr>
        <w:footnoteReference w:id="105"/>
      </w:r>
      <w:r w:rsidRPr="008F0393">
        <w:rPr>
          <w:rFonts w:ascii="Minion Pro" w:hAnsi="Minion Pro"/>
          <w:sz w:val="22"/>
          <w:szCs w:val="22"/>
          <w:lang w:val="ru-RU"/>
        </w:rPr>
        <w:t>.</w:t>
      </w:r>
    </w:p>
    <w:p w14:paraId="11FAA23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Джабир (да будет доволен им Аллах) передаёт, что Посланник Аллаха (мир ему и благословение Аллаха) запретил заклинания, и к нему пришли родные Амра ибн Хазма и спросили: </w:t>
      </w:r>
      <w:r w:rsidRPr="00136CD0">
        <w:rPr>
          <w:rFonts w:ascii="Minion Pro" w:hAnsi="Minion Pro"/>
          <w:i/>
          <w:iCs/>
          <w:sz w:val="22"/>
          <w:szCs w:val="22"/>
          <w:lang w:val="ru-RU"/>
        </w:rPr>
        <w:t xml:space="preserve">«О Посланник Аллаха, поистине, у нас было </w:t>
      </w:r>
      <w:r w:rsidRPr="00136CD0">
        <w:rPr>
          <w:rFonts w:ascii="Minion Pro" w:hAnsi="Minion Pro"/>
          <w:i/>
          <w:iCs/>
          <w:sz w:val="22"/>
          <w:szCs w:val="22"/>
          <w:lang w:val="ru-RU"/>
        </w:rPr>
        <w:lastRenderedPageBreak/>
        <w:t>заклинание, которое мы применяли против [укусов] скорпиона»</w:t>
      </w:r>
      <w:r w:rsidRPr="008F0393">
        <w:rPr>
          <w:rFonts w:ascii="Minion Pro" w:hAnsi="Minion Pro"/>
          <w:sz w:val="22"/>
          <w:szCs w:val="22"/>
          <w:lang w:val="ru-RU"/>
        </w:rPr>
        <w:t xml:space="preserve">. Он сказал: «И они показали ему это заклинание, а он сказал: </w:t>
      </w:r>
      <w:r w:rsidRPr="00136CD0">
        <w:rPr>
          <w:rFonts w:ascii="Minion Pro" w:hAnsi="Minion Pro"/>
          <w:b/>
          <w:bCs/>
          <w:i/>
          <w:iCs/>
          <w:sz w:val="22"/>
          <w:szCs w:val="22"/>
          <w:lang w:val="ru-RU"/>
        </w:rPr>
        <w:t>“Я не вижу в этом ничего предосудительного, и кто сможет принести пользу брату своему, пусть так и сделает”</w:t>
      </w:r>
      <w:r w:rsidRPr="008F0393">
        <w:rPr>
          <w:rFonts w:ascii="Minion Pro" w:hAnsi="Minion Pro"/>
          <w:sz w:val="22"/>
          <w:szCs w:val="22"/>
          <w:lang w:val="ru-RU"/>
        </w:rPr>
        <w:t>»</w:t>
      </w:r>
      <w:r w:rsidRPr="008F0393">
        <w:rPr>
          <w:rStyle w:val="FootnoteReference"/>
          <w:rFonts w:ascii="Minion Pro" w:hAnsi="Minion Pro"/>
          <w:sz w:val="22"/>
          <w:szCs w:val="22"/>
        </w:rPr>
        <w:footnoteReference w:id="106"/>
      </w:r>
      <w:r w:rsidRPr="008F0393">
        <w:rPr>
          <w:rFonts w:ascii="Minion Pro" w:hAnsi="Minion Pro"/>
          <w:sz w:val="22"/>
          <w:szCs w:val="22"/>
          <w:lang w:val="ru-RU"/>
        </w:rPr>
        <w:t>.</w:t>
      </w:r>
    </w:p>
    <w:p w14:paraId="572D390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Некоторые люди взяли это разрешение в общем и разрешили всякое заклинание, показавшее себя действенным, даже если его смысл непонятен. Однако хадис Ауфа указывает на то, что всякие заклинания, ведущие к многобожию, запрещены, а любое заклинание с непонятным смыслом вполне может быть из тех, что ведут к многобожию, поэтому его на всякий случай следует считать запретным, и последнее условие соблюдать обязательно»</w:t>
      </w:r>
      <w:r w:rsidRPr="008F0393">
        <w:rPr>
          <w:rStyle w:val="FootnoteReference"/>
          <w:rFonts w:ascii="Minion Pro" w:hAnsi="Minion Pro"/>
          <w:sz w:val="22"/>
          <w:szCs w:val="22"/>
        </w:rPr>
        <w:footnoteReference w:id="107"/>
      </w:r>
      <w:r w:rsidRPr="008F0393">
        <w:rPr>
          <w:rFonts w:ascii="Minion Pro" w:hAnsi="Minion Pro"/>
          <w:sz w:val="22"/>
          <w:szCs w:val="22"/>
          <w:lang w:val="ru-RU"/>
        </w:rPr>
        <w:t>.</w:t>
      </w:r>
    </w:p>
    <w:p w14:paraId="7CF255E0" w14:textId="77777777" w:rsidR="00470BDF" w:rsidRPr="008F0393" w:rsidRDefault="00BE4DCA" w:rsidP="00C84F41">
      <w:pPr>
        <w:pStyle w:val="rand330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Заклинания с непонятным смыслом, даже если они не приводят к придаванию Аллаху сотоварищей, открывают двери шарлатанства, и они лишь на руку разным колдунам, приверженцам нововведений и так далее.</w:t>
      </w:r>
    </w:p>
    <w:p w14:paraId="77D56E61" w14:textId="2698C3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Что же касается тех, кто утверждает, что знает сокровенное или вызывает джиннов или совершает подобные действия из числа шарлатанов или неизвестных личностей, которые лечат какими-то неизвестными методами, то к ним нельзя ходить, спрашивать их о чём-то и лечиться у них, поскольку Пророк (мир ему и благословение Аллаха) сказал: </w:t>
      </w:r>
      <w:r w:rsidRPr="00D702B6">
        <w:rPr>
          <w:rFonts w:ascii="Minion Pro" w:hAnsi="Minion Pro"/>
          <w:b/>
          <w:bCs/>
          <w:i/>
          <w:iCs/>
          <w:sz w:val="22"/>
          <w:szCs w:val="22"/>
          <w:lang w:val="ru-RU"/>
        </w:rPr>
        <w:t>«Кто придёт к предсказателю и спросит его о чём-то, от того молитва не будет приниматься в течение сорока дней»</w:t>
      </w:r>
      <w:r w:rsidRPr="008F0393">
        <w:rPr>
          <w:rFonts w:ascii="Minion Pro" w:hAnsi="Minion Pro"/>
          <w:sz w:val="22"/>
          <w:szCs w:val="22"/>
          <w:lang w:val="ru-RU"/>
        </w:rPr>
        <w:t xml:space="preserve">. Его приводит Муслим. И Посланник </w:t>
      </w:r>
      <w:r w:rsidRPr="008F0393">
        <w:rPr>
          <w:rFonts w:ascii="Minion Pro" w:hAnsi="Minion Pro"/>
          <w:sz w:val="22"/>
          <w:szCs w:val="22"/>
          <w:lang w:val="ru-RU"/>
        </w:rPr>
        <w:lastRenderedPageBreak/>
        <w:t xml:space="preserve">Аллаха (мир ему и благословение Аллаха) сказал: </w:t>
      </w:r>
      <w:r w:rsidR="00D702B6" w:rsidRPr="00D702B6">
        <w:rPr>
          <w:rFonts w:ascii="Minion Pro" w:hAnsi="Minion Pro"/>
          <w:b/>
          <w:bCs/>
          <w:i/>
          <w:iCs/>
          <w:sz w:val="22"/>
          <w:szCs w:val="22"/>
          <w:lang w:val="ru-RU"/>
        </w:rPr>
        <w:t>«</w:t>
      </w:r>
      <w:r w:rsidRPr="00D702B6">
        <w:rPr>
          <w:rFonts w:ascii="Minion Pro" w:hAnsi="Minion Pro"/>
          <w:b/>
          <w:bCs/>
          <w:i/>
          <w:iCs/>
          <w:sz w:val="22"/>
          <w:szCs w:val="22"/>
          <w:lang w:val="ru-RU"/>
        </w:rPr>
        <w:t>Кто пришёл к предсказателю или колдуну и поверил тому, что тот говорит, тот не верует в то, что ниспослано Мухаммаду (мир ему и благословение Аллаха)»</w:t>
      </w:r>
      <w:r w:rsidRPr="008F0393">
        <w:rPr>
          <w:rStyle w:val="FootnoteReference"/>
          <w:rFonts w:ascii="Minion Pro" w:hAnsi="Minion Pro"/>
          <w:sz w:val="22"/>
          <w:szCs w:val="22"/>
        </w:rPr>
        <w:footnoteReference w:id="108"/>
      </w:r>
      <w:r w:rsidRPr="008F0393">
        <w:rPr>
          <w:rFonts w:ascii="Minion Pro" w:hAnsi="Minion Pro"/>
          <w:sz w:val="22"/>
          <w:szCs w:val="22"/>
          <w:lang w:val="ru-RU"/>
        </w:rPr>
        <w:t>.</w:t>
      </w:r>
    </w:p>
    <w:p w14:paraId="51F870C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Остальные хадисы на эту тему также указывают на запрет спрашивать о чём-либо предсказателей и верить им. Подразумеваются люди, утверждающие о знании сокровенного, пользующиеся помощью джиннов или совершающие действия, указывающие на это. Это о таких известный хадис, приведённый Ахмадом и Абу Даудом с хорошей цепочкой передатчиков. Джабир ибн ‘Абдуллах (да будет доволен Аллах им и его отцом) передаёт, что Пророка (мир ему и благословение Аллаха) спросили о нушре и он сказал: </w:t>
      </w:r>
      <w:r w:rsidRPr="00D702B6">
        <w:rPr>
          <w:rFonts w:ascii="Minion Pro" w:hAnsi="Minion Pro"/>
          <w:b/>
          <w:bCs/>
          <w:i/>
          <w:iCs/>
          <w:sz w:val="22"/>
          <w:szCs w:val="22"/>
          <w:lang w:val="ru-RU"/>
        </w:rPr>
        <w:t>«Это из деяний шайтана»</w:t>
      </w:r>
      <w:r w:rsidRPr="008F0393">
        <w:rPr>
          <w:rStyle w:val="FootnoteReference"/>
          <w:rFonts w:ascii="Minion Pro" w:hAnsi="Minion Pro"/>
          <w:sz w:val="22"/>
          <w:szCs w:val="22"/>
        </w:rPr>
        <w:footnoteReference w:id="109"/>
      </w:r>
      <w:r w:rsidRPr="008F0393">
        <w:rPr>
          <w:rFonts w:ascii="Minion Pro" w:hAnsi="Minion Pro"/>
          <w:sz w:val="22"/>
          <w:szCs w:val="22"/>
          <w:lang w:val="ru-RU"/>
        </w:rPr>
        <w:t>.</w:t>
      </w:r>
    </w:p>
    <w:p w14:paraId="430A7D25" w14:textId="77777777" w:rsidR="00470BDF" w:rsidRPr="008F0393" w:rsidRDefault="00BE4DCA" w:rsidP="00C84F41">
      <w:pPr>
        <w:pStyle w:val="rand7239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Учёные сказали, что нушра — это используемое во времена невежества снятие колдовства другим колдовством. Сюда приравнивается любое лечение, предполагающее обращение за помощью к ясновидящим, предсказателям, колдунам, приверженцам лжи и шарлатанам.</w:t>
      </w:r>
    </w:p>
    <w:p w14:paraId="046FD6E7"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Пророк (мир ему и благословение Аллаха) читал заклинания своим сподвижникам. Из того, что передаётся на эту тему: </w:t>
      </w:r>
      <w:r w:rsidRPr="00D702B6">
        <w:rPr>
          <w:rFonts w:ascii="Minion Pro" w:hAnsi="Minion Pro"/>
          <w:b/>
          <w:bCs/>
          <w:i/>
          <w:iCs/>
          <w:sz w:val="22"/>
          <w:szCs w:val="22"/>
          <w:lang w:val="ru-RU"/>
        </w:rPr>
        <w:t xml:space="preserve">«Наш Господь — Аллах, Который в небесах, свято имя Твоё, веление Твоё исполняется на небесах и на земле, и милость Твоя — на небесах, ниспошли же её и на землю, ниспошли одну из милостей Твоих и одно из </w:t>
      </w:r>
      <w:r w:rsidRPr="00D702B6">
        <w:rPr>
          <w:rFonts w:ascii="Minion Pro" w:hAnsi="Minion Pro"/>
          <w:b/>
          <w:bCs/>
          <w:i/>
          <w:iCs/>
          <w:sz w:val="22"/>
          <w:szCs w:val="22"/>
          <w:lang w:val="ru-RU"/>
        </w:rPr>
        <w:lastRenderedPageBreak/>
        <w:t>исцелений Твоих, исцели эту болезнь»</w:t>
      </w:r>
      <w:r w:rsidRPr="008F0393">
        <w:rPr>
          <w:rFonts w:ascii="Minion Pro" w:hAnsi="Minion Pro"/>
          <w:sz w:val="22"/>
          <w:szCs w:val="22"/>
          <w:lang w:val="ru-RU"/>
        </w:rPr>
        <w:t>. И больной выздоравливал</w:t>
      </w:r>
      <w:r w:rsidRPr="008F0393">
        <w:rPr>
          <w:rStyle w:val="FootnoteReference"/>
          <w:rFonts w:ascii="Minion Pro" w:hAnsi="Minion Pro"/>
          <w:sz w:val="22"/>
          <w:szCs w:val="22"/>
        </w:rPr>
        <w:footnoteReference w:id="110"/>
      </w:r>
      <w:r w:rsidRPr="008F0393">
        <w:rPr>
          <w:rFonts w:ascii="Minion Pro" w:hAnsi="Minion Pro"/>
          <w:sz w:val="22"/>
          <w:szCs w:val="22"/>
          <w:lang w:val="ru-RU"/>
        </w:rPr>
        <w:t>.</w:t>
      </w:r>
    </w:p>
    <w:p w14:paraId="519402F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К узаконенным мольбам относится и эта: </w:t>
      </w:r>
      <w:r w:rsidRPr="00D702B6">
        <w:rPr>
          <w:rFonts w:ascii="Minion Pro" w:hAnsi="Minion Pro"/>
          <w:i/>
          <w:iCs/>
          <w:sz w:val="22"/>
          <w:szCs w:val="22"/>
          <w:lang w:val="ru-RU"/>
        </w:rPr>
        <w:t>«Именем Аллаха заклинаю тебя от всякой болезни, которой ты страдаешь, и от зла всякой души и от глаза завидующего. Пусть Аллах исцелит тебя, именем Аллаха заклинаю тебя»</w:t>
      </w:r>
      <w:r w:rsidRPr="008F0393">
        <w:rPr>
          <w:rFonts w:ascii="Minion Pro" w:hAnsi="Minion Pro"/>
          <w:sz w:val="22"/>
          <w:szCs w:val="22"/>
          <w:lang w:val="ru-RU"/>
        </w:rPr>
        <w:t xml:space="preserve">. Из их числа также: </w:t>
      </w:r>
      <w:r w:rsidRPr="00D702B6">
        <w:rPr>
          <w:rFonts w:ascii="Minion Pro" w:hAnsi="Minion Pro"/>
          <w:i/>
          <w:iCs/>
          <w:sz w:val="22"/>
          <w:szCs w:val="22"/>
          <w:lang w:val="ru-RU"/>
        </w:rPr>
        <w:t>«О Аллах, Господь людей, удали болезнь, исцели, Ты — Целитель, и нет исцеления, кроме Твоего исцеления, исцели же так, чтобы после этого не осталось болезни (Аллахумма, Рабба-н-наси, азхиби-ль-ба’са, ва-шфи Анта-ш-Шафи, ля шифаа илля шифау-ка, шифа’ан ля йугадиру сакаман)»</w:t>
      </w:r>
      <w:r w:rsidRPr="008F0393">
        <w:rPr>
          <w:rStyle w:val="FootnoteReference"/>
          <w:rFonts w:ascii="Minion Pro" w:hAnsi="Minion Pro"/>
          <w:sz w:val="22"/>
          <w:szCs w:val="22"/>
        </w:rPr>
        <w:footnoteReference w:id="111"/>
      </w:r>
      <w:r w:rsidRPr="008F0393">
        <w:rPr>
          <w:rFonts w:ascii="Minion Pro" w:hAnsi="Minion Pro"/>
          <w:sz w:val="22"/>
          <w:szCs w:val="22"/>
          <w:lang w:val="ru-RU"/>
        </w:rPr>
        <w:t>.</w:t>
      </w:r>
    </w:p>
    <w:p w14:paraId="36423CD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К ним относится также следующее: положить руку на больное место, после чего сказать: </w:t>
      </w:r>
      <w:r w:rsidRPr="00D702B6">
        <w:rPr>
          <w:rFonts w:ascii="Minion Pro" w:hAnsi="Minion Pro"/>
          <w:i/>
          <w:iCs/>
          <w:sz w:val="22"/>
          <w:szCs w:val="22"/>
          <w:lang w:val="ru-RU"/>
        </w:rPr>
        <w:t>«Прибегаю к защите величия Аллаха и Его могущества от зла того, что я ощущаю и чего опасаюсь (‘Аузу би-‘иззати-Лляхи ва кудрати-хи мин шарри ма аджиду ва ухазир)»</w:t>
      </w:r>
      <w:r w:rsidRPr="008F0393">
        <w:rPr>
          <w:rStyle w:val="FootnoteReference"/>
          <w:rFonts w:ascii="Minion Pro" w:hAnsi="Minion Pro"/>
          <w:sz w:val="22"/>
          <w:szCs w:val="22"/>
        </w:rPr>
        <w:footnoteReference w:id="112"/>
      </w:r>
      <w:r w:rsidRPr="008F0393">
        <w:rPr>
          <w:rFonts w:ascii="Minion Pro" w:hAnsi="Minion Pro"/>
          <w:sz w:val="22"/>
          <w:szCs w:val="22"/>
          <w:lang w:val="ru-RU"/>
        </w:rPr>
        <w:t>. Это нужно сказать семь раз. Есть и другие предписанные способы.</w:t>
      </w:r>
    </w:p>
    <w:p w14:paraId="26248A54" w14:textId="77777777" w:rsidR="00470BDF" w:rsidRPr="008F0393" w:rsidRDefault="00BE4DCA" w:rsidP="00C84F41">
      <w:pPr>
        <w:pStyle w:val="rand5023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Что касается того, чтобы писать на чём-то аяты и поминания и вешать на больного, то, согласно наиболее правильному мнению, это не разрешено, потому что Пророк (мир ему и благословение Аллаха) запретил это. Например, он сказал: «Поистине, заклинания, обереги и тиваля (вид колдовства, приворот) — придавание Аллаху сотоварищей (ширк)». Исключением являются заклинания, разрешённые </w:t>
      </w:r>
      <w:r w:rsidRPr="008F0393">
        <w:rPr>
          <w:rFonts w:ascii="Minion Pro" w:hAnsi="Minion Pro"/>
          <w:sz w:val="22"/>
          <w:szCs w:val="22"/>
          <w:lang w:val="ru-RU"/>
        </w:rPr>
        <w:lastRenderedPageBreak/>
        <w:t>шариатом.</w:t>
      </w:r>
    </w:p>
    <w:p w14:paraId="62DB6EE9" w14:textId="77777777" w:rsidR="00470BDF" w:rsidRPr="008F0393" w:rsidRDefault="00BE4DCA" w:rsidP="00C84F41">
      <w:pPr>
        <w:pStyle w:val="rand2121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Что же касается того, чтобы дуть на воду, то если это делается ради обретения благодати посредством слюны дующего, то это запретно и считается одним из путей к многобожию, поскольку слюна человека не предназначена для обретения благодати и исцеления, и ничью слюну нельзя использовать в качестве источника благодати, за исключением слюны Посланника Аллаха (мир ему и благословение Аллаха).</w:t>
      </w:r>
    </w:p>
    <w:p w14:paraId="173ADBE8" w14:textId="77777777" w:rsidR="00470BDF" w:rsidRPr="008F0393" w:rsidRDefault="00BE4DCA" w:rsidP="00C84F41">
      <w:pPr>
        <w:pStyle w:val="rand7076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Что же касается дуновения и поплёвывания, сопровождаемого чтением Корана и мольбами, как в том случае, когда человек читает суру «Аль-Фатиха», ведь она является целительным заклинанием и относится к наилучшему из того, что используют в качестве заклинания, то в этом нет ничего предосудительного. Сподвижники Пророка (мир ему и благословение Аллаха) поступали так, когда читали заклинания ужаленному, и Аллах исцелил его. Они рассказали об этом Посланнику Аллаха (мир ему и благословение Аллаха), и он одобрил их действие и сказал: </w:t>
      </w:r>
      <w:r w:rsidRPr="00D702B6">
        <w:rPr>
          <w:rFonts w:ascii="Minion Pro" w:hAnsi="Minion Pro"/>
          <w:b/>
          <w:bCs/>
          <w:i/>
          <w:iCs/>
          <w:sz w:val="22"/>
          <w:szCs w:val="22"/>
          <w:lang w:val="ru-RU"/>
        </w:rPr>
        <w:t>«Вы поступили правильно»</w:t>
      </w:r>
      <w:r w:rsidRPr="008F0393">
        <w:rPr>
          <w:rFonts w:ascii="Minion Pro" w:hAnsi="Minion Pro"/>
          <w:sz w:val="22"/>
          <w:szCs w:val="22"/>
          <w:lang w:val="ru-RU"/>
        </w:rPr>
        <w:t>. Это испытанный способ, приносящий пользу с позволения Аллаха. И сам Пророк (мир ему и благословение Аллаха) дул на свои руки перед сном, читая следующие суры Корана (Скажи, Он Аллах Един), (Скажи, прибегаю к Господу рассвета), (Скажи, прибегаю к  Господу людей) и протирал ими все участки тела, до которых доставал, и проделывал он это три раза.</w:t>
      </w:r>
    </w:p>
    <w:p w14:paraId="4812FF0A" w14:textId="77777777" w:rsidR="00470BDF" w:rsidRPr="008F0393" w:rsidRDefault="00BE4DCA" w:rsidP="00C84F41">
      <w:pPr>
        <w:pStyle w:val="rand8644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Что же до упомянутого в вопросе о том, что тревожность лечится прочитыванием пары из Корана вместе с </w:t>
      </w:r>
      <w:r w:rsidRPr="008F0393">
        <w:rPr>
          <w:rFonts w:ascii="Minion Pro" w:hAnsi="Minion Pro"/>
          <w:sz w:val="22"/>
          <w:szCs w:val="22"/>
          <w:lang w:val="ru-RU"/>
        </w:rPr>
        <w:lastRenderedPageBreak/>
        <w:t>толкованием Ибн Касира, то это не имеет под собой никакого основания. Весь Коран является тем, что можно использовать в качестве заклинания и что приносит пользу с позволения Аллаха.</w:t>
      </w:r>
    </w:p>
    <w:p w14:paraId="1BCEFF7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Что же до выделения конкретных аятов для чтения их в качестве заклинаний для лечения конкретных болезней, то на это нет никаких доказательств и это не разрешено. Поистине, весь Коран — благо и исцеление для верующих, а к величайшему из того, что в нём используется в качестве заклинания, относится сура «Аль-Фатиха», как уже упоминалось</w:t>
      </w:r>
      <w:r w:rsidRPr="008F0393">
        <w:rPr>
          <w:rStyle w:val="FootnoteReference"/>
          <w:rFonts w:ascii="Minion Pro" w:hAnsi="Minion Pro"/>
          <w:sz w:val="22"/>
          <w:szCs w:val="22"/>
        </w:rPr>
        <w:footnoteReference w:id="113"/>
      </w:r>
      <w:r w:rsidRPr="008F0393">
        <w:rPr>
          <w:rFonts w:ascii="Minion Pro" w:hAnsi="Minion Pro"/>
          <w:sz w:val="22"/>
          <w:szCs w:val="22"/>
          <w:lang w:val="ru-RU"/>
        </w:rPr>
        <w:t>.</w:t>
      </w:r>
    </w:p>
    <w:p w14:paraId="6F2B7A7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Тут важно отметить, что Коран был ниспослан, чтобы быть лекарством не только от телесных недугов людей. У него была и иная великая миссия: быть увещевателем для миров и верным руководством, указывающим прямой путь, и судьёй, к которому они обращались бы со своими разногласиями, и предостерегающим от пути неверия и неверующих. И вместе с тем Всевышний Аллах приносит посредством него пользу верующим в том, что связано с их недугами религиозными и телесными. Как сказал Всевышний Аллах: </w:t>
      </w:r>
      <w:r w:rsidRPr="00D702B6">
        <w:rPr>
          <w:rFonts w:ascii="Minion Pro" w:hAnsi="Minion Pro"/>
          <w:b/>
          <w:bCs/>
          <w:sz w:val="22"/>
          <w:szCs w:val="22"/>
          <w:lang w:val="ru-RU"/>
        </w:rPr>
        <w:t>«Скажи: он для тех, кто уверовал, — верное руководство и исцеление»</w:t>
      </w:r>
      <w:r w:rsidRPr="008F0393">
        <w:rPr>
          <w:rStyle w:val="FootnoteReference"/>
          <w:rFonts w:ascii="Minion Pro" w:hAnsi="Minion Pro"/>
          <w:sz w:val="22"/>
          <w:szCs w:val="22"/>
        </w:rPr>
        <w:footnoteReference w:id="114"/>
      </w:r>
      <w:r w:rsidRPr="008F0393">
        <w:rPr>
          <w:rStyle w:val="FootnoteReference"/>
          <w:rFonts w:ascii="Minion Pro" w:hAnsi="Minion Pro"/>
          <w:sz w:val="22"/>
          <w:szCs w:val="22"/>
        </w:rPr>
        <w:footnoteReference w:id="115"/>
      </w:r>
      <w:r w:rsidRPr="008F0393">
        <w:rPr>
          <w:rFonts w:ascii="Minion Pro" w:hAnsi="Minion Pro"/>
          <w:sz w:val="22"/>
          <w:szCs w:val="22"/>
          <w:lang w:val="ru-RU"/>
        </w:rPr>
        <w:t xml:space="preserve">. Всевышний Аллах сказал: </w:t>
      </w:r>
      <w:r w:rsidRPr="00D702B6">
        <w:rPr>
          <w:rFonts w:ascii="Minion Pro" w:hAnsi="Minion Pro"/>
          <w:b/>
          <w:bCs/>
          <w:sz w:val="22"/>
          <w:szCs w:val="22"/>
          <w:lang w:val="ru-RU"/>
        </w:rPr>
        <w:t xml:space="preserve">«Мы ниспосылаем в Коране то, что является исцелением и милостью для верующих, а </w:t>
      </w:r>
      <w:r w:rsidRPr="00D702B6">
        <w:rPr>
          <w:rFonts w:ascii="Minion Pro" w:hAnsi="Minion Pro"/>
          <w:b/>
          <w:bCs/>
          <w:sz w:val="22"/>
          <w:szCs w:val="22"/>
          <w:lang w:val="ru-RU"/>
        </w:rPr>
        <w:lastRenderedPageBreak/>
        <w:t>несправедливым это не прибавляет ничего, кроме убытка»</w:t>
      </w:r>
      <w:r w:rsidRPr="008F0393">
        <w:rPr>
          <w:rStyle w:val="FootnoteReference"/>
          <w:rFonts w:ascii="Minion Pro" w:hAnsi="Minion Pro"/>
          <w:sz w:val="22"/>
          <w:szCs w:val="22"/>
        </w:rPr>
        <w:footnoteReference w:id="116"/>
      </w:r>
      <w:r w:rsidRPr="008F0393">
        <w:rPr>
          <w:rFonts w:ascii="Minion Pro" w:hAnsi="Minion Pro"/>
          <w:sz w:val="22"/>
          <w:szCs w:val="22"/>
          <w:lang w:val="ru-RU"/>
        </w:rPr>
        <w:t>.</w:t>
      </w:r>
    </w:p>
    <w:p w14:paraId="7205A88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 успех — от Аллаха, и мир и благословение нашему Пророку Мухаммаду, его близким и сподвижникам</w:t>
      </w:r>
      <w:r w:rsidRPr="008F0393">
        <w:rPr>
          <w:rStyle w:val="FootnoteReference"/>
          <w:rFonts w:ascii="Minion Pro" w:hAnsi="Minion Pro"/>
          <w:sz w:val="22"/>
          <w:szCs w:val="22"/>
        </w:rPr>
        <w:footnoteReference w:id="117"/>
      </w:r>
      <w:r w:rsidRPr="008F0393">
        <w:rPr>
          <w:rFonts w:ascii="Minion Pro" w:hAnsi="Minion Pro"/>
          <w:sz w:val="22"/>
          <w:szCs w:val="22"/>
          <w:lang w:val="ru-RU"/>
        </w:rPr>
        <w:t>.</w:t>
      </w:r>
    </w:p>
    <w:p w14:paraId="5E1E3A26" w14:textId="77777777" w:rsidR="00470BDF" w:rsidRPr="008F0393" w:rsidRDefault="00BE4DCA" w:rsidP="00C84F41">
      <w:pPr>
        <w:pStyle w:val="rand24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Члены комитета: Бакр Абу Зейд, Салих аль-Фаузан, ‘Абдуллах ибн Гудайян. Заместитель председателя: ‘Абду-ль-‘Азиз Аль аш-Шейх. Председатель: ‘Абду-ль-‘Азиз ибн ‘Абдуллах ибн Баз.</w:t>
      </w:r>
    </w:p>
    <w:p w14:paraId="48A9A33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‘Абдуллах ибн Мас‘уд (да будет доволен им Аллах) сказал: «Кто прочтёт четыре аята с начала суры “Корова”, аят аль-Курси, два аята после аята аль-Курси и три аята с конца суры “Корова”, ни к нему, ни к его близким в этот день не приблизится шайтан и ничто неприятное, связанное с его близкими, и имуществом, и если их прочитают безумному, то он обязательно придёт в себя»</w:t>
      </w:r>
      <w:r w:rsidRPr="008F0393">
        <w:rPr>
          <w:rStyle w:val="FootnoteReference"/>
          <w:rFonts w:ascii="Minion Pro" w:hAnsi="Minion Pro"/>
          <w:sz w:val="22"/>
          <w:szCs w:val="22"/>
        </w:rPr>
        <w:footnoteReference w:id="118"/>
      </w:r>
      <w:r w:rsidRPr="008F0393">
        <w:rPr>
          <w:rFonts w:ascii="Minion Pro" w:hAnsi="Minion Pro"/>
          <w:sz w:val="22"/>
          <w:szCs w:val="22"/>
          <w:lang w:val="ru-RU"/>
        </w:rPr>
        <w:t>.</w:t>
      </w:r>
    </w:p>
    <w:p w14:paraId="2EE64B0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Ма‘дан ибн Абу Тальха передаёт от Абу ад-Дарды от Пророка (мир ему и благословение Аллаха): </w:t>
      </w:r>
      <w:r w:rsidRPr="00D702B6">
        <w:rPr>
          <w:rFonts w:ascii="Minion Pro" w:hAnsi="Minion Pro"/>
          <w:b/>
          <w:bCs/>
          <w:i/>
          <w:iCs/>
          <w:sz w:val="22"/>
          <w:szCs w:val="22"/>
          <w:lang w:val="ru-RU"/>
        </w:rPr>
        <w:t>«Неужели любой из вас слишком слаб для того, чтобы прочитывать за ночь треть Корана?»</w:t>
      </w:r>
      <w:r w:rsidRPr="00D702B6">
        <w:rPr>
          <w:rFonts w:ascii="Minion Pro" w:hAnsi="Minion Pro"/>
          <w:i/>
          <w:iCs/>
          <w:sz w:val="22"/>
          <w:szCs w:val="22"/>
          <w:lang w:val="ru-RU"/>
        </w:rPr>
        <w:t xml:space="preserve"> Люди сказали: «А как же ему прочитать треть Корана?» Он ответил: </w:t>
      </w:r>
      <w:r w:rsidRPr="00D702B6">
        <w:rPr>
          <w:rFonts w:ascii="Minion Pro" w:hAnsi="Minion Pro"/>
          <w:b/>
          <w:bCs/>
          <w:i/>
          <w:iCs/>
          <w:sz w:val="22"/>
          <w:szCs w:val="22"/>
          <w:lang w:val="ru-RU"/>
        </w:rPr>
        <w:t>«[Сура] “Скажи: Он — Аллах Единственный” приравнивается к трети Корана»</w:t>
      </w:r>
      <w:r w:rsidRPr="008F0393">
        <w:rPr>
          <w:rStyle w:val="FootnoteReference"/>
          <w:rFonts w:ascii="Minion Pro" w:hAnsi="Minion Pro"/>
          <w:sz w:val="22"/>
          <w:szCs w:val="22"/>
        </w:rPr>
        <w:footnoteReference w:id="119"/>
      </w:r>
      <w:r w:rsidRPr="008F0393">
        <w:rPr>
          <w:rFonts w:ascii="Minion Pro" w:hAnsi="Minion Pro"/>
          <w:sz w:val="22"/>
          <w:szCs w:val="22"/>
          <w:lang w:val="ru-RU"/>
        </w:rPr>
        <w:t>.</w:t>
      </w:r>
    </w:p>
    <w:p w14:paraId="53D9C05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Ибн аль-Кайим передаёт от своего шейха Ибн Таймии (да </w:t>
      </w:r>
      <w:r w:rsidRPr="008F0393">
        <w:rPr>
          <w:rFonts w:ascii="Minion Pro" w:hAnsi="Minion Pro"/>
          <w:sz w:val="22"/>
          <w:szCs w:val="22"/>
          <w:lang w:val="ru-RU"/>
        </w:rPr>
        <w:lastRenderedPageBreak/>
        <w:t>помилует Аллах их обоих), что он часто читал в ухо одержимому джиннами: «Неужели вы полагали, что Мы сотворили вас ради забавы и что вы не будете возвращены к Нам?» Сура 23 «Верующие», аят 115</w:t>
      </w:r>
      <w:r w:rsidRPr="008F0393">
        <w:rPr>
          <w:rStyle w:val="FootnoteReference"/>
          <w:rFonts w:ascii="Minion Pro" w:hAnsi="Minion Pro"/>
          <w:sz w:val="22"/>
          <w:szCs w:val="22"/>
        </w:rPr>
        <w:footnoteReference w:id="120"/>
      </w:r>
      <w:r w:rsidRPr="008F0393">
        <w:rPr>
          <w:rFonts w:ascii="Minion Pro" w:hAnsi="Minion Pro"/>
          <w:sz w:val="22"/>
          <w:szCs w:val="22"/>
          <w:lang w:val="ru-RU"/>
        </w:rPr>
        <w:t>.</w:t>
      </w:r>
    </w:p>
    <w:p w14:paraId="63B466D3" w14:textId="77777777" w:rsidR="00470BDF" w:rsidRPr="008F0393" w:rsidRDefault="00BE4DCA" w:rsidP="00C84F41">
      <w:pPr>
        <w:pStyle w:val="rand1615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Он (да помилует его Аллах) сказал, разъясняя, что «Аль-Фатиха» несёт исцеление телам:</w:t>
      </w:r>
    </w:p>
    <w:p w14:paraId="1AD9A6B7" w14:textId="77777777" w:rsidR="00470BDF" w:rsidRPr="008F0393" w:rsidRDefault="00BE4DCA" w:rsidP="00C84F41">
      <w:pPr>
        <w:pStyle w:val="rand3985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«Что же до того, что она обеспечивает исцеление телам, то здесь следует упомянуть о том, что говорится в Сунне и что подтверждается правилами врачевания и реальным опытом.</w:t>
      </w:r>
    </w:p>
    <w:p w14:paraId="2ADD69D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Что касается Сунны, то в достоверном хадисе от Абу аль-Мутаваккиля ан-Наджи от Ибн ‘Аббаса говорится, что группа сподвижников Пророка (мир ему и благословение Аллаха) как-то проходила мимо источника воды, и среди живших там людей оказался ужаленный [или: больной]. Один человек из числа живших у источника спросил их: </w:t>
      </w:r>
      <w:r w:rsidRPr="00D702B6">
        <w:rPr>
          <w:rFonts w:ascii="Minion Pro" w:hAnsi="Minion Pro"/>
          <w:i/>
          <w:iCs/>
          <w:sz w:val="22"/>
          <w:szCs w:val="22"/>
          <w:lang w:val="ru-RU"/>
        </w:rPr>
        <w:t>“Нет ли среди вас заклинателя? У нас тут ужаленный [или: больной]”. И один человек из их числа пошёл, прочитал на больного “Аль-Фатиху” в обмен на овцу, и тот исцелился</w:t>
      </w:r>
      <w:r w:rsidRPr="00D702B6">
        <w:rPr>
          <w:rStyle w:val="FootnoteReference"/>
          <w:rFonts w:ascii="Minion Pro" w:hAnsi="Minion Pro"/>
          <w:i/>
          <w:iCs/>
          <w:sz w:val="22"/>
          <w:szCs w:val="22"/>
        </w:rPr>
        <w:footnoteReference w:id="121"/>
      </w:r>
      <w:r w:rsidRPr="00D702B6">
        <w:rPr>
          <w:rFonts w:ascii="Minion Pro" w:hAnsi="Minion Pro"/>
          <w:i/>
          <w:iCs/>
          <w:sz w:val="22"/>
          <w:szCs w:val="22"/>
          <w:lang w:val="ru-RU"/>
        </w:rPr>
        <w:t xml:space="preserve">. Он вернулся вместе с овцой к своим товарищам, и они это не одобрили, сказав: “Ты взял плату за Книгу Аллаха!” Прибыв в Медину, они сказали: “О Посланник Аллаха, он взял плату за Книгу Аллаха”. А Посланник Аллаха (мир ему и благословение Аллаха) сказал: </w:t>
      </w:r>
      <w:r w:rsidRPr="00D702B6">
        <w:rPr>
          <w:rFonts w:ascii="Minion Pro" w:hAnsi="Minion Pro"/>
          <w:b/>
          <w:bCs/>
          <w:i/>
          <w:iCs/>
          <w:sz w:val="22"/>
          <w:szCs w:val="22"/>
          <w:lang w:val="ru-RU"/>
        </w:rPr>
        <w:t xml:space="preserve">“Поистине, больше всего заслуживает того, чтобы вы брали за неё плату, именно Книга </w:t>
      </w:r>
      <w:r w:rsidRPr="00D702B6">
        <w:rPr>
          <w:rFonts w:ascii="Minion Pro" w:hAnsi="Minion Pro"/>
          <w:b/>
          <w:bCs/>
          <w:i/>
          <w:iCs/>
          <w:sz w:val="22"/>
          <w:szCs w:val="22"/>
          <w:lang w:val="ru-RU"/>
        </w:rPr>
        <w:lastRenderedPageBreak/>
        <w:t>Аллаха”</w:t>
      </w:r>
      <w:r w:rsidRPr="008F0393">
        <w:rPr>
          <w:rStyle w:val="FootnoteReference"/>
          <w:rFonts w:ascii="Minion Pro" w:hAnsi="Minion Pro"/>
          <w:sz w:val="22"/>
          <w:szCs w:val="22"/>
        </w:rPr>
        <w:footnoteReference w:id="122"/>
      </w:r>
      <w:r w:rsidRPr="008F0393">
        <w:rPr>
          <w:rFonts w:ascii="Minion Pro" w:hAnsi="Minion Pro"/>
          <w:sz w:val="22"/>
          <w:szCs w:val="22"/>
          <w:lang w:val="ru-RU"/>
        </w:rPr>
        <w:t>.</w:t>
      </w:r>
    </w:p>
    <w:p w14:paraId="0B3208CB" w14:textId="77777777" w:rsidR="00470BDF" w:rsidRPr="008F0393" w:rsidRDefault="00BE4DCA" w:rsidP="00C84F41">
      <w:pPr>
        <w:pStyle w:val="rand552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Этот хадис содержит указание на то, что исцеление этого человека произошло в результате чтения “Аль-Фатихи”, которая избавила его от потребности в лекарстве, то есть она может действовать лучше лекарства.</w:t>
      </w:r>
    </w:p>
    <w:p w14:paraId="19880341" w14:textId="11D8B73A"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 это даже притом, что объект применения был неподходящим: жители этого квартала были либо немусульманами, либо скупыми, недобрыми людьми. Так что говорить о том случае, когда объект воздействия подходящий?»</w:t>
      </w:r>
      <w:r w:rsidRPr="008F0393">
        <w:rPr>
          <w:rStyle w:val="FootnoteReference"/>
          <w:rFonts w:ascii="Minion Pro" w:hAnsi="Minion Pro"/>
          <w:sz w:val="22"/>
          <w:szCs w:val="22"/>
        </w:rPr>
        <w:footnoteReference w:id="123"/>
      </w:r>
      <w:r w:rsidRPr="008F0393">
        <w:rPr>
          <w:rFonts w:ascii="Minion Pro" w:hAnsi="Minion Pro"/>
          <w:sz w:val="22"/>
          <w:szCs w:val="22"/>
          <w:lang w:val="ru-RU"/>
        </w:rPr>
        <w:t>.</w:t>
      </w:r>
    </w:p>
    <w:p w14:paraId="14048927" w14:textId="77777777" w:rsidR="00136CD0" w:rsidRDefault="00136CD0">
      <w:pPr>
        <w:rPr>
          <w:rFonts w:ascii="Minion Pro" w:hAnsi="Minion Pro" w:cs="Minion Pro"/>
          <w:b/>
          <w:bCs/>
          <w:color w:val="660033"/>
          <w:sz w:val="32"/>
          <w:szCs w:val="32"/>
          <w:lang w:val="ru-RU"/>
        </w:rPr>
      </w:pPr>
      <w:bookmarkStart w:id="43" w:name="_Toc22"/>
      <w:r>
        <w:br w:type="page"/>
      </w:r>
    </w:p>
    <w:p w14:paraId="11F18E3C" w14:textId="300A3E4B" w:rsidR="00470BDF" w:rsidRPr="008F0393" w:rsidRDefault="00BE4DCA" w:rsidP="005F27B4">
      <w:pPr>
        <w:pStyle w:val="Heading1"/>
      </w:pPr>
      <w:bookmarkStart w:id="44" w:name="_Toc105351348"/>
      <w:r w:rsidRPr="008F0393">
        <w:lastRenderedPageBreak/>
        <w:t>14. О влиянии заклинаний</w:t>
      </w:r>
      <w:bookmarkEnd w:id="43"/>
      <w:bookmarkEnd w:id="44"/>
    </w:p>
    <w:p w14:paraId="7AEA616B" w14:textId="79C6FAA2"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Пожалуй, одно из самых прекрасных и наглядных высказываний, разъясняющих степень влияния заклинания, — следующие слова имама Ибн аль-</w:t>
      </w:r>
      <w:r w:rsidR="00D67666">
        <w:rPr>
          <w:rFonts w:ascii="Minion Pro" w:hAnsi="Minion Pro"/>
          <w:sz w:val="22"/>
          <w:szCs w:val="22"/>
          <w:lang w:val="ru-RU"/>
        </w:rPr>
        <w:t>Кайим</w:t>
      </w:r>
      <w:r w:rsidRPr="008F0393">
        <w:rPr>
          <w:rFonts w:ascii="Minion Pro" w:hAnsi="Minion Pro"/>
          <w:sz w:val="22"/>
          <w:szCs w:val="22"/>
          <w:lang w:val="ru-RU"/>
        </w:rPr>
        <w:t>а (да помилует его Аллах): «[Степень воздействия] заклинаний зависит от того, кто их читает, и от того, насколько подходящий объект, к которому они применяются, подобно тому, как [сила воздействия] меча зависит от того, кто держит его в руке, и от того, насколько подходит объект воздействия для рассечения»</w:t>
      </w:r>
      <w:r w:rsidRPr="008F0393">
        <w:rPr>
          <w:rStyle w:val="FootnoteReference"/>
          <w:rFonts w:ascii="Minion Pro" w:hAnsi="Minion Pro"/>
          <w:sz w:val="22"/>
          <w:szCs w:val="22"/>
        </w:rPr>
        <w:footnoteReference w:id="124"/>
      </w:r>
      <w:r w:rsidRPr="008F0393">
        <w:rPr>
          <w:rFonts w:ascii="Minion Pro" w:hAnsi="Minion Pro"/>
          <w:sz w:val="22"/>
          <w:szCs w:val="22"/>
          <w:lang w:val="ru-RU"/>
        </w:rPr>
        <w:t>.</w:t>
      </w:r>
    </w:p>
    <w:p w14:paraId="0CA84CF8" w14:textId="77777777" w:rsidR="00470BDF" w:rsidRPr="008F0393" w:rsidRDefault="00BE4DCA" w:rsidP="00C84F41">
      <w:pPr>
        <w:pStyle w:val="rand759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Мы должны хорошо понять смысл этого высказывания, чтобы понять механизм воздействия заклинаний на больного и критерии, определяющие степень эффективности этого воздействия на страдающих психическими расстройствами и на страдающих от одержимости джиннами, колдовства или сглаза.</w:t>
      </w:r>
    </w:p>
    <w:p w14:paraId="2F9D8CC1" w14:textId="77777777" w:rsidR="00470BDF" w:rsidRPr="008F0393" w:rsidRDefault="00BE4DCA" w:rsidP="00C84F41">
      <w:pPr>
        <w:pStyle w:val="rand326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Из слов: «[Степень воздействия] заклинаний зависит от того, кто их читает» становится ясно, что степень эффективности заклинания зависит от человека, который это заклинание применяет. Это милость Аллаха, которую Он дарует кому пожелает, а Аллах — обладатель великой милости.</w:t>
      </w:r>
    </w:p>
    <w:p w14:paraId="4A2D869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Шейх ислама (да помилует его Аллах) сказал: «Один из шейхов использовал в качестве заклинания суру “Искренность”, и она приносила огромную благодать, а некоторые другие использовали её, но такого результата не </w:t>
      </w:r>
      <w:r w:rsidRPr="008F0393">
        <w:rPr>
          <w:rFonts w:ascii="Minion Pro" w:hAnsi="Minion Pro"/>
          <w:sz w:val="22"/>
          <w:szCs w:val="22"/>
          <w:lang w:val="ru-RU"/>
        </w:rPr>
        <w:lastRenderedPageBreak/>
        <w:t>было. Сура “Искренность”, [читаемая в качестве заклинания] любым человеком, не приносит пользу каждому»</w:t>
      </w:r>
      <w:r w:rsidRPr="008F0393">
        <w:rPr>
          <w:rStyle w:val="FootnoteReference"/>
          <w:rFonts w:ascii="Minion Pro" w:hAnsi="Minion Pro"/>
          <w:sz w:val="22"/>
          <w:szCs w:val="22"/>
        </w:rPr>
        <w:footnoteReference w:id="125"/>
      </w:r>
      <w:r w:rsidRPr="008F0393">
        <w:rPr>
          <w:rFonts w:ascii="Minion Pro" w:hAnsi="Minion Pro"/>
          <w:sz w:val="22"/>
          <w:szCs w:val="22"/>
          <w:lang w:val="ru-RU"/>
        </w:rPr>
        <w:t>.</w:t>
      </w:r>
    </w:p>
    <w:p w14:paraId="4F91AE84" w14:textId="77777777" w:rsidR="00470BDF" w:rsidRPr="008F0393" w:rsidRDefault="00BE4DCA" w:rsidP="00C84F41">
      <w:pPr>
        <w:pStyle w:val="rand8931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 сожалению, многие невежественные люди неправильно понимают эти слова великого учёного (да помилует его Аллах) и полагают, что речь идёт о физической силе и громкости голоса!</w:t>
      </w:r>
    </w:p>
    <w:p w14:paraId="22E0DF5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Один из ходивших на сеанс заклинаний жаловался мне на то, что у него целых пять дней было заложено ухо из-за того, что в это ухо ему буквально кричали заклинания! И это притом, что для того, чтобы получить пользу, достаточно просто услышать заклинание. В Коране упоминается о том, как джинны сказали: </w:t>
      </w:r>
      <w:r w:rsidRPr="00515BB4">
        <w:rPr>
          <w:rFonts w:ascii="Minion Pro" w:hAnsi="Minion Pro"/>
          <w:b/>
          <w:bCs/>
          <w:sz w:val="22"/>
          <w:szCs w:val="22"/>
          <w:lang w:val="ru-RU"/>
        </w:rPr>
        <w:t>«Когда же мы услышали верное руководство, то уверовали в него»</w:t>
      </w:r>
      <w:r w:rsidRPr="008F0393">
        <w:rPr>
          <w:rStyle w:val="FootnoteReference"/>
          <w:rFonts w:ascii="Minion Pro" w:hAnsi="Minion Pro"/>
          <w:sz w:val="22"/>
          <w:szCs w:val="22"/>
        </w:rPr>
        <w:footnoteReference w:id="126"/>
      </w:r>
      <w:r w:rsidRPr="008F0393">
        <w:rPr>
          <w:rFonts w:ascii="Minion Pro" w:hAnsi="Minion Pro"/>
          <w:sz w:val="22"/>
          <w:szCs w:val="22"/>
          <w:lang w:val="ru-RU"/>
        </w:rPr>
        <w:t>.</w:t>
      </w:r>
    </w:p>
    <w:p w14:paraId="27E5AB5C" w14:textId="77777777" w:rsidR="00470BDF" w:rsidRPr="008F0393" w:rsidRDefault="00BE4DCA" w:rsidP="00C84F41">
      <w:pPr>
        <w:pStyle w:val="rand1431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Среди людей получила распространение запись того, как шейх ‘Абду-ль-‘Азиз ибн Баз (да помилует его Аллах) читает заклинание — суру «Аль-Фатиха» — одному больному тихим голосом, слегка дуя.</w:t>
      </w:r>
    </w:p>
    <w:p w14:paraId="30EBA138" w14:textId="42515922"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Иногда требуется немного повысить голос, чтобы чтение было слышно, но не до такой степени, чтобы наносить вред уху одержимому джиннами. Так поступал и шейх ислама (да помилует его Аллах).</w:t>
      </w:r>
    </w:p>
    <w:p w14:paraId="5A94AF0B" w14:textId="77777777" w:rsidR="00470BDF" w:rsidRPr="008F0393" w:rsidRDefault="00BE4DCA" w:rsidP="00C84F41">
      <w:pPr>
        <w:pStyle w:val="rand3637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Что касается его слов: «и от того, насколько подходящий объект», то тут возможны два варианта.</w:t>
      </w:r>
    </w:p>
    <w:p w14:paraId="150C20B3" w14:textId="45D53EB9"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Первый: болезнь органическая, и тот, кому читается заклинание, убеждён в пользе Корана, даже если он не </w:t>
      </w:r>
      <w:r w:rsidRPr="008F0393">
        <w:rPr>
          <w:rFonts w:ascii="Minion Pro" w:hAnsi="Minion Pro"/>
          <w:sz w:val="22"/>
          <w:szCs w:val="22"/>
          <w:lang w:val="ru-RU"/>
        </w:rPr>
        <w:lastRenderedPageBreak/>
        <w:t>является мусульманином, как было в истории ужаленного.</w:t>
      </w:r>
    </w:p>
    <w:p w14:paraId="0D4F357E" w14:textId="09E4805B" w:rsidR="00470BDF" w:rsidRPr="008F0393" w:rsidRDefault="00BE4DCA" w:rsidP="00C84F41">
      <w:pPr>
        <w:pStyle w:val="rand4104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сказал: «Если бы у ужаленного не было внутренней готовности к принятию заклинаний, то читающий заклинания не смог бы оказать на него воздействия и исцеление бы не произошло.</w:t>
      </w:r>
    </w:p>
    <w:p w14:paraId="32C3DAA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Тут имеются три фактора: соответствие лекарства недугу, применение лекарем этого лекарства и принятие натурой больного данного лекарства. Если один из факторов отсутствует, то выздоровление не происходит, а если все они присутствуют, оно происходит непременно, с позволения Аллаха»</w:t>
      </w:r>
      <w:r w:rsidRPr="008F0393">
        <w:rPr>
          <w:rStyle w:val="FootnoteReference"/>
          <w:rFonts w:ascii="Minion Pro" w:hAnsi="Minion Pro"/>
          <w:sz w:val="22"/>
          <w:szCs w:val="22"/>
        </w:rPr>
        <w:footnoteReference w:id="127"/>
      </w:r>
      <w:r w:rsidRPr="008F0393">
        <w:rPr>
          <w:rFonts w:ascii="Minion Pro" w:hAnsi="Minion Pro"/>
          <w:sz w:val="22"/>
          <w:szCs w:val="22"/>
          <w:lang w:val="ru-RU"/>
        </w:rPr>
        <w:t>.</w:t>
      </w:r>
    </w:p>
    <w:p w14:paraId="1EA8BF4B" w14:textId="77777777" w:rsidR="00470BDF" w:rsidRPr="008F0393" w:rsidRDefault="00BE4DCA" w:rsidP="00C84F41">
      <w:pPr>
        <w:pStyle w:val="rand6687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Второй вариант: тот случай, когда страдания больного обусловлены одержимостью джиннами. И тут не имеет значения, в виде каких симптомов это проявляется — в виде болезни органической или психической.</w:t>
      </w:r>
    </w:p>
    <w:p w14:paraId="4ABF6CAC" w14:textId="77777777" w:rsidR="00470BDF" w:rsidRPr="008F0393" w:rsidRDefault="00BE4DCA" w:rsidP="00C84F41">
      <w:pPr>
        <w:pStyle w:val="rand2781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Его слова (да помилует его Аллах): «подобно тому, как [сила воздействия] меча зависит от того, кто держит его в руке, и от того, насколько подходит объект воздействия для рассечения». Это сравнение, призванное проиллюстрировать зависимость степени воздействия заклинания на больного от того, кто читает его: эта зависимость сравнима с зависимостью силы воздействия меча от того, кто им сражается.</w:t>
      </w:r>
    </w:p>
    <w:p w14:paraId="2CB8E6D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Чем смелее воин, тем увереннее разит меч в его руке головы</w:t>
      </w:r>
      <w:r w:rsidRPr="008F0393">
        <w:rPr>
          <w:rStyle w:val="FootnoteReference"/>
          <w:rFonts w:ascii="Minion Pro" w:hAnsi="Minion Pro"/>
          <w:sz w:val="22"/>
          <w:szCs w:val="22"/>
        </w:rPr>
        <w:footnoteReference w:id="128"/>
      </w:r>
      <w:r w:rsidRPr="008F0393">
        <w:rPr>
          <w:rFonts w:ascii="Minion Pro" w:hAnsi="Minion Pro"/>
          <w:sz w:val="22"/>
          <w:szCs w:val="22"/>
          <w:lang w:val="ru-RU"/>
        </w:rPr>
        <w:t xml:space="preserve"> врагов, и тем больший урон он наносит врагам, если </w:t>
      </w:r>
      <w:r w:rsidRPr="008F0393">
        <w:rPr>
          <w:rFonts w:ascii="Minion Pro" w:hAnsi="Minion Pro"/>
          <w:sz w:val="22"/>
          <w:szCs w:val="22"/>
          <w:lang w:val="ru-RU"/>
        </w:rPr>
        <w:lastRenderedPageBreak/>
        <w:t>только ничто не мешает этому мечу разить шеи и конечности</w:t>
      </w:r>
      <w:r w:rsidRPr="008F0393">
        <w:rPr>
          <w:rStyle w:val="FootnoteReference"/>
          <w:rFonts w:ascii="Minion Pro" w:hAnsi="Minion Pro"/>
          <w:sz w:val="22"/>
          <w:szCs w:val="22"/>
        </w:rPr>
        <w:footnoteReference w:id="129"/>
      </w:r>
      <w:r w:rsidRPr="008F0393">
        <w:rPr>
          <w:rFonts w:ascii="Minion Pro" w:hAnsi="Minion Pro"/>
          <w:sz w:val="22"/>
          <w:szCs w:val="22"/>
          <w:lang w:val="ru-RU"/>
        </w:rPr>
        <w:t>.</w:t>
      </w:r>
    </w:p>
    <w:p w14:paraId="4C7B9BB8" w14:textId="77777777" w:rsidR="00470BDF" w:rsidRPr="008F0393" w:rsidRDefault="00BE4DCA" w:rsidP="00515BB4">
      <w:pPr>
        <w:widowControl w:val="0"/>
        <w:spacing w:before="120" w:after="120" w:line="300" w:lineRule="exact"/>
        <w:ind w:firstLine="284"/>
        <w:jc w:val="both"/>
        <w:rPr>
          <w:rFonts w:ascii="Minion Pro" w:hAnsi="Minion Pro"/>
          <w:sz w:val="22"/>
          <w:szCs w:val="22"/>
          <w:lang w:val="ru-RU"/>
        </w:rPr>
      </w:pPr>
      <w:r w:rsidRPr="008F0393">
        <w:rPr>
          <w:rFonts w:ascii="Minion Pro" w:hAnsi="Minion Pro"/>
          <w:sz w:val="22"/>
          <w:szCs w:val="22"/>
          <w:lang w:val="ru-RU"/>
        </w:rPr>
        <w:t>И это не вопрос физической силы. Как сказал Ибн аль-Кайим (да помилует его Аллах): «Нет зависимости между силой либо слабостью тела и души. Бывает, что человек силён телом, однако слаб душою, труслив и малодушен, а бывает, что человек слаб телом, но силён душою и смел и отважен, несмотря на слабость тела»</w:t>
      </w:r>
      <w:r w:rsidRPr="008F0393">
        <w:rPr>
          <w:rStyle w:val="FootnoteReference"/>
          <w:rFonts w:ascii="Minion Pro" w:hAnsi="Minion Pro"/>
          <w:sz w:val="22"/>
          <w:szCs w:val="22"/>
        </w:rPr>
        <w:footnoteReference w:id="130"/>
      </w:r>
      <w:r w:rsidRPr="008F0393">
        <w:rPr>
          <w:rFonts w:ascii="Minion Pro" w:hAnsi="Minion Pro"/>
          <w:sz w:val="22"/>
          <w:szCs w:val="22"/>
          <w:lang w:val="ru-RU"/>
        </w:rPr>
        <w:t>.</w:t>
      </w:r>
    </w:p>
    <w:p w14:paraId="3D11B9BC" w14:textId="77777777" w:rsidR="00470BDF" w:rsidRPr="008F0393" w:rsidRDefault="00BE4DCA" w:rsidP="00515BB4">
      <w:pPr>
        <w:pStyle w:val="rand60164"/>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Если меч ударяется о другой меч или кольчугу или нечто подобное, то он не окажет воздействия, сколько бы ударов им ни нанесли. То же самое можно сказать и о воздействии заклинания на некоторые не поддающиеся лечению болезни.</w:t>
      </w:r>
    </w:p>
    <w:p w14:paraId="6C0F3D9B" w14:textId="77777777" w:rsidR="00470BDF" w:rsidRPr="008F0393" w:rsidRDefault="00BE4DCA" w:rsidP="00515BB4">
      <w:pPr>
        <w:pStyle w:val="rand30484"/>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Если мы хорошо поймём слова Ибн аль-Кайима (да помилует его Аллах), то нам станет понятно, что заклинание оказывает сильное воздействие на одни недуги, и слабое — на другие.</w:t>
      </w:r>
    </w:p>
    <w:p w14:paraId="1FBB5B1F" w14:textId="77777777" w:rsidR="00470BDF" w:rsidRPr="008F0393" w:rsidRDefault="00BE4DCA" w:rsidP="00515BB4">
      <w:pPr>
        <w:pStyle w:val="rand77056"/>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Мы также должны понимать и твёрдо верить в то, что всё — от Всемогущего и Великого Аллаха, и именно Он предопределил все эти болезни, и Он способен устранить их.</w:t>
      </w:r>
    </w:p>
    <w:p w14:paraId="71A378D2" w14:textId="77777777" w:rsidR="00470BDF" w:rsidRPr="008F0393" w:rsidRDefault="00BE4DCA" w:rsidP="00515BB4">
      <w:pPr>
        <w:widowControl w:val="0"/>
        <w:spacing w:before="120" w:after="120" w:line="300" w:lineRule="exact"/>
        <w:ind w:firstLine="284"/>
        <w:jc w:val="both"/>
        <w:rPr>
          <w:rFonts w:ascii="Minion Pro" w:hAnsi="Minion Pro"/>
          <w:sz w:val="22"/>
          <w:szCs w:val="22"/>
          <w:lang w:val="ru-RU"/>
        </w:rPr>
      </w:pPr>
      <w:r w:rsidRPr="008F0393">
        <w:rPr>
          <w:rFonts w:ascii="Minion Pro" w:hAnsi="Minion Pro"/>
          <w:sz w:val="22"/>
          <w:szCs w:val="22"/>
          <w:lang w:val="ru-RU"/>
        </w:rPr>
        <w:t xml:space="preserve">Всевышний Аллах сказал: </w:t>
      </w:r>
      <w:r w:rsidRPr="00515BB4">
        <w:rPr>
          <w:rFonts w:ascii="Minion Pro" w:hAnsi="Minion Pro"/>
          <w:b/>
          <w:bCs/>
          <w:sz w:val="22"/>
          <w:szCs w:val="22"/>
          <w:lang w:val="ru-RU"/>
        </w:rPr>
        <w:t>«Любое несчастье, которое происходит на земле и с вами самими, записано в Писании ещё до того, как Мы сотворили его. Поистине, это для Аллаха легко»</w:t>
      </w:r>
      <w:r w:rsidRPr="008F0393">
        <w:rPr>
          <w:rStyle w:val="FootnoteReference"/>
          <w:rFonts w:ascii="Minion Pro" w:hAnsi="Minion Pro"/>
          <w:sz w:val="22"/>
          <w:szCs w:val="22"/>
        </w:rPr>
        <w:footnoteReference w:id="131"/>
      </w:r>
      <w:r w:rsidRPr="008F0393">
        <w:rPr>
          <w:rFonts w:ascii="Minion Pro" w:hAnsi="Minion Pro"/>
          <w:sz w:val="22"/>
          <w:szCs w:val="22"/>
          <w:lang w:val="ru-RU"/>
        </w:rPr>
        <w:t>.</w:t>
      </w:r>
    </w:p>
    <w:p w14:paraId="275EF1D9" w14:textId="77777777" w:rsidR="00470BDF" w:rsidRPr="008F0393" w:rsidRDefault="00BE4DCA" w:rsidP="00515BB4">
      <w:pPr>
        <w:pStyle w:val="rand53831"/>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 xml:space="preserve">Аль-Багави (да помилует его Аллах) сказал, комментируя </w:t>
      </w:r>
      <w:r w:rsidRPr="008F0393">
        <w:rPr>
          <w:rFonts w:ascii="Minion Pro" w:hAnsi="Minion Pro"/>
          <w:sz w:val="22"/>
          <w:szCs w:val="22"/>
          <w:lang w:val="ru-RU"/>
        </w:rPr>
        <w:lastRenderedPageBreak/>
        <w:t>этот аят: «“Любое несчастье, которое происходит на земле”, то есть засуха, отсутствие растительности, неурожай плодов, “и с вами самими”, то есть болезни и потеря детей, “записано в Писании”, то есть в Хранимой скрижали “ещё до того, как Мы сотворили его”, то есть ещё до того, как Мы сотворили землю и живые существа».</w:t>
      </w:r>
    </w:p>
    <w:p w14:paraId="0552E1B5" w14:textId="77777777" w:rsidR="00515BB4" w:rsidRPr="00515BB4" w:rsidRDefault="00515BB4">
      <w:pPr>
        <w:rPr>
          <w:rFonts w:ascii="Minion Pro" w:hAnsi="Minion Pro" w:cs="Minion Pro"/>
          <w:b/>
          <w:bCs/>
          <w:color w:val="660033"/>
          <w:sz w:val="16"/>
          <w:szCs w:val="16"/>
          <w:lang w:val="ru-RU"/>
        </w:rPr>
      </w:pPr>
      <w:bookmarkStart w:id="45" w:name="_Toc23"/>
      <w:r w:rsidRPr="00E92356">
        <w:rPr>
          <w:rFonts w:ascii="Minion Pro" w:hAnsi="Minion Pro"/>
          <w:sz w:val="16"/>
          <w:szCs w:val="16"/>
          <w:lang w:val="ru-RU"/>
        </w:rPr>
        <w:br w:type="page"/>
      </w:r>
    </w:p>
    <w:p w14:paraId="0070D87E" w14:textId="20D42317" w:rsidR="00470BDF" w:rsidRPr="008F0393" w:rsidRDefault="00BE4DCA" w:rsidP="005F27B4">
      <w:pPr>
        <w:pStyle w:val="Heading1"/>
      </w:pPr>
      <w:bookmarkStart w:id="46" w:name="_Toc105351349"/>
      <w:r w:rsidRPr="008F0393">
        <w:lastRenderedPageBreak/>
        <w:t>15. О сравнении влияния заклинаний и некоторых психотропных препаратов на больного</w:t>
      </w:r>
      <w:bookmarkEnd w:id="45"/>
      <w:bookmarkEnd w:id="46"/>
    </w:p>
    <w:p w14:paraId="042E1845" w14:textId="77777777" w:rsidR="00470BDF" w:rsidRPr="008F0393" w:rsidRDefault="00BE4DCA" w:rsidP="00C84F41">
      <w:pPr>
        <w:pStyle w:val="rand3503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Когда мы говорим о степени воздействия заклинаний на больного,</w:t>
      </w:r>
    </w:p>
    <w:p w14:paraId="7765AEE9" w14:textId="77777777" w:rsidR="00470BDF" w:rsidRPr="008F0393" w:rsidRDefault="00BE4DCA" w:rsidP="00C84F41">
      <w:pPr>
        <w:pStyle w:val="rand5874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необходимо упомянуть и о степени воздействия некоторых психотропных препаратов на страдающего от одержимости джиннами, колдовства или сглаза.</w:t>
      </w:r>
    </w:p>
    <w:p w14:paraId="12F40D8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Это нужно для того, чтобы нам понять разницу между ними и понять, что они несоизмеримы</w:t>
      </w:r>
      <w:r w:rsidRPr="008F0393">
        <w:rPr>
          <w:rStyle w:val="FootnoteReference"/>
          <w:rFonts w:ascii="Minion Pro" w:hAnsi="Minion Pro"/>
          <w:sz w:val="22"/>
          <w:szCs w:val="22"/>
        </w:rPr>
        <w:footnoteReference w:id="132"/>
      </w:r>
      <w:r w:rsidRPr="008F0393">
        <w:rPr>
          <w:rFonts w:ascii="Minion Pro" w:hAnsi="Minion Pro"/>
          <w:sz w:val="22"/>
          <w:szCs w:val="22"/>
          <w:lang w:val="ru-RU"/>
        </w:rPr>
        <w:t>.</w:t>
      </w:r>
    </w:p>
    <w:p w14:paraId="37B899D6" w14:textId="77777777" w:rsidR="00470BDF" w:rsidRPr="008F0393" w:rsidRDefault="00BE4DCA" w:rsidP="00C84F41">
      <w:pPr>
        <w:pStyle w:val="rand9245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Разве не видишь ты: достоинство меча уронишь, Коль скажешь: мол, в сравненьи с палкой лучше он?</w:t>
      </w:r>
    </w:p>
    <w:p w14:paraId="3FF288C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Никто не может измерить степень воздействия Корана, кроме Всевышнего Аллаха. Всевышний Аллах сказал: </w:t>
      </w:r>
      <w:r w:rsidRPr="000541DA">
        <w:rPr>
          <w:rFonts w:ascii="Minion Pro" w:hAnsi="Minion Pro"/>
          <w:b/>
          <w:bCs/>
          <w:sz w:val="22"/>
          <w:szCs w:val="22"/>
          <w:lang w:val="ru-RU"/>
        </w:rPr>
        <w:t>«Если бы Мы ниспослали этот Коран на гору, то ты увидел бы, как она смиренно раскалывается от страха перед Аллахом»</w:t>
      </w:r>
      <w:r w:rsidRPr="008F0393">
        <w:rPr>
          <w:rStyle w:val="FootnoteReference"/>
          <w:rFonts w:ascii="Minion Pro" w:hAnsi="Minion Pro"/>
          <w:sz w:val="22"/>
          <w:szCs w:val="22"/>
        </w:rPr>
        <w:footnoteReference w:id="133"/>
      </w:r>
      <w:r w:rsidRPr="008F0393">
        <w:rPr>
          <w:rFonts w:ascii="Minion Pro" w:hAnsi="Minion Pro"/>
          <w:sz w:val="22"/>
          <w:szCs w:val="22"/>
          <w:lang w:val="ru-RU"/>
        </w:rPr>
        <w:t xml:space="preserve">. Воздействие Корана не имеет предела. Всевышний Аллах сказал: </w:t>
      </w:r>
      <w:r w:rsidRPr="000541DA">
        <w:rPr>
          <w:rFonts w:ascii="Minion Pro" w:hAnsi="Minion Pro"/>
          <w:b/>
          <w:bCs/>
          <w:sz w:val="22"/>
          <w:szCs w:val="22"/>
          <w:lang w:val="ru-RU"/>
        </w:rPr>
        <w:t>«Если бы был Коран, благодаря которому сдвинулись бы горы, разверзлась бы земля или заговорили бы покойники, то им оказался бы этот Коран. Но любое решение остаётся только за Аллахом»</w:t>
      </w:r>
      <w:r w:rsidRPr="008F0393">
        <w:rPr>
          <w:rStyle w:val="FootnoteReference"/>
          <w:rFonts w:ascii="Minion Pro" w:hAnsi="Minion Pro"/>
          <w:sz w:val="22"/>
          <w:szCs w:val="22"/>
        </w:rPr>
        <w:footnoteReference w:id="134"/>
      </w:r>
      <w:r w:rsidRPr="008F0393">
        <w:rPr>
          <w:rFonts w:ascii="Minion Pro" w:hAnsi="Minion Pro"/>
          <w:sz w:val="22"/>
          <w:szCs w:val="22"/>
          <w:lang w:val="ru-RU"/>
        </w:rPr>
        <w:t>.</w:t>
      </w:r>
    </w:p>
    <w:p w14:paraId="5674F7B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lastRenderedPageBreak/>
        <w:t xml:space="preserve">И Всевышний Аллах сказал: </w:t>
      </w:r>
      <w:r w:rsidRPr="000541DA">
        <w:rPr>
          <w:rFonts w:ascii="Minion Pro" w:hAnsi="Minion Pro"/>
          <w:b/>
          <w:bCs/>
          <w:sz w:val="22"/>
          <w:szCs w:val="22"/>
          <w:lang w:val="ru-RU"/>
        </w:rPr>
        <w:t>«Скажи: “Если бы люди и джинны объединились для того, чтобы сочинить нечто, подобное этому Корану, это не удалось бы им, даже если бы они стали помогать друг другу”»</w:t>
      </w:r>
      <w:r w:rsidRPr="008F0393">
        <w:rPr>
          <w:rStyle w:val="FootnoteReference"/>
          <w:rFonts w:ascii="Minion Pro" w:hAnsi="Minion Pro"/>
          <w:sz w:val="22"/>
          <w:szCs w:val="22"/>
        </w:rPr>
        <w:footnoteReference w:id="135"/>
      </w:r>
      <w:r w:rsidRPr="008F0393">
        <w:rPr>
          <w:rFonts w:ascii="Minion Pro" w:hAnsi="Minion Pro"/>
          <w:sz w:val="22"/>
          <w:szCs w:val="22"/>
          <w:lang w:val="ru-RU"/>
        </w:rPr>
        <w:t>.</w:t>
      </w:r>
    </w:p>
    <w:p w14:paraId="604F98F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Заклинание приносит пользу больному в любом случае</w:t>
      </w:r>
      <w:r w:rsidRPr="008F0393">
        <w:rPr>
          <w:rStyle w:val="FootnoteReference"/>
          <w:rFonts w:ascii="Minion Pro" w:hAnsi="Minion Pro"/>
          <w:sz w:val="22"/>
          <w:szCs w:val="22"/>
        </w:rPr>
        <w:footnoteReference w:id="136"/>
      </w:r>
      <w:r w:rsidRPr="008F0393">
        <w:rPr>
          <w:rFonts w:ascii="Minion Pro" w:hAnsi="Minion Pro"/>
          <w:sz w:val="22"/>
          <w:szCs w:val="22"/>
          <w:lang w:val="ru-RU"/>
        </w:rPr>
        <w:t>, с позволения Аллаха, и у него нет побочных эффектов. В то же время побочные эффекты некоторых психотропных препаратов меркнут в сравнении с той пользой, которую они приносят, подобно тому, как при сахарном диабете не смотрят на побочные эффекты лекарства для лечения высокого сахара — инсулина, — потому что он спасает больному жизнь с позволения Аллаха, ведь при сильном повышении сахара в крови жизнь больного оказывается в опасности, и он может впасть в кому или серьёзно пострадать иным образом, поэтому в критических случаях ему следует принимать назначенную врачом дозу, пока не произойдёт улучшение. И его ждёт исцеление с позволения Аллаха.</w:t>
      </w:r>
    </w:p>
    <w:p w14:paraId="68AB4C9C" w14:textId="77777777" w:rsidR="00470BDF" w:rsidRPr="008F0393" w:rsidRDefault="00BE4DCA" w:rsidP="00C84F41">
      <w:pPr>
        <w:pStyle w:val="rand6410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Посланник Аллаха (мир ему и благословение Аллаха) как велел применять заклинания, так и велел лечиться.</w:t>
      </w:r>
    </w:p>
    <w:p w14:paraId="0EA6EE9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Посланник Аллаха (мир ему и благословение Аллаха) сказал: </w:t>
      </w:r>
      <w:r w:rsidRPr="000541DA">
        <w:rPr>
          <w:rFonts w:ascii="Minion Pro" w:hAnsi="Minion Pro"/>
          <w:b/>
          <w:bCs/>
          <w:i/>
          <w:iCs/>
          <w:sz w:val="22"/>
          <w:szCs w:val="22"/>
          <w:lang w:val="ru-RU"/>
        </w:rPr>
        <w:t>«Лечитесь, ибо Всемогущий и Великий Аллах, создав болезнь, создал и лекарство от неё, кроме одной — старости»</w:t>
      </w:r>
      <w:r w:rsidRPr="008F0393">
        <w:rPr>
          <w:rStyle w:val="FootnoteReference"/>
          <w:rFonts w:ascii="Minion Pro" w:hAnsi="Minion Pro"/>
          <w:sz w:val="22"/>
          <w:szCs w:val="22"/>
        </w:rPr>
        <w:footnoteReference w:id="137"/>
      </w:r>
      <w:r w:rsidRPr="008F0393">
        <w:rPr>
          <w:rFonts w:ascii="Minion Pro" w:hAnsi="Minion Pro"/>
          <w:sz w:val="22"/>
          <w:szCs w:val="22"/>
          <w:lang w:val="ru-RU"/>
        </w:rPr>
        <w:t>.</w:t>
      </w:r>
    </w:p>
    <w:p w14:paraId="351AE7C0" w14:textId="77777777" w:rsidR="00470BDF" w:rsidRPr="008F0393" w:rsidRDefault="00BE4DCA" w:rsidP="00C84F41">
      <w:pPr>
        <w:pStyle w:val="rand2295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В этом хадисе содержится благая весть и надежда для каждого больного.</w:t>
      </w:r>
    </w:p>
    <w:p w14:paraId="643977A1" w14:textId="77777777" w:rsidR="00470BDF" w:rsidRPr="008F0393" w:rsidRDefault="00BE4DCA" w:rsidP="00C84F41">
      <w:pPr>
        <w:pStyle w:val="rand3195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Сравнивать воздействие заклинаний и лекарств мы будем, рассматривая два случая.</w:t>
      </w:r>
    </w:p>
    <w:p w14:paraId="0BAF5540" w14:textId="77777777" w:rsidR="00470BDF" w:rsidRPr="008F0393" w:rsidRDefault="00BE4DCA" w:rsidP="00C84F41">
      <w:pPr>
        <w:pStyle w:val="rand5388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Первый: сила заклинания в сравнении со слабостью разрешённых психотропных препаратов.</w:t>
      </w:r>
    </w:p>
    <w:p w14:paraId="60663218" w14:textId="77777777" w:rsidR="00470BDF" w:rsidRPr="008F0393" w:rsidRDefault="00BE4DCA" w:rsidP="00C84F41">
      <w:pPr>
        <w:pStyle w:val="rand4996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Большинство страдающих от одержимости джиннами, колдовства или сглаза одновременно страдают и некоторыми психическими расстройствами, например, депрессиями.</w:t>
      </w:r>
    </w:p>
    <w:p w14:paraId="4B9CA540" w14:textId="77777777" w:rsidR="00470BDF" w:rsidRPr="008F0393" w:rsidRDefault="00BE4DCA" w:rsidP="00C84F41">
      <w:pPr>
        <w:pStyle w:val="rand6780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Подобное смешение недугов требует совмещения заклинаний для излечения главной причины с психиатрическим медикаментозным лечением подходящими антидепрессантами для устранения сопутствующих психических расстройств до того, как Всевышний Аллах пожелает исцелить данного больного. И истинный критерий степени воздействия заклинания — это реальное (а не мнимое, продолжающееся несколько дней) улучшение после применения заклинания.</w:t>
      </w:r>
    </w:p>
    <w:p w14:paraId="537C5C9E" w14:textId="77777777" w:rsidR="00470BDF" w:rsidRPr="008F0393" w:rsidRDefault="00BE4DCA" w:rsidP="00C84F41">
      <w:pPr>
        <w:pStyle w:val="rand1435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никакие психотропные препараты не способны ослабить воздействие заклинаний в противоположность убеждениям некоторых целителей! А то нередки случаи, когда целитель ставит больному условие о том, что он должен прекратить приём психотропных препаратов примерно за десять дней до начала лечения заклинаниями.</w:t>
      </w:r>
    </w:p>
    <w:p w14:paraId="64FA0777" w14:textId="77777777" w:rsidR="00470BDF" w:rsidRPr="008F0393" w:rsidRDefault="00BE4DCA" w:rsidP="00C84F41">
      <w:pPr>
        <w:pStyle w:val="rand4688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Заклинания — одна из причин исцеления от болезней с позволения Всевышнего Аллаха, однако она не является </w:t>
      </w:r>
      <w:r w:rsidRPr="008F0393">
        <w:rPr>
          <w:rFonts w:ascii="Minion Pro" w:hAnsi="Minion Pro"/>
          <w:sz w:val="22"/>
          <w:szCs w:val="22"/>
          <w:lang w:val="ru-RU"/>
        </w:rPr>
        <w:lastRenderedPageBreak/>
        <w:t>единственной такой причиной, и применение заклинаний в качестве одной из причин исцеления не мешает применять другое лечение, ведь всё от Аллаха, а исцеление — от Него, Всевышнего.</w:t>
      </w:r>
    </w:p>
    <w:p w14:paraId="66FD59E9" w14:textId="77777777" w:rsidR="00470BDF" w:rsidRPr="008F0393" w:rsidRDefault="00BE4DCA" w:rsidP="00C84F41">
      <w:pPr>
        <w:pStyle w:val="rand267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Вот история на эту тему.</w:t>
      </w:r>
    </w:p>
    <w:p w14:paraId="206F3F40" w14:textId="77777777" w:rsidR="00470BDF" w:rsidRPr="008F0393" w:rsidRDefault="00BE4DCA" w:rsidP="00C84F41">
      <w:pPr>
        <w:pStyle w:val="rand3642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Как-то я читал заклинания больному, одержимому джиннами, в присутствии врачебной бригады, и во время чтения заклинания больной начал так биться, что некоторые врачи испугались, а один чуть не сбежал от страха, но, к счастью, больной заполз за стол. Я опустился на пол поближе к нему, чтобы продолжить заклинания. Вдруг врач-стажёр резко опустился на пол возле меня, да так, что у него даже платок и обруч с головы упали, — видимо, от волнения. А присел он со словами: «Бормотанье, да?»</w:t>
      </w:r>
    </w:p>
    <w:p w14:paraId="66DA3A89" w14:textId="77777777" w:rsidR="00470BDF" w:rsidRPr="008F0393" w:rsidRDefault="00BE4DCA" w:rsidP="00C84F41">
      <w:pPr>
        <w:pStyle w:val="rand5730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растерялся от этих его слов, не зная, что он имел в виду. Может, хотел, подобно многим другим, покритиковать лечащих заклинаниями?</w:t>
      </w:r>
    </w:p>
    <w:p w14:paraId="5D04942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Или хотел намекнуть врачебной бригаде, что это некое подобие гипноза, внушения</w:t>
      </w:r>
      <w:r w:rsidRPr="008F0393">
        <w:rPr>
          <w:rStyle w:val="FootnoteReference"/>
          <w:rFonts w:ascii="Minion Pro" w:hAnsi="Minion Pro"/>
          <w:sz w:val="22"/>
          <w:szCs w:val="22"/>
        </w:rPr>
        <w:footnoteReference w:id="138"/>
      </w:r>
      <w:r w:rsidRPr="008F0393">
        <w:rPr>
          <w:rFonts w:ascii="Minion Pro" w:hAnsi="Minion Pro"/>
          <w:sz w:val="22"/>
          <w:szCs w:val="22"/>
          <w:lang w:val="ru-RU"/>
        </w:rPr>
        <w:t>?</w:t>
      </w:r>
    </w:p>
    <w:p w14:paraId="13B38138" w14:textId="77777777" w:rsidR="00470BDF" w:rsidRPr="008F0393" w:rsidRDefault="00BE4DCA" w:rsidP="00C84F41">
      <w:pPr>
        <w:pStyle w:val="rand8080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Тогда я прочитал больному несколько стихотворных строк тем же тоном и в том же ритме, в котором читал заклинания. Больной никак не отреагировал и даже не шевельнулся.</w:t>
      </w:r>
    </w:p>
    <w:p w14:paraId="687102E7" w14:textId="77777777" w:rsidR="00470BDF" w:rsidRPr="008F0393" w:rsidRDefault="00BE4DCA" w:rsidP="00C84F41">
      <w:pPr>
        <w:pStyle w:val="rand9611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Вскоре после этого лечащий врач сообщил нам: «После заклинаний по милости Аллаха больной быстро поправился и я выписал его».</w:t>
      </w:r>
    </w:p>
    <w:p w14:paraId="528955A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lastRenderedPageBreak/>
        <w:t>Второй: слабость заклинаний — иногда — в сравнении с силой психотропных препаратов</w:t>
      </w:r>
      <w:r w:rsidRPr="008F0393">
        <w:rPr>
          <w:rStyle w:val="FootnoteReference"/>
          <w:rFonts w:ascii="Minion Pro" w:hAnsi="Minion Pro"/>
          <w:sz w:val="22"/>
          <w:szCs w:val="22"/>
        </w:rPr>
        <w:footnoteReference w:id="139"/>
      </w:r>
      <w:r w:rsidRPr="008F0393">
        <w:rPr>
          <w:rFonts w:ascii="Minion Pro" w:hAnsi="Minion Pro"/>
          <w:sz w:val="22"/>
          <w:szCs w:val="22"/>
          <w:lang w:val="ru-RU"/>
        </w:rPr>
        <w:t xml:space="preserve"> у некоторых больных. А всё — от Аллаха и случается по Его воле.</w:t>
      </w:r>
    </w:p>
    <w:p w14:paraId="79A79333" w14:textId="77777777" w:rsidR="00470BDF" w:rsidRPr="008F0393" w:rsidRDefault="00BE4DCA" w:rsidP="00C84F41">
      <w:pPr>
        <w:pStyle w:val="rand810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 некоторых случаях психотропные препараты оказывают на психически больных с позволения Аллаха более сильное действие, чем заклинания, хотя с точки зрения Шариата предписано использовать и то, и другое.</w:t>
      </w:r>
    </w:p>
    <w:p w14:paraId="2CC6F9D3" w14:textId="77777777" w:rsidR="00470BDF" w:rsidRPr="008F0393" w:rsidRDefault="00BE4DCA" w:rsidP="00C84F41">
      <w:pPr>
        <w:pStyle w:val="rand5320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Доказательством является то, что состояние большинства психически больных из числа верующих внутри больниц значительно улучшается в результате применения психотропных препаратов без чтения заклинаний, не говоря уже о пациентах в поликлиниках.</w:t>
      </w:r>
    </w:p>
    <w:p w14:paraId="686AD58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Заклинания не являются заменой медикаментозного лечения психических расстройств, как полагают многие люди, однако они снижают степень психического напряжения</w:t>
      </w:r>
      <w:r w:rsidRPr="008F0393">
        <w:rPr>
          <w:rStyle w:val="FootnoteReference"/>
          <w:rFonts w:ascii="Minion Pro" w:hAnsi="Minion Pro"/>
          <w:sz w:val="22"/>
          <w:szCs w:val="22"/>
        </w:rPr>
        <w:footnoteReference w:id="140"/>
      </w:r>
      <w:r w:rsidRPr="008F0393">
        <w:rPr>
          <w:rFonts w:ascii="Minion Pro" w:hAnsi="Minion Pro"/>
          <w:sz w:val="22"/>
          <w:szCs w:val="22"/>
          <w:lang w:val="ru-RU"/>
        </w:rPr>
        <w:t xml:space="preserve"> с позволения Аллаха.</w:t>
      </w:r>
    </w:p>
    <w:p w14:paraId="658DF5D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Поиск лечения — сунна. Мы знаем хадис ‘Аиши (да будет доволен ею Аллах) о том, что, когда Пророка (мир ему и благословение Аллаха) околдовал один иудей, он обращался к Аллаху с мольбами, пока Он не исцелил его. Всевышний Аллах сообщил ему через Откровение о колдовстве и о том, где находятся предметы, использованные для наложения колдовства, и ‘Аиша спросила: </w:t>
      </w:r>
      <w:r w:rsidRPr="000541DA">
        <w:rPr>
          <w:rFonts w:ascii="Minion Pro" w:hAnsi="Minion Pro"/>
          <w:i/>
          <w:iCs/>
          <w:sz w:val="22"/>
          <w:szCs w:val="22"/>
          <w:lang w:val="ru-RU"/>
        </w:rPr>
        <w:t>«Достал ли ты их?»</w:t>
      </w:r>
      <w:r w:rsidRPr="008F0393">
        <w:rPr>
          <w:rFonts w:ascii="Minion Pro" w:hAnsi="Minion Pro"/>
          <w:sz w:val="22"/>
          <w:szCs w:val="22"/>
          <w:lang w:val="ru-RU"/>
        </w:rPr>
        <w:t xml:space="preserve"> Он ответил: </w:t>
      </w:r>
      <w:r w:rsidRPr="000541DA">
        <w:rPr>
          <w:rFonts w:ascii="Minion Pro" w:hAnsi="Minion Pro"/>
          <w:b/>
          <w:bCs/>
          <w:i/>
          <w:iCs/>
          <w:sz w:val="22"/>
          <w:szCs w:val="22"/>
          <w:lang w:val="ru-RU"/>
        </w:rPr>
        <w:t>«Нет. Аллах исцелил меня, и я побоялся, что это причинит людям зло»</w:t>
      </w:r>
      <w:r w:rsidRPr="008F0393">
        <w:rPr>
          <w:rStyle w:val="FootnoteReference"/>
          <w:rFonts w:ascii="Minion Pro" w:hAnsi="Minion Pro"/>
          <w:sz w:val="22"/>
          <w:szCs w:val="22"/>
        </w:rPr>
        <w:footnoteReference w:id="141"/>
      </w:r>
      <w:r w:rsidRPr="008F0393">
        <w:rPr>
          <w:rFonts w:ascii="Minion Pro" w:hAnsi="Minion Pro"/>
          <w:sz w:val="22"/>
          <w:szCs w:val="22"/>
          <w:lang w:val="ru-RU"/>
        </w:rPr>
        <w:t xml:space="preserve">. То есть будет способствовать </w:t>
      </w:r>
      <w:r w:rsidRPr="008F0393">
        <w:rPr>
          <w:rFonts w:ascii="Minion Pro" w:hAnsi="Minion Pro"/>
          <w:sz w:val="22"/>
          <w:szCs w:val="22"/>
          <w:lang w:val="ru-RU"/>
        </w:rPr>
        <w:lastRenderedPageBreak/>
        <w:t>распространению колдовства.</w:t>
      </w:r>
    </w:p>
    <w:p w14:paraId="121CADCB" w14:textId="77777777" w:rsidR="00470BDF" w:rsidRPr="008F0393" w:rsidRDefault="00BE4DCA" w:rsidP="00C84F41">
      <w:pPr>
        <w:pStyle w:val="rand1812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Доказательство таково: ‘Аиша (да помилует его Аллах) упомянула Пророку (мир ему и благословение Аллаха) другие способы, но Пророк (мир ему и благословение Аллаха) сказал: мол, нет, Аллах исцелил меня, и этого достаточно.</w:t>
      </w:r>
    </w:p>
    <w:p w14:paraId="71440E2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Если Пророк (мир ему и благословение Аллаха) не знал, что он околдован, пока ему не было поведано в Откровении об этом и о местонахождении предметов колдовства</w:t>
      </w:r>
      <w:r w:rsidRPr="008F0393">
        <w:rPr>
          <w:rStyle w:val="FootnoteReference"/>
          <w:rFonts w:ascii="Minion Pro" w:hAnsi="Minion Pro"/>
          <w:sz w:val="22"/>
          <w:szCs w:val="22"/>
        </w:rPr>
        <w:footnoteReference w:id="142"/>
      </w:r>
      <w:r w:rsidRPr="008F0393">
        <w:rPr>
          <w:rFonts w:ascii="Minion Pro" w:hAnsi="Minion Pro"/>
          <w:sz w:val="22"/>
          <w:szCs w:val="22"/>
          <w:lang w:val="ru-RU"/>
        </w:rPr>
        <w:t>, то что говорить о положении многих больных в наше время, когда многим кажется, что они околдованы, а вера слаба! А Аллах — Тот, Кого просят о помощи.</w:t>
      </w:r>
    </w:p>
    <w:p w14:paraId="5AE0AE7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Расскажу здесь немного о своём опыте, когда я только начинал в одной из приёмных для лечения заклинаниями</w:t>
      </w:r>
      <w:r w:rsidRPr="008F0393">
        <w:rPr>
          <w:rStyle w:val="FootnoteReference"/>
          <w:rFonts w:ascii="Minion Pro" w:hAnsi="Minion Pro"/>
          <w:sz w:val="22"/>
          <w:szCs w:val="22"/>
        </w:rPr>
        <w:footnoteReference w:id="143"/>
      </w:r>
      <w:r w:rsidRPr="008F0393">
        <w:rPr>
          <w:rFonts w:ascii="Minion Pro" w:hAnsi="Minion Pro"/>
          <w:sz w:val="22"/>
          <w:szCs w:val="22"/>
          <w:lang w:val="ru-RU"/>
        </w:rPr>
        <w:t>.</w:t>
      </w:r>
    </w:p>
    <w:p w14:paraId="7892B8AA" w14:textId="77777777" w:rsidR="00470BDF" w:rsidRPr="008F0393" w:rsidRDefault="00BE4DCA" w:rsidP="00C84F41">
      <w:pPr>
        <w:pStyle w:val="rand8836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После того, как я решительно намерился написать эту книгу, на меня легла обязанность сделать это как следует, с помощью Всевышнего, дабы должным образом донести высокое послание до больного и его семьи с позволения Аллаха.</w:t>
      </w:r>
    </w:p>
    <w:p w14:paraId="2FC347FF" w14:textId="77777777" w:rsidR="00470BDF" w:rsidRPr="008F0393" w:rsidRDefault="00BE4DCA" w:rsidP="00C84F41">
      <w:pPr>
        <w:pStyle w:val="rand3095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Я решил работать в данной сфере, чтобы внимательно следить за некоторыми психическими пациентами, независимо от пациентов с органическими заболеваниями, и я присоединился к одному из центров по лечению </w:t>
      </w:r>
      <w:r w:rsidRPr="008F0393">
        <w:rPr>
          <w:rFonts w:ascii="Minion Pro" w:hAnsi="Minion Pro"/>
          <w:sz w:val="22"/>
          <w:szCs w:val="22"/>
          <w:lang w:val="ru-RU"/>
        </w:rPr>
        <w:lastRenderedPageBreak/>
        <w:t>заклинаниями.</w:t>
      </w:r>
    </w:p>
    <w:p w14:paraId="71ADCD63" w14:textId="3593209B"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Я выделил место для женщин и сопровождающих. Там была завеса, отделявшая меня от них, а в ней были три отверстия размером с кулак, чтобы до пациентов доходило что-то из дуновения и поплёвывания во время заклинаний, и чтобы они не раскрывались во время припадков, как упоминается в хадисе: </w:t>
      </w:r>
      <w:r w:rsidRPr="000541DA">
        <w:rPr>
          <w:rFonts w:ascii="Minion Pro" w:hAnsi="Minion Pro"/>
          <w:i/>
          <w:iCs/>
          <w:sz w:val="22"/>
          <w:szCs w:val="22"/>
          <w:lang w:val="ru-RU"/>
        </w:rPr>
        <w:t>«Поистине, у меня случаются припадки падучей, и, поистине, я открываюсь»</w:t>
      </w:r>
      <w:r w:rsidRPr="008F0393">
        <w:rPr>
          <w:rFonts w:ascii="Minion Pro" w:hAnsi="Minion Pro"/>
          <w:sz w:val="22"/>
          <w:szCs w:val="22"/>
          <w:lang w:val="ru-RU"/>
        </w:rPr>
        <w:t>.</w:t>
      </w:r>
    </w:p>
    <w:p w14:paraId="33AD414E" w14:textId="77777777" w:rsidR="00470BDF" w:rsidRPr="008F0393" w:rsidRDefault="00BE4DCA" w:rsidP="00C84F41">
      <w:pPr>
        <w:pStyle w:val="rand7449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Обычно лечащие заклинаниями так не делали, поэтому многим пациентам это показалось странным и внушило отторжение.</w:t>
      </w:r>
    </w:p>
    <w:p w14:paraId="18AF2E5F"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 вскоре один из лечащих заклинаниями и некоторые пациенты стали утверждать, что такая методика уменьшает эффективность заклинаний согласно их знанию</w:t>
      </w:r>
      <w:r w:rsidRPr="008F0393">
        <w:rPr>
          <w:rStyle w:val="FootnoteReference"/>
          <w:rFonts w:ascii="Minion Pro" w:hAnsi="Minion Pro"/>
          <w:sz w:val="22"/>
          <w:szCs w:val="22"/>
        </w:rPr>
        <w:footnoteReference w:id="144"/>
      </w:r>
      <w:r w:rsidRPr="008F0393">
        <w:rPr>
          <w:rFonts w:ascii="Minion Pro" w:hAnsi="Minion Pro"/>
          <w:sz w:val="22"/>
          <w:szCs w:val="22"/>
          <w:lang w:val="ru-RU"/>
        </w:rPr>
        <w:t>. Но это не так. Из-за этой завесы регулярно раздавались разные довольно громкие голоса женщин — плач, крики, хрипы, рвота во время сеансов заклинаний.</w:t>
      </w:r>
    </w:p>
    <w:p w14:paraId="1392AE9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В Коране упоминается о словах джиннов: </w:t>
      </w:r>
      <w:r w:rsidRPr="000541DA">
        <w:rPr>
          <w:rFonts w:ascii="Minion Pro" w:hAnsi="Minion Pro"/>
          <w:b/>
          <w:bCs/>
          <w:sz w:val="22"/>
          <w:szCs w:val="22"/>
          <w:lang w:val="ru-RU"/>
        </w:rPr>
        <w:t>«Они сказали: “О народ наш! Поистине, мы услышали Писание, ниспосланное после Мусы, подтверждающее то, что было до него. Оно направляет к истине и прямому пути”»</w:t>
      </w:r>
      <w:r w:rsidRPr="008F0393">
        <w:rPr>
          <w:rStyle w:val="FootnoteReference"/>
          <w:rFonts w:ascii="Minion Pro" w:hAnsi="Minion Pro"/>
          <w:sz w:val="22"/>
          <w:szCs w:val="22"/>
        </w:rPr>
        <w:footnoteReference w:id="145"/>
      </w:r>
      <w:r w:rsidRPr="008F0393">
        <w:rPr>
          <w:rFonts w:ascii="Minion Pro" w:hAnsi="Minion Pro"/>
          <w:sz w:val="22"/>
          <w:szCs w:val="22"/>
          <w:lang w:val="ru-RU"/>
        </w:rPr>
        <w:t>.</w:t>
      </w:r>
    </w:p>
    <w:p w14:paraId="7D413DB5" w14:textId="77777777" w:rsidR="00470BDF" w:rsidRPr="008F0393" w:rsidRDefault="00BE4DCA" w:rsidP="00C84F41">
      <w:pPr>
        <w:pStyle w:val="rand5265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Я также заметил, что некоторым пациентам показалось подозрительным то, что я использовал психиатрические термины, поскольку этим мой приём отличался от приёма </w:t>
      </w:r>
      <w:r w:rsidRPr="008F0393">
        <w:rPr>
          <w:rFonts w:ascii="Minion Pro" w:hAnsi="Minion Pro"/>
          <w:sz w:val="22"/>
          <w:szCs w:val="22"/>
          <w:lang w:val="ru-RU"/>
        </w:rPr>
        <w:lastRenderedPageBreak/>
        <w:t>некоторых других лечащих заклинаниями.</w:t>
      </w:r>
    </w:p>
    <w:p w14:paraId="4AE93AF2" w14:textId="77777777" w:rsidR="00470BDF" w:rsidRPr="008F0393" w:rsidRDefault="00BE4DCA" w:rsidP="00C84F41">
      <w:pPr>
        <w:pStyle w:val="rand5220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 было очень сложно — плыть против течения, созданного некоторыми лечащими заклинаниями, и во время беседы перед заклинаниями и после неё мне не удавалось устранить ошибочную уверенность некоторых страдающих психическими расстройствами в том, что они одержимы джиннами либо их околдовали или сглазили. Мне также не удалось убедить многих из них в том, что им необходимо обратиться в психиатрическую клинику для лечения. Мои попытки отвратили многих пациентов от повторного обращения ко мне, и они предпочли обратиться к соседнему лечащему заклинаниями, который шёл у них на поводу, потворствуя их иллюзиям.</w:t>
      </w:r>
    </w:p>
    <w:p w14:paraId="708728DB" w14:textId="77777777" w:rsidR="00470BDF" w:rsidRPr="008F0393" w:rsidRDefault="00BE4DCA" w:rsidP="00C84F41">
      <w:pPr>
        <w:pStyle w:val="rand4895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на протяжении всего периода моей работы в этой приёмной я наблюдал за тем, как большинство душевнобольных ходили к нему раз за разом, в то время как то меньшинство, которое мне удалось убедить в необходимости обратиться к психиатру, получили хорошие результаты от пройденной психотерапии. Кто-то из них страдал от психического расстройства два года, кто-то — пять лет, а кто-то — пятнадцать.</w:t>
      </w:r>
    </w:p>
    <w:p w14:paraId="0C375CB0" w14:textId="77777777" w:rsidR="00470BDF" w:rsidRPr="008F0393" w:rsidRDefault="00BE4DCA" w:rsidP="00C84F41">
      <w:pPr>
        <w:pStyle w:val="rand4804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Скажу больше: как-то в коридоре поликлиники мне встретился один из этих больных, который страдал от хронической тревожности в течение тридцати лет, и он сказал мне: «Да воздаст вам Аллах наилучшим вознаграждением!»</w:t>
      </w:r>
    </w:p>
    <w:p w14:paraId="328D7E13" w14:textId="77777777" w:rsidR="000541DA" w:rsidRDefault="000541DA">
      <w:pPr>
        <w:rPr>
          <w:rFonts w:ascii="Minion Pro" w:hAnsi="Minion Pro" w:cs="Minion Pro"/>
          <w:b/>
          <w:bCs/>
          <w:color w:val="660033"/>
          <w:sz w:val="32"/>
          <w:szCs w:val="32"/>
          <w:lang w:val="ru-RU"/>
        </w:rPr>
      </w:pPr>
      <w:bookmarkStart w:id="48" w:name="_Toc24"/>
      <w:r w:rsidRPr="00E92356">
        <w:rPr>
          <w:lang w:val="ru-RU"/>
        </w:rPr>
        <w:br w:type="page"/>
      </w:r>
    </w:p>
    <w:p w14:paraId="42EB7A9E" w14:textId="1EC62531" w:rsidR="00470BDF" w:rsidRPr="008F0393" w:rsidRDefault="00BE4DCA" w:rsidP="005F27B4">
      <w:pPr>
        <w:pStyle w:val="Heading1"/>
      </w:pPr>
      <w:bookmarkStart w:id="49" w:name="_Toc105351350"/>
      <w:r w:rsidRPr="008F0393">
        <w:lastRenderedPageBreak/>
        <w:t>16. О сглазе и зависти</w:t>
      </w:r>
      <w:bookmarkEnd w:id="48"/>
      <w:bookmarkEnd w:id="49"/>
    </w:p>
    <w:p w14:paraId="5ECBDF74" w14:textId="77777777" w:rsidR="00470BDF" w:rsidRPr="008F0393" w:rsidRDefault="00BE4DCA" w:rsidP="00C84F41">
      <w:pPr>
        <w:pStyle w:val="rand934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Некоторые называют воздействие завистника на того, кому он завидует, нафс, другие — айн (сглаз).</w:t>
      </w:r>
    </w:p>
    <w:p w14:paraId="4E486019" w14:textId="77777777" w:rsidR="00470BDF" w:rsidRPr="008F0393" w:rsidRDefault="00BE4DCA" w:rsidP="00C84F41">
      <w:pPr>
        <w:pStyle w:val="rand1584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Шейх ислама (да помилует его Аллах) сказал: «Зависть — один из недугов души. Он очень распространён, и редкий человек избегает его, поэтому и говорят: “Редко бывает тело без зависти”, однако низкий проявляет её, а благородный — скрывает. Хасана аль-Басри спросили: “Завидует ли верующий?” Он ответил: “Разве забыл ты братьев Юсуфа?! Однако присутствие зависти в груди твоей не повредит тебе до тех пор, пока ты не станешь проявлять её руками и языком”.</w:t>
      </w:r>
    </w:p>
    <w:p w14:paraId="499B7BB1" w14:textId="77777777" w:rsidR="00470BDF" w:rsidRPr="008F0393" w:rsidRDefault="00BE4DCA" w:rsidP="00C84F41">
      <w:pPr>
        <w:pStyle w:val="rand4855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Кто боится Аллаха, проявляет терпение и не входит в число несправедливых, тому Аллах принесёт пользу через его богобоязненность, как это было с Зейнаб бинт Джахш (да будет доволен ею Аллах). Она занимала среди жён Пророка (мир ему и благословение Аллаха) почти такое же положение, как Аиша (да будет доволен ею Аллах), а женщины часто завидуют друг другу, особенно жёны одного мужчины, ведь женщине свойственно ревновать мужа и не желать делить его с другой.</w:t>
      </w:r>
    </w:p>
    <w:p w14:paraId="6CE5229E" w14:textId="77777777" w:rsidR="00470BDF" w:rsidRPr="008F0393" w:rsidRDefault="00BE4DCA" w:rsidP="00C84F41">
      <w:pPr>
        <w:pStyle w:val="rand4871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Также зависть часто возникает между соучастниками в правлении или владении имуществом, если кому-то из них достаётся большая доля по сравнению с другим».</w:t>
      </w:r>
    </w:p>
    <w:p w14:paraId="2D6E0820" w14:textId="77777777" w:rsidR="00470BDF" w:rsidRPr="008F0393" w:rsidRDefault="00BE4DCA" w:rsidP="00C84F41">
      <w:pPr>
        <w:pStyle w:val="rand1000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Высокомерие проявляется в человеке вследствие имеющегося у него изъяна, и он может завидовать другому в той степени, в которой присутствует у него этот изъян.</w:t>
      </w:r>
    </w:p>
    <w:p w14:paraId="713A8FD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lastRenderedPageBreak/>
        <w:t xml:space="preserve">‘Умар ибн аль-Хаттаб (да будет доволен им Аллах) сказал: </w:t>
      </w:r>
      <w:r w:rsidRPr="00BD3108">
        <w:rPr>
          <w:rFonts w:ascii="Minion Pro" w:hAnsi="Minion Pro"/>
          <w:i/>
          <w:iCs/>
          <w:sz w:val="22"/>
          <w:szCs w:val="22"/>
          <w:lang w:val="ru-RU"/>
        </w:rPr>
        <w:t>«Причиной высокомерия, которое человек обнаруживает в себе, является униженность, которую он чувствует в себе»</w:t>
      </w:r>
      <w:r w:rsidRPr="008F0393">
        <w:rPr>
          <w:rStyle w:val="FootnoteReference"/>
          <w:rFonts w:ascii="Minion Pro" w:hAnsi="Minion Pro"/>
          <w:sz w:val="22"/>
          <w:szCs w:val="22"/>
        </w:rPr>
        <w:footnoteReference w:id="146"/>
      </w:r>
      <w:r w:rsidRPr="008F0393">
        <w:rPr>
          <w:rFonts w:ascii="Minion Pro" w:hAnsi="Minion Pro"/>
          <w:sz w:val="22"/>
          <w:szCs w:val="22"/>
          <w:lang w:val="ru-RU"/>
        </w:rPr>
        <w:t>.</w:t>
      </w:r>
    </w:p>
    <w:p w14:paraId="6EADDBC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‘Абдуллах ибн аль-Му‘тазз (да помилует его Аллах) сказал: «Кто много шутит, на того найдётся тот, кто будет относиться к нему с пренебрежением или обозлится на него»</w:t>
      </w:r>
      <w:r w:rsidRPr="008F0393">
        <w:rPr>
          <w:rStyle w:val="FootnoteReference"/>
          <w:rFonts w:ascii="Minion Pro" w:hAnsi="Minion Pro"/>
          <w:sz w:val="22"/>
          <w:szCs w:val="22"/>
        </w:rPr>
        <w:footnoteReference w:id="147"/>
      </w:r>
      <w:r w:rsidRPr="008F0393">
        <w:rPr>
          <w:rFonts w:ascii="Minion Pro" w:hAnsi="Minion Pro"/>
          <w:sz w:val="22"/>
          <w:szCs w:val="22"/>
          <w:lang w:val="ru-RU"/>
        </w:rPr>
        <w:t>.</w:t>
      </w:r>
    </w:p>
    <w:p w14:paraId="1ED4B6F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Му‘авия ибн Абу Суфьян (да будет доволен им Аллах) сказал: «Всякого человека я могу задобрить, за исключением завидующего из-за блага, потому что он не удовольствуется ничем, кроме его исчезновения»</w:t>
      </w:r>
      <w:r w:rsidRPr="008F0393">
        <w:rPr>
          <w:rStyle w:val="FootnoteReference"/>
          <w:rFonts w:ascii="Minion Pro" w:hAnsi="Minion Pro"/>
          <w:sz w:val="22"/>
          <w:szCs w:val="22"/>
        </w:rPr>
        <w:footnoteReference w:id="148"/>
      </w:r>
      <w:r w:rsidRPr="008F0393">
        <w:rPr>
          <w:rFonts w:ascii="Minion Pro" w:hAnsi="Minion Pro"/>
          <w:sz w:val="22"/>
          <w:szCs w:val="22"/>
          <w:lang w:val="ru-RU"/>
        </w:rPr>
        <w:t>.</w:t>
      </w:r>
    </w:p>
    <w:p w14:paraId="617BBD3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Сглаз оказывает действие на органы тела человека, а также на его психику. Поэтому Всевышний Аллах повелел нам испрашивать у Него защиты от зла сглаза и от зла того, от кого сглаз исходит. Как сказал Всевышний Аллах: </w:t>
      </w:r>
      <w:r w:rsidRPr="00BD3108">
        <w:rPr>
          <w:rFonts w:ascii="Minion Pro" w:hAnsi="Minion Pro"/>
          <w:b/>
          <w:bCs/>
          <w:sz w:val="22"/>
          <w:szCs w:val="22"/>
          <w:lang w:val="ru-RU"/>
        </w:rPr>
        <w:t>«И от зла завистника, когда он завидует»</w:t>
      </w:r>
      <w:r w:rsidRPr="008F0393">
        <w:rPr>
          <w:rStyle w:val="FootnoteReference"/>
          <w:rFonts w:ascii="Minion Pro" w:hAnsi="Minion Pro"/>
          <w:sz w:val="22"/>
          <w:szCs w:val="22"/>
        </w:rPr>
        <w:footnoteReference w:id="149"/>
      </w:r>
      <w:r w:rsidRPr="008F0393">
        <w:rPr>
          <w:rFonts w:ascii="Minion Pro" w:hAnsi="Minion Pro"/>
          <w:sz w:val="22"/>
          <w:szCs w:val="22"/>
          <w:lang w:val="ru-RU"/>
        </w:rPr>
        <w:t>. Поэтому мусульманин читает эту суру вместе с другими словами поминания Аллаха по утрам и вечерам.</w:t>
      </w:r>
    </w:p>
    <w:p w14:paraId="63174D4F"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Ибн аль-Кайим (да помилует его Аллах) сказал: «Не один толкователь сказал о Словах Всевышнего: </w:t>
      </w:r>
      <w:r w:rsidRPr="00BD3108">
        <w:rPr>
          <w:rFonts w:ascii="Minion Pro" w:hAnsi="Minion Pro"/>
          <w:b/>
          <w:bCs/>
          <w:sz w:val="22"/>
          <w:szCs w:val="22"/>
          <w:lang w:val="ru-RU"/>
        </w:rPr>
        <w:t>“Поистине, неверующие готовы заставить тебя поскользнуться своими взглядами, когда они слышат Напоминание, и говорят: поистине, он — одержимый”</w:t>
      </w:r>
      <w:r w:rsidRPr="008F0393">
        <w:rPr>
          <w:rStyle w:val="FootnoteReference"/>
          <w:rFonts w:ascii="Minion Pro" w:hAnsi="Minion Pro"/>
          <w:sz w:val="22"/>
          <w:szCs w:val="22"/>
        </w:rPr>
        <w:footnoteReference w:id="150"/>
      </w:r>
      <w:r w:rsidRPr="008F0393">
        <w:rPr>
          <w:rFonts w:ascii="Minion Pro" w:hAnsi="Minion Pro"/>
          <w:sz w:val="22"/>
          <w:szCs w:val="22"/>
          <w:lang w:val="ru-RU"/>
        </w:rPr>
        <w:t xml:space="preserve">, что </w:t>
      </w:r>
      <w:r w:rsidRPr="008F0393">
        <w:rPr>
          <w:rFonts w:ascii="Minion Pro" w:hAnsi="Minion Pro"/>
          <w:sz w:val="22"/>
          <w:szCs w:val="22"/>
          <w:lang w:val="ru-RU"/>
        </w:rPr>
        <w:lastRenderedPageBreak/>
        <w:t>подразумевается сглаз. Они хотели сглазить Пророка (мир ему и благословение Аллаха). На него посмотрели люди из числа тех, от которых обычно исходил сглаз, и сказали: “Мы не видели ни подобного ему, ни подобного его доводу”. А случалось, что мимо таких людей проходила верблюдица или жирная корова, и один из них смотрел на неё, пуская сглаз, а потом говорил своему слуге: “Возьми меру и дирхем и принеси нам её мяса”. И животное почти сразу же падало и его приходилось резать»</w:t>
      </w:r>
      <w:r w:rsidRPr="008F0393">
        <w:rPr>
          <w:rStyle w:val="FootnoteReference"/>
          <w:rFonts w:ascii="Minion Pro" w:hAnsi="Minion Pro"/>
          <w:sz w:val="22"/>
          <w:szCs w:val="22"/>
        </w:rPr>
        <w:footnoteReference w:id="151"/>
      </w:r>
      <w:r w:rsidRPr="008F0393">
        <w:rPr>
          <w:rFonts w:ascii="Minion Pro" w:hAnsi="Minion Pro"/>
          <w:sz w:val="22"/>
          <w:szCs w:val="22"/>
          <w:lang w:val="ru-RU"/>
        </w:rPr>
        <w:t>.</w:t>
      </w:r>
    </w:p>
    <w:p w14:paraId="0299CAB5" w14:textId="77777777" w:rsidR="00BD3108" w:rsidRDefault="00BD3108">
      <w:pPr>
        <w:rPr>
          <w:rFonts w:ascii="Minion Pro" w:hAnsi="Minion Pro" w:cs="Minion Pro"/>
          <w:b/>
          <w:bCs/>
          <w:color w:val="660033"/>
          <w:sz w:val="32"/>
          <w:szCs w:val="32"/>
          <w:lang w:val="ru-RU"/>
        </w:rPr>
      </w:pPr>
      <w:bookmarkStart w:id="50" w:name="_Toc25"/>
      <w:r w:rsidRPr="00E92356">
        <w:rPr>
          <w:lang w:val="ru-RU"/>
        </w:rPr>
        <w:br w:type="page"/>
      </w:r>
    </w:p>
    <w:p w14:paraId="0FFDB77A" w14:textId="2D110FD9" w:rsidR="00470BDF" w:rsidRPr="008F0393" w:rsidRDefault="00BE4DCA" w:rsidP="005F27B4">
      <w:pPr>
        <w:pStyle w:val="Heading1"/>
      </w:pPr>
      <w:bookmarkStart w:id="51" w:name="_Toc105351351"/>
      <w:r w:rsidRPr="008F0393">
        <w:lastRenderedPageBreak/>
        <w:t>17. О последствиях сглаза</w:t>
      </w:r>
      <w:bookmarkEnd w:id="50"/>
      <w:bookmarkEnd w:id="51"/>
    </w:p>
    <w:p w14:paraId="13748CC1" w14:textId="77777777" w:rsidR="00470BDF" w:rsidRPr="008F0393" w:rsidRDefault="00BE4DCA" w:rsidP="00C84F41">
      <w:pPr>
        <w:pStyle w:val="rand2232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Давайте представим себе следующую гипотетическую ситуацию: известный, выдающийся футболист был сглажен кем-то из зрителей, когда он бежал по стадиону, и он упал на землю или столкнулся с другим игроком и получил осложнённый перелом правой ступни. Его отвезли в больницу, провели хирургическую операцию, и после этого он постоянно применял заклинания, чтобы состояние не ухудшалось и чтобы полученное повреждение не мешало ему, до полного выздоровления спустя некоторое время с позволения Аллаха, и после этого он вернулся в спорт.</w:t>
      </w:r>
    </w:p>
    <w:p w14:paraId="79487BE3" w14:textId="77777777" w:rsidR="00470BDF" w:rsidRPr="008F0393" w:rsidRDefault="00BE4DCA" w:rsidP="00C84F41">
      <w:pPr>
        <w:pStyle w:val="rand635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полагаю, что он уже не достигнет прежнего уровня профессионализма по причине этой тяжёлой травмы. А Аллаху, разумеется, известно лучше.</w:t>
      </w:r>
    </w:p>
    <w:p w14:paraId="6CC5A10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К тому же утрата этим игроком своей популярности на время потери спортивной формы отрицательно сказывается на его психическом состоянии и в конце концов переходит в хроническое психическое расстройство и проявляется блуждающими болями в теле, а это как раз то, что в психиатрии называется психосоматические расстройства</w:t>
      </w:r>
      <w:r w:rsidRPr="008F0393">
        <w:rPr>
          <w:rStyle w:val="FootnoteReference"/>
          <w:rFonts w:ascii="Minion Pro" w:hAnsi="Minion Pro"/>
          <w:sz w:val="22"/>
          <w:szCs w:val="22"/>
        </w:rPr>
        <w:footnoteReference w:id="152"/>
      </w:r>
      <w:r w:rsidRPr="008F0393">
        <w:rPr>
          <w:rFonts w:ascii="Minion Pro" w:hAnsi="Minion Pro"/>
          <w:sz w:val="22"/>
          <w:szCs w:val="22"/>
          <w:lang w:val="ru-RU"/>
        </w:rPr>
        <w:t>. У этого игрока боль из повреждённой правой ступни переходит в здоровую левую или проявляется в другом органе без видимой медицинской причины.</w:t>
      </w:r>
    </w:p>
    <w:p w14:paraId="74BEB924" w14:textId="77777777" w:rsidR="00470BDF" w:rsidRPr="008F0393" w:rsidRDefault="00BE4DCA" w:rsidP="00C84F41">
      <w:pPr>
        <w:pStyle w:val="rand9532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Точно так же сглаз, сопровождаемый психическими расстройствами, может проявляться в виде определённых симптомов и выглядеть как психическое расстройство даже </w:t>
      </w:r>
      <w:r w:rsidRPr="008F0393">
        <w:rPr>
          <w:rFonts w:ascii="Minion Pro" w:hAnsi="Minion Pro"/>
          <w:sz w:val="22"/>
          <w:szCs w:val="22"/>
          <w:lang w:val="ru-RU"/>
        </w:rPr>
        <w:lastRenderedPageBreak/>
        <w:t>после заклинания.</w:t>
      </w:r>
    </w:p>
    <w:p w14:paraId="53D19E2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Когда сглаженный страдает от блуждающих болей в теле, это не прямое следствие сглаза, как думают некоторые, а сопутствующие симптомы, которые являются результатом тревожности или депрессии</w:t>
      </w:r>
      <w:r w:rsidRPr="008F0393">
        <w:rPr>
          <w:rStyle w:val="FootnoteReference"/>
          <w:rFonts w:ascii="Minion Pro" w:hAnsi="Minion Pro"/>
          <w:sz w:val="22"/>
          <w:szCs w:val="22"/>
        </w:rPr>
        <w:footnoteReference w:id="153"/>
      </w:r>
      <w:r w:rsidRPr="008F0393">
        <w:rPr>
          <w:rFonts w:ascii="Minion Pro" w:hAnsi="Minion Pro"/>
          <w:sz w:val="22"/>
          <w:szCs w:val="22"/>
          <w:lang w:val="ru-RU"/>
        </w:rPr>
        <w:t>, которые появились у больного вследствие сглаза спустя не менее двух или трёх месяцев. А Аллах знает лучше.</w:t>
      </w:r>
    </w:p>
    <w:p w14:paraId="2BAE072E" w14:textId="77777777" w:rsidR="00470BDF" w:rsidRPr="008F0393" w:rsidRDefault="00BE4DCA" w:rsidP="00C84F41">
      <w:pPr>
        <w:pStyle w:val="rand6508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 тому же лечащие заклинаниями разошлись во мнениях относительно некоторых косвенных признаков, проявляющихся у больного во время чтения заклинаний, по которым можно установить, что человек действительно пострадал от сглаза.</w:t>
      </w:r>
    </w:p>
    <w:p w14:paraId="4E563997" w14:textId="77777777" w:rsidR="00470BDF" w:rsidRPr="008F0393" w:rsidRDefault="00BE4DCA" w:rsidP="00C84F41">
      <w:pPr>
        <w:pStyle w:val="rand3124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Среди этих целителей есть такие, которые говорят пострадавшему: «Представь сглазившего тебя во время заклинания и когда увидишь его образ, возьми след от него». Другие говорят пострадавшему: «Ты увидишь сглазившего тебя во сне после заклинания». Другие говорят: «Пострадавший должен почувствовать жар в некоторых частях тела во время заклинания». Есть и такие, которые уверяют, что пострадавший должен заплакать во время заклинания. А кто-то ставит диагноз «сглаз» по блуждающим болям у пострадавшего во время заклинания. Кто-то утверждает, что больной должен ощущать сильную головную боль во время заклинания, а кто-то считает зевоту во время заклинания верным признаком постигшего человека сглаза.</w:t>
      </w:r>
    </w:p>
    <w:p w14:paraId="5CEC337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lastRenderedPageBreak/>
        <w:t xml:space="preserve">Я считаю, что некоторые из этих косвенных указаний нуждаются в пересмотре. Касательно представления сглазившего и установления таким образом его личности: относительно запретности этого есть фетва </w:t>
      </w:r>
      <w:r w:rsidRPr="008F0393">
        <w:rPr>
          <w:rStyle w:val="FootnoteReference"/>
          <w:rFonts w:ascii="Minion Pro" w:hAnsi="Minion Pro"/>
          <w:sz w:val="22"/>
          <w:szCs w:val="22"/>
        </w:rPr>
        <w:footnoteReference w:id="154"/>
      </w:r>
      <w:r w:rsidRPr="008F0393">
        <w:rPr>
          <w:rFonts w:ascii="Minion Pro" w:hAnsi="Minion Pro"/>
          <w:sz w:val="22"/>
          <w:szCs w:val="22"/>
          <w:lang w:val="ru-RU"/>
        </w:rPr>
        <w:t>.</w:t>
      </w:r>
    </w:p>
    <w:p w14:paraId="6C7E4ADE"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Что же касается некоторых других признаков, то они очень похожи на симптомы депрессии и психосоматических расстройств, о которых мы упоминали выше, когда говорили о психических расстройствах</w:t>
      </w:r>
      <w:r w:rsidRPr="008F0393">
        <w:rPr>
          <w:rStyle w:val="FootnoteReference"/>
          <w:rFonts w:ascii="Minion Pro" w:hAnsi="Minion Pro"/>
          <w:sz w:val="22"/>
          <w:szCs w:val="22"/>
        </w:rPr>
        <w:footnoteReference w:id="155"/>
      </w:r>
      <w:r w:rsidRPr="008F0393">
        <w:rPr>
          <w:rFonts w:ascii="Minion Pro" w:hAnsi="Minion Pro"/>
          <w:sz w:val="22"/>
          <w:szCs w:val="22"/>
          <w:lang w:val="ru-RU"/>
        </w:rPr>
        <w:t>. Это боли в голове, шее, пояснице, синдром раздражённого кишечника и другие физиологические симптомы.</w:t>
      </w:r>
    </w:p>
    <w:p w14:paraId="440B182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Что касается острых проявлений синдрома раздражённого кишечника, характерных для случаев хронической депрессии, то он может проявиться у психически больного во время заклинания наряду с затруднённым дыханием, о чём будет упомянуто далее</w:t>
      </w:r>
      <w:r w:rsidRPr="008F0393">
        <w:rPr>
          <w:rStyle w:val="FootnoteReference"/>
          <w:rFonts w:ascii="Minion Pro" w:hAnsi="Minion Pro"/>
          <w:sz w:val="22"/>
          <w:szCs w:val="22"/>
        </w:rPr>
        <w:footnoteReference w:id="156"/>
      </w:r>
      <w:r w:rsidRPr="008F0393">
        <w:rPr>
          <w:rFonts w:ascii="Minion Pro" w:hAnsi="Minion Pro"/>
          <w:sz w:val="22"/>
          <w:szCs w:val="22"/>
          <w:lang w:val="ru-RU"/>
        </w:rPr>
        <w:t xml:space="preserve"> в добавление к малоэффективным попыткам рвоты.</w:t>
      </w:r>
    </w:p>
    <w:p w14:paraId="78AAE44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В подобных запутанных случаях целитель должен обратиться к прошлому пациента. Кроме того, его обязательно нужно обследовать на предмет приёма наркотических веществ</w:t>
      </w:r>
      <w:r w:rsidRPr="008F0393">
        <w:rPr>
          <w:rStyle w:val="FootnoteReference"/>
          <w:rFonts w:ascii="Minion Pro" w:hAnsi="Minion Pro"/>
          <w:sz w:val="22"/>
          <w:szCs w:val="22"/>
        </w:rPr>
        <w:footnoteReference w:id="157"/>
      </w:r>
      <w:r w:rsidRPr="008F0393">
        <w:rPr>
          <w:rFonts w:ascii="Minion Pro" w:hAnsi="Minion Pro"/>
          <w:sz w:val="22"/>
          <w:szCs w:val="22"/>
          <w:lang w:val="ru-RU"/>
        </w:rPr>
        <w:t>. Иногда именно это становится причиной психического состояния больного. А Аллах знает обо всём лучше.</w:t>
      </w:r>
    </w:p>
    <w:p w14:paraId="4F04CD57" w14:textId="77777777" w:rsidR="00470BDF" w:rsidRPr="008F0393" w:rsidRDefault="00BE4DCA" w:rsidP="00C84F41">
      <w:pPr>
        <w:pStyle w:val="rand58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Вот одна история на данную тему.</w:t>
      </w:r>
    </w:p>
    <w:p w14:paraId="06465029" w14:textId="77777777" w:rsidR="00470BDF" w:rsidRPr="008F0393" w:rsidRDefault="00BE4DCA" w:rsidP="00C84F41">
      <w:pPr>
        <w:pStyle w:val="rand9998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Один из обратившихся ко мне попросил меня почитать заклинания его сыну, которому было около 25 лет. Он сообщил, что психическое состояние сына резко ухудшается в последнее время после посещения свадеб и иных праздничных мероприятий.</w:t>
      </w:r>
    </w:p>
    <w:p w14:paraId="527DE84B" w14:textId="77777777" w:rsidR="00470BDF" w:rsidRPr="008F0393" w:rsidRDefault="00BE4DCA" w:rsidP="00C84F41">
      <w:pPr>
        <w:pStyle w:val="rand3963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 приходится сомневаться в том, что такие жалобы постоянно поступают от родственников людей, впавших в наркотическую зависимость. Увы, нередко случается, что их дети оказываются в наркотической ловушке до того, как они (да наставит их Аллах на путь истинный) успеют понять, что происходит, и как-то помешать этому. В случае с данным больным ситуацию усугубило ещё и то, что он посоветовался с одним из целителей по телефону и тот подтвердил его предположение, что его сглазили!</w:t>
      </w:r>
    </w:p>
    <w:p w14:paraId="43457650" w14:textId="77777777" w:rsidR="00470BDF" w:rsidRPr="008F0393" w:rsidRDefault="00BE4DCA" w:rsidP="00C84F41">
      <w:pPr>
        <w:pStyle w:val="rand2391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Как бы там ни было, эти факторы могут привести больного к срыву, и это, в свою очередь, подталкивает больного принимать наркотики даже против собственной воли.</w:t>
      </w:r>
    </w:p>
    <w:p w14:paraId="5AD8B892" w14:textId="77777777" w:rsidR="00470BDF" w:rsidRPr="008F0393" w:rsidRDefault="00BE4DCA" w:rsidP="00C84F41">
      <w:pPr>
        <w:pStyle w:val="rand553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Когда я спросил того больного о некоторых его симптомах, он упомянул о том, что страдает от депрессии вот уже четыре года, в противоположность тому, что говорил мне о нём его отец.</w:t>
      </w:r>
    </w:p>
    <w:p w14:paraId="472DAD41" w14:textId="77777777" w:rsidR="00470BDF" w:rsidRPr="008F0393" w:rsidRDefault="00BE4DCA" w:rsidP="00C84F41">
      <w:pPr>
        <w:pStyle w:val="rand316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Когда я читал заклинания этому больному, мнимый сглаз соединился у него с синдромом раздражённого кишечника.</w:t>
      </w:r>
    </w:p>
    <w:p w14:paraId="3E5C65E3" w14:textId="77777777" w:rsidR="00470BDF" w:rsidRPr="008F0393" w:rsidRDefault="00BE4DCA" w:rsidP="00C84F41">
      <w:pPr>
        <w:pStyle w:val="rand8338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Он вскочил, извиваясь всем телом направо и налево и давя себе на живот обеими руками в отчаянной попытке вызвать рвоту, которая не увенчалась успехом.</w:t>
      </w:r>
    </w:p>
    <w:p w14:paraId="79BD960B" w14:textId="77777777" w:rsidR="00470BDF" w:rsidRPr="008F0393" w:rsidRDefault="00BE4DCA" w:rsidP="00C84F41">
      <w:pPr>
        <w:pStyle w:val="rand7623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Я сообщил его отцу о том, что больного необходимо обследовать на предмет наркотической зависимости, и тест действительно дал положительный результат, подтвердив принятие дозы героина, от которой этот больной чуть не погиб, — благо, Аллах миловал.</w:t>
      </w:r>
    </w:p>
    <w:p w14:paraId="7932295E" w14:textId="77777777" w:rsidR="00470BDF" w:rsidRPr="008F0393" w:rsidRDefault="00BE4DCA" w:rsidP="00C84F41">
      <w:pPr>
        <w:pStyle w:val="rand320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Он прошёл необходимое лечение и, хвала Аллаху, некоторое время спустя попросил мне почитать ему заклинания. Я почитал ему их, и никаких симптомов, на которые он жаловался ранее, больше не было.</w:t>
      </w:r>
    </w:p>
    <w:p w14:paraId="1469E147" w14:textId="77777777" w:rsidR="00470BDF" w:rsidRPr="008F0393" w:rsidRDefault="00BE4DCA" w:rsidP="00C84F41">
      <w:pPr>
        <w:pStyle w:val="rand4306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Что же касается сильной головной боли во время заклинания без явной медицинской причины, то это действительно бывает у некоторых больных и может быть результатом сглаза. А Аллах знает обо всём лучше.</w:t>
      </w:r>
    </w:p>
    <w:p w14:paraId="3CF42A73" w14:textId="5111D1F4"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Имам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сказал: «Есть несколько причин головных болей и мигреней, в том числе и эмоциональные причины — тревоги, скорбь, печаль, внушение, скверные мысли, а также отсутствие сна; возникают они и когда человек слишком много говорит, истощая тем самым силы своего мозга»</w:t>
      </w:r>
      <w:r w:rsidRPr="008F0393">
        <w:rPr>
          <w:rStyle w:val="FootnoteReference"/>
          <w:rFonts w:ascii="Minion Pro" w:hAnsi="Minion Pro"/>
          <w:sz w:val="22"/>
          <w:szCs w:val="22"/>
        </w:rPr>
        <w:footnoteReference w:id="158"/>
      </w:r>
      <w:r w:rsidRPr="008F0393">
        <w:rPr>
          <w:rFonts w:ascii="Minion Pro" w:hAnsi="Minion Pro"/>
          <w:sz w:val="22"/>
          <w:szCs w:val="22"/>
          <w:lang w:val="ru-RU"/>
        </w:rPr>
        <w:t>.</w:t>
      </w:r>
    </w:p>
    <w:p w14:paraId="7E0D4674" w14:textId="77777777" w:rsidR="00470BDF" w:rsidRPr="008F0393" w:rsidRDefault="00BE4DCA" w:rsidP="00C84F41">
      <w:pPr>
        <w:pStyle w:val="rand3802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Что касается ощущения жара во всём теле или в некоторых его частях во время заклинания, то это случается со многими пациентами. А некоторые, напротив, ощущают холод, но всё-таки ощущение жара встречается значительно чаще. Некоторые ощущают жар в плечах до локтей, некоторые — в ступнях, некоторые — в одном из пальцев, а некоторые — во всём теле.</w:t>
      </w:r>
    </w:p>
    <w:p w14:paraId="5E54D7AF" w14:textId="77777777" w:rsidR="00470BDF" w:rsidRPr="008F0393" w:rsidRDefault="00BE4DCA" w:rsidP="00C84F41">
      <w:pPr>
        <w:pStyle w:val="rand4785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Я также заметил, что некоторые больные сильно плачут, а иногда плач сопровождается потоотделением или дрожью в каких-то частях тела или во всём теле, головокружением, сильными болями, ощущением бегающих по телу мурашек в каких-то частях тела или во всём теле, а после заклинания им трудно встать, наблюдается общая слабость. Некоторые чувствуют себя так, будто им на грудь положили что-то тяжёлое, либо они ощущают пульсацию в кистях рук или определённых органах тела, учащённое сердцебиение или сонливость во время заклинания.</w:t>
      </w:r>
    </w:p>
    <w:p w14:paraId="77E3450A" w14:textId="77777777" w:rsidR="00470BDF" w:rsidRPr="008F0393" w:rsidRDefault="00BE4DCA" w:rsidP="00C84F41">
      <w:pPr>
        <w:pStyle w:val="rand3120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Иногда появляется сыпь на теле, притом что никакой медицинской причины для неё до заклинания не было.</w:t>
      </w:r>
    </w:p>
    <w:p w14:paraId="64DC831F" w14:textId="77777777" w:rsidR="00470BDF" w:rsidRPr="008F0393" w:rsidRDefault="00BE4DCA" w:rsidP="00C84F41">
      <w:pPr>
        <w:pStyle w:val="rand1341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Также наблюдается скованность в руках и ногах или отрыжка во время заклинания.</w:t>
      </w:r>
    </w:p>
    <w:p w14:paraId="7A9F2B14" w14:textId="77777777" w:rsidR="00470BDF" w:rsidRPr="008F0393" w:rsidRDefault="00BE4DCA" w:rsidP="00C84F41">
      <w:pPr>
        <w:pStyle w:val="rand649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Некоторые больные чувствуют, что им становится трудно дышать, как будто кто-то их душит, лишая сил таким образом, что обычно человек вынужден посидеть какое-то время после заклинания (обычно не более 20 минут). Иногда некоторые из этих проявлений сопровождаются страхом.</w:t>
      </w:r>
    </w:p>
    <w:p w14:paraId="474490E8" w14:textId="77777777" w:rsidR="00470BDF" w:rsidRPr="008F0393" w:rsidRDefault="00BE4DCA" w:rsidP="00C84F41">
      <w:pPr>
        <w:pStyle w:val="rand4896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Что же касается зевоты во время заклинания, то ведь человек может страдать от бессонницы и тому подобных проблем. А Аллах знает лучше.</w:t>
      </w:r>
    </w:p>
    <w:p w14:paraId="2C77EAD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Моё внимание привлекли слова, которые упорно повторяют некоторые пациенты: «Моя жизнь бесполезна», когда кто-то из них, требует прочитать им заклинания, потому что они подозревают у себя сглаз притом, что никаких симптомов во время заклинания у них не </w:t>
      </w:r>
      <w:r w:rsidRPr="008F0393">
        <w:rPr>
          <w:rFonts w:ascii="Minion Pro" w:hAnsi="Minion Pro"/>
          <w:sz w:val="22"/>
          <w:szCs w:val="22"/>
          <w:lang w:val="ru-RU"/>
        </w:rPr>
        <w:lastRenderedPageBreak/>
        <w:t xml:space="preserve">наблюдается. Всевышний Аллах сказал: </w:t>
      </w:r>
      <w:r w:rsidRPr="00BD3108">
        <w:rPr>
          <w:rFonts w:ascii="Minion Pro" w:hAnsi="Minion Pro"/>
          <w:b/>
          <w:bCs/>
          <w:sz w:val="22"/>
          <w:szCs w:val="22"/>
          <w:lang w:val="ru-RU"/>
        </w:rPr>
        <w:t>«Если Аллах коснётся тебя вредом, то никто, кроме Него, не избавит тебя от него. Если Он пожелает одарить тебя добром, то никто не отвратит Его милости. Он одаряет ею того из Своих рабов, кого пожелает. Он — Прощающий, Милующий»</w:t>
      </w:r>
      <w:r w:rsidRPr="008F0393">
        <w:rPr>
          <w:rStyle w:val="FootnoteReference"/>
          <w:rFonts w:ascii="Minion Pro" w:hAnsi="Minion Pro"/>
          <w:sz w:val="22"/>
          <w:szCs w:val="22"/>
        </w:rPr>
        <w:footnoteReference w:id="159"/>
      </w:r>
      <w:r w:rsidRPr="008F0393">
        <w:rPr>
          <w:rFonts w:ascii="Minion Pro" w:hAnsi="Minion Pro"/>
          <w:sz w:val="22"/>
          <w:szCs w:val="22"/>
          <w:lang w:val="ru-RU"/>
        </w:rPr>
        <w:t>.</w:t>
      </w:r>
    </w:p>
    <w:p w14:paraId="0F7872A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А Ибн ‘Аббас (да будет доволен Аллах им и его отцом) передаёт, что Пророк (мир ему и благословение Аллаха) сказал: </w:t>
      </w:r>
      <w:r w:rsidRPr="00BD3108">
        <w:rPr>
          <w:rFonts w:ascii="Minion Pro" w:hAnsi="Minion Pro"/>
          <w:b/>
          <w:bCs/>
          <w:i/>
          <w:iCs/>
          <w:sz w:val="22"/>
          <w:szCs w:val="22"/>
          <w:lang w:val="ru-RU"/>
        </w:rPr>
        <w:t>«Сглаз — истина, и если бы что-то могло опередить предопределение, то это был бы сглаз»</w:t>
      </w:r>
      <w:r w:rsidRPr="008F0393">
        <w:rPr>
          <w:rStyle w:val="FootnoteReference"/>
          <w:rFonts w:ascii="Minion Pro" w:hAnsi="Minion Pro"/>
          <w:sz w:val="22"/>
          <w:szCs w:val="22"/>
        </w:rPr>
        <w:footnoteReference w:id="160"/>
      </w:r>
      <w:r w:rsidRPr="008F0393">
        <w:rPr>
          <w:rFonts w:ascii="Minion Pro" w:hAnsi="Minion Pro"/>
          <w:sz w:val="22"/>
          <w:szCs w:val="22"/>
          <w:lang w:val="ru-RU"/>
        </w:rPr>
        <w:t>.</w:t>
      </w:r>
    </w:p>
    <w:p w14:paraId="1AD23307"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Ибн ‘Абду-ль-Барр (да будет доволен ею Аллах) сказал: «Его слова: “если бы что-то могло опередить предопределение, то это был бы сглаз” — доказательство того, что Аллаху изначально известно о болезни и здравии, а то, о чём Он знает изначально, непременно происходит согласно Его знанию и в определённое время. Однако душа тянется к лечению, заклинанию и всем тем причинам, которые Аллах знал и предопределил»</w:t>
      </w:r>
      <w:r w:rsidRPr="008F0393">
        <w:rPr>
          <w:rStyle w:val="FootnoteReference"/>
          <w:rFonts w:ascii="Minion Pro" w:hAnsi="Minion Pro"/>
          <w:sz w:val="22"/>
          <w:szCs w:val="22"/>
        </w:rPr>
        <w:footnoteReference w:id="161"/>
      </w:r>
      <w:r w:rsidRPr="008F0393">
        <w:rPr>
          <w:rFonts w:ascii="Minion Pro" w:hAnsi="Minion Pro"/>
          <w:sz w:val="22"/>
          <w:szCs w:val="22"/>
          <w:lang w:val="ru-RU"/>
        </w:rPr>
        <w:t>.</w:t>
      </w:r>
    </w:p>
    <w:p w14:paraId="0CFC514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Кади ‘Ияд (да будет доволен ею Аллах) сказал: «“если бы что-то могло опередить предопределение, то это был бы сглаз”: это разъяснение того, что нет ничего такого, что не было бы предопределено Аллахом, будь то сглаз или что-то иное — всё происходит по предопределению и воле Аллаха, однако при этом в хадисе содержится указание на </w:t>
      </w:r>
      <w:r w:rsidRPr="008F0393">
        <w:rPr>
          <w:rFonts w:ascii="Minion Pro" w:hAnsi="Minion Pro"/>
          <w:sz w:val="22"/>
          <w:szCs w:val="22"/>
          <w:lang w:val="ru-RU"/>
        </w:rPr>
        <w:lastRenderedPageBreak/>
        <w:t>истинность сглаза и силу его воздействия»</w:t>
      </w:r>
      <w:r w:rsidRPr="008F0393">
        <w:rPr>
          <w:rStyle w:val="FootnoteReference"/>
          <w:rFonts w:ascii="Minion Pro" w:hAnsi="Minion Pro"/>
          <w:sz w:val="22"/>
          <w:szCs w:val="22"/>
        </w:rPr>
        <w:footnoteReference w:id="162"/>
      </w:r>
      <w:r w:rsidRPr="008F0393">
        <w:rPr>
          <w:rFonts w:ascii="Minion Pro" w:hAnsi="Minion Pro"/>
          <w:sz w:val="22"/>
          <w:szCs w:val="22"/>
          <w:lang w:val="ru-RU"/>
        </w:rPr>
        <w:t>.</w:t>
      </w:r>
    </w:p>
    <w:p w14:paraId="46C72AC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Лечащий заклинаниями должен усердствовать в изучении других проблем, имеющихся у пациента</w:t>
      </w:r>
      <w:r w:rsidRPr="008F0393">
        <w:rPr>
          <w:rStyle w:val="FootnoteReference"/>
          <w:rFonts w:ascii="Minion Pro" w:hAnsi="Minion Pro"/>
          <w:sz w:val="22"/>
          <w:szCs w:val="22"/>
        </w:rPr>
        <w:footnoteReference w:id="163"/>
      </w:r>
      <w:r w:rsidRPr="008F0393">
        <w:rPr>
          <w:rFonts w:ascii="Minion Pro" w:hAnsi="Minion Pro"/>
          <w:sz w:val="22"/>
          <w:szCs w:val="22"/>
          <w:lang w:val="ru-RU"/>
        </w:rPr>
        <w:t>: это потрясение в результате какого-то трагического или пугающего происшествия, сильный страх, утрата близкого, постоянное давление на психику и других потрясения для психики, перенесённые больным в его жизни, а также имеющиеся у него наследственные заболевания.</w:t>
      </w:r>
    </w:p>
    <w:p w14:paraId="61C0ABD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Вся эта информация может помочь правильно поставить диагноз, с позволения Аллаха, вместо того чтобы больной связывал свои неудачи в браке, учёбе, на работе, в бизнесе и так далее со сглазом. Это убеждение может со временем прочно утвердиться в сознании больного, в результате чего он приходит в отчаяние и всю жизнь считает, что его сглазили, и это может помешать ему достичь успеха в разных жизненных сферах. Это наущения шайтана. А Всевышний Аллах сказал: «Тайная беседа — от шайтана, стремящегося опечалить тех, которые уверовали. Но это нисколько не повредит им, если на то не будет соизволения Аллаха»</w:t>
      </w:r>
      <w:r w:rsidRPr="008F0393">
        <w:rPr>
          <w:rStyle w:val="FootnoteReference"/>
          <w:rFonts w:ascii="Minion Pro" w:hAnsi="Minion Pro"/>
          <w:sz w:val="22"/>
          <w:szCs w:val="22"/>
        </w:rPr>
        <w:footnoteReference w:id="164"/>
      </w:r>
      <w:r w:rsidRPr="008F0393">
        <w:rPr>
          <w:rFonts w:ascii="Minion Pro" w:hAnsi="Minion Pro"/>
          <w:sz w:val="22"/>
          <w:szCs w:val="22"/>
          <w:lang w:val="ru-RU"/>
        </w:rPr>
        <w:t>.</w:t>
      </w:r>
    </w:p>
    <w:p w14:paraId="2C25B118" w14:textId="77777777" w:rsidR="00BD3108" w:rsidRDefault="00BD3108">
      <w:pPr>
        <w:rPr>
          <w:rFonts w:ascii="Minion Pro" w:hAnsi="Minion Pro" w:cs="Minion Pro"/>
          <w:b/>
          <w:bCs/>
          <w:color w:val="660033"/>
          <w:sz w:val="32"/>
          <w:szCs w:val="32"/>
          <w:lang w:val="ru-RU"/>
        </w:rPr>
      </w:pPr>
      <w:bookmarkStart w:id="52" w:name="_Toc26"/>
      <w:r w:rsidRPr="00E92356">
        <w:rPr>
          <w:lang w:val="ru-RU"/>
        </w:rPr>
        <w:br w:type="page"/>
      </w:r>
    </w:p>
    <w:p w14:paraId="378C727A" w14:textId="520E4A3B" w:rsidR="00470BDF" w:rsidRPr="008F0393" w:rsidRDefault="00BE4DCA" w:rsidP="005F27B4">
      <w:pPr>
        <w:pStyle w:val="Heading1"/>
      </w:pPr>
      <w:bookmarkStart w:id="53" w:name="_Toc105351352"/>
      <w:r w:rsidRPr="008F0393">
        <w:lastRenderedPageBreak/>
        <w:t>18. О воздействии колдовства (сихр)</w:t>
      </w:r>
      <w:r w:rsidR="00BD3108" w:rsidRPr="008F0393">
        <w:rPr>
          <w:rStyle w:val="FootnoteReference"/>
          <w:sz w:val="22"/>
          <w:szCs w:val="22"/>
        </w:rPr>
        <w:footnoteReference w:id="165"/>
      </w:r>
      <w:bookmarkEnd w:id="52"/>
      <w:bookmarkEnd w:id="53"/>
    </w:p>
    <w:p w14:paraId="22108E5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Некоторые околдованные видят обычные существующие вещи не такими, какие они есть на самом деле</w:t>
      </w:r>
      <w:r w:rsidRPr="008F0393">
        <w:rPr>
          <w:rStyle w:val="FootnoteReference"/>
          <w:rFonts w:ascii="Minion Pro" w:hAnsi="Minion Pro"/>
          <w:sz w:val="22"/>
          <w:szCs w:val="22"/>
        </w:rPr>
        <w:footnoteReference w:id="166"/>
      </w:r>
      <w:r w:rsidRPr="008F0393">
        <w:rPr>
          <w:rFonts w:ascii="Minion Pro" w:hAnsi="Minion Pro"/>
          <w:sz w:val="22"/>
          <w:szCs w:val="22"/>
          <w:lang w:val="ru-RU"/>
        </w:rPr>
        <w:t xml:space="preserve">, в отличие от страдающих психическими расстройствами, которые испытывают галлюцинации, бесплотные видения. </w:t>
      </w:r>
      <w:r w:rsidRPr="008F0393">
        <w:rPr>
          <w:rFonts w:ascii="Minion Pro" w:hAnsi="Minion Pro"/>
          <w:sz w:val="22"/>
          <w:szCs w:val="22"/>
          <w:lang w:val="ru-RU"/>
        </w:rPr>
        <w:lastRenderedPageBreak/>
        <w:t xml:space="preserve">Околдованный может видеть свою жену отвратительной, и околдованная женщина может видеть мужа в пугающем, отталкивающем виде, и они не могут жить друг с другом из-за того, что на одного из них или на обоих наложено колдовство. Всевышний Аллах сказал: </w:t>
      </w:r>
      <w:r w:rsidRPr="00A87AC9">
        <w:rPr>
          <w:rFonts w:ascii="Minion Pro" w:hAnsi="Minion Pro"/>
          <w:b/>
          <w:bCs/>
          <w:sz w:val="22"/>
          <w:szCs w:val="22"/>
          <w:lang w:val="ru-RU"/>
        </w:rPr>
        <w:t>«Они обучались у них тому, как разлучать мужа с женой»</w:t>
      </w:r>
      <w:r w:rsidRPr="008F0393">
        <w:rPr>
          <w:rStyle w:val="FootnoteReference"/>
          <w:rFonts w:ascii="Minion Pro" w:hAnsi="Minion Pro"/>
          <w:sz w:val="22"/>
          <w:szCs w:val="22"/>
        </w:rPr>
        <w:footnoteReference w:id="167"/>
      </w:r>
      <w:r w:rsidRPr="008F0393">
        <w:rPr>
          <w:rFonts w:ascii="Minion Pro" w:hAnsi="Minion Pro"/>
          <w:sz w:val="22"/>
          <w:szCs w:val="22"/>
          <w:lang w:val="ru-RU"/>
        </w:rPr>
        <w:t>.</w:t>
      </w:r>
    </w:p>
    <w:p w14:paraId="70312ED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Но страх, внушаемый колдунами, пропадает у многих людей, когда они задумываются о Словах Всевышнего: </w:t>
      </w:r>
      <w:r w:rsidRPr="00A87AC9">
        <w:rPr>
          <w:rFonts w:ascii="Minion Pro" w:hAnsi="Minion Pro"/>
          <w:b/>
          <w:bCs/>
          <w:sz w:val="22"/>
          <w:szCs w:val="22"/>
          <w:lang w:val="ru-RU"/>
        </w:rPr>
        <w:t>«[Человеку] сопутствуют ангелы впереди него и ангелы позади него, они хранят его по велению Аллаха»</w:t>
      </w:r>
      <w:r w:rsidRPr="008F0393">
        <w:rPr>
          <w:rStyle w:val="FootnoteReference"/>
          <w:rFonts w:ascii="Minion Pro" w:hAnsi="Minion Pro"/>
          <w:sz w:val="22"/>
          <w:szCs w:val="22"/>
        </w:rPr>
        <w:footnoteReference w:id="168"/>
      </w:r>
      <w:r w:rsidRPr="008F0393">
        <w:rPr>
          <w:rFonts w:ascii="Minion Pro" w:hAnsi="Minion Pro"/>
          <w:sz w:val="22"/>
          <w:szCs w:val="22"/>
          <w:lang w:val="ru-RU"/>
        </w:rPr>
        <w:t xml:space="preserve">. Ибн ‘Аббас (да будет доволен Аллах им и его отцом) сказал: </w:t>
      </w:r>
      <w:r w:rsidRPr="00A87AC9">
        <w:rPr>
          <w:rFonts w:ascii="Minion Pro" w:hAnsi="Minion Pro"/>
          <w:i/>
          <w:iCs/>
          <w:sz w:val="22"/>
          <w:szCs w:val="22"/>
          <w:lang w:val="ru-RU"/>
        </w:rPr>
        <w:t>«Это один из земных царей, у которого сплошные стражи»</w:t>
      </w:r>
      <w:r w:rsidRPr="008F0393">
        <w:rPr>
          <w:rStyle w:val="FootnoteReference"/>
          <w:rFonts w:ascii="Minion Pro" w:hAnsi="Minion Pro"/>
          <w:sz w:val="22"/>
          <w:szCs w:val="22"/>
        </w:rPr>
        <w:footnoteReference w:id="169"/>
      </w:r>
      <w:r w:rsidRPr="008F0393">
        <w:rPr>
          <w:rFonts w:ascii="Minion Pro" w:hAnsi="Minion Pro"/>
          <w:sz w:val="22"/>
          <w:szCs w:val="22"/>
          <w:lang w:val="ru-RU"/>
        </w:rPr>
        <w:t>.</w:t>
      </w:r>
    </w:p>
    <w:p w14:paraId="29DDDCE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A87AC9">
        <w:rPr>
          <w:rFonts w:ascii="Minion Pro" w:hAnsi="Minion Pro"/>
          <w:b/>
          <w:bCs/>
          <w:sz w:val="22"/>
          <w:szCs w:val="22"/>
          <w:lang w:val="ru-RU"/>
        </w:rPr>
        <w:t>«они хранят его по велению Аллаха»</w:t>
      </w:r>
      <w:r w:rsidRPr="008F0393">
        <w:rPr>
          <w:rFonts w:ascii="Minion Pro" w:hAnsi="Minion Pro"/>
          <w:sz w:val="22"/>
          <w:szCs w:val="22"/>
          <w:lang w:val="ru-RU"/>
        </w:rPr>
        <w:t xml:space="preserve"> Он сказал: </w:t>
      </w:r>
      <w:r w:rsidRPr="00A87AC9">
        <w:rPr>
          <w:rFonts w:ascii="Minion Pro" w:hAnsi="Minion Pro"/>
          <w:i/>
          <w:iCs/>
          <w:sz w:val="22"/>
          <w:szCs w:val="22"/>
          <w:lang w:val="ru-RU"/>
        </w:rPr>
        <w:t>«Ангелы оберегают его спереди и сзади, а когда приходит предопределённое ему, они отступают»</w:t>
      </w:r>
      <w:r w:rsidRPr="008F0393">
        <w:rPr>
          <w:rStyle w:val="FootnoteReference"/>
          <w:rFonts w:ascii="Minion Pro" w:hAnsi="Minion Pro"/>
          <w:sz w:val="22"/>
          <w:szCs w:val="22"/>
        </w:rPr>
        <w:footnoteReference w:id="170"/>
      </w:r>
      <w:r w:rsidRPr="008F0393">
        <w:rPr>
          <w:rFonts w:ascii="Minion Pro" w:hAnsi="Minion Pro"/>
          <w:sz w:val="22"/>
          <w:szCs w:val="22"/>
          <w:lang w:val="ru-RU"/>
        </w:rPr>
        <w:t>.</w:t>
      </w:r>
    </w:p>
    <w:p w14:paraId="3F70166E"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Кроме того, колдовство оказывает воздействие на околдованного не автоматически, как только колдун получил фотографию человека в бумажном или электронном виде. И колдун не может наложить колдовство даже во время телефонного разговора в противоположность утверждениям многих шарлатанов, которые связываются с людьми из-за границы или из отдалённых мест, чтобы несправедливым образом вытягивать из них деньги. Всевышний Аллах сказал: </w:t>
      </w:r>
      <w:r w:rsidRPr="00A87AC9">
        <w:rPr>
          <w:rFonts w:ascii="Minion Pro" w:hAnsi="Minion Pro"/>
          <w:b/>
          <w:bCs/>
          <w:sz w:val="22"/>
          <w:szCs w:val="22"/>
          <w:lang w:val="ru-RU"/>
        </w:rPr>
        <w:t xml:space="preserve">«но никому не могли причинить </w:t>
      </w:r>
      <w:r w:rsidRPr="00A87AC9">
        <w:rPr>
          <w:rFonts w:ascii="Minion Pro" w:hAnsi="Minion Pro"/>
          <w:b/>
          <w:bCs/>
          <w:sz w:val="22"/>
          <w:szCs w:val="22"/>
          <w:lang w:val="ru-RU"/>
        </w:rPr>
        <w:lastRenderedPageBreak/>
        <w:t>вред без соизволения Аллаха»</w:t>
      </w:r>
      <w:r w:rsidRPr="008F0393">
        <w:rPr>
          <w:rStyle w:val="FootnoteReference"/>
          <w:rFonts w:ascii="Minion Pro" w:hAnsi="Minion Pro"/>
          <w:sz w:val="22"/>
          <w:szCs w:val="22"/>
        </w:rPr>
        <w:footnoteReference w:id="171"/>
      </w:r>
      <w:r w:rsidRPr="008F0393">
        <w:rPr>
          <w:rFonts w:ascii="Minion Pro" w:hAnsi="Minion Pro"/>
          <w:sz w:val="22"/>
          <w:szCs w:val="22"/>
          <w:lang w:val="ru-RU"/>
        </w:rPr>
        <w:t>. С позволения Аллаха в смысле сотворения и предопределения.</w:t>
      </w:r>
    </w:p>
    <w:p w14:paraId="4A19609D" w14:textId="77777777" w:rsidR="00470BDF" w:rsidRPr="008F0393" w:rsidRDefault="00BE4DCA" w:rsidP="00C84F41">
      <w:pPr>
        <w:pStyle w:val="rand2190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Арабы специально называли околдованных противоположным по смыслу словом «матбуб» (леченый) как выражение надежды на его скорое исцеление.</w:t>
      </w:r>
    </w:p>
    <w:p w14:paraId="4A9C3B08" w14:textId="0F273AB6"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сказал: В достоверном хадисе</w:t>
      </w:r>
      <w:r w:rsidRPr="008F0393">
        <w:rPr>
          <w:rStyle w:val="FootnoteReference"/>
          <w:rFonts w:ascii="Minion Pro" w:hAnsi="Minion Pro"/>
          <w:sz w:val="22"/>
          <w:szCs w:val="22"/>
        </w:rPr>
        <w:footnoteReference w:id="172"/>
      </w:r>
      <w:r w:rsidRPr="008F0393">
        <w:rPr>
          <w:rFonts w:ascii="Minion Pro" w:hAnsi="Minion Pro"/>
          <w:sz w:val="22"/>
          <w:szCs w:val="22"/>
          <w:lang w:val="ru-RU"/>
        </w:rPr>
        <w:t xml:space="preserve"> от ‘Аиши (да будет доволен ею Аллах) говорится, что когда иудеи околдовали Посланника Аллаха (мир ему и благословение Аллаха), ему явились ангелы, один из которых был у его головы, а второй — у ног, и один из них спросил: </w:t>
      </w:r>
      <w:r w:rsidRPr="00A87AC9">
        <w:rPr>
          <w:rFonts w:ascii="Minion Pro" w:hAnsi="Minion Pro"/>
          <w:i/>
          <w:iCs/>
          <w:sz w:val="22"/>
          <w:szCs w:val="22"/>
          <w:lang w:val="ru-RU"/>
        </w:rPr>
        <w:t>«Что с этим человеком?»</w:t>
      </w:r>
      <w:r w:rsidRPr="008F0393">
        <w:rPr>
          <w:rFonts w:ascii="Minion Pro" w:hAnsi="Minion Pro"/>
          <w:sz w:val="22"/>
          <w:szCs w:val="22"/>
          <w:lang w:val="ru-RU"/>
        </w:rPr>
        <w:t xml:space="preserve"> А второй ответил: </w:t>
      </w:r>
      <w:r w:rsidRPr="00A87AC9">
        <w:rPr>
          <w:rFonts w:ascii="Minion Pro" w:hAnsi="Minion Pro"/>
          <w:i/>
          <w:iCs/>
          <w:sz w:val="22"/>
          <w:szCs w:val="22"/>
          <w:lang w:val="ru-RU"/>
        </w:rPr>
        <w:t>«Матбуб (в смысле околдованный)»</w:t>
      </w:r>
      <w:r w:rsidRPr="008F0393">
        <w:rPr>
          <w:rFonts w:ascii="Minion Pro" w:hAnsi="Minion Pro"/>
          <w:sz w:val="22"/>
          <w:szCs w:val="22"/>
          <w:lang w:val="ru-RU"/>
        </w:rPr>
        <w:t xml:space="preserve">. Тот спросил: </w:t>
      </w:r>
      <w:r w:rsidRPr="00A87AC9">
        <w:rPr>
          <w:rFonts w:ascii="Minion Pro" w:hAnsi="Minion Pro"/>
          <w:i/>
          <w:iCs/>
          <w:sz w:val="22"/>
          <w:szCs w:val="22"/>
          <w:lang w:val="ru-RU"/>
        </w:rPr>
        <w:t>«Кто это сделал с ним?»</w:t>
      </w:r>
      <w:r w:rsidRPr="008F0393">
        <w:rPr>
          <w:rFonts w:ascii="Minion Pro" w:hAnsi="Minion Pro"/>
          <w:sz w:val="22"/>
          <w:szCs w:val="22"/>
          <w:lang w:val="ru-RU"/>
        </w:rPr>
        <w:t xml:space="preserve"> Тот ответил: </w:t>
      </w:r>
      <w:r w:rsidRPr="00A87AC9">
        <w:rPr>
          <w:rFonts w:ascii="Minion Pro" w:hAnsi="Minion Pro"/>
          <w:i/>
          <w:iCs/>
          <w:sz w:val="22"/>
          <w:szCs w:val="22"/>
          <w:lang w:val="ru-RU"/>
        </w:rPr>
        <w:t>«Такой-то иудей»</w:t>
      </w:r>
      <w:r w:rsidRPr="008F0393">
        <w:rPr>
          <w:rFonts w:ascii="Minion Pro" w:hAnsi="Minion Pro"/>
          <w:sz w:val="22"/>
          <w:szCs w:val="22"/>
          <w:lang w:val="ru-RU"/>
        </w:rPr>
        <w:t>.</w:t>
      </w:r>
    </w:p>
    <w:p w14:paraId="66916D2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Абу ‘Убайд сказал: «Сказано: “матбуб” как намёк на колдовство, подобно тому, как ужаленного называли “салим” (здоровый, невредимый) как выражение надежды на то, что в итоге он таким и станет и всё закончится для него благополучно. И так же опасную безводную пустыню называли “мафаза” в надежде на спасение (фауз) от гибели в ней”. И саму болезнь порой называют “тыбб” (лечение)»</w:t>
      </w:r>
      <w:r w:rsidRPr="008F0393">
        <w:rPr>
          <w:rStyle w:val="FootnoteReference"/>
          <w:rFonts w:ascii="Minion Pro" w:hAnsi="Minion Pro"/>
          <w:sz w:val="22"/>
          <w:szCs w:val="22"/>
        </w:rPr>
        <w:footnoteReference w:id="173"/>
      </w:r>
      <w:r w:rsidRPr="008F0393">
        <w:rPr>
          <w:rFonts w:ascii="Minion Pro" w:hAnsi="Minion Pro"/>
          <w:sz w:val="22"/>
          <w:szCs w:val="22"/>
          <w:lang w:val="ru-RU"/>
        </w:rPr>
        <w:t>.</w:t>
      </w:r>
    </w:p>
    <w:p w14:paraId="74149946" w14:textId="77777777" w:rsidR="00470BDF" w:rsidRPr="008F0393" w:rsidRDefault="00BE4DCA" w:rsidP="00C84F41">
      <w:pPr>
        <w:pStyle w:val="rand857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Упомяну здесь одну историю на эту тему.</w:t>
      </w:r>
    </w:p>
    <w:p w14:paraId="55491029" w14:textId="77777777" w:rsidR="00470BDF" w:rsidRPr="008F0393" w:rsidRDefault="00BE4DCA" w:rsidP="00C84F41">
      <w:pPr>
        <w:pStyle w:val="rand8485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Лечащие заклинаниями часто становятся свидетелями того, как во время заклинания джинн начинает говорить устами одержимого на разных языках.</w:t>
      </w:r>
    </w:p>
    <w:p w14:paraId="6EFDC6F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lastRenderedPageBreak/>
        <w:t>Как-то я читал заклинания больному, который был неграмотным, в одном из внутренних отделений больницы Ассоциации психического здоровья «Ирада» в эр-Рияде. Он заткнул уши пальцами во время заклинаний, его начало рвать и он стал сильно биться и повторять «</w:t>
      </w:r>
      <w:r w:rsidRPr="008F0393">
        <w:rPr>
          <w:rFonts w:ascii="Minion Pro" w:hAnsi="Minion Pro"/>
          <w:sz w:val="22"/>
          <w:szCs w:val="22"/>
        </w:rPr>
        <w:t>Love</w:t>
      </w:r>
      <w:r w:rsidRPr="008F0393">
        <w:rPr>
          <w:rFonts w:ascii="Minion Pro" w:hAnsi="Minion Pro"/>
          <w:sz w:val="22"/>
          <w:szCs w:val="22"/>
          <w:lang w:val="ru-RU"/>
        </w:rPr>
        <w:t xml:space="preserve"> </w:t>
      </w:r>
      <w:r w:rsidRPr="008F0393">
        <w:rPr>
          <w:rFonts w:ascii="Minion Pro" w:hAnsi="Minion Pro"/>
          <w:sz w:val="22"/>
          <w:szCs w:val="22"/>
        </w:rPr>
        <w:t>you</w:t>
      </w:r>
      <w:r w:rsidRPr="008F0393">
        <w:rPr>
          <w:rFonts w:ascii="Minion Pro" w:hAnsi="Minion Pro"/>
          <w:sz w:val="22"/>
          <w:szCs w:val="22"/>
          <w:lang w:val="ru-RU"/>
        </w:rPr>
        <w:t xml:space="preserve">, </w:t>
      </w:r>
      <w:r w:rsidRPr="008F0393">
        <w:rPr>
          <w:rFonts w:ascii="Minion Pro" w:hAnsi="Minion Pro"/>
          <w:sz w:val="22"/>
          <w:szCs w:val="22"/>
        </w:rPr>
        <w:t>love</w:t>
      </w:r>
      <w:r w:rsidRPr="008F0393">
        <w:rPr>
          <w:rFonts w:ascii="Minion Pro" w:hAnsi="Minion Pro"/>
          <w:sz w:val="22"/>
          <w:szCs w:val="22"/>
          <w:lang w:val="ru-RU"/>
        </w:rPr>
        <w:t xml:space="preserve"> </w:t>
      </w:r>
      <w:r w:rsidRPr="008F0393">
        <w:rPr>
          <w:rFonts w:ascii="Minion Pro" w:hAnsi="Minion Pro"/>
          <w:sz w:val="22"/>
          <w:szCs w:val="22"/>
        </w:rPr>
        <w:t>you</w:t>
      </w:r>
      <w:r w:rsidRPr="008F0393">
        <w:rPr>
          <w:rFonts w:ascii="Minion Pro" w:hAnsi="Minion Pro"/>
          <w:sz w:val="22"/>
          <w:szCs w:val="22"/>
          <w:lang w:val="ru-RU"/>
        </w:rPr>
        <w:t xml:space="preserve">, </w:t>
      </w:r>
      <w:r w:rsidRPr="008F0393">
        <w:rPr>
          <w:rFonts w:ascii="Minion Pro" w:hAnsi="Minion Pro"/>
          <w:sz w:val="22"/>
          <w:szCs w:val="22"/>
        </w:rPr>
        <w:t>love</w:t>
      </w:r>
      <w:r w:rsidRPr="008F0393">
        <w:rPr>
          <w:rFonts w:ascii="Minion Pro" w:hAnsi="Minion Pro"/>
          <w:sz w:val="22"/>
          <w:szCs w:val="22"/>
          <w:lang w:val="ru-RU"/>
        </w:rPr>
        <w:t xml:space="preserve"> </w:t>
      </w:r>
      <w:r w:rsidRPr="008F0393">
        <w:rPr>
          <w:rFonts w:ascii="Minion Pro" w:hAnsi="Minion Pro"/>
          <w:sz w:val="22"/>
          <w:szCs w:val="22"/>
        </w:rPr>
        <w:t>you</w:t>
      </w:r>
      <w:r w:rsidRPr="008F0393">
        <w:rPr>
          <w:rFonts w:ascii="Minion Pro" w:hAnsi="Minion Pro"/>
          <w:sz w:val="22"/>
          <w:szCs w:val="22"/>
          <w:lang w:val="ru-RU"/>
        </w:rPr>
        <w:t>»</w:t>
      </w:r>
      <w:r w:rsidRPr="008F0393">
        <w:rPr>
          <w:rStyle w:val="FootnoteReference"/>
          <w:rFonts w:ascii="Minion Pro" w:hAnsi="Minion Pro"/>
          <w:sz w:val="22"/>
          <w:szCs w:val="22"/>
        </w:rPr>
        <w:footnoteReference w:id="174"/>
      </w:r>
      <w:r w:rsidRPr="008F0393">
        <w:rPr>
          <w:rFonts w:ascii="Minion Pro" w:hAnsi="Minion Pro"/>
          <w:sz w:val="22"/>
          <w:szCs w:val="22"/>
          <w:lang w:val="ru-RU"/>
        </w:rPr>
        <w:t>. Он повторял эти слова до тех пор, пока не упал без чувств. Один мой коллега-медбрат вылил на него воду, и он пришёл в себя и удивлённо, непонимающе посмотрел на нас и спросил: «Вы кто? И что я делаю в этом месте? И что это за одежда на мне?» При этом он показал на эмблему Министерства здравоохранения на больничной рубахе.</w:t>
      </w:r>
    </w:p>
    <w:p w14:paraId="18C5E16C" w14:textId="77777777" w:rsidR="00470BDF" w:rsidRPr="008F0393" w:rsidRDefault="00BE4DCA" w:rsidP="00C84F41">
      <w:pPr>
        <w:pStyle w:val="rand6430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Кто-то может сказать, что, возможно, больной просто знал английский, страдая при этом от психических расстройств, и ему просто казалось, что он околдован, во время заклинания.</w:t>
      </w:r>
    </w:p>
    <w:p w14:paraId="7A65A60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Ответить можно так: да</w:t>
      </w:r>
      <w:r w:rsidRPr="008F0393">
        <w:rPr>
          <w:rStyle w:val="FootnoteReference"/>
          <w:rFonts w:ascii="Minion Pro" w:hAnsi="Minion Pro"/>
          <w:sz w:val="22"/>
          <w:szCs w:val="22"/>
        </w:rPr>
        <w:footnoteReference w:id="175"/>
      </w:r>
      <w:r w:rsidRPr="008F0393">
        <w:rPr>
          <w:rFonts w:ascii="Minion Pro" w:hAnsi="Minion Pro"/>
          <w:sz w:val="22"/>
          <w:szCs w:val="22"/>
          <w:lang w:val="ru-RU"/>
        </w:rPr>
        <w:t xml:space="preserve">, всё возможно. Однако, когда мы </w:t>
      </w:r>
      <w:r w:rsidRPr="008F0393">
        <w:rPr>
          <w:rFonts w:ascii="Minion Pro" w:hAnsi="Minion Pro"/>
          <w:sz w:val="22"/>
          <w:szCs w:val="22"/>
          <w:lang w:val="ru-RU"/>
        </w:rPr>
        <w:lastRenderedPageBreak/>
        <w:t>внимательно присматриваемся к косвенным признакам, проявляющимся у больного во время заклинания, мы можем отделить мнимое от настоящего в состоянии больного.</w:t>
      </w:r>
    </w:p>
    <w:p w14:paraId="289E4FED" w14:textId="77777777" w:rsidR="00470BDF" w:rsidRPr="008F0393" w:rsidRDefault="00BE4DCA" w:rsidP="00C84F41">
      <w:pPr>
        <w:pStyle w:val="rand73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Во-первых, что вызвало у больного рвоту во время заклинания? Человеку ведь довольно сложно умышленно вызвать у себя рвоту, не засовывая пальцы в рот.</w:t>
      </w:r>
    </w:p>
    <w:p w14:paraId="5C6D0FBD" w14:textId="77777777" w:rsidR="00470BDF" w:rsidRPr="008F0393" w:rsidRDefault="00BE4DCA" w:rsidP="00C84F41">
      <w:pPr>
        <w:pStyle w:val="rand2708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Во-вторых, почему больной во время заклинания говорил исключительно на английском и не произнёс ни слова на родном языке?</w:t>
      </w:r>
    </w:p>
    <w:p w14:paraId="5F019AE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Шейх ислама (да помилует его Аллах) сказал: «Джинн порой вселяется в человека и начинает произносить его устами непонятные слова…»</w:t>
      </w:r>
      <w:r w:rsidRPr="008F0393">
        <w:rPr>
          <w:rStyle w:val="FootnoteReference"/>
          <w:rFonts w:ascii="Minion Pro" w:hAnsi="Minion Pro"/>
          <w:sz w:val="22"/>
          <w:szCs w:val="22"/>
        </w:rPr>
        <w:footnoteReference w:id="176"/>
      </w:r>
      <w:r w:rsidRPr="008F0393">
        <w:rPr>
          <w:rFonts w:ascii="Minion Pro" w:hAnsi="Minion Pro"/>
          <w:sz w:val="22"/>
          <w:szCs w:val="22"/>
          <w:lang w:val="ru-RU"/>
        </w:rPr>
        <w:t>.</w:t>
      </w:r>
    </w:p>
    <w:p w14:paraId="5BA16B0F" w14:textId="77777777" w:rsidR="00470BDF" w:rsidRPr="008F0393" w:rsidRDefault="00BE4DCA" w:rsidP="00C84F41">
      <w:pPr>
        <w:pStyle w:val="rand9066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В-третьих, почему больной буквально кричал это признание в любви во время заклинания?</w:t>
      </w:r>
    </w:p>
    <w:p w14:paraId="5A950D0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Шейх ислама (да помилует его Аллах) сказал, что одной из причин вселения джинна в человека является его влюблённость в него»</w:t>
      </w:r>
      <w:r w:rsidRPr="008F0393">
        <w:rPr>
          <w:rStyle w:val="FootnoteReference"/>
          <w:rFonts w:ascii="Minion Pro" w:hAnsi="Minion Pro"/>
          <w:sz w:val="22"/>
          <w:szCs w:val="22"/>
        </w:rPr>
        <w:footnoteReference w:id="177"/>
      </w:r>
      <w:r w:rsidRPr="008F0393">
        <w:rPr>
          <w:rFonts w:ascii="Minion Pro" w:hAnsi="Minion Pro"/>
          <w:sz w:val="22"/>
          <w:szCs w:val="22"/>
          <w:lang w:val="ru-RU"/>
        </w:rPr>
        <w:t>.</w:t>
      </w:r>
    </w:p>
    <w:p w14:paraId="23223CBC" w14:textId="77777777" w:rsidR="00470BDF" w:rsidRPr="008F0393" w:rsidRDefault="00BE4DCA" w:rsidP="00C84F41">
      <w:pPr>
        <w:pStyle w:val="rand9985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В-четвёртых, почему на его одежде не было мочи после того, как он очнулся от припадка?</w:t>
      </w:r>
    </w:p>
    <w:p w14:paraId="7380B4B0" w14:textId="0BD59A05"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А ведь именно так происходит с некоторыми нервнобольными во время приступов. И почему не было обычных сопутствующих симптомов типа судорог, пены у </w:t>
      </w:r>
      <w:r w:rsidRPr="008F0393">
        <w:rPr>
          <w:rFonts w:ascii="Minion Pro" w:hAnsi="Minion Pro"/>
          <w:sz w:val="22"/>
          <w:szCs w:val="22"/>
          <w:lang w:val="ru-RU"/>
        </w:rPr>
        <w:lastRenderedPageBreak/>
        <w:t>рта, как описал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припадки нервной природы</w:t>
      </w:r>
      <w:r w:rsidRPr="008F0393">
        <w:rPr>
          <w:rStyle w:val="FootnoteReference"/>
          <w:rFonts w:ascii="Minion Pro" w:hAnsi="Minion Pro"/>
          <w:sz w:val="22"/>
          <w:szCs w:val="22"/>
        </w:rPr>
        <w:footnoteReference w:id="178"/>
      </w:r>
      <w:r w:rsidRPr="008F0393">
        <w:rPr>
          <w:rFonts w:ascii="Minion Pro" w:hAnsi="Minion Pro"/>
          <w:sz w:val="22"/>
          <w:szCs w:val="22"/>
          <w:lang w:val="ru-RU"/>
        </w:rPr>
        <w:t>?</w:t>
      </w:r>
    </w:p>
    <w:p w14:paraId="2BA0AD37" w14:textId="77777777" w:rsidR="00470BDF" w:rsidRPr="008F0393" w:rsidRDefault="00BE4DCA" w:rsidP="00C84F41">
      <w:pPr>
        <w:pStyle w:val="rand691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 тому же припадки нервной природы случаются у больного не только во время заклинания, а в любое время.</w:t>
      </w:r>
    </w:p>
    <w:p w14:paraId="4E21D266" w14:textId="77777777" w:rsidR="00470BDF" w:rsidRPr="008F0393" w:rsidRDefault="00BE4DCA" w:rsidP="00C84F41">
      <w:pPr>
        <w:pStyle w:val="rand3823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В-пятых, что заставило больного заткнуть уши, чтобы не слышать Коран?</w:t>
      </w:r>
    </w:p>
    <w:p w14:paraId="02916E79" w14:textId="77777777" w:rsidR="00470BDF" w:rsidRPr="008F0393" w:rsidRDefault="00BE4DCA" w:rsidP="00C84F41">
      <w:pPr>
        <w:pStyle w:val="rand7536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наконец: почему больной не знал о том, что находится в больнице, и удивился тому, что на нём больничная одежда, когда пришёл в себя после припадка во время заклинания?</w:t>
      </w:r>
    </w:p>
    <w:p w14:paraId="2047BC2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Шейх ислама (да помилует его Аллах) сказал: «И одержимый стал смотреть направо и налево и спросил: “Как я оказался у шейха?”»</w:t>
      </w:r>
      <w:r w:rsidRPr="008F0393">
        <w:rPr>
          <w:rStyle w:val="FootnoteReference"/>
          <w:rFonts w:ascii="Minion Pro" w:hAnsi="Minion Pro"/>
          <w:sz w:val="22"/>
          <w:szCs w:val="22"/>
        </w:rPr>
        <w:footnoteReference w:id="179"/>
      </w:r>
      <w:r w:rsidRPr="008F0393">
        <w:rPr>
          <w:rFonts w:ascii="Minion Pro" w:hAnsi="Minion Pro"/>
          <w:sz w:val="22"/>
          <w:szCs w:val="22"/>
          <w:lang w:val="ru-RU"/>
        </w:rPr>
        <w:t>.</w:t>
      </w:r>
    </w:p>
    <w:p w14:paraId="7B09CD61" w14:textId="77777777" w:rsidR="00470BDF" w:rsidRPr="008F0393" w:rsidRDefault="00BE4DCA" w:rsidP="00C84F41">
      <w:pPr>
        <w:pStyle w:val="rand5892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Уважаемого шейха ‘Абду-ль-‘Азиза Ибн База (да помилует его Аллах) спросили о языках джиннов, и он дал такой ответ.</w:t>
      </w:r>
    </w:p>
    <w:p w14:paraId="4218EF5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«Судя по всему, они в этом подобны людям, у них разные языки, и есть и английский, и французский, и персидский, и арабский, и так далее, то есть они разные, поскольку Всевышний Аллах сказал: </w:t>
      </w:r>
      <w:r w:rsidRPr="00A87AC9">
        <w:rPr>
          <w:rFonts w:ascii="Minion Pro" w:hAnsi="Minion Pro"/>
          <w:b/>
          <w:bCs/>
          <w:sz w:val="22"/>
          <w:szCs w:val="22"/>
          <w:lang w:val="ru-RU"/>
        </w:rPr>
        <w:t>“Среди нас есть праведные и иные. Мы были разрозненными группами”</w:t>
      </w:r>
      <w:r w:rsidRPr="008F0393">
        <w:rPr>
          <w:rStyle w:val="FootnoteReference"/>
          <w:rFonts w:ascii="Minion Pro" w:hAnsi="Minion Pro"/>
          <w:sz w:val="22"/>
          <w:szCs w:val="22"/>
        </w:rPr>
        <w:footnoteReference w:id="180"/>
      </w:r>
      <w:r w:rsidRPr="008F0393">
        <w:rPr>
          <w:rFonts w:ascii="Minion Pro" w:hAnsi="Minion Pro"/>
          <w:sz w:val="22"/>
          <w:szCs w:val="22"/>
          <w:lang w:val="ru-RU"/>
        </w:rPr>
        <w:t xml:space="preserve">. Они различаются. Всевышний Аллах сказал: </w:t>
      </w:r>
      <w:r w:rsidRPr="00A87AC9">
        <w:rPr>
          <w:rFonts w:ascii="Minion Pro" w:hAnsi="Minion Pro"/>
          <w:b/>
          <w:bCs/>
          <w:sz w:val="22"/>
          <w:szCs w:val="22"/>
          <w:lang w:val="ru-RU"/>
        </w:rPr>
        <w:t xml:space="preserve">“Среди нас есть </w:t>
      </w:r>
      <w:r w:rsidRPr="00A87AC9">
        <w:rPr>
          <w:rFonts w:ascii="Minion Pro" w:hAnsi="Minion Pro"/>
          <w:b/>
          <w:bCs/>
          <w:sz w:val="22"/>
          <w:szCs w:val="22"/>
          <w:lang w:val="ru-RU"/>
        </w:rPr>
        <w:lastRenderedPageBreak/>
        <w:t>мусульмане и уклонившиеся”</w:t>
      </w:r>
      <w:r w:rsidRPr="008F0393">
        <w:rPr>
          <w:rStyle w:val="FootnoteReference"/>
          <w:rFonts w:ascii="Minion Pro" w:hAnsi="Minion Pro"/>
          <w:sz w:val="22"/>
          <w:szCs w:val="22"/>
        </w:rPr>
        <w:footnoteReference w:id="181"/>
      </w:r>
      <w:r w:rsidRPr="008F0393">
        <w:rPr>
          <w:rFonts w:ascii="Minion Pro" w:hAnsi="Minion Pro"/>
          <w:sz w:val="22"/>
          <w:szCs w:val="22"/>
          <w:lang w:val="ru-RU"/>
        </w:rPr>
        <w:t>. То есть среди них есть разные группы: хорошие и плохие, джахмиты, сунниты, рафидиты, христиане</w:t>
      </w:r>
      <w:r w:rsidRPr="008F0393">
        <w:rPr>
          <w:rStyle w:val="FootnoteReference"/>
          <w:rFonts w:ascii="Minion Pro" w:hAnsi="Minion Pro"/>
          <w:sz w:val="22"/>
          <w:szCs w:val="22"/>
        </w:rPr>
        <w:footnoteReference w:id="182"/>
      </w:r>
      <w:r w:rsidRPr="008F0393">
        <w:rPr>
          <w:rFonts w:ascii="Minion Pro" w:hAnsi="Minion Pro"/>
          <w:sz w:val="22"/>
          <w:szCs w:val="22"/>
          <w:lang w:val="ru-RU"/>
        </w:rPr>
        <w:t xml:space="preserve">, иудеи и так далее, то есть всевозможные группы. </w:t>
      </w:r>
      <w:r w:rsidRPr="00A87AC9">
        <w:rPr>
          <w:rFonts w:ascii="Minion Pro" w:hAnsi="Minion Pro"/>
          <w:b/>
          <w:bCs/>
          <w:sz w:val="22"/>
          <w:szCs w:val="22"/>
          <w:lang w:val="ru-RU"/>
        </w:rPr>
        <w:t>“Среди нас есть праведные и иные”</w:t>
      </w:r>
      <w:r w:rsidRPr="008F0393">
        <w:rPr>
          <w:rStyle w:val="FootnoteReference"/>
          <w:rFonts w:ascii="Minion Pro" w:hAnsi="Minion Pro"/>
          <w:sz w:val="22"/>
          <w:szCs w:val="22"/>
        </w:rPr>
        <w:footnoteReference w:id="183"/>
      </w:r>
      <w:r w:rsidRPr="008F0393">
        <w:rPr>
          <w:rFonts w:ascii="Minion Pro" w:hAnsi="Minion Pro"/>
          <w:sz w:val="22"/>
          <w:szCs w:val="22"/>
          <w:lang w:val="ru-RU"/>
        </w:rPr>
        <w:t xml:space="preserve">. Под иными подразумеваются все остальные группы </w:t>
      </w:r>
      <w:r w:rsidRPr="008F0393">
        <w:rPr>
          <w:rStyle w:val="FootnoteReference"/>
          <w:rFonts w:ascii="Minion Pro" w:hAnsi="Minion Pro"/>
          <w:sz w:val="22"/>
          <w:szCs w:val="22"/>
        </w:rPr>
        <w:footnoteReference w:id="184"/>
      </w:r>
      <w:r w:rsidRPr="008F0393">
        <w:rPr>
          <w:rFonts w:ascii="Minion Pro" w:hAnsi="Minion Pro"/>
          <w:sz w:val="22"/>
          <w:szCs w:val="22"/>
          <w:lang w:val="ru-RU"/>
        </w:rPr>
        <w:t>».</w:t>
      </w:r>
    </w:p>
    <w:p w14:paraId="51A27BB3" w14:textId="77777777" w:rsidR="00470BDF" w:rsidRPr="008F0393" w:rsidRDefault="00BE4DCA" w:rsidP="00C84F41">
      <w:pPr>
        <w:pStyle w:val="rand5012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Уважаемый шейх ‘Абду-ль-‘Азиз Ибн Баз (да помилует его Аллах) сказал: «Что до лечения колдовства, то его лечат шариатскими заклинаниями и полезными разрешёнными лекарствами. К самым действенным методам лечения относится чтение суры “Аль-Фатиха” с дуновением, а также аят аль-Курси, аяты о колдовстве из сур “Преграды” и “Та. </w:t>
      </w:r>
      <w:r w:rsidRPr="008F0393">
        <w:rPr>
          <w:rFonts w:ascii="Minion Pro" w:hAnsi="Minion Pro"/>
          <w:sz w:val="22"/>
          <w:szCs w:val="22"/>
          <w:lang w:val="ru-RU"/>
        </w:rPr>
        <w:lastRenderedPageBreak/>
        <w:t>Ха”, а также суры 109, 112, 113, 114. Желательно повторять эти три суры трижды вместе с достоверной мольбой, с которой обращался к Аллаху Пророк (мир ему и благословение Аллаха) для излечения больных.</w:t>
      </w:r>
    </w:p>
    <w:p w14:paraId="61706A7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A87AC9">
        <w:rPr>
          <w:rFonts w:ascii="Minion Pro" w:hAnsi="Minion Pro"/>
          <w:i/>
          <w:iCs/>
          <w:sz w:val="22"/>
          <w:szCs w:val="22"/>
          <w:lang w:val="ru-RU"/>
        </w:rPr>
        <w:t>“О Аллах, Господь людей, удали болезнь, исцели, Ты — Целитель, и нет исцеления, кроме Твоего исцеления, исцели же так, чтобы после этого не осталось болезни! (Аллахумма, Рабба-н-наси, азхиби-ль-ба’са, ва-шфи Анта-ш-Шафи, ля шифаа илля шифау-ка, шифа’ан ля йугадиру сакаман)”</w:t>
      </w:r>
      <w:r w:rsidRPr="008F0393">
        <w:rPr>
          <w:rStyle w:val="FootnoteReference"/>
          <w:rFonts w:ascii="Minion Pro" w:hAnsi="Minion Pro"/>
          <w:sz w:val="22"/>
          <w:szCs w:val="22"/>
        </w:rPr>
        <w:footnoteReference w:id="185"/>
      </w:r>
      <w:r w:rsidRPr="008F0393">
        <w:rPr>
          <w:rFonts w:ascii="Minion Pro" w:hAnsi="Minion Pro"/>
          <w:sz w:val="22"/>
          <w:szCs w:val="22"/>
          <w:lang w:val="ru-RU"/>
        </w:rPr>
        <w:t>. Эта мольба повторяется трижды.</w:t>
      </w:r>
    </w:p>
    <w:p w14:paraId="30B1AC1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Можно также использовать заклинание, которое Джибриль читал Пророку (мир ему и благословение Аллаха): </w:t>
      </w:r>
      <w:r w:rsidRPr="00A87AC9">
        <w:rPr>
          <w:rFonts w:ascii="Minion Pro" w:hAnsi="Minion Pro"/>
          <w:i/>
          <w:iCs/>
          <w:sz w:val="22"/>
          <w:szCs w:val="22"/>
          <w:lang w:val="ru-RU"/>
        </w:rPr>
        <w:t>“Именем Аллаха заклинаю тебя от всего того, что причиняет тебе мучения, от зла любой души и от дурного глаза завистника! Да исцелит тебя Аллах, именем Аллаха заклинаю тебя! (Бисми Лляхи уркы-ка мин кулли шаййин йу’зи-ка, мин шарри кулли нафсин ау ‘айнин хасидин! Аллаху йашфи-ка, бисми Лляхи уркы-ка)”</w:t>
      </w:r>
      <w:r w:rsidRPr="008F0393">
        <w:rPr>
          <w:rStyle w:val="FootnoteReference"/>
          <w:rFonts w:ascii="Minion Pro" w:hAnsi="Minion Pro"/>
          <w:sz w:val="22"/>
          <w:szCs w:val="22"/>
        </w:rPr>
        <w:footnoteReference w:id="186"/>
      </w:r>
      <w:r w:rsidRPr="008F0393">
        <w:rPr>
          <w:rFonts w:ascii="Minion Pro" w:hAnsi="Minion Pro"/>
          <w:sz w:val="22"/>
          <w:szCs w:val="22"/>
          <w:lang w:val="ru-RU"/>
        </w:rPr>
        <w:t>. Эта мольба повторяется трижды. Это заклинание относится к наиболее действенным методам лечения, с позволения Всевышнего Аллаха.</w:t>
      </w:r>
    </w:p>
    <w:p w14:paraId="2B243CD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К лечению относится также уничтожение предполагаемых предметов колдовства — шерсти, нитей с узлами и других предметов. Также следует уделять внимание защитным мольбам и сурам. Вот пример такой мольбы: </w:t>
      </w:r>
      <w:r w:rsidRPr="00A87AC9">
        <w:rPr>
          <w:rFonts w:ascii="Minion Pro" w:hAnsi="Minion Pro"/>
          <w:i/>
          <w:iCs/>
          <w:sz w:val="22"/>
          <w:szCs w:val="22"/>
          <w:lang w:val="ru-RU"/>
        </w:rPr>
        <w:t xml:space="preserve">“Прибегаю к совершенным словам Аллаха от зла </w:t>
      </w:r>
      <w:r w:rsidRPr="00A87AC9">
        <w:rPr>
          <w:rFonts w:ascii="Minion Pro" w:hAnsi="Minion Pro"/>
          <w:i/>
          <w:iCs/>
          <w:sz w:val="22"/>
          <w:szCs w:val="22"/>
          <w:lang w:val="ru-RU"/>
        </w:rPr>
        <w:lastRenderedPageBreak/>
        <w:t>того, что Он сотворил (А‘узу би-калимати-Лляхи-т-таммати мин шарри ма халяк)”</w:t>
      </w:r>
      <w:r w:rsidRPr="008F0393">
        <w:rPr>
          <w:rStyle w:val="FootnoteReference"/>
          <w:rFonts w:ascii="Minion Pro" w:hAnsi="Minion Pro"/>
          <w:sz w:val="22"/>
          <w:szCs w:val="22"/>
        </w:rPr>
        <w:footnoteReference w:id="187"/>
      </w:r>
      <w:r w:rsidRPr="008F0393">
        <w:rPr>
          <w:rFonts w:ascii="Minion Pro" w:hAnsi="Minion Pro"/>
          <w:sz w:val="22"/>
          <w:szCs w:val="22"/>
          <w:lang w:val="ru-RU"/>
        </w:rPr>
        <w:t>. Эта мольба повторяется трижды по утрам и вечерам. И ещё чтение упомянутых трёх сур после утренней и закатной молитв по три раза, и чтение аята аль-Курси после молитвы и перед сном.</w:t>
      </w:r>
    </w:p>
    <w:p w14:paraId="283F8E7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Желательно говорить по утрам и вечерам: </w:t>
      </w:r>
      <w:r w:rsidRPr="00A87AC9">
        <w:rPr>
          <w:rFonts w:ascii="Minion Pro" w:hAnsi="Minion Pro"/>
          <w:i/>
          <w:iCs/>
          <w:sz w:val="22"/>
          <w:szCs w:val="22"/>
          <w:lang w:val="ru-RU"/>
        </w:rPr>
        <w:t>“С именем Аллаха, с именем Которого ничто не причинит вреда ни на земле, ни на небе, ведь Он — Слышащий, Знающий (Бисми-Лляхи-ллязи ля йадурру ма‘а-сми-хи шейун фи-ль-арды ва ля фи-с-самаи ва хува-с-Сами‘у-ль-‘Алим)!”</w:t>
      </w:r>
      <w:r w:rsidRPr="008F0393">
        <w:rPr>
          <w:rFonts w:ascii="Minion Pro" w:hAnsi="Minion Pro"/>
          <w:sz w:val="22"/>
          <w:szCs w:val="22"/>
          <w:lang w:val="ru-RU"/>
        </w:rPr>
        <w:t xml:space="preserve"> — три раза</w:t>
      </w:r>
      <w:r w:rsidRPr="008F0393">
        <w:rPr>
          <w:rStyle w:val="FootnoteReference"/>
          <w:rFonts w:ascii="Minion Pro" w:hAnsi="Minion Pro"/>
          <w:sz w:val="22"/>
          <w:szCs w:val="22"/>
        </w:rPr>
        <w:footnoteReference w:id="188"/>
      </w:r>
      <w:r w:rsidRPr="008F0393">
        <w:rPr>
          <w:rFonts w:ascii="Minion Pro" w:hAnsi="Minion Pro"/>
          <w:sz w:val="22"/>
          <w:szCs w:val="22"/>
          <w:lang w:val="ru-RU"/>
        </w:rPr>
        <w:t>. Поскольку всё это передаётся от Пророка (мир ему и благословение Аллаха) достоверным путём. При этом нужно ожидать от Аллаха благого и верить в то, что Он — первопричина всего, и что Он исцеляет больного, если пожелает, и что заклинания и лекарства — всего лишь причины, а исцеляет Всевышний Аллах, и нужно полагаться на него одного, а не на причину, однако при этом верить, что причины эти приносят пользу с позволения Аллаха, а могут не принести пользы, если Аллах этого не пожелает, поскольку всё происходит в соответствии с мудростью Аллаха, и Он способен на всё и знает всё, и никто не удержит того, что Он дарует, и никто не дарует того, что Он удержал, и невозможно отвратить то, что Он предопределил, Ему принадлежит власть. И Ему хвала, и Он всё может, и Он дарует помощь»</w:t>
      </w:r>
      <w:r w:rsidRPr="008F0393">
        <w:rPr>
          <w:rStyle w:val="FootnoteReference"/>
          <w:rFonts w:ascii="Minion Pro" w:hAnsi="Minion Pro"/>
          <w:sz w:val="22"/>
          <w:szCs w:val="22"/>
        </w:rPr>
        <w:footnoteReference w:id="189"/>
      </w:r>
      <w:r w:rsidRPr="008F0393">
        <w:rPr>
          <w:rFonts w:ascii="Minion Pro" w:hAnsi="Minion Pro"/>
          <w:sz w:val="22"/>
          <w:szCs w:val="22"/>
          <w:lang w:val="ru-RU"/>
        </w:rPr>
        <w:t>.</w:t>
      </w:r>
    </w:p>
    <w:p w14:paraId="196FA572" w14:textId="77777777" w:rsidR="00A87AC9" w:rsidRDefault="00A87AC9">
      <w:pPr>
        <w:rPr>
          <w:rFonts w:ascii="Minion Pro" w:hAnsi="Minion Pro" w:cs="Minion Pro"/>
          <w:b/>
          <w:bCs/>
          <w:color w:val="660033"/>
          <w:sz w:val="32"/>
          <w:szCs w:val="32"/>
          <w:lang w:val="ru-RU"/>
        </w:rPr>
      </w:pPr>
      <w:bookmarkStart w:id="54" w:name="_Toc27"/>
      <w:r w:rsidRPr="00E92356">
        <w:rPr>
          <w:lang w:val="ru-RU"/>
        </w:rPr>
        <w:lastRenderedPageBreak/>
        <w:br w:type="page"/>
      </w:r>
    </w:p>
    <w:p w14:paraId="2949ADE5" w14:textId="432FBCED" w:rsidR="00470BDF" w:rsidRPr="008F0393" w:rsidRDefault="00BE4DCA" w:rsidP="005F27B4">
      <w:pPr>
        <w:pStyle w:val="Heading1"/>
      </w:pPr>
      <w:bookmarkStart w:id="55" w:name="_Toc105351353"/>
      <w:r w:rsidRPr="008F0393">
        <w:lastRenderedPageBreak/>
        <w:t>19. О зрительных и слуховых галлюцинациях</w:t>
      </w:r>
      <w:bookmarkEnd w:id="54"/>
      <w:bookmarkEnd w:id="55"/>
    </w:p>
    <w:p w14:paraId="0AA1004A" w14:textId="77777777" w:rsidR="00470BDF" w:rsidRPr="008F0393" w:rsidRDefault="00BE4DCA" w:rsidP="00C84F41">
      <w:pPr>
        <w:pStyle w:val="rand8987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Вполне возможно, что важность этой темы осознают только родные больных, страдающих галлюцинациями разного рода.</w:t>
      </w:r>
    </w:p>
    <w:p w14:paraId="5D94BF0B" w14:textId="77777777" w:rsidR="00470BDF" w:rsidRPr="008F0393" w:rsidRDefault="00BE4DCA" w:rsidP="00C84F41">
      <w:pPr>
        <w:pStyle w:val="rand9514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я думаю, что расширяющийся круг бесплодных споров между некоторыми лечащими заклинаниями и некоторыми психиатрами, которые разделяют людей между ними, ограничивается сомнениями некоторых врачей в отношении одержимости джиннами и интерпретацией того, от чего страдает психически больной, как результат химического дисбаланса в теле, не имеющий ничего общего со сглазом, колдовством или вселением джиннов, несмотря на то что существование всего этого доказано в Книге и Сунне.</w:t>
      </w:r>
    </w:p>
    <w:p w14:paraId="2E71F0A0" w14:textId="77777777" w:rsidR="00470BDF" w:rsidRPr="008F0393" w:rsidRDefault="00BE4DCA" w:rsidP="00C84F41">
      <w:pPr>
        <w:pStyle w:val="rand3266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 другой стороны, некоторые лечащие заклинаниями отрицают мнение психиатров и настаивают на том, что некоторые симптомы, появляющиеся у психически больного, особенно зрительные и слуховые галлюцинации, обусловлены одержимостью джиннами или колдовством. И, судя по всему, споры на эту тему становятся всё острее и ожесточённее, но не приводят ни к какому конкретному результату.</w:t>
      </w:r>
    </w:p>
    <w:p w14:paraId="6428E59E" w14:textId="77777777" w:rsidR="00470BDF" w:rsidRPr="008F0393" w:rsidRDefault="00BE4DCA" w:rsidP="00C84F41">
      <w:pPr>
        <w:pStyle w:val="rand335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попробую поставить, с позволения Всевышнего, точку в этом споре, испрашивая у Аллаха помощи и содействия.</w:t>
      </w:r>
    </w:p>
    <w:p w14:paraId="0FFDC0C8" w14:textId="77777777" w:rsidR="00470BDF" w:rsidRPr="008F0393" w:rsidRDefault="00BE4DCA" w:rsidP="00C84F41">
      <w:pPr>
        <w:pStyle w:val="rand3067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Я слышал, что большинство психиатров в Ассоциации </w:t>
      </w:r>
      <w:r w:rsidRPr="008F0393">
        <w:rPr>
          <w:rFonts w:ascii="Minion Pro" w:hAnsi="Minion Pro"/>
          <w:sz w:val="22"/>
          <w:szCs w:val="22"/>
          <w:lang w:val="ru-RU"/>
        </w:rPr>
        <w:lastRenderedPageBreak/>
        <w:t>психического здоровья «Ирада» в эр-Рияде утверждают, что зрительные и слуховые галлюцинации являются симптомом умственных расстройств, в частности шизофрении.</w:t>
      </w:r>
    </w:p>
    <w:p w14:paraId="14D97F18" w14:textId="77777777" w:rsidR="00470BDF" w:rsidRPr="008F0393" w:rsidRDefault="00BE4DCA" w:rsidP="00C84F41">
      <w:pPr>
        <w:pStyle w:val="rand3321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также слышал, как лечащие заклинаниями говорят, что зрительные и слуховые галлюцинации являются симптомом одержимости джиннами.</w:t>
      </w:r>
    </w:p>
    <w:p w14:paraId="76ED654D" w14:textId="77777777" w:rsidR="00470BDF" w:rsidRPr="008F0393" w:rsidRDefault="00BE4DCA" w:rsidP="00C84F41">
      <w:pPr>
        <w:pStyle w:val="rand4559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Перескажу здесь слова одного психиатра, чтобы эта тема стала понятнее.</w:t>
      </w:r>
    </w:p>
    <w:p w14:paraId="0C5433E9" w14:textId="77777777" w:rsidR="00470BDF" w:rsidRPr="008F0393" w:rsidRDefault="00BE4DCA" w:rsidP="00C84F41">
      <w:pPr>
        <w:pStyle w:val="rand2827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Больной шизофренией в одном из государств Южной Америки видел колдунов и демонов, тогда как больной шизофренией в одном из государств Северной Америки видел летающие тарелки и космические спутники.</w:t>
      </w:r>
    </w:p>
    <w:p w14:paraId="15582BB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 если мы примем во внимание тот факт, что окружающая среда оказывает непосредственное влияние на род слуховых и зрительных галлюцинаций у страдающих шизофренией, и больные видят то, что близко обществу, в котором они живут, то нас не должно удивлять то, что страдающие шизофренией в мусульманском обществе в своих галлюцинациях видят джиннов</w:t>
      </w:r>
      <w:r w:rsidRPr="008F0393">
        <w:rPr>
          <w:rStyle w:val="FootnoteReference"/>
          <w:rFonts w:ascii="Minion Pro" w:hAnsi="Minion Pro"/>
          <w:sz w:val="22"/>
          <w:szCs w:val="22"/>
        </w:rPr>
        <w:footnoteReference w:id="190"/>
      </w:r>
      <w:r w:rsidRPr="008F0393">
        <w:rPr>
          <w:rFonts w:ascii="Minion Pro" w:hAnsi="Minion Pro"/>
          <w:sz w:val="22"/>
          <w:szCs w:val="22"/>
          <w:lang w:val="ru-RU"/>
        </w:rPr>
        <w:t>, то есть среда оказывает влияние на вид галлюцинаций.</w:t>
      </w:r>
    </w:p>
    <w:p w14:paraId="7291DC8D" w14:textId="5277744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Давайте же задумаемся над тем, что сказал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будет доволен ею Аллах), когда описывал психическое состояниях радикальных суфиев и то, как у них возникают видения и они начинают слышать мнимые </w:t>
      </w:r>
      <w:r w:rsidRPr="008F0393">
        <w:rPr>
          <w:rFonts w:ascii="Minion Pro" w:hAnsi="Minion Pro"/>
          <w:sz w:val="22"/>
          <w:szCs w:val="22"/>
          <w:lang w:val="ru-RU"/>
        </w:rPr>
        <w:lastRenderedPageBreak/>
        <w:t>голоса. Причём это можно наблюдать и в наше время — до такой степени, что один из суфийских шейхов даже утверждал, что Пророк (мир ему и благословение Аллаха) связался с ним по телефону</w:t>
      </w:r>
      <w:r w:rsidRPr="008F0393">
        <w:rPr>
          <w:rStyle w:val="FootnoteReference"/>
          <w:rFonts w:ascii="Minion Pro" w:hAnsi="Minion Pro"/>
          <w:sz w:val="22"/>
          <w:szCs w:val="22"/>
        </w:rPr>
        <w:footnoteReference w:id="191"/>
      </w:r>
      <w:r w:rsidRPr="008F0393">
        <w:rPr>
          <w:rFonts w:ascii="Minion Pro" w:hAnsi="Minion Pro"/>
          <w:sz w:val="22"/>
          <w:szCs w:val="22"/>
          <w:lang w:val="ru-RU"/>
        </w:rPr>
        <w:t>. Да убережёт нас Всевышний Аллах от подобного!</w:t>
      </w:r>
    </w:p>
    <w:p w14:paraId="60C6FB97" w14:textId="6D810050" w:rsidR="00470BDF" w:rsidRPr="008F0393" w:rsidRDefault="00BE4DCA" w:rsidP="00C84F41">
      <w:pPr>
        <w:pStyle w:val="rand5649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Имам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будет доволен ею Аллах) говорит о мнимых голосах: «Они исходят от души самого человека и к ней же возвращаются, а человек начинает думать, что они приходят извне, тогда как они — от него самого, берут начало в его душе и к ней возвращаются.</w:t>
      </w:r>
    </w:p>
    <w:p w14:paraId="4CAEBF2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Это часто случается с аскетом [салик в тарикате]</w:t>
      </w:r>
      <w:r w:rsidRPr="008F0393">
        <w:rPr>
          <w:rStyle w:val="FootnoteReference"/>
          <w:rFonts w:ascii="Minion Pro" w:hAnsi="Minion Pro"/>
          <w:sz w:val="22"/>
          <w:szCs w:val="22"/>
        </w:rPr>
        <w:footnoteReference w:id="192"/>
      </w:r>
      <w:r w:rsidRPr="008F0393">
        <w:rPr>
          <w:rFonts w:ascii="Minion Pro" w:hAnsi="Minion Pro"/>
          <w:sz w:val="22"/>
          <w:szCs w:val="22"/>
          <w:lang w:val="ru-RU"/>
        </w:rPr>
        <w:t>, и он ошибается, принимая это за обращение Всевышнего к нему</w:t>
      </w:r>
      <w:r w:rsidRPr="008F0393">
        <w:rPr>
          <w:rStyle w:val="FootnoteReference"/>
          <w:rFonts w:ascii="Minion Pro" w:hAnsi="Minion Pro"/>
          <w:sz w:val="22"/>
          <w:szCs w:val="22"/>
        </w:rPr>
        <w:footnoteReference w:id="193"/>
      </w:r>
      <w:r w:rsidRPr="008F0393">
        <w:rPr>
          <w:rFonts w:ascii="Minion Pro" w:hAnsi="Minion Pro"/>
          <w:sz w:val="22"/>
          <w:szCs w:val="22"/>
          <w:lang w:val="ru-RU"/>
        </w:rPr>
        <w:t>. Причина этой ошибки в том, что когда тонкое восприятие человека очищается посредством духовных практик</w:t>
      </w:r>
      <w:r w:rsidRPr="008F0393">
        <w:rPr>
          <w:rStyle w:val="FootnoteReference"/>
          <w:rFonts w:ascii="Minion Pro" w:hAnsi="Minion Pro"/>
          <w:sz w:val="22"/>
          <w:szCs w:val="22"/>
        </w:rPr>
        <w:footnoteReference w:id="194"/>
      </w:r>
      <w:r w:rsidRPr="008F0393">
        <w:rPr>
          <w:rFonts w:ascii="Minion Pro" w:hAnsi="Minion Pro"/>
          <w:sz w:val="22"/>
          <w:szCs w:val="22"/>
          <w:lang w:val="ru-RU"/>
        </w:rPr>
        <w:t xml:space="preserve"> и </w:t>
      </w:r>
      <w:r w:rsidRPr="008F0393">
        <w:rPr>
          <w:rFonts w:ascii="Minion Pro" w:hAnsi="Minion Pro"/>
          <w:sz w:val="22"/>
          <w:szCs w:val="22"/>
          <w:lang w:val="ru-RU"/>
        </w:rPr>
        <w:lastRenderedPageBreak/>
        <w:t>разум отключается от активной работы</w:t>
      </w:r>
      <w:r w:rsidRPr="008F0393">
        <w:rPr>
          <w:rStyle w:val="FootnoteReference"/>
          <w:rFonts w:ascii="Minion Pro" w:hAnsi="Minion Pro"/>
          <w:sz w:val="22"/>
          <w:szCs w:val="22"/>
        </w:rPr>
        <w:footnoteReference w:id="195"/>
      </w:r>
      <w:r w:rsidRPr="008F0393">
        <w:rPr>
          <w:rFonts w:ascii="Minion Pro" w:hAnsi="Minion Pro"/>
          <w:sz w:val="22"/>
          <w:szCs w:val="22"/>
          <w:lang w:val="ru-RU"/>
        </w:rPr>
        <w:t>, именно оно одерживает верх, поскольку дух и сердце имеют власть над телом и управляют им</w:t>
      </w:r>
      <w:r w:rsidRPr="008F0393">
        <w:rPr>
          <w:rStyle w:val="FootnoteReference"/>
          <w:rFonts w:ascii="Minion Pro" w:hAnsi="Minion Pro"/>
          <w:sz w:val="22"/>
          <w:szCs w:val="22"/>
        </w:rPr>
        <w:footnoteReference w:id="196"/>
      </w:r>
      <w:r w:rsidRPr="008F0393">
        <w:rPr>
          <w:rFonts w:ascii="Minion Pro" w:hAnsi="Minion Pro"/>
          <w:sz w:val="22"/>
          <w:szCs w:val="22"/>
          <w:lang w:val="ru-RU"/>
        </w:rPr>
        <w:t>, а душа и сердца стремятся абстрагировать смыслы</w:t>
      </w:r>
      <w:r w:rsidRPr="008F0393">
        <w:rPr>
          <w:rStyle w:val="FootnoteReference"/>
          <w:rFonts w:ascii="Minion Pro" w:hAnsi="Minion Pro"/>
          <w:sz w:val="22"/>
          <w:szCs w:val="22"/>
        </w:rPr>
        <w:footnoteReference w:id="197"/>
      </w:r>
      <w:r w:rsidRPr="008F0393">
        <w:rPr>
          <w:rFonts w:ascii="Minion Pro" w:hAnsi="Minion Pro"/>
          <w:sz w:val="22"/>
          <w:szCs w:val="22"/>
          <w:lang w:val="ru-RU"/>
        </w:rPr>
        <w:t>, связанные с ними, и дух уделяет им повышенное внимание и они занимают место этих связей и дел и наполняют сердце</w:t>
      </w:r>
      <w:r w:rsidRPr="008F0393">
        <w:rPr>
          <w:rStyle w:val="FootnoteReference"/>
          <w:rFonts w:ascii="Minion Pro" w:hAnsi="Minion Pro"/>
          <w:sz w:val="22"/>
          <w:szCs w:val="22"/>
        </w:rPr>
        <w:footnoteReference w:id="198"/>
      </w:r>
      <w:r w:rsidRPr="008F0393">
        <w:rPr>
          <w:rFonts w:ascii="Minion Pro" w:hAnsi="Minion Pro"/>
          <w:sz w:val="22"/>
          <w:szCs w:val="22"/>
          <w:lang w:val="ru-RU"/>
        </w:rPr>
        <w:t>. И эти смыслы превращаются естественным образом в слова, в сердечно-духовное обращение</w:t>
      </w:r>
      <w:r w:rsidRPr="008F0393">
        <w:rPr>
          <w:rStyle w:val="FootnoteReference"/>
          <w:rFonts w:ascii="Minion Pro" w:hAnsi="Minion Pro"/>
          <w:sz w:val="22"/>
          <w:szCs w:val="22"/>
        </w:rPr>
        <w:footnoteReference w:id="199"/>
      </w:r>
      <w:r w:rsidRPr="008F0393">
        <w:rPr>
          <w:rFonts w:ascii="Minion Pro" w:hAnsi="Minion Pro"/>
          <w:sz w:val="22"/>
          <w:szCs w:val="22"/>
          <w:lang w:val="ru-RU"/>
        </w:rPr>
        <w:t>, и на фоне очищения духа эти смыслы представляются слуху в виде слышимых голосов, а зрению — в виде видимых образов, и человек видит образы</w:t>
      </w:r>
      <w:r w:rsidRPr="008F0393">
        <w:rPr>
          <w:rStyle w:val="FootnoteReference"/>
          <w:rFonts w:ascii="Minion Pro" w:hAnsi="Minion Pro"/>
          <w:sz w:val="22"/>
          <w:szCs w:val="22"/>
        </w:rPr>
        <w:footnoteReference w:id="200"/>
      </w:r>
      <w:r w:rsidRPr="008F0393">
        <w:rPr>
          <w:rFonts w:ascii="Minion Pro" w:hAnsi="Minion Pro"/>
          <w:sz w:val="22"/>
          <w:szCs w:val="22"/>
          <w:lang w:val="ru-RU"/>
        </w:rPr>
        <w:t xml:space="preserve"> и слышит обращаемые к нему слова. Однако всё это </w:t>
      </w:r>
      <w:r w:rsidRPr="008F0393">
        <w:rPr>
          <w:rFonts w:ascii="Minion Pro" w:hAnsi="Minion Pro"/>
          <w:sz w:val="22"/>
          <w:szCs w:val="22"/>
          <w:lang w:val="ru-RU"/>
        </w:rPr>
        <w:lastRenderedPageBreak/>
        <w:t>происходит внутри него, а не во внешней среде, и он клянётся, что видел, слышал и поверил, однако слышал и видел вовне или внутри себя? И тут сходятся вместе [все эти факторы:] слабость различения [истинного и ложного], недостаток знаний, преобладание этих смыслов над духом и свобода этого духа от дел [в смысле взаимодействия с другими людьми, окружающим миром]»</w:t>
      </w:r>
      <w:r w:rsidRPr="008F0393">
        <w:rPr>
          <w:rStyle w:val="FootnoteReference"/>
          <w:rFonts w:ascii="Minion Pro" w:hAnsi="Minion Pro"/>
          <w:sz w:val="22"/>
          <w:szCs w:val="22"/>
        </w:rPr>
        <w:footnoteReference w:id="201"/>
      </w:r>
      <w:r w:rsidRPr="008F0393">
        <w:rPr>
          <w:rFonts w:ascii="Minion Pro" w:hAnsi="Minion Pro"/>
          <w:sz w:val="22"/>
          <w:szCs w:val="22"/>
          <w:lang w:val="ru-RU"/>
        </w:rPr>
        <w:t>.</w:t>
      </w:r>
    </w:p>
    <w:p w14:paraId="66E6FE5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Когда мы  сравниваем эту теорию о приверженце тариката с точкой зрения психиатрии, мы замечаем, что теория эта гласит, что зрительные и слуховые галлюцинации порождаются сознанием самого человека, когда он переживает тяжёлые для него обстоятельства</w:t>
      </w:r>
      <w:r w:rsidRPr="008F0393">
        <w:rPr>
          <w:rStyle w:val="FootnoteReference"/>
          <w:rFonts w:ascii="Minion Pro" w:hAnsi="Minion Pro"/>
          <w:sz w:val="22"/>
          <w:szCs w:val="22"/>
        </w:rPr>
        <w:footnoteReference w:id="202"/>
      </w:r>
      <w:r w:rsidRPr="008F0393">
        <w:rPr>
          <w:rFonts w:ascii="Minion Pro" w:hAnsi="Minion Pro"/>
          <w:sz w:val="22"/>
          <w:szCs w:val="22"/>
          <w:lang w:val="ru-RU"/>
        </w:rPr>
        <w:t>, усмиряя тело голодом и жаждой, а также прибегая к уединению, отдалению от людей и изоляции от активной деятельности и шума городов до тех пор, пока душа не будет готова к восприятию внушаемых ей ложных идей и представлений, которыми наполнено общество, окружающее данного человека, причём в каждой местности эти идеи и представления свои, соответственно, различаются и галлюцинации.</w:t>
      </w:r>
    </w:p>
    <w:p w14:paraId="46B8805C" w14:textId="77777777" w:rsidR="00470BDF" w:rsidRPr="008F0393" w:rsidRDefault="00BE4DCA" w:rsidP="00C84F41">
      <w:pPr>
        <w:pStyle w:val="rand5573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Как сказал великий учёный Ибн аль-Кайим (да помилует его Аллах): «У души есть отличительные особенности, которых нет у тела, и у неё своя лёгкость и тяжесть, жар и холод, сухость и мягкость, и ты видишь, что иногда человек предельно тяжёл [характером, натурой], притом что тело у него очень худое. А иногда человек очень лёгкий </w:t>
      </w:r>
      <w:r w:rsidRPr="008F0393">
        <w:rPr>
          <w:rFonts w:ascii="Minion Pro" w:hAnsi="Minion Pro"/>
          <w:sz w:val="22"/>
          <w:szCs w:val="22"/>
          <w:lang w:val="ru-RU"/>
        </w:rPr>
        <w:lastRenderedPageBreak/>
        <w:t>[характером, натурой], хотя тело у него тучное, и бывает душа мягкая и мирная, а бывает сухая, жёсткая.</w:t>
      </w:r>
    </w:p>
    <w:p w14:paraId="2F21361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Душа — это сознательная субстанция, хотя она не является осязаемой в отличие от тел и осязаемых предметов. Душа чувствует и воспринимает то, с чем сталкивается, из достоинств и пороков, подобно тому, как тела поддаются воздействию различных факторов, и она движется по своей инициативе и движет тело насильно, навязывая ему это движение, и она влияет на тело и испытывает на себе его влияние. Она испытывает боль и наслаждение, радуется и печалится, довольствуется и гневается, благоденствует и страдает, любит и ненавидит, запоминает и забывает, поднимается и опускается, признаёт и отвергает»</w:t>
      </w:r>
      <w:r w:rsidRPr="008F0393">
        <w:rPr>
          <w:rStyle w:val="FootnoteReference"/>
          <w:rFonts w:ascii="Minion Pro" w:hAnsi="Minion Pro"/>
          <w:sz w:val="22"/>
          <w:szCs w:val="22"/>
        </w:rPr>
        <w:footnoteReference w:id="203"/>
      </w:r>
      <w:r w:rsidRPr="008F0393">
        <w:rPr>
          <w:rFonts w:ascii="Minion Pro" w:hAnsi="Minion Pro"/>
          <w:sz w:val="22"/>
          <w:szCs w:val="22"/>
          <w:lang w:val="ru-RU"/>
        </w:rPr>
        <w:t>.</w:t>
      </w:r>
    </w:p>
    <w:p w14:paraId="2824128D" w14:textId="77777777" w:rsidR="00470BDF" w:rsidRPr="008F0393" w:rsidRDefault="00BE4DCA" w:rsidP="00C84F41">
      <w:pPr>
        <w:pStyle w:val="rand4153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Шейх ислама (да помилует его Аллах) сказал, говоря об именуемой им слабоумием душевной болезни (хотя в наше время такого рода болезни имеют иные названия, в том числе и шизофрения):</w:t>
      </w:r>
    </w:p>
    <w:p w14:paraId="0AE8860A" w14:textId="77777777" w:rsidR="00470BDF" w:rsidRPr="008F0393" w:rsidRDefault="00BE4DCA" w:rsidP="00C84F41">
      <w:pPr>
        <w:pStyle w:val="rand8646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«Люди говорят: мол, чувства ошиблись. Иногда ошибка исходит от органов чувств, а иногда — от их обладателя. Чувства воспринимают нечто, а их обладатель склонен видеть в воспринятом ими нечто иное, и ошибка обусловлена в этом случае этими его предположениями. Ведь у него должен быть разум…»</w:t>
      </w:r>
    </w:p>
    <w:p w14:paraId="156AE6CE"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«Поэтому спящий видит нечто и это нечто существует</w:t>
      </w:r>
      <w:r w:rsidRPr="008F0393">
        <w:rPr>
          <w:rStyle w:val="FootnoteReference"/>
          <w:rFonts w:ascii="Minion Pro" w:hAnsi="Minion Pro"/>
          <w:sz w:val="22"/>
          <w:szCs w:val="22"/>
        </w:rPr>
        <w:footnoteReference w:id="204"/>
      </w:r>
      <w:r w:rsidRPr="008F0393">
        <w:rPr>
          <w:rFonts w:ascii="Minion Pro" w:hAnsi="Minion Pro"/>
          <w:sz w:val="22"/>
          <w:szCs w:val="22"/>
          <w:lang w:val="ru-RU"/>
        </w:rPr>
        <w:t xml:space="preserve"> и </w:t>
      </w:r>
      <w:r w:rsidRPr="008F0393">
        <w:rPr>
          <w:rFonts w:ascii="Minion Pro" w:hAnsi="Minion Pro"/>
          <w:sz w:val="22"/>
          <w:szCs w:val="22"/>
          <w:lang w:val="ru-RU"/>
        </w:rPr>
        <w:lastRenderedPageBreak/>
        <w:t>имеет образ</w:t>
      </w:r>
      <w:r w:rsidRPr="008F0393">
        <w:rPr>
          <w:rStyle w:val="FootnoteReference"/>
          <w:rFonts w:ascii="Minion Pro" w:hAnsi="Minion Pro"/>
          <w:sz w:val="22"/>
          <w:szCs w:val="22"/>
        </w:rPr>
        <w:footnoteReference w:id="205"/>
      </w:r>
      <w:r w:rsidRPr="008F0393">
        <w:rPr>
          <w:rFonts w:ascii="Minion Pro" w:hAnsi="Minion Pro"/>
          <w:sz w:val="22"/>
          <w:szCs w:val="22"/>
          <w:lang w:val="ru-RU"/>
        </w:rPr>
        <w:t>, однако это лишь видения, изображения [в принципе существующих объектов], и когда разум отделяется от него, человек начинает считать эти образы реальностью. Например, человек видит себя в другом месте, разговаривает с уже умершими людьми, и они разговаривают с ним, и совершает много иных действий во сне, будучи уверенным в том, что это он сам говорит и делает всё это, потому что разум его отделяется от него, и этот образ</w:t>
      </w:r>
      <w:r w:rsidRPr="008F0393">
        <w:rPr>
          <w:rStyle w:val="FootnoteReference"/>
          <w:rFonts w:ascii="Minion Pro" w:hAnsi="Minion Pro"/>
          <w:sz w:val="22"/>
          <w:szCs w:val="22"/>
        </w:rPr>
        <w:footnoteReference w:id="206"/>
      </w:r>
      <w:r w:rsidRPr="008F0393">
        <w:rPr>
          <w:rFonts w:ascii="Minion Pro" w:hAnsi="Minion Pro"/>
          <w:sz w:val="22"/>
          <w:szCs w:val="22"/>
          <w:lang w:val="ru-RU"/>
        </w:rPr>
        <w:t>, который он видит — всего лишь образ его самого и нечто воображаемое, но поскольку разум его отсутствует, ему кажется, что образ, который он видит, и есть он сам, а когда разум возвращается к нему, он понимает, что это всего лишь видения. А у некоторых людей разум не уходит, и такой даже во сне понимает, что всё это происходит во сне. Он подобен тому, кто видит своё отражение в зеркале или другого человека. Если его разум слаб, он начинает считать, что это бесплотное видение — кто-то настоящий, и даже начинает взаимодействовать с ним, как с кем-то настоящим».</w:t>
      </w:r>
    </w:p>
    <w:p w14:paraId="4125370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Это случается с детьми и слабоумными</w:t>
      </w:r>
      <w:r w:rsidRPr="008F0393">
        <w:rPr>
          <w:rStyle w:val="FootnoteReference"/>
          <w:rFonts w:ascii="Minion Pro" w:hAnsi="Minion Pro"/>
          <w:sz w:val="22"/>
          <w:szCs w:val="22"/>
        </w:rPr>
        <w:footnoteReference w:id="207"/>
      </w:r>
      <w:r w:rsidRPr="008F0393">
        <w:rPr>
          <w:rFonts w:ascii="Minion Pro" w:hAnsi="Minion Pro"/>
          <w:sz w:val="22"/>
          <w:szCs w:val="22"/>
          <w:lang w:val="ru-RU"/>
        </w:rPr>
        <w:t>, например, им может привидеться в свете</w:t>
      </w:r>
      <w:r w:rsidRPr="008F0393">
        <w:rPr>
          <w:rStyle w:val="FootnoteReference"/>
          <w:rFonts w:ascii="Minion Pro" w:hAnsi="Minion Pro"/>
          <w:sz w:val="22"/>
          <w:szCs w:val="22"/>
        </w:rPr>
        <w:footnoteReference w:id="208"/>
      </w:r>
      <w:r w:rsidRPr="008F0393">
        <w:rPr>
          <w:rFonts w:ascii="Minion Pro" w:hAnsi="Minion Pro"/>
          <w:sz w:val="22"/>
          <w:szCs w:val="22"/>
          <w:lang w:val="ru-RU"/>
        </w:rPr>
        <w:t xml:space="preserve"> кто-то движущийся, поднимающийся и опускающийся, и они думают, что это кто-то настоящий и не знают, что это всего лишь видение. </w:t>
      </w:r>
      <w:r w:rsidRPr="008F0393">
        <w:rPr>
          <w:rFonts w:ascii="Minion Pro" w:hAnsi="Minion Pro"/>
          <w:sz w:val="22"/>
          <w:szCs w:val="22"/>
          <w:lang w:val="ru-RU"/>
        </w:rPr>
        <w:lastRenderedPageBreak/>
        <w:t>То есть чувства всё воспринимают правильно и не ошибаются, однако тут есть разум, который не отличает нечто настоящее от видения»</w:t>
      </w:r>
      <w:r w:rsidRPr="008F0393">
        <w:rPr>
          <w:rStyle w:val="FootnoteReference"/>
          <w:rFonts w:ascii="Minion Pro" w:hAnsi="Minion Pro"/>
          <w:sz w:val="22"/>
          <w:szCs w:val="22"/>
        </w:rPr>
        <w:footnoteReference w:id="209"/>
      </w:r>
      <w:r w:rsidRPr="008F0393">
        <w:rPr>
          <w:rFonts w:ascii="Minion Pro" w:hAnsi="Minion Pro"/>
          <w:sz w:val="22"/>
          <w:szCs w:val="22"/>
          <w:lang w:val="ru-RU"/>
        </w:rPr>
        <w:t>.</w:t>
      </w:r>
    </w:p>
    <w:p w14:paraId="4BBC678C" w14:textId="77777777" w:rsidR="00470BDF" w:rsidRPr="008F0393" w:rsidRDefault="00BE4DCA" w:rsidP="00C84F41">
      <w:pPr>
        <w:pStyle w:val="rand4374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Зрительные и слуховые галлюцинации делятся на два вида.</w:t>
      </w:r>
    </w:p>
    <w:p w14:paraId="15DD508F" w14:textId="77777777" w:rsidR="00470BDF" w:rsidRPr="008F0393" w:rsidRDefault="00BE4DCA" w:rsidP="00C84F41">
      <w:pPr>
        <w:pStyle w:val="rand975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Первый: хронические (постоянные) зрительные и слуховые галлюцинации.</w:t>
      </w:r>
    </w:p>
    <w:p w14:paraId="66684A9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Они обычно имеют место у больных шизофренией в тяжёлых, запущенных случаях, как описал их шейх ислама (да помилует его Аллах)</w:t>
      </w:r>
      <w:r w:rsidRPr="008F0393">
        <w:rPr>
          <w:rStyle w:val="FootnoteReference"/>
          <w:rFonts w:ascii="Minion Pro" w:hAnsi="Minion Pro"/>
          <w:sz w:val="22"/>
          <w:szCs w:val="22"/>
        </w:rPr>
        <w:footnoteReference w:id="210"/>
      </w:r>
      <w:r w:rsidRPr="008F0393">
        <w:rPr>
          <w:rFonts w:ascii="Minion Pro" w:hAnsi="Minion Pro"/>
          <w:sz w:val="22"/>
          <w:szCs w:val="22"/>
          <w:lang w:val="ru-RU"/>
        </w:rPr>
        <w:t>. При упорядоченном медикаментозном лечении могут практически исчезать.</w:t>
      </w:r>
    </w:p>
    <w:p w14:paraId="4A02C8D1" w14:textId="77777777" w:rsidR="00470BDF" w:rsidRPr="008F0393" w:rsidRDefault="00BE4DCA" w:rsidP="00C84F41">
      <w:pPr>
        <w:pStyle w:val="rand8704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Вид второй: временные зрительные и слуховые галлюцинации. Этот вид делится на два подвида.</w:t>
      </w:r>
    </w:p>
    <w:p w14:paraId="67DECFB7"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1. Зрительные и слуховые галлюцинации, которые возникают у психически больного при химических нарушениях в организме вследствие усмирения плоти посредством голода и жажды (плохого питания) и отрешения от мира (замкнутости и уединения), как описал это состояние Ибн аль-Кайим (да помилует его Аллах)</w:t>
      </w:r>
      <w:r w:rsidRPr="008F0393">
        <w:rPr>
          <w:rStyle w:val="FootnoteReference"/>
          <w:rFonts w:ascii="Minion Pro" w:hAnsi="Minion Pro"/>
          <w:sz w:val="22"/>
          <w:szCs w:val="22"/>
        </w:rPr>
        <w:footnoteReference w:id="211"/>
      </w:r>
      <w:r w:rsidRPr="008F0393">
        <w:rPr>
          <w:rFonts w:ascii="Minion Pro" w:hAnsi="Minion Pro"/>
          <w:sz w:val="22"/>
          <w:szCs w:val="22"/>
          <w:lang w:val="ru-RU"/>
        </w:rPr>
        <w:t>. Зрительные и слуховые галлюцинации в таких случаях возникают время от времени и могут исчезнуть, когда больной вернётся к нормальному питанию и социальной жизни, а могут продолжаться и некоторое время после этого возвращения к нормальному образу жизни.</w:t>
      </w:r>
    </w:p>
    <w:p w14:paraId="69D39EDB" w14:textId="77777777" w:rsidR="00470BDF" w:rsidRPr="008F0393" w:rsidRDefault="00BE4DCA" w:rsidP="00C84F41">
      <w:pPr>
        <w:pStyle w:val="rand1722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2. Зрительные и слуховые галлюцинации вследствие приёма психотропных веществ. Они могут возникать во время активного приёма этих веществ и исчезать после прекращения приёма.</w:t>
      </w:r>
    </w:p>
    <w:p w14:paraId="76822FAA" w14:textId="77777777" w:rsidR="00470BDF" w:rsidRPr="008F0393" w:rsidRDefault="00BE4DCA" w:rsidP="00C84F41">
      <w:pPr>
        <w:pStyle w:val="rand2744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Некоторые люди не понимают связи между последствиями психотропных веществ и умственными расстройствами, особенно когда у впавших в зависимость (да наставит их Аллах на путь истинный и да исцелит Он их!) от подобных веществ появляются зрительные и слуховые галлюцинации.</w:t>
      </w:r>
    </w:p>
    <w:p w14:paraId="7B6B937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Мне видится (а Аллах знает лучше), что большинство тех, кто жалуется на то, что часто видят каких-то людей, призраков или джиннов или слышат раздражающие звуки как телефонный звонок, сигнализация машины, радиопомехи или радио или звон железа, как будто железная посуда стукается друг о друга, или слышат голоса людей, которые обращаются к ним и велят им сделать нечто или кашель человека или голос, кричащий: «Ты безумец!» или нечто подобное</w:t>
      </w:r>
      <w:r w:rsidRPr="008F0393">
        <w:rPr>
          <w:rStyle w:val="FootnoteReference"/>
          <w:rFonts w:ascii="Minion Pro" w:hAnsi="Minion Pro"/>
          <w:sz w:val="22"/>
          <w:szCs w:val="22"/>
        </w:rPr>
        <w:footnoteReference w:id="212"/>
      </w:r>
      <w:r w:rsidRPr="008F0393">
        <w:rPr>
          <w:rFonts w:ascii="Minion Pro" w:hAnsi="Minion Pro"/>
          <w:sz w:val="22"/>
          <w:szCs w:val="22"/>
          <w:lang w:val="ru-RU"/>
        </w:rPr>
        <w:t xml:space="preserve"> постоянно, и им кажется, что их кто-то преследует, гонится за ними или против них плетут заговоры, — они не одержимы джиннами и не околдованы. Это подтверждается тем фактом, что у многих больных эти </w:t>
      </w:r>
      <w:r w:rsidRPr="008F0393">
        <w:rPr>
          <w:rFonts w:ascii="Minion Pro" w:hAnsi="Minion Pro"/>
          <w:sz w:val="22"/>
          <w:szCs w:val="22"/>
          <w:lang w:val="ru-RU"/>
        </w:rPr>
        <w:lastRenderedPageBreak/>
        <w:t>явления сходят на нет и практически исчезают в результате приёма больным прописанных психиатром нейролептиков без применения заклинаний, а стоит больному бросить лечение, как они возвращаются.</w:t>
      </w:r>
    </w:p>
    <w:p w14:paraId="69059FEF" w14:textId="77777777" w:rsidR="00470BDF" w:rsidRPr="008F0393" w:rsidRDefault="00BE4DCA" w:rsidP="00C84F41">
      <w:pPr>
        <w:pStyle w:val="rand3454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 у одержимого джиннами или околдованного зрительные и слуховые галлюцинации практически не возникают. Они крайне редко видят человека или животного или у них возникает видение, напоминающее тень, или они слышат голос, который зовёт их по имени, или им кажется, что кто-то шепчет им в ухо непонятные слова, или они слышат лай собаки или нечто подобное. Иногда они слышат звуки так, будто они прерываются. Это так даже в хронических случаях. Однако обычно и они исчезают в результате заклинания безвозвратно с позволения Аллаха.</w:t>
      </w:r>
    </w:p>
    <w:p w14:paraId="2EB7F2B3" w14:textId="77777777" w:rsidR="00F615EC" w:rsidRDefault="00F615EC">
      <w:pPr>
        <w:rPr>
          <w:rFonts w:ascii="Minion Pro" w:hAnsi="Minion Pro" w:cs="Minion Pro"/>
          <w:b/>
          <w:bCs/>
          <w:color w:val="660033"/>
          <w:sz w:val="32"/>
          <w:szCs w:val="32"/>
          <w:lang w:val="ru-RU"/>
        </w:rPr>
      </w:pPr>
      <w:bookmarkStart w:id="56" w:name="_Toc28"/>
      <w:r w:rsidRPr="00F53012">
        <w:rPr>
          <w:lang w:val="ru-RU"/>
        </w:rPr>
        <w:br w:type="page"/>
      </w:r>
    </w:p>
    <w:p w14:paraId="17D59454" w14:textId="28A562C1" w:rsidR="00470BDF" w:rsidRPr="008F0393" w:rsidRDefault="00BE4DCA" w:rsidP="005F27B4">
      <w:pPr>
        <w:pStyle w:val="Heading1"/>
      </w:pPr>
      <w:bookmarkStart w:id="57" w:name="_Toc105351354"/>
      <w:r w:rsidRPr="008F0393">
        <w:lastRenderedPageBreak/>
        <w:t>20. Сравнение поведения страдающего от одержимости джиннами, колдовства или сглаза с поведением психически больного во время чтения заклинаний</w:t>
      </w:r>
      <w:bookmarkEnd w:id="56"/>
      <w:bookmarkEnd w:id="57"/>
    </w:p>
    <w:p w14:paraId="77A821B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Обычно (а Аллах знает лучше) у психически больного не наблюдается во время заклинания никакой реакции, за исключением произвольных действий в тех случаях, когда больной мнит</w:t>
      </w:r>
      <w:r w:rsidRPr="008F0393">
        <w:rPr>
          <w:rStyle w:val="FootnoteReference"/>
          <w:rFonts w:ascii="Minion Pro" w:hAnsi="Minion Pro"/>
          <w:sz w:val="22"/>
          <w:szCs w:val="22"/>
        </w:rPr>
        <w:footnoteReference w:id="213"/>
      </w:r>
      <w:r w:rsidRPr="008F0393">
        <w:rPr>
          <w:rFonts w:ascii="Minion Pro" w:hAnsi="Minion Pro"/>
          <w:sz w:val="22"/>
          <w:szCs w:val="22"/>
          <w:lang w:val="ru-RU"/>
        </w:rPr>
        <w:t xml:space="preserve">, что страдает от одержимости джиннами, околдован или сглажен. Не наблюдается никакого физического утомления, скорее, наоборот, больной расслабляется и ощущает умиротворение, слушая Коран: такое действие ощущают на себе и здоровые, и больные. Как сказал Всевышний Аллах: </w:t>
      </w:r>
      <w:r w:rsidRPr="00F615EC">
        <w:rPr>
          <w:rFonts w:ascii="Minion Pro" w:hAnsi="Minion Pro"/>
          <w:b/>
          <w:bCs/>
          <w:sz w:val="22"/>
          <w:szCs w:val="22"/>
          <w:lang w:val="ru-RU"/>
        </w:rPr>
        <w:t>«Верующими являются только те, сердца которых испытывают страх при упоминании Аллаха, вера которых усиливается, когда им читают Его аяты, которые уповают на своего Господа»</w:t>
      </w:r>
      <w:r w:rsidRPr="008F0393">
        <w:rPr>
          <w:rStyle w:val="FootnoteReference"/>
          <w:rFonts w:ascii="Minion Pro" w:hAnsi="Minion Pro"/>
          <w:sz w:val="22"/>
          <w:szCs w:val="22"/>
        </w:rPr>
        <w:footnoteReference w:id="214"/>
      </w:r>
      <w:r w:rsidRPr="008F0393">
        <w:rPr>
          <w:rFonts w:ascii="Minion Pro" w:hAnsi="Minion Pro"/>
          <w:sz w:val="22"/>
          <w:szCs w:val="22"/>
          <w:lang w:val="ru-RU"/>
        </w:rPr>
        <w:t>.</w:t>
      </w:r>
    </w:p>
    <w:p w14:paraId="082198F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В противоположность этим больным одержимые джиннами, околдованные и сглаженные совершают во время заклинания непроизвольные движения: кричат, бьются, хрипят, рыдают, их рвёт, они теряют сознание или падают на землю, и к тому же ощущают физическое </w:t>
      </w:r>
      <w:r w:rsidRPr="008F0393">
        <w:rPr>
          <w:rFonts w:ascii="Minion Pro" w:hAnsi="Minion Pro"/>
          <w:sz w:val="22"/>
          <w:szCs w:val="22"/>
          <w:lang w:val="ru-RU"/>
        </w:rPr>
        <w:lastRenderedPageBreak/>
        <w:t>утомление, в результате которого пациенту трудно подняться в первые 5–20 минут (обычно) после заклинания, или у них дёргается один из пальцев ноги</w:t>
      </w:r>
      <w:r w:rsidRPr="008F0393">
        <w:rPr>
          <w:rStyle w:val="FootnoteReference"/>
          <w:rFonts w:ascii="Minion Pro" w:hAnsi="Minion Pro"/>
          <w:sz w:val="22"/>
          <w:szCs w:val="22"/>
        </w:rPr>
        <w:footnoteReference w:id="215"/>
      </w:r>
      <w:r w:rsidRPr="008F0393">
        <w:rPr>
          <w:rFonts w:ascii="Minion Pro" w:hAnsi="Minion Pro"/>
          <w:sz w:val="22"/>
          <w:szCs w:val="22"/>
          <w:lang w:val="ru-RU"/>
        </w:rPr>
        <w:t>.</w:t>
      </w:r>
    </w:p>
    <w:p w14:paraId="0BF4D8A0" w14:textId="77777777" w:rsidR="00470BDF" w:rsidRPr="008F0393" w:rsidRDefault="00BE4DCA" w:rsidP="00C84F41">
      <w:pPr>
        <w:pStyle w:val="rand9438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Симптомы и улучшение состояния могут быть похожи у страдающих от одержимости джиннами, колдовства и сглаза и страдающих психическими расстройствами, особенно когда страдающий от одержимости джиннами, колдовства и сглаза делает упор на лечение заклинаниями, а не психотерапию.</w:t>
      </w:r>
    </w:p>
    <w:p w14:paraId="4B2736C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Так же и психически больной, когда он делает упор на психотерапию, а не на заклинания. Бывает, что человек и болен шизофренией, и одержим джиннами, и его состояние может явно улучшиться, если он будет активно лечиться заклинаниями, за исключением некоторых проявлений шизофрении, которые чаще всего исчезают в результате психотерапии — как зрительные и слуховые галлюцинации или мания величия (паранойя), в результате которой больной начинает считать себя ожидаемым Махди или выдаёт себя за нескольких выдающихся личностей, которые соответствуют его окружению</w:t>
      </w:r>
      <w:r w:rsidRPr="008F0393">
        <w:rPr>
          <w:rStyle w:val="FootnoteReference"/>
          <w:rFonts w:ascii="Minion Pro" w:hAnsi="Minion Pro"/>
          <w:sz w:val="22"/>
          <w:szCs w:val="22"/>
        </w:rPr>
        <w:footnoteReference w:id="216"/>
      </w:r>
      <w:r w:rsidRPr="008F0393">
        <w:rPr>
          <w:rFonts w:ascii="Minion Pro" w:hAnsi="Minion Pro"/>
          <w:sz w:val="22"/>
          <w:szCs w:val="22"/>
          <w:lang w:val="ru-RU"/>
        </w:rPr>
        <w:t>.</w:t>
      </w:r>
    </w:p>
    <w:p w14:paraId="3A6C9901" w14:textId="77777777" w:rsidR="00470BDF" w:rsidRPr="008F0393" w:rsidRDefault="00BE4DCA" w:rsidP="00C84F41">
      <w:pPr>
        <w:pStyle w:val="rand6239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 подобных случаях, наблюдая за больным во время заклинания или общаясь с ним, родные больного или некоторые лечащие заклинаниями могут решить, что он одержим несколькими джиннами.</w:t>
      </w:r>
    </w:p>
    <w:p w14:paraId="73367DBF" w14:textId="77777777" w:rsidR="00470BDF" w:rsidRPr="008F0393" w:rsidRDefault="00BE4DCA" w:rsidP="00C84F41">
      <w:pPr>
        <w:pStyle w:val="rand5489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Мы должны обращать внимание на некоторые </w:t>
      </w:r>
      <w:r w:rsidRPr="008F0393">
        <w:rPr>
          <w:rFonts w:ascii="Minion Pro" w:hAnsi="Minion Pro"/>
          <w:sz w:val="22"/>
          <w:szCs w:val="22"/>
          <w:lang w:val="ru-RU"/>
        </w:rPr>
        <w:lastRenderedPageBreak/>
        <w:t>сопутствующие симптомы у психически больного, например, болезненный страх (фобия), в результате которого возникает учащённое сердцебиение и затруднённое дыхание без каких-либо физиологических нарушений, как в случае с астмой.</w:t>
      </w:r>
    </w:p>
    <w:p w14:paraId="0C83060C" w14:textId="77777777" w:rsidR="00470BDF" w:rsidRPr="008F0393" w:rsidRDefault="00BE4DCA" w:rsidP="00C84F41">
      <w:pPr>
        <w:pStyle w:val="rand4272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Страх может возникать у больного в любую минуту, и когда он находится в ситуации, вызывающей страх, и просто в результате давления на психику, и во время заклинания и после него, особенно после того, как больной услышит крики предыдущего пациента, доносящиеся из приёмной лечащего заклинаниями, пока он ожидает своей очереди.</w:t>
      </w:r>
    </w:p>
    <w:p w14:paraId="198B9F01" w14:textId="77777777" w:rsidR="00470BDF" w:rsidRPr="008F0393" w:rsidRDefault="00BE4DCA" w:rsidP="00C84F41">
      <w:pPr>
        <w:pStyle w:val="rand9012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 него может случиться паническая атака, которая может продолжаться во время встречи с целителем и сопровождаться прерывистым дыханием, страдая от подобных явлений, больной начинает думать, что околдован или одержим джиннами. О страхе пойдёт речь в следующей главе.</w:t>
      </w:r>
    </w:p>
    <w:p w14:paraId="61514CB4" w14:textId="77777777" w:rsidR="00F615EC" w:rsidRDefault="00F615EC">
      <w:pPr>
        <w:rPr>
          <w:rFonts w:ascii="Minion Pro" w:hAnsi="Minion Pro" w:cs="Minion Pro"/>
          <w:b/>
          <w:bCs/>
          <w:color w:val="660033"/>
          <w:sz w:val="32"/>
          <w:szCs w:val="32"/>
          <w:lang w:val="ru-RU"/>
        </w:rPr>
      </w:pPr>
      <w:bookmarkStart w:id="58" w:name="_Toc29"/>
      <w:r w:rsidRPr="00E92356">
        <w:rPr>
          <w:lang w:val="ru-RU"/>
        </w:rPr>
        <w:br w:type="page"/>
      </w:r>
    </w:p>
    <w:p w14:paraId="1C5F9606" w14:textId="61E67632" w:rsidR="00470BDF" w:rsidRPr="008F0393" w:rsidRDefault="00BE4DCA" w:rsidP="005F27B4">
      <w:pPr>
        <w:pStyle w:val="Heading1"/>
      </w:pPr>
      <w:bookmarkStart w:id="59" w:name="_Toc105351355"/>
      <w:r w:rsidRPr="008F0393">
        <w:lastRenderedPageBreak/>
        <w:t>21. О видах страха</w:t>
      </w:r>
      <w:bookmarkEnd w:id="58"/>
      <w:bookmarkEnd w:id="59"/>
    </w:p>
    <w:p w14:paraId="1A0B218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1. Страх-поклонение. Такой страх может быть только пред Всевышним Аллахом. Всевышний Аллах сказал: </w:t>
      </w:r>
      <w:r w:rsidRPr="00961202">
        <w:rPr>
          <w:rFonts w:ascii="Minion Pro" w:hAnsi="Minion Pro"/>
          <w:b/>
          <w:bCs/>
          <w:sz w:val="22"/>
          <w:szCs w:val="22"/>
          <w:lang w:val="ru-RU"/>
        </w:rPr>
        <w:t>«взывая к своему Господу со страхом и надеждой»</w:t>
      </w:r>
      <w:r w:rsidRPr="008F0393">
        <w:rPr>
          <w:rStyle w:val="FootnoteReference"/>
          <w:rFonts w:ascii="Minion Pro" w:hAnsi="Minion Pro"/>
          <w:sz w:val="22"/>
          <w:szCs w:val="22"/>
        </w:rPr>
        <w:footnoteReference w:id="217"/>
      </w:r>
      <w:r w:rsidRPr="008F0393">
        <w:rPr>
          <w:rFonts w:ascii="Minion Pro" w:hAnsi="Minion Pro"/>
          <w:sz w:val="22"/>
          <w:szCs w:val="22"/>
          <w:lang w:val="ru-RU"/>
        </w:rPr>
        <w:t xml:space="preserve">. ‘Амир ибн Кайс (да помилует его Аллах) сказал: </w:t>
      </w:r>
      <w:r w:rsidRPr="00961202">
        <w:rPr>
          <w:rFonts w:ascii="Minion Pro" w:hAnsi="Minion Pro"/>
          <w:i/>
          <w:iCs/>
          <w:sz w:val="22"/>
          <w:szCs w:val="22"/>
          <w:lang w:val="ru-RU"/>
        </w:rPr>
        <w:t>«Всё будет испытывать страх перед тем, кто боится Аллаха, а того, кто не боится Аллаха, Он заставит бояться всего»</w:t>
      </w:r>
      <w:r w:rsidRPr="008F0393">
        <w:rPr>
          <w:rStyle w:val="FootnoteReference"/>
          <w:rFonts w:ascii="Minion Pro" w:hAnsi="Minion Pro"/>
          <w:sz w:val="22"/>
          <w:szCs w:val="22"/>
        </w:rPr>
        <w:footnoteReference w:id="218"/>
      </w:r>
      <w:r w:rsidRPr="008F0393">
        <w:rPr>
          <w:rFonts w:ascii="Minion Pro" w:hAnsi="Minion Pro"/>
          <w:sz w:val="22"/>
          <w:szCs w:val="22"/>
          <w:lang w:val="ru-RU"/>
        </w:rPr>
        <w:t>.</w:t>
      </w:r>
    </w:p>
    <w:p w14:paraId="3812C8A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2. Страх придания Аллаху сотоварищей. Как сказал пророк Ибрахим (мир ему): </w:t>
      </w:r>
      <w:r w:rsidRPr="00961202">
        <w:rPr>
          <w:rFonts w:ascii="Minion Pro" w:hAnsi="Minion Pro"/>
          <w:b/>
          <w:bCs/>
          <w:sz w:val="22"/>
          <w:szCs w:val="22"/>
          <w:lang w:val="ru-RU"/>
        </w:rPr>
        <w:t>«Как я могу бояться тех, кого вы приобщаете в сотоварищи, если вы не боитесь приобщать в сотоварищи к Аллаху тех, о ком Он не ниспослал вам никакого доказательства?»</w:t>
      </w:r>
      <w:r w:rsidRPr="008F0393">
        <w:rPr>
          <w:rStyle w:val="FootnoteReference"/>
          <w:rFonts w:ascii="Minion Pro" w:hAnsi="Minion Pro"/>
          <w:sz w:val="22"/>
          <w:szCs w:val="22"/>
        </w:rPr>
        <w:footnoteReference w:id="219"/>
      </w:r>
      <w:r w:rsidRPr="008F0393">
        <w:rPr>
          <w:rFonts w:ascii="Minion Pro" w:hAnsi="Minion Pro"/>
          <w:sz w:val="22"/>
          <w:szCs w:val="22"/>
          <w:lang w:val="ru-RU"/>
        </w:rPr>
        <w:t>.</w:t>
      </w:r>
    </w:p>
    <w:p w14:paraId="43A7C159" w14:textId="77777777" w:rsidR="00470BDF" w:rsidRPr="008F0393" w:rsidRDefault="00BE4DCA" w:rsidP="00C84F41">
      <w:pPr>
        <w:pStyle w:val="rand6363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3. Естественный страх.</w:t>
      </w:r>
    </w:p>
    <w:p w14:paraId="15B14CA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Это врождённый страх, который испытывают все, однако он продолжается недолго, считанные мгновенья, и его негативное влияние на тело прекращается, как только внушающий страх эпизод остаётся позади. Этот страх свойственен людям. Абу Са‘ид аль-Худри (да будет доволен им Аллах) передаёт: </w:t>
      </w:r>
      <w:r w:rsidRPr="00961202">
        <w:rPr>
          <w:rFonts w:ascii="Minion Pro" w:hAnsi="Minion Pro"/>
          <w:i/>
          <w:iCs/>
          <w:sz w:val="22"/>
          <w:szCs w:val="22"/>
          <w:lang w:val="ru-RU"/>
        </w:rPr>
        <w:t xml:space="preserve">«Во время битвы у рва мы сказали: “О Посланник Аллаха, есть ли что-то такое, что нам следует говорить, ведь сердца уже дошли до глоток?” Посланник Аллаха (мир ему и благословение Аллаха) сказал: </w:t>
      </w:r>
      <w:r w:rsidRPr="00961202">
        <w:rPr>
          <w:rFonts w:ascii="Minion Pro" w:hAnsi="Minion Pro"/>
          <w:b/>
          <w:bCs/>
          <w:i/>
          <w:iCs/>
          <w:sz w:val="22"/>
          <w:szCs w:val="22"/>
          <w:lang w:val="ru-RU"/>
        </w:rPr>
        <w:t>“Да, говорите: ‹О Аллах, прикрой мои недостатки [или: уязвимые места] и избавь меня от страхов моих!›”»</w:t>
      </w:r>
      <w:r w:rsidRPr="00961202">
        <w:rPr>
          <w:rFonts w:ascii="Minion Pro" w:hAnsi="Minion Pro"/>
          <w:i/>
          <w:iCs/>
          <w:sz w:val="22"/>
          <w:szCs w:val="22"/>
          <w:lang w:val="ru-RU"/>
        </w:rPr>
        <w:t xml:space="preserve"> Он </w:t>
      </w:r>
      <w:r w:rsidRPr="00961202">
        <w:rPr>
          <w:rFonts w:ascii="Minion Pro" w:hAnsi="Minion Pro"/>
          <w:i/>
          <w:iCs/>
          <w:sz w:val="22"/>
          <w:szCs w:val="22"/>
          <w:lang w:val="ru-RU"/>
        </w:rPr>
        <w:lastRenderedPageBreak/>
        <w:t>сказал: «И Всевышний Аллах послал в лицо врагов ветер и нанёс им поражение»</w:t>
      </w:r>
      <w:r w:rsidRPr="008F0393">
        <w:rPr>
          <w:rStyle w:val="FootnoteReference"/>
          <w:rFonts w:ascii="Minion Pro" w:hAnsi="Minion Pro"/>
          <w:sz w:val="22"/>
          <w:szCs w:val="22"/>
        </w:rPr>
        <w:footnoteReference w:id="220"/>
      </w:r>
      <w:r w:rsidRPr="008F0393">
        <w:rPr>
          <w:rFonts w:ascii="Minion Pro" w:hAnsi="Minion Pro"/>
          <w:sz w:val="22"/>
          <w:szCs w:val="22"/>
          <w:lang w:val="ru-RU"/>
        </w:rPr>
        <w:t>. Поэтому верующему следует обращаться к Аллаху с такой мольбой, когда он испытывает страх.</w:t>
      </w:r>
    </w:p>
    <w:p w14:paraId="4DD64390" w14:textId="77777777" w:rsidR="00470BDF" w:rsidRPr="008F0393" w:rsidRDefault="00BE4DCA" w:rsidP="00C84F41">
      <w:pPr>
        <w:pStyle w:val="rand5585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4. Болезненный (патологический) страх.</w:t>
      </w:r>
    </w:p>
    <w:p w14:paraId="2FEABB30" w14:textId="77777777" w:rsidR="00470BDF" w:rsidRPr="008F0393" w:rsidRDefault="00BE4DCA" w:rsidP="00C84F41">
      <w:pPr>
        <w:pStyle w:val="rand5696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Этот страх не имеет видимых причин, однако он может оказывать заметное влияние на некоторое органы тела, и улучшение происходит лишь когда человек много читает Коран или предпринимает иные шаги — много обращается к Аллаху с мольбами, произносит предписанные шариатом слова поминания Аллаха, раздаёт милостыню или использует медикаментозное лечение или когнитивно-поведенческую терапию.</w:t>
      </w:r>
    </w:p>
    <w:p w14:paraId="5B1BEC0A" w14:textId="77777777" w:rsidR="00470BDF" w:rsidRPr="008F0393" w:rsidRDefault="00BE4DCA" w:rsidP="00C84F41">
      <w:pPr>
        <w:pStyle w:val="rand922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Реакция тела: учащённое сердцебиение — мысли: «У меня сердечный приступ».</w:t>
      </w:r>
    </w:p>
    <w:p w14:paraId="593B2009" w14:textId="77777777" w:rsidR="00470BDF" w:rsidRPr="008F0393" w:rsidRDefault="00BE4DCA" w:rsidP="00C84F41">
      <w:pPr>
        <w:pStyle w:val="rand3395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Реакция тела: поверхностное дыхание — уменьшение поступления кислорода в сердце и мозг — ещё большее учащение сердцебиения — мысли: «Это означает, что у меня точно сердечный приступ».</w:t>
      </w:r>
    </w:p>
    <w:p w14:paraId="4C48E265" w14:textId="77777777" w:rsidR="00470BDF" w:rsidRPr="008F0393" w:rsidRDefault="00BE4DCA" w:rsidP="00C84F41">
      <w:pPr>
        <w:pStyle w:val="rand5990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Реакция тела: усиление перечисленных симптомов — мысли: паническая атака.</w:t>
      </w:r>
    </w:p>
    <w:p w14:paraId="23221077"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Судя по всему, это</w:t>
      </w:r>
      <w:r w:rsidRPr="008F0393">
        <w:rPr>
          <w:rStyle w:val="FootnoteReference"/>
          <w:rFonts w:ascii="Minion Pro" w:hAnsi="Minion Pro"/>
          <w:sz w:val="22"/>
          <w:szCs w:val="22"/>
        </w:rPr>
        <w:footnoteReference w:id="221"/>
      </w:r>
      <w:r w:rsidRPr="008F0393">
        <w:rPr>
          <w:rFonts w:ascii="Minion Pro" w:hAnsi="Minion Pro"/>
          <w:sz w:val="22"/>
          <w:szCs w:val="22"/>
          <w:lang w:val="ru-RU"/>
        </w:rPr>
        <w:t xml:space="preserve"> соответствует описанию, которое дал Ибн аль-Кайим (да помилует его Аллах).</w:t>
      </w:r>
    </w:p>
    <w:p w14:paraId="6CDE5B8D" w14:textId="77777777" w:rsidR="00470BDF" w:rsidRPr="008F0393" w:rsidRDefault="00BE4DCA" w:rsidP="00C84F41">
      <w:pPr>
        <w:pStyle w:val="rand879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Имам Ибн аль-Кайим (да помилует его Аллах) сказал: «В </w:t>
      </w:r>
      <w:r w:rsidRPr="008F0393">
        <w:rPr>
          <w:rFonts w:ascii="Minion Pro" w:hAnsi="Minion Pro"/>
          <w:sz w:val="22"/>
          <w:szCs w:val="22"/>
          <w:lang w:val="ru-RU"/>
        </w:rPr>
        <w:lastRenderedPageBreak/>
        <w:t>основе своей трусость происходит от рождающихся в душе ожиданий зла, она берёт начало в лёгких, и когда появляется ожидание плохого и душа начинает нашёптывать дурное, лёгкие надуваются и начинают давить на сердце, смещая его, и оно начинает содрогаться из-за беспокоящих его и давящих на него лёгких, поэтому в хадисе, который приводят Ахмад и другие от ‘Амра ибн аль-‘Аса Пророк (мир ему и благословение Аллаха) сказал: «Худшее, что бывает в человеке — печалящая скупость и смещающая трусость» [Ахмад, 302, 320; Абу Дауд, 2511].</w:t>
      </w:r>
    </w:p>
    <w:p w14:paraId="296B2483" w14:textId="77777777" w:rsidR="00470BDF" w:rsidRPr="008F0393" w:rsidRDefault="00BE4DCA" w:rsidP="00C84F41">
      <w:pPr>
        <w:pStyle w:val="rand9321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Трусость названа смещающей, потому что она смещает сердце с привычного места как результат расширения лёгких. Как сказал Абу Джахль ‘Утбе ибн Раби‘а в день битве при Бадре [намекая на трусость]: «Раздулись лёгкие твои!»</w:t>
      </w:r>
    </w:p>
    <w:p w14:paraId="0E648BD6" w14:textId="01F2AC13"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 когда сердце смещается с привычного места, разум перестаёт управлять [телом], это скверно отражается на органах тела, и они начинают действовать не так, как следует</w:t>
      </w:r>
      <w:r w:rsidRPr="008F0393">
        <w:rPr>
          <w:rStyle w:val="FootnoteReference"/>
          <w:rFonts w:ascii="Minion Pro" w:hAnsi="Minion Pro"/>
          <w:sz w:val="22"/>
          <w:szCs w:val="22"/>
        </w:rPr>
        <w:footnoteReference w:id="222"/>
      </w:r>
      <w:r w:rsidRPr="008F0393">
        <w:rPr>
          <w:rFonts w:ascii="Minion Pro" w:hAnsi="Minion Pro"/>
          <w:sz w:val="22"/>
          <w:szCs w:val="22"/>
          <w:lang w:val="ru-RU"/>
        </w:rPr>
        <w:t xml:space="preserve">. Трусливый умирает заранее. Среди арабских пословиц есть и такая: «Погибель трусливого — над ним» [в том смысле, что то, чего он опасается, как будто витает над его головой]. Как сказал Всевышний Аллах о лицемерах, описывая их трусость: </w:t>
      </w:r>
      <w:r w:rsidRPr="00961202">
        <w:rPr>
          <w:rFonts w:ascii="Minion Pro" w:hAnsi="Minion Pro"/>
          <w:b/>
          <w:bCs/>
          <w:sz w:val="22"/>
          <w:szCs w:val="22"/>
          <w:lang w:val="ru-RU"/>
        </w:rPr>
        <w:t>«Всякий крик они считают обращённым против них»</w:t>
      </w:r>
      <w:r w:rsidRPr="008F0393">
        <w:rPr>
          <w:rStyle w:val="FootnoteReference"/>
          <w:rFonts w:ascii="Minion Pro" w:hAnsi="Minion Pro"/>
          <w:sz w:val="22"/>
          <w:szCs w:val="22"/>
        </w:rPr>
        <w:footnoteReference w:id="223"/>
      </w:r>
      <w:r w:rsidR="00961202" w:rsidRPr="00961202">
        <w:rPr>
          <w:rFonts w:ascii="Minion Pro" w:hAnsi="Minion Pro"/>
          <w:sz w:val="22"/>
          <w:szCs w:val="22"/>
          <w:vertAlign w:val="superscript"/>
          <w:lang w:val="ru-RU"/>
        </w:rPr>
        <w:t>,</w:t>
      </w:r>
      <w:r w:rsidRPr="008F0393">
        <w:rPr>
          <w:rStyle w:val="FootnoteReference"/>
          <w:rFonts w:ascii="Minion Pro" w:hAnsi="Minion Pro"/>
          <w:sz w:val="22"/>
          <w:szCs w:val="22"/>
        </w:rPr>
        <w:footnoteReference w:id="224"/>
      </w:r>
      <w:r w:rsidRPr="008F0393">
        <w:rPr>
          <w:rFonts w:ascii="Minion Pro" w:hAnsi="Minion Pro"/>
          <w:sz w:val="22"/>
          <w:szCs w:val="22"/>
          <w:lang w:val="ru-RU"/>
        </w:rPr>
        <w:t>.</w:t>
      </w:r>
    </w:p>
    <w:p w14:paraId="425546D7" w14:textId="77777777" w:rsidR="00470BDF" w:rsidRPr="008F0393" w:rsidRDefault="00BE4DCA" w:rsidP="00C84F41">
      <w:pPr>
        <w:pStyle w:val="rand7465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Если внимательно изучить сказанное имамом Ибн аль-</w:t>
      </w:r>
      <w:r w:rsidRPr="008F0393">
        <w:rPr>
          <w:rFonts w:ascii="Minion Pro" w:hAnsi="Minion Pro"/>
          <w:sz w:val="22"/>
          <w:szCs w:val="22"/>
          <w:lang w:val="ru-RU"/>
        </w:rPr>
        <w:lastRenderedPageBreak/>
        <w:t>Кайимом (да помилует его Аллах) о словах Пророка (мир ему и благословение Аллаха): «Трусость смещающая», становится ясно, что лабораторные анализы неспособны установить связь между страхом и страданиями органов тела, проявляющимися в виде органических болезней.</w:t>
      </w:r>
    </w:p>
    <w:p w14:paraId="5C8B857D" w14:textId="77777777" w:rsidR="00470BDF" w:rsidRPr="008F0393" w:rsidRDefault="00BE4DCA" w:rsidP="00C84F41">
      <w:pPr>
        <w:pStyle w:val="rand8601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заметил у некоторых пациентов, что они жалуются на кашель, не имеющий видимых медицинских причин, и когда я спрашиваю о страхе остаться без матери в детстве в результате конфликтов между родителями или развода, я замечаю, что некоторых удивляет этот мой вопрос, на самом деле непосредственно связанный с проблемой. Как сказал доктор Ахмад Уккяша:</w:t>
      </w:r>
    </w:p>
    <w:p w14:paraId="6F8CEF0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«Бронхиальная астма: свист в бронхах больного астмой напоминает крик ребёнка, зовущего мать, и в действительности очень многие больные бронхиальной астмой страдают от поверхностных, обеднённых отношений со своими матерями, и одна из причин приступов астмы — угроза лишиться матери или расстаться с ней или с тем, кто её заменяет, — женой, подругой и так далее. Обычно отношения таких больных с матерью или теми, кого можно приравнять к ней, противоречивы: страх отдалиться и отделиться от этого человека и в то же время стремление быть независимым от этого человека, что приводит к внутренней борьбе, повышающей риск спазмов дыхательных путей и приступов астмы»</w:t>
      </w:r>
      <w:r w:rsidRPr="008F0393">
        <w:rPr>
          <w:rStyle w:val="FootnoteReference"/>
          <w:rFonts w:ascii="Minion Pro" w:hAnsi="Minion Pro"/>
          <w:sz w:val="22"/>
          <w:szCs w:val="22"/>
        </w:rPr>
        <w:footnoteReference w:id="225"/>
      </w:r>
      <w:r w:rsidRPr="008F0393">
        <w:rPr>
          <w:rFonts w:ascii="Minion Pro" w:hAnsi="Minion Pro"/>
          <w:sz w:val="22"/>
          <w:szCs w:val="22"/>
          <w:lang w:val="ru-RU"/>
        </w:rPr>
        <w:t>.</w:t>
      </w:r>
    </w:p>
    <w:p w14:paraId="0CBA47CB" w14:textId="77777777" w:rsidR="00470BDF" w:rsidRPr="008F0393" w:rsidRDefault="00BE4DCA" w:rsidP="00C84F41">
      <w:pPr>
        <w:pStyle w:val="rand5851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Приведу здесь историю, которая показывает связь страха со страданиями органов тела, о чём упоминал Ибн аль-</w:t>
      </w:r>
      <w:r w:rsidRPr="008F0393">
        <w:rPr>
          <w:rFonts w:ascii="Minion Pro" w:hAnsi="Minion Pro"/>
          <w:sz w:val="22"/>
          <w:szCs w:val="22"/>
          <w:lang w:val="ru-RU"/>
        </w:rPr>
        <w:lastRenderedPageBreak/>
        <w:t>Кайим (да помилует его Аллах). Эта история может служить практическим выражением фактов, изложенных в этой книге, после её издания с позволения Всевышнего.</w:t>
      </w:r>
    </w:p>
    <w:p w14:paraId="6160FA68" w14:textId="77777777" w:rsidR="00470BDF" w:rsidRPr="008F0393" w:rsidRDefault="00BE4DCA" w:rsidP="00C84F41">
      <w:pPr>
        <w:pStyle w:val="rand378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Один из обратившихся привёл свою сестру, которая не могла ходить уже около трёх лет после рождения своего третьего ребёнка.</w:t>
      </w:r>
    </w:p>
    <w:p w14:paraId="60734271" w14:textId="77777777" w:rsidR="00470BDF" w:rsidRPr="008F0393" w:rsidRDefault="00BE4DCA" w:rsidP="00C84F41">
      <w:pPr>
        <w:pStyle w:val="rand1229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 её словам, она уже совершенно отчаялась после того, как многочисленные лабораторные анализы не смогли выявить причину постигшей её напасти.</w:t>
      </w:r>
    </w:p>
    <w:p w14:paraId="40C8E103" w14:textId="77777777" w:rsidR="00470BDF" w:rsidRPr="008F0393" w:rsidRDefault="00BE4DCA" w:rsidP="00C84F41">
      <w:pPr>
        <w:pStyle w:val="rand1380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всё это время она была уверена в правильности мнения женщины-целительницы, которая читала ей заклинания и сказала: «Случившееся с твоими ногами — это одержимость джиннами».</w:t>
      </w:r>
    </w:p>
    <w:p w14:paraId="756D0282" w14:textId="77777777" w:rsidR="00470BDF" w:rsidRPr="008F0393" w:rsidRDefault="00BE4DCA" w:rsidP="00C84F41">
      <w:pPr>
        <w:pStyle w:val="rand4429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Из диалога с ней я сделал вывод, что она страдает от патологического страха в результате неверного диагноза, поставленного ей той целительницей. А Аллах знает обо всём лучше.</w:t>
      </w:r>
    </w:p>
    <w:p w14:paraId="72062DEF"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Я прочитал на неё некоторую часть Корана в присутствии её сестры. Она страдала от боли в обеих ногах во время заклинания</w:t>
      </w:r>
      <w:r w:rsidRPr="008F0393">
        <w:rPr>
          <w:rStyle w:val="FootnoteReference"/>
          <w:rFonts w:ascii="Minion Pro" w:hAnsi="Minion Pro"/>
          <w:sz w:val="22"/>
          <w:szCs w:val="22"/>
        </w:rPr>
        <w:footnoteReference w:id="226"/>
      </w:r>
      <w:r w:rsidRPr="008F0393">
        <w:rPr>
          <w:rFonts w:ascii="Minion Pro" w:hAnsi="Minion Pro"/>
          <w:sz w:val="22"/>
          <w:szCs w:val="22"/>
          <w:lang w:val="ru-RU"/>
        </w:rPr>
        <w:t>.</w:t>
      </w:r>
    </w:p>
    <w:p w14:paraId="721D1BA3" w14:textId="55BFF38C"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После этого я дал её брату экземпляр этой книги под старым названием</w:t>
      </w:r>
      <w:r w:rsidRPr="008F0393">
        <w:rPr>
          <w:rStyle w:val="FootnoteReference"/>
          <w:rFonts w:ascii="Minion Pro" w:hAnsi="Minion Pro"/>
          <w:sz w:val="22"/>
          <w:szCs w:val="22"/>
        </w:rPr>
        <w:footnoteReference w:id="227"/>
      </w:r>
      <w:r w:rsidRPr="008F0393">
        <w:rPr>
          <w:rFonts w:ascii="Minion Pro" w:hAnsi="Minion Pro"/>
          <w:sz w:val="22"/>
          <w:szCs w:val="22"/>
          <w:lang w:val="ru-RU"/>
        </w:rPr>
        <w:t xml:space="preserve"> и показал ему тему, посвящённую как раз болезни, от которой страдала её сестра.</w:t>
      </w:r>
    </w:p>
    <w:p w14:paraId="61BA391E" w14:textId="77777777" w:rsidR="00470BDF" w:rsidRPr="008F0393" w:rsidRDefault="00BE4DCA" w:rsidP="00C84F41">
      <w:pPr>
        <w:pStyle w:val="rand8991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И она сказала, что схема, которая там приводится, во </w:t>
      </w:r>
      <w:r w:rsidRPr="008F0393">
        <w:rPr>
          <w:rFonts w:ascii="Minion Pro" w:hAnsi="Minion Pro"/>
          <w:sz w:val="22"/>
          <w:szCs w:val="22"/>
          <w:lang w:val="ru-RU"/>
        </w:rPr>
        <w:lastRenderedPageBreak/>
        <w:t>многом отражает имеющиеся у неё симптомы. Эти симптомы согласуются и со словами Ибн аль-Кайима (да помилует его Аллах).</w:t>
      </w:r>
    </w:p>
    <w:p w14:paraId="402E2C4F" w14:textId="3A346885" w:rsidR="00470BDF" w:rsidRPr="008F0393" w:rsidRDefault="00BE4DCA" w:rsidP="00C84F41">
      <w:pPr>
        <w:pStyle w:val="rand7847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Затем </w:t>
      </w:r>
      <w:r w:rsidRPr="00F53012">
        <w:rPr>
          <w:rFonts w:ascii="Minion Pro" w:hAnsi="Minion Pro"/>
          <w:sz w:val="22"/>
          <w:szCs w:val="22"/>
          <w:lang w:val="ru-RU"/>
        </w:rPr>
        <w:t xml:space="preserve">я указал им на стр. </w:t>
      </w:r>
      <w:r w:rsidR="00F53012" w:rsidRPr="00F53012">
        <w:rPr>
          <w:rFonts w:ascii="Minion Pro" w:hAnsi="Minion Pro"/>
          <w:sz w:val="22"/>
          <w:szCs w:val="22"/>
          <w:lang w:val="ru-RU"/>
        </w:rPr>
        <w:t>52</w:t>
      </w:r>
      <w:r w:rsidRPr="00F53012">
        <w:rPr>
          <w:rFonts w:ascii="Minion Pro" w:hAnsi="Minion Pro"/>
          <w:sz w:val="22"/>
          <w:szCs w:val="22"/>
          <w:lang w:val="ru-RU"/>
        </w:rPr>
        <w:t>, и когд</w:t>
      </w:r>
      <w:r w:rsidRPr="008F0393">
        <w:rPr>
          <w:rFonts w:ascii="Minion Pro" w:hAnsi="Minion Pro"/>
          <w:sz w:val="22"/>
          <w:szCs w:val="22"/>
          <w:lang w:val="ru-RU"/>
        </w:rPr>
        <w:t>а он увидели упомянутые там симптомы: падение, неспособность оставаться в стоячем положении, — я предоставил им самим выбрать ответ и сказал им: «Теперь вам ясна причина?» И они сказали: «Да». Как говорится в пословице: «Когда узнаёшь причину, перестаёшь удивляться».</w:t>
      </w:r>
    </w:p>
    <w:p w14:paraId="4666A891" w14:textId="77777777" w:rsidR="00470BDF" w:rsidRPr="008F0393" w:rsidRDefault="00BE4DCA" w:rsidP="00C84F41">
      <w:pPr>
        <w:pStyle w:val="rand140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она сразу же обратилась к психиатру и начала необходимое лечение, и спустя несколько недель пришла на следующий приём ко мне со своим мужем уже на своих ногах, и хвала Аллаху, и вся благодарность Ему!</w:t>
      </w:r>
    </w:p>
    <w:p w14:paraId="54B2D76F" w14:textId="77777777" w:rsidR="00961202" w:rsidRDefault="00961202">
      <w:pPr>
        <w:rPr>
          <w:rFonts w:ascii="Minion Pro" w:hAnsi="Minion Pro" w:cs="Minion Pro"/>
          <w:b/>
          <w:bCs/>
          <w:color w:val="660033"/>
          <w:sz w:val="32"/>
          <w:szCs w:val="32"/>
          <w:lang w:val="ru-RU"/>
        </w:rPr>
      </w:pPr>
      <w:bookmarkStart w:id="60" w:name="_Toc30"/>
      <w:r w:rsidRPr="00E92356">
        <w:rPr>
          <w:lang w:val="ru-RU"/>
        </w:rPr>
        <w:br w:type="page"/>
      </w:r>
    </w:p>
    <w:p w14:paraId="6B5DA2A8" w14:textId="3FEF26DE" w:rsidR="00470BDF" w:rsidRPr="008F0393" w:rsidRDefault="00BE4DCA" w:rsidP="005F27B4">
      <w:pPr>
        <w:pStyle w:val="Heading1"/>
      </w:pPr>
      <w:bookmarkStart w:id="61" w:name="_Toc105351356"/>
      <w:r w:rsidRPr="008F0393">
        <w:lastRenderedPageBreak/>
        <w:t>22. О негативном влиянии на психику</w:t>
      </w:r>
      <w:bookmarkEnd w:id="60"/>
      <w:bookmarkEnd w:id="61"/>
    </w:p>
    <w:p w14:paraId="0235FB06" w14:textId="77777777" w:rsidR="00470BDF" w:rsidRPr="008F0393" w:rsidRDefault="00BE4DCA" w:rsidP="00C84F41">
      <w:pPr>
        <w:pStyle w:val="rand3106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Когда одного из членом семьи постигает органический недуг, обычно это не причиняет вреда остальным членам семьи, как бы сильно ни страдал больной и как бы искренне ни сочувствовали ему члены семьи, чего нельзя сказать о психически больном.</w:t>
      </w:r>
    </w:p>
    <w:p w14:paraId="6BEBCF8C" w14:textId="77777777" w:rsidR="00470BDF" w:rsidRPr="008F0393" w:rsidRDefault="00BE4DCA" w:rsidP="00C84F41">
      <w:pPr>
        <w:pStyle w:val="rand2355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Психически больной может представлять опасность для своих близких во время приступов агрессии. Могут пострадать не только самые близкие, но и родственники вообще или просто окружающие больного люди.</w:t>
      </w:r>
    </w:p>
    <w:p w14:paraId="50861ACF" w14:textId="77777777" w:rsidR="00470BDF" w:rsidRPr="008F0393" w:rsidRDefault="00BE4DCA" w:rsidP="00C84F41">
      <w:pPr>
        <w:pStyle w:val="rand3795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Заботиться о психически больном — не то же самое, что заботиться о других больных, особенно если речь идёт о человеке, который обладает властью в семье, как отец и ему подобные члены семьи, и ему при этом кажется, что против него плетут заговор или его кто-то преследует или его жизни угрожает опасность или его кто-то околдовал, и в этом могут быть замешаны некоторые члены семьи.</w:t>
      </w:r>
    </w:p>
    <w:p w14:paraId="43BF45CD" w14:textId="77777777" w:rsidR="00470BDF" w:rsidRPr="008F0393" w:rsidRDefault="00BE4DCA" w:rsidP="00C84F41">
      <w:pPr>
        <w:pStyle w:val="rand6742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Приведу тут одну историю, связанную с данной темой. Один из моих коллег попросил меня прочитать заклинание жене его друга в присутствии её мужа в их доме. Во время заклинания жена закричала во весь голос: «Колдовство в таком-то месте!»</w:t>
      </w:r>
    </w:p>
    <w:p w14:paraId="1BE591B5" w14:textId="77777777" w:rsidR="00470BDF" w:rsidRPr="008F0393" w:rsidRDefault="00BE4DCA" w:rsidP="00C84F41">
      <w:pPr>
        <w:pStyle w:val="rand491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Муж тут же ответил ей: «Кто это сделал: такой-то или такая-то?»</w:t>
      </w:r>
    </w:p>
    <w:p w14:paraId="5113842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И они начали спорить так, что совершенно перестали обращать на меня внимание. И я откланялся после того, как заметил у мужа некоторые признаки наркотической </w:t>
      </w:r>
      <w:r w:rsidRPr="008F0393">
        <w:rPr>
          <w:rFonts w:ascii="Minion Pro" w:hAnsi="Minion Pro"/>
          <w:sz w:val="22"/>
          <w:szCs w:val="22"/>
          <w:lang w:val="ru-RU"/>
        </w:rPr>
        <w:lastRenderedPageBreak/>
        <w:t>зависимости</w:t>
      </w:r>
      <w:r w:rsidRPr="008F0393">
        <w:rPr>
          <w:rStyle w:val="FootnoteReference"/>
          <w:rFonts w:ascii="Minion Pro" w:hAnsi="Minion Pro"/>
          <w:sz w:val="22"/>
          <w:szCs w:val="22"/>
        </w:rPr>
        <w:footnoteReference w:id="228"/>
      </w:r>
      <w:r w:rsidRPr="008F0393">
        <w:rPr>
          <w:rFonts w:ascii="Minion Pro" w:hAnsi="Minion Pro"/>
          <w:sz w:val="22"/>
          <w:szCs w:val="22"/>
          <w:lang w:val="ru-RU"/>
        </w:rPr>
        <w:t>.</w:t>
      </w:r>
    </w:p>
    <w:p w14:paraId="74C0A261" w14:textId="77777777" w:rsidR="00470BDF" w:rsidRPr="008F0393" w:rsidRDefault="00BE4DCA" w:rsidP="00C84F41">
      <w:pPr>
        <w:pStyle w:val="rand3813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 следующий день мой коллега снова позвонил мне и попросил прочитать заклинание ещё раз, поскольку его друг сказал, что джинн, вселившийся в его жену, готов был выйти или поведать о месте, в котором находятся предметы колдовства, а после обращения к другим лечащим заклинаниями такого не было.</w:t>
      </w:r>
    </w:p>
    <w:p w14:paraId="1D224C84" w14:textId="77777777" w:rsidR="00470BDF" w:rsidRPr="008F0393" w:rsidRDefault="00BE4DCA" w:rsidP="00C84F41">
      <w:pPr>
        <w:pStyle w:val="rand7677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сказал своему коллеге: «Конечно, Аллах знает лучше, но я подозреваю, что у его жены это мнимая одержимость, которая является следствием давления на её психику из-за психического расстройства у мужа».</w:t>
      </w:r>
    </w:p>
    <w:p w14:paraId="47DE1F5F" w14:textId="77777777" w:rsidR="00470BDF" w:rsidRPr="008F0393" w:rsidRDefault="00BE4DCA" w:rsidP="00C84F41">
      <w:pPr>
        <w:pStyle w:val="rand4927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Он спросил: «И что делать?» Я ответил: «Передай ему то, что слышал, а я потом свяжусь с ним».</w:t>
      </w:r>
    </w:p>
    <w:p w14:paraId="2F665AED" w14:textId="77777777" w:rsidR="00470BDF" w:rsidRPr="008F0393" w:rsidRDefault="00BE4DCA" w:rsidP="00C84F41">
      <w:pPr>
        <w:pStyle w:val="rand2282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И произошло то, чего я ожидал. Со мной связалась мать жены и описала плачевное состояние психики её дочери в результате подозрений её мужа, особенно его настойчивого утверждения о наложенном кем-то колдовстве, чтобы </w:t>
      </w:r>
      <w:r w:rsidRPr="008F0393">
        <w:rPr>
          <w:rFonts w:ascii="Minion Pro" w:hAnsi="Minion Pro"/>
          <w:sz w:val="22"/>
          <w:szCs w:val="22"/>
          <w:lang w:val="ru-RU"/>
        </w:rPr>
        <w:lastRenderedPageBreak/>
        <w:t>разлучить их, после того как их отношения стали натянутыми.</w:t>
      </w:r>
    </w:p>
    <w:p w14:paraId="04BB00A8" w14:textId="77777777" w:rsidR="00470BDF" w:rsidRPr="008F0393" w:rsidRDefault="00BE4DCA" w:rsidP="00C84F41">
      <w:pPr>
        <w:pStyle w:val="rand7884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Когда я встретился с мужем, он не стал отрицать приём наркотических веществ. Я провёл несколько встреч с ним, увещая его, и по милости Аллаха он вернулся на путь истинный и решил бросить приём наркотиков. Его психическое состояние постепенно стабилизировалось, что положительным образом сказалось и на его семье. Спустя какое-то время он попросил меня снова прочитать рукъю его жене, и когда я это делал, никаких признаком прежнего расстройства уже не было, хвала и благодарность Всевышнему!</w:t>
      </w:r>
    </w:p>
    <w:p w14:paraId="45E148BE" w14:textId="77777777" w:rsidR="00961202" w:rsidRDefault="00961202">
      <w:pPr>
        <w:rPr>
          <w:rFonts w:ascii="Minion Pro" w:hAnsi="Minion Pro" w:cs="Minion Pro"/>
          <w:b/>
          <w:bCs/>
          <w:color w:val="660033"/>
          <w:sz w:val="32"/>
          <w:szCs w:val="32"/>
          <w:lang w:val="ru-RU"/>
        </w:rPr>
      </w:pPr>
      <w:bookmarkStart w:id="62" w:name="_Toc31"/>
      <w:r w:rsidRPr="00E92356">
        <w:rPr>
          <w:lang w:val="ru-RU"/>
        </w:rPr>
        <w:br w:type="page"/>
      </w:r>
    </w:p>
    <w:p w14:paraId="1514D63F" w14:textId="6BFF8D6C" w:rsidR="00470BDF" w:rsidRPr="008F0393" w:rsidRDefault="00BE4DCA" w:rsidP="005F27B4">
      <w:pPr>
        <w:pStyle w:val="Heading1"/>
      </w:pPr>
      <w:bookmarkStart w:id="63" w:name="_Toc105351357"/>
      <w:r w:rsidRPr="008F0393">
        <w:lastRenderedPageBreak/>
        <w:t>23. О влиянии компьютерных игр</w:t>
      </w:r>
      <w:bookmarkEnd w:id="62"/>
      <w:bookmarkEnd w:id="63"/>
    </w:p>
    <w:p w14:paraId="5B6BDE9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Компьютерные игры, получившие широкое распространение в последнее время, становятся причиной для беспокойства во многих семьях, когда родители видят, что их дети впали в серьёзную зависимость от этих игр. Это одна из главных проблем нашей эпохи в большинстве государств мира. Несколько министров в Евросоюзе потребовали запретить игры, включающие проявления жестокости и убийства, и ввести наказание за продажу подобных игр подросткам»</w:t>
      </w:r>
      <w:r w:rsidRPr="008F0393">
        <w:rPr>
          <w:rStyle w:val="FootnoteReference"/>
          <w:rFonts w:ascii="Minion Pro" w:hAnsi="Minion Pro"/>
          <w:sz w:val="22"/>
          <w:szCs w:val="22"/>
        </w:rPr>
        <w:footnoteReference w:id="229"/>
      </w:r>
      <w:r w:rsidRPr="008F0393">
        <w:rPr>
          <w:rFonts w:ascii="Minion Pro" w:hAnsi="Minion Pro"/>
          <w:sz w:val="22"/>
          <w:szCs w:val="22"/>
          <w:lang w:val="ru-RU"/>
        </w:rPr>
        <w:t>.</w:t>
      </w:r>
    </w:p>
    <w:p w14:paraId="544821EC" w14:textId="77777777" w:rsidR="00470BDF" w:rsidRPr="008F0393" w:rsidRDefault="00BE4DCA" w:rsidP="00C84F41">
      <w:pPr>
        <w:pStyle w:val="rand1984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видел множество людей, которые приходят с просьбами прочитать заклинания  их детям, потому что полагают, что те одержимы джиннами, околдованы или их сглазили.</w:t>
      </w:r>
    </w:p>
    <w:p w14:paraId="6E4A425C" w14:textId="77777777" w:rsidR="00470BDF" w:rsidRPr="008F0393" w:rsidRDefault="00BE4DCA" w:rsidP="00C84F41">
      <w:pPr>
        <w:pStyle w:val="rand3727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Первым делом я спрашивал их о том, сколько времени больной проводит за компьютерными играми, и чаще всего получал ответ, из которого следовало, что большую часть времени, от пяти до девяти часов ежедневно, ребёнок проводил как раз за компьютерными играми.</w:t>
      </w:r>
    </w:p>
    <w:p w14:paraId="31E0A54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Я видел симптомы, от которых сердце обливается кровью: тревожность, вспыльчивость, неспособность сосредоточиться в школе, частые пропуски, страх, подавленность, отказ отходить от матери, эмоциональная неустойчивость</w:t>
      </w:r>
      <w:r w:rsidRPr="008F0393">
        <w:rPr>
          <w:rStyle w:val="FootnoteReference"/>
          <w:rFonts w:ascii="Minion Pro" w:hAnsi="Minion Pro"/>
          <w:sz w:val="22"/>
          <w:szCs w:val="22"/>
        </w:rPr>
        <w:footnoteReference w:id="230"/>
      </w:r>
      <w:r w:rsidRPr="008F0393">
        <w:rPr>
          <w:rFonts w:ascii="Minion Pro" w:hAnsi="Minion Pro"/>
          <w:sz w:val="22"/>
          <w:szCs w:val="22"/>
          <w:lang w:val="ru-RU"/>
        </w:rPr>
        <w:t xml:space="preserve">, недостаток сна, отсутствие аппетита. И это </w:t>
      </w:r>
      <w:r w:rsidRPr="008F0393">
        <w:rPr>
          <w:rFonts w:ascii="Minion Pro" w:hAnsi="Minion Pro"/>
          <w:sz w:val="22"/>
          <w:szCs w:val="22"/>
          <w:lang w:val="ru-RU"/>
        </w:rPr>
        <w:lastRenderedPageBreak/>
        <w:t>притом, что возраст этих детей всего 5–12 лет.</w:t>
      </w:r>
    </w:p>
    <w:p w14:paraId="12317754" w14:textId="77777777" w:rsidR="00470BDF" w:rsidRPr="008F0393" w:rsidRDefault="00BE4DCA" w:rsidP="00C84F41">
      <w:pPr>
        <w:pStyle w:val="rand6780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считаю, что некоторым из этих пациентов необходимо пройти реабилитацию по программе поведенческой терапии, чтобы снять пристрастие к этим играм, в добавление к заклинаниям, и тогда результаты будут лучше с позволения Аллаха.</w:t>
      </w:r>
    </w:p>
    <w:p w14:paraId="0EBB7F86" w14:textId="77777777" w:rsidR="00470BDF" w:rsidRPr="008F0393" w:rsidRDefault="00BE4DCA" w:rsidP="00C84F41">
      <w:pPr>
        <w:pStyle w:val="rand9427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Психические расстройства, связанные с сетевыми играми.</w:t>
      </w:r>
    </w:p>
    <w:p w14:paraId="4A17FF63" w14:textId="77777777" w:rsidR="00470BDF" w:rsidRPr="008F0393" w:rsidRDefault="00BE4DCA" w:rsidP="00C84F41">
      <w:pPr>
        <w:pStyle w:val="rand5478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Речь идёт о продолжительных, чрезмерных играх в Интернете, в результате которых проявляется целый ряд когнитивных и поведенческих симптомов, включая постепенную потерю самоконтроля, и возникает это вследствие большинства этих игр. При попытке отказаться от игр возникают симптомы как при попытках избавиться от других подобных зависимостей. Обычно люди, чрезмерно увлечённые компьютерными играми, вообще предпочитают проводить время за компьютером и играть в ущерб всем остальным видам деятельности.</w:t>
      </w:r>
    </w:p>
    <w:p w14:paraId="15AD4C4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Обычно они посвящают играм 8–10 часов в день и минимум 30 часов в неделю, и если их лишить возможности пользоваться компьютером и играть в эти игры, то у них наблюдается повышенное беспокойство, вспыльчивость, приступы гнева. Обычно они сидят по несколько часов кряду без еды и сна и, естественно, небрежно относятся к обязанностям, будь то учёба, работа или иные семейные обязанности</w:t>
      </w:r>
      <w:r w:rsidRPr="008F0393">
        <w:rPr>
          <w:rStyle w:val="FootnoteReference"/>
          <w:rFonts w:ascii="Minion Pro" w:hAnsi="Minion Pro"/>
          <w:sz w:val="22"/>
          <w:szCs w:val="22"/>
        </w:rPr>
        <w:footnoteReference w:id="231"/>
      </w:r>
      <w:r w:rsidRPr="008F0393">
        <w:rPr>
          <w:rFonts w:ascii="Minion Pro" w:hAnsi="Minion Pro"/>
          <w:sz w:val="22"/>
          <w:szCs w:val="22"/>
          <w:lang w:val="ru-RU"/>
        </w:rPr>
        <w:t>.</w:t>
      </w:r>
    </w:p>
    <w:p w14:paraId="03214511" w14:textId="77777777" w:rsidR="00961202" w:rsidRDefault="00961202">
      <w:pPr>
        <w:rPr>
          <w:rFonts w:ascii="Minion Pro" w:hAnsi="Minion Pro" w:cs="Minion Pro"/>
          <w:b/>
          <w:bCs/>
          <w:color w:val="660033"/>
          <w:sz w:val="32"/>
          <w:szCs w:val="32"/>
          <w:lang w:val="ru-RU"/>
        </w:rPr>
      </w:pPr>
      <w:bookmarkStart w:id="64" w:name="_Toc32"/>
      <w:r w:rsidRPr="00E92356">
        <w:rPr>
          <w:lang w:val="ru-RU"/>
        </w:rPr>
        <w:lastRenderedPageBreak/>
        <w:br w:type="page"/>
      </w:r>
    </w:p>
    <w:p w14:paraId="345465C3" w14:textId="4E04D8C1" w:rsidR="00470BDF" w:rsidRPr="008F0393" w:rsidRDefault="00BE4DCA" w:rsidP="005F27B4">
      <w:pPr>
        <w:pStyle w:val="Heading1"/>
      </w:pPr>
      <w:bookmarkStart w:id="65" w:name="_Toc105351358"/>
      <w:r w:rsidRPr="008F0393">
        <w:lastRenderedPageBreak/>
        <w:t xml:space="preserve">24. О влиянии </w:t>
      </w:r>
      <w:r w:rsidR="00087A76" w:rsidRPr="00087A76">
        <w:t xml:space="preserve">внимания </w:t>
      </w:r>
      <w:r w:rsidRPr="008F0393">
        <w:t>Коран</w:t>
      </w:r>
      <w:bookmarkEnd w:id="64"/>
      <w:r w:rsidR="00087A76">
        <w:t>у</w:t>
      </w:r>
      <w:bookmarkEnd w:id="65"/>
    </w:p>
    <w:p w14:paraId="24D0AA21" w14:textId="42610054"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Слушание Корана оказывало на неверующих курайшитов более тяжкое воздействие, чем удары меча. Всевышний Аллах сказал: </w:t>
      </w:r>
      <w:r w:rsidRPr="00A96F26">
        <w:rPr>
          <w:rFonts w:ascii="Minion Pro" w:hAnsi="Minion Pro"/>
          <w:b/>
          <w:bCs/>
          <w:sz w:val="22"/>
          <w:szCs w:val="22"/>
          <w:lang w:val="ru-RU"/>
        </w:rPr>
        <w:t>«и веди с ними посредством него [Корана] великую борьбу»</w:t>
      </w:r>
      <w:r w:rsidR="00961202" w:rsidRPr="008F0393">
        <w:rPr>
          <w:rStyle w:val="FootnoteReference"/>
          <w:rFonts w:ascii="Minion Pro" w:hAnsi="Minion Pro"/>
          <w:sz w:val="22"/>
          <w:szCs w:val="22"/>
        </w:rPr>
        <w:footnoteReference w:id="232"/>
      </w:r>
      <w:r w:rsidRPr="008F0393">
        <w:rPr>
          <w:rFonts w:ascii="Minion Pro" w:hAnsi="Minion Pro"/>
          <w:sz w:val="22"/>
          <w:szCs w:val="22"/>
          <w:lang w:val="ru-RU"/>
        </w:rPr>
        <w:t>. Ибн ‘Аббас сказал, что имеется в виду Коран</w:t>
      </w:r>
      <w:r w:rsidRPr="008F0393">
        <w:rPr>
          <w:rStyle w:val="FootnoteReference"/>
          <w:rFonts w:ascii="Minion Pro" w:hAnsi="Minion Pro"/>
          <w:sz w:val="22"/>
          <w:szCs w:val="22"/>
        </w:rPr>
        <w:footnoteReference w:id="233"/>
      </w:r>
      <w:r w:rsidRPr="008F0393">
        <w:rPr>
          <w:rFonts w:ascii="Minion Pro" w:hAnsi="Minion Pro"/>
          <w:sz w:val="22"/>
          <w:szCs w:val="22"/>
          <w:lang w:val="ru-RU"/>
        </w:rPr>
        <w:t>.</w:t>
      </w:r>
    </w:p>
    <w:p w14:paraId="741B87F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Когда язычники-курайшиты увидели, какое воздействие Коран оказывает на их соплеменников, они принялись всячески мешать Посланнику Аллаха (мир ему и благословение Аллаха) читать его. Всевышний Аллах сказал: </w:t>
      </w:r>
      <w:r w:rsidRPr="00A96F26">
        <w:rPr>
          <w:rFonts w:ascii="Minion Pro" w:hAnsi="Minion Pro"/>
          <w:b/>
          <w:bCs/>
          <w:sz w:val="22"/>
          <w:szCs w:val="22"/>
          <w:lang w:val="ru-RU"/>
        </w:rPr>
        <w:t>«Неверующие сказали: “Не слушайте этот Коран, а начинайте говорить вздор [опровергайте его любым способом или шумите во время его чтения]”». «То есть хлопайте в ладоши, свистите и всячески перебивайте то, что он говорит»</w:t>
      </w:r>
      <w:r w:rsidRPr="008F0393">
        <w:rPr>
          <w:rStyle w:val="FootnoteReference"/>
          <w:rFonts w:ascii="Minion Pro" w:hAnsi="Minion Pro"/>
          <w:sz w:val="22"/>
          <w:szCs w:val="22"/>
        </w:rPr>
        <w:footnoteReference w:id="234"/>
      </w:r>
      <w:r w:rsidRPr="008F0393">
        <w:rPr>
          <w:rFonts w:ascii="Minion Pro" w:hAnsi="Minion Pro"/>
          <w:sz w:val="22"/>
          <w:szCs w:val="22"/>
          <w:lang w:val="ru-RU"/>
        </w:rPr>
        <w:t>.</w:t>
      </w:r>
    </w:p>
    <w:p w14:paraId="5F3C99C6" w14:textId="34C0E33F" w:rsidR="00470BDF" w:rsidRPr="008F0393" w:rsidRDefault="00BE4DCA" w:rsidP="00C84F41">
      <w:pPr>
        <w:pStyle w:val="rand7093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Коран оказывает удивительное воздействие, и это подтверждает следующий аят о джиннах. Всевышний Аллах сказал: «Скажи: “Мне было открыто, что несколько джиннов послушали чтение Корана и сказали: ‹Поистине, мы слышали удивительный Коран. Он наставляет на прямой путь, и мы уверовали в него и не будем приобщать сотоварищей к нашему Господу›”»</w:t>
      </w:r>
      <w:r w:rsidR="00A96F26" w:rsidRPr="008F0393">
        <w:rPr>
          <w:rStyle w:val="FootnoteReference"/>
          <w:rFonts w:ascii="Minion Pro" w:hAnsi="Minion Pro"/>
          <w:sz w:val="22"/>
          <w:szCs w:val="22"/>
        </w:rPr>
        <w:footnoteReference w:id="235"/>
      </w:r>
      <w:r w:rsidRPr="008F0393">
        <w:rPr>
          <w:rFonts w:ascii="Minion Pro" w:hAnsi="Minion Pro"/>
          <w:sz w:val="22"/>
          <w:szCs w:val="22"/>
          <w:lang w:val="ru-RU"/>
        </w:rPr>
        <w:t>.</w:t>
      </w:r>
    </w:p>
    <w:p w14:paraId="32E428DB" w14:textId="5FE2E278"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Между слухом и сердцем очень тесная связь. Всевышний </w:t>
      </w:r>
      <w:r w:rsidRPr="008F0393">
        <w:rPr>
          <w:rFonts w:ascii="Minion Pro" w:hAnsi="Minion Pro"/>
          <w:sz w:val="22"/>
          <w:szCs w:val="22"/>
          <w:lang w:val="ru-RU"/>
        </w:rPr>
        <w:lastRenderedPageBreak/>
        <w:t xml:space="preserve">Аллах сказал: </w:t>
      </w:r>
      <w:r w:rsidRPr="00A96F26">
        <w:rPr>
          <w:rFonts w:ascii="Minion Pro" w:hAnsi="Minion Pro"/>
          <w:b/>
          <w:bCs/>
          <w:sz w:val="22"/>
          <w:szCs w:val="22"/>
          <w:lang w:val="ru-RU"/>
        </w:rPr>
        <w:t>«Мы запечатываем их сердца, и они не способны слышать»</w:t>
      </w:r>
      <w:r w:rsidRPr="008F0393">
        <w:rPr>
          <w:rStyle w:val="FootnoteReference"/>
          <w:rFonts w:ascii="Minion Pro" w:hAnsi="Minion Pro"/>
          <w:sz w:val="22"/>
          <w:szCs w:val="22"/>
        </w:rPr>
        <w:footnoteReference w:id="236"/>
      </w:r>
      <w:r w:rsidRPr="008F0393">
        <w:rPr>
          <w:rFonts w:ascii="Minion Pro" w:hAnsi="Minion Pro"/>
          <w:sz w:val="22"/>
          <w:szCs w:val="22"/>
          <w:lang w:val="ru-RU"/>
        </w:rPr>
        <w:t xml:space="preserve">. Между сердцем и зрением тоже очень тесная связь. Всевышний Аллах сказал: </w:t>
      </w:r>
      <w:r w:rsidRPr="00A96F26">
        <w:rPr>
          <w:rFonts w:ascii="Minion Pro" w:hAnsi="Minion Pro"/>
          <w:b/>
          <w:bCs/>
          <w:sz w:val="22"/>
          <w:szCs w:val="22"/>
          <w:lang w:val="ru-RU"/>
        </w:rPr>
        <w:t>«и сердце не солгало о том, что он увидел»</w:t>
      </w:r>
      <w:r w:rsidRPr="008F0393">
        <w:rPr>
          <w:rStyle w:val="FootnoteReference"/>
          <w:rFonts w:ascii="Minion Pro" w:hAnsi="Minion Pro"/>
          <w:sz w:val="22"/>
          <w:szCs w:val="22"/>
        </w:rPr>
        <w:footnoteReference w:id="237"/>
      </w:r>
      <w:r w:rsidRPr="008F0393">
        <w:rPr>
          <w:rFonts w:ascii="Minion Pro" w:hAnsi="Minion Pro"/>
          <w:sz w:val="22"/>
          <w:szCs w:val="22"/>
          <w:lang w:val="ru-RU"/>
        </w:rPr>
        <w:t xml:space="preserve">. И Всевышний Аллах сказал: </w:t>
      </w:r>
      <w:r w:rsidRPr="00A96F26">
        <w:rPr>
          <w:rFonts w:ascii="Minion Pro" w:hAnsi="Minion Pro"/>
          <w:b/>
          <w:bCs/>
          <w:sz w:val="22"/>
          <w:szCs w:val="22"/>
          <w:lang w:val="ru-RU"/>
        </w:rPr>
        <w:t>«Поистине, слепнут не глаза, а слепнут сердца, которые в груди»</w:t>
      </w:r>
      <w:r w:rsidR="00A96F26" w:rsidRPr="008F0393">
        <w:rPr>
          <w:rStyle w:val="FootnoteReference"/>
          <w:rFonts w:ascii="Minion Pro" w:hAnsi="Minion Pro"/>
          <w:sz w:val="22"/>
          <w:szCs w:val="22"/>
        </w:rPr>
        <w:footnoteReference w:id="238"/>
      </w:r>
      <w:r w:rsidRPr="008F0393">
        <w:rPr>
          <w:rFonts w:ascii="Minion Pro" w:hAnsi="Minion Pro"/>
          <w:sz w:val="22"/>
          <w:szCs w:val="22"/>
          <w:lang w:val="ru-RU"/>
        </w:rPr>
        <w:t xml:space="preserve">. И Всевышний Аллах сказал: </w:t>
      </w:r>
      <w:r w:rsidRPr="00A96F26">
        <w:rPr>
          <w:rFonts w:ascii="Minion Pro" w:hAnsi="Minion Pro"/>
          <w:b/>
          <w:bCs/>
          <w:sz w:val="22"/>
          <w:szCs w:val="22"/>
          <w:lang w:val="ru-RU"/>
        </w:rPr>
        <w:t>«В тот день затрепещут сердца, и потупятся взоры»</w:t>
      </w:r>
      <w:r w:rsidR="00A96F26" w:rsidRPr="008F0393">
        <w:rPr>
          <w:rStyle w:val="FootnoteReference"/>
          <w:rFonts w:ascii="Minion Pro" w:hAnsi="Minion Pro"/>
          <w:sz w:val="22"/>
          <w:szCs w:val="22"/>
        </w:rPr>
        <w:footnoteReference w:id="239"/>
      </w:r>
      <w:r w:rsidRPr="008F0393">
        <w:rPr>
          <w:rFonts w:ascii="Minion Pro" w:hAnsi="Minion Pro"/>
          <w:sz w:val="22"/>
          <w:szCs w:val="22"/>
          <w:lang w:val="ru-RU"/>
        </w:rPr>
        <w:t>.</w:t>
      </w:r>
    </w:p>
    <w:p w14:paraId="760030EC" w14:textId="77777777" w:rsidR="00470BDF" w:rsidRPr="008F0393" w:rsidRDefault="00BE4DCA" w:rsidP="00C84F41">
      <w:pPr>
        <w:pStyle w:val="rand5509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Чудеса Корана — единственные в своём роде, и эти уникальные особенности будут присущи ему до того момента, когда Аллах унаследует землю и тех, кто на ней. Доктор Махмуд Юсуф Абдуху в своей диссертации под названием «Звуковые чудеса Корана» пишет следующее:</w:t>
      </w:r>
    </w:p>
    <w:p w14:paraId="0061C600" w14:textId="77777777" w:rsidR="00470BDF" w:rsidRPr="008F0393" w:rsidRDefault="00BE4DCA" w:rsidP="00C84F41">
      <w:pPr>
        <w:pStyle w:val="rand4726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Медицинская группа провела коранические исследования в клиниках Панама-Сити, Флорида, Америка, и это исследование было представлено на Третьей Международной конференции по исламской медицине, проходившей в Стамбуле, Турция. Цель первого этапа исследования заключалась в том, чтобы установить, оказывает ли Коран эффект, посредством компьютерного мониторинга для измерения физиологических изменений у ряда здоровых добровольцев, когда они слушали записанное чтение Корана, и влияние Корана на ряд арабоязычных и неарабоязычных мусульман, а также на ряд немусульман. Им читались отрывки из Корана на арабском </w:t>
      </w:r>
      <w:r w:rsidRPr="008F0393">
        <w:rPr>
          <w:rFonts w:ascii="Minion Pro" w:hAnsi="Minion Pro"/>
          <w:sz w:val="22"/>
          <w:szCs w:val="22"/>
          <w:lang w:val="ru-RU"/>
        </w:rPr>
        <w:lastRenderedPageBreak/>
        <w:t>языке, а потом перевод этих частей на английском. Исследование проводилось в два этапа.</w:t>
      </w:r>
    </w:p>
    <w:p w14:paraId="41F58FA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Предварительные результаты коранических исследований показали, что Коран оказывает положительное и выраженное воздействие на снятие напряжения, и этот эффект можно зафиксировать как качественно, так и количественно. Этот эффект проявлялся в изменении электрического тока в мышцах, изменении способности кожи проводить электричество, изменении кровообращения и сопутствующем изменении количества сердечных сокращений, количества крови, циркулирующей в коже, и температура кожи. В группе, которая слушала и понимала, были ли они мусульманами или немусульманами, говорили на арабском или других языках, результаты были положительными на 97%, а в группах второго этапа было доказано, что прослушивание декламации аятов Благородного Корана оказали явное влияние в виде снятия напряжения, даже если человек не понимал их значения, так как он достиг положительной оценки 65%»</w:t>
      </w:r>
      <w:r w:rsidRPr="008F0393">
        <w:rPr>
          <w:rStyle w:val="FootnoteReference"/>
          <w:rFonts w:ascii="Minion Pro" w:hAnsi="Minion Pro"/>
          <w:sz w:val="22"/>
          <w:szCs w:val="22"/>
        </w:rPr>
        <w:footnoteReference w:id="240"/>
      </w:r>
      <w:r w:rsidRPr="008F0393">
        <w:rPr>
          <w:rFonts w:ascii="Minion Pro" w:hAnsi="Minion Pro"/>
          <w:sz w:val="22"/>
          <w:szCs w:val="22"/>
          <w:lang w:val="ru-RU"/>
        </w:rPr>
        <w:t>.</w:t>
      </w:r>
    </w:p>
    <w:p w14:paraId="735D3905" w14:textId="77777777" w:rsidR="00A96F26" w:rsidRDefault="00A96F26">
      <w:pPr>
        <w:rPr>
          <w:rFonts w:ascii="Minion Pro" w:hAnsi="Minion Pro" w:cs="Minion Pro"/>
          <w:b/>
          <w:bCs/>
          <w:color w:val="660033"/>
          <w:sz w:val="32"/>
          <w:szCs w:val="32"/>
          <w:lang w:val="ru-RU"/>
        </w:rPr>
      </w:pPr>
      <w:bookmarkStart w:id="66" w:name="_Toc33"/>
      <w:r w:rsidRPr="00E92356">
        <w:rPr>
          <w:lang w:val="ru-RU"/>
        </w:rPr>
        <w:br w:type="page"/>
      </w:r>
    </w:p>
    <w:p w14:paraId="049475C7" w14:textId="293BBA0C" w:rsidR="00470BDF" w:rsidRPr="008F0393" w:rsidRDefault="00BE4DCA" w:rsidP="005F27B4">
      <w:pPr>
        <w:pStyle w:val="Heading1"/>
      </w:pPr>
      <w:bookmarkStart w:id="67" w:name="_Toc105351359"/>
      <w:r w:rsidRPr="008F0393">
        <w:lastRenderedPageBreak/>
        <w:t>25. О влиянии мольбы</w:t>
      </w:r>
      <w:bookmarkEnd w:id="66"/>
      <w:bookmarkEnd w:id="67"/>
    </w:p>
    <w:p w14:paraId="4E77041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Мольба очень важна, и это величайшее оружие верующего, с позволения Аллаха. Всевышний сказал: </w:t>
      </w:r>
      <w:r w:rsidRPr="00A96F26">
        <w:rPr>
          <w:rFonts w:ascii="Minion Pro" w:hAnsi="Minion Pro"/>
          <w:b/>
          <w:bCs/>
          <w:sz w:val="22"/>
          <w:szCs w:val="22"/>
          <w:lang w:val="ru-RU"/>
        </w:rPr>
        <w:t>«Скажи: “Мой Господь не стал бы обращать на вас внимание, если бы не ваши молитвы”»</w:t>
      </w:r>
      <w:r w:rsidRPr="008F0393">
        <w:rPr>
          <w:rStyle w:val="FootnoteReference"/>
          <w:rFonts w:ascii="Minion Pro" w:hAnsi="Minion Pro"/>
          <w:sz w:val="22"/>
          <w:szCs w:val="22"/>
        </w:rPr>
        <w:footnoteReference w:id="241"/>
      </w:r>
      <w:r w:rsidRPr="008F0393">
        <w:rPr>
          <w:rFonts w:ascii="Minion Pro" w:hAnsi="Minion Pro"/>
          <w:sz w:val="22"/>
          <w:szCs w:val="22"/>
          <w:lang w:val="ru-RU"/>
        </w:rPr>
        <w:t>.</w:t>
      </w:r>
    </w:p>
    <w:p w14:paraId="46E409E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Ибн аль-Кайим (да помилует его Аллах) сказал: «Мольба — лекарство. Мольба относится к наиболее полезным лекарствам. Она является врагом бедствия, отталкивая его и становясь лекарством от него. Она препятствует его приходу и избавляет от него или же облегчает его, если оно всё-таки постигает человека. Это оружие верующего»</w:t>
      </w:r>
      <w:r w:rsidRPr="008F0393">
        <w:rPr>
          <w:rStyle w:val="FootnoteReference"/>
          <w:rFonts w:ascii="Minion Pro" w:hAnsi="Minion Pro"/>
          <w:sz w:val="22"/>
          <w:szCs w:val="22"/>
        </w:rPr>
        <w:footnoteReference w:id="242"/>
      </w:r>
      <w:r w:rsidRPr="008F0393">
        <w:rPr>
          <w:rFonts w:ascii="Minion Pro" w:hAnsi="Minion Pro"/>
          <w:sz w:val="22"/>
          <w:szCs w:val="22"/>
          <w:lang w:val="ru-RU"/>
        </w:rPr>
        <w:t>.</w:t>
      </w:r>
    </w:p>
    <w:p w14:paraId="355C6A7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Прочитав некоторые книги по психиатрии и размышляя над симптомами депрессии, я обнаружил, что они сводятся к упомянутому в этом испрашивании защиты, передаваемом от Пророка (мир ему и благословение Аллаха). Абу Са‘ид аль-Худри (да будет доволен им Аллах) передаёт, что однажды Посланник Аллаха (мир ему и благословение Аллаха) вошёл в мечеть и увидел человека из числа ансаров по имени Абу Умама. Он спросил: «О Абу Умама, отчего я вижу тебя сидящим в мечети не во время молитвы?» Абу Умама ответил: «Заботы и долги одолели меня, о Посланник Аллаха!» [Посланник Аллаха (мир ему и благословение Аллаха)] сказал: «Не научить ли тебя особым словам? Если ты скажешь их, Всемогущий и Великий Аллах прогонит прочь твои печали и избавит тебя от твоих долгов». Абу </w:t>
      </w:r>
      <w:r w:rsidRPr="008F0393">
        <w:rPr>
          <w:rFonts w:ascii="Minion Pro" w:hAnsi="Minion Pro"/>
          <w:sz w:val="22"/>
          <w:szCs w:val="22"/>
          <w:lang w:val="ru-RU"/>
        </w:rPr>
        <w:lastRenderedPageBreak/>
        <w:t xml:space="preserve">Умама сказал: «Конечно, о Посланник Аллаха». Он сказал: </w:t>
      </w:r>
      <w:r w:rsidRPr="00A96F26">
        <w:rPr>
          <w:rFonts w:ascii="Minion Pro" w:hAnsi="Minion Pro"/>
          <w:b/>
          <w:bCs/>
          <w:i/>
          <w:iCs/>
          <w:sz w:val="22"/>
          <w:szCs w:val="22"/>
          <w:lang w:val="ru-RU"/>
        </w:rPr>
        <w:t>«Говори по утрам и вечерам: “О Аллах, поистине, я прошу у Тебя защиты от тревог и печалей, и я прошу у Тебя защиты от слабости и лени, и я прошу у Тебя защиты от трусости и скупости, и я прошу у Тебя защиты от тягот долга и притеснения со стороны людей (Аллахумма инни а‘узу би-ка мина-ль-хамми ва-ль-хазани ва а‘узу би-ка мина-ль-‘аджзи ва-ль-касали, ва а‘узу би-ка мина-ль-джубни ва-ль-бухли ва а‘узу би-ка мин галябати-д-дайни ва кахри-р-риджаль)”»</w:t>
      </w:r>
      <w:r w:rsidRPr="008F0393">
        <w:rPr>
          <w:rFonts w:ascii="Minion Pro" w:hAnsi="Minion Pro"/>
          <w:sz w:val="22"/>
          <w:szCs w:val="22"/>
          <w:lang w:val="ru-RU"/>
        </w:rPr>
        <w:t>. Он рассказывал: «И я стал произносить эти слова, и Всемогущий и Великий Аллах действительно избавил меня и от печалей, и от долгов»</w:t>
      </w:r>
      <w:r w:rsidRPr="008F0393">
        <w:rPr>
          <w:rStyle w:val="FootnoteReference"/>
          <w:rFonts w:ascii="Minion Pro" w:hAnsi="Minion Pro"/>
          <w:sz w:val="22"/>
          <w:szCs w:val="22"/>
        </w:rPr>
        <w:footnoteReference w:id="243"/>
      </w:r>
      <w:r w:rsidRPr="008F0393">
        <w:rPr>
          <w:rFonts w:ascii="Minion Pro" w:hAnsi="Minion Pro"/>
          <w:sz w:val="22"/>
          <w:szCs w:val="22"/>
          <w:lang w:val="ru-RU"/>
        </w:rPr>
        <w:t>.</w:t>
      </w:r>
    </w:p>
    <w:p w14:paraId="356DFE26" w14:textId="77777777" w:rsidR="00470BDF" w:rsidRPr="008F0393" w:rsidRDefault="00BE4DCA" w:rsidP="00C84F41">
      <w:pPr>
        <w:pStyle w:val="rand8505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Ибн аль-Кайим (да помилует его Аллах) сказал следующее. Тревоги и печали — спутники, ибо они представляют собой боль, постигающую дух. Различия между ними заключаются в следующем. Тревога — ожидание зла в будущем. Печаль — боль из-за чего-то неприятного в прошлом или упущения желанного. Оба они причиняют боль и страдание духу, просто в связи с прошлым это именуется печалью, а в связи с будущим — тревогой.</w:t>
      </w:r>
    </w:p>
    <w:p w14:paraId="57BBCF3F" w14:textId="77777777" w:rsidR="00470BDF" w:rsidRPr="008F0393" w:rsidRDefault="00BE4DCA" w:rsidP="00C84F41">
      <w:pPr>
        <w:pStyle w:val="rand758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слабость и лень — спутники, ведь они причиняют страдание и предполагают упущение желанного. Что до слабости, то причиной тому является неспособность, тогда как лень обусловлена нежеланием.</w:t>
      </w:r>
    </w:p>
    <w:p w14:paraId="5B0A7CC0" w14:textId="77777777" w:rsidR="00470BDF" w:rsidRPr="008F0393" w:rsidRDefault="00BE4DCA" w:rsidP="00C84F41">
      <w:pPr>
        <w:pStyle w:val="rand9221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Дух страдает от упущения желанного в той степени, в </w:t>
      </w:r>
      <w:r w:rsidRPr="008F0393">
        <w:rPr>
          <w:rFonts w:ascii="Minion Pro" w:hAnsi="Minion Pro"/>
          <w:sz w:val="22"/>
          <w:szCs w:val="22"/>
          <w:lang w:val="ru-RU"/>
        </w:rPr>
        <w:lastRenderedPageBreak/>
        <w:t>которой он привязан к этому, и наслаждается этим в случае обретения его.</w:t>
      </w:r>
    </w:p>
    <w:p w14:paraId="3C60BBED" w14:textId="77777777" w:rsidR="00470BDF" w:rsidRPr="008F0393" w:rsidRDefault="00BE4DCA" w:rsidP="00C84F41">
      <w:pPr>
        <w:pStyle w:val="rand7263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Трусость и скупость — тоже спутники, потому что это отсутствие пользы от имущества и тела.</w:t>
      </w:r>
    </w:p>
    <w:p w14:paraId="66163555" w14:textId="77777777" w:rsidR="00470BDF" w:rsidRPr="008F0393" w:rsidRDefault="00BE4DCA" w:rsidP="00A96F26">
      <w:pPr>
        <w:pStyle w:val="rand5513"/>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Они относятся к причинам страданий, потому что трусливый упускает желанное, упускает великие радости и наслаждения, которые можно обрести только посредством даяния и смелости, и скупость препятствует этому. Эти два качества относятся к главным причинам страданий.</w:t>
      </w:r>
    </w:p>
    <w:p w14:paraId="7D08ED98" w14:textId="77777777" w:rsidR="00470BDF" w:rsidRPr="008F0393" w:rsidRDefault="00BE4DCA" w:rsidP="00A96F26">
      <w:pPr>
        <w:pStyle w:val="rand11716"/>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Бремя долга и притеснение со стороны людей — тоже спутники, поскольку причиняют боль и страдание душе. Одно из них — одолевание по праву, это бремя долга. А другое — ложное, это притеснение со стороны людей.</w:t>
      </w:r>
    </w:p>
    <w:p w14:paraId="5A8FD9C0" w14:textId="77777777" w:rsidR="00470BDF" w:rsidRPr="008F0393" w:rsidRDefault="00BE4DCA" w:rsidP="00A96F26">
      <w:pPr>
        <w:pStyle w:val="rand25692"/>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И так же тяготы долга — одолевание, причина которого обычно исходит от самого человека, а притеснение со стороны людей — это одолевание против воли человека, независящее от него.</w:t>
      </w:r>
    </w:p>
    <w:p w14:paraId="5BA18C91" w14:textId="77777777" w:rsidR="00470BDF" w:rsidRPr="008F0393" w:rsidRDefault="00BE4DCA" w:rsidP="00A96F26">
      <w:pPr>
        <w:widowControl w:val="0"/>
        <w:spacing w:before="120" w:after="120" w:line="300" w:lineRule="exact"/>
        <w:ind w:firstLine="284"/>
        <w:jc w:val="both"/>
        <w:rPr>
          <w:rFonts w:ascii="Minion Pro" w:hAnsi="Minion Pro"/>
          <w:sz w:val="22"/>
          <w:szCs w:val="22"/>
          <w:lang w:val="ru-RU"/>
        </w:rPr>
      </w:pPr>
      <w:r w:rsidRPr="008F0393">
        <w:rPr>
          <w:rFonts w:ascii="Minion Pro" w:hAnsi="Minion Pro"/>
          <w:sz w:val="22"/>
          <w:szCs w:val="22"/>
          <w:lang w:val="ru-RU"/>
        </w:rPr>
        <w:t>Сюда же относится и испрашивание Пророком (мир ему и благословение Аллаха) защиты от грехов и долгов, поскольку они — причины страданий уже в этом мире</w:t>
      </w:r>
      <w:r w:rsidRPr="008F0393">
        <w:rPr>
          <w:rStyle w:val="FootnoteReference"/>
          <w:rFonts w:ascii="Minion Pro" w:hAnsi="Minion Pro"/>
          <w:sz w:val="22"/>
          <w:szCs w:val="22"/>
        </w:rPr>
        <w:footnoteReference w:id="244"/>
      </w:r>
      <w:r w:rsidRPr="008F0393">
        <w:rPr>
          <w:rFonts w:ascii="Minion Pro" w:hAnsi="Minion Pro"/>
          <w:sz w:val="22"/>
          <w:szCs w:val="22"/>
          <w:lang w:val="ru-RU"/>
        </w:rPr>
        <w:t>.</w:t>
      </w:r>
    </w:p>
    <w:p w14:paraId="5F9A6D24" w14:textId="77777777" w:rsidR="00470BDF" w:rsidRPr="008F0393" w:rsidRDefault="00BE4DCA" w:rsidP="00A96F26">
      <w:pPr>
        <w:pStyle w:val="rand64375"/>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Тревога — это скверные мысли о Всевышнем, в Чьей власти находится всё, и ожидание от Него дурного.</w:t>
      </w:r>
    </w:p>
    <w:p w14:paraId="4259EF72" w14:textId="36E0C65F" w:rsidR="00470BDF" w:rsidRPr="008F0393" w:rsidRDefault="00BE4DCA" w:rsidP="00A96F26">
      <w:pPr>
        <w:pStyle w:val="rand69884"/>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 xml:space="preserve">Всевышний Аллах сказал: </w:t>
      </w:r>
      <w:r w:rsidRPr="00A96F26">
        <w:rPr>
          <w:rFonts w:ascii="Minion Pro" w:hAnsi="Minion Pro"/>
          <w:b/>
          <w:bCs/>
          <w:sz w:val="22"/>
          <w:szCs w:val="22"/>
          <w:lang w:val="ru-RU"/>
        </w:rPr>
        <w:t>«и вы сделали дурные предположения»</w:t>
      </w:r>
      <w:r w:rsidR="00A96F26" w:rsidRPr="008F0393">
        <w:rPr>
          <w:rStyle w:val="FootnoteReference"/>
          <w:rFonts w:ascii="Minion Pro" w:hAnsi="Minion Pro"/>
          <w:sz w:val="22"/>
          <w:szCs w:val="22"/>
        </w:rPr>
        <w:footnoteReference w:id="245"/>
      </w:r>
      <w:r w:rsidRPr="008F0393">
        <w:rPr>
          <w:rFonts w:ascii="Minion Pro" w:hAnsi="Minion Pro"/>
          <w:sz w:val="22"/>
          <w:szCs w:val="22"/>
          <w:lang w:val="ru-RU"/>
        </w:rPr>
        <w:t>.</w:t>
      </w:r>
    </w:p>
    <w:p w14:paraId="0F43BB70" w14:textId="77777777" w:rsidR="00470BDF" w:rsidRPr="008F0393" w:rsidRDefault="00BE4DCA" w:rsidP="00A96F26">
      <w:pPr>
        <w:pStyle w:val="rand70165"/>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 xml:space="preserve">Эта мольба, состоящая из немногих слов, но </w:t>
      </w:r>
      <w:r w:rsidRPr="008F0393">
        <w:rPr>
          <w:rFonts w:ascii="Minion Pro" w:hAnsi="Minion Pro"/>
          <w:sz w:val="22"/>
          <w:szCs w:val="22"/>
          <w:lang w:val="ru-RU"/>
        </w:rPr>
        <w:lastRenderedPageBreak/>
        <w:t>заключающая в себе великий смысл, избавляет душу от этих страданий с позволения Аллаха.</w:t>
      </w:r>
    </w:p>
    <w:p w14:paraId="4669671B" w14:textId="77777777" w:rsidR="00A96F26" w:rsidRPr="00A96F26" w:rsidRDefault="00A96F26">
      <w:pPr>
        <w:rPr>
          <w:rFonts w:ascii="Minion Pro" w:hAnsi="Minion Pro" w:cs="Minion Pro"/>
          <w:b/>
          <w:bCs/>
          <w:color w:val="660033"/>
          <w:sz w:val="16"/>
          <w:szCs w:val="16"/>
          <w:lang w:val="ru-RU"/>
        </w:rPr>
      </w:pPr>
      <w:bookmarkStart w:id="68" w:name="_Toc34"/>
      <w:r w:rsidRPr="00E92356">
        <w:rPr>
          <w:rFonts w:ascii="Minion Pro" w:hAnsi="Minion Pro"/>
          <w:sz w:val="16"/>
          <w:szCs w:val="16"/>
          <w:lang w:val="ru-RU"/>
        </w:rPr>
        <w:br w:type="page"/>
      </w:r>
    </w:p>
    <w:p w14:paraId="347A750E" w14:textId="5695A861" w:rsidR="00470BDF" w:rsidRPr="008F0393" w:rsidRDefault="00BE4DCA" w:rsidP="005F27B4">
      <w:pPr>
        <w:pStyle w:val="Heading1"/>
      </w:pPr>
      <w:bookmarkStart w:id="69" w:name="_Toc105351360"/>
      <w:r w:rsidRPr="008F0393">
        <w:lastRenderedPageBreak/>
        <w:t>26. О влиянии собраний ради поминания Аллаха</w:t>
      </w:r>
      <w:bookmarkEnd w:id="68"/>
      <w:bookmarkEnd w:id="69"/>
    </w:p>
    <w:p w14:paraId="58E96ADC" w14:textId="77777777" w:rsidR="00470BDF" w:rsidRPr="008F0393" w:rsidRDefault="00BE4DCA" w:rsidP="00C84F41">
      <w:pPr>
        <w:pStyle w:val="rand7969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Изгнать джинна, вселившегося в человека, можно не только посредством заклинания. Некоторые одержимые джиннами не могут долго находиться в местах, где поминают Аллаха.</w:t>
      </w:r>
    </w:p>
    <w:p w14:paraId="0DB54C6C" w14:textId="77777777" w:rsidR="00470BDF" w:rsidRPr="008F0393" w:rsidRDefault="00BE4DCA" w:rsidP="00C84F41">
      <w:pPr>
        <w:pStyle w:val="rand6150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Аль-Хасан аль-Басри (да помилует его Аллах) сказал: «Посредством поминания раб Аллаха повергает шайтана, подобно тому, как шайтан повергает людей беспечных, забывающих Аллаха».</w:t>
      </w:r>
    </w:p>
    <w:p w14:paraId="7F417E2F"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Один из наших праведных предшественников (да помилует его Аллах) сказал: «Когда поминание утверждается в сердце, шайтан, приблизившись к нему, оказывается повергнутым подобно тому, как человек оказывается повергнутым, когда к нему приближается шайтан, и к нему собираются шайтаны и говорят: “Что это?” Он отвечает: “Это человек поверг меня”»</w:t>
      </w:r>
      <w:r w:rsidRPr="008F0393">
        <w:rPr>
          <w:rStyle w:val="FootnoteReference"/>
          <w:rFonts w:ascii="Minion Pro" w:hAnsi="Minion Pro"/>
          <w:sz w:val="22"/>
          <w:szCs w:val="22"/>
        </w:rPr>
        <w:footnoteReference w:id="246"/>
      </w:r>
      <w:r w:rsidRPr="008F0393">
        <w:rPr>
          <w:rFonts w:ascii="Minion Pro" w:hAnsi="Minion Pro"/>
          <w:sz w:val="22"/>
          <w:szCs w:val="22"/>
          <w:lang w:val="ru-RU"/>
        </w:rPr>
        <w:t>.</w:t>
      </w:r>
    </w:p>
    <w:p w14:paraId="0E92BEB3" w14:textId="77777777" w:rsidR="00470BDF" w:rsidRPr="008F0393" w:rsidRDefault="00BE4DCA" w:rsidP="00C84F41">
      <w:pPr>
        <w:pStyle w:val="rand6493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Приведу здесь одну историю, связанную с данной темой.</w:t>
      </w:r>
    </w:p>
    <w:p w14:paraId="2EAA829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Я находился на одном из собраний, на которых поминали Аллаха, вместе с больными в одном из отделений по зависимостям в Ассоциации психического здоровья «Ирада» в эр-Рияде. И один больной закричал во весь голос: «Выйди!» — при этом он смотрел на меня. Я не стал выходить, пока сам он не вышел очень странным способом — задом наперёд, на кончиках пальцев. Когда мы </w:t>
      </w:r>
      <w:r w:rsidRPr="008F0393">
        <w:rPr>
          <w:rFonts w:ascii="Minion Pro" w:hAnsi="Minion Pro"/>
          <w:sz w:val="22"/>
          <w:szCs w:val="22"/>
          <w:lang w:val="ru-RU"/>
        </w:rPr>
        <w:lastRenderedPageBreak/>
        <w:t>закончили, другой больной сказал, что тот больной, который закричал во время собрания, просит почитать ему заклинание, и я прочитал ему «Аль-Фатиху» и защитные суры, и он встал и начал биться, произнося при этом непонятные слова</w:t>
      </w:r>
      <w:r w:rsidRPr="008F0393">
        <w:rPr>
          <w:rStyle w:val="FootnoteReference"/>
          <w:rFonts w:ascii="Minion Pro" w:hAnsi="Minion Pro"/>
          <w:sz w:val="22"/>
          <w:szCs w:val="22"/>
        </w:rPr>
        <w:footnoteReference w:id="247"/>
      </w:r>
      <w:r w:rsidRPr="008F0393">
        <w:rPr>
          <w:rFonts w:ascii="Minion Pro" w:hAnsi="Minion Pro"/>
          <w:sz w:val="22"/>
          <w:szCs w:val="22"/>
          <w:lang w:val="ru-RU"/>
        </w:rPr>
        <w:t>.</w:t>
      </w:r>
      <w:r w:rsidRPr="008F0393">
        <w:rPr>
          <w:rStyle w:val="FootnoteReference"/>
          <w:rFonts w:ascii="Minion Pro" w:hAnsi="Minion Pro"/>
          <w:sz w:val="22"/>
          <w:szCs w:val="22"/>
        </w:rPr>
        <w:footnoteReference w:id="248"/>
      </w:r>
    </w:p>
    <w:p w14:paraId="5E61939B" w14:textId="77777777" w:rsidR="00470BDF" w:rsidRPr="008F0393" w:rsidRDefault="00BE4DCA" w:rsidP="00C84F41">
      <w:pPr>
        <w:pStyle w:val="rand6914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 третий день после недельного отпуска мой коллега, который присутствовал при этом происшествии, сказал, что после заклинания больного рвало целый день. После этого я снова прочитал ему заклинание, но по милости Аллаха никакой реакции не последовало, и врач выписал его.</w:t>
      </w:r>
    </w:p>
    <w:p w14:paraId="0692C4EE" w14:textId="77777777" w:rsidR="00A206D8" w:rsidRDefault="00A206D8">
      <w:pPr>
        <w:rPr>
          <w:rFonts w:ascii="Minion Pro" w:hAnsi="Minion Pro" w:cs="Minion Pro"/>
          <w:b/>
          <w:bCs/>
          <w:color w:val="660033"/>
          <w:sz w:val="32"/>
          <w:szCs w:val="32"/>
          <w:lang w:val="ru-RU"/>
        </w:rPr>
      </w:pPr>
      <w:bookmarkStart w:id="70" w:name="_Toc35"/>
      <w:r w:rsidRPr="00E92356">
        <w:rPr>
          <w:lang w:val="ru-RU"/>
        </w:rPr>
        <w:br w:type="page"/>
      </w:r>
    </w:p>
    <w:p w14:paraId="60688197" w14:textId="36E1915F" w:rsidR="00470BDF" w:rsidRPr="008F0393" w:rsidRDefault="00BE4DCA" w:rsidP="005F27B4">
      <w:pPr>
        <w:pStyle w:val="Heading1"/>
      </w:pPr>
      <w:bookmarkStart w:id="71" w:name="_Toc105351361"/>
      <w:r w:rsidRPr="008F0393">
        <w:lastRenderedPageBreak/>
        <w:t>27. О влиянии занятий спортом</w:t>
      </w:r>
      <w:bookmarkEnd w:id="70"/>
      <w:bookmarkEnd w:id="71"/>
    </w:p>
    <w:p w14:paraId="2440675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Поддержание физической формы — необходимость в жизни человека. Всевышний Аллах сказал: </w:t>
      </w:r>
      <w:r w:rsidRPr="00A206D8">
        <w:rPr>
          <w:rFonts w:ascii="Minion Pro" w:hAnsi="Minion Pro"/>
          <w:b/>
          <w:bCs/>
          <w:sz w:val="22"/>
          <w:szCs w:val="22"/>
          <w:lang w:val="ru-RU"/>
        </w:rPr>
        <w:t>«Мы создали их и укрепили их мощь»</w:t>
      </w:r>
      <w:r w:rsidRPr="008F0393">
        <w:rPr>
          <w:rStyle w:val="FootnoteReference"/>
          <w:rFonts w:ascii="Minion Pro" w:hAnsi="Minion Pro"/>
          <w:sz w:val="22"/>
          <w:szCs w:val="22"/>
        </w:rPr>
        <w:footnoteReference w:id="249"/>
      </w:r>
      <w:r w:rsidRPr="008F0393">
        <w:rPr>
          <w:rFonts w:ascii="Minion Pro" w:hAnsi="Minion Pro"/>
          <w:sz w:val="22"/>
          <w:szCs w:val="22"/>
          <w:lang w:val="ru-RU"/>
        </w:rPr>
        <w:t xml:space="preserve">. </w:t>
      </w:r>
      <w:r w:rsidRPr="008F0393">
        <w:rPr>
          <w:rStyle w:val="FootnoteReference"/>
          <w:rFonts w:ascii="Minion Pro" w:hAnsi="Minion Pro"/>
          <w:sz w:val="22"/>
          <w:szCs w:val="22"/>
        </w:rPr>
        <w:footnoteReference w:id="250"/>
      </w:r>
      <w:r w:rsidRPr="008F0393">
        <w:rPr>
          <w:rFonts w:ascii="Minion Pro" w:hAnsi="Minion Pro"/>
          <w:sz w:val="22"/>
          <w:szCs w:val="22"/>
          <w:lang w:val="ru-RU"/>
        </w:rPr>
        <w:t xml:space="preserve"> Ибн Зейд сказал, что подразумевается сила.</w:t>
      </w:r>
    </w:p>
    <w:p w14:paraId="55C9DE4E"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Джабир ибн ‘Абдуллах (да будет доволен Аллах им и его отцом) сказал: «Как-то некие люди пожаловались Пророку (мир ему и благословение Аллаха) на то, что им тяжело ходить, а он позвал их и сказал: </w:t>
      </w:r>
      <w:r w:rsidRPr="00A206D8">
        <w:rPr>
          <w:rFonts w:ascii="Minion Pro" w:hAnsi="Minion Pro"/>
          <w:b/>
          <w:bCs/>
          <w:i/>
          <w:iCs/>
          <w:sz w:val="22"/>
          <w:szCs w:val="22"/>
          <w:lang w:val="ru-RU"/>
        </w:rPr>
        <w:t>“Попробуйте идти мелкими шагами, но быстрее”</w:t>
      </w:r>
      <w:r w:rsidRPr="008F0393">
        <w:rPr>
          <w:rFonts w:ascii="Minion Pro" w:hAnsi="Minion Pro"/>
          <w:sz w:val="22"/>
          <w:szCs w:val="22"/>
          <w:lang w:val="ru-RU"/>
        </w:rPr>
        <w:t>. И мы так и поступили</w:t>
      </w:r>
      <w:r w:rsidRPr="008F0393">
        <w:rPr>
          <w:rStyle w:val="FootnoteReference"/>
          <w:rFonts w:ascii="Minion Pro" w:hAnsi="Minion Pro"/>
          <w:sz w:val="22"/>
          <w:szCs w:val="22"/>
        </w:rPr>
        <w:footnoteReference w:id="251"/>
      </w:r>
      <w:r w:rsidRPr="008F0393">
        <w:rPr>
          <w:rFonts w:ascii="Minion Pro" w:hAnsi="Minion Pro"/>
          <w:sz w:val="22"/>
          <w:szCs w:val="22"/>
          <w:lang w:val="ru-RU"/>
        </w:rPr>
        <w:t xml:space="preserve"> и обнаружили, что нам так легче»</w:t>
      </w:r>
      <w:r w:rsidRPr="008F0393">
        <w:rPr>
          <w:rStyle w:val="FootnoteReference"/>
          <w:rFonts w:ascii="Minion Pro" w:hAnsi="Minion Pro"/>
          <w:sz w:val="22"/>
          <w:szCs w:val="22"/>
        </w:rPr>
        <w:footnoteReference w:id="252"/>
      </w:r>
      <w:r w:rsidRPr="008F0393">
        <w:rPr>
          <w:rFonts w:ascii="Minion Pro" w:hAnsi="Minion Pro"/>
          <w:sz w:val="22"/>
          <w:szCs w:val="22"/>
          <w:lang w:val="ru-RU"/>
        </w:rPr>
        <w:t>.</w:t>
      </w:r>
    </w:p>
    <w:p w14:paraId="3C6244C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Шейх ‘Абду-р-Рахман ас-Саади (да помилует его Аллах) сказал: «Что касается закалки тела, то она осуществляется посредством укрепления тела выполнением различных движений, ходьбой, верховой ездой, различными упражнениями. Тут уж у каждого народа свой обычай, и не имеет значения, что именно делается для достижения этой цели, если только это не что-то запретное. Если посмотреть на предписанные шариатом телесные действия, то становится понятно, что их достаточно и они избавляют от потребности в других. Движения, совершаемые в процессе </w:t>
      </w:r>
      <w:r w:rsidRPr="008F0393">
        <w:rPr>
          <w:rFonts w:ascii="Minion Pro" w:hAnsi="Minion Pro"/>
          <w:sz w:val="22"/>
          <w:szCs w:val="22"/>
          <w:lang w:val="ru-RU"/>
        </w:rPr>
        <w:lastRenderedPageBreak/>
        <w:t>очищения, молитвы, движения к месту совершения тех или иных обрядов поклонения и собственно их совершения, если добавить к ним удовольствие, которое раб Аллаха получает от них, и движения, совершаемые в процессе хаджа, ‘умры и борьбы на пути Аллах, а также совершаемые в процессе учёбы и обучения других, упражнения, заключённые в произнесении слов и письме, а также разные виды ремёсел, то всё это будет частью укрепления тела»</w:t>
      </w:r>
      <w:r w:rsidRPr="008F0393">
        <w:rPr>
          <w:rStyle w:val="FootnoteReference"/>
          <w:rFonts w:ascii="Minion Pro" w:hAnsi="Minion Pro"/>
          <w:sz w:val="22"/>
          <w:szCs w:val="22"/>
        </w:rPr>
        <w:footnoteReference w:id="253"/>
      </w:r>
      <w:r w:rsidRPr="008F0393">
        <w:rPr>
          <w:rFonts w:ascii="Minion Pro" w:hAnsi="Minion Pro"/>
          <w:sz w:val="22"/>
          <w:szCs w:val="22"/>
          <w:lang w:val="ru-RU"/>
        </w:rPr>
        <w:t>.</w:t>
      </w:r>
    </w:p>
    <w:p w14:paraId="20F57C75" w14:textId="77777777" w:rsidR="00470BDF" w:rsidRPr="008F0393" w:rsidRDefault="00BE4DCA" w:rsidP="00C84F41">
      <w:pPr>
        <w:pStyle w:val="rand7684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После всех этих сведений и наставлений религиозных, социальных, психиатрических, связанных со здоровьем и спортом, мы непременно должны изменить свой образ жизни и повседневную рутину, включив в неё занятия спортом и физическую активность.</w:t>
      </w:r>
    </w:p>
    <w:p w14:paraId="04B45924" w14:textId="77777777" w:rsidR="00470BDF" w:rsidRPr="008F0393" w:rsidRDefault="00BE4DCA" w:rsidP="00C84F41">
      <w:pPr>
        <w:pStyle w:val="rand8224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Приведу вам следующие замечательные строки:</w:t>
      </w:r>
    </w:p>
    <w:p w14:paraId="15CC7C3E" w14:textId="77777777" w:rsidR="00470BDF" w:rsidRPr="008F0393" w:rsidRDefault="00BE4DCA" w:rsidP="00C84F41">
      <w:pPr>
        <w:pStyle w:val="rand2143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«Чтобы избавиться от психических расстройств… депрессии… тревожности… страха… занимайся спортом.</w:t>
      </w:r>
    </w:p>
    <w:p w14:paraId="60C718E9" w14:textId="77777777" w:rsidR="00470BDF" w:rsidRPr="008F0393" w:rsidRDefault="00BE4DCA" w:rsidP="00C84F41">
      <w:pPr>
        <w:pStyle w:val="rand1082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Современные медицинские исследования подтверждают, что спортивные упражнения и игры и вообще занятие любыми видами физической активности оказывают на человека не меньшее влияние, чем психиатрическое лечение. Особенно это касается ходьбы, бега, бега трусцой, игр, фитнес-упражнений с учётом возраста, но прилагая усилия во время упражнений.</w:t>
      </w:r>
    </w:p>
    <w:p w14:paraId="511379EF" w14:textId="77777777" w:rsidR="00470BDF" w:rsidRPr="008F0393" w:rsidRDefault="00BE4DCA" w:rsidP="00C84F41">
      <w:pPr>
        <w:pStyle w:val="rand3573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Уделяя всего десять минут в день физическим упражнениям, вызывающим усиленное потоотделение, мы способствуем устранению любых последствий психических </w:t>
      </w:r>
      <w:r w:rsidRPr="008F0393">
        <w:rPr>
          <w:rFonts w:ascii="Minion Pro" w:hAnsi="Minion Pro"/>
          <w:sz w:val="22"/>
          <w:szCs w:val="22"/>
          <w:lang w:val="ru-RU"/>
        </w:rPr>
        <w:lastRenderedPageBreak/>
        <w:t>расстройств и добиваемся эффекта не меньшего, чем при применении известных психиатрических методов лечения.</w:t>
      </w:r>
    </w:p>
    <w:p w14:paraId="7339B71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Причина в том, что физические усилия увеличивают выработку гормона эндорфина, который называют гормоном счастья. Кроме того, в то же время эти упражнения и игры помогают активировать нейрогормоны в организме и увеличить их производство»</w:t>
      </w:r>
      <w:r w:rsidRPr="008F0393">
        <w:rPr>
          <w:rStyle w:val="FootnoteReference"/>
          <w:rFonts w:ascii="Minion Pro" w:hAnsi="Minion Pro"/>
          <w:sz w:val="22"/>
          <w:szCs w:val="22"/>
        </w:rPr>
        <w:footnoteReference w:id="254"/>
      </w:r>
      <w:r w:rsidRPr="008F0393">
        <w:rPr>
          <w:rFonts w:ascii="Minion Pro" w:hAnsi="Minion Pro"/>
          <w:sz w:val="22"/>
          <w:szCs w:val="22"/>
          <w:lang w:val="ru-RU"/>
        </w:rPr>
        <w:t>.</w:t>
      </w:r>
    </w:p>
    <w:p w14:paraId="6736103D" w14:textId="77777777" w:rsidR="00A206D8" w:rsidRDefault="00A206D8">
      <w:pPr>
        <w:rPr>
          <w:rFonts w:ascii="Minion Pro" w:hAnsi="Minion Pro" w:cs="Minion Pro"/>
          <w:b/>
          <w:bCs/>
          <w:color w:val="660033"/>
          <w:sz w:val="32"/>
          <w:szCs w:val="32"/>
          <w:lang w:val="ru-RU"/>
        </w:rPr>
      </w:pPr>
      <w:bookmarkStart w:id="72" w:name="_Toc36"/>
      <w:r w:rsidRPr="00E92356">
        <w:rPr>
          <w:lang w:val="ru-RU"/>
        </w:rPr>
        <w:br w:type="page"/>
      </w:r>
    </w:p>
    <w:p w14:paraId="0832C5F4" w14:textId="479982A7" w:rsidR="00470BDF" w:rsidRPr="008F0393" w:rsidRDefault="00BE4DCA" w:rsidP="005F27B4">
      <w:pPr>
        <w:pStyle w:val="Heading1"/>
      </w:pPr>
      <w:bookmarkStart w:id="73" w:name="_Toc105351362"/>
      <w:r w:rsidRPr="008F0393">
        <w:lastRenderedPageBreak/>
        <w:t>28. О влиянии грехов</w:t>
      </w:r>
      <w:bookmarkEnd w:id="72"/>
      <w:bookmarkEnd w:id="73"/>
    </w:p>
    <w:p w14:paraId="1EE0E33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Ослушание Аллаха негативно сказывается на религии, мирских делах, телах, душах и местах обитания людей. Всевышний Аллах сказал: </w:t>
      </w:r>
      <w:r w:rsidRPr="00A206D8">
        <w:rPr>
          <w:rFonts w:ascii="Minion Pro" w:hAnsi="Minion Pro"/>
          <w:b/>
          <w:bCs/>
          <w:sz w:val="22"/>
          <w:szCs w:val="22"/>
          <w:lang w:val="ru-RU"/>
        </w:rPr>
        <w:t>«Зло появляется на суше и на море по причине того, что совершают людские руки»</w:t>
      </w:r>
      <w:r w:rsidRPr="008F0393">
        <w:rPr>
          <w:rStyle w:val="FootnoteReference"/>
          <w:rFonts w:ascii="Minion Pro" w:hAnsi="Minion Pro"/>
          <w:sz w:val="22"/>
          <w:szCs w:val="22"/>
        </w:rPr>
        <w:footnoteReference w:id="255"/>
      </w:r>
      <w:r w:rsidRPr="008F0393">
        <w:rPr>
          <w:rStyle w:val="FootnoteReference"/>
          <w:rFonts w:ascii="Minion Pro" w:hAnsi="Minion Pro"/>
          <w:sz w:val="22"/>
          <w:szCs w:val="22"/>
        </w:rPr>
        <w:footnoteReference w:id="256"/>
      </w:r>
      <w:r w:rsidRPr="008F0393">
        <w:rPr>
          <w:rFonts w:ascii="Minion Pro" w:hAnsi="Minion Pro"/>
          <w:sz w:val="22"/>
          <w:szCs w:val="22"/>
          <w:lang w:val="ru-RU"/>
        </w:rPr>
        <w:t>.</w:t>
      </w:r>
    </w:p>
    <w:p w14:paraId="34791942" w14:textId="77777777" w:rsidR="00470BDF" w:rsidRPr="008F0393" w:rsidRDefault="00BE4DCA" w:rsidP="00C84F41">
      <w:pPr>
        <w:pStyle w:val="rand5739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Порой удивляешься некоторым случаям самоубийства и тому, как человек добровольно губит себя собственноручно притом, что Всевышний Аллах наделил людей разумом и любовью к жизни… Но когда вера слаба и земля начинает казаться человеку тесной, он решается на такой шаг (просим у Аллаха благополучия!).</w:t>
      </w:r>
    </w:p>
    <w:p w14:paraId="24CACAE0" w14:textId="77777777" w:rsidR="00470BDF" w:rsidRPr="008F0393" w:rsidRDefault="00BE4DCA" w:rsidP="00C84F41">
      <w:pPr>
        <w:pStyle w:val="rand7157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Мусульманин осознаёт огромную разницу между негативным влиянием грехов и благодатью покорности Всевышнему.</w:t>
      </w:r>
    </w:p>
    <w:p w14:paraId="12D5BB4F"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Всевышний Аллах сказал: </w:t>
      </w:r>
      <w:r w:rsidRPr="00A206D8">
        <w:rPr>
          <w:rFonts w:ascii="Minion Pro" w:hAnsi="Minion Pro"/>
          <w:b/>
          <w:bCs/>
          <w:sz w:val="22"/>
          <w:szCs w:val="22"/>
          <w:lang w:val="ru-RU"/>
        </w:rPr>
        <w:t>«Неужели те, которые приобретали зло [поступая вопреки велениям Аллаха], полагали, что Мы полностью приравняем их к тем, которые уверовали и совершали праведные деяния, как при жизни, так и после смерти? Как же скверны их суждения!»</w:t>
      </w:r>
      <w:r w:rsidRPr="008F0393">
        <w:rPr>
          <w:rStyle w:val="FootnoteReference"/>
          <w:rFonts w:ascii="Minion Pro" w:hAnsi="Minion Pro"/>
          <w:sz w:val="22"/>
          <w:szCs w:val="22"/>
        </w:rPr>
        <w:footnoteReference w:id="257"/>
      </w:r>
      <w:r w:rsidRPr="008F0393">
        <w:rPr>
          <w:rFonts w:ascii="Minion Pro" w:hAnsi="Minion Pro"/>
          <w:sz w:val="22"/>
          <w:szCs w:val="22"/>
          <w:lang w:val="ru-RU"/>
        </w:rPr>
        <w:t>.</w:t>
      </w:r>
    </w:p>
    <w:p w14:paraId="2C7F879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Наш Господь ни с кем не поступает несправедливо, и воздаяние соответствует деянию. Всевышний Аллах сказал: </w:t>
      </w:r>
      <w:r w:rsidRPr="00A206D8">
        <w:rPr>
          <w:rFonts w:ascii="Minion Pro" w:hAnsi="Minion Pro"/>
          <w:b/>
          <w:bCs/>
          <w:sz w:val="22"/>
          <w:szCs w:val="22"/>
          <w:lang w:val="ru-RU"/>
        </w:rPr>
        <w:lastRenderedPageBreak/>
        <w:t>«Поминайте Меня, и Я буду помнить о вас»</w:t>
      </w:r>
      <w:r w:rsidRPr="008F0393">
        <w:rPr>
          <w:rStyle w:val="FootnoteReference"/>
          <w:rFonts w:ascii="Minion Pro" w:hAnsi="Minion Pro"/>
          <w:sz w:val="22"/>
          <w:szCs w:val="22"/>
        </w:rPr>
        <w:footnoteReference w:id="258"/>
      </w:r>
      <w:r w:rsidRPr="008F0393">
        <w:rPr>
          <w:rFonts w:ascii="Minion Pro" w:hAnsi="Minion Pro"/>
          <w:sz w:val="22"/>
          <w:szCs w:val="22"/>
          <w:lang w:val="ru-RU"/>
        </w:rPr>
        <w:t xml:space="preserve">.  Но Он также сказал: </w:t>
      </w:r>
      <w:r w:rsidRPr="00A206D8">
        <w:rPr>
          <w:rFonts w:ascii="Minion Pro" w:hAnsi="Minion Pro"/>
          <w:b/>
          <w:bCs/>
          <w:sz w:val="22"/>
          <w:szCs w:val="22"/>
          <w:lang w:val="ru-RU"/>
        </w:rPr>
        <w:t>«Они предали забвению Аллаха, и Он предал их забвению»</w:t>
      </w:r>
      <w:r w:rsidRPr="008F0393">
        <w:rPr>
          <w:rStyle w:val="FootnoteReference"/>
          <w:rFonts w:ascii="Minion Pro" w:hAnsi="Minion Pro"/>
          <w:sz w:val="22"/>
          <w:szCs w:val="22"/>
        </w:rPr>
        <w:footnoteReference w:id="259"/>
      </w:r>
      <w:r w:rsidRPr="008F0393">
        <w:rPr>
          <w:rFonts w:ascii="Minion Pro" w:hAnsi="Minion Pro"/>
          <w:sz w:val="22"/>
          <w:szCs w:val="22"/>
          <w:lang w:val="ru-RU"/>
        </w:rPr>
        <w:t>.</w:t>
      </w:r>
    </w:p>
    <w:p w14:paraId="33806C3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Между жизнью верующего и жизнью неверующего большая разница. Всевышний Аллах сказал: </w:t>
      </w:r>
      <w:r w:rsidRPr="00A206D8">
        <w:rPr>
          <w:rFonts w:ascii="Minion Pro" w:hAnsi="Minion Pro"/>
          <w:b/>
          <w:bCs/>
          <w:sz w:val="22"/>
          <w:szCs w:val="22"/>
          <w:lang w:val="ru-RU"/>
        </w:rPr>
        <w:t>«Разве тот, кто был мертвецом, и Мы вернули его к жизни и наделили светом, благодаря которому он ходит среди людей, подобен тому, кто находится во мраках и не может выйти из них?»</w:t>
      </w:r>
      <w:r w:rsidRPr="008F0393">
        <w:rPr>
          <w:rStyle w:val="FootnoteReference"/>
          <w:rFonts w:ascii="Minion Pro" w:hAnsi="Minion Pro"/>
          <w:sz w:val="22"/>
          <w:szCs w:val="22"/>
        </w:rPr>
        <w:footnoteReference w:id="260"/>
      </w:r>
      <w:r w:rsidRPr="008F0393">
        <w:rPr>
          <w:rFonts w:ascii="Minion Pro" w:hAnsi="Minion Pro"/>
          <w:sz w:val="22"/>
          <w:szCs w:val="22"/>
          <w:lang w:val="ru-RU"/>
        </w:rPr>
        <w:t>.</w:t>
      </w:r>
    </w:p>
    <w:p w14:paraId="60C35536" w14:textId="405387D9" w:rsidR="00470BDF" w:rsidRPr="008F0393" w:rsidRDefault="00BE4DCA" w:rsidP="00C84F41">
      <w:pPr>
        <w:pStyle w:val="rand6684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Я считаю, что неуместно и нельзя порицать психически больного за грехи, в чём подчас усердствуют его родные и некоторые лечащие </w:t>
      </w:r>
      <w:r w:rsidR="00A206D8">
        <w:rPr>
          <w:rFonts w:ascii="Minion Pro" w:hAnsi="Minion Pro"/>
          <w:sz w:val="22"/>
          <w:szCs w:val="22"/>
          <w:lang w:val="ru-RU"/>
        </w:rPr>
        <w:t>заклинанием</w:t>
      </w:r>
      <w:r w:rsidRPr="008F0393">
        <w:rPr>
          <w:rFonts w:ascii="Minion Pro" w:hAnsi="Minion Pro"/>
          <w:sz w:val="22"/>
          <w:szCs w:val="22"/>
          <w:lang w:val="ru-RU"/>
        </w:rPr>
        <w:t xml:space="preserve">, увещевающие его во время </w:t>
      </w:r>
      <w:r w:rsidR="00A206D8">
        <w:rPr>
          <w:rFonts w:ascii="Minion Pro" w:hAnsi="Minion Pro"/>
          <w:sz w:val="22"/>
          <w:szCs w:val="22"/>
          <w:lang w:val="ru-RU"/>
        </w:rPr>
        <w:t>заклинания</w:t>
      </w:r>
      <w:r w:rsidRPr="008F0393">
        <w:rPr>
          <w:rFonts w:ascii="Minion Pro" w:hAnsi="Minion Pro"/>
          <w:sz w:val="22"/>
          <w:szCs w:val="22"/>
          <w:lang w:val="ru-RU"/>
        </w:rPr>
        <w:t>, особенно в запущенных случаях психических расстройств, например, депрессии. Несвоевременные увещевания могут увеличить тревожность у больного, усилить психическое расстройство и осложнить депрессию.</w:t>
      </w:r>
    </w:p>
    <w:p w14:paraId="40A8E869" w14:textId="77777777" w:rsidR="00470BDF" w:rsidRPr="008F0393" w:rsidRDefault="00BE4DCA" w:rsidP="00C84F41">
      <w:pPr>
        <w:pStyle w:val="rand2923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Как говорят: «Вместо того, чтобы показывать на темноту, зажги свечку».</w:t>
      </w:r>
    </w:p>
    <w:p w14:paraId="2AE8DE4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Психически больного можно сравнить с раненным, который истекает кровью в результате дорожного инцидента, и в таких обстоятельствах спасатель</w:t>
      </w:r>
      <w:r w:rsidRPr="008F0393">
        <w:rPr>
          <w:rStyle w:val="FootnoteReference"/>
          <w:rFonts w:ascii="Minion Pro" w:hAnsi="Minion Pro"/>
          <w:sz w:val="22"/>
          <w:szCs w:val="22"/>
        </w:rPr>
        <w:footnoteReference w:id="261"/>
      </w:r>
      <w:r w:rsidRPr="008F0393">
        <w:rPr>
          <w:rFonts w:ascii="Minion Pro" w:hAnsi="Minion Pro"/>
          <w:sz w:val="22"/>
          <w:szCs w:val="22"/>
          <w:lang w:val="ru-RU"/>
        </w:rPr>
        <w:t xml:space="preserve"> обязан быстрее доставить его в ближайшую больницу вместо того, </w:t>
      </w:r>
      <w:r w:rsidRPr="008F0393">
        <w:rPr>
          <w:rFonts w:ascii="Minion Pro" w:hAnsi="Minion Pro"/>
          <w:sz w:val="22"/>
          <w:szCs w:val="22"/>
          <w:lang w:val="ru-RU"/>
        </w:rPr>
        <w:lastRenderedPageBreak/>
        <w:t>чтобы упрекать пострадавшего за его беспечность за рулём, ведь это происшествие — уже гарантия того, что тот будет избегать нарушать правила дорожного движения снова.</w:t>
      </w:r>
    </w:p>
    <w:p w14:paraId="42A45DB4" w14:textId="77777777" w:rsidR="00470BDF" w:rsidRPr="008F0393" w:rsidRDefault="00BE4DCA" w:rsidP="00C84F41">
      <w:pPr>
        <w:pStyle w:val="rand7381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Обращаться с больным нужно мягко и деликатно, ведь постигший его недуг — уже урок для него действеннее упрёков в упущениях. Возможно, ему нужно, чтобы кто-то взял его за руку и посоветовал ему, как справиться со своими страданиями и как преодолеть то, что может восстановить его здоровье, чтобы убедить его сопротивляться депрессии, и помог узнать природу его болезни, в добавление к заклинаниям и побуждениям не терять связь с Всевышним посредством мольбы, слов поминания Аллаха, чтения Корана и молитв, потому что они удерживают неуклонно совершающих их от мерзости и порицаемого.</w:t>
      </w:r>
    </w:p>
    <w:p w14:paraId="1B1525D3" w14:textId="77777777" w:rsidR="00A206D8" w:rsidRDefault="00A206D8">
      <w:pPr>
        <w:rPr>
          <w:rFonts w:ascii="Minion Pro" w:hAnsi="Minion Pro" w:cs="Minion Pro"/>
          <w:b/>
          <w:bCs/>
          <w:color w:val="660033"/>
          <w:sz w:val="32"/>
          <w:szCs w:val="32"/>
          <w:lang w:val="ru-RU"/>
        </w:rPr>
      </w:pPr>
      <w:bookmarkStart w:id="74" w:name="_Toc37"/>
      <w:r w:rsidRPr="00E92356">
        <w:rPr>
          <w:lang w:val="ru-RU"/>
        </w:rPr>
        <w:br w:type="page"/>
      </w:r>
    </w:p>
    <w:p w14:paraId="36AB8B4C" w14:textId="5F8F64A6" w:rsidR="00470BDF" w:rsidRPr="008F0393" w:rsidRDefault="00BE4DCA" w:rsidP="005F27B4">
      <w:pPr>
        <w:pStyle w:val="Heading1"/>
      </w:pPr>
      <w:bookmarkStart w:id="75" w:name="_Toc105351363"/>
      <w:r w:rsidRPr="008F0393">
        <w:lastRenderedPageBreak/>
        <w:t>Как избавиться от тревоги?</w:t>
      </w:r>
      <w:bookmarkEnd w:id="74"/>
      <w:bookmarkEnd w:id="75"/>
    </w:p>
    <w:p w14:paraId="6E0BB25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Я выбрал очень полезное исследование шейха Зейда ибн ‘Абду-ль-‘Азиза аль-Файяда (да помилует его Аллах), в котором сказано следующее: «В действительности религия — лучшее лекарство от тревожности и самый надёжный способ уберечься от неё: “Которые уверовали, и их сердца утешаются поминанием Аллаха. Разве не поминанием Аллаха утешаются сердца?” (13:28). Когда религия утверждается в сердце, она побуждает человека к довольству предопределением и рождает в душе спокойствие и умиротворение, усиливает веру, которая порождает упование на Аллаха и осознание того, что то, чего Аллах желает, происходит, а того, чего Он не желает, никогда не будет, и что постигшее раба Аллаха не могло обойти его стороной, а обошедшее его стороной не могло постигнуть его, и этот мир — пашня для мира вечного и средство для совершения благих дел и запасания богобоязненности для дня, в который не принесут пользы богатство и сыновья, и спасётся лишь тот, кто придёт к Аллаху с непорочным сердцем, и молитва — один из плодов религии, а вера — одна из величайших причин спокойствия сердца и душевного спокойствия. Поэтому Пророк (мир ему и благословение Аллаха) сказал: “О Биляль, принеси нам покой через молитву”. А в Коране сказано: “Обратитесь за помощью к терпению и молитве. Поистине, молитва является тяжким бременем для всех, кроме смиренных, [которые боятся Аллаха и надеются обрести Его милость]” (Сура 2 «Корова» 45). Чтение Корана со смирением и </w:t>
      </w:r>
      <w:r w:rsidRPr="008F0393">
        <w:rPr>
          <w:rFonts w:ascii="Minion Pro" w:hAnsi="Minion Pro"/>
          <w:sz w:val="22"/>
          <w:szCs w:val="22"/>
          <w:lang w:val="ru-RU"/>
        </w:rPr>
        <w:lastRenderedPageBreak/>
        <w:t>размышлением удивительным образом успокаивает душу, гонит прочь страх, наполняет верующего упованием на Аллаха, и трудности начинают казаться ему чем-то лёгким»</w:t>
      </w:r>
      <w:r w:rsidRPr="008F0393">
        <w:rPr>
          <w:rStyle w:val="FootnoteReference"/>
          <w:rFonts w:ascii="Minion Pro" w:hAnsi="Minion Pro"/>
          <w:sz w:val="22"/>
          <w:szCs w:val="22"/>
        </w:rPr>
        <w:footnoteReference w:id="262"/>
      </w:r>
      <w:r w:rsidRPr="008F0393">
        <w:rPr>
          <w:rFonts w:ascii="Minion Pro" w:hAnsi="Minion Pro"/>
          <w:sz w:val="22"/>
          <w:szCs w:val="22"/>
          <w:lang w:val="ru-RU"/>
        </w:rPr>
        <w:t xml:space="preserve">. Всевышний Аллах сказал: </w:t>
      </w:r>
      <w:r w:rsidRPr="00A206D8">
        <w:rPr>
          <w:rFonts w:ascii="Minion Pro" w:hAnsi="Minion Pro"/>
          <w:b/>
          <w:bCs/>
          <w:sz w:val="22"/>
          <w:szCs w:val="22"/>
          <w:lang w:val="ru-RU"/>
        </w:rPr>
        <w:t>«Мы ниспослали тебе Коран не для того, чтобы ты был несчастным»</w:t>
      </w:r>
      <w:r w:rsidRPr="008F0393">
        <w:rPr>
          <w:rStyle w:val="FootnoteReference"/>
          <w:rFonts w:ascii="Minion Pro" w:hAnsi="Minion Pro"/>
          <w:sz w:val="22"/>
          <w:szCs w:val="22"/>
        </w:rPr>
        <w:footnoteReference w:id="263"/>
      </w:r>
      <w:r w:rsidRPr="008F0393">
        <w:rPr>
          <w:rFonts w:ascii="Minion Pro" w:hAnsi="Minion Pro"/>
          <w:sz w:val="22"/>
          <w:szCs w:val="22"/>
          <w:lang w:val="ru-RU"/>
        </w:rPr>
        <w:t>.</w:t>
      </w:r>
    </w:p>
    <w:p w14:paraId="51C54AE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Аль-Хасан аль-Басри (да помилует его Аллах) сказал: Коран был ниспослан для того, чтобы над ним размышляли и поступали согласно ему, а [многие люди вместо этого] превратили само чтение его в работу. И нет ничего более полезного для раба Аллаха для его жизни в обоих мирах и лучше приближающего к спасению, чем размышление над Кораном и долгое осмысление прочитанного и направление усилий мышления на постижение смысла его аятов…  Они дают его сердцу силу, жизнь, простор и радость, так что в результате большинство людей заняты одним, а [читающий Коран и живущий согласно его аятам] — совсем другим»</w:t>
      </w:r>
      <w:r w:rsidRPr="008F0393">
        <w:rPr>
          <w:rStyle w:val="FootnoteReference"/>
          <w:rFonts w:ascii="Minion Pro" w:hAnsi="Minion Pro"/>
          <w:sz w:val="22"/>
          <w:szCs w:val="22"/>
        </w:rPr>
        <w:footnoteReference w:id="264"/>
      </w:r>
      <w:r w:rsidRPr="008F0393">
        <w:rPr>
          <w:rFonts w:ascii="Minion Pro" w:hAnsi="Minion Pro"/>
          <w:sz w:val="22"/>
          <w:szCs w:val="22"/>
          <w:lang w:val="ru-RU"/>
        </w:rPr>
        <w:t>.</w:t>
      </w:r>
    </w:p>
    <w:p w14:paraId="18D79301" w14:textId="77777777" w:rsidR="00470BDF" w:rsidRPr="008F0393" w:rsidRDefault="00BE4DCA" w:rsidP="00C84F41">
      <w:pPr>
        <w:pStyle w:val="rand8632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Имам Ибн аль-Кайим (да помилует его Аллах) описал этапы, которые проходит тревога в душе человека. Он сказал: «И знай, что спонтанные мысли и наущения приводят к тому, что человек начинает задумываться об этом. А задумываясь, он начинает постоянно вспоминать об этом. Постоянные воспоминания приводят к появлению желания [осуществить то, о чём человек думает]. Желание это передаётся органам тела, которые совершают действие, и со временем [повторяясь] оно превращается в привычку. И </w:t>
      </w:r>
      <w:r w:rsidRPr="008F0393">
        <w:rPr>
          <w:rFonts w:ascii="Minion Pro" w:hAnsi="Minion Pro"/>
          <w:sz w:val="22"/>
          <w:szCs w:val="22"/>
          <w:lang w:val="ru-RU"/>
        </w:rPr>
        <w:lastRenderedPageBreak/>
        <w:t>гораздо легче справиться с этим явлением, когда оно ещё в зачатке, чем когда оно уже укрепилось и получило развитие. Известно, что человек не способен умертвить спонтанно возникающие мысли и у него нет сил пресечь их, ибо они нападают на него, как нападает душа. Однако силы веры и разума помогают ему принять наилучшие из этих мыслей, удовольствоваться ими и жить с ними, а также отталкивать от себя скверные из них и питать к ним отвращение. Если ты сможешь оттолкнуть от себя спонтанные мысли, то избавишь себя и от их последствий. А если ты примешь их, то они превратятся в устойчивую мысль, мысль использует желание, а желание вместе с мыслью используют органы тела. Если же использовать их не получается, то они возвращаются к сердцу и наполняют его желаниями и страстью, подталкивая его в нужную сторону.</w:t>
      </w:r>
    </w:p>
    <w:p w14:paraId="212F5658" w14:textId="77777777" w:rsidR="00470BDF" w:rsidRPr="008F0393" w:rsidRDefault="00BE4DCA" w:rsidP="00A206D8">
      <w:pPr>
        <w:widowControl w:val="0"/>
        <w:spacing w:before="120" w:after="120" w:line="300" w:lineRule="exact"/>
        <w:ind w:firstLine="284"/>
        <w:jc w:val="both"/>
        <w:rPr>
          <w:rFonts w:ascii="Minion Pro" w:hAnsi="Minion Pro"/>
          <w:sz w:val="22"/>
          <w:szCs w:val="22"/>
          <w:lang w:val="ru-RU"/>
        </w:rPr>
      </w:pPr>
      <w:r w:rsidRPr="008F0393">
        <w:rPr>
          <w:rFonts w:ascii="Minion Pro" w:hAnsi="Minion Pro"/>
          <w:sz w:val="22"/>
          <w:szCs w:val="22"/>
          <w:lang w:val="ru-RU"/>
        </w:rPr>
        <w:t xml:space="preserve">Известно, что привести в порядок спонтанные мысли легче, чем сделать то же самое с мыслями настойчивыми, устоявшимися, а привести в порядок устойчивые мысли легче, чем сделать то же самое с желаниями. А привести в порядок желания легче, чем расхлёбывать скверные последствия уже совершённого деяния. А поправить дело после того, как оно совершено [единожды], легче, чем бороться с тем, что уже превратилось в привычку. Полезнейшее лекарство — занимать свои мысли тем, что касается тебя, а не тем, что тебя не касается, ибо размышления о том, что тебя не касается — врата всякого зла. Кто занимает себя размышлениями о том, что его не касается, перестаёт размышлять о том, что его касается, отвлекаясь таким образом от того, что приносит ему несомненную пользу, ради того, что не приносит ему </w:t>
      </w:r>
      <w:r w:rsidRPr="008F0393">
        <w:rPr>
          <w:rFonts w:ascii="Minion Pro" w:hAnsi="Minion Pro"/>
          <w:sz w:val="22"/>
          <w:szCs w:val="22"/>
          <w:lang w:val="ru-RU"/>
        </w:rPr>
        <w:lastRenderedPageBreak/>
        <w:t>никакой пользы</w:t>
      </w:r>
      <w:bookmarkStart w:id="76" w:name="_Hlk105278002"/>
      <w:r w:rsidRPr="008F0393">
        <w:rPr>
          <w:rStyle w:val="FootnoteReference"/>
          <w:rFonts w:ascii="Minion Pro" w:hAnsi="Minion Pro"/>
          <w:sz w:val="22"/>
          <w:szCs w:val="22"/>
        </w:rPr>
        <w:footnoteReference w:id="265"/>
      </w:r>
      <w:bookmarkEnd w:id="76"/>
      <w:r w:rsidRPr="008F0393">
        <w:rPr>
          <w:rFonts w:ascii="Minion Pro" w:hAnsi="Minion Pro"/>
          <w:sz w:val="22"/>
          <w:szCs w:val="22"/>
          <w:lang w:val="ru-RU"/>
        </w:rPr>
        <w:t>.</w:t>
      </w:r>
    </w:p>
    <w:p w14:paraId="0A53AE61" w14:textId="77777777" w:rsidR="00A206D8" w:rsidRPr="00A206D8" w:rsidRDefault="00A206D8">
      <w:pPr>
        <w:rPr>
          <w:rFonts w:ascii="Minion Pro" w:hAnsi="Minion Pro" w:cs="Minion Pro"/>
          <w:b/>
          <w:bCs/>
          <w:color w:val="660033"/>
          <w:sz w:val="16"/>
          <w:szCs w:val="16"/>
          <w:lang w:val="ru-RU"/>
        </w:rPr>
      </w:pPr>
      <w:bookmarkStart w:id="77" w:name="_Toc38"/>
      <w:r w:rsidRPr="00E92356">
        <w:rPr>
          <w:rFonts w:ascii="Minion Pro" w:hAnsi="Minion Pro"/>
          <w:sz w:val="16"/>
          <w:szCs w:val="16"/>
          <w:lang w:val="ru-RU"/>
        </w:rPr>
        <w:br w:type="page"/>
      </w:r>
    </w:p>
    <w:p w14:paraId="301044A9" w14:textId="1558CA40" w:rsidR="00470BDF" w:rsidRPr="008F0393" w:rsidRDefault="00BE4DCA" w:rsidP="005F27B4">
      <w:pPr>
        <w:pStyle w:val="Heading1"/>
      </w:pPr>
      <w:bookmarkStart w:id="78" w:name="_Toc105351364"/>
      <w:r w:rsidRPr="008F0393">
        <w:lastRenderedPageBreak/>
        <w:t>Письмо от больного</w:t>
      </w:r>
      <w:bookmarkEnd w:id="77"/>
      <w:bookmarkEnd w:id="78"/>
    </w:p>
    <w:p w14:paraId="7B26E74D" w14:textId="77777777" w:rsidR="00470BDF" w:rsidRPr="008F0393" w:rsidRDefault="00BE4DCA" w:rsidP="00C84F41">
      <w:pPr>
        <w:pStyle w:val="rand13657"/>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«Спасибо тем, кто говорит правду, даже если она горькая».</w:t>
      </w:r>
    </w:p>
    <w:p w14:paraId="1E8461FF" w14:textId="77777777" w:rsidR="00470BDF" w:rsidRPr="008F0393" w:rsidRDefault="00BE4DCA" w:rsidP="00C84F41">
      <w:pPr>
        <w:pStyle w:val="rand2644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Насколько это письмо подняло мне настроение, когда в моё сердце почти вошло отчаяние из-за отказа некоторых обращающихся в центр по лечению заклинаниями страдающих психическими расстройствами обратиться по моему совету к психиатру, чтобы пройти соответствующее лечение до того, как ситуация ухудшится!</w:t>
      </w:r>
    </w:p>
    <w:p w14:paraId="57B03233" w14:textId="77777777" w:rsidR="00470BDF" w:rsidRPr="008F0393" w:rsidRDefault="00BE4DCA" w:rsidP="00C84F41">
      <w:pPr>
        <w:pStyle w:val="rand6054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Как говорится: «Можно разрушить небоскрёб, но трудно разрушить то, что человек вбил себе в голову».</w:t>
      </w:r>
    </w:p>
    <w:p w14:paraId="1D82C21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Автор письма связывал сердечный приступ, который едва не унёс его жизнь, но Аллах миловал, со сглазом и был решительно настроен лечиться исключительно заклинаниями, однако я пытался убедить его в том, что последней каплей</w:t>
      </w:r>
      <w:r w:rsidRPr="008F0393">
        <w:rPr>
          <w:rStyle w:val="FootnoteReference"/>
          <w:rFonts w:ascii="Minion Pro" w:hAnsi="Minion Pro"/>
          <w:sz w:val="22"/>
          <w:szCs w:val="22"/>
        </w:rPr>
        <w:footnoteReference w:id="266"/>
      </w:r>
      <w:r w:rsidRPr="008F0393">
        <w:rPr>
          <w:rFonts w:ascii="Minion Pro" w:hAnsi="Minion Pro"/>
          <w:sz w:val="22"/>
          <w:szCs w:val="22"/>
          <w:lang w:val="ru-RU"/>
        </w:rPr>
        <w:t xml:space="preserve">, которая привела к сердечному приступу, стали накопившиеся проблемы: иными словами, эта травма была вызвана накопившимся психологическим давлением. Это после того, как мне стало известно из диалога с ним, что </w:t>
      </w:r>
      <w:r w:rsidRPr="008F0393">
        <w:rPr>
          <w:rFonts w:ascii="Minion Pro" w:hAnsi="Minion Pro"/>
          <w:sz w:val="22"/>
          <w:szCs w:val="22"/>
          <w:lang w:val="ru-RU"/>
        </w:rPr>
        <w:lastRenderedPageBreak/>
        <w:t>он страдает хроническим беспокойством. На другом сеансе он принёс образцы лекарств, которые он принимал, в том числе снотворное, которое ему дал кардиолог из-за серьёзности его бессонницы.</w:t>
      </w:r>
    </w:p>
    <w:p w14:paraId="3C5BE376" w14:textId="77777777" w:rsidR="00470BDF" w:rsidRPr="008F0393" w:rsidRDefault="00BE4DCA" w:rsidP="00C84F41">
      <w:pPr>
        <w:pStyle w:val="rand8035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Затем он попросил меня о психиатрической консультации. На следующий день в приёмные часы я встретился с одним психиатром (да воздаст ему Аллах благом!), рассказал ему о произошедшем и показал ему список лекарств.</w:t>
      </w:r>
    </w:p>
    <w:p w14:paraId="2C32052D" w14:textId="77777777" w:rsidR="00470BDF" w:rsidRPr="008F0393" w:rsidRDefault="00BE4DCA" w:rsidP="00C84F41">
      <w:pPr>
        <w:pStyle w:val="rand154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Он сказал, что это снотворное вызывает привыкание и неэффективно в данном случае, и этому больному необходимо обратиться к психиатру, чтобы ему назначили подходящие антидепрессанты для устранения главной причины, то есть тревожности, дабы в результате исчезли и симптомы, в том числе и бессонница, с позволения Аллаха.</w:t>
      </w:r>
    </w:p>
    <w:p w14:paraId="15FD6AFD" w14:textId="77777777" w:rsidR="00470BDF" w:rsidRPr="008F0393" w:rsidRDefault="00BE4DCA" w:rsidP="00C84F41">
      <w:pPr>
        <w:pStyle w:val="rand9960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передал больному рекомендации врача и одобрение стремления больного к профилактике подобных проблем со здоровьем впредь. И спустя несколько месяцев я получил это замечательное письмо.</w:t>
      </w:r>
    </w:p>
    <w:p w14:paraId="35FE2502" w14:textId="77777777" w:rsidR="00470BDF" w:rsidRPr="008F0393" w:rsidRDefault="00BE4DCA" w:rsidP="00C84F41">
      <w:pPr>
        <w:pStyle w:val="rand9268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тогда я осознал, как сложно некоторым обратившимся ко мне в центр по лечению заклинаниями было принять от меня рекомендацию обратиться к психиатру. Нередко они набрасывались на меня со словами: «Я не сумасшедший!» или: «Я не сумасшедшая!» Особенно это касается женщин, которые упорно списывали свои проблемы в отношениях с мужем на сглаз или колдовство, хотя виною им было запущенное психическое расстройство.</w:t>
      </w:r>
    </w:p>
    <w:p w14:paraId="71DE80EF" w14:textId="77777777" w:rsidR="00470BDF" w:rsidRPr="008F0393" w:rsidRDefault="00BE4DCA" w:rsidP="00C84F41">
      <w:pPr>
        <w:pStyle w:val="rand6670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Нередко пациентки с негодованием отвергали лечение. А </w:t>
      </w:r>
      <w:r w:rsidRPr="008F0393">
        <w:rPr>
          <w:rFonts w:ascii="Minion Pro" w:hAnsi="Minion Pro"/>
          <w:sz w:val="22"/>
          <w:szCs w:val="22"/>
          <w:lang w:val="ru-RU"/>
        </w:rPr>
        <w:lastRenderedPageBreak/>
        <w:t>супружеские разногласия в итоге лишь набирали обороты, и мужу становилось тяжело жить с такой женщиной из-за её состояния. То же касается и тех случаев, когда психическим расстройством страдает муж: в какой-то момент жене становится трудно жить с ним.</w:t>
      </w:r>
    </w:p>
    <w:p w14:paraId="00054E69" w14:textId="77777777" w:rsidR="00470BDF" w:rsidRPr="008F0393" w:rsidRDefault="00BE4DCA" w:rsidP="00C84F41">
      <w:pPr>
        <w:pStyle w:val="rand1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полагаю, что ответственность в большинстве случаев лежит на семье, потому что больной может не осознавать до конца, что с ним происходит, и, соответственно, его нельзя упрекать за его действия, а вот семья в таких запущенных случаях должна найти способ привести больного на приём к психиатру, чтобы ему назначили подходящее лечение.</w:t>
      </w:r>
    </w:p>
    <w:p w14:paraId="669DAFB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Я не могу забыть слова одного пациента, которые тронули меня до глубины души: «Не оставляйте меня… Мои дети на вашей совести». Судя по всему, его одолевали тревоги, печали, навязчивые идеи и даже мысли о самоубийстве</w:t>
      </w:r>
      <w:r w:rsidRPr="008F0393">
        <w:rPr>
          <w:rStyle w:val="FootnoteReference"/>
          <w:rFonts w:ascii="Minion Pro" w:hAnsi="Minion Pro"/>
          <w:sz w:val="22"/>
          <w:szCs w:val="22"/>
        </w:rPr>
        <w:footnoteReference w:id="267"/>
      </w:r>
      <w:r w:rsidRPr="008F0393">
        <w:rPr>
          <w:rFonts w:ascii="Minion Pro" w:hAnsi="Minion Pro"/>
          <w:sz w:val="22"/>
          <w:szCs w:val="22"/>
          <w:lang w:val="ru-RU"/>
        </w:rPr>
        <w:t xml:space="preserve"> (да убережёт нас Аллах от подобного!) по причине сильнейшей депрессии, и он боролся с ней в одиночку. Эта неравная борьба совершенно истощила его, и болезнь подавила его разум, и он сдался внушённому ему психическим расстройством стремлению к одиночеству и нежеланию общаться с людьми, и эта болезненная замкнутость довела его до того, что он бросил работу.</w:t>
      </w:r>
    </w:p>
    <w:p w14:paraId="4A6BDC33" w14:textId="23D03D0B" w:rsidR="00470BDF" w:rsidRPr="008F0393" w:rsidRDefault="00BE4DCA" w:rsidP="00C84F41">
      <w:pPr>
        <w:pStyle w:val="rand1381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И я взял его за руку, напомнил ему об Аллахе и почитал ему Коран, и он немного успокоился. Я посоветовал ему обратиться к психиатру и помог ему проконсультироваться с таким врачом по телефону. В результате ему были назначены соответствующие лекарства. Он почти не </w:t>
      </w:r>
      <w:r w:rsidRPr="008F0393">
        <w:rPr>
          <w:rFonts w:ascii="Minion Pro" w:hAnsi="Minion Pro"/>
          <w:sz w:val="22"/>
          <w:szCs w:val="22"/>
          <w:lang w:val="ru-RU"/>
        </w:rPr>
        <w:lastRenderedPageBreak/>
        <w:t xml:space="preserve">расставался со мной во время моей работы в центре по лечению </w:t>
      </w:r>
      <w:r w:rsidR="00500CF4">
        <w:rPr>
          <w:rFonts w:ascii="Minion Pro" w:hAnsi="Minion Pro"/>
          <w:sz w:val="22"/>
          <w:szCs w:val="22"/>
          <w:lang w:val="ru-RU"/>
        </w:rPr>
        <w:t>заклинанием</w:t>
      </w:r>
      <w:r w:rsidRPr="008F0393">
        <w:rPr>
          <w:rFonts w:ascii="Minion Pro" w:hAnsi="Minion Pro"/>
          <w:sz w:val="22"/>
          <w:szCs w:val="22"/>
          <w:lang w:val="ru-RU"/>
        </w:rPr>
        <w:t>. Он сидел рядом до прихода следующего пациента, потом выходил, дожидался, пока тот пациент выйдет, и заходил снова. Это продолжалось несколько дней, пока лекарства не начали действовать по милости Всевышнего.</w:t>
      </w:r>
    </w:p>
    <w:p w14:paraId="26EB5F81" w14:textId="77777777" w:rsidR="00470BDF" w:rsidRPr="008F0393" w:rsidRDefault="00BE4DCA" w:rsidP="00C84F41">
      <w:pPr>
        <w:pStyle w:val="rand3620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Надеюсь, уважаемый читатель извлечёт урок из всего сказанного. Посмотрите, как объединение усилий лечащего заклинаниями и психиатра смогло помочь этому больного выйти из очень сложной и серьёзной ситуации с позволения Аллаха!</w:t>
      </w:r>
    </w:p>
    <w:p w14:paraId="2EBB9C93" w14:textId="77777777" w:rsidR="00470BDF" w:rsidRPr="008F0393" w:rsidRDefault="00BE4DCA" w:rsidP="00C84F41">
      <w:pPr>
        <w:pStyle w:val="rand458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Надеюсь также, что подобные истории помогут читателю пересмотреть своё отношение к психотропным лекарствам, которые, несмотря на некоторые побочные эффекты, помогают добиваться серьёзных положительных результатов, как в случае с этим больным, помышлявшим о самоубийстве.</w:t>
      </w:r>
    </w:p>
    <w:p w14:paraId="6E727C88" w14:textId="77777777" w:rsidR="00470BDF" w:rsidRPr="008F0393" w:rsidRDefault="00BE4DCA" w:rsidP="00C84F41">
      <w:pPr>
        <w:pStyle w:val="rand3679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Подведём итоги.</w:t>
      </w:r>
    </w:p>
    <w:p w14:paraId="3920520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Вероятно, вы, уважаемый читатель, заметили, как запутались некоторые больные, страдая порой в течение нескольких лет, и как это снизило качество их жизни</w:t>
      </w:r>
      <w:r w:rsidRPr="008F0393">
        <w:rPr>
          <w:rStyle w:val="FootnoteReference"/>
          <w:rFonts w:ascii="Minion Pro" w:hAnsi="Minion Pro"/>
          <w:sz w:val="22"/>
          <w:szCs w:val="22"/>
        </w:rPr>
        <w:footnoteReference w:id="268"/>
      </w:r>
      <w:r w:rsidRPr="008F0393">
        <w:rPr>
          <w:rFonts w:ascii="Minion Pro" w:hAnsi="Minion Pro"/>
          <w:sz w:val="22"/>
          <w:szCs w:val="22"/>
          <w:lang w:val="ru-RU"/>
        </w:rPr>
        <w:t xml:space="preserve">, и это напрямую связано с постановкой диагноза, о чём я уже </w:t>
      </w:r>
      <w:r w:rsidRPr="008F0393">
        <w:rPr>
          <w:rFonts w:ascii="Minion Pro" w:hAnsi="Minion Pro"/>
          <w:sz w:val="22"/>
          <w:szCs w:val="22"/>
          <w:lang w:val="ru-RU"/>
        </w:rPr>
        <w:lastRenderedPageBreak/>
        <w:t>упоминал</w:t>
      </w:r>
      <w:r w:rsidRPr="008F0393">
        <w:rPr>
          <w:rStyle w:val="FootnoteReference"/>
          <w:rFonts w:ascii="Minion Pro" w:hAnsi="Minion Pro"/>
          <w:sz w:val="22"/>
          <w:szCs w:val="22"/>
        </w:rPr>
        <w:footnoteReference w:id="269"/>
      </w:r>
      <w:r w:rsidRPr="008F0393">
        <w:rPr>
          <w:rFonts w:ascii="Minion Pro" w:hAnsi="Minion Pro"/>
          <w:sz w:val="22"/>
          <w:szCs w:val="22"/>
          <w:lang w:val="ru-RU"/>
        </w:rPr>
        <w:t>.</w:t>
      </w:r>
    </w:p>
    <w:p w14:paraId="27F7FB03" w14:textId="77777777" w:rsidR="00470BDF" w:rsidRPr="008F0393" w:rsidRDefault="00BE4DCA" w:rsidP="00C84F41">
      <w:pPr>
        <w:pStyle w:val="rand9296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очень надеюсь, что уважаемые доктора не станут лишать своих пациентов возможности лечиться посредством Слов Всевышнего и Сунны Посланника Аллаха (мир ему и благословение Аллаха) в дополнение к использованию материальных медицинских причин, ибо всё от Всевышнего, и именно Он сотворил и предопределил всё.</w:t>
      </w:r>
    </w:p>
    <w:p w14:paraId="6F657076" w14:textId="77777777" w:rsidR="00470BDF" w:rsidRPr="008F0393" w:rsidRDefault="00BE4DCA" w:rsidP="00C84F41">
      <w:pPr>
        <w:pStyle w:val="rand2033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в то же время я очень надеюсь, что уважаемые братья из числа лечащих заклинаниями будут проходить курсы реабилитации больных при психических расстройствах и наркозависимости.</w:t>
      </w:r>
    </w:p>
    <w:p w14:paraId="700C9620" w14:textId="77777777" w:rsidR="00A206D8" w:rsidRDefault="00A206D8">
      <w:pPr>
        <w:rPr>
          <w:rFonts w:ascii="Minion Pro" w:hAnsi="Minion Pro" w:cs="Minion Pro"/>
          <w:b/>
          <w:bCs/>
          <w:color w:val="660033"/>
          <w:sz w:val="32"/>
          <w:szCs w:val="32"/>
          <w:lang w:val="ru-RU"/>
        </w:rPr>
      </w:pPr>
      <w:bookmarkStart w:id="79" w:name="_Toc39"/>
      <w:r w:rsidRPr="00E92356">
        <w:rPr>
          <w:lang w:val="ru-RU"/>
        </w:rPr>
        <w:br w:type="page"/>
      </w:r>
    </w:p>
    <w:p w14:paraId="21985EEC" w14:textId="25CE2274" w:rsidR="00470BDF" w:rsidRPr="008F0393" w:rsidRDefault="00BE4DCA" w:rsidP="005F27B4">
      <w:pPr>
        <w:pStyle w:val="Heading1"/>
      </w:pPr>
      <w:bookmarkStart w:id="80" w:name="_Toc105351365"/>
      <w:r w:rsidRPr="008F0393">
        <w:lastRenderedPageBreak/>
        <w:t>Рекомендации, дипломы, свидетельства и благодарственные письма</w:t>
      </w:r>
      <w:bookmarkEnd w:id="79"/>
      <w:bookmarkEnd w:id="80"/>
    </w:p>
    <w:p w14:paraId="6D7E478B" w14:textId="77777777" w:rsidR="00470BDF" w:rsidRPr="008F0393" w:rsidRDefault="00BE4DCA" w:rsidP="00C84F41">
      <w:pPr>
        <w:pStyle w:val="rand4632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Хотелось бы в конце сказать несколько слов, связанных с опытом в области лечения заклинаниями.</w:t>
      </w:r>
    </w:p>
    <w:p w14:paraId="208B881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Я хотел бы предоставить уважаемому читателю то, что увеличило бы его доверие ко всему написанному мной, избрав для этого метод, которым пользуются многие профессионалы в самых разных областях</w:t>
      </w:r>
      <w:r w:rsidRPr="008F0393">
        <w:rPr>
          <w:rStyle w:val="FootnoteReference"/>
          <w:rFonts w:ascii="Minion Pro" w:hAnsi="Minion Pro"/>
          <w:sz w:val="22"/>
          <w:szCs w:val="22"/>
        </w:rPr>
        <w:footnoteReference w:id="270"/>
      </w:r>
      <w:r w:rsidRPr="008F0393">
        <w:rPr>
          <w:rFonts w:ascii="Minion Pro" w:hAnsi="Minion Pro"/>
          <w:sz w:val="22"/>
          <w:szCs w:val="22"/>
          <w:lang w:val="ru-RU"/>
        </w:rPr>
        <w:t>. Я приведу здесь несколько рекомендаций, дипломов, свидетельств и благодарственных писем, полученных мною по милости Всевышнего и с Его помощью.</w:t>
      </w:r>
    </w:p>
    <w:p w14:paraId="6D44CBDB" w14:textId="7D146C5A" w:rsidR="00470BDF" w:rsidRPr="008F0393" w:rsidRDefault="00BE4DCA" w:rsidP="00A206D8">
      <w:pPr>
        <w:pStyle w:val="rand58707"/>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Диплом благотворительного центра по обучению Корану и кораническим наукам под эгидой Министерства исламских дел, где я проходил обучение в 1420–1423 гг. х.</w:t>
      </w:r>
    </w:p>
    <w:p w14:paraId="4F89B3AD" w14:textId="4A224AA2" w:rsidR="00470BDF" w:rsidRPr="008F0393" w:rsidRDefault="00BE4DCA" w:rsidP="00A206D8">
      <w:pPr>
        <w:pStyle w:val="rand76704"/>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Благодарственная грамота от главы Ассоциации психического здоровья Аль-Амаль в Эр-Рияде, 1422 г. х.</w:t>
      </w:r>
    </w:p>
    <w:p w14:paraId="62F420F7" w14:textId="0AFC577E" w:rsidR="00470BDF" w:rsidRPr="008F0393" w:rsidRDefault="00BE4DCA" w:rsidP="00A206D8">
      <w:pPr>
        <w:pStyle w:val="rand33887"/>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 xml:space="preserve">Участие в Третьей конференции врачей двух священных мечетей, аккредитованной Комиссией Саудовской Аравии по специальностям здравоохранения под лозунгом «Медицина и исламский призыв — спутники», которая проходила в </w:t>
      </w:r>
      <w:r w:rsidRPr="008F0393">
        <w:rPr>
          <w:rFonts w:ascii="Minion Pro" w:hAnsi="Minion Pro"/>
          <w:sz w:val="22"/>
          <w:szCs w:val="22"/>
          <w:lang w:val="ru-RU"/>
        </w:rPr>
        <w:lastRenderedPageBreak/>
        <w:t>офтальмологической больнице короля Халида в Эр-Рияде в 1423 году хиджры.</w:t>
      </w:r>
    </w:p>
    <w:p w14:paraId="319D0D3A" w14:textId="67058BB0" w:rsidR="00470BDF" w:rsidRPr="008F0393" w:rsidRDefault="00BE4DCA" w:rsidP="00A206D8">
      <w:pPr>
        <w:pStyle w:val="rand92171"/>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Курс, одобренный Комиссией по специальностям здравоохранения Саудовской Аравии, по подготовке к проповеднической деятельности, проводившийся в госпитале Вооружённых сил в Эр-Рияде в 1424 году хиджры.</w:t>
      </w:r>
    </w:p>
    <w:p w14:paraId="3E27D629" w14:textId="7ED5EBE4" w:rsidR="00470BDF" w:rsidRPr="008F0393" w:rsidRDefault="00BE4DCA" w:rsidP="00A206D8">
      <w:pPr>
        <w:pStyle w:val="rand56076"/>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Посещение курса, одобренного Саудовской комиссией по специальностям здравоохранения, в области психических расстройств и зависимостей для религиозных деятелей, который проводился в Комплексе психического здоровья Аль-Амаль в Эр-Рияде в 1424 году хиджры.</w:t>
      </w:r>
    </w:p>
    <w:p w14:paraId="250DB2B1" w14:textId="4F39608B" w:rsidR="00470BDF" w:rsidRPr="008F0393" w:rsidRDefault="00BE4DCA" w:rsidP="00A206D8">
      <w:pPr>
        <w:pStyle w:val="rand43651"/>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Благодарственная грамота за вклад в успех курса этики для медицинских работников, проведённого в Медицинском городке короля Фахда в 1425 году хиджры под руководством Департамента религиозного просвещения в Эр-Рияде.</w:t>
      </w:r>
    </w:p>
    <w:p w14:paraId="50CB2FC5" w14:textId="79B4F0CE" w:rsidR="00470BDF" w:rsidRPr="008F0393" w:rsidRDefault="00BE4DCA" w:rsidP="00A206D8">
      <w:pPr>
        <w:pStyle w:val="rand91879"/>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Благодарственная грамота от главы отдела религиозной ориентации в комплексе Аль-Амаль за активное участие в активизации лечебной программы с пациентами посредством призыва и исправления их религиозного поведения в 1431 году хиджры.</w:t>
      </w:r>
    </w:p>
    <w:p w14:paraId="4676CA36" w14:textId="1B72F96D" w:rsidR="00470BDF" w:rsidRPr="008F0393" w:rsidRDefault="00BE4DCA" w:rsidP="00A206D8">
      <w:pPr>
        <w:pStyle w:val="rand90650"/>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 xml:space="preserve">Диплом от кафедры исламоведения Колледжа учителей в сотрудничестве с Департаментом религиозного просвещения в вопросах здравоохранения в регионе Эр-Рияда в книге </w:t>
      </w:r>
      <w:r w:rsidRPr="008F0393">
        <w:rPr>
          <w:rFonts w:ascii="Minion Pro" w:hAnsi="Minion Pro"/>
          <w:sz w:val="22"/>
          <w:szCs w:val="22"/>
          <w:lang w:val="ru-RU"/>
        </w:rPr>
        <w:lastRenderedPageBreak/>
        <w:t>«Объяснение очищения и молитв больного» в 1432 году хиджры.</w:t>
      </w:r>
    </w:p>
    <w:p w14:paraId="49BE42FC" w14:textId="2335A800" w:rsidR="00470BDF" w:rsidRPr="008F0393" w:rsidRDefault="00BE4DCA" w:rsidP="00A206D8">
      <w:pPr>
        <w:pStyle w:val="rand23282"/>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Участие в симпозиуме по правильному обращению с пациентами, проведённом в Культурном центре короля Фахда в 1427 году хиджры.</w:t>
      </w:r>
    </w:p>
    <w:p w14:paraId="1DBCE20D" w14:textId="02EBB783" w:rsidR="00470BDF" w:rsidRPr="008F0393" w:rsidRDefault="00BE4DCA" w:rsidP="00A206D8">
      <w:pPr>
        <w:pStyle w:val="rand9964"/>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Посещение курса «Фикх больного», проведённого в больнице общего профиля Аль-Иман в 1424 году хиджры.</w:t>
      </w:r>
    </w:p>
    <w:p w14:paraId="05B97BA2" w14:textId="703A9869" w:rsidR="00470BDF" w:rsidRPr="008F0393" w:rsidRDefault="00BE4DCA" w:rsidP="00A206D8">
      <w:pPr>
        <w:pStyle w:val="rand75421"/>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Посещение встречи и семинара по призыву пациентов, который проводился в больнице короля Салмана ибн ‘Абду-ль-Азиза Аль Сауда (да хранит его Аллах) в 1425 году хиджры под наблюдением Департамента религиозного просвещения в Эр-Рияде.</w:t>
      </w:r>
    </w:p>
    <w:p w14:paraId="2AF4AC15" w14:textId="29690848" w:rsidR="00470BDF" w:rsidRPr="008F0393" w:rsidRDefault="00BE4DCA" w:rsidP="00A206D8">
      <w:pPr>
        <w:pStyle w:val="rand50433"/>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Участие в научном симпозиуме, проводимом по случаю празднования Всемирного дня психического здоровья под лозунгом «Взаимосвязь между психическим и физическим здоровьем» в Комплексе психического здоровья Аль-Амаль в Эр-Рияде в 1425 году хиджры.</w:t>
      </w:r>
    </w:p>
    <w:p w14:paraId="7DEE5E25" w14:textId="3F4D7492" w:rsidR="00470BDF" w:rsidRPr="008F0393" w:rsidRDefault="00BE4DCA" w:rsidP="00A206D8">
      <w:pPr>
        <w:pStyle w:val="rand89472"/>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Благодарственная грамота от главы отдела религиозной ориентации в Комплексе психического здоровья Аль-Амаль в Эр-Рияде за участие с пациентами в хадже и терапевтической программе центра «Мунтасаф ат-тарик» в 1429 году хиджры.</w:t>
      </w:r>
    </w:p>
    <w:p w14:paraId="2FD54FE5" w14:textId="430163A7" w:rsidR="00470BDF" w:rsidRPr="008F0393" w:rsidRDefault="00BE4DCA" w:rsidP="00A206D8">
      <w:pPr>
        <w:pStyle w:val="rand54411"/>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Свидетельство об участии в учебном курсе под названием «Творческое мышление» (Центр «Аль-Корт» для обучения мышлению) в 1432 году хиджры.</w:t>
      </w:r>
    </w:p>
    <w:p w14:paraId="759A5380" w14:textId="4B4C1D32" w:rsidR="00470BDF" w:rsidRPr="008F0393" w:rsidRDefault="00BE4DCA" w:rsidP="00A206D8">
      <w:pPr>
        <w:pStyle w:val="rand64297"/>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lastRenderedPageBreak/>
        <w:t>Благодарственное письмо от главы отдела религиозной ориентации в Комплексе психического здоровья Аль-Амаль в Эр-Рияде за чтение заклинания и его положительное влияние на терапевтический процесс, 1435 г. х.</w:t>
      </w:r>
    </w:p>
    <w:p w14:paraId="6BAC33C3" w14:textId="5BD47410" w:rsidR="00470BDF" w:rsidRPr="008F0393" w:rsidRDefault="00BE4DCA" w:rsidP="00F049C6">
      <w:pPr>
        <w:pStyle w:val="rand37605"/>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Свидетельство о прохождении курса «Шариатские методы оказания религиозной поддержки стационарным пациентам» в Комплексе психического здоровья Аль-Амаль в Эр-Рияде в 1437 году хиджры под руководством Департамента религиозного просвещения в Эр-Рияде.</w:t>
      </w:r>
    </w:p>
    <w:p w14:paraId="76855A03" w14:textId="537EFE52" w:rsidR="00470BDF" w:rsidRPr="008F0393" w:rsidRDefault="00BE4DCA" w:rsidP="00F049C6">
      <w:pPr>
        <w:pStyle w:val="rand88227"/>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Свидетельство о прохождении курса под названием «Наркомания и наиболее важные методы лечения» в Центре Мутмаинна в 1439 году хиджры.</w:t>
      </w:r>
    </w:p>
    <w:p w14:paraId="1738144D" w14:textId="4AA5ABE4" w:rsidR="00470BDF" w:rsidRPr="008F0393" w:rsidRDefault="00BE4DCA" w:rsidP="00F049C6">
      <w:pPr>
        <w:pStyle w:val="rand34845"/>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Свидетельство о посещении научного собрания, озаглавленного «Запас имеющих уважительные причины по болезни в религиозных нормах чистоты больного и его молитв» под наблюдением Департамента религиозного просвещения в вопросах здравоохранения в регионе Эр-Рияд, проведённого членом Совета старших учёных шейх доктор: Салих ибн ‘Абдуллах Аль-Усайми в Комплексе психического здоровья Аль-Амаль в Эр-Рияде в 1439 году хиджры.</w:t>
      </w:r>
    </w:p>
    <w:p w14:paraId="1D18C42C" w14:textId="404FB35C" w:rsidR="00470BDF" w:rsidRPr="008F0393" w:rsidRDefault="00BE4DCA" w:rsidP="00F049C6">
      <w:pPr>
        <w:pStyle w:val="rand4135"/>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Предисловие шейха доктора Хамда ибн Мухаммада аль-Вухайби (да содействует ему Аллах) к этой книге под старым названием «Сглаз, колдовство и психические расстройства» от 15.09.1439 года хиджры.</w:t>
      </w:r>
    </w:p>
    <w:p w14:paraId="2C8256DE" w14:textId="0A3391E1" w:rsidR="00470BDF" w:rsidRPr="008F0393" w:rsidRDefault="00BE4DCA" w:rsidP="00F049C6">
      <w:pPr>
        <w:pStyle w:val="rand92570"/>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lastRenderedPageBreak/>
        <w:t>Предисловие шейха доктора Мухаммада ибн ‘Абдуллаха ан-Наиля (да содействует ему Аллах), руководителя отдела религиозной ориентации в Комплексе психического здоровья Аль-Амаль в Эр-Рияде к этой книге под старым названием «Сглаз, колдовство и психические расстройства» от 14.11.1439 года хиджры.</w:t>
      </w:r>
    </w:p>
    <w:p w14:paraId="260E9CC7" w14:textId="1350888C" w:rsidR="00470BDF" w:rsidRPr="008F0393" w:rsidRDefault="00BE4DCA" w:rsidP="00F049C6">
      <w:pPr>
        <w:pStyle w:val="rand67112"/>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Посещение курса по развитию навыков религиозного деятеля в области здравоохранения, проведённого в регионе Эр-Рияд в 1440 году хиджры под руководством Департамента религиозного просвещения в Эр-Рияде.</w:t>
      </w:r>
    </w:p>
    <w:p w14:paraId="5BA83A14" w14:textId="17639A8C" w:rsidR="00470BDF" w:rsidRPr="008F0393" w:rsidRDefault="00BE4DCA" w:rsidP="00F049C6">
      <w:pPr>
        <w:pStyle w:val="rand35353"/>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Свидетельство об участии в форуме поддержки и развития для работников отделов религиозного и духовного наставничества в больницах и секторах здравоохранения в 1440 году хиджры под руководством Департамента религиозного просвещения в Эр-Рияде.</w:t>
      </w:r>
    </w:p>
    <w:p w14:paraId="39C23E8D" w14:textId="45004C78" w:rsidR="00470BDF" w:rsidRPr="008F0393" w:rsidRDefault="00BE4DCA" w:rsidP="00F049C6">
      <w:pPr>
        <w:pStyle w:val="rand51975"/>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Сертификат благодарности и признательности за активный вклад в преподавание сотрудников курса «Исламское просвещение и борьба с наркотиками и алкоголем» в Институте религиозных дел Вооружённых сил в 1440 году хиджры.</w:t>
      </w:r>
    </w:p>
    <w:p w14:paraId="0342E7E3" w14:textId="06D52AC6" w:rsidR="00470BDF" w:rsidRPr="008F0393" w:rsidRDefault="00BE4DCA" w:rsidP="00F049C6">
      <w:pPr>
        <w:pStyle w:val="rand6441"/>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Благодарственный и признательный сертификат и номинация моей книги под старым названием во Всемирный день книги 2019 года от исполнительного директора комплекса психического здоровья Аль-Амаль в Эр-Рияде 23.08.1440 хиджры.</w:t>
      </w:r>
    </w:p>
    <w:p w14:paraId="37FB4280" w14:textId="2724BC83" w:rsidR="00470BDF" w:rsidRPr="008F0393" w:rsidRDefault="00BE4DCA" w:rsidP="00F049C6">
      <w:pPr>
        <w:pStyle w:val="rand91920"/>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lastRenderedPageBreak/>
        <w:t>Благодарственная грамота от генерального директора по вопросам здравоохранения Эр-Рияда, представленного Департаментом религиозного просвещения за авторство публикации «Сглаз, колдовство и психические расстройства».</w:t>
      </w:r>
    </w:p>
    <w:p w14:paraId="68F07525" w14:textId="48EE4AD7" w:rsidR="00470BDF" w:rsidRPr="008F0393" w:rsidRDefault="00BE4DCA" w:rsidP="00F049C6">
      <w:pPr>
        <w:pStyle w:val="rand75322"/>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Свидетельство об участии в научном собрании на тему: «Религиозная поддержка пациентов и лечение Кораном», которое проводилось в Большом зале в Комплексе психического здоровья Ирада в Эр-Рияде 28-30.03.1441 года хиджры.</w:t>
      </w:r>
    </w:p>
    <w:p w14:paraId="67018F80" w14:textId="6841002C" w:rsidR="00470BDF" w:rsidRPr="008F0393" w:rsidRDefault="00BE4DCA" w:rsidP="00F049C6">
      <w:pPr>
        <w:pStyle w:val="rand56545"/>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Почётный орден помощника генерального директора по терапевтическим услугам доктора ‘Али ибн Сулеймана Аль-Джумаа за активное участие в обогащении форума религиозной поддержки пациентов и лечения Священным Кораном посредством презентации под названием «Неправильная диагностика духовных и психических недугов/Заклинания в Ассоциации психического здоровья Ирада: усилия и плоды» 28–30.03.1441 года хиджры.</w:t>
      </w:r>
    </w:p>
    <w:p w14:paraId="71D82652" w14:textId="4A80C7EE" w:rsidR="00470BDF" w:rsidRPr="008F0393" w:rsidRDefault="00BE4DCA" w:rsidP="00F049C6">
      <w:pPr>
        <w:pStyle w:val="rand21740"/>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Предисловие уважаемого профессора шейха Мухаммада ибн ‘Абдуллаха ас-Самхари (да содействует ему Аллах), профессора кафедры религии и современных доктрин Исламского университета короля Мухаммада ибн Сауда 18.04.1441 года хиджры.</w:t>
      </w:r>
    </w:p>
    <w:p w14:paraId="05B434BF" w14:textId="4DEADE43" w:rsidR="00470BDF" w:rsidRPr="008F0393" w:rsidRDefault="00BE4DCA" w:rsidP="00F049C6">
      <w:pPr>
        <w:pStyle w:val="rand37680"/>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Свидетельство о посещении лекции под названием: «Наркомания и её связь с психическими расстройствами» в центре Мутмаинна 28.05.1441 г. х.</w:t>
      </w:r>
    </w:p>
    <w:p w14:paraId="6DEF9A6D" w14:textId="6DC0807D" w:rsidR="00470BDF" w:rsidRPr="008F0393" w:rsidRDefault="00BE4DCA" w:rsidP="00F049C6">
      <w:pPr>
        <w:pStyle w:val="rand17416"/>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lastRenderedPageBreak/>
        <w:t>Сертификат благодарности и признательности от Департамента религиозного просвещения в Эр-Рияде за проведение учебного курса по рукъе для пациентов для сотрудников отделов религиозного просвещения в регионе Эр-Рияда 19.06.1441 г. х.</w:t>
      </w:r>
    </w:p>
    <w:p w14:paraId="69F0247A" w14:textId="7B772699" w:rsidR="00470BDF" w:rsidRPr="008F0393" w:rsidRDefault="00BE4DCA" w:rsidP="00F049C6">
      <w:pPr>
        <w:pStyle w:val="rand12894"/>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Онлайн-курс в программе «Зоровье в городе аль-Ахса»под названием: «Курс для религиозных деятелей по творчеству и инновациям в обслуживании пациентов с коронавирусом от 13.09.1441 года хиджры.</w:t>
      </w:r>
    </w:p>
    <w:p w14:paraId="6D6B3C91" w14:textId="606595B7" w:rsidR="00470BDF" w:rsidRPr="008F0393" w:rsidRDefault="00BE4DCA" w:rsidP="00F049C6">
      <w:pPr>
        <w:pStyle w:val="rand88378"/>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Благодарственное письмо от главы отдела религиозной ориентации в Ассоциации психического здоровья Ирада в Эр-Рияде, уважаемого шейха доктора Мухаммада ибн ‘Абдуллаха ан-Наиля (да содействует ему Аллах) за выпуск этой книги, датированное 11.02.1442 хиджры.</w:t>
      </w:r>
    </w:p>
    <w:p w14:paraId="73E0FA59" w14:textId="4249DE0C" w:rsidR="00470BDF" w:rsidRPr="008F0393" w:rsidRDefault="00BE4DCA" w:rsidP="00F049C6">
      <w:pPr>
        <w:pStyle w:val="rand42550"/>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Свидетельство о прохождении онлайн-курса под названием: «Управление стрессом в службах здравоохранения», утверждённого Комиссией по специальностям здравоохранения 28–29.06.1442 года хиджры.</w:t>
      </w:r>
    </w:p>
    <w:p w14:paraId="725A3361" w14:textId="5D38FAAD" w:rsidR="00470BDF" w:rsidRPr="008F0393" w:rsidRDefault="00BE4DCA" w:rsidP="00F049C6">
      <w:pPr>
        <w:pStyle w:val="rand73020"/>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Свидетельство о прохождении онлайн-курса под названием: «Управление больницей и благополучие пациентов», утверждённого Комиссией по специальностям здравоохранения, от 10–13.07.1442 хиджры.</w:t>
      </w:r>
    </w:p>
    <w:p w14:paraId="76414424" w14:textId="3941B9D7" w:rsidR="00470BDF" w:rsidRPr="008F0393" w:rsidRDefault="00BE4DCA" w:rsidP="00F049C6">
      <w:pPr>
        <w:pStyle w:val="rand23450"/>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 xml:space="preserve">Свидетельство о прохождении онлайн-курса под названием: «Готовность к чрезвычайным ситуациям и </w:t>
      </w:r>
      <w:r w:rsidRPr="008F0393">
        <w:rPr>
          <w:rFonts w:ascii="Minion Pro" w:hAnsi="Minion Pro"/>
          <w:sz w:val="22"/>
          <w:szCs w:val="22"/>
          <w:lang w:val="ru-RU"/>
        </w:rPr>
        <w:lastRenderedPageBreak/>
        <w:t>управление ими для практикующих врачей», утверждённого Комиссией по специальностям здравоохранения 12.08.1442 хиджры.</w:t>
      </w:r>
    </w:p>
    <w:p w14:paraId="40E000A1" w14:textId="5E42E87C" w:rsidR="00470BDF" w:rsidRDefault="00F049C6" w:rsidP="00C84F41">
      <w:pPr>
        <w:pStyle w:val="rand50461"/>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drawing>
          <wp:anchor distT="0" distB="0" distL="114300" distR="114300" simplePos="0" relativeHeight="251650048" behindDoc="0" locked="0" layoutInCell="1" allowOverlap="1" wp14:anchorId="1E95EE1D" wp14:editId="5E23C4B1">
            <wp:simplePos x="0" y="0"/>
            <wp:positionH relativeFrom="column">
              <wp:posOffset>-89838</wp:posOffset>
            </wp:positionH>
            <wp:positionV relativeFrom="paragraph">
              <wp:posOffset>845351</wp:posOffset>
            </wp:positionV>
            <wp:extent cx="3981450" cy="156591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
                    <pic:cNvPicPr>
                      <a:picLocks noChangeAspect="1" noChangeArrowheads="1"/>
                    </pic:cNvPicPr>
                  </pic:nvPicPr>
                  <pic:blipFill>
                    <a:blip r:embed="rId11" cstate="print">
                      <a:extLst>
                        <a:ext uri="{28A0092B-C50C-407E-A947-70E740481C1C}">
                          <a14:useLocalDpi xmlns:a14="http://schemas.microsoft.com/office/drawing/2010/main" val="0"/>
                        </a:ext>
                      </a:extLst>
                    </a:blip>
                    <a:srcRect l="1962" t="16548" r="3830" b="14369"/>
                    <a:stretch>
                      <a:fillRect/>
                    </a:stretch>
                  </pic:blipFill>
                  <pic:spPr bwMode="auto">
                    <a:xfrm>
                      <a:off x="0" y="0"/>
                      <a:ext cx="3981450"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DCA" w:rsidRPr="008F0393">
        <w:rPr>
          <w:rFonts w:ascii="Minion Pro" w:hAnsi="Minion Pro"/>
          <w:sz w:val="22"/>
          <w:szCs w:val="22"/>
          <w:lang w:val="ru-RU"/>
        </w:rPr>
        <w:t>Рекомендация шейха ‘Абду-р-Рахмана ибн ‘Абдуллаха Аль Фарйана (да помилует его Аллах) главы Благотворительного общества по заучиванию Корана.</w:t>
      </w:r>
    </w:p>
    <w:p w14:paraId="65A58C4C" w14:textId="776AFB98" w:rsidR="00F049C6" w:rsidRPr="008F0393" w:rsidRDefault="00F049C6" w:rsidP="00C84F41">
      <w:pPr>
        <w:pStyle w:val="rand50461"/>
        <w:widowControl w:val="0"/>
        <w:spacing w:before="120" w:after="120" w:line="320" w:lineRule="exact"/>
        <w:ind w:firstLine="284"/>
        <w:rPr>
          <w:rFonts w:ascii="Minion Pro" w:hAnsi="Minion Pro"/>
          <w:sz w:val="22"/>
          <w:szCs w:val="22"/>
          <w:lang w:val="ru-RU"/>
        </w:rPr>
      </w:pPr>
    </w:p>
    <w:p w14:paraId="6C84FB86" w14:textId="33FB769A" w:rsidR="00470BDF" w:rsidRDefault="00BE4DCA" w:rsidP="00C84F41">
      <w:pPr>
        <w:pStyle w:val="rand4827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Рекомендация шейха ‘Абдуллаха ибн ‘Абду-р-Рахмана Аль Фарйана, представителя Министерства призыва и религиозного </w:t>
      </w:r>
      <w:r w:rsidR="00F049C6">
        <w:rPr>
          <w:rFonts w:ascii="Minion Pro" w:hAnsi="Minion Pro"/>
          <w:noProof/>
          <w:sz w:val="22"/>
          <w:szCs w:val="22"/>
          <w:lang w:val="ru-RU"/>
        </w:rPr>
        <w:drawing>
          <wp:anchor distT="0" distB="0" distL="114300" distR="114300" simplePos="0" relativeHeight="251662336" behindDoc="0" locked="0" layoutInCell="1" allowOverlap="1" wp14:anchorId="78DC7EA3" wp14:editId="4C7DD4FE">
            <wp:simplePos x="0" y="0"/>
            <wp:positionH relativeFrom="column">
              <wp:posOffset>-9023</wp:posOffset>
            </wp:positionH>
            <wp:positionV relativeFrom="paragraph">
              <wp:posOffset>528491</wp:posOffset>
            </wp:positionV>
            <wp:extent cx="3888740" cy="1915795"/>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pic:cNvPicPr>
                      <a:picLocks noChangeAspect="1" noChangeArrowheads="1"/>
                    </pic:cNvPicPr>
                  </pic:nvPicPr>
                  <pic:blipFill>
                    <a:blip r:embed="rId12" cstate="print">
                      <a:extLst>
                        <a:ext uri="{28A0092B-C50C-407E-A947-70E740481C1C}">
                          <a14:useLocalDpi xmlns:a14="http://schemas.microsoft.com/office/drawing/2010/main" val="0"/>
                        </a:ext>
                      </a:extLst>
                    </a:blip>
                    <a:srcRect l="5534" t="4936" r="6548" b="8839"/>
                    <a:stretch>
                      <a:fillRect/>
                    </a:stretch>
                  </pic:blipFill>
                  <pic:spPr bwMode="auto">
                    <a:xfrm>
                      <a:off x="0" y="0"/>
                      <a:ext cx="3888740" cy="191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393">
        <w:rPr>
          <w:rFonts w:ascii="Minion Pro" w:hAnsi="Minion Pro"/>
          <w:sz w:val="22"/>
          <w:szCs w:val="22"/>
          <w:lang w:val="ru-RU"/>
        </w:rPr>
        <w:t>просвещения в Эр-Рияде.</w:t>
      </w:r>
    </w:p>
    <w:p w14:paraId="1FC3B3E1" w14:textId="32A859AB" w:rsidR="00F049C6" w:rsidRPr="008F0393" w:rsidRDefault="00F049C6" w:rsidP="00C84F41">
      <w:pPr>
        <w:pStyle w:val="rand48276"/>
        <w:widowControl w:val="0"/>
        <w:spacing w:before="120" w:after="120" w:line="320" w:lineRule="exact"/>
        <w:ind w:firstLine="284"/>
        <w:rPr>
          <w:rFonts w:ascii="Minion Pro" w:hAnsi="Minion Pro"/>
          <w:sz w:val="22"/>
          <w:szCs w:val="22"/>
          <w:lang w:val="ru-RU"/>
        </w:rPr>
      </w:pPr>
    </w:p>
    <w:p w14:paraId="44B2381E" w14:textId="63DEDE03" w:rsidR="00470BDF" w:rsidRDefault="005F27B4" w:rsidP="00C84F41">
      <w:pPr>
        <w:pStyle w:val="rand82685"/>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drawing>
          <wp:anchor distT="0" distB="0" distL="114300" distR="114300" simplePos="0" relativeHeight="251672576" behindDoc="0" locked="0" layoutInCell="1" allowOverlap="1" wp14:anchorId="7107BBEA" wp14:editId="6F6918E1">
            <wp:simplePos x="0" y="0"/>
            <wp:positionH relativeFrom="column">
              <wp:posOffset>2634</wp:posOffset>
            </wp:positionH>
            <wp:positionV relativeFrom="paragraph">
              <wp:posOffset>991386</wp:posOffset>
            </wp:positionV>
            <wp:extent cx="3841750" cy="1464945"/>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1750" cy="1464945"/>
                    </a:xfrm>
                    <a:prstGeom prst="rect">
                      <a:avLst/>
                    </a:prstGeom>
                    <a:noFill/>
                  </pic:spPr>
                </pic:pic>
              </a:graphicData>
            </a:graphic>
            <wp14:sizeRelH relativeFrom="margin">
              <wp14:pctWidth>0</wp14:pctWidth>
            </wp14:sizeRelH>
            <wp14:sizeRelV relativeFrom="margin">
              <wp14:pctHeight>0</wp14:pctHeight>
            </wp14:sizeRelV>
          </wp:anchor>
        </w:drawing>
      </w:r>
      <w:r w:rsidR="00BE4DCA" w:rsidRPr="008F0393">
        <w:rPr>
          <w:rFonts w:ascii="Minion Pro" w:hAnsi="Minion Pro"/>
          <w:sz w:val="22"/>
          <w:szCs w:val="22"/>
          <w:lang w:val="ru-RU"/>
        </w:rPr>
        <w:t>Рекомендация шейха профессора Саада ибн Турки аль-Хасляна (да содействует ему Аллах), бывшего члена Совета крупнейших учёных и профессора Исламского университета короля Мухаммада ибн Сауда.</w:t>
      </w:r>
    </w:p>
    <w:p w14:paraId="332AD4B9" w14:textId="171D8E0A" w:rsidR="00F049C6" w:rsidRPr="008F0393" w:rsidRDefault="005F27B4" w:rsidP="00C84F41">
      <w:pPr>
        <w:pStyle w:val="rand82685"/>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drawing>
          <wp:anchor distT="0" distB="0" distL="114300" distR="114300" simplePos="0" relativeHeight="251667456" behindDoc="0" locked="0" layoutInCell="1" allowOverlap="1" wp14:anchorId="3DF32495" wp14:editId="2DB1CF11">
            <wp:simplePos x="0" y="0"/>
            <wp:positionH relativeFrom="column">
              <wp:posOffset>1372235</wp:posOffset>
            </wp:positionH>
            <wp:positionV relativeFrom="paragraph">
              <wp:posOffset>4430395</wp:posOffset>
            </wp:positionV>
            <wp:extent cx="3888740" cy="147891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88740" cy="1478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FBB3B" w14:textId="6963B56C" w:rsidR="00470BDF" w:rsidRPr="008F0393" w:rsidRDefault="00BE4DCA" w:rsidP="00C84F41">
      <w:pPr>
        <w:pStyle w:val="rand40012"/>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Завершаю свой труд этой благодатной мольбой.</w:t>
      </w:r>
    </w:p>
    <w:p w14:paraId="505E823A" w14:textId="0BC0F3C1" w:rsidR="00470BDF" w:rsidRPr="008F0393" w:rsidRDefault="00BE4DCA" w:rsidP="00C84F41">
      <w:pPr>
        <w:pStyle w:val="rand7580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Всевышний Аллах сказал: </w:t>
      </w:r>
      <w:r w:rsidRPr="005F27B4">
        <w:rPr>
          <w:rFonts w:ascii="Minion Pro" w:hAnsi="Minion Pro"/>
          <w:b/>
          <w:bCs/>
          <w:sz w:val="22"/>
          <w:szCs w:val="22"/>
          <w:lang w:val="ru-RU"/>
        </w:rPr>
        <w:t>«Господи! Внуши мне быть благодарным за Твою милость, которую Ты оказал мне и моим родителям, и совершать праведные деяния, которыми Ты будешь доволен. Введи меня по Своей милости в число Своих праведных рабов»</w:t>
      </w:r>
      <w:r w:rsidR="005F27B4" w:rsidRPr="008F0393">
        <w:rPr>
          <w:rStyle w:val="FootnoteReference"/>
          <w:rFonts w:ascii="Minion Pro" w:hAnsi="Minion Pro"/>
          <w:sz w:val="22"/>
          <w:szCs w:val="22"/>
        </w:rPr>
        <w:footnoteReference w:id="271"/>
      </w:r>
      <w:r w:rsidRPr="008F0393">
        <w:rPr>
          <w:rFonts w:ascii="Minion Pro" w:hAnsi="Minion Pro"/>
          <w:sz w:val="22"/>
          <w:szCs w:val="22"/>
          <w:lang w:val="ru-RU"/>
        </w:rPr>
        <w:t>.</w:t>
      </w:r>
    </w:p>
    <w:p w14:paraId="54B6C2F6" w14:textId="6D24FB10" w:rsidR="00470BDF" w:rsidRPr="008F0393" w:rsidRDefault="00BE4DCA" w:rsidP="00C84F41">
      <w:pPr>
        <w:pStyle w:val="rand6780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прошу Всевышнего укрепить ислам и мусульман, уберечь наши страны и наших правителей от всякого зла и бед, постигающих людей днём и ночью, и даровать нам благо!</w:t>
      </w:r>
    </w:p>
    <w:p w14:paraId="026233AF" w14:textId="15CFDEB7" w:rsidR="00470BDF" w:rsidRPr="008F0393" w:rsidRDefault="00BE4DCA" w:rsidP="00C84F41">
      <w:pPr>
        <w:pStyle w:val="rand79979"/>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 мир и благословение нашему Пророку Мухаммаду и всем его близким и сподвижникам!</w:t>
      </w:r>
    </w:p>
    <w:p w14:paraId="0C656BA9" w14:textId="74175A96"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lastRenderedPageBreak/>
        <w:br w:type="page"/>
      </w:r>
    </w:p>
    <w:p w14:paraId="432B71E6" w14:textId="20CF4177" w:rsidR="00470BDF" w:rsidRDefault="005F27B4" w:rsidP="005F27B4">
      <w:pPr>
        <w:pStyle w:val="Heading1"/>
      </w:pPr>
      <w:bookmarkStart w:id="81" w:name="_Toc105351366"/>
      <w:r>
        <w:lastRenderedPageBreak/>
        <w:t>Содержание</w:t>
      </w:r>
      <w:bookmarkEnd w:id="81"/>
    </w:p>
    <w:p w14:paraId="025F9600" w14:textId="21445D4E" w:rsidR="00500CF4" w:rsidRPr="00500CF4" w:rsidRDefault="005F27B4" w:rsidP="00500CF4">
      <w:pPr>
        <w:pStyle w:val="TOC1"/>
        <w:tabs>
          <w:tab w:val="right" w:leader="dot" w:pos="6114"/>
        </w:tabs>
        <w:spacing w:before="120" w:after="120" w:line="320" w:lineRule="exact"/>
        <w:rPr>
          <w:rFonts w:ascii="Minion Pro" w:eastAsiaTheme="minorEastAsia" w:hAnsi="Minion Pro" w:cstheme="minorBidi"/>
          <w:noProof/>
          <w:sz w:val="22"/>
          <w:szCs w:val="22"/>
        </w:rPr>
      </w:pPr>
      <w:r w:rsidRPr="00500CF4">
        <w:rPr>
          <w:rFonts w:ascii="Minion Pro" w:hAnsi="Minion Pro"/>
          <w:sz w:val="22"/>
          <w:szCs w:val="22"/>
        </w:rPr>
        <w:fldChar w:fldCharType="begin"/>
      </w:r>
      <w:r w:rsidRPr="00500CF4">
        <w:rPr>
          <w:rFonts w:ascii="Minion Pro" w:hAnsi="Minion Pro"/>
          <w:sz w:val="22"/>
          <w:szCs w:val="22"/>
        </w:rPr>
        <w:instrText xml:space="preserve"> TOC \o "1-3" \h \z \u </w:instrText>
      </w:r>
      <w:r w:rsidRPr="00500CF4">
        <w:rPr>
          <w:rFonts w:ascii="Minion Pro" w:hAnsi="Minion Pro"/>
          <w:sz w:val="22"/>
          <w:szCs w:val="22"/>
        </w:rPr>
        <w:fldChar w:fldCharType="separate"/>
      </w:r>
      <w:hyperlink w:anchor="_Toc105351327" w:history="1">
        <w:r w:rsidR="00500CF4" w:rsidRPr="00500CF4">
          <w:rPr>
            <w:rStyle w:val="Hyperlink"/>
            <w:rFonts w:ascii="Minion Pro" w:hAnsi="Minion Pro"/>
            <w:noProof/>
            <w:sz w:val="22"/>
            <w:szCs w:val="22"/>
          </w:rPr>
          <w:t>Предисловие</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_Toc105351327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3</w:t>
        </w:r>
        <w:r w:rsidR="00500CF4" w:rsidRPr="00500CF4">
          <w:rPr>
            <w:rStyle w:val="Hyperlink"/>
            <w:rFonts w:ascii="Minion Pro" w:hAnsi="Minion Pro"/>
            <w:noProof/>
            <w:sz w:val="22"/>
            <w:szCs w:val="22"/>
            <w:rtl/>
          </w:rPr>
          <w:fldChar w:fldCharType="end"/>
        </w:r>
      </w:hyperlink>
    </w:p>
    <w:p w14:paraId="280A40FD" w14:textId="50E36238"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28" w:history="1">
        <w:r w:rsidR="00500CF4" w:rsidRPr="00500CF4">
          <w:rPr>
            <w:rStyle w:val="Hyperlink"/>
            <w:rFonts w:ascii="Minion Pro" w:hAnsi="Minion Pro"/>
            <w:noProof/>
            <w:sz w:val="22"/>
            <w:szCs w:val="22"/>
          </w:rPr>
          <w:t>1. О квалифицированном враче</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_Toc105351328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6</w:t>
        </w:r>
        <w:r w:rsidR="00500CF4" w:rsidRPr="00500CF4">
          <w:rPr>
            <w:rStyle w:val="Hyperlink"/>
            <w:rFonts w:ascii="Minion Pro" w:hAnsi="Minion Pro"/>
            <w:noProof/>
            <w:sz w:val="22"/>
            <w:szCs w:val="22"/>
            <w:rtl/>
          </w:rPr>
          <w:fldChar w:fldCharType="end"/>
        </w:r>
      </w:hyperlink>
    </w:p>
    <w:p w14:paraId="2C6BEC3A" w14:textId="18C1C48F"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29" w:history="1">
        <w:r w:rsidR="00500CF4" w:rsidRPr="00500CF4">
          <w:rPr>
            <w:rStyle w:val="Hyperlink"/>
            <w:rFonts w:ascii="Minion Pro" w:hAnsi="Minion Pro"/>
            <w:noProof/>
            <w:sz w:val="22"/>
            <w:szCs w:val="22"/>
          </w:rPr>
          <w:t>2. О доверии к лекарю</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_Toc105351329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11</w:t>
        </w:r>
        <w:r w:rsidR="00500CF4" w:rsidRPr="00500CF4">
          <w:rPr>
            <w:rStyle w:val="Hyperlink"/>
            <w:rFonts w:ascii="Minion Pro" w:hAnsi="Minion Pro"/>
            <w:noProof/>
            <w:sz w:val="22"/>
            <w:szCs w:val="22"/>
            <w:rtl/>
          </w:rPr>
          <w:fldChar w:fldCharType="end"/>
        </w:r>
      </w:hyperlink>
    </w:p>
    <w:p w14:paraId="43522E09" w14:textId="4182254C"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30" w:history="1">
        <w:r w:rsidR="00500CF4" w:rsidRPr="00500CF4">
          <w:rPr>
            <w:rStyle w:val="Hyperlink"/>
            <w:rFonts w:ascii="Minion Pro" w:hAnsi="Minion Pro"/>
            <w:noProof/>
            <w:sz w:val="22"/>
            <w:szCs w:val="22"/>
          </w:rPr>
          <w:t>3. Постановка диагноза</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_Toc105351330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14</w:t>
        </w:r>
        <w:r w:rsidR="00500CF4" w:rsidRPr="00500CF4">
          <w:rPr>
            <w:rStyle w:val="Hyperlink"/>
            <w:rFonts w:ascii="Minion Pro" w:hAnsi="Minion Pro"/>
            <w:noProof/>
            <w:sz w:val="22"/>
            <w:szCs w:val="22"/>
            <w:rtl/>
          </w:rPr>
          <w:fldChar w:fldCharType="end"/>
        </w:r>
      </w:hyperlink>
    </w:p>
    <w:p w14:paraId="42BCD541" w14:textId="28B44365" w:rsidR="00500CF4" w:rsidRPr="00500CF4" w:rsidRDefault="0003230B" w:rsidP="00500CF4">
      <w:pPr>
        <w:pStyle w:val="TOC2"/>
        <w:tabs>
          <w:tab w:val="right" w:leader="dot" w:pos="6114"/>
        </w:tabs>
        <w:spacing w:before="120" w:after="120" w:line="320" w:lineRule="exact"/>
        <w:rPr>
          <w:rFonts w:ascii="Minion Pro" w:eastAsiaTheme="minorEastAsia" w:hAnsi="Minion Pro" w:cstheme="minorBidi"/>
          <w:noProof/>
          <w:sz w:val="22"/>
          <w:szCs w:val="22"/>
        </w:rPr>
      </w:pPr>
      <w:hyperlink w:anchor="_Toc105351331" w:history="1">
        <w:r w:rsidR="00500CF4" w:rsidRPr="00500CF4">
          <w:rPr>
            <w:rStyle w:val="Hyperlink"/>
            <w:rFonts w:ascii="Minion Pro" w:hAnsi="Minion Pro"/>
            <w:noProof/>
            <w:sz w:val="22"/>
            <w:szCs w:val="22"/>
          </w:rPr>
          <w:t>Психотерапия</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_Toc105351331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15</w:t>
        </w:r>
        <w:r w:rsidR="00500CF4" w:rsidRPr="00500CF4">
          <w:rPr>
            <w:rStyle w:val="Hyperlink"/>
            <w:rFonts w:ascii="Minion Pro" w:hAnsi="Minion Pro"/>
            <w:noProof/>
            <w:sz w:val="22"/>
            <w:szCs w:val="22"/>
            <w:rtl/>
          </w:rPr>
          <w:fldChar w:fldCharType="end"/>
        </w:r>
      </w:hyperlink>
    </w:p>
    <w:p w14:paraId="614DEB1D" w14:textId="20F319C4"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32" w:history="1">
        <w:r w:rsidR="00500CF4" w:rsidRPr="00500CF4">
          <w:rPr>
            <w:rStyle w:val="Hyperlink"/>
            <w:rFonts w:ascii="Minion Pro" w:hAnsi="Minion Pro"/>
            <w:noProof/>
            <w:sz w:val="22"/>
            <w:szCs w:val="22"/>
          </w:rPr>
          <w:t>4. О недугах сердца</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_Toc105351332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20</w:t>
        </w:r>
        <w:r w:rsidR="00500CF4" w:rsidRPr="00500CF4">
          <w:rPr>
            <w:rStyle w:val="Hyperlink"/>
            <w:rFonts w:ascii="Minion Pro" w:hAnsi="Minion Pro"/>
            <w:noProof/>
            <w:sz w:val="22"/>
            <w:szCs w:val="22"/>
            <w:rtl/>
          </w:rPr>
          <w:fldChar w:fldCharType="end"/>
        </w:r>
      </w:hyperlink>
    </w:p>
    <w:p w14:paraId="0541A2D6" w14:textId="39325B94"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33" w:history="1">
        <w:r w:rsidR="00500CF4" w:rsidRPr="00500CF4">
          <w:rPr>
            <w:rStyle w:val="Hyperlink"/>
            <w:rFonts w:ascii="Minion Pro" w:hAnsi="Minion Pro"/>
            <w:noProof/>
            <w:sz w:val="22"/>
            <w:szCs w:val="22"/>
          </w:rPr>
          <w:t>5. О важности души</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_Toc105351333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23</w:t>
        </w:r>
        <w:r w:rsidR="00500CF4" w:rsidRPr="00500CF4">
          <w:rPr>
            <w:rStyle w:val="Hyperlink"/>
            <w:rFonts w:ascii="Minion Pro" w:hAnsi="Minion Pro"/>
            <w:noProof/>
            <w:sz w:val="22"/>
            <w:szCs w:val="22"/>
            <w:rtl/>
          </w:rPr>
          <w:fldChar w:fldCharType="end"/>
        </w:r>
      </w:hyperlink>
    </w:p>
    <w:p w14:paraId="4210A36A" w14:textId="255521D6"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34" w:history="1">
        <w:r w:rsidR="00500CF4" w:rsidRPr="00500CF4">
          <w:rPr>
            <w:rStyle w:val="Hyperlink"/>
            <w:rFonts w:ascii="Minion Pro" w:hAnsi="Minion Pro"/>
            <w:noProof/>
            <w:sz w:val="22"/>
            <w:szCs w:val="22"/>
          </w:rPr>
          <w:t>6. О психических расстройствах</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_Toc105351334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26</w:t>
        </w:r>
        <w:r w:rsidR="00500CF4" w:rsidRPr="00500CF4">
          <w:rPr>
            <w:rStyle w:val="Hyperlink"/>
            <w:rFonts w:ascii="Minion Pro" w:hAnsi="Minion Pro"/>
            <w:noProof/>
            <w:sz w:val="22"/>
            <w:szCs w:val="22"/>
            <w:rtl/>
          </w:rPr>
          <w:fldChar w:fldCharType="end"/>
        </w:r>
      </w:hyperlink>
    </w:p>
    <w:p w14:paraId="1359F1C7" w14:textId="690F8166" w:rsidR="00500CF4" w:rsidRPr="00500CF4" w:rsidRDefault="0003230B" w:rsidP="00500CF4">
      <w:pPr>
        <w:pStyle w:val="TOC2"/>
        <w:tabs>
          <w:tab w:val="right" w:leader="dot" w:pos="6114"/>
        </w:tabs>
        <w:spacing w:before="120" w:after="120" w:line="320" w:lineRule="exact"/>
        <w:rPr>
          <w:rFonts w:ascii="Minion Pro" w:eastAsiaTheme="minorEastAsia" w:hAnsi="Minion Pro" w:cstheme="minorBidi"/>
          <w:noProof/>
          <w:sz w:val="22"/>
          <w:szCs w:val="22"/>
        </w:rPr>
      </w:pPr>
      <w:hyperlink w:anchor="_Toc105351335" w:history="1">
        <w:r w:rsidR="00500CF4" w:rsidRPr="00500CF4">
          <w:rPr>
            <w:rStyle w:val="Hyperlink"/>
            <w:rFonts w:ascii="Minion Pro" w:hAnsi="Minion Pro"/>
            <w:noProof/>
            <w:sz w:val="22"/>
            <w:szCs w:val="22"/>
          </w:rPr>
          <w:t>Тревожность</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_Toc105351335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27</w:t>
        </w:r>
        <w:r w:rsidR="00500CF4" w:rsidRPr="00500CF4">
          <w:rPr>
            <w:rStyle w:val="Hyperlink"/>
            <w:rFonts w:ascii="Minion Pro" w:hAnsi="Minion Pro"/>
            <w:noProof/>
            <w:sz w:val="22"/>
            <w:szCs w:val="22"/>
            <w:rtl/>
          </w:rPr>
          <w:fldChar w:fldCharType="end"/>
        </w:r>
      </w:hyperlink>
    </w:p>
    <w:p w14:paraId="7C9D11B7" w14:textId="54BF2D9B" w:rsidR="00500CF4" w:rsidRPr="00500CF4" w:rsidRDefault="0003230B" w:rsidP="00500CF4">
      <w:pPr>
        <w:pStyle w:val="TOC2"/>
        <w:tabs>
          <w:tab w:val="right" w:leader="dot" w:pos="6114"/>
        </w:tabs>
        <w:spacing w:before="120" w:after="120" w:line="320" w:lineRule="exact"/>
        <w:rPr>
          <w:rFonts w:ascii="Minion Pro" w:eastAsiaTheme="minorEastAsia" w:hAnsi="Minion Pro" w:cstheme="minorBidi"/>
          <w:noProof/>
          <w:sz w:val="22"/>
          <w:szCs w:val="22"/>
        </w:rPr>
      </w:pPr>
      <w:hyperlink w:anchor="_Toc105351336" w:history="1">
        <w:r w:rsidR="00500CF4" w:rsidRPr="00500CF4">
          <w:rPr>
            <w:rStyle w:val="Hyperlink"/>
            <w:rFonts w:ascii="Minion Pro" w:hAnsi="Minion Pro"/>
            <w:noProof/>
            <w:sz w:val="22"/>
            <w:szCs w:val="22"/>
          </w:rPr>
          <w:t>Фобия</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_Toc105351336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31</w:t>
        </w:r>
        <w:r w:rsidR="00500CF4" w:rsidRPr="00500CF4">
          <w:rPr>
            <w:rStyle w:val="Hyperlink"/>
            <w:rFonts w:ascii="Minion Pro" w:hAnsi="Minion Pro"/>
            <w:noProof/>
            <w:sz w:val="22"/>
            <w:szCs w:val="22"/>
            <w:rtl/>
          </w:rPr>
          <w:fldChar w:fldCharType="end"/>
        </w:r>
      </w:hyperlink>
    </w:p>
    <w:p w14:paraId="30BDA30D" w14:textId="14F76B47" w:rsidR="00500CF4" w:rsidRPr="00500CF4" w:rsidRDefault="0003230B" w:rsidP="00500CF4">
      <w:pPr>
        <w:pStyle w:val="TOC2"/>
        <w:tabs>
          <w:tab w:val="right" w:leader="dot" w:pos="6114"/>
        </w:tabs>
        <w:spacing w:before="120" w:after="120" w:line="320" w:lineRule="exact"/>
        <w:rPr>
          <w:rFonts w:ascii="Minion Pro" w:eastAsiaTheme="minorEastAsia" w:hAnsi="Minion Pro" w:cstheme="minorBidi"/>
          <w:noProof/>
          <w:sz w:val="22"/>
          <w:szCs w:val="22"/>
        </w:rPr>
      </w:pPr>
      <w:hyperlink w:anchor="_Toc105351337" w:history="1">
        <w:r w:rsidR="00500CF4" w:rsidRPr="00500CF4">
          <w:rPr>
            <w:rStyle w:val="Hyperlink"/>
            <w:rFonts w:ascii="Minion Pro" w:hAnsi="Minion Pro"/>
            <w:noProof/>
            <w:sz w:val="22"/>
            <w:szCs w:val="22"/>
          </w:rPr>
          <w:t>Депрессия</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_Toc105351337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35</w:t>
        </w:r>
        <w:r w:rsidR="00500CF4" w:rsidRPr="00500CF4">
          <w:rPr>
            <w:rStyle w:val="Hyperlink"/>
            <w:rFonts w:ascii="Minion Pro" w:hAnsi="Minion Pro"/>
            <w:noProof/>
            <w:sz w:val="22"/>
            <w:szCs w:val="22"/>
            <w:rtl/>
          </w:rPr>
          <w:fldChar w:fldCharType="end"/>
        </w:r>
      </w:hyperlink>
    </w:p>
    <w:p w14:paraId="7624F014" w14:textId="62C5B84F" w:rsidR="00500CF4" w:rsidRPr="00500CF4" w:rsidRDefault="0003230B" w:rsidP="00500CF4">
      <w:pPr>
        <w:pStyle w:val="TOC2"/>
        <w:tabs>
          <w:tab w:val="right" w:leader="dot" w:pos="6114"/>
        </w:tabs>
        <w:spacing w:before="120" w:after="120" w:line="320" w:lineRule="exact"/>
        <w:rPr>
          <w:rFonts w:ascii="Minion Pro" w:eastAsiaTheme="minorEastAsia" w:hAnsi="Minion Pro" w:cstheme="minorBidi"/>
          <w:noProof/>
          <w:sz w:val="22"/>
          <w:szCs w:val="22"/>
        </w:rPr>
      </w:pPr>
      <w:hyperlink w:anchor="_Toc105351338" w:history="1">
        <w:r w:rsidR="00500CF4" w:rsidRPr="00500CF4">
          <w:rPr>
            <w:rStyle w:val="Hyperlink"/>
            <w:rFonts w:ascii="Minion Pro" w:hAnsi="Minion Pro"/>
            <w:noProof/>
            <w:sz w:val="22"/>
            <w:szCs w:val="22"/>
          </w:rPr>
          <w:t>Мания</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_Toc105351338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38</w:t>
        </w:r>
        <w:r w:rsidR="00500CF4" w:rsidRPr="00500CF4">
          <w:rPr>
            <w:rStyle w:val="Hyperlink"/>
            <w:rFonts w:ascii="Minion Pro" w:hAnsi="Minion Pro"/>
            <w:noProof/>
            <w:sz w:val="22"/>
            <w:szCs w:val="22"/>
            <w:rtl/>
          </w:rPr>
          <w:fldChar w:fldCharType="end"/>
        </w:r>
      </w:hyperlink>
    </w:p>
    <w:p w14:paraId="021B1E9D" w14:textId="6DC18B9C" w:rsidR="00500CF4" w:rsidRPr="00500CF4" w:rsidRDefault="0003230B" w:rsidP="00500CF4">
      <w:pPr>
        <w:pStyle w:val="TOC2"/>
        <w:tabs>
          <w:tab w:val="right" w:leader="dot" w:pos="6114"/>
        </w:tabs>
        <w:spacing w:before="120" w:after="120" w:line="320" w:lineRule="exact"/>
        <w:rPr>
          <w:rFonts w:ascii="Minion Pro" w:eastAsiaTheme="minorEastAsia" w:hAnsi="Minion Pro" w:cstheme="minorBidi"/>
          <w:noProof/>
          <w:sz w:val="22"/>
          <w:szCs w:val="22"/>
        </w:rPr>
      </w:pPr>
      <w:hyperlink w:anchor="_Toc105351339" w:history="1">
        <w:r w:rsidR="00500CF4" w:rsidRPr="00500CF4">
          <w:rPr>
            <w:rStyle w:val="Hyperlink"/>
            <w:rFonts w:ascii="Minion Pro" w:hAnsi="Minion Pro"/>
            <w:noProof/>
            <w:sz w:val="22"/>
            <w:szCs w:val="22"/>
          </w:rPr>
          <w:t>Шизофрения</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_Toc105351339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41</w:t>
        </w:r>
        <w:r w:rsidR="00500CF4" w:rsidRPr="00500CF4">
          <w:rPr>
            <w:rStyle w:val="Hyperlink"/>
            <w:rFonts w:ascii="Minion Pro" w:hAnsi="Minion Pro"/>
            <w:noProof/>
            <w:sz w:val="22"/>
            <w:szCs w:val="22"/>
            <w:rtl/>
          </w:rPr>
          <w:fldChar w:fldCharType="end"/>
        </w:r>
      </w:hyperlink>
    </w:p>
    <w:p w14:paraId="65721D83" w14:textId="20C20293" w:rsidR="00500CF4" w:rsidRPr="00500CF4" w:rsidRDefault="0003230B" w:rsidP="00500CF4">
      <w:pPr>
        <w:pStyle w:val="TOC2"/>
        <w:tabs>
          <w:tab w:val="right" w:leader="dot" w:pos="6114"/>
        </w:tabs>
        <w:spacing w:before="120" w:after="120" w:line="320" w:lineRule="exact"/>
        <w:rPr>
          <w:rFonts w:ascii="Minion Pro" w:eastAsiaTheme="minorEastAsia" w:hAnsi="Minion Pro" w:cstheme="minorBidi"/>
          <w:noProof/>
          <w:sz w:val="22"/>
          <w:szCs w:val="22"/>
        </w:rPr>
      </w:pPr>
      <w:hyperlink w:anchor="_Toc105351340" w:history="1">
        <w:r w:rsidR="00500CF4" w:rsidRPr="00500CF4">
          <w:rPr>
            <w:rStyle w:val="Hyperlink"/>
            <w:rFonts w:ascii="Minion Pro" w:hAnsi="Minion Pro"/>
            <w:noProof/>
            <w:sz w:val="22"/>
            <w:szCs w:val="22"/>
          </w:rPr>
          <w:t>Психосоматические расстройства</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_Toc105351340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46</w:t>
        </w:r>
        <w:r w:rsidR="00500CF4" w:rsidRPr="00500CF4">
          <w:rPr>
            <w:rStyle w:val="Hyperlink"/>
            <w:rFonts w:ascii="Minion Pro" w:hAnsi="Minion Pro"/>
            <w:noProof/>
            <w:sz w:val="22"/>
            <w:szCs w:val="22"/>
            <w:rtl/>
          </w:rPr>
          <w:fldChar w:fldCharType="end"/>
        </w:r>
      </w:hyperlink>
    </w:p>
    <w:p w14:paraId="65E3186F" w14:textId="14D31843"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41" w:history="1">
        <w:r w:rsidR="00500CF4" w:rsidRPr="00500CF4">
          <w:rPr>
            <w:rStyle w:val="Hyperlink"/>
            <w:rFonts w:ascii="Minion Pro" w:hAnsi="Minion Pro"/>
            <w:noProof/>
            <w:sz w:val="22"/>
            <w:szCs w:val="22"/>
          </w:rPr>
          <w:t>7. О симптомах психических расстройств и о симптомах сглаза, колдовства и одержимости джиннами</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_Toc105351341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54</w:t>
        </w:r>
        <w:r w:rsidR="00500CF4" w:rsidRPr="00500CF4">
          <w:rPr>
            <w:rStyle w:val="Hyperlink"/>
            <w:rFonts w:ascii="Minion Pro" w:hAnsi="Minion Pro"/>
            <w:noProof/>
            <w:sz w:val="22"/>
            <w:szCs w:val="22"/>
            <w:rtl/>
          </w:rPr>
          <w:fldChar w:fldCharType="end"/>
        </w:r>
      </w:hyperlink>
    </w:p>
    <w:p w14:paraId="542D561B" w14:textId="6C040F54"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42" w:history="1">
        <w:r w:rsidR="00500CF4" w:rsidRPr="00500CF4">
          <w:rPr>
            <w:rStyle w:val="Hyperlink"/>
            <w:rFonts w:ascii="Minion Pro" w:hAnsi="Minion Pro"/>
            <w:noProof/>
            <w:sz w:val="22"/>
            <w:szCs w:val="22"/>
          </w:rPr>
          <w:t>8. О влиянии самовнушения (вахм)</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_Toc105351342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56</w:t>
        </w:r>
        <w:r w:rsidR="00500CF4" w:rsidRPr="00500CF4">
          <w:rPr>
            <w:rStyle w:val="Hyperlink"/>
            <w:rFonts w:ascii="Minion Pro" w:hAnsi="Minion Pro"/>
            <w:noProof/>
            <w:sz w:val="22"/>
            <w:szCs w:val="22"/>
            <w:rtl/>
          </w:rPr>
          <w:fldChar w:fldCharType="end"/>
        </w:r>
      </w:hyperlink>
    </w:p>
    <w:p w14:paraId="6A4D2658" w14:textId="3E6DDB64"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43" w:history="1">
        <w:r w:rsidR="00500CF4" w:rsidRPr="00500CF4">
          <w:rPr>
            <w:rStyle w:val="Hyperlink"/>
            <w:rFonts w:ascii="Minion Pro" w:hAnsi="Minion Pro"/>
            <w:noProof/>
            <w:sz w:val="22"/>
            <w:szCs w:val="22"/>
          </w:rPr>
          <w:t>9. Лечение внушением</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_Toc105351343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60</w:t>
        </w:r>
        <w:r w:rsidR="00500CF4" w:rsidRPr="00500CF4">
          <w:rPr>
            <w:rStyle w:val="Hyperlink"/>
            <w:rFonts w:ascii="Minion Pro" w:hAnsi="Minion Pro"/>
            <w:noProof/>
            <w:sz w:val="22"/>
            <w:szCs w:val="22"/>
            <w:rtl/>
          </w:rPr>
          <w:fldChar w:fldCharType="end"/>
        </w:r>
      </w:hyperlink>
    </w:p>
    <w:p w14:paraId="2CC4E453" w14:textId="1B31654B"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44" w:history="1">
        <w:r w:rsidR="00500CF4" w:rsidRPr="00500CF4">
          <w:rPr>
            <w:rStyle w:val="Hyperlink"/>
            <w:rFonts w:ascii="Minion Pro" w:hAnsi="Minion Pro"/>
            <w:noProof/>
            <w:sz w:val="22"/>
            <w:szCs w:val="22"/>
          </w:rPr>
          <w:t>10. Об одержимости джиннами</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_Toc105351344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63</w:t>
        </w:r>
        <w:r w:rsidR="00500CF4" w:rsidRPr="00500CF4">
          <w:rPr>
            <w:rStyle w:val="Hyperlink"/>
            <w:rFonts w:ascii="Minion Pro" w:hAnsi="Minion Pro"/>
            <w:noProof/>
            <w:sz w:val="22"/>
            <w:szCs w:val="22"/>
            <w:rtl/>
          </w:rPr>
          <w:fldChar w:fldCharType="end"/>
        </w:r>
      </w:hyperlink>
    </w:p>
    <w:p w14:paraId="1877FC47" w14:textId="2FDC24F6"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45" w:history="1">
        <w:r w:rsidR="00500CF4" w:rsidRPr="00500CF4">
          <w:rPr>
            <w:rStyle w:val="Hyperlink"/>
            <w:rFonts w:ascii="Minion Pro" w:hAnsi="Minion Pro"/>
            <w:noProof/>
            <w:sz w:val="22"/>
            <w:szCs w:val="22"/>
          </w:rPr>
          <w:t>11. О действительности одержимости джиннами</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_Toc105351345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66</w:t>
        </w:r>
        <w:r w:rsidR="00500CF4" w:rsidRPr="00500CF4">
          <w:rPr>
            <w:rStyle w:val="Hyperlink"/>
            <w:rFonts w:ascii="Minion Pro" w:hAnsi="Minion Pro"/>
            <w:noProof/>
            <w:sz w:val="22"/>
            <w:szCs w:val="22"/>
            <w:rtl/>
          </w:rPr>
          <w:fldChar w:fldCharType="end"/>
        </w:r>
      </w:hyperlink>
    </w:p>
    <w:p w14:paraId="4E15E524" w14:textId="53A382F6"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46" w:history="1">
        <w:r w:rsidR="00500CF4" w:rsidRPr="00500CF4">
          <w:rPr>
            <w:rStyle w:val="Hyperlink"/>
            <w:rFonts w:ascii="Minion Pro" w:hAnsi="Minion Pro"/>
            <w:noProof/>
            <w:sz w:val="22"/>
            <w:szCs w:val="22"/>
          </w:rPr>
          <w:t>12. О мнимой одержимости джиннами</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_Toc105351346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73</w:t>
        </w:r>
        <w:r w:rsidR="00500CF4" w:rsidRPr="00500CF4">
          <w:rPr>
            <w:rStyle w:val="Hyperlink"/>
            <w:rFonts w:ascii="Minion Pro" w:hAnsi="Minion Pro"/>
            <w:noProof/>
            <w:sz w:val="22"/>
            <w:szCs w:val="22"/>
            <w:rtl/>
          </w:rPr>
          <w:fldChar w:fldCharType="end"/>
        </w:r>
      </w:hyperlink>
    </w:p>
    <w:p w14:paraId="39047C81" w14:textId="3CC91A04"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47" w:history="1">
        <w:r w:rsidR="00500CF4" w:rsidRPr="00500CF4">
          <w:rPr>
            <w:rStyle w:val="Hyperlink"/>
            <w:rFonts w:ascii="Minion Pro" w:hAnsi="Minion Pro"/>
            <w:noProof/>
            <w:sz w:val="22"/>
            <w:szCs w:val="22"/>
          </w:rPr>
          <w:t>13. Об узаконенном шариатом заклинании (рукъе)</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_Toc105351347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80</w:t>
        </w:r>
        <w:r w:rsidR="00500CF4" w:rsidRPr="00500CF4">
          <w:rPr>
            <w:rStyle w:val="Hyperlink"/>
            <w:rFonts w:ascii="Minion Pro" w:hAnsi="Minion Pro"/>
            <w:noProof/>
            <w:sz w:val="22"/>
            <w:szCs w:val="22"/>
            <w:rtl/>
          </w:rPr>
          <w:fldChar w:fldCharType="end"/>
        </w:r>
      </w:hyperlink>
    </w:p>
    <w:p w14:paraId="7C294650" w14:textId="0280E9D3"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48" w:history="1">
        <w:r w:rsidR="00500CF4" w:rsidRPr="00500CF4">
          <w:rPr>
            <w:rStyle w:val="Hyperlink"/>
            <w:rFonts w:ascii="Minion Pro" w:hAnsi="Minion Pro"/>
            <w:noProof/>
            <w:sz w:val="22"/>
            <w:szCs w:val="22"/>
          </w:rPr>
          <w:t>14. О влиянии заклинаний</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_Toc105351348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91</w:t>
        </w:r>
        <w:r w:rsidR="00500CF4" w:rsidRPr="00500CF4">
          <w:rPr>
            <w:rStyle w:val="Hyperlink"/>
            <w:rFonts w:ascii="Minion Pro" w:hAnsi="Minion Pro"/>
            <w:noProof/>
            <w:sz w:val="22"/>
            <w:szCs w:val="22"/>
            <w:rtl/>
          </w:rPr>
          <w:fldChar w:fldCharType="end"/>
        </w:r>
      </w:hyperlink>
    </w:p>
    <w:p w14:paraId="567B6904" w14:textId="0762CC60"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49" w:history="1">
        <w:r w:rsidR="00500CF4" w:rsidRPr="00500CF4">
          <w:rPr>
            <w:rStyle w:val="Hyperlink"/>
            <w:rFonts w:ascii="Minion Pro" w:hAnsi="Minion Pro"/>
            <w:noProof/>
            <w:sz w:val="22"/>
            <w:szCs w:val="22"/>
          </w:rPr>
          <w:t>15. О сравнении влияния заклинаний и некоторых психотропных препаратов на больного</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_Toc105351349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96</w:t>
        </w:r>
        <w:r w:rsidR="00500CF4" w:rsidRPr="00500CF4">
          <w:rPr>
            <w:rStyle w:val="Hyperlink"/>
            <w:rFonts w:ascii="Minion Pro" w:hAnsi="Minion Pro"/>
            <w:noProof/>
            <w:sz w:val="22"/>
            <w:szCs w:val="22"/>
            <w:rtl/>
          </w:rPr>
          <w:fldChar w:fldCharType="end"/>
        </w:r>
      </w:hyperlink>
    </w:p>
    <w:p w14:paraId="5778A554" w14:textId="6A3E1A0C"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50" w:history="1">
        <w:r w:rsidR="00500CF4" w:rsidRPr="00500CF4">
          <w:rPr>
            <w:rStyle w:val="Hyperlink"/>
            <w:rFonts w:ascii="Minion Pro" w:hAnsi="Minion Pro"/>
            <w:noProof/>
            <w:sz w:val="22"/>
            <w:szCs w:val="22"/>
          </w:rPr>
          <w:t>16. О сглазе и зависти</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_Toc105351350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104</w:t>
        </w:r>
        <w:r w:rsidR="00500CF4" w:rsidRPr="00500CF4">
          <w:rPr>
            <w:rStyle w:val="Hyperlink"/>
            <w:rFonts w:ascii="Minion Pro" w:hAnsi="Minion Pro"/>
            <w:noProof/>
            <w:sz w:val="22"/>
            <w:szCs w:val="22"/>
            <w:rtl/>
          </w:rPr>
          <w:fldChar w:fldCharType="end"/>
        </w:r>
      </w:hyperlink>
    </w:p>
    <w:p w14:paraId="4A6B706A" w14:textId="48385498"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51" w:history="1">
        <w:r w:rsidR="00500CF4" w:rsidRPr="00500CF4">
          <w:rPr>
            <w:rStyle w:val="Hyperlink"/>
            <w:rFonts w:ascii="Minion Pro" w:hAnsi="Minion Pro"/>
            <w:noProof/>
            <w:sz w:val="22"/>
            <w:szCs w:val="22"/>
          </w:rPr>
          <w:t>17. О последствиях сглаза</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_Toc105351351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107</w:t>
        </w:r>
        <w:r w:rsidR="00500CF4" w:rsidRPr="00500CF4">
          <w:rPr>
            <w:rStyle w:val="Hyperlink"/>
            <w:rFonts w:ascii="Minion Pro" w:hAnsi="Minion Pro"/>
            <w:noProof/>
            <w:sz w:val="22"/>
            <w:szCs w:val="22"/>
            <w:rtl/>
          </w:rPr>
          <w:fldChar w:fldCharType="end"/>
        </w:r>
      </w:hyperlink>
    </w:p>
    <w:p w14:paraId="16C477BD" w14:textId="358694BF"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52" w:history="1">
        <w:r w:rsidR="00500CF4" w:rsidRPr="00500CF4">
          <w:rPr>
            <w:rStyle w:val="Hyperlink"/>
            <w:rFonts w:ascii="Minion Pro" w:hAnsi="Minion Pro"/>
            <w:noProof/>
            <w:sz w:val="22"/>
            <w:szCs w:val="22"/>
          </w:rPr>
          <w:t>18. О воздействии колдовства (сихр)</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_Toc105351352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115</w:t>
        </w:r>
        <w:r w:rsidR="00500CF4" w:rsidRPr="00500CF4">
          <w:rPr>
            <w:rStyle w:val="Hyperlink"/>
            <w:rFonts w:ascii="Minion Pro" w:hAnsi="Minion Pro"/>
            <w:noProof/>
            <w:sz w:val="22"/>
            <w:szCs w:val="22"/>
            <w:rtl/>
          </w:rPr>
          <w:fldChar w:fldCharType="end"/>
        </w:r>
      </w:hyperlink>
    </w:p>
    <w:p w14:paraId="0A32505A" w14:textId="6BEB8FB1"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53" w:history="1">
        <w:r w:rsidR="00500CF4" w:rsidRPr="00500CF4">
          <w:rPr>
            <w:rStyle w:val="Hyperlink"/>
            <w:rFonts w:ascii="Minion Pro" w:hAnsi="Minion Pro"/>
            <w:noProof/>
            <w:sz w:val="22"/>
            <w:szCs w:val="22"/>
          </w:rPr>
          <w:t>19. О зрительных и слуховых галлюцинациях</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_Toc105351353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125</w:t>
        </w:r>
        <w:r w:rsidR="00500CF4" w:rsidRPr="00500CF4">
          <w:rPr>
            <w:rStyle w:val="Hyperlink"/>
            <w:rFonts w:ascii="Minion Pro" w:hAnsi="Minion Pro"/>
            <w:noProof/>
            <w:sz w:val="22"/>
            <w:szCs w:val="22"/>
            <w:rtl/>
          </w:rPr>
          <w:fldChar w:fldCharType="end"/>
        </w:r>
      </w:hyperlink>
    </w:p>
    <w:p w14:paraId="47413322" w14:textId="2B0BA571"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54" w:history="1">
        <w:r w:rsidR="00500CF4" w:rsidRPr="00500CF4">
          <w:rPr>
            <w:rStyle w:val="Hyperlink"/>
            <w:rFonts w:ascii="Minion Pro" w:hAnsi="Minion Pro"/>
            <w:noProof/>
            <w:sz w:val="22"/>
            <w:szCs w:val="22"/>
          </w:rPr>
          <w:t>20. Сравнение поведения страдающего от одержимости джиннами, колдовства или сглаза с поведением психически больного во время чтения заклинаний</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_Toc105351354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135</w:t>
        </w:r>
        <w:r w:rsidR="00500CF4" w:rsidRPr="00500CF4">
          <w:rPr>
            <w:rStyle w:val="Hyperlink"/>
            <w:rFonts w:ascii="Minion Pro" w:hAnsi="Minion Pro"/>
            <w:noProof/>
            <w:sz w:val="22"/>
            <w:szCs w:val="22"/>
            <w:rtl/>
          </w:rPr>
          <w:fldChar w:fldCharType="end"/>
        </w:r>
      </w:hyperlink>
    </w:p>
    <w:p w14:paraId="2B538029" w14:textId="5CD1FD99"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55" w:history="1">
        <w:r w:rsidR="00500CF4" w:rsidRPr="00500CF4">
          <w:rPr>
            <w:rStyle w:val="Hyperlink"/>
            <w:rFonts w:ascii="Minion Pro" w:hAnsi="Minion Pro"/>
            <w:noProof/>
            <w:sz w:val="22"/>
            <w:szCs w:val="22"/>
          </w:rPr>
          <w:t>21. О видах страха</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_Toc105351355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138</w:t>
        </w:r>
        <w:r w:rsidR="00500CF4" w:rsidRPr="00500CF4">
          <w:rPr>
            <w:rStyle w:val="Hyperlink"/>
            <w:rFonts w:ascii="Minion Pro" w:hAnsi="Minion Pro"/>
            <w:noProof/>
            <w:sz w:val="22"/>
            <w:szCs w:val="22"/>
            <w:rtl/>
          </w:rPr>
          <w:fldChar w:fldCharType="end"/>
        </w:r>
      </w:hyperlink>
    </w:p>
    <w:p w14:paraId="3D687272" w14:textId="75E107C7"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56" w:history="1">
        <w:r w:rsidR="00500CF4" w:rsidRPr="00500CF4">
          <w:rPr>
            <w:rStyle w:val="Hyperlink"/>
            <w:rFonts w:ascii="Minion Pro" w:hAnsi="Minion Pro"/>
            <w:noProof/>
            <w:sz w:val="22"/>
            <w:szCs w:val="22"/>
          </w:rPr>
          <w:t>22. О негативном влиянии на психику</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_Toc105351356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144</w:t>
        </w:r>
        <w:r w:rsidR="00500CF4" w:rsidRPr="00500CF4">
          <w:rPr>
            <w:rStyle w:val="Hyperlink"/>
            <w:rFonts w:ascii="Minion Pro" w:hAnsi="Minion Pro"/>
            <w:noProof/>
            <w:sz w:val="22"/>
            <w:szCs w:val="22"/>
            <w:rtl/>
          </w:rPr>
          <w:fldChar w:fldCharType="end"/>
        </w:r>
      </w:hyperlink>
    </w:p>
    <w:p w14:paraId="6AFB592D" w14:textId="3CB6AE44"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57" w:history="1">
        <w:r w:rsidR="00500CF4" w:rsidRPr="00500CF4">
          <w:rPr>
            <w:rStyle w:val="Hyperlink"/>
            <w:rFonts w:ascii="Minion Pro" w:hAnsi="Minion Pro"/>
            <w:noProof/>
            <w:sz w:val="22"/>
            <w:szCs w:val="22"/>
          </w:rPr>
          <w:t>23. О влиянии компьютерных игр</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_Toc105351357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147</w:t>
        </w:r>
        <w:r w:rsidR="00500CF4" w:rsidRPr="00500CF4">
          <w:rPr>
            <w:rStyle w:val="Hyperlink"/>
            <w:rFonts w:ascii="Minion Pro" w:hAnsi="Minion Pro"/>
            <w:noProof/>
            <w:sz w:val="22"/>
            <w:szCs w:val="22"/>
            <w:rtl/>
          </w:rPr>
          <w:fldChar w:fldCharType="end"/>
        </w:r>
      </w:hyperlink>
    </w:p>
    <w:p w14:paraId="4799046A" w14:textId="37B61F21"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58" w:history="1">
        <w:r w:rsidR="00500CF4" w:rsidRPr="00500CF4">
          <w:rPr>
            <w:rStyle w:val="Hyperlink"/>
            <w:rFonts w:ascii="Minion Pro" w:hAnsi="Minion Pro"/>
            <w:noProof/>
            <w:sz w:val="22"/>
            <w:szCs w:val="22"/>
          </w:rPr>
          <w:t>24. О влиянии внимания Корану</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_Toc105351358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150</w:t>
        </w:r>
        <w:r w:rsidR="00500CF4" w:rsidRPr="00500CF4">
          <w:rPr>
            <w:rStyle w:val="Hyperlink"/>
            <w:rFonts w:ascii="Minion Pro" w:hAnsi="Minion Pro"/>
            <w:noProof/>
            <w:sz w:val="22"/>
            <w:szCs w:val="22"/>
            <w:rtl/>
          </w:rPr>
          <w:fldChar w:fldCharType="end"/>
        </w:r>
      </w:hyperlink>
    </w:p>
    <w:p w14:paraId="544B3418" w14:textId="670B9F2E"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59" w:history="1">
        <w:r w:rsidR="00500CF4" w:rsidRPr="00500CF4">
          <w:rPr>
            <w:rStyle w:val="Hyperlink"/>
            <w:rFonts w:ascii="Minion Pro" w:hAnsi="Minion Pro"/>
            <w:noProof/>
            <w:sz w:val="22"/>
            <w:szCs w:val="22"/>
          </w:rPr>
          <w:t>25. О влиянии мольбы</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_Toc105351359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153</w:t>
        </w:r>
        <w:r w:rsidR="00500CF4" w:rsidRPr="00500CF4">
          <w:rPr>
            <w:rStyle w:val="Hyperlink"/>
            <w:rFonts w:ascii="Minion Pro" w:hAnsi="Minion Pro"/>
            <w:noProof/>
            <w:sz w:val="22"/>
            <w:szCs w:val="22"/>
            <w:rtl/>
          </w:rPr>
          <w:fldChar w:fldCharType="end"/>
        </w:r>
      </w:hyperlink>
    </w:p>
    <w:p w14:paraId="641A5189" w14:textId="7F0758BE"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60" w:history="1">
        <w:r w:rsidR="00500CF4" w:rsidRPr="00500CF4">
          <w:rPr>
            <w:rStyle w:val="Hyperlink"/>
            <w:rFonts w:ascii="Minion Pro" w:hAnsi="Minion Pro"/>
            <w:noProof/>
            <w:sz w:val="22"/>
            <w:szCs w:val="22"/>
          </w:rPr>
          <w:t>26. О влиянии собраний ради поминания Аллаха</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_Toc105351360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157</w:t>
        </w:r>
        <w:r w:rsidR="00500CF4" w:rsidRPr="00500CF4">
          <w:rPr>
            <w:rStyle w:val="Hyperlink"/>
            <w:rFonts w:ascii="Minion Pro" w:hAnsi="Minion Pro"/>
            <w:noProof/>
            <w:sz w:val="22"/>
            <w:szCs w:val="22"/>
            <w:rtl/>
          </w:rPr>
          <w:fldChar w:fldCharType="end"/>
        </w:r>
      </w:hyperlink>
    </w:p>
    <w:p w14:paraId="60B6E649" w14:textId="7076FFA6"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61" w:history="1">
        <w:r w:rsidR="00500CF4" w:rsidRPr="00500CF4">
          <w:rPr>
            <w:rStyle w:val="Hyperlink"/>
            <w:rFonts w:ascii="Minion Pro" w:hAnsi="Minion Pro"/>
            <w:noProof/>
            <w:sz w:val="22"/>
            <w:szCs w:val="22"/>
          </w:rPr>
          <w:t>27. О влиянии занятий спортом</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_Toc105351361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159</w:t>
        </w:r>
        <w:r w:rsidR="00500CF4" w:rsidRPr="00500CF4">
          <w:rPr>
            <w:rStyle w:val="Hyperlink"/>
            <w:rFonts w:ascii="Minion Pro" w:hAnsi="Minion Pro"/>
            <w:noProof/>
            <w:sz w:val="22"/>
            <w:szCs w:val="22"/>
            <w:rtl/>
          </w:rPr>
          <w:fldChar w:fldCharType="end"/>
        </w:r>
      </w:hyperlink>
    </w:p>
    <w:p w14:paraId="63AD5F7A" w14:textId="7B3C38F0"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62" w:history="1">
        <w:r w:rsidR="00500CF4" w:rsidRPr="00500CF4">
          <w:rPr>
            <w:rStyle w:val="Hyperlink"/>
            <w:rFonts w:ascii="Minion Pro" w:hAnsi="Minion Pro"/>
            <w:noProof/>
            <w:sz w:val="22"/>
            <w:szCs w:val="22"/>
          </w:rPr>
          <w:t>28. О влиянии грехов</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_Toc105351362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162</w:t>
        </w:r>
        <w:r w:rsidR="00500CF4" w:rsidRPr="00500CF4">
          <w:rPr>
            <w:rStyle w:val="Hyperlink"/>
            <w:rFonts w:ascii="Minion Pro" w:hAnsi="Minion Pro"/>
            <w:noProof/>
            <w:sz w:val="22"/>
            <w:szCs w:val="22"/>
            <w:rtl/>
          </w:rPr>
          <w:fldChar w:fldCharType="end"/>
        </w:r>
      </w:hyperlink>
    </w:p>
    <w:p w14:paraId="0D34A6D0" w14:textId="41D60E24"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63" w:history="1">
        <w:r w:rsidR="00500CF4" w:rsidRPr="00500CF4">
          <w:rPr>
            <w:rStyle w:val="Hyperlink"/>
            <w:rFonts w:ascii="Minion Pro" w:hAnsi="Minion Pro"/>
            <w:noProof/>
            <w:sz w:val="22"/>
            <w:szCs w:val="22"/>
          </w:rPr>
          <w:t>Как избавиться от тревоги?</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_Toc105351363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165</w:t>
        </w:r>
        <w:r w:rsidR="00500CF4" w:rsidRPr="00500CF4">
          <w:rPr>
            <w:rStyle w:val="Hyperlink"/>
            <w:rFonts w:ascii="Minion Pro" w:hAnsi="Minion Pro"/>
            <w:noProof/>
            <w:sz w:val="22"/>
            <w:szCs w:val="22"/>
            <w:rtl/>
          </w:rPr>
          <w:fldChar w:fldCharType="end"/>
        </w:r>
      </w:hyperlink>
    </w:p>
    <w:p w14:paraId="37F024B9" w14:textId="4EE4CA24"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64" w:history="1">
        <w:r w:rsidR="00500CF4" w:rsidRPr="00500CF4">
          <w:rPr>
            <w:rStyle w:val="Hyperlink"/>
            <w:rFonts w:ascii="Minion Pro" w:hAnsi="Minion Pro"/>
            <w:noProof/>
            <w:sz w:val="22"/>
            <w:szCs w:val="22"/>
          </w:rPr>
          <w:t>Письмо от больного</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_Toc105351364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169</w:t>
        </w:r>
        <w:r w:rsidR="00500CF4" w:rsidRPr="00500CF4">
          <w:rPr>
            <w:rStyle w:val="Hyperlink"/>
            <w:rFonts w:ascii="Minion Pro" w:hAnsi="Minion Pro"/>
            <w:noProof/>
            <w:sz w:val="22"/>
            <w:szCs w:val="22"/>
            <w:rtl/>
          </w:rPr>
          <w:fldChar w:fldCharType="end"/>
        </w:r>
      </w:hyperlink>
    </w:p>
    <w:p w14:paraId="12BD98AA" w14:textId="37B1FE92"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65" w:history="1">
        <w:r w:rsidR="00500CF4" w:rsidRPr="00500CF4">
          <w:rPr>
            <w:rStyle w:val="Hyperlink"/>
            <w:rFonts w:ascii="Minion Pro" w:hAnsi="Minion Pro"/>
            <w:noProof/>
            <w:sz w:val="22"/>
            <w:szCs w:val="22"/>
          </w:rPr>
          <w:t>Рекомендации, дипломы, свидетельства и благодарственные письма</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_Toc105351365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174</w:t>
        </w:r>
        <w:r w:rsidR="00500CF4" w:rsidRPr="00500CF4">
          <w:rPr>
            <w:rStyle w:val="Hyperlink"/>
            <w:rFonts w:ascii="Minion Pro" w:hAnsi="Minion Pro"/>
            <w:noProof/>
            <w:sz w:val="22"/>
            <w:szCs w:val="22"/>
            <w:rtl/>
          </w:rPr>
          <w:fldChar w:fldCharType="end"/>
        </w:r>
      </w:hyperlink>
    </w:p>
    <w:p w14:paraId="0E9661DD" w14:textId="3F95589D" w:rsidR="00500CF4" w:rsidRPr="00500CF4" w:rsidRDefault="0003230B" w:rsidP="00500CF4">
      <w:pPr>
        <w:pStyle w:val="TOC1"/>
        <w:tabs>
          <w:tab w:val="right" w:leader="dot" w:pos="6114"/>
        </w:tabs>
        <w:spacing w:before="120" w:after="120" w:line="320" w:lineRule="exact"/>
        <w:rPr>
          <w:rFonts w:ascii="Minion Pro" w:eastAsiaTheme="minorEastAsia" w:hAnsi="Minion Pro" w:cstheme="minorBidi"/>
          <w:noProof/>
          <w:sz w:val="22"/>
          <w:szCs w:val="22"/>
        </w:rPr>
      </w:pPr>
      <w:hyperlink w:anchor="_Toc105351366" w:history="1">
        <w:r w:rsidR="00500CF4" w:rsidRPr="00500CF4">
          <w:rPr>
            <w:rStyle w:val="Hyperlink"/>
            <w:rFonts w:ascii="Minion Pro" w:hAnsi="Minion Pro"/>
            <w:noProof/>
            <w:sz w:val="22"/>
            <w:szCs w:val="22"/>
          </w:rPr>
          <w:t>Содержание</w:t>
        </w:r>
        <w:r w:rsidR="00500CF4" w:rsidRPr="00500CF4">
          <w:rPr>
            <w:rFonts w:ascii="Minion Pro" w:hAnsi="Minion Pro"/>
            <w:noProof/>
            <w:webHidden/>
            <w:sz w:val="22"/>
            <w:szCs w:val="22"/>
          </w:rPr>
          <w:tab/>
        </w:r>
        <w:r w:rsidR="00500CF4" w:rsidRPr="00500CF4">
          <w:rPr>
            <w:rStyle w:val="Hyperlink"/>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_Toc105351366 \h </w:instrText>
        </w:r>
        <w:r w:rsidR="00500CF4" w:rsidRPr="00500CF4">
          <w:rPr>
            <w:rStyle w:val="Hyperlink"/>
            <w:rFonts w:ascii="Minion Pro" w:hAnsi="Minion Pro"/>
            <w:noProof/>
            <w:sz w:val="22"/>
            <w:szCs w:val="22"/>
            <w:rtl/>
          </w:rPr>
        </w:r>
        <w:r w:rsidR="00500CF4" w:rsidRPr="00500CF4">
          <w:rPr>
            <w:rStyle w:val="Hyperlink"/>
            <w:rFonts w:ascii="Minion Pro" w:hAnsi="Minion Pro"/>
            <w:noProof/>
            <w:sz w:val="22"/>
            <w:szCs w:val="22"/>
            <w:rtl/>
          </w:rPr>
          <w:fldChar w:fldCharType="separate"/>
        </w:r>
        <w:r w:rsidR="0010613D">
          <w:rPr>
            <w:rFonts w:ascii="Minion Pro" w:hAnsi="Minion Pro"/>
            <w:noProof/>
            <w:webHidden/>
            <w:sz w:val="22"/>
            <w:szCs w:val="22"/>
          </w:rPr>
          <w:t>184</w:t>
        </w:r>
        <w:r w:rsidR="00500CF4" w:rsidRPr="00500CF4">
          <w:rPr>
            <w:rStyle w:val="Hyperlink"/>
            <w:rFonts w:ascii="Minion Pro" w:hAnsi="Minion Pro"/>
            <w:noProof/>
            <w:sz w:val="22"/>
            <w:szCs w:val="22"/>
            <w:rtl/>
          </w:rPr>
          <w:fldChar w:fldCharType="end"/>
        </w:r>
      </w:hyperlink>
    </w:p>
    <w:p w14:paraId="4A0F3092" w14:textId="3A35264A" w:rsidR="005F27B4" w:rsidRPr="005F27B4" w:rsidRDefault="005F27B4" w:rsidP="00500CF4">
      <w:pPr>
        <w:spacing w:before="120" w:after="120" w:line="320" w:lineRule="exact"/>
      </w:pPr>
      <w:r w:rsidRPr="00500CF4">
        <w:rPr>
          <w:rFonts w:ascii="Minion Pro" w:hAnsi="Minion Pro"/>
          <w:sz w:val="22"/>
          <w:szCs w:val="22"/>
        </w:rPr>
        <w:fldChar w:fldCharType="end"/>
      </w:r>
    </w:p>
    <w:sectPr w:rsidR="005F27B4" w:rsidRPr="005F27B4" w:rsidSect="00B45CD7">
      <w:headerReference w:type="even" r:id="rId15"/>
      <w:footnotePr>
        <w:numRestart w:val="eachPage"/>
      </w:footnotePr>
      <w:type w:val="continuous"/>
      <w:pgSz w:w="8392" w:h="11907" w:code="11"/>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989B1" w14:textId="77777777" w:rsidR="0003230B" w:rsidRDefault="0003230B">
      <w:pPr>
        <w:spacing w:after="0" w:line="240" w:lineRule="auto"/>
      </w:pPr>
      <w:r>
        <w:separator/>
      </w:r>
    </w:p>
  </w:endnote>
  <w:endnote w:type="continuationSeparator" w:id="0">
    <w:p w14:paraId="06454452" w14:textId="77777777" w:rsidR="0003230B" w:rsidRDefault="00032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6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AA GoldenLotus">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7D5F" w14:textId="77777777" w:rsidR="00470BDF" w:rsidRDefault="00BE4DCA">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D21E8" w14:textId="77777777" w:rsidR="0003230B" w:rsidRDefault="0003230B">
      <w:pPr>
        <w:spacing w:after="0" w:line="240" w:lineRule="auto"/>
      </w:pPr>
      <w:r>
        <w:separator/>
      </w:r>
    </w:p>
  </w:footnote>
  <w:footnote w:type="continuationSeparator" w:id="0">
    <w:p w14:paraId="061A39ED" w14:textId="77777777" w:rsidR="0003230B" w:rsidRDefault="0003230B">
      <w:pPr>
        <w:spacing w:after="0" w:line="240" w:lineRule="auto"/>
      </w:pPr>
      <w:r>
        <w:continuationSeparator/>
      </w:r>
    </w:p>
  </w:footnote>
  <w:footnote w:id="1">
    <w:p w14:paraId="79801F9B" w14:textId="54BF529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Pr>
          <w:rStyle w:val="FootnoteReference"/>
          <w:rFonts w:ascii="Minion Pro" w:hAnsi="Minion Pro"/>
          <w:sz w:val="16"/>
          <w:szCs w:val="16"/>
          <w:vertAlign w:val="baseline"/>
        </w:rPr>
        <w:t xml:space="preserve">  </w:t>
      </w:r>
      <w:r w:rsidR="00BE4DCA" w:rsidRPr="00042EB0">
        <w:rPr>
          <w:rFonts w:ascii="Minion Pro" w:hAnsi="Minion Pro"/>
          <w:sz w:val="16"/>
          <w:szCs w:val="16"/>
          <w:lang w:val="ru-RU"/>
        </w:rPr>
        <w:t xml:space="preserve"> Ахмад, 3/341. Его передатчики надёжные, передатчики, </w:t>
      </w:r>
      <w:r w:rsidR="00E03F2E" w:rsidRPr="00042EB0">
        <w:rPr>
          <w:rFonts w:ascii="Minion Pro" w:hAnsi="Minion Pro"/>
          <w:sz w:val="16"/>
          <w:szCs w:val="16"/>
          <w:lang w:val="ru-RU"/>
        </w:rPr>
        <w:t>приведённые</w:t>
      </w:r>
      <w:r w:rsidR="00BE4DCA" w:rsidRPr="00042EB0">
        <w:rPr>
          <w:rFonts w:ascii="Minion Pro" w:hAnsi="Minion Pro"/>
          <w:sz w:val="16"/>
          <w:szCs w:val="16"/>
          <w:lang w:val="ru-RU"/>
        </w:rPr>
        <w:t xml:space="preserve"> в «Сахихах» аль-Бухари и Муслима.</w:t>
      </w:r>
    </w:p>
  </w:footnote>
  <w:footnote w:id="2">
    <w:p w14:paraId="4349648F" w14:textId="54027FC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См. соответствующие страницы в книге.</w:t>
      </w:r>
    </w:p>
  </w:footnote>
  <w:footnote w:id="3">
    <w:p w14:paraId="71A3A779" w14:textId="74B7345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92 «Ночь», аят 4.</w:t>
      </w:r>
    </w:p>
  </w:footnote>
  <w:footnote w:id="4">
    <w:p w14:paraId="2E5CD1E2" w14:textId="75DAA77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28 «Повествование», аят 68.</w:t>
      </w:r>
    </w:p>
  </w:footnote>
  <w:footnote w:id="5">
    <w:p w14:paraId="39EC8792" w14:textId="4ECC3F2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Какой прекрасный, искренний совет… Найдутся ли готовые ему последовать?</w:t>
      </w:r>
    </w:p>
  </w:footnote>
  <w:footnote w:id="6">
    <w:p w14:paraId="4219B5EB" w14:textId="2A816EB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Речь о связи души с телом пойдёт в начале книги в определении психосоматических расстройств.</w:t>
      </w:r>
    </w:p>
  </w:footnote>
  <w:footnote w:id="7">
    <w:p w14:paraId="6F64D5F4" w14:textId="2DB6E73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Об этом мы поговорим в главе «Влияние мольбы».</w:t>
      </w:r>
    </w:p>
  </w:footnote>
  <w:footnote w:id="8">
    <w:p w14:paraId="0A70ECD4" w14:textId="3B3F424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О лечении внушением мы также поговорим в данной книге.</w:t>
      </w:r>
    </w:p>
  </w:footnote>
  <w:footnote w:id="9">
    <w:p w14:paraId="293A25CF" w14:textId="0B34E10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То есть если они не лежат в основе его медицинской практики.</w:t>
      </w:r>
    </w:p>
  </w:footnote>
  <w:footnote w:id="10">
    <w:p w14:paraId="36C930CB" w14:textId="65D62A8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Ат-тыбб ан-набави, с. 106, с небольшими изменениями.</w:t>
      </w:r>
    </w:p>
  </w:footnote>
  <w:footnote w:id="11">
    <w:p w14:paraId="5F61B73B" w14:textId="5AECE12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Я не нашёл автора этих строк, хотя их </w:t>
      </w:r>
      <w:r w:rsidR="00BE4DCA" w:rsidRPr="00042EB0">
        <w:rPr>
          <w:rFonts w:ascii="Minion Pro" w:hAnsi="Minion Pro"/>
          <w:sz w:val="16"/>
          <w:szCs w:val="16"/>
          <w:lang w:val="ru-RU"/>
        </w:rPr>
        <w:t>приписывают Абу аль-‘Аля аль-Ма‘арри.</w:t>
      </w:r>
    </w:p>
  </w:footnote>
  <w:footnote w:id="12">
    <w:p w14:paraId="42BF4A52" w14:textId="283901A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Абу Дауд, 4578; ан-Насаи, 4748 (приводится его версия).</w:t>
      </w:r>
    </w:p>
  </w:footnote>
  <w:footnote w:id="13">
    <w:p w14:paraId="3F92F73E" w14:textId="3E203ED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Абу Дауд, 3875.</w:t>
      </w:r>
    </w:p>
  </w:footnote>
  <w:footnote w:id="14">
    <w:p w14:paraId="15C4A579" w14:textId="77777777" w:rsidR="00117ED7" w:rsidRPr="00042EB0" w:rsidRDefault="00117ED7" w:rsidP="00117ED7">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042EB0">
        <w:rPr>
          <w:rFonts w:ascii="Minion Pro" w:hAnsi="Minion Pro"/>
          <w:sz w:val="16"/>
          <w:szCs w:val="16"/>
          <w:lang w:val="ru-RU"/>
        </w:rPr>
        <w:t>Ат-тыбб ан-набави, 69–71.</w:t>
      </w:r>
    </w:p>
  </w:footnote>
  <w:footnote w:id="15">
    <w:p w14:paraId="6EBB6A46" w14:textId="763844C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Сегодня в соответствии с международной классификацией болезней они называются эмоционально-поведенческие вторичные расстройства, сопровождающиеся физиологическими расстройствами, а так как термин «психосоматические расстройства» означает корпускулярно-волновой дуализм, и поскольку душа является часть организма и мозга, поэтому из разделение невозможно. (Современная </w:t>
      </w:r>
      <w:r w:rsidR="00BE4DCA" w:rsidRPr="00042EB0">
        <w:rPr>
          <w:rFonts w:ascii="Minion Pro" w:hAnsi="Minion Pro"/>
          <w:sz w:val="16"/>
          <w:szCs w:val="16"/>
          <w:lang w:val="ru-RU"/>
        </w:rPr>
        <w:t>психиатрия доктора Ахмада Уккаща)</w:t>
      </w:r>
    </w:p>
  </w:footnote>
  <w:footnote w:id="16">
    <w:p w14:paraId="26E8F8D1" w14:textId="5495D83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Ахмад </w:t>
      </w:r>
      <w:r w:rsidR="00BE4DCA" w:rsidRPr="00042EB0">
        <w:rPr>
          <w:rFonts w:ascii="Minion Pro" w:hAnsi="Minion Pro"/>
          <w:sz w:val="16"/>
          <w:szCs w:val="16"/>
          <w:lang w:val="ru-RU"/>
        </w:rPr>
        <w:t>Уккяща, Современная психиатрия, стр. 222.</w:t>
      </w:r>
    </w:p>
  </w:footnote>
  <w:footnote w:id="17">
    <w:p w14:paraId="529E274B" w14:textId="36216A8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Об известности и профессиональной репутации речь шла чуть выше.</w:t>
      </w:r>
    </w:p>
  </w:footnote>
  <w:footnote w:id="18">
    <w:p w14:paraId="18563906" w14:textId="268D04A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17 «Ночное путешествие», аят 85.</w:t>
      </w:r>
    </w:p>
  </w:footnote>
  <w:footnote w:id="19">
    <w:p w14:paraId="3ED64750" w14:textId="5557F64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26 «Поэты», аят 80.</w:t>
      </w:r>
    </w:p>
  </w:footnote>
  <w:footnote w:id="20">
    <w:p w14:paraId="3D7AA161" w14:textId="4A47521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Маджму аль-фатава, 21/563.</w:t>
      </w:r>
    </w:p>
  </w:footnote>
  <w:footnote w:id="21">
    <w:p w14:paraId="248DCD7F" w14:textId="07CE283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2 «Корова», аят 10.</w:t>
      </w:r>
    </w:p>
  </w:footnote>
  <w:footnote w:id="22">
    <w:p w14:paraId="6F115102" w14:textId="6AE461D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Аль-Бухари, 52; Муслим, 107.</w:t>
      </w:r>
    </w:p>
  </w:footnote>
  <w:footnote w:id="23">
    <w:p w14:paraId="065DABB2" w14:textId="1E7D3D3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Иначе говоря, оно подвергает эту истину сомнению.</w:t>
      </w:r>
    </w:p>
  </w:footnote>
  <w:footnote w:id="24">
    <w:p w14:paraId="529089C7" w14:textId="682DD68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«Ат-тафсир аль-</w:t>
      </w:r>
      <w:r w:rsidR="00D67666">
        <w:rPr>
          <w:rFonts w:ascii="Minion Pro" w:hAnsi="Minion Pro"/>
          <w:sz w:val="16"/>
          <w:szCs w:val="16"/>
          <w:lang w:val="ru-RU"/>
        </w:rPr>
        <w:t>Кайим</w:t>
      </w:r>
      <w:r w:rsidR="00BE4DCA" w:rsidRPr="00042EB0">
        <w:rPr>
          <w:rFonts w:ascii="Minion Pro" w:hAnsi="Minion Pro"/>
          <w:sz w:val="16"/>
          <w:szCs w:val="16"/>
          <w:lang w:val="ru-RU"/>
        </w:rPr>
        <w:t xml:space="preserve"> ли-ибн аль-</w:t>
      </w:r>
      <w:r w:rsidR="00D67666">
        <w:rPr>
          <w:rFonts w:ascii="Minion Pro" w:hAnsi="Minion Pro"/>
          <w:sz w:val="16"/>
          <w:szCs w:val="16"/>
          <w:lang w:val="ru-RU"/>
        </w:rPr>
        <w:t>Кайим</w:t>
      </w:r>
      <w:r w:rsidR="00BE4DCA" w:rsidRPr="00042EB0">
        <w:rPr>
          <w:rFonts w:ascii="Minion Pro" w:hAnsi="Minion Pro"/>
          <w:sz w:val="16"/>
          <w:szCs w:val="16"/>
          <w:lang w:val="ru-RU"/>
        </w:rPr>
        <w:t>», 125.</w:t>
      </w:r>
    </w:p>
  </w:footnote>
  <w:footnote w:id="25">
    <w:p w14:paraId="0E028764" w14:textId="7C1D5A1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Маджму аль-фатава, 10/186.</w:t>
      </w:r>
    </w:p>
  </w:footnote>
  <w:footnote w:id="26">
    <w:p w14:paraId="1210B09E" w14:textId="4B9B63A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Это древнегреческий термин в области душевных болезней, [использовавшийся вплоть до начала </w:t>
      </w:r>
      <w:r w:rsidR="00BE4DCA" w:rsidRPr="00042EB0">
        <w:rPr>
          <w:rFonts w:ascii="Minion Pro" w:hAnsi="Minion Pro"/>
          <w:sz w:val="16"/>
          <w:szCs w:val="16"/>
        </w:rPr>
        <w:t>XX</w:t>
      </w:r>
      <w:r w:rsidR="00BE4DCA" w:rsidRPr="00042EB0">
        <w:rPr>
          <w:rFonts w:ascii="Minion Pro" w:hAnsi="Minion Pro"/>
          <w:sz w:val="16"/>
          <w:szCs w:val="16"/>
          <w:lang w:val="ru-RU"/>
        </w:rPr>
        <w:t xml:space="preserve"> века для обозначения вида психических расстройств, характеризующихся состояниями с пониженным настроением].</w:t>
      </w:r>
    </w:p>
  </w:footnote>
  <w:footnote w:id="27">
    <w:p w14:paraId="25545419" w14:textId="7A1CC56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Маджму аль-фатава, 10/130.</w:t>
      </w:r>
    </w:p>
  </w:footnote>
  <w:footnote w:id="28">
    <w:p w14:paraId="2F2B0D7D" w14:textId="54D5CC9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Имам Ахмад. </w:t>
      </w:r>
      <w:r w:rsidR="00BE4DCA" w:rsidRPr="00042EB0">
        <w:rPr>
          <w:rFonts w:ascii="Minion Pro" w:hAnsi="Minion Pro"/>
          <w:sz w:val="16"/>
          <w:szCs w:val="16"/>
          <w:lang w:val="ru-RU"/>
        </w:rPr>
        <w:t>Аз-зухд, 536.</w:t>
      </w:r>
    </w:p>
  </w:footnote>
  <w:footnote w:id="29">
    <w:p w14:paraId="21B1360D" w14:textId="5391265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Табакат </w:t>
      </w:r>
      <w:r w:rsidR="00BE4DCA" w:rsidRPr="00042EB0">
        <w:rPr>
          <w:rFonts w:ascii="Minion Pro" w:hAnsi="Minion Pro"/>
          <w:sz w:val="16"/>
          <w:szCs w:val="16"/>
          <w:lang w:val="ru-RU"/>
        </w:rPr>
        <w:t>аль-ханабиля, 1/219.</w:t>
      </w:r>
    </w:p>
  </w:footnote>
  <w:footnote w:id="30">
    <w:p w14:paraId="267348B2" w14:textId="79CF1F2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5 «Трапеза», аят 30.</w:t>
      </w:r>
    </w:p>
  </w:footnote>
  <w:footnote w:id="31">
    <w:p w14:paraId="2FB8A271" w14:textId="4272CFA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20 «Та. Ха», аят 96.</w:t>
      </w:r>
    </w:p>
  </w:footnote>
  <w:footnote w:id="32">
    <w:p w14:paraId="593C915B" w14:textId="0390575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Абу ат-Таййиб аль-Мутанабби сказал об этом: «Когда души велики, то исполняя желанья их, так утомляются тела…»</w:t>
      </w:r>
    </w:p>
  </w:footnote>
  <w:footnote w:id="33">
    <w:p w14:paraId="03A134C4" w14:textId="2582336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39 «Толпы», аят 42.</w:t>
      </w:r>
    </w:p>
  </w:footnote>
  <w:footnote w:id="34">
    <w:p w14:paraId="5A71FB79" w14:textId="3863425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91 «Солнце», аяты 1–7.</w:t>
      </w:r>
    </w:p>
  </w:footnote>
  <w:footnote w:id="35">
    <w:p w14:paraId="61C93A9B" w14:textId="42E29A4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E03F2E">
        <w:rPr>
          <w:rStyle w:val="FootnoteReference"/>
          <w:rFonts w:ascii="Minion Pro" w:hAnsi="Minion Pro"/>
          <w:sz w:val="16"/>
          <w:szCs w:val="16"/>
          <w:vertAlign w:val="baseline"/>
        </w:rPr>
        <w:footnoteRef/>
      </w:r>
      <w:r w:rsidRPr="00E03F2E">
        <w:rPr>
          <w:rStyle w:val="FootnoteReference"/>
          <w:rFonts w:ascii="Minion Pro" w:hAnsi="Minion Pro"/>
          <w:sz w:val="16"/>
          <w:szCs w:val="16"/>
          <w:vertAlign w:val="baseline"/>
          <w:lang w:val="ru-RU"/>
        </w:rPr>
        <w:t xml:space="preserve">  </w:t>
      </w:r>
      <w:r w:rsidR="00BE4DCA" w:rsidRPr="00E03F2E">
        <w:rPr>
          <w:rFonts w:ascii="Minion Pro" w:hAnsi="Minion Pro"/>
          <w:sz w:val="16"/>
          <w:szCs w:val="16"/>
          <w:lang w:val="ru-RU"/>
        </w:rPr>
        <w:t xml:space="preserve"> </w:t>
      </w:r>
      <w:r w:rsidR="00BE4DCA" w:rsidRPr="00E03F2E">
        <w:rPr>
          <w:rFonts w:ascii="Minion Pro" w:hAnsi="Minion Pro"/>
          <w:sz w:val="16"/>
          <w:szCs w:val="16"/>
          <w:lang w:val="ru-RU"/>
        </w:rPr>
        <w:t>См. с. 1</w:t>
      </w:r>
      <w:r w:rsidR="00E03F2E" w:rsidRPr="00E03F2E">
        <w:rPr>
          <w:rFonts w:ascii="Minion Pro" w:hAnsi="Minion Pro"/>
          <w:sz w:val="16"/>
          <w:szCs w:val="16"/>
          <w:lang w:val="ru-RU"/>
        </w:rPr>
        <w:t>1</w:t>
      </w:r>
      <w:r w:rsidR="00BE4DCA" w:rsidRPr="00E03F2E">
        <w:rPr>
          <w:rFonts w:ascii="Minion Pro" w:hAnsi="Minion Pro"/>
          <w:sz w:val="16"/>
          <w:szCs w:val="16"/>
          <w:lang w:val="ru-RU"/>
        </w:rPr>
        <w:t>.</w:t>
      </w:r>
    </w:p>
  </w:footnote>
  <w:footnote w:id="36">
    <w:p w14:paraId="7FDA2A7D" w14:textId="781B303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Далее в книге мы поговорим о её свойствах.</w:t>
      </w:r>
    </w:p>
  </w:footnote>
  <w:footnote w:id="37">
    <w:p w14:paraId="6F9D09F9" w14:textId="2D4E0C7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Ибн аль-</w:t>
      </w:r>
      <w:r w:rsidR="00D67666">
        <w:rPr>
          <w:rFonts w:ascii="Minion Pro" w:hAnsi="Minion Pro"/>
          <w:sz w:val="16"/>
          <w:szCs w:val="16"/>
          <w:lang w:val="ru-RU"/>
        </w:rPr>
        <w:t>Кайим</w:t>
      </w:r>
      <w:r w:rsidR="00BE4DCA" w:rsidRPr="00042EB0">
        <w:rPr>
          <w:rFonts w:ascii="Minion Pro" w:hAnsi="Minion Pro"/>
          <w:sz w:val="16"/>
          <w:szCs w:val="16"/>
          <w:lang w:val="ru-RU"/>
        </w:rPr>
        <w:t xml:space="preserve"> (да помилует его Аллах) устранил эту путаницу, в которую впали некоторые утверждающие, что они якобы одержимы джиннами, на основании того, что, просыпаясь, они видели на своём теле следы удара, и я лично видел такие следы на телах в виде синяков разных оттенков и размеров.</w:t>
      </w:r>
    </w:p>
  </w:footnote>
  <w:footnote w:id="38">
    <w:p w14:paraId="76948C5D" w14:textId="16A32EE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Ибн аль-</w:t>
      </w:r>
      <w:r w:rsidR="00D67666">
        <w:rPr>
          <w:rFonts w:ascii="Minion Pro" w:hAnsi="Minion Pro"/>
          <w:sz w:val="16"/>
          <w:szCs w:val="16"/>
          <w:lang w:val="ru-RU"/>
        </w:rPr>
        <w:t>Кайим</w:t>
      </w:r>
      <w:r w:rsidR="00BE4DCA" w:rsidRPr="00042EB0">
        <w:rPr>
          <w:rFonts w:ascii="Minion Pro" w:hAnsi="Minion Pro"/>
          <w:sz w:val="16"/>
          <w:szCs w:val="16"/>
          <w:lang w:val="ru-RU"/>
        </w:rPr>
        <w:t>. Ар-Рух, 81–82.</w:t>
      </w:r>
    </w:p>
  </w:footnote>
  <w:footnote w:id="39">
    <w:p w14:paraId="3BD9D62E" w14:textId="569B424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4 «Женщины», аят 28.</w:t>
      </w:r>
    </w:p>
  </w:footnote>
  <w:footnote w:id="40">
    <w:p w14:paraId="2EFA6912" w14:textId="55256D9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53 «Звёзды», аят 32.</w:t>
      </w:r>
    </w:p>
  </w:footnote>
  <w:footnote w:id="41">
    <w:p w14:paraId="579DA085" w14:textId="73BE966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Это известная арабская поговорка, призывающая удовольствоваться чем-то хорошим, даже если его немного.</w:t>
      </w:r>
    </w:p>
  </w:footnote>
  <w:footnote w:id="42">
    <w:p w14:paraId="3BBD5A0B" w14:textId="4669BB34" w:rsidR="000276A1" w:rsidRPr="00042EB0" w:rsidRDefault="000276A1" w:rsidP="000276A1">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0276A1">
        <w:rPr>
          <w:rFonts w:ascii="Minion Pro" w:hAnsi="Minion Pro"/>
          <w:sz w:val="16"/>
          <w:szCs w:val="16"/>
          <w:lang w:val="ru-RU"/>
        </w:rPr>
        <w:t>Просветительское издание о психических расстройствах Ассоциации психического здоровья «Ирада» в эр-Рияде.</w:t>
      </w:r>
    </w:p>
  </w:footnote>
  <w:footnote w:id="43">
    <w:p w14:paraId="5523E502" w14:textId="7B1BCBE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Все эти факторы являются неотъемлемой частью нашей земной жизни, это обычай Всевышнего. Земная жизнь не может быть безоблачной. А Аллах — Тот, у Кого испрашивают помощи.</w:t>
      </w:r>
    </w:p>
  </w:footnote>
  <w:footnote w:id="44">
    <w:p w14:paraId="5D155DA2" w14:textId="3D9A7D3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Верующий не должен придавать значения неприятным сновидениям, ибо они — от шайтана. </w:t>
      </w:r>
      <w:r w:rsidR="00BE4DCA" w:rsidRPr="00042EB0">
        <w:rPr>
          <w:rFonts w:ascii="Minion Pro" w:hAnsi="Minion Pro"/>
          <w:sz w:val="16"/>
          <w:szCs w:val="16"/>
          <w:lang w:val="ru-RU"/>
        </w:rPr>
        <w:t>Как передаёт Катада (да будет доволен им Аллах), Пророк (мир ему и благословение Аллаха) сказал: «Благой сон [или: хороший сон] — от Аллаха. А скверный — от шайтана, и кто увидит во сне нечто неприятное, пусть слегка сплюнет на левую сторону трижды и попросит у Аллаха защиты от шайтана, и этот сон никоим образом не повредит ему» [аль-Бухари, 6984; Муслим, 2261]. Шейх Мухаммад ибн Усаймин (да помилует его Аллах), комментируя этот хадис: «Некоторые люди, увидев плохой сон, начинают искать того, кто истолковал бы им его. Мы говорим ему: не делай этого. Сподвижники (да будет доволен Аллах ими всеми) тоже видели плохие сны, но, когда услышали этот хадис Пророка (мир ему и благословение Аллаха), вздохнули с облегчением, и тот из них, кто видел скверный сон, стал просто сплёвывать налево трижды и испрашивать у Аллаха защиты от этого сна и от шайтана и никому не рассказывать об этом сне, и эти сны никоим образом не вредили им, как будто их не было вовсе» [Шарх рияд ас-салихин, 4/376].</w:t>
      </w:r>
    </w:p>
  </w:footnote>
  <w:footnote w:id="45">
    <w:p w14:paraId="17B5FCE0" w14:textId="45DB764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E03F2E">
        <w:rPr>
          <w:rStyle w:val="FootnoteReference"/>
          <w:rFonts w:ascii="Minion Pro" w:hAnsi="Minion Pro"/>
          <w:sz w:val="16"/>
          <w:szCs w:val="16"/>
          <w:vertAlign w:val="baseline"/>
        </w:rPr>
        <w:footnoteRef/>
      </w:r>
      <w:r w:rsidRPr="00E03F2E">
        <w:rPr>
          <w:rStyle w:val="FootnoteReference"/>
          <w:rFonts w:ascii="Minion Pro" w:hAnsi="Minion Pro"/>
          <w:sz w:val="16"/>
          <w:szCs w:val="16"/>
          <w:vertAlign w:val="baseline"/>
          <w:lang w:val="ru-RU"/>
        </w:rPr>
        <w:t xml:space="preserve">  </w:t>
      </w:r>
      <w:r w:rsidR="00BE4DCA" w:rsidRPr="00E03F2E">
        <w:rPr>
          <w:rFonts w:ascii="Minion Pro" w:hAnsi="Minion Pro"/>
          <w:sz w:val="16"/>
          <w:szCs w:val="16"/>
          <w:lang w:val="ru-RU"/>
        </w:rPr>
        <w:t xml:space="preserve"> </w:t>
      </w:r>
      <w:r w:rsidR="00BE4DCA" w:rsidRPr="00E03F2E">
        <w:rPr>
          <w:rFonts w:ascii="Minion Pro" w:hAnsi="Minion Pro"/>
          <w:sz w:val="16"/>
          <w:szCs w:val="16"/>
          <w:lang w:val="ru-RU"/>
        </w:rPr>
        <w:t xml:space="preserve">О видах страха речь пойдёт далее (с. </w:t>
      </w:r>
      <w:r w:rsidR="00E03F2E" w:rsidRPr="00E03F2E">
        <w:rPr>
          <w:rFonts w:ascii="Minion Pro" w:hAnsi="Minion Pro"/>
          <w:sz w:val="16"/>
          <w:szCs w:val="16"/>
          <w:lang w:val="ru-RU"/>
        </w:rPr>
        <w:t>12</w:t>
      </w:r>
      <w:r w:rsidR="00486010">
        <w:rPr>
          <w:rFonts w:ascii="Minion Pro" w:hAnsi="Minion Pro"/>
          <w:sz w:val="16"/>
          <w:szCs w:val="16"/>
          <w:lang w:val="ru-RU"/>
        </w:rPr>
        <w:t>9</w:t>
      </w:r>
      <w:r w:rsidR="00BE4DCA" w:rsidRPr="00E03F2E">
        <w:rPr>
          <w:rFonts w:ascii="Minion Pro" w:hAnsi="Minion Pro"/>
          <w:sz w:val="16"/>
          <w:szCs w:val="16"/>
          <w:lang w:val="ru-RU"/>
        </w:rPr>
        <w:t>).</w:t>
      </w:r>
    </w:p>
  </w:footnote>
  <w:footnote w:id="46">
    <w:p w14:paraId="3BB2DBDE" w14:textId="08C804C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486010">
        <w:rPr>
          <w:rStyle w:val="FootnoteReference"/>
          <w:rFonts w:ascii="Minion Pro" w:hAnsi="Minion Pro"/>
          <w:sz w:val="16"/>
          <w:szCs w:val="16"/>
          <w:vertAlign w:val="baseline"/>
        </w:rPr>
        <w:footnoteRef/>
      </w:r>
      <w:r w:rsidRPr="00486010">
        <w:rPr>
          <w:rStyle w:val="FootnoteReference"/>
          <w:rFonts w:ascii="Minion Pro" w:hAnsi="Minion Pro"/>
          <w:sz w:val="16"/>
          <w:szCs w:val="16"/>
          <w:vertAlign w:val="baseline"/>
          <w:lang w:val="ru-RU"/>
        </w:rPr>
        <w:t xml:space="preserve">  </w:t>
      </w:r>
      <w:r w:rsidR="00BE4DCA" w:rsidRPr="00486010">
        <w:rPr>
          <w:rFonts w:ascii="Minion Pro" w:hAnsi="Minion Pro"/>
          <w:sz w:val="16"/>
          <w:szCs w:val="16"/>
          <w:lang w:val="ru-RU"/>
        </w:rPr>
        <w:t xml:space="preserve"> </w:t>
      </w:r>
      <w:r w:rsidR="00BE4DCA" w:rsidRPr="00486010">
        <w:rPr>
          <w:rFonts w:ascii="Minion Pro" w:hAnsi="Minion Pro"/>
          <w:sz w:val="16"/>
          <w:szCs w:val="16"/>
        </w:rPr>
        <w:t>C</w:t>
      </w:r>
      <w:r w:rsidR="00BE4DCA" w:rsidRPr="00486010">
        <w:rPr>
          <w:rFonts w:ascii="Minion Pro" w:hAnsi="Minion Pro"/>
          <w:sz w:val="16"/>
          <w:szCs w:val="16"/>
          <w:lang w:val="ru-RU"/>
        </w:rPr>
        <w:t>м. стр. 1</w:t>
      </w:r>
      <w:r w:rsidR="00486010" w:rsidRPr="00486010">
        <w:rPr>
          <w:rFonts w:ascii="Minion Pro" w:hAnsi="Minion Pro"/>
          <w:sz w:val="16"/>
          <w:szCs w:val="16"/>
          <w:lang w:val="ru-RU"/>
        </w:rPr>
        <w:t>32</w:t>
      </w:r>
      <w:r w:rsidR="00BE4DCA" w:rsidRPr="00486010">
        <w:rPr>
          <w:rFonts w:ascii="Minion Pro" w:hAnsi="Minion Pro"/>
          <w:sz w:val="16"/>
          <w:szCs w:val="16"/>
          <w:lang w:val="ru-RU"/>
        </w:rPr>
        <w:t>.</w:t>
      </w:r>
    </w:p>
  </w:footnote>
  <w:footnote w:id="47">
    <w:p w14:paraId="57A999DB" w14:textId="0EEE02F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Эпидемии коронавируса </w:t>
      </w:r>
      <w:r w:rsidR="00E03F2E" w:rsidRPr="00042EB0">
        <w:rPr>
          <w:rFonts w:ascii="Minion Pro" w:hAnsi="Minion Pro"/>
          <w:sz w:val="16"/>
          <w:szCs w:val="16"/>
          <w:lang w:val="ru-RU"/>
        </w:rPr>
        <w:t>недалёкий</w:t>
      </w:r>
      <w:r w:rsidR="00BE4DCA" w:rsidRPr="00042EB0">
        <w:rPr>
          <w:rFonts w:ascii="Minion Pro" w:hAnsi="Minion Pro"/>
          <w:sz w:val="16"/>
          <w:szCs w:val="16"/>
          <w:lang w:val="ru-RU"/>
        </w:rPr>
        <w:t xml:space="preserve"> тому пример.</w:t>
      </w:r>
    </w:p>
  </w:footnote>
  <w:footnote w:id="48">
    <w:p w14:paraId="208047F8" w14:textId="6B2736E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Это (да убережёт нас Аллах от подобного!) то же самое, что пытаться потушить огонь бензином. Всевышний Аллах сказал: «И не убивайте себя. Поистине, Аллах милостив к вам» (4:29).</w:t>
      </w:r>
    </w:p>
  </w:footnote>
  <w:footnote w:id="49">
    <w:p w14:paraId="7455ADA9" w14:textId="256FAA2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Замечу, что лечение Кораном не уступает по своей важности всем этим дополнительным методам лечения: «Скажи: он для тех, кто уверовал, — верное руководство и исцеление». Ведь уважаемый читатель или человек, страдающий психическими расстройствами, может подумать, что лечение Словами Всевышнего несовместимо с лечением разрешёнными медицинскими препаратами. Это не так! Всё от Аллаха — и предписанное Им, и предопределённое Им, — и Вы, дорогой читатель, должны помнить это пророческое наставление, и тогда Вы найдёте действенное лечение, которое принесёт душевное спокойствие и умиротворение, а также высокие помыслы, решимость и активность с позволения Аллаха. Посланник Аллаха (мир ему и благословение Аллаха) сказал: «Когда любой из вас засыпает, шайтан завязывает у него на затылке три узла, ударяя по каждому из них и говоря: “Ночь твоя будет долгой, спи же!” Если человек проснётся и помянет Аллаха, развяжется один узел; если он совершит малое омовение, развяжутся два узла; а если совершит молитву, то развяжутся все узлы и человек проснётся утром бодрым и довольным, иначе же он встанет ото сна в скверном настроении </w:t>
      </w:r>
      <w:r w:rsidR="00BE4DCA" w:rsidRPr="00042EB0">
        <w:rPr>
          <w:rFonts w:ascii="Minion Pro" w:hAnsi="Minion Pro"/>
          <w:sz w:val="16"/>
          <w:szCs w:val="16"/>
          <w:lang w:val="ru-RU"/>
        </w:rPr>
        <w:t>и будет вялым» [аль-Бухари, 1142; Муслим, 207].</w:t>
      </w:r>
    </w:p>
  </w:footnote>
  <w:footnote w:id="50">
    <w:p w14:paraId="15F431EB" w14:textId="126B052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Это может способствовать выздоровлению больного с позволения Аллаха.</w:t>
      </w:r>
    </w:p>
  </w:footnote>
  <w:footnote w:id="51">
    <w:p w14:paraId="542BD238" w14:textId="5806E4A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Мы ещё поговорим далее о видениях и мнимых голосах.</w:t>
      </w:r>
    </w:p>
  </w:footnote>
  <w:footnote w:id="52">
    <w:p w14:paraId="302CA3FC" w14:textId="6B1BD72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F91779">
        <w:rPr>
          <w:rStyle w:val="FootnoteReference"/>
          <w:rFonts w:ascii="Minion Pro" w:hAnsi="Minion Pro"/>
          <w:sz w:val="16"/>
          <w:szCs w:val="16"/>
          <w:vertAlign w:val="baseline"/>
        </w:rPr>
        <w:footnoteRef/>
      </w:r>
      <w:r w:rsidRPr="00F91779">
        <w:rPr>
          <w:rStyle w:val="FootnoteReference"/>
          <w:rFonts w:ascii="Minion Pro" w:hAnsi="Minion Pro"/>
          <w:sz w:val="16"/>
          <w:szCs w:val="16"/>
          <w:vertAlign w:val="baseline"/>
          <w:lang w:val="ru-RU"/>
        </w:rPr>
        <w:t xml:space="preserve">  </w:t>
      </w:r>
      <w:r w:rsidR="00BE4DCA" w:rsidRPr="00F91779">
        <w:rPr>
          <w:rFonts w:ascii="Minion Pro" w:hAnsi="Minion Pro"/>
          <w:sz w:val="16"/>
          <w:szCs w:val="16"/>
          <w:lang w:val="ru-RU"/>
        </w:rPr>
        <w:t xml:space="preserve"> </w:t>
      </w:r>
      <w:r w:rsidR="00BE4DCA" w:rsidRPr="00F91779">
        <w:rPr>
          <w:rFonts w:ascii="Minion Pro" w:hAnsi="Minion Pro"/>
          <w:sz w:val="16"/>
          <w:szCs w:val="16"/>
          <w:lang w:val="ru-RU"/>
        </w:rPr>
        <w:t xml:space="preserve">См. стр. </w:t>
      </w:r>
      <w:r w:rsidR="00F91779" w:rsidRPr="00F91779">
        <w:rPr>
          <w:rFonts w:ascii="Minion Pro" w:hAnsi="Minion Pro"/>
          <w:sz w:val="16"/>
          <w:szCs w:val="16"/>
          <w:lang w:val="ru-RU"/>
        </w:rPr>
        <w:t>152</w:t>
      </w:r>
      <w:r w:rsidR="00BE4DCA" w:rsidRPr="00F91779">
        <w:rPr>
          <w:rFonts w:ascii="Minion Pro" w:hAnsi="Minion Pro"/>
          <w:sz w:val="16"/>
          <w:szCs w:val="16"/>
          <w:lang w:val="ru-RU"/>
        </w:rPr>
        <w:t>.</w:t>
      </w:r>
    </w:p>
  </w:footnote>
  <w:footnote w:id="53">
    <w:p w14:paraId="3B9BB4C4" w14:textId="3516AB5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F91779">
        <w:rPr>
          <w:rStyle w:val="FootnoteReference"/>
          <w:rFonts w:ascii="Minion Pro" w:hAnsi="Minion Pro"/>
          <w:sz w:val="16"/>
          <w:szCs w:val="16"/>
          <w:vertAlign w:val="baseline"/>
        </w:rPr>
        <w:footnoteRef/>
      </w:r>
      <w:r w:rsidRPr="00F91779">
        <w:rPr>
          <w:rStyle w:val="FootnoteReference"/>
          <w:rFonts w:ascii="Minion Pro" w:hAnsi="Minion Pro"/>
          <w:sz w:val="16"/>
          <w:szCs w:val="16"/>
          <w:vertAlign w:val="baseline"/>
          <w:lang w:val="ru-RU"/>
        </w:rPr>
        <w:t xml:space="preserve">  </w:t>
      </w:r>
      <w:r w:rsidR="00BE4DCA" w:rsidRPr="00F91779">
        <w:rPr>
          <w:rFonts w:ascii="Minion Pro" w:hAnsi="Minion Pro"/>
          <w:sz w:val="16"/>
          <w:szCs w:val="16"/>
          <w:lang w:val="ru-RU"/>
        </w:rPr>
        <w:t xml:space="preserve"> </w:t>
      </w:r>
      <w:r w:rsidR="00BE4DCA" w:rsidRPr="00F91779">
        <w:rPr>
          <w:rFonts w:ascii="Minion Pro" w:hAnsi="Minion Pro"/>
          <w:sz w:val="16"/>
          <w:szCs w:val="16"/>
          <w:lang w:val="ru-RU"/>
        </w:rPr>
        <w:t xml:space="preserve">Мы поговорим о влиянии спорта на физическое и психическое здоровье на с. </w:t>
      </w:r>
      <w:r w:rsidR="00F91779">
        <w:rPr>
          <w:rFonts w:ascii="Minion Pro" w:hAnsi="Minion Pro"/>
          <w:sz w:val="16"/>
          <w:szCs w:val="16"/>
          <w:lang w:val="ru-RU"/>
        </w:rPr>
        <w:t>148</w:t>
      </w:r>
      <w:r w:rsidR="00BE4DCA" w:rsidRPr="00F91779">
        <w:rPr>
          <w:rFonts w:ascii="Minion Pro" w:hAnsi="Minion Pro"/>
          <w:sz w:val="16"/>
          <w:szCs w:val="16"/>
          <w:lang w:val="ru-RU"/>
        </w:rPr>
        <w:t>.</w:t>
      </w:r>
    </w:p>
  </w:footnote>
  <w:footnote w:id="54">
    <w:p w14:paraId="39CDFF94" w14:textId="45900E76" w:rsidR="0057549F" w:rsidRPr="00042EB0" w:rsidRDefault="0057549F" w:rsidP="0057549F">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57549F">
        <w:rPr>
          <w:rFonts w:ascii="Minion Pro" w:hAnsi="Minion Pro"/>
          <w:sz w:val="16"/>
          <w:szCs w:val="16"/>
          <w:lang w:val="ru-RU"/>
        </w:rPr>
        <w:t>Ибн аль-Каййим (да помилует его Аллах) сказал: «Влияние души и сердца на тело и его природу очевидно»</w:t>
      </w:r>
      <w:r w:rsidRPr="00042EB0">
        <w:rPr>
          <w:rFonts w:ascii="Minion Pro" w:hAnsi="Minion Pro"/>
          <w:sz w:val="16"/>
          <w:szCs w:val="16"/>
          <w:lang w:val="ru-RU"/>
        </w:rPr>
        <w:t>.</w:t>
      </w:r>
    </w:p>
  </w:footnote>
  <w:footnote w:id="55">
    <w:p w14:paraId="5F72A236" w14:textId="7503C35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Просветительское издание Ассоциации психического здоровья «Ирада».</w:t>
      </w:r>
    </w:p>
  </w:footnote>
  <w:footnote w:id="56">
    <w:p w14:paraId="4BC5D7BE" w14:textId="18F365C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Аль-му‘джам аль-васит, 2/1060.</w:t>
      </w:r>
    </w:p>
  </w:footnote>
  <w:footnote w:id="57">
    <w:p w14:paraId="7FF283F6" w14:textId="6E79CC0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Махмуд Мандух Мухаммад. Ас-сыхат ан-нафсийя.</w:t>
      </w:r>
    </w:p>
  </w:footnote>
  <w:footnote w:id="58">
    <w:p w14:paraId="15BD82CF" w14:textId="4777406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004F681D" w:rsidRPr="004F681D">
        <w:rPr>
          <w:rFonts w:ascii="Minion Pro" w:hAnsi="Minion Pro"/>
          <w:sz w:val="16"/>
          <w:szCs w:val="16"/>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Мы часто слышим слово «психоз» от психиатров, и как будто бы этот психиатрический термин был передан западными </w:t>
      </w:r>
      <w:r w:rsidR="004F681D" w:rsidRPr="00042EB0">
        <w:rPr>
          <w:rFonts w:ascii="Minion Pro" w:hAnsi="Minion Pro"/>
          <w:sz w:val="16"/>
          <w:szCs w:val="16"/>
          <w:lang w:val="ru-RU"/>
        </w:rPr>
        <w:t>учёными</w:t>
      </w:r>
      <w:r w:rsidR="00BE4DCA" w:rsidRPr="00042EB0">
        <w:rPr>
          <w:rFonts w:ascii="Minion Pro" w:hAnsi="Minion Pro"/>
          <w:sz w:val="16"/>
          <w:szCs w:val="16"/>
          <w:lang w:val="ru-RU"/>
        </w:rPr>
        <w:t>, но, возможно, один из них перенял его от этого прекрасного учёного, ведь западные учёные в действительности многое переняли от учёных-мусульман.</w:t>
      </w:r>
    </w:p>
  </w:footnote>
  <w:footnote w:id="59">
    <w:p w14:paraId="224FFE37" w14:textId="673FDC4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F91779">
        <w:rPr>
          <w:rStyle w:val="FootnoteReference"/>
          <w:rFonts w:ascii="Minion Pro" w:hAnsi="Minion Pro"/>
          <w:sz w:val="16"/>
          <w:szCs w:val="16"/>
          <w:vertAlign w:val="baseline"/>
        </w:rPr>
        <w:footnoteRef/>
      </w:r>
      <w:r w:rsidRPr="00F91779">
        <w:rPr>
          <w:rStyle w:val="FootnoteReference"/>
          <w:rFonts w:ascii="Minion Pro" w:hAnsi="Minion Pro"/>
          <w:sz w:val="16"/>
          <w:szCs w:val="16"/>
          <w:vertAlign w:val="baseline"/>
          <w:lang w:val="ru-RU"/>
        </w:rPr>
        <w:t xml:space="preserve">  </w:t>
      </w:r>
      <w:r w:rsidR="00BE4DCA" w:rsidRPr="00F91779">
        <w:rPr>
          <w:rFonts w:ascii="Minion Pro" w:hAnsi="Minion Pro"/>
          <w:sz w:val="16"/>
          <w:szCs w:val="16"/>
          <w:lang w:val="ru-RU"/>
        </w:rPr>
        <w:t xml:space="preserve"> </w:t>
      </w:r>
      <w:r w:rsidR="00BE4DCA" w:rsidRPr="00F91779">
        <w:rPr>
          <w:rFonts w:ascii="Minion Pro" w:hAnsi="Minion Pro"/>
          <w:sz w:val="16"/>
          <w:szCs w:val="16"/>
          <w:lang w:val="ru-RU"/>
        </w:rPr>
        <w:t xml:space="preserve">Об этом речь пойдёт далее на с. </w:t>
      </w:r>
      <w:r w:rsidR="00F91779" w:rsidRPr="00F91779">
        <w:rPr>
          <w:rFonts w:ascii="Minion Pro" w:hAnsi="Minion Pro"/>
          <w:sz w:val="16"/>
          <w:szCs w:val="16"/>
          <w:lang w:val="ru-RU"/>
        </w:rPr>
        <w:t>120</w:t>
      </w:r>
      <w:r w:rsidR="00BE4DCA" w:rsidRPr="00F91779">
        <w:rPr>
          <w:rFonts w:ascii="Minion Pro" w:hAnsi="Minion Pro"/>
          <w:sz w:val="16"/>
          <w:szCs w:val="16"/>
          <w:lang w:val="ru-RU"/>
        </w:rPr>
        <w:t>.</w:t>
      </w:r>
    </w:p>
  </w:footnote>
  <w:footnote w:id="60">
    <w:p w14:paraId="71D8549A" w14:textId="136D139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Ибн аль-</w:t>
      </w:r>
      <w:r w:rsidR="00D67666">
        <w:rPr>
          <w:rFonts w:ascii="Minion Pro" w:hAnsi="Minion Pro"/>
          <w:sz w:val="16"/>
          <w:szCs w:val="16"/>
          <w:lang w:val="ru-RU"/>
        </w:rPr>
        <w:t>Кайим</w:t>
      </w:r>
      <w:r w:rsidR="00BE4DCA" w:rsidRPr="00042EB0">
        <w:rPr>
          <w:rFonts w:ascii="Minion Pro" w:hAnsi="Minion Pro"/>
          <w:sz w:val="16"/>
          <w:szCs w:val="16"/>
          <w:lang w:val="ru-RU"/>
        </w:rPr>
        <w:t>. Ар-Рух, с. 254.</w:t>
      </w:r>
    </w:p>
  </w:footnote>
  <w:footnote w:id="61">
    <w:p w14:paraId="706BE343" w14:textId="1F8838F2" w:rsidR="004F681D" w:rsidRPr="00042EB0" w:rsidRDefault="004F681D" w:rsidP="004F681D">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4F681D">
        <w:rPr>
          <w:rStyle w:val="FootnoteReference"/>
          <w:rFonts w:ascii="Minion Pro" w:hAnsi="Minion Pro"/>
          <w:sz w:val="16"/>
          <w:szCs w:val="16"/>
          <w:vertAlign w:val="baseline"/>
          <w:lang w:val="ru-RU"/>
        </w:rPr>
        <w:t xml:space="preserve">  </w:t>
      </w:r>
      <w:r w:rsidRPr="00042EB0">
        <w:rPr>
          <w:rFonts w:ascii="Minion Pro" w:hAnsi="Minion Pro"/>
          <w:sz w:val="16"/>
          <w:szCs w:val="16"/>
          <w:lang w:val="ru-RU"/>
        </w:rPr>
        <w:t xml:space="preserve"> </w:t>
      </w:r>
      <w:r>
        <w:rPr>
          <w:rFonts w:ascii="Minion Pro" w:hAnsi="Minion Pro"/>
          <w:sz w:val="16"/>
          <w:szCs w:val="16"/>
          <w:lang w:val="ru-RU"/>
        </w:rPr>
        <w:t>С</w:t>
      </w:r>
      <w:r w:rsidRPr="004F681D">
        <w:rPr>
          <w:rFonts w:ascii="Minion Pro" w:hAnsi="Minion Pro"/>
          <w:sz w:val="16"/>
          <w:szCs w:val="16"/>
          <w:lang w:val="ru-RU"/>
        </w:rPr>
        <w:t>ура 24 «Свет», аят 39</w:t>
      </w:r>
      <w:r w:rsidRPr="00042EB0">
        <w:rPr>
          <w:rFonts w:ascii="Minion Pro" w:hAnsi="Minion Pro"/>
          <w:sz w:val="16"/>
          <w:szCs w:val="16"/>
          <w:lang w:val="ru-RU"/>
        </w:rPr>
        <w:t>.</w:t>
      </w:r>
    </w:p>
  </w:footnote>
  <w:footnote w:id="62">
    <w:p w14:paraId="133282DF" w14:textId="21456AA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F91779">
        <w:rPr>
          <w:rStyle w:val="FootnoteReference"/>
          <w:rFonts w:ascii="Minion Pro" w:hAnsi="Minion Pro"/>
          <w:sz w:val="16"/>
          <w:szCs w:val="16"/>
          <w:vertAlign w:val="baseline"/>
        </w:rPr>
        <w:footnoteRef/>
      </w:r>
      <w:r w:rsidRPr="00F91779">
        <w:rPr>
          <w:rStyle w:val="FootnoteReference"/>
          <w:rFonts w:ascii="Minion Pro" w:hAnsi="Minion Pro"/>
          <w:sz w:val="16"/>
          <w:szCs w:val="16"/>
          <w:vertAlign w:val="baseline"/>
          <w:lang w:val="ru-RU"/>
        </w:rPr>
        <w:t xml:space="preserve">  </w:t>
      </w:r>
      <w:r w:rsidR="00BE4DCA" w:rsidRPr="00F91779">
        <w:rPr>
          <w:rFonts w:ascii="Minion Pro" w:hAnsi="Minion Pro"/>
          <w:sz w:val="16"/>
          <w:szCs w:val="16"/>
          <w:lang w:val="ru-RU"/>
        </w:rPr>
        <w:t xml:space="preserve"> </w:t>
      </w:r>
      <w:r w:rsidR="00BE4DCA" w:rsidRPr="00F91779">
        <w:rPr>
          <w:rFonts w:ascii="Minion Pro" w:hAnsi="Minion Pro"/>
          <w:sz w:val="16"/>
          <w:szCs w:val="16"/>
          <w:lang w:val="ru-RU"/>
        </w:rPr>
        <w:t xml:space="preserve">См. стр. </w:t>
      </w:r>
      <w:r w:rsidR="00F91779" w:rsidRPr="00F91779">
        <w:rPr>
          <w:rFonts w:ascii="Minion Pro" w:hAnsi="Minion Pro"/>
          <w:sz w:val="16"/>
          <w:szCs w:val="16"/>
          <w:lang w:val="ru-RU"/>
        </w:rPr>
        <w:t>122</w:t>
      </w:r>
      <w:r w:rsidR="00BE4DCA" w:rsidRPr="00F91779">
        <w:rPr>
          <w:rFonts w:ascii="Minion Pro" w:hAnsi="Minion Pro"/>
          <w:sz w:val="16"/>
          <w:szCs w:val="16"/>
          <w:lang w:val="ru-RU"/>
        </w:rPr>
        <w:t>.</w:t>
      </w:r>
    </w:p>
  </w:footnote>
  <w:footnote w:id="63">
    <w:p w14:paraId="13D36048" w14:textId="3034F0C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Подобные истории часто случаются в жизни простых людей.</w:t>
      </w:r>
    </w:p>
  </w:footnote>
  <w:footnote w:id="64">
    <w:p w14:paraId="2F2177A2" w14:textId="7CBE1AC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Использовать внушения, не соответствующие реальности, в отношении больного можно, учитывая пользу, которую это приносит больному. Имам ан-Навави (да помилует его Аллах) говорит о том, что разрешено из лжи во имя пользы, в </w:t>
      </w:r>
      <w:r w:rsidR="00BE4DCA" w:rsidRPr="00042EB0">
        <w:rPr>
          <w:rFonts w:ascii="Minion Pro" w:hAnsi="Minion Pro"/>
          <w:sz w:val="16"/>
          <w:szCs w:val="16"/>
          <w:lang w:val="ru-RU"/>
        </w:rPr>
        <w:t>своих книгах «Рияд ас-салихин» и «Аль-азкар» в теме «Разъяснение того, что из лжи разрешено», с. 592. Также далее будет приведена фетва шейха Саада аль-Хасляна на данную тему.</w:t>
      </w:r>
    </w:p>
  </w:footnote>
  <w:footnote w:id="65">
    <w:p w14:paraId="31F754A6" w14:textId="05984F7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F91779">
        <w:rPr>
          <w:rStyle w:val="FootnoteReference"/>
          <w:rFonts w:ascii="Minion Pro" w:hAnsi="Minion Pro"/>
          <w:sz w:val="16"/>
          <w:szCs w:val="16"/>
          <w:vertAlign w:val="baseline"/>
        </w:rPr>
        <w:footnoteRef/>
      </w:r>
      <w:r w:rsidRPr="00F91779">
        <w:rPr>
          <w:rStyle w:val="FootnoteReference"/>
          <w:rFonts w:ascii="Minion Pro" w:hAnsi="Minion Pro"/>
          <w:sz w:val="16"/>
          <w:szCs w:val="16"/>
          <w:vertAlign w:val="baseline"/>
          <w:lang w:val="ru-RU"/>
        </w:rPr>
        <w:t xml:space="preserve">  </w:t>
      </w:r>
      <w:r w:rsidR="00BE4DCA" w:rsidRPr="00F91779">
        <w:rPr>
          <w:rFonts w:ascii="Minion Pro" w:hAnsi="Minion Pro"/>
          <w:sz w:val="16"/>
          <w:szCs w:val="16"/>
          <w:lang w:val="ru-RU"/>
        </w:rPr>
        <w:t xml:space="preserve"> </w:t>
      </w:r>
      <w:r w:rsidR="00BE4DCA" w:rsidRPr="00F91779">
        <w:rPr>
          <w:rFonts w:ascii="Minion Pro" w:hAnsi="Minion Pro"/>
          <w:sz w:val="16"/>
          <w:szCs w:val="16"/>
          <w:lang w:val="ru-RU"/>
        </w:rPr>
        <w:t xml:space="preserve">См. стр. </w:t>
      </w:r>
      <w:r w:rsidR="00F91779" w:rsidRPr="00F91779">
        <w:rPr>
          <w:rFonts w:ascii="Minion Pro" w:hAnsi="Minion Pro"/>
          <w:sz w:val="16"/>
          <w:szCs w:val="16"/>
          <w:lang w:val="ru-RU"/>
        </w:rPr>
        <w:t>9</w:t>
      </w:r>
      <w:r w:rsidR="00BE4DCA" w:rsidRPr="00F91779">
        <w:rPr>
          <w:rFonts w:ascii="Minion Pro" w:hAnsi="Minion Pro"/>
          <w:sz w:val="16"/>
          <w:szCs w:val="16"/>
          <w:lang w:val="ru-RU"/>
        </w:rPr>
        <w:t>.</w:t>
      </w:r>
    </w:p>
  </w:footnote>
  <w:footnote w:id="66">
    <w:p w14:paraId="78773320" w14:textId="4693905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Как упомянутый метод, по милости Всевышнего, помог в случае с женщиной, история которой приводилась чуть выше, так он может не подействовать на некоторых других больных, например, на тех, которые очень долго жили с убеждением, что они одержимы джиннами. А Аллах знает обо всём лучше.</w:t>
      </w:r>
    </w:p>
  </w:footnote>
  <w:footnote w:id="67">
    <w:p w14:paraId="0FF15621" w14:textId="4291D23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Сборник статей на тему лечения внушением и визуализацией.</w:t>
      </w:r>
    </w:p>
  </w:footnote>
  <w:footnote w:id="68">
    <w:p w14:paraId="3881DB13" w14:textId="021DC3B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24 «Свет», аят 40.</w:t>
      </w:r>
    </w:p>
  </w:footnote>
  <w:footnote w:id="69">
    <w:p w14:paraId="68BE2C62" w14:textId="7EBA93B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7 «Преграды», аят 27.</w:t>
      </w:r>
    </w:p>
  </w:footnote>
  <w:footnote w:id="70">
    <w:p w14:paraId="62B9AC8D" w14:textId="63B12AE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Ад-Думайри. Хаят аль-хаяван, 1/191.</w:t>
      </w:r>
    </w:p>
  </w:footnote>
  <w:footnote w:id="71">
    <w:p w14:paraId="081D8E38" w14:textId="7626E09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Сура 37 «Стоящие в ряд», аят </w:t>
      </w:r>
      <w:r w:rsidR="003C5C2B">
        <w:rPr>
          <w:rFonts w:ascii="Minion Pro" w:hAnsi="Minion Pro"/>
          <w:sz w:val="16"/>
          <w:szCs w:val="16"/>
          <w:lang w:val="ru-RU"/>
        </w:rPr>
        <w:t>64</w:t>
      </w:r>
      <w:r w:rsidR="00BE4DCA" w:rsidRPr="00042EB0">
        <w:rPr>
          <w:rFonts w:ascii="Minion Pro" w:hAnsi="Minion Pro"/>
          <w:sz w:val="16"/>
          <w:szCs w:val="16"/>
          <w:lang w:val="ru-RU"/>
        </w:rPr>
        <w:t>.</w:t>
      </w:r>
      <w:r w:rsidR="003C5C2B">
        <w:rPr>
          <w:rFonts w:ascii="Minion Pro" w:hAnsi="Minion Pro"/>
          <w:sz w:val="16"/>
          <w:szCs w:val="16"/>
          <w:lang w:val="ru-RU"/>
        </w:rPr>
        <w:t xml:space="preserve"> </w:t>
      </w:r>
      <w:r w:rsidR="00E475EF">
        <w:rPr>
          <w:rFonts w:ascii="Minion Pro" w:hAnsi="Minion Pro"/>
          <w:sz w:val="16"/>
          <w:szCs w:val="16"/>
          <w:lang w:val="ru-RU"/>
        </w:rPr>
        <w:t xml:space="preserve">Ан-Наххас сказал: «Арабы не знают подобного. Некоторые сказали, что это </w:t>
      </w:r>
      <w:r w:rsidR="00B75A12">
        <w:rPr>
          <w:rFonts w:ascii="Minion Pro" w:hAnsi="Minion Pro"/>
          <w:sz w:val="16"/>
          <w:szCs w:val="16"/>
          <w:lang w:val="ru-RU"/>
        </w:rPr>
        <w:t>жёсткое</w:t>
      </w:r>
      <w:r w:rsidR="00E475EF">
        <w:rPr>
          <w:rFonts w:ascii="Minion Pro" w:hAnsi="Minion Pro"/>
          <w:sz w:val="16"/>
          <w:szCs w:val="16"/>
          <w:lang w:val="ru-RU"/>
        </w:rPr>
        <w:t>, дерево с отвратительным запахом и скверным видом, его плоды называются головы Шайтанов.</w:t>
      </w:r>
      <w:r w:rsidR="00B75A12">
        <w:rPr>
          <w:rFonts w:ascii="Minion Pro" w:hAnsi="Minion Pro"/>
          <w:sz w:val="16"/>
          <w:szCs w:val="16"/>
          <w:lang w:val="ru-RU"/>
        </w:rPr>
        <w:t xml:space="preserve"> Шайтаном у арабов называется все, что достигло своего предела в омерзительности, а ангелом всё то, что достигло своего предела в красоте благе и нравственности. </w:t>
      </w:r>
      <w:r w:rsidR="004B35DD">
        <w:rPr>
          <w:rFonts w:ascii="Minion Pro" w:hAnsi="Minion Pro"/>
          <w:sz w:val="16"/>
          <w:szCs w:val="16"/>
          <w:lang w:val="ru-RU"/>
        </w:rPr>
        <w:t>Также бесом они называют все то, что достигло предела во внушении страха, тревоги и ужаса в сердца. Эти слова в умах людей ассоциируются с определёнными изображениями</w:t>
      </w:r>
      <w:r w:rsidR="003C1805">
        <w:rPr>
          <w:rFonts w:ascii="Minion Pro" w:hAnsi="Minion Pro"/>
          <w:sz w:val="16"/>
          <w:szCs w:val="16"/>
          <w:lang w:val="ru-RU"/>
        </w:rPr>
        <w:t>, и поэтому если кто-то захочет изобразить или вылепить Шайтана, то он сделает его в самом уродливом и ужасном образе. И наоборот, кто захочет изобразить ангела</w:t>
      </w:r>
      <w:r w:rsidR="00CE70C9">
        <w:rPr>
          <w:rFonts w:ascii="Minion Pro" w:hAnsi="Minion Pro"/>
          <w:sz w:val="16"/>
          <w:szCs w:val="16"/>
          <w:lang w:val="ru-RU"/>
        </w:rPr>
        <w:t>, он сделает это в самом красивом облике. Также обстоит дело с бесом, он изобразит его в самом пугающем образе.</w:t>
      </w:r>
      <w:r w:rsidR="00A33895">
        <w:rPr>
          <w:rFonts w:ascii="Minion Pro" w:hAnsi="Minion Pro"/>
          <w:sz w:val="16"/>
          <w:szCs w:val="16"/>
          <w:lang w:val="ru-RU"/>
        </w:rPr>
        <w:t xml:space="preserve"> Подобное сравнение называется</w:t>
      </w:r>
      <w:r w:rsidR="00B07ABF">
        <w:rPr>
          <w:rFonts w:ascii="Minion Pro" w:hAnsi="Minion Pro"/>
          <w:sz w:val="16"/>
          <w:szCs w:val="16"/>
          <w:lang w:val="ru-RU"/>
        </w:rPr>
        <w:t xml:space="preserve"> воображаемым, так как образ сравнения находится лишь в воображении и фантаз</w:t>
      </w:r>
      <w:r w:rsidR="005F2815">
        <w:rPr>
          <w:rFonts w:ascii="Minion Pro" w:hAnsi="Minion Pro"/>
          <w:sz w:val="16"/>
          <w:szCs w:val="16"/>
          <w:lang w:val="ru-RU"/>
        </w:rPr>
        <w:t>иях, в независимости от того, существует ли он на самом деле. Мы упоминали ранее, что</w:t>
      </w:r>
      <w:r w:rsidR="005D2BDD">
        <w:rPr>
          <w:rFonts w:ascii="Minion Pro" w:hAnsi="Minion Pro"/>
          <w:sz w:val="16"/>
          <w:szCs w:val="16"/>
          <w:lang w:val="ru-RU"/>
        </w:rPr>
        <w:t xml:space="preserve"> наименования вещей связаны с их воображаемым образом. Поэтому данные образы легко представить и вообразить, независимо от того существуют ли они вне нашего представления или нет. Так слова</w:t>
      </w:r>
      <w:r w:rsidR="00B21FD4">
        <w:rPr>
          <w:rFonts w:ascii="Minion Pro" w:hAnsi="Minion Pro"/>
          <w:sz w:val="16"/>
          <w:szCs w:val="16"/>
          <w:lang w:val="ru-RU"/>
        </w:rPr>
        <w:t>: «Он – гора золота»</w:t>
      </w:r>
      <w:r w:rsidR="005D2BDD">
        <w:rPr>
          <w:rFonts w:ascii="Minion Pro" w:hAnsi="Minion Pro"/>
          <w:sz w:val="16"/>
          <w:szCs w:val="16"/>
          <w:lang w:val="ru-RU"/>
        </w:rPr>
        <w:t>, используемые для описания какого-либо богача</w:t>
      </w:r>
      <w:r w:rsidR="00B21FD4">
        <w:rPr>
          <w:rFonts w:ascii="Minion Pro" w:hAnsi="Minion Pro"/>
          <w:sz w:val="16"/>
          <w:szCs w:val="16"/>
          <w:lang w:val="ru-RU"/>
        </w:rPr>
        <w:t xml:space="preserve"> или слова: «Этот конь летит на своих крыльях», используемые для описания быстрого скакуна, представляют собой нечто воображаемое вымышленное, не имеющее наличия в осязаемом</w:t>
      </w:r>
      <w:r w:rsidR="00A018AA">
        <w:rPr>
          <w:rFonts w:ascii="Minion Pro" w:hAnsi="Minion Pro"/>
          <w:sz w:val="16"/>
          <w:szCs w:val="16"/>
          <w:lang w:val="ru-RU"/>
        </w:rPr>
        <w:t xml:space="preserve"> и объективном</w:t>
      </w:r>
      <w:r w:rsidR="00B21FD4">
        <w:rPr>
          <w:rFonts w:ascii="Minion Pro" w:hAnsi="Minion Pro"/>
          <w:sz w:val="16"/>
          <w:szCs w:val="16"/>
          <w:lang w:val="ru-RU"/>
        </w:rPr>
        <w:t xml:space="preserve"> мир</w:t>
      </w:r>
      <w:r w:rsidR="00A018AA">
        <w:rPr>
          <w:rFonts w:ascii="Minion Pro" w:hAnsi="Minion Pro"/>
          <w:sz w:val="16"/>
          <w:szCs w:val="16"/>
          <w:lang w:val="ru-RU"/>
        </w:rPr>
        <w:t>ах. И не</w:t>
      </w:r>
      <w:r w:rsidR="00B62636">
        <w:rPr>
          <w:rFonts w:ascii="Minion Pro" w:hAnsi="Minion Pro"/>
          <w:sz w:val="16"/>
          <w:szCs w:val="16"/>
          <w:lang w:val="ru-RU"/>
        </w:rPr>
        <w:t xml:space="preserve">смотря на это наш разум в силе это представить, связав отдельные элементы этих фраз. Так слова: «гора», «золото», «конь», «крылья» понятны и </w:t>
      </w:r>
      <w:r w:rsidR="00AD5525">
        <w:rPr>
          <w:rFonts w:ascii="Minion Pro" w:hAnsi="Minion Pro"/>
          <w:sz w:val="16"/>
          <w:szCs w:val="16"/>
          <w:lang w:val="ru-RU"/>
        </w:rPr>
        <w:t>известны нам, и они все имеют определенный образ в уме и осязаемом мире. Но «гора золота» и «крылатый конь» сложенные образы, не существующие, кроме как в уме. Человек может обозначить их каким-нибудь термином</w:t>
      </w:r>
      <w:r w:rsidR="00AD5525" w:rsidRPr="00AD5525">
        <w:rPr>
          <w:rFonts w:ascii="Minion Pro" w:hAnsi="Minion Pro"/>
          <w:sz w:val="16"/>
          <w:szCs w:val="16"/>
          <w:lang w:val="ru-RU"/>
        </w:rPr>
        <w:t xml:space="preserve"> </w:t>
      </w:r>
      <w:r w:rsidR="00AD5525">
        <w:rPr>
          <w:rFonts w:ascii="Minion Pro" w:hAnsi="Minion Pro"/>
          <w:sz w:val="16"/>
          <w:szCs w:val="16"/>
          <w:lang w:val="ru-RU"/>
        </w:rPr>
        <w:t>несмотря на то, что они не существуют, кроме как в уме</w:t>
      </w:r>
      <w:r w:rsidR="00B63466">
        <w:rPr>
          <w:rFonts w:ascii="Minion Pro" w:hAnsi="Minion Pro"/>
          <w:sz w:val="16"/>
          <w:szCs w:val="16"/>
          <w:lang w:val="ru-RU"/>
        </w:rPr>
        <w:t>. Из всего этого становится ясно, что упомянутые сравнения понятны арабам, и поэтому нельзя сказать, что Аллах обратился к ним посредствам непонятных для них слов</w:t>
      </w:r>
      <w:r w:rsidR="00541DA1">
        <w:rPr>
          <w:rFonts w:ascii="Minion Pro" w:hAnsi="Minion Pro"/>
          <w:sz w:val="16"/>
          <w:szCs w:val="16"/>
          <w:lang w:val="ru-RU"/>
        </w:rPr>
        <w:t>, и использовал незнакомые им аллегории. А Аллаху ведомо лучше</w:t>
      </w:r>
      <w:r w:rsidR="009541E3">
        <w:rPr>
          <w:rFonts w:ascii="Minion Pro" w:hAnsi="Minion Pro"/>
          <w:sz w:val="16"/>
          <w:szCs w:val="16"/>
          <w:lang w:val="ru-RU"/>
        </w:rPr>
        <w:t>»</w:t>
      </w:r>
      <w:r w:rsidR="00541DA1">
        <w:rPr>
          <w:rFonts w:ascii="Minion Pro" w:hAnsi="Minion Pro"/>
          <w:sz w:val="16"/>
          <w:szCs w:val="16"/>
          <w:lang w:val="ru-RU"/>
        </w:rPr>
        <w:t>. Мультака Ахль ат-тафсир, баб тахафут аль-кауль би аль-иажаз аль-ильмий.</w:t>
      </w:r>
    </w:p>
  </w:footnote>
  <w:footnote w:id="72">
    <w:p w14:paraId="70E5AA85" w14:textId="6018863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475EF">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Ат-Табари. Джами‘ аль-баян, 19/553.</w:t>
      </w:r>
    </w:p>
  </w:footnote>
  <w:footnote w:id="73">
    <w:p w14:paraId="35CBA8A7" w14:textId="5677825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Муслим, 1/576.</w:t>
      </w:r>
    </w:p>
  </w:footnote>
  <w:footnote w:id="74">
    <w:p w14:paraId="6111DDB7" w14:textId="4A6907C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Муслим, 510.</w:t>
      </w:r>
    </w:p>
  </w:footnote>
  <w:footnote w:id="75">
    <w:p w14:paraId="0573A786" w14:textId="15E9396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8 «Добыча», аят 48.</w:t>
      </w:r>
    </w:p>
  </w:footnote>
  <w:footnote w:id="76">
    <w:p w14:paraId="40EE84B0" w14:textId="7196C01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Ат-Табари. Джами‘ аль-баян, 11/221.</w:t>
      </w:r>
    </w:p>
  </w:footnote>
  <w:footnote w:id="77">
    <w:p w14:paraId="196538F2" w14:textId="2B78249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Ибн Таймийя. Аль-фатава аль-кубра, 3/13.</w:t>
      </w:r>
    </w:p>
  </w:footnote>
  <w:footnote w:id="78">
    <w:p w14:paraId="5B4649B2" w14:textId="7A2A1A5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2 «Корова», аят 275.</w:t>
      </w:r>
    </w:p>
  </w:footnote>
  <w:footnote w:id="79">
    <w:p w14:paraId="32860AD4" w14:textId="16E20E3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Фатава аль-ляджна ад-даима ли-ль-бухус аль-ильмийя ва-ль-ифта, 1/115.</w:t>
      </w:r>
    </w:p>
  </w:footnote>
  <w:footnote w:id="80">
    <w:p w14:paraId="5B5A46B3" w14:textId="414317D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Рукъя </w:t>
      </w:r>
      <w:r w:rsidR="00BE4DCA" w:rsidRPr="00042EB0">
        <w:rPr>
          <w:rFonts w:ascii="Minion Pro" w:hAnsi="Minion Pro"/>
          <w:sz w:val="16"/>
          <w:szCs w:val="16"/>
          <w:lang w:val="ru-RU"/>
        </w:rPr>
        <w:t>шар‘ийя давабитуха ва махазируха, с. 53.</w:t>
      </w:r>
    </w:p>
  </w:footnote>
  <w:footnote w:id="81">
    <w:p w14:paraId="31571925" w14:textId="734E85D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Ахмад, 4/172. Аль-Мунзири сказал, что у него хороший иснад. Аль-Хайсами сказал в «Аль-маджма» (6/9): «Его приводит Ахмад, и его передатчики — передатчики сборника достоверных хадисов».</w:t>
      </w:r>
    </w:p>
  </w:footnote>
  <w:footnote w:id="82">
    <w:p w14:paraId="756C6B4B" w14:textId="6CD257D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Аль-Бухари, </w:t>
      </w:r>
      <w:r w:rsidR="00BE4DCA" w:rsidRPr="00042EB0">
        <w:rPr>
          <w:rFonts w:ascii="Minion Pro" w:hAnsi="Minion Pro"/>
          <w:sz w:val="16"/>
          <w:szCs w:val="16"/>
          <w:lang w:val="ru-RU"/>
        </w:rPr>
        <w:t>7/116.</w:t>
      </w:r>
    </w:p>
  </w:footnote>
  <w:footnote w:id="83">
    <w:p w14:paraId="5B5D07B1" w14:textId="73B2413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Он (да помилует его Аллах) имел в виду как раз то, что сегодня называется эпилепсией. </w:t>
      </w:r>
      <w:r w:rsidR="00BE4DCA" w:rsidRPr="00042EB0">
        <w:rPr>
          <w:rFonts w:ascii="Minion Pro" w:hAnsi="Minion Pro"/>
          <w:sz w:val="16"/>
          <w:szCs w:val="16"/>
          <w:lang w:val="ru-RU"/>
        </w:rPr>
        <w:t>Ат-тыбб ан-набави, с. 54.</w:t>
      </w:r>
    </w:p>
  </w:footnote>
  <w:footnote w:id="84">
    <w:p w14:paraId="1AFCFD6D" w14:textId="11A53FC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Маджму‘ </w:t>
      </w:r>
      <w:r w:rsidR="00BE4DCA" w:rsidRPr="00042EB0">
        <w:rPr>
          <w:rFonts w:ascii="Minion Pro" w:hAnsi="Minion Pro"/>
          <w:sz w:val="16"/>
          <w:szCs w:val="16"/>
          <w:lang w:val="ru-RU"/>
        </w:rPr>
        <w:t>аль-фатава, 13/82.</w:t>
      </w:r>
    </w:p>
  </w:footnote>
  <w:footnote w:id="85">
    <w:p w14:paraId="7692F631" w14:textId="116B381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Маджму‘ </w:t>
      </w:r>
      <w:r w:rsidR="00BE4DCA" w:rsidRPr="00042EB0">
        <w:rPr>
          <w:rFonts w:ascii="Minion Pro" w:hAnsi="Minion Pro"/>
          <w:sz w:val="16"/>
          <w:szCs w:val="16"/>
          <w:lang w:val="ru-RU"/>
        </w:rPr>
        <w:t>фатава Ибн Баз, 3/304.</w:t>
      </w:r>
    </w:p>
  </w:footnote>
  <w:footnote w:id="86">
    <w:p w14:paraId="7EFBAD75" w14:textId="6224409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Шейх </w:t>
      </w:r>
      <w:r w:rsidR="00BE4DCA" w:rsidRPr="00042EB0">
        <w:rPr>
          <w:rFonts w:ascii="Minion Pro" w:hAnsi="Minion Pro"/>
          <w:sz w:val="16"/>
          <w:szCs w:val="16"/>
          <w:lang w:val="ru-RU"/>
        </w:rPr>
        <w:t>‘Абду-ль-‘Азиз ибн Баз. Фетвы «Нур ‘аля-д-дарб», 1/232.</w:t>
      </w:r>
    </w:p>
  </w:footnote>
  <w:footnote w:id="87">
    <w:p w14:paraId="183A64DB" w14:textId="02F1DCD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Ибн Таймийя. Аль-фатава аль-кубра, 3/13.</w:t>
      </w:r>
    </w:p>
  </w:footnote>
  <w:footnote w:id="88">
    <w:p w14:paraId="133BE912" w14:textId="36CACB0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Имам Ибн аль-</w:t>
      </w:r>
      <w:r w:rsidR="00D67666">
        <w:rPr>
          <w:rFonts w:ascii="Minion Pro" w:hAnsi="Minion Pro"/>
          <w:sz w:val="16"/>
          <w:szCs w:val="16"/>
          <w:lang w:val="ru-RU"/>
        </w:rPr>
        <w:t>Кайим</w:t>
      </w:r>
      <w:r w:rsidR="00BE4DCA" w:rsidRPr="00042EB0">
        <w:rPr>
          <w:rFonts w:ascii="Minion Pro" w:hAnsi="Minion Pro"/>
          <w:sz w:val="16"/>
          <w:szCs w:val="16"/>
          <w:lang w:val="ru-RU"/>
        </w:rPr>
        <w:t xml:space="preserve"> передаёт от </w:t>
      </w:r>
      <w:r w:rsidR="00BE4DCA" w:rsidRPr="00042EB0">
        <w:rPr>
          <w:rFonts w:ascii="Minion Pro" w:hAnsi="Minion Pro"/>
          <w:sz w:val="16"/>
          <w:szCs w:val="16"/>
          <w:lang w:val="ru-RU"/>
        </w:rPr>
        <w:t>своего шейха Ибн Таймийи (да возвысит Аллах его положение в Раю).</w:t>
      </w:r>
    </w:p>
  </w:footnote>
  <w:footnote w:id="89">
    <w:p w14:paraId="7C692443" w14:textId="2D3FC1F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Ибн аль-</w:t>
      </w:r>
      <w:r w:rsidR="00D67666">
        <w:rPr>
          <w:rFonts w:ascii="Minion Pro" w:hAnsi="Minion Pro"/>
          <w:sz w:val="16"/>
          <w:szCs w:val="16"/>
          <w:lang w:val="ru-RU"/>
        </w:rPr>
        <w:t>Кайим</w:t>
      </w:r>
      <w:r w:rsidR="00BE4DCA" w:rsidRPr="00042EB0">
        <w:rPr>
          <w:rFonts w:ascii="Minion Pro" w:hAnsi="Minion Pro"/>
          <w:sz w:val="16"/>
          <w:szCs w:val="16"/>
          <w:lang w:val="ru-RU"/>
        </w:rPr>
        <w:t>. Ат-тыбб ан-набави, с. 53.</w:t>
      </w:r>
    </w:p>
  </w:footnote>
  <w:footnote w:id="90">
    <w:p w14:paraId="68A11E8A" w14:textId="57496DE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Мухаммад </w:t>
      </w:r>
      <w:r w:rsidR="00BE4DCA" w:rsidRPr="00042EB0">
        <w:rPr>
          <w:rFonts w:ascii="Minion Pro" w:hAnsi="Minion Pro"/>
          <w:sz w:val="16"/>
          <w:szCs w:val="16"/>
          <w:lang w:val="ru-RU"/>
        </w:rPr>
        <w:t xml:space="preserve">ибн Джамаль Хольдар получил специализацию в области психиатрии в Канаде. </w:t>
      </w:r>
      <w:r w:rsidR="00BE4DCA" w:rsidRPr="00042EB0">
        <w:rPr>
          <w:rFonts w:ascii="Minion Pro" w:hAnsi="Minion Pro"/>
          <w:sz w:val="16"/>
          <w:szCs w:val="16"/>
        </w:rPr>
        <w:t>https</w:t>
      </w:r>
      <w:r w:rsidR="00BE4DCA" w:rsidRPr="00042EB0">
        <w:rPr>
          <w:rFonts w:ascii="Minion Pro" w:hAnsi="Minion Pro"/>
          <w:sz w:val="16"/>
          <w:szCs w:val="16"/>
          <w:lang w:val="ru-RU"/>
        </w:rPr>
        <w:t>://</w:t>
      </w:r>
      <w:r w:rsidR="00BE4DCA" w:rsidRPr="00042EB0">
        <w:rPr>
          <w:rFonts w:ascii="Minion Pro" w:hAnsi="Minion Pro"/>
          <w:sz w:val="16"/>
          <w:szCs w:val="16"/>
        </w:rPr>
        <w:t>twitter</w:t>
      </w:r>
      <w:r w:rsidR="00BE4DCA" w:rsidRPr="00042EB0">
        <w:rPr>
          <w:rFonts w:ascii="Minion Pro" w:hAnsi="Minion Pro"/>
          <w:sz w:val="16"/>
          <w:szCs w:val="16"/>
          <w:lang w:val="ru-RU"/>
        </w:rPr>
        <w:t>.</w:t>
      </w:r>
      <w:r w:rsidR="00BE4DCA" w:rsidRPr="00042EB0">
        <w:rPr>
          <w:rFonts w:ascii="Minion Pro" w:hAnsi="Minion Pro"/>
          <w:sz w:val="16"/>
          <w:szCs w:val="16"/>
        </w:rPr>
        <w:t>com</w:t>
      </w:r>
      <w:r w:rsidR="00BE4DCA" w:rsidRPr="00042EB0">
        <w:rPr>
          <w:rFonts w:ascii="Minion Pro" w:hAnsi="Minion Pro"/>
          <w:sz w:val="16"/>
          <w:szCs w:val="16"/>
          <w:lang w:val="ru-RU"/>
        </w:rPr>
        <w:t>/</w:t>
      </w:r>
      <w:proofErr w:type="spellStart"/>
      <w:r w:rsidR="00BE4DCA" w:rsidRPr="00042EB0">
        <w:rPr>
          <w:rFonts w:ascii="Minion Pro" w:hAnsi="Minion Pro"/>
          <w:sz w:val="16"/>
          <w:szCs w:val="16"/>
        </w:rPr>
        <w:t>mohammad</w:t>
      </w:r>
      <w:proofErr w:type="spellEnd"/>
      <w:r w:rsidR="00BE4DCA" w:rsidRPr="00042EB0">
        <w:rPr>
          <w:rFonts w:ascii="Minion Pro" w:hAnsi="Minion Pro"/>
          <w:sz w:val="16"/>
          <w:szCs w:val="16"/>
          <w:lang w:val="ru-RU"/>
        </w:rPr>
        <w:t>_</w:t>
      </w:r>
      <w:proofErr w:type="spellStart"/>
      <w:r w:rsidR="00BE4DCA" w:rsidRPr="00042EB0">
        <w:rPr>
          <w:rFonts w:ascii="Minion Pro" w:hAnsi="Minion Pro"/>
          <w:sz w:val="16"/>
          <w:szCs w:val="16"/>
        </w:rPr>
        <w:t>holdar</w:t>
      </w:r>
      <w:proofErr w:type="spellEnd"/>
      <w:r w:rsidR="00BE4DCA" w:rsidRPr="00042EB0">
        <w:rPr>
          <w:rFonts w:ascii="Minion Pro" w:hAnsi="Minion Pro"/>
          <w:sz w:val="16"/>
          <w:szCs w:val="16"/>
          <w:lang w:val="ru-RU"/>
        </w:rPr>
        <w:t>/</w:t>
      </w:r>
      <w:r w:rsidR="00BE4DCA" w:rsidRPr="00042EB0">
        <w:rPr>
          <w:rFonts w:ascii="Minion Pro" w:hAnsi="Minion Pro"/>
          <w:sz w:val="16"/>
          <w:szCs w:val="16"/>
        </w:rPr>
        <w:t>status</w:t>
      </w:r>
      <w:r w:rsidR="00BE4DCA" w:rsidRPr="00042EB0">
        <w:rPr>
          <w:rFonts w:ascii="Minion Pro" w:hAnsi="Minion Pro"/>
          <w:sz w:val="16"/>
          <w:szCs w:val="16"/>
          <w:lang w:val="ru-RU"/>
        </w:rPr>
        <w:t>/801266701027393536?</w:t>
      </w:r>
      <w:r w:rsidR="00BE4DCA" w:rsidRPr="00042EB0">
        <w:rPr>
          <w:rFonts w:ascii="Minion Pro" w:hAnsi="Minion Pro"/>
          <w:sz w:val="16"/>
          <w:szCs w:val="16"/>
        </w:rPr>
        <w:t>s</w:t>
      </w:r>
      <w:r w:rsidR="00BE4DCA" w:rsidRPr="00042EB0">
        <w:rPr>
          <w:rFonts w:ascii="Minion Pro" w:hAnsi="Minion Pro"/>
          <w:sz w:val="16"/>
          <w:szCs w:val="16"/>
          <w:lang w:val="ru-RU"/>
        </w:rPr>
        <w:t>=12.</w:t>
      </w:r>
    </w:p>
  </w:footnote>
  <w:footnote w:id="91">
    <w:p w14:paraId="081D8C3F" w14:textId="2231DD3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41 «Разъяснены», аят 44.</w:t>
      </w:r>
    </w:p>
  </w:footnote>
  <w:footnote w:id="92">
    <w:p w14:paraId="709A06E1" w14:textId="0E15E71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19 «Марьям», аяты 2–3.</w:t>
      </w:r>
    </w:p>
  </w:footnote>
  <w:footnote w:id="93">
    <w:p w14:paraId="6006D634" w14:textId="0C1773C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Аль-Бухари, 8/125.</w:t>
      </w:r>
    </w:p>
  </w:footnote>
  <w:footnote w:id="94">
    <w:p w14:paraId="01547B76" w14:textId="242F180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7 «Преграды», аят 55.</w:t>
      </w:r>
    </w:p>
  </w:footnote>
  <w:footnote w:id="95">
    <w:p w14:paraId="211106EE" w14:textId="322F296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29 «Паук», аят 51.</w:t>
      </w:r>
    </w:p>
  </w:footnote>
  <w:footnote w:id="96">
    <w:p w14:paraId="2543A09F" w14:textId="26726BB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Ибн аль-</w:t>
      </w:r>
      <w:r w:rsidR="00D67666">
        <w:rPr>
          <w:rFonts w:ascii="Minion Pro" w:hAnsi="Minion Pro"/>
          <w:sz w:val="16"/>
          <w:szCs w:val="16"/>
          <w:lang w:val="ru-RU"/>
        </w:rPr>
        <w:t>Кайим</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Зад аль-маад, 3/875.</w:t>
      </w:r>
    </w:p>
  </w:footnote>
  <w:footnote w:id="97">
    <w:p w14:paraId="2E75AFAB" w14:textId="5FBE4B0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4 «Женщины», аят 76.</w:t>
      </w:r>
    </w:p>
  </w:footnote>
  <w:footnote w:id="98">
    <w:p w14:paraId="73E10248" w14:textId="34A51C8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Имеется в виду одно из разновидностей лечения внушением.</w:t>
      </w:r>
    </w:p>
  </w:footnote>
  <w:footnote w:id="99">
    <w:p w14:paraId="1A216D78" w14:textId="43C818D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Это была шутка.</w:t>
      </w:r>
    </w:p>
  </w:footnote>
  <w:footnote w:id="100">
    <w:p w14:paraId="0F7166A5" w14:textId="7D1A9ED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Естественно, с тех пор она перестала считать, что одержима джиннами. </w:t>
      </w:r>
      <w:r w:rsidR="00BE4DCA" w:rsidRPr="00042EB0">
        <w:rPr>
          <w:rFonts w:ascii="Minion Pro" w:hAnsi="Minion Pro"/>
          <w:sz w:val="16"/>
          <w:szCs w:val="16"/>
          <w:lang w:val="ru-RU"/>
        </w:rPr>
        <w:t>Я спросил шейха Саада ибн Турки аль-Хасляна, разрешается ли лгать психически больному, и он сказал, что это разрешено при условии, что ты вкладываешь в слова правильный смысл, но так, чтобы он понял их иначе.</w:t>
      </w:r>
    </w:p>
  </w:footnote>
  <w:footnote w:id="101">
    <w:p w14:paraId="08A6CC80" w14:textId="002895DF" w:rsidR="00136CD0" w:rsidRPr="00042EB0" w:rsidRDefault="00136CD0" w:rsidP="00136CD0">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042EB0">
        <w:rPr>
          <w:rFonts w:ascii="Minion Pro" w:hAnsi="Minion Pro"/>
          <w:sz w:val="16"/>
          <w:szCs w:val="16"/>
          <w:lang w:val="ru-RU"/>
        </w:rPr>
        <w:t xml:space="preserve">Сура </w:t>
      </w:r>
      <w:r>
        <w:rPr>
          <w:rFonts w:ascii="Minion Pro" w:hAnsi="Minion Pro"/>
          <w:sz w:val="16"/>
          <w:szCs w:val="16"/>
          <w:lang w:val="ru-RU"/>
        </w:rPr>
        <w:t>10</w:t>
      </w:r>
      <w:r w:rsidRPr="00042EB0">
        <w:rPr>
          <w:rFonts w:ascii="Minion Pro" w:hAnsi="Minion Pro"/>
          <w:sz w:val="16"/>
          <w:szCs w:val="16"/>
          <w:lang w:val="ru-RU"/>
        </w:rPr>
        <w:t xml:space="preserve"> «</w:t>
      </w:r>
      <w:r w:rsidRPr="00136CD0">
        <w:rPr>
          <w:rFonts w:ascii="Minion Pro" w:hAnsi="Minion Pro"/>
          <w:sz w:val="16"/>
          <w:szCs w:val="16"/>
          <w:lang w:val="ru-RU"/>
        </w:rPr>
        <w:t>Юнус</w:t>
      </w:r>
      <w:r w:rsidRPr="00042EB0">
        <w:rPr>
          <w:rFonts w:ascii="Minion Pro" w:hAnsi="Minion Pro"/>
          <w:sz w:val="16"/>
          <w:szCs w:val="16"/>
          <w:lang w:val="ru-RU"/>
        </w:rPr>
        <w:t xml:space="preserve">», аят </w:t>
      </w:r>
      <w:r>
        <w:rPr>
          <w:rFonts w:ascii="Minion Pro" w:hAnsi="Minion Pro"/>
          <w:sz w:val="16"/>
          <w:szCs w:val="16"/>
          <w:lang w:val="ru-RU"/>
        </w:rPr>
        <w:t>57</w:t>
      </w:r>
      <w:r w:rsidRPr="00042EB0">
        <w:rPr>
          <w:rFonts w:ascii="Minion Pro" w:hAnsi="Minion Pro"/>
          <w:sz w:val="16"/>
          <w:szCs w:val="16"/>
          <w:lang w:val="ru-RU"/>
        </w:rPr>
        <w:t>.</w:t>
      </w:r>
    </w:p>
  </w:footnote>
  <w:footnote w:id="102">
    <w:p w14:paraId="0C7B7773" w14:textId="7C1CD00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Аль-Джаваб аль-кафи, с. 3.</w:t>
      </w:r>
    </w:p>
  </w:footnote>
  <w:footnote w:id="103">
    <w:p w14:paraId="77A23065" w14:textId="65515CC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Ас-Саади. Тайсир аль-Карим Ар-Рахман, с. 900.</w:t>
      </w:r>
    </w:p>
  </w:footnote>
  <w:footnote w:id="104">
    <w:p w14:paraId="242786AF" w14:textId="0D0E527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О заклинании околдованному речь пойдёт далее.</w:t>
      </w:r>
    </w:p>
  </w:footnote>
  <w:footnote w:id="105">
    <w:p w14:paraId="1B66A1F2" w14:textId="3BA587C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Муслим, 4/1727, 64.</w:t>
      </w:r>
    </w:p>
  </w:footnote>
  <w:footnote w:id="106">
    <w:p w14:paraId="4B5F877F" w14:textId="6FC9B2F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Ат-Табарани, 17/37, 74.</w:t>
      </w:r>
    </w:p>
  </w:footnote>
  <w:footnote w:id="107">
    <w:p w14:paraId="2ADDF106" w14:textId="67274D8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Аль-Фатх, </w:t>
      </w:r>
      <w:r w:rsidR="00BE4DCA" w:rsidRPr="00042EB0">
        <w:rPr>
          <w:rFonts w:ascii="Minion Pro" w:hAnsi="Minion Pro"/>
          <w:sz w:val="16"/>
          <w:szCs w:val="16"/>
          <w:lang w:val="ru-RU"/>
        </w:rPr>
        <w:t>10/195.</w:t>
      </w:r>
    </w:p>
  </w:footnote>
  <w:footnote w:id="108">
    <w:p w14:paraId="1F743D83" w14:textId="4228846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Ахмад, 27/197, 1638.</w:t>
      </w:r>
    </w:p>
  </w:footnote>
  <w:footnote w:id="109">
    <w:p w14:paraId="49688542" w14:textId="33EF2DF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аль-Баззар. Аль-бахр аз-зухам, 6709.</w:t>
      </w:r>
    </w:p>
  </w:footnote>
  <w:footnote w:id="110">
    <w:p w14:paraId="49CD176F" w14:textId="6597544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Абу Дауд, 3892.</w:t>
      </w:r>
    </w:p>
  </w:footnote>
  <w:footnote w:id="111">
    <w:p w14:paraId="5C08CAB9" w14:textId="5C5A701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Аль-Бухари, 5743.</w:t>
      </w:r>
    </w:p>
  </w:footnote>
  <w:footnote w:id="112">
    <w:p w14:paraId="58560D66" w14:textId="0FA7179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Ибн </w:t>
      </w:r>
      <w:r w:rsidR="00BE4DCA" w:rsidRPr="00042EB0">
        <w:rPr>
          <w:rFonts w:ascii="Minion Pro" w:hAnsi="Minion Pro"/>
          <w:sz w:val="16"/>
          <w:szCs w:val="16"/>
          <w:lang w:val="ru-RU"/>
        </w:rPr>
        <w:t>Маджа, 3522. Аль-Альбани назвал его достоверным.</w:t>
      </w:r>
    </w:p>
  </w:footnote>
  <w:footnote w:id="113">
    <w:p w14:paraId="784CD4FF" w14:textId="2643907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Одно из названий суры «Аль-Фатиха» переводится как «целительное заклинание».</w:t>
      </w:r>
    </w:p>
  </w:footnote>
  <w:footnote w:id="114">
    <w:p w14:paraId="36943DC3" w14:textId="4F4A817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41 «Разъяснены», аят 44.</w:t>
      </w:r>
    </w:p>
  </w:footnote>
  <w:footnote w:id="115">
    <w:p w14:paraId="701236E1" w14:textId="515DAF4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Ибн аль-</w:t>
      </w:r>
      <w:r w:rsidR="00D67666">
        <w:rPr>
          <w:rFonts w:ascii="Minion Pro" w:hAnsi="Minion Pro"/>
          <w:sz w:val="16"/>
          <w:szCs w:val="16"/>
          <w:lang w:val="ru-RU"/>
        </w:rPr>
        <w:t>Кайим</w:t>
      </w:r>
      <w:r w:rsidR="00BE4DCA" w:rsidRPr="00042EB0">
        <w:rPr>
          <w:rFonts w:ascii="Minion Pro" w:hAnsi="Minion Pro"/>
          <w:sz w:val="16"/>
          <w:szCs w:val="16"/>
          <w:lang w:val="ru-RU"/>
        </w:rPr>
        <w:t xml:space="preserve"> (да помилует его Аллах) сказал: «Не определённые части, а вообще. То есть весь </w:t>
      </w:r>
      <w:r w:rsidR="00BE4DCA" w:rsidRPr="00042EB0">
        <w:rPr>
          <w:rFonts w:ascii="Minion Pro" w:hAnsi="Minion Pro"/>
          <w:sz w:val="16"/>
          <w:szCs w:val="16"/>
          <w:lang w:val="ru-RU"/>
        </w:rPr>
        <w:t>Коран является исцелением» [аль-Джаваб аль-кафи, с. 3].</w:t>
      </w:r>
    </w:p>
  </w:footnote>
  <w:footnote w:id="116">
    <w:p w14:paraId="05D05C2A" w14:textId="586C970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17 «Ночное путешествие», аят 82.</w:t>
      </w:r>
    </w:p>
  </w:footnote>
  <w:footnote w:id="117">
    <w:p w14:paraId="256C65A4" w14:textId="2C00078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Фатава аль-ляджна ад-даима ли-ль-бухус аль-ильмийя ва-ль-ифта, 1/72.</w:t>
      </w:r>
    </w:p>
  </w:footnote>
  <w:footnote w:id="118">
    <w:p w14:paraId="4A8408C3" w14:textId="4EB41B1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Ад-Дурр </w:t>
      </w:r>
      <w:r w:rsidR="00BE4DCA" w:rsidRPr="00042EB0">
        <w:rPr>
          <w:rFonts w:ascii="Minion Pro" w:hAnsi="Minion Pro"/>
          <w:sz w:val="16"/>
          <w:szCs w:val="16"/>
          <w:lang w:val="ru-RU"/>
        </w:rPr>
        <w:t>аль-мансур, 1/70.</w:t>
      </w:r>
    </w:p>
  </w:footnote>
  <w:footnote w:id="119">
    <w:p w14:paraId="465105EB" w14:textId="0D0440E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Ат-Тирмизи, 2893. Версия от Ибн ‘Аббаса приводится под номером 2894.</w:t>
      </w:r>
    </w:p>
  </w:footnote>
  <w:footnote w:id="120">
    <w:p w14:paraId="2D5CE37C" w14:textId="598F1C0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Ат-тыбб ан-набави, с. 53.</w:t>
      </w:r>
    </w:p>
  </w:footnote>
  <w:footnote w:id="121">
    <w:p w14:paraId="5F8FE117" w14:textId="083AA7A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То есть больной исцелился.</w:t>
      </w:r>
    </w:p>
  </w:footnote>
  <w:footnote w:id="122">
    <w:p w14:paraId="2DBB0F6A" w14:textId="16623C5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Аль-Бухари, 7/121.</w:t>
      </w:r>
    </w:p>
  </w:footnote>
  <w:footnote w:id="123">
    <w:p w14:paraId="7C4B2A19" w14:textId="387E16C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Мадаридж </w:t>
      </w:r>
      <w:r w:rsidR="00BE4DCA" w:rsidRPr="00042EB0">
        <w:rPr>
          <w:rFonts w:ascii="Minion Pro" w:hAnsi="Minion Pro"/>
          <w:sz w:val="16"/>
          <w:szCs w:val="16"/>
          <w:lang w:val="ru-RU"/>
        </w:rPr>
        <w:t>ас-саликин, с. 39.</w:t>
      </w:r>
    </w:p>
  </w:footnote>
  <w:footnote w:id="124">
    <w:p w14:paraId="6A9B040E" w14:textId="071F063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Мадаридж </w:t>
      </w:r>
      <w:r w:rsidR="00BE4DCA" w:rsidRPr="00042EB0">
        <w:rPr>
          <w:rFonts w:ascii="Minion Pro" w:hAnsi="Minion Pro"/>
          <w:sz w:val="16"/>
          <w:szCs w:val="16"/>
          <w:lang w:val="ru-RU"/>
        </w:rPr>
        <w:t>ас-саликин, с. 41.</w:t>
      </w:r>
    </w:p>
  </w:footnote>
  <w:footnote w:id="125">
    <w:p w14:paraId="57F77A68" w14:textId="3AFB32F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Маджму‘ </w:t>
      </w:r>
      <w:r w:rsidR="00BE4DCA" w:rsidRPr="00042EB0">
        <w:rPr>
          <w:rFonts w:ascii="Minion Pro" w:hAnsi="Minion Pro"/>
          <w:sz w:val="16"/>
          <w:szCs w:val="16"/>
          <w:lang w:val="ru-RU"/>
        </w:rPr>
        <w:t>аль-фатава, 17/139.</w:t>
      </w:r>
    </w:p>
  </w:footnote>
  <w:footnote w:id="126">
    <w:p w14:paraId="4C1FC225" w14:textId="0117615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72 «Джинны», аят 13.</w:t>
      </w:r>
    </w:p>
  </w:footnote>
  <w:footnote w:id="127">
    <w:p w14:paraId="43336D20" w14:textId="2A6ACE0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Мадаридж ас-саликин, с. 41.</w:t>
      </w:r>
    </w:p>
  </w:footnote>
  <w:footnote w:id="128">
    <w:p w14:paraId="26EE3E17" w14:textId="593E7F9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Подразумевается макушка головы.</w:t>
      </w:r>
    </w:p>
  </w:footnote>
  <w:footnote w:id="129">
    <w:p w14:paraId="1CD0CD8D" w14:textId="3B61A85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Конечности и суставы.</w:t>
      </w:r>
    </w:p>
  </w:footnote>
  <w:footnote w:id="130">
    <w:p w14:paraId="116A61DB" w14:textId="54DA32E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Ар-Рух, с. 255.</w:t>
      </w:r>
    </w:p>
  </w:footnote>
  <w:footnote w:id="131">
    <w:p w14:paraId="3938DAE9" w14:textId="0589B43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57 «Железо», аят 22.</w:t>
      </w:r>
    </w:p>
  </w:footnote>
  <w:footnote w:id="132">
    <w:p w14:paraId="5532FA01" w14:textId="20C5B91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Абъят мухтара таштамилю аля акыда насаих маваиз васайа хикам амсаль адаб, с. 80.</w:t>
      </w:r>
    </w:p>
  </w:footnote>
  <w:footnote w:id="133">
    <w:p w14:paraId="1FADDEA5" w14:textId="5DE8DDE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59 «Сбор», аят 21.</w:t>
      </w:r>
    </w:p>
  </w:footnote>
  <w:footnote w:id="134">
    <w:p w14:paraId="6C431118" w14:textId="546CB4F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13 «Гром», аят 31.</w:t>
      </w:r>
    </w:p>
  </w:footnote>
  <w:footnote w:id="135">
    <w:p w14:paraId="63F3A58D" w14:textId="336C259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17 «Ночное путешествие», аят 88.</w:t>
      </w:r>
    </w:p>
  </w:footnote>
  <w:footnote w:id="136">
    <w:p w14:paraId="1522F85A" w14:textId="7D5890F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87A76">
        <w:rPr>
          <w:rStyle w:val="FootnoteReference"/>
          <w:rFonts w:ascii="Minion Pro" w:hAnsi="Minion Pro"/>
          <w:sz w:val="16"/>
          <w:szCs w:val="16"/>
          <w:vertAlign w:val="baseline"/>
        </w:rPr>
        <w:footnoteRef/>
      </w:r>
      <w:r w:rsidRPr="00087A76">
        <w:rPr>
          <w:rStyle w:val="FootnoteReference"/>
          <w:rFonts w:ascii="Minion Pro" w:hAnsi="Minion Pro"/>
          <w:sz w:val="16"/>
          <w:szCs w:val="16"/>
          <w:vertAlign w:val="baseline"/>
          <w:lang w:val="ru-RU"/>
        </w:rPr>
        <w:t xml:space="preserve">  </w:t>
      </w:r>
      <w:r w:rsidR="00BE4DCA" w:rsidRPr="00087A76">
        <w:rPr>
          <w:rFonts w:ascii="Minion Pro" w:hAnsi="Minion Pro"/>
          <w:sz w:val="16"/>
          <w:szCs w:val="16"/>
          <w:lang w:val="ru-RU"/>
        </w:rPr>
        <w:t xml:space="preserve"> </w:t>
      </w:r>
      <w:r w:rsidR="00BE4DCA" w:rsidRPr="00087A76">
        <w:rPr>
          <w:rFonts w:ascii="Minion Pro" w:hAnsi="Minion Pro"/>
          <w:sz w:val="16"/>
          <w:szCs w:val="16"/>
          <w:lang w:val="ru-RU"/>
        </w:rPr>
        <w:t>См.: «</w:t>
      </w:r>
      <w:r w:rsidR="00087A76">
        <w:rPr>
          <w:rFonts w:ascii="Minion Pro" w:hAnsi="Minion Pro"/>
          <w:sz w:val="16"/>
          <w:szCs w:val="16"/>
          <w:lang w:val="ru-RU"/>
        </w:rPr>
        <w:t>О в</w:t>
      </w:r>
      <w:r w:rsidR="00BE4DCA" w:rsidRPr="00087A76">
        <w:rPr>
          <w:rFonts w:ascii="Minion Pro" w:hAnsi="Minion Pro"/>
          <w:sz w:val="16"/>
          <w:szCs w:val="16"/>
          <w:lang w:val="ru-RU"/>
        </w:rPr>
        <w:t>лияни</w:t>
      </w:r>
      <w:r w:rsidR="00087A76">
        <w:rPr>
          <w:rFonts w:ascii="Minion Pro" w:hAnsi="Minion Pro"/>
          <w:sz w:val="16"/>
          <w:szCs w:val="16"/>
          <w:lang w:val="ru-RU"/>
        </w:rPr>
        <w:t>и</w:t>
      </w:r>
      <w:r w:rsidR="00BE4DCA" w:rsidRPr="00087A76">
        <w:rPr>
          <w:rFonts w:ascii="Minion Pro" w:hAnsi="Minion Pro"/>
          <w:sz w:val="16"/>
          <w:szCs w:val="16"/>
          <w:lang w:val="ru-RU"/>
        </w:rPr>
        <w:t xml:space="preserve"> </w:t>
      </w:r>
      <w:bookmarkStart w:id="47" w:name="_Hlk105347044"/>
      <w:r w:rsidR="00BE4DCA" w:rsidRPr="00087A76">
        <w:rPr>
          <w:rFonts w:ascii="Minion Pro" w:hAnsi="Minion Pro"/>
          <w:sz w:val="16"/>
          <w:szCs w:val="16"/>
          <w:lang w:val="ru-RU"/>
        </w:rPr>
        <w:t xml:space="preserve">внимания </w:t>
      </w:r>
      <w:bookmarkEnd w:id="47"/>
      <w:r w:rsidR="00BE4DCA" w:rsidRPr="00087A76">
        <w:rPr>
          <w:rFonts w:ascii="Minion Pro" w:hAnsi="Minion Pro"/>
          <w:sz w:val="16"/>
          <w:szCs w:val="16"/>
          <w:lang w:val="ru-RU"/>
        </w:rPr>
        <w:t xml:space="preserve">Корану», с. </w:t>
      </w:r>
      <w:r w:rsidR="00087A76" w:rsidRPr="00087A76">
        <w:rPr>
          <w:rFonts w:ascii="Minion Pro" w:hAnsi="Minion Pro"/>
          <w:sz w:val="16"/>
          <w:szCs w:val="16"/>
          <w:lang w:val="ru-RU"/>
        </w:rPr>
        <w:t>140</w:t>
      </w:r>
      <w:r w:rsidR="00BE4DCA" w:rsidRPr="00087A76">
        <w:rPr>
          <w:rFonts w:ascii="Minion Pro" w:hAnsi="Minion Pro"/>
          <w:sz w:val="16"/>
          <w:szCs w:val="16"/>
          <w:lang w:val="ru-RU"/>
        </w:rPr>
        <w:t>.</w:t>
      </w:r>
    </w:p>
  </w:footnote>
  <w:footnote w:id="137">
    <w:p w14:paraId="799E5E46" w14:textId="0C6A4C6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Абу Дауд, 3855.</w:t>
      </w:r>
    </w:p>
  </w:footnote>
  <w:footnote w:id="138">
    <w:p w14:paraId="4B938B81" w14:textId="16CB05C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«Мнимая одержимость джиннами», с. 60.</w:t>
      </w:r>
    </w:p>
  </w:footnote>
  <w:footnote w:id="139">
    <w:p w14:paraId="765BB93D" w14:textId="4D11504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См</w:t>
      </w:r>
      <w:r w:rsidR="000A0CAF">
        <w:rPr>
          <w:rFonts w:ascii="Minion Pro" w:hAnsi="Minion Pro"/>
          <w:sz w:val="16"/>
          <w:szCs w:val="16"/>
          <w:lang w:val="ru-RU"/>
        </w:rPr>
        <w:t>.</w:t>
      </w:r>
      <w:r w:rsidR="00BE4DCA" w:rsidRPr="00042EB0">
        <w:rPr>
          <w:rFonts w:ascii="Minion Pro" w:hAnsi="Minion Pro"/>
          <w:sz w:val="16"/>
          <w:szCs w:val="16"/>
          <w:lang w:val="ru-RU"/>
        </w:rPr>
        <w:t xml:space="preserve"> пункт 14 на с. </w:t>
      </w:r>
      <w:r w:rsidR="000541DA">
        <w:rPr>
          <w:rFonts w:ascii="Minion Pro" w:hAnsi="Minion Pro"/>
          <w:sz w:val="16"/>
          <w:szCs w:val="16"/>
          <w:lang w:val="ru-RU"/>
        </w:rPr>
        <w:t>7</w:t>
      </w:r>
      <w:r w:rsidR="00BE4DCA" w:rsidRPr="00042EB0">
        <w:rPr>
          <w:rFonts w:ascii="Minion Pro" w:hAnsi="Minion Pro"/>
          <w:sz w:val="16"/>
          <w:szCs w:val="16"/>
          <w:lang w:val="ru-RU"/>
        </w:rPr>
        <w:t>.</w:t>
      </w:r>
    </w:p>
  </w:footnote>
  <w:footnote w:id="140">
    <w:p w14:paraId="37DE5026" w14:textId="2750185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87A76">
        <w:rPr>
          <w:rStyle w:val="FootnoteReference"/>
          <w:rFonts w:ascii="Minion Pro" w:hAnsi="Minion Pro"/>
          <w:sz w:val="16"/>
          <w:szCs w:val="16"/>
          <w:vertAlign w:val="baseline"/>
        </w:rPr>
        <w:footnoteRef/>
      </w:r>
      <w:r w:rsidRPr="00087A76">
        <w:rPr>
          <w:rStyle w:val="FootnoteReference"/>
          <w:rFonts w:ascii="Minion Pro" w:hAnsi="Minion Pro"/>
          <w:sz w:val="16"/>
          <w:szCs w:val="16"/>
          <w:vertAlign w:val="baseline"/>
          <w:lang w:val="ru-RU"/>
        </w:rPr>
        <w:t xml:space="preserve">  </w:t>
      </w:r>
      <w:r w:rsidR="00BE4DCA" w:rsidRPr="00087A76">
        <w:rPr>
          <w:rFonts w:ascii="Minion Pro" w:hAnsi="Minion Pro"/>
          <w:sz w:val="16"/>
          <w:szCs w:val="16"/>
          <w:lang w:val="ru-RU"/>
        </w:rPr>
        <w:t xml:space="preserve"> </w:t>
      </w:r>
      <w:r w:rsidR="00BE4DCA" w:rsidRPr="00087A76">
        <w:rPr>
          <w:rFonts w:ascii="Minion Pro" w:hAnsi="Minion Pro"/>
          <w:sz w:val="16"/>
          <w:szCs w:val="16"/>
          <w:lang w:val="ru-RU"/>
        </w:rPr>
        <w:t xml:space="preserve">См. стр. </w:t>
      </w:r>
      <w:r w:rsidR="00087A76" w:rsidRPr="00087A76">
        <w:rPr>
          <w:rFonts w:ascii="Minion Pro" w:hAnsi="Minion Pro"/>
          <w:sz w:val="16"/>
          <w:szCs w:val="16"/>
          <w:lang w:val="ru-RU"/>
        </w:rPr>
        <w:t>140</w:t>
      </w:r>
      <w:r w:rsidR="00BE4DCA" w:rsidRPr="00087A76">
        <w:rPr>
          <w:rFonts w:ascii="Minion Pro" w:hAnsi="Minion Pro"/>
          <w:sz w:val="16"/>
          <w:szCs w:val="16"/>
          <w:lang w:val="ru-RU"/>
        </w:rPr>
        <w:t>.</w:t>
      </w:r>
    </w:p>
  </w:footnote>
  <w:footnote w:id="141">
    <w:p w14:paraId="66B5865D" w14:textId="5DCEFAF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Аль-Бухари, 5766.</w:t>
      </w:r>
    </w:p>
  </w:footnote>
  <w:footnote w:id="142">
    <w:p w14:paraId="5CF07F57" w14:textId="5D6DEB3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87A76">
        <w:rPr>
          <w:rStyle w:val="FootnoteReference"/>
          <w:rFonts w:ascii="Minion Pro" w:hAnsi="Minion Pro"/>
          <w:sz w:val="16"/>
          <w:szCs w:val="16"/>
          <w:vertAlign w:val="baseline"/>
        </w:rPr>
        <w:footnoteRef/>
      </w:r>
      <w:r w:rsidRPr="00087A76">
        <w:rPr>
          <w:rStyle w:val="FootnoteReference"/>
          <w:rFonts w:ascii="Minion Pro" w:hAnsi="Minion Pro"/>
          <w:sz w:val="16"/>
          <w:szCs w:val="16"/>
          <w:vertAlign w:val="baseline"/>
          <w:lang w:val="ru-RU"/>
        </w:rPr>
        <w:t xml:space="preserve">  </w:t>
      </w:r>
      <w:r w:rsidR="00BE4DCA" w:rsidRPr="00087A76">
        <w:rPr>
          <w:rFonts w:ascii="Minion Pro" w:hAnsi="Minion Pro"/>
          <w:sz w:val="16"/>
          <w:szCs w:val="16"/>
          <w:lang w:val="ru-RU"/>
        </w:rPr>
        <w:t xml:space="preserve"> </w:t>
      </w:r>
      <w:r w:rsidR="00BE4DCA" w:rsidRPr="00087A76">
        <w:rPr>
          <w:rFonts w:ascii="Minion Pro" w:hAnsi="Minion Pro"/>
          <w:sz w:val="16"/>
          <w:szCs w:val="16"/>
          <w:lang w:val="ru-RU"/>
        </w:rPr>
        <w:t xml:space="preserve">См. стр. </w:t>
      </w:r>
      <w:r w:rsidR="00087A76" w:rsidRPr="00087A76">
        <w:rPr>
          <w:rFonts w:ascii="Minion Pro" w:hAnsi="Minion Pro"/>
          <w:sz w:val="16"/>
          <w:szCs w:val="16"/>
          <w:lang w:val="ru-RU"/>
        </w:rPr>
        <w:t>110</w:t>
      </w:r>
      <w:r w:rsidR="00BE4DCA" w:rsidRPr="00087A76">
        <w:rPr>
          <w:rFonts w:ascii="Minion Pro" w:hAnsi="Minion Pro"/>
          <w:sz w:val="16"/>
          <w:szCs w:val="16"/>
          <w:lang w:val="ru-RU"/>
        </w:rPr>
        <w:t>.</w:t>
      </w:r>
    </w:p>
  </w:footnote>
  <w:footnote w:id="143">
    <w:p w14:paraId="1152197B" w14:textId="31514A2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Изначально словом «макра» обозначают место для чтения Корана в мечетях и центрах по обучению Корану, но здесь мы говорим именно о месте, специально организованном лечащим заклинаниями для приёма больных.</w:t>
      </w:r>
    </w:p>
  </w:footnote>
  <w:footnote w:id="144">
    <w:p w14:paraId="70E8D69B" w14:textId="77CDDF1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Об этом пойдёт речь в главе «Влияние чтения Корана», с. 121.</w:t>
      </w:r>
    </w:p>
  </w:footnote>
  <w:footnote w:id="145">
    <w:p w14:paraId="2F7DFF55" w14:textId="3B4E2FD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46 «Барханы», аят 30.</w:t>
      </w:r>
    </w:p>
  </w:footnote>
  <w:footnote w:id="146">
    <w:p w14:paraId="0FB91FA5" w14:textId="55EEC3B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Нихаят аль-араб фи фунун аль-адаб, с. 371.</w:t>
      </w:r>
    </w:p>
  </w:footnote>
  <w:footnote w:id="147">
    <w:p w14:paraId="4BFFC685" w14:textId="23AD2A4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Аль-вафи </w:t>
      </w:r>
      <w:r w:rsidR="00BE4DCA" w:rsidRPr="00042EB0">
        <w:rPr>
          <w:rFonts w:ascii="Minion Pro" w:hAnsi="Minion Pro"/>
          <w:sz w:val="16"/>
          <w:szCs w:val="16"/>
          <w:lang w:val="ru-RU"/>
        </w:rPr>
        <w:t>би-ль-вафаят, 17/242.</w:t>
      </w:r>
    </w:p>
  </w:footnote>
  <w:footnote w:id="148">
    <w:p w14:paraId="2E6FC465" w14:textId="15288A1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Ибн ‘Асакир. Тарих Димашк, 59/200.</w:t>
      </w:r>
    </w:p>
  </w:footnote>
  <w:footnote w:id="149">
    <w:p w14:paraId="10CE15A2" w14:textId="6501028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113 «Рассвет», аят 5.</w:t>
      </w:r>
    </w:p>
  </w:footnote>
  <w:footnote w:id="150">
    <w:p w14:paraId="4D20B181" w14:textId="5D0C939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68 «Письменная трость», аят 51.</w:t>
      </w:r>
    </w:p>
  </w:footnote>
  <w:footnote w:id="151">
    <w:p w14:paraId="7A4690E7" w14:textId="32D511F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 это огромная несправедливость и покушение, потому что шариат предписал эффективное лечение для избавления от зла завистника, от которого исходит сглаз.</w:t>
      </w:r>
    </w:p>
  </w:footnote>
  <w:footnote w:id="152">
    <w:p w14:paraId="0031F578" w14:textId="7AFF274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94546E">
        <w:rPr>
          <w:rStyle w:val="FootnoteReference"/>
          <w:rFonts w:ascii="Minion Pro" w:hAnsi="Minion Pro"/>
          <w:sz w:val="16"/>
          <w:szCs w:val="16"/>
          <w:vertAlign w:val="baseline"/>
        </w:rPr>
        <w:footnoteRef/>
      </w:r>
      <w:r w:rsidRPr="0094546E">
        <w:rPr>
          <w:rStyle w:val="FootnoteReference"/>
          <w:rFonts w:ascii="Minion Pro" w:hAnsi="Minion Pro"/>
          <w:sz w:val="16"/>
          <w:szCs w:val="16"/>
          <w:vertAlign w:val="baseline"/>
          <w:lang w:val="ru-RU"/>
        </w:rPr>
        <w:t xml:space="preserve">  </w:t>
      </w:r>
      <w:r w:rsidR="00BE4DCA" w:rsidRPr="0094546E">
        <w:rPr>
          <w:rFonts w:ascii="Minion Pro" w:hAnsi="Minion Pro"/>
          <w:sz w:val="16"/>
          <w:szCs w:val="16"/>
          <w:lang w:val="ru-RU"/>
        </w:rPr>
        <w:t xml:space="preserve"> </w:t>
      </w:r>
      <w:r w:rsidR="00BE4DCA" w:rsidRPr="0094546E">
        <w:rPr>
          <w:rFonts w:ascii="Minion Pro" w:hAnsi="Minion Pro"/>
          <w:sz w:val="16"/>
          <w:szCs w:val="16"/>
          <w:lang w:val="ru-RU"/>
        </w:rPr>
        <w:t xml:space="preserve">Их определение давалось на стр. </w:t>
      </w:r>
      <w:r w:rsidR="0094546E" w:rsidRPr="0094546E">
        <w:rPr>
          <w:rFonts w:ascii="Minion Pro" w:hAnsi="Minion Pro"/>
          <w:sz w:val="16"/>
          <w:szCs w:val="16"/>
          <w:lang w:val="ru-RU"/>
        </w:rPr>
        <w:t>14</w:t>
      </w:r>
      <w:r w:rsidR="00BE4DCA" w:rsidRPr="0094546E">
        <w:rPr>
          <w:rFonts w:ascii="Minion Pro" w:hAnsi="Minion Pro"/>
          <w:sz w:val="16"/>
          <w:szCs w:val="16"/>
          <w:lang w:val="ru-RU"/>
        </w:rPr>
        <w:t xml:space="preserve"> и они были упомянуты снова на стр. </w:t>
      </w:r>
      <w:r w:rsidR="0094546E" w:rsidRPr="0094546E">
        <w:rPr>
          <w:rFonts w:ascii="Minion Pro" w:hAnsi="Minion Pro"/>
          <w:sz w:val="16"/>
          <w:szCs w:val="16"/>
          <w:lang w:val="ru-RU"/>
        </w:rPr>
        <w:t>45</w:t>
      </w:r>
      <w:r w:rsidR="00BE4DCA" w:rsidRPr="0094546E">
        <w:rPr>
          <w:rFonts w:ascii="Minion Pro" w:hAnsi="Minion Pro"/>
          <w:sz w:val="16"/>
          <w:szCs w:val="16"/>
          <w:lang w:val="ru-RU"/>
        </w:rPr>
        <w:t>.</w:t>
      </w:r>
    </w:p>
  </w:footnote>
  <w:footnote w:id="153">
    <w:p w14:paraId="17A2A056" w14:textId="3D582D4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94546E">
        <w:rPr>
          <w:rStyle w:val="FootnoteReference"/>
          <w:rFonts w:ascii="Minion Pro" w:hAnsi="Minion Pro"/>
          <w:sz w:val="16"/>
          <w:szCs w:val="16"/>
          <w:vertAlign w:val="baseline"/>
        </w:rPr>
        <w:footnoteRef/>
      </w:r>
      <w:r w:rsidRPr="0094546E">
        <w:rPr>
          <w:rStyle w:val="FootnoteReference"/>
          <w:rFonts w:ascii="Minion Pro" w:hAnsi="Minion Pro"/>
          <w:sz w:val="16"/>
          <w:szCs w:val="16"/>
          <w:vertAlign w:val="baseline"/>
          <w:lang w:val="ru-RU"/>
        </w:rPr>
        <w:t xml:space="preserve">  </w:t>
      </w:r>
      <w:r w:rsidR="00BE4DCA" w:rsidRPr="0094546E">
        <w:rPr>
          <w:rFonts w:ascii="Minion Pro" w:hAnsi="Minion Pro"/>
          <w:sz w:val="16"/>
          <w:szCs w:val="16"/>
          <w:lang w:val="ru-RU"/>
        </w:rPr>
        <w:t xml:space="preserve"> </w:t>
      </w:r>
      <w:r w:rsidR="00BE4DCA" w:rsidRPr="0094546E">
        <w:rPr>
          <w:rFonts w:ascii="Minion Pro" w:hAnsi="Minion Pro"/>
          <w:sz w:val="16"/>
          <w:szCs w:val="16"/>
          <w:lang w:val="ru-RU"/>
        </w:rPr>
        <w:t xml:space="preserve">См. стр. </w:t>
      </w:r>
      <w:r w:rsidR="0094546E" w:rsidRPr="0094546E">
        <w:rPr>
          <w:rFonts w:ascii="Minion Pro" w:hAnsi="Minion Pro"/>
          <w:sz w:val="16"/>
          <w:szCs w:val="16"/>
          <w:lang w:val="ru-RU"/>
        </w:rPr>
        <w:t>45</w:t>
      </w:r>
      <w:r w:rsidR="00BE4DCA" w:rsidRPr="0094546E">
        <w:rPr>
          <w:rFonts w:ascii="Minion Pro" w:hAnsi="Minion Pro"/>
          <w:sz w:val="16"/>
          <w:szCs w:val="16"/>
          <w:lang w:val="ru-RU"/>
        </w:rPr>
        <w:t>.</w:t>
      </w:r>
    </w:p>
  </w:footnote>
  <w:footnote w:id="154">
    <w:p w14:paraId="54EDCF5F" w14:textId="38540A3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Фатава аль-ляджна ад-даима ли-ль-бухус аль-ильмийя ва-ль-ифта, с. 90.</w:t>
      </w:r>
    </w:p>
  </w:footnote>
  <w:footnote w:id="155">
    <w:p w14:paraId="42394656" w14:textId="6774DC52" w:rsidR="00470BDF" w:rsidRPr="0094546E" w:rsidRDefault="00B45CD7" w:rsidP="00D67666">
      <w:pPr>
        <w:widowControl w:val="0"/>
        <w:spacing w:before="60" w:after="60" w:line="260" w:lineRule="exact"/>
        <w:ind w:left="284" w:hanging="284"/>
        <w:jc w:val="both"/>
        <w:rPr>
          <w:rFonts w:ascii="Minion Pro" w:hAnsi="Minion Pro"/>
          <w:sz w:val="16"/>
          <w:szCs w:val="16"/>
          <w:lang w:val="ru-RU"/>
        </w:rPr>
      </w:pPr>
      <w:r w:rsidRPr="0094546E">
        <w:rPr>
          <w:rStyle w:val="FootnoteReference"/>
          <w:rFonts w:ascii="Minion Pro" w:hAnsi="Minion Pro"/>
          <w:sz w:val="16"/>
          <w:szCs w:val="16"/>
          <w:vertAlign w:val="baseline"/>
        </w:rPr>
        <w:footnoteRef/>
      </w:r>
      <w:r w:rsidRPr="0094546E">
        <w:rPr>
          <w:rStyle w:val="FootnoteReference"/>
          <w:rFonts w:ascii="Minion Pro" w:hAnsi="Minion Pro"/>
          <w:sz w:val="16"/>
          <w:szCs w:val="16"/>
          <w:vertAlign w:val="baseline"/>
          <w:lang w:val="ru-RU"/>
        </w:rPr>
        <w:t xml:space="preserve">  </w:t>
      </w:r>
      <w:r w:rsidR="00BE4DCA" w:rsidRPr="0094546E">
        <w:rPr>
          <w:rFonts w:ascii="Minion Pro" w:hAnsi="Minion Pro"/>
          <w:sz w:val="16"/>
          <w:szCs w:val="16"/>
          <w:lang w:val="ru-RU"/>
        </w:rPr>
        <w:t xml:space="preserve"> </w:t>
      </w:r>
      <w:r w:rsidR="00BE4DCA" w:rsidRPr="0094546E">
        <w:rPr>
          <w:rFonts w:ascii="Minion Pro" w:hAnsi="Minion Pro"/>
          <w:sz w:val="16"/>
          <w:szCs w:val="16"/>
          <w:lang w:val="ru-RU"/>
        </w:rPr>
        <w:t xml:space="preserve">См. стр. </w:t>
      </w:r>
      <w:r w:rsidR="0094546E" w:rsidRPr="0094546E">
        <w:rPr>
          <w:rFonts w:ascii="Minion Pro" w:hAnsi="Minion Pro"/>
          <w:sz w:val="16"/>
          <w:szCs w:val="16"/>
          <w:lang w:val="ru-RU"/>
        </w:rPr>
        <w:t>45</w:t>
      </w:r>
      <w:r w:rsidR="00BE4DCA" w:rsidRPr="0094546E">
        <w:rPr>
          <w:rFonts w:ascii="Minion Pro" w:hAnsi="Minion Pro"/>
          <w:sz w:val="16"/>
          <w:szCs w:val="16"/>
          <w:lang w:val="ru-RU"/>
        </w:rPr>
        <w:t>.</w:t>
      </w:r>
    </w:p>
  </w:footnote>
  <w:footnote w:id="156">
    <w:p w14:paraId="2A4C2098" w14:textId="0F2342FA" w:rsidR="00470BDF" w:rsidRPr="0094546E" w:rsidRDefault="00B45CD7" w:rsidP="00D67666">
      <w:pPr>
        <w:widowControl w:val="0"/>
        <w:spacing w:before="60" w:after="60" w:line="260" w:lineRule="exact"/>
        <w:ind w:left="284" w:hanging="284"/>
        <w:jc w:val="both"/>
        <w:rPr>
          <w:rFonts w:ascii="Minion Pro" w:hAnsi="Minion Pro"/>
          <w:sz w:val="16"/>
          <w:szCs w:val="16"/>
          <w:lang w:val="ru-RU"/>
        </w:rPr>
      </w:pPr>
      <w:r w:rsidRPr="0094546E">
        <w:rPr>
          <w:rStyle w:val="FootnoteReference"/>
          <w:rFonts w:ascii="Minion Pro" w:hAnsi="Minion Pro"/>
          <w:sz w:val="16"/>
          <w:szCs w:val="16"/>
          <w:vertAlign w:val="baseline"/>
        </w:rPr>
        <w:footnoteRef/>
      </w:r>
      <w:r w:rsidRPr="0094546E">
        <w:rPr>
          <w:rStyle w:val="FootnoteReference"/>
          <w:rFonts w:ascii="Minion Pro" w:hAnsi="Minion Pro"/>
          <w:sz w:val="16"/>
          <w:szCs w:val="16"/>
          <w:vertAlign w:val="baseline"/>
          <w:lang w:val="ru-RU"/>
        </w:rPr>
        <w:t xml:space="preserve">  </w:t>
      </w:r>
      <w:r w:rsidR="00BE4DCA" w:rsidRPr="0094546E">
        <w:rPr>
          <w:rFonts w:ascii="Minion Pro" w:hAnsi="Minion Pro"/>
          <w:sz w:val="16"/>
          <w:szCs w:val="16"/>
          <w:lang w:val="ru-RU"/>
        </w:rPr>
        <w:t xml:space="preserve"> </w:t>
      </w:r>
      <w:r w:rsidR="00BE4DCA" w:rsidRPr="0094546E">
        <w:rPr>
          <w:rFonts w:ascii="Minion Pro" w:hAnsi="Minion Pro"/>
          <w:sz w:val="16"/>
          <w:szCs w:val="16"/>
          <w:lang w:val="ru-RU"/>
        </w:rPr>
        <w:t xml:space="preserve">См. стр. </w:t>
      </w:r>
      <w:r w:rsidR="0094546E" w:rsidRPr="0094546E">
        <w:rPr>
          <w:rFonts w:ascii="Minion Pro" w:hAnsi="Minion Pro"/>
          <w:sz w:val="16"/>
          <w:szCs w:val="16"/>
          <w:lang w:val="ru-RU"/>
        </w:rPr>
        <w:t>126</w:t>
      </w:r>
      <w:r w:rsidR="00BE4DCA" w:rsidRPr="0094546E">
        <w:rPr>
          <w:rFonts w:ascii="Minion Pro" w:hAnsi="Minion Pro"/>
          <w:sz w:val="16"/>
          <w:szCs w:val="16"/>
          <w:lang w:val="ru-RU"/>
        </w:rPr>
        <w:t xml:space="preserve">, </w:t>
      </w:r>
      <w:r w:rsidR="0094546E" w:rsidRPr="0094546E">
        <w:rPr>
          <w:rFonts w:ascii="Minion Pro" w:hAnsi="Minion Pro"/>
          <w:sz w:val="16"/>
          <w:szCs w:val="16"/>
          <w:lang w:val="ru-RU"/>
        </w:rPr>
        <w:t>129</w:t>
      </w:r>
      <w:r w:rsidR="00BE4DCA" w:rsidRPr="0094546E">
        <w:rPr>
          <w:rFonts w:ascii="Minion Pro" w:hAnsi="Minion Pro"/>
          <w:sz w:val="16"/>
          <w:szCs w:val="16"/>
          <w:lang w:val="ru-RU"/>
        </w:rPr>
        <w:t>.</w:t>
      </w:r>
    </w:p>
  </w:footnote>
  <w:footnote w:id="157">
    <w:p w14:paraId="458B2868" w14:textId="161F6B3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6F1780">
        <w:rPr>
          <w:rStyle w:val="FootnoteReference"/>
          <w:rFonts w:ascii="Minion Pro" w:hAnsi="Minion Pro"/>
          <w:sz w:val="16"/>
          <w:szCs w:val="16"/>
          <w:vertAlign w:val="baseline"/>
        </w:rPr>
        <w:footnoteRef/>
      </w:r>
      <w:r w:rsidRPr="006F1780">
        <w:rPr>
          <w:rStyle w:val="FootnoteReference"/>
          <w:rFonts w:ascii="Minion Pro" w:hAnsi="Minion Pro"/>
          <w:sz w:val="16"/>
          <w:szCs w:val="16"/>
          <w:vertAlign w:val="baseline"/>
          <w:lang w:val="ru-RU"/>
        </w:rPr>
        <w:t xml:space="preserve">  </w:t>
      </w:r>
      <w:r w:rsidR="00BE4DCA" w:rsidRPr="006F1780">
        <w:rPr>
          <w:rFonts w:ascii="Minion Pro" w:hAnsi="Minion Pro"/>
          <w:sz w:val="16"/>
          <w:szCs w:val="16"/>
          <w:lang w:val="ru-RU"/>
        </w:rPr>
        <w:t xml:space="preserve"> </w:t>
      </w:r>
      <w:r w:rsidR="00BE4DCA" w:rsidRPr="006F1780">
        <w:rPr>
          <w:rFonts w:ascii="Minion Pro" w:hAnsi="Minion Pro"/>
          <w:sz w:val="16"/>
          <w:szCs w:val="16"/>
          <w:lang w:val="ru-RU"/>
        </w:rPr>
        <w:t>Симптомы наркозависимости, с</w:t>
      </w:r>
      <w:r w:rsidR="006F1780">
        <w:rPr>
          <w:rFonts w:ascii="Minion Pro" w:hAnsi="Minion Pro"/>
          <w:sz w:val="16"/>
          <w:szCs w:val="16"/>
          <w:lang w:val="ru-RU"/>
        </w:rPr>
        <w:t>тр</w:t>
      </w:r>
      <w:r w:rsidR="00BE4DCA" w:rsidRPr="006F1780">
        <w:rPr>
          <w:rFonts w:ascii="Minion Pro" w:hAnsi="Minion Pro"/>
          <w:sz w:val="16"/>
          <w:szCs w:val="16"/>
          <w:lang w:val="ru-RU"/>
        </w:rPr>
        <w:t xml:space="preserve">. </w:t>
      </w:r>
      <w:r w:rsidR="006F1780" w:rsidRPr="006F1780">
        <w:rPr>
          <w:rFonts w:ascii="Minion Pro" w:hAnsi="Minion Pro"/>
          <w:sz w:val="16"/>
          <w:szCs w:val="16"/>
          <w:lang w:val="ru-RU"/>
        </w:rPr>
        <w:t>135</w:t>
      </w:r>
      <w:r w:rsidR="00BE4DCA" w:rsidRPr="006F1780">
        <w:rPr>
          <w:rFonts w:ascii="Minion Pro" w:hAnsi="Minion Pro"/>
          <w:sz w:val="16"/>
          <w:szCs w:val="16"/>
          <w:lang w:val="ru-RU"/>
        </w:rPr>
        <w:t>.</w:t>
      </w:r>
    </w:p>
  </w:footnote>
  <w:footnote w:id="158">
    <w:p w14:paraId="0699F8AC" w14:textId="6CA8536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Зад аль-ма‘ад, 749.</w:t>
      </w:r>
    </w:p>
  </w:footnote>
  <w:footnote w:id="159">
    <w:p w14:paraId="5BE59E9F" w14:textId="4F2145E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10 «Юнус», аят 107.</w:t>
      </w:r>
    </w:p>
  </w:footnote>
  <w:footnote w:id="160">
    <w:p w14:paraId="13032630" w14:textId="3E74C91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Муслим, 2188.</w:t>
      </w:r>
    </w:p>
  </w:footnote>
  <w:footnote w:id="161">
    <w:p w14:paraId="7ADCAC8B" w14:textId="621E633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Аль-истизкар, 8/403.</w:t>
      </w:r>
    </w:p>
  </w:footnote>
  <w:footnote w:id="162">
    <w:p w14:paraId="7ED437AB" w14:textId="7A6AFFA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Икмаль-аль-му‘аллим, </w:t>
      </w:r>
      <w:r w:rsidR="00BE4DCA" w:rsidRPr="00042EB0">
        <w:rPr>
          <w:rFonts w:ascii="Minion Pro" w:hAnsi="Minion Pro"/>
          <w:sz w:val="16"/>
          <w:szCs w:val="16"/>
          <w:lang w:val="ru-RU"/>
        </w:rPr>
        <w:t>7/85.</w:t>
      </w:r>
    </w:p>
  </w:footnote>
  <w:footnote w:id="163">
    <w:p w14:paraId="2E689FF8" w14:textId="6FD6B84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Как упомянул имам Ибн аль-</w:t>
      </w:r>
      <w:r w:rsidR="00D67666">
        <w:rPr>
          <w:rFonts w:ascii="Minion Pro" w:hAnsi="Minion Pro"/>
          <w:sz w:val="16"/>
          <w:szCs w:val="16"/>
          <w:lang w:val="ru-RU"/>
        </w:rPr>
        <w:t>Кайим</w:t>
      </w:r>
      <w:r w:rsidR="00BE4DCA" w:rsidRPr="00042EB0">
        <w:rPr>
          <w:rFonts w:ascii="Minion Pro" w:hAnsi="Minion Pro"/>
          <w:sz w:val="16"/>
          <w:szCs w:val="16"/>
          <w:lang w:val="ru-RU"/>
        </w:rPr>
        <w:t xml:space="preserve"> (да будет доволен ею Аллах) в первом и втором пунктах.</w:t>
      </w:r>
    </w:p>
  </w:footnote>
  <w:footnote w:id="164">
    <w:p w14:paraId="7ECDC8E1" w14:textId="50193F9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58 «Препирательство», аят 10.</w:t>
      </w:r>
    </w:p>
  </w:footnote>
  <w:footnote w:id="165">
    <w:p w14:paraId="5E62127C" w14:textId="4D8755A0" w:rsidR="00BD3108" w:rsidRPr="00042EB0" w:rsidRDefault="00BD3108" w:rsidP="00BD3108">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BD3108">
        <w:rPr>
          <w:rFonts w:ascii="Minion Pro" w:hAnsi="Minion Pro"/>
          <w:sz w:val="16"/>
          <w:szCs w:val="16"/>
          <w:lang w:val="ru-RU"/>
        </w:rPr>
        <w:t>«Сихр» в арабском языке — это нечто сокрытое, причины чего сложно выявить. Отсюда конец ночи назван однокоренным словом «сахр», потому что действия, совершаемые в это время, остаются сокрытыми. Отсюда назван и «сахур» — приём пищи перед днём поста в конце ночи, поскольку он сокрыт. Всё, причины чего сокрыты, именуется «сихр». В шариате он делится на две категории. Первая: узлы и заклинания: заговоры, талисманы, амулеты, посредством которых колдун получает возможность использовать джиннов таким образом, чтобы это повредило жертве колдовства. Однако Всевышний Аллах сказал: «…но никому не могли причинить вред без соизволения Аллаха» (сура 2 «Корова», аят 102). Вторая категория: снадобья и препараты, которые оказывают влияние на тело околдованного, его ум, волю и склонности, в результате чего человек совершает определённые действия и у него возникают определённые склонности. Это приворот, отворот и тому подобные действия. Они заставляют человека привязываться к своей жене или к другой женщине, так что он превращается в подобие скотины и эта женщина может распоряжаться им, как ей вздумается. А отворот — наоборот. Околдованный постепенно слабеет, пока не погибнет. Он также может начать видеть что-то не таким, какое оно на самом деле, то есть искажается его восприятие действительности, и он может сойти с ума (да убережёт нас Аллах от подобного!) [аль-Кауль аль-муфид аля китаб ат-таухид. Мухаммад ибн Салих аль-‘Усаймин, с. 313].</w:t>
      </w:r>
    </w:p>
  </w:footnote>
  <w:footnote w:id="166">
    <w:p w14:paraId="37A04D22" w14:textId="1D13832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Колдовство оказывает воздействие, и это не подлежит сомнениям, однако оно не способно превратить существующий объект в другой, — на это способен только Всевышний Аллах. Это околдованному кажется, что нечто изменилось, стало другим, и ему кажется, что это нечто двигается, как было с Мусой (мир ему) перед колдунами Фараона: из-за их колдовства ему стало казаться, что брошенные ими </w:t>
      </w:r>
      <w:r w:rsidR="00BE4DCA" w:rsidRPr="00042EB0">
        <w:rPr>
          <w:rFonts w:ascii="Minion Pro" w:hAnsi="Minion Pro"/>
          <w:sz w:val="16"/>
          <w:szCs w:val="16"/>
          <w:lang w:val="ru-RU"/>
        </w:rPr>
        <w:t>вещи движутся, ползут [аль-Кауль аль-муфид аля китаб ат-таухид. Мухаммад ибн Салих аль-‘Усаймин, с. 314].</w:t>
      </w:r>
    </w:p>
  </w:footnote>
  <w:footnote w:id="167">
    <w:p w14:paraId="1BBBF2B0" w14:textId="48CE788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2 «Корова», аят 102.</w:t>
      </w:r>
    </w:p>
  </w:footnote>
  <w:footnote w:id="168">
    <w:p w14:paraId="1459FB8B" w14:textId="5A7AF6B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13 «Гром», аят 11.</w:t>
      </w:r>
    </w:p>
  </w:footnote>
  <w:footnote w:id="169">
    <w:p w14:paraId="5B13C069" w14:textId="066248A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Джами‘ аль-баян, 16/373.</w:t>
      </w:r>
    </w:p>
  </w:footnote>
  <w:footnote w:id="170">
    <w:p w14:paraId="1FC96FD6" w14:textId="0BDCF03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Джами‘ аль-баян, 16/371].</w:t>
      </w:r>
    </w:p>
  </w:footnote>
  <w:footnote w:id="171">
    <w:p w14:paraId="0DD4299B" w14:textId="3B3DA21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2 «Корова», аят 102.</w:t>
      </w:r>
    </w:p>
  </w:footnote>
  <w:footnote w:id="172">
    <w:p w14:paraId="1F4CD004" w14:textId="014107E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Аль-Бухари, 5763; Муслим, 2189.</w:t>
      </w:r>
    </w:p>
  </w:footnote>
  <w:footnote w:id="173">
    <w:p w14:paraId="60D4DF7A" w14:textId="7DB0769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Зад </w:t>
      </w:r>
      <w:r w:rsidR="00BE4DCA" w:rsidRPr="00042EB0">
        <w:rPr>
          <w:rFonts w:ascii="Minion Pro" w:hAnsi="Minion Pro"/>
          <w:sz w:val="16"/>
          <w:szCs w:val="16"/>
          <w:lang w:val="ru-RU"/>
        </w:rPr>
        <w:t>аль-ма‘ад, 4/126.</w:t>
      </w:r>
    </w:p>
  </w:footnote>
  <w:footnote w:id="174">
    <w:p w14:paraId="618E23BC" w14:textId="39CE762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В телефоне одного из обратившихся в центр по лечению заклинаниями я видел надпись на иностранном языке, сделанную на стене спальни. Оказалось, что она на фарси и переводится как «Я люблю тебя». Его жена сделала эту надпись незадолго до того, как у неё случился приступ во время заклинания, — и это притом, что супруги не имеют никакого отношения к персидскому языку и всему персидскому.</w:t>
      </w:r>
    </w:p>
  </w:footnote>
  <w:footnote w:id="175">
    <w:p w14:paraId="24FDCA07" w14:textId="1AB2E09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Однажды со мной связалась по телефону пожилая женщина, которая спросила: «Шейх, а вы можете читать заклинания на английском?» Я сказал в ответ: «Поистине, Всевышний Аллах сказал: “Поистине, Мы ниспослали его [т. е. Коран] как нечто подлежащее прочтению, на арабском языке” (12:2)». Она ответила: «Но джинн, который вселился в мою дочь, говорит по-английски». Я спросил её: «А ваша дочь знает английский?» Она ответила: «Да». И в процессе диалога с ней я понял, что у её дочери просто психическое расстройство (да исцелит её Аллах!) и она ходит к психиатру, однако, как она сама сказала, недисциплинированно подходит к лечению… А Аллах знает обо всём лучше.</w:t>
      </w:r>
    </w:p>
  </w:footnote>
  <w:footnote w:id="176">
    <w:p w14:paraId="373C2325" w14:textId="3125EFD3" w:rsidR="00470BDF" w:rsidRPr="00DF6919" w:rsidRDefault="00B45CD7" w:rsidP="00D67666">
      <w:pPr>
        <w:widowControl w:val="0"/>
        <w:spacing w:before="60" w:after="60" w:line="260" w:lineRule="exact"/>
        <w:ind w:left="284" w:hanging="284"/>
        <w:jc w:val="both"/>
        <w:rPr>
          <w:rFonts w:ascii="Minion Pro" w:hAnsi="Minion Pro"/>
          <w:sz w:val="16"/>
          <w:szCs w:val="16"/>
          <w:lang w:val="ru-RU"/>
        </w:rPr>
      </w:pPr>
      <w:r w:rsidRPr="00DF6919">
        <w:rPr>
          <w:rStyle w:val="FootnoteReference"/>
          <w:rFonts w:ascii="Minion Pro" w:hAnsi="Minion Pro"/>
          <w:sz w:val="16"/>
          <w:szCs w:val="16"/>
          <w:vertAlign w:val="baseline"/>
        </w:rPr>
        <w:footnoteRef/>
      </w:r>
      <w:r w:rsidRPr="00DF6919">
        <w:rPr>
          <w:rStyle w:val="FootnoteReference"/>
          <w:rFonts w:ascii="Minion Pro" w:hAnsi="Minion Pro"/>
          <w:sz w:val="16"/>
          <w:szCs w:val="16"/>
          <w:vertAlign w:val="baseline"/>
          <w:lang w:val="ru-RU"/>
        </w:rPr>
        <w:t xml:space="preserve">  </w:t>
      </w:r>
      <w:r w:rsidR="00BE4DCA" w:rsidRPr="00DF6919">
        <w:rPr>
          <w:rFonts w:ascii="Minion Pro" w:hAnsi="Minion Pro"/>
          <w:sz w:val="16"/>
          <w:szCs w:val="16"/>
          <w:lang w:val="ru-RU"/>
        </w:rPr>
        <w:t xml:space="preserve"> </w:t>
      </w:r>
      <w:r w:rsidR="00BE4DCA" w:rsidRPr="00DF6919">
        <w:rPr>
          <w:rFonts w:ascii="Minion Pro" w:hAnsi="Minion Pro"/>
          <w:sz w:val="16"/>
          <w:szCs w:val="16"/>
          <w:lang w:val="ru-RU"/>
        </w:rPr>
        <w:t xml:space="preserve">См. стр. </w:t>
      </w:r>
      <w:r w:rsidR="00DF6919" w:rsidRPr="00DF6919">
        <w:rPr>
          <w:rFonts w:ascii="Minion Pro" w:hAnsi="Minion Pro"/>
          <w:sz w:val="16"/>
          <w:szCs w:val="16"/>
          <w:lang w:val="ru-RU"/>
        </w:rPr>
        <w:t>65</w:t>
      </w:r>
      <w:r w:rsidR="00BE4DCA" w:rsidRPr="00DF6919">
        <w:rPr>
          <w:rFonts w:ascii="Minion Pro" w:hAnsi="Minion Pro"/>
          <w:sz w:val="16"/>
          <w:szCs w:val="16"/>
          <w:lang w:val="ru-RU"/>
        </w:rPr>
        <w:t>.</w:t>
      </w:r>
    </w:p>
  </w:footnote>
  <w:footnote w:id="177">
    <w:p w14:paraId="191D098D" w14:textId="6CB566D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DF6919">
        <w:rPr>
          <w:rStyle w:val="FootnoteReference"/>
          <w:rFonts w:ascii="Minion Pro" w:hAnsi="Minion Pro"/>
          <w:sz w:val="16"/>
          <w:szCs w:val="16"/>
          <w:vertAlign w:val="baseline"/>
        </w:rPr>
        <w:footnoteRef/>
      </w:r>
      <w:r w:rsidRPr="00DF6919">
        <w:rPr>
          <w:rStyle w:val="FootnoteReference"/>
          <w:rFonts w:ascii="Minion Pro" w:hAnsi="Minion Pro"/>
          <w:sz w:val="16"/>
          <w:szCs w:val="16"/>
          <w:vertAlign w:val="baseline"/>
          <w:lang w:val="ru-RU"/>
        </w:rPr>
        <w:t xml:space="preserve">  </w:t>
      </w:r>
      <w:r w:rsidR="00BE4DCA" w:rsidRPr="00DF6919">
        <w:rPr>
          <w:rFonts w:ascii="Minion Pro" w:hAnsi="Minion Pro"/>
          <w:sz w:val="16"/>
          <w:szCs w:val="16"/>
          <w:lang w:val="ru-RU"/>
        </w:rPr>
        <w:t xml:space="preserve"> </w:t>
      </w:r>
      <w:r w:rsidR="00BE4DCA" w:rsidRPr="00DF6919">
        <w:rPr>
          <w:rFonts w:ascii="Minion Pro" w:hAnsi="Minion Pro"/>
          <w:sz w:val="16"/>
          <w:szCs w:val="16"/>
          <w:lang w:val="ru-RU"/>
        </w:rPr>
        <w:t xml:space="preserve">См. стр. </w:t>
      </w:r>
      <w:r w:rsidR="00DF6919" w:rsidRPr="00DF6919">
        <w:rPr>
          <w:rFonts w:ascii="Minion Pro" w:hAnsi="Minion Pro"/>
          <w:sz w:val="16"/>
          <w:szCs w:val="16"/>
          <w:lang w:val="ru-RU"/>
        </w:rPr>
        <w:t>64</w:t>
      </w:r>
      <w:r w:rsidR="00BE4DCA" w:rsidRPr="00DF6919">
        <w:rPr>
          <w:rFonts w:ascii="Minion Pro" w:hAnsi="Minion Pro"/>
          <w:sz w:val="16"/>
          <w:szCs w:val="16"/>
          <w:lang w:val="ru-RU"/>
        </w:rPr>
        <w:t>.</w:t>
      </w:r>
    </w:p>
  </w:footnote>
  <w:footnote w:id="178">
    <w:p w14:paraId="0A04282A" w14:textId="6956D07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Ибн аль-</w:t>
      </w:r>
      <w:r w:rsidR="00D67666">
        <w:rPr>
          <w:rFonts w:ascii="Minion Pro" w:hAnsi="Minion Pro"/>
          <w:sz w:val="16"/>
          <w:szCs w:val="16"/>
          <w:lang w:val="ru-RU"/>
        </w:rPr>
        <w:t>Кайим</w:t>
      </w:r>
      <w:r w:rsidR="00BE4DCA" w:rsidRPr="00042EB0">
        <w:rPr>
          <w:rFonts w:ascii="Minion Pro" w:hAnsi="Minion Pro"/>
          <w:sz w:val="16"/>
          <w:szCs w:val="16"/>
          <w:lang w:val="ru-RU"/>
        </w:rPr>
        <w:t xml:space="preserve"> (да помилует его Аллах) сказал: «Он сопровождается судорогами во всём теле, и человек при этом никак не может остаться выпрямленным, и обычно у него появляется пена </w:t>
      </w:r>
      <w:r w:rsidR="00BE4DCA" w:rsidRPr="00042EB0">
        <w:rPr>
          <w:rFonts w:ascii="Minion Pro" w:hAnsi="Minion Pro"/>
          <w:sz w:val="16"/>
          <w:szCs w:val="16"/>
          <w:lang w:val="ru-RU"/>
        </w:rPr>
        <w:t>во рту» [ат-Тыбб ан-набави, с. 54].</w:t>
      </w:r>
    </w:p>
  </w:footnote>
  <w:footnote w:id="179">
    <w:p w14:paraId="5C8580BD" w14:textId="7AC376A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DF6919">
        <w:rPr>
          <w:rStyle w:val="FootnoteReference"/>
          <w:rFonts w:ascii="Minion Pro" w:hAnsi="Minion Pro"/>
          <w:sz w:val="16"/>
          <w:szCs w:val="16"/>
          <w:vertAlign w:val="baseline"/>
        </w:rPr>
        <w:footnoteRef/>
      </w:r>
      <w:r w:rsidRPr="00DF6919">
        <w:rPr>
          <w:rStyle w:val="FootnoteReference"/>
          <w:rFonts w:ascii="Minion Pro" w:hAnsi="Minion Pro"/>
          <w:sz w:val="16"/>
          <w:szCs w:val="16"/>
          <w:vertAlign w:val="baseline"/>
          <w:lang w:val="ru-RU"/>
        </w:rPr>
        <w:t xml:space="preserve">  </w:t>
      </w:r>
      <w:r w:rsidR="00BE4DCA" w:rsidRPr="00DF6919">
        <w:rPr>
          <w:rFonts w:ascii="Minion Pro" w:hAnsi="Minion Pro"/>
          <w:sz w:val="16"/>
          <w:szCs w:val="16"/>
          <w:lang w:val="ru-RU"/>
        </w:rPr>
        <w:t xml:space="preserve"> </w:t>
      </w:r>
      <w:r w:rsidR="00BE4DCA" w:rsidRPr="00DF6919">
        <w:rPr>
          <w:rFonts w:ascii="Minion Pro" w:hAnsi="Minion Pro"/>
          <w:sz w:val="16"/>
          <w:szCs w:val="16"/>
          <w:lang w:val="ru-RU"/>
        </w:rPr>
        <w:t>Положение этого больного очень похоже на положение того пострадавшего, которого</w:t>
      </w:r>
      <w:r w:rsidR="00BE4DCA" w:rsidRPr="00042EB0">
        <w:rPr>
          <w:rFonts w:ascii="Minion Pro" w:hAnsi="Minion Pro"/>
          <w:sz w:val="16"/>
          <w:szCs w:val="16"/>
          <w:lang w:val="ru-RU"/>
        </w:rPr>
        <w:t xml:space="preserve"> описывает шейх. См. стр. </w:t>
      </w:r>
      <w:r w:rsidR="00DF6919">
        <w:rPr>
          <w:rFonts w:ascii="Minion Pro" w:hAnsi="Minion Pro"/>
          <w:sz w:val="16"/>
          <w:szCs w:val="16"/>
          <w:lang w:val="ru-RU"/>
        </w:rPr>
        <w:t>65</w:t>
      </w:r>
      <w:r w:rsidR="00BE4DCA" w:rsidRPr="00042EB0">
        <w:rPr>
          <w:rFonts w:ascii="Minion Pro" w:hAnsi="Minion Pro"/>
          <w:sz w:val="16"/>
          <w:szCs w:val="16"/>
          <w:lang w:val="ru-RU"/>
        </w:rPr>
        <w:t>.</w:t>
      </w:r>
    </w:p>
  </w:footnote>
  <w:footnote w:id="180">
    <w:p w14:paraId="08A8B652" w14:textId="5BE4262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72 «Джинны» аят 11.</w:t>
      </w:r>
    </w:p>
  </w:footnote>
  <w:footnote w:id="181">
    <w:p w14:paraId="4B670B3B" w14:textId="4BD0624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72 «Джинны», аят 14.</w:t>
      </w:r>
    </w:p>
  </w:footnote>
  <w:footnote w:id="182">
    <w:p w14:paraId="4B26AD0D" w14:textId="354699A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Один из обратившихся в центр по лечению заклинаниями громко закричал во время заклинания, поднёс руку к лицу, потом стал двигать ею, крестясь, как делают христиане. Он повторял это движение, хотя был мусульманином, живущим в мусульманском обществе, и то же самое повторилось во время следующего сеанса заклинания, и при этом он начал говорить: «Выход… Выход... Выход». И после этого его состояние стабилизировалось по милости Всевышнего, и во время следующего сеанса заклинания уже ничего не было. Я спросил его: «Почему ты делал во время заклинания то, что обычно делают христиане, ведь ты мусульманин?» Он же отрицал, что делал что-то подобное. И он сказал: «Сейчас мне кажется, что это самый счастливый момент моей жизни, хвала Аллаху, после того как я семь лет страдал от депрессии». И он вытащил из кармана психотропные препараты, которые принимал, и сказал: «Теперь мне они не нужны». Я посоветовал ему сходить к врачу, который выписывал ему это лекарство, и тот отметил значительное улучшение и согласился на постепенную (учитывая синдром отмены) отмену препаратов… А Аллах знает обо всём лучше.</w:t>
      </w:r>
    </w:p>
  </w:footnote>
  <w:footnote w:id="183">
    <w:p w14:paraId="25C9A4AA" w14:textId="198DB9C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72 «Джинны», аят 11.</w:t>
      </w:r>
    </w:p>
  </w:footnote>
  <w:footnote w:id="184">
    <w:p w14:paraId="43BED889" w14:textId="5CD448A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Фетвы шейха. </w:t>
      </w:r>
      <w:r w:rsidR="00BE4DCA" w:rsidRPr="00042EB0">
        <w:rPr>
          <w:rFonts w:ascii="Minion Pro" w:hAnsi="Minion Pro"/>
          <w:sz w:val="16"/>
          <w:szCs w:val="16"/>
          <w:lang w:val="ru-RU"/>
        </w:rPr>
        <w:t>Нурун ‘аля ад-дарб, 1/236.</w:t>
      </w:r>
    </w:p>
  </w:footnote>
  <w:footnote w:id="185">
    <w:p w14:paraId="0B85E440" w14:textId="1CEDE92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Аль-Бухари, </w:t>
      </w:r>
      <w:r w:rsidR="00BE4DCA" w:rsidRPr="00042EB0">
        <w:rPr>
          <w:rFonts w:ascii="Minion Pro" w:hAnsi="Minion Pro"/>
          <w:sz w:val="16"/>
          <w:szCs w:val="16"/>
          <w:lang w:val="ru-RU"/>
        </w:rPr>
        <w:t>5351, 5410; Муслим, 2191.</w:t>
      </w:r>
    </w:p>
  </w:footnote>
  <w:footnote w:id="186">
    <w:p w14:paraId="2A9234FB" w14:textId="242AD25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Муслим, 2186.</w:t>
      </w:r>
    </w:p>
  </w:footnote>
  <w:footnote w:id="187">
    <w:p w14:paraId="460750D5" w14:textId="629B252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Муслим, 2708.</w:t>
      </w:r>
    </w:p>
  </w:footnote>
  <w:footnote w:id="188">
    <w:p w14:paraId="21B4D871" w14:textId="39A309C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Абу Дауд, 5088; ат-Тирмизи, 3388.</w:t>
      </w:r>
    </w:p>
  </w:footnote>
  <w:footnote w:id="189">
    <w:p w14:paraId="31E03175" w14:textId="0E6F001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Масаиль фи-ль-‘акыда ва сыфат аль-вуду ва сыфат салят ан-наби салляЛлаху алейхи ва салляма ва-т-тахкык ва-ль-идах ли-касир мин масаиль аль-хадж ва-ль-умра ва-з-зияра. ‘Абду-ль-‘Азиз Ибн Баз, с. 21.</w:t>
      </w:r>
    </w:p>
  </w:footnote>
  <w:footnote w:id="190">
    <w:p w14:paraId="00D61725" w14:textId="57E2C19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Потому что человек живёт в обществе, а не в отрыве от него, и оно не может не оказывать на него влияния.</w:t>
      </w:r>
    </w:p>
  </w:footnote>
  <w:footnote w:id="191">
    <w:p w14:paraId="30429E6A" w14:textId="1F3AAA4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rPr>
        <w:t>https</w:t>
      </w:r>
      <w:r w:rsidR="00BE4DCA" w:rsidRPr="00042EB0">
        <w:rPr>
          <w:rFonts w:ascii="Minion Pro" w:hAnsi="Minion Pro"/>
          <w:sz w:val="16"/>
          <w:szCs w:val="16"/>
          <w:lang w:val="ru-RU"/>
        </w:rPr>
        <w:t>://</w:t>
      </w:r>
      <w:r w:rsidR="00BE4DCA" w:rsidRPr="00042EB0">
        <w:rPr>
          <w:rFonts w:ascii="Minion Pro" w:hAnsi="Minion Pro"/>
          <w:sz w:val="16"/>
          <w:szCs w:val="16"/>
        </w:rPr>
        <w:t>www</w:t>
      </w:r>
      <w:r w:rsidR="00BE4DCA" w:rsidRPr="00042EB0">
        <w:rPr>
          <w:rFonts w:ascii="Minion Pro" w:hAnsi="Minion Pro"/>
          <w:sz w:val="16"/>
          <w:szCs w:val="16"/>
          <w:lang w:val="ru-RU"/>
        </w:rPr>
        <w:t>.</w:t>
      </w:r>
      <w:proofErr w:type="spellStart"/>
      <w:r w:rsidR="00BE4DCA" w:rsidRPr="00042EB0">
        <w:rPr>
          <w:rFonts w:ascii="Minion Pro" w:hAnsi="Minion Pro"/>
          <w:sz w:val="16"/>
          <w:szCs w:val="16"/>
        </w:rPr>
        <w:t>youtube</w:t>
      </w:r>
      <w:proofErr w:type="spellEnd"/>
      <w:r w:rsidR="00BE4DCA" w:rsidRPr="00042EB0">
        <w:rPr>
          <w:rFonts w:ascii="Minion Pro" w:hAnsi="Minion Pro"/>
          <w:sz w:val="16"/>
          <w:szCs w:val="16"/>
          <w:lang w:val="ru-RU"/>
        </w:rPr>
        <w:t>.</w:t>
      </w:r>
      <w:r w:rsidR="00BE4DCA" w:rsidRPr="00042EB0">
        <w:rPr>
          <w:rFonts w:ascii="Minion Pro" w:hAnsi="Minion Pro"/>
          <w:sz w:val="16"/>
          <w:szCs w:val="16"/>
        </w:rPr>
        <w:t>com</w:t>
      </w:r>
      <w:r w:rsidR="00BE4DCA" w:rsidRPr="00042EB0">
        <w:rPr>
          <w:rFonts w:ascii="Minion Pro" w:hAnsi="Minion Pro"/>
          <w:sz w:val="16"/>
          <w:szCs w:val="16"/>
          <w:lang w:val="ru-RU"/>
        </w:rPr>
        <w:t>/</w:t>
      </w:r>
      <w:r w:rsidR="00BE4DCA" w:rsidRPr="00042EB0">
        <w:rPr>
          <w:rFonts w:ascii="Minion Pro" w:hAnsi="Minion Pro"/>
          <w:sz w:val="16"/>
          <w:szCs w:val="16"/>
        </w:rPr>
        <w:t>watch</w:t>
      </w:r>
      <w:r w:rsidR="00BE4DCA" w:rsidRPr="00042EB0">
        <w:rPr>
          <w:rFonts w:ascii="Minion Pro" w:hAnsi="Minion Pro"/>
          <w:sz w:val="16"/>
          <w:szCs w:val="16"/>
          <w:lang w:val="ru-RU"/>
        </w:rPr>
        <w:t>?</w:t>
      </w:r>
      <w:r w:rsidR="00BE4DCA" w:rsidRPr="00042EB0">
        <w:rPr>
          <w:rFonts w:ascii="Minion Pro" w:hAnsi="Minion Pro"/>
          <w:sz w:val="16"/>
          <w:szCs w:val="16"/>
        </w:rPr>
        <w:t>v</w:t>
      </w:r>
      <w:r w:rsidR="00BE4DCA" w:rsidRPr="00042EB0">
        <w:rPr>
          <w:rFonts w:ascii="Minion Pro" w:hAnsi="Minion Pro"/>
          <w:sz w:val="16"/>
          <w:szCs w:val="16"/>
          <w:lang w:val="ru-RU"/>
        </w:rPr>
        <w:t>=</w:t>
      </w:r>
      <w:proofErr w:type="spellStart"/>
      <w:r w:rsidR="00BE4DCA" w:rsidRPr="00042EB0">
        <w:rPr>
          <w:rFonts w:ascii="Minion Pro" w:hAnsi="Minion Pro"/>
          <w:sz w:val="16"/>
          <w:szCs w:val="16"/>
        </w:rPr>
        <w:t>UdkrpwPd</w:t>
      </w:r>
      <w:proofErr w:type="spellEnd"/>
      <w:r w:rsidR="00BE4DCA" w:rsidRPr="00042EB0">
        <w:rPr>
          <w:rFonts w:ascii="Minion Pro" w:hAnsi="Minion Pro"/>
          <w:sz w:val="16"/>
          <w:szCs w:val="16"/>
          <w:lang w:val="ru-RU"/>
        </w:rPr>
        <w:t>69</w:t>
      </w:r>
      <w:r w:rsidR="00BE4DCA" w:rsidRPr="00042EB0">
        <w:rPr>
          <w:rFonts w:ascii="Minion Pro" w:hAnsi="Minion Pro"/>
          <w:sz w:val="16"/>
          <w:szCs w:val="16"/>
        </w:rPr>
        <w:t>E</w:t>
      </w:r>
    </w:p>
  </w:footnote>
  <w:footnote w:id="192">
    <w:p w14:paraId="06C4164A" w14:textId="44ECD65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Шейх (да будет доволен ею Аллах) говорит о суфиях, используя их терминологию.</w:t>
      </w:r>
    </w:p>
  </w:footnote>
  <w:footnote w:id="193">
    <w:p w14:paraId="2B97C254" w14:textId="406A264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Это часто случается с суфиями, и суфию начинает казаться, что с ним говорит Аллах, и это относится к деятельности шайтана, который внушает и вводит в заблуждение. Всевышний Аллах сказал: «Поистине, шайтаны внушают своим помощникам препираться с вами» (6:121). И я видел, как некоторые психически больные (да исцелит их Аллах!) утверждают, что Всевышний Аллах говорит с ними.</w:t>
      </w:r>
    </w:p>
  </w:footnote>
  <w:footnote w:id="194">
    <w:p w14:paraId="7806DD80" w14:textId="2D89615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Эта скрытая субстанция в человеческом теле высвобождается посредством духовных практик, сопровождаемых голодом и жаждой, как это делают суфии, нововведения которых включают изнурение себя голодом и жаждой. Как сказал шейх ислама (да помилует его Аллах): «Многие приверженцы ложных убеждений полируют свои души изнуряющими практиками, и их убеждения начинают представляться им, и они думают, что так им </w:t>
      </w:r>
      <w:r w:rsidR="00BE4DCA" w:rsidRPr="00042EB0">
        <w:rPr>
          <w:rFonts w:ascii="Minion Pro" w:hAnsi="Minion Pro"/>
          <w:sz w:val="16"/>
          <w:szCs w:val="16"/>
          <w:lang w:val="ru-RU"/>
        </w:rPr>
        <w:t>открывается сокровенное» [Маджму аль-фатава, 6/547].</w:t>
      </w:r>
    </w:p>
  </w:footnote>
  <w:footnote w:id="195">
    <w:p w14:paraId="3A6C7CE9" w14:textId="48FAC93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То есть уединение, отрешение от мира, замкнутость.</w:t>
      </w:r>
    </w:p>
  </w:footnote>
  <w:footnote w:id="196">
    <w:p w14:paraId="6F00CD2F" w14:textId="41EFD02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То есть в итоге это тонкое восприятие получает власть над телом вместо духа и сердца.</w:t>
      </w:r>
    </w:p>
  </w:footnote>
  <w:footnote w:id="197">
    <w:p w14:paraId="0CCC7C6A" w14:textId="28CF106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Подразумевается высвобождение представлений и предположений человека. На это указал шейх ислама (да помилует его Аллах), сказав: «Люди говорят: мол чувства ошиблись. Иногда ошибка исходит от органов чувств, а иногда — от их обладателя. Чувства воспринимают нечто, а их обладатель склонен видеть в воспринятом ими нечто иное, и ошибка обусловлена в этом случае этими его предположениями. Ведь у него должен быть разум…»</w:t>
      </w:r>
    </w:p>
  </w:footnote>
  <w:footnote w:id="198">
    <w:p w14:paraId="1BCD9732" w14:textId="0579423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Всевышний Аллах сказал: «Сердце матери Мусы [Моисея] опустело» (28:10). То есть в нём не осталось ничего, кроме Мусы (мир ему), после разлуки. Всевышний Аллах сказал: «Она готова была раскрыть его [свой поступок], если бы Мы не укрепили её сердце, чтобы она оставалась верующей» (28:10).</w:t>
      </w:r>
    </w:p>
  </w:footnote>
  <w:footnote w:id="199">
    <w:p w14:paraId="392E24D8" w14:textId="737CB0E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Посмотрите, как слова психиатров совпадают </w:t>
      </w:r>
      <w:r w:rsidR="00BE4DCA" w:rsidRPr="00042EB0">
        <w:rPr>
          <w:rFonts w:ascii="Minion Pro" w:hAnsi="Minion Pro"/>
          <w:sz w:val="16"/>
          <w:szCs w:val="16"/>
          <w:lang w:val="ru-RU"/>
        </w:rPr>
        <w:t>со словами Ибн аль-Кайима (да помилует его Аллах).</w:t>
      </w:r>
    </w:p>
  </w:footnote>
  <w:footnote w:id="200">
    <w:p w14:paraId="3A48377A" w14:textId="1881011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Что за образы? Образы, которые были в его сознании и превратились для его взора в реальность. Ибн аль-Кайим (да помилует его Аллах) сказал в другом месте: «Точно известно, что сами по себе эти представления нереальны, это предположения, которые преподносятся психикой и не утверждаются в сознании. Ведь даже приходящее извне знание не становится образом в нашем создании, так что говорить об эфемерных фантазиях?»</w:t>
      </w:r>
    </w:p>
  </w:footnote>
  <w:footnote w:id="201">
    <w:p w14:paraId="7F852852" w14:textId="0AC9412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Мадаридж ас-саликин, 1/47.</w:t>
      </w:r>
    </w:p>
  </w:footnote>
  <w:footnote w:id="202">
    <w:p w14:paraId="3268CC4C" w14:textId="4021B8B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DF6919">
        <w:rPr>
          <w:rStyle w:val="FootnoteReference"/>
          <w:rFonts w:ascii="Minion Pro" w:hAnsi="Minion Pro"/>
          <w:sz w:val="16"/>
          <w:szCs w:val="16"/>
          <w:vertAlign w:val="baseline"/>
        </w:rPr>
        <w:footnoteRef/>
      </w:r>
      <w:r w:rsidRPr="00DF6919">
        <w:rPr>
          <w:rStyle w:val="FootnoteReference"/>
          <w:rFonts w:ascii="Minion Pro" w:hAnsi="Minion Pro"/>
          <w:sz w:val="16"/>
          <w:szCs w:val="16"/>
          <w:vertAlign w:val="baseline"/>
          <w:lang w:val="ru-RU"/>
        </w:rPr>
        <w:t xml:space="preserve">  </w:t>
      </w:r>
      <w:r w:rsidR="00BE4DCA" w:rsidRPr="00DF6919">
        <w:rPr>
          <w:rFonts w:ascii="Minion Pro" w:hAnsi="Minion Pro"/>
          <w:sz w:val="16"/>
          <w:szCs w:val="16"/>
          <w:lang w:val="ru-RU"/>
        </w:rPr>
        <w:t xml:space="preserve"> </w:t>
      </w:r>
      <w:r w:rsidR="00BE4DCA" w:rsidRPr="00DF6919">
        <w:rPr>
          <w:rFonts w:ascii="Minion Pro" w:hAnsi="Minion Pro"/>
          <w:sz w:val="16"/>
          <w:szCs w:val="16"/>
          <w:lang w:val="ru-RU"/>
        </w:rPr>
        <w:t xml:space="preserve">См. стр. </w:t>
      </w:r>
      <w:r w:rsidR="00DF6919" w:rsidRPr="00DF6919">
        <w:rPr>
          <w:rFonts w:ascii="Minion Pro" w:hAnsi="Minion Pro"/>
          <w:sz w:val="16"/>
          <w:szCs w:val="16"/>
          <w:lang w:val="ru-RU"/>
        </w:rPr>
        <w:t>54</w:t>
      </w:r>
      <w:r w:rsidR="00BE4DCA" w:rsidRPr="00DF6919">
        <w:rPr>
          <w:rFonts w:ascii="Minion Pro" w:hAnsi="Minion Pro"/>
          <w:sz w:val="16"/>
          <w:szCs w:val="16"/>
          <w:lang w:val="ru-RU"/>
        </w:rPr>
        <w:t>.</w:t>
      </w:r>
    </w:p>
  </w:footnote>
  <w:footnote w:id="203">
    <w:p w14:paraId="797258D9" w14:textId="74DF01E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Ар-Рух, 260.</w:t>
      </w:r>
    </w:p>
  </w:footnote>
  <w:footnote w:id="204">
    <w:p w14:paraId="32C7637C" w14:textId="2C6255A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То есть это образ, существующий в сознании, как в случае с умершим человеком, которого мы знаем: его образ существует в нашем сознании, однако во внешнем мире его нет.</w:t>
      </w:r>
    </w:p>
  </w:footnote>
  <w:footnote w:id="205">
    <w:p w14:paraId="26406031" w14:textId="6530CC7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То есть форма, образ, внешний вид.</w:t>
      </w:r>
    </w:p>
  </w:footnote>
  <w:footnote w:id="206">
    <w:p w14:paraId="0EB710F8" w14:textId="700DE69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То есть образ умершего, который он видит во сне.</w:t>
      </w:r>
    </w:p>
  </w:footnote>
  <w:footnote w:id="207">
    <w:p w14:paraId="2012B36B" w14:textId="3C815DF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Упомянутое в оригинале арабское слово означает «слабоумие, сумасшествие, безумие».</w:t>
      </w:r>
    </w:p>
  </w:footnote>
  <w:footnote w:id="208">
    <w:p w14:paraId="0879C1A1" w14:textId="4F126B6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Имеется в виду тень.</w:t>
      </w:r>
    </w:p>
  </w:footnote>
  <w:footnote w:id="209">
    <w:p w14:paraId="4205E1FB" w14:textId="0370BAF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Маджму‘ аль-фатава, 7/43.</w:t>
      </w:r>
    </w:p>
  </w:footnote>
  <w:footnote w:id="210">
    <w:p w14:paraId="76BB1F44" w14:textId="0CE174F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DF6919">
        <w:rPr>
          <w:rStyle w:val="FootnoteReference"/>
          <w:rFonts w:ascii="Minion Pro" w:hAnsi="Minion Pro"/>
          <w:sz w:val="16"/>
          <w:szCs w:val="16"/>
          <w:vertAlign w:val="baseline"/>
        </w:rPr>
        <w:footnoteRef/>
      </w:r>
      <w:r w:rsidRPr="00DF6919">
        <w:rPr>
          <w:rStyle w:val="FootnoteReference"/>
          <w:rFonts w:ascii="Minion Pro" w:hAnsi="Minion Pro"/>
          <w:sz w:val="16"/>
          <w:szCs w:val="16"/>
          <w:vertAlign w:val="baseline"/>
          <w:lang w:val="ru-RU"/>
        </w:rPr>
        <w:t xml:space="preserve">  </w:t>
      </w:r>
      <w:r w:rsidR="00BE4DCA" w:rsidRPr="00DF6919">
        <w:rPr>
          <w:rFonts w:ascii="Minion Pro" w:hAnsi="Minion Pro"/>
          <w:sz w:val="16"/>
          <w:szCs w:val="16"/>
          <w:lang w:val="ru-RU"/>
        </w:rPr>
        <w:t xml:space="preserve"> </w:t>
      </w:r>
      <w:r w:rsidR="00BE4DCA" w:rsidRPr="00DF6919">
        <w:rPr>
          <w:rFonts w:ascii="Minion Pro" w:hAnsi="Minion Pro"/>
          <w:sz w:val="16"/>
          <w:szCs w:val="16"/>
          <w:lang w:val="ru-RU"/>
        </w:rPr>
        <w:t xml:space="preserve">См. стр. </w:t>
      </w:r>
      <w:r w:rsidR="00DF6919" w:rsidRPr="00DF6919">
        <w:rPr>
          <w:rFonts w:ascii="Minion Pro" w:hAnsi="Minion Pro"/>
          <w:sz w:val="16"/>
          <w:szCs w:val="16"/>
          <w:lang w:val="ru-RU"/>
        </w:rPr>
        <w:t>122</w:t>
      </w:r>
      <w:r w:rsidR="00BE4DCA" w:rsidRPr="00DF6919">
        <w:rPr>
          <w:rFonts w:ascii="Minion Pro" w:hAnsi="Minion Pro"/>
          <w:sz w:val="16"/>
          <w:szCs w:val="16"/>
          <w:lang w:val="ru-RU"/>
        </w:rPr>
        <w:t>.</w:t>
      </w:r>
    </w:p>
  </w:footnote>
  <w:footnote w:id="211">
    <w:p w14:paraId="03AB5FAE" w14:textId="14883F6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EA370D">
        <w:rPr>
          <w:rStyle w:val="FootnoteReference"/>
          <w:rFonts w:ascii="Minion Pro" w:hAnsi="Minion Pro"/>
          <w:sz w:val="16"/>
          <w:szCs w:val="16"/>
          <w:vertAlign w:val="baseline"/>
        </w:rPr>
        <w:footnoteRef/>
      </w:r>
      <w:r w:rsidRPr="00EA370D">
        <w:rPr>
          <w:rStyle w:val="FootnoteReference"/>
          <w:rFonts w:ascii="Minion Pro" w:hAnsi="Minion Pro"/>
          <w:sz w:val="16"/>
          <w:szCs w:val="16"/>
          <w:vertAlign w:val="baseline"/>
          <w:lang w:val="ru-RU"/>
        </w:rPr>
        <w:t xml:space="preserve">  </w:t>
      </w:r>
      <w:r w:rsidR="00BE4DCA" w:rsidRPr="00EA370D">
        <w:rPr>
          <w:rFonts w:ascii="Minion Pro" w:hAnsi="Minion Pro"/>
          <w:sz w:val="16"/>
          <w:szCs w:val="16"/>
          <w:lang w:val="ru-RU"/>
        </w:rPr>
        <w:t xml:space="preserve"> </w:t>
      </w:r>
      <w:r w:rsidR="00BE4DCA" w:rsidRPr="00EA370D">
        <w:rPr>
          <w:rFonts w:ascii="Minion Pro" w:hAnsi="Minion Pro"/>
          <w:sz w:val="16"/>
          <w:szCs w:val="16"/>
          <w:lang w:val="ru-RU"/>
        </w:rPr>
        <w:t xml:space="preserve">См. стр. </w:t>
      </w:r>
      <w:r w:rsidR="00EA370D" w:rsidRPr="00EA370D">
        <w:rPr>
          <w:rFonts w:ascii="Minion Pro" w:hAnsi="Minion Pro"/>
          <w:sz w:val="16"/>
          <w:szCs w:val="16"/>
          <w:lang w:val="ru-RU"/>
        </w:rPr>
        <w:t>119</w:t>
      </w:r>
      <w:r w:rsidR="00BE4DCA" w:rsidRPr="00EA370D">
        <w:rPr>
          <w:rFonts w:ascii="Minion Pro" w:hAnsi="Minion Pro"/>
          <w:sz w:val="16"/>
          <w:szCs w:val="16"/>
          <w:lang w:val="ru-RU"/>
        </w:rPr>
        <w:t>.</w:t>
      </w:r>
    </w:p>
  </w:footnote>
  <w:footnote w:id="212">
    <w:p w14:paraId="60823FF2" w14:textId="37778EB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Например, если пациент беспокоится из-за проваливаемого предмета, он может зациклиться на этом, и его бред будет связан с этим. И он будет повторять: «Мой экзамен» — или любые иные слова, связанные с этим предметом, вместо того, чтобы готовиться к пересдаче экзамена, а может вообще полностью забросить школу или университет. Об этом говорил шейх ислама (да помилует его Аллах): «То есть чувства всё воспринимают правильно и не ошибаются, однако тут есть разум, который не отличает...»</w:t>
      </w:r>
    </w:p>
  </w:footnote>
  <w:footnote w:id="213">
    <w:p w14:paraId="7FDC076B" w14:textId="7FB6030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EA370D">
        <w:rPr>
          <w:rStyle w:val="FootnoteReference"/>
          <w:rFonts w:ascii="Minion Pro" w:hAnsi="Minion Pro"/>
          <w:sz w:val="16"/>
          <w:szCs w:val="16"/>
          <w:vertAlign w:val="baseline"/>
        </w:rPr>
        <w:footnoteRef/>
      </w:r>
      <w:r w:rsidRPr="00EA370D">
        <w:rPr>
          <w:rStyle w:val="FootnoteReference"/>
          <w:rFonts w:ascii="Minion Pro" w:hAnsi="Minion Pro"/>
          <w:sz w:val="16"/>
          <w:szCs w:val="16"/>
          <w:vertAlign w:val="baseline"/>
          <w:lang w:val="ru-RU"/>
        </w:rPr>
        <w:t xml:space="preserve">  </w:t>
      </w:r>
      <w:r w:rsidR="00BE4DCA" w:rsidRPr="00EA370D">
        <w:rPr>
          <w:rFonts w:ascii="Minion Pro" w:hAnsi="Minion Pro"/>
          <w:sz w:val="16"/>
          <w:szCs w:val="16"/>
          <w:lang w:val="ru-RU"/>
        </w:rPr>
        <w:t xml:space="preserve"> </w:t>
      </w:r>
      <w:r w:rsidR="00BE4DCA" w:rsidRPr="00EA370D">
        <w:rPr>
          <w:rFonts w:ascii="Minion Pro" w:hAnsi="Minion Pro"/>
          <w:sz w:val="16"/>
          <w:szCs w:val="16"/>
          <w:lang w:val="ru-RU"/>
        </w:rPr>
        <w:t xml:space="preserve">См. стр. </w:t>
      </w:r>
      <w:r w:rsidR="00EA370D" w:rsidRPr="00EA370D">
        <w:rPr>
          <w:rFonts w:ascii="Minion Pro" w:hAnsi="Minion Pro"/>
          <w:sz w:val="16"/>
          <w:szCs w:val="16"/>
          <w:lang w:val="ru-RU"/>
        </w:rPr>
        <w:t>68</w:t>
      </w:r>
      <w:r w:rsidR="00BE4DCA" w:rsidRPr="00EA370D">
        <w:rPr>
          <w:rFonts w:ascii="Minion Pro" w:hAnsi="Minion Pro"/>
          <w:sz w:val="16"/>
          <w:szCs w:val="16"/>
          <w:lang w:val="ru-RU"/>
        </w:rPr>
        <w:t>.</w:t>
      </w:r>
    </w:p>
  </w:footnote>
  <w:footnote w:id="214">
    <w:p w14:paraId="37159247" w14:textId="3C15339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8 «Добыча», аят 2.</w:t>
      </w:r>
    </w:p>
  </w:footnote>
  <w:footnote w:id="215">
    <w:p w14:paraId="519971C1" w14:textId="6153C319" w:rsidR="00470BDF" w:rsidRPr="00F53012" w:rsidRDefault="00B45CD7" w:rsidP="00D67666">
      <w:pPr>
        <w:widowControl w:val="0"/>
        <w:spacing w:before="60" w:after="60" w:line="260" w:lineRule="exact"/>
        <w:ind w:left="284" w:hanging="284"/>
        <w:jc w:val="both"/>
        <w:rPr>
          <w:rFonts w:ascii="Minion Pro" w:hAnsi="Minion Pro"/>
          <w:sz w:val="16"/>
          <w:szCs w:val="16"/>
          <w:lang w:val="ru-RU"/>
        </w:rPr>
      </w:pPr>
      <w:r w:rsidRPr="00F53012">
        <w:rPr>
          <w:rStyle w:val="FootnoteReference"/>
          <w:rFonts w:ascii="Minion Pro" w:hAnsi="Minion Pro"/>
          <w:sz w:val="16"/>
          <w:szCs w:val="16"/>
          <w:vertAlign w:val="baseline"/>
        </w:rPr>
        <w:footnoteRef/>
      </w:r>
      <w:r w:rsidRPr="00F53012">
        <w:rPr>
          <w:rStyle w:val="FootnoteReference"/>
          <w:rFonts w:ascii="Minion Pro" w:hAnsi="Minion Pro"/>
          <w:sz w:val="16"/>
          <w:szCs w:val="16"/>
          <w:vertAlign w:val="baseline"/>
          <w:lang w:val="ru-RU"/>
        </w:rPr>
        <w:t xml:space="preserve">  </w:t>
      </w:r>
      <w:r w:rsidR="00BE4DCA" w:rsidRPr="00F53012">
        <w:rPr>
          <w:rFonts w:ascii="Minion Pro" w:hAnsi="Minion Pro"/>
          <w:sz w:val="16"/>
          <w:szCs w:val="16"/>
          <w:lang w:val="ru-RU"/>
        </w:rPr>
        <w:t xml:space="preserve"> </w:t>
      </w:r>
      <w:r w:rsidR="00BE4DCA" w:rsidRPr="00F53012">
        <w:rPr>
          <w:rFonts w:ascii="Minion Pro" w:hAnsi="Minion Pro"/>
          <w:sz w:val="16"/>
          <w:szCs w:val="16"/>
          <w:lang w:val="ru-RU"/>
        </w:rPr>
        <w:t xml:space="preserve">См. стр. </w:t>
      </w:r>
      <w:r w:rsidR="00F53012" w:rsidRPr="00F53012">
        <w:rPr>
          <w:rFonts w:ascii="Minion Pro" w:hAnsi="Minion Pro"/>
          <w:sz w:val="16"/>
          <w:szCs w:val="16"/>
          <w:lang w:val="ru-RU"/>
        </w:rPr>
        <w:t>103</w:t>
      </w:r>
      <w:r w:rsidR="00BE4DCA" w:rsidRPr="00F53012">
        <w:rPr>
          <w:rFonts w:ascii="Minion Pro" w:hAnsi="Minion Pro"/>
          <w:sz w:val="16"/>
          <w:szCs w:val="16"/>
          <w:lang w:val="ru-RU"/>
        </w:rPr>
        <w:t>.</w:t>
      </w:r>
    </w:p>
  </w:footnote>
  <w:footnote w:id="216">
    <w:p w14:paraId="06ADC94A" w14:textId="59AE502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F53012">
        <w:rPr>
          <w:rStyle w:val="FootnoteReference"/>
          <w:rFonts w:ascii="Minion Pro" w:hAnsi="Minion Pro"/>
          <w:sz w:val="16"/>
          <w:szCs w:val="16"/>
          <w:vertAlign w:val="baseline"/>
        </w:rPr>
        <w:footnoteRef/>
      </w:r>
      <w:r w:rsidRPr="00F53012">
        <w:rPr>
          <w:rStyle w:val="FootnoteReference"/>
          <w:rFonts w:ascii="Minion Pro" w:hAnsi="Minion Pro"/>
          <w:sz w:val="16"/>
          <w:szCs w:val="16"/>
          <w:vertAlign w:val="baseline"/>
          <w:lang w:val="ru-RU"/>
        </w:rPr>
        <w:t xml:space="preserve">  </w:t>
      </w:r>
      <w:r w:rsidR="00BE4DCA" w:rsidRPr="00F53012">
        <w:rPr>
          <w:rFonts w:ascii="Minion Pro" w:hAnsi="Minion Pro"/>
          <w:sz w:val="16"/>
          <w:szCs w:val="16"/>
          <w:lang w:val="ru-RU"/>
        </w:rPr>
        <w:t xml:space="preserve"> </w:t>
      </w:r>
      <w:r w:rsidR="00BE4DCA" w:rsidRPr="00F53012">
        <w:rPr>
          <w:rFonts w:ascii="Minion Pro" w:hAnsi="Minion Pro"/>
          <w:sz w:val="16"/>
          <w:szCs w:val="16"/>
          <w:lang w:val="ru-RU"/>
        </w:rPr>
        <w:t xml:space="preserve">См. стр. </w:t>
      </w:r>
      <w:r w:rsidR="00F53012" w:rsidRPr="00F53012">
        <w:rPr>
          <w:rFonts w:ascii="Minion Pro" w:hAnsi="Minion Pro"/>
          <w:sz w:val="16"/>
          <w:szCs w:val="16"/>
          <w:lang w:val="ru-RU"/>
        </w:rPr>
        <w:t>117</w:t>
      </w:r>
      <w:r w:rsidR="00BE4DCA" w:rsidRPr="00F53012">
        <w:rPr>
          <w:rFonts w:ascii="Minion Pro" w:hAnsi="Minion Pro"/>
          <w:sz w:val="16"/>
          <w:szCs w:val="16"/>
          <w:lang w:val="ru-RU"/>
        </w:rPr>
        <w:t>.</w:t>
      </w:r>
    </w:p>
  </w:footnote>
  <w:footnote w:id="217">
    <w:p w14:paraId="540FDCFF" w14:textId="78157C3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32 «Земной поклон», аят 16.</w:t>
      </w:r>
    </w:p>
  </w:footnote>
  <w:footnote w:id="218">
    <w:p w14:paraId="7F9DF68E" w14:textId="58E6C04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Сыфат ас-сафва, 2/122.</w:t>
      </w:r>
    </w:p>
  </w:footnote>
  <w:footnote w:id="219">
    <w:p w14:paraId="6A089035" w14:textId="0FE0283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6 «Скот», аят 81.</w:t>
      </w:r>
    </w:p>
  </w:footnote>
  <w:footnote w:id="220">
    <w:p w14:paraId="65912D60" w14:textId="62CC854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Ахмад, 10996.</w:t>
      </w:r>
    </w:p>
  </w:footnote>
  <w:footnote w:id="221">
    <w:p w14:paraId="0D8699D7" w14:textId="42F3854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Из схемы, взятой из книги «Разум управляет настроением», с. 31.</w:t>
      </w:r>
    </w:p>
  </w:footnote>
  <w:footnote w:id="222">
    <w:p w14:paraId="7FC87809" w14:textId="5291531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Ар-Рух, с. 291.</w:t>
      </w:r>
    </w:p>
  </w:footnote>
  <w:footnote w:id="223">
    <w:p w14:paraId="48B1F48B" w14:textId="772EBDC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63 «Лицемеры», аят, 4.</w:t>
      </w:r>
    </w:p>
  </w:footnote>
  <w:footnote w:id="224">
    <w:p w14:paraId="6DFF5B53" w14:textId="2815C4C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Аль-Касим ибн Салям. Аль-Амсаль, с. 316; Ибн Абд Раббихи. Аль-‘Икд аль-Фарид, 3/72.</w:t>
      </w:r>
    </w:p>
  </w:footnote>
  <w:footnote w:id="225">
    <w:p w14:paraId="785F6F64" w14:textId="39C675D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Ат-тыбб </w:t>
      </w:r>
      <w:r w:rsidR="00BE4DCA" w:rsidRPr="00042EB0">
        <w:rPr>
          <w:rFonts w:ascii="Minion Pro" w:hAnsi="Minion Pro"/>
          <w:sz w:val="16"/>
          <w:szCs w:val="16"/>
          <w:lang w:val="ru-RU"/>
        </w:rPr>
        <w:t>ан-нафси аль-му‘асыр, 539.</w:t>
      </w:r>
    </w:p>
  </w:footnote>
  <w:footnote w:id="226">
    <w:p w14:paraId="0041536E" w14:textId="5184D9B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F53012">
        <w:rPr>
          <w:rStyle w:val="FootnoteReference"/>
          <w:rFonts w:ascii="Minion Pro" w:hAnsi="Minion Pro"/>
          <w:sz w:val="16"/>
          <w:szCs w:val="16"/>
          <w:vertAlign w:val="baseline"/>
        </w:rPr>
        <w:footnoteRef/>
      </w:r>
      <w:r w:rsidRPr="00F53012">
        <w:rPr>
          <w:rStyle w:val="FootnoteReference"/>
          <w:rFonts w:ascii="Minion Pro" w:hAnsi="Minion Pro"/>
          <w:sz w:val="16"/>
          <w:szCs w:val="16"/>
          <w:vertAlign w:val="baseline"/>
          <w:lang w:val="ru-RU"/>
        </w:rPr>
        <w:t xml:space="preserve">  </w:t>
      </w:r>
      <w:r w:rsidR="00BE4DCA" w:rsidRPr="00F53012">
        <w:rPr>
          <w:rFonts w:ascii="Minion Pro" w:hAnsi="Minion Pro"/>
          <w:sz w:val="16"/>
          <w:szCs w:val="16"/>
          <w:lang w:val="ru-RU"/>
        </w:rPr>
        <w:t xml:space="preserve"> </w:t>
      </w:r>
      <w:r w:rsidR="00BE4DCA" w:rsidRPr="00F53012">
        <w:rPr>
          <w:rFonts w:ascii="Minion Pro" w:hAnsi="Minion Pro"/>
          <w:sz w:val="16"/>
          <w:szCs w:val="16"/>
          <w:lang w:val="ru-RU"/>
        </w:rPr>
        <w:t xml:space="preserve">См. стр. </w:t>
      </w:r>
      <w:r w:rsidR="00F53012" w:rsidRPr="00F53012">
        <w:rPr>
          <w:rFonts w:ascii="Minion Pro" w:hAnsi="Minion Pro"/>
          <w:sz w:val="16"/>
          <w:szCs w:val="16"/>
          <w:lang w:val="ru-RU"/>
        </w:rPr>
        <w:t>103</w:t>
      </w:r>
      <w:r w:rsidR="00BE4DCA" w:rsidRPr="00F53012">
        <w:rPr>
          <w:rFonts w:ascii="Minion Pro" w:hAnsi="Minion Pro"/>
          <w:sz w:val="16"/>
          <w:szCs w:val="16"/>
          <w:lang w:val="ru-RU"/>
        </w:rPr>
        <w:t>.</w:t>
      </w:r>
    </w:p>
  </w:footnote>
  <w:footnote w:id="227">
    <w:p w14:paraId="652A5F6D" w14:textId="78451C0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Назарат хауля-ль-‘айн ва-с-сихр ва-ль-идтырабат ан-нафсийя.</w:t>
      </w:r>
    </w:p>
  </w:footnote>
  <w:footnote w:id="228">
    <w:p w14:paraId="259BC8D8" w14:textId="239AF0A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Как было упомянуто в признаках наркотической зависимости в брошюре Ассоциации психического здоровья «Ирада», посвящённой наркотическим веществам: чрезмерная подвижность, активность, приподнятое настроение, многочасовое бодрствование, отсутствие аппетита, причём такие периоды сменяются периодами вялости, лени, угрюмости, которые также могут продолжаться много часов; чрезмерная говорливость и стремление говорить и говорить с другими; постоянный приём упомянутых веществ делает человека вспыльчивым, эмоционально неустойчивым, болезненно подозрительным, склонным строить предположения и испытывать беспочвенные сомнения; человек становится агрессивным, склонным к конфликтам, не думая при этом о последствиях; человек перестаёт обращать внимание на свой внешний вид, теряет положение в обществе и религию.</w:t>
      </w:r>
    </w:p>
  </w:footnote>
  <w:footnote w:id="229">
    <w:p w14:paraId="6474CC13" w14:textId="4627BCF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Журнал «Аль-‘алям ар-ракми», 26/01/2007, стр. 193.</w:t>
      </w:r>
    </w:p>
  </w:footnote>
  <w:footnote w:id="230">
    <w:p w14:paraId="6FC5EB49" w14:textId="1165167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Это плаксивость в сочетании с резкими сменами настроения. Это состояние, хорошо известное врачам.</w:t>
      </w:r>
    </w:p>
  </w:footnote>
  <w:footnote w:id="231">
    <w:p w14:paraId="16E04F6D" w14:textId="0BBC94C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Пятое американское диагностическое и статистическое руководство по психическим расстройствам, с. 1418.</w:t>
      </w:r>
    </w:p>
  </w:footnote>
  <w:footnote w:id="232">
    <w:p w14:paraId="6EDFC1C6" w14:textId="5D302A0D" w:rsidR="00961202" w:rsidRPr="00042EB0" w:rsidRDefault="00961202" w:rsidP="00961202">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00A96F26" w:rsidRPr="00A96F26">
        <w:rPr>
          <w:rFonts w:ascii="Minion Pro" w:hAnsi="Minion Pro"/>
          <w:sz w:val="16"/>
          <w:szCs w:val="16"/>
          <w:lang w:val="ru-RU"/>
        </w:rPr>
        <w:t>Сура 25 «Различение», аят 52</w:t>
      </w:r>
      <w:r w:rsidRPr="00042EB0">
        <w:rPr>
          <w:rFonts w:ascii="Minion Pro" w:hAnsi="Minion Pro"/>
          <w:sz w:val="16"/>
          <w:szCs w:val="16"/>
          <w:lang w:val="ru-RU"/>
        </w:rPr>
        <w:t>.</w:t>
      </w:r>
    </w:p>
  </w:footnote>
  <w:footnote w:id="233">
    <w:p w14:paraId="3653BE79" w14:textId="4277343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Джами‘ аль-баян, 19/280.</w:t>
      </w:r>
    </w:p>
  </w:footnote>
  <w:footnote w:id="234">
    <w:p w14:paraId="45BEF270" w14:textId="23E806B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41 «Разъяснены», аят 26. Джами‘ аль-баян, 21/460.</w:t>
      </w:r>
    </w:p>
  </w:footnote>
  <w:footnote w:id="235">
    <w:p w14:paraId="7943CD97" w14:textId="0FBF76B5" w:rsidR="00A96F26" w:rsidRPr="00042EB0" w:rsidRDefault="00A96F26" w:rsidP="00A96F2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A96F26">
        <w:rPr>
          <w:rFonts w:ascii="Minion Pro" w:hAnsi="Minion Pro"/>
          <w:sz w:val="16"/>
          <w:szCs w:val="16"/>
          <w:lang w:val="ru-RU"/>
        </w:rPr>
        <w:t>Сура 72 «Джинны», аяты 1–2</w:t>
      </w:r>
      <w:r w:rsidRPr="00042EB0">
        <w:rPr>
          <w:rFonts w:ascii="Minion Pro" w:hAnsi="Minion Pro"/>
          <w:sz w:val="16"/>
          <w:szCs w:val="16"/>
          <w:lang w:val="ru-RU"/>
        </w:rPr>
        <w:t>.</w:t>
      </w:r>
    </w:p>
  </w:footnote>
  <w:footnote w:id="236">
    <w:p w14:paraId="49677B4B" w14:textId="2F66718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7 «Преграды», аят 100.</w:t>
      </w:r>
    </w:p>
  </w:footnote>
  <w:footnote w:id="237">
    <w:p w14:paraId="21F1C676" w14:textId="3D5F1AC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53 «Звезда», аят 11.</w:t>
      </w:r>
    </w:p>
  </w:footnote>
  <w:footnote w:id="238">
    <w:p w14:paraId="1EAA7B66" w14:textId="1AB0FA1E" w:rsidR="00A96F26" w:rsidRPr="00042EB0" w:rsidRDefault="00A96F26" w:rsidP="00A96F2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A96F26">
        <w:rPr>
          <w:rFonts w:ascii="Minion Pro" w:hAnsi="Minion Pro"/>
          <w:sz w:val="16"/>
          <w:szCs w:val="16"/>
          <w:lang w:val="ru-RU"/>
        </w:rPr>
        <w:t>Сура 22 «Хадж», аят 46</w:t>
      </w:r>
      <w:r>
        <w:rPr>
          <w:rFonts w:ascii="Minion Pro" w:hAnsi="Minion Pro"/>
          <w:sz w:val="16"/>
          <w:szCs w:val="16"/>
          <w:lang w:val="ru-RU"/>
        </w:rPr>
        <w:t>.</w:t>
      </w:r>
    </w:p>
  </w:footnote>
  <w:footnote w:id="239">
    <w:p w14:paraId="1DA759CB" w14:textId="43A843BE" w:rsidR="00A96F26" w:rsidRPr="00042EB0" w:rsidRDefault="00A96F26" w:rsidP="00A96F2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A96F26">
        <w:rPr>
          <w:rFonts w:ascii="Minion Pro" w:hAnsi="Minion Pro"/>
          <w:sz w:val="16"/>
          <w:szCs w:val="16"/>
          <w:lang w:val="ru-RU"/>
        </w:rPr>
        <w:t>Сура 79 «Вырывающие», аяты 8–9</w:t>
      </w:r>
      <w:r>
        <w:rPr>
          <w:rFonts w:ascii="Minion Pro" w:hAnsi="Minion Pro"/>
          <w:sz w:val="16"/>
          <w:szCs w:val="16"/>
          <w:lang w:val="ru-RU"/>
        </w:rPr>
        <w:t>.</w:t>
      </w:r>
    </w:p>
  </w:footnote>
  <w:footnote w:id="240">
    <w:p w14:paraId="53576B04" w14:textId="195CBC8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Журнал «Аль-и‘джаз аль-‘ильми фи-ль-Куран аль-карим», № 9, 1422 г. х.</w:t>
      </w:r>
    </w:p>
  </w:footnote>
  <w:footnote w:id="241">
    <w:p w14:paraId="5BB16399" w14:textId="0B84AF3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25 «Различение», аят 77.</w:t>
      </w:r>
    </w:p>
  </w:footnote>
  <w:footnote w:id="242">
    <w:p w14:paraId="3F46DB0B" w14:textId="3BDC898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Ад-дау уа ад-даува, с. 9.</w:t>
      </w:r>
    </w:p>
  </w:footnote>
  <w:footnote w:id="243">
    <w:p w14:paraId="1C4E1582" w14:textId="2EEC204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Абу </w:t>
      </w:r>
      <w:r w:rsidR="00BE4DCA" w:rsidRPr="00042EB0">
        <w:rPr>
          <w:rFonts w:ascii="Minion Pro" w:hAnsi="Minion Pro"/>
          <w:sz w:val="16"/>
          <w:szCs w:val="16"/>
          <w:lang w:val="ru-RU"/>
        </w:rPr>
        <w:t>Дауд, 1555; аль-Байхакы, 179.</w:t>
      </w:r>
    </w:p>
  </w:footnote>
  <w:footnote w:id="244">
    <w:p w14:paraId="7A9BCDE7" w14:textId="1190DF2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Ат-Тафсир </w:t>
      </w:r>
      <w:r w:rsidR="00BE4DCA" w:rsidRPr="00042EB0">
        <w:rPr>
          <w:rFonts w:ascii="Minion Pro" w:hAnsi="Minion Pro"/>
          <w:sz w:val="16"/>
          <w:szCs w:val="16"/>
          <w:lang w:val="ru-RU"/>
        </w:rPr>
        <w:t>аль-кайим ли-ибн аль-кайим, с. 525.</w:t>
      </w:r>
    </w:p>
  </w:footnote>
  <w:footnote w:id="245">
    <w:p w14:paraId="4D494AEC" w14:textId="0AB1805A" w:rsidR="00A96F26" w:rsidRPr="00042EB0" w:rsidRDefault="00A96F26" w:rsidP="00A96F2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A96F26">
        <w:rPr>
          <w:rFonts w:ascii="Minion Pro" w:hAnsi="Minion Pro"/>
          <w:sz w:val="16"/>
          <w:szCs w:val="16"/>
          <w:lang w:val="ru-RU"/>
        </w:rPr>
        <w:t>Сура 48 «Победа», аят 12</w:t>
      </w:r>
      <w:r w:rsidRPr="00042EB0">
        <w:rPr>
          <w:rFonts w:ascii="Minion Pro" w:hAnsi="Minion Pro"/>
          <w:sz w:val="16"/>
          <w:szCs w:val="16"/>
          <w:lang w:val="ru-RU"/>
        </w:rPr>
        <w:t>.</w:t>
      </w:r>
    </w:p>
  </w:footnote>
  <w:footnote w:id="246">
    <w:p w14:paraId="4637012B" w14:textId="4492B56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Мадаридж ас-саликин, 595–596.</w:t>
      </w:r>
    </w:p>
  </w:footnote>
  <w:footnote w:id="247">
    <w:p w14:paraId="473497FA" w14:textId="2F5B765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То есть он шёл задом.</w:t>
      </w:r>
    </w:p>
  </w:footnote>
  <w:footnote w:id="248">
    <w:p w14:paraId="47B724FE" w14:textId="29DC4F9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500CF4">
        <w:rPr>
          <w:rStyle w:val="FootnoteReference"/>
          <w:rFonts w:ascii="Minion Pro" w:hAnsi="Minion Pro"/>
          <w:sz w:val="16"/>
          <w:szCs w:val="16"/>
          <w:vertAlign w:val="baseline"/>
        </w:rPr>
        <w:footnoteRef/>
      </w:r>
      <w:r w:rsidRPr="00500CF4">
        <w:rPr>
          <w:rStyle w:val="FootnoteReference"/>
          <w:rFonts w:ascii="Minion Pro" w:hAnsi="Minion Pro"/>
          <w:sz w:val="16"/>
          <w:szCs w:val="16"/>
          <w:vertAlign w:val="baseline"/>
          <w:lang w:val="ru-RU"/>
        </w:rPr>
        <w:t xml:space="preserve">  </w:t>
      </w:r>
      <w:r w:rsidR="00BE4DCA" w:rsidRPr="00500CF4">
        <w:rPr>
          <w:rFonts w:ascii="Minion Pro" w:hAnsi="Minion Pro"/>
          <w:sz w:val="16"/>
          <w:szCs w:val="16"/>
          <w:lang w:val="ru-RU"/>
        </w:rPr>
        <w:t xml:space="preserve"> </w:t>
      </w:r>
      <w:r w:rsidR="00BE4DCA" w:rsidRPr="00500CF4">
        <w:rPr>
          <w:rFonts w:ascii="Minion Pro" w:hAnsi="Minion Pro"/>
          <w:sz w:val="16"/>
          <w:szCs w:val="16"/>
          <w:lang w:val="ru-RU"/>
        </w:rPr>
        <w:t xml:space="preserve">См. стр. </w:t>
      </w:r>
      <w:r w:rsidR="00500CF4" w:rsidRPr="00500CF4">
        <w:rPr>
          <w:rFonts w:ascii="Minion Pro" w:hAnsi="Minion Pro"/>
          <w:sz w:val="16"/>
          <w:szCs w:val="16"/>
          <w:lang w:val="ru-RU"/>
        </w:rPr>
        <w:t>65</w:t>
      </w:r>
      <w:r w:rsidR="00BE4DCA" w:rsidRPr="00500CF4">
        <w:rPr>
          <w:rFonts w:ascii="Minion Pro" w:hAnsi="Minion Pro"/>
          <w:sz w:val="16"/>
          <w:szCs w:val="16"/>
          <w:lang w:val="ru-RU"/>
        </w:rPr>
        <w:t>.</w:t>
      </w:r>
    </w:p>
  </w:footnote>
  <w:footnote w:id="249">
    <w:p w14:paraId="5812EF93" w14:textId="29D3166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76 «Человек», аят 28.</w:t>
      </w:r>
    </w:p>
  </w:footnote>
  <w:footnote w:id="250">
    <w:p w14:paraId="697DC94B" w14:textId="79AE617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Джами‘ аль-баян, 24/118.</w:t>
      </w:r>
    </w:p>
  </w:footnote>
  <w:footnote w:id="251">
    <w:p w14:paraId="19A03BDB" w14:textId="0EE8371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Упомянутое слово означает такой вид ходьбы, когда шаг неширокий, а </w:t>
      </w:r>
      <w:r w:rsidR="00BE4DCA" w:rsidRPr="00042EB0">
        <w:rPr>
          <w:rFonts w:ascii="Minion Pro" w:hAnsi="Minion Pro"/>
          <w:sz w:val="16"/>
          <w:szCs w:val="16"/>
          <w:lang w:val="ru-RU"/>
        </w:rPr>
        <w:t>скорость высокая [Ибн Кутайба. Гариб аль-хадис]. То же слово мы встречаем и в Словах Всевышнего: «Протрубят в Рог, и вот они устремляются к своему Господу из могил» (36:51) [Джами‘ аль-баян, 10346].</w:t>
      </w:r>
    </w:p>
  </w:footnote>
  <w:footnote w:id="252">
    <w:p w14:paraId="332512D5" w14:textId="73D6896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Аль-Байхакы, 10346.</w:t>
      </w:r>
    </w:p>
  </w:footnote>
  <w:footnote w:id="253">
    <w:p w14:paraId="305039CA" w14:textId="2C7C0E5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Тафсир </w:t>
      </w:r>
      <w:r w:rsidR="00BE4DCA" w:rsidRPr="00042EB0">
        <w:rPr>
          <w:rFonts w:ascii="Minion Pro" w:hAnsi="Minion Pro"/>
          <w:sz w:val="16"/>
          <w:szCs w:val="16"/>
          <w:lang w:val="ru-RU"/>
        </w:rPr>
        <w:t>ас-Саади, 173.</w:t>
      </w:r>
    </w:p>
  </w:footnote>
  <w:footnote w:id="254">
    <w:p w14:paraId="10C5CE02" w14:textId="04237C5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Из просветительской брошюры Ассоциации психического здоровья «Ирада».</w:t>
      </w:r>
    </w:p>
  </w:footnote>
  <w:footnote w:id="255">
    <w:p w14:paraId="0F7CCB1E" w14:textId="7268651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30 «Ромеи», аят 41.</w:t>
      </w:r>
    </w:p>
  </w:footnote>
  <w:footnote w:id="256">
    <w:p w14:paraId="4188EDB4" w14:textId="7FE0D3D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Ибн </w:t>
      </w:r>
      <w:r w:rsidR="00BE4DCA" w:rsidRPr="00042EB0">
        <w:rPr>
          <w:rFonts w:ascii="Minion Pro" w:hAnsi="Minion Pro"/>
          <w:sz w:val="16"/>
          <w:szCs w:val="16"/>
          <w:lang w:val="ru-RU"/>
        </w:rPr>
        <w:t>Зейд сказал, что имеются в виду грехи. Ат-тафсир аль-</w:t>
      </w:r>
      <w:r w:rsidR="00D67666">
        <w:rPr>
          <w:rFonts w:ascii="Minion Pro" w:hAnsi="Minion Pro"/>
          <w:sz w:val="16"/>
          <w:szCs w:val="16"/>
          <w:lang w:val="ru-RU"/>
        </w:rPr>
        <w:t>Кайим</w:t>
      </w:r>
      <w:r w:rsidR="00BE4DCA" w:rsidRPr="00042EB0">
        <w:rPr>
          <w:rFonts w:ascii="Minion Pro" w:hAnsi="Minion Pro"/>
          <w:sz w:val="16"/>
          <w:szCs w:val="16"/>
          <w:lang w:val="ru-RU"/>
        </w:rPr>
        <w:t xml:space="preserve"> ли-ибн аль-</w:t>
      </w:r>
      <w:r w:rsidR="00D67666">
        <w:rPr>
          <w:rFonts w:ascii="Minion Pro" w:hAnsi="Minion Pro"/>
          <w:sz w:val="16"/>
          <w:szCs w:val="16"/>
          <w:lang w:val="ru-RU"/>
        </w:rPr>
        <w:t>Кайим</w:t>
      </w:r>
      <w:r w:rsidR="00BE4DCA" w:rsidRPr="00042EB0">
        <w:rPr>
          <w:rFonts w:ascii="Minion Pro" w:hAnsi="Minion Pro"/>
          <w:sz w:val="16"/>
          <w:szCs w:val="16"/>
          <w:lang w:val="ru-RU"/>
        </w:rPr>
        <w:t>, с. 391.</w:t>
      </w:r>
    </w:p>
  </w:footnote>
  <w:footnote w:id="257">
    <w:p w14:paraId="3D13E7E2" w14:textId="591BC9C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45 «Коленопреклонённая», аят 21.</w:t>
      </w:r>
    </w:p>
  </w:footnote>
  <w:footnote w:id="258">
    <w:p w14:paraId="3FB3AC9B" w14:textId="592B0BA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2 «Корова», аят 152.</w:t>
      </w:r>
    </w:p>
  </w:footnote>
  <w:footnote w:id="259">
    <w:p w14:paraId="6AF1988A" w14:textId="1CF65E8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9 «Покаяние», аят 67.</w:t>
      </w:r>
    </w:p>
  </w:footnote>
  <w:footnote w:id="260">
    <w:p w14:paraId="5175C4FE" w14:textId="4A981C0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6 «Скот», аят 122.</w:t>
      </w:r>
    </w:p>
  </w:footnote>
  <w:footnote w:id="261">
    <w:p w14:paraId="2E131C9E" w14:textId="2615AEE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Как сказал Ибн аль-Кайим (да помилует его Аллах): «Забота о больном и мягкое отношение к нему, должны быть подобны заботе о ребёнке».</w:t>
      </w:r>
    </w:p>
  </w:footnote>
  <w:footnote w:id="262">
    <w:p w14:paraId="2E3D92CC" w14:textId="4A07695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Зейд аль-Файяд. Фи сабиль аль-ислям, с. 249.</w:t>
      </w:r>
    </w:p>
  </w:footnote>
  <w:footnote w:id="263">
    <w:p w14:paraId="0B3554D5" w14:textId="13E8A8E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20 «Та. Ха», аят 2.</w:t>
      </w:r>
    </w:p>
  </w:footnote>
  <w:footnote w:id="264">
    <w:p w14:paraId="1804361D" w14:textId="48CBC6D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Мадаридж ас-саликин, с. 279–280.</w:t>
      </w:r>
    </w:p>
  </w:footnote>
  <w:footnote w:id="265">
    <w:p w14:paraId="749CBBFE" w14:textId="499DD7B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Имам Ибн аль-Кайим. </w:t>
      </w:r>
      <w:r w:rsidR="00BE4DCA" w:rsidRPr="00042EB0">
        <w:rPr>
          <w:rFonts w:ascii="Minion Pro" w:hAnsi="Minion Pro"/>
          <w:sz w:val="16"/>
          <w:szCs w:val="16"/>
          <w:lang w:val="ru-RU"/>
        </w:rPr>
        <w:t>Аль-Фаваид, с. 225–228.</w:t>
      </w:r>
    </w:p>
  </w:footnote>
  <w:footnote w:id="266">
    <w:p w14:paraId="3BE4E7B9" w14:textId="34721E9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Букв. «Соломинкой, которая сломала спину верблюду». Эта пословица означает малое происшествие, которое инициировало серьёзные последствия, серьёзное происшествие, но не само по себе, а потому что имело место после цепочки других событий, постепенно создававших условия для этого серьёзного происшествия. Это как в случае с верблюдом, которого нагрузили тяжёлыми тюками так, что он не способен везти ничего больше, и если после этого сверху этого груза положить что-то маленькое, например, соломинку, то это приведёт к перелому спины: внешне причиной тому станет соломинка, а на самом деле весь этот тяжёлый груз, вместе взятый, который был непосильным.</w:t>
      </w:r>
    </w:p>
  </w:footnote>
  <w:footnote w:id="267">
    <w:p w14:paraId="579A8623" w14:textId="0139551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500CF4">
        <w:rPr>
          <w:rStyle w:val="FootnoteReference"/>
          <w:rFonts w:ascii="Minion Pro" w:hAnsi="Minion Pro"/>
          <w:sz w:val="16"/>
          <w:szCs w:val="16"/>
          <w:vertAlign w:val="baseline"/>
        </w:rPr>
        <w:footnoteRef/>
      </w:r>
      <w:r w:rsidRPr="00500CF4">
        <w:rPr>
          <w:rStyle w:val="FootnoteReference"/>
          <w:rFonts w:ascii="Minion Pro" w:hAnsi="Minion Pro"/>
          <w:sz w:val="16"/>
          <w:szCs w:val="16"/>
          <w:vertAlign w:val="baseline"/>
          <w:lang w:val="ru-RU"/>
        </w:rPr>
        <w:t xml:space="preserve">  </w:t>
      </w:r>
      <w:r w:rsidR="00BE4DCA" w:rsidRPr="00500CF4">
        <w:rPr>
          <w:rFonts w:ascii="Minion Pro" w:hAnsi="Minion Pro"/>
          <w:sz w:val="16"/>
          <w:szCs w:val="16"/>
          <w:lang w:val="ru-RU"/>
        </w:rPr>
        <w:t xml:space="preserve"> </w:t>
      </w:r>
      <w:r w:rsidR="00BE4DCA" w:rsidRPr="00500CF4">
        <w:rPr>
          <w:rFonts w:ascii="Minion Pro" w:hAnsi="Minion Pro"/>
          <w:sz w:val="16"/>
          <w:szCs w:val="16"/>
          <w:lang w:val="ru-RU"/>
        </w:rPr>
        <w:t xml:space="preserve">См. стр. </w:t>
      </w:r>
      <w:r w:rsidR="00500CF4" w:rsidRPr="00500CF4">
        <w:rPr>
          <w:rFonts w:ascii="Minion Pro" w:hAnsi="Minion Pro"/>
          <w:sz w:val="16"/>
          <w:szCs w:val="16"/>
          <w:lang w:val="ru-RU"/>
        </w:rPr>
        <w:t>35</w:t>
      </w:r>
      <w:r w:rsidR="00BE4DCA" w:rsidRPr="00500CF4">
        <w:rPr>
          <w:rFonts w:ascii="Minion Pro" w:hAnsi="Minion Pro"/>
          <w:sz w:val="16"/>
          <w:szCs w:val="16"/>
          <w:lang w:val="ru-RU"/>
        </w:rPr>
        <w:t>.</w:t>
      </w:r>
    </w:p>
  </w:footnote>
  <w:footnote w:id="268">
    <w:p w14:paraId="5E18D610" w14:textId="6D4AE2D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Я заметил у некоторых пациентов замкнутость, которая приводит к тому, что они отказываются от посещения мечетей для молитвы и чтения Корана, а также перестают ходить на работу или в школу либо прекращают заниматься бизнесом, и не могут должным образом заботиться о своих семьях и уделять им надлежащее внимание, — словом, качество их жизни страдает довольно серьёзно, но в некоторых случаях возвращается на прежний уровень после объединения лечения заклинанием и психотерапии.</w:t>
      </w:r>
    </w:p>
  </w:footnote>
  <w:footnote w:id="269">
    <w:p w14:paraId="79D90C7C" w14:textId="555BE6AD" w:rsidR="00470BDF" w:rsidRPr="00E92356" w:rsidRDefault="00B45CD7" w:rsidP="00D67666">
      <w:pPr>
        <w:widowControl w:val="0"/>
        <w:spacing w:before="60" w:after="60" w:line="260" w:lineRule="exact"/>
        <w:ind w:left="284" w:hanging="284"/>
        <w:jc w:val="both"/>
        <w:rPr>
          <w:rFonts w:ascii="Minion Pro" w:hAnsi="Minion Pro"/>
          <w:sz w:val="16"/>
          <w:szCs w:val="16"/>
          <w:lang w:val="ru-RU"/>
        </w:rPr>
      </w:pPr>
      <w:r w:rsidRPr="00500CF4">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E92356">
        <w:rPr>
          <w:rFonts w:ascii="Minion Pro" w:hAnsi="Minion Pro"/>
          <w:sz w:val="16"/>
          <w:szCs w:val="16"/>
          <w:lang w:val="ru-RU"/>
        </w:rPr>
        <w:t xml:space="preserve"> </w:t>
      </w:r>
      <w:r w:rsidR="00BE4DCA" w:rsidRPr="00E92356">
        <w:rPr>
          <w:rFonts w:ascii="Minion Pro" w:hAnsi="Minion Pro"/>
          <w:sz w:val="16"/>
          <w:szCs w:val="16"/>
          <w:lang w:val="ru-RU"/>
        </w:rPr>
        <w:t xml:space="preserve">См. стр. </w:t>
      </w:r>
      <w:r w:rsidR="00500CF4" w:rsidRPr="00E92356">
        <w:rPr>
          <w:rFonts w:ascii="Minion Pro" w:hAnsi="Minion Pro"/>
          <w:sz w:val="16"/>
          <w:szCs w:val="16"/>
          <w:lang w:val="ru-RU"/>
        </w:rPr>
        <w:t>14</w:t>
      </w:r>
      <w:r w:rsidR="00BE4DCA" w:rsidRPr="00E92356">
        <w:rPr>
          <w:rFonts w:ascii="Minion Pro" w:hAnsi="Minion Pro"/>
          <w:sz w:val="16"/>
          <w:szCs w:val="16"/>
          <w:lang w:val="ru-RU"/>
        </w:rPr>
        <w:t>.</w:t>
      </w:r>
    </w:p>
  </w:footnote>
  <w:footnote w:id="270">
    <w:p w14:paraId="16C0E7BC" w14:textId="1B4B0C9B" w:rsidR="00470BDF" w:rsidRPr="00E92356"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E92356">
        <w:rPr>
          <w:rStyle w:val="FootnoteReference"/>
          <w:rFonts w:ascii="Minion Pro" w:hAnsi="Minion Pro"/>
          <w:sz w:val="16"/>
          <w:szCs w:val="16"/>
          <w:vertAlign w:val="baseline"/>
          <w:lang w:val="ru-RU"/>
        </w:rPr>
        <w:t xml:space="preserve">  </w:t>
      </w:r>
      <w:r w:rsidR="00BE4DCA" w:rsidRPr="00E92356">
        <w:rPr>
          <w:rFonts w:ascii="Minion Pro" w:hAnsi="Minion Pro"/>
          <w:sz w:val="16"/>
          <w:szCs w:val="16"/>
          <w:lang w:val="ru-RU"/>
        </w:rPr>
        <w:t xml:space="preserve"> См. стр. 11.</w:t>
      </w:r>
    </w:p>
  </w:footnote>
  <w:footnote w:id="271">
    <w:p w14:paraId="4F56340A" w14:textId="32BD7E95" w:rsidR="005F27B4" w:rsidRPr="00042EB0" w:rsidRDefault="005F27B4" w:rsidP="005F27B4">
      <w:pPr>
        <w:widowControl w:val="0"/>
        <w:spacing w:before="60" w:after="60" w:line="260" w:lineRule="exact"/>
        <w:ind w:left="284" w:hanging="284"/>
        <w:jc w:val="both"/>
        <w:rPr>
          <w:rFonts w:ascii="Minion Pro" w:hAnsi="Minion Pro"/>
          <w:sz w:val="16"/>
          <w:szCs w:val="16"/>
          <w:lang w:val="ru-RU"/>
        </w:rPr>
      </w:pPr>
      <w:r w:rsidRPr="00042EB0">
        <w:rPr>
          <w:rStyle w:val="FootnoteReference"/>
          <w:rFonts w:ascii="Minion Pro" w:hAnsi="Minion Pro"/>
          <w:sz w:val="16"/>
          <w:szCs w:val="16"/>
          <w:vertAlign w:val="baseline"/>
        </w:rPr>
        <w:footnoteRef/>
      </w:r>
      <w:r w:rsidRPr="00B45CD7">
        <w:rPr>
          <w:rStyle w:val="FootnoteReference"/>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5F27B4">
        <w:rPr>
          <w:rFonts w:ascii="Minion Pro" w:hAnsi="Minion Pro"/>
          <w:sz w:val="16"/>
          <w:szCs w:val="16"/>
          <w:lang w:val="ru-RU"/>
        </w:rPr>
        <w:t>Сура 27 «Муравьи», аят 19</w:t>
      </w:r>
      <w:r w:rsidRPr="00042EB0">
        <w:rPr>
          <w:rFonts w:ascii="Minion Pro" w:hAnsi="Minion Pro"/>
          <w:sz w:val="16"/>
          <w:szCs w:val="16"/>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B99F" w14:textId="77777777" w:rsidR="00B45CD7" w:rsidRPr="00C84F41" w:rsidRDefault="0003230B" w:rsidP="00C84F41">
    <w:pPr>
      <w:pStyle w:val="Header"/>
      <w:rPr>
        <w:rFonts w:ascii="Times New Roman" w:eastAsia="Batang" w:hAnsi="Times New Roman" w:cs="AAA GoldenLotus"/>
        <w:sz w:val="24"/>
        <w:szCs w:val="32"/>
        <w:lang w:eastAsia="ar-SA"/>
      </w:rPr>
    </w:pPr>
    <w:r>
      <w:rPr>
        <w:noProof/>
      </w:rPr>
      <w:pict w14:anchorId="2E7E653F">
        <v:rect id="Прямоугольник 914" o:spid="_x0000_s1029" style="position:absolute;margin-left:157.15pt;margin-top:-12.05pt;width:148.85pt;height:28.1pt;z-index:251667456;visibility:visible;mso-height-percent:0;mso-wrap-distance-left:9pt;mso-wrap-distance-top:0;mso-wrap-distance-right:9pt;mso-wrap-distance-bottom:0;mso-position-horizontal-relative:margin;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" filled="f" stroked="f" strokeweight="2pt">
          <v:textbox style="mso-next-textbox:#Прямоугольник 914">
            <w:txbxContent>
              <w:p w14:paraId="6C68331F" w14:textId="77777777" w:rsidR="00B45CD7" w:rsidRPr="001F5A67" w:rsidRDefault="00B45CD7" w:rsidP="00C84F41">
                <w:pPr>
                  <w:spacing w:after="0" w:line="240" w:lineRule="auto"/>
                  <w:jc w:val="center"/>
                  <w:rPr>
                    <w:rFonts w:ascii="Minion Pro" w:hAnsi="Minion Pro"/>
                    <w:color w:val="632423"/>
                    <w:sz w:val="16"/>
                    <w:szCs w:val="16"/>
                    <w:lang w:val="ru-RU"/>
                  </w:rPr>
                </w:pPr>
                <w:r w:rsidRPr="00B45CD7">
                  <w:rPr>
                    <w:rFonts w:ascii="Minion Pro" w:hAnsi="Minion Pro"/>
                    <w:b/>
                    <w:bCs/>
                    <w:color w:val="632423"/>
                    <w:sz w:val="16"/>
                    <w:szCs w:val="16"/>
                    <w:lang w:val="ru-RU"/>
                  </w:rPr>
                  <w:t>Кратко о психических расстройствах и их лечении с точки зрения шариата</w:t>
                </w:r>
              </w:p>
            </w:txbxContent>
          </v:textbox>
          <w10:wrap anchorx="margin"/>
        </v:rect>
      </w:pict>
    </w:r>
    <w:r w:rsidR="00B45CD7" w:rsidRPr="001F5A67">
      <w:rPr>
        <w:rFonts w:ascii="Times New Roman" w:eastAsia="Batang" w:hAnsi="Times New Roman" w:cs="AAA GoldenLotus"/>
        <w:noProof/>
        <w:sz w:val="24"/>
        <w:szCs w:val="32"/>
      </w:rPr>
      <w:drawing>
        <wp:anchor distT="0" distB="0" distL="114300" distR="114300" simplePos="0" relativeHeight="251660800" behindDoc="1" locked="0" layoutInCell="1" allowOverlap="1" wp14:anchorId="099FE0F5" wp14:editId="5585C276">
          <wp:simplePos x="0" y="0"/>
          <wp:positionH relativeFrom="column">
            <wp:posOffset>3175</wp:posOffset>
          </wp:positionH>
          <wp:positionV relativeFrom="paragraph">
            <wp:posOffset>-80976</wp:posOffset>
          </wp:positionV>
          <wp:extent cx="3876675" cy="37211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876675" cy="372110"/>
                  </a:xfrm>
                  <a:prstGeom prst="rect">
                    <a:avLst/>
                  </a:prstGeom>
                </pic:spPr>
              </pic:pic>
            </a:graphicData>
          </a:graphic>
        </wp:anchor>
      </w:drawing>
    </w:r>
    <w:r w:rsidR="00B45CD7">
      <w:rPr>
        <w:sz w:val="40"/>
        <w:szCs w:val="40"/>
      </w:rPr>
      <w:t xml:space="preserve"> </w:t>
    </w:r>
    <w:r>
      <w:rPr>
        <w:noProof/>
      </w:rPr>
      <w:pict w14:anchorId="41FEF0C9">
        <v:rect id="Прямоугольник 28" o:spid="_x0000_s1030" style="position:absolute;margin-left:-10.25pt;margin-top:-1.2pt;width:50pt;height:28.0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" filled="f" stroked="f" strokeweight="2pt">
          <v:textbox style="mso-next-textbox:#Прямоугольник 28">
            <w:txbxContent>
              <w:p w14:paraId="2599B8B5" w14:textId="77777777" w:rsidR="00B45CD7" w:rsidRPr="001F5A67" w:rsidRDefault="00B45CD7" w:rsidP="00C84F41">
                <w:pPr>
                  <w:jc w:val="center"/>
                  <w:rPr>
                    <w:rFonts w:ascii="Minion Pro" w:hAnsi="Minion Pro"/>
                    <w:color w:val="943634"/>
                    <w:sz w:val="22"/>
                    <w:szCs w:val="22"/>
                  </w:rPr>
                </w:pPr>
                <w:r w:rsidRPr="001F5A67">
                  <w:rPr>
                    <w:color w:val="943634"/>
                    <w:sz w:val="22"/>
                    <w:szCs w:val="22"/>
                  </w:rPr>
                  <w:fldChar w:fldCharType="begin"/>
                </w:r>
                <w:r w:rsidRPr="001F5A67">
                  <w:rPr>
                    <w:color w:val="943634"/>
                    <w:sz w:val="22"/>
                    <w:szCs w:val="22"/>
                  </w:rPr>
                  <w:instrText>PAGE   \* MERGEFORMAT</w:instrText>
                </w:r>
                <w:r w:rsidRPr="001F5A67">
                  <w:rPr>
                    <w:color w:val="943634"/>
                    <w:sz w:val="22"/>
                    <w:szCs w:val="22"/>
                  </w:rPr>
                  <w:fldChar w:fldCharType="separate"/>
                </w:r>
                <w:r w:rsidRPr="001F5A67">
                  <w:rPr>
                    <w:noProof/>
                    <w:color w:val="943634"/>
                    <w:sz w:val="22"/>
                    <w:szCs w:val="22"/>
                    <w:rtl/>
                    <w:lang w:val="ru-RU"/>
                  </w:rPr>
                  <w:t>27</w:t>
                </w:r>
                <w:r w:rsidRPr="001F5A67">
                  <w:rPr>
                    <w:color w:val="943634"/>
                    <w:sz w:val="22"/>
                    <w:szCs w:val="22"/>
                  </w:rPr>
                  <w:fldChar w:fldCharType="end"/>
                </w:r>
              </w:p>
            </w:txbxContent>
          </v:textbox>
          <w10:wrap anchorx="margin"/>
        </v:rect>
      </w:pict>
    </w:r>
    <w:r w:rsidR="00B45CD7">
      <w:rPr>
        <w:sz w:val="40"/>
        <w:szCs w:val="4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8B1A" w14:textId="77777777" w:rsidR="00B45CD7" w:rsidRPr="00B45CD7" w:rsidRDefault="0003230B" w:rsidP="00B45CD7">
    <w:pPr>
      <w:tabs>
        <w:tab w:val="center" w:pos="4153"/>
        <w:tab w:val="right" w:pos="8306"/>
      </w:tabs>
      <w:bidi/>
      <w:spacing w:before="40" w:after="0" w:line="197" w:lineRule="auto"/>
      <w:jc w:val="center"/>
      <w:rPr>
        <w:rFonts w:ascii="Times New Roman" w:eastAsia="Batang" w:hAnsi="Times New Roman" w:cs="AAA GoldenLotus"/>
        <w:sz w:val="24"/>
        <w:szCs w:val="32"/>
        <w:lang w:eastAsia="ar-SA"/>
      </w:rPr>
    </w:pPr>
    <w:r>
      <w:rPr>
        <w:rFonts w:ascii="Times New Roman" w:eastAsia="Batang" w:hAnsi="Times New Roman" w:cs="AAA GoldenLotus"/>
        <w:noProof/>
        <w:sz w:val="24"/>
        <w:szCs w:val="32"/>
      </w:rPr>
      <w:pict w14:anchorId="26B7A628">
        <v:rect id="_x0000_s1032" style="position:absolute;left:0;text-align:left;margin-left:1pt;margin-top:-11.75pt;width:151.45pt;height:28.1pt;z-index:251673600;visibility:visible;mso-height-percent:0;mso-wrap-distance-left:9pt;mso-wrap-distance-top:0;mso-wrap-distance-right:9pt;mso-wrap-distance-bottom:0;mso-position-horizontal-relative:margin;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" filled="f" stroked="f" strokeweight="2pt">
          <v:textbox style="mso-next-textbox:#_x0000_s1032">
            <w:txbxContent>
              <w:p w14:paraId="10953547" w14:textId="77777777" w:rsidR="00B45CD7" w:rsidRPr="001F5A67" w:rsidRDefault="00B45CD7" w:rsidP="00B45CD7">
                <w:pPr>
                  <w:spacing w:after="0" w:line="240" w:lineRule="auto"/>
                  <w:jc w:val="center"/>
                  <w:rPr>
                    <w:rFonts w:ascii="Minion Pro" w:hAnsi="Minion Pro"/>
                    <w:color w:val="632423"/>
                    <w:sz w:val="16"/>
                    <w:szCs w:val="16"/>
                    <w:lang w:val="ru-RU"/>
                  </w:rPr>
                </w:pPr>
                <w:r w:rsidRPr="00B45CD7">
                  <w:rPr>
                    <w:rFonts w:ascii="Minion Pro" w:hAnsi="Minion Pro"/>
                    <w:b/>
                    <w:bCs/>
                    <w:color w:val="632423"/>
                    <w:sz w:val="16"/>
                    <w:szCs w:val="16"/>
                    <w:lang w:val="ru-RU"/>
                  </w:rPr>
                  <w:t>Кратко о психических расстройствах и их лечении с точки зрения шариата</w:t>
                </w:r>
              </w:p>
            </w:txbxContent>
          </v:textbox>
          <w10:wrap anchorx="margin"/>
        </v:rect>
      </w:pict>
    </w:r>
    <w:r w:rsidR="00B45CD7" w:rsidRPr="006F5914">
      <w:rPr>
        <w:rFonts w:ascii="Times New Roman" w:eastAsia="Batang" w:hAnsi="Times New Roman" w:cs="AAA GoldenLotus"/>
        <w:noProof/>
        <w:sz w:val="24"/>
        <w:szCs w:val="32"/>
      </w:rPr>
      <w:drawing>
        <wp:anchor distT="0" distB="0" distL="114300" distR="114300" simplePos="0" relativeHeight="251661824" behindDoc="1" locked="0" layoutInCell="1" allowOverlap="1" wp14:anchorId="5163598F" wp14:editId="6B6F991D">
          <wp:simplePos x="0" y="0"/>
          <wp:positionH relativeFrom="column">
            <wp:posOffset>3175</wp:posOffset>
          </wp:positionH>
          <wp:positionV relativeFrom="paragraph">
            <wp:posOffset>-74626</wp:posOffset>
          </wp:positionV>
          <wp:extent cx="3876675" cy="37211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876675" cy="372110"/>
                  </a:xfrm>
                  <a:prstGeom prst="rect">
                    <a:avLst/>
                  </a:prstGeom>
                </pic:spPr>
              </pic:pic>
            </a:graphicData>
          </a:graphic>
        </wp:anchor>
      </w:drawing>
    </w:r>
    <w:r>
      <w:rPr>
        <w:noProof/>
      </w:rPr>
      <w:pict w14:anchorId="6E6E17D5">
        <v:rect id="Прямоугольник 920" o:spid="_x0000_s1031" style="position:absolute;left:0;text-align:left;margin-left:266.2pt;margin-top:-.95pt;width:50.05pt;height:28.1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" filled="f" stroked="f" strokeweight="2pt">
          <v:textbox>
            <w:txbxContent>
              <w:p w14:paraId="20C66C1F" w14:textId="77777777" w:rsidR="00B45CD7" w:rsidRPr="006F5914" w:rsidRDefault="00B45CD7" w:rsidP="00B45CD7">
                <w:pPr>
                  <w:jc w:val="center"/>
                  <w:rPr>
                    <w:rFonts w:ascii="Minion Pro" w:hAnsi="Minion Pro"/>
                    <w:color w:val="943634"/>
                    <w:sz w:val="22"/>
                    <w:szCs w:val="22"/>
                  </w:rPr>
                </w:pPr>
                <w:r w:rsidRPr="006F5914">
                  <w:rPr>
                    <w:color w:val="943634"/>
                    <w:sz w:val="22"/>
                    <w:szCs w:val="22"/>
                  </w:rPr>
                  <w:fldChar w:fldCharType="begin"/>
                </w:r>
                <w:r w:rsidRPr="006F5914">
                  <w:rPr>
                    <w:color w:val="943634"/>
                    <w:sz w:val="22"/>
                    <w:szCs w:val="22"/>
                  </w:rPr>
                  <w:instrText>PAGE   \* MERGEFORMAT</w:instrText>
                </w:r>
                <w:r w:rsidRPr="006F5914">
                  <w:rPr>
                    <w:color w:val="943634"/>
                    <w:sz w:val="22"/>
                    <w:szCs w:val="22"/>
                  </w:rPr>
                  <w:fldChar w:fldCharType="separate"/>
                </w:r>
                <w:r w:rsidRPr="006F5914">
                  <w:rPr>
                    <w:noProof/>
                    <w:color w:val="943634"/>
                    <w:sz w:val="22"/>
                    <w:szCs w:val="22"/>
                    <w:rtl/>
                    <w:lang w:val="ru-RU"/>
                  </w:rPr>
                  <w:t>4</w:t>
                </w:r>
                <w:r w:rsidRPr="006F5914">
                  <w:rPr>
                    <w:color w:val="943634"/>
                    <w:sz w:val="22"/>
                    <w:szCs w:val="22"/>
                  </w:rPr>
                  <w:fldChar w:fldCharType="end"/>
                </w:r>
              </w:p>
            </w:txbxContent>
          </v:textbox>
          <w10:wrap anchorx="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D6DF8"/>
    <w:multiLevelType w:val="hybridMultilevel"/>
    <w:tmpl w:val="47749A3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4BC46017"/>
    <w:multiLevelType w:val="hybridMultilevel"/>
    <w:tmpl w:val="2A14C2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76100C98"/>
    <w:multiLevelType w:val="hybridMultilevel"/>
    <w:tmpl w:val="28E08DA0"/>
    <w:lvl w:ilvl="0" w:tplc="F77626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88953517">
    <w:abstractNumId w:val="0"/>
  </w:num>
  <w:num w:numId="2" w16cid:durableId="1267271338">
    <w:abstractNumId w:val="1"/>
  </w:num>
  <w:num w:numId="3" w16cid:durableId="629046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0BDF"/>
    <w:rsid w:val="000276A1"/>
    <w:rsid w:val="0003230B"/>
    <w:rsid w:val="00042EB0"/>
    <w:rsid w:val="000541DA"/>
    <w:rsid w:val="000610F7"/>
    <w:rsid w:val="00087A76"/>
    <w:rsid w:val="000A0CAF"/>
    <w:rsid w:val="0010613D"/>
    <w:rsid w:val="00117ED7"/>
    <w:rsid w:val="00136CD0"/>
    <w:rsid w:val="00180418"/>
    <w:rsid w:val="003C1805"/>
    <w:rsid w:val="003C5C2B"/>
    <w:rsid w:val="00470BDF"/>
    <w:rsid w:val="00486010"/>
    <w:rsid w:val="004B35DD"/>
    <w:rsid w:val="004F681D"/>
    <w:rsid w:val="00500CF4"/>
    <w:rsid w:val="00515BB4"/>
    <w:rsid w:val="00541DA1"/>
    <w:rsid w:val="005753E5"/>
    <w:rsid w:val="0057549F"/>
    <w:rsid w:val="005D2BDD"/>
    <w:rsid w:val="005F27B4"/>
    <w:rsid w:val="005F2815"/>
    <w:rsid w:val="006F1780"/>
    <w:rsid w:val="008D6189"/>
    <w:rsid w:val="008F0393"/>
    <w:rsid w:val="0094546E"/>
    <w:rsid w:val="009541E3"/>
    <w:rsid w:val="00954E6C"/>
    <w:rsid w:val="00961202"/>
    <w:rsid w:val="009B3C64"/>
    <w:rsid w:val="00A018AA"/>
    <w:rsid w:val="00A10072"/>
    <w:rsid w:val="00A206D8"/>
    <w:rsid w:val="00A33895"/>
    <w:rsid w:val="00A87AC9"/>
    <w:rsid w:val="00A96F26"/>
    <w:rsid w:val="00AD5525"/>
    <w:rsid w:val="00B07ABF"/>
    <w:rsid w:val="00B21FD4"/>
    <w:rsid w:val="00B45CD7"/>
    <w:rsid w:val="00B62636"/>
    <w:rsid w:val="00B63466"/>
    <w:rsid w:val="00B75A12"/>
    <w:rsid w:val="00BD3108"/>
    <w:rsid w:val="00BE4DCA"/>
    <w:rsid w:val="00C73182"/>
    <w:rsid w:val="00C84F41"/>
    <w:rsid w:val="00CE70C9"/>
    <w:rsid w:val="00D26740"/>
    <w:rsid w:val="00D67666"/>
    <w:rsid w:val="00D702B6"/>
    <w:rsid w:val="00DF6919"/>
    <w:rsid w:val="00E03F2E"/>
    <w:rsid w:val="00E475EF"/>
    <w:rsid w:val="00E92356"/>
    <w:rsid w:val="00EA370D"/>
    <w:rsid w:val="00F049C6"/>
    <w:rsid w:val="00F53012"/>
    <w:rsid w:val="00F615EC"/>
    <w:rsid w:val="00F917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281A"/>
  <w15:docId w15:val="{E9AD239E-E462-43BF-83D7-0F18862E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7B4"/>
  </w:style>
  <w:style w:type="paragraph" w:styleId="Heading1">
    <w:name w:val="heading 1"/>
    <w:autoRedefine/>
    <w:uiPriority w:val="9"/>
    <w:qFormat/>
    <w:rsid w:val="005F27B4"/>
    <w:pPr>
      <w:spacing w:before="120" w:after="120" w:line="360" w:lineRule="auto"/>
      <w:jc w:val="center"/>
      <w:outlineLvl w:val="0"/>
    </w:pPr>
    <w:rPr>
      <w:rFonts w:ascii="Minion Pro" w:hAnsi="Minion Pro" w:cs="Minion Pro"/>
      <w:b/>
      <w:bCs/>
      <w:color w:val="660033"/>
      <w:sz w:val="32"/>
      <w:szCs w:val="32"/>
      <w:lang w:val="ru-RU"/>
    </w:rPr>
  </w:style>
  <w:style w:type="paragraph" w:styleId="Heading2">
    <w:name w:val="heading 2"/>
    <w:autoRedefine/>
    <w:uiPriority w:val="9"/>
    <w:unhideWhenUsed/>
    <w:qFormat/>
    <w:rsid w:val="00A10072"/>
    <w:pPr>
      <w:spacing w:before="120" w:after="120" w:line="320" w:lineRule="exact"/>
      <w:ind w:firstLine="284"/>
      <w:outlineLvl w:val="1"/>
    </w:pPr>
    <w:rPr>
      <w:rFonts w:ascii="Minion Pro" w:hAnsi="Minion Pro" w:cs="Minion Pro"/>
      <w:b/>
      <w:bCs/>
      <w:color w:val="660033"/>
      <w:sz w:val="24"/>
      <w:szCs w:val="24"/>
      <w:lang w:val="ru-RU"/>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38187">
    <w:name w:val="rand38187"/>
    <w:basedOn w:val="Normal"/>
    <w:pPr>
      <w:jc w:val="right"/>
    </w:pPr>
  </w:style>
  <w:style w:type="paragraph" w:customStyle="1" w:styleId="rand36198">
    <w:name w:val="rand36198"/>
    <w:basedOn w:val="Normal"/>
    <w:pPr>
      <w:jc w:val="both"/>
    </w:pPr>
  </w:style>
  <w:style w:type="paragraph" w:customStyle="1" w:styleId="rand83653">
    <w:name w:val="rand83653"/>
    <w:basedOn w:val="Normal"/>
    <w:pPr>
      <w:jc w:val="both"/>
    </w:pPr>
  </w:style>
  <w:style w:type="paragraph" w:customStyle="1" w:styleId="rand39907">
    <w:name w:val="rand39907"/>
    <w:basedOn w:val="Normal"/>
    <w:pPr>
      <w:jc w:val="both"/>
    </w:pPr>
  </w:style>
  <w:style w:type="paragraph" w:customStyle="1" w:styleId="rand41581">
    <w:name w:val="rand41581"/>
    <w:basedOn w:val="Normal"/>
    <w:pPr>
      <w:jc w:val="both"/>
    </w:pPr>
  </w:style>
  <w:style w:type="paragraph" w:customStyle="1" w:styleId="rand48034">
    <w:name w:val="rand48034"/>
    <w:basedOn w:val="Normal"/>
    <w:pPr>
      <w:jc w:val="both"/>
    </w:pPr>
  </w:style>
  <w:style w:type="paragraph" w:customStyle="1" w:styleId="rand91721">
    <w:name w:val="rand91721"/>
    <w:basedOn w:val="Normal"/>
    <w:pPr>
      <w:jc w:val="both"/>
    </w:pPr>
  </w:style>
  <w:style w:type="paragraph" w:customStyle="1" w:styleId="rand24348">
    <w:name w:val="rand24348"/>
    <w:basedOn w:val="Normal"/>
    <w:pPr>
      <w:jc w:val="both"/>
    </w:pPr>
  </w:style>
  <w:style w:type="paragraph" w:customStyle="1" w:styleId="rand81864">
    <w:name w:val="rand81864"/>
    <w:basedOn w:val="Normal"/>
    <w:pPr>
      <w:jc w:val="both"/>
    </w:pPr>
  </w:style>
  <w:style w:type="paragraph" w:customStyle="1" w:styleId="rand7227">
    <w:name w:val="rand7227"/>
    <w:basedOn w:val="Normal"/>
    <w:pPr>
      <w:jc w:val="both"/>
    </w:pPr>
  </w:style>
  <w:style w:type="paragraph" w:customStyle="1" w:styleId="rand29203">
    <w:name w:val="rand29203"/>
    <w:basedOn w:val="Normal"/>
    <w:pPr>
      <w:jc w:val="both"/>
    </w:pPr>
  </w:style>
  <w:style w:type="paragraph" w:customStyle="1" w:styleId="rand15565">
    <w:name w:val="rand15565"/>
    <w:basedOn w:val="Normal"/>
    <w:pPr>
      <w:jc w:val="center"/>
    </w:pPr>
  </w:style>
  <w:style w:type="paragraph" w:customStyle="1" w:styleId="rand63391">
    <w:name w:val="rand63391"/>
    <w:basedOn w:val="Normal"/>
    <w:pPr>
      <w:jc w:val="center"/>
    </w:pPr>
  </w:style>
  <w:style w:type="paragraph" w:customStyle="1" w:styleId="rand84567">
    <w:name w:val="rand84567"/>
    <w:basedOn w:val="Normal"/>
    <w:pPr>
      <w:jc w:val="center"/>
    </w:pPr>
  </w:style>
  <w:style w:type="paragraph" w:customStyle="1" w:styleId="rand33377">
    <w:name w:val="rand33377"/>
    <w:basedOn w:val="Normal"/>
    <w:pPr>
      <w:jc w:val="center"/>
    </w:pPr>
  </w:style>
  <w:style w:type="paragraph" w:customStyle="1" w:styleId="rand14782">
    <w:name w:val="rand14782"/>
    <w:basedOn w:val="Normal"/>
    <w:pPr>
      <w:jc w:val="center"/>
    </w:pPr>
  </w:style>
  <w:style w:type="paragraph" w:customStyle="1" w:styleId="rand61244">
    <w:name w:val="rand61244"/>
    <w:basedOn w:val="Normal"/>
    <w:pPr>
      <w:jc w:val="center"/>
    </w:pPr>
  </w:style>
  <w:style w:type="paragraph" w:customStyle="1" w:styleId="rand72997">
    <w:name w:val="rand72997"/>
    <w:basedOn w:val="Normal"/>
    <w:pPr>
      <w:jc w:val="center"/>
    </w:pPr>
  </w:style>
  <w:style w:type="paragraph" w:customStyle="1" w:styleId="rand98163">
    <w:name w:val="rand98163"/>
    <w:basedOn w:val="Normal"/>
    <w:pPr>
      <w:jc w:val="both"/>
    </w:pPr>
  </w:style>
  <w:style w:type="paragraph" w:customStyle="1" w:styleId="rand52217">
    <w:name w:val="rand52217"/>
    <w:basedOn w:val="Normal"/>
    <w:pPr>
      <w:jc w:val="both"/>
    </w:pPr>
  </w:style>
  <w:style w:type="paragraph" w:customStyle="1" w:styleId="rand80214">
    <w:name w:val="rand80214"/>
    <w:basedOn w:val="Normal"/>
    <w:pPr>
      <w:jc w:val="both"/>
    </w:pPr>
  </w:style>
  <w:style w:type="paragraph" w:customStyle="1" w:styleId="rand32400">
    <w:name w:val="rand32400"/>
    <w:basedOn w:val="Normal"/>
    <w:pPr>
      <w:jc w:val="both"/>
    </w:pPr>
  </w:style>
  <w:style w:type="paragraph" w:customStyle="1" w:styleId="rand28208">
    <w:name w:val="rand28208"/>
    <w:basedOn w:val="Normal"/>
    <w:pPr>
      <w:jc w:val="both"/>
    </w:pPr>
  </w:style>
  <w:style w:type="paragraph" w:customStyle="1" w:styleId="rand84163">
    <w:name w:val="rand84163"/>
    <w:basedOn w:val="Normal"/>
    <w:pPr>
      <w:jc w:val="both"/>
    </w:pPr>
  </w:style>
  <w:style w:type="paragraph" w:customStyle="1" w:styleId="rand42214">
    <w:name w:val="rand42214"/>
    <w:basedOn w:val="Normal"/>
    <w:pPr>
      <w:jc w:val="both"/>
    </w:pPr>
  </w:style>
  <w:style w:type="paragraph" w:customStyle="1" w:styleId="rand92289">
    <w:name w:val="rand92289"/>
    <w:basedOn w:val="Normal"/>
    <w:pPr>
      <w:jc w:val="both"/>
    </w:pPr>
  </w:style>
  <w:style w:type="paragraph" w:customStyle="1" w:styleId="rand59065">
    <w:name w:val="rand59065"/>
    <w:basedOn w:val="Normal"/>
    <w:pPr>
      <w:jc w:val="both"/>
    </w:pPr>
  </w:style>
  <w:style w:type="paragraph" w:customStyle="1" w:styleId="rand88577">
    <w:name w:val="rand88577"/>
    <w:basedOn w:val="Normal"/>
    <w:pPr>
      <w:jc w:val="both"/>
    </w:pPr>
  </w:style>
  <w:style w:type="paragraph" w:customStyle="1" w:styleId="rand85581">
    <w:name w:val="rand85581"/>
    <w:basedOn w:val="Normal"/>
    <w:pPr>
      <w:jc w:val="both"/>
    </w:pPr>
  </w:style>
  <w:style w:type="paragraph" w:customStyle="1" w:styleId="rand44230">
    <w:name w:val="rand44230"/>
    <w:basedOn w:val="Normal"/>
    <w:pPr>
      <w:jc w:val="both"/>
    </w:pPr>
  </w:style>
  <w:style w:type="paragraph" w:customStyle="1" w:styleId="rand79196">
    <w:name w:val="rand79196"/>
    <w:basedOn w:val="Normal"/>
    <w:pPr>
      <w:jc w:val="both"/>
    </w:pPr>
  </w:style>
  <w:style w:type="paragraph" w:customStyle="1" w:styleId="rand47341">
    <w:name w:val="rand47341"/>
    <w:basedOn w:val="Normal"/>
    <w:pPr>
      <w:jc w:val="both"/>
    </w:pPr>
  </w:style>
  <w:style w:type="paragraph" w:customStyle="1" w:styleId="rand31627">
    <w:name w:val="rand31627"/>
    <w:basedOn w:val="Normal"/>
    <w:pPr>
      <w:jc w:val="both"/>
    </w:pPr>
  </w:style>
  <w:style w:type="paragraph" w:customStyle="1" w:styleId="rand79622">
    <w:name w:val="rand79622"/>
    <w:basedOn w:val="Normal"/>
    <w:pPr>
      <w:jc w:val="both"/>
    </w:pPr>
  </w:style>
  <w:style w:type="paragraph" w:customStyle="1" w:styleId="rand60768">
    <w:name w:val="rand60768"/>
    <w:basedOn w:val="Normal"/>
    <w:pPr>
      <w:jc w:val="both"/>
    </w:pPr>
  </w:style>
  <w:style w:type="paragraph" w:customStyle="1" w:styleId="rand41639">
    <w:name w:val="rand41639"/>
    <w:basedOn w:val="Normal"/>
    <w:pPr>
      <w:jc w:val="both"/>
    </w:pPr>
  </w:style>
  <w:style w:type="paragraph" w:customStyle="1" w:styleId="rand5514">
    <w:name w:val="rand5514"/>
    <w:basedOn w:val="Normal"/>
    <w:pPr>
      <w:jc w:val="both"/>
    </w:pPr>
  </w:style>
  <w:style w:type="paragraph" w:customStyle="1" w:styleId="rand81106">
    <w:name w:val="rand81106"/>
    <w:basedOn w:val="Normal"/>
    <w:pPr>
      <w:jc w:val="both"/>
    </w:pPr>
  </w:style>
  <w:style w:type="paragraph" w:customStyle="1" w:styleId="rand34724">
    <w:name w:val="rand34724"/>
    <w:basedOn w:val="Normal"/>
    <w:pPr>
      <w:jc w:val="both"/>
    </w:pPr>
  </w:style>
  <w:style w:type="paragraph" w:customStyle="1" w:styleId="rand97158">
    <w:name w:val="rand97158"/>
    <w:basedOn w:val="Normal"/>
    <w:pPr>
      <w:jc w:val="both"/>
    </w:pPr>
  </w:style>
  <w:style w:type="paragraph" w:customStyle="1" w:styleId="rand23922">
    <w:name w:val="rand23922"/>
    <w:basedOn w:val="Normal"/>
    <w:pPr>
      <w:jc w:val="both"/>
    </w:pPr>
  </w:style>
  <w:style w:type="paragraph" w:customStyle="1" w:styleId="rand60472">
    <w:name w:val="rand60472"/>
    <w:basedOn w:val="Normal"/>
    <w:pPr>
      <w:jc w:val="both"/>
    </w:pPr>
  </w:style>
  <w:style w:type="paragraph" w:customStyle="1" w:styleId="rand72711">
    <w:name w:val="rand72711"/>
    <w:basedOn w:val="Normal"/>
    <w:pPr>
      <w:jc w:val="both"/>
    </w:pPr>
  </w:style>
  <w:style w:type="paragraph" w:customStyle="1" w:styleId="rand96840">
    <w:name w:val="rand96840"/>
    <w:basedOn w:val="Normal"/>
    <w:pPr>
      <w:jc w:val="both"/>
    </w:pPr>
  </w:style>
  <w:style w:type="paragraph" w:customStyle="1" w:styleId="rand54789">
    <w:name w:val="rand54789"/>
    <w:basedOn w:val="Normal"/>
    <w:pPr>
      <w:jc w:val="both"/>
    </w:pPr>
  </w:style>
  <w:style w:type="paragraph" w:customStyle="1" w:styleId="rand22569">
    <w:name w:val="rand22569"/>
    <w:basedOn w:val="Normal"/>
    <w:pPr>
      <w:jc w:val="both"/>
    </w:pPr>
  </w:style>
  <w:style w:type="paragraph" w:customStyle="1" w:styleId="rand10653">
    <w:name w:val="rand10653"/>
    <w:basedOn w:val="Normal"/>
    <w:pPr>
      <w:jc w:val="both"/>
    </w:pPr>
  </w:style>
  <w:style w:type="paragraph" w:customStyle="1" w:styleId="rand74876">
    <w:name w:val="rand74876"/>
    <w:basedOn w:val="Normal"/>
    <w:pPr>
      <w:jc w:val="both"/>
    </w:pPr>
  </w:style>
  <w:style w:type="paragraph" w:customStyle="1" w:styleId="rand28583">
    <w:name w:val="rand28583"/>
    <w:basedOn w:val="Normal"/>
    <w:pPr>
      <w:jc w:val="both"/>
    </w:pPr>
  </w:style>
  <w:style w:type="paragraph" w:customStyle="1" w:styleId="rand63454">
    <w:name w:val="rand63454"/>
    <w:basedOn w:val="Normal"/>
    <w:pPr>
      <w:jc w:val="both"/>
    </w:pPr>
  </w:style>
  <w:style w:type="paragraph" w:customStyle="1" w:styleId="rand98069">
    <w:name w:val="rand98069"/>
    <w:basedOn w:val="Normal"/>
    <w:pPr>
      <w:jc w:val="both"/>
    </w:pPr>
  </w:style>
  <w:style w:type="paragraph" w:customStyle="1" w:styleId="rand41544">
    <w:name w:val="rand41544"/>
    <w:basedOn w:val="Normal"/>
    <w:pPr>
      <w:jc w:val="both"/>
    </w:pPr>
  </w:style>
  <w:style w:type="paragraph" w:customStyle="1" w:styleId="rand79165">
    <w:name w:val="rand79165"/>
    <w:basedOn w:val="Normal"/>
    <w:pPr>
      <w:jc w:val="both"/>
    </w:pPr>
  </w:style>
  <w:style w:type="paragraph" w:customStyle="1" w:styleId="rand20113">
    <w:name w:val="rand20113"/>
    <w:basedOn w:val="Normal"/>
    <w:pPr>
      <w:jc w:val="both"/>
    </w:pPr>
  </w:style>
  <w:style w:type="paragraph" w:customStyle="1" w:styleId="rand3674">
    <w:name w:val="rand3674"/>
    <w:basedOn w:val="Normal"/>
    <w:pPr>
      <w:jc w:val="both"/>
    </w:pPr>
  </w:style>
  <w:style w:type="paragraph" w:customStyle="1" w:styleId="rand88860">
    <w:name w:val="rand88860"/>
    <w:basedOn w:val="Normal"/>
    <w:pPr>
      <w:jc w:val="both"/>
    </w:pPr>
  </w:style>
  <w:style w:type="paragraph" w:customStyle="1" w:styleId="rand32783">
    <w:name w:val="rand32783"/>
    <w:basedOn w:val="Normal"/>
    <w:pPr>
      <w:jc w:val="both"/>
    </w:pPr>
  </w:style>
  <w:style w:type="paragraph" w:customStyle="1" w:styleId="rand14505">
    <w:name w:val="rand14505"/>
    <w:basedOn w:val="Normal"/>
    <w:pPr>
      <w:jc w:val="both"/>
    </w:pPr>
  </w:style>
  <w:style w:type="paragraph" w:customStyle="1" w:styleId="rand62994">
    <w:name w:val="rand62994"/>
    <w:basedOn w:val="Normal"/>
    <w:pPr>
      <w:jc w:val="both"/>
    </w:pPr>
  </w:style>
  <w:style w:type="paragraph" w:customStyle="1" w:styleId="rand24558">
    <w:name w:val="rand24558"/>
    <w:basedOn w:val="Normal"/>
    <w:pPr>
      <w:jc w:val="both"/>
    </w:pPr>
  </w:style>
  <w:style w:type="paragraph" w:customStyle="1" w:styleId="rand29248">
    <w:name w:val="rand29248"/>
    <w:basedOn w:val="Normal"/>
    <w:pPr>
      <w:jc w:val="both"/>
    </w:pPr>
  </w:style>
  <w:style w:type="paragraph" w:customStyle="1" w:styleId="rand64329">
    <w:name w:val="rand64329"/>
    <w:basedOn w:val="Normal"/>
    <w:pPr>
      <w:jc w:val="both"/>
    </w:pPr>
  </w:style>
  <w:style w:type="paragraph" w:customStyle="1" w:styleId="rand32570">
    <w:name w:val="rand32570"/>
    <w:basedOn w:val="Normal"/>
    <w:pPr>
      <w:jc w:val="both"/>
    </w:pPr>
  </w:style>
  <w:style w:type="paragraph" w:customStyle="1" w:styleId="rand58391">
    <w:name w:val="rand58391"/>
    <w:basedOn w:val="Normal"/>
    <w:pPr>
      <w:jc w:val="both"/>
    </w:pPr>
  </w:style>
  <w:style w:type="paragraph" w:customStyle="1" w:styleId="rand91519">
    <w:name w:val="rand91519"/>
    <w:basedOn w:val="Normal"/>
    <w:pPr>
      <w:jc w:val="both"/>
    </w:pPr>
  </w:style>
  <w:style w:type="paragraph" w:customStyle="1" w:styleId="rand82952">
    <w:name w:val="rand82952"/>
    <w:basedOn w:val="Normal"/>
    <w:pPr>
      <w:jc w:val="both"/>
    </w:pPr>
  </w:style>
  <w:style w:type="paragraph" w:customStyle="1" w:styleId="rand24594">
    <w:name w:val="rand24594"/>
    <w:basedOn w:val="Normal"/>
    <w:pPr>
      <w:jc w:val="both"/>
    </w:pPr>
  </w:style>
  <w:style w:type="paragraph" w:customStyle="1" w:styleId="rand97710">
    <w:name w:val="rand97710"/>
    <w:basedOn w:val="Normal"/>
    <w:pPr>
      <w:jc w:val="both"/>
    </w:pPr>
  </w:style>
  <w:style w:type="paragraph" w:customStyle="1" w:styleId="rand33716">
    <w:name w:val="rand33716"/>
    <w:basedOn w:val="Normal"/>
    <w:pPr>
      <w:jc w:val="both"/>
    </w:pPr>
  </w:style>
  <w:style w:type="paragraph" w:customStyle="1" w:styleId="rand63580">
    <w:name w:val="rand63580"/>
    <w:basedOn w:val="Normal"/>
    <w:pPr>
      <w:jc w:val="both"/>
    </w:pPr>
  </w:style>
  <w:style w:type="paragraph" w:customStyle="1" w:styleId="rand27903">
    <w:name w:val="rand27903"/>
    <w:basedOn w:val="Normal"/>
    <w:pPr>
      <w:jc w:val="both"/>
    </w:pPr>
  </w:style>
  <w:style w:type="paragraph" w:customStyle="1" w:styleId="rand88874">
    <w:name w:val="rand88874"/>
    <w:basedOn w:val="Normal"/>
    <w:pPr>
      <w:jc w:val="both"/>
    </w:pPr>
  </w:style>
  <w:style w:type="paragraph" w:customStyle="1" w:styleId="rand59570">
    <w:name w:val="rand59570"/>
    <w:basedOn w:val="Normal"/>
    <w:pPr>
      <w:jc w:val="both"/>
    </w:pPr>
  </w:style>
  <w:style w:type="paragraph" w:customStyle="1" w:styleId="rand36570">
    <w:name w:val="rand36570"/>
    <w:basedOn w:val="Normal"/>
    <w:pPr>
      <w:jc w:val="both"/>
    </w:pPr>
  </w:style>
  <w:style w:type="paragraph" w:customStyle="1" w:styleId="rand93880">
    <w:name w:val="rand93880"/>
    <w:basedOn w:val="Normal"/>
    <w:pPr>
      <w:jc w:val="both"/>
    </w:pPr>
  </w:style>
  <w:style w:type="paragraph" w:customStyle="1" w:styleId="rand32780">
    <w:name w:val="rand32780"/>
    <w:basedOn w:val="Normal"/>
    <w:pPr>
      <w:jc w:val="both"/>
    </w:pPr>
  </w:style>
  <w:style w:type="paragraph" w:customStyle="1" w:styleId="rand16281">
    <w:name w:val="rand16281"/>
    <w:basedOn w:val="Normal"/>
    <w:pPr>
      <w:jc w:val="both"/>
    </w:pPr>
  </w:style>
  <w:style w:type="paragraph" w:customStyle="1" w:styleId="rand35734">
    <w:name w:val="rand35734"/>
    <w:basedOn w:val="Normal"/>
    <w:pPr>
      <w:jc w:val="both"/>
    </w:pPr>
  </w:style>
  <w:style w:type="paragraph" w:customStyle="1" w:styleId="rand50927">
    <w:name w:val="rand50927"/>
    <w:basedOn w:val="Normal"/>
    <w:pPr>
      <w:jc w:val="both"/>
    </w:pPr>
  </w:style>
  <w:style w:type="paragraph" w:customStyle="1" w:styleId="rand97073">
    <w:name w:val="rand97073"/>
    <w:basedOn w:val="Normal"/>
    <w:pPr>
      <w:jc w:val="both"/>
    </w:pPr>
  </w:style>
  <w:style w:type="paragraph" w:customStyle="1" w:styleId="rand14987">
    <w:name w:val="rand14987"/>
    <w:basedOn w:val="Normal"/>
    <w:pPr>
      <w:jc w:val="both"/>
    </w:pPr>
  </w:style>
  <w:style w:type="paragraph" w:customStyle="1" w:styleId="rand95407">
    <w:name w:val="rand95407"/>
    <w:basedOn w:val="Normal"/>
    <w:pPr>
      <w:jc w:val="both"/>
    </w:pPr>
  </w:style>
  <w:style w:type="paragraph" w:customStyle="1" w:styleId="rand59282">
    <w:name w:val="rand59282"/>
    <w:basedOn w:val="Normal"/>
    <w:pPr>
      <w:jc w:val="both"/>
    </w:pPr>
  </w:style>
  <w:style w:type="paragraph" w:customStyle="1" w:styleId="rand91346">
    <w:name w:val="rand91346"/>
    <w:basedOn w:val="Normal"/>
    <w:pPr>
      <w:jc w:val="both"/>
    </w:pPr>
  </w:style>
  <w:style w:type="paragraph" w:customStyle="1" w:styleId="rand90098">
    <w:name w:val="rand90098"/>
    <w:basedOn w:val="Normal"/>
    <w:pPr>
      <w:jc w:val="both"/>
    </w:pPr>
  </w:style>
  <w:style w:type="paragraph" w:customStyle="1" w:styleId="rand37916">
    <w:name w:val="rand37916"/>
    <w:basedOn w:val="Normal"/>
    <w:pPr>
      <w:jc w:val="both"/>
    </w:pPr>
  </w:style>
  <w:style w:type="paragraph" w:customStyle="1" w:styleId="rand7152">
    <w:name w:val="rand7152"/>
    <w:basedOn w:val="Normal"/>
    <w:pPr>
      <w:jc w:val="both"/>
    </w:pPr>
  </w:style>
  <w:style w:type="paragraph" w:customStyle="1" w:styleId="rand51366">
    <w:name w:val="rand51366"/>
    <w:basedOn w:val="Normal"/>
    <w:pPr>
      <w:jc w:val="both"/>
    </w:pPr>
  </w:style>
  <w:style w:type="paragraph" w:customStyle="1" w:styleId="rand65117">
    <w:name w:val="rand65117"/>
    <w:basedOn w:val="Normal"/>
    <w:pPr>
      <w:jc w:val="both"/>
    </w:pPr>
  </w:style>
  <w:style w:type="paragraph" w:customStyle="1" w:styleId="rand78296">
    <w:name w:val="rand78296"/>
    <w:basedOn w:val="Normal"/>
    <w:pPr>
      <w:jc w:val="both"/>
    </w:pPr>
  </w:style>
  <w:style w:type="paragraph" w:customStyle="1" w:styleId="rand78422">
    <w:name w:val="rand78422"/>
    <w:basedOn w:val="Normal"/>
    <w:pPr>
      <w:jc w:val="both"/>
    </w:pPr>
  </w:style>
  <w:style w:type="paragraph" w:customStyle="1" w:styleId="rand25852">
    <w:name w:val="rand25852"/>
    <w:basedOn w:val="Normal"/>
    <w:pPr>
      <w:jc w:val="both"/>
    </w:pPr>
  </w:style>
  <w:style w:type="paragraph" w:customStyle="1" w:styleId="rand89697">
    <w:name w:val="rand89697"/>
    <w:basedOn w:val="Normal"/>
    <w:pPr>
      <w:jc w:val="both"/>
    </w:pPr>
  </w:style>
  <w:style w:type="paragraph" w:customStyle="1" w:styleId="rand20374">
    <w:name w:val="rand20374"/>
    <w:basedOn w:val="Normal"/>
    <w:pPr>
      <w:jc w:val="both"/>
    </w:pPr>
  </w:style>
  <w:style w:type="paragraph" w:customStyle="1" w:styleId="rand81883">
    <w:name w:val="rand81883"/>
    <w:basedOn w:val="Normal"/>
    <w:pPr>
      <w:jc w:val="both"/>
    </w:pPr>
  </w:style>
  <w:style w:type="paragraph" w:customStyle="1" w:styleId="rand28343">
    <w:name w:val="rand28343"/>
    <w:basedOn w:val="Normal"/>
    <w:pPr>
      <w:jc w:val="both"/>
    </w:pPr>
  </w:style>
  <w:style w:type="paragraph" w:customStyle="1" w:styleId="rand49857">
    <w:name w:val="rand49857"/>
    <w:basedOn w:val="Normal"/>
    <w:pPr>
      <w:jc w:val="both"/>
    </w:pPr>
  </w:style>
  <w:style w:type="paragraph" w:customStyle="1" w:styleId="rand13791">
    <w:name w:val="rand13791"/>
    <w:basedOn w:val="Normal"/>
    <w:pPr>
      <w:jc w:val="both"/>
    </w:pPr>
  </w:style>
  <w:style w:type="paragraph" w:customStyle="1" w:styleId="rand86458">
    <w:name w:val="rand86458"/>
    <w:basedOn w:val="Normal"/>
    <w:pPr>
      <w:jc w:val="both"/>
    </w:pPr>
  </w:style>
  <w:style w:type="paragraph" w:customStyle="1" w:styleId="rand42136">
    <w:name w:val="rand42136"/>
    <w:basedOn w:val="Normal"/>
    <w:pPr>
      <w:jc w:val="both"/>
    </w:pPr>
  </w:style>
  <w:style w:type="paragraph" w:customStyle="1" w:styleId="rand64855">
    <w:name w:val="rand64855"/>
    <w:basedOn w:val="Normal"/>
    <w:pPr>
      <w:jc w:val="both"/>
    </w:pPr>
  </w:style>
  <w:style w:type="paragraph" w:customStyle="1" w:styleId="rand28388">
    <w:name w:val="rand28388"/>
    <w:basedOn w:val="Normal"/>
    <w:pPr>
      <w:jc w:val="both"/>
    </w:pPr>
  </w:style>
  <w:style w:type="paragraph" w:customStyle="1" w:styleId="rand97494">
    <w:name w:val="rand97494"/>
    <w:basedOn w:val="Normal"/>
    <w:pPr>
      <w:jc w:val="both"/>
    </w:pPr>
  </w:style>
  <w:style w:type="paragraph" w:customStyle="1" w:styleId="rand85539">
    <w:name w:val="rand85539"/>
    <w:basedOn w:val="Normal"/>
    <w:pPr>
      <w:jc w:val="both"/>
    </w:pPr>
  </w:style>
  <w:style w:type="paragraph" w:customStyle="1" w:styleId="rand60963">
    <w:name w:val="rand60963"/>
    <w:basedOn w:val="Normal"/>
    <w:pPr>
      <w:jc w:val="both"/>
    </w:pPr>
  </w:style>
  <w:style w:type="paragraph" w:customStyle="1" w:styleId="rand4408">
    <w:name w:val="rand4408"/>
    <w:basedOn w:val="Normal"/>
    <w:pPr>
      <w:jc w:val="both"/>
    </w:pPr>
  </w:style>
  <w:style w:type="paragraph" w:customStyle="1" w:styleId="rand70927">
    <w:name w:val="rand70927"/>
    <w:basedOn w:val="Normal"/>
    <w:pPr>
      <w:jc w:val="both"/>
    </w:pPr>
  </w:style>
  <w:style w:type="paragraph" w:customStyle="1" w:styleId="rand74438">
    <w:name w:val="rand74438"/>
    <w:basedOn w:val="Normal"/>
    <w:pPr>
      <w:jc w:val="both"/>
    </w:pPr>
  </w:style>
  <w:style w:type="paragraph" w:customStyle="1" w:styleId="rand31139">
    <w:name w:val="rand31139"/>
    <w:basedOn w:val="Normal"/>
    <w:pPr>
      <w:jc w:val="both"/>
    </w:pPr>
  </w:style>
  <w:style w:type="paragraph" w:customStyle="1" w:styleId="rand15771">
    <w:name w:val="rand15771"/>
    <w:basedOn w:val="Normal"/>
    <w:pPr>
      <w:jc w:val="both"/>
    </w:pPr>
  </w:style>
  <w:style w:type="paragraph" w:customStyle="1" w:styleId="rand4591">
    <w:name w:val="rand4591"/>
    <w:basedOn w:val="Normal"/>
    <w:pPr>
      <w:jc w:val="both"/>
    </w:pPr>
  </w:style>
  <w:style w:type="paragraph" w:customStyle="1" w:styleId="rand30182">
    <w:name w:val="rand30182"/>
    <w:basedOn w:val="Normal"/>
    <w:pPr>
      <w:jc w:val="both"/>
    </w:pPr>
  </w:style>
  <w:style w:type="paragraph" w:customStyle="1" w:styleId="rand28709">
    <w:name w:val="rand28709"/>
    <w:basedOn w:val="Normal"/>
    <w:pPr>
      <w:jc w:val="both"/>
    </w:pPr>
  </w:style>
  <w:style w:type="paragraph" w:customStyle="1" w:styleId="rand1498">
    <w:name w:val="rand1498"/>
    <w:basedOn w:val="Normal"/>
    <w:pPr>
      <w:jc w:val="both"/>
    </w:pPr>
  </w:style>
  <w:style w:type="paragraph" w:customStyle="1" w:styleId="rand33490">
    <w:name w:val="rand33490"/>
    <w:basedOn w:val="Normal"/>
    <w:pPr>
      <w:jc w:val="both"/>
    </w:pPr>
  </w:style>
  <w:style w:type="paragraph" w:customStyle="1" w:styleId="rand57007">
    <w:name w:val="rand57007"/>
    <w:basedOn w:val="Normal"/>
    <w:pPr>
      <w:jc w:val="both"/>
    </w:pPr>
  </w:style>
  <w:style w:type="paragraph" w:customStyle="1" w:styleId="rand91406">
    <w:name w:val="rand91406"/>
    <w:basedOn w:val="Normal"/>
    <w:pPr>
      <w:jc w:val="both"/>
    </w:pPr>
  </w:style>
  <w:style w:type="paragraph" w:customStyle="1" w:styleId="rand95372">
    <w:name w:val="rand95372"/>
    <w:basedOn w:val="Normal"/>
    <w:pPr>
      <w:jc w:val="both"/>
    </w:pPr>
  </w:style>
  <w:style w:type="paragraph" w:customStyle="1" w:styleId="rand4466">
    <w:name w:val="rand4466"/>
    <w:basedOn w:val="Normal"/>
    <w:pPr>
      <w:jc w:val="both"/>
    </w:pPr>
  </w:style>
  <w:style w:type="paragraph" w:customStyle="1" w:styleId="rand99269">
    <w:name w:val="rand99269"/>
    <w:basedOn w:val="Normal"/>
    <w:pPr>
      <w:jc w:val="both"/>
    </w:pPr>
  </w:style>
  <w:style w:type="paragraph" w:customStyle="1" w:styleId="rand74330">
    <w:name w:val="rand74330"/>
    <w:basedOn w:val="Normal"/>
    <w:pPr>
      <w:jc w:val="both"/>
    </w:pPr>
  </w:style>
  <w:style w:type="paragraph" w:customStyle="1" w:styleId="rand15489">
    <w:name w:val="rand15489"/>
    <w:basedOn w:val="Normal"/>
    <w:pPr>
      <w:jc w:val="both"/>
    </w:pPr>
  </w:style>
  <w:style w:type="paragraph" w:customStyle="1" w:styleId="rand44796">
    <w:name w:val="rand44796"/>
    <w:basedOn w:val="Normal"/>
    <w:pPr>
      <w:jc w:val="both"/>
    </w:pPr>
  </w:style>
  <w:style w:type="paragraph" w:customStyle="1" w:styleId="rand56016">
    <w:name w:val="rand56016"/>
    <w:basedOn w:val="Normal"/>
    <w:pPr>
      <w:jc w:val="both"/>
    </w:pPr>
  </w:style>
  <w:style w:type="paragraph" w:customStyle="1" w:styleId="rand47146">
    <w:name w:val="rand47146"/>
    <w:basedOn w:val="Normal"/>
    <w:pPr>
      <w:jc w:val="both"/>
    </w:pPr>
  </w:style>
  <w:style w:type="paragraph" w:customStyle="1" w:styleId="rand95245">
    <w:name w:val="rand95245"/>
    <w:basedOn w:val="Normal"/>
    <w:pPr>
      <w:jc w:val="both"/>
    </w:pPr>
  </w:style>
  <w:style w:type="paragraph" w:customStyle="1" w:styleId="rand78378">
    <w:name w:val="rand78378"/>
    <w:basedOn w:val="Normal"/>
    <w:pPr>
      <w:jc w:val="both"/>
    </w:pPr>
  </w:style>
  <w:style w:type="paragraph" w:customStyle="1" w:styleId="rand31430">
    <w:name w:val="rand31430"/>
    <w:basedOn w:val="Normal"/>
    <w:pPr>
      <w:jc w:val="both"/>
    </w:pPr>
  </w:style>
  <w:style w:type="paragraph" w:customStyle="1" w:styleId="rand31435">
    <w:name w:val="rand31435"/>
    <w:basedOn w:val="Normal"/>
    <w:pPr>
      <w:jc w:val="both"/>
    </w:pPr>
  </w:style>
  <w:style w:type="paragraph" w:customStyle="1" w:styleId="rand51462">
    <w:name w:val="rand51462"/>
    <w:basedOn w:val="Normal"/>
    <w:pPr>
      <w:jc w:val="both"/>
    </w:pPr>
  </w:style>
  <w:style w:type="paragraph" w:customStyle="1" w:styleId="rand73433">
    <w:name w:val="rand73433"/>
    <w:basedOn w:val="Normal"/>
    <w:pPr>
      <w:jc w:val="both"/>
    </w:pPr>
  </w:style>
  <w:style w:type="paragraph" w:customStyle="1" w:styleId="rand82492">
    <w:name w:val="rand82492"/>
    <w:basedOn w:val="Normal"/>
    <w:pPr>
      <w:jc w:val="both"/>
    </w:pPr>
  </w:style>
  <w:style w:type="paragraph" w:customStyle="1" w:styleId="rand17764">
    <w:name w:val="rand17764"/>
    <w:basedOn w:val="Normal"/>
    <w:pPr>
      <w:jc w:val="both"/>
    </w:pPr>
  </w:style>
  <w:style w:type="paragraph" w:customStyle="1" w:styleId="rand84325">
    <w:name w:val="rand84325"/>
    <w:basedOn w:val="Normal"/>
    <w:pPr>
      <w:jc w:val="both"/>
    </w:pPr>
  </w:style>
  <w:style w:type="paragraph" w:customStyle="1" w:styleId="rand23805">
    <w:name w:val="rand23805"/>
    <w:basedOn w:val="Normal"/>
    <w:pPr>
      <w:jc w:val="both"/>
    </w:pPr>
  </w:style>
  <w:style w:type="paragraph" w:customStyle="1" w:styleId="rand60305">
    <w:name w:val="rand60305"/>
    <w:basedOn w:val="Normal"/>
    <w:pPr>
      <w:jc w:val="both"/>
    </w:pPr>
  </w:style>
  <w:style w:type="paragraph" w:customStyle="1" w:styleId="rand58663">
    <w:name w:val="rand58663"/>
    <w:basedOn w:val="Normal"/>
    <w:pPr>
      <w:jc w:val="both"/>
    </w:pPr>
  </w:style>
  <w:style w:type="paragraph" w:customStyle="1" w:styleId="rand55260">
    <w:name w:val="rand55260"/>
    <w:basedOn w:val="Normal"/>
    <w:pPr>
      <w:jc w:val="both"/>
    </w:pPr>
  </w:style>
  <w:style w:type="paragraph" w:customStyle="1" w:styleId="rand71154">
    <w:name w:val="rand71154"/>
    <w:basedOn w:val="Normal"/>
    <w:pPr>
      <w:jc w:val="both"/>
    </w:pPr>
  </w:style>
  <w:style w:type="paragraph" w:customStyle="1" w:styleId="rand9957">
    <w:name w:val="rand9957"/>
    <w:basedOn w:val="Normal"/>
    <w:pPr>
      <w:jc w:val="both"/>
    </w:pPr>
  </w:style>
  <w:style w:type="paragraph" w:customStyle="1" w:styleId="rand86960">
    <w:name w:val="rand86960"/>
    <w:basedOn w:val="Normal"/>
    <w:pPr>
      <w:jc w:val="both"/>
    </w:pPr>
  </w:style>
  <w:style w:type="paragraph" w:customStyle="1" w:styleId="rand35801">
    <w:name w:val="rand35801"/>
    <w:basedOn w:val="Normal"/>
    <w:pPr>
      <w:jc w:val="both"/>
    </w:pPr>
  </w:style>
  <w:style w:type="paragraph" w:customStyle="1" w:styleId="rand68690">
    <w:name w:val="rand68690"/>
    <w:basedOn w:val="Normal"/>
    <w:pPr>
      <w:jc w:val="both"/>
    </w:pPr>
  </w:style>
  <w:style w:type="paragraph" w:customStyle="1" w:styleId="rand2967">
    <w:name w:val="rand2967"/>
    <w:basedOn w:val="Normal"/>
    <w:pPr>
      <w:jc w:val="both"/>
    </w:pPr>
  </w:style>
  <w:style w:type="paragraph" w:customStyle="1" w:styleId="rand13826">
    <w:name w:val="rand13826"/>
    <w:basedOn w:val="Normal"/>
    <w:pPr>
      <w:jc w:val="both"/>
    </w:pPr>
  </w:style>
  <w:style w:type="paragraph" w:customStyle="1" w:styleId="rand79134">
    <w:name w:val="rand79134"/>
    <w:basedOn w:val="Normal"/>
    <w:pPr>
      <w:jc w:val="both"/>
    </w:pPr>
  </w:style>
  <w:style w:type="paragraph" w:customStyle="1" w:styleId="rand65838">
    <w:name w:val="rand65838"/>
    <w:basedOn w:val="Normal"/>
    <w:pPr>
      <w:jc w:val="both"/>
    </w:pPr>
  </w:style>
  <w:style w:type="paragraph" w:customStyle="1" w:styleId="rand12719">
    <w:name w:val="rand12719"/>
    <w:basedOn w:val="Normal"/>
    <w:pPr>
      <w:jc w:val="both"/>
    </w:pPr>
  </w:style>
  <w:style w:type="paragraph" w:customStyle="1" w:styleId="rand56104">
    <w:name w:val="rand56104"/>
    <w:basedOn w:val="Normal"/>
    <w:pPr>
      <w:jc w:val="both"/>
    </w:pPr>
  </w:style>
  <w:style w:type="paragraph" w:customStyle="1" w:styleId="rand67930">
    <w:name w:val="rand67930"/>
    <w:basedOn w:val="Normal"/>
    <w:pPr>
      <w:jc w:val="both"/>
    </w:pPr>
  </w:style>
  <w:style w:type="paragraph" w:customStyle="1" w:styleId="rand3123">
    <w:name w:val="rand3123"/>
    <w:basedOn w:val="Normal"/>
    <w:pPr>
      <w:jc w:val="both"/>
    </w:pPr>
  </w:style>
  <w:style w:type="paragraph" w:customStyle="1" w:styleId="rand93434">
    <w:name w:val="rand93434"/>
    <w:basedOn w:val="Normal"/>
    <w:pPr>
      <w:jc w:val="both"/>
    </w:pPr>
  </w:style>
  <w:style w:type="paragraph" w:customStyle="1" w:styleId="rand22803">
    <w:name w:val="rand22803"/>
    <w:basedOn w:val="Normal"/>
    <w:pPr>
      <w:jc w:val="both"/>
    </w:pPr>
  </w:style>
  <w:style w:type="paragraph" w:customStyle="1" w:styleId="rand43292">
    <w:name w:val="rand43292"/>
    <w:basedOn w:val="Normal"/>
    <w:pPr>
      <w:jc w:val="both"/>
    </w:pPr>
  </w:style>
  <w:style w:type="paragraph" w:customStyle="1" w:styleId="rand44741">
    <w:name w:val="rand44741"/>
    <w:basedOn w:val="Normal"/>
    <w:pPr>
      <w:jc w:val="both"/>
    </w:pPr>
  </w:style>
  <w:style w:type="paragraph" w:customStyle="1" w:styleId="rand845">
    <w:name w:val="rand845"/>
    <w:basedOn w:val="Normal"/>
    <w:pPr>
      <w:jc w:val="both"/>
    </w:pPr>
  </w:style>
  <w:style w:type="paragraph" w:customStyle="1" w:styleId="rand15352">
    <w:name w:val="rand15352"/>
    <w:basedOn w:val="Normal"/>
    <w:pPr>
      <w:jc w:val="both"/>
    </w:pPr>
  </w:style>
  <w:style w:type="paragraph" w:customStyle="1" w:styleId="rand21619">
    <w:name w:val="rand21619"/>
    <w:basedOn w:val="Normal"/>
    <w:pPr>
      <w:jc w:val="both"/>
    </w:pPr>
  </w:style>
  <w:style w:type="paragraph" w:customStyle="1" w:styleId="rand32416">
    <w:name w:val="rand32416"/>
    <w:basedOn w:val="Normal"/>
    <w:pPr>
      <w:jc w:val="both"/>
    </w:pPr>
  </w:style>
  <w:style w:type="paragraph" w:customStyle="1" w:styleId="rand56442">
    <w:name w:val="rand56442"/>
    <w:basedOn w:val="Normal"/>
    <w:pPr>
      <w:jc w:val="both"/>
    </w:pPr>
  </w:style>
  <w:style w:type="paragraph" w:customStyle="1" w:styleId="rand55630">
    <w:name w:val="rand55630"/>
    <w:basedOn w:val="Normal"/>
    <w:pPr>
      <w:jc w:val="both"/>
    </w:pPr>
  </w:style>
  <w:style w:type="paragraph" w:customStyle="1" w:styleId="rand16854">
    <w:name w:val="rand16854"/>
    <w:basedOn w:val="Normal"/>
    <w:pPr>
      <w:jc w:val="both"/>
    </w:pPr>
  </w:style>
  <w:style w:type="paragraph" w:customStyle="1" w:styleId="rand60919">
    <w:name w:val="rand60919"/>
    <w:basedOn w:val="Normal"/>
    <w:pPr>
      <w:jc w:val="both"/>
    </w:pPr>
  </w:style>
  <w:style w:type="paragraph" w:customStyle="1" w:styleId="rand84535">
    <w:name w:val="rand84535"/>
    <w:basedOn w:val="Normal"/>
    <w:pPr>
      <w:jc w:val="both"/>
    </w:pPr>
  </w:style>
  <w:style w:type="paragraph" w:customStyle="1" w:styleId="rand12989">
    <w:name w:val="rand12989"/>
    <w:basedOn w:val="Normal"/>
    <w:pPr>
      <w:jc w:val="both"/>
    </w:pPr>
  </w:style>
  <w:style w:type="paragraph" w:customStyle="1" w:styleId="rand20430">
    <w:name w:val="rand20430"/>
    <w:basedOn w:val="Normal"/>
    <w:pPr>
      <w:jc w:val="both"/>
    </w:pPr>
  </w:style>
  <w:style w:type="paragraph" w:customStyle="1" w:styleId="rand33055">
    <w:name w:val="rand33055"/>
    <w:basedOn w:val="Normal"/>
    <w:pPr>
      <w:jc w:val="both"/>
    </w:pPr>
  </w:style>
  <w:style w:type="paragraph" w:customStyle="1" w:styleId="rand98628">
    <w:name w:val="rand98628"/>
    <w:basedOn w:val="Normal"/>
    <w:pPr>
      <w:jc w:val="both"/>
    </w:pPr>
  </w:style>
  <w:style w:type="paragraph" w:customStyle="1" w:styleId="rand23279">
    <w:name w:val="rand23279"/>
    <w:basedOn w:val="Normal"/>
    <w:pPr>
      <w:jc w:val="both"/>
    </w:pPr>
  </w:style>
  <w:style w:type="paragraph" w:customStyle="1" w:styleId="rand50409">
    <w:name w:val="rand50409"/>
    <w:basedOn w:val="Normal"/>
    <w:pPr>
      <w:jc w:val="both"/>
    </w:pPr>
  </w:style>
  <w:style w:type="paragraph" w:customStyle="1" w:styleId="rand24328">
    <w:name w:val="rand24328"/>
    <w:basedOn w:val="Normal"/>
    <w:pPr>
      <w:jc w:val="both"/>
    </w:pPr>
  </w:style>
  <w:style w:type="paragraph" w:customStyle="1" w:styleId="rand14037">
    <w:name w:val="rand14037"/>
    <w:basedOn w:val="Normal"/>
    <w:pPr>
      <w:jc w:val="both"/>
    </w:pPr>
  </w:style>
  <w:style w:type="paragraph" w:customStyle="1" w:styleId="rand1520">
    <w:name w:val="rand1520"/>
    <w:basedOn w:val="Normal"/>
    <w:pPr>
      <w:jc w:val="both"/>
    </w:pPr>
  </w:style>
  <w:style w:type="paragraph" w:customStyle="1" w:styleId="rand81935">
    <w:name w:val="rand81935"/>
    <w:basedOn w:val="Normal"/>
    <w:pPr>
      <w:jc w:val="both"/>
    </w:pPr>
  </w:style>
  <w:style w:type="paragraph" w:customStyle="1" w:styleId="rand88072">
    <w:name w:val="rand88072"/>
    <w:basedOn w:val="Normal"/>
    <w:pPr>
      <w:jc w:val="both"/>
    </w:pPr>
  </w:style>
  <w:style w:type="paragraph" w:customStyle="1" w:styleId="rand77955">
    <w:name w:val="rand77955"/>
    <w:basedOn w:val="Normal"/>
    <w:pPr>
      <w:jc w:val="both"/>
    </w:pPr>
  </w:style>
  <w:style w:type="paragraph" w:customStyle="1" w:styleId="rand39144">
    <w:name w:val="rand39144"/>
    <w:basedOn w:val="Normal"/>
    <w:pPr>
      <w:jc w:val="both"/>
    </w:pPr>
  </w:style>
  <w:style w:type="paragraph" w:customStyle="1" w:styleId="rand65614">
    <w:name w:val="rand65614"/>
    <w:basedOn w:val="Normal"/>
    <w:pPr>
      <w:jc w:val="both"/>
    </w:pPr>
  </w:style>
  <w:style w:type="paragraph" w:customStyle="1" w:styleId="rand44199">
    <w:name w:val="rand44199"/>
    <w:basedOn w:val="Normal"/>
    <w:pPr>
      <w:jc w:val="both"/>
    </w:pPr>
  </w:style>
  <w:style w:type="paragraph" w:customStyle="1" w:styleId="rand2419">
    <w:name w:val="rand2419"/>
    <w:basedOn w:val="Normal"/>
    <w:pPr>
      <w:jc w:val="both"/>
    </w:pPr>
  </w:style>
  <w:style w:type="paragraph" w:customStyle="1" w:styleId="rand7243">
    <w:name w:val="rand7243"/>
    <w:basedOn w:val="Normal"/>
    <w:pPr>
      <w:jc w:val="both"/>
    </w:pPr>
  </w:style>
  <w:style w:type="paragraph" w:customStyle="1" w:styleId="rand48117">
    <w:name w:val="rand48117"/>
    <w:basedOn w:val="Normal"/>
    <w:pPr>
      <w:jc w:val="both"/>
    </w:pPr>
  </w:style>
  <w:style w:type="paragraph" w:customStyle="1" w:styleId="rand43704">
    <w:name w:val="rand43704"/>
    <w:basedOn w:val="Normal"/>
    <w:pPr>
      <w:jc w:val="both"/>
    </w:pPr>
  </w:style>
  <w:style w:type="paragraph" w:customStyle="1" w:styleId="rand29557">
    <w:name w:val="rand29557"/>
    <w:basedOn w:val="Normal"/>
    <w:pPr>
      <w:jc w:val="both"/>
    </w:pPr>
  </w:style>
  <w:style w:type="paragraph" w:customStyle="1" w:styleId="rand35576">
    <w:name w:val="rand35576"/>
    <w:basedOn w:val="Normal"/>
    <w:pPr>
      <w:jc w:val="both"/>
    </w:pPr>
  </w:style>
  <w:style w:type="paragraph" w:customStyle="1" w:styleId="rand91716">
    <w:name w:val="rand91716"/>
    <w:basedOn w:val="Normal"/>
    <w:pPr>
      <w:jc w:val="both"/>
    </w:pPr>
  </w:style>
  <w:style w:type="paragraph" w:customStyle="1" w:styleId="rand75443">
    <w:name w:val="rand75443"/>
    <w:basedOn w:val="Normal"/>
    <w:pPr>
      <w:jc w:val="both"/>
    </w:pPr>
  </w:style>
  <w:style w:type="paragraph" w:customStyle="1" w:styleId="rand31971">
    <w:name w:val="rand31971"/>
    <w:basedOn w:val="Normal"/>
    <w:pPr>
      <w:jc w:val="both"/>
    </w:pPr>
  </w:style>
  <w:style w:type="paragraph" w:customStyle="1" w:styleId="rand14149">
    <w:name w:val="rand14149"/>
    <w:basedOn w:val="Normal"/>
    <w:pPr>
      <w:jc w:val="both"/>
    </w:pPr>
  </w:style>
  <w:style w:type="paragraph" w:customStyle="1" w:styleId="rand74843">
    <w:name w:val="rand74843"/>
    <w:basedOn w:val="Normal"/>
    <w:pPr>
      <w:jc w:val="both"/>
    </w:pPr>
  </w:style>
  <w:style w:type="paragraph" w:customStyle="1" w:styleId="rand44764">
    <w:name w:val="rand44764"/>
    <w:basedOn w:val="Normal"/>
    <w:pPr>
      <w:jc w:val="both"/>
    </w:pPr>
  </w:style>
  <w:style w:type="paragraph" w:customStyle="1" w:styleId="rand81045">
    <w:name w:val="rand81045"/>
    <w:basedOn w:val="Normal"/>
    <w:pPr>
      <w:jc w:val="both"/>
    </w:pPr>
  </w:style>
  <w:style w:type="paragraph" w:customStyle="1" w:styleId="rand89651">
    <w:name w:val="rand89651"/>
    <w:basedOn w:val="Normal"/>
    <w:pPr>
      <w:jc w:val="both"/>
    </w:pPr>
  </w:style>
  <w:style w:type="paragraph" w:customStyle="1" w:styleId="rand17029">
    <w:name w:val="rand17029"/>
    <w:basedOn w:val="Normal"/>
    <w:pPr>
      <w:jc w:val="both"/>
    </w:pPr>
  </w:style>
  <w:style w:type="paragraph" w:customStyle="1" w:styleId="rand35119">
    <w:name w:val="rand35119"/>
    <w:basedOn w:val="Normal"/>
    <w:pPr>
      <w:jc w:val="both"/>
    </w:pPr>
  </w:style>
  <w:style w:type="paragraph" w:customStyle="1" w:styleId="rand95555">
    <w:name w:val="rand95555"/>
    <w:basedOn w:val="Normal"/>
    <w:pPr>
      <w:jc w:val="both"/>
    </w:pPr>
  </w:style>
  <w:style w:type="paragraph" w:customStyle="1" w:styleId="rand46746">
    <w:name w:val="rand46746"/>
    <w:basedOn w:val="Normal"/>
    <w:pPr>
      <w:jc w:val="both"/>
    </w:pPr>
  </w:style>
  <w:style w:type="paragraph" w:customStyle="1" w:styleId="rand8524">
    <w:name w:val="rand8524"/>
    <w:basedOn w:val="Normal"/>
    <w:pPr>
      <w:jc w:val="both"/>
    </w:pPr>
  </w:style>
  <w:style w:type="paragraph" w:customStyle="1" w:styleId="rand17839">
    <w:name w:val="rand17839"/>
    <w:basedOn w:val="Normal"/>
    <w:pPr>
      <w:jc w:val="both"/>
    </w:pPr>
  </w:style>
  <w:style w:type="paragraph" w:customStyle="1" w:styleId="rand59121">
    <w:name w:val="rand59121"/>
    <w:basedOn w:val="Normal"/>
    <w:pPr>
      <w:jc w:val="both"/>
    </w:pPr>
  </w:style>
  <w:style w:type="paragraph" w:customStyle="1" w:styleId="rand31544">
    <w:name w:val="rand31544"/>
    <w:basedOn w:val="Normal"/>
    <w:pPr>
      <w:jc w:val="both"/>
    </w:pPr>
  </w:style>
  <w:style w:type="paragraph" w:customStyle="1" w:styleId="rand22964">
    <w:name w:val="rand22964"/>
    <w:basedOn w:val="Normal"/>
    <w:pPr>
      <w:jc w:val="both"/>
    </w:pPr>
  </w:style>
  <w:style w:type="paragraph" w:customStyle="1" w:styleId="rand41383">
    <w:name w:val="rand41383"/>
    <w:basedOn w:val="Normal"/>
    <w:pPr>
      <w:jc w:val="both"/>
    </w:pPr>
  </w:style>
  <w:style w:type="paragraph" w:customStyle="1" w:styleId="rand88836">
    <w:name w:val="rand88836"/>
    <w:basedOn w:val="Normal"/>
    <w:pPr>
      <w:jc w:val="both"/>
    </w:pPr>
  </w:style>
  <w:style w:type="paragraph" w:customStyle="1" w:styleId="rand65402">
    <w:name w:val="rand65402"/>
    <w:basedOn w:val="Normal"/>
    <w:pPr>
      <w:jc w:val="both"/>
    </w:pPr>
  </w:style>
  <w:style w:type="paragraph" w:customStyle="1" w:styleId="rand10631">
    <w:name w:val="rand10631"/>
    <w:basedOn w:val="Normal"/>
    <w:pPr>
      <w:jc w:val="both"/>
    </w:pPr>
  </w:style>
  <w:style w:type="paragraph" w:customStyle="1" w:styleId="rand38548">
    <w:name w:val="rand38548"/>
    <w:basedOn w:val="Normal"/>
    <w:pPr>
      <w:jc w:val="both"/>
    </w:pPr>
  </w:style>
  <w:style w:type="paragraph" w:customStyle="1" w:styleId="rand68665">
    <w:name w:val="rand68665"/>
    <w:basedOn w:val="Normal"/>
    <w:pPr>
      <w:jc w:val="both"/>
    </w:pPr>
  </w:style>
  <w:style w:type="paragraph" w:customStyle="1" w:styleId="rand72198">
    <w:name w:val="rand72198"/>
    <w:basedOn w:val="Normal"/>
    <w:pPr>
      <w:jc w:val="both"/>
    </w:pPr>
  </w:style>
  <w:style w:type="paragraph" w:customStyle="1" w:styleId="rand91339">
    <w:name w:val="rand91339"/>
    <w:basedOn w:val="Normal"/>
    <w:pPr>
      <w:jc w:val="both"/>
    </w:pPr>
  </w:style>
  <w:style w:type="paragraph" w:customStyle="1" w:styleId="rand90702">
    <w:name w:val="rand90702"/>
    <w:basedOn w:val="Normal"/>
    <w:pPr>
      <w:jc w:val="both"/>
    </w:pPr>
  </w:style>
  <w:style w:type="paragraph" w:customStyle="1" w:styleId="rand74603">
    <w:name w:val="rand74603"/>
    <w:basedOn w:val="Normal"/>
    <w:pPr>
      <w:jc w:val="both"/>
    </w:pPr>
  </w:style>
  <w:style w:type="paragraph" w:customStyle="1" w:styleId="rand65129">
    <w:name w:val="rand65129"/>
    <w:basedOn w:val="Normal"/>
    <w:pPr>
      <w:jc w:val="both"/>
    </w:pPr>
  </w:style>
  <w:style w:type="paragraph" w:customStyle="1" w:styleId="rand66401">
    <w:name w:val="rand66401"/>
    <w:basedOn w:val="Normal"/>
    <w:pPr>
      <w:jc w:val="both"/>
    </w:pPr>
  </w:style>
  <w:style w:type="paragraph" w:customStyle="1" w:styleId="rand14541">
    <w:name w:val="rand14541"/>
    <w:basedOn w:val="Normal"/>
    <w:pPr>
      <w:jc w:val="both"/>
    </w:pPr>
  </w:style>
  <w:style w:type="paragraph" w:customStyle="1" w:styleId="rand25480">
    <w:name w:val="rand25480"/>
    <w:basedOn w:val="Normal"/>
    <w:pPr>
      <w:jc w:val="both"/>
    </w:pPr>
  </w:style>
  <w:style w:type="paragraph" w:customStyle="1" w:styleId="rand70280">
    <w:name w:val="rand70280"/>
    <w:basedOn w:val="Normal"/>
    <w:pPr>
      <w:jc w:val="both"/>
    </w:pPr>
  </w:style>
  <w:style w:type="paragraph" w:customStyle="1" w:styleId="rand38870">
    <w:name w:val="rand38870"/>
    <w:basedOn w:val="Normal"/>
    <w:pPr>
      <w:jc w:val="both"/>
    </w:pPr>
  </w:style>
  <w:style w:type="paragraph" w:customStyle="1" w:styleId="rand30159">
    <w:name w:val="rand30159"/>
    <w:basedOn w:val="Normal"/>
    <w:pPr>
      <w:jc w:val="both"/>
    </w:pPr>
  </w:style>
  <w:style w:type="paragraph" w:customStyle="1" w:styleId="rand40503">
    <w:name w:val="rand40503"/>
    <w:basedOn w:val="Normal"/>
    <w:pPr>
      <w:jc w:val="both"/>
    </w:pPr>
  </w:style>
  <w:style w:type="paragraph" w:customStyle="1" w:styleId="rand47934">
    <w:name w:val="rand47934"/>
    <w:basedOn w:val="Normal"/>
    <w:pPr>
      <w:jc w:val="both"/>
    </w:pPr>
  </w:style>
  <w:style w:type="paragraph" w:customStyle="1" w:styleId="rand86596">
    <w:name w:val="rand86596"/>
    <w:basedOn w:val="Normal"/>
    <w:pPr>
      <w:jc w:val="both"/>
    </w:pPr>
  </w:style>
  <w:style w:type="paragraph" w:customStyle="1" w:styleId="rand34999">
    <w:name w:val="rand34999"/>
    <w:basedOn w:val="Normal"/>
    <w:pPr>
      <w:jc w:val="both"/>
    </w:pPr>
  </w:style>
  <w:style w:type="paragraph" w:customStyle="1" w:styleId="rand75427">
    <w:name w:val="rand75427"/>
    <w:basedOn w:val="Normal"/>
    <w:pPr>
      <w:jc w:val="both"/>
    </w:pPr>
  </w:style>
  <w:style w:type="paragraph" w:customStyle="1" w:styleId="rand11113">
    <w:name w:val="rand11113"/>
    <w:basedOn w:val="Normal"/>
    <w:pPr>
      <w:jc w:val="both"/>
    </w:pPr>
  </w:style>
  <w:style w:type="paragraph" w:customStyle="1" w:styleId="rand99466">
    <w:name w:val="rand99466"/>
    <w:basedOn w:val="Normal"/>
    <w:pPr>
      <w:jc w:val="both"/>
    </w:pPr>
  </w:style>
  <w:style w:type="paragraph" w:customStyle="1" w:styleId="rand65794">
    <w:name w:val="rand65794"/>
    <w:basedOn w:val="Normal"/>
    <w:pPr>
      <w:jc w:val="both"/>
    </w:pPr>
  </w:style>
  <w:style w:type="paragraph" w:customStyle="1" w:styleId="rand48743">
    <w:name w:val="rand48743"/>
    <w:basedOn w:val="Normal"/>
    <w:pPr>
      <w:jc w:val="both"/>
    </w:pPr>
  </w:style>
  <w:style w:type="paragraph" w:customStyle="1" w:styleId="rand41538">
    <w:name w:val="rand41538"/>
    <w:basedOn w:val="Normal"/>
    <w:pPr>
      <w:jc w:val="both"/>
    </w:pPr>
  </w:style>
  <w:style w:type="paragraph" w:customStyle="1" w:styleId="rand89772">
    <w:name w:val="rand89772"/>
    <w:basedOn w:val="Normal"/>
    <w:pPr>
      <w:jc w:val="both"/>
    </w:pPr>
  </w:style>
  <w:style w:type="paragraph" w:customStyle="1" w:styleId="rand96419">
    <w:name w:val="rand96419"/>
    <w:basedOn w:val="Normal"/>
    <w:pPr>
      <w:jc w:val="both"/>
    </w:pPr>
  </w:style>
  <w:style w:type="paragraph" w:customStyle="1" w:styleId="rand73377">
    <w:name w:val="rand73377"/>
    <w:basedOn w:val="Normal"/>
    <w:pPr>
      <w:jc w:val="both"/>
    </w:pPr>
  </w:style>
  <w:style w:type="paragraph" w:customStyle="1" w:styleId="rand37696">
    <w:name w:val="rand37696"/>
    <w:basedOn w:val="Normal"/>
    <w:pPr>
      <w:jc w:val="both"/>
    </w:pPr>
  </w:style>
  <w:style w:type="paragraph" w:customStyle="1" w:styleId="rand68552">
    <w:name w:val="rand68552"/>
    <w:basedOn w:val="Normal"/>
    <w:pPr>
      <w:jc w:val="both"/>
    </w:pPr>
  </w:style>
  <w:style w:type="paragraph" w:customStyle="1" w:styleId="rand80504">
    <w:name w:val="rand80504"/>
    <w:basedOn w:val="Normal"/>
    <w:pPr>
      <w:jc w:val="both"/>
    </w:pPr>
  </w:style>
  <w:style w:type="paragraph" w:customStyle="1" w:styleId="rand2582">
    <w:name w:val="rand2582"/>
    <w:basedOn w:val="Normal"/>
    <w:pPr>
      <w:jc w:val="both"/>
    </w:pPr>
  </w:style>
  <w:style w:type="paragraph" w:customStyle="1" w:styleId="rand608">
    <w:name w:val="rand608"/>
    <w:basedOn w:val="Normal"/>
    <w:pPr>
      <w:jc w:val="both"/>
    </w:pPr>
  </w:style>
  <w:style w:type="paragraph" w:customStyle="1" w:styleId="rand30218">
    <w:name w:val="rand30218"/>
    <w:basedOn w:val="Normal"/>
    <w:pPr>
      <w:jc w:val="both"/>
    </w:pPr>
  </w:style>
  <w:style w:type="paragraph" w:customStyle="1" w:styleId="rand82107">
    <w:name w:val="rand82107"/>
    <w:basedOn w:val="Normal"/>
    <w:pPr>
      <w:jc w:val="both"/>
    </w:pPr>
  </w:style>
  <w:style w:type="paragraph" w:customStyle="1" w:styleId="rand4461">
    <w:name w:val="rand4461"/>
    <w:basedOn w:val="Normal"/>
    <w:pPr>
      <w:jc w:val="both"/>
    </w:pPr>
  </w:style>
  <w:style w:type="paragraph" w:customStyle="1" w:styleId="rand46054">
    <w:name w:val="rand46054"/>
    <w:basedOn w:val="Normal"/>
    <w:pPr>
      <w:jc w:val="both"/>
    </w:pPr>
  </w:style>
  <w:style w:type="paragraph" w:customStyle="1" w:styleId="rand66799">
    <w:name w:val="rand66799"/>
    <w:basedOn w:val="Normal"/>
    <w:pPr>
      <w:jc w:val="both"/>
    </w:pPr>
  </w:style>
  <w:style w:type="paragraph" w:customStyle="1" w:styleId="rand46947">
    <w:name w:val="rand46947"/>
    <w:basedOn w:val="Normal"/>
    <w:pPr>
      <w:jc w:val="both"/>
    </w:pPr>
  </w:style>
  <w:style w:type="paragraph" w:customStyle="1" w:styleId="rand19418">
    <w:name w:val="rand19418"/>
    <w:basedOn w:val="Normal"/>
    <w:pPr>
      <w:jc w:val="both"/>
    </w:pPr>
  </w:style>
  <w:style w:type="paragraph" w:customStyle="1" w:styleId="rand21293">
    <w:name w:val="rand21293"/>
    <w:basedOn w:val="Normal"/>
    <w:pPr>
      <w:jc w:val="both"/>
    </w:pPr>
  </w:style>
  <w:style w:type="paragraph" w:customStyle="1" w:styleId="rand6453">
    <w:name w:val="rand6453"/>
    <w:basedOn w:val="Normal"/>
    <w:pPr>
      <w:jc w:val="both"/>
    </w:pPr>
  </w:style>
  <w:style w:type="paragraph" w:customStyle="1" w:styleId="rand10622">
    <w:name w:val="rand10622"/>
    <w:basedOn w:val="Normal"/>
    <w:pPr>
      <w:jc w:val="both"/>
    </w:pPr>
  </w:style>
  <w:style w:type="paragraph" w:customStyle="1" w:styleId="rand9770">
    <w:name w:val="rand9770"/>
    <w:basedOn w:val="Normal"/>
    <w:pPr>
      <w:jc w:val="both"/>
    </w:pPr>
  </w:style>
  <w:style w:type="paragraph" w:customStyle="1" w:styleId="rand38083">
    <w:name w:val="rand38083"/>
    <w:basedOn w:val="Normal"/>
    <w:pPr>
      <w:jc w:val="both"/>
    </w:pPr>
  </w:style>
  <w:style w:type="paragraph" w:customStyle="1" w:styleId="rand10084">
    <w:name w:val="rand10084"/>
    <w:basedOn w:val="Normal"/>
    <w:pPr>
      <w:jc w:val="both"/>
    </w:pPr>
  </w:style>
  <w:style w:type="paragraph" w:customStyle="1" w:styleId="rand61366">
    <w:name w:val="rand61366"/>
    <w:basedOn w:val="Normal"/>
    <w:pPr>
      <w:jc w:val="both"/>
    </w:pPr>
  </w:style>
  <w:style w:type="paragraph" w:customStyle="1" w:styleId="rand91873">
    <w:name w:val="rand91873"/>
    <w:basedOn w:val="Normal"/>
    <w:pPr>
      <w:jc w:val="both"/>
    </w:pPr>
  </w:style>
  <w:style w:type="paragraph" w:customStyle="1" w:styleId="rand48388">
    <w:name w:val="rand48388"/>
    <w:basedOn w:val="Normal"/>
    <w:pPr>
      <w:jc w:val="both"/>
    </w:pPr>
  </w:style>
  <w:style w:type="paragraph" w:customStyle="1" w:styleId="rand77029">
    <w:name w:val="rand77029"/>
    <w:basedOn w:val="Normal"/>
    <w:pPr>
      <w:jc w:val="both"/>
    </w:pPr>
  </w:style>
  <w:style w:type="paragraph" w:customStyle="1" w:styleId="rand4376">
    <w:name w:val="rand4376"/>
    <w:basedOn w:val="Normal"/>
    <w:pPr>
      <w:jc w:val="both"/>
    </w:pPr>
  </w:style>
  <w:style w:type="paragraph" w:customStyle="1" w:styleId="rand83253">
    <w:name w:val="rand83253"/>
    <w:basedOn w:val="Normal"/>
    <w:pPr>
      <w:jc w:val="both"/>
    </w:pPr>
  </w:style>
  <w:style w:type="paragraph" w:customStyle="1" w:styleId="rand70624">
    <w:name w:val="rand70624"/>
    <w:basedOn w:val="Normal"/>
    <w:pPr>
      <w:jc w:val="both"/>
    </w:pPr>
  </w:style>
  <w:style w:type="paragraph" w:customStyle="1" w:styleId="rand46750">
    <w:name w:val="rand46750"/>
    <w:basedOn w:val="Normal"/>
    <w:pPr>
      <w:jc w:val="both"/>
    </w:pPr>
  </w:style>
  <w:style w:type="paragraph" w:customStyle="1" w:styleId="rand60883">
    <w:name w:val="rand60883"/>
    <w:basedOn w:val="Normal"/>
    <w:pPr>
      <w:jc w:val="both"/>
    </w:pPr>
  </w:style>
  <w:style w:type="paragraph" w:customStyle="1" w:styleId="rand76344">
    <w:name w:val="rand76344"/>
    <w:basedOn w:val="Normal"/>
    <w:pPr>
      <w:jc w:val="both"/>
    </w:pPr>
  </w:style>
  <w:style w:type="paragraph" w:customStyle="1" w:styleId="rand72829">
    <w:name w:val="rand72829"/>
    <w:basedOn w:val="Normal"/>
    <w:pPr>
      <w:jc w:val="both"/>
    </w:pPr>
  </w:style>
  <w:style w:type="paragraph" w:customStyle="1" w:styleId="rand58584">
    <w:name w:val="rand58584"/>
    <w:basedOn w:val="Normal"/>
    <w:pPr>
      <w:jc w:val="both"/>
    </w:pPr>
  </w:style>
  <w:style w:type="paragraph" w:customStyle="1" w:styleId="rand4685">
    <w:name w:val="rand4685"/>
    <w:basedOn w:val="Normal"/>
    <w:pPr>
      <w:jc w:val="both"/>
    </w:pPr>
  </w:style>
  <w:style w:type="paragraph" w:customStyle="1" w:styleId="rand14703">
    <w:name w:val="rand14703"/>
    <w:basedOn w:val="Normal"/>
    <w:pPr>
      <w:jc w:val="both"/>
    </w:pPr>
  </w:style>
  <w:style w:type="paragraph" w:customStyle="1" w:styleId="rand35345">
    <w:name w:val="rand35345"/>
    <w:basedOn w:val="Normal"/>
    <w:pPr>
      <w:jc w:val="both"/>
    </w:pPr>
  </w:style>
  <w:style w:type="paragraph" w:customStyle="1" w:styleId="rand21512">
    <w:name w:val="rand21512"/>
    <w:basedOn w:val="Normal"/>
    <w:pPr>
      <w:jc w:val="both"/>
    </w:pPr>
  </w:style>
  <w:style w:type="paragraph" w:customStyle="1" w:styleId="rand78462">
    <w:name w:val="rand78462"/>
    <w:basedOn w:val="Normal"/>
    <w:pPr>
      <w:jc w:val="both"/>
    </w:pPr>
  </w:style>
  <w:style w:type="paragraph" w:customStyle="1" w:styleId="rand80552">
    <w:name w:val="rand80552"/>
    <w:basedOn w:val="Normal"/>
    <w:pPr>
      <w:jc w:val="both"/>
    </w:pPr>
  </w:style>
  <w:style w:type="paragraph" w:customStyle="1" w:styleId="rand66405">
    <w:name w:val="rand66405"/>
    <w:basedOn w:val="Normal"/>
    <w:pPr>
      <w:jc w:val="both"/>
    </w:pPr>
  </w:style>
  <w:style w:type="paragraph" w:customStyle="1" w:styleId="rand47004">
    <w:name w:val="rand47004"/>
    <w:basedOn w:val="Normal"/>
    <w:pPr>
      <w:jc w:val="both"/>
    </w:pPr>
  </w:style>
  <w:style w:type="paragraph" w:customStyle="1" w:styleId="rand49972">
    <w:name w:val="rand49972"/>
    <w:basedOn w:val="Normal"/>
    <w:pPr>
      <w:jc w:val="both"/>
    </w:pPr>
  </w:style>
  <w:style w:type="paragraph" w:customStyle="1" w:styleId="rand51031">
    <w:name w:val="rand51031"/>
    <w:basedOn w:val="Normal"/>
    <w:pPr>
      <w:jc w:val="both"/>
    </w:pPr>
  </w:style>
  <w:style w:type="paragraph" w:customStyle="1" w:styleId="rand26548">
    <w:name w:val="rand26548"/>
    <w:basedOn w:val="Normal"/>
    <w:pPr>
      <w:jc w:val="both"/>
    </w:pPr>
  </w:style>
  <w:style w:type="paragraph" w:customStyle="1" w:styleId="rand32163">
    <w:name w:val="rand32163"/>
    <w:basedOn w:val="Normal"/>
    <w:pPr>
      <w:jc w:val="both"/>
    </w:pPr>
  </w:style>
  <w:style w:type="paragraph" w:customStyle="1" w:styleId="rand47085">
    <w:name w:val="rand47085"/>
    <w:basedOn w:val="Normal"/>
    <w:pPr>
      <w:jc w:val="both"/>
    </w:pPr>
  </w:style>
  <w:style w:type="paragraph" w:customStyle="1" w:styleId="rand41571">
    <w:name w:val="rand41571"/>
    <w:basedOn w:val="Normal"/>
    <w:pPr>
      <w:jc w:val="both"/>
    </w:pPr>
  </w:style>
  <w:style w:type="paragraph" w:customStyle="1" w:styleId="rand4494">
    <w:name w:val="rand4494"/>
    <w:basedOn w:val="Normal"/>
    <w:pPr>
      <w:jc w:val="both"/>
    </w:pPr>
  </w:style>
  <w:style w:type="paragraph" w:customStyle="1" w:styleId="rand8073">
    <w:name w:val="rand8073"/>
    <w:basedOn w:val="Normal"/>
    <w:pPr>
      <w:jc w:val="both"/>
    </w:pPr>
  </w:style>
  <w:style w:type="paragraph" w:customStyle="1" w:styleId="rand31539">
    <w:name w:val="rand31539"/>
    <w:basedOn w:val="Normal"/>
    <w:pPr>
      <w:jc w:val="both"/>
    </w:pPr>
  </w:style>
  <w:style w:type="paragraph" w:customStyle="1" w:styleId="rand35787">
    <w:name w:val="rand35787"/>
    <w:basedOn w:val="Normal"/>
    <w:pPr>
      <w:jc w:val="both"/>
    </w:pPr>
  </w:style>
  <w:style w:type="paragraph" w:customStyle="1" w:styleId="rand27867">
    <w:name w:val="rand27867"/>
    <w:basedOn w:val="Normal"/>
    <w:pPr>
      <w:jc w:val="both"/>
    </w:pPr>
  </w:style>
  <w:style w:type="paragraph" w:customStyle="1" w:styleId="rand73320">
    <w:name w:val="rand73320"/>
    <w:basedOn w:val="Normal"/>
    <w:pPr>
      <w:jc w:val="both"/>
    </w:pPr>
  </w:style>
  <w:style w:type="paragraph" w:customStyle="1" w:styleId="rand59639">
    <w:name w:val="rand59639"/>
    <w:basedOn w:val="Normal"/>
    <w:pPr>
      <w:jc w:val="both"/>
    </w:pPr>
  </w:style>
  <w:style w:type="paragraph" w:customStyle="1" w:styleId="rand80544">
    <w:name w:val="rand80544"/>
    <w:basedOn w:val="Normal"/>
    <w:pPr>
      <w:jc w:val="both"/>
    </w:pPr>
  </w:style>
  <w:style w:type="paragraph" w:customStyle="1" w:styleId="rand26326">
    <w:name w:val="rand26326"/>
    <w:basedOn w:val="Normal"/>
    <w:pPr>
      <w:jc w:val="both"/>
    </w:pPr>
  </w:style>
  <w:style w:type="paragraph" w:customStyle="1" w:styleId="rand87947">
    <w:name w:val="rand87947"/>
    <w:basedOn w:val="Normal"/>
    <w:pPr>
      <w:jc w:val="both"/>
    </w:pPr>
  </w:style>
  <w:style w:type="paragraph" w:customStyle="1" w:styleId="rand22373">
    <w:name w:val="rand22373"/>
    <w:basedOn w:val="Normal"/>
    <w:pPr>
      <w:jc w:val="both"/>
    </w:pPr>
  </w:style>
  <w:style w:type="paragraph" w:customStyle="1" w:styleId="rand61876">
    <w:name w:val="rand61876"/>
    <w:basedOn w:val="Normal"/>
    <w:pPr>
      <w:jc w:val="both"/>
    </w:pPr>
  </w:style>
  <w:style w:type="paragraph" w:customStyle="1" w:styleId="rand65673">
    <w:name w:val="rand65673"/>
    <w:basedOn w:val="Normal"/>
    <w:pPr>
      <w:jc w:val="both"/>
    </w:pPr>
  </w:style>
  <w:style w:type="paragraph" w:customStyle="1" w:styleId="rand44550">
    <w:name w:val="rand44550"/>
    <w:basedOn w:val="Normal"/>
    <w:pPr>
      <w:jc w:val="both"/>
    </w:pPr>
  </w:style>
  <w:style w:type="paragraph" w:customStyle="1" w:styleId="rand26370">
    <w:name w:val="rand26370"/>
    <w:basedOn w:val="Normal"/>
    <w:pPr>
      <w:jc w:val="both"/>
    </w:pPr>
  </w:style>
  <w:style w:type="paragraph" w:customStyle="1" w:styleId="rand13770">
    <w:name w:val="rand13770"/>
    <w:basedOn w:val="Normal"/>
    <w:pPr>
      <w:jc w:val="both"/>
    </w:pPr>
  </w:style>
  <w:style w:type="paragraph" w:customStyle="1" w:styleId="rand19870">
    <w:name w:val="rand19870"/>
    <w:basedOn w:val="Normal"/>
    <w:pPr>
      <w:jc w:val="both"/>
    </w:pPr>
  </w:style>
  <w:style w:type="paragraph" w:customStyle="1" w:styleId="rand55456">
    <w:name w:val="rand55456"/>
    <w:basedOn w:val="Normal"/>
    <w:pPr>
      <w:jc w:val="both"/>
    </w:pPr>
  </w:style>
  <w:style w:type="paragraph" w:customStyle="1" w:styleId="rand79694">
    <w:name w:val="rand79694"/>
    <w:basedOn w:val="Normal"/>
    <w:pPr>
      <w:jc w:val="both"/>
    </w:pPr>
  </w:style>
  <w:style w:type="paragraph" w:customStyle="1" w:styleId="rand90479">
    <w:name w:val="rand90479"/>
    <w:basedOn w:val="Normal"/>
    <w:pPr>
      <w:jc w:val="both"/>
    </w:pPr>
  </w:style>
  <w:style w:type="paragraph" w:customStyle="1" w:styleId="rand73637">
    <w:name w:val="rand73637"/>
    <w:basedOn w:val="Normal"/>
    <w:pPr>
      <w:jc w:val="both"/>
    </w:pPr>
  </w:style>
  <w:style w:type="paragraph" w:customStyle="1" w:styleId="rand92031">
    <w:name w:val="rand92031"/>
    <w:basedOn w:val="Normal"/>
    <w:pPr>
      <w:jc w:val="both"/>
    </w:pPr>
  </w:style>
  <w:style w:type="paragraph" w:customStyle="1" w:styleId="rand61201">
    <w:name w:val="rand61201"/>
    <w:basedOn w:val="Normal"/>
    <w:pPr>
      <w:jc w:val="both"/>
    </w:pPr>
  </w:style>
  <w:style w:type="paragraph" w:customStyle="1" w:styleId="rand50429">
    <w:name w:val="rand50429"/>
    <w:basedOn w:val="Normal"/>
    <w:pPr>
      <w:jc w:val="both"/>
    </w:pPr>
  </w:style>
  <w:style w:type="paragraph" w:customStyle="1" w:styleId="rand3161">
    <w:name w:val="rand3161"/>
    <w:basedOn w:val="Normal"/>
    <w:pPr>
      <w:jc w:val="both"/>
    </w:pPr>
  </w:style>
  <w:style w:type="paragraph" w:customStyle="1" w:styleId="rand7326">
    <w:name w:val="rand7326"/>
    <w:basedOn w:val="Normal"/>
    <w:pPr>
      <w:jc w:val="both"/>
    </w:pPr>
  </w:style>
  <w:style w:type="paragraph" w:customStyle="1" w:styleId="rand12415">
    <w:name w:val="rand12415"/>
    <w:basedOn w:val="Normal"/>
    <w:pPr>
      <w:jc w:val="both"/>
    </w:pPr>
  </w:style>
  <w:style w:type="paragraph" w:customStyle="1" w:styleId="rand16971">
    <w:name w:val="rand16971"/>
    <w:basedOn w:val="Normal"/>
    <w:pPr>
      <w:jc w:val="both"/>
    </w:pPr>
  </w:style>
  <w:style w:type="paragraph" w:customStyle="1" w:styleId="rand44685">
    <w:name w:val="rand44685"/>
    <w:basedOn w:val="Normal"/>
    <w:pPr>
      <w:jc w:val="both"/>
    </w:pPr>
  </w:style>
  <w:style w:type="paragraph" w:customStyle="1" w:styleId="rand96737">
    <w:name w:val="rand96737"/>
    <w:basedOn w:val="Normal"/>
    <w:pPr>
      <w:jc w:val="both"/>
    </w:pPr>
  </w:style>
  <w:style w:type="paragraph" w:customStyle="1" w:styleId="rand32528">
    <w:name w:val="rand32528"/>
    <w:basedOn w:val="Normal"/>
    <w:pPr>
      <w:jc w:val="both"/>
    </w:pPr>
  </w:style>
  <w:style w:type="paragraph" w:customStyle="1" w:styleId="rand85735">
    <w:name w:val="rand85735"/>
    <w:basedOn w:val="Normal"/>
    <w:pPr>
      <w:jc w:val="both"/>
    </w:pPr>
  </w:style>
  <w:style w:type="paragraph" w:customStyle="1" w:styleId="rand60804">
    <w:name w:val="rand60804"/>
    <w:basedOn w:val="Normal"/>
    <w:pPr>
      <w:jc w:val="both"/>
    </w:pPr>
  </w:style>
  <w:style w:type="paragraph" w:customStyle="1" w:styleId="rand79031">
    <w:name w:val="rand79031"/>
    <w:basedOn w:val="Normal"/>
    <w:pPr>
      <w:jc w:val="both"/>
    </w:pPr>
  </w:style>
  <w:style w:type="paragraph" w:customStyle="1" w:styleId="rand72799">
    <w:name w:val="rand72799"/>
    <w:basedOn w:val="Normal"/>
    <w:pPr>
      <w:jc w:val="both"/>
    </w:pPr>
  </w:style>
  <w:style w:type="paragraph" w:customStyle="1" w:styleId="rand3304">
    <w:name w:val="rand3304"/>
    <w:basedOn w:val="Normal"/>
    <w:pPr>
      <w:jc w:val="both"/>
    </w:pPr>
  </w:style>
  <w:style w:type="paragraph" w:customStyle="1" w:styleId="rand72397">
    <w:name w:val="rand72397"/>
    <w:basedOn w:val="Normal"/>
    <w:pPr>
      <w:jc w:val="both"/>
    </w:pPr>
  </w:style>
  <w:style w:type="paragraph" w:customStyle="1" w:styleId="rand50233">
    <w:name w:val="rand50233"/>
    <w:basedOn w:val="Normal"/>
    <w:pPr>
      <w:jc w:val="both"/>
    </w:pPr>
  </w:style>
  <w:style w:type="paragraph" w:customStyle="1" w:styleId="rand21210">
    <w:name w:val="rand21210"/>
    <w:basedOn w:val="Normal"/>
    <w:pPr>
      <w:jc w:val="both"/>
    </w:pPr>
  </w:style>
  <w:style w:type="paragraph" w:customStyle="1" w:styleId="rand70765">
    <w:name w:val="rand70765"/>
    <w:basedOn w:val="Normal"/>
    <w:pPr>
      <w:jc w:val="both"/>
    </w:pPr>
  </w:style>
  <w:style w:type="paragraph" w:customStyle="1" w:styleId="rand86447">
    <w:name w:val="rand86447"/>
    <w:basedOn w:val="Normal"/>
    <w:pPr>
      <w:jc w:val="both"/>
    </w:pPr>
  </w:style>
  <w:style w:type="paragraph" w:customStyle="1" w:styleId="rand241">
    <w:name w:val="rand241"/>
    <w:basedOn w:val="Normal"/>
    <w:pPr>
      <w:jc w:val="both"/>
    </w:pPr>
  </w:style>
  <w:style w:type="paragraph" w:customStyle="1" w:styleId="rand16157">
    <w:name w:val="rand16157"/>
    <w:basedOn w:val="Normal"/>
    <w:pPr>
      <w:jc w:val="both"/>
    </w:pPr>
  </w:style>
  <w:style w:type="paragraph" w:customStyle="1" w:styleId="rand39853">
    <w:name w:val="rand39853"/>
    <w:basedOn w:val="Normal"/>
    <w:pPr>
      <w:jc w:val="both"/>
    </w:pPr>
  </w:style>
  <w:style w:type="paragraph" w:customStyle="1" w:styleId="rand5524">
    <w:name w:val="rand5524"/>
    <w:basedOn w:val="Normal"/>
    <w:pPr>
      <w:jc w:val="both"/>
    </w:pPr>
  </w:style>
  <w:style w:type="paragraph" w:customStyle="1" w:styleId="rand7593">
    <w:name w:val="rand7593"/>
    <w:basedOn w:val="Normal"/>
    <w:pPr>
      <w:jc w:val="both"/>
    </w:pPr>
  </w:style>
  <w:style w:type="paragraph" w:customStyle="1" w:styleId="rand32605">
    <w:name w:val="rand32605"/>
    <w:basedOn w:val="Normal"/>
    <w:pPr>
      <w:jc w:val="both"/>
    </w:pPr>
  </w:style>
  <w:style w:type="paragraph" w:customStyle="1" w:styleId="rand89313">
    <w:name w:val="rand89313"/>
    <w:basedOn w:val="Normal"/>
    <w:pPr>
      <w:jc w:val="both"/>
    </w:pPr>
  </w:style>
  <w:style w:type="paragraph" w:customStyle="1" w:styleId="rand14310">
    <w:name w:val="rand14310"/>
    <w:basedOn w:val="Normal"/>
    <w:pPr>
      <w:jc w:val="both"/>
    </w:pPr>
  </w:style>
  <w:style w:type="paragraph" w:customStyle="1" w:styleId="rand36378">
    <w:name w:val="rand36378"/>
    <w:basedOn w:val="Normal"/>
    <w:pPr>
      <w:jc w:val="both"/>
    </w:pPr>
  </w:style>
  <w:style w:type="paragraph" w:customStyle="1" w:styleId="rand41044">
    <w:name w:val="rand41044"/>
    <w:basedOn w:val="Normal"/>
    <w:pPr>
      <w:jc w:val="both"/>
    </w:pPr>
  </w:style>
  <w:style w:type="paragraph" w:customStyle="1" w:styleId="rand66872">
    <w:name w:val="rand66872"/>
    <w:basedOn w:val="Normal"/>
    <w:pPr>
      <w:jc w:val="both"/>
    </w:pPr>
  </w:style>
  <w:style w:type="paragraph" w:customStyle="1" w:styleId="rand27819">
    <w:name w:val="rand27819"/>
    <w:basedOn w:val="Normal"/>
    <w:pPr>
      <w:jc w:val="both"/>
    </w:pPr>
  </w:style>
  <w:style w:type="paragraph" w:customStyle="1" w:styleId="rand60164">
    <w:name w:val="rand60164"/>
    <w:basedOn w:val="Normal"/>
    <w:pPr>
      <w:jc w:val="both"/>
    </w:pPr>
  </w:style>
  <w:style w:type="paragraph" w:customStyle="1" w:styleId="rand30484">
    <w:name w:val="rand30484"/>
    <w:basedOn w:val="Normal"/>
    <w:pPr>
      <w:jc w:val="both"/>
    </w:pPr>
  </w:style>
  <w:style w:type="paragraph" w:customStyle="1" w:styleId="rand77056">
    <w:name w:val="rand77056"/>
    <w:basedOn w:val="Normal"/>
    <w:pPr>
      <w:jc w:val="both"/>
    </w:pPr>
  </w:style>
  <w:style w:type="paragraph" w:customStyle="1" w:styleId="rand53831">
    <w:name w:val="rand53831"/>
    <w:basedOn w:val="Normal"/>
    <w:pPr>
      <w:jc w:val="both"/>
    </w:pPr>
  </w:style>
  <w:style w:type="paragraph" w:customStyle="1" w:styleId="rand35034">
    <w:name w:val="rand35034"/>
    <w:basedOn w:val="Normal"/>
    <w:pPr>
      <w:jc w:val="both"/>
    </w:pPr>
  </w:style>
  <w:style w:type="paragraph" w:customStyle="1" w:styleId="rand58741">
    <w:name w:val="rand58741"/>
    <w:basedOn w:val="Normal"/>
    <w:pPr>
      <w:jc w:val="both"/>
    </w:pPr>
  </w:style>
  <w:style w:type="paragraph" w:customStyle="1" w:styleId="rand92450">
    <w:name w:val="rand92450"/>
    <w:basedOn w:val="Normal"/>
    <w:pPr>
      <w:jc w:val="both"/>
    </w:pPr>
  </w:style>
  <w:style w:type="paragraph" w:customStyle="1" w:styleId="rand64108">
    <w:name w:val="rand64108"/>
    <w:basedOn w:val="Normal"/>
    <w:pPr>
      <w:jc w:val="both"/>
    </w:pPr>
  </w:style>
  <w:style w:type="paragraph" w:customStyle="1" w:styleId="rand22958">
    <w:name w:val="rand22958"/>
    <w:basedOn w:val="Normal"/>
    <w:pPr>
      <w:jc w:val="both"/>
    </w:pPr>
  </w:style>
  <w:style w:type="paragraph" w:customStyle="1" w:styleId="rand31957">
    <w:name w:val="rand31957"/>
    <w:basedOn w:val="Normal"/>
    <w:pPr>
      <w:jc w:val="both"/>
    </w:pPr>
  </w:style>
  <w:style w:type="paragraph" w:customStyle="1" w:styleId="rand53881">
    <w:name w:val="rand53881"/>
    <w:basedOn w:val="Normal"/>
    <w:pPr>
      <w:jc w:val="both"/>
    </w:pPr>
  </w:style>
  <w:style w:type="paragraph" w:customStyle="1" w:styleId="rand49964">
    <w:name w:val="rand49964"/>
    <w:basedOn w:val="Normal"/>
    <w:pPr>
      <w:jc w:val="both"/>
    </w:pPr>
  </w:style>
  <w:style w:type="paragraph" w:customStyle="1" w:styleId="rand67800">
    <w:name w:val="rand67800"/>
    <w:basedOn w:val="Normal"/>
    <w:pPr>
      <w:jc w:val="both"/>
    </w:pPr>
  </w:style>
  <w:style w:type="paragraph" w:customStyle="1" w:styleId="rand14355">
    <w:name w:val="rand14355"/>
    <w:basedOn w:val="Normal"/>
    <w:pPr>
      <w:jc w:val="both"/>
    </w:pPr>
  </w:style>
  <w:style w:type="paragraph" w:customStyle="1" w:styleId="rand46886">
    <w:name w:val="rand46886"/>
    <w:basedOn w:val="Normal"/>
    <w:pPr>
      <w:jc w:val="both"/>
    </w:pPr>
  </w:style>
  <w:style w:type="paragraph" w:customStyle="1" w:styleId="rand26705">
    <w:name w:val="rand26705"/>
    <w:basedOn w:val="Normal"/>
    <w:pPr>
      <w:jc w:val="both"/>
    </w:pPr>
  </w:style>
  <w:style w:type="paragraph" w:customStyle="1" w:styleId="rand36427">
    <w:name w:val="rand36427"/>
    <w:basedOn w:val="Normal"/>
    <w:pPr>
      <w:jc w:val="both"/>
    </w:pPr>
  </w:style>
  <w:style w:type="paragraph" w:customStyle="1" w:styleId="rand57307">
    <w:name w:val="rand57307"/>
    <w:basedOn w:val="Normal"/>
    <w:pPr>
      <w:jc w:val="both"/>
    </w:pPr>
  </w:style>
  <w:style w:type="paragraph" w:customStyle="1" w:styleId="rand80801">
    <w:name w:val="rand80801"/>
    <w:basedOn w:val="Normal"/>
    <w:pPr>
      <w:jc w:val="both"/>
    </w:pPr>
  </w:style>
  <w:style w:type="paragraph" w:customStyle="1" w:styleId="rand96113">
    <w:name w:val="rand96113"/>
    <w:basedOn w:val="Normal"/>
    <w:pPr>
      <w:jc w:val="both"/>
    </w:pPr>
  </w:style>
  <w:style w:type="paragraph" w:customStyle="1" w:styleId="rand8107">
    <w:name w:val="rand8107"/>
    <w:basedOn w:val="Normal"/>
    <w:pPr>
      <w:jc w:val="both"/>
    </w:pPr>
  </w:style>
  <w:style w:type="paragraph" w:customStyle="1" w:styleId="rand53209">
    <w:name w:val="rand53209"/>
    <w:basedOn w:val="Normal"/>
    <w:pPr>
      <w:jc w:val="both"/>
    </w:pPr>
  </w:style>
  <w:style w:type="paragraph" w:customStyle="1" w:styleId="rand18126">
    <w:name w:val="rand18126"/>
    <w:basedOn w:val="Normal"/>
    <w:pPr>
      <w:jc w:val="both"/>
    </w:pPr>
  </w:style>
  <w:style w:type="paragraph" w:customStyle="1" w:styleId="rand88362">
    <w:name w:val="rand88362"/>
    <w:basedOn w:val="Normal"/>
    <w:pPr>
      <w:jc w:val="both"/>
    </w:pPr>
  </w:style>
  <w:style w:type="paragraph" w:customStyle="1" w:styleId="rand30950">
    <w:name w:val="rand30950"/>
    <w:basedOn w:val="Normal"/>
    <w:pPr>
      <w:jc w:val="both"/>
    </w:pPr>
  </w:style>
  <w:style w:type="paragraph" w:customStyle="1" w:styleId="rand74496">
    <w:name w:val="rand74496"/>
    <w:basedOn w:val="Normal"/>
    <w:pPr>
      <w:jc w:val="both"/>
    </w:pPr>
  </w:style>
  <w:style w:type="paragraph" w:customStyle="1" w:styleId="rand52653">
    <w:name w:val="rand52653"/>
    <w:basedOn w:val="Normal"/>
    <w:pPr>
      <w:jc w:val="both"/>
    </w:pPr>
  </w:style>
  <w:style w:type="paragraph" w:customStyle="1" w:styleId="rand52204">
    <w:name w:val="rand52204"/>
    <w:basedOn w:val="Normal"/>
    <w:pPr>
      <w:jc w:val="both"/>
    </w:pPr>
  </w:style>
  <w:style w:type="paragraph" w:customStyle="1" w:styleId="rand48954">
    <w:name w:val="rand48954"/>
    <w:basedOn w:val="Normal"/>
    <w:pPr>
      <w:jc w:val="both"/>
    </w:pPr>
  </w:style>
  <w:style w:type="paragraph" w:customStyle="1" w:styleId="rand48040">
    <w:name w:val="rand48040"/>
    <w:basedOn w:val="Normal"/>
    <w:pPr>
      <w:jc w:val="both"/>
    </w:pPr>
  </w:style>
  <w:style w:type="paragraph" w:customStyle="1" w:styleId="rand93463">
    <w:name w:val="rand93463"/>
    <w:basedOn w:val="Normal"/>
    <w:pPr>
      <w:jc w:val="both"/>
    </w:pPr>
  </w:style>
  <w:style w:type="paragraph" w:customStyle="1" w:styleId="rand15840">
    <w:name w:val="rand15840"/>
    <w:basedOn w:val="Normal"/>
    <w:pPr>
      <w:jc w:val="both"/>
    </w:pPr>
  </w:style>
  <w:style w:type="paragraph" w:customStyle="1" w:styleId="rand48557">
    <w:name w:val="rand48557"/>
    <w:basedOn w:val="Normal"/>
    <w:pPr>
      <w:jc w:val="both"/>
    </w:pPr>
  </w:style>
  <w:style w:type="paragraph" w:customStyle="1" w:styleId="rand48710">
    <w:name w:val="rand48710"/>
    <w:basedOn w:val="Normal"/>
    <w:pPr>
      <w:jc w:val="both"/>
    </w:pPr>
  </w:style>
  <w:style w:type="paragraph" w:customStyle="1" w:styleId="rand10007">
    <w:name w:val="rand10007"/>
    <w:basedOn w:val="Normal"/>
    <w:pPr>
      <w:jc w:val="both"/>
    </w:pPr>
  </w:style>
  <w:style w:type="paragraph" w:customStyle="1" w:styleId="rand22325">
    <w:name w:val="rand22325"/>
    <w:basedOn w:val="Normal"/>
    <w:pPr>
      <w:jc w:val="both"/>
    </w:pPr>
  </w:style>
  <w:style w:type="paragraph" w:customStyle="1" w:styleId="rand6358">
    <w:name w:val="rand6358"/>
    <w:basedOn w:val="Normal"/>
    <w:pPr>
      <w:jc w:val="both"/>
    </w:pPr>
  </w:style>
  <w:style w:type="paragraph" w:customStyle="1" w:styleId="rand95326">
    <w:name w:val="rand95326"/>
    <w:basedOn w:val="Normal"/>
    <w:pPr>
      <w:jc w:val="both"/>
    </w:pPr>
  </w:style>
  <w:style w:type="paragraph" w:customStyle="1" w:styleId="rand65086">
    <w:name w:val="rand65086"/>
    <w:basedOn w:val="Normal"/>
    <w:pPr>
      <w:jc w:val="both"/>
    </w:pPr>
  </w:style>
  <w:style w:type="paragraph" w:customStyle="1" w:styleId="rand31240">
    <w:name w:val="rand31240"/>
    <w:basedOn w:val="Normal"/>
    <w:pPr>
      <w:jc w:val="both"/>
    </w:pPr>
  </w:style>
  <w:style w:type="paragraph" w:customStyle="1" w:styleId="rand5805">
    <w:name w:val="rand5805"/>
    <w:basedOn w:val="Normal"/>
    <w:pPr>
      <w:jc w:val="both"/>
    </w:pPr>
  </w:style>
  <w:style w:type="paragraph" w:customStyle="1" w:styleId="rand99984">
    <w:name w:val="rand99984"/>
    <w:basedOn w:val="Normal"/>
    <w:pPr>
      <w:jc w:val="both"/>
    </w:pPr>
  </w:style>
  <w:style w:type="paragraph" w:customStyle="1" w:styleId="rand39637">
    <w:name w:val="rand39637"/>
    <w:basedOn w:val="Normal"/>
    <w:pPr>
      <w:jc w:val="both"/>
    </w:pPr>
  </w:style>
  <w:style w:type="paragraph" w:customStyle="1" w:styleId="rand23917">
    <w:name w:val="rand23917"/>
    <w:basedOn w:val="Normal"/>
    <w:pPr>
      <w:jc w:val="both"/>
    </w:pPr>
  </w:style>
  <w:style w:type="paragraph" w:customStyle="1" w:styleId="rand5534">
    <w:name w:val="rand5534"/>
    <w:basedOn w:val="Normal"/>
    <w:pPr>
      <w:jc w:val="both"/>
    </w:pPr>
  </w:style>
  <w:style w:type="paragraph" w:customStyle="1" w:styleId="rand31605">
    <w:name w:val="rand31605"/>
    <w:basedOn w:val="Normal"/>
    <w:pPr>
      <w:jc w:val="both"/>
    </w:pPr>
  </w:style>
  <w:style w:type="paragraph" w:customStyle="1" w:styleId="rand83383">
    <w:name w:val="rand83383"/>
    <w:basedOn w:val="Normal"/>
    <w:pPr>
      <w:jc w:val="both"/>
    </w:pPr>
  </w:style>
  <w:style w:type="paragraph" w:customStyle="1" w:styleId="rand76238">
    <w:name w:val="rand76238"/>
    <w:basedOn w:val="Normal"/>
    <w:pPr>
      <w:jc w:val="both"/>
    </w:pPr>
  </w:style>
  <w:style w:type="paragraph" w:customStyle="1" w:styleId="rand3204">
    <w:name w:val="rand3204"/>
    <w:basedOn w:val="Normal"/>
    <w:pPr>
      <w:jc w:val="both"/>
    </w:pPr>
  </w:style>
  <w:style w:type="paragraph" w:customStyle="1" w:styleId="rand43061">
    <w:name w:val="rand43061"/>
    <w:basedOn w:val="Normal"/>
    <w:pPr>
      <w:jc w:val="both"/>
    </w:pPr>
  </w:style>
  <w:style w:type="paragraph" w:customStyle="1" w:styleId="rand38024">
    <w:name w:val="rand38024"/>
    <w:basedOn w:val="Normal"/>
    <w:pPr>
      <w:jc w:val="both"/>
    </w:pPr>
  </w:style>
  <w:style w:type="paragraph" w:customStyle="1" w:styleId="rand47857">
    <w:name w:val="rand47857"/>
    <w:basedOn w:val="Normal"/>
    <w:pPr>
      <w:jc w:val="both"/>
    </w:pPr>
  </w:style>
  <w:style w:type="paragraph" w:customStyle="1" w:styleId="rand31200">
    <w:name w:val="rand31200"/>
    <w:basedOn w:val="Normal"/>
    <w:pPr>
      <w:jc w:val="both"/>
    </w:pPr>
  </w:style>
  <w:style w:type="paragraph" w:customStyle="1" w:styleId="rand13414">
    <w:name w:val="rand13414"/>
    <w:basedOn w:val="Normal"/>
    <w:pPr>
      <w:jc w:val="both"/>
    </w:pPr>
  </w:style>
  <w:style w:type="paragraph" w:customStyle="1" w:styleId="rand6494">
    <w:name w:val="rand6494"/>
    <w:basedOn w:val="Normal"/>
    <w:pPr>
      <w:jc w:val="both"/>
    </w:pPr>
  </w:style>
  <w:style w:type="paragraph" w:customStyle="1" w:styleId="rand48960">
    <w:name w:val="rand48960"/>
    <w:basedOn w:val="Normal"/>
    <w:pPr>
      <w:jc w:val="both"/>
    </w:pPr>
  </w:style>
  <w:style w:type="paragraph" w:customStyle="1" w:styleId="rand21904">
    <w:name w:val="rand21904"/>
    <w:basedOn w:val="Normal"/>
    <w:pPr>
      <w:jc w:val="both"/>
    </w:pPr>
  </w:style>
  <w:style w:type="paragraph" w:customStyle="1" w:styleId="rand85763">
    <w:name w:val="rand85763"/>
    <w:basedOn w:val="Normal"/>
    <w:pPr>
      <w:jc w:val="both"/>
    </w:pPr>
  </w:style>
  <w:style w:type="paragraph" w:customStyle="1" w:styleId="rand84850">
    <w:name w:val="rand84850"/>
    <w:basedOn w:val="Normal"/>
    <w:pPr>
      <w:jc w:val="both"/>
    </w:pPr>
  </w:style>
  <w:style w:type="paragraph" w:customStyle="1" w:styleId="rand64300">
    <w:name w:val="rand64300"/>
    <w:basedOn w:val="Normal"/>
    <w:pPr>
      <w:jc w:val="both"/>
    </w:pPr>
  </w:style>
  <w:style w:type="paragraph" w:customStyle="1" w:styleId="rand7305">
    <w:name w:val="rand7305"/>
    <w:basedOn w:val="Normal"/>
    <w:pPr>
      <w:jc w:val="both"/>
    </w:pPr>
  </w:style>
  <w:style w:type="paragraph" w:customStyle="1" w:styleId="rand27080">
    <w:name w:val="rand27080"/>
    <w:basedOn w:val="Normal"/>
    <w:pPr>
      <w:jc w:val="both"/>
    </w:pPr>
  </w:style>
  <w:style w:type="paragraph" w:customStyle="1" w:styleId="rand90665">
    <w:name w:val="rand90665"/>
    <w:basedOn w:val="Normal"/>
    <w:pPr>
      <w:jc w:val="both"/>
    </w:pPr>
  </w:style>
  <w:style w:type="paragraph" w:customStyle="1" w:styleId="rand99856">
    <w:name w:val="rand99856"/>
    <w:basedOn w:val="Normal"/>
    <w:pPr>
      <w:jc w:val="both"/>
    </w:pPr>
  </w:style>
  <w:style w:type="paragraph" w:customStyle="1" w:styleId="rand6917">
    <w:name w:val="rand6917"/>
    <w:basedOn w:val="Normal"/>
    <w:pPr>
      <w:jc w:val="both"/>
    </w:pPr>
  </w:style>
  <w:style w:type="paragraph" w:customStyle="1" w:styleId="rand38233">
    <w:name w:val="rand38233"/>
    <w:basedOn w:val="Normal"/>
    <w:pPr>
      <w:jc w:val="both"/>
    </w:pPr>
  </w:style>
  <w:style w:type="paragraph" w:customStyle="1" w:styleId="rand75361">
    <w:name w:val="rand75361"/>
    <w:basedOn w:val="Normal"/>
    <w:pPr>
      <w:jc w:val="both"/>
    </w:pPr>
  </w:style>
  <w:style w:type="paragraph" w:customStyle="1" w:styleId="rand58926">
    <w:name w:val="rand58926"/>
    <w:basedOn w:val="Normal"/>
    <w:pPr>
      <w:jc w:val="both"/>
    </w:pPr>
  </w:style>
  <w:style w:type="paragraph" w:customStyle="1" w:styleId="rand50125">
    <w:name w:val="rand50125"/>
    <w:basedOn w:val="Normal"/>
    <w:pPr>
      <w:jc w:val="both"/>
    </w:pPr>
  </w:style>
  <w:style w:type="paragraph" w:customStyle="1" w:styleId="rand89875">
    <w:name w:val="rand89875"/>
    <w:basedOn w:val="Normal"/>
    <w:pPr>
      <w:jc w:val="both"/>
    </w:pPr>
  </w:style>
  <w:style w:type="paragraph" w:customStyle="1" w:styleId="rand95143">
    <w:name w:val="rand95143"/>
    <w:basedOn w:val="Normal"/>
    <w:pPr>
      <w:jc w:val="both"/>
    </w:pPr>
  </w:style>
  <w:style w:type="paragraph" w:customStyle="1" w:styleId="rand32660">
    <w:name w:val="rand32660"/>
    <w:basedOn w:val="Normal"/>
    <w:pPr>
      <w:jc w:val="both"/>
    </w:pPr>
  </w:style>
  <w:style w:type="paragraph" w:customStyle="1" w:styleId="rand33505">
    <w:name w:val="rand33505"/>
    <w:basedOn w:val="Normal"/>
    <w:pPr>
      <w:jc w:val="both"/>
    </w:pPr>
  </w:style>
  <w:style w:type="paragraph" w:customStyle="1" w:styleId="rand30671">
    <w:name w:val="rand30671"/>
    <w:basedOn w:val="Normal"/>
    <w:pPr>
      <w:jc w:val="both"/>
    </w:pPr>
  </w:style>
  <w:style w:type="paragraph" w:customStyle="1" w:styleId="rand33216">
    <w:name w:val="rand33216"/>
    <w:basedOn w:val="Normal"/>
    <w:pPr>
      <w:jc w:val="both"/>
    </w:pPr>
  </w:style>
  <w:style w:type="paragraph" w:customStyle="1" w:styleId="rand45596">
    <w:name w:val="rand45596"/>
    <w:basedOn w:val="Normal"/>
    <w:pPr>
      <w:jc w:val="both"/>
    </w:pPr>
  </w:style>
  <w:style w:type="paragraph" w:customStyle="1" w:styleId="rand28274">
    <w:name w:val="rand28274"/>
    <w:basedOn w:val="Normal"/>
    <w:pPr>
      <w:jc w:val="both"/>
    </w:pPr>
  </w:style>
  <w:style w:type="paragraph" w:customStyle="1" w:styleId="rand56494">
    <w:name w:val="rand56494"/>
    <w:basedOn w:val="Normal"/>
    <w:pPr>
      <w:jc w:val="both"/>
    </w:pPr>
  </w:style>
  <w:style w:type="paragraph" w:customStyle="1" w:styleId="rand55735">
    <w:name w:val="rand55735"/>
    <w:basedOn w:val="Normal"/>
    <w:pPr>
      <w:jc w:val="both"/>
    </w:pPr>
  </w:style>
  <w:style w:type="paragraph" w:customStyle="1" w:styleId="rand41539">
    <w:name w:val="rand41539"/>
    <w:basedOn w:val="Normal"/>
    <w:pPr>
      <w:jc w:val="both"/>
    </w:pPr>
  </w:style>
  <w:style w:type="paragraph" w:customStyle="1" w:styleId="rand86465">
    <w:name w:val="rand86465"/>
    <w:basedOn w:val="Normal"/>
    <w:pPr>
      <w:jc w:val="both"/>
    </w:pPr>
  </w:style>
  <w:style w:type="paragraph" w:customStyle="1" w:styleId="rand43740">
    <w:name w:val="rand43740"/>
    <w:basedOn w:val="Normal"/>
    <w:pPr>
      <w:jc w:val="both"/>
    </w:pPr>
  </w:style>
  <w:style w:type="paragraph" w:customStyle="1" w:styleId="rand97563">
    <w:name w:val="rand97563"/>
    <w:basedOn w:val="Normal"/>
    <w:pPr>
      <w:jc w:val="both"/>
    </w:pPr>
  </w:style>
  <w:style w:type="paragraph" w:customStyle="1" w:styleId="rand87047">
    <w:name w:val="rand87047"/>
    <w:basedOn w:val="Normal"/>
    <w:pPr>
      <w:jc w:val="both"/>
    </w:pPr>
  </w:style>
  <w:style w:type="paragraph" w:customStyle="1" w:styleId="rand17226">
    <w:name w:val="rand17226"/>
    <w:basedOn w:val="Normal"/>
    <w:pPr>
      <w:jc w:val="both"/>
    </w:pPr>
  </w:style>
  <w:style w:type="paragraph" w:customStyle="1" w:styleId="rand27443">
    <w:name w:val="rand27443"/>
    <w:basedOn w:val="Normal"/>
    <w:pPr>
      <w:jc w:val="both"/>
    </w:pPr>
  </w:style>
  <w:style w:type="paragraph" w:customStyle="1" w:styleId="rand34547">
    <w:name w:val="rand34547"/>
    <w:basedOn w:val="Normal"/>
    <w:pPr>
      <w:jc w:val="both"/>
    </w:pPr>
  </w:style>
  <w:style w:type="paragraph" w:customStyle="1" w:styleId="rand94386">
    <w:name w:val="rand94386"/>
    <w:basedOn w:val="Normal"/>
    <w:pPr>
      <w:jc w:val="both"/>
    </w:pPr>
  </w:style>
  <w:style w:type="paragraph" w:customStyle="1" w:styleId="rand62390">
    <w:name w:val="rand62390"/>
    <w:basedOn w:val="Normal"/>
    <w:pPr>
      <w:jc w:val="both"/>
    </w:pPr>
  </w:style>
  <w:style w:type="paragraph" w:customStyle="1" w:styleId="rand54890">
    <w:name w:val="rand54890"/>
    <w:basedOn w:val="Normal"/>
    <w:pPr>
      <w:jc w:val="both"/>
    </w:pPr>
  </w:style>
  <w:style w:type="paragraph" w:customStyle="1" w:styleId="rand42724">
    <w:name w:val="rand42724"/>
    <w:basedOn w:val="Normal"/>
    <w:pPr>
      <w:jc w:val="both"/>
    </w:pPr>
  </w:style>
  <w:style w:type="paragraph" w:customStyle="1" w:styleId="rand90120">
    <w:name w:val="rand90120"/>
    <w:basedOn w:val="Normal"/>
    <w:pPr>
      <w:jc w:val="both"/>
    </w:pPr>
  </w:style>
  <w:style w:type="paragraph" w:customStyle="1" w:styleId="rand63634">
    <w:name w:val="rand63634"/>
    <w:basedOn w:val="Normal"/>
    <w:pPr>
      <w:jc w:val="both"/>
    </w:pPr>
  </w:style>
  <w:style w:type="paragraph" w:customStyle="1" w:styleId="rand55850">
    <w:name w:val="rand55850"/>
    <w:basedOn w:val="Normal"/>
    <w:pPr>
      <w:jc w:val="both"/>
    </w:pPr>
  </w:style>
  <w:style w:type="paragraph" w:customStyle="1" w:styleId="rand56960">
    <w:name w:val="rand56960"/>
    <w:basedOn w:val="Normal"/>
    <w:pPr>
      <w:jc w:val="both"/>
    </w:pPr>
  </w:style>
  <w:style w:type="paragraph" w:customStyle="1" w:styleId="rand92263">
    <w:name w:val="rand92263"/>
    <w:basedOn w:val="Normal"/>
    <w:pPr>
      <w:jc w:val="both"/>
    </w:pPr>
  </w:style>
  <w:style w:type="paragraph" w:customStyle="1" w:styleId="rand33950">
    <w:name w:val="rand33950"/>
    <w:basedOn w:val="Normal"/>
    <w:pPr>
      <w:jc w:val="both"/>
    </w:pPr>
  </w:style>
  <w:style w:type="paragraph" w:customStyle="1" w:styleId="rand59903">
    <w:name w:val="rand59903"/>
    <w:basedOn w:val="Normal"/>
    <w:pPr>
      <w:jc w:val="both"/>
    </w:pPr>
  </w:style>
  <w:style w:type="paragraph" w:customStyle="1" w:styleId="rand8796">
    <w:name w:val="rand8796"/>
    <w:basedOn w:val="Normal"/>
    <w:pPr>
      <w:jc w:val="both"/>
    </w:pPr>
  </w:style>
  <w:style w:type="paragraph" w:customStyle="1" w:styleId="rand93218">
    <w:name w:val="rand93218"/>
    <w:basedOn w:val="Normal"/>
    <w:pPr>
      <w:jc w:val="both"/>
    </w:pPr>
  </w:style>
  <w:style w:type="paragraph" w:customStyle="1" w:styleId="rand74650">
    <w:name w:val="rand74650"/>
    <w:basedOn w:val="Normal"/>
    <w:pPr>
      <w:jc w:val="both"/>
    </w:pPr>
  </w:style>
  <w:style w:type="paragraph" w:customStyle="1" w:styleId="rand86012">
    <w:name w:val="rand86012"/>
    <w:basedOn w:val="Normal"/>
    <w:pPr>
      <w:jc w:val="both"/>
    </w:pPr>
  </w:style>
  <w:style w:type="paragraph" w:customStyle="1" w:styleId="rand58516">
    <w:name w:val="rand58516"/>
    <w:basedOn w:val="Normal"/>
    <w:pPr>
      <w:jc w:val="both"/>
    </w:pPr>
  </w:style>
  <w:style w:type="paragraph" w:customStyle="1" w:styleId="rand3780">
    <w:name w:val="rand3780"/>
    <w:basedOn w:val="Normal"/>
    <w:pPr>
      <w:jc w:val="both"/>
    </w:pPr>
  </w:style>
  <w:style w:type="paragraph" w:customStyle="1" w:styleId="rand12294">
    <w:name w:val="rand12294"/>
    <w:basedOn w:val="Normal"/>
    <w:pPr>
      <w:jc w:val="both"/>
    </w:pPr>
  </w:style>
  <w:style w:type="paragraph" w:customStyle="1" w:styleId="rand13809">
    <w:name w:val="rand13809"/>
    <w:basedOn w:val="Normal"/>
    <w:pPr>
      <w:jc w:val="both"/>
    </w:pPr>
  </w:style>
  <w:style w:type="paragraph" w:customStyle="1" w:styleId="rand44292">
    <w:name w:val="rand44292"/>
    <w:basedOn w:val="Normal"/>
    <w:pPr>
      <w:jc w:val="both"/>
    </w:pPr>
  </w:style>
  <w:style w:type="paragraph" w:customStyle="1" w:styleId="rand89919">
    <w:name w:val="rand89919"/>
    <w:basedOn w:val="Normal"/>
    <w:pPr>
      <w:jc w:val="both"/>
    </w:pPr>
  </w:style>
  <w:style w:type="paragraph" w:customStyle="1" w:styleId="rand78479">
    <w:name w:val="rand78479"/>
    <w:basedOn w:val="Normal"/>
    <w:pPr>
      <w:jc w:val="both"/>
    </w:pPr>
  </w:style>
  <w:style w:type="paragraph" w:customStyle="1" w:styleId="rand1400">
    <w:name w:val="rand1400"/>
    <w:basedOn w:val="Normal"/>
    <w:pPr>
      <w:jc w:val="both"/>
    </w:pPr>
  </w:style>
  <w:style w:type="paragraph" w:customStyle="1" w:styleId="rand31060">
    <w:name w:val="rand31060"/>
    <w:basedOn w:val="Normal"/>
    <w:pPr>
      <w:jc w:val="both"/>
    </w:pPr>
  </w:style>
  <w:style w:type="paragraph" w:customStyle="1" w:styleId="rand23559">
    <w:name w:val="rand23559"/>
    <w:basedOn w:val="Normal"/>
    <w:pPr>
      <w:jc w:val="both"/>
    </w:pPr>
  </w:style>
  <w:style w:type="paragraph" w:customStyle="1" w:styleId="rand37955">
    <w:name w:val="rand37955"/>
    <w:basedOn w:val="Normal"/>
    <w:pPr>
      <w:jc w:val="both"/>
    </w:pPr>
  </w:style>
  <w:style w:type="paragraph" w:customStyle="1" w:styleId="rand67426">
    <w:name w:val="rand67426"/>
    <w:basedOn w:val="Normal"/>
    <w:pPr>
      <w:jc w:val="both"/>
    </w:pPr>
  </w:style>
  <w:style w:type="paragraph" w:customStyle="1" w:styleId="rand49105">
    <w:name w:val="rand49105"/>
    <w:basedOn w:val="Normal"/>
    <w:pPr>
      <w:jc w:val="both"/>
    </w:pPr>
  </w:style>
  <w:style w:type="paragraph" w:customStyle="1" w:styleId="rand38139">
    <w:name w:val="rand38139"/>
    <w:basedOn w:val="Normal"/>
    <w:pPr>
      <w:jc w:val="both"/>
    </w:pPr>
  </w:style>
  <w:style w:type="paragraph" w:customStyle="1" w:styleId="rand76772">
    <w:name w:val="rand76772"/>
    <w:basedOn w:val="Normal"/>
    <w:pPr>
      <w:jc w:val="both"/>
    </w:pPr>
  </w:style>
  <w:style w:type="paragraph" w:customStyle="1" w:styleId="rand49273">
    <w:name w:val="rand49273"/>
    <w:basedOn w:val="Normal"/>
    <w:pPr>
      <w:jc w:val="both"/>
    </w:pPr>
  </w:style>
  <w:style w:type="paragraph" w:customStyle="1" w:styleId="rand22825">
    <w:name w:val="rand22825"/>
    <w:basedOn w:val="Normal"/>
    <w:pPr>
      <w:jc w:val="both"/>
    </w:pPr>
  </w:style>
  <w:style w:type="paragraph" w:customStyle="1" w:styleId="rand78843">
    <w:name w:val="rand78843"/>
    <w:basedOn w:val="Normal"/>
    <w:pPr>
      <w:jc w:val="both"/>
    </w:pPr>
  </w:style>
  <w:style w:type="paragraph" w:customStyle="1" w:styleId="rand19846">
    <w:name w:val="rand19846"/>
    <w:basedOn w:val="Normal"/>
    <w:pPr>
      <w:jc w:val="both"/>
    </w:pPr>
  </w:style>
  <w:style w:type="paragraph" w:customStyle="1" w:styleId="rand37278">
    <w:name w:val="rand37278"/>
    <w:basedOn w:val="Normal"/>
    <w:pPr>
      <w:jc w:val="both"/>
    </w:pPr>
  </w:style>
  <w:style w:type="paragraph" w:customStyle="1" w:styleId="rand67807">
    <w:name w:val="rand67807"/>
    <w:basedOn w:val="Normal"/>
    <w:pPr>
      <w:jc w:val="both"/>
    </w:pPr>
  </w:style>
  <w:style w:type="paragraph" w:customStyle="1" w:styleId="rand94276">
    <w:name w:val="rand94276"/>
    <w:basedOn w:val="Normal"/>
    <w:pPr>
      <w:jc w:val="both"/>
    </w:pPr>
  </w:style>
  <w:style w:type="paragraph" w:customStyle="1" w:styleId="rand54780">
    <w:name w:val="rand54780"/>
    <w:basedOn w:val="Normal"/>
    <w:pPr>
      <w:jc w:val="both"/>
    </w:pPr>
  </w:style>
  <w:style w:type="paragraph" w:customStyle="1" w:styleId="rand70939">
    <w:name w:val="rand70939"/>
    <w:basedOn w:val="Normal"/>
    <w:pPr>
      <w:jc w:val="both"/>
    </w:pPr>
  </w:style>
  <w:style w:type="paragraph" w:customStyle="1" w:styleId="rand55092">
    <w:name w:val="rand55092"/>
    <w:basedOn w:val="Normal"/>
    <w:pPr>
      <w:jc w:val="both"/>
    </w:pPr>
  </w:style>
  <w:style w:type="paragraph" w:customStyle="1" w:styleId="rand47264">
    <w:name w:val="rand47264"/>
    <w:basedOn w:val="Normal"/>
    <w:pPr>
      <w:jc w:val="both"/>
    </w:pPr>
  </w:style>
  <w:style w:type="paragraph" w:customStyle="1" w:styleId="rand85053">
    <w:name w:val="rand85053"/>
    <w:basedOn w:val="Normal"/>
    <w:pPr>
      <w:jc w:val="both"/>
    </w:pPr>
  </w:style>
  <w:style w:type="paragraph" w:customStyle="1" w:styleId="rand75870">
    <w:name w:val="rand75870"/>
    <w:basedOn w:val="Normal"/>
    <w:pPr>
      <w:jc w:val="both"/>
    </w:pPr>
  </w:style>
  <w:style w:type="paragraph" w:customStyle="1" w:styleId="rand92212">
    <w:name w:val="rand92212"/>
    <w:basedOn w:val="Normal"/>
    <w:pPr>
      <w:jc w:val="both"/>
    </w:pPr>
  </w:style>
  <w:style w:type="paragraph" w:customStyle="1" w:styleId="rand72632">
    <w:name w:val="rand72632"/>
    <w:basedOn w:val="Normal"/>
    <w:pPr>
      <w:jc w:val="both"/>
    </w:pPr>
  </w:style>
  <w:style w:type="paragraph" w:customStyle="1" w:styleId="rand5513">
    <w:name w:val="rand5513"/>
    <w:basedOn w:val="Normal"/>
    <w:pPr>
      <w:jc w:val="both"/>
    </w:pPr>
  </w:style>
  <w:style w:type="paragraph" w:customStyle="1" w:styleId="rand11716">
    <w:name w:val="rand11716"/>
    <w:basedOn w:val="Normal"/>
    <w:pPr>
      <w:jc w:val="both"/>
    </w:pPr>
  </w:style>
  <w:style w:type="paragraph" w:customStyle="1" w:styleId="rand25692">
    <w:name w:val="rand25692"/>
    <w:basedOn w:val="Normal"/>
    <w:pPr>
      <w:jc w:val="both"/>
    </w:pPr>
  </w:style>
  <w:style w:type="paragraph" w:customStyle="1" w:styleId="rand64375">
    <w:name w:val="rand64375"/>
    <w:basedOn w:val="Normal"/>
    <w:pPr>
      <w:jc w:val="both"/>
    </w:pPr>
  </w:style>
  <w:style w:type="paragraph" w:customStyle="1" w:styleId="rand69884">
    <w:name w:val="rand69884"/>
    <w:basedOn w:val="Normal"/>
    <w:pPr>
      <w:jc w:val="both"/>
    </w:pPr>
  </w:style>
  <w:style w:type="paragraph" w:customStyle="1" w:styleId="rand70165">
    <w:name w:val="rand70165"/>
    <w:basedOn w:val="Normal"/>
    <w:pPr>
      <w:jc w:val="both"/>
    </w:pPr>
  </w:style>
  <w:style w:type="paragraph" w:customStyle="1" w:styleId="rand79695">
    <w:name w:val="rand79695"/>
    <w:basedOn w:val="Normal"/>
    <w:pPr>
      <w:jc w:val="both"/>
    </w:pPr>
  </w:style>
  <w:style w:type="paragraph" w:customStyle="1" w:styleId="rand61509">
    <w:name w:val="rand61509"/>
    <w:basedOn w:val="Normal"/>
    <w:pPr>
      <w:jc w:val="both"/>
    </w:pPr>
  </w:style>
  <w:style w:type="paragraph" w:customStyle="1" w:styleId="rand64936">
    <w:name w:val="rand64936"/>
    <w:basedOn w:val="Normal"/>
    <w:pPr>
      <w:jc w:val="both"/>
    </w:pPr>
  </w:style>
  <w:style w:type="paragraph" w:customStyle="1" w:styleId="rand69147">
    <w:name w:val="rand69147"/>
    <w:basedOn w:val="Normal"/>
    <w:pPr>
      <w:jc w:val="both"/>
    </w:pPr>
  </w:style>
  <w:style w:type="paragraph" w:customStyle="1" w:styleId="rand76844">
    <w:name w:val="rand76844"/>
    <w:basedOn w:val="Normal"/>
    <w:pPr>
      <w:jc w:val="both"/>
    </w:pPr>
  </w:style>
  <w:style w:type="paragraph" w:customStyle="1" w:styleId="rand82248">
    <w:name w:val="rand82248"/>
    <w:basedOn w:val="Normal"/>
    <w:pPr>
      <w:jc w:val="both"/>
    </w:pPr>
  </w:style>
  <w:style w:type="paragraph" w:customStyle="1" w:styleId="rand21436">
    <w:name w:val="rand21436"/>
    <w:basedOn w:val="Normal"/>
    <w:pPr>
      <w:jc w:val="both"/>
    </w:pPr>
  </w:style>
  <w:style w:type="paragraph" w:customStyle="1" w:styleId="rand10822">
    <w:name w:val="rand10822"/>
    <w:basedOn w:val="Normal"/>
    <w:pPr>
      <w:jc w:val="both"/>
    </w:pPr>
  </w:style>
  <w:style w:type="paragraph" w:customStyle="1" w:styleId="rand35738">
    <w:name w:val="rand35738"/>
    <w:basedOn w:val="Normal"/>
    <w:pPr>
      <w:jc w:val="both"/>
    </w:pPr>
  </w:style>
  <w:style w:type="paragraph" w:customStyle="1" w:styleId="rand57398">
    <w:name w:val="rand57398"/>
    <w:basedOn w:val="Normal"/>
    <w:pPr>
      <w:jc w:val="both"/>
    </w:pPr>
  </w:style>
  <w:style w:type="paragraph" w:customStyle="1" w:styleId="rand71571">
    <w:name w:val="rand71571"/>
    <w:basedOn w:val="Normal"/>
    <w:pPr>
      <w:jc w:val="both"/>
    </w:pPr>
  </w:style>
  <w:style w:type="paragraph" w:customStyle="1" w:styleId="rand66847">
    <w:name w:val="rand66847"/>
    <w:basedOn w:val="Normal"/>
    <w:pPr>
      <w:jc w:val="both"/>
    </w:pPr>
  </w:style>
  <w:style w:type="paragraph" w:customStyle="1" w:styleId="rand29233">
    <w:name w:val="rand29233"/>
    <w:basedOn w:val="Normal"/>
    <w:pPr>
      <w:jc w:val="both"/>
    </w:pPr>
  </w:style>
  <w:style w:type="paragraph" w:customStyle="1" w:styleId="rand73811">
    <w:name w:val="rand73811"/>
    <w:basedOn w:val="Normal"/>
    <w:pPr>
      <w:jc w:val="both"/>
    </w:pPr>
  </w:style>
  <w:style w:type="paragraph" w:customStyle="1" w:styleId="rand86321">
    <w:name w:val="rand86321"/>
    <w:basedOn w:val="Normal"/>
    <w:pPr>
      <w:jc w:val="both"/>
    </w:pPr>
  </w:style>
  <w:style w:type="paragraph" w:customStyle="1" w:styleId="rand13657">
    <w:name w:val="rand13657"/>
    <w:basedOn w:val="Normal"/>
    <w:pPr>
      <w:jc w:val="center"/>
    </w:pPr>
  </w:style>
  <w:style w:type="paragraph" w:customStyle="1" w:styleId="rand26445">
    <w:name w:val="rand26445"/>
    <w:basedOn w:val="Normal"/>
    <w:pPr>
      <w:jc w:val="both"/>
    </w:pPr>
  </w:style>
  <w:style w:type="paragraph" w:customStyle="1" w:styleId="rand60543">
    <w:name w:val="rand60543"/>
    <w:basedOn w:val="Normal"/>
    <w:pPr>
      <w:jc w:val="both"/>
    </w:pPr>
  </w:style>
  <w:style w:type="paragraph" w:customStyle="1" w:styleId="rand80355">
    <w:name w:val="rand80355"/>
    <w:basedOn w:val="Normal"/>
    <w:pPr>
      <w:jc w:val="both"/>
    </w:pPr>
  </w:style>
  <w:style w:type="paragraph" w:customStyle="1" w:styleId="rand1545">
    <w:name w:val="rand1545"/>
    <w:basedOn w:val="Normal"/>
    <w:pPr>
      <w:jc w:val="both"/>
    </w:pPr>
  </w:style>
  <w:style w:type="paragraph" w:customStyle="1" w:styleId="rand99604">
    <w:name w:val="rand99604"/>
    <w:basedOn w:val="Normal"/>
    <w:pPr>
      <w:jc w:val="both"/>
    </w:pPr>
  </w:style>
  <w:style w:type="paragraph" w:customStyle="1" w:styleId="rand92684">
    <w:name w:val="rand92684"/>
    <w:basedOn w:val="Normal"/>
    <w:pPr>
      <w:jc w:val="both"/>
    </w:pPr>
  </w:style>
  <w:style w:type="paragraph" w:customStyle="1" w:styleId="rand66700">
    <w:name w:val="rand66700"/>
    <w:basedOn w:val="Normal"/>
    <w:pPr>
      <w:jc w:val="both"/>
    </w:pPr>
  </w:style>
  <w:style w:type="paragraph" w:customStyle="1" w:styleId="rand105">
    <w:name w:val="rand105"/>
    <w:basedOn w:val="Normal"/>
    <w:pPr>
      <w:jc w:val="both"/>
    </w:pPr>
  </w:style>
  <w:style w:type="paragraph" w:customStyle="1" w:styleId="rand13816">
    <w:name w:val="rand13816"/>
    <w:basedOn w:val="Normal"/>
    <w:pPr>
      <w:jc w:val="both"/>
    </w:pPr>
  </w:style>
  <w:style w:type="paragraph" w:customStyle="1" w:styleId="rand36202">
    <w:name w:val="rand36202"/>
    <w:basedOn w:val="Normal"/>
    <w:pPr>
      <w:jc w:val="both"/>
    </w:pPr>
  </w:style>
  <w:style w:type="paragraph" w:customStyle="1" w:styleId="rand4580">
    <w:name w:val="rand4580"/>
    <w:basedOn w:val="Normal"/>
    <w:pPr>
      <w:jc w:val="both"/>
    </w:pPr>
  </w:style>
  <w:style w:type="paragraph" w:customStyle="1" w:styleId="rand36795">
    <w:name w:val="rand36795"/>
    <w:basedOn w:val="Normal"/>
    <w:pPr>
      <w:jc w:val="both"/>
    </w:pPr>
  </w:style>
  <w:style w:type="paragraph" w:customStyle="1" w:styleId="rand92965">
    <w:name w:val="rand92965"/>
    <w:basedOn w:val="Normal"/>
    <w:pPr>
      <w:jc w:val="both"/>
    </w:pPr>
  </w:style>
  <w:style w:type="paragraph" w:customStyle="1" w:styleId="rand20337">
    <w:name w:val="rand20337"/>
    <w:basedOn w:val="Normal"/>
    <w:pPr>
      <w:jc w:val="both"/>
    </w:pPr>
  </w:style>
  <w:style w:type="paragraph" w:customStyle="1" w:styleId="rand46320">
    <w:name w:val="rand46320"/>
    <w:basedOn w:val="Normal"/>
    <w:pPr>
      <w:jc w:val="both"/>
    </w:pPr>
  </w:style>
  <w:style w:type="paragraph" w:customStyle="1" w:styleId="rand58707">
    <w:name w:val="rand58707"/>
    <w:basedOn w:val="Normal"/>
    <w:pPr>
      <w:jc w:val="center"/>
    </w:pPr>
  </w:style>
  <w:style w:type="paragraph" w:customStyle="1" w:styleId="rand25410">
    <w:name w:val="rand25410"/>
    <w:basedOn w:val="Normal"/>
    <w:pPr>
      <w:jc w:val="both"/>
    </w:pPr>
  </w:style>
  <w:style w:type="paragraph" w:customStyle="1" w:styleId="rand76704">
    <w:name w:val="rand76704"/>
    <w:basedOn w:val="Normal"/>
    <w:pPr>
      <w:jc w:val="center"/>
    </w:pPr>
  </w:style>
  <w:style w:type="paragraph" w:customStyle="1" w:styleId="rand31412">
    <w:name w:val="rand31412"/>
    <w:basedOn w:val="Normal"/>
    <w:pPr>
      <w:jc w:val="both"/>
    </w:pPr>
  </w:style>
  <w:style w:type="paragraph" w:customStyle="1" w:styleId="rand33887">
    <w:name w:val="rand33887"/>
    <w:basedOn w:val="Normal"/>
    <w:pPr>
      <w:jc w:val="center"/>
    </w:pPr>
  </w:style>
  <w:style w:type="paragraph" w:customStyle="1" w:styleId="rand28460">
    <w:name w:val="rand28460"/>
    <w:basedOn w:val="Normal"/>
    <w:pPr>
      <w:jc w:val="both"/>
    </w:pPr>
  </w:style>
  <w:style w:type="paragraph" w:customStyle="1" w:styleId="rand92171">
    <w:name w:val="rand92171"/>
    <w:basedOn w:val="Normal"/>
    <w:pPr>
      <w:jc w:val="center"/>
    </w:pPr>
  </w:style>
  <w:style w:type="paragraph" w:customStyle="1" w:styleId="rand73462">
    <w:name w:val="rand73462"/>
    <w:basedOn w:val="Normal"/>
    <w:pPr>
      <w:jc w:val="both"/>
    </w:pPr>
  </w:style>
  <w:style w:type="paragraph" w:customStyle="1" w:styleId="rand56076">
    <w:name w:val="rand56076"/>
    <w:basedOn w:val="Normal"/>
    <w:pPr>
      <w:jc w:val="center"/>
    </w:pPr>
  </w:style>
  <w:style w:type="paragraph" w:customStyle="1" w:styleId="rand90079">
    <w:name w:val="rand90079"/>
    <w:basedOn w:val="Normal"/>
    <w:pPr>
      <w:jc w:val="both"/>
    </w:pPr>
  </w:style>
  <w:style w:type="paragraph" w:customStyle="1" w:styleId="rand43651">
    <w:name w:val="rand43651"/>
    <w:basedOn w:val="Normal"/>
    <w:pPr>
      <w:jc w:val="center"/>
    </w:pPr>
  </w:style>
  <w:style w:type="paragraph" w:customStyle="1" w:styleId="rand14014">
    <w:name w:val="rand14014"/>
    <w:basedOn w:val="Normal"/>
    <w:pPr>
      <w:jc w:val="both"/>
    </w:pPr>
  </w:style>
  <w:style w:type="paragraph" w:customStyle="1" w:styleId="rand91879">
    <w:name w:val="rand91879"/>
    <w:basedOn w:val="Normal"/>
    <w:pPr>
      <w:jc w:val="center"/>
    </w:pPr>
  </w:style>
  <w:style w:type="paragraph" w:customStyle="1" w:styleId="rand51480">
    <w:name w:val="rand51480"/>
    <w:basedOn w:val="Normal"/>
    <w:pPr>
      <w:jc w:val="both"/>
    </w:pPr>
  </w:style>
  <w:style w:type="paragraph" w:customStyle="1" w:styleId="rand90650">
    <w:name w:val="rand90650"/>
    <w:basedOn w:val="Normal"/>
    <w:pPr>
      <w:jc w:val="center"/>
    </w:pPr>
  </w:style>
  <w:style w:type="paragraph" w:customStyle="1" w:styleId="rand55585">
    <w:name w:val="rand55585"/>
    <w:basedOn w:val="Normal"/>
    <w:pPr>
      <w:jc w:val="both"/>
    </w:pPr>
  </w:style>
  <w:style w:type="paragraph" w:customStyle="1" w:styleId="rand23282">
    <w:name w:val="rand23282"/>
    <w:basedOn w:val="Normal"/>
    <w:pPr>
      <w:jc w:val="center"/>
    </w:pPr>
  </w:style>
  <w:style w:type="paragraph" w:customStyle="1" w:styleId="rand19652">
    <w:name w:val="rand19652"/>
    <w:basedOn w:val="Normal"/>
    <w:pPr>
      <w:jc w:val="both"/>
    </w:pPr>
  </w:style>
  <w:style w:type="paragraph" w:customStyle="1" w:styleId="rand9964">
    <w:name w:val="rand9964"/>
    <w:basedOn w:val="Normal"/>
    <w:pPr>
      <w:jc w:val="center"/>
    </w:pPr>
  </w:style>
  <w:style w:type="paragraph" w:customStyle="1" w:styleId="rand20304">
    <w:name w:val="rand20304"/>
    <w:basedOn w:val="Normal"/>
    <w:pPr>
      <w:jc w:val="both"/>
    </w:pPr>
  </w:style>
  <w:style w:type="paragraph" w:customStyle="1" w:styleId="rand75421">
    <w:name w:val="rand75421"/>
    <w:basedOn w:val="Normal"/>
    <w:pPr>
      <w:jc w:val="center"/>
    </w:pPr>
  </w:style>
  <w:style w:type="paragraph" w:customStyle="1" w:styleId="rand50989">
    <w:name w:val="rand50989"/>
    <w:basedOn w:val="Normal"/>
    <w:pPr>
      <w:jc w:val="both"/>
    </w:pPr>
  </w:style>
  <w:style w:type="paragraph" w:customStyle="1" w:styleId="rand50433">
    <w:name w:val="rand50433"/>
    <w:basedOn w:val="Normal"/>
    <w:pPr>
      <w:jc w:val="center"/>
    </w:pPr>
  </w:style>
  <w:style w:type="paragraph" w:customStyle="1" w:styleId="rand35533">
    <w:name w:val="rand35533"/>
    <w:basedOn w:val="Normal"/>
    <w:pPr>
      <w:jc w:val="both"/>
    </w:pPr>
  </w:style>
  <w:style w:type="paragraph" w:customStyle="1" w:styleId="rand89472">
    <w:name w:val="rand89472"/>
    <w:basedOn w:val="Normal"/>
    <w:pPr>
      <w:jc w:val="center"/>
    </w:pPr>
  </w:style>
  <w:style w:type="paragraph" w:customStyle="1" w:styleId="rand4409">
    <w:name w:val="rand4409"/>
    <w:basedOn w:val="Normal"/>
    <w:pPr>
      <w:jc w:val="both"/>
    </w:pPr>
  </w:style>
  <w:style w:type="paragraph" w:customStyle="1" w:styleId="rand54411">
    <w:name w:val="rand54411"/>
    <w:basedOn w:val="Normal"/>
    <w:pPr>
      <w:jc w:val="center"/>
    </w:pPr>
  </w:style>
  <w:style w:type="paragraph" w:customStyle="1" w:styleId="rand53243">
    <w:name w:val="rand53243"/>
    <w:basedOn w:val="Normal"/>
    <w:pPr>
      <w:jc w:val="both"/>
    </w:pPr>
  </w:style>
  <w:style w:type="paragraph" w:customStyle="1" w:styleId="rand64297">
    <w:name w:val="rand64297"/>
    <w:basedOn w:val="Normal"/>
    <w:pPr>
      <w:jc w:val="center"/>
    </w:pPr>
  </w:style>
  <w:style w:type="paragraph" w:customStyle="1" w:styleId="rand41949">
    <w:name w:val="rand41949"/>
    <w:basedOn w:val="Normal"/>
    <w:pPr>
      <w:jc w:val="both"/>
    </w:pPr>
  </w:style>
  <w:style w:type="paragraph" w:customStyle="1" w:styleId="rand37605">
    <w:name w:val="rand37605"/>
    <w:basedOn w:val="Normal"/>
    <w:pPr>
      <w:jc w:val="center"/>
    </w:pPr>
  </w:style>
  <w:style w:type="paragraph" w:customStyle="1" w:styleId="rand96917">
    <w:name w:val="rand96917"/>
    <w:basedOn w:val="Normal"/>
    <w:pPr>
      <w:jc w:val="both"/>
    </w:pPr>
  </w:style>
  <w:style w:type="paragraph" w:customStyle="1" w:styleId="rand88227">
    <w:name w:val="rand88227"/>
    <w:basedOn w:val="Normal"/>
    <w:pPr>
      <w:jc w:val="center"/>
    </w:pPr>
  </w:style>
  <w:style w:type="paragraph" w:customStyle="1" w:styleId="rand77739">
    <w:name w:val="rand77739"/>
    <w:basedOn w:val="Normal"/>
    <w:pPr>
      <w:jc w:val="both"/>
    </w:pPr>
  </w:style>
  <w:style w:type="paragraph" w:customStyle="1" w:styleId="rand34845">
    <w:name w:val="rand34845"/>
    <w:basedOn w:val="Normal"/>
    <w:pPr>
      <w:jc w:val="center"/>
    </w:pPr>
  </w:style>
  <w:style w:type="paragraph" w:customStyle="1" w:styleId="rand93520">
    <w:name w:val="rand93520"/>
    <w:basedOn w:val="Normal"/>
    <w:pPr>
      <w:jc w:val="both"/>
    </w:pPr>
  </w:style>
  <w:style w:type="paragraph" w:customStyle="1" w:styleId="rand4135">
    <w:name w:val="rand4135"/>
    <w:basedOn w:val="Normal"/>
    <w:pPr>
      <w:jc w:val="center"/>
    </w:pPr>
  </w:style>
  <w:style w:type="paragraph" w:customStyle="1" w:styleId="rand62317">
    <w:name w:val="rand62317"/>
    <w:basedOn w:val="Normal"/>
    <w:pPr>
      <w:jc w:val="both"/>
    </w:pPr>
  </w:style>
  <w:style w:type="paragraph" w:customStyle="1" w:styleId="rand92570">
    <w:name w:val="rand92570"/>
    <w:basedOn w:val="Normal"/>
    <w:pPr>
      <w:jc w:val="center"/>
    </w:pPr>
  </w:style>
  <w:style w:type="paragraph" w:customStyle="1" w:styleId="rand61470">
    <w:name w:val="rand61470"/>
    <w:basedOn w:val="Normal"/>
    <w:pPr>
      <w:jc w:val="both"/>
    </w:pPr>
  </w:style>
  <w:style w:type="paragraph" w:customStyle="1" w:styleId="rand67112">
    <w:name w:val="rand67112"/>
    <w:basedOn w:val="Normal"/>
    <w:pPr>
      <w:jc w:val="center"/>
    </w:pPr>
  </w:style>
  <w:style w:type="paragraph" w:customStyle="1" w:styleId="rand40782">
    <w:name w:val="rand40782"/>
    <w:basedOn w:val="Normal"/>
    <w:pPr>
      <w:jc w:val="both"/>
    </w:pPr>
  </w:style>
  <w:style w:type="paragraph" w:customStyle="1" w:styleId="rand35353">
    <w:name w:val="rand35353"/>
    <w:basedOn w:val="Normal"/>
    <w:pPr>
      <w:jc w:val="center"/>
    </w:pPr>
  </w:style>
  <w:style w:type="paragraph" w:customStyle="1" w:styleId="rand77370">
    <w:name w:val="rand77370"/>
    <w:basedOn w:val="Normal"/>
    <w:pPr>
      <w:jc w:val="both"/>
    </w:pPr>
  </w:style>
  <w:style w:type="paragraph" w:customStyle="1" w:styleId="rand51975">
    <w:name w:val="rand51975"/>
    <w:basedOn w:val="Normal"/>
    <w:pPr>
      <w:jc w:val="center"/>
    </w:pPr>
  </w:style>
  <w:style w:type="paragraph" w:customStyle="1" w:styleId="rand7497">
    <w:name w:val="rand7497"/>
    <w:basedOn w:val="Normal"/>
    <w:pPr>
      <w:jc w:val="both"/>
    </w:pPr>
  </w:style>
  <w:style w:type="paragraph" w:customStyle="1" w:styleId="rand6441">
    <w:name w:val="rand6441"/>
    <w:basedOn w:val="Normal"/>
    <w:pPr>
      <w:jc w:val="center"/>
    </w:pPr>
  </w:style>
  <w:style w:type="paragraph" w:customStyle="1" w:styleId="rand26239">
    <w:name w:val="rand26239"/>
    <w:basedOn w:val="Normal"/>
    <w:pPr>
      <w:jc w:val="both"/>
    </w:pPr>
  </w:style>
  <w:style w:type="paragraph" w:customStyle="1" w:styleId="rand91920">
    <w:name w:val="rand91920"/>
    <w:basedOn w:val="Normal"/>
    <w:pPr>
      <w:jc w:val="center"/>
    </w:pPr>
  </w:style>
  <w:style w:type="paragraph" w:customStyle="1" w:styleId="rand55028">
    <w:name w:val="rand55028"/>
    <w:basedOn w:val="Normal"/>
    <w:pPr>
      <w:jc w:val="both"/>
    </w:pPr>
  </w:style>
  <w:style w:type="paragraph" w:customStyle="1" w:styleId="rand75322">
    <w:name w:val="rand75322"/>
    <w:basedOn w:val="Normal"/>
    <w:pPr>
      <w:jc w:val="center"/>
    </w:pPr>
  </w:style>
  <w:style w:type="paragraph" w:customStyle="1" w:styleId="rand59182">
    <w:name w:val="rand59182"/>
    <w:basedOn w:val="Normal"/>
    <w:pPr>
      <w:jc w:val="both"/>
    </w:pPr>
  </w:style>
  <w:style w:type="paragraph" w:customStyle="1" w:styleId="rand56545">
    <w:name w:val="rand56545"/>
    <w:basedOn w:val="Normal"/>
    <w:pPr>
      <w:jc w:val="center"/>
    </w:pPr>
  </w:style>
  <w:style w:type="paragraph" w:customStyle="1" w:styleId="rand71474">
    <w:name w:val="rand71474"/>
    <w:basedOn w:val="Normal"/>
    <w:pPr>
      <w:jc w:val="both"/>
    </w:pPr>
  </w:style>
  <w:style w:type="paragraph" w:customStyle="1" w:styleId="rand21740">
    <w:name w:val="rand21740"/>
    <w:basedOn w:val="Normal"/>
    <w:pPr>
      <w:jc w:val="center"/>
    </w:pPr>
  </w:style>
  <w:style w:type="paragraph" w:customStyle="1" w:styleId="rand78082">
    <w:name w:val="rand78082"/>
    <w:basedOn w:val="Normal"/>
    <w:pPr>
      <w:jc w:val="both"/>
    </w:pPr>
  </w:style>
  <w:style w:type="paragraph" w:customStyle="1" w:styleId="rand37680">
    <w:name w:val="rand37680"/>
    <w:basedOn w:val="Normal"/>
    <w:pPr>
      <w:jc w:val="center"/>
    </w:pPr>
  </w:style>
  <w:style w:type="paragraph" w:customStyle="1" w:styleId="rand47953">
    <w:name w:val="rand47953"/>
    <w:basedOn w:val="Normal"/>
    <w:pPr>
      <w:jc w:val="both"/>
    </w:pPr>
  </w:style>
  <w:style w:type="paragraph" w:customStyle="1" w:styleId="rand17416">
    <w:name w:val="rand17416"/>
    <w:basedOn w:val="Normal"/>
    <w:pPr>
      <w:jc w:val="center"/>
    </w:pPr>
  </w:style>
  <w:style w:type="paragraph" w:customStyle="1" w:styleId="rand67018">
    <w:name w:val="rand67018"/>
    <w:basedOn w:val="Normal"/>
    <w:pPr>
      <w:jc w:val="both"/>
    </w:pPr>
  </w:style>
  <w:style w:type="paragraph" w:customStyle="1" w:styleId="rand12894">
    <w:name w:val="rand12894"/>
    <w:basedOn w:val="Normal"/>
    <w:pPr>
      <w:jc w:val="center"/>
    </w:pPr>
  </w:style>
  <w:style w:type="paragraph" w:customStyle="1" w:styleId="rand45901">
    <w:name w:val="rand45901"/>
    <w:basedOn w:val="Normal"/>
    <w:pPr>
      <w:jc w:val="both"/>
    </w:pPr>
  </w:style>
  <w:style w:type="paragraph" w:customStyle="1" w:styleId="rand88378">
    <w:name w:val="rand88378"/>
    <w:basedOn w:val="Normal"/>
    <w:pPr>
      <w:jc w:val="center"/>
    </w:pPr>
  </w:style>
  <w:style w:type="paragraph" w:customStyle="1" w:styleId="rand29221">
    <w:name w:val="rand29221"/>
    <w:basedOn w:val="Normal"/>
    <w:pPr>
      <w:jc w:val="both"/>
    </w:pPr>
  </w:style>
  <w:style w:type="paragraph" w:customStyle="1" w:styleId="rand42550">
    <w:name w:val="rand42550"/>
    <w:basedOn w:val="Normal"/>
    <w:pPr>
      <w:jc w:val="center"/>
    </w:pPr>
  </w:style>
  <w:style w:type="paragraph" w:customStyle="1" w:styleId="rand78619">
    <w:name w:val="rand78619"/>
    <w:basedOn w:val="Normal"/>
    <w:pPr>
      <w:jc w:val="both"/>
    </w:pPr>
  </w:style>
  <w:style w:type="paragraph" w:customStyle="1" w:styleId="rand73020">
    <w:name w:val="rand73020"/>
    <w:basedOn w:val="Normal"/>
    <w:pPr>
      <w:jc w:val="center"/>
    </w:pPr>
  </w:style>
  <w:style w:type="paragraph" w:customStyle="1" w:styleId="rand56258">
    <w:name w:val="rand56258"/>
    <w:basedOn w:val="Normal"/>
    <w:pPr>
      <w:jc w:val="both"/>
    </w:pPr>
  </w:style>
  <w:style w:type="paragraph" w:customStyle="1" w:styleId="rand23450">
    <w:name w:val="rand23450"/>
    <w:basedOn w:val="Normal"/>
    <w:pPr>
      <w:jc w:val="center"/>
    </w:pPr>
  </w:style>
  <w:style w:type="paragraph" w:customStyle="1" w:styleId="rand11928">
    <w:name w:val="rand11928"/>
    <w:basedOn w:val="Normal"/>
    <w:pPr>
      <w:jc w:val="both"/>
    </w:pPr>
  </w:style>
  <w:style w:type="paragraph" w:customStyle="1" w:styleId="rand50461">
    <w:name w:val="rand50461"/>
    <w:basedOn w:val="Normal"/>
    <w:pPr>
      <w:jc w:val="both"/>
    </w:pPr>
  </w:style>
  <w:style w:type="paragraph" w:customStyle="1" w:styleId="rand48276">
    <w:name w:val="rand48276"/>
    <w:basedOn w:val="Normal"/>
    <w:pPr>
      <w:jc w:val="both"/>
    </w:pPr>
  </w:style>
  <w:style w:type="paragraph" w:customStyle="1" w:styleId="rand82685">
    <w:name w:val="rand82685"/>
    <w:basedOn w:val="Normal"/>
    <w:pPr>
      <w:jc w:val="both"/>
    </w:pPr>
  </w:style>
  <w:style w:type="paragraph" w:customStyle="1" w:styleId="rand40012">
    <w:name w:val="rand40012"/>
    <w:basedOn w:val="Normal"/>
    <w:pPr>
      <w:jc w:val="center"/>
    </w:pPr>
  </w:style>
  <w:style w:type="paragraph" w:customStyle="1" w:styleId="rand75803">
    <w:name w:val="rand75803"/>
    <w:basedOn w:val="Normal"/>
    <w:pPr>
      <w:jc w:val="both"/>
    </w:pPr>
  </w:style>
  <w:style w:type="paragraph" w:customStyle="1" w:styleId="rand67802">
    <w:name w:val="rand67802"/>
    <w:basedOn w:val="Normal"/>
    <w:pPr>
      <w:jc w:val="both"/>
    </w:pPr>
  </w:style>
  <w:style w:type="paragraph" w:customStyle="1" w:styleId="rand79979">
    <w:name w:val="rand79979"/>
    <w:basedOn w:val="Normal"/>
    <w:pPr>
      <w:jc w:val="center"/>
    </w:pPr>
  </w:style>
  <w:style w:type="paragraph" w:styleId="Header">
    <w:name w:val="header"/>
    <w:basedOn w:val="Normal"/>
    <w:link w:val="HeaderChar"/>
    <w:uiPriority w:val="99"/>
    <w:unhideWhenUsed/>
    <w:rsid w:val="00C84F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4F41"/>
  </w:style>
  <w:style w:type="paragraph" w:styleId="Footer">
    <w:name w:val="footer"/>
    <w:basedOn w:val="Normal"/>
    <w:link w:val="FooterChar"/>
    <w:uiPriority w:val="99"/>
    <w:unhideWhenUsed/>
    <w:rsid w:val="00C84F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4F41"/>
  </w:style>
  <w:style w:type="paragraph" w:styleId="TOC1">
    <w:name w:val="toc 1"/>
    <w:basedOn w:val="Normal"/>
    <w:next w:val="Normal"/>
    <w:autoRedefine/>
    <w:uiPriority w:val="39"/>
    <w:unhideWhenUsed/>
    <w:rsid w:val="005F27B4"/>
    <w:pPr>
      <w:spacing w:after="100"/>
    </w:pPr>
  </w:style>
  <w:style w:type="paragraph" w:styleId="TOC2">
    <w:name w:val="toc 2"/>
    <w:basedOn w:val="Normal"/>
    <w:next w:val="Normal"/>
    <w:autoRedefine/>
    <w:uiPriority w:val="39"/>
    <w:unhideWhenUsed/>
    <w:rsid w:val="005F27B4"/>
    <w:pPr>
      <w:spacing w:after="100"/>
      <w:ind w:left="200"/>
    </w:pPr>
  </w:style>
  <w:style w:type="character" w:styleId="Hyperlink">
    <w:name w:val="Hyperlink"/>
    <w:basedOn w:val="DefaultParagraphFont"/>
    <w:uiPriority w:val="99"/>
    <w:unhideWhenUsed/>
    <w:rsid w:val="005F27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3E9E7-2821-4723-A058-40F13F32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2488</TotalTime>
  <Pages>1</Pages>
  <Words>28109</Words>
  <Characters>160222</Characters>
  <Application>Microsoft Office Word</Application>
  <DocSecurity>0</DocSecurity>
  <Lines>1335</Lines>
  <Paragraphs>375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 الله يوسف</dc:creator>
  <cp:keywords/>
  <dc:description/>
  <cp:lastModifiedBy>mahmoud</cp:lastModifiedBy>
  <cp:revision>16</cp:revision>
  <cp:lastPrinted>2022-06-15T09:41:00Z</cp:lastPrinted>
  <dcterms:created xsi:type="dcterms:W3CDTF">2022-06-03T10:16:00Z</dcterms:created>
  <dcterms:modified xsi:type="dcterms:W3CDTF">2022-06-15T09:42:00Z</dcterms:modified>
  <cp:category/>
</cp:coreProperties>
</file>