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FE2807" w:rsidRPr="00FE2807" w:rsidRDefault="00FE2807" w:rsidP="00FE2807">
      <w:pPr>
        <w:bidi w:val="0"/>
        <w:spacing w:line="240" w:lineRule="auto"/>
        <w:jc w:val="center"/>
        <w:rPr>
          <w:rFonts w:ascii="Times New Roman" w:hAnsi="Times New Roman" w:cs="Times New Roman"/>
          <w:b/>
          <w:bCs/>
          <w:color w:val="006666"/>
          <w:sz w:val="72"/>
          <w:szCs w:val="72"/>
          <w:lang w:val="ru-RU" w:bidi="ar-EG"/>
        </w:rPr>
      </w:pPr>
      <w:r w:rsidRPr="00FE2807">
        <w:rPr>
          <w:rFonts w:ascii="Times New Roman" w:hAnsi="Times New Roman" w:cs="Times New Roman"/>
          <w:b/>
          <w:bCs/>
          <w:color w:val="006666"/>
          <w:sz w:val="72"/>
          <w:szCs w:val="72"/>
          <w:lang w:val="ru-RU" w:bidi="ar-EG"/>
        </w:rPr>
        <w:t xml:space="preserve">Виды колдовства </w:t>
      </w:r>
    </w:p>
    <w:p w:rsidR="00316388" w:rsidRPr="00844378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ru-RU" w:bidi="ar-EG"/>
        </w:rPr>
      </w:pPr>
    </w:p>
    <w:p w:rsidR="00316388" w:rsidRDefault="00FE2807" w:rsidP="00950EB4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rtl/>
          <w:lang w:bidi="ar-EG"/>
        </w:rPr>
      </w:pPr>
      <w:r w:rsidRPr="00FE2807">
        <w:rPr>
          <w:rFonts w:ascii="Times New Roman" w:hAnsi="Times New Roman" w:cs="KFGQPC Uthman Taha Naskh" w:hint="cs"/>
          <w:sz w:val="40"/>
          <w:szCs w:val="40"/>
          <w:rtl/>
        </w:rPr>
        <w:t>انواع السحر</w:t>
      </w:r>
    </w:p>
    <w:p w:rsidR="0073613D" w:rsidRPr="0073613D" w:rsidRDefault="0073613D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316388" w:rsidP="0084437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44378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باللغة الروسية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8F5E41" w:rsidRDefault="008F5E4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</w:pPr>
      <w:r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Камаль Зант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8F5E41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7C605C">
        <w:rPr>
          <w:rFonts w:ascii="Simplified Arabic" w:hAnsi="Simplified Arabic" w:cs="Simplified Arabic"/>
          <w:sz w:val="28"/>
          <w:szCs w:val="28"/>
          <w:rtl/>
          <w:lang w:bidi="ar-LB"/>
        </w:rPr>
        <w:t>كمال عبد الرحمن الظنط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950EB4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950EB4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950EB4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3064F5" w:rsidRPr="00950EB4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6B7C86" w:rsidRPr="00950EB4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  <w:r w:rsidRPr="00950EB4"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  <w:tab/>
      </w:r>
    </w:p>
    <w:p w:rsidR="006B7C86" w:rsidRPr="00950EB4" w:rsidRDefault="006B7C86" w:rsidP="00FE2807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lastRenderedPageBreak/>
        <w:drawing>
          <wp:anchor distT="0" distB="0" distL="114300" distR="114300" simplePos="0" relativeHeight="251667456" behindDoc="0" locked="0" layoutInCell="1" allowOverlap="1" wp14:anchorId="35A8335F" wp14:editId="10C799C2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807">
        <w:rPr>
          <w:rFonts w:asciiTheme="majorBidi" w:hAnsiTheme="majorBidi"/>
          <w:b/>
          <w:bCs/>
          <w:color w:val="006666"/>
          <w:sz w:val="36"/>
          <w:szCs w:val="36"/>
          <w:lang w:val="ru-RU" w:bidi="ar-EG"/>
        </w:rPr>
        <w:t>Виды колдовства</w:t>
      </w:r>
    </w:p>
    <w:p w:rsidR="006B7C86" w:rsidRPr="00950EB4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ru-RU" w:bidi="ar-EG"/>
        </w:rPr>
      </w:pPr>
      <w:r w:rsidRPr="00950EB4">
        <w:rPr>
          <w:rFonts w:asciiTheme="majorBidi" w:hAnsiTheme="majorBidi" w:cstheme="majorBidi"/>
          <w:color w:val="5EA1A5"/>
          <w:sz w:val="100"/>
          <w:szCs w:val="100"/>
          <w:lang w:val="ru-RU" w:bidi="ar-EG"/>
        </w:rPr>
        <w:tab/>
      </w:r>
      <w:r w:rsidRPr="00950EB4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  <w:r w:rsidR="00286D8E" w:rsidRPr="00950EB4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FE2807" w:rsidRPr="00FE2807" w:rsidRDefault="00FE2807" w:rsidP="00FE280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FE2807">
        <w:rPr>
          <w:rFonts w:asciiTheme="majorBidi" w:hAnsiTheme="majorBidi" w:cstheme="majorBidi"/>
          <w:sz w:val="44"/>
          <w:szCs w:val="44"/>
          <w:lang w:val="ru-RU" w:bidi="ar-EG"/>
        </w:rPr>
        <w:t xml:space="preserve">В зависимости от направленности колдовства можно выделить несколько типов колдовства: </w:t>
      </w:r>
    </w:p>
    <w:p w:rsidR="00FE2807" w:rsidRPr="00FE2807" w:rsidRDefault="00FE2807" w:rsidP="00FE280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FE2807">
        <w:rPr>
          <w:rFonts w:asciiTheme="majorBidi" w:hAnsiTheme="majorBidi" w:cstheme="majorBidi"/>
          <w:sz w:val="44"/>
          <w:szCs w:val="44"/>
          <w:lang w:val="ru-RU" w:bidi="ar-EG"/>
        </w:rPr>
        <w:t> 1. Колдовство ненависти. Иногда колдун стремится разлучить мужа и жену, детей и их родителей, друзей и т.д., внушить им ненависть друг к другу. Иногда мать недовольна своей снохой и хочет, чтобы ее сын с ней развелся. Когда все ее попытки оказались неудачными, она идет к тому, кто р</w:t>
      </w:r>
      <w:bookmarkStart w:id="0" w:name="_GoBack"/>
      <w:bookmarkEnd w:id="0"/>
      <w:r w:rsidRPr="00FE2807">
        <w:rPr>
          <w:rFonts w:asciiTheme="majorBidi" w:hAnsiTheme="majorBidi" w:cstheme="majorBidi"/>
          <w:sz w:val="44"/>
          <w:szCs w:val="44"/>
          <w:lang w:val="ru-RU" w:bidi="ar-EG"/>
        </w:rPr>
        <w:t>азлучит их посредством колдовства. Бывает и такое, что жена недовольна тем, что ее муж уважительно относится к своим родителям, и она прибегает к помощи колдунов. </w:t>
      </w:r>
    </w:p>
    <w:p w:rsidR="00FE2807" w:rsidRPr="00FE2807" w:rsidRDefault="00FE2807" w:rsidP="00FE280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FE2807">
        <w:rPr>
          <w:rFonts w:asciiTheme="majorBidi" w:hAnsiTheme="majorBidi" w:cstheme="majorBidi"/>
          <w:sz w:val="44"/>
          <w:szCs w:val="44"/>
          <w:lang w:val="ru-RU" w:bidi="ar-EG"/>
        </w:rPr>
        <w:t xml:space="preserve">Внушение глубокой и сильной любви к какому-то человеку. </w:t>
      </w:r>
    </w:p>
    <w:p w:rsidR="00FE2807" w:rsidRPr="00FE2807" w:rsidRDefault="00FE2807" w:rsidP="00FE280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FE2807">
        <w:rPr>
          <w:rFonts w:asciiTheme="majorBidi" w:hAnsiTheme="majorBidi" w:cstheme="majorBidi"/>
          <w:sz w:val="44"/>
          <w:szCs w:val="44"/>
          <w:lang w:val="ru-RU" w:bidi="ar-EG"/>
        </w:rPr>
        <w:t xml:space="preserve">Воздействие на человека с целью наведения галлюцинаций. </w:t>
      </w:r>
    </w:p>
    <w:p w:rsidR="00FE2807" w:rsidRPr="00FE2807" w:rsidRDefault="00FE2807" w:rsidP="00FE280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FE2807">
        <w:rPr>
          <w:rFonts w:asciiTheme="majorBidi" w:hAnsiTheme="majorBidi" w:cstheme="majorBidi"/>
          <w:sz w:val="44"/>
          <w:szCs w:val="44"/>
          <w:lang w:val="ru-RU" w:bidi="ar-EG"/>
        </w:rPr>
        <w:t xml:space="preserve">4. Колдовство безумия - когда в результате каких-то действий жертва колдуна теряет разум. </w:t>
      </w:r>
    </w:p>
    <w:p w:rsidR="00FE2807" w:rsidRPr="00FE2807" w:rsidRDefault="00FE2807" w:rsidP="00FE280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FE2807">
        <w:rPr>
          <w:rFonts w:asciiTheme="majorBidi" w:hAnsiTheme="majorBidi" w:cstheme="majorBidi"/>
          <w:sz w:val="44"/>
          <w:szCs w:val="44"/>
          <w:lang w:val="ru-RU" w:bidi="ar-EG"/>
        </w:rPr>
        <w:t xml:space="preserve">Колдовство ленивости. </w:t>
      </w:r>
    </w:p>
    <w:p w:rsidR="00FE2807" w:rsidRPr="00FE2807" w:rsidRDefault="00FE2807" w:rsidP="00FE280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FE2807">
        <w:rPr>
          <w:rFonts w:asciiTheme="majorBidi" w:hAnsiTheme="majorBidi" w:cstheme="majorBidi"/>
          <w:sz w:val="44"/>
          <w:szCs w:val="44"/>
          <w:lang w:val="ru-RU" w:bidi="ar-EG"/>
        </w:rPr>
        <w:t xml:space="preserve">Колдовство заболеваний (это может быть боль в руке, органах и т.д.) </w:t>
      </w:r>
    </w:p>
    <w:p w:rsidR="00FE2807" w:rsidRPr="00FE2807" w:rsidRDefault="00FE2807" w:rsidP="00FE280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FE2807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7. Блокирование брака. Иногда один из родителей не хочет, чтобы его сын (дочь) женился (вышла замуж), и прибегает к колдовству, чтобы удержать своего ребенка рядом с собой. </w:t>
      </w:r>
    </w:p>
    <w:p w:rsidR="00FE2807" w:rsidRPr="00FE2807" w:rsidRDefault="00FE2807" w:rsidP="00FE280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FE2807">
        <w:rPr>
          <w:rFonts w:asciiTheme="majorBidi" w:hAnsiTheme="majorBidi" w:cstheme="majorBidi"/>
          <w:sz w:val="44"/>
          <w:szCs w:val="44"/>
          <w:lang w:val="ru-RU" w:bidi="ar-EG"/>
        </w:rPr>
        <w:t xml:space="preserve">Стремление к созданию разногласий между людьми (без помощи колдовства) является тяжелым грехом. У некоторых людей есть хобби настраивать друг против друга хороших друзей. Мухаммад, (да благословит его Аллах и приветствует), сказал, что не войдет в Рай тот, кто делает намиму (распространяет сплетни, чтобы поссорить людей, испортить их взаимоотношения). </w:t>
      </w:r>
    </w:p>
    <w:p w:rsidR="00FE2807" w:rsidRPr="00FE2807" w:rsidRDefault="00FE2807" w:rsidP="00FE2807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FE2807">
        <w:rPr>
          <w:rFonts w:asciiTheme="majorBidi" w:hAnsiTheme="majorBidi" w:cstheme="majorBidi"/>
          <w:sz w:val="44"/>
          <w:szCs w:val="44"/>
          <w:lang w:val="ru-RU" w:bidi="ar-EG"/>
        </w:rPr>
        <w:t>Мухаммад, (да благословит его Аллах и да приветствует), назвал ненависть среди мусульман стригущей, которая не стрижет волосы, но стрижет религию. Когда человек (без помощи колдовства) намеренно становится причиной того, что двое людей вступают во вражду друг с другом. И такого человека ждет тяжкое наказание, если он не покается и не обратится к Аллаху с мольбой его простить. А что будет с тем, кто прибегает к помощи колдунов для того, чтобы посеять вражду между людьми?! Ведь это неверие!</w:t>
      </w: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="Times New Roman" w:hAnsi="Times New Roman" w:cs="Times New Roman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  <w:sectPr w:rsidR="008B3703" w:rsidRPr="00CD0FA1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D5F" w:rsidRDefault="00944D5F" w:rsidP="00E32771">
      <w:pPr>
        <w:spacing w:after="0" w:line="240" w:lineRule="auto"/>
      </w:pPr>
      <w:r>
        <w:separator/>
      </w:r>
    </w:p>
  </w:endnote>
  <w:endnote w:type="continuationSeparator" w:id="0">
    <w:p w:rsidR="00944D5F" w:rsidRDefault="00944D5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576E2455-0F8B-48E9-9CD0-A1000AB4A67E}"/>
    <w:embedBold r:id="rId2" w:fontKey="{40E3023B-4C59-4231-8A60-68AC594D098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27DDF693-0BAD-4977-B967-D9CF0F403D43}"/>
    <w:embedBold r:id="rId4" w:fontKey="{81380F93-8930-46D4-A09D-3E191EEBDE23}"/>
  </w:font>
  <w:font w:name="Calibri Light">
    <w:charset w:val="CC"/>
    <w:family w:val="swiss"/>
    <w:pitch w:val="variable"/>
    <w:sig w:usb0="A00002EF" w:usb1="4000207B" w:usb2="00000000" w:usb3="00000000" w:csb0="0000019F" w:csb1="00000000"/>
    <w:embedRegular r:id="rId5" w:fontKey="{A1F30660-E44A-4E57-9408-5BC2FCEB79BC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4EC727E3-2D36-4C83-9CC5-BE32A78B582A}"/>
    <w:embedBold r:id="rId7" w:fontKey="{6881C6C5-6504-4D7F-BDFC-ECD6C19204C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AD3D787E-167A-4C17-ACA0-9B48FDC87E51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9" w:fontKey="{00541E86-0E17-408C-8BC6-2DFD61E5D95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772546FC-BB14-4AD5-98DD-A5D0EF780E8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43137BFF-092D-4A01-B414-A95021AE45C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2" w:fontKey="{26404149-F080-47D0-A299-901FAA5A8611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3" w:fontKey="{7340A3DB-A7D4-42E5-AF5C-CF51A922AA4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D5F" w:rsidRDefault="00944D5F" w:rsidP="00E32771">
      <w:pPr>
        <w:spacing w:after="0" w:line="240" w:lineRule="auto"/>
      </w:pPr>
      <w:r>
        <w:separator/>
      </w:r>
    </w:p>
  </w:footnote>
  <w:footnote w:type="continuationSeparator" w:id="0">
    <w:p w:rsidR="00944D5F" w:rsidRDefault="00944D5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FE2807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proofErr w:type="spellStart"/>
                            <w:r w:rsidRPr="00FE2807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Виды</w:t>
                            </w:r>
                            <w:proofErr w:type="spellEnd"/>
                            <w:r w:rsidRPr="00FE2807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FE2807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колдовства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B40C6D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FE2807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proofErr w:type="spellStart"/>
                      <w:r w:rsidRPr="00FE2807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Виды</w:t>
                      </w:r>
                      <w:proofErr w:type="spellEnd"/>
                      <w:r w:rsidRPr="00FE2807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proofErr w:type="spellStart"/>
                      <w:r w:rsidRPr="00FE2807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колдовства</w:t>
                      </w:r>
                      <w:proofErr w:type="spellEnd"/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B40C6D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C7B95"/>
    <w:rsid w:val="002F689C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3F354B"/>
    <w:rsid w:val="004029D8"/>
    <w:rsid w:val="0044043D"/>
    <w:rsid w:val="00447B55"/>
    <w:rsid w:val="004C1156"/>
    <w:rsid w:val="004E2AD6"/>
    <w:rsid w:val="004E38A0"/>
    <w:rsid w:val="004E5F58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E30FF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44378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E41"/>
    <w:rsid w:val="00944C90"/>
    <w:rsid w:val="00944D5F"/>
    <w:rsid w:val="0094547A"/>
    <w:rsid w:val="00950EB4"/>
    <w:rsid w:val="00957097"/>
    <w:rsid w:val="009967F9"/>
    <w:rsid w:val="009A1311"/>
    <w:rsid w:val="009C7996"/>
    <w:rsid w:val="00A052E1"/>
    <w:rsid w:val="00A24F12"/>
    <w:rsid w:val="00A61E5C"/>
    <w:rsid w:val="00A65935"/>
    <w:rsid w:val="00A70B46"/>
    <w:rsid w:val="00AB5D73"/>
    <w:rsid w:val="00B3510F"/>
    <w:rsid w:val="00B37131"/>
    <w:rsid w:val="00B40C6D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A4060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131AE"/>
    <w:rsid w:val="00E25D4B"/>
    <w:rsid w:val="00E32771"/>
    <w:rsid w:val="00E903FC"/>
    <w:rsid w:val="00EB6A67"/>
    <w:rsid w:val="00F11B8A"/>
    <w:rsid w:val="00F14B1B"/>
    <w:rsid w:val="00F2420A"/>
    <w:rsid w:val="00F3173B"/>
    <w:rsid w:val="00F34BF4"/>
    <w:rsid w:val="00F80820"/>
    <w:rsid w:val="00FE2807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E28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basedOn w:val="DefaultParagraphFont"/>
    <w:link w:val="Heading1"/>
    <w:uiPriority w:val="9"/>
    <w:rsid w:val="00FE28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E28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basedOn w:val="DefaultParagraphFont"/>
    <w:link w:val="Heading1"/>
    <w:uiPriority w:val="9"/>
    <w:rsid w:val="00FE28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6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CF26E-CA82-457C-A161-AE087818A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300</Words>
  <Characters>1702</Characters>
  <Application>Microsoft Office Word</Application>
  <DocSecurity>0</DocSecurity>
  <Lines>89</Lines>
  <Paragraphs>20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islamhouse.com</Company>
  <LinksUpToDate>false</LinksUpToDate>
  <CharactersWithSpaces>1982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Виды колдовства</dc:title>
  <dc:subject>Виды колдовства</dc:subject>
  <dc:creator>Камаль Зант</dc:creator>
  <cp:keywords>Виды колдовства</cp:keywords>
  <dc:description>Виды колдовства</dc:description>
  <cp:lastModifiedBy>Ahmed Qassem</cp:lastModifiedBy>
  <cp:revision>7</cp:revision>
  <cp:lastPrinted>2015-03-07T18:49:00Z</cp:lastPrinted>
  <dcterms:created xsi:type="dcterms:W3CDTF">2015-06-07T11:44:00Z</dcterms:created>
  <dcterms:modified xsi:type="dcterms:W3CDTF">2015-08-06T15:54:00Z</dcterms:modified>
  <cp:category/>
</cp:coreProperties>
</file>