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CD0FA1" w:rsidRDefault="008B3703" w:rsidP="008B3703">
      <w:pPr>
        <w:bidi w:val="0"/>
        <w:jc w:val="center"/>
        <w:rPr>
          <w:rFonts w:ascii="Times New Roman" w:hAnsi="Times New Roman" w:cs="Times New Roman"/>
          <w:sz w:val="60"/>
          <w:szCs w:val="60"/>
          <w:rtl/>
          <w:lang w:bidi="ar-EG"/>
        </w:rPr>
      </w:pPr>
    </w:p>
    <w:p w:rsidR="00243B61" w:rsidRPr="00CD0FA1" w:rsidRDefault="00243B61" w:rsidP="0072208F">
      <w:pPr>
        <w:bidi w:val="0"/>
        <w:jc w:val="center"/>
        <w:rPr>
          <w:rFonts w:ascii="Times New Roman" w:hAnsi="Times New Roman" w:cs="Times New Roman"/>
          <w:color w:val="006666"/>
          <w:sz w:val="48"/>
          <w:szCs w:val="48"/>
          <w:lang w:bidi="ar-EG"/>
        </w:rPr>
      </w:pPr>
    </w:p>
    <w:p w:rsidR="00316388" w:rsidRPr="003D66AE" w:rsidRDefault="003D66AE" w:rsidP="003D66AE">
      <w:pPr>
        <w:bidi w:val="0"/>
        <w:jc w:val="center"/>
        <w:rPr>
          <w:rFonts w:ascii="Times New Roman" w:hAnsi="Times New Roman" w:cs="Times New Roman"/>
          <w:color w:val="205B83"/>
          <w:sz w:val="72"/>
          <w:szCs w:val="72"/>
          <w:lang w:val="ru-RU" w:bidi="ar-EG"/>
        </w:rPr>
      </w:pPr>
      <w:r>
        <w:rPr>
          <w:rFonts w:ascii="Times New Roman" w:hAnsi="Times New Roman" w:cs="Times New Roman"/>
          <w:color w:val="006666"/>
          <w:sz w:val="72"/>
          <w:szCs w:val="72"/>
          <w:lang w:val="ru-RU" w:bidi="ar-EG"/>
        </w:rPr>
        <w:t>О</w:t>
      </w:r>
      <w:r w:rsidRPr="003D66AE">
        <w:rPr>
          <w:rFonts w:ascii="Times New Roman" w:hAnsi="Times New Roman" w:cs="Times New Roman"/>
          <w:color w:val="006666"/>
          <w:sz w:val="72"/>
          <w:szCs w:val="72"/>
          <w:lang w:val="ru-RU" w:bidi="ar-EG"/>
        </w:rPr>
        <w:t>сновные задачи пророков</w:t>
      </w:r>
    </w:p>
    <w:p w:rsidR="00316388" w:rsidRPr="00844378" w:rsidRDefault="00316388" w:rsidP="00316388">
      <w:pPr>
        <w:bidi w:val="0"/>
        <w:spacing w:line="240" w:lineRule="auto"/>
        <w:jc w:val="center"/>
        <w:rPr>
          <w:rFonts w:ascii="Times New Roman" w:hAnsi="Times New Roman" w:cs="Times New Roman"/>
          <w:color w:val="595959" w:themeColor="text1" w:themeTint="A6"/>
          <w:sz w:val="28"/>
          <w:szCs w:val="28"/>
          <w:lang w:val="ru-RU" w:bidi="ar-EG"/>
        </w:rPr>
      </w:pPr>
    </w:p>
    <w:p w:rsidR="00316388" w:rsidRDefault="003D66AE" w:rsidP="0073613D">
      <w:pPr>
        <w:spacing w:after="0" w:line="240" w:lineRule="auto"/>
        <w:ind w:firstLine="113"/>
        <w:jc w:val="center"/>
        <w:rPr>
          <w:rFonts w:ascii="Times New Roman" w:hAnsi="Times New Roman" w:cs="KFGQPC Uthman Taha Naskh"/>
          <w:sz w:val="40"/>
          <w:szCs w:val="40"/>
          <w:rtl/>
          <w:lang w:bidi="ar-EG"/>
        </w:rPr>
      </w:pPr>
      <w:r w:rsidRPr="003D66AE">
        <w:rPr>
          <w:rFonts w:ascii="Times New Roman" w:hAnsi="Times New Roman" w:cs="KFGQPC Uthman Taha Naskh" w:hint="cs"/>
          <w:sz w:val="40"/>
          <w:szCs w:val="40"/>
          <w:rtl/>
          <w:lang w:bidi="ar-EG"/>
        </w:rPr>
        <w:t>وظيفة</w:t>
      </w:r>
      <w:r w:rsidRPr="003D66AE">
        <w:rPr>
          <w:rFonts w:ascii="Times New Roman" w:hAnsi="Times New Roman" w:cs="KFGQPC Uthman Taha Naskh"/>
          <w:sz w:val="40"/>
          <w:szCs w:val="40"/>
          <w:rtl/>
          <w:lang w:bidi="ar-EG"/>
        </w:rPr>
        <w:t xml:space="preserve"> </w:t>
      </w:r>
      <w:r w:rsidRPr="003D66AE">
        <w:rPr>
          <w:rFonts w:ascii="Times New Roman" w:hAnsi="Times New Roman" w:cs="KFGQPC Uthman Taha Naskh" w:hint="cs"/>
          <w:sz w:val="40"/>
          <w:szCs w:val="40"/>
          <w:rtl/>
          <w:lang w:bidi="ar-EG"/>
        </w:rPr>
        <w:t>الرسل</w:t>
      </w:r>
      <w:r w:rsidRPr="003D66AE">
        <w:rPr>
          <w:rFonts w:ascii="Times New Roman" w:hAnsi="Times New Roman" w:cs="KFGQPC Uthman Taha Naskh"/>
          <w:sz w:val="40"/>
          <w:szCs w:val="40"/>
          <w:rtl/>
          <w:lang w:bidi="ar-EG"/>
        </w:rPr>
        <w:t xml:space="preserve"> </w:t>
      </w:r>
      <w:r w:rsidRPr="003D66AE">
        <w:rPr>
          <w:rFonts w:ascii="Times New Roman" w:hAnsi="Times New Roman" w:cs="KFGQPC Uthman Taha Naskh" w:hint="cs"/>
          <w:sz w:val="40"/>
          <w:szCs w:val="40"/>
          <w:rtl/>
          <w:lang w:bidi="ar-EG"/>
        </w:rPr>
        <w:t>عليهم</w:t>
      </w:r>
      <w:r w:rsidRPr="003D66AE">
        <w:rPr>
          <w:rFonts w:ascii="Times New Roman" w:hAnsi="Times New Roman" w:cs="KFGQPC Uthman Taha Naskh"/>
          <w:sz w:val="40"/>
          <w:szCs w:val="40"/>
          <w:rtl/>
          <w:lang w:bidi="ar-EG"/>
        </w:rPr>
        <w:t xml:space="preserve"> </w:t>
      </w:r>
      <w:r w:rsidRPr="003D66AE">
        <w:rPr>
          <w:rFonts w:ascii="Times New Roman" w:hAnsi="Times New Roman" w:cs="KFGQPC Uthman Taha Naskh" w:hint="cs"/>
          <w:sz w:val="40"/>
          <w:szCs w:val="40"/>
          <w:rtl/>
          <w:lang w:bidi="ar-EG"/>
        </w:rPr>
        <w:t>السلام</w:t>
      </w:r>
    </w:p>
    <w:p w:rsidR="0073613D" w:rsidRPr="0073613D" w:rsidRDefault="0073613D" w:rsidP="0073613D">
      <w:pPr>
        <w:spacing w:after="0" w:line="240" w:lineRule="auto"/>
        <w:ind w:firstLine="113"/>
        <w:jc w:val="center"/>
        <w:rPr>
          <w:rFonts w:ascii="Times New Roman" w:hAnsi="Times New Roman" w:cs="KFGQPC Uthman Taha Naskh"/>
          <w:sz w:val="16"/>
          <w:szCs w:val="16"/>
          <w:rtl/>
          <w:lang w:bidi="ar-EG"/>
        </w:rPr>
      </w:pPr>
    </w:p>
    <w:p w:rsidR="00316388" w:rsidRPr="0073613D" w:rsidRDefault="00316388" w:rsidP="00844378">
      <w:pPr>
        <w:spacing w:after="0" w:line="240" w:lineRule="auto"/>
        <w:ind w:firstLine="113"/>
        <w:jc w:val="center"/>
        <w:rPr>
          <w:rFonts w:ascii="Times New Roman" w:hAnsi="Times New Roman" w:cs="KFGQPC Uthman Taha Naskh"/>
          <w:color w:val="205B83"/>
          <w:sz w:val="28"/>
          <w:szCs w:val="28"/>
          <w:lang w:bidi="ar-EG"/>
        </w:rPr>
      </w:pPr>
      <w:r w:rsidRPr="0073613D">
        <w:rPr>
          <w:rFonts w:ascii="Times New Roman" w:hAnsi="Times New Roman" w:cs="KFGQPC Uthman Taha Naskh"/>
          <w:color w:val="808080" w:themeColor="background1" w:themeShade="80"/>
          <w:sz w:val="28"/>
          <w:szCs w:val="28"/>
          <w:rtl/>
          <w:lang w:bidi="ar-EG"/>
        </w:rPr>
        <w:t xml:space="preserve">&lt; </w:t>
      </w:r>
      <w:r w:rsidR="00844378">
        <w:rPr>
          <w:rFonts w:ascii="Times New Roman" w:hAnsi="Times New Roman" w:cs="KFGQPC Uthman Taha Naskh" w:hint="cs"/>
          <w:color w:val="808080" w:themeColor="background1" w:themeShade="80"/>
          <w:sz w:val="28"/>
          <w:szCs w:val="28"/>
          <w:rtl/>
          <w:lang w:bidi="ar-EG"/>
        </w:rPr>
        <w:t>باللغة الروسية</w:t>
      </w:r>
      <w:r w:rsidRPr="0073613D">
        <w:rPr>
          <w:rFonts w:ascii="Times New Roman" w:hAnsi="Times New Roman" w:cs="KFGQPC Uthman Taha Naskh"/>
          <w:color w:val="808080" w:themeColor="background1" w:themeShade="80"/>
          <w:sz w:val="28"/>
          <w:szCs w:val="28"/>
          <w:rtl/>
          <w:lang w:bidi="ar-EG"/>
        </w:rPr>
        <w:t xml:space="preserve"> &gt;</w:t>
      </w:r>
    </w:p>
    <w:p w:rsidR="00316388" w:rsidRPr="00CD0FA1" w:rsidRDefault="00316388" w:rsidP="00316388">
      <w:pPr>
        <w:bidi w:val="0"/>
        <w:jc w:val="center"/>
        <w:rPr>
          <w:rFonts w:ascii="Times New Roman" w:hAnsi="Times New Roman" w:cs="Times New Roman"/>
          <w:color w:val="5EA1A5"/>
          <w:sz w:val="12"/>
          <w:szCs w:val="12"/>
          <w:lang w:bidi="ar-EG"/>
        </w:rPr>
      </w:pPr>
    </w:p>
    <w:p w:rsidR="00316388" w:rsidRPr="00CD0FA1" w:rsidRDefault="006B61A6" w:rsidP="00316388">
      <w:pPr>
        <w:tabs>
          <w:tab w:val="left" w:pos="753"/>
          <w:tab w:val="center" w:pos="3968"/>
        </w:tabs>
        <w:bidi w:val="0"/>
        <w:rPr>
          <w:rFonts w:ascii="Times New Roman" w:hAnsi="Times New Roman" w:cs="Times New Roman"/>
          <w:color w:val="5EA1A5"/>
          <w:sz w:val="160"/>
          <w:szCs w:val="160"/>
          <w:lang w:bidi="ar-EG"/>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14:anchorId="73328CE7" wp14:editId="75547792">
            <wp:simplePos x="0" y="0"/>
            <wp:positionH relativeFrom="margin">
              <wp:posOffset>1256580</wp:posOffset>
            </wp:positionH>
            <wp:positionV relativeFrom="paragraph">
              <wp:posOffset>156902</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316388" w:rsidRPr="00CD0FA1">
        <w:rPr>
          <w:rFonts w:ascii="Times New Roman" w:hAnsi="Times New Roman" w:cs="Times New Roman"/>
          <w:color w:val="5EA1A5"/>
          <w:sz w:val="100"/>
          <w:szCs w:val="100"/>
          <w:lang w:bidi="ar-EG"/>
        </w:rPr>
        <w:tab/>
      </w:r>
      <w:r w:rsidR="00316388" w:rsidRPr="00CD0FA1">
        <w:rPr>
          <w:rFonts w:ascii="Times New Roman" w:hAnsi="Times New Roman" w:cs="Times New Roman"/>
          <w:color w:val="5EA1A5"/>
          <w:sz w:val="160"/>
          <w:szCs w:val="160"/>
          <w:lang w:bidi="ar-EG"/>
        </w:rPr>
        <w:tab/>
      </w:r>
    </w:p>
    <w:p w:rsidR="00316388" w:rsidRPr="008F5E41" w:rsidRDefault="008F5E41" w:rsidP="007D662F">
      <w:pPr>
        <w:bidi w:val="0"/>
        <w:spacing w:after="0" w:line="240" w:lineRule="auto"/>
        <w:ind w:firstLine="113"/>
        <w:jc w:val="center"/>
        <w:rPr>
          <w:rFonts w:ascii="Times New Roman" w:hAnsi="Times New Roman" w:cs="Times New Roman"/>
          <w:color w:val="006666"/>
          <w:sz w:val="48"/>
          <w:szCs w:val="48"/>
          <w:lang w:val="ru-RU" w:bidi="ar-EG"/>
        </w:rPr>
      </w:pPr>
      <w:bookmarkStart w:id="0" w:name="_GoBack"/>
      <w:r>
        <w:rPr>
          <w:rFonts w:ascii="Times New Roman" w:hAnsi="Times New Roman" w:cs="Times New Roman"/>
          <w:color w:val="006666"/>
          <w:sz w:val="48"/>
          <w:szCs w:val="48"/>
          <w:lang w:val="ru-RU" w:bidi="ar-EG"/>
        </w:rPr>
        <w:t>Камаль Зант</w:t>
      </w:r>
    </w:p>
    <w:bookmarkEnd w:id="0"/>
    <w:p w:rsidR="007D662F" w:rsidRPr="007D662F" w:rsidRDefault="007D662F" w:rsidP="007D662F">
      <w:pPr>
        <w:bidi w:val="0"/>
        <w:jc w:val="center"/>
        <w:rPr>
          <w:rFonts w:ascii="Times New Roman" w:hAnsi="Times New Roman" w:cs="Times New Roman"/>
          <w:color w:val="205B83"/>
          <w:sz w:val="20"/>
          <w:szCs w:val="20"/>
          <w:lang w:bidi="ar-EG"/>
        </w:rPr>
      </w:pPr>
    </w:p>
    <w:p w:rsidR="00316388" w:rsidRPr="00F14B1B" w:rsidRDefault="008F5E41" w:rsidP="007D662F">
      <w:pPr>
        <w:spacing w:after="0" w:line="240" w:lineRule="auto"/>
        <w:ind w:firstLine="113"/>
        <w:jc w:val="center"/>
        <w:rPr>
          <w:rFonts w:ascii="Times New Roman" w:hAnsi="Times New Roman" w:cs="KFGQPC Uthman Taha Naskh"/>
          <w:sz w:val="36"/>
          <w:szCs w:val="36"/>
          <w:rtl/>
          <w:lang w:bidi="ar-EG"/>
        </w:rPr>
      </w:pPr>
      <w:r w:rsidRPr="007C605C">
        <w:rPr>
          <w:rFonts w:ascii="Simplified Arabic" w:hAnsi="Simplified Arabic" w:cs="Simplified Arabic"/>
          <w:sz w:val="28"/>
          <w:szCs w:val="28"/>
          <w:rtl/>
          <w:lang w:bidi="ar-LB"/>
        </w:rPr>
        <w:t>كمال عبد الرحمن الظنط</w:t>
      </w: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CD0FA1" w:rsidRDefault="00316388" w:rsidP="00316388">
      <w:pPr>
        <w:bidi w:val="0"/>
        <w:jc w:val="center"/>
        <w:rPr>
          <w:rFonts w:ascii="Times New Roman" w:hAnsi="Times New Roman" w:cs="Times New Roman"/>
          <w:color w:val="7F7F7F" w:themeColor="text1" w:themeTint="80"/>
          <w:sz w:val="12"/>
          <w:szCs w:val="12"/>
          <w:lang w:bidi="ar-EG"/>
        </w:rPr>
      </w:pPr>
    </w:p>
    <w:p w:rsidR="00316388" w:rsidRPr="00CD0FA1" w:rsidRDefault="00316388" w:rsidP="00316388">
      <w:pPr>
        <w:bidi w:val="0"/>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A24F12" w:rsidRDefault="008F5E41" w:rsidP="00A24F12">
      <w:pPr>
        <w:bidi w:val="0"/>
        <w:spacing w:after="0" w:line="240" w:lineRule="auto"/>
        <w:ind w:firstLine="113"/>
        <w:jc w:val="center"/>
        <w:rPr>
          <w:rFonts w:ascii="Times New Roman" w:hAnsi="Times New Roman" w:cs="Times New Roman"/>
          <w:color w:val="205B83"/>
          <w:sz w:val="40"/>
          <w:szCs w:val="40"/>
          <w:lang w:bidi="ar-EG"/>
        </w:rPr>
      </w:pPr>
      <w:r>
        <w:rPr>
          <w:rFonts w:ascii="Times New Roman" w:hAnsi="Times New Roman" w:cs="Times New Roman" w:hint="cs"/>
          <w:color w:val="006666"/>
          <w:sz w:val="40"/>
          <w:szCs w:val="40"/>
          <w:rtl/>
          <w:lang w:bidi="ar-EG"/>
        </w:rPr>
        <w:t xml:space="preserve"> </w:t>
      </w:r>
    </w:p>
    <w:p w:rsidR="00A24F12" w:rsidRPr="00A24F12" w:rsidRDefault="008F5E41" w:rsidP="00A24F12">
      <w:pPr>
        <w:bidi w:val="0"/>
        <w:jc w:val="center"/>
        <w:rPr>
          <w:rFonts w:ascii="Times New Roman" w:hAnsi="Times New Roman" w:cs="Times New Roman"/>
          <w:b/>
          <w:bCs/>
          <w:color w:val="205B83"/>
          <w:sz w:val="20"/>
          <w:szCs w:val="20"/>
          <w:lang w:bidi="ar-EG"/>
        </w:rPr>
      </w:pPr>
      <w:r>
        <w:rPr>
          <w:rFonts w:ascii="Times New Roman" w:hAnsi="Times New Roman" w:cs="Times New Roman" w:hint="cs"/>
          <w:color w:val="006666"/>
          <w:sz w:val="40"/>
          <w:szCs w:val="40"/>
          <w:rtl/>
          <w:lang w:bidi="ar-EG"/>
        </w:rPr>
        <w:t xml:space="preserve"> </w:t>
      </w:r>
    </w:p>
    <w:p w:rsidR="00316388" w:rsidRPr="00F14B1B" w:rsidRDefault="008F5E41" w:rsidP="00A24F12">
      <w:pPr>
        <w:spacing w:after="0" w:line="240" w:lineRule="auto"/>
        <w:ind w:firstLine="113"/>
        <w:jc w:val="center"/>
        <w:rPr>
          <w:rFonts w:ascii="Times New Roman" w:hAnsi="Times New Roman" w:cs="KFGQPC Uthman Taha Naskh"/>
          <w:sz w:val="32"/>
          <w:szCs w:val="32"/>
          <w:rtl/>
          <w:lang w:bidi="ar-EG"/>
        </w:rPr>
      </w:pPr>
      <w:r>
        <w:rPr>
          <w:rFonts w:ascii="Times New Roman" w:hAnsi="Times New Roman" w:cs="KFGQPC Uthman Taha Naskh" w:hint="cs"/>
          <w:sz w:val="32"/>
          <w:szCs w:val="32"/>
          <w:rtl/>
          <w:lang w:bidi="ar-EG"/>
        </w:rPr>
        <w:t xml:space="preserve"> </w:t>
      </w:r>
    </w:p>
    <w:p w:rsidR="00316388" w:rsidRPr="00F14B1B" w:rsidRDefault="008F5E41" w:rsidP="00A24F12">
      <w:pPr>
        <w:spacing w:after="0" w:line="240" w:lineRule="auto"/>
        <w:ind w:firstLine="113"/>
        <w:jc w:val="center"/>
        <w:rPr>
          <w:rFonts w:ascii="Times New Roman" w:hAnsi="Times New Roman" w:cs="KFGQPC Uthman Taha Naskh"/>
          <w:sz w:val="32"/>
          <w:szCs w:val="32"/>
          <w:rtl/>
          <w:lang w:bidi="ar-EG"/>
        </w:rPr>
      </w:pPr>
      <w:r>
        <w:rPr>
          <w:rFonts w:ascii="Times New Roman" w:hAnsi="Times New Roman" w:cs="KFGQPC Uthman Taha Naskh" w:hint="cs"/>
          <w:sz w:val="32"/>
          <w:szCs w:val="32"/>
          <w:rtl/>
          <w:lang w:bidi="ar-EG"/>
        </w:rPr>
        <w:t xml:space="preserve"> </w:t>
      </w:r>
    </w:p>
    <w:p w:rsidR="001B5EF0" w:rsidRPr="00CD0FA1" w:rsidRDefault="001B5EF0" w:rsidP="001B5EF0">
      <w:pPr>
        <w:bidi w:val="0"/>
        <w:jc w:val="center"/>
        <w:rPr>
          <w:rFonts w:ascii="Times New Roman" w:hAnsi="Times New Roman" w:cs="Times New Roman"/>
          <w:color w:val="595959" w:themeColor="text1" w:themeTint="A6"/>
          <w:sz w:val="36"/>
          <w:szCs w:val="36"/>
          <w:rtl/>
          <w:lang w:bidi="ar-EG"/>
        </w:rPr>
      </w:pPr>
    </w:p>
    <w:p w:rsidR="006B7C86" w:rsidRDefault="006B7C86" w:rsidP="006B7C86">
      <w:pPr>
        <w:bidi w:val="0"/>
        <w:jc w:val="center"/>
        <w:rPr>
          <w:rFonts w:ascii="Times New Roman" w:hAnsi="Times New Roman" w:cs="Times New Roman"/>
          <w:color w:val="006666"/>
          <w:sz w:val="32"/>
          <w:szCs w:val="32"/>
          <w:lang w:bidi="ar-EG"/>
        </w:rPr>
      </w:pPr>
    </w:p>
    <w:p w:rsidR="003064F5" w:rsidRPr="00CD0FA1" w:rsidRDefault="003064F5" w:rsidP="003064F5">
      <w:pPr>
        <w:bidi w:val="0"/>
        <w:jc w:val="center"/>
        <w:rPr>
          <w:rFonts w:ascii="Times New Roman" w:hAnsi="Times New Roman" w:cs="Times New Roman"/>
          <w:color w:val="006666"/>
          <w:sz w:val="32"/>
          <w:szCs w:val="32"/>
          <w:lang w:bidi="ar-EG"/>
        </w:rPr>
      </w:pPr>
    </w:p>
    <w:p w:rsidR="006B7C86" w:rsidRPr="00CD0FA1" w:rsidRDefault="00127393" w:rsidP="00127393">
      <w:pPr>
        <w:tabs>
          <w:tab w:val="left" w:pos="2461"/>
        </w:tabs>
        <w:bidi w:val="0"/>
        <w:rPr>
          <w:rFonts w:ascii="Times New Roman" w:hAnsi="Times New Roman" w:cs="Times New Roman"/>
          <w:color w:val="006666"/>
          <w:sz w:val="32"/>
          <w:szCs w:val="32"/>
          <w:lang w:bidi="ar-EG"/>
        </w:rPr>
      </w:pPr>
      <w:r>
        <w:rPr>
          <w:rFonts w:ascii="Times New Roman" w:hAnsi="Times New Roman" w:cs="Times New Roman"/>
          <w:color w:val="006666"/>
          <w:sz w:val="32"/>
          <w:szCs w:val="32"/>
          <w:lang w:bidi="ar-EG"/>
        </w:rPr>
        <w:tab/>
      </w:r>
    </w:p>
    <w:p w:rsidR="006B7C86" w:rsidRPr="003064F5" w:rsidRDefault="003D66AE" w:rsidP="003D66AE">
      <w:pPr>
        <w:bidi w:val="0"/>
        <w:jc w:val="center"/>
        <w:rPr>
          <w:rFonts w:asciiTheme="majorBidi" w:hAnsiTheme="majorBidi" w:cstheme="majorBidi"/>
          <w:color w:val="205B83"/>
          <w:sz w:val="36"/>
          <w:szCs w:val="36"/>
          <w:lang w:bidi="ar-EG"/>
        </w:rPr>
      </w:pPr>
      <w:r w:rsidRPr="003D66AE">
        <w:rPr>
          <w:rFonts w:asciiTheme="majorBidi" w:hAnsiTheme="majorBidi" w:cstheme="majorBidi"/>
          <w:color w:val="006666"/>
          <w:sz w:val="36"/>
          <w:szCs w:val="36"/>
          <w:lang w:bidi="ar-EG"/>
        </w:rPr>
        <w:lastRenderedPageBreak/>
        <w:t>Основные задачи пророков</w:t>
      </w:r>
      <w:r w:rsidR="006B7C86" w:rsidRPr="003064F5">
        <w:rPr>
          <w:rFonts w:asciiTheme="majorBidi" w:hAnsiTheme="majorBidi" w:cstheme="majorBidi"/>
          <w:noProof/>
          <w:color w:val="5EA1A5"/>
          <w:sz w:val="100"/>
          <w:szCs w:val="100"/>
        </w:rPr>
        <w:drawing>
          <wp:anchor distT="0" distB="0" distL="114300" distR="114300" simplePos="0" relativeHeight="251667456" behindDoc="0" locked="0" layoutInCell="1" allowOverlap="1" wp14:anchorId="7D7A08E6" wp14:editId="4DB467A0">
            <wp:simplePos x="0" y="0"/>
            <wp:positionH relativeFrom="margin">
              <wp:posOffset>1205821</wp:posOffset>
            </wp:positionH>
            <wp:positionV relativeFrom="paragraph">
              <wp:posOffset>125730</wp:posOffset>
            </wp:positionV>
            <wp:extent cx="3253105" cy="473075"/>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6B7C86" w:rsidRPr="003064F5" w:rsidRDefault="006B7C86" w:rsidP="00286D8E">
      <w:pPr>
        <w:tabs>
          <w:tab w:val="left" w:pos="753"/>
          <w:tab w:val="left" w:pos="3933"/>
          <w:tab w:val="center" w:pos="3968"/>
        </w:tabs>
        <w:bidi w:val="0"/>
        <w:rPr>
          <w:rFonts w:asciiTheme="majorBidi" w:hAnsiTheme="majorBidi" w:cstheme="majorBidi"/>
          <w:color w:val="5EA1A5"/>
          <w:sz w:val="32"/>
          <w:szCs w:val="32"/>
          <w:lang w:bidi="ar-EG"/>
        </w:rPr>
      </w:pPr>
      <w:r w:rsidRPr="003064F5">
        <w:rPr>
          <w:rFonts w:asciiTheme="majorBidi" w:hAnsiTheme="majorBidi" w:cstheme="majorBidi"/>
          <w:color w:val="5EA1A5"/>
          <w:sz w:val="100"/>
          <w:szCs w:val="100"/>
          <w:lang w:bidi="ar-EG"/>
        </w:rPr>
        <w:tab/>
      </w:r>
      <w:r w:rsidRPr="003064F5">
        <w:rPr>
          <w:rFonts w:asciiTheme="majorBidi" w:hAnsiTheme="majorBidi" w:cstheme="majorBidi"/>
          <w:color w:val="5EA1A5"/>
          <w:sz w:val="160"/>
          <w:szCs w:val="160"/>
          <w:lang w:bidi="ar-EG"/>
        </w:rPr>
        <w:tab/>
      </w:r>
      <w:r w:rsidR="00286D8E">
        <w:rPr>
          <w:rFonts w:asciiTheme="majorBidi" w:hAnsiTheme="majorBidi" w:cstheme="majorBidi"/>
          <w:color w:val="5EA1A5"/>
          <w:sz w:val="160"/>
          <w:szCs w:val="160"/>
          <w:lang w:bidi="ar-EG"/>
        </w:rPr>
        <w:tab/>
      </w:r>
    </w:p>
    <w:p w:rsidR="001B5EF0" w:rsidRPr="00F34BF4" w:rsidRDefault="001B5EF0" w:rsidP="004E5F58">
      <w:pPr>
        <w:bidi w:val="0"/>
        <w:ind w:firstLine="567"/>
        <w:jc w:val="both"/>
        <w:rPr>
          <w:rFonts w:asciiTheme="majorBidi" w:hAnsiTheme="majorBidi" w:cstheme="majorBidi"/>
          <w:sz w:val="44"/>
          <w:szCs w:val="44"/>
          <w:rtl/>
          <w:lang w:bidi="ar-EG"/>
        </w:rPr>
      </w:pPr>
    </w:p>
    <w:p w:rsidR="003D66AE" w:rsidRPr="003D66AE" w:rsidRDefault="003D66AE" w:rsidP="003D66AE">
      <w:pPr>
        <w:bidi w:val="0"/>
        <w:ind w:firstLine="567"/>
        <w:jc w:val="both"/>
        <w:rPr>
          <w:rFonts w:asciiTheme="majorBidi" w:hAnsiTheme="majorBidi" w:cstheme="majorBidi"/>
          <w:sz w:val="44"/>
          <w:szCs w:val="44"/>
          <w:lang w:val="ru-RU" w:bidi="ar-EG"/>
        </w:rPr>
      </w:pPr>
      <w:r w:rsidRPr="003D66AE">
        <w:rPr>
          <w:rFonts w:asciiTheme="majorBidi" w:hAnsiTheme="majorBidi" w:cstheme="majorBidi"/>
          <w:sz w:val="44"/>
          <w:szCs w:val="44"/>
          <w:lang w:val="ru-RU" w:bidi="ar-EG"/>
        </w:rPr>
        <w:t xml:space="preserve">1. Призыв к вере в то, что нет никакого Бога, кроме Аллаха. Если открыть любую суру Корана, в которой рассказывается о пророках, можно заметить, что все пророки призывали к поклонению только Аллаху: </w:t>
      </w:r>
    </w:p>
    <w:p w:rsidR="003D66AE" w:rsidRPr="003D66AE" w:rsidRDefault="003D66AE" w:rsidP="003D66AE">
      <w:pPr>
        <w:bidi w:val="0"/>
        <w:ind w:firstLine="567"/>
        <w:jc w:val="both"/>
        <w:rPr>
          <w:rFonts w:asciiTheme="majorBidi" w:hAnsiTheme="majorBidi" w:cstheme="majorBidi"/>
          <w:sz w:val="44"/>
          <w:szCs w:val="44"/>
          <w:lang w:val="ru-RU" w:bidi="ar-EG"/>
        </w:rPr>
      </w:pPr>
      <w:r w:rsidRPr="003D66AE">
        <w:rPr>
          <w:rFonts w:asciiTheme="majorBidi" w:hAnsiTheme="majorBidi" w:cstheme="majorBidi"/>
          <w:b/>
          <w:bCs/>
          <w:i/>
          <w:iCs/>
          <w:color w:val="385623" w:themeColor="accent6" w:themeShade="80"/>
          <w:sz w:val="44"/>
          <w:szCs w:val="44"/>
          <w:lang w:val="ru-RU" w:bidi="ar-EG"/>
        </w:rPr>
        <w:t>(45). Спроси тех, кого Мы посылали до тебя из Наших посланников: «Устанавливали ли Мы помимо Милосердного богов, которым следует поклоняться?»</w:t>
      </w:r>
      <w:r w:rsidRPr="003D66AE">
        <w:rPr>
          <w:rFonts w:asciiTheme="majorBidi" w:hAnsiTheme="majorBidi" w:cstheme="majorBidi"/>
          <w:color w:val="385623" w:themeColor="accent6" w:themeShade="80"/>
          <w:sz w:val="44"/>
          <w:szCs w:val="44"/>
          <w:lang w:val="ru-RU" w:bidi="ar-EG"/>
        </w:rPr>
        <w:t xml:space="preserve"> </w:t>
      </w:r>
      <w:r w:rsidRPr="003D66AE">
        <w:rPr>
          <w:rFonts w:asciiTheme="majorBidi" w:hAnsiTheme="majorBidi" w:cstheme="majorBidi"/>
          <w:sz w:val="44"/>
          <w:szCs w:val="44"/>
          <w:lang w:val="ru-RU" w:bidi="ar-EG"/>
        </w:rPr>
        <w:t xml:space="preserve">(43:45) </w:t>
      </w:r>
    </w:p>
    <w:p w:rsidR="003D66AE" w:rsidRPr="003D66AE" w:rsidRDefault="003D66AE" w:rsidP="003D66AE">
      <w:pPr>
        <w:bidi w:val="0"/>
        <w:ind w:firstLine="567"/>
        <w:jc w:val="both"/>
        <w:rPr>
          <w:rFonts w:asciiTheme="majorBidi" w:hAnsiTheme="majorBidi" w:cstheme="majorBidi"/>
          <w:sz w:val="44"/>
          <w:szCs w:val="44"/>
          <w:lang w:val="ru-RU" w:bidi="ar-EG"/>
        </w:rPr>
      </w:pPr>
      <w:r w:rsidRPr="003D66AE">
        <w:rPr>
          <w:rFonts w:asciiTheme="majorBidi" w:hAnsiTheme="majorBidi" w:cstheme="majorBidi"/>
          <w:b/>
          <w:bCs/>
          <w:i/>
          <w:iCs/>
          <w:color w:val="385623" w:themeColor="accent6" w:themeShade="80"/>
          <w:sz w:val="44"/>
          <w:szCs w:val="44"/>
          <w:lang w:val="ru-RU" w:bidi="ar-EG"/>
        </w:rPr>
        <w:t>(36). Мы отправили к каждому народу посланника: «Поклоняйтесь Аллаху и сторонитесь язычества»</w:t>
      </w:r>
      <w:r w:rsidRPr="003D66AE">
        <w:rPr>
          <w:rFonts w:asciiTheme="majorBidi" w:hAnsiTheme="majorBidi" w:cstheme="majorBidi"/>
          <w:color w:val="385623" w:themeColor="accent6" w:themeShade="80"/>
          <w:sz w:val="44"/>
          <w:szCs w:val="44"/>
          <w:lang w:val="ru-RU" w:bidi="ar-EG"/>
        </w:rPr>
        <w:t xml:space="preserve"> </w:t>
      </w:r>
      <w:r w:rsidRPr="003D66AE">
        <w:rPr>
          <w:rFonts w:asciiTheme="majorBidi" w:hAnsiTheme="majorBidi" w:cstheme="majorBidi"/>
          <w:sz w:val="44"/>
          <w:szCs w:val="44"/>
          <w:lang w:val="ru-RU" w:bidi="ar-EG"/>
        </w:rPr>
        <w:t xml:space="preserve">(16:36) </w:t>
      </w:r>
    </w:p>
    <w:p w:rsidR="003D66AE" w:rsidRPr="003D66AE" w:rsidRDefault="003D66AE" w:rsidP="003D66AE">
      <w:pPr>
        <w:bidi w:val="0"/>
        <w:ind w:firstLine="567"/>
        <w:jc w:val="both"/>
        <w:rPr>
          <w:rFonts w:asciiTheme="majorBidi" w:hAnsiTheme="majorBidi" w:cstheme="majorBidi"/>
          <w:sz w:val="44"/>
          <w:szCs w:val="44"/>
          <w:lang w:val="ru-RU" w:bidi="ar-EG"/>
        </w:rPr>
      </w:pPr>
      <w:r w:rsidRPr="003D66AE">
        <w:rPr>
          <w:rFonts w:asciiTheme="majorBidi" w:hAnsiTheme="majorBidi" w:cstheme="majorBidi"/>
          <w:sz w:val="44"/>
          <w:szCs w:val="44"/>
          <w:lang w:val="ru-RU" w:bidi="ar-EG"/>
        </w:rPr>
        <w:t xml:space="preserve">Из этого аята «Мы отправили к каждому народу посланника» ученые делают вывод, что точное количество посланников не знает никто, кроме Аллаха. Нам известны имена двадцати пяти пророков, упомянутые в Коране. Но количество пророков не ограничивается двадцатью пятью и область послания пророков не ограничивается Востоком. </w:t>
      </w:r>
    </w:p>
    <w:p w:rsidR="003D66AE" w:rsidRPr="003D66AE" w:rsidRDefault="003D66AE" w:rsidP="003D66AE">
      <w:pPr>
        <w:bidi w:val="0"/>
        <w:ind w:firstLine="567"/>
        <w:jc w:val="both"/>
        <w:rPr>
          <w:rFonts w:asciiTheme="majorBidi" w:hAnsiTheme="majorBidi" w:cstheme="majorBidi"/>
          <w:sz w:val="44"/>
          <w:szCs w:val="44"/>
          <w:lang w:val="ru-RU" w:bidi="ar-EG"/>
        </w:rPr>
      </w:pPr>
      <w:r w:rsidRPr="003D66AE">
        <w:rPr>
          <w:rFonts w:asciiTheme="majorBidi" w:hAnsiTheme="majorBidi" w:cstheme="majorBidi"/>
          <w:b/>
          <w:bCs/>
          <w:i/>
          <w:iCs/>
          <w:color w:val="385623" w:themeColor="accent6" w:themeShade="80"/>
          <w:sz w:val="44"/>
          <w:szCs w:val="44"/>
          <w:lang w:val="ru-RU" w:bidi="ar-EG"/>
        </w:rPr>
        <w:t xml:space="preserve">(78). Мы посылали посланников до тебя; о некоторых мы рассказали тебе, о других не </w:t>
      </w:r>
      <w:r w:rsidRPr="003D66AE">
        <w:rPr>
          <w:rFonts w:asciiTheme="majorBidi" w:hAnsiTheme="majorBidi" w:cstheme="majorBidi"/>
          <w:b/>
          <w:bCs/>
          <w:i/>
          <w:iCs/>
          <w:color w:val="385623" w:themeColor="accent6" w:themeShade="80"/>
          <w:sz w:val="44"/>
          <w:szCs w:val="44"/>
          <w:lang w:val="ru-RU" w:bidi="ar-EG"/>
        </w:rPr>
        <w:lastRenderedPageBreak/>
        <w:t>рассказывали. Никакому посланнику не подобало приводить знамение иначе, как с соизволения Аллаха. А когда придет повеление Аллаха, будет решено по истине, и проиграют тогда обвиняющие во лжи.</w:t>
      </w:r>
      <w:r w:rsidRPr="003D66AE">
        <w:rPr>
          <w:rFonts w:asciiTheme="majorBidi" w:hAnsiTheme="majorBidi" w:cstheme="majorBidi"/>
          <w:color w:val="385623" w:themeColor="accent6" w:themeShade="80"/>
          <w:sz w:val="44"/>
          <w:szCs w:val="44"/>
          <w:lang w:val="ru-RU" w:bidi="ar-EG"/>
        </w:rPr>
        <w:t xml:space="preserve"> </w:t>
      </w:r>
      <w:r w:rsidRPr="003D66AE">
        <w:rPr>
          <w:rFonts w:asciiTheme="majorBidi" w:hAnsiTheme="majorBidi" w:cstheme="majorBidi"/>
          <w:sz w:val="44"/>
          <w:szCs w:val="44"/>
          <w:lang w:val="ru-RU" w:bidi="ar-EG"/>
        </w:rPr>
        <w:t xml:space="preserve">(40:78) </w:t>
      </w:r>
    </w:p>
    <w:p w:rsidR="003D66AE" w:rsidRPr="003D66AE" w:rsidRDefault="003D66AE" w:rsidP="003D66AE">
      <w:pPr>
        <w:bidi w:val="0"/>
        <w:ind w:firstLine="567"/>
        <w:jc w:val="both"/>
        <w:rPr>
          <w:rFonts w:asciiTheme="majorBidi" w:hAnsiTheme="majorBidi" w:cstheme="majorBidi"/>
          <w:sz w:val="44"/>
          <w:szCs w:val="44"/>
          <w:lang w:val="ru-RU" w:bidi="ar-EG"/>
        </w:rPr>
      </w:pPr>
      <w:r w:rsidRPr="003D66AE">
        <w:rPr>
          <w:rFonts w:asciiTheme="majorBidi" w:hAnsiTheme="majorBidi" w:cstheme="majorBidi"/>
          <w:sz w:val="44"/>
          <w:szCs w:val="44"/>
          <w:lang w:val="ru-RU" w:bidi="ar-EG"/>
        </w:rPr>
        <w:t>Здесь Аллах Субханаху ва Тагаля подчеркивает, что не о всех пророках было рассказано в Коране. «Мы посылали посланников до тебя». До Мухаммада</w:t>
      </w:r>
      <w:r>
        <w:rPr>
          <w:rFonts w:asciiTheme="majorBidi" w:hAnsiTheme="majorBidi" w:cstheme="majorBidi"/>
          <w:sz w:val="44"/>
          <w:szCs w:val="44"/>
          <w:lang w:val="ru-RU" w:bidi="ar-EG"/>
        </w:rPr>
        <w:t>, (</w:t>
      </w:r>
      <w:r w:rsidRPr="003D66AE">
        <w:rPr>
          <w:rFonts w:asciiTheme="majorBidi" w:hAnsiTheme="majorBidi" w:cstheme="majorBidi"/>
          <w:sz w:val="44"/>
          <w:szCs w:val="44"/>
          <w:lang w:val="ru-RU" w:bidi="ar-EG"/>
        </w:rPr>
        <w:t>да благословит его Аллах и приветствует</w:t>
      </w:r>
      <w:r>
        <w:rPr>
          <w:rFonts w:asciiTheme="majorBidi" w:hAnsiTheme="majorBidi" w:cstheme="majorBidi"/>
          <w:sz w:val="44"/>
          <w:szCs w:val="44"/>
          <w:lang w:val="ru-RU" w:bidi="ar-EG"/>
        </w:rPr>
        <w:t>),</w:t>
      </w:r>
      <w:r w:rsidRPr="003D66AE">
        <w:rPr>
          <w:rFonts w:asciiTheme="majorBidi" w:hAnsiTheme="majorBidi" w:cstheme="majorBidi"/>
          <w:sz w:val="44"/>
          <w:szCs w:val="44"/>
          <w:lang w:val="ru-RU" w:bidi="ar-EG"/>
        </w:rPr>
        <w:t xml:space="preserve"> были пророки, но после него пророков не будет. </w:t>
      </w:r>
    </w:p>
    <w:p w:rsidR="003D66AE" w:rsidRPr="003D66AE" w:rsidRDefault="003D66AE" w:rsidP="00181895">
      <w:pPr>
        <w:bidi w:val="0"/>
        <w:ind w:firstLine="567"/>
        <w:jc w:val="both"/>
        <w:rPr>
          <w:rFonts w:asciiTheme="majorBidi" w:hAnsiTheme="majorBidi" w:cstheme="majorBidi"/>
          <w:sz w:val="44"/>
          <w:szCs w:val="44"/>
          <w:lang w:val="ru-RU" w:bidi="ar-EG"/>
        </w:rPr>
      </w:pPr>
      <w:r w:rsidRPr="003D66AE">
        <w:rPr>
          <w:rFonts w:asciiTheme="majorBidi" w:hAnsiTheme="majorBidi" w:cstheme="majorBidi"/>
          <w:sz w:val="44"/>
          <w:szCs w:val="44"/>
          <w:lang w:val="ru-RU" w:bidi="ar-EG"/>
        </w:rPr>
        <w:t xml:space="preserve">По поводу количества пророков, передается от Абу </w:t>
      </w:r>
      <w:r w:rsidR="00181895">
        <w:rPr>
          <w:rFonts w:asciiTheme="majorBidi" w:hAnsiTheme="majorBidi" w:cstheme="majorBidi"/>
          <w:sz w:val="44"/>
          <w:szCs w:val="44"/>
          <w:lang w:val="ru-RU" w:bidi="ar-EG"/>
        </w:rPr>
        <w:t>З</w:t>
      </w:r>
      <w:r w:rsidRPr="003D66AE">
        <w:rPr>
          <w:rFonts w:asciiTheme="majorBidi" w:hAnsiTheme="majorBidi" w:cstheme="majorBidi"/>
          <w:sz w:val="44"/>
          <w:szCs w:val="44"/>
          <w:lang w:val="ru-RU" w:bidi="ar-EG"/>
        </w:rPr>
        <w:t>арр, да будет доволен им Аллах, что он спросил Мухаммада</w:t>
      </w:r>
      <w:r>
        <w:rPr>
          <w:rFonts w:asciiTheme="majorBidi" w:hAnsiTheme="majorBidi" w:cstheme="majorBidi"/>
          <w:sz w:val="44"/>
          <w:szCs w:val="44"/>
          <w:lang w:val="ru-RU" w:bidi="ar-EG"/>
        </w:rPr>
        <w:t>, (</w:t>
      </w:r>
      <w:r w:rsidRPr="003D66AE">
        <w:rPr>
          <w:rFonts w:asciiTheme="majorBidi" w:hAnsiTheme="majorBidi" w:cstheme="majorBidi"/>
          <w:sz w:val="44"/>
          <w:szCs w:val="44"/>
          <w:lang w:val="ru-RU" w:bidi="ar-EG"/>
        </w:rPr>
        <w:t>да благословит его Аллах и приветствует</w:t>
      </w:r>
      <w:r>
        <w:rPr>
          <w:rFonts w:asciiTheme="majorBidi" w:hAnsiTheme="majorBidi" w:cstheme="majorBidi"/>
          <w:sz w:val="44"/>
          <w:szCs w:val="44"/>
          <w:lang w:val="ru-RU" w:bidi="ar-EG"/>
        </w:rPr>
        <w:t>),</w:t>
      </w:r>
      <w:r w:rsidR="00181895">
        <w:rPr>
          <w:rFonts w:asciiTheme="majorBidi" w:hAnsiTheme="majorBidi" w:cstheme="majorBidi"/>
          <w:sz w:val="44"/>
          <w:szCs w:val="44"/>
          <w:lang w:val="ru-RU" w:bidi="ar-EG"/>
        </w:rPr>
        <w:t xml:space="preserve"> </w:t>
      </w:r>
      <w:r w:rsidRPr="003D66AE">
        <w:rPr>
          <w:rFonts w:asciiTheme="majorBidi" w:hAnsiTheme="majorBidi" w:cstheme="majorBidi"/>
          <w:sz w:val="44"/>
          <w:szCs w:val="44"/>
          <w:lang w:val="ru-RU" w:bidi="ar-EG"/>
        </w:rPr>
        <w:t>количестве пророков, и он</w:t>
      </w:r>
      <w:r>
        <w:rPr>
          <w:rFonts w:asciiTheme="majorBidi" w:hAnsiTheme="majorBidi" w:cstheme="majorBidi"/>
          <w:sz w:val="44"/>
          <w:szCs w:val="44"/>
          <w:lang w:val="ru-RU" w:bidi="ar-EG"/>
        </w:rPr>
        <w:t>, (</w:t>
      </w:r>
      <w:r w:rsidRPr="003D66AE">
        <w:rPr>
          <w:rFonts w:asciiTheme="majorBidi" w:hAnsiTheme="majorBidi" w:cstheme="majorBidi"/>
          <w:sz w:val="44"/>
          <w:szCs w:val="44"/>
          <w:lang w:val="ru-RU" w:bidi="ar-EG"/>
        </w:rPr>
        <w:t>да благословит его Аллах и приветствует</w:t>
      </w:r>
      <w:r>
        <w:rPr>
          <w:rFonts w:asciiTheme="majorBidi" w:hAnsiTheme="majorBidi" w:cstheme="majorBidi"/>
          <w:sz w:val="44"/>
          <w:szCs w:val="44"/>
          <w:lang w:val="ru-RU" w:bidi="ar-EG"/>
        </w:rPr>
        <w:t>),</w:t>
      </w:r>
      <w:r w:rsidRPr="003D66AE">
        <w:rPr>
          <w:rFonts w:asciiTheme="majorBidi" w:hAnsiTheme="majorBidi" w:cstheme="majorBidi"/>
          <w:sz w:val="44"/>
          <w:szCs w:val="44"/>
          <w:lang w:val="ru-RU" w:bidi="ar-EG"/>
        </w:rPr>
        <w:t xml:space="preserve"> ответил ему, что их было 124 тысячи. </w:t>
      </w:r>
    </w:p>
    <w:p w:rsidR="003D66AE" w:rsidRPr="003D66AE" w:rsidRDefault="003D66AE" w:rsidP="003D66AE">
      <w:pPr>
        <w:bidi w:val="0"/>
        <w:ind w:firstLine="567"/>
        <w:jc w:val="both"/>
        <w:rPr>
          <w:rFonts w:asciiTheme="majorBidi" w:hAnsiTheme="majorBidi" w:cstheme="majorBidi"/>
          <w:sz w:val="44"/>
          <w:szCs w:val="44"/>
          <w:lang w:val="ru-RU" w:bidi="ar-EG"/>
        </w:rPr>
      </w:pPr>
      <w:r w:rsidRPr="003D66AE">
        <w:rPr>
          <w:rFonts w:asciiTheme="majorBidi" w:hAnsiTheme="majorBidi" w:cstheme="majorBidi"/>
          <w:sz w:val="44"/>
          <w:szCs w:val="44"/>
          <w:lang w:val="ru-RU" w:bidi="ar-EG"/>
        </w:rPr>
        <w:t xml:space="preserve">Нам известно о двадцати пяти из этих пророков поимённо. Отрицание пророчества любого из них считается нарушением веры, потому что о них говорится в Коране. </w:t>
      </w:r>
    </w:p>
    <w:p w:rsidR="003D66AE" w:rsidRPr="003D66AE" w:rsidRDefault="003D66AE" w:rsidP="003D66AE">
      <w:pPr>
        <w:bidi w:val="0"/>
        <w:ind w:firstLine="567"/>
        <w:jc w:val="both"/>
        <w:rPr>
          <w:rFonts w:asciiTheme="majorBidi" w:hAnsiTheme="majorBidi" w:cstheme="majorBidi"/>
          <w:sz w:val="44"/>
          <w:szCs w:val="44"/>
          <w:lang w:val="ru-RU" w:bidi="ar-EG"/>
        </w:rPr>
      </w:pPr>
      <w:r w:rsidRPr="003D66AE">
        <w:rPr>
          <w:rFonts w:asciiTheme="majorBidi" w:hAnsiTheme="majorBidi" w:cstheme="majorBidi"/>
          <w:sz w:val="44"/>
          <w:szCs w:val="44"/>
          <w:lang w:val="ru-RU" w:bidi="ar-EG"/>
        </w:rPr>
        <w:t xml:space="preserve">Иногда мусульмане поднимают вопрос: а был ли Будда пророком? Он мог бы быть пророком, народ которого изменил религию и стал поклоняться Будде вместо Аллаха. Об этом </w:t>
      </w:r>
      <w:r w:rsidRPr="003D66AE">
        <w:rPr>
          <w:rFonts w:asciiTheme="majorBidi" w:hAnsiTheme="majorBidi" w:cstheme="majorBidi"/>
          <w:sz w:val="44"/>
          <w:szCs w:val="44"/>
          <w:lang w:val="ru-RU" w:bidi="ar-EG"/>
        </w:rPr>
        <w:lastRenderedPageBreak/>
        <w:t xml:space="preserve">мы достоверно не знаем и это не имеет значения для нашей религиозной практики, хотя по поводу Будды было сказано учеными, что он был философом, а не пророком. Но я хочу подчеркнуть, что каждому народу был послан определенный пророк, но мы не имеем права однозначно говорить о пророчестве кого-нибудь, кроме этих двадцати пяти пророков. </w:t>
      </w:r>
    </w:p>
    <w:p w:rsidR="003D66AE" w:rsidRPr="003D66AE" w:rsidRDefault="003D66AE" w:rsidP="003D66AE">
      <w:pPr>
        <w:bidi w:val="0"/>
        <w:ind w:firstLine="567"/>
        <w:jc w:val="both"/>
        <w:rPr>
          <w:rFonts w:asciiTheme="majorBidi" w:hAnsiTheme="majorBidi" w:cstheme="majorBidi"/>
          <w:sz w:val="44"/>
          <w:szCs w:val="44"/>
          <w:lang w:val="ru-RU" w:bidi="ar-EG"/>
        </w:rPr>
      </w:pPr>
      <w:r w:rsidRPr="003D66AE">
        <w:rPr>
          <w:rFonts w:asciiTheme="majorBidi" w:hAnsiTheme="majorBidi" w:cstheme="majorBidi"/>
          <w:sz w:val="44"/>
          <w:szCs w:val="44"/>
          <w:lang w:val="ru-RU" w:bidi="ar-EG"/>
        </w:rPr>
        <w:t xml:space="preserve">Пророки призывали людей к вере в Судный День. </w:t>
      </w:r>
    </w:p>
    <w:p w:rsidR="003D66AE" w:rsidRPr="003D66AE" w:rsidRDefault="003D66AE" w:rsidP="003D66AE">
      <w:pPr>
        <w:bidi w:val="0"/>
        <w:ind w:firstLine="567"/>
        <w:jc w:val="both"/>
        <w:rPr>
          <w:rFonts w:asciiTheme="majorBidi" w:hAnsiTheme="majorBidi" w:cstheme="majorBidi"/>
          <w:sz w:val="44"/>
          <w:szCs w:val="44"/>
          <w:lang w:val="ru-RU" w:bidi="ar-EG"/>
        </w:rPr>
      </w:pPr>
      <w:r w:rsidRPr="003D66AE">
        <w:rPr>
          <w:rFonts w:asciiTheme="majorBidi" w:hAnsiTheme="majorBidi" w:cstheme="majorBidi"/>
          <w:sz w:val="44"/>
          <w:szCs w:val="44"/>
          <w:lang w:val="ru-RU" w:bidi="ar-EG"/>
        </w:rPr>
        <w:t xml:space="preserve">Пророки должны установить людям религию и быть между ними судьей. С точки зрения ислама. Религия перед Аллахом одна, и все пророки имели одну религию - ислам. </w:t>
      </w:r>
    </w:p>
    <w:p w:rsidR="003D66AE" w:rsidRPr="003D66AE" w:rsidRDefault="003D66AE" w:rsidP="003D66AE">
      <w:pPr>
        <w:bidi w:val="0"/>
        <w:ind w:firstLine="567"/>
        <w:jc w:val="both"/>
        <w:rPr>
          <w:rFonts w:asciiTheme="majorBidi" w:hAnsiTheme="majorBidi" w:cstheme="majorBidi"/>
          <w:sz w:val="44"/>
          <w:szCs w:val="44"/>
          <w:lang w:val="ru-RU" w:bidi="ar-EG"/>
        </w:rPr>
      </w:pPr>
      <w:r w:rsidRPr="003D66AE">
        <w:rPr>
          <w:rFonts w:asciiTheme="majorBidi" w:hAnsiTheme="majorBidi" w:cstheme="majorBidi"/>
          <w:sz w:val="44"/>
          <w:szCs w:val="44"/>
          <w:lang w:val="ru-RU" w:bidi="ar-EG"/>
        </w:rPr>
        <w:t xml:space="preserve">Слово «ислам», в отличие от названий других религий, не имеет никакого отношения ни к определенному человеку, ни к определенному народу. Например, если мы берем христианство, оно берет начало от Иисуса Христа, если взять иудаизм, название этой религии произошло от народа иудеев, буддизм - от Будды. Название любой религии имеет отношение или к определенному человеку, или к определенному народу. А ислам, с точки зрения языка, не связан </w:t>
      </w:r>
      <w:r w:rsidRPr="003D66AE">
        <w:rPr>
          <w:rFonts w:asciiTheme="majorBidi" w:hAnsiTheme="majorBidi" w:cstheme="majorBidi"/>
          <w:sz w:val="44"/>
          <w:szCs w:val="44"/>
          <w:lang w:val="ru-RU" w:bidi="ar-EG"/>
        </w:rPr>
        <w:lastRenderedPageBreak/>
        <w:t xml:space="preserve">ни с именем человека, ни народа. «Ислам» - от слова «истислям» - подчинение (Аллаху). </w:t>
      </w:r>
    </w:p>
    <w:p w:rsidR="003D66AE" w:rsidRPr="003D66AE" w:rsidRDefault="003D66AE" w:rsidP="003D66AE">
      <w:pPr>
        <w:bidi w:val="0"/>
        <w:ind w:firstLine="567"/>
        <w:jc w:val="both"/>
        <w:rPr>
          <w:rFonts w:asciiTheme="majorBidi" w:hAnsiTheme="majorBidi" w:cstheme="majorBidi"/>
          <w:sz w:val="44"/>
          <w:szCs w:val="44"/>
          <w:lang w:val="ru-RU" w:bidi="ar-EG"/>
        </w:rPr>
      </w:pPr>
      <w:r w:rsidRPr="003D66AE">
        <w:rPr>
          <w:rFonts w:asciiTheme="majorBidi" w:hAnsiTheme="majorBidi" w:cstheme="majorBidi"/>
          <w:sz w:val="44"/>
          <w:szCs w:val="44"/>
          <w:lang w:val="ru-RU" w:bidi="ar-EG"/>
        </w:rPr>
        <w:t>Были попытки современных писателей, востоковедов внедрить такое название, как мухаммадия (магометанство), они очень редко употребляют слово «ислам», желая отнести эту религию именно к Мухаммаду, но ни один мусульманин ни в Татарстане, ни на Востоке, ни на Западе не назовет свою религию магометанством, потому что ислам - это название религии Аллаха, и оно не имеет никакого отношения к имени Мухаммада. Ислам начался не посланием Мухаммада</w:t>
      </w:r>
      <w:r>
        <w:rPr>
          <w:rFonts w:asciiTheme="majorBidi" w:hAnsiTheme="majorBidi" w:cstheme="majorBidi"/>
          <w:sz w:val="44"/>
          <w:szCs w:val="44"/>
          <w:lang w:val="ru-RU" w:bidi="ar-EG"/>
        </w:rPr>
        <w:t>, (</w:t>
      </w:r>
      <w:r w:rsidRPr="003D66AE">
        <w:rPr>
          <w:rFonts w:asciiTheme="majorBidi" w:hAnsiTheme="majorBidi" w:cstheme="majorBidi"/>
          <w:sz w:val="44"/>
          <w:szCs w:val="44"/>
          <w:lang w:val="ru-RU" w:bidi="ar-EG"/>
        </w:rPr>
        <w:t>да благословит его Аллах и приветствует</w:t>
      </w:r>
      <w:r>
        <w:rPr>
          <w:rFonts w:asciiTheme="majorBidi" w:hAnsiTheme="majorBidi" w:cstheme="majorBidi"/>
          <w:sz w:val="44"/>
          <w:szCs w:val="44"/>
          <w:lang w:val="ru-RU" w:bidi="ar-EG"/>
        </w:rPr>
        <w:t>),</w:t>
      </w:r>
      <w:r w:rsidRPr="003D66AE">
        <w:rPr>
          <w:rFonts w:asciiTheme="majorBidi" w:hAnsiTheme="majorBidi" w:cstheme="majorBidi"/>
          <w:sz w:val="44"/>
          <w:szCs w:val="44"/>
          <w:lang w:val="ru-RU" w:bidi="ar-EG"/>
        </w:rPr>
        <w:t xml:space="preserve">а с Адама, мир ему. </w:t>
      </w:r>
    </w:p>
    <w:p w:rsidR="003D66AE" w:rsidRPr="003D66AE" w:rsidRDefault="003D66AE" w:rsidP="003D66AE">
      <w:pPr>
        <w:bidi w:val="0"/>
        <w:ind w:firstLine="567"/>
        <w:jc w:val="both"/>
        <w:rPr>
          <w:rFonts w:asciiTheme="majorBidi" w:hAnsiTheme="majorBidi" w:cstheme="majorBidi"/>
          <w:sz w:val="44"/>
          <w:szCs w:val="44"/>
          <w:lang w:val="ru-RU" w:bidi="ar-EG"/>
        </w:rPr>
      </w:pPr>
      <w:r w:rsidRPr="003D66AE">
        <w:rPr>
          <w:rFonts w:asciiTheme="majorBidi" w:hAnsiTheme="majorBidi" w:cstheme="majorBidi"/>
          <w:sz w:val="44"/>
          <w:szCs w:val="44"/>
          <w:lang w:val="ru-RU" w:bidi="ar-EG"/>
        </w:rPr>
        <w:t xml:space="preserve">Однозначно, вера всех пророков была одна, хотя, может быть, намаз читался по-другому, возможно, он читался дважды в день. Но главное, ради Кого он читался. Мы сегодня читаем намаз Аллаху, и сподвижники Исы и Мусы, мир им, читали намаз Аллаху. </w:t>
      </w:r>
    </w:p>
    <w:p w:rsidR="003D66AE" w:rsidRPr="003D66AE" w:rsidRDefault="003D66AE" w:rsidP="003D66AE">
      <w:pPr>
        <w:bidi w:val="0"/>
        <w:ind w:firstLine="567"/>
        <w:jc w:val="both"/>
        <w:rPr>
          <w:rFonts w:asciiTheme="majorBidi" w:hAnsiTheme="majorBidi" w:cstheme="majorBidi"/>
          <w:sz w:val="44"/>
          <w:szCs w:val="44"/>
          <w:lang w:val="ru-RU" w:bidi="ar-EG"/>
        </w:rPr>
      </w:pPr>
      <w:r w:rsidRPr="003D66AE">
        <w:rPr>
          <w:rFonts w:asciiTheme="majorBidi" w:hAnsiTheme="majorBidi" w:cstheme="majorBidi"/>
          <w:sz w:val="44"/>
          <w:szCs w:val="44"/>
          <w:lang w:val="ru-RU" w:bidi="ar-EG"/>
        </w:rPr>
        <w:t xml:space="preserve">Пусть их намазы внешне отличались, но суть осталась неизменной - мы читаем его Аллаху. </w:t>
      </w:r>
    </w:p>
    <w:p w:rsidR="003D66AE" w:rsidRPr="003D66AE" w:rsidRDefault="003D66AE" w:rsidP="003D66AE">
      <w:pPr>
        <w:bidi w:val="0"/>
        <w:ind w:firstLine="567"/>
        <w:jc w:val="both"/>
        <w:rPr>
          <w:rFonts w:asciiTheme="majorBidi" w:hAnsiTheme="majorBidi" w:cstheme="majorBidi"/>
          <w:sz w:val="44"/>
          <w:szCs w:val="44"/>
          <w:lang w:val="ru-RU" w:bidi="ar-EG"/>
        </w:rPr>
      </w:pPr>
      <w:r w:rsidRPr="003D66AE">
        <w:rPr>
          <w:rFonts w:asciiTheme="majorBidi" w:hAnsiTheme="majorBidi" w:cstheme="majorBidi"/>
          <w:sz w:val="44"/>
          <w:szCs w:val="44"/>
          <w:lang w:val="ru-RU" w:bidi="ar-EG"/>
        </w:rPr>
        <w:t xml:space="preserve">То же самое относительно уразы (поста). Возможно, детали этого обряда отличались, но </w:t>
      </w:r>
      <w:r w:rsidRPr="003D66AE">
        <w:rPr>
          <w:rFonts w:asciiTheme="majorBidi" w:hAnsiTheme="majorBidi" w:cstheme="majorBidi"/>
          <w:sz w:val="44"/>
          <w:szCs w:val="44"/>
          <w:lang w:val="ru-RU" w:bidi="ar-EG"/>
        </w:rPr>
        <w:lastRenderedPageBreak/>
        <w:t xml:space="preserve">все пророки и их сподвижники делали это ради Аллаха. И когда мы говорим, что задача пророка - установить религию Аллаха на земле, имеется в виду религия Аллаха - ислам. </w:t>
      </w:r>
    </w:p>
    <w:p w:rsidR="003D66AE" w:rsidRPr="003D66AE" w:rsidRDefault="003D66AE" w:rsidP="003D66AE">
      <w:pPr>
        <w:bidi w:val="0"/>
        <w:ind w:firstLine="567"/>
        <w:jc w:val="both"/>
        <w:rPr>
          <w:rFonts w:asciiTheme="majorBidi" w:hAnsiTheme="majorBidi" w:cstheme="majorBidi"/>
          <w:sz w:val="44"/>
          <w:szCs w:val="44"/>
          <w:lang w:val="ru-RU" w:bidi="ar-EG"/>
        </w:rPr>
      </w:pPr>
      <w:r w:rsidRPr="00181895">
        <w:rPr>
          <w:rFonts w:asciiTheme="majorBidi" w:hAnsiTheme="majorBidi" w:cstheme="majorBidi"/>
          <w:b/>
          <w:bCs/>
          <w:i/>
          <w:iCs/>
          <w:color w:val="385623" w:themeColor="accent6" w:themeShade="80"/>
          <w:sz w:val="44"/>
          <w:szCs w:val="44"/>
          <w:lang w:val="ru-RU" w:bidi="ar-EG"/>
        </w:rPr>
        <w:t>(13). Он узаконил для вас в религии то, что завещал Нуху, что открыли Мы тебе и что завещали Ибрахиму, и Мусе, и Исе: «Держите прямо веру и не разделяйтесь в ней!» Велико для мно-гобожников то, к чему ты призываешь! Аллах избирает к Себе, кого пожелает, и ведет к Себе того, кто обращается к Нему.</w:t>
      </w:r>
      <w:r w:rsidRPr="003D66AE">
        <w:rPr>
          <w:rFonts w:asciiTheme="majorBidi" w:hAnsiTheme="majorBidi" w:cstheme="majorBidi"/>
          <w:sz w:val="44"/>
          <w:szCs w:val="44"/>
          <w:lang w:val="ru-RU" w:bidi="ar-EG"/>
        </w:rPr>
        <w:t xml:space="preserve"> (42:13) </w:t>
      </w:r>
    </w:p>
    <w:p w:rsidR="003D66AE" w:rsidRPr="003D66AE" w:rsidRDefault="003D66AE" w:rsidP="003D66AE">
      <w:pPr>
        <w:bidi w:val="0"/>
        <w:ind w:firstLine="567"/>
        <w:jc w:val="both"/>
        <w:rPr>
          <w:rFonts w:asciiTheme="majorBidi" w:hAnsiTheme="majorBidi" w:cstheme="majorBidi"/>
          <w:sz w:val="44"/>
          <w:szCs w:val="44"/>
          <w:lang w:val="ru-RU" w:bidi="ar-EG"/>
        </w:rPr>
      </w:pPr>
      <w:r w:rsidRPr="003D66AE">
        <w:rPr>
          <w:rFonts w:asciiTheme="majorBidi" w:hAnsiTheme="majorBidi" w:cstheme="majorBidi"/>
          <w:sz w:val="44"/>
          <w:szCs w:val="44"/>
          <w:lang w:val="ru-RU" w:bidi="ar-EG"/>
        </w:rPr>
        <w:t xml:space="preserve">Аллах Субханаху ва Тагаля завещал одно и то же всем своим пророкам и велел оставаться на одной религии. </w:t>
      </w:r>
    </w:p>
    <w:p w:rsidR="003D66AE" w:rsidRPr="003D66AE" w:rsidRDefault="003D66AE" w:rsidP="003D66AE">
      <w:pPr>
        <w:bidi w:val="0"/>
        <w:ind w:firstLine="567"/>
        <w:jc w:val="both"/>
        <w:rPr>
          <w:rFonts w:asciiTheme="majorBidi" w:hAnsiTheme="majorBidi" w:cstheme="majorBidi"/>
          <w:sz w:val="44"/>
          <w:szCs w:val="44"/>
          <w:lang w:val="ru-RU" w:bidi="ar-EG"/>
        </w:rPr>
      </w:pPr>
      <w:r w:rsidRPr="00181895">
        <w:rPr>
          <w:rFonts w:asciiTheme="majorBidi" w:hAnsiTheme="majorBidi" w:cstheme="majorBidi"/>
          <w:b/>
          <w:bCs/>
          <w:i/>
          <w:iCs/>
          <w:color w:val="385623" w:themeColor="accent6" w:themeShade="80"/>
          <w:sz w:val="44"/>
          <w:szCs w:val="44"/>
          <w:lang w:val="ru-RU" w:bidi="ar-EG"/>
        </w:rPr>
        <w:t xml:space="preserve">(105). Мы ниспослали тебе Писание в истине, чтобы ты мог судить среди людей так, как показал тебе Аллах. Не будь же ради изменников препирающимся. </w:t>
      </w:r>
      <w:r w:rsidRPr="003D66AE">
        <w:rPr>
          <w:rFonts w:asciiTheme="majorBidi" w:hAnsiTheme="majorBidi" w:cstheme="majorBidi"/>
          <w:sz w:val="44"/>
          <w:szCs w:val="44"/>
          <w:lang w:val="ru-RU" w:bidi="ar-EG"/>
        </w:rPr>
        <w:t xml:space="preserve">(4:105) </w:t>
      </w:r>
    </w:p>
    <w:p w:rsidR="003D66AE" w:rsidRPr="003D66AE" w:rsidRDefault="003D66AE" w:rsidP="003D66AE">
      <w:pPr>
        <w:bidi w:val="0"/>
        <w:ind w:firstLine="567"/>
        <w:jc w:val="both"/>
        <w:rPr>
          <w:rFonts w:asciiTheme="majorBidi" w:hAnsiTheme="majorBidi" w:cstheme="majorBidi"/>
          <w:sz w:val="44"/>
          <w:szCs w:val="44"/>
          <w:lang w:val="ru-RU" w:bidi="ar-EG"/>
        </w:rPr>
      </w:pPr>
      <w:r w:rsidRPr="003D66AE">
        <w:rPr>
          <w:rFonts w:asciiTheme="majorBidi" w:hAnsiTheme="majorBidi" w:cstheme="majorBidi"/>
          <w:sz w:val="44"/>
          <w:szCs w:val="44"/>
          <w:lang w:val="ru-RU" w:bidi="ar-EG"/>
        </w:rPr>
        <w:t xml:space="preserve">4. Пророк должен быть примером для людей, чтобы они правильно выполняли религию и соблюдали приказы Аллаха. </w:t>
      </w:r>
    </w:p>
    <w:p w:rsidR="003D66AE" w:rsidRPr="003D66AE" w:rsidRDefault="003D66AE" w:rsidP="003D66AE">
      <w:pPr>
        <w:bidi w:val="0"/>
        <w:ind w:firstLine="567"/>
        <w:jc w:val="both"/>
        <w:rPr>
          <w:rFonts w:asciiTheme="majorBidi" w:hAnsiTheme="majorBidi" w:cstheme="majorBidi"/>
          <w:sz w:val="44"/>
          <w:szCs w:val="44"/>
          <w:lang w:val="ru-RU" w:bidi="ar-EG"/>
        </w:rPr>
      </w:pPr>
      <w:r w:rsidRPr="00181895">
        <w:rPr>
          <w:rFonts w:asciiTheme="majorBidi" w:hAnsiTheme="majorBidi" w:cstheme="majorBidi"/>
          <w:b/>
          <w:bCs/>
          <w:i/>
          <w:iCs/>
          <w:color w:val="385623" w:themeColor="accent6" w:themeShade="80"/>
          <w:sz w:val="44"/>
          <w:szCs w:val="44"/>
          <w:lang w:val="ru-RU" w:bidi="ar-EG"/>
        </w:rPr>
        <w:t xml:space="preserve">(21). Был для вас в посланнике Аллаха хороший пример тем, кто надеется на </w:t>
      </w:r>
      <w:r w:rsidRPr="00181895">
        <w:rPr>
          <w:rFonts w:asciiTheme="majorBidi" w:hAnsiTheme="majorBidi" w:cstheme="majorBidi"/>
          <w:b/>
          <w:bCs/>
          <w:i/>
          <w:iCs/>
          <w:color w:val="385623" w:themeColor="accent6" w:themeShade="80"/>
          <w:sz w:val="44"/>
          <w:szCs w:val="44"/>
          <w:lang w:val="ru-RU" w:bidi="ar-EG"/>
        </w:rPr>
        <w:lastRenderedPageBreak/>
        <w:t>Аллаха и Последний День и поминает Аллаха много.</w:t>
      </w:r>
      <w:r w:rsidRPr="00181895">
        <w:rPr>
          <w:rFonts w:asciiTheme="majorBidi" w:hAnsiTheme="majorBidi" w:cstheme="majorBidi"/>
          <w:color w:val="385623" w:themeColor="accent6" w:themeShade="80"/>
          <w:sz w:val="44"/>
          <w:szCs w:val="44"/>
          <w:lang w:val="ru-RU" w:bidi="ar-EG"/>
        </w:rPr>
        <w:t xml:space="preserve"> </w:t>
      </w:r>
      <w:r w:rsidRPr="003D66AE">
        <w:rPr>
          <w:rFonts w:asciiTheme="majorBidi" w:hAnsiTheme="majorBidi" w:cstheme="majorBidi"/>
          <w:sz w:val="44"/>
          <w:szCs w:val="44"/>
          <w:lang w:val="ru-RU" w:bidi="ar-EG"/>
        </w:rPr>
        <w:t xml:space="preserve">(33:21) </w:t>
      </w:r>
    </w:p>
    <w:p w:rsidR="003D66AE" w:rsidRPr="003D66AE" w:rsidRDefault="003D66AE" w:rsidP="003D66AE">
      <w:pPr>
        <w:bidi w:val="0"/>
        <w:ind w:firstLine="567"/>
        <w:jc w:val="both"/>
        <w:rPr>
          <w:rFonts w:asciiTheme="majorBidi" w:hAnsiTheme="majorBidi" w:cstheme="majorBidi"/>
          <w:sz w:val="44"/>
          <w:szCs w:val="44"/>
          <w:lang w:val="ru-RU" w:bidi="ar-EG"/>
        </w:rPr>
      </w:pPr>
      <w:r w:rsidRPr="003D66AE">
        <w:rPr>
          <w:rFonts w:asciiTheme="majorBidi" w:hAnsiTheme="majorBidi" w:cstheme="majorBidi"/>
          <w:sz w:val="44"/>
          <w:szCs w:val="44"/>
          <w:lang w:val="ru-RU" w:bidi="ar-EG"/>
        </w:rPr>
        <w:t xml:space="preserve">Зачем нам нужен пример пророка? Чтобы понять аяты Корана, как читать намаз, как давать закят, как совершать хадж и т.д. </w:t>
      </w:r>
    </w:p>
    <w:p w:rsidR="003D66AE" w:rsidRPr="003D66AE" w:rsidRDefault="003D66AE" w:rsidP="003D66AE">
      <w:pPr>
        <w:bidi w:val="0"/>
        <w:ind w:firstLine="567"/>
        <w:jc w:val="both"/>
        <w:rPr>
          <w:rFonts w:asciiTheme="majorBidi" w:hAnsiTheme="majorBidi" w:cstheme="majorBidi"/>
          <w:sz w:val="44"/>
          <w:szCs w:val="44"/>
          <w:lang w:val="ru-RU" w:bidi="ar-EG"/>
        </w:rPr>
      </w:pPr>
      <w:r w:rsidRPr="00181895">
        <w:rPr>
          <w:rFonts w:asciiTheme="majorBidi" w:hAnsiTheme="majorBidi" w:cstheme="majorBidi"/>
          <w:b/>
          <w:bCs/>
          <w:i/>
          <w:iCs/>
          <w:color w:val="385623" w:themeColor="accent6" w:themeShade="80"/>
          <w:sz w:val="44"/>
          <w:szCs w:val="44"/>
          <w:lang w:val="ru-RU" w:bidi="ar-EG"/>
        </w:rPr>
        <w:t>(44). (пророки посланы) с ясными знамениями и с Писанием. И послали Мы тебе упоминание, чтобы ты разъяснил людям, что им ниспослано, - может быть, они подумают!</w:t>
      </w:r>
      <w:r w:rsidRPr="00181895">
        <w:rPr>
          <w:rFonts w:asciiTheme="majorBidi" w:hAnsiTheme="majorBidi" w:cstheme="majorBidi"/>
          <w:color w:val="385623" w:themeColor="accent6" w:themeShade="80"/>
          <w:sz w:val="44"/>
          <w:szCs w:val="44"/>
          <w:lang w:val="ru-RU" w:bidi="ar-EG"/>
        </w:rPr>
        <w:t xml:space="preserve"> </w:t>
      </w:r>
      <w:r w:rsidRPr="003D66AE">
        <w:rPr>
          <w:rFonts w:asciiTheme="majorBidi" w:hAnsiTheme="majorBidi" w:cstheme="majorBidi"/>
          <w:sz w:val="44"/>
          <w:szCs w:val="44"/>
          <w:lang w:val="ru-RU" w:bidi="ar-EG"/>
        </w:rPr>
        <w:t xml:space="preserve">(16:44) </w:t>
      </w:r>
    </w:p>
    <w:p w:rsidR="003D66AE" w:rsidRPr="003D66AE" w:rsidRDefault="003D66AE" w:rsidP="003D66AE">
      <w:pPr>
        <w:bidi w:val="0"/>
        <w:ind w:firstLine="567"/>
        <w:jc w:val="both"/>
        <w:rPr>
          <w:rFonts w:asciiTheme="majorBidi" w:hAnsiTheme="majorBidi" w:cstheme="majorBidi"/>
          <w:sz w:val="44"/>
          <w:szCs w:val="44"/>
          <w:lang w:val="ru-RU" w:bidi="ar-EG"/>
        </w:rPr>
      </w:pPr>
      <w:r w:rsidRPr="003D66AE">
        <w:rPr>
          <w:rFonts w:asciiTheme="majorBidi" w:hAnsiTheme="majorBidi" w:cstheme="majorBidi"/>
          <w:sz w:val="44"/>
          <w:szCs w:val="44"/>
          <w:lang w:val="ru-RU" w:bidi="ar-EG"/>
        </w:rPr>
        <w:t xml:space="preserve">Задача пророка - показать, как в деле нужно поклоняться Аллаху. </w:t>
      </w:r>
    </w:p>
    <w:p w:rsidR="003D66AE" w:rsidRPr="003D66AE" w:rsidRDefault="003D66AE" w:rsidP="003D66AE">
      <w:pPr>
        <w:bidi w:val="0"/>
        <w:ind w:firstLine="567"/>
        <w:jc w:val="both"/>
        <w:rPr>
          <w:rFonts w:asciiTheme="majorBidi" w:hAnsiTheme="majorBidi" w:cstheme="majorBidi"/>
          <w:sz w:val="44"/>
          <w:szCs w:val="44"/>
          <w:lang w:val="ru-RU" w:bidi="ar-EG"/>
        </w:rPr>
      </w:pPr>
      <w:r w:rsidRPr="003D66AE">
        <w:rPr>
          <w:rFonts w:asciiTheme="majorBidi" w:hAnsiTheme="majorBidi" w:cstheme="majorBidi"/>
          <w:sz w:val="44"/>
          <w:szCs w:val="44"/>
          <w:lang w:val="ru-RU" w:bidi="ar-EG"/>
        </w:rPr>
        <w:t xml:space="preserve">То же самое, когда один завод выпускает машину, он дает вместе с ней руководство по эксплуатации, а еще лучше, если будет специалист, который сможет провести инструктаж рабочего состава по применению новой техники на территории клиента. </w:t>
      </w:r>
    </w:p>
    <w:p w:rsidR="003D66AE" w:rsidRPr="003D66AE" w:rsidRDefault="003D66AE" w:rsidP="00181895">
      <w:pPr>
        <w:bidi w:val="0"/>
        <w:ind w:firstLine="567"/>
        <w:jc w:val="both"/>
        <w:rPr>
          <w:rFonts w:asciiTheme="majorBidi" w:hAnsiTheme="majorBidi" w:cstheme="majorBidi"/>
          <w:sz w:val="44"/>
          <w:szCs w:val="44"/>
          <w:lang w:val="ru-RU" w:bidi="ar-EG"/>
        </w:rPr>
      </w:pPr>
      <w:r w:rsidRPr="003D66AE">
        <w:rPr>
          <w:rFonts w:asciiTheme="majorBidi" w:hAnsiTheme="majorBidi" w:cstheme="majorBidi"/>
          <w:sz w:val="44"/>
          <w:szCs w:val="44"/>
          <w:lang w:val="ru-RU" w:bidi="ar-EG"/>
        </w:rPr>
        <w:t>Поэтому, когда у Айши, да будет доволен ею Аллах, спросили о нраве пророка,</w:t>
      </w:r>
      <w:r w:rsidR="00181895">
        <w:rPr>
          <w:rFonts w:asciiTheme="majorBidi" w:hAnsiTheme="majorBidi" w:cstheme="majorBidi"/>
          <w:sz w:val="44"/>
          <w:szCs w:val="44"/>
          <w:lang w:val="ru-RU" w:bidi="ar-EG"/>
        </w:rPr>
        <w:t xml:space="preserve"> </w:t>
      </w:r>
      <w:r>
        <w:rPr>
          <w:rFonts w:asciiTheme="majorBidi" w:hAnsiTheme="majorBidi" w:cstheme="majorBidi"/>
          <w:sz w:val="44"/>
          <w:szCs w:val="44"/>
          <w:lang w:val="ru-RU" w:bidi="ar-EG"/>
        </w:rPr>
        <w:t>(</w:t>
      </w:r>
      <w:r w:rsidRPr="003D66AE">
        <w:rPr>
          <w:rFonts w:asciiTheme="majorBidi" w:hAnsiTheme="majorBidi" w:cstheme="majorBidi"/>
          <w:sz w:val="44"/>
          <w:szCs w:val="44"/>
          <w:lang w:val="ru-RU" w:bidi="ar-EG"/>
        </w:rPr>
        <w:t>да благословит его Аллах и приветствует</w:t>
      </w:r>
      <w:r>
        <w:rPr>
          <w:rFonts w:asciiTheme="majorBidi" w:hAnsiTheme="majorBidi" w:cstheme="majorBidi"/>
          <w:sz w:val="44"/>
          <w:szCs w:val="44"/>
          <w:lang w:val="ru-RU" w:bidi="ar-EG"/>
        </w:rPr>
        <w:t>),</w:t>
      </w:r>
      <w:r w:rsidRPr="003D66AE">
        <w:rPr>
          <w:rFonts w:asciiTheme="majorBidi" w:hAnsiTheme="majorBidi" w:cstheme="majorBidi"/>
          <w:sz w:val="44"/>
          <w:szCs w:val="44"/>
          <w:lang w:val="ru-RU" w:bidi="ar-EG"/>
        </w:rPr>
        <w:t xml:space="preserve">она ответила: «Он был Кораном, который ходил по земле». </w:t>
      </w:r>
    </w:p>
    <w:p w:rsidR="003D66AE" w:rsidRPr="003D66AE" w:rsidRDefault="003D66AE" w:rsidP="00181895">
      <w:pPr>
        <w:bidi w:val="0"/>
        <w:ind w:firstLine="567"/>
        <w:jc w:val="both"/>
        <w:rPr>
          <w:rFonts w:asciiTheme="majorBidi" w:hAnsiTheme="majorBidi" w:cstheme="majorBidi"/>
          <w:sz w:val="44"/>
          <w:szCs w:val="44"/>
          <w:lang w:val="ru-RU" w:bidi="ar-EG"/>
        </w:rPr>
      </w:pPr>
      <w:r w:rsidRPr="003D66AE">
        <w:rPr>
          <w:rFonts w:asciiTheme="majorBidi" w:hAnsiTheme="majorBidi" w:cstheme="majorBidi"/>
          <w:sz w:val="44"/>
          <w:szCs w:val="44"/>
          <w:lang w:val="ru-RU" w:bidi="ar-EG"/>
        </w:rPr>
        <w:t>Сегодня мы сталкиваемся с таким мнением, что нам не нужны изречения пророка</w:t>
      </w:r>
      <w:r>
        <w:rPr>
          <w:rFonts w:asciiTheme="majorBidi" w:hAnsiTheme="majorBidi" w:cstheme="majorBidi"/>
          <w:sz w:val="44"/>
          <w:szCs w:val="44"/>
          <w:lang w:val="ru-RU" w:bidi="ar-EG"/>
        </w:rPr>
        <w:t>, (</w:t>
      </w:r>
      <w:r w:rsidRPr="003D66AE">
        <w:rPr>
          <w:rFonts w:asciiTheme="majorBidi" w:hAnsiTheme="majorBidi" w:cstheme="majorBidi"/>
          <w:sz w:val="44"/>
          <w:szCs w:val="44"/>
          <w:lang w:val="ru-RU" w:bidi="ar-EG"/>
        </w:rPr>
        <w:t xml:space="preserve">да </w:t>
      </w:r>
      <w:r w:rsidRPr="003D66AE">
        <w:rPr>
          <w:rFonts w:asciiTheme="majorBidi" w:hAnsiTheme="majorBidi" w:cstheme="majorBidi"/>
          <w:sz w:val="44"/>
          <w:szCs w:val="44"/>
          <w:lang w:val="ru-RU" w:bidi="ar-EG"/>
        </w:rPr>
        <w:lastRenderedPageBreak/>
        <w:t>благословит его Аллах и приветствует</w:t>
      </w:r>
      <w:r>
        <w:rPr>
          <w:rFonts w:asciiTheme="majorBidi" w:hAnsiTheme="majorBidi" w:cstheme="majorBidi"/>
          <w:sz w:val="44"/>
          <w:szCs w:val="44"/>
          <w:lang w:val="ru-RU" w:bidi="ar-EG"/>
        </w:rPr>
        <w:t>),</w:t>
      </w:r>
      <w:r w:rsidRPr="003D66AE">
        <w:rPr>
          <w:rFonts w:asciiTheme="majorBidi" w:hAnsiTheme="majorBidi" w:cstheme="majorBidi"/>
          <w:sz w:val="44"/>
          <w:szCs w:val="44"/>
          <w:lang w:val="ru-RU" w:bidi="ar-EG"/>
        </w:rPr>
        <w:t xml:space="preserve"> а нужен только Коран. Это паралич религии. Мухаммад</w:t>
      </w:r>
      <w:r>
        <w:rPr>
          <w:rFonts w:asciiTheme="majorBidi" w:hAnsiTheme="majorBidi" w:cstheme="majorBidi"/>
          <w:sz w:val="44"/>
          <w:szCs w:val="44"/>
          <w:lang w:val="ru-RU" w:bidi="ar-EG"/>
        </w:rPr>
        <w:t>, (</w:t>
      </w:r>
      <w:r w:rsidRPr="003D66AE">
        <w:rPr>
          <w:rFonts w:asciiTheme="majorBidi" w:hAnsiTheme="majorBidi" w:cstheme="majorBidi"/>
          <w:sz w:val="44"/>
          <w:szCs w:val="44"/>
          <w:lang w:val="ru-RU" w:bidi="ar-EG"/>
        </w:rPr>
        <w:t>да благословит его Аллах и приветствует</w:t>
      </w:r>
      <w:r>
        <w:rPr>
          <w:rFonts w:asciiTheme="majorBidi" w:hAnsiTheme="majorBidi" w:cstheme="majorBidi"/>
          <w:sz w:val="44"/>
          <w:szCs w:val="44"/>
          <w:lang w:val="ru-RU" w:bidi="ar-EG"/>
        </w:rPr>
        <w:t>),</w:t>
      </w:r>
      <w:r w:rsidR="00181895">
        <w:rPr>
          <w:rFonts w:asciiTheme="majorBidi" w:hAnsiTheme="majorBidi" w:cstheme="majorBidi"/>
          <w:sz w:val="44"/>
          <w:szCs w:val="44"/>
          <w:lang w:val="ru-RU" w:bidi="ar-EG"/>
        </w:rPr>
        <w:t xml:space="preserve"> </w:t>
      </w:r>
      <w:r w:rsidRPr="003D66AE">
        <w:rPr>
          <w:rFonts w:asciiTheme="majorBidi" w:hAnsiTheme="majorBidi" w:cstheme="majorBidi"/>
          <w:sz w:val="44"/>
          <w:szCs w:val="44"/>
          <w:lang w:val="ru-RU" w:bidi="ar-EG"/>
        </w:rPr>
        <w:t>показал своим сподвижникам, как читать намаз, а они передали это нам. И сегодня мы можем ознакомиться с этим только с помощью хадисов пророка Мухаммада</w:t>
      </w:r>
      <w:r>
        <w:rPr>
          <w:rFonts w:asciiTheme="majorBidi" w:hAnsiTheme="majorBidi" w:cstheme="majorBidi"/>
          <w:sz w:val="44"/>
          <w:szCs w:val="44"/>
          <w:lang w:val="ru-RU" w:bidi="ar-EG"/>
        </w:rPr>
        <w:t>, (</w:t>
      </w:r>
      <w:r w:rsidRPr="003D66AE">
        <w:rPr>
          <w:rFonts w:asciiTheme="majorBidi" w:hAnsiTheme="majorBidi" w:cstheme="majorBidi"/>
          <w:sz w:val="44"/>
          <w:szCs w:val="44"/>
          <w:lang w:val="ru-RU" w:bidi="ar-EG"/>
        </w:rPr>
        <w:t>да благословит его Аллах и приветствует</w:t>
      </w:r>
      <w:r>
        <w:rPr>
          <w:rFonts w:asciiTheme="majorBidi" w:hAnsiTheme="majorBidi" w:cstheme="majorBidi"/>
          <w:sz w:val="44"/>
          <w:szCs w:val="44"/>
          <w:lang w:val="ru-RU" w:bidi="ar-EG"/>
        </w:rPr>
        <w:t>),</w:t>
      </w:r>
      <w:r w:rsidR="00181895">
        <w:rPr>
          <w:rFonts w:asciiTheme="majorBidi" w:hAnsiTheme="majorBidi" w:cstheme="majorBidi"/>
          <w:sz w:val="44"/>
          <w:szCs w:val="44"/>
          <w:lang w:val="ru-RU" w:bidi="ar-EG"/>
        </w:rPr>
        <w:t xml:space="preserve"> </w:t>
      </w:r>
      <w:r w:rsidRPr="003D66AE">
        <w:rPr>
          <w:rFonts w:asciiTheme="majorBidi" w:hAnsiTheme="majorBidi" w:cstheme="majorBidi"/>
          <w:sz w:val="44"/>
          <w:szCs w:val="44"/>
          <w:lang w:val="ru-RU" w:bidi="ar-EG"/>
        </w:rPr>
        <w:t xml:space="preserve">потому что он был примером для нас и научил нас намазу. А если мы сегодня скажем, что нам не нужны изречения, как мы будем читать намаз? </w:t>
      </w:r>
    </w:p>
    <w:p w:rsidR="003D66AE" w:rsidRPr="003D66AE" w:rsidRDefault="003D66AE" w:rsidP="003D66AE">
      <w:pPr>
        <w:bidi w:val="0"/>
        <w:ind w:firstLine="567"/>
        <w:jc w:val="both"/>
        <w:rPr>
          <w:rFonts w:asciiTheme="majorBidi" w:hAnsiTheme="majorBidi" w:cstheme="majorBidi"/>
          <w:sz w:val="44"/>
          <w:szCs w:val="44"/>
          <w:lang w:val="ru-RU" w:bidi="ar-EG"/>
        </w:rPr>
      </w:pPr>
      <w:r w:rsidRPr="003D66AE">
        <w:rPr>
          <w:rFonts w:asciiTheme="majorBidi" w:hAnsiTheme="majorBidi" w:cstheme="majorBidi"/>
          <w:sz w:val="44"/>
          <w:szCs w:val="44"/>
          <w:lang w:val="ru-RU" w:bidi="ar-EG"/>
        </w:rPr>
        <w:t xml:space="preserve">Кто-то скажет: «Намаз передавался из поколения в поклонение». Нет, намаз передавался только с помощью хадисов. В каждом поколении в сохранении намаза помогли именно изречения пророка, потому что, когда возникали споры среди людей, они ссылались не на своих дедушек, а на хадисы. Если мы потеряем хадисы, то кто будет судить между нами? </w:t>
      </w:r>
    </w:p>
    <w:p w:rsidR="003D66AE" w:rsidRPr="003D66AE" w:rsidRDefault="003D66AE" w:rsidP="00181895">
      <w:pPr>
        <w:bidi w:val="0"/>
        <w:ind w:firstLine="567"/>
        <w:jc w:val="both"/>
        <w:rPr>
          <w:rFonts w:asciiTheme="majorBidi" w:hAnsiTheme="majorBidi" w:cstheme="majorBidi"/>
          <w:sz w:val="44"/>
          <w:szCs w:val="44"/>
          <w:lang w:val="ru-RU" w:bidi="ar-EG"/>
        </w:rPr>
      </w:pPr>
      <w:r w:rsidRPr="003D66AE">
        <w:rPr>
          <w:rFonts w:asciiTheme="majorBidi" w:hAnsiTheme="majorBidi" w:cstheme="majorBidi"/>
          <w:sz w:val="44"/>
          <w:szCs w:val="44"/>
          <w:lang w:val="ru-RU" w:bidi="ar-EG"/>
        </w:rPr>
        <w:t> Уже сегодня кто-то стал делать «хадж в исторические места», а завтра что? Мне ехать в Ливан хадж совершать? А кто-то будет делать хадж в Америку? И кто кому что докажет без изречений пророка</w:t>
      </w:r>
      <w:r>
        <w:rPr>
          <w:rFonts w:asciiTheme="majorBidi" w:hAnsiTheme="majorBidi" w:cstheme="majorBidi"/>
          <w:sz w:val="44"/>
          <w:szCs w:val="44"/>
          <w:lang w:val="ru-RU" w:bidi="ar-EG"/>
        </w:rPr>
        <w:t>, (</w:t>
      </w:r>
      <w:r w:rsidRPr="003D66AE">
        <w:rPr>
          <w:rFonts w:asciiTheme="majorBidi" w:hAnsiTheme="majorBidi" w:cstheme="majorBidi"/>
          <w:sz w:val="44"/>
          <w:szCs w:val="44"/>
          <w:lang w:val="ru-RU" w:bidi="ar-EG"/>
        </w:rPr>
        <w:t>да благословит его Аллах и приветствует</w:t>
      </w:r>
      <w:r>
        <w:rPr>
          <w:rFonts w:asciiTheme="majorBidi" w:hAnsiTheme="majorBidi" w:cstheme="majorBidi"/>
          <w:sz w:val="44"/>
          <w:szCs w:val="44"/>
          <w:lang w:val="ru-RU" w:bidi="ar-EG"/>
        </w:rPr>
        <w:t>),</w:t>
      </w:r>
      <w:r w:rsidR="00181895">
        <w:rPr>
          <w:rFonts w:asciiTheme="majorBidi" w:hAnsiTheme="majorBidi" w:cstheme="majorBidi"/>
          <w:sz w:val="44"/>
          <w:szCs w:val="44"/>
          <w:lang w:val="ru-RU" w:bidi="ar-EG"/>
        </w:rPr>
        <w:t xml:space="preserve"> </w:t>
      </w:r>
      <w:r w:rsidRPr="003D66AE">
        <w:rPr>
          <w:rFonts w:asciiTheme="majorBidi" w:hAnsiTheme="majorBidi" w:cstheme="majorBidi"/>
          <w:sz w:val="44"/>
          <w:szCs w:val="44"/>
          <w:lang w:val="ru-RU" w:bidi="ar-EG"/>
        </w:rPr>
        <w:t xml:space="preserve">Задача пророков - на деле </w:t>
      </w:r>
      <w:r w:rsidRPr="003D66AE">
        <w:rPr>
          <w:rFonts w:asciiTheme="majorBidi" w:hAnsiTheme="majorBidi" w:cstheme="majorBidi"/>
          <w:sz w:val="44"/>
          <w:szCs w:val="44"/>
          <w:lang w:val="ru-RU" w:bidi="ar-EG"/>
        </w:rPr>
        <w:lastRenderedPageBreak/>
        <w:t>показать и объяснить религию и поклонение. Сегодня мы видим, что мусульмане пользуются хадисами, но разногласят. Тогда что будет, если мы откажемся от хадисов? Думаю, тогда наша религия разрушится. </w:t>
      </w:r>
    </w:p>
    <w:p w:rsidR="003D66AE" w:rsidRPr="003D66AE" w:rsidRDefault="003D66AE" w:rsidP="003D66AE">
      <w:pPr>
        <w:bidi w:val="0"/>
        <w:ind w:firstLine="567"/>
        <w:jc w:val="both"/>
        <w:rPr>
          <w:rFonts w:asciiTheme="majorBidi" w:hAnsiTheme="majorBidi" w:cstheme="majorBidi"/>
          <w:sz w:val="44"/>
          <w:szCs w:val="44"/>
          <w:lang w:val="ru-RU" w:bidi="ar-EG"/>
        </w:rPr>
      </w:pPr>
      <w:r w:rsidRPr="003D66AE">
        <w:rPr>
          <w:rFonts w:asciiTheme="majorBidi" w:hAnsiTheme="majorBidi" w:cstheme="majorBidi"/>
          <w:sz w:val="44"/>
          <w:szCs w:val="44"/>
          <w:lang w:val="ru-RU" w:bidi="ar-EG"/>
        </w:rPr>
        <w:t>Пророк Мухаммад</w:t>
      </w:r>
      <w:r>
        <w:rPr>
          <w:rFonts w:asciiTheme="majorBidi" w:hAnsiTheme="majorBidi" w:cstheme="majorBidi"/>
          <w:sz w:val="44"/>
          <w:szCs w:val="44"/>
          <w:lang w:val="ru-RU" w:bidi="ar-EG"/>
        </w:rPr>
        <w:t>, (</w:t>
      </w:r>
      <w:r w:rsidRPr="003D66AE">
        <w:rPr>
          <w:rFonts w:asciiTheme="majorBidi" w:hAnsiTheme="majorBidi" w:cstheme="majorBidi"/>
          <w:sz w:val="44"/>
          <w:szCs w:val="44"/>
          <w:lang w:val="ru-RU" w:bidi="ar-EG"/>
        </w:rPr>
        <w:t>да благословит его Аллах и приветствует</w:t>
      </w:r>
      <w:r>
        <w:rPr>
          <w:rFonts w:asciiTheme="majorBidi" w:hAnsiTheme="majorBidi" w:cstheme="majorBidi"/>
          <w:sz w:val="44"/>
          <w:szCs w:val="44"/>
          <w:lang w:val="ru-RU" w:bidi="ar-EG"/>
        </w:rPr>
        <w:t>),</w:t>
      </w:r>
      <w:r w:rsidR="00181895">
        <w:rPr>
          <w:rFonts w:asciiTheme="majorBidi" w:hAnsiTheme="majorBidi" w:cstheme="majorBidi"/>
          <w:sz w:val="44"/>
          <w:szCs w:val="44"/>
          <w:lang w:val="ru-RU" w:bidi="ar-EG"/>
        </w:rPr>
        <w:t xml:space="preserve"> </w:t>
      </w:r>
      <w:r w:rsidRPr="003D66AE">
        <w:rPr>
          <w:rFonts w:asciiTheme="majorBidi" w:hAnsiTheme="majorBidi" w:cstheme="majorBidi"/>
          <w:sz w:val="44"/>
          <w:szCs w:val="44"/>
          <w:lang w:val="ru-RU" w:bidi="ar-EG"/>
        </w:rPr>
        <w:t xml:space="preserve">является примером для людей своего времени, которые видели его, и нашим примером, через его изречения. </w:t>
      </w:r>
    </w:p>
    <w:p w:rsidR="003D66AE" w:rsidRPr="003D66AE" w:rsidRDefault="003D66AE" w:rsidP="00181895">
      <w:pPr>
        <w:bidi w:val="0"/>
        <w:ind w:firstLine="567"/>
        <w:jc w:val="both"/>
        <w:rPr>
          <w:rFonts w:asciiTheme="majorBidi" w:hAnsiTheme="majorBidi" w:cstheme="majorBidi"/>
          <w:sz w:val="44"/>
          <w:szCs w:val="44"/>
          <w:lang w:val="ru-RU" w:bidi="ar-EG"/>
        </w:rPr>
      </w:pPr>
      <w:r w:rsidRPr="003D66AE">
        <w:rPr>
          <w:rFonts w:asciiTheme="majorBidi" w:hAnsiTheme="majorBidi" w:cstheme="majorBidi"/>
          <w:sz w:val="44"/>
          <w:szCs w:val="44"/>
          <w:lang w:val="ru-RU" w:bidi="ar-EG"/>
        </w:rPr>
        <w:t>Возьмите любого великого человека. Найдете ли вы такое подробное описание его жизни, как это есть о пророке Мухаммаде</w:t>
      </w:r>
      <w:r>
        <w:rPr>
          <w:rFonts w:asciiTheme="majorBidi" w:hAnsiTheme="majorBidi" w:cstheme="majorBidi"/>
          <w:sz w:val="44"/>
          <w:szCs w:val="44"/>
          <w:lang w:val="ru-RU" w:bidi="ar-EG"/>
        </w:rPr>
        <w:t>, (</w:t>
      </w:r>
      <w:r w:rsidRPr="003D66AE">
        <w:rPr>
          <w:rFonts w:asciiTheme="majorBidi" w:hAnsiTheme="majorBidi" w:cstheme="majorBidi"/>
          <w:sz w:val="44"/>
          <w:szCs w:val="44"/>
          <w:lang w:val="ru-RU" w:bidi="ar-EG"/>
        </w:rPr>
        <w:t>да благословит его Аллах и приветствует</w:t>
      </w:r>
      <w:r>
        <w:rPr>
          <w:rFonts w:asciiTheme="majorBidi" w:hAnsiTheme="majorBidi" w:cstheme="majorBidi"/>
          <w:sz w:val="44"/>
          <w:szCs w:val="44"/>
          <w:lang w:val="ru-RU" w:bidi="ar-EG"/>
        </w:rPr>
        <w:t>),</w:t>
      </w:r>
      <w:r w:rsidR="00181895">
        <w:rPr>
          <w:rFonts w:asciiTheme="majorBidi" w:hAnsiTheme="majorBidi" w:cstheme="majorBidi"/>
          <w:sz w:val="44"/>
          <w:szCs w:val="44"/>
          <w:lang w:val="ru-RU" w:bidi="ar-EG"/>
        </w:rPr>
        <w:t xml:space="preserve"> </w:t>
      </w:r>
      <w:r w:rsidRPr="003D66AE">
        <w:rPr>
          <w:rFonts w:asciiTheme="majorBidi" w:hAnsiTheme="majorBidi" w:cstheme="majorBidi"/>
          <w:sz w:val="44"/>
          <w:szCs w:val="44"/>
          <w:lang w:val="ru-RU" w:bidi="ar-EG"/>
        </w:rPr>
        <w:t>В отличие от любого другого человека, Мухаммад, (да благословит его Аллах и приветствует</w:t>
      </w:r>
      <w:r>
        <w:rPr>
          <w:rFonts w:asciiTheme="majorBidi" w:hAnsiTheme="majorBidi" w:cstheme="majorBidi"/>
          <w:sz w:val="44"/>
          <w:szCs w:val="44"/>
          <w:lang w:val="ru-RU" w:bidi="ar-EG"/>
        </w:rPr>
        <w:t>),</w:t>
      </w:r>
      <w:r w:rsidRPr="003D66AE">
        <w:rPr>
          <w:rFonts w:asciiTheme="majorBidi" w:hAnsiTheme="majorBidi" w:cstheme="majorBidi"/>
          <w:sz w:val="44"/>
          <w:szCs w:val="44"/>
          <w:lang w:val="ru-RU" w:bidi="ar-EG"/>
        </w:rPr>
        <w:t xml:space="preserve"> был всегда в центре внимания, мы знаем, как он одевался, как ел, как совершал гусль (рассказано его женами), как расчесывался, как ложился спать, как он сидел во время намаза. Это дает нам возможность представить пророка Мухаммада</w:t>
      </w:r>
      <w:r>
        <w:rPr>
          <w:rFonts w:asciiTheme="majorBidi" w:hAnsiTheme="majorBidi" w:cstheme="majorBidi"/>
          <w:sz w:val="44"/>
          <w:szCs w:val="44"/>
          <w:lang w:val="ru-RU" w:bidi="ar-EG"/>
        </w:rPr>
        <w:t>, (</w:t>
      </w:r>
      <w:r w:rsidRPr="003D66AE">
        <w:rPr>
          <w:rFonts w:asciiTheme="majorBidi" w:hAnsiTheme="majorBidi" w:cstheme="majorBidi"/>
          <w:sz w:val="44"/>
          <w:szCs w:val="44"/>
          <w:lang w:val="ru-RU" w:bidi="ar-EG"/>
        </w:rPr>
        <w:t>да благословит его Аллах и приветствует</w:t>
      </w:r>
      <w:r>
        <w:rPr>
          <w:rFonts w:asciiTheme="majorBidi" w:hAnsiTheme="majorBidi" w:cstheme="majorBidi"/>
          <w:sz w:val="44"/>
          <w:szCs w:val="44"/>
          <w:lang w:val="ru-RU" w:bidi="ar-EG"/>
        </w:rPr>
        <w:t>),</w:t>
      </w:r>
      <w:r w:rsidRPr="003D66AE">
        <w:rPr>
          <w:rFonts w:asciiTheme="majorBidi" w:hAnsiTheme="majorBidi" w:cstheme="majorBidi"/>
          <w:sz w:val="44"/>
          <w:szCs w:val="44"/>
          <w:lang w:val="ru-RU" w:bidi="ar-EG"/>
        </w:rPr>
        <w:t xml:space="preserve"> читающего намаз. </w:t>
      </w:r>
    </w:p>
    <w:p w:rsidR="003D66AE" w:rsidRPr="003D66AE" w:rsidRDefault="003D66AE" w:rsidP="003D66AE">
      <w:pPr>
        <w:bidi w:val="0"/>
        <w:ind w:firstLine="567"/>
        <w:jc w:val="both"/>
        <w:rPr>
          <w:rFonts w:asciiTheme="majorBidi" w:hAnsiTheme="majorBidi" w:cstheme="majorBidi"/>
          <w:sz w:val="44"/>
          <w:szCs w:val="44"/>
          <w:lang w:val="ru-RU" w:bidi="ar-EG"/>
        </w:rPr>
      </w:pPr>
      <w:r w:rsidRPr="003D66AE">
        <w:rPr>
          <w:rFonts w:asciiTheme="majorBidi" w:hAnsiTheme="majorBidi" w:cstheme="majorBidi"/>
          <w:sz w:val="44"/>
          <w:szCs w:val="44"/>
          <w:lang w:val="ru-RU" w:bidi="ar-EG"/>
        </w:rPr>
        <w:t>Кто-то спорит из-за некоторых моментов намаза. Один раз Мухаммад</w:t>
      </w:r>
      <w:r>
        <w:rPr>
          <w:rFonts w:asciiTheme="majorBidi" w:hAnsiTheme="majorBidi" w:cstheme="majorBidi"/>
          <w:sz w:val="44"/>
          <w:szCs w:val="44"/>
          <w:lang w:val="ru-RU" w:bidi="ar-EG"/>
        </w:rPr>
        <w:t>, (</w:t>
      </w:r>
      <w:r w:rsidRPr="003D66AE">
        <w:rPr>
          <w:rFonts w:asciiTheme="majorBidi" w:hAnsiTheme="majorBidi" w:cstheme="majorBidi"/>
          <w:sz w:val="44"/>
          <w:szCs w:val="44"/>
          <w:lang w:val="ru-RU" w:bidi="ar-EG"/>
        </w:rPr>
        <w:t xml:space="preserve">да благословит его </w:t>
      </w:r>
      <w:r w:rsidRPr="003D66AE">
        <w:rPr>
          <w:rFonts w:asciiTheme="majorBidi" w:hAnsiTheme="majorBidi" w:cstheme="majorBidi"/>
          <w:sz w:val="44"/>
          <w:szCs w:val="44"/>
          <w:lang w:val="ru-RU" w:bidi="ar-EG"/>
        </w:rPr>
        <w:lastRenderedPageBreak/>
        <w:t>Аллах и приветствует</w:t>
      </w:r>
      <w:r>
        <w:rPr>
          <w:rFonts w:asciiTheme="majorBidi" w:hAnsiTheme="majorBidi" w:cstheme="majorBidi"/>
          <w:sz w:val="44"/>
          <w:szCs w:val="44"/>
          <w:lang w:val="ru-RU" w:bidi="ar-EG"/>
        </w:rPr>
        <w:t>),</w:t>
      </w:r>
      <w:r w:rsidR="00181895">
        <w:rPr>
          <w:rFonts w:asciiTheme="majorBidi" w:hAnsiTheme="majorBidi" w:cstheme="majorBidi"/>
          <w:sz w:val="44"/>
          <w:szCs w:val="44"/>
          <w:lang w:val="ru-RU" w:bidi="ar-EG"/>
        </w:rPr>
        <w:t xml:space="preserve"> </w:t>
      </w:r>
      <w:r w:rsidRPr="003D66AE">
        <w:rPr>
          <w:rFonts w:asciiTheme="majorBidi" w:hAnsiTheme="majorBidi" w:cstheme="majorBidi"/>
          <w:sz w:val="44"/>
          <w:szCs w:val="44"/>
          <w:lang w:val="ru-RU" w:bidi="ar-EG"/>
        </w:rPr>
        <w:t xml:space="preserve">поднял палец во время ташахуда, другой раз не поднял, - это не влияет на сущность намаза. </w:t>
      </w:r>
    </w:p>
    <w:p w:rsidR="003D66AE" w:rsidRPr="003D66AE" w:rsidRDefault="003D66AE" w:rsidP="003D66AE">
      <w:pPr>
        <w:bidi w:val="0"/>
        <w:ind w:firstLine="567"/>
        <w:jc w:val="both"/>
        <w:rPr>
          <w:rFonts w:asciiTheme="majorBidi" w:hAnsiTheme="majorBidi" w:cstheme="majorBidi"/>
          <w:sz w:val="44"/>
          <w:szCs w:val="44"/>
          <w:lang w:val="ru-RU" w:bidi="ar-EG"/>
        </w:rPr>
      </w:pPr>
      <w:r w:rsidRPr="003D66AE">
        <w:rPr>
          <w:rFonts w:asciiTheme="majorBidi" w:hAnsiTheme="majorBidi" w:cstheme="majorBidi"/>
          <w:sz w:val="44"/>
          <w:szCs w:val="44"/>
          <w:lang w:val="ru-RU" w:bidi="ar-EG"/>
        </w:rPr>
        <w:t>Один из мушриков пришел к пророку Мухаммаду</w:t>
      </w:r>
      <w:r>
        <w:rPr>
          <w:rFonts w:asciiTheme="majorBidi" w:hAnsiTheme="majorBidi" w:cstheme="majorBidi"/>
          <w:sz w:val="44"/>
          <w:szCs w:val="44"/>
          <w:lang w:val="ru-RU" w:bidi="ar-EG"/>
        </w:rPr>
        <w:t>, (</w:t>
      </w:r>
      <w:r w:rsidRPr="003D66AE">
        <w:rPr>
          <w:rFonts w:asciiTheme="majorBidi" w:hAnsiTheme="majorBidi" w:cstheme="majorBidi"/>
          <w:sz w:val="44"/>
          <w:szCs w:val="44"/>
          <w:lang w:val="ru-RU" w:bidi="ar-EG"/>
        </w:rPr>
        <w:t>да благословит его Аллах и приветствует</w:t>
      </w:r>
      <w:r>
        <w:rPr>
          <w:rFonts w:asciiTheme="majorBidi" w:hAnsiTheme="majorBidi" w:cstheme="majorBidi"/>
          <w:sz w:val="44"/>
          <w:szCs w:val="44"/>
          <w:lang w:val="ru-RU" w:bidi="ar-EG"/>
        </w:rPr>
        <w:t>),</w:t>
      </w:r>
      <w:r w:rsidR="00181895">
        <w:rPr>
          <w:rFonts w:asciiTheme="majorBidi" w:hAnsiTheme="majorBidi" w:cstheme="majorBidi"/>
          <w:sz w:val="44"/>
          <w:szCs w:val="44"/>
          <w:lang w:val="ru-RU" w:bidi="ar-EG"/>
        </w:rPr>
        <w:t xml:space="preserve"> </w:t>
      </w:r>
      <w:r w:rsidRPr="003D66AE">
        <w:rPr>
          <w:rFonts w:asciiTheme="majorBidi" w:hAnsiTheme="majorBidi" w:cstheme="majorBidi"/>
          <w:sz w:val="44"/>
          <w:szCs w:val="44"/>
          <w:lang w:val="ru-RU" w:bidi="ar-EG"/>
        </w:rPr>
        <w:t xml:space="preserve">чтобы заключить с ним договор Аль-Худайбиййя, и был удивлен тому, как сподвижники пророка относятся к нему. Вернувшись к своему народу, он сказал: «Знаете, я был у римского царя, у персидского царя, но не видел, чтобы кому-либо из них уделялось похожее внимание, как к Мухаммаду». </w:t>
      </w:r>
    </w:p>
    <w:p w:rsidR="003D66AE" w:rsidRPr="003D66AE" w:rsidRDefault="003D66AE" w:rsidP="00181895">
      <w:pPr>
        <w:bidi w:val="0"/>
        <w:ind w:firstLine="567"/>
        <w:jc w:val="both"/>
        <w:rPr>
          <w:rFonts w:asciiTheme="majorBidi" w:hAnsiTheme="majorBidi" w:cstheme="majorBidi"/>
          <w:sz w:val="44"/>
          <w:szCs w:val="44"/>
          <w:lang w:val="ru-RU" w:bidi="ar-EG"/>
        </w:rPr>
      </w:pPr>
      <w:r w:rsidRPr="003D66AE">
        <w:rPr>
          <w:rFonts w:asciiTheme="majorBidi" w:hAnsiTheme="majorBidi" w:cstheme="majorBidi"/>
          <w:sz w:val="44"/>
          <w:szCs w:val="44"/>
          <w:lang w:val="ru-RU" w:bidi="ar-EG"/>
        </w:rPr>
        <w:t>Пророк Мухаммад</w:t>
      </w:r>
      <w:r>
        <w:rPr>
          <w:rFonts w:asciiTheme="majorBidi" w:hAnsiTheme="majorBidi" w:cstheme="majorBidi"/>
          <w:sz w:val="44"/>
          <w:szCs w:val="44"/>
          <w:lang w:val="ru-RU" w:bidi="ar-EG"/>
        </w:rPr>
        <w:t>, (</w:t>
      </w:r>
      <w:r w:rsidRPr="003D66AE">
        <w:rPr>
          <w:rFonts w:asciiTheme="majorBidi" w:hAnsiTheme="majorBidi" w:cstheme="majorBidi"/>
          <w:sz w:val="44"/>
          <w:szCs w:val="44"/>
          <w:lang w:val="ru-RU" w:bidi="ar-EG"/>
        </w:rPr>
        <w:t>да благословит его Аллах и приветствует</w:t>
      </w:r>
      <w:r>
        <w:rPr>
          <w:rFonts w:asciiTheme="majorBidi" w:hAnsiTheme="majorBidi" w:cstheme="majorBidi"/>
          <w:sz w:val="44"/>
          <w:szCs w:val="44"/>
          <w:lang w:val="ru-RU" w:bidi="ar-EG"/>
        </w:rPr>
        <w:t>),</w:t>
      </w:r>
      <w:r w:rsidRPr="003D66AE">
        <w:rPr>
          <w:rFonts w:asciiTheme="majorBidi" w:hAnsiTheme="majorBidi" w:cstheme="majorBidi"/>
          <w:sz w:val="44"/>
          <w:szCs w:val="44"/>
          <w:lang w:val="ru-RU" w:bidi="ar-EG"/>
        </w:rPr>
        <w:t xml:space="preserve"> остается для нас первым примером религиозной практики, и это знание мы можем сегодня взять только из его изречений. Поэтому нельзя их отодвигать в сторону. </w:t>
      </w:r>
    </w:p>
    <w:p w:rsidR="003D66AE" w:rsidRPr="003D66AE" w:rsidRDefault="003D66AE" w:rsidP="003D66AE">
      <w:pPr>
        <w:bidi w:val="0"/>
        <w:ind w:firstLine="567"/>
        <w:jc w:val="both"/>
        <w:rPr>
          <w:rFonts w:asciiTheme="majorBidi" w:hAnsiTheme="majorBidi" w:cstheme="majorBidi"/>
          <w:sz w:val="44"/>
          <w:szCs w:val="44"/>
          <w:lang w:val="ru-RU" w:bidi="ar-EG"/>
        </w:rPr>
      </w:pPr>
      <w:r w:rsidRPr="003D66AE">
        <w:rPr>
          <w:rFonts w:asciiTheme="majorBidi" w:hAnsiTheme="majorBidi" w:cstheme="majorBidi"/>
          <w:sz w:val="44"/>
          <w:szCs w:val="44"/>
          <w:lang w:val="ru-RU" w:bidi="ar-EG"/>
        </w:rPr>
        <w:t xml:space="preserve">5. В Судный День пророки будут свидетельствовать для людей или против них. В Судный День Аллах Субханаху ва Тагаля спросит каждого, дошел ли до него призыв пророков или нет: </w:t>
      </w:r>
    </w:p>
    <w:p w:rsidR="003D66AE" w:rsidRPr="003D66AE" w:rsidRDefault="003D66AE" w:rsidP="003D66AE">
      <w:pPr>
        <w:bidi w:val="0"/>
        <w:ind w:firstLine="567"/>
        <w:jc w:val="both"/>
        <w:rPr>
          <w:rFonts w:asciiTheme="majorBidi" w:hAnsiTheme="majorBidi" w:cstheme="majorBidi"/>
          <w:sz w:val="44"/>
          <w:szCs w:val="44"/>
          <w:lang w:val="ru-RU" w:bidi="ar-EG"/>
        </w:rPr>
      </w:pPr>
      <w:r w:rsidRPr="00181895">
        <w:rPr>
          <w:rFonts w:asciiTheme="majorBidi" w:hAnsiTheme="majorBidi" w:cstheme="majorBidi"/>
          <w:b/>
          <w:bCs/>
          <w:i/>
          <w:iCs/>
          <w:color w:val="385623" w:themeColor="accent6" w:themeShade="80"/>
          <w:sz w:val="44"/>
          <w:szCs w:val="44"/>
          <w:lang w:val="ru-RU" w:bidi="ar-EG"/>
        </w:rPr>
        <w:lastRenderedPageBreak/>
        <w:t>(165). Посланников благовествующих и увещающих, чтобы не было для людей против Аллаха довода после посланников. Поистине, Аллах Велик, Мудр!</w:t>
      </w:r>
      <w:r w:rsidRPr="00181895">
        <w:rPr>
          <w:rFonts w:asciiTheme="majorBidi" w:hAnsiTheme="majorBidi" w:cstheme="majorBidi"/>
          <w:color w:val="385623" w:themeColor="accent6" w:themeShade="80"/>
          <w:sz w:val="44"/>
          <w:szCs w:val="44"/>
          <w:lang w:val="ru-RU" w:bidi="ar-EG"/>
        </w:rPr>
        <w:t xml:space="preserve"> </w:t>
      </w:r>
      <w:r w:rsidRPr="003D66AE">
        <w:rPr>
          <w:rFonts w:asciiTheme="majorBidi" w:hAnsiTheme="majorBidi" w:cstheme="majorBidi"/>
          <w:sz w:val="44"/>
          <w:szCs w:val="44"/>
          <w:lang w:val="ru-RU" w:bidi="ar-EG"/>
        </w:rPr>
        <w:t xml:space="preserve">(4:165) </w:t>
      </w:r>
    </w:p>
    <w:p w:rsidR="003D66AE" w:rsidRPr="00181895" w:rsidRDefault="003D66AE" w:rsidP="003D66AE">
      <w:pPr>
        <w:bidi w:val="0"/>
        <w:ind w:firstLine="567"/>
        <w:jc w:val="both"/>
        <w:rPr>
          <w:rFonts w:asciiTheme="majorBidi" w:hAnsiTheme="majorBidi" w:cstheme="majorBidi"/>
          <w:b/>
          <w:bCs/>
          <w:i/>
          <w:iCs/>
          <w:color w:val="385623" w:themeColor="accent6" w:themeShade="80"/>
          <w:sz w:val="44"/>
          <w:szCs w:val="44"/>
          <w:lang w:val="ru-RU" w:bidi="ar-EG"/>
        </w:rPr>
      </w:pPr>
      <w:r w:rsidRPr="00181895">
        <w:rPr>
          <w:rFonts w:asciiTheme="majorBidi" w:hAnsiTheme="majorBidi" w:cstheme="majorBidi"/>
          <w:b/>
          <w:bCs/>
          <w:i/>
          <w:iCs/>
          <w:color w:val="385623" w:themeColor="accent6" w:themeShade="80"/>
          <w:sz w:val="44"/>
          <w:szCs w:val="44"/>
          <w:lang w:val="ru-RU" w:bidi="ar-EG"/>
        </w:rPr>
        <w:t xml:space="preserve">(8). Готова она лопнуть от гнева; всякий раз, как бросают в нее толпу, спрашивают стражи ее: «Разве к вам не приходил увещатель?» </w:t>
      </w:r>
    </w:p>
    <w:p w:rsidR="003D66AE" w:rsidRPr="00181895" w:rsidRDefault="003D66AE" w:rsidP="003D66AE">
      <w:pPr>
        <w:bidi w:val="0"/>
        <w:ind w:firstLine="567"/>
        <w:jc w:val="both"/>
        <w:rPr>
          <w:rFonts w:asciiTheme="majorBidi" w:hAnsiTheme="majorBidi" w:cstheme="majorBidi"/>
          <w:b/>
          <w:bCs/>
          <w:i/>
          <w:iCs/>
          <w:color w:val="385623" w:themeColor="accent6" w:themeShade="80"/>
          <w:sz w:val="44"/>
          <w:szCs w:val="44"/>
          <w:lang w:val="ru-RU" w:bidi="ar-EG"/>
        </w:rPr>
      </w:pPr>
      <w:r w:rsidRPr="00181895">
        <w:rPr>
          <w:rFonts w:asciiTheme="majorBidi" w:hAnsiTheme="majorBidi" w:cstheme="majorBidi"/>
          <w:b/>
          <w:bCs/>
          <w:i/>
          <w:iCs/>
          <w:color w:val="385623" w:themeColor="accent6" w:themeShade="80"/>
          <w:sz w:val="44"/>
          <w:szCs w:val="44"/>
          <w:lang w:val="ru-RU" w:bidi="ar-EG"/>
        </w:rPr>
        <w:t xml:space="preserve">(9). Они говорят: «Да, приходил к нам увещатель, но мы объявили его лжецом и сказали: «Ничего Аллах не посылает, вы только в великом заблуждении». </w:t>
      </w:r>
    </w:p>
    <w:p w:rsidR="003D66AE" w:rsidRPr="00181895" w:rsidRDefault="003D66AE" w:rsidP="003D66AE">
      <w:pPr>
        <w:bidi w:val="0"/>
        <w:ind w:firstLine="567"/>
        <w:jc w:val="both"/>
        <w:rPr>
          <w:rFonts w:asciiTheme="majorBidi" w:hAnsiTheme="majorBidi" w:cstheme="majorBidi"/>
          <w:b/>
          <w:bCs/>
          <w:i/>
          <w:iCs/>
          <w:color w:val="385623" w:themeColor="accent6" w:themeShade="80"/>
          <w:sz w:val="44"/>
          <w:szCs w:val="44"/>
          <w:lang w:val="ru-RU" w:bidi="ar-EG"/>
        </w:rPr>
      </w:pPr>
      <w:r w:rsidRPr="00181895">
        <w:rPr>
          <w:rFonts w:asciiTheme="majorBidi" w:hAnsiTheme="majorBidi" w:cstheme="majorBidi"/>
          <w:b/>
          <w:bCs/>
          <w:i/>
          <w:iCs/>
          <w:color w:val="385623" w:themeColor="accent6" w:themeShade="80"/>
          <w:sz w:val="44"/>
          <w:szCs w:val="44"/>
          <w:lang w:val="ru-RU" w:bidi="ar-EG"/>
        </w:rPr>
        <w:t xml:space="preserve">(10). Они говорят: «Если бы мы слушали или разумели, то не были мы среди обитателей огня». </w:t>
      </w:r>
    </w:p>
    <w:p w:rsidR="003D66AE" w:rsidRPr="003D66AE" w:rsidRDefault="003D66AE" w:rsidP="003D66AE">
      <w:pPr>
        <w:bidi w:val="0"/>
        <w:ind w:firstLine="567"/>
        <w:jc w:val="both"/>
        <w:rPr>
          <w:rFonts w:asciiTheme="majorBidi" w:hAnsiTheme="majorBidi" w:cstheme="majorBidi"/>
          <w:sz w:val="44"/>
          <w:szCs w:val="44"/>
          <w:lang w:val="ru-RU" w:bidi="ar-EG"/>
        </w:rPr>
      </w:pPr>
      <w:r w:rsidRPr="00181895">
        <w:rPr>
          <w:rFonts w:asciiTheme="majorBidi" w:hAnsiTheme="majorBidi" w:cstheme="majorBidi"/>
          <w:b/>
          <w:bCs/>
          <w:i/>
          <w:iCs/>
          <w:color w:val="385623" w:themeColor="accent6" w:themeShade="80"/>
          <w:sz w:val="44"/>
          <w:szCs w:val="44"/>
          <w:lang w:val="ru-RU" w:bidi="ar-EG"/>
        </w:rPr>
        <w:t xml:space="preserve">(11). И они признались в своем грехе; прочь же, обитатели огня! </w:t>
      </w:r>
      <w:r w:rsidRPr="003D66AE">
        <w:rPr>
          <w:rFonts w:asciiTheme="majorBidi" w:hAnsiTheme="majorBidi" w:cstheme="majorBidi"/>
          <w:sz w:val="44"/>
          <w:szCs w:val="44"/>
          <w:lang w:val="ru-RU" w:bidi="ar-EG"/>
        </w:rPr>
        <w:t xml:space="preserve">(67:8-11) </w:t>
      </w:r>
    </w:p>
    <w:p w:rsidR="001B5EF0" w:rsidRPr="00F34BF4" w:rsidRDefault="003D66AE" w:rsidP="003D66AE">
      <w:pPr>
        <w:bidi w:val="0"/>
        <w:ind w:firstLine="567"/>
        <w:jc w:val="both"/>
        <w:rPr>
          <w:rFonts w:ascii="Times New Roman" w:hAnsi="Times New Roman" w:cs="Times New Roman"/>
          <w:sz w:val="44"/>
          <w:szCs w:val="44"/>
          <w:rtl/>
          <w:lang w:bidi="ar-EG"/>
        </w:rPr>
      </w:pPr>
      <w:r w:rsidRPr="003D66AE">
        <w:rPr>
          <w:rFonts w:asciiTheme="majorBidi" w:hAnsiTheme="majorBidi" w:cstheme="majorBidi"/>
          <w:sz w:val="44"/>
          <w:szCs w:val="44"/>
          <w:lang w:val="ru-RU" w:bidi="ar-EG"/>
        </w:rPr>
        <w:t>Ко всем народам был послан пророк, и эти пророки будут свидетелями о своих народах в Судный День.</w:t>
      </w:r>
      <w:r w:rsidRPr="00F34BF4">
        <w:rPr>
          <w:rFonts w:ascii="Times New Roman" w:hAnsi="Times New Roman" w:cs="Times New Roman"/>
          <w:sz w:val="44"/>
          <w:szCs w:val="44"/>
          <w:rtl/>
          <w:lang w:bidi="ar-EG"/>
        </w:rPr>
        <w:t xml:space="preserve"> </w:t>
      </w:r>
    </w:p>
    <w:p w:rsidR="008B3703" w:rsidRPr="003D66AE" w:rsidRDefault="008B3703" w:rsidP="00B50A3A">
      <w:pPr>
        <w:bidi w:val="0"/>
        <w:jc w:val="center"/>
        <w:rPr>
          <w:rFonts w:ascii="Times New Roman" w:hAnsi="Times New Roman" w:cs="Times New Roman"/>
          <w:color w:val="006666"/>
          <w:sz w:val="40"/>
          <w:szCs w:val="40"/>
          <w:lang w:val="ru-RU" w:bidi="ar-EG"/>
        </w:rPr>
        <w:sectPr w:rsidR="008B3703" w:rsidRPr="003D66AE" w:rsidSect="000757ED">
          <w:headerReference w:type="default" r:id="rId8"/>
          <w:headerReference w:type="first" r:id="rId9"/>
          <w:pgSz w:w="11907" w:h="16840" w:code="9"/>
          <w:pgMar w:top="1134" w:right="1418" w:bottom="1134" w:left="1418" w:header="709" w:footer="709" w:gutter="0"/>
          <w:pgNumType w:start="0"/>
          <w:cols w:space="708"/>
          <w:titlePg/>
          <w:rtlGutter/>
          <w:docGrid w:linePitch="360"/>
        </w:sectPr>
      </w:pPr>
    </w:p>
    <w:p w:rsidR="00F2420A" w:rsidRPr="003D66AE" w:rsidRDefault="00DC6A8E" w:rsidP="00CD0FA1">
      <w:pPr>
        <w:tabs>
          <w:tab w:val="left" w:pos="2676"/>
          <w:tab w:val="left" w:pos="2730"/>
        </w:tabs>
        <w:bidi w:val="0"/>
        <w:jc w:val="both"/>
        <w:rPr>
          <w:rFonts w:ascii="Times New Roman" w:hAnsi="Times New Roman" w:cs="Times New Roman"/>
          <w:color w:val="006666"/>
          <w:sz w:val="36"/>
          <w:szCs w:val="36"/>
          <w:lang w:val="ru-RU"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14:anchorId="15EBC184" wp14:editId="106BAF83">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r w:rsidR="00D40688" w:rsidRPr="003D66AE">
        <w:rPr>
          <w:rFonts w:ascii="Times New Roman" w:hAnsi="Times New Roman" w:cs="Times New Roman"/>
          <w:color w:val="006666"/>
          <w:sz w:val="36"/>
          <w:szCs w:val="36"/>
          <w:lang w:val="ru-RU" w:bidi="ar-EG"/>
        </w:rPr>
        <w:tab/>
      </w:r>
      <w:r w:rsidR="00CD0FA1" w:rsidRPr="003D66AE">
        <w:rPr>
          <w:rFonts w:ascii="Times New Roman" w:hAnsi="Times New Roman" w:cs="Times New Roman"/>
          <w:color w:val="006666"/>
          <w:sz w:val="36"/>
          <w:szCs w:val="36"/>
          <w:lang w:val="ru-RU" w:bidi="ar-EG"/>
        </w:rPr>
        <w:tab/>
      </w:r>
    </w:p>
    <w:p w:rsidR="00F2420A" w:rsidRPr="003D66AE" w:rsidRDefault="00D40688" w:rsidP="00D40688">
      <w:pPr>
        <w:tabs>
          <w:tab w:val="left" w:pos="2730"/>
        </w:tabs>
        <w:bidi w:val="0"/>
        <w:jc w:val="both"/>
        <w:rPr>
          <w:rFonts w:ascii="Times New Roman" w:hAnsi="Times New Roman" w:cs="Times New Roman"/>
          <w:color w:val="006666"/>
          <w:sz w:val="36"/>
          <w:szCs w:val="36"/>
          <w:lang w:val="ru-RU" w:bidi="ar-EG"/>
        </w:rPr>
      </w:pPr>
      <w:r w:rsidRPr="003D66AE">
        <w:rPr>
          <w:rFonts w:ascii="Times New Roman" w:hAnsi="Times New Roman" w:cs="Times New Roman"/>
          <w:color w:val="006666"/>
          <w:sz w:val="36"/>
          <w:szCs w:val="36"/>
          <w:lang w:val="ru-RU" w:bidi="ar-EG"/>
        </w:rPr>
        <w:tab/>
      </w:r>
    </w:p>
    <w:p w:rsidR="005666DC" w:rsidRPr="003D66AE" w:rsidRDefault="005666DC" w:rsidP="00D40688">
      <w:pPr>
        <w:bidi w:val="0"/>
        <w:jc w:val="center"/>
        <w:rPr>
          <w:rFonts w:ascii="Times New Roman" w:hAnsi="Times New Roman" w:cs="Times New Roman"/>
          <w:color w:val="006666"/>
          <w:sz w:val="40"/>
          <w:szCs w:val="40"/>
          <w:lang w:val="ru-RU" w:bidi="ar-EG"/>
        </w:rPr>
      </w:pPr>
    </w:p>
    <w:sectPr w:rsidR="005666DC" w:rsidRPr="003D66AE" w:rsidSect="00631E7F">
      <w:headerReference w:type="first" r:id="rId11"/>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0044" w:rsidRDefault="00560044" w:rsidP="00E32771">
      <w:pPr>
        <w:spacing w:after="0" w:line="240" w:lineRule="auto"/>
      </w:pPr>
      <w:r>
        <w:separator/>
      </w:r>
    </w:p>
  </w:endnote>
  <w:endnote w:type="continuationSeparator" w:id="0">
    <w:p w:rsidR="00560044" w:rsidRDefault="00560044"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6F606829-E10B-44A6-BDC5-0499BE81CF9B}"/>
    <w:embedBold r:id="rId2" w:fontKey="{964F677F-5431-46E4-9C0C-191AA7E07F10}"/>
    <w:embedBoldItalic r:id="rId3" w:fontKey="{FB798F5C-60E5-4CB8-8E3B-436637212249}"/>
  </w:font>
  <w:font w:name="Arial">
    <w:panose1 w:val="020B0604020202020204"/>
    <w:charset w:val="00"/>
    <w:family w:val="swiss"/>
    <w:pitch w:val="variable"/>
    <w:sig w:usb0="E0002AFF" w:usb1="C0007843" w:usb2="00000009" w:usb3="00000000" w:csb0="000001FF" w:csb1="00000000"/>
    <w:embedRegular r:id="rId4" w:fontKey="{3FDC62EA-225D-4DDE-9E05-6CAFE662AA33}"/>
  </w:font>
  <w:font w:name="Times New Roman">
    <w:panose1 w:val="02020603050405020304"/>
    <w:charset w:val="00"/>
    <w:family w:val="roman"/>
    <w:pitch w:val="variable"/>
    <w:sig w:usb0="E0002AFF" w:usb1="C0007841" w:usb2="00000009" w:usb3="00000000" w:csb0="000001FF" w:csb1="00000000"/>
    <w:embedRegular r:id="rId5" w:fontKey="{BA214953-2C7E-4142-9ED7-EEB3E8BA528D}"/>
    <w:embedBold r:id="rId6" w:fontKey="{0BB59BAE-2F65-4806-BB86-C9A10E3D5650}"/>
    <w:embedBoldItalic r:id="rId7" w:fontKey="{532A7403-A384-4ADA-8001-1CA07205B922}"/>
  </w:font>
  <w:font w:name="KFGQPC Uthman Taha Naskh">
    <w:panose1 w:val="02000000000000000000"/>
    <w:charset w:val="B2"/>
    <w:family w:val="auto"/>
    <w:pitch w:val="variable"/>
    <w:sig w:usb0="80002001" w:usb1="90000000" w:usb2="00000008" w:usb3="00000000" w:csb0="00000040" w:csb1="00000000"/>
    <w:embedRegular r:id="rId8" w:fontKey="{3E476E40-3227-4D8E-BE0E-F4AEB3AA08D7}"/>
  </w:font>
  <w:font w:name="Simplified Arabic">
    <w:panose1 w:val="02020603050405020304"/>
    <w:charset w:val="00"/>
    <w:family w:val="roman"/>
    <w:pitch w:val="variable"/>
    <w:sig w:usb0="00002003" w:usb1="00000000" w:usb2="00000000" w:usb3="00000000" w:csb0="00000041" w:csb1="00000000"/>
    <w:embedRegular r:id="rId9" w:fontKey="{2ED530DA-D663-43D1-9C40-C777FFA5CCF7}"/>
  </w:font>
  <w:font w:name="Wingdings">
    <w:panose1 w:val="05000000000000000000"/>
    <w:charset w:val="02"/>
    <w:family w:val="auto"/>
    <w:pitch w:val="variable"/>
    <w:sig w:usb0="00000000" w:usb1="10000000" w:usb2="00000000" w:usb3="00000000" w:csb0="80000000" w:csb1="00000000"/>
    <w:embedRegular r:id="rId10" w:fontKey="{BC5EDB24-AB94-4477-82B6-3166719539DF}"/>
  </w:font>
  <w:font w:name="Wingdings 2">
    <w:panose1 w:val="05020102010507070707"/>
    <w:charset w:val="02"/>
    <w:family w:val="roman"/>
    <w:pitch w:val="variable"/>
    <w:sig w:usb0="00000000" w:usb1="10000000" w:usb2="00000000" w:usb3="00000000" w:csb0="80000000" w:csb1="00000000"/>
    <w:embedRegular r:id="rId11" w:fontKey="{7CC6F885-AB09-421C-816C-64260D8BFC2D}"/>
  </w:font>
  <w:font w:name="Gotham Narrow Book">
    <w:altName w:val="Times New Roman"/>
    <w:charset w:val="00"/>
    <w:family w:val="auto"/>
    <w:pitch w:val="variable"/>
    <w:sig w:usb0="00000001" w:usb1="4000004A" w:usb2="00000000" w:usb3="00000000" w:csb0="0000009B" w:csb1="00000000"/>
    <w:embedRegular r:id="rId12" w:fontKey="{AA76C643-1389-42ED-89F7-4A53442DC53D}"/>
  </w:font>
  <w:font w:name="Mohammad Bold Normal">
    <w:charset w:val="B2"/>
    <w:family w:val="auto"/>
    <w:pitch w:val="variable"/>
    <w:sig w:usb0="00002001" w:usb1="00000000" w:usb2="00000000" w:usb3="00000000" w:csb0="00000040" w:csb1="00000000"/>
    <w:embedRegular r:id="rId13" w:fontKey="{0891A931-2D0F-40CF-ACB8-AD65663FE06E}"/>
  </w:font>
  <w:font w:name="Calibri Light">
    <w:panose1 w:val="020F0302020204030204"/>
    <w:charset w:val="00"/>
    <w:family w:val="swiss"/>
    <w:pitch w:val="variable"/>
    <w:sig w:usb0="A00002EF" w:usb1="4000207B" w:usb2="00000000" w:usb3="00000000" w:csb0="0000019F" w:csb1="00000000"/>
    <w:embedRegular r:id="rId14" w:fontKey="{82B12BEA-4009-4A51-A4ED-AC887C7F776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0044" w:rsidRDefault="00560044" w:rsidP="00E32771">
      <w:pPr>
        <w:spacing w:after="0" w:line="240" w:lineRule="auto"/>
      </w:pPr>
      <w:r>
        <w:separator/>
      </w:r>
    </w:p>
  </w:footnote>
  <w:footnote w:type="continuationSeparator" w:id="0">
    <w:p w:rsidR="00560044" w:rsidRDefault="00560044"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Pr="00501B65" w:rsidRDefault="0013579E" w:rsidP="00577E09">
    <w:pPr>
      <w:pStyle w:val="Header"/>
      <w:spacing w:line="120" w:lineRule="auto"/>
      <w:rPr>
        <w:rFonts w:asciiTheme="majorBidi" w:hAnsiTheme="majorBidi" w:cstheme="majorBidi"/>
      </w:rPr>
    </w:pPr>
    <w:r w:rsidRPr="00501B65">
      <w:rPr>
        <w:rFonts w:asciiTheme="majorBidi" w:hAnsiTheme="majorBidi" w:cstheme="majorBidi"/>
        <w:noProof/>
      </w:rPr>
      <mc:AlternateContent>
        <mc:Choice Requires="wpg">
          <w:drawing>
            <wp:anchor distT="0" distB="0" distL="114300" distR="114300" simplePos="0" relativeHeight="251684864" behindDoc="0" locked="0" layoutInCell="1" allowOverlap="1" wp14:anchorId="5E1B8743" wp14:editId="6120FAB7">
              <wp:simplePos x="0" y="0"/>
              <wp:positionH relativeFrom="column">
                <wp:posOffset>-595630</wp:posOffset>
              </wp:positionH>
              <wp:positionV relativeFrom="paragraph">
                <wp:posOffset>-173990</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5" y="58793"/>
                          <a:ext cx="1573633" cy="258573"/>
                        </a:xfrm>
                        <a:prstGeom prst="rect">
                          <a:avLst/>
                        </a:prstGeom>
                        <a:solidFill>
                          <a:schemeClr val="bg1"/>
                        </a:solidFill>
                        <a:ln w="9525">
                          <a:noFill/>
                          <a:miter lim="800000"/>
                          <a:headEnd/>
                          <a:tailEnd/>
                        </a:ln>
                      </wps:spPr>
                      <wps:txbx>
                        <w:txbxContent>
                          <w:p w:rsidR="0013579E" w:rsidRPr="00C36BA4" w:rsidRDefault="003D66AE" w:rsidP="008B030B">
                            <w:pPr>
                              <w:bidi w:val="0"/>
                              <w:spacing w:before="80" w:after="0" w:line="240" w:lineRule="auto"/>
                              <w:ind w:firstLine="170"/>
                              <w:rPr>
                                <w:rFonts w:asciiTheme="majorBidi" w:hAnsiTheme="majorBidi" w:cstheme="majorBidi"/>
                                <w:color w:val="205B83"/>
                                <w:sz w:val="26"/>
                                <w:szCs w:val="26"/>
                                <w:lang w:bidi="ar-EG"/>
                              </w:rPr>
                            </w:pPr>
                            <w:r w:rsidRPr="003D66AE">
                              <w:rPr>
                                <w:rFonts w:asciiTheme="majorBidi" w:hAnsiTheme="majorBidi" w:cstheme="majorBidi"/>
                                <w:color w:val="006666"/>
                                <w:sz w:val="26"/>
                                <w:szCs w:val="26"/>
                                <w:lang w:bidi="ar-EG"/>
                              </w:rPr>
                              <w:t>Основные задачи пророков</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11620E">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1B8743" id="Group 1" o:spid="_x0000_s1026" style="position:absolute;left:0;text-align:left;margin-left:-46.9pt;margin-top:-13.7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">
              <v:shapetype id="_x0000_t202" coordsize="21600,21600" o:spt="202" path="m,l,21600r21600,l21600,xe">
                <v:stroke joinstyle="miter"/>
                <v:path gradientshapeok="t" o:connecttype="rect"/>
              </v:shapetype>
              <v:shape id="Text Box 2" o:spid="_x0000_s1027" type="#_x0000_t202" style="position:absolute;left:188;top:587;width:15736;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C36BA4" w:rsidRDefault="003D66AE" w:rsidP="008B030B">
                      <w:pPr>
                        <w:bidi w:val="0"/>
                        <w:spacing w:before="80" w:after="0" w:line="240" w:lineRule="auto"/>
                        <w:ind w:firstLine="170"/>
                        <w:rPr>
                          <w:rFonts w:asciiTheme="majorBidi" w:hAnsiTheme="majorBidi" w:cstheme="majorBidi"/>
                          <w:color w:val="205B83"/>
                          <w:sz w:val="26"/>
                          <w:szCs w:val="26"/>
                          <w:lang w:bidi="ar-EG"/>
                        </w:rPr>
                      </w:pPr>
                      <w:r w:rsidRPr="003D66AE">
                        <w:rPr>
                          <w:rFonts w:asciiTheme="majorBidi" w:hAnsiTheme="majorBidi" w:cstheme="majorBidi"/>
                          <w:color w:val="006666"/>
                          <w:sz w:val="26"/>
                          <w:szCs w:val="26"/>
                          <w:lang w:bidi="ar-EG"/>
                        </w:rPr>
                        <w:t>Основные задачи пророков</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11620E">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sidRPr="00501B65">
      <w:rPr>
        <w:rFonts w:asciiTheme="majorBidi" w:hAnsiTheme="majorBidi" w:cstheme="majorBidi"/>
        <w:noProof/>
      </w:rPr>
      <mc:AlternateContent>
        <mc:Choice Requires="wpg">
          <w:drawing>
            <wp:anchor distT="0" distB="0" distL="114300" distR="114300" simplePos="0" relativeHeight="251679744" behindDoc="0" locked="0" layoutInCell="1" allowOverlap="1" wp14:anchorId="31788CEE" wp14:editId="78C36458">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4989177" id="Group 19" o:spid="_x0000_s1026" style="position:absolute;left:0;text-align:left;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3" o:title=""/>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4" o:title=""/>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Pr="00520A9D" w:rsidRDefault="00825CB7">
    <w:pPr>
      <w:pStyle w:val="Header"/>
      <w:rPr>
        <w:rFonts w:asciiTheme="majorBidi" w:hAnsiTheme="majorBidi" w:cstheme="majorBidi"/>
        <w:lang w:bidi="ar-EG"/>
      </w:rPr>
    </w:pPr>
    <w:r w:rsidRPr="00520A9D">
      <w:rPr>
        <w:rFonts w:asciiTheme="majorBidi" w:hAnsiTheme="majorBidi" w:cstheme="majorBidi"/>
        <w:noProof/>
      </w:rPr>
      <mc:AlternateContent>
        <mc:Choice Requires="wpg">
          <w:drawing>
            <wp:anchor distT="0" distB="0" distL="114300" distR="114300" simplePos="0" relativeHeight="251662336" behindDoc="0" locked="0" layoutInCell="1" allowOverlap="1" wp14:anchorId="67CDA1C4" wp14:editId="56C3BB23">
              <wp:simplePos x="0" y="0"/>
              <wp:positionH relativeFrom="margin">
                <wp:posOffset>-681071</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7CDA1C4" id="Group 6" o:spid="_x0000_s1031"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sidRPr="00520A9D">
      <w:rPr>
        <w:rFonts w:asciiTheme="majorBidi" w:hAnsiTheme="majorBidi" w:cstheme="majorBidi"/>
        <w:noProof/>
      </w:rPr>
      <mc:AlternateContent>
        <mc:Choice Requires="wpg">
          <w:drawing>
            <wp:anchor distT="0" distB="0" distL="114300" distR="114300" simplePos="0" relativeHeight="251677696" behindDoc="0" locked="0" layoutInCell="1" allowOverlap="1" wp14:anchorId="0E1ECDC7" wp14:editId="4EC8F733">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8370FD9" id="Group 18" o:spid="_x0000_s1026"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9810D58" id="Group 39" o:spid="_x0000_s1026"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embedTrueTypeFonts/>
  <w:embedSystemFont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6EDD"/>
    <w:rsid w:val="000217BA"/>
    <w:rsid w:val="000319A6"/>
    <w:rsid w:val="00032175"/>
    <w:rsid w:val="000757ED"/>
    <w:rsid w:val="000A53B5"/>
    <w:rsid w:val="000A6307"/>
    <w:rsid w:val="000C2B16"/>
    <w:rsid w:val="000D5816"/>
    <w:rsid w:val="00112BCF"/>
    <w:rsid w:val="0011620E"/>
    <w:rsid w:val="00127393"/>
    <w:rsid w:val="0013579E"/>
    <w:rsid w:val="00171C08"/>
    <w:rsid w:val="00177C64"/>
    <w:rsid w:val="00181895"/>
    <w:rsid w:val="00187D3B"/>
    <w:rsid w:val="001A0D79"/>
    <w:rsid w:val="001A178A"/>
    <w:rsid w:val="001B5EF0"/>
    <w:rsid w:val="001F4E86"/>
    <w:rsid w:val="002219E3"/>
    <w:rsid w:val="0023307B"/>
    <w:rsid w:val="00243B61"/>
    <w:rsid w:val="00267C61"/>
    <w:rsid w:val="00270AE8"/>
    <w:rsid w:val="00286D8E"/>
    <w:rsid w:val="002A3916"/>
    <w:rsid w:val="002B2FF1"/>
    <w:rsid w:val="002B662B"/>
    <w:rsid w:val="002C4329"/>
    <w:rsid w:val="002C7B95"/>
    <w:rsid w:val="002F689C"/>
    <w:rsid w:val="003064F5"/>
    <w:rsid w:val="003072B2"/>
    <w:rsid w:val="00316388"/>
    <w:rsid w:val="00317B3C"/>
    <w:rsid w:val="003238D3"/>
    <w:rsid w:val="00347608"/>
    <w:rsid w:val="003A526E"/>
    <w:rsid w:val="003D66AE"/>
    <w:rsid w:val="003E1AC6"/>
    <w:rsid w:val="003F2533"/>
    <w:rsid w:val="004029D8"/>
    <w:rsid w:val="0044043D"/>
    <w:rsid w:val="00447B55"/>
    <w:rsid w:val="004C1156"/>
    <w:rsid w:val="004E2AD6"/>
    <w:rsid w:val="004E38A0"/>
    <w:rsid w:val="004E5F58"/>
    <w:rsid w:val="004E78EF"/>
    <w:rsid w:val="004F7ABF"/>
    <w:rsid w:val="00501B65"/>
    <w:rsid w:val="00520A9D"/>
    <w:rsid w:val="00536D3B"/>
    <w:rsid w:val="00560044"/>
    <w:rsid w:val="005666DC"/>
    <w:rsid w:val="00575281"/>
    <w:rsid w:val="00577E09"/>
    <w:rsid w:val="0058544F"/>
    <w:rsid w:val="005A2707"/>
    <w:rsid w:val="005D7B02"/>
    <w:rsid w:val="005E1A2C"/>
    <w:rsid w:val="00611298"/>
    <w:rsid w:val="00631E7F"/>
    <w:rsid w:val="006448DE"/>
    <w:rsid w:val="00662A2B"/>
    <w:rsid w:val="00672146"/>
    <w:rsid w:val="00676E18"/>
    <w:rsid w:val="00693F61"/>
    <w:rsid w:val="0069533C"/>
    <w:rsid w:val="006B50C7"/>
    <w:rsid w:val="006B61A6"/>
    <w:rsid w:val="006B7C86"/>
    <w:rsid w:val="006C72C9"/>
    <w:rsid w:val="006D2BF7"/>
    <w:rsid w:val="006E30FF"/>
    <w:rsid w:val="00717FAE"/>
    <w:rsid w:val="0072208F"/>
    <w:rsid w:val="0073613D"/>
    <w:rsid w:val="00743188"/>
    <w:rsid w:val="00746F5F"/>
    <w:rsid w:val="00770B0C"/>
    <w:rsid w:val="0077162A"/>
    <w:rsid w:val="007D1B14"/>
    <w:rsid w:val="007D662F"/>
    <w:rsid w:val="007E5889"/>
    <w:rsid w:val="007E70EB"/>
    <w:rsid w:val="007F2650"/>
    <w:rsid w:val="00814452"/>
    <w:rsid w:val="008210B3"/>
    <w:rsid w:val="00825CB7"/>
    <w:rsid w:val="00844378"/>
    <w:rsid w:val="00853076"/>
    <w:rsid w:val="00853B24"/>
    <w:rsid w:val="00855E30"/>
    <w:rsid w:val="0089515E"/>
    <w:rsid w:val="008A5781"/>
    <w:rsid w:val="008B030B"/>
    <w:rsid w:val="008B3703"/>
    <w:rsid w:val="008B668D"/>
    <w:rsid w:val="008B7CC3"/>
    <w:rsid w:val="008D70C8"/>
    <w:rsid w:val="008E2038"/>
    <w:rsid w:val="008F3093"/>
    <w:rsid w:val="008F5E41"/>
    <w:rsid w:val="00944C90"/>
    <w:rsid w:val="0094547A"/>
    <w:rsid w:val="00957097"/>
    <w:rsid w:val="009967F9"/>
    <w:rsid w:val="009C7996"/>
    <w:rsid w:val="00A052E1"/>
    <w:rsid w:val="00A24F12"/>
    <w:rsid w:val="00A61E5C"/>
    <w:rsid w:val="00A65935"/>
    <w:rsid w:val="00A70B46"/>
    <w:rsid w:val="00AB5D73"/>
    <w:rsid w:val="00B3510F"/>
    <w:rsid w:val="00B37131"/>
    <w:rsid w:val="00B50A3A"/>
    <w:rsid w:val="00B5185A"/>
    <w:rsid w:val="00B766D0"/>
    <w:rsid w:val="00B820AA"/>
    <w:rsid w:val="00BA456F"/>
    <w:rsid w:val="00BA4A63"/>
    <w:rsid w:val="00BD190F"/>
    <w:rsid w:val="00BF04A9"/>
    <w:rsid w:val="00C03201"/>
    <w:rsid w:val="00C36BA4"/>
    <w:rsid w:val="00C37C22"/>
    <w:rsid w:val="00C45A48"/>
    <w:rsid w:val="00C72BD4"/>
    <w:rsid w:val="00CA4060"/>
    <w:rsid w:val="00CD0FA1"/>
    <w:rsid w:val="00CD4735"/>
    <w:rsid w:val="00CD58ED"/>
    <w:rsid w:val="00D200D7"/>
    <w:rsid w:val="00D32407"/>
    <w:rsid w:val="00D32F3E"/>
    <w:rsid w:val="00D40688"/>
    <w:rsid w:val="00D46176"/>
    <w:rsid w:val="00D53839"/>
    <w:rsid w:val="00D85A5F"/>
    <w:rsid w:val="00DC6A8E"/>
    <w:rsid w:val="00DE01FF"/>
    <w:rsid w:val="00E0449C"/>
    <w:rsid w:val="00E131AE"/>
    <w:rsid w:val="00E25D4B"/>
    <w:rsid w:val="00E32771"/>
    <w:rsid w:val="00E903FC"/>
    <w:rsid w:val="00EB6A67"/>
    <w:rsid w:val="00F11B8A"/>
    <w:rsid w:val="00F14B1B"/>
    <w:rsid w:val="00F2420A"/>
    <w:rsid w:val="00F3173B"/>
    <w:rsid w:val="00F34BF4"/>
    <w:rsid w:val="00F80820"/>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9392663">
      <w:bodyDiv w:val="1"/>
      <w:marLeft w:val="0"/>
      <w:marRight w:val="0"/>
      <w:marTop w:val="0"/>
      <w:marBottom w:val="0"/>
      <w:divBdr>
        <w:top w:val="none" w:sz="0" w:space="0" w:color="auto"/>
        <w:left w:val="none" w:sz="0" w:space="0" w:color="auto"/>
        <w:bottom w:val="none" w:sz="0" w:space="0" w:color="auto"/>
        <w:right w:val="none" w:sz="0" w:space="0" w:color="auto"/>
      </w:divBdr>
    </w:div>
    <w:div w:id="1635721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0.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B6F3B3-F230-47DE-979D-91D8BF7C1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12</Pages>
  <Words>1464</Words>
  <Characters>7954</Characters>
  <Application>Microsoft Office Word</Application>
  <DocSecurity>0</DocSecurity>
  <Lines>275</Lines>
  <Paragraphs>48</Paragraphs>
  <ScaleCrop>false</ScaleCrop>
  <HeadingPairs>
    <vt:vector size="6" baseType="variant">
      <vt:variant>
        <vt:lpstr>Название</vt:lpstr>
      </vt:variant>
      <vt:variant>
        <vt:i4>1</vt:i4>
      </vt:variant>
      <vt:variant>
        <vt:lpstr>العنوان</vt:lpstr>
      </vt:variant>
      <vt:variant>
        <vt:i4>1</vt:i4>
      </vt:variant>
      <vt:variant>
        <vt:lpstr>Title</vt:lpstr>
      </vt:variant>
      <vt:variant>
        <vt:i4>1</vt:i4>
      </vt:variant>
    </vt:vector>
  </HeadingPairs>
  <TitlesOfParts>
    <vt:vector size="3" baseType="lpstr">
      <vt:lpstr/>
      <vt:lpstr/>
      <vt:lpstr/>
    </vt:vector>
  </TitlesOfParts>
  <Manager/>
  <Company>islamhouse.com</Company>
  <LinksUpToDate>false</LinksUpToDate>
  <CharactersWithSpaces>9424</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Основные задачи пророков_x000d_</dc:title>
  <dc:subject>Основные задачи пророков_x000d_</dc:subject>
  <dc:creator>Камаль Зант_x000d_</dc:creator>
  <cp:keywords>Основные задачи пророков_x000d_</cp:keywords>
  <dc:description>Основные задачи пророков_x000d_</dc:description>
  <cp:lastModifiedBy>elhashemy</cp:lastModifiedBy>
  <cp:revision>6</cp:revision>
  <cp:lastPrinted>2015-03-07T18:49:00Z</cp:lastPrinted>
  <dcterms:created xsi:type="dcterms:W3CDTF">2015-06-07T11:44:00Z</dcterms:created>
  <dcterms:modified xsi:type="dcterms:W3CDTF">2015-06-08T08:22:00Z</dcterms:modified>
  <cp:category/>
</cp:coreProperties>
</file>