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B9" w:rsidRPr="009730B9" w:rsidRDefault="009730B9" w:rsidP="00742906">
      <w:pPr>
        <w:tabs>
          <w:tab w:val="left" w:pos="753"/>
          <w:tab w:val="center" w:pos="3968"/>
        </w:tabs>
        <w:bidi w:val="0"/>
        <w:jc w:val="center"/>
        <w:rPr>
          <w:b/>
          <w:bCs/>
          <w:color w:val="205B83"/>
          <w:sz w:val="48"/>
          <w:szCs w:val="48"/>
          <w:lang w:val="sr-Cyrl-CS"/>
        </w:rPr>
      </w:pPr>
      <w:r w:rsidRPr="009730B9">
        <w:rPr>
          <w:b/>
          <w:bCs/>
          <w:color w:val="205B83"/>
          <w:sz w:val="48"/>
          <w:szCs w:val="48"/>
          <w:lang w:val="sr-Cyrl-CS"/>
        </w:rPr>
        <w:t>КАКО ДА СЕ УЗДРЖИМ И САЧУВАМ ОД ЗАБРАЊЕНИХ ПОГЛЕДА?</w:t>
      </w:r>
    </w:p>
    <w:p w:rsidR="00B14FC9" w:rsidRPr="009730B9" w:rsidRDefault="00B14FC9" w:rsidP="00B14FC9">
      <w:pPr>
        <w:tabs>
          <w:tab w:val="left" w:pos="753"/>
          <w:tab w:val="center" w:pos="3968"/>
        </w:tabs>
        <w:jc w:val="center"/>
        <w:rPr>
          <w:rFonts w:asciiTheme="minorHAnsi" w:hAnsiTheme="minorHAnsi" w:cs="KFGQPC Uthman Taha Naskh"/>
          <w:sz w:val="24"/>
          <w:szCs w:val="24"/>
          <w:rtl/>
        </w:rPr>
      </w:pPr>
      <w:r w:rsidRPr="009730B9">
        <w:rPr>
          <w:rFonts w:asciiTheme="minorHAnsi" w:hAnsiTheme="minorHAnsi" w:cs="KFGQPC Uthman Taha Naskh"/>
          <w:sz w:val="24"/>
          <w:szCs w:val="24"/>
          <w:rtl/>
          <w:lang w:val="sr-Cyrl-CS"/>
        </w:rPr>
        <w:t>كيف يفعل من ابتلي بالنظر إلى النساء</w:t>
      </w:r>
      <w:r w:rsidRPr="009730B9">
        <w:rPr>
          <w:rFonts w:asciiTheme="minorHAnsi" w:hAnsiTheme="minorHAnsi" w:cs="KFGQPC Uthman Taha Naskh" w:hint="cs"/>
          <w:sz w:val="24"/>
          <w:szCs w:val="24"/>
          <w:rtl/>
          <w:lang w:val="sr-Cyrl-CS"/>
        </w:rPr>
        <w:t>؟</w:t>
      </w:r>
    </w:p>
    <w:p w:rsidR="007B0A77" w:rsidRPr="009730B9" w:rsidRDefault="00763A8D" w:rsidP="00766E0F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</w:pPr>
      <w:r w:rsidRPr="009730B9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414655</wp:posOffset>
            </wp:positionH>
            <wp:positionV relativeFrom="paragraph">
              <wp:posOffset>207645</wp:posOffset>
            </wp:positionV>
            <wp:extent cx="3254375" cy="47053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E0F" w:rsidRPr="009730B9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&gt;</w:t>
      </w:r>
      <w:r w:rsidR="00766E0F" w:rsidRPr="009730B9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 xml:space="preserve">Српски – </w:t>
      </w:r>
      <w:bookmarkStart w:id="0" w:name="_GoBack"/>
      <w:r w:rsidR="00766E0F" w:rsidRPr="009730B9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Serbian </w:t>
      </w:r>
      <w:bookmarkEnd w:id="0"/>
      <w:r w:rsidR="00766E0F" w:rsidRPr="009730B9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>–</w:t>
      </w:r>
      <w:r w:rsidR="00766E0F" w:rsidRPr="009730B9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 </w:t>
      </w:r>
      <w:r w:rsidR="00766E0F" w:rsidRPr="009730B9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&lt;</w:t>
      </w:r>
      <w:r w:rsidR="00766E0F" w:rsidRPr="009730B9">
        <w:rPr>
          <w:rFonts w:asciiTheme="majorBidi" w:hAnsiTheme="majorBidi" w:cs="KFGQPC Uthman Taha Naskh" w:hint="cs"/>
          <w:color w:val="808080" w:themeColor="background1" w:themeShade="80"/>
          <w:sz w:val="24"/>
          <w:szCs w:val="24"/>
          <w:rtl/>
          <w:lang w:val="sr-Cyrl-CS"/>
        </w:rPr>
        <w:t xml:space="preserve"> صربي</w:t>
      </w:r>
    </w:p>
    <w:p w:rsidR="00763A8D" w:rsidRPr="009730B9" w:rsidRDefault="00763A8D" w:rsidP="00BE5FD8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36"/>
          <w:szCs w:val="36"/>
          <w:lang w:bidi="ar-EG"/>
        </w:rPr>
      </w:pPr>
    </w:p>
    <w:p w:rsidR="00B14FC9" w:rsidRPr="00BE5FD8" w:rsidRDefault="00B14FC9" w:rsidP="00B14FC9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lang w:bidi="ar-EG"/>
        </w:rPr>
      </w:pPr>
    </w:p>
    <w:p w:rsidR="00B14FC9" w:rsidRPr="009730B9" w:rsidRDefault="00B14FC9" w:rsidP="00B14FC9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lang w:bidi="ar-EG"/>
        </w:rPr>
      </w:pPr>
      <w:r w:rsidRPr="009730B9">
        <w:rPr>
          <w:rFonts w:asciiTheme="majorBidi" w:hAnsiTheme="majorBidi" w:cstheme="majorBidi"/>
          <w:color w:val="1F4E79" w:themeColor="accent1" w:themeShade="80"/>
          <w:sz w:val="36"/>
          <w:szCs w:val="36"/>
          <w:lang w:bidi="ar-EG"/>
        </w:rPr>
        <w:t>www.</w:t>
      </w:r>
      <w:r w:rsidRPr="009730B9">
        <w:rPr>
          <w:rFonts w:asciiTheme="majorBidi" w:hAnsiTheme="majorBidi" w:cstheme="majorBidi"/>
          <w:color w:val="1F4E79"/>
          <w:sz w:val="36"/>
          <w:szCs w:val="36"/>
          <w:lang w:bidi="ar-EG"/>
        </w:rPr>
        <w:t>islamqa</w:t>
      </w:r>
      <w:r w:rsidRPr="009730B9">
        <w:rPr>
          <w:rFonts w:asciiTheme="majorBidi" w:hAnsiTheme="majorBidi" w:cstheme="majorBidi"/>
          <w:color w:val="1F4E79" w:themeColor="accent1" w:themeShade="80"/>
          <w:sz w:val="36"/>
          <w:szCs w:val="36"/>
          <w:lang w:bidi="ar-EG"/>
        </w:rPr>
        <w:t>.info</w:t>
      </w:r>
    </w:p>
    <w:p w:rsidR="00B14FC9" w:rsidRPr="009730B9" w:rsidRDefault="00B14FC9" w:rsidP="00B14FC9">
      <w:pPr>
        <w:jc w:val="center"/>
        <w:rPr>
          <w:rFonts w:asciiTheme="majorBidi" w:hAnsiTheme="majorBidi" w:cs="KFGQPC Uthman Taha Naskh"/>
          <w:lang w:bidi="ar-EG"/>
        </w:rPr>
      </w:pPr>
    </w:p>
    <w:p w:rsidR="00B14FC9" w:rsidRPr="009730B9" w:rsidRDefault="00B14FC9" w:rsidP="00B14FC9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9730B9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0097"/>
      </w:r>
      <w:r w:rsidRPr="009730B9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0099"/>
      </w:r>
    </w:p>
    <w:p w:rsidR="00B14FC9" w:rsidRPr="009730B9" w:rsidRDefault="00B14FC9" w:rsidP="00B14FC9">
      <w:pPr>
        <w:bidi w:val="0"/>
        <w:jc w:val="center"/>
        <w:rPr>
          <w:color w:val="006666"/>
          <w:sz w:val="6"/>
          <w:szCs w:val="6"/>
          <w:rtl/>
          <w:lang w:bidi="ar-EG"/>
        </w:rPr>
      </w:pPr>
    </w:p>
    <w:p w:rsidR="00B14FC9" w:rsidRPr="009730B9" w:rsidRDefault="00B14FC9" w:rsidP="00B14FC9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B14FC9" w:rsidRPr="009730B9" w:rsidRDefault="00B14FC9" w:rsidP="00B14FC9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B14FC9" w:rsidRPr="009730B9" w:rsidRDefault="00B14FC9" w:rsidP="00742906">
      <w:pPr>
        <w:bidi w:val="0"/>
        <w:spacing w:before="150" w:after="150" w:line="284" w:lineRule="atLeast"/>
        <w:jc w:val="center"/>
        <w:rPr>
          <w:color w:val="1F4E79"/>
          <w:lang w:bidi="ar-EG"/>
        </w:rPr>
      </w:pPr>
      <w:proofErr w:type="spellStart"/>
      <w:r w:rsidRPr="009730B9">
        <w:rPr>
          <w:color w:val="1F4E79"/>
          <w:lang w:bidi="ar-EG"/>
        </w:rPr>
        <w:t>Превод</w:t>
      </w:r>
      <w:proofErr w:type="spellEnd"/>
      <w:r w:rsidRPr="009730B9">
        <w:rPr>
          <w:color w:val="1F4E79"/>
          <w:lang w:bidi="ar-EG"/>
        </w:rPr>
        <w:t xml:space="preserve">: </w:t>
      </w:r>
      <w:proofErr w:type="spellStart"/>
      <w:r w:rsidRPr="009730B9">
        <w:rPr>
          <w:color w:val="1F4E79"/>
          <w:lang w:bidi="ar-EG"/>
        </w:rPr>
        <w:t>Љубица</w:t>
      </w:r>
      <w:proofErr w:type="spellEnd"/>
      <w:r w:rsidRPr="009730B9">
        <w:rPr>
          <w:color w:val="1F4E79"/>
          <w:lang w:bidi="ar-EG"/>
        </w:rPr>
        <w:t xml:space="preserve"> </w:t>
      </w:r>
      <w:proofErr w:type="spellStart"/>
      <w:r w:rsidRPr="009730B9">
        <w:rPr>
          <w:color w:val="1F4E79"/>
          <w:lang w:bidi="ar-EG"/>
        </w:rPr>
        <w:t>Јовановић</w:t>
      </w:r>
      <w:proofErr w:type="spellEnd"/>
    </w:p>
    <w:p w:rsidR="00B14FC9" w:rsidRPr="009730B9" w:rsidRDefault="00B14FC9" w:rsidP="00B14FC9">
      <w:pPr>
        <w:bidi w:val="0"/>
        <w:spacing w:after="0" w:line="240" w:lineRule="auto"/>
        <w:ind w:firstLine="113"/>
        <w:jc w:val="center"/>
        <w:rPr>
          <w:color w:val="1F4E79"/>
          <w:lang w:bidi="ar-EG"/>
        </w:rPr>
      </w:pPr>
      <w:proofErr w:type="spellStart"/>
      <w:r w:rsidRPr="009730B9">
        <w:rPr>
          <w:color w:val="1F4E79"/>
          <w:lang w:bidi="ar-EG"/>
        </w:rPr>
        <w:t>Рецензија</w:t>
      </w:r>
      <w:proofErr w:type="spellEnd"/>
      <w:r w:rsidRPr="009730B9">
        <w:rPr>
          <w:color w:val="1F4E79"/>
          <w:lang w:bidi="ar-EG"/>
        </w:rPr>
        <w:t xml:space="preserve">: </w:t>
      </w:r>
      <w:proofErr w:type="spellStart"/>
      <w:r w:rsidRPr="009730B9">
        <w:rPr>
          <w:color w:val="1F4E79"/>
          <w:lang w:bidi="ar-EG"/>
        </w:rPr>
        <w:t>Амра</w:t>
      </w:r>
      <w:proofErr w:type="spellEnd"/>
      <w:r w:rsidRPr="009730B9">
        <w:rPr>
          <w:color w:val="1F4E79"/>
          <w:lang w:bidi="ar-EG"/>
        </w:rPr>
        <w:t xml:space="preserve"> </w:t>
      </w:r>
      <w:proofErr w:type="spellStart"/>
      <w:r w:rsidRPr="009730B9">
        <w:rPr>
          <w:color w:val="1F4E79"/>
          <w:lang w:bidi="ar-EG"/>
        </w:rPr>
        <w:t>Дацић</w:t>
      </w:r>
      <w:proofErr w:type="spellEnd"/>
      <w:r w:rsidRPr="009730B9">
        <w:rPr>
          <w:rFonts w:cs="Calibri"/>
          <w:color w:val="1F4E79"/>
          <w:lang w:val="sr-Cyrl-CS"/>
        </w:rPr>
        <w:t xml:space="preserve"> </w:t>
      </w:r>
    </w:p>
    <w:p w:rsidR="00B14FC9" w:rsidRPr="009730B9" w:rsidRDefault="00B14FC9" w:rsidP="00B14FC9">
      <w:pPr>
        <w:bidi w:val="0"/>
        <w:spacing w:after="0" w:line="240" w:lineRule="auto"/>
        <w:ind w:firstLine="113"/>
        <w:jc w:val="center"/>
        <w:rPr>
          <w:color w:val="1F4E79"/>
          <w:sz w:val="10"/>
          <w:szCs w:val="10"/>
          <w:lang w:bidi="ar-EG"/>
        </w:rPr>
      </w:pPr>
    </w:p>
    <w:p w:rsidR="00B14FC9" w:rsidRPr="009730B9" w:rsidRDefault="00B14FC9" w:rsidP="00B14FC9">
      <w:pPr>
        <w:spacing w:after="0" w:line="240" w:lineRule="auto"/>
        <w:ind w:firstLine="113"/>
        <w:jc w:val="center"/>
        <w:rPr>
          <w:rFonts w:cs="KFGQPC Uthman Taha Naskh"/>
          <w:sz w:val="24"/>
          <w:szCs w:val="24"/>
          <w:lang w:bidi="ar-EG"/>
        </w:rPr>
      </w:pPr>
      <w:r w:rsidRPr="009730B9">
        <w:rPr>
          <w:rFonts w:cs="KFGQPC Uthman Taha Naskh" w:hint="cs"/>
          <w:sz w:val="24"/>
          <w:szCs w:val="24"/>
          <w:rtl/>
          <w:lang w:bidi="ar-EG"/>
        </w:rPr>
        <w:t>ترجمة:</w:t>
      </w:r>
      <w:r w:rsidRPr="009730B9">
        <w:rPr>
          <w:rFonts w:cs="KFGQPC Uthman Taha Naskh" w:hint="cs"/>
          <w:sz w:val="24"/>
          <w:szCs w:val="24"/>
          <w:lang w:bidi="ar-EG"/>
        </w:rPr>
        <w:t xml:space="preserve"> </w:t>
      </w:r>
      <w:r w:rsidRPr="009730B9">
        <w:rPr>
          <w:rFonts w:cs="KFGQPC Uthman Taha Naskh" w:hint="cs"/>
          <w:sz w:val="24"/>
          <w:szCs w:val="24"/>
          <w:rtl/>
          <w:lang w:bidi="ar-EG"/>
        </w:rPr>
        <w:t>ليوبيتسا يوفانوفيتس</w:t>
      </w:r>
    </w:p>
    <w:p w:rsidR="00B14FC9" w:rsidRPr="009730B9" w:rsidRDefault="00B14FC9" w:rsidP="00B14FC9">
      <w:pPr>
        <w:spacing w:after="0" w:line="240" w:lineRule="auto"/>
        <w:ind w:firstLine="113"/>
        <w:jc w:val="center"/>
        <w:rPr>
          <w:rFonts w:cs="KFGQPC Uthman Taha Naskh"/>
          <w:sz w:val="24"/>
          <w:szCs w:val="24"/>
          <w:rtl/>
        </w:rPr>
      </w:pPr>
      <w:r w:rsidRPr="009730B9">
        <w:rPr>
          <w:rFonts w:cs="KFGQPC Uthman Taha Naskh" w:hint="cs"/>
          <w:sz w:val="24"/>
          <w:szCs w:val="24"/>
          <w:rtl/>
          <w:lang w:bidi="ar-EG"/>
        </w:rPr>
        <w:t xml:space="preserve">مراجعة: </w:t>
      </w:r>
      <w:r w:rsidRPr="009730B9">
        <w:rPr>
          <w:rFonts w:hint="cs"/>
          <w:sz w:val="24"/>
          <w:szCs w:val="24"/>
          <w:rtl/>
        </w:rPr>
        <w:t>عمرة داتسيتش</w:t>
      </w:r>
    </w:p>
    <w:p w:rsidR="00B14FC9" w:rsidRPr="009730B9" w:rsidRDefault="00B14FC9" w:rsidP="006460BC">
      <w:pPr>
        <w:bidi w:val="0"/>
        <w:jc w:val="center"/>
        <w:rPr>
          <w:rFonts w:asciiTheme="majorBidi" w:hAnsiTheme="majorBidi" w:cstheme="majorBidi"/>
          <w:noProof/>
          <w:color w:val="205B83"/>
          <w:sz w:val="44"/>
          <w:szCs w:val="44"/>
          <w:lang w:val="sr-Cyrl-CS" w:eastAsia="en-GB"/>
        </w:rPr>
      </w:pPr>
    </w:p>
    <w:p w:rsidR="00B14FC9" w:rsidRPr="009730B9" w:rsidRDefault="00B14FC9" w:rsidP="00B14FC9">
      <w:pPr>
        <w:bidi w:val="0"/>
        <w:jc w:val="center"/>
        <w:rPr>
          <w:rFonts w:asciiTheme="majorBidi" w:hAnsiTheme="majorBidi" w:cstheme="majorBidi"/>
          <w:noProof/>
          <w:color w:val="205B83"/>
          <w:sz w:val="44"/>
          <w:szCs w:val="44"/>
          <w:lang w:val="sr-Cyrl-CS" w:eastAsia="en-GB"/>
        </w:rPr>
      </w:pPr>
    </w:p>
    <w:p w:rsidR="00062EFA" w:rsidRPr="009730B9" w:rsidRDefault="00542758" w:rsidP="00D316C0">
      <w:pPr>
        <w:bidi w:val="0"/>
        <w:jc w:val="center"/>
        <w:rPr>
          <w:b/>
          <w:bCs/>
          <w:noProof/>
          <w:color w:val="205B83"/>
          <w:lang w:val="sr-Cyrl-BA"/>
        </w:rPr>
      </w:pPr>
      <w:r>
        <w:rPr>
          <w:b/>
          <w:bCs/>
          <w:noProof/>
          <w:color w:val="205B83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953770</wp:posOffset>
            </wp:positionH>
            <wp:positionV relativeFrom="paragraph">
              <wp:posOffset>525780</wp:posOffset>
            </wp:positionV>
            <wp:extent cx="2162810" cy="3136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0B9" w:rsidRPr="009730B9">
        <w:rPr>
          <w:b/>
          <w:bCs/>
          <w:color w:val="205B83"/>
          <w:lang w:val="sr-Cyrl-CS"/>
        </w:rPr>
        <w:t>Како да се уздржим и сачувам од забрањених погледа?</w:t>
      </w:r>
    </w:p>
    <w:p w:rsidR="00B14FC9" w:rsidRPr="009730B9" w:rsidRDefault="00B14FC9" w:rsidP="00E7565F">
      <w:pPr>
        <w:bidi w:val="0"/>
        <w:ind w:firstLine="708"/>
        <w:jc w:val="both"/>
        <w:rPr>
          <w:b/>
          <w:bCs/>
          <w:sz w:val="24"/>
          <w:szCs w:val="24"/>
          <w:lang w:val="sr-Cyrl-BA" w:eastAsia="hr-HR"/>
        </w:rPr>
      </w:pPr>
    </w:p>
    <w:p w:rsidR="009730B9" w:rsidRPr="009730B9" w:rsidRDefault="009730B9" w:rsidP="00B14FC9">
      <w:pPr>
        <w:bidi w:val="0"/>
        <w:ind w:firstLine="708"/>
        <w:jc w:val="both"/>
        <w:rPr>
          <w:b/>
          <w:bCs/>
          <w:sz w:val="24"/>
          <w:szCs w:val="24"/>
          <w:lang w:val="sr-Cyrl-BA" w:eastAsia="hr-HR"/>
        </w:rPr>
      </w:pPr>
    </w:p>
    <w:p w:rsidR="00E7565F" w:rsidRPr="009730B9" w:rsidRDefault="00E7565F" w:rsidP="009730B9">
      <w:pPr>
        <w:bidi w:val="0"/>
        <w:ind w:firstLine="708"/>
        <w:jc w:val="both"/>
        <w:rPr>
          <w:sz w:val="24"/>
          <w:szCs w:val="24"/>
          <w:lang w:val="sr-Cyrl-BA" w:eastAsia="hr-HR"/>
        </w:rPr>
      </w:pPr>
      <w:r w:rsidRPr="009730B9">
        <w:rPr>
          <w:b/>
          <w:bCs/>
          <w:sz w:val="24"/>
          <w:szCs w:val="24"/>
          <w:lang w:val="sr-Cyrl-BA" w:eastAsia="hr-HR"/>
        </w:rPr>
        <w:t>Питање:</w:t>
      </w:r>
    </w:p>
    <w:p w:rsidR="00E7565F" w:rsidRPr="009730B9" w:rsidRDefault="000D0B80" w:rsidP="000D0B80">
      <w:pPr>
        <w:bidi w:val="0"/>
        <w:ind w:firstLine="708"/>
        <w:jc w:val="both"/>
        <w:rPr>
          <w:sz w:val="24"/>
          <w:szCs w:val="24"/>
          <w:lang w:val="sr-Cyrl-BA" w:eastAsia="hr-HR"/>
        </w:rPr>
      </w:pPr>
      <w:r w:rsidRPr="009730B9">
        <w:rPr>
          <w:sz w:val="24"/>
          <w:szCs w:val="24"/>
          <w:lang w:val="bs-Cyrl-BA" w:eastAsia="hr-HR"/>
        </w:rPr>
        <w:t>Имам проблем са навиком да гледам у лепе жене. Не могу да оборим поглед већину пута. Молим вас за савет, шта да радим?</w:t>
      </w:r>
    </w:p>
    <w:p w:rsidR="00E7565F" w:rsidRPr="009730B9" w:rsidRDefault="00E7565F" w:rsidP="00E7565F">
      <w:pPr>
        <w:bidi w:val="0"/>
        <w:ind w:firstLine="708"/>
        <w:jc w:val="both"/>
        <w:rPr>
          <w:sz w:val="24"/>
          <w:szCs w:val="24"/>
          <w:lang w:val="sr-Cyrl-BA" w:eastAsia="hr-HR"/>
        </w:rPr>
      </w:pPr>
      <w:bookmarkStart w:id="1" w:name="more"/>
      <w:bookmarkEnd w:id="1"/>
    </w:p>
    <w:p w:rsidR="006460BC" w:rsidRPr="009730B9" w:rsidRDefault="00E7565F" w:rsidP="00E7565F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9730B9">
        <w:rPr>
          <w:b/>
          <w:bCs/>
          <w:sz w:val="24"/>
          <w:szCs w:val="24"/>
          <w:lang w:val="bs-Latn-BA" w:eastAsia="hr-HR"/>
        </w:rPr>
        <w:t>Одговор:</w:t>
      </w:r>
    </w:p>
    <w:p w:rsidR="000D0B80" w:rsidRPr="009730B9" w:rsidRDefault="000D0B80" w:rsidP="000D0B80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9730B9">
        <w:rPr>
          <w:sz w:val="24"/>
          <w:szCs w:val="24"/>
          <w:lang w:val="bs-Cyrl-BA" w:eastAsia="hr-HR"/>
        </w:rPr>
        <w:t>Онај који има отворену рану урадиће све што треба да уклони нечистоћу и залечи рану, лековима и мастима. То можеш да постигнеш на неколико начина:</w:t>
      </w:r>
    </w:p>
    <w:p w:rsidR="000D0B80" w:rsidRPr="009730B9" w:rsidRDefault="000D0B80" w:rsidP="000D0B80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9730B9">
        <w:rPr>
          <w:sz w:val="24"/>
          <w:szCs w:val="24"/>
          <w:lang w:val="bs-Cyrl-BA" w:eastAsia="hr-HR"/>
        </w:rPr>
        <w:t xml:space="preserve">1. Треба да се ожениш, јер је Посланик, нека су благослов и мир над њим, рекао: </w:t>
      </w:r>
    </w:p>
    <w:p w:rsidR="000D0B80" w:rsidRPr="009730B9" w:rsidRDefault="000D0B80" w:rsidP="000D0B80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  <w:r w:rsidRPr="009730B9">
        <w:rPr>
          <w:b/>
          <w:bCs/>
          <w:sz w:val="24"/>
          <w:szCs w:val="24"/>
          <w:lang w:val="bs-Cyrl-BA" w:eastAsia="hr-HR"/>
        </w:rPr>
        <w:t>„Ако неко од вас примети нешто (лепо) на некој жени, нека се врати својој жени, па ће на њој видети исто као и на оној другој.“</w:t>
      </w:r>
    </w:p>
    <w:p w:rsidR="000D0B80" w:rsidRPr="009730B9" w:rsidRDefault="000D0B80" w:rsidP="000D0B80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9730B9">
        <w:rPr>
          <w:sz w:val="24"/>
          <w:szCs w:val="24"/>
          <w:lang w:val="bs-Cyrl-BA" w:eastAsia="hr-HR"/>
        </w:rPr>
        <w:t>Ово ће да смањи жељу и страст.</w:t>
      </w:r>
    </w:p>
    <w:p w:rsidR="000D0B80" w:rsidRPr="009730B9" w:rsidRDefault="000D0B80" w:rsidP="000D0B80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9730B9">
        <w:rPr>
          <w:sz w:val="24"/>
          <w:szCs w:val="24"/>
          <w:lang w:val="bs-Cyrl-BA" w:eastAsia="hr-HR"/>
        </w:rPr>
        <w:t xml:space="preserve">2. Устрајавање у клањању пет дневних молитви, изговарање молбе и тражење помоћи од Бога пре зоре. Молитву би требао да клањаш са повећаном концетрацијом и пажњом. Треба пуно да изговараш молбе као: </w:t>
      </w:r>
    </w:p>
    <w:p w:rsidR="000D0B80" w:rsidRPr="009730B9" w:rsidRDefault="000D0B80" w:rsidP="000D0B80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9730B9">
        <w:rPr>
          <w:sz w:val="24"/>
          <w:szCs w:val="24"/>
          <w:lang w:val="bs-Cyrl-BA" w:eastAsia="hr-HR"/>
        </w:rPr>
        <w:t>"О Ти који окрећеш срца, учврсти моје срце на Твојој вери."</w:t>
      </w:r>
    </w:p>
    <w:p w:rsidR="000D0B80" w:rsidRPr="009730B9" w:rsidRDefault="000D0B80" w:rsidP="000D0B80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9730B9">
        <w:rPr>
          <w:sz w:val="24"/>
          <w:szCs w:val="24"/>
          <w:lang w:val="bs-Cyrl-BA" w:eastAsia="hr-HR"/>
        </w:rPr>
        <w:lastRenderedPageBreak/>
        <w:t xml:space="preserve">"О управитељу срца, управи моје срце у покорност Теби и Твоме Посланику." </w:t>
      </w:r>
    </w:p>
    <w:p w:rsidR="008748C4" w:rsidRPr="009730B9" w:rsidRDefault="000D0B80" w:rsidP="000D0B80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9730B9">
        <w:rPr>
          <w:sz w:val="24"/>
          <w:szCs w:val="24"/>
          <w:lang w:val="bs-Cyrl-BA" w:eastAsia="hr-HR"/>
        </w:rPr>
        <w:t xml:space="preserve">Ако устрајеш у молби и тражењу помоћи од Бога, Он ће да одврати твоје срце од тога. </w:t>
      </w:r>
    </w:p>
    <w:p w:rsidR="000D0B80" w:rsidRPr="009730B9" w:rsidRDefault="000D0B80" w:rsidP="008748C4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9730B9">
        <w:rPr>
          <w:sz w:val="24"/>
          <w:szCs w:val="24"/>
          <w:lang w:val="bs-Cyrl-BA" w:eastAsia="hr-HR"/>
        </w:rPr>
        <w:t xml:space="preserve">Узвишени Бог каже: </w:t>
      </w:r>
    </w:p>
    <w:p w:rsidR="000D0B80" w:rsidRPr="009730B9" w:rsidRDefault="000D0B80" w:rsidP="00542758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9730B9">
        <w:rPr>
          <w:b/>
          <w:bCs/>
          <w:sz w:val="24"/>
          <w:szCs w:val="24"/>
          <w:lang w:val="bs-Cyrl-BA" w:eastAsia="hr-HR"/>
        </w:rPr>
        <w:t>Тако би, да одвратимо од њега издајство и блуд, јер је он уистину био Наш искрени роб. (</w:t>
      </w:r>
      <w:r w:rsidRPr="009730B9">
        <w:rPr>
          <w:sz w:val="24"/>
          <w:szCs w:val="24"/>
          <w:lang w:val="bs-Cyrl-BA" w:eastAsia="hr-HR"/>
        </w:rPr>
        <w:t xml:space="preserve">Кур'ан, </w:t>
      </w:r>
      <w:r w:rsidR="00542758">
        <w:rPr>
          <w:sz w:val="24"/>
          <w:szCs w:val="24"/>
          <w:lang w:val="bs-Cyrl-BA" w:eastAsia="hr-HR"/>
        </w:rPr>
        <w:t>Јусуф</w:t>
      </w:r>
      <w:r w:rsidRPr="009730B9">
        <w:rPr>
          <w:sz w:val="24"/>
          <w:szCs w:val="24"/>
          <w:lang w:val="bs-Cyrl-BA" w:eastAsia="hr-HR"/>
        </w:rPr>
        <w:t>, 24)</w:t>
      </w:r>
    </w:p>
    <w:p w:rsidR="000D0B80" w:rsidRPr="009730B9" w:rsidRDefault="000D0B80" w:rsidP="000D0B80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9730B9">
        <w:rPr>
          <w:sz w:val="24"/>
          <w:szCs w:val="24"/>
          <w:lang w:val="bs-Cyrl-BA" w:eastAsia="hr-HR"/>
        </w:rPr>
        <w:t>3. Удаљавање од места где се налазе жене, и ТВ канала и других ствари које приказују слике које могу да утичу на срце и ослабе га.</w:t>
      </w:r>
    </w:p>
    <w:p w:rsidR="000D0B80" w:rsidRPr="009730B9" w:rsidRDefault="000D0B80" w:rsidP="000D0B80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9730B9">
        <w:rPr>
          <w:b/>
          <w:sz w:val="24"/>
          <w:szCs w:val="24"/>
          <w:lang w:val="bs-Latn-BA" w:eastAsia="hr-HR"/>
        </w:rPr>
        <w:t>Одговорио:</w:t>
      </w:r>
      <w:r w:rsidRPr="009730B9">
        <w:rPr>
          <w:sz w:val="24"/>
          <w:szCs w:val="24"/>
          <w:lang w:val="bs-Latn-BA" w:eastAsia="hr-HR"/>
        </w:rPr>
        <w:t xml:space="preserve"> Мухаммед Салих ел-Мунеџџид</w:t>
      </w:r>
    </w:p>
    <w:p w:rsidR="00AE31F1" w:rsidRDefault="000D0B80" w:rsidP="00AE31F1">
      <w:pPr>
        <w:bidi w:val="0"/>
        <w:ind w:firstLine="708"/>
        <w:jc w:val="both"/>
        <w:rPr>
          <w:sz w:val="24"/>
          <w:szCs w:val="24"/>
          <w:lang w:val="bs-Cyrl-BA" w:eastAsia="hr-HR"/>
        </w:rPr>
      </w:pPr>
      <w:r w:rsidRPr="009730B9">
        <w:rPr>
          <w:sz w:val="24"/>
          <w:szCs w:val="24"/>
          <w:lang w:val="bs-Cyrl-BA" w:eastAsia="hr-HR"/>
        </w:rPr>
        <w:t xml:space="preserve">Извор: </w:t>
      </w:r>
      <w:hyperlink r:id="rId11" w:history="1">
        <w:r w:rsidR="00542758" w:rsidRPr="00795A44">
          <w:rPr>
            <w:rStyle w:val="Hyperlink"/>
            <w:sz w:val="24"/>
            <w:szCs w:val="24"/>
            <w:lang w:val="bs-Cyrl-BA" w:eastAsia="hr-HR"/>
          </w:rPr>
          <w:t>http://islamqa.info/ar/111796</w:t>
        </w:r>
      </w:hyperlink>
    </w:p>
    <w:p w:rsidR="00542758" w:rsidRPr="009730B9" w:rsidRDefault="00542758" w:rsidP="00542758">
      <w:pPr>
        <w:bidi w:val="0"/>
        <w:ind w:firstLine="708"/>
        <w:jc w:val="both"/>
        <w:rPr>
          <w:sz w:val="24"/>
          <w:szCs w:val="24"/>
          <w:lang w:val="bs-Cyrl-BA" w:eastAsia="hr-HR"/>
        </w:rPr>
      </w:pPr>
    </w:p>
    <w:p w:rsidR="00291C24" w:rsidRPr="009730B9" w:rsidRDefault="00291C24" w:rsidP="00291C24">
      <w:pPr>
        <w:bidi w:val="0"/>
        <w:ind w:firstLine="708"/>
        <w:jc w:val="both"/>
        <w:rPr>
          <w:sz w:val="24"/>
          <w:szCs w:val="24"/>
          <w:lang w:val="bs-Latn-BA" w:eastAsia="hr-HR"/>
        </w:rPr>
      </w:pPr>
    </w:p>
    <w:p w:rsidR="00F2420A" w:rsidRPr="009730B9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</w:p>
    <w:p w:rsidR="00F2420A" w:rsidRPr="009730B9" w:rsidRDefault="00D25B99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</w:pPr>
      <w:r w:rsidRPr="009730B9"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  <w:tab/>
      </w:r>
    </w:p>
    <w:p w:rsidR="00F2420A" w:rsidRPr="009730B9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</w:pPr>
      <w:r w:rsidRPr="009730B9">
        <w:rPr>
          <w:rFonts w:asciiTheme="majorBidi" w:hAnsiTheme="majorBidi" w:cstheme="majorBidi"/>
          <w:color w:val="006666"/>
          <w:sz w:val="36"/>
          <w:szCs w:val="36"/>
          <w:lang w:val="sr-Cyrl-BA" w:bidi="ar-EG"/>
        </w:rPr>
        <w:tab/>
      </w:r>
    </w:p>
    <w:p w:rsidR="00962A4A" w:rsidRPr="009730B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962A4A" w:rsidRPr="009730B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  <w:r w:rsidRPr="009730B9">
        <w:rPr>
          <w:rFonts w:asciiTheme="majorBidi" w:hAnsiTheme="majorBidi" w:cstheme="majorBidi"/>
          <w:noProof/>
          <w:color w:val="006666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-27305</wp:posOffset>
            </wp:positionV>
            <wp:extent cx="5057775" cy="7594600"/>
            <wp:effectExtent l="1905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9730B9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962A4A" w:rsidRPr="009730B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F2420A" w:rsidRPr="009730B9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9730B9"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  <w:tab/>
      </w:r>
    </w:p>
    <w:p w:rsidR="005666DC" w:rsidRPr="009730B9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</w:p>
    <w:p w:rsidR="00542758" w:rsidRPr="009730B9" w:rsidRDefault="00542758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</w:p>
    <w:sectPr w:rsidR="00542758" w:rsidRPr="009730B9" w:rsidSect="002149C5">
      <w:headerReference w:type="even" r:id="rId13"/>
      <w:headerReference w:type="default" r:id="rId14"/>
      <w:footerReference w:type="default" r:id="rId15"/>
      <w:headerReference w:type="first" r:id="rId16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001" w:rsidRDefault="00846001" w:rsidP="00E32771">
      <w:pPr>
        <w:spacing w:after="0" w:line="240" w:lineRule="auto"/>
      </w:pPr>
      <w:r>
        <w:separator/>
      </w:r>
    </w:p>
  </w:endnote>
  <w:endnote w:type="continuationSeparator" w:id="0">
    <w:p w:rsidR="00846001" w:rsidRDefault="0084600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715FC1E9-A450-4BDA-9CF2-E785F3A8DB77}"/>
    <w:embedBold r:id="rId2" w:fontKey="{15F326BA-32E5-4702-990E-BABF7B3BEE03}"/>
    <w:embedBoldItalic r:id="rId3" w:fontKey="{0139598E-76A7-45BD-9C84-BF23B5BB2A08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fontKey="{A2B878C0-3658-4957-B967-B4A355445A8D}"/>
    <w:embedBold r:id="rId5" w:fontKey="{2CEEC779-7D48-4C6F-BDD9-F5F28203248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74F72DD4-2742-40D8-B7A3-58FC3625294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DE3AC08A-E1A5-4A77-875E-0DE56D68D7C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8" w:fontKey="{6E971B8C-1029-4206-BF4F-84C98BEA6090}"/>
  </w:font>
  <w:font w:name="Calibri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FFD04747-B972-4A09-8139-EB62CB01831A}"/>
    <w:embedBold r:id="rId10" w:fontKey="{4F01ABAE-6EA8-4B9E-AC38-24128621D37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04063043-6953-4F33-8D49-532B3074E335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F53107BA-2181-4634-841E-769212E562D6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A0" w:rsidRDefault="00232AA0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001" w:rsidRDefault="00846001" w:rsidP="00E32771">
      <w:pPr>
        <w:spacing w:after="0" w:line="240" w:lineRule="auto"/>
      </w:pPr>
      <w:r>
        <w:separator/>
      </w:r>
    </w:p>
  </w:footnote>
  <w:footnote w:type="continuationSeparator" w:id="0">
    <w:p w:rsidR="00846001" w:rsidRDefault="0084600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A0" w:rsidRDefault="00846001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232AA0" w:rsidRPr="00B71399" w:rsidRDefault="00232AA0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992953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992953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992953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232AA0" w:rsidRPr="00A507EE" w:rsidRDefault="00232AA0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A0" w:rsidRDefault="00846001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232AA0" w:rsidRPr="009555FA" w:rsidRDefault="00232AA0" w:rsidP="009555FA">
                  <w:pPr>
                    <w:bidi w:val="0"/>
                    <w:spacing w:before="40" w:after="0" w:line="240" w:lineRule="auto"/>
                    <w:rPr>
                      <w:rFonts w:asciiTheme="majorBidi" w:hAnsiTheme="majorBidi" w:cstheme="majorBidi"/>
                      <w:color w:val="205B83"/>
                      <w:sz w:val="24"/>
                      <w:szCs w:val="24"/>
                      <w:lang w:val="sr-Cyrl-CS" w:bidi="ar-EG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232AA0" w:rsidRPr="00AE458F" w:rsidRDefault="00232AA0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992953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992953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C465A5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3</w:t>
                  </w:r>
                  <w:r w:rsidR="00992953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A0" w:rsidRDefault="00846001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232AA0" w:rsidRPr="00B14FC9" w:rsidRDefault="00B14FC9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embedSystemFonts/>
  <w:hideSpellingErrors/>
  <w:proofState w:spelling="clean" w:grammar="clean"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34D34"/>
    <w:rsid w:val="00041A42"/>
    <w:rsid w:val="00052BD5"/>
    <w:rsid w:val="00053D2F"/>
    <w:rsid w:val="000610A4"/>
    <w:rsid w:val="0006155F"/>
    <w:rsid w:val="00061FE6"/>
    <w:rsid w:val="00062EFA"/>
    <w:rsid w:val="00067DCD"/>
    <w:rsid w:val="0008083A"/>
    <w:rsid w:val="00085489"/>
    <w:rsid w:val="0009165E"/>
    <w:rsid w:val="000A53B5"/>
    <w:rsid w:val="000A6307"/>
    <w:rsid w:val="000A6785"/>
    <w:rsid w:val="000A6BE0"/>
    <w:rsid w:val="000B6ED8"/>
    <w:rsid w:val="000C2B16"/>
    <w:rsid w:val="000D0B80"/>
    <w:rsid w:val="000D5816"/>
    <w:rsid w:val="000E1950"/>
    <w:rsid w:val="000E1AE0"/>
    <w:rsid w:val="000F3576"/>
    <w:rsid w:val="00106F29"/>
    <w:rsid w:val="00113F3C"/>
    <w:rsid w:val="00117159"/>
    <w:rsid w:val="00171C08"/>
    <w:rsid w:val="0017647B"/>
    <w:rsid w:val="00177BAA"/>
    <w:rsid w:val="0018180E"/>
    <w:rsid w:val="00187D3B"/>
    <w:rsid w:val="00196F88"/>
    <w:rsid w:val="001970D8"/>
    <w:rsid w:val="001A0D79"/>
    <w:rsid w:val="001A118E"/>
    <w:rsid w:val="001B4954"/>
    <w:rsid w:val="001B7390"/>
    <w:rsid w:val="001C62D7"/>
    <w:rsid w:val="001D6A5E"/>
    <w:rsid w:val="001E2DB2"/>
    <w:rsid w:val="001E43D1"/>
    <w:rsid w:val="001E44F6"/>
    <w:rsid w:val="001E56D7"/>
    <w:rsid w:val="001E6AE8"/>
    <w:rsid w:val="001F18BE"/>
    <w:rsid w:val="001F4E86"/>
    <w:rsid w:val="00210684"/>
    <w:rsid w:val="00213AEF"/>
    <w:rsid w:val="002149C5"/>
    <w:rsid w:val="002219E3"/>
    <w:rsid w:val="00232AA0"/>
    <w:rsid w:val="0023307B"/>
    <w:rsid w:val="0025211C"/>
    <w:rsid w:val="00261C1F"/>
    <w:rsid w:val="00267C61"/>
    <w:rsid w:val="00270AE8"/>
    <w:rsid w:val="00272DC6"/>
    <w:rsid w:val="002843B6"/>
    <w:rsid w:val="00286661"/>
    <w:rsid w:val="00291C24"/>
    <w:rsid w:val="002A7A74"/>
    <w:rsid w:val="002B2FF1"/>
    <w:rsid w:val="002B3844"/>
    <w:rsid w:val="002B662B"/>
    <w:rsid w:val="002C06A8"/>
    <w:rsid w:val="002C09FA"/>
    <w:rsid w:val="002D15EF"/>
    <w:rsid w:val="002D6A3F"/>
    <w:rsid w:val="002E3848"/>
    <w:rsid w:val="002E6868"/>
    <w:rsid w:val="002E759C"/>
    <w:rsid w:val="002F0459"/>
    <w:rsid w:val="002F222B"/>
    <w:rsid w:val="002F2AF7"/>
    <w:rsid w:val="00300D80"/>
    <w:rsid w:val="003072B2"/>
    <w:rsid w:val="00314A23"/>
    <w:rsid w:val="0031698A"/>
    <w:rsid w:val="00317998"/>
    <w:rsid w:val="00317B3C"/>
    <w:rsid w:val="003204A4"/>
    <w:rsid w:val="003238D3"/>
    <w:rsid w:val="003270CF"/>
    <w:rsid w:val="00330849"/>
    <w:rsid w:val="00333209"/>
    <w:rsid w:val="00334C2A"/>
    <w:rsid w:val="0033692D"/>
    <w:rsid w:val="00347608"/>
    <w:rsid w:val="00361237"/>
    <w:rsid w:val="00370ED9"/>
    <w:rsid w:val="003A7AE7"/>
    <w:rsid w:val="003B36F0"/>
    <w:rsid w:val="003C28A9"/>
    <w:rsid w:val="003E1AC6"/>
    <w:rsid w:val="003E27B7"/>
    <w:rsid w:val="003E3EB8"/>
    <w:rsid w:val="003E3EFC"/>
    <w:rsid w:val="003E5DFB"/>
    <w:rsid w:val="003F1041"/>
    <w:rsid w:val="003F283A"/>
    <w:rsid w:val="003F7C60"/>
    <w:rsid w:val="00404FE0"/>
    <w:rsid w:val="00426881"/>
    <w:rsid w:val="00434A9D"/>
    <w:rsid w:val="0044755A"/>
    <w:rsid w:val="00447B55"/>
    <w:rsid w:val="004508C0"/>
    <w:rsid w:val="00454759"/>
    <w:rsid w:val="00471D67"/>
    <w:rsid w:val="00475EA6"/>
    <w:rsid w:val="0049566C"/>
    <w:rsid w:val="004959BB"/>
    <w:rsid w:val="00495CCE"/>
    <w:rsid w:val="00496B60"/>
    <w:rsid w:val="004A0377"/>
    <w:rsid w:val="004A2EB9"/>
    <w:rsid w:val="004A75C9"/>
    <w:rsid w:val="004C1156"/>
    <w:rsid w:val="004C1FDB"/>
    <w:rsid w:val="004C382A"/>
    <w:rsid w:val="004C6AA5"/>
    <w:rsid w:val="004D5826"/>
    <w:rsid w:val="004D5D77"/>
    <w:rsid w:val="004D6664"/>
    <w:rsid w:val="004E1CFE"/>
    <w:rsid w:val="004E2AD6"/>
    <w:rsid w:val="004E38A0"/>
    <w:rsid w:val="004E5E7A"/>
    <w:rsid w:val="004E78EF"/>
    <w:rsid w:val="005254F9"/>
    <w:rsid w:val="00532DD9"/>
    <w:rsid w:val="00542758"/>
    <w:rsid w:val="00552D6E"/>
    <w:rsid w:val="0056196E"/>
    <w:rsid w:val="005666DC"/>
    <w:rsid w:val="00575281"/>
    <w:rsid w:val="005827C5"/>
    <w:rsid w:val="0058544F"/>
    <w:rsid w:val="00590A48"/>
    <w:rsid w:val="00596CBC"/>
    <w:rsid w:val="005A2707"/>
    <w:rsid w:val="005B2C55"/>
    <w:rsid w:val="005B5661"/>
    <w:rsid w:val="005C3CC2"/>
    <w:rsid w:val="005D67C9"/>
    <w:rsid w:val="0060157E"/>
    <w:rsid w:val="0060236C"/>
    <w:rsid w:val="006126D3"/>
    <w:rsid w:val="006129DA"/>
    <w:rsid w:val="00617EFC"/>
    <w:rsid w:val="00625A53"/>
    <w:rsid w:val="0062751C"/>
    <w:rsid w:val="00643568"/>
    <w:rsid w:val="006460BC"/>
    <w:rsid w:val="0065026E"/>
    <w:rsid w:val="00650351"/>
    <w:rsid w:val="00656FC6"/>
    <w:rsid w:val="00657096"/>
    <w:rsid w:val="00662A2B"/>
    <w:rsid w:val="0067028A"/>
    <w:rsid w:val="0067690A"/>
    <w:rsid w:val="006861CE"/>
    <w:rsid w:val="0069533C"/>
    <w:rsid w:val="006B4F4B"/>
    <w:rsid w:val="006B5E46"/>
    <w:rsid w:val="006C21BF"/>
    <w:rsid w:val="006C5DD4"/>
    <w:rsid w:val="006C6F2C"/>
    <w:rsid w:val="006D2BCA"/>
    <w:rsid w:val="006D387D"/>
    <w:rsid w:val="006E1944"/>
    <w:rsid w:val="006E47E1"/>
    <w:rsid w:val="0070378C"/>
    <w:rsid w:val="007070DE"/>
    <w:rsid w:val="007161AA"/>
    <w:rsid w:val="00717FAE"/>
    <w:rsid w:val="00737D1F"/>
    <w:rsid w:val="00742906"/>
    <w:rsid w:val="00755ED9"/>
    <w:rsid w:val="007562FE"/>
    <w:rsid w:val="0075637C"/>
    <w:rsid w:val="00763A8D"/>
    <w:rsid w:val="00764289"/>
    <w:rsid w:val="00765851"/>
    <w:rsid w:val="00766E0F"/>
    <w:rsid w:val="00770F48"/>
    <w:rsid w:val="0077162A"/>
    <w:rsid w:val="00773DFF"/>
    <w:rsid w:val="007907C2"/>
    <w:rsid w:val="00790C62"/>
    <w:rsid w:val="00795606"/>
    <w:rsid w:val="007A45D6"/>
    <w:rsid w:val="007B0621"/>
    <w:rsid w:val="007B0A77"/>
    <w:rsid w:val="007B56EA"/>
    <w:rsid w:val="007E1A8B"/>
    <w:rsid w:val="007E5889"/>
    <w:rsid w:val="007E70EB"/>
    <w:rsid w:val="007E7FD7"/>
    <w:rsid w:val="007F209A"/>
    <w:rsid w:val="007F3D3F"/>
    <w:rsid w:val="007F7D73"/>
    <w:rsid w:val="00803899"/>
    <w:rsid w:val="00811B47"/>
    <w:rsid w:val="00814452"/>
    <w:rsid w:val="008210B3"/>
    <w:rsid w:val="0083733E"/>
    <w:rsid w:val="00846001"/>
    <w:rsid w:val="00851641"/>
    <w:rsid w:val="00852DA8"/>
    <w:rsid w:val="00853076"/>
    <w:rsid w:val="00855E30"/>
    <w:rsid w:val="0085671E"/>
    <w:rsid w:val="00856B2C"/>
    <w:rsid w:val="00863269"/>
    <w:rsid w:val="0086449B"/>
    <w:rsid w:val="00865161"/>
    <w:rsid w:val="00870F28"/>
    <w:rsid w:val="00871F45"/>
    <w:rsid w:val="008748C4"/>
    <w:rsid w:val="00885CFF"/>
    <w:rsid w:val="00887AB0"/>
    <w:rsid w:val="008A3188"/>
    <w:rsid w:val="008A5126"/>
    <w:rsid w:val="008A5781"/>
    <w:rsid w:val="008B3703"/>
    <w:rsid w:val="008B49AD"/>
    <w:rsid w:val="008D70C8"/>
    <w:rsid w:val="008E2038"/>
    <w:rsid w:val="008E23FD"/>
    <w:rsid w:val="008E5CE0"/>
    <w:rsid w:val="008F0D15"/>
    <w:rsid w:val="0090385D"/>
    <w:rsid w:val="00910AF4"/>
    <w:rsid w:val="00912571"/>
    <w:rsid w:val="00917160"/>
    <w:rsid w:val="00920F04"/>
    <w:rsid w:val="0093114A"/>
    <w:rsid w:val="00936471"/>
    <w:rsid w:val="00944C90"/>
    <w:rsid w:val="00947D91"/>
    <w:rsid w:val="009555FA"/>
    <w:rsid w:val="009558E5"/>
    <w:rsid w:val="009620F3"/>
    <w:rsid w:val="00962A4A"/>
    <w:rsid w:val="00972F60"/>
    <w:rsid w:val="009730B9"/>
    <w:rsid w:val="009828C6"/>
    <w:rsid w:val="0098343B"/>
    <w:rsid w:val="00986231"/>
    <w:rsid w:val="0098758D"/>
    <w:rsid w:val="00991338"/>
    <w:rsid w:val="00992953"/>
    <w:rsid w:val="00994839"/>
    <w:rsid w:val="009967F9"/>
    <w:rsid w:val="009B2C8B"/>
    <w:rsid w:val="009B64AB"/>
    <w:rsid w:val="009C5D28"/>
    <w:rsid w:val="009D739A"/>
    <w:rsid w:val="009E4C29"/>
    <w:rsid w:val="009E519B"/>
    <w:rsid w:val="009F36A7"/>
    <w:rsid w:val="009F6595"/>
    <w:rsid w:val="00A052E1"/>
    <w:rsid w:val="00A11CBD"/>
    <w:rsid w:val="00A127C0"/>
    <w:rsid w:val="00A13472"/>
    <w:rsid w:val="00A15A5B"/>
    <w:rsid w:val="00A174BB"/>
    <w:rsid w:val="00A2470A"/>
    <w:rsid w:val="00A26682"/>
    <w:rsid w:val="00A3675A"/>
    <w:rsid w:val="00A4458A"/>
    <w:rsid w:val="00A507EE"/>
    <w:rsid w:val="00A565E5"/>
    <w:rsid w:val="00A579FE"/>
    <w:rsid w:val="00A61E5C"/>
    <w:rsid w:val="00A75298"/>
    <w:rsid w:val="00A840E8"/>
    <w:rsid w:val="00A91D40"/>
    <w:rsid w:val="00AA4D7D"/>
    <w:rsid w:val="00AA5111"/>
    <w:rsid w:val="00AB53DF"/>
    <w:rsid w:val="00AC1770"/>
    <w:rsid w:val="00AC30F6"/>
    <w:rsid w:val="00AD3F24"/>
    <w:rsid w:val="00AD5575"/>
    <w:rsid w:val="00AE31F1"/>
    <w:rsid w:val="00AE458F"/>
    <w:rsid w:val="00B074AD"/>
    <w:rsid w:val="00B14FC9"/>
    <w:rsid w:val="00B175BB"/>
    <w:rsid w:val="00B33B18"/>
    <w:rsid w:val="00B3510F"/>
    <w:rsid w:val="00B50852"/>
    <w:rsid w:val="00B50A3A"/>
    <w:rsid w:val="00B566F8"/>
    <w:rsid w:val="00B56AC5"/>
    <w:rsid w:val="00B65016"/>
    <w:rsid w:val="00B71399"/>
    <w:rsid w:val="00B7457E"/>
    <w:rsid w:val="00B820AA"/>
    <w:rsid w:val="00B96B2D"/>
    <w:rsid w:val="00BA456F"/>
    <w:rsid w:val="00BB688C"/>
    <w:rsid w:val="00BC5A77"/>
    <w:rsid w:val="00BC63A2"/>
    <w:rsid w:val="00BD190F"/>
    <w:rsid w:val="00BE3F46"/>
    <w:rsid w:val="00BE5FD8"/>
    <w:rsid w:val="00BF04A9"/>
    <w:rsid w:val="00BF7FA1"/>
    <w:rsid w:val="00C01EE6"/>
    <w:rsid w:val="00C03201"/>
    <w:rsid w:val="00C055CC"/>
    <w:rsid w:val="00C1393A"/>
    <w:rsid w:val="00C2140D"/>
    <w:rsid w:val="00C3166E"/>
    <w:rsid w:val="00C3707B"/>
    <w:rsid w:val="00C37C22"/>
    <w:rsid w:val="00C408EE"/>
    <w:rsid w:val="00C410B3"/>
    <w:rsid w:val="00C4532B"/>
    <w:rsid w:val="00C465A5"/>
    <w:rsid w:val="00C65326"/>
    <w:rsid w:val="00C65C88"/>
    <w:rsid w:val="00C72BD4"/>
    <w:rsid w:val="00C85697"/>
    <w:rsid w:val="00C94CD6"/>
    <w:rsid w:val="00C94E32"/>
    <w:rsid w:val="00CA2403"/>
    <w:rsid w:val="00CA6F1D"/>
    <w:rsid w:val="00CD4735"/>
    <w:rsid w:val="00CD7E85"/>
    <w:rsid w:val="00CE73AF"/>
    <w:rsid w:val="00CE753F"/>
    <w:rsid w:val="00D06CFA"/>
    <w:rsid w:val="00D0758A"/>
    <w:rsid w:val="00D176DF"/>
    <w:rsid w:val="00D20B98"/>
    <w:rsid w:val="00D244B9"/>
    <w:rsid w:val="00D248F5"/>
    <w:rsid w:val="00D25B99"/>
    <w:rsid w:val="00D316C0"/>
    <w:rsid w:val="00D35710"/>
    <w:rsid w:val="00D46176"/>
    <w:rsid w:val="00D510A1"/>
    <w:rsid w:val="00D6263A"/>
    <w:rsid w:val="00D849A2"/>
    <w:rsid w:val="00D85A5F"/>
    <w:rsid w:val="00D911DB"/>
    <w:rsid w:val="00D950F9"/>
    <w:rsid w:val="00DA32B8"/>
    <w:rsid w:val="00DA68E5"/>
    <w:rsid w:val="00DA7B40"/>
    <w:rsid w:val="00DC5BDC"/>
    <w:rsid w:val="00DC6A8E"/>
    <w:rsid w:val="00DD7824"/>
    <w:rsid w:val="00DE5EC8"/>
    <w:rsid w:val="00DF0681"/>
    <w:rsid w:val="00E254EC"/>
    <w:rsid w:val="00E25D4B"/>
    <w:rsid w:val="00E25FA9"/>
    <w:rsid w:val="00E32771"/>
    <w:rsid w:val="00E367ED"/>
    <w:rsid w:val="00E3745F"/>
    <w:rsid w:val="00E46825"/>
    <w:rsid w:val="00E6199C"/>
    <w:rsid w:val="00E63736"/>
    <w:rsid w:val="00E7565F"/>
    <w:rsid w:val="00E81E99"/>
    <w:rsid w:val="00E9489C"/>
    <w:rsid w:val="00EB6A67"/>
    <w:rsid w:val="00EC706C"/>
    <w:rsid w:val="00ED3A16"/>
    <w:rsid w:val="00EE432C"/>
    <w:rsid w:val="00EF1E4A"/>
    <w:rsid w:val="00F01F71"/>
    <w:rsid w:val="00F05CF1"/>
    <w:rsid w:val="00F0763E"/>
    <w:rsid w:val="00F13DA5"/>
    <w:rsid w:val="00F2420A"/>
    <w:rsid w:val="00F3173B"/>
    <w:rsid w:val="00F34729"/>
    <w:rsid w:val="00F46780"/>
    <w:rsid w:val="00F513A9"/>
    <w:rsid w:val="00F6669E"/>
    <w:rsid w:val="00F75401"/>
    <w:rsid w:val="00F80820"/>
    <w:rsid w:val="00F85320"/>
    <w:rsid w:val="00F86D0D"/>
    <w:rsid w:val="00F965EF"/>
    <w:rsid w:val="00FA111E"/>
    <w:rsid w:val="00FA1DBB"/>
    <w:rsid w:val="00FD6F6D"/>
    <w:rsid w:val="00FF3DC7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FA1"/>
    <w:pPr>
      <w:bidi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5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Accent1">
    <w:name w:val="Grid Table 4 Accent 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555FA"/>
    <w:pPr>
      <w:bidi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5FA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5F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5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756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D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slamqa.info/ar/111796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5371F-68C7-47F4-AA8D-CC2D3DEC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</Pages>
  <Words>286</Words>
  <Characters>1367</Characters>
  <Application>Microsoft Office Word</Application>
  <DocSecurity>0</DocSecurity>
  <Lines>97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КАКО ДА СЕ УЗДРЖИМ И САЧУВАМ ОД ЗАБРАЊЕНИХ ПОГЛЕДА?</vt:lpstr>
      <vt:lpstr/>
    </vt:vector>
  </TitlesOfParts>
  <Company>islamhouse.com</Company>
  <LinksUpToDate>false</LinksUpToDate>
  <CharactersWithSpaces>1620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КАКО ДА СЕ УЗДРЖИМ И САЧУВАМ ОД ЗАБРАЊЕНИХ ПОГЛЕДА?</dc:title>
  <dc:subject>КАКО ДА СЕ УЗДРЖИМ И САЧУВАМ ОД ЗАБРАЊЕНИХ ПОГЛЕДА?</dc:subject>
  <dc:creator>www.islamqa.info</dc:creator>
  <cp:keywords>КАКО ДА СЕ УЗДРЖИМ И САЧУВАМ ОД ЗАБРАЊЕНИХ ПОГЛЕДА?</cp:keywords>
  <dc:description>КАКО ДА СЕ УЗДРЖИМ И САЧУВАМ ОД ЗАБРАЊЕНИХ ПОГЛЕДА?</dc:description>
  <cp:lastModifiedBy>Ahmed Qassem</cp:lastModifiedBy>
  <cp:revision>161</cp:revision>
  <cp:lastPrinted>2016-02-05T19:34:00Z</cp:lastPrinted>
  <dcterms:created xsi:type="dcterms:W3CDTF">2015-03-06T21:55:00Z</dcterms:created>
  <dcterms:modified xsi:type="dcterms:W3CDTF">2016-02-05T19:35:00Z</dcterms:modified>
</cp:coreProperties>
</file>