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9E087" w14:textId="77777777" w:rsidR="00DC2DEB" w:rsidRDefault="00DC2DEB" w:rsidP="00C76C11">
      <w:pPr>
        <w:bidi/>
        <w:jc w:val="center"/>
        <w:rPr>
          <w:rFonts w:cs="Vrinda"/>
          <w:color w:val="FF0000"/>
          <w:sz w:val="52"/>
          <w:szCs w:val="52"/>
          <w:lang w:bidi="bn-IN"/>
        </w:rPr>
      </w:pPr>
      <w:proofErr w:type="spellStart"/>
      <w:r w:rsidRPr="00DC2DEB">
        <w:rPr>
          <w:rFonts w:cs="Vrinda"/>
          <w:color w:val="FF0000"/>
          <w:sz w:val="52"/>
          <w:szCs w:val="52"/>
          <w:lang w:bidi="bn-IN"/>
        </w:rPr>
        <w:t>Quand</w:t>
      </w:r>
      <w:proofErr w:type="spellEnd"/>
      <w:r w:rsidRPr="00DC2DEB">
        <w:rPr>
          <w:rFonts w:cs="Vrinda"/>
          <w:color w:val="FF0000"/>
          <w:sz w:val="52"/>
          <w:szCs w:val="52"/>
          <w:lang w:bidi="bn-IN"/>
        </w:rPr>
        <w:t xml:space="preserve"> le </w:t>
      </w:r>
      <w:proofErr w:type="spellStart"/>
      <w:r w:rsidRPr="00DC2DEB">
        <w:rPr>
          <w:rFonts w:cs="Vrinda"/>
          <w:color w:val="FF0000"/>
          <w:sz w:val="52"/>
          <w:szCs w:val="52"/>
          <w:lang w:bidi="bn-IN"/>
        </w:rPr>
        <w:t>musulman</w:t>
      </w:r>
      <w:proofErr w:type="spellEnd"/>
      <w:r w:rsidRPr="00DC2DEB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DC2DEB">
        <w:rPr>
          <w:rFonts w:cs="Vrinda"/>
          <w:color w:val="FF0000"/>
          <w:sz w:val="52"/>
          <w:szCs w:val="52"/>
          <w:lang w:bidi="bn-IN"/>
        </w:rPr>
        <w:t>doit-il</w:t>
      </w:r>
      <w:proofErr w:type="spellEnd"/>
      <w:r w:rsidRPr="00DC2DEB">
        <w:rPr>
          <w:rFonts w:cs="Vrinda"/>
          <w:color w:val="FF0000"/>
          <w:sz w:val="52"/>
          <w:szCs w:val="52"/>
          <w:lang w:bidi="bn-IN"/>
        </w:rPr>
        <w:t xml:space="preserve"> </w:t>
      </w:r>
      <w:proofErr w:type="spellStart"/>
      <w:r w:rsidRPr="00DC2DEB">
        <w:rPr>
          <w:rFonts w:cs="Vrinda"/>
          <w:color w:val="FF0000"/>
          <w:sz w:val="52"/>
          <w:szCs w:val="52"/>
          <w:lang w:bidi="bn-IN"/>
        </w:rPr>
        <w:t>s’engager</w:t>
      </w:r>
      <w:proofErr w:type="spellEnd"/>
      <w:r w:rsidRPr="00DC2DEB">
        <w:rPr>
          <w:rFonts w:cs="Vrinda"/>
          <w:color w:val="FF0000"/>
          <w:sz w:val="52"/>
          <w:szCs w:val="52"/>
          <w:lang w:bidi="bn-IN"/>
        </w:rPr>
        <w:t xml:space="preserve"> dans le </w:t>
      </w:r>
      <w:proofErr w:type="spellStart"/>
      <w:r w:rsidRPr="00DC2DEB">
        <w:rPr>
          <w:rFonts w:cs="Vrinda"/>
          <w:color w:val="FF0000"/>
          <w:sz w:val="52"/>
          <w:szCs w:val="52"/>
          <w:lang w:bidi="bn-IN"/>
        </w:rPr>
        <w:t>jeûne</w:t>
      </w:r>
      <w:proofErr w:type="spellEnd"/>
      <w:r w:rsidRPr="00DC2DEB">
        <w:rPr>
          <w:rFonts w:cs="Vrinda"/>
          <w:color w:val="FF0000"/>
          <w:sz w:val="52"/>
          <w:szCs w:val="52"/>
          <w:lang w:bidi="bn-IN"/>
        </w:rPr>
        <w:t xml:space="preserve"> des six </w:t>
      </w:r>
      <w:proofErr w:type="spellStart"/>
      <w:r w:rsidRPr="00DC2DEB">
        <w:rPr>
          <w:rFonts w:cs="Vrinda"/>
          <w:color w:val="FF0000"/>
          <w:sz w:val="52"/>
          <w:szCs w:val="52"/>
          <w:lang w:bidi="bn-IN"/>
        </w:rPr>
        <w:t>jours</w:t>
      </w:r>
      <w:proofErr w:type="spellEnd"/>
      <w:r w:rsidRPr="00DC2DEB">
        <w:rPr>
          <w:rFonts w:cs="Vrinda"/>
          <w:color w:val="FF0000"/>
          <w:sz w:val="52"/>
          <w:szCs w:val="52"/>
          <w:lang w:bidi="bn-IN"/>
        </w:rPr>
        <w:t xml:space="preserve"> de Shawwal</w:t>
      </w:r>
    </w:p>
    <w:p w14:paraId="330449A2" w14:textId="32A1FDFF" w:rsidR="00BF3695" w:rsidRPr="00DC2DEB" w:rsidRDefault="00BF3695" w:rsidP="00DC2DEB">
      <w:pPr>
        <w:bidi/>
        <w:jc w:val="center"/>
        <w:rPr>
          <w:rFonts w:cs="Arial"/>
          <w:sz w:val="52"/>
          <w:szCs w:val="52"/>
        </w:rPr>
      </w:pPr>
      <w:r w:rsidRPr="00DC2DEB">
        <w:rPr>
          <w:rFonts w:cs="Arial" w:hint="cs"/>
          <w:sz w:val="52"/>
          <w:szCs w:val="52"/>
          <w:rtl/>
        </w:rPr>
        <w:t>متى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يبدأ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المسلم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بصيام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ستة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أيا</w:t>
      </w:r>
      <w:bookmarkStart w:id="0" w:name="_GoBack"/>
      <w:bookmarkEnd w:id="0"/>
      <w:r w:rsidRPr="00DC2DEB">
        <w:rPr>
          <w:rFonts w:cs="Arial" w:hint="cs"/>
          <w:sz w:val="52"/>
          <w:szCs w:val="52"/>
          <w:rtl/>
        </w:rPr>
        <w:t>م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من</w:t>
      </w:r>
      <w:r w:rsidRPr="00DC2DEB">
        <w:rPr>
          <w:rFonts w:cs="Arial"/>
          <w:sz w:val="52"/>
          <w:szCs w:val="52"/>
          <w:rtl/>
        </w:rPr>
        <w:t xml:space="preserve"> </w:t>
      </w:r>
      <w:r w:rsidRPr="00DC2DEB">
        <w:rPr>
          <w:rFonts w:cs="Arial" w:hint="cs"/>
          <w:sz w:val="52"/>
          <w:szCs w:val="52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22F391BA" w14:textId="77777777" w:rsidR="00DC2DEB" w:rsidRPr="00DC2DEB" w:rsidRDefault="00DC2DEB" w:rsidP="00DC2DEB">
      <w:pPr>
        <w:rPr>
          <w:rFonts w:cs="Vrinda"/>
          <w:color w:val="FF0000"/>
          <w:sz w:val="40"/>
          <w:szCs w:val="40"/>
          <w:lang w:bidi="bn-IN"/>
        </w:rPr>
      </w:pPr>
      <w:r w:rsidRPr="00DC2DEB">
        <w:rPr>
          <w:rFonts w:cs="Vrinda"/>
          <w:color w:val="FF0000"/>
          <w:sz w:val="40"/>
          <w:szCs w:val="40"/>
          <w:lang w:bidi="bn-IN"/>
        </w:rPr>
        <w:t>Question</w:t>
      </w:r>
    </w:p>
    <w:p w14:paraId="4821584D" w14:textId="1F4464A6" w:rsidR="00C76C11" w:rsidRDefault="00DC2DEB" w:rsidP="00DC2DEB">
      <w:pPr>
        <w:rPr>
          <w:rFonts w:cs="Vrinda"/>
          <w:sz w:val="40"/>
          <w:szCs w:val="40"/>
          <w:lang w:bidi="bn-IN"/>
        </w:rPr>
      </w:pPr>
      <w:proofErr w:type="spellStart"/>
      <w:r w:rsidRPr="00DC2DEB">
        <w:rPr>
          <w:rFonts w:cs="Vrinda"/>
          <w:sz w:val="40"/>
          <w:szCs w:val="40"/>
          <w:lang w:bidi="bn-IN"/>
        </w:rPr>
        <w:t>Quand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faudrait-il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que je commence le </w:t>
      </w:r>
      <w:proofErr w:type="spellStart"/>
      <w:r w:rsidRPr="00DC2DEB">
        <w:rPr>
          <w:rFonts w:cs="Vrinda"/>
          <w:sz w:val="40"/>
          <w:szCs w:val="40"/>
          <w:lang w:bidi="bn-IN"/>
        </w:rPr>
        <w:t>jeûne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des six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Shawwal, </w:t>
      </w:r>
      <w:proofErr w:type="spellStart"/>
      <w:r w:rsidRPr="00DC2DEB">
        <w:rPr>
          <w:rFonts w:cs="Vrinda"/>
          <w:sz w:val="40"/>
          <w:szCs w:val="40"/>
          <w:lang w:bidi="bn-IN"/>
        </w:rPr>
        <w:t>étant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donné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que nous ne </w:t>
      </w:r>
      <w:proofErr w:type="spellStart"/>
      <w:r w:rsidRPr="00DC2DEB">
        <w:rPr>
          <w:rFonts w:cs="Vrinda"/>
          <w:sz w:val="40"/>
          <w:szCs w:val="40"/>
          <w:lang w:bidi="bn-IN"/>
        </w:rPr>
        <w:t>bénéficions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pas de congé </w:t>
      </w:r>
      <w:proofErr w:type="spellStart"/>
      <w:r w:rsidRPr="00DC2DEB">
        <w:rPr>
          <w:rFonts w:cs="Vrinda"/>
          <w:sz w:val="40"/>
          <w:szCs w:val="40"/>
          <w:lang w:bidi="bn-IN"/>
        </w:rPr>
        <w:t>annuel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proofErr w:type="gramStart"/>
      <w:r w:rsidRPr="00DC2DEB">
        <w:rPr>
          <w:rFonts w:cs="Vrinda"/>
          <w:sz w:val="40"/>
          <w:szCs w:val="40"/>
          <w:lang w:bidi="bn-IN"/>
        </w:rPr>
        <w:t>maintenant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?</w:t>
      </w:r>
      <w:proofErr w:type="gramEnd"/>
    </w:p>
    <w:p w14:paraId="1DD5FCFD" w14:textId="77777777" w:rsidR="00DC2DEB" w:rsidRPr="00DC2DEB" w:rsidRDefault="00DC2DEB" w:rsidP="00DC2DEB">
      <w:pPr>
        <w:rPr>
          <w:rFonts w:cs="Arial"/>
          <w:sz w:val="40"/>
          <w:szCs w:val="40"/>
        </w:rPr>
      </w:pPr>
    </w:p>
    <w:p w14:paraId="12199DEB" w14:textId="77777777" w:rsidR="00DC2DEB" w:rsidRPr="00DC2DEB" w:rsidRDefault="00DC2DEB" w:rsidP="00DC2DEB">
      <w:pPr>
        <w:rPr>
          <w:rFonts w:cs="Vrinda"/>
          <w:color w:val="FF0000"/>
          <w:sz w:val="40"/>
          <w:szCs w:val="40"/>
          <w:lang w:bidi="bn-IN"/>
        </w:rPr>
      </w:pPr>
      <w:proofErr w:type="spellStart"/>
      <w:r w:rsidRPr="00DC2DEB">
        <w:rPr>
          <w:rFonts w:cs="Vrinda"/>
          <w:color w:val="FF0000"/>
          <w:sz w:val="40"/>
          <w:szCs w:val="40"/>
          <w:lang w:bidi="bn-IN"/>
        </w:rPr>
        <w:t>Texte</w:t>
      </w:r>
      <w:proofErr w:type="spellEnd"/>
      <w:r w:rsidRPr="00DC2DEB">
        <w:rPr>
          <w:rFonts w:cs="Vrinda"/>
          <w:color w:val="FF0000"/>
          <w:sz w:val="40"/>
          <w:szCs w:val="40"/>
          <w:lang w:bidi="bn-IN"/>
        </w:rPr>
        <w:t xml:space="preserve"> de la </w:t>
      </w:r>
      <w:proofErr w:type="spellStart"/>
      <w:r w:rsidRPr="00DC2DEB">
        <w:rPr>
          <w:rFonts w:cs="Vrinda"/>
          <w:color w:val="FF0000"/>
          <w:sz w:val="40"/>
          <w:szCs w:val="40"/>
          <w:lang w:bidi="bn-IN"/>
        </w:rPr>
        <w:t>réponse</w:t>
      </w:r>
      <w:proofErr w:type="spellEnd"/>
    </w:p>
    <w:p w14:paraId="5D080B7D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  <w:r w:rsidRPr="00DC2DEB">
        <w:rPr>
          <w:rFonts w:cs="Vrinda"/>
          <w:sz w:val="40"/>
          <w:szCs w:val="40"/>
          <w:lang w:bidi="bn-IN"/>
        </w:rPr>
        <w:t xml:space="preserve">Il </w:t>
      </w:r>
      <w:proofErr w:type="spellStart"/>
      <w:r w:rsidRPr="00DC2DEB">
        <w:rPr>
          <w:rFonts w:cs="Vrinda"/>
          <w:sz w:val="40"/>
          <w:szCs w:val="40"/>
          <w:lang w:bidi="bn-IN"/>
        </w:rPr>
        <w:t>est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possible de commencer le </w:t>
      </w:r>
      <w:proofErr w:type="spellStart"/>
      <w:r w:rsidRPr="00DC2DEB">
        <w:rPr>
          <w:rFonts w:cs="Vrinda"/>
          <w:sz w:val="40"/>
          <w:szCs w:val="40"/>
          <w:lang w:bidi="bn-IN"/>
        </w:rPr>
        <w:t>jeûne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des six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Shawwal à </w:t>
      </w:r>
      <w:proofErr w:type="spellStart"/>
      <w:r w:rsidRPr="00DC2DEB">
        <w:rPr>
          <w:rFonts w:cs="Vrinda"/>
          <w:sz w:val="40"/>
          <w:szCs w:val="40"/>
          <w:lang w:bidi="bn-IN"/>
        </w:rPr>
        <w:t>partir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du </w:t>
      </w:r>
      <w:proofErr w:type="spellStart"/>
      <w:r w:rsidRPr="00DC2DEB">
        <w:rPr>
          <w:rFonts w:cs="Vrinda"/>
          <w:sz w:val="40"/>
          <w:szCs w:val="40"/>
          <w:lang w:bidi="bn-IN"/>
        </w:rPr>
        <w:t>lendemain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du jour de fête </w:t>
      </w:r>
      <w:proofErr w:type="spellStart"/>
      <w:r w:rsidRPr="00DC2DEB">
        <w:rPr>
          <w:rFonts w:cs="Vrinda"/>
          <w:sz w:val="40"/>
          <w:szCs w:val="40"/>
          <w:lang w:bidi="bn-IN"/>
        </w:rPr>
        <w:t>qu’il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est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interdit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DC2DEB">
        <w:rPr>
          <w:rFonts w:cs="Vrinda"/>
          <w:sz w:val="40"/>
          <w:szCs w:val="40"/>
          <w:lang w:bidi="bn-IN"/>
        </w:rPr>
        <w:t>jeûner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, et </w:t>
      </w:r>
      <w:proofErr w:type="spellStart"/>
      <w:r w:rsidRPr="00DC2DEB">
        <w:rPr>
          <w:rFonts w:cs="Vrinda"/>
          <w:sz w:val="40"/>
          <w:szCs w:val="40"/>
          <w:lang w:bidi="bn-IN"/>
        </w:rPr>
        <w:t>il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est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possible de </w:t>
      </w:r>
      <w:proofErr w:type="spellStart"/>
      <w:r w:rsidRPr="00DC2DEB">
        <w:rPr>
          <w:rFonts w:cs="Vrinda"/>
          <w:sz w:val="40"/>
          <w:szCs w:val="40"/>
          <w:lang w:bidi="bn-IN"/>
        </w:rPr>
        <w:t>jeûner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n’importe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quels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du </w:t>
      </w:r>
      <w:proofErr w:type="spellStart"/>
      <w:r w:rsidRPr="00DC2DEB">
        <w:rPr>
          <w:rFonts w:cs="Vrinda"/>
          <w:sz w:val="40"/>
          <w:szCs w:val="40"/>
          <w:lang w:bidi="bn-IN"/>
        </w:rPr>
        <w:t>mois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, encore que le plus </w:t>
      </w:r>
      <w:proofErr w:type="spellStart"/>
      <w:r w:rsidRPr="00DC2DEB">
        <w:rPr>
          <w:rFonts w:cs="Vrinda"/>
          <w:sz w:val="40"/>
          <w:szCs w:val="40"/>
          <w:lang w:bidi="bn-IN"/>
        </w:rPr>
        <w:t>tôt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soit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le </w:t>
      </w:r>
      <w:proofErr w:type="spellStart"/>
      <w:r w:rsidRPr="00DC2DEB">
        <w:rPr>
          <w:rFonts w:cs="Vrinda"/>
          <w:sz w:val="40"/>
          <w:szCs w:val="40"/>
          <w:lang w:bidi="bn-IN"/>
        </w:rPr>
        <w:t>mieux</w:t>
      </w:r>
      <w:proofErr w:type="spellEnd"/>
      <w:r w:rsidRPr="00DC2DEB">
        <w:rPr>
          <w:rFonts w:cs="Vrinda"/>
          <w:sz w:val="40"/>
          <w:szCs w:val="40"/>
          <w:lang w:bidi="bn-IN"/>
        </w:rPr>
        <w:t>.</w:t>
      </w:r>
    </w:p>
    <w:p w14:paraId="56006E37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  <w:r w:rsidRPr="00DC2DEB">
        <w:rPr>
          <w:rFonts w:cs="Vrinda"/>
          <w:sz w:val="40"/>
          <w:szCs w:val="40"/>
          <w:lang w:bidi="bn-IN"/>
        </w:rPr>
        <w:t xml:space="preserve">La Commission a </w:t>
      </w:r>
      <w:proofErr w:type="spellStart"/>
      <w:r w:rsidRPr="00DC2DEB">
        <w:rPr>
          <w:rFonts w:cs="Vrinda"/>
          <w:sz w:val="40"/>
          <w:szCs w:val="40"/>
          <w:lang w:bidi="bn-IN"/>
        </w:rPr>
        <w:t>reçu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la question </w:t>
      </w:r>
      <w:proofErr w:type="spellStart"/>
      <w:proofErr w:type="gramStart"/>
      <w:r w:rsidRPr="00DC2DEB">
        <w:rPr>
          <w:rFonts w:cs="Vrinda"/>
          <w:sz w:val="40"/>
          <w:szCs w:val="40"/>
          <w:lang w:bidi="bn-IN"/>
        </w:rPr>
        <w:t>suivante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:</w:t>
      </w:r>
      <w:proofErr w:type="gramEnd"/>
    </w:p>
    <w:p w14:paraId="7D27FED2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  <w:r w:rsidRPr="00DC2DEB">
        <w:rPr>
          <w:rFonts w:cs="Vrinda"/>
          <w:sz w:val="40"/>
          <w:szCs w:val="40"/>
          <w:cs/>
          <w:lang w:bidi="bn-IN"/>
        </w:rPr>
        <w:t xml:space="preserve">- </w:t>
      </w:r>
      <w:r w:rsidRPr="00DC2DEB">
        <w:rPr>
          <w:rFonts w:cs="Vrinda"/>
          <w:sz w:val="40"/>
          <w:szCs w:val="40"/>
          <w:lang w:bidi="bn-IN"/>
        </w:rPr>
        <w:t xml:space="preserve">Le </w:t>
      </w:r>
      <w:proofErr w:type="spellStart"/>
      <w:r w:rsidRPr="00DC2DEB">
        <w:rPr>
          <w:rFonts w:cs="Vrinda"/>
          <w:sz w:val="40"/>
          <w:szCs w:val="40"/>
          <w:lang w:bidi="bn-IN"/>
        </w:rPr>
        <w:t>jeûne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des six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doit-il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avoir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lieu </w:t>
      </w:r>
      <w:proofErr w:type="spellStart"/>
      <w:r w:rsidRPr="00DC2DEB">
        <w:rPr>
          <w:rFonts w:cs="Vrinda"/>
          <w:sz w:val="40"/>
          <w:szCs w:val="40"/>
          <w:lang w:bidi="bn-IN"/>
        </w:rPr>
        <w:t>immédiatement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après la fête de fin de Ramadan </w:t>
      </w:r>
      <w:proofErr w:type="spellStart"/>
      <w:r w:rsidRPr="00DC2DEB">
        <w:rPr>
          <w:rFonts w:cs="Vrinda"/>
          <w:sz w:val="40"/>
          <w:szCs w:val="40"/>
          <w:lang w:bidi="bn-IN"/>
        </w:rPr>
        <w:t>ou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plusieurs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après, </w:t>
      </w:r>
      <w:proofErr w:type="spellStart"/>
      <w:r w:rsidRPr="00DC2DEB">
        <w:rPr>
          <w:rFonts w:cs="Vrinda"/>
          <w:sz w:val="40"/>
          <w:szCs w:val="40"/>
          <w:lang w:bidi="bn-IN"/>
        </w:rPr>
        <w:t>pourvu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d’observer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la succession des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dans le </w:t>
      </w:r>
      <w:proofErr w:type="spellStart"/>
      <w:r w:rsidRPr="00DC2DEB">
        <w:rPr>
          <w:rFonts w:cs="Vrinda"/>
          <w:sz w:val="40"/>
          <w:szCs w:val="40"/>
          <w:lang w:bidi="bn-IN"/>
        </w:rPr>
        <w:t>mois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Shawwal ?</w:t>
      </w:r>
    </w:p>
    <w:p w14:paraId="5E6E9743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  <w:proofErr w:type="spellStart"/>
      <w:r w:rsidRPr="00DC2DEB">
        <w:rPr>
          <w:rFonts w:cs="Vrinda"/>
          <w:sz w:val="40"/>
          <w:szCs w:val="40"/>
          <w:lang w:bidi="bn-IN"/>
        </w:rPr>
        <w:lastRenderedPageBreak/>
        <w:t>Voici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la </w:t>
      </w:r>
      <w:proofErr w:type="spellStart"/>
      <w:r w:rsidRPr="00DC2DEB">
        <w:rPr>
          <w:rFonts w:cs="Vrinda"/>
          <w:sz w:val="40"/>
          <w:szCs w:val="40"/>
          <w:lang w:bidi="bn-IN"/>
        </w:rPr>
        <w:t>réponse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la </w:t>
      </w:r>
      <w:proofErr w:type="gramStart"/>
      <w:r w:rsidRPr="00DC2DEB">
        <w:rPr>
          <w:rFonts w:cs="Vrinda"/>
          <w:sz w:val="40"/>
          <w:szCs w:val="40"/>
          <w:lang w:bidi="bn-IN"/>
        </w:rPr>
        <w:t>Commission :</w:t>
      </w:r>
      <w:proofErr w:type="gramEnd"/>
    </w:p>
    <w:p w14:paraId="5096D651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  <w:r w:rsidRPr="00DC2DEB">
        <w:rPr>
          <w:rFonts w:cs="Vrinda"/>
          <w:sz w:val="40"/>
          <w:szCs w:val="40"/>
          <w:cs/>
          <w:lang w:bidi="bn-IN"/>
        </w:rPr>
        <w:t xml:space="preserve">- </w:t>
      </w:r>
      <w:r w:rsidRPr="00DC2DEB">
        <w:rPr>
          <w:rFonts w:cs="Vrinda"/>
          <w:sz w:val="40"/>
          <w:szCs w:val="40"/>
          <w:lang w:bidi="bn-IN"/>
        </w:rPr>
        <w:t xml:space="preserve">Il </w:t>
      </w:r>
      <w:proofErr w:type="spellStart"/>
      <w:r w:rsidRPr="00DC2DEB">
        <w:rPr>
          <w:rFonts w:cs="Vrinda"/>
          <w:sz w:val="40"/>
          <w:szCs w:val="40"/>
          <w:lang w:bidi="bn-IN"/>
        </w:rPr>
        <w:t>n’est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pas </w:t>
      </w:r>
      <w:proofErr w:type="spellStart"/>
      <w:r w:rsidRPr="00DC2DEB">
        <w:rPr>
          <w:rFonts w:cs="Vrinda"/>
          <w:sz w:val="40"/>
          <w:szCs w:val="40"/>
          <w:lang w:bidi="bn-IN"/>
        </w:rPr>
        <w:t>obligatoire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d’engager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le </w:t>
      </w:r>
      <w:proofErr w:type="spellStart"/>
      <w:r w:rsidRPr="00DC2DEB">
        <w:rPr>
          <w:rFonts w:cs="Vrinda"/>
          <w:sz w:val="40"/>
          <w:szCs w:val="40"/>
          <w:lang w:bidi="bn-IN"/>
        </w:rPr>
        <w:t>jeûne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immédiatement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après la fête. Car </w:t>
      </w:r>
      <w:proofErr w:type="spellStart"/>
      <w:r w:rsidRPr="00DC2DEB">
        <w:rPr>
          <w:rFonts w:cs="Vrinda"/>
          <w:sz w:val="40"/>
          <w:szCs w:val="40"/>
          <w:lang w:bidi="bn-IN"/>
        </w:rPr>
        <w:t>il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peut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le commencer un </w:t>
      </w:r>
      <w:proofErr w:type="spellStart"/>
      <w:r w:rsidRPr="00DC2DEB">
        <w:rPr>
          <w:rFonts w:cs="Vrinda"/>
          <w:sz w:val="40"/>
          <w:szCs w:val="40"/>
          <w:lang w:bidi="bn-IN"/>
        </w:rPr>
        <w:t>ou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plusieurs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après la fête. Il </w:t>
      </w:r>
      <w:proofErr w:type="spellStart"/>
      <w:r w:rsidRPr="00DC2DEB">
        <w:rPr>
          <w:rFonts w:cs="Vrinda"/>
          <w:sz w:val="40"/>
          <w:szCs w:val="40"/>
          <w:lang w:bidi="bn-IN"/>
        </w:rPr>
        <w:t>peut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aussi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jeûner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des </w:t>
      </w:r>
      <w:proofErr w:type="spellStart"/>
      <w:r w:rsidRPr="00DC2DEB">
        <w:rPr>
          <w:rFonts w:cs="Vrinda"/>
          <w:sz w:val="40"/>
          <w:szCs w:val="40"/>
          <w:lang w:bidi="bn-IN"/>
        </w:rPr>
        <w:t>jours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successifs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ou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séparés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dans le </w:t>
      </w:r>
      <w:proofErr w:type="spellStart"/>
      <w:r w:rsidRPr="00DC2DEB">
        <w:rPr>
          <w:rFonts w:cs="Vrinda"/>
          <w:sz w:val="40"/>
          <w:szCs w:val="40"/>
          <w:lang w:bidi="bn-IN"/>
        </w:rPr>
        <w:t>mois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Shawwal </w:t>
      </w:r>
      <w:proofErr w:type="spellStart"/>
      <w:r w:rsidRPr="00DC2DEB">
        <w:rPr>
          <w:rFonts w:cs="Vrinda"/>
          <w:sz w:val="40"/>
          <w:szCs w:val="40"/>
          <w:lang w:bidi="bn-IN"/>
        </w:rPr>
        <w:t>en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fonction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de </w:t>
      </w:r>
      <w:proofErr w:type="spellStart"/>
      <w:r w:rsidRPr="00DC2DEB">
        <w:rPr>
          <w:rFonts w:cs="Vrinda"/>
          <w:sz w:val="40"/>
          <w:szCs w:val="40"/>
          <w:lang w:bidi="bn-IN"/>
        </w:rPr>
        <w:t>ses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proofErr w:type="gramStart"/>
      <w:r w:rsidRPr="00DC2DEB">
        <w:rPr>
          <w:rFonts w:cs="Vrinda"/>
          <w:sz w:val="40"/>
          <w:szCs w:val="40"/>
          <w:lang w:bidi="bn-IN"/>
        </w:rPr>
        <w:t>possibilités.L’affaire</w:t>
      </w:r>
      <w:proofErr w:type="spellEnd"/>
      <w:proofErr w:type="gram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est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souple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parce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qu’elle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ne </w:t>
      </w:r>
      <w:proofErr w:type="spellStart"/>
      <w:r w:rsidRPr="00DC2DEB">
        <w:rPr>
          <w:rFonts w:cs="Vrinda"/>
          <w:sz w:val="40"/>
          <w:szCs w:val="40"/>
          <w:lang w:bidi="bn-IN"/>
        </w:rPr>
        <w:t>revêt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pas un </w:t>
      </w:r>
      <w:proofErr w:type="spellStart"/>
      <w:r w:rsidRPr="00DC2DEB">
        <w:rPr>
          <w:rFonts w:cs="Vrinda"/>
          <w:sz w:val="40"/>
          <w:szCs w:val="40"/>
          <w:lang w:bidi="bn-IN"/>
        </w:rPr>
        <w:t>caractère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obligatoire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mais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elle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reste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facultative.</w:t>
      </w:r>
    </w:p>
    <w:p w14:paraId="45A8CF32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</w:p>
    <w:p w14:paraId="78218EF9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  <w:proofErr w:type="spellStart"/>
      <w:r w:rsidRPr="00DC2DEB">
        <w:rPr>
          <w:rFonts w:cs="Vrinda"/>
          <w:sz w:val="40"/>
          <w:szCs w:val="40"/>
          <w:lang w:bidi="bn-IN"/>
        </w:rPr>
        <w:t>C’est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Allah qui nous </w:t>
      </w:r>
      <w:proofErr w:type="spellStart"/>
      <w:r w:rsidRPr="00DC2DEB">
        <w:rPr>
          <w:rFonts w:cs="Vrinda"/>
          <w:sz w:val="40"/>
          <w:szCs w:val="40"/>
          <w:lang w:bidi="bn-IN"/>
        </w:rPr>
        <w:t>assiste</w:t>
      </w:r>
      <w:proofErr w:type="spellEnd"/>
      <w:r w:rsidRPr="00DC2DEB">
        <w:rPr>
          <w:rFonts w:cs="Vrinda"/>
          <w:sz w:val="40"/>
          <w:szCs w:val="40"/>
          <w:lang w:bidi="bn-IN"/>
        </w:rPr>
        <w:t>.</w:t>
      </w:r>
    </w:p>
    <w:p w14:paraId="3A76D02E" w14:textId="77777777" w:rsidR="00DC2DEB" w:rsidRPr="00DC2DEB" w:rsidRDefault="00DC2DEB" w:rsidP="00DC2DEB">
      <w:pPr>
        <w:rPr>
          <w:rFonts w:cs="Vrinda"/>
          <w:sz w:val="40"/>
          <w:szCs w:val="40"/>
          <w:lang w:bidi="bn-IN"/>
        </w:rPr>
      </w:pPr>
    </w:p>
    <w:p w14:paraId="7BD6BA88" w14:textId="7B1D59F0" w:rsidR="00BF3695" w:rsidRPr="00C76C11" w:rsidRDefault="00DC2DEB" w:rsidP="00DC2DEB">
      <w:pPr>
        <w:rPr>
          <w:rFonts w:cs="Arial"/>
          <w:sz w:val="40"/>
          <w:szCs w:val="40"/>
        </w:rPr>
      </w:pPr>
      <w:proofErr w:type="spellStart"/>
      <w:r w:rsidRPr="00DC2DEB">
        <w:rPr>
          <w:rFonts w:cs="Vrinda"/>
          <w:sz w:val="40"/>
          <w:szCs w:val="40"/>
          <w:lang w:bidi="bn-IN"/>
        </w:rPr>
        <w:t>Puisse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Allah </w:t>
      </w:r>
      <w:proofErr w:type="spellStart"/>
      <w:r w:rsidRPr="00DC2DEB">
        <w:rPr>
          <w:rFonts w:cs="Vrinda"/>
          <w:sz w:val="40"/>
          <w:szCs w:val="40"/>
          <w:lang w:bidi="bn-IN"/>
        </w:rPr>
        <w:t>bénir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et </w:t>
      </w:r>
      <w:proofErr w:type="spellStart"/>
      <w:r w:rsidRPr="00DC2DEB">
        <w:rPr>
          <w:rFonts w:cs="Vrinda"/>
          <w:sz w:val="40"/>
          <w:szCs w:val="40"/>
          <w:lang w:bidi="bn-IN"/>
        </w:rPr>
        <w:t>saluer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notre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Prophète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Muhammad, </w:t>
      </w:r>
      <w:proofErr w:type="spellStart"/>
      <w:r w:rsidRPr="00DC2DEB">
        <w:rPr>
          <w:rFonts w:cs="Vrinda"/>
          <w:sz w:val="40"/>
          <w:szCs w:val="40"/>
          <w:lang w:bidi="bn-IN"/>
        </w:rPr>
        <w:t>sa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famille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et </w:t>
      </w:r>
      <w:proofErr w:type="spellStart"/>
      <w:r w:rsidRPr="00DC2DEB">
        <w:rPr>
          <w:rFonts w:cs="Vrinda"/>
          <w:sz w:val="40"/>
          <w:szCs w:val="40"/>
          <w:lang w:bidi="bn-IN"/>
        </w:rPr>
        <w:t>ses</w:t>
      </w:r>
      <w:proofErr w:type="spellEnd"/>
      <w:r w:rsidRPr="00DC2DEB">
        <w:rPr>
          <w:rFonts w:cs="Vrinda"/>
          <w:sz w:val="40"/>
          <w:szCs w:val="40"/>
          <w:lang w:bidi="bn-IN"/>
        </w:rPr>
        <w:t xml:space="preserve"> </w:t>
      </w:r>
      <w:proofErr w:type="spellStart"/>
      <w:r w:rsidRPr="00DC2DEB">
        <w:rPr>
          <w:rFonts w:cs="Vrinda"/>
          <w:sz w:val="40"/>
          <w:szCs w:val="40"/>
          <w:lang w:bidi="bn-IN"/>
        </w:rPr>
        <w:t>compagnons</w:t>
      </w:r>
      <w:proofErr w:type="spellEnd"/>
      <w:r w:rsidRPr="00DC2DEB">
        <w:rPr>
          <w:rFonts w:cs="Vrinda"/>
          <w:sz w:val="40"/>
          <w:szCs w:val="40"/>
          <w:lang w:bidi="bn-IN"/>
        </w:rPr>
        <w:t>.</w:t>
      </w:r>
    </w:p>
    <w:sectPr w:rsidR="00BF3695" w:rsidRPr="00C7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B30BD9"/>
    <w:rsid w:val="00BF3695"/>
    <w:rsid w:val="00C76C11"/>
    <w:rsid w:val="00DC2DEB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4</cp:revision>
  <dcterms:created xsi:type="dcterms:W3CDTF">2020-05-25T20:43:00Z</dcterms:created>
  <dcterms:modified xsi:type="dcterms:W3CDTF">2020-05-25T21:15:00Z</dcterms:modified>
</cp:coreProperties>
</file>