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A937E" w14:textId="77777777" w:rsidR="00F56CFD" w:rsidRPr="0042551D" w:rsidRDefault="0060462E" w:rsidP="0042551D">
      <w:pPr>
        <w:pStyle w:val="Heading1"/>
        <w:jc w:val="center"/>
        <w:rPr>
          <w:color w:val="FF0000"/>
        </w:rPr>
      </w:pPr>
      <w:bookmarkStart w:id="0" w:name="_Toc1"/>
      <w:r w:rsidRPr="0042551D">
        <w:rPr>
          <w:color w:val="FF0000"/>
        </w:rPr>
        <w:t>拜访圣寺以及对来访者的提示和指导</w:t>
      </w:r>
      <w:bookmarkEnd w:id="0"/>
    </w:p>
    <w:p w14:paraId="463905D7" w14:textId="77777777" w:rsidR="00F56CFD" w:rsidRDefault="0060462E">
      <w:pPr>
        <w:pStyle w:val="rand82134"/>
      </w:pPr>
      <w:r>
        <w:t>作者</w:t>
      </w:r>
    </w:p>
    <w:p w14:paraId="14A1E45F" w14:textId="77777777" w:rsidR="00F56CFD" w:rsidRDefault="0060462E">
      <w:pPr>
        <w:pStyle w:val="rand39802"/>
      </w:pPr>
      <w:r>
        <w:t>阿布杜拉·本·纳吉·迈海拉菲</w:t>
      </w:r>
    </w:p>
    <w:p w14:paraId="21C2CD22" w14:textId="77777777" w:rsidR="00F56CFD" w:rsidRDefault="0060462E">
      <w:pPr>
        <w:pStyle w:val="rand96244"/>
      </w:pPr>
      <w:r>
        <w:t>奉至仁至慈的安拉之名</w:t>
      </w:r>
    </w:p>
    <w:p w14:paraId="494442CE" w14:textId="77777777" w:rsidR="00F56CFD" w:rsidRDefault="0060462E">
      <w:pPr>
        <w:pStyle w:val="Heading2"/>
      </w:pPr>
      <w:bookmarkStart w:id="1" w:name="_Toc2"/>
      <w:r>
        <w:t>前言</w:t>
      </w:r>
      <w:bookmarkEnd w:id="1"/>
    </w:p>
    <w:p w14:paraId="5AC3AE2E" w14:textId="77777777" w:rsidR="00F56CFD" w:rsidRDefault="0060462E">
      <w:pPr>
        <w:pStyle w:val="rand75203"/>
      </w:pPr>
      <w:r>
        <w:t>赞颂安拉，他使拜访圣寺成为最大的善功之一。他增加在圣寺里礼拜者的品级。赞颂我们的先知穆罕默德-愿主福安之-成为最纯洁的品质。赞颂圣眷和圣门弟子，以及他们的跟随者，直到永远。</w:t>
      </w:r>
    </w:p>
    <w:p w14:paraId="1FFDF048" w14:textId="77777777" w:rsidR="00F56CFD" w:rsidRDefault="0060462E">
      <w:pPr>
        <w:pStyle w:val="rand33957"/>
      </w:pPr>
      <w:r>
        <w:t>之后；</w:t>
      </w:r>
    </w:p>
    <w:p w14:paraId="6BF7BE44" w14:textId="77777777" w:rsidR="00F56CFD" w:rsidRDefault="0060462E">
      <w:pPr>
        <w:pStyle w:val="rand38616"/>
      </w:pPr>
      <w:r>
        <w:t>我很荣幸介绍阿布杜拉·本·纳吉·迈海拉菲博士的著作《拜访圣寺以及对拜访者的忠告和指导》，此书行文简洁，内容丰富，阐明了拜访者在拜访圣寺时的注意事项。</w:t>
      </w:r>
    </w:p>
    <w:p w14:paraId="1A4B14D1" w14:textId="77777777" w:rsidR="00F56CFD" w:rsidRDefault="0060462E">
      <w:pPr>
        <w:pStyle w:val="rand92504"/>
      </w:pPr>
      <w:r>
        <w:t>这本书阐明了以教法规定的方式拜访圣寺和对先知--愿主福安之--和两位圣门弟子--愿主喜悦之--致色俩目的正确方法，以及除圣寺以外对其它地方的正确拜访的方式。此处，还包括拜访者所需要了解的一些提示和指导，这些提示和指导是建立在《古兰经》和圣训的基础之上，符合先贤们正确的信仰。由于此书及其内容的重要性，我嘱咐将其复印并宣传推广。祈求全能的安拉使每一位阅读者从中受益。我很荣幸向两圣地的仆人苏莱曼·本·阿布杜·阿其兹·苏阿德国王、尊贵的穆罕默德·本·苏莱曼·阿里·苏欧德王储和政府，对于两圣地全面的关照和服务，为两圣地的拜访者提供各位便利，使他们没有感到任何困难，致以崇高的敬意和诚挚的感谢。感谢禁寺和圣寺管理委员会主席阿布杜·拉赫曼·本·阿布杜·阿其兹·苏戴斯博士长老阁下，他对服务两圣地，以及通过圣寺管理委员会对劝善戒恶协会持续不断地支持，表示忠心的感谢。</w:t>
      </w:r>
    </w:p>
    <w:p w14:paraId="4D6A4ECC" w14:textId="77777777" w:rsidR="00F56CFD" w:rsidRDefault="0060462E">
      <w:pPr>
        <w:pStyle w:val="rand44558"/>
      </w:pPr>
      <w:r>
        <w:t>祈求安拉回赐他们，使我们和他们在为伊斯兰教和穆斯林的服务中一切顺利。赞颂我们的先知穆罕默德-愿主福安之-及其所有家属和圣门弟子。</w:t>
      </w:r>
    </w:p>
    <w:p w14:paraId="025DBCC8" w14:textId="77777777" w:rsidR="00F56CFD" w:rsidRDefault="0060462E">
      <w:pPr>
        <w:pStyle w:val="rand53996"/>
      </w:pPr>
      <w:r>
        <w:t>阿里·本·萨利赫·穆哈斯尼</w:t>
      </w:r>
    </w:p>
    <w:p w14:paraId="612001DF" w14:textId="77777777" w:rsidR="00F56CFD" w:rsidRDefault="0060462E">
      <w:pPr>
        <w:pStyle w:val="rand94823"/>
      </w:pPr>
      <w:r>
        <w:t>圣寺管理委员会所属劝善戒恶协会会长</w:t>
      </w:r>
    </w:p>
    <w:p w14:paraId="23F4B137" w14:textId="77777777" w:rsidR="00F56CFD" w:rsidRDefault="0060462E">
      <w:pPr>
        <w:pStyle w:val="Heading1"/>
      </w:pPr>
      <w:bookmarkStart w:id="2" w:name="_Toc3"/>
      <w:r>
        <w:t>前言</w:t>
      </w:r>
      <w:bookmarkEnd w:id="2"/>
    </w:p>
    <w:p w14:paraId="7D3F565B" w14:textId="77777777" w:rsidR="00F56CFD" w:rsidRDefault="0060462E">
      <w:pPr>
        <w:pStyle w:val="rand8885"/>
      </w:pPr>
      <w:r>
        <w:t>奉至仁至慈的安拉之名</w:t>
      </w:r>
    </w:p>
    <w:p w14:paraId="01E0D6ED" w14:textId="77777777" w:rsidR="00F56CFD" w:rsidRDefault="0060462E">
      <w:pPr>
        <w:pStyle w:val="rand88821"/>
      </w:pPr>
      <w:r>
        <w:t>赞颂养育全世界的安拉。向我们忠实的先知穆罕默德-愿主福安之-及其家属和圣门弟子致以平安。</w:t>
      </w:r>
    </w:p>
    <w:p w14:paraId="29A1EAEF" w14:textId="77777777" w:rsidR="00F56CFD" w:rsidRDefault="0060462E">
      <w:pPr>
        <w:pStyle w:val="rand94544"/>
      </w:pPr>
      <w:r>
        <w:t>尊贵的拜访者兄弟啊：求主赐你们平安、仁慈和吉庆！欢迎你来到安拉的使者--愿主福安之--之城。</w:t>
      </w:r>
    </w:p>
    <w:p w14:paraId="43BEAC71" w14:textId="77777777" w:rsidR="00F56CFD" w:rsidRDefault="0060462E">
      <w:pPr>
        <w:pStyle w:val="rand23674"/>
      </w:pPr>
      <w:r>
        <w:t>我的拜访者啊：赞颂安拉使你平安到达安拉使者--愿主福安之--之城。感赞伟大的安拉使你顺利拜访圣寺，因为还有许多热切期盼来拜访圣寺却无法实现他们的愿望的仆人们。当你到达麦地那时，应该遵循先知--愿主福安之--倡导的教法礼仪。它是穆斯林在每个地方都应该遵守的，但是在先知--愿主福安之--</w:t>
      </w:r>
      <w:r>
        <w:lastRenderedPageBreak/>
        <w:t>之城更应如此。感赞安拉使你能够拜访安拉使者--愿主福安之--的清真寺，它是三座尊贵的清真寺之一。因为先知--愿主福安之--说：“不要栓住骑乘，除非去三座清真寺：禁寺、我的这座清真寺和远寺。”（布哈林、穆斯林--愿主怜悯之--辑录）</w:t>
      </w:r>
    </w:p>
    <w:p w14:paraId="04EA3ED3" w14:textId="77777777" w:rsidR="00F56CFD" w:rsidRDefault="0060462E">
      <w:pPr>
        <w:pStyle w:val="rand4250"/>
      </w:pPr>
      <w:r>
        <w:t>赞颂全能伟大的安拉，使你能够访问圣寺，并访问我们的先知穆罕默德--愿主福安之--的坟墓。那么，你应该遵循先知为他的民族确定的正确的方式，这些拜访中的方式作为他的教民的法程，它也是我们的先贤们的法程。</w:t>
      </w:r>
    </w:p>
    <w:p w14:paraId="2978DAFA" w14:textId="77777777" w:rsidR="00F56CFD" w:rsidRDefault="0060462E">
      <w:pPr>
        <w:pStyle w:val="rand90403"/>
      </w:pPr>
      <w:r>
        <w:t>尊贵的拜访者兄弟啊：当你到达尊贵的圣寺时，应该沐浴清洁，使用香水，以避免将不好的气味带进清真寺。当你进入圣寺时，应该以右脚先进，在进入时念诵：“以安拉的尊名，赞颂安拉的使者并致色蓝。主啊，求你宽恕我的罪行，为我打开你的怜悯之门。我祈求伟大的安拉，以你的尊贵和永恒的权利，免遭恶魔的侵害。”</w:t>
      </w:r>
    </w:p>
    <w:p w14:paraId="1C7576C0" w14:textId="77777777" w:rsidR="00F56CFD" w:rsidRDefault="0060462E">
      <w:pPr>
        <w:pStyle w:val="rand80798"/>
      </w:pPr>
      <w:r>
        <w:t>之后，前往尊贵天堂的花园，在不拥挤情形下在可以此礼两拜。如果此地拥挤，可以在圣寺的任何地方礼拜，以避免对穆斯林的拥挤和对他们造成伤害，这是不允许的。你来到圣寺是为了获得回赐，而不是得到罪行。</w:t>
      </w:r>
    </w:p>
    <w:p w14:paraId="615953A1" w14:textId="77777777" w:rsidR="00F56CFD" w:rsidRDefault="0060462E">
      <w:pPr>
        <w:pStyle w:val="rand20882"/>
      </w:pPr>
      <w:r>
        <w:t>然后，彬彬有礼、虔诚安静地前往先知--愿主福安之--的坟墓。如果坟墓旁拥挤，就要注意不应拥挤他人，你可以稍等到人们不太拥挤之时，同时要注意不要在主命礼拜刚结束之时，因为那时通常都很拥挤。注意不要高声喧哗，因为安拉禁止他的信士仆人如此。安拉说：“信教的人们啊！不要使你们的声音高过先知的声音，不要对他高声说话，犹如你们彼此间高声说话那样，以免你们的善功变为无效，而你们是不知不觉的。”（2）“在使者的面前低声说话的人们，真主确已为敬畏而试验他们的心，他们将蒙赦宥和重大的报酬。”（3）（石块章：2、3）伊麻目伊本·凯希尔--愿主怜悯之--在他的《古兰经》注释中说：“在安拉使者--愿主福安之--的坟墓高声喧哗是被憎恶的，如同他在世时被憎恶一样。因为这是对他--愿主福安之--在世时和坟墓中的一贯尊重。”欧麦尔·本·汗塔布曾经在圣寺听到两个人在高声说话，他便问道：“你们二位是谁？”或者说：“你们从哪里来？”他们回答：“我们来自塔伊夫。”欧麦尔说：“你们两个人在安拉使者--愿主福安之--的清真寺高声说话，如果你们是当地人，我一定会赶你们出去。”（伊麻目布哈林--愿主怜悯之--辑录）当你到达先知--愿主福安之--的坟墓前时，要庄严肃穆地站立。向先知--愿主福安之--道“色蓝”说：安拉的使者啊，愿安拉使你平安、仁慈和吉庆。安拉的先知啊，祝你平安。安拉最美好的造化啊，祝你平安。被派遣的使者的首领、虔诚的伊麻目啊，祝你平安。我作证，你确实已经传达了使命，履行了职责，为整个民族尽忠，为安拉的道路努力奋斗。祈求安拉将你作为民族的先知回赐你。主啊！求你赐福穆罕默德-愿主福安之-和他的家属，就像你曾赐福易卜拉欣的家属那样，你确是可赞的，至荣的。主啊！求你赐吉庆于穆罕默德和他的家属，正如你曾赐吉庆于易卜拉欣的家属一样，你确是可赞的，至荣的。</w:t>
      </w:r>
    </w:p>
    <w:p w14:paraId="3AEA23F3" w14:textId="77777777" w:rsidR="00F56CFD" w:rsidRDefault="0060462E">
      <w:pPr>
        <w:pStyle w:val="rand11411"/>
      </w:pPr>
      <w:r>
        <w:t>你还可以用其它合法的形式问安。</w:t>
      </w:r>
    </w:p>
    <w:p w14:paraId="437200A9" w14:textId="77777777" w:rsidR="00F56CFD" w:rsidRDefault="0060462E">
      <w:pPr>
        <w:pStyle w:val="rand44006"/>
      </w:pPr>
      <w:r>
        <w:t>然后向右稍许，向安拉使者--愿主福安之--的继承者艾布·拜克尔--愿主喜悦之--问安，念诵：艾布·拜克尔啊，愿安拉使你平安、仁慈和吉庆，向安拉使者--愿主福安之--的继承者、在阿尔山洞他的陪同者艾布·拜克尔--愿主喜悦之--问安。愿安拉为了我们，为了伊斯兰教和穆斯林而回赐你。以及诸如此类的赞词。然后向左稍许，向穆民的长官欧麦尔·法鲁格--愿主喜悦之--问安，念诵：欧麦尔·法鲁格啊，愿安拉</w:t>
      </w:r>
      <w:r>
        <w:lastRenderedPageBreak/>
        <w:t>使你平安、仁慈和吉庆。第二任正统哈利发啊，愿安拉为了我们，为了伊斯兰教和穆斯林而回赐你。以及诸如此类的赞词。如此你就完成了对圣寺和先知--愿主福安之--以及两名圣弟子--愿主喜悦之--的拜访。我的拜访者兄弟啊，如果你想要向全能伟大的安拉祈祷，你就要面向克尔白方向，无论是在圣寺的哪个方向，也无论是在白天和晚上的任何时间。选择一个不拥挤的地方，你就会心静神安，集中思想，内心会更加安宁。我向伟大的安拉祈求使你和你的穆斯林兄弟两世吉庆。亲爱的拜访者啊，你要谨防不法的祈祷，它有许多的形式，其中包括：向安拉以外者祈祷、祈求和求相助。因为这是违反伟大安拉及其使者--愿主福安之--的命令，而且是举伴安拉。因为安拉禁止向安拉以外者祈祷。安拉说：“故你们应当祈祷真主，不要祈祷任何物。 ”（精灵章：18）伟大的安拉说：“如果我的仆人询问我的情状，你就告诉他们：我确是临近的，确是答应祈祷者的祈祷的。当他祈祷我的时候，教他们答应我，信仰我，以便他们遵循正道。”（黄牛章：186）伟大的安拉说：“他们舍真主而祈祷那些到复活日也不会答应他们，而且忽视他们的祈祷的偶像，有谁比他们更迷误呢？”（沙丘章：5）伊本·阿巴斯--愿主喜悦之--传述的圣训，先知--愿主福安之--说：“如果你们祈祷，就向安拉祈祷。如果你们求护佑，就向安拉求护佑。”（伊麻目提尔密济--愿主怜悯之--辑录）</w:t>
      </w:r>
    </w:p>
    <w:p w14:paraId="07903601" w14:textId="77777777" w:rsidR="00F56CFD" w:rsidRDefault="0060462E">
      <w:pPr>
        <w:pStyle w:val="rand24570"/>
      </w:pPr>
      <w:r>
        <w:t>而且，你要念诵：“主啊，你宽恕你的先知。主啊，不要拒绝对你的先知--愿主福安之--的宽恕。”将你对安拉的先知--愿主福安之--的热爱传达到安拉，紧紧跟随先知，以及他的所有善功。</w:t>
      </w:r>
    </w:p>
    <w:p w14:paraId="42747956" w14:textId="77777777" w:rsidR="00F56CFD" w:rsidRDefault="0060462E">
      <w:pPr>
        <w:pStyle w:val="rand50820"/>
      </w:pPr>
      <w:r>
        <w:t>我的拜访者兄弟啊，你要知道，这种拜访是先贤们--愿主怜悯之--指导的方式。</w:t>
      </w:r>
    </w:p>
    <w:p w14:paraId="095FC232" w14:textId="77777777" w:rsidR="00F56CFD" w:rsidRDefault="0060462E">
      <w:pPr>
        <w:pStyle w:val="Heading1"/>
      </w:pPr>
      <w:bookmarkStart w:id="3" w:name="_Toc4"/>
      <w:r>
        <w:t>教法许可拜访的地方</w:t>
      </w:r>
      <w:bookmarkEnd w:id="3"/>
    </w:p>
    <w:p w14:paraId="39A9A57F" w14:textId="77777777" w:rsidR="00F56CFD" w:rsidRDefault="0060462E">
      <w:pPr>
        <w:pStyle w:val="rand79848"/>
      </w:pPr>
      <w:r>
        <w:t>在麦地那圣寺以外的地方</w:t>
      </w:r>
    </w:p>
    <w:p w14:paraId="3C3ECEDB" w14:textId="77777777" w:rsidR="00F56CFD" w:rsidRDefault="0060462E">
      <w:pPr>
        <w:pStyle w:val="rand37216"/>
      </w:pPr>
      <w:r>
        <w:t>1-拜格尔：它是埋葬了麦地那许多圣门弟子、再传弟子和先贤们--愿主喜悦他们、怜悯他们--的坟地。安拉的先知--愿主福安之--曾经访问过拜格尔的亡人，向他们致“色蓝”，并为他们祈祷。</w:t>
      </w:r>
    </w:p>
    <w:p w14:paraId="5092799B" w14:textId="77777777" w:rsidR="00F56CFD" w:rsidRDefault="0060462E">
      <w:pPr>
        <w:pStyle w:val="rand16297"/>
      </w:pPr>
      <w:r>
        <w:t>当你到达拜格尔时，你要向他们致“色蓝”，如同我们的先知--愿主福安之--念诵的一样：“信士和穆斯林居民啊，愿你们平安。我们一定会加入你的行列，托靠真主。我祈求真主赐予我们和你们安康。”（伊麻目穆斯林--愿主怜悯之--辑录）你要为拜格尔的亡人祈祷，为他们求得宽恕。这是合法的拜访。我的穆斯林兄弟，注意不要踩踏坟墓，也不要坐在坟墓上。先知--愿主福安之--禁止如此，他说：“不要面向坟墓礼拜，也不要坐在坟墓上。”（伊麻目穆斯林--愿主怜悯之--辑录）</w:t>
      </w:r>
    </w:p>
    <w:p w14:paraId="1E50052E" w14:textId="77777777" w:rsidR="00F56CFD" w:rsidRDefault="0060462E">
      <w:pPr>
        <w:pStyle w:val="rand84216"/>
      </w:pPr>
      <w:r>
        <w:t>注意不要触摸或者亲吻坟墓，也不要取一点坟墓的土，或者向坟墓的主人祈祷，因为他们并不能够掌握你的好与坏。</w:t>
      </w:r>
    </w:p>
    <w:p w14:paraId="7EE36F54" w14:textId="77777777" w:rsidR="00F56CFD" w:rsidRDefault="0060462E">
      <w:pPr>
        <w:pStyle w:val="rand5471"/>
      </w:pPr>
      <w:r>
        <w:t>2-伍侯德战役的烈士：这是发生在穆斯林和异教徒之间的一场战争，有七十名圣门弟子--愿主喜悦他们--在这场战役中牺牲。安拉的先知--愿主福安之--曾经探访过伍侯德战役的烈士，向他们致“色蓝”，并为他们而祈祷。要知道，这些烈士是为了保护宗教而牺牲的，他们值得我们为他们祈祷，取悦他们。当你去拜访他们时，你要向他们致“色蓝”，如同给拜格尔亡人和其它的亡人致“色蓝”一样。</w:t>
      </w:r>
    </w:p>
    <w:p w14:paraId="7632DD80" w14:textId="77777777" w:rsidR="00F56CFD" w:rsidRDefault="0060462E">
      <w:pPr>
        <w:pStyle w:val="rand65099"/>
      </w:pPr>
      <w:r>
        <w:t>3-古巴清真寺：教法允许拜访此清真寺，并在其中礼拜。先知--愿主福安之--曾经每个星期骑乘或者步行到此清真寺礼拜。到此清真寺礼拜者，其回赐如同副朝的回赐。安拉的先知--愿主福安之--说：“谁在</w:t>
      </w:r>
      <w:r>
        <w:lastRenderedPageBreak/>
        <w:t>家中做了小净，然后到古巴清真寺礼拜，他的回赐如同副朝的回赐。”（伊麻目伊本·马哲--愿主怜悯之--辑录）</w:t>
      </w:r>
    </w:p>
    <w:p w14:paraId="18687E99" w14:textId="77777777" w:rsidR="00F56CFD" w:rsidRDefault="0060462E">
      <w:pPr>
        <w:pStyle w:val="rand87404"/>
      </w:pPr>
      <w:r>
        <w:t>我的穆斯林兄弟，请不要错过这一巨大的恩典。</w:t>
      </w:r>
    </w:p>
    <w:p w14:paraId="7BCD7A3C" w14:textId="77777777" w:rsidR="00F56CFD" w:rsidRDefault="0060462E">
      <w:pPr>
        <w:pStyle w:val="Heading1"/>
      </w:pPr>
      <w:bookmarkStart w:id="4" w:name="_Toc5"/>
      <w:r>
        <w:t>对拜访先知--愿主福安之--清真寺的提醒和忠告</w:t>
      </w:r>
      <w:bookmarkEnd w:id="4"/>
    </w:p>
    <w:p w14:paraId="14D75B04" w14:textId="77777777" w:rsidR="00F56CFD" w:rsidRDefault="0060462E">
      <w:pPr>
        <w:pStyle w:val="rand16242"/>
      </w:pPr>
      <w:r>
        <w:t>尊敬的拜访者兄弟啊：</w:t>
      </w:r>
    </w:p>
    <w:p w14:paraId="24CB6ED0" w14:textId="77777777" w:rsidR="00F56CFD" w:rsidRDefault="0060462E">
      <w:pPr>
        <w:pStyle w:val="rand51295"/>
      </w:pPr>
      <w:r>
        <w:t>*注意在你进入和走出先知--愿主福安之--清真寺或者任何一个清真寺时的念词。</w:t>
      </w:r>
    </w:p>
    <w:p w14:paraId="2B66EA8B" w14:textId="77777777" w:rsidR="00F56CFD" w:rsidRDefault="0060462E">
      <w:pPr>
        <w:pStyle w:val="rand70672"/>
      </w:pPr>
      <w:r>
        <w:t>*不要在给安拉的使者--愿主福安之--致“色蓝”时故意清嗓子，而是应该安静地、彬彬有礼地、虔诚敬意地站立。</w:t>
      </w:r>
    </w:p>
    <w:p w14:paraId="2640AD31" w14:textId="77777777" w:rsidR="00F56CFD" w:rsidRDefault="0060462E">
      <w:pPr>
        <w:pStyle w:val="rand63999"/>
      </w:pPr>
      <w:r>
        <w:t>*不要为了沾吉而触摸圣寺的门、墙、柱子、宣礼塔、演讲台，以及先知房子周围的窗子，因为这是不允许的。</w:t>
      </w:r>
    </w:p>
    <w:p w14:paraId="1A40EA59" w14:textId="77777777" w:rsidR="00F56CFD" w:rsidRDefault="0060462E">
      <w:pPr>
        <w:pStyle w:val="rand22738"/>
      </w:pPr>
      <w:r>
        <w:t>伊麻目诺威--愿主怜悯之--在《教法大全》（8/257）中关于用手触摸先知坟墓时说：“认为用手触摸等行为可以沾吉的人，就是属于愚昧和疏忽之人。因为吉庆必须符合教法。在不正确的事务中如何会有吉庆。”</w:t>
      </w:r>
    </w:p>
    <w:p w14:paraId="476B1EFD" w14:textId="77777777" w:rsidR="00F56CFD" w:rsidRDefault="0060462E">
      <w:pPr>
        <w:pStyle w:val="rand80320"/>
      </w:pPr>
      <w:r>
        <w:t>我的拜访者兄弟啊，你应当知道，拜访不要确定时间，无论长或者短。也不要确定拜数，无论多或者少。访问尊贵的圣寺者所犯的错误之一就是，他们认为必须在圣寺礼确定的拜数，要么是四十拜，或者类似的拜数。有些人不仅为难自己，还要求与自己同行者，这是错误的。因为先知--愿主福安之--没有为探访他的清真寺者确定具体的礼拜数。所以你应当力所能及的礼拜，无论多少。</w:t>
      </w:r>
    </w:p>
    <w:p w14:paraId="7390B4C3" w14:textId="77777777" w:rsidR="00F56CFD" w:rsidRDefault="0060462E">
      <w:pPr>
        <w:pStyle w:val="rand9327"/>
      </w:pPr>
      <w:r>
        <w:t>在圣寺礼四十拜的圣训是伊麻目艾哈买德辑录，由艾奈斯·本·马立克--愿主喜悦之--传述自先知--愿主福安之--的圣训：“在我的清真寺礼四十拜，没有错过一番拜者，他与火狱无关，免遭惩罚，他也不是伪信者。”这是赢弱的圣训。而另外一条伊麻目提尔密济辑录的传述自先知--愿主福安之--的圣训说：“谁为了安拉礼了四十天集体拜，参与每次礼拜的第一个泰克比尔，他就会与两件事无关，与火狱无关，与伪信无关。”这是传述自先知--愿主福安之--的正确圣训。</w:t>
      </w:r>
    </w:p>
    <w:p w14:paraId="1173896A" w14:textId="77777777" w:rsidR="00F56CFD" w:rsidRDefault="0060462E">
      <w:pPr>
        <w:pStyle w:val="rand66738"/>
      </w:pPr>
      <w:r>
        <w:t>因此，我的拜访者兄弟啊，我嘱咐你们获得这两个无关，无论你是在这里还是在你的国家，都要遵守这条圣训。</w:t>
      </w:r>
    </w:p>
    <w:p w14:paraId="186B62A1" w14:textId="77777777" w:rsidR="00F56CFD" w:rsidRDefault="0060462E">
      <w:pPr>
        <w:pStyle w:val="rand19286"/>
      </w:pPr>
      <w:r>
        <w:t>*根本就是，祈祷者在祈祷时要朝向克尔白方向。有些人站在圣寺内，举起双手面向圣墓方向，向--崇高伟大的--安拉祈祷。这种作法不是我们民族先贤们认可的，也不是伊麻目和尊贵的学者们认可的。我的我的拜访者兄弟啊，要谨防这些作法。安拉使者--愿主福安之--的弟子们、再传弟子和信士前辈们的作法对我们就足够了。所以，祈祷的方向是克尔白方向。</w:t>
      </w:r>
    </w:p>
    <w:p w14:paraId="6AB37A06" w14:textId="77777777" w:rsidR="00F56CFD" w:rsidRDefault="0060462E">
      <w:pPr>
        <w:pStyle w:val="rand50408"/>
      </w:pPr>
      <w:r>
        <w:t>*不允许书写信函，其中包括对先知--愿主福安之--的祈祷，将其放置于先知的房子、天堂的花园或者圣寺的任何一个地方，这是不允许的。同样也不允许从各地带来这些信函，将其放置于圣寺。</w:t>
      </w:r>
    </w:p>
    <w:p w14:paraId="025D3996" w14:textId="77777777" w:rsidR="00F56CFD" w:rsidRDefault="0060462E">
      <w:pPr>
        <w:pStyle w:val="rand74908"/>
      </w:pPr>
      <w:r>
        <w:t>*不允许围绕着圣墓游转，因为游转只是围绕着尊贵的克尔白的一种功修，是为了遵从伟大安拉的命令。</w:t>
      </w:r>
    </w:p>
    <w:p w14:paraId="4D76D734" w14:textId="77777777" w:rsidR="00F56CFD" w:rsidRDefault="0060462E">
      <w:pPr>
        <w:pStyle w:val="rand75051"/>
      </w:pPr>
      <w:r>
        <w:lastRenderedPageBreak/>
        <w:t>*我的拜访者兄弟啊，要注意更加的顺从，在麦地那期间要做善功。谨守在圣寺的集体主命礼拜。如果条件许可，在天堂的花园之处多做副功拜，这是安拉的先知--愿主福安之--所确定的，他说：</w:t>
      </w:r>
    </w:p>
    <w:p w14:paraId="632ACA12" w14:textId="77777777" w:rsidR="00F56CFD" w:rsidRDefault="0060462E">
      <w:pPr>
        <w:pStyle w:val="rand63703"/>
      </w:pPr>
      <w:r>
        <w:t>“在我的房子和演讲台之间就是一处天堂的花园。”</w:t>
      </w:r>
    </w:p>
    <w:p w14:paraId="7B96FFC2" w14:textId="77777777" w:rsidR="00F56CFD" w:rsidRDefault="0060462E">
      <w:pPr>
        <w:pStyle w:val="rand79250"/>
      </w:pPr>
      <w:r>
        <w:t>（布哈林、穆斯林--愿主怜悯他们--辑录）</w:t>
      </w:r>
    </w:p>
    <w:p w14:paraId="6ADEB2E7" w14:textId="77777777" w:rsidR="00F56CFD" w:rsidRDefault="0060462E">
      <w:pPr>
        <w:pStyle w:val="rand68151"/>
      </w:pPr>
      <w:r>
        <w:t>在圣寺只有此处是特定的，说明了它的尊贵和优越。所以，在不拥挤和伤害礼拜者的情况下，你要在此做副功拜，记念安拉，诵读《古兰经》。谁为安拉放弃了一件事，安拉会为他补偿更好的。</w:t>
      </w:r>
    </w:p>
    <w:p w14:paraId="7C824AD0" w14:textId="77777777" w:rsidR="00F56CFD" w:rsidRDefault="0060462E">
      <w:pPr>
        <w:pStyle w:val="rand21141"/>
      </w:pPr>
      <w:r>
        <w:t>至于主命礼拜，则站在前排一点是更尊贵的，因为先知--愿主福安之--说：“男人最好的排班是前排，最不好的是最后一排。”（伊麻目穆斯林--愿主怜悯之--辑录）</w:t>
      </w:r>
    </w:p>
    <w:p w14:paraId="2D7D1A5B" w14:textId="77777777" w:rsidR="00F56CFD" w:rsidRDefault="0060462E">
      <w:pPr>
        <w:pStyle w:val="rand44082"/>
      </w:pPr>
      <w:r>
        <w:t>先知--愿主福安之--说：</w:t>
      </w:r>
    </w:p>
    <w:p w14:paraId="3368D439" w14:textId="77777777" w:rsidR="00F56CFD" w:rsidRDefault="0060462E">
      <w:pPr>
        <w:pStyle w:val="rand22790"/>
      </w:pPr>
      <w:r>
        <w:t>“如果人们知道宣礼和第一排中的优越，然后他们没有赶上第一排，除非抓阄而得到、他们必会为此而抓阄。”</w:t>
      </w:r>
    </w:p>
    <w:p w14:paraId="57A26D44" w14:textId="77777777" w:rsidR="00F56CFD" w:rsidRDefault="0060462E">
      <w:pPr>
        <w:pStyle w:val="rand32246"/>
      </w:pPr>
      <w:r>
        <w:t>（布哈林、穆斯林--愿主怜悯他们--辑录）</w:t>
      </w:r>
    </w:p>
    <w:p w14:paraId="0D46AC63" w14:textId="77777777" w:rsidR="00F56CFD" w:rsidRDefault="0060462E">
      <w:pPr>
        <w:pStyle w:val="rand80803"/>
      </w:pPr>
      <w:r>
        <w:t>他们抓阄的意思就是：他们抽签。</w:t>
      </w:r>
    </w:p>
    <w:p w14:paraId="6B500DE8" w14:textId="77777777" w:rsidR="00F56CFD" w:rsidRDefault="0060462E">
      <w:pPr>
        <w:pStyle w:val="rand18314"/>
      </w:pPr>
      <w:r>
        <w:t>要知道，在圣寺礼一番拜要比其它清真寺礼一千拜尊贵，除非是在禁寺，因为在禁寺礼一番拜，比在其它清真寺礼十万拜尊贵。安拉的使者--愿主福安之--说：“在我的这个清真寺礼一番拜，比在其它清真寺礼一千拜尊贵。除非禁寺，在禁寺礼一番拜，比在其它清真寺礼十万拜尊贵。”（伊本·马哲和艾哈买德--愿主怜悯他们--辑录）</w:t>
      </w:r>
    </w:p>
    <w:p w14:paraId="7932631B" w14:textId="77777777" w:rsidR="00F56CFD" w:rsidRDefault="0060462E">
      <w:pPr>
        <w:pStyle w:val="rand28996"/>
      </w:pPr>
      <w:r>
        <w:t>注意要多念诵《古兰经》，记念伟大的安拉，感谢和赞颂安拉，施舍。如果条件许可，在圣寺静坐。</w:t>
      </w:r>
    </w:p>
    <w:p w14:paraId="1D10FD52" w14:textId="77777777" w:rsidR="00F56CFD" w:rsidRDefault="0060462E">
      <w:pPr>
        <w:pStyle w:val="rand62917"/>
      </w:pPr>
      <w:r>
        <w:t>* 如果你对宗教方面的事务有疑惑，就询问有知识的人，其中包括圣寺尊贵的老师们，以遵循安拉的经文：“如果你们不知道，就应当询问精通记念者。 ”（先知章：7）</w:t>
      </w:r>
    </w:p>
    <w:p w14:paraId="2FD2E5AB" w14:textId="77777777" w:rsidR="00F56CFD" w:rsidRDefault="0060462E">
      <w:pPr>
        <w:pStyle w:val="rand88233"/>
      </w:pPr>
      <w:r>
        <w:t>“如果你们不知道，就应当询问精通记念者。 ”</w:t>
      </w:r>
    </w:p>
    <w:p w14:paraId="48C19169" w14:textId="77777777" w:rsidR="00F56CFD" w:rsidRDefault="0060462E">
      <w:pPr>
        <w:pStyle w:val="rand87368"/>
      </w:pPr>
      <w:r>
        <w:t>（先知章：7）</w:t>
      </w:r>
    </w:p>
    <w:p w14:paraId="44F43D24" w14:textId="77777777" w:rsidR="00F56CFD" w:rsidRDefault="0060462E">
      <w:pPr>
        <w:pStyle w:val="rand13161"/>
      </w:pPr>
      <w:r>
        <w:t>*或者去打遍布在圣寺门口和各个地方的“询问者指导事务机构”的电话，托靠安拉，你会就你关心的拜访、副朝和正朝问题得到答案。</w:t>
      </w:r>
    </w:p>
    <w:p w14:paraId="68DA594E" w14:textId="77777777" w:rsidR="00F56CFD" w:rsidRDefault="0060462E">
      <w:pPr>
        <w:pStyle w:val="rand11918"/>
      </w:pPr>
      <w:r>
        <w:t>*尽可能参加圣寺尊敬的教师们讲授的学术课程，以便精通你的宗教，从而也实践了先知--愿主福安之--的圣训：“来到我的这座清真寺，学习并教授他人者，他就享有为主道奋斗的地位。来此而为其它目的者，他只是参观者而已。”（伊麻目伊本·马哲、艾哈买德和哈克目--愿主怜悯之--辑录）</w:t>
      </w:r>
    </w:p>
    <w:p w14:paraId="1BA0ED44" w14:textId="77777777" w:rsidR="00F56CFD" w:rsidRDefault="0060462E">
      <w:pPr>
        <w:pStyle w:val="rand92087"/>
      </w:pPr>
      <w:r>
        <w:t>“来到我的这座清真寺，学习并教授他人者，他就享有为主道奋斗的地位。来此而为其它目的者，他只是参观者而已。”</w:t>
      </w:r>
    </w:p>
    <w:p w14:paraId="07BAFAB6" w14:textId="77777777" w:rsidR="00F56CFD" w:rsidRDefault="0060462E">
      <w:pPr>
        <w:pStyle w:val="rand29082"/>
      </w:pPr>
      <w:r>
        <w:t>（伊麻目伊本·马哲、艾哈买德和哈克目--愿主怜悯之--辑录）</w:t>
      </w:r>
    </w:p>
    <w:p w14:paraId="2B30C3A7" w14:textId="77777777" w:rsidR="00F56CFD" w:rsidRDefault="0060462E">
      <w:pPr>
        <w:pStyle w:val="rand97852"/>
      </w:pPr>
      <w:r>
        <w:lastRenderedPageBreak/>
        <w:t>还有，我的求知者兄弟，不要忘记参观圣寺图书馆，它的宏伟大厅位于广场西侧，由两圣地的仆人法赫德国王--愿主怜悯之--扩建圣寺时建立。从10号电梯上去，你就会找到有益于你的知识。</w:t>
      </w:r>
    </w:p>
    <w:p w14:paraId="08CEA59A" w14:textId="77777777" w:rsidR="00F56CFD" w:rsidRDefault="0060462E">
      <w:pPr>
        <w:pStyle w:val="rand53778"/>
      </w:pPr>
      <w:r>
        <w:t>我的拜访者兄弟啊，如果你对手抄本感兴趣，就从奥斯曼·本·奥法--愿主喜悦之--门进去，参观专门的手抄本大厅。它是在沙特第一次扩建圣寺时落成的。</w:t>
      </w:r>
    </w:p>
    <w:p w14:paraId="7AB3C6CE" w14:textId="77777777" w:rsidR="00F56CFD" w:rsidRDefault="0060462E">
      <w:pPr>
        <w:pStyle w:val="rand97590"/>
      </w:pPr>
      <w:r>
        <w:t>在17号门--欧麦尔·本·哈塔布--愿主喜悦之--大门，设有音像解说服务部，是由法赫德国王--愿主怜悯之--扩建圣寺时建立。可以为拜访者录制圣寺的课程、演讲和礼拜，拜访者提供空白的磁带或者光盘。还有位于24号门，在妇女礼拜厅东侧；位于16号门，妇女礼拜厅西侧的妇女图书馆。位于28号门的妇女音像图书馆。</w:t>
      </w:r>
    </w:p>
    <w:p w14:paraId="5DDEC013" w14:textId="77777777" w:rsidR="00F56CFD" w:rsidRDefault="0060462E">
      <w:pPr>
        <w:pStyle w:val="rand34533"/>
      </w:pPr>
      <w:r>
        <w:t>* 向前走，补齐前面的一排。不要坐在入口、过道、楼梯和门口，因为这样会堵住进入清真寺的入口，从而，不得不使人们在寺外礼拜，尽管寺内还有很宽敞的地方。你和你礼拜的兄弟都要注意，互相站齐排班，一排紧接着一排，并且补齐排班，让礼拜者尽可能容纳在寺内。</w:t>
      </w:r>
    </w:p>
    <w:p w14:paraId="457B80D4" w14:textId="77777777" w:rsidR="00F56CFD" w:rsidRDefault="0060462E">
      <w:pPr>
        <w:pStyle w:val="rand84004"/>
      </w:pPr>
      <w:r>
        <w:t>你和你礼拜的兄弟都要注意，互相站齐排班，一排紧接着一排，并且补齐排班，让礼拜者尽可能容纳在寺内。</w:t>
      </w:r>
    </w:p>
    <w:p w14:paraId="2E0A1C62" w14:textId="77777777" w:rsidR="00F56CFD" w:rsidRDefault="0060462E">
      <w:pPr>
        <w:pStyle w:val="rand5848"/>
      </w:pPr>
      <w:r>
        <w:t>* 如果你想在前排或者在尊贵的天堂花园礼拜，就要提前到圣寺。不要到的很晚，然后穿过人群，从礼拜者面前经过，给他们造成拥挤。如此会打扰礼拜者，伤害到穆斯林，这是不允许的。</w:t>
      </w:r>
    </w:p>
    <w:p w14:paraId="54EFAD7F" w14:textId="77777777" w:rsidR="00F56CFD" w:rsidRDefault="0060462E">
      <w:pPr>
        <w:pStyle w:val="rand55296"/>
      </w:pPr>
      <w:r>
        <w:t>先知--愿主福安之--在聚礼日，看到一个人穿过人群，往前排走。先知--愿主福安之--当时正在演讲台演讲，他--愿主福安之--中断演讲，对这个人说：“你坐下，你来晚了还要穿过人群。”（伊本·马哲和艾哈买德--愿主怜悯他们--辑录）</w:t>
      </w:r>
    </w:p>
    <w:p w14:paraId="09DFCF6F" w14:textId="77777777" w:rsidR="00F56CFD" w:rsidRDefault="0060462E">
      <w:pPr>
        <w:pStyle w:val="rand7745"/>
      </w:pPr>
      <w:r>
        <w:t>“你坐下，你来晚了还要穿过人群。”</w:t>
      </w:r>
    </w:p>
    <w:p w14:paraId="6A25972F" w14:textId="77777777" w:rsidR="00F56CFD" w:rsidRDefault="0060462E">
      <w:pPr>
        <w:pStyle w:val="rand26637"/>
      </w:pPr>
      <w:r>
        <w:t>（伊本·马哲和艾哈买德--愿主怜悯他们--辑录）</w:t>
      </w:r>
    </w:p>
    <w:p w14:paraId="3F25D950" w14:textId="77777777" w:rsidR="00F56CFD" w:rsidRDefault="0060462E">
      <w:pPr>
        <w:pStyle w:val="rand69873"/>
      </w:pPr>
      <w:r>
        <w:t>意思就是：你穿过人群对他们造成影响。你来晚了：意思就是你迟到了。如果你想要到前排，就应该提前来，而不是迟到。</w:t>
      </w:r>
    </w:p>
    <w:p w14:paraId="2A0EB9D7" w14:textId="77777777" w:rsidR="00F56CFD" w:rsidRDefault="0060462E">
      <w:pPr>
        <w:pStyle w:val="rand24055"/>
      </w:pPr>
      <w:r>
        <w:t>* 不要从礼拜者的面前经过，先知--愿主福安之--禁止如此，他说：“如果一个在礼拜者面前经过的人，知道其恶果，那么，他宁愿站立四十（天），也不会从礼拜者面前经过。”艾布·纳达尔说：“我不知道四十是指四十天、四十个月还是四十年。”（伊麻目布哈林--愿主怜悯之--辑录）伊麻目伊本·哈吉尔--愿主怜悯之--在《法塔哈巴勒》（1/585）中说道：“圣训：他宁愿站立四十天，意思就是，如果一个人知道他经过礼拜者面前所要遭受的惩罚程度，他一定会选择站立这么长时间，以便不要因此而给他造成惩罚。”</w:t>
      </w:r>
    </w:p>
    <w:p w14:paraId="11FC368A" w14:textId="77777777" w:rsidR="00F56CFD" w:rsidRDefault="0060462E">
      <w:pPr>
        <w:pStyle w:val="rand14069"/>
      </w:pPr>
      <w:r>
        <w:t>“如果一个在礼拜者面前经过的人，知道其恶果，那么，他宁愿站立四十（天），也不会从礼拜者面前经过。”</w:t>
      </w:r>
    </w:p>
    <w:p w14:paraId="13C4FFE9" w14:textId="77777777" w:rsidR="00F56CFD" w:rsidRDefault="0060462E">
      <w:pPr>
        <w:pStyle w:val="rand70406"/>
      </w:pPr>
      <w:r>
        <w:t>艾布·纳达尔说：“我不知道四十是指四十天、四十个月还是四十年。”</w:t>
      </w:r>
    </w:p>
    <w:p w14:paraId="079A54D5" w14:textId="77777777" w:rsidR="00F56CFD" w:rsidRDefault="0060462E">
      <w:pPr>
        <w:pStyle w:val="rand88391"/>
      </w:pPr>
      <w:r>
        <w:t>（伊麻目布哈林--愿主怜悯之--辑录）</w:t>
      </w:r>
    </w:p>
    <w:p w14:paraId="46B511EC" w14:textId="77777777" w:rsidR="00F56CFD" w:rsidRDefault="0060462E">
      <w:pPr>
        <w:pStyle w:val="rand69947"/>
      </w:pPr>
      <w:r>
        <w:lastRenderedPageBreak/>
        <w:t>伊麻目伊本·哈吉尔--愿主怜悯之--在《法塔哈巴勒》（1/585）中说道：</w:t>
      </w:r>
    </w:p>
    <w:p w14:paraId="2B7D5A76" w14:textId="77777777" w:rsidR="00F56CFD" w:rsidRDefault="0060462E">
      <w:pPr>
        <w:pStyle w:val="rand63604"/>
      </w:pPr>
      <w:r>
        <w:t>“圣训：他宁愿站立四十天，意思就是，如果一个人知道他经过礼拜者面前所要遭受的惩罚程度，他一定会选择站立这么长时间，以便不要因此而给他造成惩罚。”</w:t>
      </w:r>
    </w:p>
    <w:p w14:paraId="03041E8A" w14:textId="77777777" w:rsidR="00F56CFD" w:rsidRDefault="0060462E">
      <w:pPr>
        <w:pStyle w:val="rand99643"/>
      </w:pPr>
      <w:r>
        <w:t>*我的我的拜访者兄弟啊，要注意清洁，使用香水，去除身体和衣服上的气味。因为人为造成的伤害，天仙会同样带给他伤害。</w:t>
      </w:r>
    </w:p>
    <w:p w14:paraId="5014340D" w14:textId="77777777" w:rsidR="00F56CFD" w:rsidRDefault="0060462E">
      <w:pPr>
        <w:pStyle w:val="rand41732"/>
      </w:pPr>
      <w:r>
        <w:t>*注意保持清真寺和广场的清洁卫生，不要在圣寺的地面、墙上或者广场吐痰或者抹鼻涕，从而给寺内的礼拜者兄弟造成不便。要体会到此地的神圣，要知道在寺内吐痰是一种错误，正如先知--愿主福安之--所说：“在清真寺吐痰是一种罪行，其赎罪方法就是掩埋它。”（布哈林、穆斯林--愿主怜悯他们--辑录）</w:t>
      </w:r>
    </w:p>
    <w:p w14:paraId="321DBF1A" w14:textId="77777777" w:rsidR="00F56CFD" w:rsidRDefault="0060462E">
      <w:pPr>
        <w:pStyle w:val="rand79928"/>
      </w:pPr>
      <w:r>
        <w:t>“在清真寺吐痰是一种罪行，其赎罪方法就是掩埋它。”</w:t>
      </w:r>
    </w:p>
    <w:p w14:paraId="3A3913E6" w14:textId="77777777" w:rsidR="00F56CFD" w:rsidRDefault="0060462E">
      <w:pPr>
        <w:pStyle w:val="rand76220"/>
      </w:pPr>
      <w:r>
        <w:t>（布哈林、穆斯林--愿主怜悯他们--辑录）</w:t>
      </w:r>
    </w:p>
    <w:p w14:paraId="3ABD3506" w14:textId="77777777" w:rsidR="00F56CFD" w:rsidRDefault="0060462E">
      <w:pPr>
        <w:pStyle w:val="rand1065"/>
      </w:pPr>
      <w:r>
        <w:t>* 不要让你的孩子们在清真寺嬉戏玩耍，也不要大声喧哗，因为这与在安拉使者--愿主福安之--清真寺的礼仪不符。</w:t>
      </w:r>
    </w:p>
    <w:p w14:paraId="07A7F230" w14:textId="77777777" w:rsidR="00F56CFD" w:rsidRDefault="0060462E">
      <w:pPr>
        <w:pStyle w:val="rand78450"/>
      </w:pPr>
      <w:r>
        <w:t>* 避免到拥挤的地方，前往寺内宽敞的地方。要知道在寺内的任何地方礼拜，都会得到礼拜的尊贵。</w:t>
      </w:r>
    </w:p>
    <w:p w14:paraId="5102C818" w14:textId="77777777" w:rsidR="00F56CFD" w:rsidRDefault="0060462E">
      <w:pPr>
        <w:pStyle w:val="rand61745"/>
      </w:pPr>
      <w:r>
        <w:t>* 我的拜访者兄弟啊：在礼完主命拜后，稍停片刻，念诵礼拜之后的赞词。不要在主命拜后马上礼副功拜，特别是在拥挤的地方和时间，以便给那些有事提前出去的人们方便。不要站在礼拜者面前的行人出口。</w:t>
      </w:r>
    </w:p>
    <w:p w14:paraId="72C32472" w14:textId="77777777" w:rsidR="00F56CFD" w:rsidRDefault="0060462E">
      <w:pPr>
        <w:pStyle w:val="rand35640"/>
      </w:pPr>
      <w:r>
        <w:t>* 要缓慢行走，当位于天堂花园之处为了妇女礼拜而放置的遮帘揭开时，不要跑和推。</w:t>
      </w:r>
    </w:p>
    <w:p w14:paraId="435A208D" w14:textId="77777777" w:rsidR="00F56CFD" w:rsidRDefault="0060462E">
      <w:pPr>
        <w:pStyle w:val="rand96632"/>
      </w:pPr>
      <w:r>
        <w:t>* 不要将寺内的《古兰经》带出清真寺，因为它是寺内的不动产。</w:t>
      </w:r>
    </w:p>
    <w:p w14:paraId="739F93DE" w14:textId="77777777" w:rsidR="00F56CFD" w:rsidRDefault="0060462E">
      <w:pPr>
        <w:pStyle w:val="rand41389"/>
      </w:pPr>
      <w:r>
        <w:t>* 不要靠在放置《古兰经》的柜子上，也不要将鞋放在其旁边或者上面，以示对伟大安拉经典的尊重。</w:t>
      </w:r>
    </w:p>
    <w:p w14:paraId="4BF892E6" w14:textId="77777777" w:rsidR="00F56CFD" w:rsidRDefault="0060462E">
      <w:pPr>
        <w:pStyle w:val="rand1134"/>
      </w:pPr>
      <w:r>
        <w:t>* 当你将鞋放在某个地方时，要记住这个地方。放置鞋在上面或者里面的柜子，均有编号。你只要记住编号，就会轻松容易地拿回鞋。</w:t>
      </w:r>
    </w:p>
    <w:p w14:paraId="1A286716" w14:textId="77777777" w:rsidR="00F56CFD" w:rsidRDefault="0060462E">
      <w:pPr>
        <w:pStyle w:val="rand59310"/>
      </w:pPr>
      <w:r>
        <w:t>放置鞋在上面或者里面的柜子，均有编号。你只要记住编号，就会轻松容易地拿回鞋。</w:t>
      </w:r>
    </w:p>
    <w:p w14:paraId="1B076F31" w14:textId="77777777" w:rsidR="00F56CFD" w:rsidRDefault="0060462E">
      <w:pPr>
        <w:pStyle w:val="rand66637"/>
      </w:pPr>
      <w:r>
        <w:t>* 要知道，我的我的拜访者兄弟啊，圣寺以及其它的清真寺是为了功修，不是睡觉、乞讨或者寻找失物之地。</w:t>
      </w:r>
    </w:p>
    <w:p w14:paraId="0741671F" w14:textId="77777777" w:rsidR="00F56CFD" w:rsidRDefault="0060462E">
      <w:pPr>
        <w:pStyle w:val="rand48786"/>
      </w:pPr>
      <w:r>
        <w:t>* 不要储存或者袋装渗渗泉水，它是用于饮用的，以及遍布在寺内各处用于小净的。不要使用寺内的家俱、垫子或者罩子。</w:t>
      </w:r>
    </w:p>
    <w:p w14:paraId="731DCC34" w14:textId="77777777" w:rsidR="00F56CFD" w:rsidRDefault="0060462E">
      <w:pPr>
        <w:pStyle w:val="rand28076"/>
      </w:pPr>
      <w:r>
        <w:t>* 避免在圣寺躺卧。</w:t>
      </w:r>
    </w:p>
    <w:p w14:paraId="592FCCB8" w14:textId="77777777" w:rsidR="00F56CFD" w:rsidRDefault="0060462E">
      <w:pPr>
        <w:pStyle w:val="rand57430"/>
      </w:pPr>
      <w:r>
        <w:t>* 禁止在圣寺和圣寺所属之地吸烟。吸烟者应该在安拉使者--愿主福安之--的清真寺，祈求伟大的安拉使他能够戒烟。要知道学者们的教法律例判决，销售和吸烟为非法。因此，吸烟者就是犯罪。我的我的拜访者兄弟啊，你来此是为了增加善功，要避免罪恶。</w:t>
      </w:r>
    </w:p>
    <w:p w14:paraId="19CD82FE" w14:textId="77777777" w:rsidR="00F56CFD" w:rsidRDefault="0060462E">
      <w:pPr>
        <w:pStyle w:val="rand42301"/>
      </w:pPr>
      <w:r>
        <w:lastRenderedPageBreak/>
        <w:t>* 圣寺的所有大门都被命名，并被编号。我的探访者，你要记住你进入的大门名字和编号，以便从此门走出圣寺。</w:t>
      </w:r>
    </w:p>
    <w:p w14:paraId="7C26FD12" w14:textId="77777777" w:rsidR="00F56CFD" w:rsidRDefault="0060462E">
      <w:pPr>
        <w:pStyle w:val="rand25832"/>
      </w:pPr>
      <w:r>
        <w:t>* 如果你看到门口拥挤，就在寺内稍等片刻，直到不再拥挤。</w:t>
      </w:r>
    </w:p>
    <w:p w14:paraId="7EC7A195" w14:textId="77777777" w:rsidR="00F56CFD" w:rsidRDefault="0060462E">
      <w:pPr>
        <w:pStyle w:val="rand71995"/>
      </w:pPr>
      <w:r>
        <w:t>* 不要忘记出寺门时先用左脚。念诵出寺门的祈祷词，即：“以安拉之名。主啊，求你祝福穆罕默德，使他平安。主啊，求你宽恕我的罪行，为我打开你的恩典之门。”（伊麻目提尔密济、伊本·马哲、艾哈买德、穆斯林--愿主福安之--辑录）</w:t>
      </w:r>
    </w:p>
    <w:p w14:paraId="4B8ECFAF" w14:textId="77777777" w:rsidR="00F56CFD" w:rsidRDefault="0060462E">
      <w:pPr>
        <w:pStyle w:val="rand51972"/>
      </w:pPr>
      <w:r>
        <w:t>“以安拉之名。主啊，求你祝福穆罕默德，使他平安。主啊，求你宽恕我的罪行，为我打开你的恩典之门。”</w:t>
      </w:r>
    </w:p>
    <w:p w14:paraId="40C23E79" w14:textId="77777777" w:rsidR="00F56CFD" w:rsidRDefault="0060462E">
      <w:pPr>
        <w:pStyle w:val="rand30137"/>
      </w:pPr>
      <w:r>
        <w:t>（伊麻目提尔密济、伊本·马哲、艾哈买德、穆斯林--愿主福安之--辑录）</w:t>
      </w:r>
    </w:p>
    <w:p w14:paraId="76E36FE3" w14:textId="77777777" w:rsidR="00F56CFD" w:rsidRDefault="0060462E">
      <w:pPr>
        <w:pStyle w:val="rand52346"/>
      </w:pPr>
      <w:r>
        <w:t>* 我们嘱咐你携带你住宿地的卡片，以便在你不认识住地时使用。</w:t>
      </w:r>
    </w:p>
    <w:p w14:paraId="0E483FB2" w14:textId="77777777" w:rsidR="00F56CFD" w:rsidRDefault="0060462E">
      <w:pPr>
        <w:pStyle w:val="rand77217"/>
      </w:pPr>
      <w:r>
        <w:t>*在圣寺得病需要急救时，立即通知圣寺门口的监护人员，或者任何一名佩戴无线通信设备的工作人员。</w:t>
      </w:r>
    </w:p>
    <w:p w14:paraId="04C03642" w14:textId="77777777" w:rsidR="00F56CFD" w:rsidRDefault="0060462E">
      <w:pPr>
        <w:pStyle w:val="rand81074"/>
      </w:pPr>
      <w:r>
        <w:t>*圣寺楼顶全年在聚礼和五番礼拜时开放。我的我的拜访者兄弟啊，如果你看到圣寺的一层拥挤，可以上到楼顶，托靠主，你会看到那里比较宽敞。</w:t>
      </w:r>
    </w:p>
    <w:p w14:paraId="5CEE23FE" w14:textId="77777777" w:rsidR="00F56CFD" w:rsidRDefault="0060462E">
      <w:pPr>
        <w:pStyle w:val="rand26133"/>
      </w:pPr>
      <w:r>
        <w:t>*在圣寺西侧位于8号门的“圣寺管理处”，给老年人、残疾人和有需要的人提供轮椅，以便在他们居住期间，将他们从住处或者汽车停留之处推送到圣寺。</w:t>
      </w:r>
    </w:p>
    <w:p w14:paraId="36E7B2F2" w14:textId="77777777" w:rsidR="00F56CFD" w:rsidRDefault="0060462E">
      <w:pPr>
        <w:pStyle w:val="rand28337"/>
      </w:pPr>
      <w:r>
        <w:t>*在拥挤时的前排，注意礼拜时不要越过伊麻目，这是违反教法的。</w:t>
      </w:r>
    </w:p>
    <w:p w14:paraId="71C8C86D" w14:textId="77777777" w:rsidR="00F56CFD" w:rsidRDefault="0060462E">
      <w:pPr>
        <w:pStyle w:val="rand86133"/>
      </w:pPr>
      <w:r>
        <w:t>*为了你的方便，尽可能听从为你服务的圣寺工作人员的指导。</w:t>
      </w:r>
    </w:p>
    <w:p w14:paraId="3EBDE79F" w14:textId="77777777" w:rsidR="00F56CFD" w:rsidRDefault="0060462E">
      <w:pPr>
        <w:pStyle w:val="rand1285"/>
      </w:pPr>
      <w:r>
        <w:t>*履行对安拉的承诺，多做祈祷，真诚做“讨拜”。须知，对伟大安拉礼仪的真谛就是对安拉的喜爱、赞颂和尊崇，虔诚为了安拉。对安拉使者--愿主福安之--礼仪的真谛就是跟随使者的圣行，遵照他的指引。在使者--愿主福安之--去世后，对使者的礼仪，就是履行圣门弟子和再传弟子的作法。</w:t>
      </w:r>
    </w:p>
    <w:p w14:paraId="166B9981" w14:textId="77777777" w:rsidR="00F56CFD" w:rsidRDefault="0060462E">
      <w:pPr>
        <w:pStyle w:val="rand49597"/>
      </w:pPr>
      <w:r>
        <w:t>*最后：我的拜访者兄弟啊，我嘱咐你多赞颂和祝福我们的先知、我们的首领穆罕默德--愿主福安之--。欧麦尔·本·阿隋--愿主喜悦之--传述，他听安拉的使者--愿主福安之--说：“谁祝福我一遍，安拉祝福他十遍。”（穆斯林等辑录）</w:t>
      </w:r>
    </w:p>
    <w:p w14:paraId="38EC9C11" w14:textId="77777777" w:rsidR="00F56CFD" w:rsidRDefault="0060462E">
      <w:pPr>
        <w:pStyle w:val="rand10270"/>
      </w:pPr>
      <w:r>
        <w:t>“谁祝福我一遍，安拉祝福他十遍。”</w:t>
      </w:r>
    </w:p>
    <w:p w14:paraId="682C0679" w14:textId="77777777" w:rsidR="00F56CFD" w:rsidRDefault="0060462E">
      <w:pPr>
        <w:pStyle w:val="rand56895"/>
      </w:pPr>
      <w:r>
        <w:t>（穆斯林等辑录）</w:t>
      </w:r>
    </w:p>
    <w:p w14:paraId="7C01490A" w14:textId="77777777" w:rsidR="00F56CFD" w:rsidRDefault="0060462E">
      <w:pPr>
        <w:pStyle w:val="rand2467"/>
      </w:pPr>
      <w:r>
        <w:t>多赞颂，多向安拉祈祷和求护佑。因为你是处于有希望应答祈祷之地。不要忘记在任何地方，为你，你的父母，你的亲人，你的孩子们和你的穆斯林兄弟祈祷。</w:t>
      </w:r>
    </w:p>
    <w:p w14:paraId="585BF2DA" w14:textId="77777777" w:rsidR="00F56CFD" w:rsidRDefault="0060462E">
      <w:pPr>
        <w:pStyle w:val="rand81202"/>
      </w:pPr>
      <w:r>
        <w:t>愿安拉祝福我们的首领穆罕默德，他的所有亲属和弟子。</w:t>
      </w:r>
    </w:p>
    <w:p w14:paraId="5A807687" w14:textId="77777777" w:rsidR="00F56CFD" w:rsidRDefault="0060462E">
      <w:r>
        <w:br w:type="page"/>
      </w:r>
    </w:p>
    <w:p w14:paraId="0D4FF103" w14:textId="46DEA2E0" w:rsidR="00F56CFD" w:rsidRDefault="0060462E">
      <w:pPr>
        <w:tabs>
          <w:tab w:val="right" w:leader="dot" w:pos="9062"/>
        </w:tabs>
      </w:pPr>
      <w:r>
        <w:lastRenderedPageBreak/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t>拜访圣寺以及对来访者的提示和指导</w:t>
        </w:r>
        <w:r>
          <w:tab/>
        </w:r>
        <w:r>
          <w:fldChar w:fldCharType="begin"/>
        </w:r>
        <w:r>
          <w:instrText>PAGEREF _Toc1 \h</w:instrText>
        </w:r>
        <w:r w:rsidR="004613FE">
          <w:fldChar w:fldCharType="separate"/>
        </w:r>
        <w:r w:rsidR="004613FE">
          <w:rPr>
            <w:noProof/>
          </w:rPr>
          <w:t>1</w:t>
        </w:r>
        <w:r>
          <w:fldChar w:fldCharType="end"/>
        </w:r>
      </w:hyperlink>
    </w:p>
    <w:p w14:paraId="4EDDBD02" w14:textId="252367B2" w:rsidR="00F56CFD" w:rsidRDefault="00D23276">
      <w:pPr>
        <w:tabs>
          <w:tab w:val="right" w:leader="dot" w:pos="9062"/>
        </w:tabs>
        <w:ind w:left="200"/>
      </w:pPr>
      <w:hyperlink w:anchor="_Toc2" w:history="1">
        <w:r w:rsidR="0060462E">
          <w:t>前言</w:t>
        </w:r>
        <w:r w:rsidR="0060462E">
          <w:tab/>
        </w:r>
        <w:r w:rsidR="0060462E">
          <w:fldChar w:fldCharType="begin"/>
        </w:r>
        <w:r w:rsidR="0060462E">
          <w:instrText>PAGEREF _Toc2 \h</w:instrText>
        </w:r>
        <w:r w:rsidR="004613FE">
          <w:fldChar w:fldCharType="separate"/>
        </w:r>
        <w:r w:rsidR="004613FE">
          <w:rPr>
            <w:noProof/>
          </w:rPr>
          <w:t>1</w:t>
        </w:r>
        <w:r w:rsidR="0060462E">
          <w:fldChar w:fldCharType="end"/>
        </w:r>
      </w:hyperlink>
    </w:p>
    <w:p w14:paraId="2BA8C30E" w14:textId="7770DEFC" w:rsidR="00F56CFD" w:rsidRDefault="00D23276">
      <w:pPr>
        <w:tabs>
          <w:tab w:val="right" w:leader="dot" w:pos="9062"/>
        </w:tabs>
      </w:pPr>
      <w:hyperlink w:anchor="_Toc3" w:history="1">
        <w:r w:rsidR="0060462E">
          <w:t>前言</w:t>
        </w:r>
        <w:r w:rsidR="0060462E">
          <w:tab/>
        </w:r>
        <w:r w:rsidR="0060462E">
          <w:fldChar w:fldCharType="begin"/>
        </w:r>
        <w:r w:rsidR="0060462E">
          <w:instrText>PAGEREF _Toc3 \h</w:instrText>
        </w:r>
        <w:r w:rsidR="004613FE">
          <w:fldChar w:fldCharType="separate"/>
        </w:r>
        <w:r w:rsidR="004613FE">
          <w:rPr>
            <w:noProof/>
          </w:rPr>
          <w:t>1</w:t>
        </w:r>
        <w:r w:rsidR="0060462E">
          <w:fldChar w:fldCharType="end"/>
        </w:r>
      </w:hyperlink>
    </w:p>
    <w:p w14:paraId="044FB4F3" w14:textId="43897711" w:rsidR="00F56CFD" w:rsidRDefault="00D23276">
      <w:pPr>
        <w:tabs>
          <w:tab w:val="right" w:leader="dot" w:pos="9062"/>
        </w:tabs>
      </w:pPr>
      <w:hyperlink w:anchor="_Toc4" w:history="1">
        <w:r w:rsidR="0060462E">
          <w:t>教法许可拜访的地方</w:t>
        </w:r>
        <w:r w:rsidR="0060462E">
          <w:tab/>
        </w:r>
        <w:r w:rsidR="0060462E">
          <w:fldChar w:fldCharType="begin"/>
        </w:r>
        <w:r w:rsidR="0060462E">
          <w:instrText>PAGEREF _Toc4 \h</w:instrText>
        </w:r>
        <w:r w:rsidR="004613FE">
          <w:fldChar w:fldCharType="separate"/>
        </w:r>
        <w:r w:rsidR="004613FE">
          <w:rPr>
            <w:noProof/>
          </w:rPr>
          <w:t>3</w:t>
        </w:r>
        <w:r w:rsidR="0060462E">
          <w:fldChar w:fldCharType="end"/>
        </w:r>
      </w:hyperlink>
    </w:p>
    <w:p w14:paraId="00DD7EFC" w14:textId="039BDEC3" w:rsidR="00F56CFD" w:rsidRDefault="00D23276">
      <w:pPr>
        <w:tabs>
          <w:tab w:val="right" w:leader="dot" w:pos="9062"/>
        </w:tabs>
      </w:pPr>
      <w:hyperlink w:anchor="_Toc5" w:history="1">
        <w:r w:rsidR="0060462E">
          <w:t>对拜访先知--愿主福安之--清真寺的提醒和忠告</w:t>
        </w:r>
        <w:r w:rsidR="0060462E">
          <w:tab/>
        </w:r>
        <w:r w:rsidR="0060462E">
          <w:fldChar w:fldCharType="begin"/>
        </w:r>
        <w:r w:rsidR="0060462E">
          <w:instrText>PAGEREF _Toc5 \h</w:instrText>
        </w:r>
        <w:r w:rsidR="004613FE">
          <w:fldChar w:fldCharType="separate"/>
        </w:r>
        <w:r w:rsidR="004613FE">
          <w:rPr>
            <w:noProof/>
          </w:rPr>
          <w:t>4</w:t>
        </w:r>
        <w:r w:rsidR="0060462E">
          <w:fldChar w:fldCharType="end"/>
        </w:r>
      </w:hyperlink>
    </w:p>
    <w:p w14:paraId="4C5D3F92" w14:textId="77777777" w:rsidR="00F56CFD" w:rsidRDefault="0060462E">
      <w:r>
        <w:fldChar w:fldCharType="end"/>
      </w:r>
    </w:p>
    <w:sectPr w:rsidR="00F56CFD">
      <w:headerReference w:type="default" r:id="rId6"/>
      <w:footerReference w:type="default" r:id="rId7"/>
      <w:type w:val="continuous"/>
      <w:pgSz w:w="11905" w:h="16837"/>
      <w:pgMar w:top="5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30C7A" w14:textId="77777777" w:rsidR="00D23276" w:rsidRDefault="00D23276">
      <w:pPr>
        <w:spacing w:after="0" w:line="240" w:lineRule="auto"/>
      </w:pPr>
      <w:r>
        <w:separator/>
      </w:r>
    </w:p>
  </w:endnote>
  <w:endnote w:type="continuationSeparator" w:id="0">
    <w:p w14:paraId="161DEF52" w14:textId="77777777" w:rsidR="00D23276" w:rsidRDefault="00D2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6B8F" w14:textId="77777777" w:rsidR="00F56CFD" w:rsidRDefault="0060462E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78C6F" w14:textId="77777777" w:rsidR="00D23276" w:rsidRDefault="00D23276">
      <w:pPr>
        <w:spacing w:after="0" w:line="240" w:lineRule="auto"/>
      </w:pPr>
      <w:r>
        <w:separator/>
      </w:r>
    </w:p>
  </w:footnote>
  <w:footnote w:type="continuationSeparator" w:id="0">
    <w:p w14:paraId="3D33CE68" w14:textId="77777777" w:rsidR="00D23276" w:rsidRDefault="00D2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11550" w14:textId="77777777" w:rsidR="00F56CFD" w:rsidRDefault="0060462E">
    <w:r>
      <w:rPr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FD"/>
    <w:rsid w:val="0012267F"/>
    <w:rsid w:val="0042551D"/>
    <w:rsid w:val="004613FE"/>
    <w:rsid w:val="0060462E"/>
    <w:rsid w:val="00D23276"/>
    <w:rsid w:val="00F5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F802"/>
  <w15:docId w15:val="{8D32757B-7A8E-43AF-A8E3-D41E4D07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82134">
    <w:name w:val="rand82134"/>
    <w:basedOn w:val="Normal"/>
    <w:pPr>
      <w:jc w:val="center"/>
    </w:pPr>
  </w:style>
  <w:style w:type="paragraph" w:customStyle="1" w:styleId="rand39802">
    <w:name w:val="rand39802"/>
    <w:basedOn w:val="Normal"/>
    <w:pPr>
      <w:jc w:val="center"/>
    </w:pPr>
  </w:style>
  <w:style w:type="paragraph" w:customStyle="1" w:styleId="rand96244">
    <w:name w:val="rand96244"/>
    <w:basedOn w:val="Normal"/>
    <w:pPr>
      <w:jc w:val="center"/>
    </w:pPr>
  </w:style>
  <w:style w:type="paragraph" w:customStyle="1" w:styleId="rand75203">
    <w:name w:val="rand75203"/>
    <w:basedOn w:val="Normal"/>
    <w:pPr>
      <w:jc w:val="both"/>
    </w:pPr>
  </w:style>
  <w:style w:type="paragraph" w:customStyle="1" w:styleId="rand33957">
    <w:name w:val="rand33957"/>
    <w:basedOn w:val="Normal"/>
    <w:pPr>
      <w:jc w:val="both"/>
    </w:pPr>
  </w:style>
  <w:style w:type="paragraph" w:customStyle="1" w:styleId="rand38616">
    <w:name w:val="rand38616"/>
    <w:basedOn w:val="Normal"/>
    <w:pPr>
      <w:jc w:val="both"/>
    </w:pPr>
  </w:style>
  <w:style w:type="paragraph" w:customStyle="1" w:styleId="rand92504">
    <w:name w:val="rand92504"/>
    <w:basedOn w:val="Normal"/>
    <w:pPr>
      <w:jc w:val="both"/>
    </w:pPr>
  </w:style>
  <w:style w:type="paragraph" w:customStyle="1" w:styleId="rand44558">
    <w:name w:val="rand44558"/>
    <w:basedOn w:val="Normal"/>
    <w:pPr>
      <w:jc w:val="both"/>
    </w:pPr>
  </w:style>
  <w:style w:type="paragraph" w:customStyle="1" w:styleId="rand53996">
    <w:name w:val="rand53996"/>
    <w:basedOn w:val="Normal"/>
    <w:pPr>
      <w:jc w:val="both"/>
    </w:pPr>
  </w:style>
  <w:style w:type="paragraph" w:customStyle="1" w:styleId="rand94823">
    <w:name w:val="rand94823"/>
    <w:basedOn w:val="Normal"/>
    <w:pPr>
      <w:jc w:val="both"/>
    </w:pPr>
  </w:style>
  <w:style w:type="paragraph" w:customStyle="1" w:styleId="rand8885">
    <w:name w:val="rand8885"/>
    <w:basedOn w:val="Normal"/>
    <w:pPr>
      <w:jc w:val="both"/>
    </w:pPr>
  </w:style>
  <w:style w:type="paragraph" w:customStyle="1" w:styleId="rand88821">
    <w:name w:val="rand88821"/>
    <w:basedOn w:val="Normal"/>
    <w:pPr>
      <w:jc w:val="both"/>
    </w:pPr>
  </w:style>
  <w:style w:type="paragraph" w:customStyle="1" w:styleId="rand94544">
    <w:name w:val="rand94544"/>
    <w:basedOn w:val="Normal"/>
    <w:pPr>
      <w:jc w:val="both"/>
    </w:pPr>
  </w:style>
  <w:style w:type="paragraph" w:customStyle="1" w:styleId="rand23674">
    <w:name w:val="rand23674"/>
    <w:basedOn w:val="Normal"/>
    <w:pPr>
      <w:jc w:val="both"/>
    </w:pPr>
  </w:style>
  <w:style w:type="paragraph" w:customStyle="1" w:styleId="rand4250">
    <w:name w:val="rand4250"/>
    <w:basedOn w:val="Normal"/>
    <w:pPr>
      <w:jc w:val="both"/>
    </w:pPr>
  </w:style>
  <w:style w:type="paragraph" w:customStyle="1" w:styleId="rand90403">
    <w:name w:val="rand90403"/>
    <w:basedOn w:val="Normal"/>
    <w:pPr>
      <w:jc w:val="both"/>
    </w:pPr>
  </w:style>
  <w:style w:type="paragraph" w:customStyle="1" w:styleId="rand80798">
    <w:name w:val="rand80798"/>
    <w:basedOn w:val="Normal"/>
    <w:pPr>
      <w:jc w:val="both"/>
    </w:pPr>
  </w:style>
  <w:style w:type="paragraph" w:customStyle="1" w:styleId="rand20882">
    <w:name w:val="rand20882"/>
    <w:basedOn w:val="Normal"/>
    <w:pPr>
      <w:jc w:val="both"/>
    </w:pPr>
  </w:style>
  <w:style w:type="paragraph" w:customStyle="1" w:styleId="rand11411">
    <w:name w:val="rand11411"/>
    <w:basedOn w:val="Normal"/>
    <w:pPr>
      <w:jc w:val="both"/>
    </w:pPr>
  </w:style>
  <w:style w:type="paragraph" w:customStyle="1" w:styleId="rand44006">
    <w:name w:val="rand44006"/>
    <w:basedOn w:val="Normal"/>
    <w:pPr>
      <w:jc w:val="both"/>
    </w:pPr>
  </w:style>
  <w:style w:type="paragraph" w:customStyle="1" w:styleId="rand24570">
    <w:name w:val="rand24570"/>
    <w:basedOn w:val="Normal"/>
    <w:pPr>
      <w:jc w:val="both"/>
    </w:pPr>
  </w:style>
  <w:style w:type="paragraph" w:customStyle="1" w:styleId="rand50820">
    <w:name w:val="rand50820"/>
    <w:basedOn w:val="Normal"/>
    <w:pPr>
      <w:jc w:val="both"/>
    </w:pPr>
  </w:style>
  <w:style w:type="paragraph" w:customStyle="1" w:styleId="rand79848">
    <w:name w:val="rand79848"/>
    <w:basedOn w:val="Normal"/>
    <w:pPr>
      <w:jc w:val="both"/>
    </w:pPr>
  </w:style>
  <w:style w:type="paragraph" w:customStyle="1" w:styleId="rand37216">
    <w:name w:val="rand37216"/>
    <w:basedOn w:val="Normal"/>
    <w:pPr>
      <w:jc w:val="both"/>
    </w:pPr>
  </w:style>
  <w:style w:type="paragraph" w:customStyle="1" w:styleId="rand16297">
    <w:name w:val="rand16297"/>
    <w:basedOn w:val="Normal"/>
    <w:pPr>
      <w:jc w:val="both"/>
    </w:pPr>
  </w:style>
  <w:style w:type="paragraph" w:customStyle="1" w:styleId="rand84216">
    <w:name w:val="rand84216"/>
    <w:basedOn w:val="Normal"/>
    <w:pPr>
      <w:jc w:val="both"/>
    </w:pPr>
  </w:style>
  <w:style w:type="paragraph" w:customStyle="1" w:styleId="rand5471">
    <w:name w:val="rand5471"/>
    <w:basedOn w:val="Normal"/>
    <w:pPr>
      <w:jc w:val="both"/>
    </w:pPr>
  </w:style>
  <w:style w:type="paragraph" w:customStyle="1" w:styleId="rand65099">
    <w:name w:val="rand65099"/>
    <w:basedOn w:val="Normal"/>
    <w:pPr>
      <w:jc w:val="both"/>
    </w:pPr>
  </w:style>
  <w:style w:type="paragraph" w:customStyle="1" w:styleId="rand87404">
    <w:name w:val="rand87404"/>
    <w:basedOn w:val="Normal"/>
    <w:pPr>
      <w:jc w:val="both"/>
    </w:pPr>
  </w:style>
  <w:style w:type="paragraph" w:customStyle="1" w:styleId="rand16242">
    <w:name w:val="rand16242"/>
    <w:basedOn w:val="Normal"/>
    <w:pPr>
      <w:jc w:val="both"/>
    </w:pPr>
  </w:style>
  <w:style w:type="paragraph" w:customStyle="1" w:styleId="rand51295">
    <w:name w:val="rand51295"/>
    <w:basedOn w:val="Normal"/>
    <w:pPr>
      <w:jc w:val="both"/>
    </w:pPr>
  </w:style>
  <w:style w:type="paragraph" w:customStyle="1" w:styleId="rand70672">
    <w:name w:val="rand70672"/>
    <w:basedOn w:val="Normal"/>
    <w:pPr>
      <w:jc w:val="both"/>
    </w:pPr>
  </w:style>
  <w:style w:type="paragraph" w:customStyle="1" w:styleId="rand63999">
    <w:name w:val="rand63999"/>
    <w:basedOn w:val="Normal"/>
    <w:pPr>
      <w:jc w:val="both"/>
    </w:pPr>
  </w:style>
  <w:style w:type="paragraph" w:customStyle="1" w:styleId="rand22738">
    <w:name w:val="rand22738"/>
    <w:basedOn w:val="Normal"/>
    <w:pPr>
      <w:jc w:val="both"/>
    </w:pPr>
  </w:style>
  <w:style w:type="paragraph" w:customStyle="1" w:styleId="rand80320">
    <w:name w:val="rand80320"/>
    <w:basedOn w:val="Normal"/>
    <w:pPr>
      <w:jc w:val="both"/>
    </w:pPr>
  </w:style>
  <w:style w:type="paragraph" w:customStyle="1" w:styleId="rand9327">
    <w:name w:val="rand9327"/>
    <w:basedOn w:val="Normal"/>
    <w:pPr>
      <w:jc w:val="both"/>
    </w:pPr>
  </w:style>
  <w:style w:type="paragraph" w:customStyle="1" w:styleId="rand66738">
    <w:name w:val="rand66738"/>
    <w:basedOn w:val="Normal"/>
    <w:pPr>
      <w:jc w:val="both"/>
    </w:pPr>
  </w:style>
  <w:style w:type="paragraph" w:customStyle="1" w:styleId="rand19286">
    <w:name w:val="rand19286"/>
    <w:basedOn w:val="Normal"/>
    <w:pPr>
      <w:jc w:val="both"/>
    </w:pPr>
  </w:style>
  <w:style w:type="paragraph" w:customStyle="1" w:styleId="rand50408">
    <w:name w:val="rand50408"/>
    <w:basedOn w:val="Normal"/>
    <w:pPr>
      <w:jc w:val="both"/>
    </w:pPr>
  </w:style>
  <w:style w:type="paragraph" w:customStyle="1" w:styleId="rand74908">
    <w:name w:val="rand74908"/>
    <w:basedOn w:val="Normal"/>
    <w:pPr>
      <w:jc w:val="both"/>
    </w:pPr>
  </w:style>
  <w:style w:type="paragraph" w:customStyle="1" w:styleId="rand75051">
    <w:name w:val="rand75051"/>
    <w:basedOn w:val="Normal"/>
    <w:pPr>
      <w:jc w:val="both"/>
    </w:pPr>
  </w:style>
  <w:style w:type="paragraph" w:customStyle="1" w:styleId="rand63703">
    <w:name w:val="rand63703"/>
    <w:basedOn w:val="Normal"/>
    <w:pPr>
      <w:jc w:val="both"/>
    </w:pPr>
  </w:style>
  <w:style w:type="paragraph" w:customStyle="1" w:styleId="rand79250">
    <w:name w:val="rand79250"/>
    <w:basedOn w:val="Normal"/>
    <w:pPr>
      <w:jc w:val="both"/>
    </w:pPr>
  </w:style>
  <w:style w:type="paragraph" w:customStyle="1" w:styleId="rand68151">
    <w:name w:val="rand68151"/>
    <w:basedOn w:val="Normal"/>
    <w:pPr>
      <w:jc w:val="both"/>
    </w:pPr>
  </w:style>
  <w:style w:type="paragraph" w:customStyle="1" w:styleId="rand21141">
    <w:name w:val="rand21141"/>
    <w:basedOn w:val="Normal"/>
    <w:pPr>
      <w:jc w:val="both"/>
    </w:pPr>
  </w:style>
  <w:style w:type="paragraph" w:customStyle="1" w:styleId="rand44082">
    <w:name w:val="rand44082"/>
    <w:basedOn w:val="Normal"/>
    <w:pPr>
      <w:jc w:val="both"/>
    </w:pPr>
  </w:style>
  <w:style w:type="paragraph" w:customStyle="1" w:styleId="rand22790">
    <w:name w:val="rand22790"/>
    <w:basedOn w:val="Normal"/>
    <w:pPr>
      <w:jc w:val="both"/>
    </w:pPr>
  </w:style>
  <w:style w:type="paragraph" w:customStyle="1" w:styleId="rand32246">
    <w:name w:val="rand32246"/>
    <w:basedOn w:val="Normal"/>
    <w:pPr>
      <w:jc w:val="both"/>
    </w:pPr>
  </w:style>
  <w:style w:type="paragraph" w:customStyle="1" w:styleId="rand80803">
    <w:name w:val="rand80803"/>
    <w:basedOn w:val="Normal"/>
    <w:pPr>
      <w:jc w:val="both"/>
    </w:pPr>
  </w:style>
  <w:style w:type="paragraph" w:customStyle="1" w:styleId="rand18314">
    <w:name w:val="rand18314"/>
    <w:basedOn w:val="Normal"/>
    <w:pPr>
      <w:jc w:val="both"/>
    </w:pPr>
  </w:style>
  <w:style w:type="paragraph" w:customStyle="1" w:styleId="rand28996">
    <w:name w:val="rand28996"/>
    <w:basedOn w:val="Normal"/>
    <w:pPr>
      <w:jc w:val="both"/>
    </w:pPr>
  </w:style>
  <w:style w:type="paragraph" w:customStyle="1" w:styleId="rand62917">
    <w:name w:val="rand62917"/>
    <w:basedOn w:val="Normal"/>
    <w:pPr>
      <w:jc w:val="both"/>
    </w:pPr>
  </w:style>
  <w:style w:type="paragraph" w:customStyle="1" w:styleId="rand88233">
    <w:name w:val="rand88233"/>
    <w:basedOn w:val="Normal"/>
    <w:pPr>
      <w:jc w:val="both"/>
    </w:pPr>
  </w:style>
  <w:style w:type="paragraph" w:customStyle="1" w:styleId="rand87368">
    <w:name w:val="rand87368"/>
    <w:basedOn w:val="Normal"/>
    <w:pPr>
      <w:jc w:val="both"/>
    </w:pPr>
  </w:style>
  <w:style w:type="paragraph" w:customStyle="1" w:styleId="rand13161">
    <w:name w:val="rand13161"/>
    <w:basedOn w:val="Normal"/>
    <w:pPr>
      <w:jc w:val="both"/>
    </w:pPr>
  </w:style>
  <w:style w:type="paragraph" w:customStyle="1" w:styleId="rand11918">
    <w:name w:val="rand11918"/>
    <w:basedOn w:val="Normal"/>
    <w:pPr>
      <w:jc w:val="both"/>
    </w:pPr>
  </w:style>
  <w:style w:type="paragraph" w:customStyle="1" w:styleId="rand92087">
    <w:name w:val="rand92087"/>
    <w:basedOn w:val="Normal"/>
    <w:pPr>
      <w:jc w:val="both"/>
    </w:pPr>
  </w:style>
  <w:style w:type="paragraph" w:customStyle="1" w:styleId="rand29082">
    <w:name w:val="rand29082"/>
    <w:basedOn w:val="Normal"/>
    <w:pPr>
      <w:jc w:val="both"/>
    </w:pPr>
  </w:style>
  <w:style w:type="paragraph" w:customStyle="1" w:styleId="rand97852">
    <w:name w:val="rand97852"/>
    <w:basedOn w:val="Normal"/>
    <w:pPr>
      <w:jc w:val="both"/>
    </w:pPr>
  </w:style>
  <w:style w:type="paragraph" w:customStyle="1" w:styleId="rand53778">
    <w:name w:val="rand53778"/>
    <w:basedOn w:val="Normal"/>
    <w:pPr>
      <w:jc w:val="both"/>
    </w:pPr>
  </w:style>
  <w:style w:type="paragraph" w:customStyle="1" w:styleId="rand97590">
    <w:name w:val="rand97590"/>
    <w:basedOn w:val="Normal"/>
    <w:pPr>
      <w:jc w:val="both"/>
    </w:pPr>
  </w:style>
  <w:style w:type="paragraph" w:customStyle="1" w:styleId="rand34533">
    <w:name w:val="rand34533"/>
    <w:basedOn w:val="Normal"/>
    <w:pPr>
      <w:jc w:val="both"/>
    </w:pPr>
  </w:style>
  <w:style w:type="paragraph" w:customStyle="1" w:styleId="rand84004">
    <w:name w:val="rand84004"/>
    <w:basedOn w:val="Normal"/>
    <w:pPr>
      <w:jc w:val="both"/>
    </w:pPr>
  </w:style>
  <w:style w:type="paragraph" w:customStyle="1" w:styleId="rand5848">
    <w:name w:val="rand5848"/>
    <w:basedOn w:val="Normal"/>
    <w:pPr>
      <w:jc w:val="both"/>
    </w:pPr>
  </w:style>
  <w:style w:type="paragraph" w:customStyle="1" w:styleId="rand55296">
    <w:name w:val="rand55296"/>
    <w:basedOn w:val="Normal"/>
    <w:pPr>
      <w:jc w:val="both"/>
    </w:pPr>
  </w:style>
  <w:style w:type="paragraph" w:customStyle="1" w:styleId="rand7745">
    <w:name w:val="rand7745"/>
    <w:basedOn w:val="Normal"/>
    <w:pPr>
      <w:jc w:val="both"/>
    </w:pPr>
  </w:style>
  <w:style w:type="paragraph" w:customStyle="1" w:styleId="rand26637">
    <w:name w:val="rand26637"/>
    <w:basedOn w:val="Normal"/>
    <w:pPr>
      <w:jc w:val="both"/>
    </w:pPr>
  </w:style>
  <w:style w:type="paragraph" w:customStyle="1" w:styleId="rand69873">
    <w:name w:val="rand69873"/>
    <w:basedOn w:val="Normal"/>
    <w:pPr>
      <w:jc w:val="both"/>
    </w:pPr>
  </w:style>
  <w:style w:type="paragraph" w:customStyle="1" w:styleId="rand24055">
    <w:name w:val="rand24055"/>
    <w:basedOn w:val="Normal"/>
    <w:pPr>
      <w:jc w:val="both"/>
    </w:pPr>
  </w:style>
  <w:style w:type="paragraph" w:customStyle="1" w:styleId="rand14069">
    <w:name w:val="rand14069"/>
    <w:basedOn w:val="Normal"/>
    <w:pPr>
      <w:jc w:val="both"/>
    </w:pPr>
  </w:style>
  <w:style w:type="paragraph" w:customStyle="1" w:styleId="rand70406">
    <w:name w:val="rand70406"/>
    <w:basedOn w:val="Normal"/>
    <w:pPr>
      <w:jc w:val="both"/>
    </w:pPr>
  </w:style>
  <w:style w:type="paragraph" w:customStyle="1" w:styleId="rand88391">
    <w:name w:val="rand88391"/>
    <w:basedOn w:val="Normal"/>
    <w:pPr>
      <w:jc w:val="both"/>
    </w:pPr>
  </w:style>
  <w:style w:type="paragraph" w:customStyle="1" w:styleId="rand69947">
    <w:name w:val="rand69947"/>
    <w:basedOn w:val="Normal"/>
    <w:pPr>
      <w:jc w:val="both"/>
    </w:pPr>
  </w:style>
  <w:style w:type="paragraph" w:customStyle="1" w:styleId="rand63604">
    <w:name w:val="rand63604"/>
    <w:basedOn w:val="Normal"/>
    <w:pPr>
      <w:jc w:val="both"/>
    </w:pPr>
  </w:style>
  <w:style w:type="paragraph" w:customStyle="1" w:styleId="rand99643">
    <w:name w:val="rand99643"/>
    <w:basedOn w:val="Normal"/>
    <w:pPr>
      <w:jc w:val="both"/>
    </w:pPr>
  </w:style>
  <w:style w:type="paragraph" w:customStyle="1" w:styleId="rand41732">
    <w:name w:val="rand41732"/>
    <w:basedOn w:val="Normal"/>
    <w:pPr>
      <w:jc w:val="both"/>
    </w:pPr>
  </w:style>
  <w:style w:type="paragraph" w:customStyle="1" w:styleId="rand79928">
    <w:name w:val="rand79928"/>
    <w:basedOn w:val="Normal"/>
    <w:pPr>
      <w:jc w:val="both"/>
    </w:pPr>
  </w:style>
  <w:style w:type="paragraph" w:customStyle="1" w:styleId="rand76220">
    <w:name w:val="rand76220"/>
    <w:basedOn w:val="Normal"/>
    <w:pPr>
      <w:jc w:val="both"/>
    </w:pPr>
  </w:style>
  <w:style w:type="paragraph" w:customStyle="1" w:styleId="rand1065">
    <w:name w:val="rand1065"/>
    <w:basedOn w:val="Normal"/>
    <w:pPr>
      <w:jc w:val="both"/>
    </w:pPr>
  </w:style>
  <w:style w:type="paragraph" w:customStyle="1" w:styleId="rand78450">
    <w:name w:val="rand78450"/>
    <w:basedOn w:val="Normal"/>
    <w:pPr>
      <w:jc w:val="both"/>
    </w:pPr>
  </w:style>
  <w:style w:type="paragraph" w:customStyle="1" w:styleId="rand61745">
    <w:name w:val="rand61745"/>
    <w:basedOn w:val="Normal"/>
    <w:pPr>
      <w:jc w:val="both"/>
    </w:pPr>
  </w:style>
  <w:style w:type="paragraph" w:customStyle="1" w:styleId="rand35640">
    <w:name w:val="rand35640"/>
    <w:basedOn w:val="Normal"/>
    <w:pPr>
      <w:jc w:val="both"/>
    </w:pPr>
  </w:style>
  <w:style w:type="paragraph" w:customStyle="1" w:styleId="rand96632">
    <w:name w:val="rand96632"/>
    <w:basedOn w:val="Normal"/>
    <w:pPr>
      <w:jc w:val="both"/>
    </w:pPr>
  </w:style>
  <w:style w:type="paragraph" w:customStyle="1" w:styleId="rand41389">
    <w:name w:val="rand41389"/>
    <w:basedOn w:val="Normal"/>
    <w:pPr>
      <w:jc w:val="both"/>
    </w:pPr>
  </w:style>
  <w:style w:type="paragraph" w:customStyle="1" w:styleId="rand1134">
    <w:name w:val="rand1134"/>
    <w:basedOn w:val="Normal"/>
    <w:pPr>
      <w:jc w:val="both"/>
    </w:pPr>
  </w:style>
  <w:style w:type="paragraph" w:customStyle="1" w:styleId="rand59310">
    <w:name w:val="rand59310"/>
    <w:basedOn w:val="Normal"/>
    <w:pPr>
      <w:jc w:val="both"/>
    </w:pPr>
  </w:style>
  <w:style w:type="paragraph" w:customStyle="1" w:styleId="rand66637">
    <w:name w:val="rand66637"/>
    <w:basedOn w:val="Normal"/>
    <w:pPr>
      <w:jc w:val="both"/>
    </w:pPr>
  </w:style>
  <w:style w:type="paragraph" w:customStyle="1" w:styleId="rand48786">
    <w:name w:val="rand48786"/>
    <w:basedOn w:val="Normal"/>
    <w:pPr>
      <w:jc w:val="both"/>
    </w:pPr>
  </w:style>
  <w:style w:type="paragraph" w:customStyle="1" w:styleId="rand28076">
    <w:name w:val="rand28076"/>
    <w:basedOn w:val="Normal"/>
    <w:pPr>
      <w:jc w:val="both"/>
    </w:pPr>
  </w:style>
  <w:style w:type="paragraph" w:customStyle="1" w:styleId="rand57430">
    <w:name w:val="rand57430"/>
    <w:basedOn w:val="Normal"/>
    <w:pPr>
      <w:jc w:val="both"/>
    </w:pPr>
  </w:style>
  <w:style w:type="paragraph" w:customStyle="1" w:styleId="rand42301">
    <w:name w:val="rand42301"/>
    <w:basedOn w:val="Normal"/>
    <w:pPr>
      <w:jc w:val="both"/>
    </w:pPr>
  </w:style>
  <w:style w:type="paragraph" w:customStyle="1" w:styleId="rand25832">
    <w:name w:val="rand25832"/>
    <w:basedOn w:val="Normal"/>
    <w:pPr>
      <w:jc w:val="both"/>
    </w:pPr>
  </w:style>
  <w:style w:type="paragraph" w:customStyle="1" w:styleId="rand71995">
    <w:name w:val="rand71995"/>
    <w:basedOn w:val="Normal"/>
    <w:pPr>
      <w:jc w:val="both"/>
    </w:pPr>
  </w:style>
  <w:style w:type="paragraph" w:customStyle="1" w:styleId="rand51972">
    <w:name w:val="rand51972"/>
    <w:basedOn w:val="Normal"/>
    <w:pPr>
      <w:jc w:val="both"/>
    </w:pPr>
  </w:style>
  <w:style w:type="paragraph" w:customStyle="1" w:styleId="rand30137">
    <w:name w:val="rand30137"/>
    <w:basedOn w:val="Normal"/>
    <w:pPr>
      <w:jc w:val="both"/>
    </w:pPr>
  </w:style>
  <w:style w:type="paragraph" w:customStyle="1" w:styleId="rand52346">
    <w:name w:val="rand52346"/>
    <w:basedOn w:val="Normal"/>
    <w:pPr>
      <w:jc w:val="both"/>
    </w:pPr>
  </w:style>
  <w:style w:type="paragraph" w:customStyle="1" w:styleId="rand77217">
    <w:name w:val="rand77217"/>
    <w:basedOn w:val="Normal"/>
    <w:pPr>
      <w:jc w:val="both"/>
    </w:pPr>
  </w:style>
  <w:style w:type="paragraph" w:customStyle="1" w:styleId="rand81074">
    <w:name w:val="rand81074"/>
    <w:basedOn w:val="Normal"/>
    <w:pPr>
      <w:jc w:val="both"/>
    </w:pPr>
  </w:style>
  <w:style w:type="paragraph" w:customStyle="1" w:styleId="rand26133">
    <w:name w:val="rand26133"/>
    <w:basedOn w:val="Normal"/>
    <w:pPr>
      <w:jc w:val="both"/>
    </w:pPr>
  </w:style>
  <w:style w:type="paragraph" w:customStyle="1" w:styleId="rand28337">
    <w:name w:val="rand28337"/>
    <w:basedOn w:val="Normal"/>
    <w:pPr>
      <w:jc w:val="both"/>
    </w:pPr>
  </w:style>
  <w:style w:type="paragraph" w:customStyle="1" w:styleId="rand86133">
    <w:name w:val="rand86133"/>
    <w:basedOn w:val="Normal"/>
    <w:pPr>
      <w:jc w:val="both"/>
    </w:pPr>
  </w:style>
  <w:style w:type="paragraph" w:customStyle="1" w:styleId="rand1285">
    <w:name w:val="rand1285"/>
    <w:basedOn w:val="Normal"/>
    <w:pPr>
      <w:jc w:val="both"/>
    </w:pPr>
  </w:style>
  <w:style w:type="paragraph" w:customStyle="1" w:styleId="rand49597">
    <w:name w:val="rand49597"/>
    <w:basedOn w:val="Normal"/>
    <w:pPr>
      <w:jc w:val="both"/>
    </w:pPr>
  </w:style>
  <w:style w:type="paragraph" w:customStyle="1" w:styleId="rand10270">
    <w:name w:val="rand10270"/>
    <w:basedOn w:val="Normal"/>
    <w:pPr>
      <w:jc w:val="both"/>
    </w:pPr>
  </w:style>
  <w:style w:type="paragraph" w:customStyle="1" w:styleId="rand56895">
    <w:name w:val="rand56895"/>
    <w:basedOn w:val="Normal"/>
    <w:pPr>
      <w:jc w:val="both"/>
    </w:pPr>
  </w:style>
  <w:style w:type="paragraph" w:customStyle="1" w:styleId="rand2467">
    <w:name w:val="rand2467"/>
    <w:basedOn w:val="Normal"/>
    <w:pPr>
      <w:jc w:val="both"/>
    </w:pPr>
  </w:style>
  <w:style w:type="paragraph" w:customStyle="1" w:styleId="rand81202">
    <w:name w:val="rand81202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1374</Words>
  <Characters>7833</Characters>
  <Application>Microsoft Office Word</Application>
  <DocSecurity>0</DocSecurity>
  <Lines>65</Lines>
  <Paragraphs>18</Paragraphs>
  <ScaleCrop>false</ScaleCrop>
  <Manager/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mahel</cp:lastModifiedBy>
  <cp:revision>4</cp:revision>
  <cp:lastPrinted>2020-10-17T19:44:00Z</cp:lastPrinted>
  <dcterms:created xsi:type="dcterms:W3CDTF">2020-10-05T19:44:00Z</dcterms:created>
  <dcterms:modified xsi:type="dcterms:W3CDTF">2020-10-17T19:44:00Z</dcterms:modified>
  <cp:category/>
</cp:coreProperties>
</file>