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 Generated by Spire.Doc -->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cx="http://schemas.microsoft.com/office/drawing/2014/chartex" xmlns:w15="http://schemas.microsoft.com/office/word/2012/wordml" mc:Ignorable="w14 wp14 w15">
  <w:body>
    <w:p>
      <w:pPr>
        <w:bidi/>
        <w:jc w:val="left"/>
      </w:pPr>
      <w:r>
        <w:rPr>
          <w:sz w:val="20"/>
          <w:rtl/>
        </w:rPr>
        <w:t xml:space="preserve">21 رجب 1446</w:t>
      </w:r>
    </w:p>
    <w:p>
      <w:pPr>
        <w:jc w:val="right"/>
      </w:pPr>
      <w:r>
        <w:rPr>
          <w:sz w:val="20"/>
        </w:rPr>
        <w:t xml:space="preserve">21/01/2025</w:t>
      </w:r>
    </w:p>
    <w:p>
      <w:pPr/>
    </w:p>
    <w:p>
      <w:pPr/>
    </w:p>
    <w:p>
      <w:pPr/>
    </w:p>
    <w:p>
      <w:pPr/>
    </w:p>
    <w:p>
      <w:pPr/>
    </w:p>
    <w:p>
      <w:pPr/>
    </w:p>
    <w:p>
      <w:pPr/>
    </w:p>
    <w:p>
      <w:pPr>
        <w:spacing w:line="360" w:lineRule="auto"/>
        <w:jc w:val="center"/>
      </w:pPr>
      <w:r>
        <w:rPr>
          <w:rFonts w:ascii="Cambria" w:eastAsia="Cambria" w:hAnsi="Cambria" w:cs="Cambria"/>
          <w:b/>
          <w:color w:val="FF0000"/>
          <w:sz w:val="72"/>
        </w:rPr>
        <w:t xml:space="preserve">المختصر المفيد للمسلم</w:t>
      </w:r>
    </w:p>
    <w:p>
      <w:pPr>
        <w:spacing w:line="360" w:lineRule="auto"/>
        <w:jc w:val="center"/>
      </w:pPr>
      <w:r>
        <w:rPr>
          <w:rFonts w:ascii="Cambria" w:eastAsia="Cambria" w:hAnsi="Cambria" w:cs="Cambria"/>
          <w:b/>
          <w:color w:val="FF0000"/>
          <w:sz w:val="72"/>
        </w:rPr>
        <w:t xml:space="preserve">Hasznos rövidített, összefoglaló útmutató a muszlim számára (Al-Mukhtaṣar al-mufīdu li-l-muslim)</w:t>
      </w:r>
      <w:r>
        <w:rPr>
          <w:rStyle w:val="FootnoteReference"/>
          <w:rFonts w:ascii="Traditional Arabic" w:eastAsia="Traditional Arabic" w:hAnsi="Traditional Arabic" w:cs="Traditional Arabic"/>
          <w:b/>
          <w:color w:val="006400"/>
          <w:sz w:val="24"/>
        </w:rPr>
        <w:footnoteReference w:id="-1"/>
      </w:r>
    </w:p>
    <w:p>
      <w:pPr>
        <w:sectPr>
          <w:pgSz w:w="8420" w:h="11900"/>
          <w:pgMar w:top="369" w:right="369" w:bottom="369" w:left="369" w:header="0" w:footer="284" w:gutter="0"/>
          <w:pgBorders/>
        </w:sectPr>
      </w:pPr>
      <w:r>
        <w:br w:type="page"/>
      </w:r>
    </w:p>
    <w:p>
      <w:pPr>
        <w:sectPr>
          <w:headerReference w:type="even" r:id="rId2"/>
          <w:headerReference w:type="default" r:id="rId3"/>
          <w:headerReference w:type="first" r:id="rId4"/>
          <w:footerReference w:type="even" r:id="rId5"/>
          <w:footerReference w:type="default" r:id="rId6"/>
          <w:footerReference w:type="first" r:id="rId7"/>
          <w:pgSz w:w="8420" w:h="11900" w:orient="portrait"/>
          <w:pgMar w:top="369" w:right="369" w:bottom="369" w:left="369" w:header="0" w:footer="284" w:gutter="0"/>
          <w:pgBorders/>
        </w:sectPr>
      </w:pPr>
    </w:p>
    <w:p>
      <w:pPr>
        <w:spacing w:before="160" w:after="160" w:line="216" w:lineRule="auto"/>
        <w:ind w:left="0" w:right="0" w:firstLine="397"/>
        <w:jc w:val="both"/>
      </w:pPr>
      <w:r>
        <w:rPr>
          <w:rFonts w:ascii="Cambria" w:eastAsia="Cambria" w:hAnsi="Cambria" w:cs="Cambria"/>
          <w:b w:val="0"/>
          <w:color w:val="000000"/>
          <w:sz w:val="24"/>
        </w:rPr>
        <w:t xml:space="preserve">Hasznos rövidített, összefoglaló útmutató a muszlim számára</w:t>
      </w:r>
    </w:p>
    <w:p>
      <w:pPr>
        <w:spacing w:before="160" w:after="160" w:line="216" w:lineRule="auto"/>
        <w:ind w:left="0" w:right="0" w:firstLine="397"/>
        <w:jc w:val="both"/>
      </w:pPr>
      <w:r>
        <w:rPr>
          <w:rFonts w:ascii="Cambria" w:eastAsia="Cambria" w:hAnsi="Cambria" w:cs="Cambria"/>
          <w:b w:val="0"/>
          <w:color w:val="000000"/>
          <w:sz w:val="24"/>
        </w:rPr>
        <w:t xml:space="preserve">Ez a könyv a az Iszlám Vallásának alapelveit taglalja és mutatja be, egyszerű, összefoglaló, ám teljes mértékben elégséges formában; hiszen világosan elmagyarázza az olvasóknak a hiteles istenszolgálat alapjait; az Allahba, az Ő Angyalaiba, a Könyveibe, a Küldötteibe, az Utolsó Napba és az Isteni Elrendelésbe vetett hit értelmét és tartalmát.</w:t>
      </w:r>
    </w:p>
    <w:p>
      <w:pPr>
        <w:spacing w:before="160" w:after="160" w:line="216" w:lineRule="auto"/>
        <w:ind w:left="0" w:right="0" w:firstLine="397"/>
        <w:jc w:val="both"/>
      </w:pPr>
      <w:r>
        <w:rPr>
          <w:rFonts w:ascii="Cambria" w:eastAsia="Cambria" w:hAnsi="Cambria" w:cs="Cambria"/>
          <w:b w:val="0"/>
          <w:color w:val="000000"/>
          <w:sz w:val="24"/>
        </w:rPr>
        <w:t xml:space="preserve">A könyv az Iszlámban rejlő kegyelem bemutatásával kezdődik, illetve hangsúlyozza Allah megismerésének és elfogadásának fontosságát, Tulajdonságainak és Szép Neveinek jelentőségének szükségszerűségét; majd áttér az Iszlám öt Oszlopának (alapelvének) magyarázatára, a Hit Pilléreinek bemutatására; továbbá megvilágosítja az al-iḥsān (kegyes, jóravaló, istenfélő viselkedés) fogalmi lényegét és ennek kedvező hatását a muszlim ember életére.</w:t>
      </w:r>
    </w:p>
    <w:p>
      <w:pPr>
        <w:spacing w:before="160" w:after="160" w:line="216" w:lineRule="auto"/>
        <w:ind w:left="0" w:right="0" w:firstLine="397"/>
        <w:jc w:val="both"/>
      </w:pPr>
      <w:r>
        <w:rPr>
          <w:rFonts w:ascii="Cambria" w:eastAsia="Cambria" w:hAnsi="Cambria" w:cs="Cambria"/>
          <w:b w:val="0"/>
          <w:color w:val="000000"/>
          <w:sz w:val="24"/>
        </w:rPr>
        <w:t xml:space="preserve">A könyve kiemelkedő jelentőségét az adja, hogy érvelését, bizonyítékait a két Isteni Sugallatból, a Könyvből (a Qur'ān) és az as-Szunna-ból (a Próféta (Allah áldja meg és adjon neki örök üdvösséget) mindennapi cselekedetei, szavai, döntései, hagyományai) meríti - ilyen módon egy nagyon fontos forrássá válik a muszlim ember nevelésére vonatkozóan, oktatva neki a Vallásának sarkalatos témaköreit és alapelveit, egyszerű, közérthető módon.</w:t>
      </w:r>
    </w:p>
    <w:p>
      <w:pPr>
        <w:pStyle w:val="Heading1"/>
        <w:spacing w:before="160" w:after="160" w:line="240" w:lineRule="auto"/>
        <w:ind w:left="0" w:right="0"/>
        <w:jc w:val="center"/>
      </w:pPr>
      <w:bookmarkStart w:id="0" w:name="_Toc_1_3_0000000001"/>
      <w:r>
        <w:rPr>
          <w:rFonts w:ascii="Cambria" w:eastAsia="Cambria" w:hAnsi="Cambria" w:cs="Cambria"/>
          <w:b/>
          <w:i w:val="0"/>
          <w:color w:val="FF0000"/>
          <w:sz w:val="28"/>
        </w:rPr>
        <w:t xml:space="preserve">Hasznos rövidített, összefoglaló útmutató a muszlim számára (Al-Mukhtaṣar al-mufīdu li-l-muslim)</w:t>
      </w:r>
      <w:bookmarkEnd w:id="0"/>
    </w:p>
    <w:p>
      <w:pPr>
        <w:spacing w:before="160" w:after="160" w:line="216" w:lineRule="auto"/>
        <w:ind w:left="0" w:right="0" w:firstLine="397"/>
        <w:jc w:val="both"/>
      </w:pPr>
      <w:r>
        <w:rPr>
          <w:rFonts w:ascii="Cambria" w:eastAsia="Cambria" w:hAnsi="Cambria" w:cs="Cambria"/>
          <w:b w:val="0"/>
          <w:color w:val="000000"/>
          <w:sz w:val="24"/>
        </w:rPr>
        <w:t xml:space="preserve">A Könyörületes és Irgalmas Allah nevében (bi-smi-Llāhi-r-Raḥmāni-r-Raḥīmi.)</w:t>
      </w:r>
    </w:p>
    <w:p>
      <w:pPr>
        <w:pStyle w:val="Heading2"/>
        <w:spacing w:before="160" w:after="160" w:line="240" w:lineRule="auto"/>
        <w:ind w:left="0" w:right="0"/>
        <w:jc w:val="center"/>
      </w:pPr>
      <w:bookmarkStart w:id="1" w:name="_Toc_1_3_0000000002"/>
      <w:r>
        <w:rPr>
          <w:rFonts w:ascii="Cambria" w:eastAsia="Cambria" w:hAnsi="Cambria" w:cs="Cambria"/>
          <w:b/>
          <w:i w:val="0"/>
          <w:color w:val="0000FF"/>
          <w:sz w:val="24"/>
        </w:rPr>
        <w:t xml:space="preserve">Bevezetés</w:t>
      </w:r>
      <w:bookmarkEnd w:id="1"/>
    </w:p>
    <w:p>
      <w:pPr>
        <w:spacing w:before="160" w:after="160" w:line="216" w:lineRule="auto"/>
        <w:ind w:left="0" w:right="0" w:firstLine="397"/>
        <w:jc w:val="both"/>
      </w:pPr>
      <w:r>
        <w:rPr>
          <w:rFonts w:ascii="Cambria" w:eastAsia="Cambria" w:hAnsi="Cambria" w:cs="Cambria"/>
          <w:b w:val="0"/>
          <w:color w:val="000000"/>
          <w:sz w:val="24"/>
        </w:rPr>
        <w:t xml:space="preserve">Dicsőség és hála Allahnak a Világok Urának; és béke és áldás legyen a Próféták és a Küldöttek legnemesebbikére, a Prófétánkra, Muḥammad-ra, háza népére és minden Társára!</w:t>
      </w:r>
    </w:p>
    <w:p>
      <w:pPr>
        <w:spacing w:before="160" w:after="160" w:line="216" w:lineRule="auto"/>
        <w:ind w:left="0" w:right="0" w:firstLine="397"/>
        <w:jc w:val="both"/>
      </w:pPr>
      <w:r>
        <w:rPr>
          <w:rFonts w:ascii="Cambria" w:eastAsia="Cambria" w:hAnsi="Cambria" w:cs="Cambria"/>
          <w:b w:val="0"/>
          <w:color w:val="000000"/>
          <w:sz w:val="24"/>
        </w:rPr>
        <w:t xml:space="preserve">Ammā baᶜdu (Ezt követően:)</w:t>
      </w:r>
      <w:r>
        <w:rPr>
          <w:rStyle w:val="FootnoteReference"/>
          <w:rFonts w:ascii="Traditional Arabic" w:eastAsia="Traditional Arabic" w:hAnsi="Traditional Arabic" w:cs="Traditional Arabic"/>
          <w:b/>
          <w:color w:val="006400"/>
          <w:sz w:val="24"/>
        </w:rPr>
        <w:footnoteReference w:id="0"/>
      </w:r>
    </w:p>
    <w:p>
      <w:pPr>
        <w:spacing w:before="160" w:after="160" w:line="216" w:lineRule="auto"/>
        <w:ind w:left="0" w:right="0" w:firstLine="397"/>
        <w:jc w:val="both"/>
      </w:pPr>
      <w:r>
        <w:rPr>
          <w:rFonts w:ascii="Cambria" w:eastAsia="Cambria" w:hAnsi="Cambria" w:cs="Cambria"/>
          <w:b w:val="0"/>
          <w:color w:val="000000"/>
          <w:sz w:val="24"/>
        </w:rPr>
        <w:t xml:space="preserve">A Magasztos Allah hatalmas jótéteménye az embernek, hogy megajándékozza az Iszlámmal, annak szilárd és eltökélt követésével, az elvei és a szabályrendszere szerinti élettel.</w:t>
      </w:r>
      <w:r>
        <w:rPr>
          <w:rFonts w:ascii="Cambria" w:eastAsia="Cambria" w:hAnsi="Cambria" w:cs="Cambria"/>
          <w:b w:val="0"/>
          <w:color w:val="000000"/>
          <w:sz w:val="24"/>
        </w:rPr>
        <w:t xml:space="preserve"> E könyvben a muszlim ember olyan alapokat ismerhet és tanulhat meg, amelyek vallási gyakorlatát helyes mederbe terelik. Tömör stílusban válnak világossá az olvasó számára e hatalmas Vallás útjelzői, hogy gyarapodhasson tudása a Magasztos Uráról, vallásáról - az Iszlámról és prófétájáról - Muḥammad-ról (Allah áldja meg és adjon neki örök üdvösséget). A cél nem más, mint Allah szolgálata tiszta, mindent felfogó belátás és igazi tudatás alapján.</w:t>
      </w:r>
    </w:p>
    <w:p>
      <w:pPr>
        <w:pStyle w:val="Heading2"/>
        <w:spacing w:before="160" w:after="160" w:line="240" w:lineRule="auto"/>
        <w:ind w:left="0" w:right="0"/>
        <w:jc w:val="center"/>
      </w:pPr>
      <w:bookmarkStart w:id="2" w:name="_Toc_1_3_0000000003"/>
      <w:r>
        <w:rPr>
          <w:rFonts w:ascii="Cambria" w:eastAsia="Cambria" w:hAnsi="Cambria" w:cs="Cambria"/>
          <w:b/>
          <w:i w:val="0"/>
          <w:color w:val="0000FF"/>
          <w:sz w:val="24"/>
        </w:rPr>
        <w:t xml:space="preserve">Az emberek megteremtésében rejlő bölcsesség</w:t>
      </w:r>
      <w:bookmarkEnd w:id="2"/>
    </w:p>
    <w:p>
      <w:pPr>
        <w:spacing w:before="160" w:after="160" w:line="216" w:lineRule="auto"/>
        <w:ind w:left="0" w:right="0" w:firstLine="397"/>
        <w:jc w:val="both"/>
      </w:pPr>
      <w:r>
        <w:rPr>
          <w:rFonts w:ascii="Cambria" w:eastAsia="Cambria" w:hAnsi="Cambria" w:cs="Cambria"/>
          <w:b w:val="0"/>
          <w:color w:val="000000"/>
          <w:sz w:val="24"/>
        </w:rPr>
        <w:t xml:space="preserve">A Magasztos Allah hatalmas Bölcsesség céljából teremtett meg bennünket, ez pedig nem más, mint: az Ő egyedüli és kizárólagos imádata (ᶜibādatuhu), Ő az Akinek nincs semmilyen társa (lā šarīka Lahu), ahogyan a Magasztos mondta:</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 وَمَا خَلَقْتُ الْجِنَّ وَالْإِنْسَ إِلَّا لِيَعْبُدُونِ﴾</w:t>
      </w:r>
    </w:p>
    <w:p>
      <w:pPr>
        <w:spacing w:before="160" w:after="160" w:line="360" w:lineRule="exact"/>
        <w:ind w:left="0" w:right="0" w:firstLine="397"/>
        <w:jc w:val="both"/>
      </w:pPr>
      <w:r>
        <w:rPr>
          <w:rFonts w:ascii="Cambria" w:eastAsia="Cambria" w:hAnsi="Cambria" w:cs="Cambria"/>
          <w:b w:val="0"/>
          <w:i w:val="0"/>
          <w:color w:val="000000"/>
          <w:sz w:val="24"/>
        </w:rPr>
        <w:t xml:space="preserve"> (Én csupán azért teremtettem a dzsinneket és az embert, hogy Engem imádjanak.)</w:t>
      </w:r>
      <w:r>
        <w:rPr>
          <w:rFonts w:ascii="Cambria" w:eastAsia="Cambria" w:hAnsi="Cambria" w:cs="Cambria"/>
          <w:b w:val="0"/>
          <w:color w:val="000000"/>
          <w:sz w:val="24"/>
        </w:rPr>
        <w:t xml:space="preserve"> [Az Elfújók: 56; Q 51:56]</w:t>
      </w:r>
      <w:r>
        <w:rPr>
          <w:rFonts w:ascii="Cambria" w:eastAsia="Cambria" w:hAnsi="Cambria" w:cs="Cambria"/>
          <w:b w:val="0"/>
          <w:color w:val="000000"/>
          <w:sz w:val="24"/>
        </w:rPr>
        <w:t xml:space="preserve"> Azaz: hogy egyedül és kizárólag Őt imádják a teremtettek, Ő az Akinek nincs semmilyen társa (lā šarīka lahu).</w:t>
      </w:r>
      <w:r>
        <w:rPr>
          <w:rFonts w:ascii="Cambria" w:eastAsia="Cambria" w:hAnsi="Cambria" w:cs="Cambria"/>
          <w:b w:val="0"/>
          <w:color w:val="000000"/>
          <w:sz w:val="24"/>
        </w:rPr>
        <w:t xml:space="preserve"> Ezen magasztos cél körül forog minden egyes cselekedetünk mindegyik mögött ez található, minden célkitűzésünk hátterében ez áll a földi élet során; a Magasztos azt mondja:</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 أَفَحَسِبْتُمْ أَنَّمَا خَلَقْنَاكُمْ عَبَثًا وَأَنَّكُمْ إِلَيْنَا لا تُرْجَعُونَ *</w:t>
      </w:r>
      <w:r>
        <w:rPr>
          <w:rFonts w:ascii="KFGQPC HAFS Uthmanic Script" w:eastAsia="KFGQPC HAFS Uthmanic Script" w:hAnsi="KFGQPC HAFS Uthmanic Script" w:cs="KFGQPC HAFS Uthmanic Script"/>
          <w:b w:val="0"/>
          <w:color w:val="006400"/>
          <w:sz w:val="24"/>
          <w:rtl/>
        </w:rPr>
        <w:t xml:space="preserve"> فَتَعَالَى اللَّهُ الْمَلِكُ الْحَقُّ لا إِلَهَ إِلا هُوَ رَبُّ الْعَرْشِ الْكَرِيمِ﴾</w:t>
      </w:r>
    </w:p>
    <w:p>
      <w:pPr>
        <w:spacing w:before="160" w:after="160" w:line="360" w:lineRule="exact"/>
        <w:ind w:left="0" w:right="0" w:firstLine="397"/>
        <w:jc w:val="both"/>
      </w:pPr>
      <w:r>
        <w:rPr>
          <w:rFonts w:ascii="Cambria" w:eastAsia="Cambria" w:hAnsi="Cambria" w:cs="Cambria"/>
          <w:b w:val="0"/>
          <w:i w:val="0"/>
          <w:color w:val="000000"/>
          <w:sz w:val="24"/>
        </w:rPr>
        <w:t xml:space="preserve"> (Vagy azt hittétek, hogy merő szórakozásból teremtettünk benneteket és hogy ti nem fogtok Hozzám visszatérni?*</w:t>
      </w:r>
    </w:p>
    <w:p>
      <w:pPr>
        <w:spacing w:before="160" w:after="160" w:line="360" w:lineRule="exact"/>
        <w:ind w:left="0" w:right="0" w:firstLine="397"/>
        <w:jc w:val="both"/>
      </w:pPr>
      <w:r>
        <w:rPr>
          <w:rFonts w:ascii="Cambria" w:eastAsia="Cambria" w:hAnsi="Cambria" w:cs="Cambria"/>
          <w:b w:val="0"/>
          <w:i w:val="0"/>
          <w:color w:val="000000"/>
          <w:sz w:val="24"/>
        </w:rPr>
        <w:t xml:space="preserve"> Magasztaltassék Allah, a Király, az Igazság! Nincs más isten csak Ő, a Kegyes Trón Ura.)</w:t>
      </w:r>
      <w:r>
        <w:rPr>
          <w:rFonts w:ascii="Cambria" w:eastAsia="Cambria" w:hAnsi="Cambria" w:cs="Cambria"/>
          <w:b w:val="0"/>
          <w:color w:val="000000"/>
          <w:sz w:val="24"/>
        </w:rPr>
        <w:t xml:space="preserve"> [A Hívők:115-116; Q 23:115-116].</w:t>
      </w:r>
    </w:p>
    <w:p>
      <w:pPr>
        <w:pStyle w:val="Heading2"/>
        <w:spacing w:before="160" w:after="160" w:line="240" w:lineRule="auto"/>
        <w:ind w:left="0" w:right="0"/>
        <w:jc w:val="center"/>
      </w:pPr>
      <w:bookmarkStart w:id="3" w:name="_Toc_1_3_0000000004"/>
      <w:r>
        <w:rPr>
          <w:rFonts w:ascii="Cambria" w:eastAsia="Cambria" w:hAnsi="Cambria" w:cs="Cambria"/>
          <w:b/>
          <w:i w:val="0"/>
          <w:color w:val="0000FF"/>
          <w:sz w:val="24"/>
        </w:rPr>
        <w:t xml:space="preserve">Az én Uram - Allah</w:t>
      </w:r>
      <w:bookmarkEnd w:id="3"/>
    </w:p>
    <w:p>
      <w:pPr>
        <w:spacing w:before="160" w:after="160" w:line="216" w:lineRule="auto"/>
        <w:ind w:left="0" w:right="0" w:firstLine="397"/>
        <w:jc w:val="both"/>
      </w:pPr>
      <w:r>
        <w:rPr>
          <w:rFonts w:ascii="Cambria" w:eastAsia="Cambria" w:hAnsi="Cambria" w:cs="Cambria"/>
          <w:b w:val="0"/>
          <w:color w:val="000000"/>
          <w:sz w:val="24"/>
        </w:rPr>
        <w:t xml:space="preserve">A Magasztos azt mondja:</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 يَا أَيُّهَا النَّاسُ اعْبُدُوا رَبَّكُمُ الَّذِي خَلَقَكُمْ وَالَّذِينَ مِنْ قَبْلِكُمْ لَعَلَّكُمْ تَتَّقُونَ﴾</w:t>
      </w:r>
    </w:p>
    <w:p>
      <w:pPr>
        <w:spacing w:before="160" w:after="160" w:line="360" w:lineRule="exact"/>
        <w:ind w:left="0" w:right="0" w:firstLine="397"/>
        <w:jc w:val="both"/>
      </w:pPr>
      <w:r>
        <w:rPr>
          <w:rFonts w:ascii="Cambria" w:eastAsia="Cambria" w:hAnsi="Cambria" w:cs="Cambria"/>
          <w:b w:val="0"/>
          <w:i w:val="0"/>
          <w:color w:val="000000"/>
          <w:sz w:val="24"/>
        </w:rPr>
        <w:t xml:space="preserve"> (Ó, emberek! Szolgáljátok az Uratokat, Aki megteremtett benneteket és azokat, akik előttetek éltek (is Ő teremtette meg)! Talán így istenfélők lesztek.)</w:t>
      </w:r>
      <w:r>
        <w:rPr>
          <w:rFonts w:ascii="Cambria" w:eastAsia="Cambria" w:hAnsi="Cambria" w:cs="Cambria"/>
          <w:b w:val="0"/>
          <w:color w:val="000000"/>
          <w:sz w:val="24"/>
        </w:rPr>
        <w:t xml:space="preserve"> [A Tehén: 21; Q 2:21].</w:t>
      </w:r>
    </w:p>
    <w:p>
      <w:pPr>
        <w:spacing w:before="160" w:after="160" w:line="216" w:lineRule="auto"/>
        <w:ind w:left="0" w:right="0" w:firstLine="397"/>
        <w:jc w:val="both"/>
      </w:pPr>
      <w:r>
        <w:rPr>
          <w:rFonts w:ascii="Cambria" w:eastAsia="Cambria" w:hAnsi="Cambria" w:cs="Cambria"/>
          <w:b w:val="0"/>
          <w:color w:val="000000"/>
          <w:sz w:val="24"/>
        </w:rPr>
        <w:t xml:space="preserve">A Magasztos mondja:</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 هُوَ اللَّهُ الَّذِي لَا إِلَهَ إِلَّا هُوَ﴾</w:t>
      </w:r>
    </w:p>
    <w:p>
      <w:pPr>
        <w:spacing w:before="160" w:after="160" w:line="360" w:lineRule="exact"/>
        <w:ind w:left="0" w:right="0" w:firstLine="397"/>
        <w:jc w:val="both"/>
      </w:pPr>
      <w:r>
        <w:rPr>
          <w:rFonts w:ascii="Cambria" w:eastAsia="Cambria" w:hAnsi="Cambria" w:cs="Cambria"/>
          <w:b w:val="0"/>
          <w:i w:val="0"/>
          <w:color w:val="000000"/>
          <w:sz w:val="24"/>
        </w:rPr>
        <w:t xml:space="preserve"> (Ő Allah! Akin kívül nincs más isten, csak Ő!)</w:t>
      </w:r>
      <w:r>
        <w:rPr>
          <w:rFonts w:ascii="Cambria" w:eastAsia="Cambria" w:hAnsi="Cambria" w:cs="Cambria"/>
          <w:b w:val="0"/>
          <w:color w:val="000000"/>
          <w:sz w:val="24"/>
        </w:rPr>
        <w:t xml:space="preserve"> [Az Összegyűjtés: 22; Q 59:22].</w:t>
      </w:r>
    </w:p>
    <w:p>
      <w:pPr>
        <w:spacing w:before="160" w:after="160" w:line="216" w:lineRule="auto"/>
        <w:ind w:left="0" w:right="0" w:firstLine="397"/>
        <w:jc w:val="both"/>
      </w:pPr>
      <w:r>
        <w:rPr>
          <w:rFonts w:ascii="Cambria" w:eastAsia="Cambria" w:hAnsi="Cambria" w:cs="Cambria"/>
          <w:b w:val="0"/>
          <w:color w:val="000000"/>
          <w:sz w:val="24"/>
        </w:rPr>
        <w:t xml:space="preserve">A Magasztos azt mondja:</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 لَيْسَ كَمِثْلِهِ شَيْءٌ وَهُوَ السَّمِيعُ الْبَصِير﴾</w:t>
      </w:r>
    </w:p>
    <w:p>
      <w:pPr>
        <w:spacing w:before="160" w:after="160" w:line="360" w:lineRule="exact"/>
        <w:ind w:left="0" w:right="0" w:firstLine="397"/>
        <w:jc w:val="both"/>
      </w:pPr>
      <w:r>
        <w:rPr>
          <w:rFonts w:ascii="Cambria" w:eastAsia="Cambria" w:hAnsi="Cambria" w:cs="Cambria"/>
          <w:b w:val="0"/>
          <w:i w:val="0"/>
          <w:color w:val="000000"/>
          <w:sz w:val="24"/>
        </w:rPr>
        <w:t xml:space="preserve"> (Nincs Hozzá hasonló! Ő a mindent Halló és a mindent Látó!)</w:t>
      </w:r>
      <w:r>
        <w:rPr>
          <w:rFonts w:ascii="Cambria" w:eastAsia="Cambria" w:hAnsi="Cambria" w:cs="Cambria"/>
          <w:b w:val="0"/>
          <w:color w:val="000000"/>
          <w:sz w:val="24"/>
        </w:rPr>
        <w:t xml:space="preserve"> [A Tanácskozás:11; Q 42:11].</w:t>
      </w:r>
    </w:p>
    <w:p>
      <w:pPr>
        <w:spacing w:before="160" w:after="160" w:line="216" w:lineRule="auto"/>
        <w:ind w:left="0" w:right="0" w:firstLine="397"/>
        <w:jc w:val="both"/>
      </w:pPr>
      <w:r>
        <w:rPr>
          <w:rFonts w:ascii="Cambria" w:eastAsia="Cambria" w:hAnsi="Cambria" w:cs="Cambria"/>
          <w:b w:val="0"/>
          <w:color w:val="000000"/>
          <w:sz w:val="24"/>
        </w:rPr>
        <w:t xml:space="preserve">Allah az én Uram (Rabbī) és minden és mindenki Ura; a mindent és mindenkit Birtokló (Uraló; al-Māliku), a Teremtő (al-Khāliqu), a Gondoskodó (ar-Razzāqu), Aki mindent elrendez és irányít.</w:t>
      </w:r>
    </w:p>
    <w:p>
      <w:pPr>
        <w:spacing w:before="160" w:after="160" w:line="216" w:lineRule="auto"/>
        <w:ind w:left="0" w:right="0" w:firstLine="397"/>
        <w:jc w:val="both"/>
      </w:pPr>
      <w:r>
        <w:rPr>
          <w:rFonts w:ascii="Cambria" w:eastAsia="Cambria" w:hAnsi="Cambria" w:cs="Cambria"/>
          <w:b w:val="0"/>
          <w:color w:val="000000"/>
          <w:sz w:val="24"/>
        </w:rPr>
        <w:t xml:space="preserve">Kizárólag és egyedül Őt illetik meg az istenszolgálati cselekedetek minden formái (al-ᶜibādatu); nincs más úr Rajta kívül és nincs más isten Rajta kívül.</w:t>
      </w:r>
    </w:p>
    <w:p>
      <w:pPr>
        <w:spacing w:before="160" w:after="160" w:line="216" w:lineRule="auto"/>
        <w:ind w:left="0" w:right="0" w:firstLine="397"/>
        <w:jc w:val="both"/>
      </w:pPr>
      <w:r>
        <w:rPr>
          <w:rFonts w:ascii="Cambria" w:eastAsia="Cambria" w:hAnsi="Cambria" w:cs="Cambria"/>
          <w:b w:val="0"/>
          <w:color w:val="000000"/>
          <w:sz w:val="24"/>
        </w:rPr>
        <w:t xml:space="preserve">Őt illetik meg a Szép Nevek (al-Asmā'u-l-Ḥusnā) és a Magasztos Tulajdonságok, amelyeket Ő saját magáról mond, és amelyeket a Prófétája (Allah áldja meg és adjon neki örök üdvösséget) Róla mondott. Nevei és Tulajdonságai a tökéletesség és a jóság teljességét érték el - nincs Hozzá hasonló; Ő a mindent Halló és a mindent Látó.</w:t>
      </w:r>
    </w:p>
    <w:p>
      <w:pPr>
        <w:pStyle w:val="Heading3"/>
        <w:spacing w:before="0" w:after="0" w:line="240" w:lineRule="auto"/>
        <w:ind w:left="0" w:right="0"/>
        <w:jc w:val="right"/>
      </w:pPr>
      <w:bookmarkStart w:id="4" w:name="_Toc_1_3_0000000005"/>
      <w:r>
        <w:rPr>
          <w:rFonts w:ascii="Arial" w:eastAsia="Arial" w:hAnsi="Arial" w:cs="Arial"/>
          <w:b/>
          <w:i w:val="0"/>
          <w:color w:val="000000"/>
          <w:sz w:val="28"/>
        </w:rPr>
        <w:t xml:space="preserve">A Szép Nevei közül valók:</w:t>
      </w:r>
      <w:bookmarkEnd w:id="4"/>
    </w:p>
    <w:p>
      <w:pPr>
        <w:spacing w:before="160" w:after="160" w:line="216" w:lineRule="auto"/>
        <w:ind w:left="0" w:right="0" w:firstLine="397"/>
        <w:jc w:val="both"/>
      </w:pPr>
      <w:r>
        <w:rPr>
          <w:rFonts w:ascii="Cambria" w:eastAsia="Cambria" w:hAnsi="Cambria" w:cs="Cambria"/>
          <w:b w:val="0"/>
          <w:color w:val="000000"/>
          <w:sz w:val="24"/>
        </w:rPr>
        <w:t xml:space="preserve">A Gondoskodó (ar-Razzāqu), a Könyörületes (ar-Raḥmānu), a mindenre Képes (al-Qadīru), a Király, a mindent Halló (al-Szamí),  (as-Szalām) aki mentes minden hiánytól és a tökéletesség), a </w:t>
      </w:r>
    </w:p>
    <w:p>
      <w:pPr>
        <w:spacing w:before="160" w:after="160" w:line="216" w:lineRule="auto"/>
        <w:ind w:left="0" w:right="0" w:firstLine="397"/>
        <w:jc w:val="both"/>
        <w:rPr/>
      </w:pPr>
      <w:r>
        <w:rPr>
          <w:rFonts w:ascii="Cambria" w:eastAsia="Cambria" w:hAnsi="Cambria" w:cs="Cambria"/>
          <w:b w:val="0"/>
          <w:color w:val="000000"/>
          <w:sz w:val="24"/>
        </w:rPr>
        <w:t xml:space="preserve">mindent  Látó (al-Baszír), a mindenre és mindenkire Felügyelő (al-Wakīlu), a Teremtő (al-Khāliqu), a Kegyes (al-Laṭīfu), az Elégséges (al-Káfi), a Megbocsátó (al-Ghafúr).</w:t>
      </w:r>
    </w:p>
    <w:p>
      <w:pPr>
        <w:spacing w:before="160" w:after="160" w:line="216" w:lineRule="auto"/>
        <w:ind w:left="0" w:right="0" w:firstLine="397"/>
        <w:jc w:val="both"/>
      </w:pPr>
      <w:r>
        <w:rPr>
          <w:rFonts w:ascii="Cambria" w:eastAsia="Cambria" w:hAnsi="Cambria" w:cs="Cambria"/>
          <w:b w:val="0"/>
          <w:color w:val="000000"/>
          <w:sz w:val="24"/>
        </w:rPr>
        <w:t xml:space="preserve">A Gondoskodó (ar-Razzāqu): Aki az emberek megélhetéséhez szükséges dolgok felelősségét Magára vállalja; azon dolgokét, amelyeken a szívek és a testek léte alapul.</w:t>
      </w:r>
    </w:p>
    <w:p>
      <w:pPr>
        <w:spacing w:before="160" w:after="160" w:line="216" w:lineRule="auto"/>
        <w:ind w:left="0" w:right="0" w:firstLine="397"/>
        <w:jc w:val="both"/>
      </w:pPr>
      <w:r>
        <w:rPr>
          <w:rFonts w:ascii="Cambria" w:eastAsia="Cambria" w:hAnsi="Cambria" w:cs="Cambria"/>
          <w:b w:val="0"/>
          <w:color w:val="000000"/>
          <w:sz w:val="24"/>
        </w:rPr>
        <w:t xml:space="preserve">A Könyörületes: a hatalmas és mindent átfogó Könyörület és Irgalom Birtokosa; ezen könyörület az egész létet és az univerzumot átfogja.</w:t>
      </w:r>
    </w:p>
    <w:p>
      <w:pPr>
        <w:spacing w:before="160" w:after="160" w:line="216" w:lineRule="auto"/>
        <w:ind w:left="0" w:right="0" w:firstLine="397"/>
        <w:jc w:val="both"/>
      </w:pPr>
      <w:r>
        <w:rPr>
          <w:rFonts w:ascii="Cambria" w:eastAsia="Cambria" w:hAnsi="Cambria" w:cs="Cambria"/>
          <w:b w:val="0"/>
          <w:color w:val="000000"/>
          <w:sz w:val="24"/>
        </w:rPr>
        <w:t xml:space="preserve">A mindenre Képes: a teljes és tökéletes képesség Birtokosa, amit nem érhet el képtelenség, tehetetlenség gyengeség vagy fáradság.</w:t>
      </w:r>
    </w:p>
    <w:p>
      <w:pPr>
        <w:spacing w:before="160" w:after="160" w:line="216" w:lineRule="auto"/>
        <w:ind w:left="0" w:right="0" w:firstLine="397"/>
        <w:jc w:val="both"/>
      </w:pPr>
      <w:r>
        <w:rPr>
          <w:rFonts w:ascii="Cambria" w:eastAsia="Cambria" w:hAnsi="Cambria" w:cs="Cambria"/>
          <w:b w:val="0"/>
          <w:color w:val="000000"/>
          <w:sz w:val="24"/>
        </w:rPr>
        <w:t xml:space="preserve">A Király (al-Maliku, az Uraló, a Birtokló): Ő az, Akit a hatalmasság, a mindent uraló erő (al-qahru) és a dolgok intézésének és kezelésének Attribútumai írnak le. Mindenkinek és mindennek a Birtoklója és Eljáró és Intézkedő közöttük.</w:t>
      </w:r>
    </w:p>
    <w:p>
      <w:pPr>
        <w:spacing w:before="160" w:after="160" w:line="216" w:lineRule="auto"/>
        <w:ind w:left="0" w:right="0" w:firstLine="397"/>
        <w:jc w:val="both"/>
      </w:pPr>
      <w:r>
        <w:rPr>
          <w:rFonts w:ascii="Cambria" w:eastAsia="Cambria" w:hAnsi="Cambria" w:cs="Cambria"/>
          <w:b w:val="0"/>
          <w:color w:val="000000"/>
          <w:sz w:val="24"/>
        </w:rPr>
        <w:t xml:space="preserve">A Halló (as-Szamīᶜu): Aki minden hallhatót hall - legyen az titkos rejtett (szó), avagy hangosan kiejtett. Ő hallja hívő szolgái fohászát és a Hozzá intézett könyörgéseiket.</w:t>
      </w:r>
    </w:p>
    <w:p>
      <w:pPr>
        <w:spacing w:before="160" w:after="160" w:line="216" w:lineRule="auto"/>
        <w:ind w:left="0" w:right="0" w:firstLine="397"/>
        <w:jc w:val="both"/>
      </w:pPr>
      <w:r>
        <w:rPr>
          <w:rFonts w:ascii="Cambria" w:eastAsia="Cambria" w:hAnsi="Cambria" w:cs="Cambria"/>
          <w:b w:val="0"/>
          <w:color w:val="000000"/>
          <w:sz w:val="24"/>
        </w:rPr>
        <w:t xml:space="preserve">Al-Szalám (a Teljesség és a Tökéletesség): Aki mentes minden hiányosságtól, tökéletlenségtől.</w:t>
      </w:r>
    </w:p>
    <w:p>
      <w:pPr>
        <w:spacing w:before="160" w:after="160" w:line="216" w:lineRule="auto"/>
        <w:ind w:left="0" w:right="0" w:firstLine="397"/>
        <w:jc w:val="both"/>
      </w:pPr>
      <w:r>
        <w:rPr>
          <w:rFonts w:ascii="Cambria" w:eastAsia="Cambria" w:hAnsi="Cambria" w:cs="Cambria"/>
          <w:b w:val="0"/>
          <w:color w:val="000000"/>
          <w:sz w:val="24"/>
        </w:rPr>
        <w:t xml:space="preserve">A Látó (al-Baṣīr): Akinek a látása mindenkit és mindent átfog és lát - legyen az bármilyen kicsiny is; Aki kellő rálátással (és tudással) rendelkezik mindenről, Aki mindent ismer, a legrejtettebb titkokat is tudja.</w:t>
      </w:r>
    </w:p>
    <w:p>
      <w:pPr>
        <w:spacing w:before="160" w:after="160" w:line="216" w:lineRule="auto"/>
        <w:ind w:left="0" w:right="0" w:firstLine="397"/>
        <w:jc w:val="both"/>
      </w:pPr>
      <w:r>
        <w:rPr>
          <w:rFonts w:ascii="Cambria" w:eastAsia="Cambria" w:hAnsi="Cambria" w:cs="Cambria"/>
          <w:b w:val="0"/>
          <w:color w:val="000000"/>
          <w:sz w:val="24"/>
        </w:rPr>
        <w:t xml:space="preserve">A mindenre és mindenkire Felügyelő: a Teremtményei ellátásáról gondoskodó, Aki fölöttük áll és érdekeiket segíti, Aki támogatja az Ő igaz hívőit és szeretett embereit (awliyā'), könnyebbséget és könnyítést ad nekik, és minden dolgukban elégséges Ő a számukra.</w:t>
      </w:r>
    </w:p>
    <w:p>
      <w:pPr>
        <w:spacing w:before="160" w:after="160" w:line="216" w:lineRule="auto"/>
        <w:ind w:left="0" w:right="0" w:firstLine="397"/>
        <w:jc w:val="both"/>
      </w:pPr>
      <w:r>
        <w:rPr>
          <w:rFonts w:ascii="Cambria" w:eastAsia="Cambria" w:hAnsi="Cambria" w:cs="Cambria"/>
          <w:b w:val="0"/>
          <w:color w:val="000000"/>
          <w:sz w:val="24"/>
        </w:rPr>
        <w:t xml:space="preserve">A Teremtő (al-Khāliq): Aki a semmiből létbe hozza elő a teremtményeket, Aki formát és életet ad mindennek, minden korábbi példa és hasonló eset nélkül (ᶜalā ghayri miṯāl sābiq).</w:t>
      </w:r>
    </w:p>
    <w:p>
      <w:pPr>
        <w:spacing w:before="160" w:after="160" w:line="216" w:lineRule="auto"/>
        <w:ind w:left="0" w:right="0" w:firstLine="397"/>
        <w:jc w:val="both"/>
      </w:pPr>
      <w:r>
        <w:rPr>
          <w:rFonts w:ascii="Cambria" w:eastAsia="Cambria" w:hAnsi="Cambria" w:cs="Cambria"/>
          <w:b w:val="0"/>
          <w:color w:val="000000"/>
          <w:sz w:val="24"/>
        </w:rPr>
        <w:t xml:space="preserve">A Kegyes (al-Laṭīfu): Aki bőkezüen adományoz a  hívő szolgáinak, könyörül rajtuk és teljesíti kéréseiket.</w:t>
      </w:r>
    </w:p>
    <w:p>
      <w:pPr>
        <w:spacing w:before="160" w:after="160" w:line="216" w:lineRule="auto"/>
        <w:ind w:left="0" w:right="0" w:firstLine="397"/>
        <w:jc w:val="both"/>
      </w:pPr>
      <w:r>
        <w:rPr>
          <w:rFonts w:ascii="Cambria" w:eastAsia="Cambria" w:hAnsi="Cambria" w:cs="Cambria"/>
          <w:b w:val="0"/>
          <w:color w:val="000000"/>
          <w:sz w:val="24"/>
        </w:rPr>
        <w:t xml:space="preserve">Az Elégséges (al-Kāfī): Aki minden olyanban Elégséges az Ő hívő szolgái számára, amire szükségük lehet. Az Ő segítsége elégséges - nincs szükség más segítségére! Rajta kívül nem szorul a hívő szolga senkire.</w:t>
      </w:r>
    </w:p>
    <w:p>
      <w:pPr>
        <w:spacing w:before="160" w:after="160" w:line="216" w:lineRule="auto"/>
        <w:ind w:left="0" w:right="0" w:firstLine="397"/>
        <w:jc w:val="both"/>
      </w:pPr>
      <w:r>
        <w:rPr>
          <w:rFonts w:ascii="Cambria" w:eastAsia="Cambria" w:hAnsi="Cambria" w:cs="Cambria"/>
          <w:b w:val="0"/>
          <w:color w:val="000000"/>
          <w:sz w:val="24"/>
        </w:rPr>
        <w:t xml:space="preserve">A Megbocsátó (al-Ghafūru): Aki megvédi az Ő hívő szolgáit bűneik rosszától és nem bünteti meg őket miattuk.</w:t>
      </w:r>
    </w:p>
    <w:p>
      <w:pPr>
        <w:pStyle w:val="Heading1"/>
        <w:spacing w:before="160" w:after="160" w:line="240" w:lineRule="auto"/>
        <w:ind w:left="0" w:right="0"/>
        <w:jc w:val="center"/>
      </w:pPr>
      <w:bookmarkStart w:id="5" w:name="_Toc_1_3_0000000006"/>
      <w:r>
        <w:rPr>
          <w:rFonts w:ascii="Cambria" w:eastAsia="Cambria" w:hAnsi="Cambria" w:cs="Cambria"/>
          <w:b/>
          <w:i w:val="0"/>
          <w:color w:val="FF0000"/>
          <w:sz w:val="28"/>
        </w:rPr>
        <w:t xml:space="preserve">A Prófétám - Muḥammad (ṣallā-Llāhu ᶜalayhi wa sallama - Allah áldja meg és adjon neki örök üdvösséget)</w:t>
      </w:r>
      <w:bookmarkEnd w:id="5"/>
    </w:p>
    <w:p>
      <w:pPr>
        <w:spacing w:before="160" w:after="160" w:line="216" w:lineRule="auto"/>
        <w:ind w:left="0" w:right="0" w:firstLine="397"/>
        <w:jc w:val="both"/>
      </w:pPr>
      <w:r>
        <w:rPr>
          <w:rFonts w:ascii="Cambria" w:eastAsia="Cambria" w:hAnsi="Cambria" w:cs="Cambria"/>
          <w:b w:val="0"/>
          <w:color w:val="000000"/>
          <w:sz w:val="24"/>
        </w:rPr>
        <w:t xml:space="preserve">A Magasztos azt mondja:</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 لَقَدْ جَاءَكُمْ رَسُولٌ مِنْ أَنْفُسِكُمْ عَزِيزٌ عَلَيْهِ مَا عَنِتُّمْ حَرِيصٌ عَلَيْكُمْ بِالْمُؤْمِنِينَ رَءُوفٌ رَحِيمٌ﴾</w:t>
      </w:r>
    </w:p>
    <w:p>
      <w:pPr>
        <w:spacing w:before="160" w:after="160" w:line="360" w:lineRule="exact"/>
        <w:ind w:left="0" w:right="0" w:firstLine="397"/>
        <w:jc w:val="both"/>
      </w:pPr>
      <w:r>
        <w:rPr>
          <w:rFonts w:ascii="Cambria" w:eastAsia="Cambria" w:hAnsi="Cambria" w:cs="Cambria"/>
          <w:b w:val="0"/>
          <w:i w:val="0"/>
          <w:color w:val="000000"/>
          <w:sz w:val="24"/>
        </w:rPr>
        <w:t xml:space="preserve"> (Bizony eljött már hozzátok egy Küldött (Muḥammad - Allah áldja meg és adjon neki örök üdvösséget) magatok közül. Keservesen nehéz az a számára, ha valami baj ér benneteket, értetek aggódik és a hívők iránt jóságos és irgalmas.)</w:t>
      </w:r>
      <w:r>
        <w:rPr>
          <w:rFonts w:ascii="Cambria" w:eastAsia="Cambria" w:hAnsi="Cambria" w:cs="Cambria"/>
          <w:b w:val="0"/>
          <w:color w:val="000000"/>
          <w:sz w:val="24"/>
        </w:rPr>
        <w:t xml:space="preserve"> [A Megbánás:128; Q 9:128]</w:t>
      </w:r>
    </w:p>
    <w:p>
      <w:pPr>
        <w:spacing w:before="160" w:after="160" w:line="216" w:lineRule="auto"/>
        <w:ind w:left="0" w:right="0" w:firstLine="397"/>
        <w:jc w:val="both"/>
      </w:pPr>
      <w:r>
        <w:rPr>
          <w:rFonts w:ascii="Cambria" w:eastAsia="Cambria" w:hAnsi="Cambria" w:cs="Cambria"/>
          <w:b w:val="0"/>
          <w:color w:val="000000"/>
          <w:sz w:val="24"/>
        </w:rPr>
        <w:t xml:space="preserve">A Magasztos azt mondja:</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 وَمَا أَرْسَلْنَاكَ إِلا رَحْمَةً لِلْعَالَمِينَ﴾</w:t>
      </w:r>
    </w:p>
    <w:p>
      <w:pPr>
        <w:spacing w:before="160" w:after="160" w:line="360" w:lineRule="exact"/>
        <w:ind w:left="0" w:right="0" w:firstLine="397"/>
        <w:jc w:val="both"/>
      </w:pPr>
      <w:r>
        <w:rPr>
          <w:rFonts w:ascii="Cambria" w:eastAsia="Cambria" w:hAnsi="Cambria" w:cs="Cambria"/>
          <w:b w:val="0"/>
          <w:i w:val="0"/>
          <w:color w:val="000000"/>
          <w:sz w:val="24"/>
        </w:rPr>
        <w:t xml:space="preserve"> (Téged csupán a világoknak könyörület ként bíztunk meg a küldetéssel.)</w:t>
      </w:r>
      <w:r>
        <w:rPr>
          <w:rFonts w:ascii="Cambria" w:eastAsia="Cambria" w:hAnsi="Cambria" w:cs="Cambria"/>
          <w:b w:val="0"/>
          <w:color w:val="000000"/>
          <w:sz w:val="24"/>
        </w:rPr>
        <w:t xml:space="preserve"> [A Próféták: 107; Q 21:107].</w:t>
      </w:r>
    </w:p>
    <w:p>
      <w:pPr>
        <w:pStyle w:val="Heading2"/>
        <w:spacing w:before="160" w:after="160" w:line="240" w:lineRule="auto"/>
        <w:ind w:left="0" w:right="0"/>
        <w:jc w:val="center"/>
      </w:pPr>
      <w:bookmarkStart w:id="6" w:name="_Toc_1_3_0000000007"/>
      <w:r>
        <w:rPr>
          <w:rFonts w:ascii="Cambria" w:eastAsia="Cambria" w:hAnsi="Cambria" w:cs="Cambria"/>
          <w:b/>
          <w:i w:val="0"/>
          <w:color w:val="0000FF"/>
          <w:sz w:val="24"/>
        </w:rPr>
        <w:t xml:space="preserve">Muḥammad (Allah áldja meg és adjon neki örök üdvösséget) - maga az Irgalom és az Isteni Gondoskodó Ajándék:</w:t>
      </w:r>
      <w:bookmarkEnd w:id="6"/>
    </w:p>
    <w:p>
      <w:pPr>
        <w:spacing w:before="160" w:after="160" w:line="216" w:lineRule="auto"/>
        <w:ind w:left="0" w:right="0" w:firstLine="397"/>
        <w:jc w:val="both"/>
      </w:pPr>
      <w:r>
        <w:rPr>
          <w:rFonts w:ascii="Cambria" w:eastAsia="Cambria" w:hAnsi="Cambria" w:cs="Cambria"/>
          <w:b w:val="0"/>
          <w:color w:val="000000"/>
          <w:sz w:val="24"/>
        </w:rPr>
        <w:t xml:space="preserve">Ő: Muḥammad bin ᶜAbdullāh bin ᶜAbd al-Muṭṭalib bin Hāšim; és Hāšim a Qurayš törzsből származik; a Qurayš pedig az arab népből.</w:t>
      </w:r>
    </w:p>
    <w:p>
      <w:pPr>
        <w:spacing w:before="160" w:after="160" w:line="216" w:lineRule="auto"/>
        <w:ind w:left="0" w:right="0" w:firstLine="397"/>
        <w:jc w:val="both"/>
      </w:pPr>
      <w:r>
        <w:rPr>
          <w:rFonts w:ascii="Cambria" w:eastAsia="Cambria" w:hAnsi="Cambria" w:cs="Cambria"/>
          <w:b w:val="0"/>
          <w:color w:val="000000"/>
          <w:sz w:val="24"/>
        </w:rPr>
        <w:t xml:space="preserve">Édesanyja: Āmina bint Wahb. Csecsemőként szoptató dajkája: Ḥalīma as-Saᶜdiyya volt. Ő (Allah áldja meg és adjon neki örök üdvösséget) tizenegy nőt vett feleségül; halálakor még kilenc élt közülük.</w:t>
      </w:r>
    </w:p>
    <w:p>
      <w:pPr>
        <w:spacing w:before="160" w:after="160" w:line="216" w:lineRule="auto"/>
        <w:ind w:left="0" w:right="0" w:firstLine="397"/>
        <w:jc w:val="both"/>
      </w:pPr>
      <w:r>
        <w:rPr>
          <w:rFonts w:ascii="Cambria" w:eastAsia="Cambria" w:hAnsi="Cambria" w:cs="Cambria"/>
          <w:b w:val="0"/>
          <w:color w:val="000000"/>
          <w:sz w:val="24"/>
        </w:rPr>
        <w:t xml:space="preserve">A Prófétának (Allah áldja meg és adjon neki örök üdvösséget) hét gyermeke volt, három fiúgyermek és négy leány. A fiúk: al-Qāsim, ᶜAbdullāh, Ibrāhīm. A lányok: Zaynab, Ruqayya,  Umm Kulṯūm és Fāṭima.</w:t>
      </w:r>
    </w:p>
    <w:p>
      <w:pPr>
        <w:spacing w:before="160" w:after="160" w:line="216" w:lineRule="auto"/>
        <w:ind w:left="0" w:right="0" w:firstLine="397"/>
        <w:jc w:val="both"/>
      </w:pPr>
      <w:r>
        <w:rPr>
          <w:rFonts w:ascii="Cambria" w:eastAsia="Cambria" w:hAnsi="Cambria" w:cs="Cambria"/>
          <w:b w:val="0"/>
          <w:color w:val="000000"/>
          <w:sz w:val="24"/>
        </w:rPr>
        <w:t xml:space="preserve">Mindenkinek kötelessége, hogy engedelmeskedjen neki mindabban, amit megparancsol és tartsa igaznak azt, amiről hírt ad; el kell kerülnie azt, amit megtiltott; és Allahot csak olyan módon szolgálhatja, ahogyan az elrendeltetett (és ahogyan tanította).</w:t>
      </w:r>
    </w:p>
    <w:p>
      <w:pPr>
        <w:spacing w:before="160" w:after="160" w:line="216" w:lineRule="auto"/>
        <w:ind w:left="0" w:right="0" w:firstLine="397"/>
        <w:jc w:val="both"/>
      </w:pPr>
      <w:r>
        <w:rPr>
          <w:rFonts w:ascii="Cambria" w:eastAsia="Cambria" w:hAnsi="Cambria" w:cs="Cambria"/>
          <w:b w:val="0"/>
          <w:color w:val="000000"/>
          <w:sz w:val="24"/>
        </w:rPr>
        <w:t xml:space="preserve">Az Ő küldetése és minden előtte élt próféta küldetése azt a célt szolgálta, hogy felszólítsanak Allah egyedüli és kizárólagos imádatára, Ő az egyedüli Akinek nincs társa. A Magasztos azt mondja:</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 وَمَا أَرْسَلْنَا مِنْ قَبْلِكَ مِنْ رَسُولٍ إِلَّا نُوحِي إِلَيْهِ أَنَّهُ لَا إِلَهَ إِلَّا أَنَا فَاعْبُدُونِ﴾</w:t>
      </w:r>
    </w:p>
    <w:p>
      <w:pPr>
        <w:spacing w:before="160" w:after="160" w:line="360" w:lineRule="exact"/>
        <w:ind w:left="0" w:right="0" w:firstLine="397"/>
        <w:jc w:val="both"/>
      </w:pPr>
      <w:r>
        <w:rPr>
          <w:rFonts w:ascii="Cambria" w:eastAsia="Cambria" w:hAnsi="Cambria" w:cs="Cambria"/>
          <w:b w:val="0"/>
          <w:i w:val="0"/>
          <w:color w:val="000000"/>
          <w:sz w:val="24"/>
        </w:rPr>
        <w:t xml:space="preserve"> (Nem bíztunk meg előtted (Muḥammad - Allah áldja meg és adjon neki örök üdvösséget) egyetlen Küldöttet sem feladattal csak úgy, hogy sugalltuk neki: "Nincs más jogosan imádható isten csak Én! Engem szolgáljatok hát!")</w:t>
      </w:r>
      <w:r>
        <w:rPr>
          <w:rFonts w:ascii="Cambria" w:eastAsia="Cambria" w:hAnsi="Cambria" w:cs="Cambria"/>
          <w:b w:val="0"/>
          <w:color w:val="000000"/>
          <w:sz w:val="24"/>
        </w:rPr>
        <w:t xml:space="preserve"> [A Próféták: 25; Q 21:25].</w:t>
      </w:r>
    </w:p>
    <w:p>
      <w:pPr>
        <w:spacing w:before="160" w:after="160" w:line="216" w:lineRule="auto"/>
        <w:ind w:left="0" w:right="0" w:firstLine="397"/>
        <w:jc w:val="both"/>
      </w:pPr>
      <w:r>
        <w:rPr>
          <w:rFonts w:ascii="Cambria" w:eastAsia="Cambria" w:hAnsi="Cambria" w:cs="Cambria"/>
          <w:b w:val="0"/>
          <w:color w:val="000000"/>
          <w:sz w:val="24"/>
        </w:rPr>
        <w:t xml:space="preserve">Ő (Allah áldja meg és adjon neki örök üdvösséget) a Próféták és a Küldöttek Pecsétje (utána már nem jön több küldött vagy próféta), ahogyan a Magasztos mondja:</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 مَا كَانَ مُحَمَّدٌ أَبَا أَحَدٍ مِنْ رِجَالِكُمْ وَلَكِنْ رَسُولَ اللَّهِ وَخَاتَمَ النَّبِيِّينَ وَكَانَ اللَّهُ بِكُلِّ شَيْءٍ عَلِيمًا﴾</w:t>
      </w:r>
    </w:p>
    <w:p>
      <w:pPr>
        <w:spacing w:before="160" w:after="160" w:line="360" w:lineRule="exact"/>
        <w:ind w:left="0" w:right="0" w:firstLine="397"/>
        <w:jc w:val="both"/>
      </w:pPr>
      <w:r>
        <w:rPr>
          <w:rFonts w:ascii="Cambria" w:eastAsia="Cambria" w:hAnsi="Cambria" w:cs="Cambria"/>
          <w:b w:val="0"/>
          <w:i w:val="0"/>
          <w:color w:val="000000"/>
          <w:sz w:val="24"/>
        </w:rPr>
        <w:t xml:space="preserve"> (Muḥammad egyetlen férfinak sem apja közületek. Ő Allah Küldötte, a Próféták Pecsétje (Khātamu-n-nabiyyīna). Allah bizony minden dolognak Tudója.)</w:t>
      </w:r>
      <w:r>
        <w:rPr>
          <w:rFonts w:ascii="Cambria" w:eastAsia="Cambria" w:hAnsi="Cambria" w:cs="Cambria"/>
          <w:b w:val="0"/>
          <w:color w:val="000000"/>
          <w:sz w:val="24"/>
        </w:rPr>
        <w:t xml:space="preserve"> [A Pártok: 40; Q 33:40].</w:t>
      </w:r>
    </w:p>
    <w:p>
      <w:pPr>
        <w:spacing w:before="160" w:after="160" w:line="216" w:lineRule="auto"/>
        <w:ind w:left="0" w:right="0" w:firstLine="397"/>
        <w:jc w:val="both"/>
      </w:pPr>
      <w:r>
        <w:rPr>
          <w:rFonts w:ascii="Cambria" w:eastAsia="Cambria" w:hAnsi="Cambria" w:cs="Cambria"/>
          <w:b w:val="0"/>
          <w:color w:val="000000"/>
          <w:sz w:val="24"/>
        </w:rPr>
        <w:t xml:space="preserve">A Magasztos (Allah) az Iszlám Vallásával bízta meg őt és küldte el az emberiség egészéhez, ahogyan a Magasztos mondja:</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 وَمَا أَرْسَلْنَاكَ إِلَّا كَافَّةً لِلنَّاسِ بَشِيرًا وَنَذِيرًا وَلَكِنَّ أَكْثَرَ النَّاسِ لَا يَعْلَمُونَ﴾</w:t>
      </w:r>
    </w:p>
    <w:p>
      <w:pPr>
        <w:spacing w:before="160" w:after="160" w:line="360" w:lineRule="exact"/>
        <w:ind w:left="0" w:right="0" w:firstLine="397"/>
        <w:jc w:val="both"/>
      </w:pPr>
      <w:r>
        <w:rPr>
          <w:rFonts w:ascii="Cambria" w:eastAsia="Cambria" w:hAnsi="Cambria" w:cs="Cambria"/>
          <w:b w:val="0"/>
          <w:i w:val="0"/>
          <w:color w:val="000000"/>
          <w:sz w:val="24"/>
        </w:rPr>
        <w:t xml:space="preserve"> (Az emberiség egészéhez küldtünk el Téged, hogy az örömhírnek hozója és intő légy! De a legtöbb ember nem fogja ezt fel ésszel.)</w:t>
      </w:r>
      <w:r>
        <w:rPr>
          <w:rFonts w:ascii="Cambria" w:eastAsia="Cambria" w:hAnsi="Cambria" w:cs="Cambria"/>
          <w:b w:val="0"/>
          <w:color w:val="000000"/>
          <w:sz w:val="24"/>
        </w:rPr>
        <w:t xml:space="preserve"> [Saba':28; Q 34:28].</w:t>
      </w:r>
    </w:p>
    <w:p>
      <w:pPr>
        <w:spacing w:before="160" w:after="160" w:line="216" w:lineRule="auto"/>
        <w:ind w:left="0" w:right="0" w:firstLine="397"/>
        <w:jc w:val="both"/>
      </w:pPr>
      <w:r>
        <w:rPr>
          <w:rFonts w:ascii="Cambria" w:eastAsia="Cambria" w:hAnsi="Cambria" w:cs="Cambria"/>
          <w:b w:val="0"/>
          <w:color w:val="000000"/>
          <w:sz w:val="24"/>
        </w:rPr>
        <w:t xml:space="preserve">És neki (Allah áldja meg és adjon neki örök üdvösséget) hatalmas jogai vannak minden muszlimmal szemben; ezek közül valók:</w:t>
      </w:r>
    </w:p>
    <w:p>
      <w:pPr>
        <w:spacing w:before="160" w:after="160" w:line="216" w:lineRule="auto"/>
        <w:ind w:left="0" w:right="0" w:firstLine="397"/>
        <w:jc w:val="both"/>
      </w:pPr>
      <w:r>
        <w:rPr>
          <w:rFonts w:ascii="Cambria" w:eastAsia="Cambria" w:hAnsi="Cambria" w:cs="Cambria"/>
          <w:b w:val="0"/>
          <w:color w:val="000000"/>
          <w:sz w:val="24"/>
        </w:rPr>
        <w:t xml:space="preserve">1- Hit az ő prófétaságában és annak elfogadása és igaznak tartása; annak a hatalmas törvénykezésnek a tévedhetetlenségében, amit ő hozott el; engedelmesség vele szemben és követése; a Magasztos azt mondja:</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 وَمَا يَنْطِقُ عَنِ الْهَوَى *</w:t>
      </w:r>
      <w:r>
        <w:rPr>
          <w:rFonts w:ascii="KFGQPC HAFS Uthmanic Script" w:eastAsia="KFGQPC HAFS Uthmanic Script" w:hAnsi="KFGQPC HAFS Uthmanic Script" w:cs="KFGQPC HAFS Uthmanic Script"/>
          <w:b w:val="0"/>
          <w:color w:val="006400"/>
          <w:sz w:val="24"/>
          <w:rtl/>
        </w:rPr>
        <w:t xml:space="preserve"> إِنْ هُوَ إِلَّا وَحْيٌ يُوحَى﴾</w:t>
      </w:r>
    </w:p>
    <w:p>
      <w:pPr>
        <w:spacing w:before="160" w:after="160" w:line="360" w:lineRule="exact"/>
        <w:ind w:left="0" w:right="0" w:firstLine="397"/>
        <w:jc w:val="both"/>
      </w:pPr>
      <w:r>
        <w:rPr>
          <w:rFonts w:ascii="Cambria" w:eastAsia="Cambria" w:hAnsi="Cambria" w:cs="Cambria"/>
          <w:b w:val="0"/>
          <w:i w:val="0"/>
          <w:color w:val="000000"/>
          <w:sz w:val="24"/>
        </w:rPr>
        <w:t xml:space="preserve"> (Nem a (saját) vágya szerint beszél.*</w:t>
      </w:r>
    </w:p>
    <w:p>
      <w:pPr>
        <w:spacing w:before="160" w:after="160" w:line="360" w:lineRule="exact"/>
        <w:ind w:left="0" w:right="0" w:firstLine="397"/>
        <w:jc w:val="both"/>
      </w:pPr>
      <w:r>
        <w:rPr>
          <w:rFonts w:ascii="Cambria" w:eastAsia="Cambria" w:hAnsi="Cambria" w:cs="Cambria"/>
          <w:b w:val="0"/>
          <w:i w:val="0"/>
          <w:color w:val="000000"/>
          <w:sz w:val="24"/>
        </w:rPr>
        <w:t xml:space="preserve"> Ez bizony nem más, mint sugallt Sugallat)</w:t>
      </w:r>
      <w:r>
        <w:rPr>
          <w:rFonts w:ascii="Cambria" w:eastAsia="Cambria" w:hAnsi="Cambria" w:cs="Cambria"/>
          <w:b w:val="0"/>
          <w:color w:val="000000"/>
          <w:sz w:val="24"/>
        </w:rPr>
        <w:t xml:space="preserve"> [A Csillag:3-4; Q 53:3-4]</w:t>
      </w:r>
    </w:p>
    <w:p>
      <w:pPr>
        <w:spacing w:before="160" w:after="160" w:line="216" w:lineRule="auto"/>
        <w:ind w:left="0" w:right="0" w:firstLine="397"/>
        <w:jc w:val="both"/>
      </w:pPr>
      <w:r>
        <w:rPr>
          <w:rFonts w:ascii="Cambria" w:eastAsia="Cambria" w:hAnsi="Cambria" w:cs="Cambria"/>
          <w:b w:val="0"/>
          <w:color w:val="000000"/>
          <w:sz w:val="24"/>
        </w:rPr>
        <w:t xml:space="preserve">2-Szeretni kell őt (Allah áldja meg és adjon neki örök üdvösséget), ezt a szeretetet előrébb kell helyezni, mint a magunk, a gyermekünk vagy minden más teremtmény irányában érzett szeretetet. Ennek a szeretetnek az előfeltétele és követelménye: feltétel nélküli egyetértés a Próféta (Allah áldja meg és adjon neki örök üdvösséget) útmutató életvitelével, az iránta tanúsított engedelmesség, mindazokban, amit megparancsolt és elkerülve mindazt, amit tiltott és kifogásolt.</w:t>
      </w:r>
    </w:p>
    <w:p>
      <w:pPr>
        <w:spacing w:before="160" w:after="160" w:line="216" w:lineRule="auto"/>
        <w:ind w:left="0" w:right="0" w:firstLine="397"/>
        <w:jc w:val="both"/>
      </w:pPr>
      <w:r>
        <w:rPr>
          <w:rFonts w:ascii="Cambria" w:eastAsia="Cambria" w:hAnsi="Cambria" w:cs="Cambria"/>
          <w:b w:val="0"/>
          <w:color w:val="000000"/>
          <w:sz w:val="24"/>
        </w:rPr>
        <w:t xml:space="preserve">3- kötelező az iránta (Allah áldja meg és adjon neki örök üdvösséget) tanúsítandó tisztelet, segítése, támogatása, magasztalása és dicsérete.</w:t>
      </w:r>
    </w:p>
    <w:p>
      <w:pPr>
        <w:spacing w:before="160" w:after="160" w:line="216" w:lineRule="auto"/>
        <w:ind w:left="0" w:right="0" w:firstLine="397"/>
        <w:jc w:val="both"/>
      </w:pPr>
      <w:r>
        <w:rPr>
          <w:rFonts w:ascii="Cambria" w:eastAsia="Cambria" w:hAnsi="Cambria" w:cs="Cambria"/>
          <w:b w:val="0"/>
          <w:color w:val="000000"/>
          <w:sz w:val="24"/>
        </w:rPr>
        <w:t xml:space="preserve">4- az ima (fohász) érte (Allah áldja meg és adjon neki örök üdvösséget); az pedig az ő dicsérete és magasztalása; kérve Allahot, hogy emelje magasra az őróla történő megemlékezést, növelje megbecsülését és az iránta (Allah áldja meg és adjon neki örök üdvösséget) mutatott tiszteletet. Ő (Allah áldja meg és adjon neki örök üdvösséget) mondta:</w:t>
      </w:r>
      <w:r>
        <w:t xml:space="preserve"> (Bárki, aki az irántam mutatott áldásáért fohászkodik, azt Allah tízszeres áldásban részesíti ezért.)</w:t>
      </w:r>
      <w:r>
        <w:rPr>
          <w:rFonts w:ascii="Cambria" w:eastAsia="Cambria" w:hAnsi="Cambria" w:cs="Cambria"/>
          <w:b w:val="0"/>
          <w:color w:val="000000"/>
          <w:sz w:val="24"/>
        </w:rPr>
        <w:t xml:space="preserve"> Muszlim jegyezte le.</w:t>
      </w:r>
    </w:p>
    <w:p>
      <w:pPr>
        <w:spacing w:before="160" w:after="160" w:line="216" w:lineRule="auto"/>
        <w:ind w:left="0" w:right="0" w:firstLine="397"/>
        <w:jc w:val="both"/>
      </w:pPr>
      <w:r>
        <w:rPr>
          <w:rFonts w:ascii="Cambria" w:eastAsia="Cambria" w:hAnsi="Cambria" w:cs="Cambria"/>
          <w:b w:val="0"/>
          <w:color w:val="000000"/>
          <w:sz w:val="24"/>
        </w:rPr>
        <w:t xml:space="preserve">5- Tiltott és tilalmas túlzásba esni az Ő (Allah áldja meg és adjon neki örök üdvösséget) jogát illetően és magasabb helyre emelni őt, mint, amilyenre Allah helyezte Őt; maga a Próféta (Allah áldja meg és adjon neki örök üdvösséget) is óva intett az ilyen és ehhez hasonló cselekedetektől, midőn Ő (Allah áldja meg és adjon neki örök üdvösséget) azt mondta:</w:t>
      </w:r>
      <w:r>
        <w:t xml:space="preserve"> (Ne dicsérjetek engem túlzott módon, ahogyan a keresztények túlzásba menően dicsérték Mária fiát! Én csupán az Ő (Allah) hívő szolgája vagyok, ezért mondjátok: Allah hívő szolgája és Küldötte (Abul-Láhi wa raszúluhu)). Al-Bukhārī jegyezte le.</w:t>
      </w:r>
    </w:p>
    <w:p>
      <w:pPr>
        <w:pStyle w:val="Heading3"/>
        <w:spacing w:before="0" w:after="0" w:line="240" w:lineRule="auto"/>
        <w:ind w:left="0" w:right="0"/>
        <w:jc w:val="right"/>
      </w:pPr>
      <w:bookmarkStart w:id="7" w:name="_Toc_1_3_0000000008"/>
      <w:r>
        <w:rPr>
          <w:rFonts w:ascii="Arial" w:eastAsia="Arial" w:hAnsi="Arial" w:cs="Arial"/>
          <w:b/>
          <w:i w:val="0"/>
          <w:color w:val="000000"/>
          <w:sz w:val="28"/>
        </w:rPr>
        <w:t xml:space="preserve">Az Ő (Allah áldja meg és adjon neki örök üdvösséget) tulajdonságai közül valók:</w:t>
      </w:r>
      <w:bookmarkEnd w:id="7"/>
    </w:p>
    <w:p>
      <w:pPr>
        <w:spacing w:before="160" w:after="160" w:line="216" w:lineRule="auto"/>
        <w:ind w:left="0" w:right="0" w:firstLine="397"/>
        <w:jc w:val="both"/>
      </w:pPr>
      <w:r>
        <w:rPr>
          <w:rFonts w:ascii="Cambria" w:eastAsia="Cambria" w:hAnsi="Cambria" w:cs="Cambria"/>
          <w:b w:val="0"/>
          <w:color w:val="000000"/>
          <w:sz w:val="24"/>
        </w:rPr>
        <w:t xml:space="preserve">Az igazmondás, könyörület, állhatatos türelem, kitartás, bátorság, nagylelkűség, jóravaló tisztes erkölcs, igazságosság, alázatosság és a megbocsátásra való készsége.</w:t>
      </w:r>
    </w:p>
    <w:p>
      <w:pPr>
        <w:pStyle w:val="Heading1"/>
        <w:spacing w:before="160" w:after="160" w:line="240" w:lineRule="auto"/>
        <w:ind w:left="0" w:right="0"/>
        <w:jc w:val="center"/>
      </w:pPr>
      <w:bookmarkStart w:id="8" w:name="_Toc_1_3_0000000009"/>
      <w:r>
        <w:rPr>
          <w:rFonts w:ascii="Cambria" w:eastAsia="Cambria" w:hAnsi="Cambria" w:cs="Cambria"/>
          <w:b/>
          <w:i w:val="0"/>
          <w:color w:val="FF0000"/>
          <w:sz w:val="28"/>
        </w:rPr>
        <w:t xml:space="preserve">A Kegyes Korán (al-Qur'ānu-l-Karīmu) - az én Uram Szava</w:t>
      </w:r>
      <w:bookmarkEnd w:id="8"/>
    </w:p>
    <w:p>
      <w:pPr>
        <w:spacing w:before="160" w:after="160" w:line="216" w:lineRule="auto"/>
        <w:ind w:left="0" w:right="0" w:firstLine="397"/>
        <w:jc w:val="both"/>
      </w:pPr>
      <w:r>
        <w:rPr>
          <w:rFonts w:ascii="Cambria" w:eastAsia="Cambria" w:hAnsi="Cambria" w:cs="Cambria"/>
          <w:b w:val="0"/>
          <w:color w:val="000000"/>
          <w:sz w:val="24"/>
        </w:rPr>
        <w:t xml:space="preserve">A Magasztos azt mondja:</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 يا أيها الناس قد جاءكم برهان من ربكم وأنزلنا إليكم نورًا مبيناً﴾</w:t>
      </w:r>
    </w:p>
    <w:p>
      <w:pPr>
        <w:spacing w:before="160" w:after="160" w:line="360" w:lineRule="exact"/>
        <w:ind w:left="0" w:right="0" w:firstLine="397"/>
        <w:jc w:val="both"/>
      </w:pPr>
      <w:r>
        <w:rPr>
          <w:rFonts w:ascii="Cambria" w:eastAsia="Cambria" w:hAnsi="Cambria" w:cs="Cambria"/>
          <w:b w:val="0"/>
          <w:i w:val="0"/>
          <w:color w:val="000000"/>
          <w:sz w:val="24"/>
        </w:rPr>
        <w:t xml:space="preserve"> (Ó, emberek! Világos bizonyíték jött el immár hozzátok az Uratoktól. És nyilvánvaló fényt (ezt a Koránt) bocsátottunk le nektek.)</w:t>
      </w:r>
      <w:r>
        <w:rPr>
          <w:rFonts w:ascii="Cambria" w:eastAsia="Cambria" w:hAnsi="Cambria" w:cs="Cambria"/>
          <w:b w:val="0"/>
          <w:color w:val="000000"/>
          <w:sz w:val="24"/>
        </w:rPr>
        <w:t xml:space="preserve"> [A Nők:174; Q 4:174]</w:t>
      </w:r>
    </w:p>
    <w:p>
      <w:pPr>
        <w:spacing w:before="160" w:after="160" w:line="216" w:lineRule="auto"/>
        <w:ind w:left="0" w:right="0" w:firstLine="397"/>
        <w:jc w:val="both"/>
      </w:pPr>
      <w:r>
        <w:rPr>
          <w:rFonts w:ascii="Cambria" w:eastAsia="Cambria" w:hAnsi="Cambria" w:cs="Cambria"/>
          <w:b w:val="0"/>
          <w:color w:val="000000"/>
          <w:sz w:val="24"/>
        </w:rPr>
        <w:t xml:space="preserve">A Kegyes Korán a Magasztos Allah Szava (Kalāmu-Llāhi taᶜālā), amelyet valóban mondott és lebocsátotta azt az Ő Prófétájára, Muḥammad-ra (Allah áldja meg és adjon neki örök üdvösséget), hogy kivezethesse az embereket a (különböző) sötétségekből a Fényre, és az Egyenes Útra vezethesse őket,</w:t>
      </w:r>
      <w:r>
        <w:rPr>
          <w:rFonts w:ascii="Cambria" w:eastAsia="Cambria" w:hAnsi="Cambria" w:cs="Cambria"/>
          <w:b w:val="0"/>
          <w:color w:val="000000"/>
          <w:sz w:val="24"/>
        </w:rPr>
        <w:t xml:space="preserve"> Aki olvassa és recitálja azt - annak hatalmas jutalom jár; aki pedig annak tiszta és erényes útmutatása szerint cselekszik az a szilárd és biztos Úton jár.</w:t>
      </w:r>
      <w:r>
        <w:rPr>
          <w:rFonts w:ascii="Cambria" w:eastAsia="Cambria" w:hAnsi="Cambria" w:cs="Cambria"/>
          <w:b w:val="0"/>
          <w:color w:val="000000"/>
          <w:sz w:val="24"/>
        </w:rPr>
        <w:t xml:space="preserve"> ᶜAbdullāh bin Masᶜūd-tól (Allah legyen elégedett vele), aki mondta: Allah Küldötte (Allah áldja meg és adjon neki örök üdvösséget) azt mondta:</w:t>
      </w:r>
      <w:r>
        <w:t xml:space="preserve"> (Aki csupán egyetlen betűt is olvas Allah Könyvéből, annak ezért (a cselekedetéért) egy jó pontnyi jutalom (ḥasana) jár. És a jó cselekedet tízszeres jó jutalmában reménykedhet. Nem mondom azt, hogy (Alif-lām-mīm) egy betű; hanem azt hogy "Alif" egy betű, "Lām" egy betű és "Mīm" egy betű).</w:t>
      </w:r>
      <w:r>
        <w:rPr>
          <w:rFonts w:ascii="Cambria" w:eastAsia="Cambria" w:hAnsi="Cambria" w:cs="Cambria"/>
          <w:b w:val="0"/>
          <w:color w:val="000000"/>
          <w:sz w:val="24"/>
        </w:rPr>
        <w:t xml:space="preserve"> At-Tirmiḏī jegyezte le.</w:t>
      </w:r>
    </w:p>
    <w:p>
      <w:pPr>
        <w:spacing w:before="160" w:after="160" w:line="216" w:lineRule="auto"/>
        <w:ind w:left="0" w:right="0" w:firstLine="397"/>
        <w:jc w:val="both"/>
      </w:pPr>
      <w:r>
        <w:rPr>
          <w:rFonts w:ascii="Cambria" w:eastAsia="Cambria" w:hAnsi="Cambria" w:cs="Cambria"/>
          <w:b w:val="0"/>
          <w:color w:val="000000"/>
          <w:sz w:val="24"/>
        </w:rPr>
        <w:t xml:space="preserve">A Magasztos Allah megőrizte és megóvta (a Koránt) a változtatástól (at-tabdīlu) és értelmének kiforgatásától, megrontásától (at-taḥrīfu); és azt egy Örök Jellé tette egészen a Feltámadás Napjáig. A Magasztos azt mondja:</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 إِنَّا نَحْنُ نَزَّلْنَا الذِّكْرَ وَإِنَّا لَهُ لَحَافِظُونَ﴾</w:t>
      </w:r>
    </w:p>
    <w:p>
      <w:pPr>
        <w:spacing w:before="160" w:after="160" w:line="360" w:lineRule="exact"/>
        <w:ind w:left="0" w:right="0" w:firstLine="397"/>
        <w:jc w:val="both"/>
      </w:pPr>
      <w:r>
        <w:rPr>
          <w:rFonts w:ascii="Cambria" w:eastAsia="Cambria" w:hAnsi="Cambria" w:cs="Cambria"/>
          <w:b w:val="0"/>
          <w:i w:val="0"/>
          <w:color w:val="000000"/>
          <w:sz w:val="24"/>
        </w:rPr>
        <w:t xml:space="preserve"> (Mi bizony lebocsátottuk a Ḏikr-t (a Kegyes Korán, intés, emlékeztetés) és Mi bizony Őrzői vagyunk annak.)</w:t>
      </w:r>
      <w:r>
        <w:rPr>
          <w:rFonts w:ascii="Cambria" w:eastAsia="Cambria" w:hAnsi="Cambria" w:cs="Cambria"/>
          <w:b w:val="0"/>
          <w:color w:val="000000"/>
          <w:sz w:val="24"/>
        </w:rPr>
        <w:t xml:space="preserve"> [Al-Ḥiǧr:9; Q 15:9]</w:t>
      </w:r>
      <w:r>
        <w:rPr>
          <w:rFonts w:ascii="Cambria" w:eastAsia="Cambria" w:hAnsi="Cambria" w:cs="Cambria"/>
          <w:b w:val="0"/>
          <w:color w:val="000000"/>
          <w:sz w:val="24"/>
        </w:rPr>
        <w:t xml:space="preserve"> Bárki, aki azt állítja, hogy a Korán hiányos vagy tartalma kiforgatott - az hazugságot állít a Magasztos Allahhal szemben és az Ő Küldöttével (Allah áldja meg és adjon neki örök üdvösséget) szemben; és ezen tette révén kilép és elhagyja az Iszlám vallást.</w:t>
      </w:r>
    </w:p>
    <w:p>
      <w:pPr>
        <w:spacing w:before="160" w:after="160" w:line="216" w:lineRule="auto"/>
        <w:ind w:left="0" w:right="0" w:firstLine="397"/>
        <w:jc w:val="both"/>
      </w:pPr>
      <w:r>
        <w:rPr>
          <w:rFonts w:ascii="Cambria" w:eastAsia="Cambria" w:hAnsi="Cambria" w:cs="Cambria"/>
          <w:b w:val="0"/>
          <w:color w:val="000000"/>
          <w:sz w:val="24"/>
        </w:rPr>
        <w:t xml:space="preserve">A Kegyes Korán tartalmazza mindazt, amit a korábbi (kinyilatkoztatott) Könyvek tartalmaztak; még több isteni követelményt (tanítást, alapelvet) és értékes lelki morális tartalmat hordoz; megerősíti mindazt, amit a korábbi (könyvek) elhoztak az Igazságból. Nincs más - a Magasztos Allahtól származó - könyv, ebben a időben és korban, amelyet követni, tisztelni, követni (aszerint élni és cselekedni) vagy olvasni és recitálni kellene - kivéve a Kegyes Korán.</w:t>
      </w:r>
    </w:p>
    <w:p>
      <w:pPr>
        <w:pStyle w:val="Heading1"/>
        <w:spacing w:before="160" w:after="160" w:line="240" w:lineRule="auto"/>
        <w:ind w:left="0" w:right="0"/>
        <w:jc w:val="center"/>
      </w:pPr>
      <w:bookmarkStart w:id="9" w:name="_Toc_1_3_0000000010"/>
      <w:r>
        <w:rPr>
          <w:rFonts w:ascii="Cambria" w:eastAsia="Cambria" w:hAnsi="Cambria" w:cs="Cambria"/>
          <w:b/>
          <w:i w:val="0"/>
          <w:color w:val="FF0000"/>
          <w:sz w:val="28"/>
        </w:rPr>
        <w:t xml:space="preserve">A Vallásom - az Iszlám</w:t>
      </w:r>
      <w:bookmarkEnd w:id="9"/>
    </w:p>
    <w:p>
      <w:pPr>
        <w:spacing w:before="160" w:after="160" w:line="216" w:lineRule="auto"/>
        <w:ind w:left="0" w:right="0" w:firstLine="397"/>
        <w:jc w:val="both"/>
      </w:pPr>
      <w:r>
        <w:rPr>
          <w:rFonts w:ascii="Cambria" w:eastAsia="Cambria" w:hAnsi="Cambria" w:cs="Cambria"/>
          <w:b w:val="0"/>
          <w:color w:val="000000"/>
          <w:sz w:val="24"/>
        </w:rPr>
        <w:t xml:space="preserve">A Vallásnak három fokozata van; az Iszlám, a Hit (al-īmānu) és a kegyes, istenfélő élet és cselekedetek (al-iḥsānu).</w:t>
      </w:r>
    </w:p>
    <w:p>
      <w:pPr>
        <w:pStyle w:val="Heading2"/>
        <w:spacing w:before="160" w:after="160" w:line="240" w:lineRule="auto"/>
        <w:ind w:left="0" w:right="0"/>
        <w:jc w:val="center"/>
      </w:pPr>
      <w:bookmarkStart w:id="10" w:name="_Toc_1_3_0000000011"/>
      <w:r>
        <w:rPr>
          <w:rFonts w:ascii="Cambria" w:eastAsia="Cambria" w:hAnsi="Cambria" w:cs="Cambria"/>
          <w:b/>
          <w:i w:val="0"/>
          <w:color w:val="0000FF"/>
          <w:sz w:val="24"/>
        </w:rPr>
        <w:t xml:space="preserve">Az első fokozat: az Iszlám (al-Islāmu)</w:t>
      </w:r>
      <w:bookmarkEnd w:id="10"/>
    </w:p>
    <w:p>
      <w:pPr>
        <w:spacing w:before="160" w:after="160" w:line="216" w:lineRule="auto"/>
        <w:ind w:left="0" w:right="0" w:firstLine="397"/>
        <w:jc w:val="both"/>
      </w:pPr>
      <w:r>
        <w:rPr>
          <w:rFonts w:ascii="Cambria" w:eastAsia="Cambria" w:hAnsi="Cambria" w:cs="Cambria"/>
          <w:b w:val="0"/>
          <w:color w:val="000000"/>
          <w:sz w:val="24"/>
        </w:rPr>
        <w:t xml:space="preserve">Az Iszlám jelentése: a teljes és feltétel nélküli alávetettség és odaadás Allahnak, hittel az Ő egyedüli Isten voltában (at-tawḥīdu), engedelmességgel követni minden parancsát; illetve mentesnek lenni a társítás bűnétől (aš-širku) és elhatárolódni annak népétől (a társítás bűnét elkövetőktől).</w:t>
      </w:r>
    </w:p>
    <w:p>
      <w:pPr>
        <w:pStyle w:val="Heading3"/>
        <w:spacing w:before="0" w:after="0" w:line="240" w:lineRule="auto"/>
        <w:ind w:left="0" w:right="0"/>
        <w:jc w:val="right"/>
      </w:pPr>
      <w:bookmarkStart w:id="11" w:name="_Toc_1_3_0000000012"/>
      <w:r>
        <w:rPr>
          <w:rFonts w:ascii="Arial" w:eastAsia="Arial" w:hAnsi="Arial" w:cs="Arial"/>
          <w:b/>
          <w:i w:val="0"/>
          <w:color w:val="000000"/>
          <w:sz w:val="28"/>
        </w:rPr>
        <w:t xml:space="preserve">Az Iszlám Pillérei (arkānu-l-Islām):</w:t>
      </w:r>
      <w:bookmarkEnd w:id="11"/>
    </w:p>
    <w:p>
      <w:pPr>
        <w:spacing w:before="160" w:after="160" w:line="216" w:lineRule="auto"/>
        <w:ind w:left="0" w:right="0" w:firstLine="397"/>
        <w:jc w:val="both"/>
      </w:pPr>
      <w:r>
        <w:rPr>
          <w:rFonts w:ascii="Cambria" w:eastAsia="Cambria" w:hAnsi="Cambria" w:cs="Cambria"/>
          <w:b w:val="0"/>
          <w:color w:val="000000"/>
          <w:sz w:val="24"/>
        </w:rPr>
        <w:t xml:space="preserve">A Próféta (Allah áldja meg és adjon neki örök üdvösséget) azt mondta:</w:t>
      </w:r>
      <w:r>
        <w:t xml:space="preserve"> (Az Iszlám öt alapelvre épül: tanúságtétel arról, hogy nincs más jogosan imádható isten csupán Allah és Muḥammad Allah Küldötte; az ima elvégése (pontos időben történő megtartása), a zakāt (kötelező alamizsna) teljesítése, a Ramaḍān havi böjt elvégzése és a Házhoz (Mekkában lévő Al Harám Mecset)  történő Zarándoklat.</w:t>
      </w:r>
      <w:r>
        <w:rPr>
          <w:rFonts w:ascii="Cambria" w:eastAsia="Cambria" w:hAnsi="Cambria" w:cs="Cambria"/>
          <w:b w:val="0"/>
          <w:color w:val="000000"/>
          <w:sz w:val="24"/>
        </w:rPr>
        <w:t xml:space="preserve"> Muttafaq ᶜalayhi. (Mindkét šaykh, al-Bukhārī és Muszlim megegyeztt a hitelességében.</w:t>
      </w:r>
    </w:p>
    <w:p>
      <w:pPr>
        <w:spacing w:before="160" w:after="160" w:line="216" w:lineRule="auto"/>
        <w:ind w:left="0" w:right="0" w:firstLine="397"/>
        <w:jc w:val="both"/>
      </w:pPr>
      <w:r>
        <w:rPr>
          <w:rFonts w:ascii="Cambria" w:eastAsia="Cambria" w:hAnsi="Cambria" w:cs="Cambria"/>
          <w:b w:val="0"/>
          <w:color w:val="000000"/>
          <w:sz w:val="24"/>
        </w:rPr>
        <w:t xml:space="preserve">Az Iszlám Pillérei olyan istenszolgálati cselekedetek (ᶜibādāt), amelyek minden egyes muszlimra nézve kötelezőek; egyetlen ember Iszlámja sem érvényes ha nem hisz ezek kötelező voltában és nem végzi el azokat, mivel az Iszlám ezekre épül; ezért kapta az "Iszlám Pillérei (Oszlopai)" elnevezést.</w:t>
      </w:r>
    </w:p>
    <w:p>
      <w:pPr>
        <w:spacing w:before="160" w:after="160" w:line="216" w:lineRule="auto"/>
        <w:ind w:left="0" w:right="0" w:firstLine="397"/>
        <w:jc w:val="both"/>
      </w:pPr>
      <w:r>
        <w:rPr>
          <w:rFonts w:ascii="Cambria" w:eastAsia="Cambria" w:hAnsi="Cambria" w:cs="Cambria"/>
          <w:b w:val="0"/>
          <w:color w:val="000000"/>
          <w:sz w:val="24"/>
        </w:rPr>
        <w:t xml:space="preserve">Ezen Pillérek a Következők:</w:t>
      </w:r>
    </w:p>
    <w:p>
      <w:pPr>
        <w:pStyle w:val="Heading3"/>
        <w:spacing w:before="0" w:after="0" w:line="240" w:lineRule="auto"/>
        <w:ind w:left="0" w:right="0"/>
        <w:jc w:val="right"/>
      </w:pPr>
      <w:bookmarkStart w:id="12" w:name="_Toc_1_3_0000000013"/>
      <w:r>
        <w:rPr>
          <w:rFonts w:ascii="Arial" w:eastAsia="Arial" w:hAnsi="Arial" w:cs="Arial"/>
          <w:b/>
          <w:i w:val="0"/>
          <w:color w:val="000000"/>
          <w:sz w:val="28"/>
        </w:rPr>
        <w:t xml:space="preserve">Az első Pillér: tanúságtétel arról, hogy Lá iláha ila-Lláh wa anna Muhammadan raszúlul-Láh "Nincs más jogosan imádható isten - csupán Allah és Muḥammad - Allah Küldötte".</w:t>
      </w:r>
      <w:bookmarkEnd w:id="12"/>
    </w:p>
    <w:p>
      <w:pPr>
        <w:spacing w:before="160" w:after="160" w:line="216" w:lineRule="auto"/>
        <w:ind w:left="0" w:right="0" w:firstLine="397"/>
        <w:jc w:val="both"/>
      </w:pPr>
      <w:r>
        <w:rPr>
          <w:rFonts w:ascii="Cambria" w:eastAsia="Cambria" w:hAnsi="Cambria" w:cs="Cambria"/>
          <w:b w:val="0"/>
          <w:color w:val="000000"/>
          <w:sz w:val="24"/>
        </w:rPr>
        <w:t xml:space="preserve">A Magasztos mondja:</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 فَاعْلَمْ أَنَّهُ لَا إِلَهَ إِلَّا اللَّهُ﴾</w:t>
      </w:r>
    </w:p>
    <w:p>
      <w:pPr>
        <w:spacing w:before="160" w:after="160" w:line="360" w:lineRule="exact"/>
        <w:ind w:left="0" w:right="0" w:firstLine="397"/>
        <w:jc w:val="both"/>
      </w:pPr>
      <w:r>
        <w:rPr>
          <w:rFonts w:ascii="Cambria" w:eastAsia="Cambria" w:hAnsi="Cambria" w:cs="Cambria"/>
          <w:b w:val="0"/>
          <w:i w:val="0"/>
          <w:color w:val="000000"/>
          <w:sz w:val="24"/>
        </w:rPr>
        <w:t xml:space="preserve"> (Tudnod kell, hogy nincs más isten csak Allah (lā ilāha illā-Llāhu))</w:t>
      </w:r>
      <w:r>
        <w:rPr>
          <w:rFonts w:ascii="Cambria" w:eastAsia="Cambria" w:hAnsi="Cambria" w:cs="Cambria"/>
          <w:b w:val="0"/>
          <w:color w:val="000000"/>
          <w:sz w:val="24"/>
        </w:rPr>
        <w:t xml:space="preserve"> [Muḥammad:19; Q 47:19].</w:t>
      </w:r>
    </w:p>
    <w:p>
      <w:pPr>
        <w:spacing w:before="160" w:after="160" w:line="216" w:lineRule="auto"/>
        <w:ind w:left="0" w:right="0" w:firstLine="397"/>
        <w:jc w:val="both"/>
      </w:pPr>
      <w:r>
        <w:rPr>
          <w:rFonts w:ascii="Cambria" w:eastAsia="Cambria" w:hAnsi="Cambria" w:cs="Cambria"/>
          <w:b w:val="0"/>
          <w:color w:val="000000"/>
          <w:sz w:val="24"/>
        </w:rPr>
        <w:t xml:space="preserve">a Magasztos (Allah) azt is mondja:</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 لَقَدْ جَاءكُمْ رَسُولٌ مِّنْ أَنفُسِكُمْ عَزِيزٌ عَلَيْهِ مَا عَنِتُّمْ حَرِيصٌ عَلَيْكُم بِالْمُؤْمِنِينَ رَؤُوفٌ رَّحِيمٌ﴾</w:t>
      </w:r>
    </w:p>
    <w:p>
      <w:pPr>
        <w:spacing w:before="160" w:after="160" w:line="360" w:lineRule="exact"/>
        <w:ind w:left="0" w:right="0" w:firstLine="397"/>
        <w:jc w:val="both"/>
      </w:pPr>
      <w:r>
        <w:rPr>
          <w:rFonts w:ascii="Cambria" w:eastAsia="Cambria" w:hAnsi="Cambria" w:cs="Cambria"/>
          <w:b w:val="0"/>
          <w:i w:val="0"/>
          <w:color w:val="000000"/>
          <w:sz w:val="24"/>
        </w:rPr>
        <w:t xml:space="preserve"> (Bizony eljött már hozzátok egy Küldött magatok közül. Keserves az a számára ha valami baj ér benneteket, értetek aggódik és a hívők iránt jóságos és irgalmas.)</w:t>
      </w:r>
      <w:r>
        <w:rPr>
          <w:rFonts w:ascii="Cambria" w:eastAsia="Cambria" w:hAnsi="Cambria" w:cs="Cambria"/>
          <w:b w:val="0"/>
          <w:color w:val="000000"/>
          <w:sz w:val="24"/>
        </w:rPr>
        <w:t xml:space="preserve"> [A Megbánás:128; Q 9:128].</w:t>
      </w:r>
    </w:p>
    <w:p>
      <w:pPr>
        <w:spacing w:before="160" w:after="160" w:line="216" w:lineRule="auto"/>
        <w:ind w:left="0" w:right="0" w:firstLine="397"/>
        <w:jc w:val="both"/>
      </w:pPr>
      <w:r>
        <w:rPr>
          <w:rFonts w:ascii="Cambria" w:eastAsia="Cambria" w:hAnsi="Cambria" w:cs="Cambria"/>
          <w:b w:val="0"/>
          <w:color w:val="000000"/>
          <w:sz w:val="24"/>
        </w:rPr>
        <w:t xml:space="preserve">A "Nincs más isten csak Allah" tanúságtétel jelentése: nincs senki más, akit jogosan lehetne imádni kizárólag Allahot.</w:t>
      </w:r>
    </w:p>
    <w:p>
      <w:pPr>
        <w:spacing w:before="160" w:after="160" w:line="216" w:lineRule="auto"/>
        <w:ind w:left="0" w:right="0" w:firstLine="397"/>
        <w:jc w:val="both"/>
      </w:pPr>
      <w:r>
        <w:rPr>
          <w:rFonts w:ascii="Cambria" w:eastAsia="Cambria" w:hAnsi="Cambria" w:cs="Cambria"/>
          <w:b w:val="0"/>
          <w:color w:val="000000"/>
          <w:sz w:val="24"/>
        </w:rPr>
        <w:t xml:space="preserve">A "Muḥammad Allah Küldötte" tanúságtétel jelentése és tartalma: engedelmesség mindenben, amit megparancsol, igaznak tartani mindazt, amiről hírt ad, elkerülni azon dolgokat, amelyeket megtiltott vagy kifogásolt, illetve Allahot csupán olyan módon lehet szolgálni, ahogyan az törvényileg elrendeltetett.</w:t>
      </w:r>
    </w:p>
    <w:p>
      <w:pPr>
        <w:pStyle w:val="Heading3"/>
        <w:spacing w:before="0" w:after="0" w:line="240" w:lineRule="auto"/>
        <w:ind w:left="0" w:right="0"/>
        <w:jc w:val="right"/>
      </w:pPr>
      <w:bookmarkStart w:id="13" w:name="_Toc_1_3_0000000014"/>
      <w:r>
        <w:rPr>
          <w:rFonts w:ascii="Arial" w:eastAsia="Arial" w:hAnsi="Arial" w:cs="Arial"/>
          <w:b/>
          <w:i w:val="0"/>
          <w:color w:val="000000"/>
          <w:sz w:val="28"/>
        </w:rPr>
        <w:t xml:space="preserve">A második Pillér: az ima elvégzése (iqāmu-ṣ-ṣalāti).</w:t>
      </w:r>
      <w:bookmarkEnd w:id="13"/>
    </w:p>
    <w:p>
      <w:pPr>
        <w:spacing w:before="160" w:after="160" w:line="216" w:lineRule="auto"/>
        <w:ind w:left="0" w:right="0" w:firstLine="397"/>
        <w:jc w:val="both"/>
      </w:pPr>
      <w:r>
        <w:rPr>
          <w:rFonts w:ascii="Cambria" w:eastAsia="Cambria" w:hAnsi="Cambria" w:cs="Cambria"/>
          <w:b w:val="0"/>
          <w:color w:val="000000"/>
          <w:sz w:val="24"/>
        </w:rPr>
        <w:t xml:space="preserve">A Magasztos azt mondta:</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 وَأَقِيمُوا الصَّلَاةَ﴾</w:t>
      </w:r>
    </w:p>
    <w:p>
      <w:pPr>
        <w:spacing w:before="160" w:after="160" w:line="360" w:lineRule="exact"/>
        <w:ind w:left="0" w:right="0" w:firstLine="397"/>
        <w:jc w:val="both"/>
      </w:pPr>
      <w:r>
        <w:rPr>
          <w:rFonts w:ascii="Cambria" w:eastAsia="Cambria" w:hAnsi="Cambria" w:cs="Cambria"/>
          <w:b w:val="0"/>
          <w:i w:val="0"/>
          <w:color w:val="000000"/>
          <w:sz w:val="24"/>
        </w:rPr>
        <w:t xml:space="preserve"> (És végezzétek el az imát!)</w:t>
      </w:r>
      <w:r>
        <w:rPr>
          <w:rFonts w:ascii="Cambria" w:eastAsia="Cambria" w:hAnsi="Cambria" w:cs="Cambria"/>
          <w:b w:val="0"/>
          <w:color w:val="000000"/>
          <w:sz w:val="24"/>
        </w:rPr>
        <w:t xml:space="preserve"> [A Tehén:110; Q 2:110].</w:t>
      </w:r>
    </w:p>
    <w:p>
      <w:pPr>
        <w:spacing w:before="160" w:after="160" w:line="216" w:lineRule="auto"/>
        <w:ind w:left="0" w:right="0" w:firstLine="397"/>
        <w:jc w:val="both"/>
      </w:pPr>
      <w:r>
        <w:rPr>
          <w:rFonts w:ascii="Cambria" w:eastAsia="Cambria" w:hAnsi="Cambria" w:cs="Cambria"/>
          <w:b w:val="0"/>
          <w:color w:val="000000"/>
          <w:sz w:val="24"/>
        </w:rPr>
        <w:t xml:space="preserve">Az ima elvégzése úgy történik, hogy azon előírt cselekedeteket hajtjuk végre és olyan módon, ahogyan azokat a Magasztos Allah előírta és ahogyan azokat az Ő Küldötte,  Muḥammad (Allah áldja meg és adjon neki örök üdvösséget) tanította nekünk.</w:t>
      </w:r>
    </w:p>
    <w:p>
      <w:pPr>
        <w:pStyle w:val="Heading3"/>
        <w:spacing w:before="0" w:after="0" w:line="240" w:lineRule="auto"/>
        <w:ind w:left="0" w:right="0"/>
        <w:jc w:val="right"/>
      </w:pPr>
      <w:bookmarkStart w:id="14" w:name="_Toc_1_3_0000000015"/>
      <w:r>
        <w:rPr>
          <w:rFonts w:ascii="Arial" w:eastAsia="Arial" w:hAnsi="Arial" w:cs="Arial"/>
          <w:b/>
          <w:i w:val="0"/>
          <w:color w:val="000000"/>
          <w:sz w:val="28"/>
        </w:rPr>
        <w:t xml:space="preserve">A harmadik Pillér: a zakāt teljesítése.</w:t>
      </w:r>
      <w:bookmarkEnd w:id="14"/>
    </w:p>
    <w:p>
      <w:pPr>
        <w:spacing w:before="160" w:after="160" w:line="216" w:lineRule="auto"/>
        <w:ind w:left="0" w:right="0" w:firstLine="397"/>
        <w:jc w:val="both"/>
      </w:pPr>
      <w:r>
        <w:rPr>
          <w:rFonts w:ascii="Cambria" w:eastAsia="Cambria" w:hAnsi="Cambria" w:cs="Cambria"/>
          <w:b w:val="0"/>
          <w:color w:val="000000"/>
          <w:sz w:val="24"/>
        </w:rPr>
        <w:t xml:space="preserve">A Magasztos mondja:</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 وَآتُوا الزَّكَاةَ﴾</w:t>
      </w:r>
    </w:p>
    <w:p>
      <w:pPr>
        <w:spacing w:before="160" w:after="160" w:line="360" w:lineRule="exact"/>
        <w:ind w:left="0" w:right="0" w:firstLine="397"/>
        <w:jc w:val="both"/>
      </w:pPr>
      <w:r>
        <w:rPr>
          <w:rFonts w:ascii="Cambria" w:eastAsia="Cambria" w:hAnsi="Cambria" w:cs="Cambria"/>
          <w:b w:val="0"/>
          <w:i w:val="0"/>
          <w:color w:val="000000"/>
          <w:sz w:val="24"/>
        </w:rPr>
        <w:t xml:space="preserve"> (És adjátok meg a zakāt-ot!)</w:t>
      </w:r>
      <w:r>
        <w:rPr>
          <w:rFonts w:ascii="Cambria" w:eastAsia="Cambria" w:hAnsi="Cambria" w:cs="Cambria"/>
          <w:b w:val="0"/>
          <w:color w:val="000000"/>
          <w:sz w:val="24"/>
        </w:rPr>
        <w:t xml:space="preserve"> [A Tehén:110; Q 2:110].</w:t>
      </w:r>
    </w:p>
    <w:p>
      <w:pPr>
        <w:spacing w:before="160" w:after="160" w:line="216" w:lineRule="auto"/>
        <w:ind w:left="0" w:right="0" w:firstLine="397"/>
        <w:jc w:val="both"/>
      </w:pPr>
      <w:r>
        <w:rPr>
          <w:rFonts w:ascii="Cambria" w:eastAsia="Cambria" w:hAnsi="Cambria" w:cs="Cambria"/>
          <w:b w:val="0"/>
          <w:color w:val="000000"/>
          <w:sz w:val="24"/>
        </w:rPr>
        <w:t xml:space="preserve">A Magasztos Allah kötelezővé tette a zakāt-ot, hogy próbának vesse alá a muszlim ember hitének őszinteségét és hogy megvizsgálja háláját az ő Ura iránt, Aki ilyen hatalmas javakban megjelenő kegyelemben részesítette; továbbá ez segítség és támogatás a szegényeknek és a szükséget látóknak.</w:t>
      </w:r>
    </w:p>
    <w:p>
      <w:pPr>
        <w:spacing w:before="160" w:after="160" w:line="216" w:lineRule="auto"/>
        <w:ind w:left="0" w:right="0" w:firstLine="397"/>
        <w:jc w:val="both"/>
      </w:pPr>
      <w:r>
        <w:rPr>
          <w:rFonts w:ascii="Cambria" w:eastAsia="Cambria" w:hAnsi="Cambria" w:cs="Cambria"/>
          <w:b w:val="0"/>
          <w:color w:val="000000"/>
          <w:sz w:val="24"/>
        </w:rPr>
        <w:t xml:space="preserve">A zakāt teljesítése azt jelenti, hogy kiadjuk azt az arra jogosultak számára.</w:t>
      </w:r>
    </w:p>
    <w:p>
      <w:pPr>
        <w:spacing w:before="160" w:after="160" w:line="216" w:lineRule="auto"/>
        <w:ind w:left="0" w:right="0" w:firstLine="397"/>
        <w:jc w:val="both"/>
      </w:pPr>
      <w:r>
        <w:rPr>
          <w:rFonts w:ascii="Cambria" w:eastAsia="Cambria" w:hAnsi="Cambria" w:cs="Cambria"/>
          <w:b w:val="0"/>
          <w:color w:val="000000"/>
          <w:sz w:val="24"/>
        </w:rPr>
        <w:t xml:space="preserve">Ez egy kötelező érvényű parancsolat és kötelezettség a  vagyonnal kapcsolatban, ha az elér egy megszabott összeget, mennyiséget. Nyolc csoportra oszthatók azok, akiket megillet, Allah megemlítette őket a Kegyes Koránba. Közülük valók: a szegény (al-faqīru) és a szűkölködő (al-miskīnu).</w:t>
      </w:r>
    </w:p>
    <w:p>
      <w:pPr>
        <w:spacing w:before="160" w:after="160" w:line="216" w:lineRule="auto"/>
        <w:ind w:left="0" w:right="0" w:firstLine="397"/>
        <w:jc w:val="both"/>
      </w:pPr>
      <w:r>
        <w:rPr>
          <w:rFonts w:ascii="Cambria" w:eastAsia="Cambria" w:hAnsi="Cambria" w:cs="Cambria"/>
          <w:b w:val="0"/>
          <w:color w:val="000000"/>
          <w:sz w:val="24"/>
        </w:rPr>
        <w:t xml:space="preserve">A teljesítésének leírása jelenthet: könyörületet, együttérzést, a muszlim ember erkölcsének és javainak megtisztítását és a szegények és a szűkölködő lelkének könnyítése. Megerősítve a szeretet és a testvériség érzelmi kapcsait és kötelékeit az egyén és a muszlim társadalom között. Ezért a jóravaló és kegyes muszlim lelke megnyugvásaként teljesíti ezt és örömmel eltelve adja azt, mivel ez mások boldogulását és örömét jelentheti.</w:t>
      </w:r>
    </w:p>
    <w:p>
      <w:pPr>
        <w:spacing w:before="160" w:after="160" w:line="216" w:lineRule="auto"/>
        <w:ind w:left="0" w:right="0" w:firstLine="397"/>
        <w:jc w:val="both"/>
      </w:pPr>
      <w:r>
        <w:rPr>
          <w:rFonts w:ascii="Cambria" w:eastAsia="Cambria" w:hAnsi="Cambria" w:cs="Cambria"/>
          <w:b w:val="0"/>
          <w:color w:val="000000"/>
          <w:sz w:val="24"/>
        </w:rPr>
        <w:t xml:space="preserve">A zakāt mennyisége 2,5% a felhalmozott vagyonból - arany, ezüst, készpénz, kereskedelmi eladásra-vételre szánt árucikkek - amelyből anyagi haszon származhat; mindez akkor teljesítendő, ha mennyisége elér egy megszabott értéket és már egy teljes éve a tulajdonosa birtokában van.</w:t>
      </w:r>
    </w:p>
    <w:p>
      <w:pPr>
        <w:spacing w:before="160" w:after="160" w:line="216" w:lineRule="auto"/>
        <w:ind w:left="0" w:right="0" w:firstLine="397"/>
        <w:jc w:val="both"/>
      </w:pPr>
      <w:r>
        <w:rPr>
          <w:rFonts w:ascii="Cambria" w:eastAsia="Cambria" w:hAnsi="Cambria" w:cs="Cambria"/>
          <w:b w:val="0"/>
          <w:color w:val="000000"/>
          <w:sz w:val="24"/>
        </w:rPr>
        <w:t xml:space="preserve">A zakāt továbbá kötelező azokra nézve is, akik rendelkeznek egy meghatározott számú házi haszonállattal (teve, tehén, juh) ha az év nagyobb részében ezek az állatok a földeken legeltek és nem a gazdáiknak kellett élelmezni azokat.</w:t>
      </w:r>
    </w:p>
    <w:p>
      <w:pPr>
        <w:spacing w:before="160" w:after="160" w:line="216" w:lineRule="auto"/>
        <w:ind w:left="0" w:right="0" w:firstLine="397"/>
        <w:jc w:val="both"/>
      </w:pPr>
      <w:r>
        <w:rPr>
          <w:rFonts w:ascii="Cambria" w:eastAsia="Cambria" w:hAnsi="Cambria" w:cs="Cambria"/>
          <w:b w:val="0"/>
          <w:color w:val="000000"/>
          <w:sz w:val="24"/>
        </w:rPr>
        <w:t xml:space="preserve">Szintén zakāt alá esik, mindaz, ami a földből előkerül, mint a rikāz (értékes ásvány, drágakő), amelyek a Tudatlanság korának földbe rejtéséből eredhetnek. Idetartoznak a magvak, gyümölcsök és a bányák (hozadéka) - ha azok elérnek egy megszabott mennyiséget.</w:t>
      </w:r>
    </w:p>
    <w:p>
      <w:pPr>
        <w:pStyle w:val="Heading3"/>
        <w:spacing w:before="0" w:after="0" w:line="240" w:lineRule="auto"/>
        <w:ind w:left="0" w:right="0"/>
        <w:jc w:val="right"/>
      </w:pPr>
      <w:bookmarkStart w:id="15" w:name="_Toc_1_3_0000000016"/>
      <w:r>
        <w:rPr>
          <w:rFonts w:ascii="Arial" w:eastAsia="Arial" w:hAnsi="Arial" w:cs="Arial"/>
          <w:b/>
          <w:i w:val="0"/>
          <w:color w:val="000000"/>
          <w:sz w:val="28"/>
        </w:rPr>
        <w:t xml:space="preserve">A negyedik Pillér: a Ramaḍān havi böjt.</w:t>
      </w:r>
      <w:bookmarkEnd w:id="15"/>
    </w:p>
    <w:p>
      <w:pPr>
        <w:spacing w:before="160" w:after="160" w:line="216" w:lineRule="auto"/>
        <w:ind w:left="0" w:right="0" w:firstLine="397"/>
        <w:jc w:val="both"/>
      </w:pPr>
      <w:r>
        <w:rPr>
          <w:rFonts w:ascii="Cambria" w:eastAsia="Cambria" w:hAnsi="Cambria" w:cs="Cambria"/>
          <w:b w:val="0"/>
          <w:color w:val="000000"/>
          <w:sz w:val="24"/>
        </w:rPr>
        <w:t xml:space="preserve">A Magasztos mondja:</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 يَا أَيُّهَا الَّذِينَ آمَنُوا كُتِبَ عَلَيْكُمُ الصِّيَامُ كَمَا كُتِبَ عَلَى الَّذِينَ مِنْ قَبْلِكُمْ لَعَلَّكُمْ تَتَّقُونَ﴾</w:t>
      </w:r>
    </w:p>
    <w:p>
      <w:pPr>
        <w:spacing w:before="160" w:after="160" w:line="360" w:lineRule="exact"/>
        <w:ind w:left="0" w:right="0" w:firstLine="397"/>
        <w:jc w:val="both"/>
      </w:pPr>
      <w:r>
        <w:rPr>
          <w:rFonts w:ascii="Cambria" w:eastAsia="Cambria" w:hAnsi="Cambria" w:cs="Cambria"/>
          <w:b w:val="0"/>
          <w:i w:val="0"/>
          <w:color w:val="000000"/>
          <w:sz w:val="24"/>
        </w:rPr>
        <w:t xml:space="preserve"> (Ó ti, akik hisztek! Előíratott a számotokra a böjtölés, ahogyan előíratott azok számára is, akik előttetek éltek. Talán istenfélők lesztek.)</w:t>
      </w:r>
      <w:r>
        <w:rPr>
          <w:rFonts w:ascii="Cambria" w:eastAsia="Cambria" w:hAnsi="Cambria" w:cs="Cambria"/>
          <w:b w:val="0"/>
          <w:color w:val="000000"/>
          <w:sz w:val="24"/>
        </w:rPr>
        <w:t xml:space="preserve"> [A Tehén:183; Q 2:183].</w:t>
      </w:r>
    </w:p>
    <w:p>
      <w:pPr>
        <w:spacing w:before="160" w:after="160" w:line="216" w:lineRule="auto"/>
        <w:ind w:left="0" w:right="0" w:firstLine="397"/>
        <w:jc w:val="both"/>
      </w:pPr>
      <w:r>
        <w:rPr>
          <w:rFonts w:ascii="Cambria" w:eastAsia="Cambria" w:hAnsi="Cambria" w:cs="Cambria"/>
          <w:b w:val="0"/>
          <w:color w:val="000000"/>
          <w:sz w:val="24"/>
        </w:rPr>
        <w:t xml:space="preserve">Ramaḍān a kilencedik hónap a Hiǧra szerinti naptárban (a muszlim időszámításban); igen nagy tiszteletnek örvend a muszlimok körében; ez a hónap speciális helyet foglal el az év többi hónapja között. E hónap teljes és tökéletes formában történő végigböjtölése az Iszlám öt Pillérének egyike.</w:t>
      </w:r>
    </w:p>
    <w:p>
      <w:pPr>
        <w:spacing w:before="160" w:after="160" w:line="216" w:lineRule="auto"/>
        <w:ind w:left="0" w:right="0" w:firstLine="397"/>
        <w:jc w:val="both"/>
      </w:pPr>
      <w:r>
        <w:rPr>
          <w:rFonts w:ascii="Cambria" w:eastAsia="Cambria" w:hAnsi="Cambria" w:cs="Cambria"/>
          <w:b w:val="0"/>
          <w:color w:val="000000"/>
          <w:sz w:val="24"/>
        </w:rPr>
        <w:t xml:space="preserve">A Ramaḍān havi böjt: a Magasztos Allah szolgálata olyan módon, hogy az ember tartózkodik az evéstől, az ivástól, a  nemi élettől és más a böjtöt megtörő dolgoktól, a napnak keltétől egészen napnyugtáig, az áldott Ramaḍān hónap minden egyes napján.</w:t>
      </w:r>
    </w:p>
    <w:p>
      <w:pPr>
        <w:pStyle w:val="Heading3"/>
        <w:spacing w:before="0" w:after="0" w:line="240" w:lineRule="auto"/>
        <w:ind w:left="0" w:right="0"/>
        <w:jc w:val="right"/>
      </w:pPr>
      <w:bookmarkStart w:id="16" w:name="_Toc_1_3_0000000017"/>
      <w:r>
        <w:rPr>
          <w:rFonts w:ascii="Arial" w:eastAsia="Arial" w:hAnsi="Arial" w:cs="Arial"/>
          <w:b/>
          <w:i w:val="0"/>
          <w:color w:val="000000"/>
          <w:sz w:val="28"/>
        </w:rPr>
        <w:t xml:space="preserve">Az ötödik Pillér: Allah Al-Harám Házához történő Zarándoklat (Ḥaǧǧu Bayti-Llāhi-l-Ḥarām).</w:t>
      </w:r>
      <w:r>
        <w:rPr>
          <w:rStyle w:val="FootnoteReference"/>
          <w:rFonts w:ascii="Traditional Arabic" w:eastAsia="Traditional Arabic" w:hAnsi="Traditional Arabic" w:cs="Traditional Arabic"/>
          <w:b/>
          <w:color w:val="006400"/>
          <w:sz w:val="24"/>
        </w:rPr>
        <w:footnoteReference w:id="1"/>
      </w:r>
      <w:bookmarkEnd w:id="16"/>
    </w:p>
    <w:p>
      <w:pPr>
        <w:spacing w:before="160" w:after="160" w:line="216" w:lineRule="auto"/>
        <w:ind w:left="0" w:right="0" w:firstLine="397"/>
        <w:jc w:val="both"/>
      </w:pPr>
      <w:r>
        <w:rPr>
          <w:rFonts w:ascii="Cambria" w:eastAsia="Cambria" w:hAnsi="Cambria" w:cs="Cambria"/>
          <w:b w:val="0"/>
          <w:color w:val="000000"/>
          <w:sz w:val="24"/>
        </w:rPr>
        <w:t xml:space="preserve">A Magasztos mondja:</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 وَلِلَّهِ عَلَى النَّاسِ حِجُّ الْبَيْتِ مَنِ اسْتَطَاعَ إِلَيْهِ سَبِيلًا﴾</w:t>
      </w:r>
    </w:p>
    <w:p>
      <w:pPr>
        <w:spacing w:before="160" w:after="160" w:line="360" w:lineRule="exact"/>
        <w:ind w:left="0" w:right="0" w:firstLine="397"/>
        <w:jc w:val="both"/>
      </w:pPr>
      <w:r>
        <w:rPr>
          <w:rFonts w:ascii="Cambria" w:eastAsia="Cambria" w:hAnsi="Cambria" w:cs="Cambria"/>
          <w:b w:val="0"/>
          <w:i w:val="0"/>
          <w:color w:val="000000"/>
          <w:sz w:val="24"/>
        </w:rPr>
        <w:t xml:space="preserve"> (Allahhal szemben az emberek kötelessége a Házhoz való Zarándoklat, ha módjuk van rá.)</w:t>
      </w:r>
      <w:r>
        <w:rPr>
          <w:rFonts w:ascii="Cambria" w:eastAsia="Cambria" w:hAnsi="Cambria" w:cs="Cambria"/>
          <w:b w:val="0"/>
          <w:color w:val="000000"/>
          <w:sz w:val="24"/>
        </w:rPr>
        <w:t xml:space="preserve"> [Āl ᶜImrān:97; Q 3:97].</w:t>
      </w:r>
    </w:p>
    <w:p>
      <w:pPr>
        <w:spacing w:before="160" w:after="160" w:line="216" w:lineRule="auto"/>
        <w:ind w:left="0" w:right="0" w:firstLine="397"/>
        <w:jc w:val="both"/>
      </w:pPr>
      <w:r>
        <w:rPr>
          <w:rFonts w:ascii="Cambria" w:eastAsia="Cambria" w:hAnsi="Cambria" w:cs="Cambria"/>
          <w:b w:val="0"/>
          <w:color w:val="000000"/>
          <w:sz w:val="24"/>
        </w:rPr>
        <w:t xml:space="preserve">A Zarándoklat arra nézve kötelező, aki képes azt elvégezni; az életben egyetlen alkalommal (szükséges) megtenni. Ennek úti célja: a Tiltott Ház (al-Baytu-l-Ḥarāmu) és a szent rituális szertartások (al-mašāᶜiru-l-muqaddasa) a Nagy Tiszteletnek örvendő Mekkában (Makkatu-l-Mukarrama) - meghatározott istenszolgálati cselekedetek elvégzése céljából, pontosan megszabott időben. A Próféta (Allah áldja meg és adjon neki örök üdvösséget) is elvégezte a Zarándoklatot és előtte más próféták is elvégezték azt. Allah megparancsolta Ábrahámnak (béke reá), hogy szólítsa fel az embereket a Zarándoklat elvégzésére; ahogyan erről a Magasztos Allah a Kegyes Koránban is hírt adott, mondván:</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 وَأَذِّنْ فِي النَّاسِ بِالْحَجِّ يَأْتُوكَ رِجَالًا وَعَلَى كُلِّ ضَامِرٍ يَأْتِينَ مِنْ كُلِّ فَجٍّ عَمِيقٍ﴾</w:t>
      </w:r>
    </w:p>
    <w:p>
      <w:pPr>
        <w:spacing w:before="160" w:after="160" w:line="360" w:lineRule="exact"/>
        <w:ind w:left="0" w:right="0" w:firstLine="397"/>
        <w:jc w:val="both"/>
      </w:pPr>
      <w:r>
        <w:rPr>
          <w:rFonts w:ascii="Cambria" w:eastAsia="Cambria" w:hAnsi="Cambria" w:cs="Cambria"/>
          <w:b w:val="0"/>
          <w:i w:val="0"/>
          <w:color w:val="000000"/>
          <w:sz w:val="24"/>
        </w:rPr>
        <w:t xml:space="preserve"> (Hirdesd ki az emberek között a zarándoklatot! Jönni fognak hozzád gyalogosan, vagy mindenféle sovány tevén. Ők minden mély ösvényről jönnek (a zarándoklat elvégzésére).</w:t>
      </w:r>
      <w:r>
        <w:rPr>
          <w:rFonts w:ascii="Cambria" w:eastAsia="Cambria" w:hAnsi="Cambria" w:cs="Cambria"/>
          <w:b w:val="0"/>
          <w:color w:val="000000"/>
          <w:sz w:val="24"/>
        </w:rPr>
        <w:t xml:space="preserve"> [A Zarándoklat: 27; Q 22:27].</w:t>
      </w:r>
    </w:p>
    <w:p>
      <w:pPr>
        <w:pStyle w:val="Heading2"/>
        <w:spacing w:before="160" w:after="160" w:line="240" w:lineRule="auto"/>
        <w:ind w:left="0" w:right="0"/>
        <w:jc w:val="center"/>
      </w:pPr>
      <w:bookmarkStart w:id="17" w:name="_Toc_1_3_0000000018"/>
      <w:r>
        <w:rPr>
          <w:rFonts w:ascii="Cambria" w:eastAsia="Cambria" w:hAnsi="Cambria" w:cs="Cambria"/>
          <w:b/>
          <w:i w:val="0"/>
          <w:color w:val="0000FF"/>
          <w:sz w:val="24"/>
        </w:rPr>
        <w:t xml:space="preserve">A második Fokozat: a Hit (al-Ímán)</w:t>
      </w:r>
      <w:bookmarkEnd w:id="17"/>
    </w:p>
    <w:p>
      <w:pPr>
        <w:spacing w:before="160" w:after="160" w:line="216" w:lineRule="auto"/>
        <w:ind w:left="0" w:right="0" w:firstLine="397"/>
        <w:jc w:val="both"/>
      </w:pPr>
      <w:r>
        <w:rPr>
          <w:rFonts w:ascii="Cambria" w:eastAsia="Cambria" w:hAnsi="Cambria" w:cs="Cambria"/>
          <w:b w:val="0"/>
          <w:color w:val="000000"/>
          <w:sz w:val="24"/>
        </w:rPr>
        <w:t xml:space="preserve">A Hit tartalma: elfogadása, határozott igaznak tartása és teljes elismerése mindannak, amit Allah és az Ő Küldötte megparancsolt - azzal a céllal hogy azokban hinni kell. Ezen parancsok és utasítások szerint kell élni és cselekedni úgy külsőségekben, mint a meggyőződésbeli dolgokban. Ez a szívvel (értelemmel) történő igaznak tartása, szilárd meggyőződéssel ezekről - így a szív cselekedetei ezek szerint fognak történni és ugyanígy a test cselekedetei is. Ez az egész vallásgyakorlatot áthatja. (A Hit) növekedhet az engedelmesség (aṭ-ṭāᶜatu) által és csökkenhet az engedetlenség (al-maᶜṣiyatu) által.</w:t>
      </w:r>
    </w:p>
    <w:p>
      <w:pPr>
        <w:pStyle w:val="Heading3"/>
        <w:spacing w:before="0" w:after="0" w:line="240" w:lineRule="auto"/>
        <w:ind w:left="0" w:right="0"/>
        <w:jc w:val="right"/>
      </w:pPr>
      <w:bookmarkStart w:id="18" w:name="_Toc_1_3_0000000019"/>
      <w:r>
        <w:rPr>
          <w:rFonts w:ascii="Arial" w:eastAsia="Arial" w:hAnsi="Arial" w:cs="Arial"/>
          <w:b/>
          <w:i w:val="0"/>
          <w:color w:val="000000"/>
          <w:sz w:val="28"/>
        </w:rPr>
        <w:t xml:space="preserve">A Hit Pillérei</w:t>
      </w:r>
      <w:bookmarkEnd w:id="18"/>
    </w:p>
    <w:p>
      <w:pPr>
        <w:spacing w:before="160" w:after="160" w:line="216" w:lineRule="auto"/>
        <w:ind w:left="0" w:right="0" w:firstLine="397"/>
        <w:jc w:val="both"/>
      </w:pPr>
      <w:r>
        <w:rPr>
          <w:rFonts w:ascii="Cambria" w:eastAsia="Cambria" w:hAnsi="Cambria" w:cs="Cambria"/>
          <w:b w:val="0"/>
          <w:color w:val="000000"/>
          <w:sz w:val="24"/>
        </w:rPr>
        <w:t xml:space="preserve">Megkérdezték a Prófétát (Allah áldja meg és adjon neki örök üdvösséget) a Hitről, ő pedig azt mondta:</w:t>
      </w:r>
      <w:r>
        <w:t xml:space="preserve"> (Hinned kell Allahban, az Ő Angyalaiban (malā'ikatuhu), az Ő Könyveiben (Kutubuhu), az Ő Küldötteiben (Rusuluhu) és az Utolsó Napban (al-Yawmu-l-Ākhiru) és az isteni Elrendelésben (al-qadaru), annak jó és rossz aspektusaiban.</w:t>
      </w:r>
    </w:p>
    <w:p>
      <w:pPr>
        <w:spacing w:before="160" w:after="160" w:line="216" w:lineRule="auto"/>
        <w:ind w:left="0" w:right="0" w:firstLine="397"/>
        <w:jc w:val="both"/>
      </w:pPr>
      <w:r>
        <w:rPr>
          <w:rFonts w:ascii="Cambria" w:eastAsia="Cambria" w:hAnsi="Cambria" w:cs="Cambria"/>
          <w:b w:val="0"/>
          <w:color w:val="000000"/>
          <w:sz w:val="24"/>
        </w:rPr>
        <w:t xml:space="preserve">A Hit Pillérei a szívben (szívvel) végrehajtott istenszolgálati cselekedeteket tartalmazzák - kötelezően minden muszlimra. Egy ember iszlámja sem érvényes, csak úgy, hogy teljes meggyőződéssel hisz ezekben, és ezek tartalma szerint cselekszik - ezért kapta a Hit Pillérei elnevezést,</w:t>
      </w:r>
      <w:r>
        <w:rPr>
          <w:rFonts w:ascii="Cambria" w:eastAsia="Cambria" w:hAnsi="Cambria" w:cs="Cambria"/>
          <w:b w:val="0"/>
          <w:color w:val="000000"/>
          <w:sz w:val="24"/>
        </w:rPr>
        <w:t xml:space="preserve"> A különbség a Hit Pillérei és az Iszlám Pillérei között: az Iszlám Pillérei külsőleg elvégzett cselekedeteket, amelyeket az ember a testrészeivel végez, vagy szavaival, midőn a két Tanúságtételt (aš-šahādatān) elmondja, vagy az imát végzi, vagy megadja a zakāt-ot. A Hit Pillérei a szív cselekedetei, amelyeket az ember a szíve meggyőződése alapján végez el, mint: Hit Allahban, az Ő Angyalaiban, Könyveiben és az Ő Küldötteiben.</w:t>
      </w:r>
    </w:p>
    <w:p>
      <w:pPr>
        <w:pStyle w:val="Heading3"/>
        <w:spacing w:before="0" w:after="0" w:line="240" w:lineRule="auto"/>
        <w:ind w:left="0" w:right="0"/>
        <w:jc w:val="right"/>
      </w:pPr>
      <w:bookmarkStart w:id="19" w:name="_Toc_1_3_0000000020"/>
      <w:r>
        <w:rPr>
          <w:rFonts w:ascii="Arial" w:eastAsia="Arial" w:hAnsi="Arial" w:cs="Arial"/>
          <w:b/>
          <w:i w:val="0"/>
          <w:color w:val="000000"/>
          <w:sz w:val="28"/>
        </w:rPr>
        <w:t xml:space="preserve">Az első Pillér: Hit Allah-ban (al-īmānu bi-Llāhi)</w:t>
      </w:r>
      <w:bookmarkEnd w:id="19"/>
    </w:p>
    <w:p>
      <w:pPr>
        <w:spacing w:before="160" w:after="160" w:line="216" w:lineRule="auto"/>
        <w:ind w:left="0" w:right="0" w:firstLine="397"/>
        <w:jc w:val="both"/>
      </w:pPr>
      <w:r>
        <w:rPr>
          <w:rFonts w:ascii="Cambria" w:eastAsia="Cambria" w:hAnsi="Cambria" w:cs="Cambria"/>
          <w:b w:val="0"/>
          <w:color w:val="000000"/>
          <w:sz w:val="24"/>
        </w:rPr>
        <w:t xml:space="preserve">A Magasztos azt mondja:</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 إِنَّمَا الْمُؤْمِنُونَ الَّذِينَ آمَنُوا بِاللَّهِ﴾</w:t>
      </w:r>
    </w:p>
    <w:p>
      <w:pPr>
        <w:spacing w:before="160" w:after="160" w:line="360" w:lineRule="exact"/>
        <w:ind w:left="0" w:right="0" w:firstLine="397"/>
        <w:jc w:val="both"/>
      </w:pPr>
      <w:r>
        <w:rPr>
          <w:rFonts w:ascii="Cambria" w:eastAsia="Cambria" w:hAnsi="Cambria" w:cs="Cambria"/>
          <w:b w:val="0"/>
          <w:i w:val="0"/>
          <w:color w:val="000000"/>
          <w:sz w:val="24"/>
        </w:rPr>
        <w:t xml:space="preserve"> (Csupán azok a hívők, akik hisznek Allahban)</w:t>
      </w:r>
      <w:r>
        <w:rPr>
          <w:rFonts w:ascii="Cambria" w:eastAsia="Cambria" w:hAnsi="Cambria" w:cs="Cambria"/>
          <w:b w:val="0"/>
          <w:color w:val="000000"/>
          <w:sz w:val="24"/>
        </w:rPr>
        <w:t xml:space="preserve"> [A Fény (Világosság; an-Nūru):62; Q 24:62].</w:t>
      </w:r>
    </w:p>
    <w:p>
      <w:pPr>
        <w:spacing w:before="160" w:after="160" w:line="216" w:lineRule="auto"/>
        <w:ind w:left="0" w:right="0" w:firstLine="397"/>
        <w:jc w:val="both"/>
      </w:pPr>
      <w:r>
        <w:rPr>
          <w:rFonts w:ascii="Cambria" w:eastAsia="Cambria" w:hAnsi="Cambria" w:cs="Cambria"/>
          <w:b w:val="0"/>
          <w:color w:val="000000"/>
          <w:sz w:val="24"/>
        </w:rPr>
        <w:t xml:space="preserve">Hiszünk Allah létezésében, és teljes meggyőződéssel valljuk az Ő Egyedüliségét (waḥdāniyya) az Úr voltában (rubūbiyya), az Isten voltában (ulūhiyya) és a Neveiben és Tulajdonságaiban (ṣifātuhu). A Hit Allahban a következőket tartalmazza:</w:t>
      </w:r>
    </w:p>
    <w:p>
      <w:pPr>
        <w:spacing w:before="160" w:after="160" w:line="216" w:lineRule="auto"/>
        <w:ind w:left="0" w:right="0" w:firstLine="397"/>
        <w:jc w:val="both"/>
      </w:pPr>
      <w:r>
        <w:rPr>
          <w:rFonts w:ascii="Cambria" w:eastAsia="Cambria" w:hAnsi="Cambria" w:cs="Cambria"/>
          <w:b w:val="0"/>
          <w:color w:val="000000"/>
          <w:sz w:val="24"/>
        </w:rPr>
        <w:t xml:space="preserve">- Hit a Magasztos és Fenséges (Allah) létezésében.</w:t>
      </w:r>
    </w:p>
    <w:p>
      <w:pPr>
        <w:spacing w:before="160" w:after="160" w:line="216" w:lineRule="auto"/>
        <w:ind w:left="0" w:right="0" w:firstLine="397"/>
        <w:jc w:val="both"/>
      </w:pPr>
      <w:r>
        <w:rPr>
          <w:rFonts w:ascii="Cambria" w:eastAsia="Cambria" w:hAnsi="Cambria" w:cs="Cambria"/>
          <w:b w:val="0"/>
          <w:color w:val="000000"/>
          <w:sz w:val="24"/>
        </w:rPr>
        <w:t xml:space="preserve">- Hit a Magasztos és Fenséges (Allah) Úr voltában; Ő mindenkinek és mindennek az Ura, Birtoklója (Mālik), Teremtője (Khāliq), Fenntartója, Gondoskodója és Ő az, Aki minden felett rendelkezik és irányítja (a világok és emberek sorsát).</w:t>
      </w:r>
    </w:p>
    <w:p>
      <w:pPr>
        <w:spacing w:before="160" w:after="160" w:line="216" w:lineRule="auto"/>
        <w:ind w:left="0" w:right="0" w:firstLine="397"/>
        <w:jc w:val="both"/>
      </w:pPr>
      <w:r>
        <w:rPr>
          <w:rFonts w:ascii="Cambria" w:eastAsia="Cambria" w:hAnsi="Cambria" w:cs="Cambria"/>
          <w:b w:val="0"/>
          <w:color w:val="000000"/>
          <w:sz w:val="24"/>
        </w:rPr>
        <w:t xml:space="preserve">- Hit a Magasztos és Fenséges (Allah) egyedüli Isten voltában; egyedül Ő érdemli az imádatott, kizárólag Ő, Akinek nincs semmilyen társa minden fajta imádatában; mint az ima, a fohász, a felajánlás, az áldozati állat levágása, a segítség kérése, a Hozzá menekülés oltalomért; és minden további istenszolgálati cselekedet.</w:t>
      </w:r>
    </w:p>
    <w:p>
      <w:pPr>
        <w:spacing w:before="160" w:after="160" w:line="216" w:lineRule="auto"/>
        <w:ind w:left="0" w:right="0" w:firstLine="397"/>
        <w:jc w:val="both"/>
      </w:pPr>
      <w:r>
        <w:rPr>
          <w:rFonts w:ascii="Cambria" w:eastAsia="Cambria" w:hAnsi="Cambria" w:cs="Cambria"/>
          <w:b w:val="0"/>
          <w:color w:val="000000"/>
          <w:sz w:val="24"/>
        </w:rPr>
        <w:t xml:space="preserve">- Hit az Ő Szép Neveiben és a magasztosz Tulajdonságaiban, amelyeket a Maga számára állított és tudatott velünk és amelyeket az Ő Prófétája (Allah áldja meg és adjon neki örök üdvösséget) is tanított és fenntartott. Minden olyannak az elvetése, amelyeket Ő mentesített Magától, vagy, amelyeket a Próféta (Allah áldja meg és adjon neki örök üdvösséget) mentesített Vele kapcsolatban. Az Ő Nevei és Tulajdonságai a tökéletesség, szépség és a jóság legmagasztosabb megnyilvánulásai. Nincs Hozzá hasonló, Ő a mindent Halló és a mindent Látó.</w:t>
      </w:r>
    </w:p>
    <w:p>
      <w:pPr>
        <w:pStyle w:val="Heading3"/>
        <w:spacing w:before="0" w:after="0" w:line="240" w:lineRule="auto"/>
        <w:ind w:left="0" w:right="0"/>
        <w:jc w:val="right"/>
      </w:pPr>
      <w:bookmarkStart w:id="20" w:name="_Toc_1_3_0000000021"/>
      <w:r>
        <w:rPr>
          <w:rFonts w:ascii="Arial" w:eastAsia="Arial" w:hAnsi="Arial" w:cs="Arial"/>
          <w:b/>
          <w:i w:val="0"/>
          <w:color w:val="000000"/>
          <w:sz w:val="28"/>
        </w:rPr>
        <w:t xml:space="preserve">A második Pillér: Hit az Angyalokban.</w:t>
      </w:r>
      <w:bookmarkEnd w:id="20"/>
    </w:p>
    <w:p>
      <w:pPr>
        <w:spacing w:before="160" w:after="160" w:line="216" w:lineRule="auto"/>
        <w:ind w:left="0" w:right="0" w:firstLine="397"/>
        <w:jc w:val="both"/>
      </w:pPr>
      <w:r>
        <w:rPr>
          <w:rFonts w:ascii="Cambria" w:eastAsia="Cambria" w:hAnsi="Cambria" w:cs="Cambria"/>
          <w:b w:val="0"/>
          <w:color w:val="000000"/>
          <w:sz w:val="24"/>
        </w:rPr>
        <w:t xml:space="preserve">A Magasztos mondja:</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 الْحَمْدُ لِلَّهِ فَاطِرِ السَّمَاوَاتِ وَالْأَرْضِ جَاعِلِ الْمَلَائِكَةِ رُسُلًا أُولِي أَجْنِحَةٍ مَثْنَى وَثُلَاثَ وَرُبَاعَ يَزِيدُ فِي الْخَلْقِ مَا يَشَاءُ إِنَّ اللَّهَ عَلَى كُلِّ شَيْءٍ قَدِيرٌ﴾</w:t>
      </w:r>
    </w:p>
    <w:p>
      <w:pPr>
        <w:spacing w:before="160" w:after="160" w:line="360" w:lineRule="exact"/>
        <w:ind w:left="0" w:right="0" w:firstLine="397"/>
        <w:jc w:val="both"/>
      </w:pPr>
      <w:r>
        <w:rPr>
          <w:rFonts w:ascii="Cambria" w:eastAsia="Cambria" w:hAnsi="Cambria" w:cs="Cambria"/>
          <w:b w:val="0"/>
          <w:i w:val="0"/>
          <w:color w:val="000000"/>
          <w:sz w:val="24"/>
        </w:rPr>
        <w:t xml:space="preserve"> (Hála legyen Allahnak, az egek és a föld Létrehozójának (Fāṭir)! Aki szárnyakkal rendelkező Küldöttekké tette az Angyalokat, kettővel, hárommal, néggyel (látva el őket). Azzal növeli a teremtést, amivel akarja. Allah bizony minden dologra képes.)</w:t>
      </w:r>
      <w:r>
        <w:rPr>
          <w:rFonts w:ascii="Cambria" w:eastAsia="Cambria" w:hAnsi="Cambria" w:cs="Cambria"/>
          <w:b w:val="0"/>
          <w:color w:val="000000"/>
          <w:sz w:val="24"/>
        </w:rPr>
        <w:t xml:space="preserve"> [Fāṭir (A Teremtés Létrehozója, a Létrehozó):1; Q 35:1].</w:t>
      </w:r>
    </w:p>
    <w:p>
      <w:pPr>
        <w:spacing w:before="160" w:after="160" w:line="216" w:lineRule="auto"/>
        <w:ind w:left="0" w:right="0" w:firstLine="397"/>
        <w:jc w:val="both"/>
      </w:pPr>
      <w:r>
        <w:rPr>
          <w:rFonts w:ascii="Cambria" w:eastAsia="Cambria" w:hAnsi="Cambria" w:cs="Cambria"/>
          <w:b w:val="0"/>
          <w:color w:val="000000"/>
          <w:sz w:val="24"/>
        </w:rPr>
        <w:t xml:space="preserve">Hiszünk abban, hogy az Angyalok a láthatatlan világ részei; ők Allah hívő szolgái. Fényből teremtette őket. Iránta engedelmessé és Vele szemben alázatossá tette őket.</w:t>
      </w:r>
    </w:p>
    <w:p>
      <w:pPr>
        <w:spacing w:before="160" w:after="160" w:line="216" w:lineRule="auto"/>
        <w:ind w:left="0" w:right="0" w:firstLine="397"/>
        <w:jc w:val="both"/>
      </w:pPr>
      <w:r>
        <w:rPr>
          <w:rFonts w:ascii="Cambria" w:eastAsia="Cambria" w:hAnsi="Cambria" w:cs="Cambria"/>
          <w:b w:val="0"/>
          <w:color w:val="000000"/>
          <w:sz w:val="24"/>
        </w:rPr>
        <w:t xml:space="preserve">Ők (az Angyalok) hatalmas teremtmények; erejüket és számukat csupán a Magasztos Allah képes Tudásával felfogni. Közülük mindnek van saját tulajdonsága, neve és megbízatása - amelyeket a Magasztos Allah szabott meg és jelölt ki a számukra. Közülük való Ǧibrīl (Gábriel - béke reá), akire az isteni Sugallat (al-waḥyu) bízatott; ő Allahtól ereszkedik le azzal az Ő Küldötteihez (lehozva azt nekik).</w:t>
      </w:r>
    </w:p>
    <w:p>
      <w:pPr>
        <w:pStyle w:val="Heading3"/>
        <w:spacing w:before="0" w:after="0" w:line="240" w:lineRule="auto"/>
        <w:ind w:left="0" w:right="0"/>
        <w:jc w:val="right"/>
      </w:pPr>
      <w:bookmarkStart w:id="21" w:name="_Toc_1_3_0000000022"/>
      <w:r>
        <w:rPr>
          <w:rFonts w:ascii="Arial" w:eastAsia="Arial" w:hAnsi="Arial" w:cs="Arial"/>
          <w:b/>
          <w:i w:val="0"/>
          <w:color w:val="000000"/>
          <w:sz w:val="28"/>
        </w:rPr>
        <w:t xml:space="preserve">A harmadik Pillér: Hit a Könyvekben</w:t>
      </w:r>
      <w:bookmarkEnd w:id="21"/>
    </w:p>
    <w:p>
      <w:pPr>
        <w:spacing w:before="160" w:after="160" w:line="216" w:lineRule="auto"/>
        <w:ind w:left="0" w:right="0" w:firstLine="397"/>
        <w:jc w:val="both"/>
      </w:pPr>
      <w:r>
        <w:rPr>
          <w:rFonts w:ascii="Cambria" w:eastAsia="Cambria" w:hAnsi="Cambria" w:cs="Cambria"/>
          <w:b w:val="0"/>
          <w:color w:val="000000"/>
          <w:sz w:val="24"/>
        </w:rPr>
        <w:t xml:space="preserve">A Magasztos azt mondja:</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 قُولُوا آمَنَّا بِاللَّهِ وَمَا أُنْزِلَ إِلَيْنَا وَمَا أُنْزِلَ إِلَى إِبْرَاهِيمَ وَإِسْمَاعِيلَ وَإِسْحَاقَ وَيَعْقُوبَ وَالْأَسْبَاطِ وَمَا أُوتِيَ مُوسَى وَعِيسَى وَمَا أُوتِيَ النَّبِيُّونَ مِنْ رَبِّهِمْ لَا نُفَرِّقُ بَيْنَ أَحَدٍ مِنْهُمْ وَنَحْنُ لَهُ مُسْلِمُونَ﴾</w:t>
      </w:r>
    </w:p>
    <w:p>
      <w:pPr>
        <w:spacing w:before="160" w:after="160" w:line="360" w:lineRule="exact"/>
        <w:ind w:left="0" w:right="0" w:firstLine="397"/>
        <w:jc w:val="both"/>
      </w:pPr>
      <w:r>
        <w:rPr>
          <w:rFonts w:ascii="Cambria" w:eastAsia="Cambria" w:hAnsi="Cambria" w:cs="Cambria"/>
          <w:b w:val="0"/>
          <w:i w:val="0"/>
          <w:color w:val="000000"/>
          <w:sz w:val="24"/>
        </w:rPr>
        <w:t xml:space="preserve"> (Mondjátok: "Hiszünk Allahban és abban, ami leküldetett hozzánk és abban, ami leküldetett Ábrahámnak, Ismāᶜīl-nak (Iszmael) és Isḥāq-nak (Izsák) és Yaᶜqūb-nak (Jákob) és a törzseknek, és abban, amit Mūsā (Mózes) és ᶜĪsā (Jézus) kaptak, és abban, amit a próféták kaptak az Uruktól. Mi nem teszünk különbséget közöttük. És mi Neki (Allahnak) vetjük alá magunkat (Lahu muslimūna).)</w:t>
      </w:r>
      <w:r>
        <w:rPr>
          <w:rFonts w:ascii="Cambria" w:eastAsia="Cambria" w:hAnsi="Cambria" w:cs="Cambria"/>
          <w:b w:val="0"/>
          <w:color w:val="000000"/>
          <w:sz w:val="24"/>
        </w:rPr>
        <w:t xml:space="preserve"> [Al-Baqara; A Tehén: 136; Q 2:136].</w:t>
      </w:r>
    </w:p>
    <w:p>
      <w:pPr>
        <w:spacing w:before="160" w:after="160" w:line="216" w:lineRule="auto"/>
        <w:ind w:left="0" w:right="0" w:firstLine="397"/>
        <w:jc w:val="both"/>
      </w:pPr>
      <w:r>
        <w:rPr>
          <w:rFonts w:ascii="Cambria" w:eastAsia="Cambria" w:hAnsi="Cambria" w:cs="Cambria"/>
          <w:b w:val="0"/>
          <w:color w:val="000000"/>
          <w:sz w:val="24"/>
        </w:rPr>
        <w:t xml:space="preserve">Hiszünk abban, hogy a Magasztos Allah Könyveket bocsátott le a Küldötteinek, érvként és bizonyítékként a világok számára és a cselekvők útmutatóként.</w:t>
      </w:r>
    </w:p>
    <w:p>
      <w:pPr>
        <w:spacing w:before="160" w:after="160" w:line="216" w:lineRule="auto"/>
        <w:ind w:left="0" w:right="0" w:firstLine="397"/>
        <w:jc w:val="both"/>
      </w:pPr>
      <w:r>
        <w:rPr>
          <w:rFonts w:ascii="Cambria" w:eastAsia="Cambria" w:hAnsi="Cambria" w:cs="Cambria"/>
          <w:b w:val="0"/>
          <w:color w:val="000000"/>
          <w:sz w:val="24"/>
        </w:rPr>
        <w:t xml:space="preserve">(Ezen Könyvek által) Tanítják az emberiséget a Bölcsességre és megtisztítják őket (a rossz és téves gondolatoktól).</w:t>
      </w:r>
    </w:p>
    <w:p>
      <w:pPr>
        <w:spacing w:before="160" w:after="160" w:line="216" w:lineRule="auto"/>
        <w:ind w:left="0" w:right="0" w:firstLine="397"/>
        <w:jc w:val="both"/>
      </w:pPr>
      <w:r>
        <w:rPr>
          <w:rFonts w:ascii="Cambria" w:eastAsia="Cambria" w:hAnsi="Cambria" w:cs="Cambria"/>
          <w:b w:val="0"/>
          <w:color w:val="000000"/>
          <w:sz w:val="24"/>
        </w:rPr>
        <w:t xml:space="preserve">Azáltal, hogy a Magasztos Allah küldetéssel bízta meg a Prófétáját, Muḥammad-ot (Allah áldja meg és adjon neki örök üdvösséget) az egész emberiség számára - az ő törvénye által eltörli az összes korábbi törvénykezést, és a Kegyes Koránt tette meg őrző felügyelővé az összes többi égi kinyilatkoztatású könyv fölé - eltörölve azok korábbi rendelkezéseit. A Magasztos Allah Magára vállalta a Kegyes Korán megőrzését bármilyen változtatástól (tabdīl) és tartalmi megrontástól, kiforgatástól (taḥrīf); a Magasztos azt mondja:</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 إِنَّا نَحْنُ نَزَّلْنَا الذِّكْرَ وَإِنَّا لَهُ لَحَافِظُونَ﴾</w:t>
      </w:r>
    </w:p>
    <w:p>
      <w:pPr>
        <w:spacing w:before="160" w:after="160" w:line="360" w:lineRule="exact"/>
        <w:ind w:left="0" w:right="0" w:firstLine="397"/>
        <w:jc w:val="both"/>
      </w:pPr>
      <w:r>
        <w:rPr>
          <w:rFonts w:ascii="Cambria" w:eastAsia="Cambria" w:hAnsi="Cambria" w:cs="Cambria"/>
          <w:b w:val="0"/>
          <w:i w:val="0"/>
          <w:color w:val="000000"/>
          <w:sz w:val="24"/>
        </w:rPr>
        <w:t xml:space="preserve"> (Mi bizony lebocsátottuk a Ḏikr-t (a Kegyes Korán, intés, emlékeztetés) és Mi bizony Őrzői vagyunk annak.)</w:t>
      </w:r>
      <w:r>
        <w:rPr>
          <w:rFonts w:ascii="Cambria" w:eastAsia="Cambria" w:hAnsi="Cambria" w:cs="Cambria"/>
          <w:b w:val="0"/>
          <w:color w:val="000000"/>
          <w:sz w:val="24"/>
        </w:rPr>
        <w:t xml:space="preserve"> [Al-Ḥiǧr: 9; Q 15:9];</w:t>
      </w:r>
      <w:r>
        <w:rPr>
          <w:rFonts w:ascii="Cambria" w:eastAsia="Cambria" w:hAnsi="Cambria" w:cs="Cambria"/>
          <w:b w:val="0"/>
          <w:color w:val="000000"/>
          <w:sz w:val="24"/>
        </w:rPr>
        <w:t xml:space="preserve"> Tudjuk, hogy a Kegyes Korán Allah legutolsó Könyve az emberiség számára, és az Ő Prófétája, Muḥammad (Allah áldja meg és adjon neki örök üdvösséget) az utolsóként érkezett a Küldöttek közül (utána már nem jön több próféta vagy küldött). Az Iszlám Vallása pedig az a vallás, amelyet Allah elrendelt az egész emberiség számára és amellyel elégedett, egészen az Óra bekövetkeztéig. A Magasztos azt mondja:</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 إِنَّ الدِّينَ عِنْدَ اللَّهِ الْإِسْلَامُ﴾</w:t>
      </w:r>
    </w:p>
    <w:p>
      <w:pPr>
        <w:spacing w:before="160" w:after="160" w:line="360" w:lineRule="exact"/>
        <w:ind w:left="0" w:right="0" w:firstLine="397"/>
        <w:jc w:val="both"/>
      </w:pPr>
      <w:r>
        <w:rPr>
          <w:rFonts w:ascii="Cambria" w:eastAsia="Cambria" w:hAnsi="Cambria" w:cs="Cambria"/>
          <w:b w:val="0"/>
          <w:i w:val="0"/>
          <w:color w:val="000000"/>
          <w:sz w:val="24"/>
        </w:rPr>
        <w:t xml:space="preserve"> (Bizony a vallás Allahnál az Iszlám!)</w:t>
      </w:r>
      <w:r>
        <w:rPr>
          <w:rFonts w:ascii="Cambria" w:eastAsia="Cambria" w:hAnsi="Cambria" w:cs="Cambria"/>
          <w:b w:val="0"/>
          <w:color w:val="000000"/>
          <w:sz w:val="24"/>
        </w:rPr>
        <w:t xml:space="preserve"> [Āl ᶜImrān:19; Q 3:19].</w:t>
      </w:r>
    </w:p>
    <w:p>
      <w:pPr>
        <w:spacing w:before="160" w:after="160" w:line="216" w:lineRule="auto"/>
        <w:ind w:left="0" w:right="0" w:firstLine="397"/>
        <w:jc w:val="both"/>
      </w:pPr>
      <w:r>
        <w:rPr>
          <w:rFonts w:ascii="Cambria" w:eastAsia="Cambria" w:hAnsi="Cambria" w:cs="Cambria"/>
          <w:b w:val="0"/>
          <w:color w:val="000000"/>
          <w:sz w:val="24"/>
        </w:rPr>
        <w:t xml:space="preserve">Az isteni (égi) kinyilatkoztatású Könyvek, amelyeket a Magasztos Allah megemlít az Ő Könyvében, a következők:</w:t>
      </w:r>
    </w:p>
    <w:p>
      <w:pPr>
        <w:spacing w:before="160" w:after="160" w:line="216" w:lineRule="auto"/>
        <w:ind w:left="0" w:right="0" w:firstLine="397"/>
        <w:jc w:val="both"/>
      </w:pPr>
      <w:r>
        <w:rPr>
          <w:rFonts w:ascii="Cambria" w:eastAsia="Cambria" w:hAnsi="Cambria" w:cs="Cambria"/>
          <w:b w:val="0"/>
          <w:color w:val="000000"/>
          <w:sz w:val="24"/>
        </w:rPr>
        <w:t xml:space="preserve">A Kegyes Korán (al-Qur'ānu-l-Karīmu), amelyet Allah az Ő Prófétájára, Muḥammad-ra (Allah áldja meg és adjon neki örök üdvösséget) bocsátott le.</w:t>
      </w:r>
    </w:p>
    <w:p>
      <w:pPr>
        <w:spacing w:before="160" w:after="160" w:line="216" w:lineRule="auto"/>
        <w:ind w:left="0" w:right="0" w:firstLine="397"/>
        <w:jc w:val="both"/>
      </w:pPr>
      <w:r>
        <w:rPr>
          <w:rFonts w:ascii="Cambria" w:eastAsia="Cambria" w:hAnsi="Cambria" w:cs="Cambria"/>
          <w:b w:val="0"/>
          <w:color w:val="000000"/>
          <w:sz w:val="24"/>
        </w:rPr>
        <w:t xml:space="preserve">A Tóra (at-Tawrātu), amelyet a Magasztos Allah a prófétájára, Mózesre (béke reá) bocsátott le.</w:t>
      </w:r>
    </w:p>
    <w:p>
      <w:pPr>
        <w:spacing w:before="160" w:after="160" w:line="216" w:lineRule="auto"/>
        <w:ind w:left="0" w:right="0" w:firstLine="397"/>
        <w:jc w:val="both"/>
      </w:pPr>
      <w:r>
        <w:rPr>
          <w:rFonts w:ascii="Cambria" w:eastAsia="Cambria" w:hAnsi="Cambria" w:cs="Cambria"/>
          <w:b w:val="0"/>
          <w:color w:val="000000"/>
          <w:sz w:val="24"/>
        </w:rPr>
        <w:t xml:space="preserve">Az Evangélium (al-Inǧīlu), amelyet a Magasztos Allah a prófétájára Jézusra (béke reá) bocsátott le.</w:t>
      </w:r>
    </w:p>
    <w:p>
      <w:pPr>
        <w:spacing w:before="160" w:after="160" w:line="216" w:lineRule="auto"/>
        <w:ind w:left="0" w:right="0" w:firstLine="397"/>
        <w:jc w:val="both"/>
      </w:pPr>
      <w:r>
        <w:rPr>
          <w:rFonts w:ascii="Cambria" w:eastAsia="Cambria" w:hAnsi="Cambria" w:cs="Cambria"/>
          <w:b w:val="0"/>
          <w:color w:val="000000"/>
          <w:sz w:val="24"/>
        </w:rPr>
        <w:t xml:space="preserve">Az-Zabūr: a Magasztos Allah a prófétájára Dāwūd-ra (Dávid) (béke reá) bocsátott le.</w:t>
      </w:r>
    </w:p>
    <w:p>
      <w:pPr>
        <w:spacing w:before="160" w:after="160" w:line="216" w:lineRule="auto"/>
        <w:ind w:left="0" w:right="0" w:firstLine="397"/>
        <w:jc w:val="both"/>
      </w:pPr>
      <w:r>
        <w:rPr>
          <w:rFonts w:ascii="Cambria" w:eastAsia="Cambria" w:hAnsi="Cambria" w:cs="Cambria"/>
          <w:b w:val="0"/>
          <w:color w:val="000000"/>
          <w:sz w:val="24"/>
        </w:rPr>
        <w:t xml:space="preserve">Ṣuḥuf Ibrāhīm (Ábrahám lapjai, irattekercsei): a Magasztos Allah prófétájára, Ábrahámra (béke reá) bocsátott le.</w:t>
      </w:r>
    </w:p>
    <w:p>
      <w:pPr>
        <w:pStyle w:val="Heading3"/>
        <w:spacing w:before="0" w:after="0" w:line="240" w:lineRule="auto"/>
        <w:ind w:left="0" w:right="0"/>
        <w:jc w:val="right"/>
      </w:pPr>
      <w:bookmarkStart w:id="22" w:name="_Toc_1_3_0000000023"/>
      <w:r>
        <w:rPr>
          <w:rFonts w:ascii="Arial" w:eastAsia="Arial" w:hAnsi="Arial" w:cs="Arial"/>
          <w:b/>
          <w:i w:val="0"/>
          <w:color w:val="000000"/>
          <w:sz w:val="28"/>
        </w:rPr>
        <w:t xml:space="preserve">A negyedik Pillér: Hit a Küldöttekben.</w:t>
      </w:r>
      <w:bookmarkEnd w:id="22"/>
    </w:p>
    <w:p>
      <w:pPr>
        <w:spacing w:before="160" w:after="160" w:line="216" w:lineRule="auto"/>
        <w:ind w:left="0" w:right="0" w:firstLine="397"/>
        <w:jc w:val="both"/>
      </w:pPr>
      <w:r>
        <w:rPr>
          <w:rFonts w:ascii="Cambria" w:eastAsia="Cambria" w:hAnsi="Cambria" w:cs="Cambria"/>
          <w:b w:val="0"/>
          <w:color w:val="000000"/>
          <w:sz w:val="24"/>
        </w:rPr>
        <w:t xml:space="preserve">A Magasztos mondja:</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 وَلَقَدْ بَعَثْنَا فِي كُلِّ أُمَّةٍ رَّسُولاً أَنِ اعْبُدُواْ اللّهَ وَاجْتَنِبُواْ الطَّاغُوتَ﴾</w:t>
      </w:r>
    </w:p>
    <w:p>
      <w:pPr>
        <w:spacing w:before="160" w:after="160" w:line="360" w:lineRule="exact"/>
        <w:ind w:left="0" w:right="0" w:firstLine="397"/>
        <w:jc w:val="both"/>
      </w:pPr>
      <w:r>
        <w:rPr>
          <w:rFonts w:ascii="Cambria" w:eastAsia="Cambria" w:hAnsi="Cambria" w:cs="Cambria"/>
          <w:b w:val="0"/>
          <w:i w:val="0"/>
          <w:color w:val="000000"/>
          <w:sz w:val="24"/>
        </w:rPr>
        <w:t xml:space="preserve"> (Minden egyes nemzethez elküldtünk egy Küldöttet azzal, hogy "Szolgáljátok Allah-ot! És kerüljétek el aṭ-ṭāghūt-ot (minden hamis istenség!")</w:t>
      </w:r>
      <w:r>
        <w:rPr>
          <w:rFonts w:ascii="Cambria" w:eastAsia="Cambria" w:hAnsi="Cambria" w:cs="Cambria"/>
          <w:b w:val="0"/>
          <w:color w:val="000000"/>
          <w:sz w:val="24"/>
        </w:rPr>
        <w:t xml:space="preserve"> [A Méhek:36; Q 16:36].</w:t>
      </w:r>
    </w:p>
    <w:p>
      <w:pPr>
        <w:spacing w:before="160" w:after="160" w:line="216" w:lineRule="auto"/>
        <w:ind w:left="0" w:right="0" w:firstLine="397"/>
        <w:jc w:val="both"/>
      </w:pPr>
      <w:r>
        <w:rPr>
          <w:rFonts w:ascii="Cambria" w:eastAsia="Cambria" w:hAnsi="Cambria" w:cs="Cambria"/>
          <w:b w:val="0"/>
          <w:color w:val="000000"/>
          <w:sz w:val="24"/>
        </w:rPr>
        <w:t xml:space="preserve">Hiszünk abban, hogy a Magasztos Allah Küldötteket küldött a teremtményeihez (az emberiséghez) - akik Allah kizárólagos istenszolgálatára szólították fel őket. Allah! Nincs Neki társa! És (arra is felszólítottak, hogy) Meg kell tagadni minden mást, amit a Magasztoson kívül imádnak.</w:t>
      </w:r>
    </w:p>
    <w:p>
      <w:pPr>
        <w:spacing w:before="160" w:after="160" w:line="216" w:lineRule="auto"/>
        <w:ind w:left="0" w:right="0" w:firstLine="397"/>
        <w:jc w:val="both"/>
      </w:pPr>
      <w:r>
        <w:rPr>
          <w:rFonts w:ascii="Cambria" w:eastAsia="Cambria" w:hAnsi="Cambria" w:cs="Cambria"/>
          <w:b w:val="0"/>
          <w:color w:val="000000"/>
          <w:sz w:val="24"/>
        </w:rPr>
        <w:t xml:space="preserve">Minden egyes küldött emberi lény, férfi és Allah hívó szolgája. Ők igazak, őszinték és igaznak tartott emberek; istenfélő őszinték és őszintén teljesítők. Útmutatók és ők maguk is a helyes úton járnak. A Magasztos Allah olyan Jelekkel támogatta őket, amelyek őszinteségükre és megbízhatóságukra utalnak. Ők mindent továbbítottak abból, amivel a Magasztos Allah megbízta őket. Mindegyikük a világos és tiszta Igazság talaján áll és a nyilvánvaló útmutatásén.</w:t>
      </w:r>
    </w:p>
    <w:p>
      <w:pPr>
        <w:spacing w:before="160" w:after="160" w:line="216" w:lineRule="auto"/>
        <w:ind w:left="0" w:right="0" w:firstLine="397"/>
        <w:jc w:val="both"/>
      </w:pPr>
      <w:r>
        <w:rPr>
          <w:rFonts w:ascii="Cambria" w:eastAsia="Cambria" w:hAnsi="Cambria" w:cs="Cambria"/>
          <w:b w:val="0"/>
          <w:color w:val="000000"/>
          <w:sz w:val="24"/>
        </w:rPr>
        <w:t xml:space="preserve">Mindegyikük - az elsőtől az utolsóig- felszólítása egymással teljes összhangban van a Vallás alapelvét illetően, ami nem más, mint: a Magasztos és Fenséges Allah egyistenhite (tawḥīdu-Llāhi) minden istenszolgálati cselekedetben; kizárva a társítást Vele szemben.</w:t>
      </w:r>
    </w:p>
    <w:p>
      <w:pPr>
        <w:pStyle w:val="Heading3"/>
        <w:spacing w:before="0" w:after="0" w:line="240" w:lineRule="auto"/>
        <w:ind w:left="0" w:right="0"/>
        <w:jc w:val="right"/>
      </w:pPr>
      <w:bookmarkStart w:id="23" w:name="_Toc_1_3_0000000024"/>
      <w:r>
        <w:rPr>
          <w:rFonts w:ascii="Arial" w:eastAsia="Arial" w:hAnsi="Arial" w:cs="Arial"/>
          <w:b/>
          <w:i w:val="0"/>
          <w:color w:val="000000"/>
          <w:sz w:val="28"/>
        </w:rPr>
        <w:t xml:space="preserve">Az ötödik Pillér: Hit az Utolsó Napban .</w:t>
      </w:r>
      <w:bookmarkEnd w:id="23"/>
    </w:p>
    <w:p>
      <w:pPr>
        <w:spacing w:before="160" w:after="160" w:line="216" w:lineRule="auto"/>
        <w:ind w:left="0" w:right="0" w:firstLine="397"/>
        <w:jc w:val="both"/>
      </w:pPr>
      <w:r>
        <w:rPr>
          <w:rFonts w:ascii="Cambria" w:eastAsia="Cambria" w:hAnsi="Cambria" w:cs="Cambria"/>
          <w:b w:val="0"/>
          <w:color w:val="000000"/>
          <w:sz w:val="24"/>
        </w:rPr>
        <w:t xml:space="preserve">A Magasztos mondja:</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 اللَّهُ لَا إِلَهَ إِلَّا هُوَ لَيَجْمَعَنَّكُمْ إِلَى يَوْمِ الْقِيَامَةِ لَا رَيْبَ فِيهِ وَمَنْ أَصْدَقُ مِنَ اللَّهِ حَدِيثًا﴾</w:t>
      </w:r>
    </w:p>
    <w:p>
      <w:pPr>
        <w:spacing w:before="160" w:after="160" w:line="360" w:lineRule="exact"/>
        <w:ind w:left="0" w:right="0" w:firstLine="397"/>
        <w:jc w:val="both"/>
      </w:pPr>
      <w:r>
        <w:rPr>
          <w:rFonts w:ascii="Cambria" w:eastAsia="Cambria" w:hAnsi="Cambria" w:cs="Cambria"/>
          <w:b w:val="0"/>
          <w:i w:val="0"/>
          <w:color w:val="000000"/>
          <w:sz w:val="24"/>
        </w:rPr>
        <w:t xml:space="preserve"> (Allah! Nincs más isten csak Ő! Ő fog benneteket a Feltámadás Napjára összegyűjteni. Ehhez kétség nem férhet. Ki lehetne igazabb a beszédben, mint Allah?)</w:t>
      </w:r>
      <w:r>
        <w:rPr>
          <w:rFonts w:ascii="Cambria" w:eastAsia="Cambria" w:hAnsi="Cambria" w:cs="Cambria"/>
          <w:b w:val="0"/>
          <w:color w:val="000000"/>
          <w:sz w:val="24"/>
        </w:rPr>
        <w:t xml:space="preserve"> [A Nők:87; Q 4:87].</w:t>
      </w:r>
    </w:p>
    <w:p>
      <w:pPr>
        <w:spacing w:before="160" w:after="160" w:line="216" w:lineRule="auto"/>
        <w:ind w:left="0" w:right="0" w:firstLine="397"/>
        <w:jc w:val="both"/>
      </w:pPr>
      <w:r>
        <w:rPr>
          <w:rFonts w:ascii="Cambria" w:eastAsia="Cambria" w:hAnsi="Cambria" w:cs="Cambria"/>
          <w:b w:val="0"/>
          <w:color w:val="000000"/>
          <w:sz w:val="24"/>
        </w:rPr>
        <w:t xml:space="preserve">Hiszünk az Utolsó Napban, ez a Feltámadás Napja (yawmu-l-Qiyāma), amely után már nem lesz több nap. Mindenben hiszünk, ami ahhoz kapcsolódik, az olyan dolgokban, amelyekről a Magasztos és Fenséges Allah hírt adott az Ő Kegyes Könyvében; avagy amelyekről a Prófétája, Muḥammad (Allah áldja meg és adjon neki örök üdvösséget) a hagyományaiban szólt; mint az ember halála, az életre keltés és feltámasztás, a Közbenjárás, a Mérleg, a Számonkérés, a Paradicsom és a Tűz és az ehhez hasonlók, amik az Utolsó Nappal kapcsolatosak.</w:t>
      </w:r>
    </w:p>
    <w:p>
      <w:pPr>
        <w:pStyle w:val="Heading3"/>
        <w:spacing w:before="0" w:after="0" w:line="240" w:lineRule="auto"/>
        <w:ind w:left="0" w:right="0"/>
        <w:jc w:val="right"/>
      </w:pPr>
      <w:bookmarkStart w:id="24" w:name="_Toc_1_3_0000000025"/>
      <w:r>
        <w:rPr>
          <w:rFonts w:ascii="Arial" w:eastAsia="Arial" w:hAnsi="Arial" w:cs="Arial"/>
          <w:b/>
          <w:i w:val="0"/>
          <w:color w:val="000000"/>
          <w:sz w:val="28"/>
        </w:rPr>
        <w:t xml:space="preserve">A hatodik Pillér: Hit az (isteni elrendelésben), annak jó és rossz aspektusaiban</w:t>
      </w:r>
      <w:bookmarkEnd w:id="24"/>
    </w:p>
    <w:p>
      <w:pPr>
        <w:spacing w:before="160" w:after="160" w:line="216" w:lineRule="auto"/>
        <w:ind w:left="0" w:right="0" w:firstLine="397"/>
        <w:jc w:val="both"/>
      </w:pPr>
      <w:r>
        <w:rPr>
          <w:rFonts w:ascii="Cambria" w:eastAsia="Cambria" w:hAnsi="Cambria" w:cs="Cambria"/>
          <w:b w:val="0"/>
          <w:color w:val="000000"/>
          <w:sz w:val="24"/>
        </w:rPr>
        <w:t xml:space="preserve">A Magasztos mondja:</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 إِنَّا كُلَّ شَيْءٍ خَلَقْنَاهُ بِقَدَرٍ﴾</w:t>
      </w:r>
    </w:p>
    <w:p>
      <w:pPr>
        <w:spacing w:before="160" w:after="160" w:line="360" w:lineRule="exact"/>
        <w:ind w:left="0" w:right="0" w:firstLine="397"/>
        <w:jc w:val="both"/>
      </w:pPr>
      <w:r>
        <w:rPr>
          <w:rFonts w:ascii="Cambria" w:eastAsia="Cambria" w:hAnsi="Cambria" w:cs="Cambria"/>
          <w:b w:val="0"/>
          <w:i w:val="0"/>
          <w:color w:val="000000"/>
          <w:sz w:val="24"/>
        </w:rPr>
        <w:t xml:space="preserve"> (Mi bizony mindent megszabott mérték és elrendelés szerint teremtettünk.)</w:t>
      </w:r>
      <w:r>
        <w:rPr>
          <w:rFonts w:ascii="Cambria" w:eastAsia="Cambria" w:hAnsi="Cambria" w:cs="Cambria"/>
          <w:b w:val="0"/>
          <w:color w:val="000000"/>
          <w:sz w:val="24"/>
        </w:rPr>
        <w:t xml:space="preserve"> [A Hold:49; Q 54:49].</w:t>
      </w:r>
    </w:p>
    <w:p>
      <w:pPr>
        <w:spacing w:before="160" w:after="160" w:line="216" w:lineRule="auto"/>
        <w:ind w:left="0" w:right="0" w:firstLine="397"/>
        <w:jc w:val="both"/>
      </w:pPr>
      <w:r>
        <w:rPr>
          <w:rFonts w:ascii="Cambria" w:eastAsia="Cambria" w:hAnsi="Cambria" w:cs="Cambria"/>
          <w:b w:val="0"/>
          <w:color w:val="000000"/>
          <w:sz w:val="24"/>
        </w:rPr>
        <w:t xml:space="preserve">Hiszünk a qadar-ban, annak jó és rossz aspektusaiban (oldalaiban) - ez pedig a Magasztos Allah elrendelése minden létezővel és minden teremtettel kapcsolatban, annak megfelelően, ahogyan az már az Ő tudásában megvolt és az Ő Bölcsességének megfelelően. Bármi, ami ebben a földi létben a teremtettekkel történik - azon dolgok a Magasztos Allah tudásában léteznek és Ő - magasztaltassék - rendelte azt el, az Ő irányítása alatt történik minden esemény. Ő az Egyedüli, nincs Neki társa! Ezen elrendelések már az ember teremtése előtt megírattak. Jóllehet az ember rendelkezik akarattal és szándékkal, és valóban ő hajtja végre a cselekedeteit; ám mindezen dolgok Allah Tudása, Akarata és Szándéka keretein belül történnek.</w:t>
      </w:r>
    </w:p>
    <w:p>
      <w:pPr>
        <w:spacing w:before="160" w:after="160" w:line="216" w:lineRule="auto"/>
        <w:ind w:left="0" w:right="0" w:firstLine="397"/>
        <w:jc w:val="both"/>
      </w:pPr>
      <w:r>
        <w:rPr>
          <w:rFonts w:ascii="Cambria" w:eastAsia="Cambria" w:hAnsi="Cambria" w:cs="Cambria"/>
          <w:b w:val="0"/>
          <w:color w:val="000000"/>
          <w:sz w:val="24"/>
        </w:rPr>
        <w:t xml:space="preserve">Az isteni elrendelésbe vetett hit négy fokozattal rendelkezik:</w:t>
      </w:r>
    </w:p>
    <w:p>
      <w:pPr>
        <w:spacing w:before="160" w:after="160" w:line="216" w:lineRule="auto"/>
        <w:ind w:left="0" w:right="0" w:firstLine="397"/>
        <w:jc w:val="both"/>
      </w:pPr>
      <w:r>
        <w:rPr>
          <w:rFonts w:ascii="Cambria" w:eastAsia="Cambria" w:hAnsi="Cambria" w:cs="Cambria"/>
          <w:b w:val="0"/>
          <w:color w:val="000000"/>
          <w:sz w:val="24"/>
        </w:rPr>
        <w:t xml:space="preserve">Az első: Hit Allah mindent átfogó, általános és univerzális Tudásában.</w:t>
      </w:r>
    </w:p>
    <w:p>
      <w:pPr>
        <w:spacing w:before="160" w:after="160" w:line="216" w:lineRule="auto"/>
        <w:ind w:left="0" w:right="0" w:firstLine="397"/>
        <w:jc w:val="both"/>
      </w:pPr>
      <w:r>
        <w:rPr>
          <w:rFonts w:ascii="Cambria" w:eastAsia="Cambria" w:hAnsi="Cambria" w:cs="Cambria"/>
          <w:b w:val="0"/>
          <w:color w:val="000000"/>
          <w:sz w:val="24"/>
        </w:rPr>
        <w:t xml:space="preserve">A második: Hit abban a tényben, hogy Allah már (előre) megírta a történéseket minden létezővel kapcsolatban - egészen a Feltámadás Napjáig.</w:t>
      </w:r>
    </w:p>
    <w:p>
      <w:pPr>
        <w:spacing w:before="160" w:after="160" w:line="216" w:lineRule="auto"/>
        <w:ind w:left="0" w:right="0" w:firstLine="397"/>
        <w:jc w:val="both"/>
      </w:pPr>
      <w:r>
        <w:rPr>
          <w:rFonts w:ascii="Cambria" w:eastAsia="Cambria" w:hAnsi="Cambria" w:cs="Cambria"/>
          <w:b w:val="0"/>
          <w:color w:val="000000"/>
          <w:sz w:val="24"/>
        </w:rPr>
        <w:t xml:space="preserve">A harmadik: Hit Allah akaratában aminek nincs akadályozója és a teljes és tökéletes Képességében. Amit Ő akar az megtörténik, amit Ő nem akar - az nem fog megtörténni.</w:t>
      </w:r>
    </w:p>
    <w:p>
      <w:pPr>
        <w:spacing w:before="160" w:after="160" w:line="216" w:lineRule="auto"/>
        <w:ind w:left="0" w:right="0" w:firstLine="397"/>
        <w:jc w:val="both"/>
      </w:pPr>
      <w:r>
        <w:rPr>
          <w:rFonts w:ascii="Cambria" w:eastAsia="Cambria" w:hAnsi="Cambria" w:cs="Cambria"/>
          <w:b w:val="0"/>
          <w:color w:val="000000"/>
          <w:sz w:val="24"/>
        </w:rPr>
        <w:t xml:space="preserve">A negyedik: Hit abban, hogy Allah mindenkinek és mindennek a Teremtője; nincs Neki társa a teremtésben!</w:t>
      </w:r>
    </w:p>
    <w:p>
      <w:pPr>
        <w:pStyle w:val="Heading2"/>
        <w:spacing w:before="160" w:after="160" w:line="240" w:lineRule="auto"/>
        <w:ind w:left="0" w:right="0"/>
        <w:jc w:val="center"/>
      </w:pPr>
      <w:bookmarkStart w:id="25" w:name="_Toc_1_3_0000000026"/>
      <w:r>
        <w:rPr>
          <w:rFonts w:ascii="Cambria" w:eastAsia="Cambria" w:hAnsi="Cambria" w:cs="Cambria"/>
          <w:b/>
          <w:i w:val="0"/>
          <w:color w:val="0000FF"/>
          <w:sz w:val="24"/>
        </w:rPr>
        <w:t xml:space="preserve">A Harmadik Fokozat: al-Iḥsān (kegyes, jóravaló, istenfélő életmód és viselkedés)</w:t>
      </w:r>
      <w:bookmarkEnd w:id="25"/>
    </w:p>
    <w:p>
      <w:pPr>
        <w:spacing w:before="160" w:after="160" w:line="216" w:lineRule="auto"/>
        <w:ind w:left="0" w:right="0" w:firstLine="397"/>
        <w:jc w:val="both"/>
      </w:pPr>
      <w:r>
        <w:rPr>
          <w:rFonts w:ascii="Cambria" w:eastAsia="Cambria" w:hAnsi="Cambria" w:cs="Cambria"/>
          <w:b w:val="0"/>
          <w:color w:val="000000"/>
          <w:sz w:val="24"/>
        </w:rPr>
        <w:t xml:space="preserve">Az Iḥsān tartalma: úgy szolgálod Allahot mintha látnád Őt, és ha nem éred azt a magas szintet, akkor azzal a tudattal kell imádni hogy Ő mindig lát; a Magasztos azt mondja:</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 إِنَّ اللَّهَ مَعَ الَّذِينَ اتَّقَوْا وَالَّذِينَ هُمْ مُحْسِنُونَ﴾</w:t>
      </w:r>
    </w:p>
    <w:p>
      <w:pPr>
        <w:spacing w:before="160" w:after="160" w:line="360" w:lineRule="exact"/>
        <w:ind w:left="0" w:right="0" w:firstLine="397"/>
        <w:jc w:val="both"/>
      </w:pPr>
      <w:r>
        <w:rPr>
          <w:rFonts w:ascii="Cambria" w:eastAsia="Cambria" w:hAnsi="Cambria" w:cs="Cambria"/>
          <w:b w:val="0"/>
          <w:i w:val="0"/>
          <w:color w:val="000000"/>
          <w:sz w:val="24"/>
        </w:rPr>
        <w:t xml:space="preserve"> </w:t>
      </w:r>
      <w:r>
        <w:rPr>
          <w:rFonts w:ascii="Cambria" w:eastAsia="Cambria" w:hAnsi="Cambria" w:cs="Cambria"/>
          <w:b w:val="0"/>
          <w:i w:val="0"/>
          <w:color w:val="000000"/>
          <w:sz w:val="24"/>
        </w:rPr>
        <w:t xml:space="preserve">(Allah bizony azokkal van, akik istenfélők és helyesen cselekvők [muḥsinūna].)</w:t>
      </w:r>
      <w:r>
        <w:rPr>
          <w:rStyle w:val="FootnoteReference"/>
          <w:rFonts w:ascii="Traditional Arabic" w:eastAsia="Traditional Arabic" w:hAnsi="Traditional Arabic" w:cs="Traditional Arabic"/>
          <w:b/>
          <w:color w:val="006400"/>
          <w:sz w:val="24"/>
        </w:rPr>
        <w:footnoteReference w:id="2"/>
      </w:r>
      <w:r>
        <w:rPr>
          <w:rFonts w:ascii="Cambria" w:eastAsia="Cambria" w:hAnsi="Cambria" w:cs="Cambria"/>
          <w:b w:val="0"/>
          <w:color w:val="000000"/>
          <w:sz w:val="24"/>
        </w:rPr>
        <w:t xml:space="preserve"> [A Méhek: 128; Q 16:128].</w:t>
      </w:r>
    </w:p>
    <w:p>
      <w:pPr>
        <w:pStyle w:val="Heading1"/>
        <w:spacing w:before="160" w:after="160" w:line="240" w:lineRule="auto"/>
        <w:ind w:left="0" w:right="0"/>
        <w:jc w:val="center"/>
      </w:pPr>
      <w:bookmarkStart w:id="26" w:name="_Toc_1_3_0000000027"/>
      <w:r>
        <w:rPr>
          <w:rFonts w:ascii="Cambria" w:eastAsia="Cambria" w:hAnsi="Cambria" w:cs="Cambria"/>
          <w:b/>
          <w:i w:val="0"/>
          <w:color w:val="FF0000"/>
          <w:sz w:val="28"/>
        </w:rPr>
        <w:t xml:space="preserve">A Tisztaság (aṭ-ṭahāratu)</w:t>
      </w:r>
      <w:bookmarkEnd w:id="26"/>
    </w:p>
    <w:p>
      <w:pPr>
        <w:spacing w:before="160" w:after="160" w:line="216" w:lineRule="auto"/>
        <w:ind w:left="0" w:right="0" w:firstLine="397"/>
        <w:jc w:val="both"/>
      </w:pPr>
      <w:r>
        <w:rPr>
          <w:rFonts w:ascii="Cambria" w:eastAsia="Cambria" w:hAnsi="Cambria" w:cs="Cambria"/>
          <w:b w:val="0"/>
          <w:color w:val="000000"/>
          <w:sz w:val="24"/>
        </w:rPr>
        <w:t xml:space="preserve">A Magasztos azt mondja:</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 إِنَّ اللَّهَ يُحِبُّ التَّوَّابِينَ وَيُحِبُّ الْمُتَطَهِّرِينَ﴾</w:t>
      </w:r>
    </w:p>
    <w:p>
      <w:pPr>
        <w:spacing w:before="160" w:after="160" w:line="360" w:lineRule="exact"/>
        <w:ind w:left="0" w:right="0" w:firstLine="397"/>
        <w:jc w:val="both"/>
      </w:pPr>
      <w:r>
        <w:rPr>
          <w:rFonts w:ascii="Cambria" w:eastAsia="Cambria" w:hAnsi="Cambria" w:cs="Cambria"/>
          <w:b w:val="0"/>
          <w:i w:val="0"/>
          <w:color w:val="000000"/>
          <w:sz w:val="24"/>
        </w:rPr>
        <w:t xml:space="preserve"> (Allah szereti a megbánásra készeket és azokat, akik megtisztulnak [al-mutaṭahhirīna]).</w:t>
      </w:r>
      <w:r>
        <w:rPr>
          <w:rFonts w:ascii="Cambria" w:eastAsia="Cambria" w:hAnsi="Cambria" w:cs="Cambria"/>
          <w:b w:val="0"/>
          <w:color w:val="000000"/>
          <w:sz w:val="24"/>
        </w:rPr>
        <w:t xml:space="preserve"> [A Tehén:222; Q 2:222].</w:t>
      </w:r>
    </w:p>
    <w:p>
      <w:pPr>
        <w:spacing w:before="160" w:after="160" w:line="216" w:lineRule="auto"/>
        <w:ind w:left="0" w:right="0" w:firstLine="397"/>
        <w:jc w:val="both"/>
      </w:pPr>
      <w:r>
        <w:rPr>
          <w:rFonts w:ascii="Cambria" w:eastAsia="Cambria" w:hAnsi="Cambria" w:cs="Cambria"/>
          <w:b w:val="0"/>
          <w:color w:val="000000"/>
          <w:sz w:val="24"/>
        </w:rPr>
        <w:t xml:space="preserve">(A Próféta - Allah áldja meg és adjon neki örök üdvösséget) azt mondta:</w:t>
      </w:r>
      <w:r>
        <w:t xml:space="preserve"> (Bárki, aki elvégzi a wuḍū'-t (a kisebb tisztálkodás) hasonlóan az én wuḍū'-mhoz, majd elvégez egy két rakᶜa-ból álló imát, amelyek során gondolatai nem fordítják őt el; annak Allah megbocsátja a korábban elkövetett bűneit.)</w:t>
      </w:r>
      <w:r>
        <w:rPr>
          <w:rFonts w:ascii="Cambria" w:eastAsia="Cambria" w:hAnsi="Cambria" w:cs="Cambria"/>
          <w:b w:val="0"/>
          <w:color w:val="000000"/>
          <w:sz w:val="24"/>
        </w:rPr>
        <w:t xml:space="preserve"> Al-Bukhārī jegyezte le.</w:t>
      </w:r>
    </w:p>
    <w:p>
      <w:pPr>
        <w:spacing w:before="160" w:after="160" w:line="216" w:lineRule="auto"/>
        <w:ind w:left="0" w:right="0" w:firstLine="397"/>
        <w:jc w:val="both"/>
      </w:pPr>
      <w:r>
        <w:rPr>
          <w:rFonts w:ascii="Cambria" w:eastAsia="Cambria" w:hAnsi="Cambria" w:cs="Cambria"/>
          <w:b w:val="0"/>
          <w:color w:val="000000"/>
          <w:sz w:val="24"/>
        </w:rPr>
        <w:t xml:space="preserve">Az ima kiemelkedő szerepére utal az a tény, hogy Allah törvényileg rendelte el előtte a (fizikai és) rituális tisztaságot; ezt a tisztaságot az ima előfeltételének tette meg, ez az ima kulcsának számít (ezzel lehet az ima állapotába belépni); kiválóságának érzete a szívet vágyakozóvá teszi arra, hogy elvégezhesse az imát. A Próféta (Allah áldja meg és adjon neki örök üdvösséget) azt mondta:</w:t>
      </w:r>
      <w:r>
        <w:t xml:space="preserve"> (A tisztaság a hit felét jelenti. A "Hála legyen Allahnak!" megtölti a Mérleget. A "Magasztaltassék Allah" (subḥāna-Llāh) és a "Hála legyen Allahnak" megtöltik mindazt, ami az egek és a föld között van. Az ima fény. Az adakozás bizonyíték (valaki hitének bizonyítéka). A türelem világosság. A Korán pedig érv melletted, avagy ellened. Reggelente minden ember úgy indul neki a napnak, hogy árulja a lelkét - vagy felszabadítja azt vagy pusztulásba viszi azt.)</w:t>
      </w:r>
      <w:r>
        <w:rPr>
          <w:rFonts w:ascii="Cambria" w:eastAsia="Cambria" w:hAnsi="Cambria" w:cs="Cambria"/>
          <w:b w:val="0"/>
          <w:color w:val="000000"/>
          <w:sz w:val="24"/>
        </w:rPr>
        <w:t xml:space="preserve"> Muszlim jegyezte le.</w:t>
      </w:r>
    </w:p>
    <w:p>
      <w:pPr>
        <w:spacing w:before="160" w:after="160" w:line="216" w:lineRule="auto"/>
        <w:ind w:left="0" w:right="0" w:firstLine="397"/>
        <w:jc w:val="both"/>
      </w:pPr>
      <w:r>
        <w:rPr>
          <w:rFonts w:ascii="Cambria" w:eastAsia="Cambria" w:hAnsi="Cambria" w:cs="Cambria"/>
          <w:b w:val="0"/>
          <w:color w:val="000000"/>
          <w:sz w:val="24"/>
        </w:rPr>
        <w:t xml:space="preserve">(A Próféta - Allah áldja meg és adjon neki örök üdvösséget) azt is mondta:</w:t>
      </w:r>
      <w:r>
        <w:t xml:space="preserve"> (Aki tökéletesen (az előírásoknak megfelelően) végzi el a kisebb  mosakodást (al-wuḍū’), annak a bűnei elhagyják a testét, még a körme alatti részről is.)</w:t>
      </w:r>
      <w:r>
        <w:rPr>
          <w:rFonts w:ascii="Cambria" w:eastAsia="Cambria" w:hAnsi="Cambria" w:cs="Cambria"/>
          <w:b w:val="0"/>
          <w:color w:val="000000"/>
          <w:sz w:val="24"/>
        </w:rPr>
        <w:t xml:space="preserve"> Muszlim jegyezte le.</w:t>
      </w:r>
    </w:p>
    <w:p>
      <w:pPr>
        <w:spacing w:before="160" w:after="160" w:line="216" w:lineRule="auto"/>
        <w:ind w:left="0" w:right="0" w:firstLine="397"/>
        <w:jc w:val="both"/>
      </w:pPr>
      <w:r>
        <w:rPr>
          <w:rFonts w:ascii="Cambria" w:eastAsia="Cambria" w:hAnsi="Cambria" w:cs="Cambria"/>
          <w:b w:val="0"/>
          <w:color w:val="000000"/>
          <w:sz w:val="24"/>
        </w:rPr>
        <w:t xml:space="preserve">A hívő szolga megtisztultan, úgy fizikai, mint lelki értelemben, fordul az ő Urához - azáltal, hogy elvégzi ezt az istenszolgálati cselekedetet, őszinte, tiszta hittel a Magasztos Allahban, és a Próféta (Allah áldja meg és adjon neki örök üdvösséget) ragyogó és egyedülálló útmutatását követve.</w:t>
      </w:r>
    </w:p>
    <w:p>
      <w:pPr>
        <w:spacing w:before="160" w:after="160" w:line="216" w:lineRule="auto"/>
        <w:ind w:left="0" w:right="0" w:firstLine="397"/>
        <w:jc w:val="both"/>
      </w:pPr>
      <w:r>
        <w:rPr>
          <w:rFonts w:ascii="Cambria" w:eastAsia="Cambria" w:hAnsi="Cambria" w:cs="Cambria"/>
          <w:b w:val="0"/>
          <w:color w:val="000000"/>
          <w:sz w:val="24"/>
        </w:rPr>
        <w:t xml:space="preserve">Milyen esetekben szükséges elvégezni a kisebb mosakodást ( wud'u):</w:t>
      </w:r>
    </w:p>
    <w:p>
      <w:pPr>
        <w:spacing w:before="160" w:after="160" w:line="216" w:lineRule="auto"/>
        <w:ind w:left="0" w:right="0" w:firstLine="397"/>
        <w:jc w:val="both"/>
      </w:pPr>
      <w:r>
        <w:rPr>
          <w:rFonts w:ascii="Cambria" w:eastAsia="Cambria" w:hAnsi="Cambria" w:cs="Cambria"/>
          <w:b w:val="0"/>
          <w:color w:val="000000"/>
          <w:sz w:val="24"/>
        </w:rPr>
        <w:t xml:space="preserve">1- Az ima előtt, legyen az a napi ötszöri kötelező ima, vagy önkéntesen végzett (an-nāfila).</w:t>
      </w:r>
    </w:p>
    <w:p>
      <w:pPr>
        <w:spacing w:before="160" w:after="160" w:line="216" w:lineRule="auto"/>
        <w:ind w:left="0" w:right="0" w:firstLine="397"/>
        <w:jc w:val="both"/>
      </w:pPr>
      <w:r>
        <w:rPr>
          <w:rFonts w:ascii="Cambria" w:eastAsia="Cambria" w:hAnsi="Cambria" w:cs="Cambria"/>
          <w:b w:val="0"/>
          <w:color w:val="000000"/>
          <w:sz w:val="24"/>
        </w:rPr>
        <w:t xml:space="preserve">2- A Kaᶜba körüljárásakor (aṭ-ṭawāfu bi-l-Kaᶜba).</w:t>
      </w:r>
    </w:p>
    <w:p>
      <w:pPr>
        <w:spacing w:before="160" w:after="160" w:line="216" w:lineRule="auto"/>
        <w:ind w:left="0" w:right="0" w:firstLine="397"/>
        <w:jc w:val="both"/>
      </w:pPr>
      <w:r>
        <w:rPr>
          <w:rFonts w:ascii="Cambria" w:eastAsia="Cambria" w:hAnsi="Cambria" w:cs="Cambria"/>
          <w:b w:val="0"/>
          <w:color w:val="000000"/>
          <w:sz w:val="24"/>
        </w:rPr>
        <w:t xml:space="preserve">3- Az al-Muṣḥafu (a Korán írott, nyomtatott példánya) megérintésekor.</w:t>
      </w:r>
    </w:p>
    <w:p>
      <w:pPr>
        <w:spacing w:before="160" w:after="160" w:line="216" w:lineRule="auto"/>
        <w:ind w:left="0" w:right="0" w:firstLine="397"/>
        <w:jc w:val="both"/>
      </w:pPr>
      <w:r>
        <w:rPr>
          <w:rFonts w:ascii="Cambria" w:eastAsia="Cambria" w:hAnsi="Cambria" w:cs="Cambria"/>
          <w:b w:val="0"/>
          <w:color w:val="000000"/>
          <w:sz w:val="24"/>
        </w:rPr>
        <w:t xml:space="preserve">A kisebb és a nagyobb mosakodást minden esetben (vallásjogilag) tiszta vízzel kell elvégezni:</w:t>
      </w:r>
    </w:p>
    <w:p>
      <w:pPr>
        <w:spacing w:before="160" w:after="160" w:line="216" w:lineRule="auto"/>
        <w:ind w:left="0" w:right="0" w:firstLine="397"/>
        <w:jc w:val="both"/>
      </w:pPr>
      <w:r>
        <w:rPr>
          <w:rFonts w:ascii="Cambria" w:eastAsia="Cambria" w:hAnsi="Cambria" w:cs="Cambria"/>
          <w:b w:val="0"/>
          <w:color w:val="000000"/>
          <w:sz w:val="24"/>
        </w:rPr>
        <w:t xml:space="preserve">A tiszta víz fogalma (   Tahúr): mindenféle víz, ami az égből hull alá, vagy ami a földből tör elő és megmarad eredeti alakjában, és nem változik meg egy sem a három alapvető tulajdonságából: a színe, az íze és a szaga; semmi olyan dologgal nem érintkezett, ami tisztasági állapotát megváltoztatná illetve megszüntetné.</w:t>
      </w:r>
    </w:p>
    <w:p>
      <w:pPr>
        <w:pStyle w:val="Heading3"/>
        <w:spacing w:before="0" w:after="0" w:line="240" w:lineRule="auto"/>
        <w:ind w:left="0" w:right="0"/>
        <w:jc w:val="right"/>
      </w:pPr>
      <w:bookmarkStart w:id="27" w:name="_Toc_1_3_0000000028"/>
      <w:r>
        <w:rPr>
          <w:rFonts w:ascii="Arial" w:eastAsia="Arial" w:hAnsi="Arial" w:cs="Arial"/>
          <w:b/>
          <w:i w:val="0"/>
          <w:color w:val="000000"/>
          <w:sz w:val="28"/>
        </w:rPr>
        <w:t xml:space="preserve">A kisebb mosakodás (al-wuḍū')</w:t>
      </w:r>
      <w:bookmarkEnd w:id="27"/>
    </w:p>
    <w:p>
      <w:pPr>
        <w:spacing w:before="160" w:after="160" w:line="216" w:lineRule="auto"/>
        <w:ind w:left="0" w:right="0" w:firstLine="397"/>
        <w:jc w:val="both"/>
      </w:pPr>
      <w:r>
        <w:rPr>
          <w:rFonts w:ascii="Cambria" w:eastAsia="Cambria" w:hAnsi="Cambria" w:cs="Cambria"/>
          <w:b w:val="0"/>
          <w:color w:val="000000"/>
          <w:sz w:val="24"/>
        </w:rPr>
        <w:t xml:space="preserve">Az első lépés: a szándék (an-niyyatu) megléte a szívben; a szándék értelme: a szív (a lélek, az értelem) elhatározottsága egy adott istenszolgálati cselekedet elvégzésére - a Magasztos Allahhoz való közeledés céljából.</w:t>
      </w:r>
    </w:p>
    <w:p>
      <w:pPr>
        <w:spacing w:before="160" w:after="160" w:line="216" w:lineRule="auto"/>
        <w:ind w:left="0" w:right="0" w:firstLine="397"/>
        <w:jc w:val="both"/>
      </w:pPr>
      <w:r>
        <w:rPr>
          <w:rFonts w:ascii="Cambria" w:eastAsia="Cambria" w:hAnsi="Cambria" w:cs="Cambria"/>
          <w:b w:val="0"/>
          <w:color w:val="000000"/>
          <w:sz w:val="24"/>
        </w:rPr>
        <w:t xml:space="preserve">A második lépés: azt mondom: "Bi-smi-Llāhi" (Allah nevében).</w:t>
      </w:r>
    </w:p>
    <w:p>
      <w:pPr>
        <w:spacing w:before="160" w:after="160" w:line="216" w:lineRule="auto"/>
        <w:ind w:left="0" w:right="0" w:firstLine="397"/>
        <w:jc w:val="both"/>
      </w:pPr>
      <w:r>
        <w:rPr>
          <w:rFonts w:ascii="Cambria" w:eastAsia="Cambria" w:hAnsi="Cambria" w:cs="Cambria"/>
          <w:b w:val="0"/>
          <w:color w:val="000000"/>
          <w:sz w:val="24"/>
        </w:rPr>
        <w:t xml:space="preserve">A harmadik lépés: a két tenyér megmosása; háromszor.</w:t>
      </w:r>
    </w:p>
    <w:p>
      <w:pPr>
        <w:spacing w:before="160" w:after="160" w:line="216" w:lineRule="auto"/>
        <w:ind w:left="0" w:right="0" w:firstLine="397"/>
        <w:jc w:val="both"/>
      </w:pPr>
      <w:r>
        <w:rPr>
          <w:rFonts w:ascii="Cambria" w:eastAsia="Cambria" w:hAnsi="Cambria" w:cs="Cambria"/>
          <w:b w:val="0"/>
          <w:color w:val="000000"/>
          <w:sz w:val="24"/>
        </w:rPr>
        <w:t xml:space="preserve">A negyedik lépés: al-maḍmaḍa; háromszor.</w:t>
      </w:r>
    </w:p>
    <w:p>
      <w:pPr>
        <w:spacing w:before="160" w:after="160" w:line="216" w:lineRule="auto"/>
        <w:ind w:left="0" w:right="0" w:firstLine="397"/>
        <w:jc w:val="both"/>
      </w:pPr>
      <w:r>
        <w:rPr>
          <w:rFonts w:ascii="Cambria" w:eastAsia="Cambria" w:hAnsi="Cambria" w:cs="Cambria"/>
          <w:b w:val="0"/>
          <w:color w:val="000000"/>
          <w:sz w:val="24"/>
        </w:rPr>
        <w:t xml:space="preserve">"Al-maḍmaḍa": víz bevitele a szájba, majd ott körbe-körbe engedjük áradni, majd kiköpni.</w:t>
      </w:r>
    </w:p>
    <w:p>
      <w:pPr>
        <w:spacing w:before="160" w:after="160" w:line="216" w:lineRule="auto"/>
        <w:ind w:left="0" w:right="0" w:firstLine="397"/>
        <w:jc w:val="both"/>
      </w:pPr>
      <w:r>
        <w:rPr>
          <w:rFonts w:ascii="Cambria" w:eastAsia="Cambria" w:hAnsi="Cambria" w:cs="Cambria"/>
          <w:b w:val="0"/>
          <w:color w:val="000000"/>
          <w:sz w:val="24"/>
        </w:rPr>
        <w:t xml:space="preserve">Az ötödik lépés: al-istinšāq majd al-istinṯār; háromszor. Az al-istinšāq: a víz felszívása egyetlen lélegzetvétellel mélyen az orrba.</w:t>
      </w:r>
    </w:p>
    <w:p>
      <w:pPr>
        <w:spacing w:before="160" w:after="160" w:line="216" w:lineRule="auto"/>
        <w:ind w:left="0" w:right="0" w:firstLine="397"/>
        <w:jc w:val="both"/>
      </w:pPr>
      <w:r>
        <w:rPr>
          <w:rFonts w:ascii="Cambria" w:eastAsia="Cambria" w:hAnsi="Cambria" w:cs="Cambria"/>
          <w:b w:val="0"/>
          <w:color w:val="000000"/>
          <w:sz w:val="24"/>
        </w:rPr>
        <w:t xml:space="preserve">Az al-istinṯār pedig az előbbi ellentéte - a víz eltávolítása az orrból, minden váladékkal együtt, egyetlen kilégzéssel.</w:t>
      </w:r>
    </w:p>
    <w:p>
      <w:pPr>
        <w:spacing w:before="160" w:after="160" w:line="216" w:lineRule="auto"/>
        <w:ind w:left="0" w:right="0" w:firstLine="397"/>
        <w:jc w:val="both"/>
      </w:pPr>
      <w:r>
        <w:rPr>
          <w:rFonts w:ascii="Cambria" w:eastAsia="Cambria" w:hAnsi="Cambria" w:cs="Cambria"/>
          <w:b w:val="0"/>
          <w:color w:val="000000"/>
          <w:sz w:val="24"/>
        </w:rPr>
        <w:t xml:space="preserve">A hatodik lépés: az arc megmosása; háromszor.</w:t>
      </w:r>
    </w:p>
    <w:p>
      <w:pPr>
        <w:spacing w:before="160" w:after="160" w:line="216" w:lineRule="auto"/>
        <w:ind w:left="0" w:right="0" w:firstLine="397"/>
        <w:jc w:val="both"/>
      </w:pPr>
      <w:r>
        <w:rPr>
          <w:rFonts w:ascii="Cambria" w:eastAsia="Cambria" w:hAnsi="Cambria" w:cs="Cambria"/>
          <w:b w:val="0"/>
          <w:color w:val="000000"/>
          <w:sz w:val="24"/>
        </w:rPr>
        <w:t xml:space="preserve">Az arc határai:</w:t>
      </w:r>
    </w:p>
    <w:p>
      <w:pPr>
        <w:spacing w:before="160" w:after="160" w:line="216" w:lineRule="auto"/>
        <w:ind w:left="0" w:right="0" w:firstLine="397"/>
        <w:jc w:val="both"/>
      </w:pPr>
      <w:r>
        <w:rPr>
          <w:rFonts w:ascii="Cambria" w:eastAsia="Cambria" w:hAnsi="Cambria" w:cs="Cambria"/>
          <w:b w:val="0"/>
          <w:color w:val="000000"/>
          <w:sz w:val="24"/>
        </w:rPr>
        <w:t xml:space="preserve">Az arc: amivel valaki felé fordulhatunk - szembenézhetünk vele.</w:t>
      </w:r>
    </w:p>
    <w:p>
      <w:pPr>
        <w:spacing w:before="160" w:after="160" w:line="216" w:lineRule="auto"/>
        <w:ind w:left="0" w:right="0" w:firstLine="397"/>
        <w:jc w:val="both"/>
      </w:pPr>
      <w:r>
        <w:rPr>
          <w:rFonts w:ascii="Cambria" w:eastAsia="Cambria" w:hAnsi="Cambria" w:cs="Cambria"/>
          <w:b w:val="0"/>
          <w:color w:val="000000"/>
          <w:sz w:val="24"/>
        </w:rPr>
        <w:t xml:space="preserve">Széltében: a fültől a másik fülig.</w:t>
      </w:r>
    </w:p>
    <w:p>
      <w:pPr>
        <w:spacing w:before="160" w:after="160" w:line="216" w:lineRule="auto"/>
        <w:ind w:left="0" w:right="0" w:firstLine="397"/>
        <w:jc w:val="both"/>
      </w:pPr>
      <w:r>
        <w:rPr>
          <w:rFonts w:ascii="Cambria" w:eastAsia="Cambria" w:hAnsi="Cambria" w:cs="Cambria"/>
          <w:b w:val="0"/>
          <w:color w:val="000000"/>
          <w:sz w:val="24"/>
        </w:rPr>
        <w:t xml:space="preserve">Magasságában: a fejen (a homlok felső részén lévő) hajtőtől az áll aljáig.</w:t>
      </w:r>
    </w:p>
    <w:p>
      <w:pPr>
        <w:spacing w:before="160" w:after="160" w:line="216" w:lineRule="auto"/>
        <w:ind w:left="0" w:right="0" w:firstLine="397"/>
        <w:jc w:val="both"/>
      </w:pPr>
      <w:r>
        <w:rPr>
          <w:rFonts w:ascii="Cambria" w:eastAsia="Cambria" w:hAnsi="Cambria" w:cs="Cambria"/>
          <w:b w:val="0"/>
          <w:color w:val="000000"/>
          <w:sz w:val="24"/>
        </w:rPr>
        <w:t xml:space="preserve">Az arc megmosásának tartalmaznia kell mindent, ami rajta van, mint enyhén szőrös terület, a sima bőr rész (al-bayāḍ) és a szem alatti-melletti (al-ᶜiḏār) két részt is.</w:t>
      </w:r>
    </w:p>
    <w:p>
      <w:pPr>
        <w:spacing w:before="160" w:after="160" w:line="216" w:lineRule="auto"/>
        <w:ind w:left="0" w:right="0" w:firstLine="397"/>
        <w:jc w:val="both"/>
      </w:pPr>
      <w:r>
        <w:rPr>
          <w:rFonts w:ascii="Cambria" w:eastAsia="Cambria" w:hAnsi="Cambria" w:cs="Cambria"/>
          <w:b w:val="0"/>
          <w:color w:val="000000"/>
          <w:sz w:val="24"/>
        </w:rPr>
        <w:t xml:space="preserve">Az "al-bayāḍ": ami az al-ᶜiḏār és a fülkagyló között van.</w:t>
      </w:r>
    </w:p>
    <w:p>
      <w:pPr>
        <w:spacing w:before="160" w:after="160" w:line="216" w:lineRule="auto"/>
        <w:ind w:left="0" w:right="0" w:firstLine="397"/>
        <w:jc w:val="both"/>
      </w:pPr>
      <w:r>
        <w:rPr>
          <w:rFonts w:ascii="Cambria" w:eastAsia="Cambria" w:hAnsi="Cambria" w:cs="Cambria"/>
          <w:b w:val="0"/>
          <w:color w:val="000000"/>
          <w:sz w:val="24"/>
        </w:rPr>
        <w:t xml:space="preserve">Az al-ᶜiḏār: a szőr a kiálló csonton, ami párhuzamosan található füllyukkal, ami a fej belseje felé halad, le egészen a fülcimpáig.</w:t>
      </w:r>
    </w:p>
    <w:p>
      <w:pPr>
        <w:spacing w:before="160" w:after="160" w:line="216" w:lineRule="auto"/>
        <w:ind w:left="0" w:right="0" w:firstLine="397"/>
        <w:jc w:val="both"/>
      </w:pPr>
      <w:r>
        <w:rPr>
          <w:rFonts w:ascii="Cambria" w:eastAsia="Cambria" w:hAnsi="Cambria" w:cs="Cambria"/>
          <w:b w:val="0"/>
          <w:color w:val="000000"/>
          <w:sz w:val="24"/>
        </w:rPr>
        <w:t xml:space="preserve">Az arc megmosása tartalmazza: a sűrű szőrzetet is, mint a szakáll és annak azon részeit is, amelyek mélyebben lelógnak.</w:t>
      </w:r>
    </w:p>
    <w:p>
      <w:pPr>
        <w:spacing w:before="160" w:after="160" w:line="216" w:lineRule="auto"/>
        <w:ind w:left="0" w:right="0" w:firstLine="397"/>
        <w:jc w:val="both"/>
      </w:pPr>
      <w:r>
        <w:rPr>
          <w:rFonts w:ascii="Cambria" w:eastAsia="Cambria" w:hAnsi="Cambria" w:cs="Cambria"/>
          <w:b w:val="0"/>
          <w:color w:val="000000"/>
          <w:sz w:val="24"/>
        </w:rPr>
        <w:t xml:space="preserve">A hetedik lépés: a két kéz megmosása, az ujjhegyekkel kezdve, fel egészen a könyékig - háromszor.</w:t>
      </w:r>
    </w:p>
    <w:p>
      <w:pPr>
        <w:spacing w:before="160" w:after="160" w:line="216" w:lineRule="auto"/>
        <w:ind w:left="0" w:right="0" w:firstLine="397"/>
        <w:jc w:val="both"/>
      </w:pPr>
      <w:r>
        <w:rPr>
          <w:rFonts w:ascii="Cambria" w:eastAsia="Cambria" w:hAnsi="Cambria" w:cs="Cambria"/>
          <w:b w:val="0"/>
          <w:color w:val="000000"/>
          <w:sz w:val="24"/>
        </w:rPr>
        <w:t xml:space="preserve">A két könyék is beletartozik a kéz elrendelten kötelező megmosásába.</w:t>
      </w:r>
    </w:p>
    <w:p>
      <w:pPr>
        <w:spacing w:before="160" w:after="160" w:line="216" w:lineRule="auto"/>
        <w:ind w:left="0" w:right="0" w:firstLine="397"/>
        <w:jc w:val="both"/>
      </w:pPr>
      <w:r>
        <w:rPr>
          <w:rFonts w:ascii="Cambria" w:eastAsia="Cambria" w:hAnsi="Cambria" w:cs="Cambria"/>
          <w:b w:val="0"/>
          <w:color w:val="000000"/>
          <w:sz w:val="24"/>
        </w:rPr>
        <w:t xml:space="preserve">A nyolcadik lépés: két kézzel végigsimítani a fejet és a két fület - egyszer.</w:t>
      </w:r>
    </w:p>
    <w:p>
      <w:pPr>
        <w:spacing w:before="160" w:after="160" w:line="216" w:lineRule="auto"/>
        <w:ind w:left="0" w:right="0" w:firstLine="397"/>
        <w:jc w:val="both"/>
      </w:pPr>
      <w:r>
        <w:rPr>
          <w:rFonts w:ascii="Cambria" w:eastAsia="Cambria" w:hAnsi="Cambria" w:cs="Cambria"/>
          <w:b w:val="0"/>
          <w:color w:val="000000"/>
          <w:sz w:val="24"/>
        </w:rPr>
        <w:t xml:space="preserve">A feje elején (homloknál kezdve) haladva a tarkó felé majd vissza.</w:t>
      </w:r>
    </w:p>
    <w:p>
      <w:pPr>
        <w:spacing w:before="160" w:after="160" w:line="216" w:lineRule="auto"/>
        <w:ind w:left="0" w:right="0" w:firstLine="397"/>
        <w:jc w:val="both"/>
      </w:pPr>
      <w:r>
        <w:rPr>
          <w:rFonts w:ascii="Cambria" w:eastAsia="Cambria" w:hAnsi="Cambria" w:cs="Cambria"/>
          <w:b w:val="0"/>
          <w:color w:val="000000"/>
          <w:sz w:val="24"/>
        </w:rPr>
        <w:t xml:space="preserve">A mutatóujját a füle belsejébe viszi be, a két hüvelykujjával pedig a füle külső részét érinti és így simítja végig, így a fül külső és belső része is megtisztul.</w:t>
      </w:r>
    </w:p>
    <w:p>
      <w:pPr>
        <w:spacing w:before="160" w:after="160" w:line="216" w:lineRule="auto"/>
        <w:ind w:left="0" w:right="0" w:firstLine="397"/>
        <w:jc w:val="both"/>
      </w:pPr>
      <w:r>
        <w:rPr>
          <w:rFonts w:ascii="Cambria" w:eastAsia="Cambria" w:hAnsi="Cambria" w:cs="Cambria"/>
          <w:b w:val="0"/>
          <w:color w:val="000000"/>
          <w:sz w:val="24"/>
        </w:rPr>
        <w:t xml:space="preserve">A kilencedik lépés: a két láb megmosása: a lábak ujjaitól indulva haladunk a két kaᶜb (sarok, boka) felé (addig a lábfej minden részét meg kell mosni); háromszor végezve el. A két boka (ka'ab) beletartozik a láb előírásszerű megmosásába.</w:t>
      </w:r>
    </w:p>
    <w:p>
      <w:pPr>
        <w:spacing w:before="160" w:after="160" w:line="216" w:lineRule="auto"/>
        <w:ind w:left="0" w:right="0" w:firstLine="397"/>
        <w:jc w:val="both"/>
      </w:pPr>
      <w:r>
        <w:rPr>
          <w:rFonts w:ascii="Cambria" w:eastAsia="Cambria" w:hAnsi="Cambria" w:cs="Cambria"/>
          <w:b w:val="0"/>
          <w:color w:val="000000"/>
          <w:sz w:val="24"/>
        </w:rPr>
        <w:t xml:space="preserve">A két kaᶜb: a két kiemelkedő csont a lábszár legalján - a boka.</w:t>
      </w:r>
    </w:p>
    <w:p>
      <w:pPr/>
      <w:r>
        <w:t xml:space="preserve">A tizedik lépés: hagyományosan ajánlott a muszlim számára, hogy a kisebb mosakodás végén elmondja:„Ašhadu an lā ilāha illā-Llāhu waḥdahu lā šarīka lahu, wa ašhadu anna Muḥammadan ᶜabduhu wa rasūluhu. Allāhumma-ǧᶜalnī mina-t-tawwābīna wa-ǧᶜalnī mina-l-mutaṭahhirīna” (Tanúsítom, hogy nincs más jogosan imádható isten csak Allah, Ő az egyedül, Akinek nincs társa. És tanúsítom, hogy Muḥammad az ő hívő szolgája és Küldötte. Ó, Uram! Allah! Helyezz engem a bűnbánók közé és helyezz engem a megtisztulók közé!) Az ő (Allah áldja meg és adjon neki örök üdvösséget) szavaira támaszkodva: "Aki elvégzi a kisebb tisztálkodást (wudú) és azt (az előírásoknak megfelelően) tökéletesen végzi el; majd elmondja: "Tanúsítom, hogy nincs más jogosan imádható isten csak Allah, Ő az egyedüli, Akinek nincs társa. És tanúsítom, hogy Muḥammad az ő hívő szolgája és Küldötte. Ó, Uram! Allah! Helyezz engem a bűnbánók közé és helyezz engem a megtisztulók közé!" - az ő részére a Paradicsom nyolc kapuja nyílik meg, beléphet oda, bármelyiken is akar." At-Tirmiḏī jegyezte le.</w:t>
      </w:r>
    </w:p>
    <w:p>
      <w:pPr>
        <w:spacing w:before="160" w:after="160" w:line="216" w:lineRule="auto"/>
        <w:ind w:left="0" w:right="0" w:firstLine="397"/>
        <w:jc w:val="both"/>
      </w:pPr>
      <w:r>
        <w:rPr>
          <w:rFonts w:ascii="Cambria" w:eastAsia="Cambria" w:hAnsi="Cambria" w:cs="Cambria"/>
          <w:b w:val="0"/>
          <w:color w:val="000000"/>
          <w:sz w:val="24"/>
        </w:rPr>
        <w:t xml:space="preserve">A következő dolgok érvénytelenítik a kisebb mosakodást:</w:t>
      </w:r>
    </w:p>
    <w:p>
      <w:pPr>
        <w:spacing w:before="160" w:after="160" w:line="216" w:lineRule="auto"/>
        <w:ind w:left="0" w:right="0" w:firstLine="397"/>
        <w:jc w:val="both"/>
      </w:pPr>
      <w:r>
        <w:rPr>
          <w:rFonts w:ascii="Cambria" w:eastAsia="Cambria" w:hAnsi="Cambria" w:cs="Cambria"/>
          <w:b w:val="0"/>
          <w:color w:val="000000"/>
          <w:sz w:val="24"/>
        </w:rPr>
        <w:t xml:space="preserve">1- Minden ami a két nyílásból távozó, mint a vizelet és a széklet, a szellentés, sperma  vagy húgycső folyadék.</w:t>
      </w:r>
    </w:p>
    <w:p>
      <w:pPr>
        <w:spacing w:before="160" w:after="160" w:line="216" w:lineRule="auto"/>
        <w:ind w:left="0" w:right="0" w:firstLine="397"/>
        <w:jc w:val="both"/>
      </w:pPr>
      <w:r>
        <w:rPr>
          <w:rFonts w:ascii="Cambria" w:eastAsia="Cambria" w:hAnsi="Cambria" w:cs="Cambria"/>
          <w:b w:val="0"/>
          <w:color w:val="000000"/>
          <w:sz w:val="24"/>
        </w:rPr>
        <w:t xml:space="preserve">2- az értelem elvesztése bódult álom folytán, ájulás, alkoholos befolyásoltság és őrültség (mentális betegség).</w:t>
      </w:r>
    </w:p>
    <w:p>
      <w:pPr>
        <w:spacing w:before="160" w:after="160" w:line="216" w:lineRule="auto"/>
        <w:ind w:left="0" w:right="0" w:firstLine="397"/>
        <w:jc w:val="both"/>
      </w:pPr>
      <w:r>
        <w:rPr>
          <w:rFonts w:ascii="Cambria" w:eastAsia="Cambria" w:hAnsi="Cambria" w:cs="Cambria"/>
          <w:b w:val="0"/>
          <w:color w:val="000000"/>
          <w:sz w:val="24"/>
        </w:rPr>
        <w:t xml:space="preserve">3- Minden olyan dolog, ami a nagyobb tisztálkodást (ghusl) tesz szükségessé, a nagyobb tisztátalanság (ǧanāba) okán, vagy menstruáció vagy közvetlenül a szülés utáni állapot (an-nifās - gyermekágyi vérzés).</w:t>
      </w:r>
    </w:p>
    <w:p>
      <w:pPr>
        <w:spacing w:before="160" w:after="160" w:line="216" w:lineRule="auto"/>
        <w:ind w:left="0" w:right="0" w:firstLine="397"/>
        <w:jc w:val="both"/>
      </w:pPr>
      <w:r>
        <w:rPr>
          <w:rFonts w:ascii="Cambria" w:eastAsia="Cambria" w:hAnsi="Cambria" w:cs="Cambria"/>
          <w:b w:val="0"/>
          <w:color w:val="000000"/>
          <w:sz w:val="24"/>
        </w:rPr>
        <w:t xml:space="preserve">Ha az ember szükségét végzi, kötelező a számára, hogy eltávolítsa a tisztátalanságot a testéről vagy vallásjogilag tiszta vízzel - ez a legjobb, vagy valami más dologgal, ami eltávolíthatja a tisztátalanságot, mint kő, levelek vagy bármiféle szövet; ennek háromszori tisztító törléssel kell megtörténnie vagy még többel - tiszta megengedett dolgokkal.</w:t>
      </w:r>
    </w:p>
    <w:p>
      <w:pPr>
        <w:pStyle w:val="Heading3"/>
        <w:spacing w:before="0" w:after="0" w:line="240" w:lineRule="auto"/>
        <w:ind w:left="0" w:right="0"/>
        <w:jc w:val="right"/>
      </w:pPr>
      <w:bookmarkStart w:id="28" w:name="_Toc_1_3_0000000029"/>
      <w:r>
        <w:rPr>
          <w:rFonts w:ascii="Arial" w:eastAsia="Arial" w:hAnsi="Arial" w:cs="Arial"/>
          <w:b/>
          <w:i w:val="0"/>
          <w:color w:val="000000"/>
          <w:sz w:val="28"/>
        </w:rPr>
        <w:t xml:space="preserve">Rátörlés a lábbelire (khuf) és a zoknikra</w:t>
      </w:r>
      <w:bookmarkEnd w:id="28"/>
    </w:p>
    <w:p>
      <w:pPr>
        <w:spacing w:before="160" w:after="160" w:line="216" w:lineRule="auto"/>
        <w:ind w:left="0" w:right="0" w:firstLine="397"/>
        <w:jc w:val="both"/>
      </w:pPr>
      <w:r>
        <w:rPr>
          <w:rFonts w:ascii="Cambria" w:eastAsia="Cambria" w:hAnsi="Cambria" w:cs="Cambria"/>
          <w:b w:val="0"/>
          <w:color w:val="000000"/>
          <w:sz w:val="24"/>
        </w:rPr>
        <w:t xml:space="preserve">Abban az esetben ha az ember cipőt vagy hasonló lábbelit visel, vagy zoknit kénytelen viselni, megengedett, hogy azokat (csupán) végigsimítsa, anélkül, hogy megmosni kényszerülne a lábát; a következő feltételekkel:</w:t>
      </w:r>
    </w:p>
    <w:p>
      <w:pPr>
        <w:spacing w:before="160" w:after="160" w:line="216" w:lineRule="auto"/>
        <w:ind w:left="0" w:right="0" w:firstLine="397"/>
        <w:jc w:val="both"/>
      </w:pPr>
      <w:r>
        <w:rPr>
          <w:rFonts w:ascii="Cambria" w:eastAsia="Cambria" w:hAnsi="Cambria" w:cs="Cambria"/>
          <w:b w:val="0"/>
          <w:color w:val="000000"/>
          <w:sz w:val="24"/>
        </w:rPr>
        <w:t xml:space="preserve">1. Ha a viselésükre a teljes és tökéletes tisztaság állapota után kerül sor, mentesen a kisebb és a nagyobb tisztátalanságtól.</w:t>
      </w:r>
    </w:p>
    <w:p>
      <w:pPr>
        <w:spacing w:before="160" w:after="160" w:line="216" w:lineRule="auto"/>
        <w:ind w:left="0" w:right="0" w:firstLine="397"/>
        <w:jc w:val="both"/>
      </w:pPr>
      <w:r>
        <w:rPr>
          <w:rFonts w:ascii="Cambria" w:eastAsia="Cambria" w:hAnsi="Cambria" w:cs="Cambria"/>
          <w:b w:val="0"/>
          <w:color w:val="000000"/>
          <w:sz w:val="24"/>
        </w:rPr>
        <w:t xml:space="preserve">2. Ezeknek tisztának kell lenniük, e kettő nem lehet szennyezett, sem tisztátalan (anyagból).</w:t>
      </w:r>
    </w:p>
    <w:p>
      <w:pPr>
        <w:spacing w:before="160" w:after="160" w:line="216" w:lineRule="auto"/>
        <w:ind w:left="0" w:right="0" w:firstLine="397"/>
        <w:jc w:val="both"/>
      </w:pPr>
      <w:r>
        <w:rPr>
          <w:rFonts w:ascii="Cambria" w:eastAsia="Cambria" w:hAnsi="Cambria" w:cs="Cambria"/>
          <w:b w:val="0"/>
          <w:color w:val="000000"/>
          <w:sz w:val="24"/>
        </w:rPr>
        <w:t xml:space="preserve">3. A végigsimításnak egy meghatározott ideig kell tartania.</w:t>
      </w:r>
    </w:p>
    <w:p>
      <w:pPr>
        <w:spacing w:before="160" w:after="160" w:line="216" w:lineRule="auto"/>
        <w:ind w:left="0" w:right="0" w:firstLine="397"/>
        <w:jc w:val="both"/>
      </w:pPr>
      <w:r>
        <w:rPr>
          <w:rFonts w:ascii="Cambria" w:eastAsia="Cambria" w:hAnsi="Cambria" w:cs="Cambria"/>
          <w:b w:val="0"/>
          <w:color w:val="000000"/>
          <w:sz w:val="24"/>
        </w:rPr>
        <w:t xml:space="preserve">4. ezeknek vallásjogilag megengedetteknek kell lenniük, nem lehetnek lopott vagy jogtalanul birtokolt dolgok.</w:t>
      </w:r>
    </w:p>
    <w:p>
      <w:pPr>
        <w:spacing w:before="160" w:after="160" w:line="216" w:lineRule="auto"/>
        <w:ind w:left="0" w:right="0" w:firstLine="397"/>
        <w:jc w:val="both"/>
      </w:pPr>
      <w:r>
        <w:rPr>
          <w:rFonts w:ascii="Cambria" w:eastAsia="Cambria" w:hAnsi="Cambria" w:cs="Cambria"/>
          <w:b w:val="0"/>
          <w:color w:val="000000"/>
          <w:sz w:val="24"/>
        </w:rPr>
        <w:t xml:space="preserve">A khuffān: amit a lábon visel az ember vékony, finom bőrből készült, vagy cipő, ami a két láb eltakarását szolgálja; A zokni (al-ǧawrabāni), amit az ember a lábain visel - szövetből és egyéb textíliából készült; nevezik aš-šarrāb-nak is (harisnya, kamásli).</w:t>
      </w:r>
    </w:p>
    <w:p>
      <w:pPr>
        <w:spacing w:before="160" w:after="160" w:line="216" w:lineRule="auto"/>
        <w:ind w:left="0" w:right="0" w:firstLine="397"/>
        <w:jc w:val="both"/>
      </w:pPr>
      <w:r>
        <w:rPr>
          <w:rFonts w:ascii="Cambria" w:eastAsia="Cambria" w:hAnsi="Cambria" w:cs="Cambria"/>
          <w:b w:val="0"/>
          <w:color w:val="000000"/>
          <w:sz w:val="24"/>
        </w:rPr>
        <w:t xml:space="preserve">A lábbeli végigsimításában rejlő bölcsesség jogi igazoltsága: könnyítés és egyszerűsítés a muszlimok számára, akiknek nehézséget okozhat a szandál vagy a zokni levétele a lábról és azok megmosása, különösen téli időszakban, erős hidegben vagy az utazás alatt.</w:t>
      </w:r>
    </w:p>
    <w:p>
      <w:pPr>
        <w:spacing w:before="160" w:after="160" w:line="216" w:lineRule="auto"/>
        <w:ind w:left="0" w:right="0" w:firstLine="397"/>
        <w:jc w:val="both"/>
      </w:pPr>
      <w:r>
        <w:rPr>
          <w:rFonts w:ascii="Cambria" w:eastAsia="Cambria" w:hAnsi="Cambria" w:cs="Cambria"/>
          <w:b w:val="0"/>
          <w:color w:val="000000"/>
          <w:sz w:val="24"/>
        </w:rPr>
        <w:t xml:space="preserve">A rátölés időtartama: egy helyben tartózkodó (al-muqīmu) egy nap és egy éjszaka (24 óra); az utazó (al-musāfiru): három nap és három éjszaka (72 óra).</w:t>
      </w:r>
    </w:p>
    <w:p>
      <w:pPr>
        <w:spacing w:before="160" w:after="160" w:line="216" w:lineRule="auto"/>
        <w:ind w:left="0" w:right="0" w:firstLine="397"/>
        <w:jc w:val="both"/>
      </w:pPr>
      <w:r>
        <w:rPr>
          <w:rFonts w:ascii="Cambria" w:eastAsia="Cambria" w:hAnsi="Cambria" w:cs="Cambria"/>
          <w:b w:val="0"/>
          <w:color w:val="000000"/>
          <w:sz w:val="24"/>
        </w:rPr>
        <w:t xml:space="preserve">A végigsimítás idejét az első simítás idejétől kell számítani, amit az ember a cipőn vagy a zoknin végez el.</w:t>
      </w:r>
    </w:p>
    <w:p>
      <w:pPr>
        <w:spacing w:before="160" w:after="160" w:line="216" w:lineRule="auto"/>
        <w:ind w:left="0" w:right="0" w:firstLine="397"/>
        <w:jc w:val="both"/>
      </w:pPr>
      <w:r>
        <w:rPr>
          <w:rFonts w:ascii="Cambria" w:eastAsia="Cambria" w:hAnsi="Cambria" w:cs="Cambria"/>
          <w:b w:val="0"/>
          <w:color w:val="000000"/>
          <w:sz w:val="24"/>
        </w:rPr>
        <w:t xml:space="preserve">A lábbeli vagy a zokni végigsimításának jellemzői:</w:t>
      </w:r>
    </w:p>
    <w:p>
      <w:pPr>
        <w:spacing w:before="160" w:after="160" w:line="216" w:lineRule="auto"/>
        <w:ind w:left="0" w:right="0" w:firstLine="397"/>
        <w:jc w:val="both"/>
      </w:pPr>
      <w:r>
        <w:rPr>
          <w:rFonts w:ascii="Cambria" w:eastAsia="Cambria" w:hAnsi="Cambria" w:cs="Cambria"/>
          <w:b w:val="0"/>
          <w:color w:val="000000"/>
          <w:sz w:val="24"/>
        </w:rPr>
        <w:t xml:space="preserve">1. A kezek megnedvesítése.</w:t>
      </w:r>
    </w:p>
    <w:p>
      <w:pPr>
        <w:spacing w:before="160" w:after="160" w:line="216" w:lineRule="auto"/>
        <w:ind w:left="0" w:right="0" w:firstLine="397"/>
        <w:jc w:val="both"/>
      </w:pPr>
      <w:r>
        <w:rPr>
          <w:rFonts w:ascii="Cambria" w:eastAsia="Cambria" w:hAnsi="Cambria" w:cs="Cambria"/>
          <w:b w:val="0"/>
          <w:color w:val="000000"/>
          <w:sz w:val="24"/>
        </w:rPr>
        <w:t xml:space="preserve">2. A kezet a lábfej felső részén kell végighúzni (a lábujjak végétől haladva a lábszár kezdetéig).</w:t>
      </w:r>
    </w:p>
    <w:p>
      <w:pPr>
        <w:spacing w:before="160" w:after="160" w:line="216" w:lineRule="auto"/>
        <w:ind w:left="0" w:right="0" w:firstLine="397"/>
        <w:jc w:val="both"/>
      </w:pPr>
      <w:r>
        <w:rPr>
          <w:rFonts w:ascii="Cambria" w:eastAsia="Cambria" w:hAnsi="Cambria" w:cs="Cambria"/>
          <w:b w:val="0"/>
          <w:color w:val="000000"/>
          <w:sz w:val="24"/>
        </w:rPr>
        <w:t xml:space="preserve">3. A jobb lábat a jobb kézzel, a bal lábat a bal kézzel kell végigsimítani.</w:t>
      </w:r>
    </w:p>
    <w:p>
      <w:pPr>
        <w:spacing w:before="160" w:after="160" w:line="216" w:lineRule="auto"/>
        <w:ind w:left="0" w:right="0" w:firstLine="397"/>
        <w:jc w:val="both"/>
      </w:pPr>
      <w:r>
        <w:rPr>
          <w:rFonts w:ascii="Cambria" w:eastAsia="Cambria" w:hAnsi="Cambria" w:cs="Cambria"/>
          <w:b w:val="0"/>
          <w:color w:val="000000"/>
          <w:sz w:val="24"/>
        </w:rPr>
        <w:t xml:space="preserve">A végigsimítás érvénytelenítői: 1: minden olyan dolog, ami nagyobb tisztálkodást követel és ír elő, 2: a végigsimításra engedélyezett idő lejárta.</w:t>
      </w:r>
    </w:p>
    <w:p>
      <w:pPr>
        <w:pStyle w:val="Heading3"/>
        <w:spacing w:before="0" w:after="0" w:line="240" w:lineRule="auto"/>
        <w:ind w:left="0" w:right="0"/>
        <w:jc w:val="right"/>
      </w:pPr>
      <w:bookmarkStart w:id="29" w:name="_Toc_1_3_0000000030"/>
      <w:r>
        <w:rPr>
          <w:rFonts w:ascii="Arial" w:eastAsia="Arial" w:hAnsi="Arial" w:cs="Arial"/>
          <w:b/>
          <w:i w:val="0"/>
          <w:color w:val="000000"/>
          <w:sz w:val="28"/>
        </w:rPr>
        <w:t xml:space="preserve">A nagyobb tisztálkodás - al-ghuslu</w:t>
      </w:r>
      <w:bookmarkEnd w:id="29"/>
    </w:p>
    <w:p>
      <w:pPr>
        <w:spacing w:before="160" w:after="160" w:line="216" w:lineRule="auto"/>
        <w:ind w:left="0" w:right="0" w:firstLine="397"/>
        <w:jc w:val="both"/>
      </w:pPr>
      <w:r>
        <w:rPr>
          <w:rFonts w:ascii="Cambria" w:eastAsia="Cambria" w:hAnsi="Cambria" w:cs="Cambria"/>
          <w:b w:val="0"/>
          <w:color w:val="000000"/>
          <w:sz w:val="24"/>
        </w:rPr>
        <w:t xml:space="preserve">Ha a férfi vagy a nő nemi életet élt, még ha nem jön ki ondó, vagy a vágytól hajtva, akár jött-e folyadék belőlük, akár nem; vagy valami testnedv kilövellt álmában - ezekben az esetekben el kell végezni a nagyobb tisztálkodást, hogy elvégezhessék az imát, vagy bármi olyat, ami rituális tisztaságot követel meg.</w:t>
      </w:r>
      <w:r>
        <w:rPr>
          <w:rFonts w:ascii="Cambria" w:eastAsia="Cambria" w:hAnsi="Cambria" w:cs="Cambria"/>
          <w:b w:val="0"/>
          <w:color w:val="000000"/>
          <w:sz w:val="24"/>
        </w:rPr>
        <w:t xml:space="preserve"> Hasonlóan, ha a nő megtisztul a menstruáció után, vagy a szülés utáni állapottól (a gyermekágyi vérzéstől), ghusl-t kell végeznie, azelőtt, hogy az imát elvégezné, vagy bármi mást, ami a tisztaságot követeli meg.</w:t>
      </w:r>
    </w:p>
    <w:p>
      <w:pPr>
        <w:spacing w:before="160" w:after="160" w:line="216" w:lineRule="auto"/>
        <w:ind w:left="0" w:right="0" w:firstLine="397"/>
        <w:jc w:val="both"/>
      </w:pPr>
      <w:r>
        <w:rPr>
          <w:rFonts w:ascii="Cambria" w:eastAsia="Cambria" w:hAnsi="Cambria" w:cs="Cambria"/>
          <w:b w:val="0"/>
          <w:color w:val="000000"/>
          <w:sz w:val="24"/>
        </w:rPr>
        <w:t xml:space="preserve">A nagyobb tisztaság leírása:</w:t>
      </w:r>
    </w:p>
    <w:p>
      <w:pPr>
        <w:spacing w:before="160" w:after="160" w:line="216" w:lineRule="auto"/>
        <w:ind w:left="0" w:right="0" w:firstLine="397"/>
        <w:jc w:val="both"/>
      </w:pPr>
      <w:r>
        <w:rPr>
          <w:rFonts w:ascii="Cambria" w:eastAsia="Cambria" w:hAnsi="Cambria" w:cs="Cambria"/>
          <w:b w:val="0"/>
          <w:color w:val="000000"/>
          <w:sz w:val="24"/>
        </w:rPr>
        <w:t xml:space="preserve">A muszlimnak az egész testét vízzel kell megtisztítania, bármilyen módon, idetartozik a maḍmaḍa és az istinšāq is; ha teljesen elborította a testét vízzel, a nagyobb tisztátalanság megszűnik a testén és létrejön a tisztaság állapota.</w:t>
      </w:r>
    </w:p>
    <w:p>
      <w:pPr>
        <w:spacing w:before="160" w:after="160" w:line="216" w:lineRule="auto"/>
        <w:ind w:left="0" w:right="0" w:firstLine="397"/>
        <w:jc w:val="both"/>
      </w:pPr>
      <w:r>
        <w:rPr>
          <w:rFonts w:ascii="Cambria" w:eastAsia="Cambria" w:hAnsi="Cambria" w:cs="Cambria"/>
          <w:b w:val="0"/>
          <w:color w:val="000000"/>
          <w:sz w:val="24"/>
        </w:rPr>
        <w:t xml:space="preserve">Van egy kiválóbb végrehajtás is, amit a Próféta (Allah áldja meg és adjon neki örök üdvösséget) is végzett, ez pedig a következő:</w:t>
      </w:r>
    </w:p>
    <w:p>
      <w:pPr>
        <w:spacing w:before="160" w:after="160" w:line="216" w:lineRule="auto"/>
        <w:ind w:left="0" w:right="0" w:firstLine="397"/>
        <w:jc w:val="both"/>
      </w:pPr>
      <w:r>
        <w:rPr>
          <w:rFonts w:ascii="Cambria" w:eastAsia="Cambria" w:hAnsi="Cambria" w:cs="Cambria"/>
          <w:b w:val="0"/>
          <w:color w:val="000000"/>
          <w:sz w:val="24"/>
        </w:rPr>
        <w:t xml:space="preserve">01 a nagyobb tisztátalanság (al-ḥadaṯ) eltávolításának a szándéka.</w:t>
      </w:r>
    </w:p>
    <w:p>
      <w:pPr>
        <w:spacing w:before="160" w:after="160" w:line="216" w:lineRule="auto"/>
        <w:ind w:left="0" w:right="0" w:firstLine="397"/>
        <w:jc w:val="both"/>
      </w:pPr>
      <w:r>
        <w:rPr>
          <w:rFonts w:ascii="Cambria" w:eastAsia="Cambria" w:hAnsi="Cambria" w:cs="Cambria"/>
          <w:b w:val="0"/>
          <w:color w:val="000000"/>
          <w:sz w:val="24"/>
        </w:rPr>
        <w:t xml:space="preserve">02 a "tasmiya" (Bi-smi-Llāhi) elmondása, a két kéz megmosása, háromszor, majd a nemi szerv megmosása.</w:t>
      </w:r>
    </w:p>
    <w:p>
      <w:pPr>
        <w:spacing w:before="160" w:after="160" w:line="216" w:lineRule="auto"/>
        <w:ind w:left="0" w:right="0" w:firstLine="397"/>
        <w:jc w:val="both"/>
      </w:pPr>
      <w:r>
        <w:rPr>
          <w:rFonts w:ascii="Cambria" w:eastAsia="Cambria" w:hAnsi="Cambria" w:cs="Cambria"/>
          <w:b w:val="0"/>
          <w:color w:val="000000"/>
          <w:sz w:val="24"/>
        </w:rPr>
        <w:t xml:space="preserve">03 teljes wuḍū', olyan, amilyet a muszlim az ima elvégzésének céljából végez.</w:t>
      </w:r>
    </w:p>
    <w:p>
      <w:pPr>
        <w:spacing w:before="160" w:after="160" w:line="216" w:lineRule="auto"/>
        <w:ind w:left="0" w:right="0" w:firstLine="397"/>
        <w:jc w:val="both"/>
      </w:pPr>
      <w:r>
        <w:rPr>
          <w:rFonts w:ascii="Cambria" w:eastAsia="Cambria" w:hAnsi="Cambria" w:cs="Cambria"/>
          <w:b w:val="0"/>
          <w:color w:val="000000"/>
          <w:sz w:val="24"/>
        </w:rPr>
        <w:t xml:space="preserve">04 víz ráöntése a fejre - háromszor, amellyel átitatja a haját teljes a hajtövekig.</w:t>
      </w:r>
    </w:p>
    <w:p>
      <w:pPr>
        <w:spacing w:before="160" w:after="160" w:line="216" w:lineRule="auto"/>
        <w:ind w:left="0" w:right="0" w:firstLine="397"/>
        <w:jc w:val="both"/>
      </w:pPr>
      <w:r>
        <w:rPr>
          <w:rFonts w:ascii="Cambria" w:eastAsia="Cambria" w:hAnsi="Cambria" w:cs="Cambria"/>
          <w:b w:val="0"/>
          <w:color w:val="000000"/>
          <w:sz w:val="24"/>
        </w:rPr>
        <w:t xml:space="preserve">05 az egész test bevizezése, a test jobb oldali részével kezdve, majd a ballal folytatva, a kezeivel alaposan dörzsölve a testet, hogy annak minden része érintkezzen a vízzel.</w:t>
      </w:r>
    </w:p>
    <w:p>
      <w:pPr>
        <w:spacing w:before="160" w:after="160" w:line="216" w:lineRule="auto"/>
        <w:ind w:left="0" w:right="0" w:firstLine="397"/>
        <w:jc w:val="both"/>
      </w:pPr>
      <w:r>
        <w:rPr>
          <w:rFonts w:ascii="Cambria" w:eastAsia="Cambria" w:hAnsi="Cambria" w:cs="Cambria"/>
          <w:b w:val="0"/>
          <w:color w:val="000000"/>
          <w:sz w:val="24"/>
        </w:rPr>
        <w:t xml:space="preserve">A nagyobb tisztátalanság állapotában lévő személy (ǧunub) számára tilosak a következők, mindaddig, amíg meg nem tisztul a ghusl által:</w:t>
      </w:r>
    </w:p>
    <w:p>
      <w:pPr>
        <w:spacing w:before="160" w:after="160" w:line="216" w:lineRule="auto"/>
        <w:ind w:left="0" w:right="0" w:firstLine="397"/>
        <w:jc w:val="both"/>
      </w:pPr>
      <w:r>
        <w:rPr>
          <w:rFonts w:ascii="Cambria" w:eastAsia="Cambria" w:hAnsi="Cambria" w:cs="Cambria"/>
          <w:b w:val="0"/>
          <w:color w:val="000000"/>
          <w:sz w:val="24"/>
        </w:rPr>
        <w:t xml:space="preserve">01 az ima.</w:t>
      </w:r>
    </w:p>
    <w:p>
      <w:pPr>
        <w:spacing w:before="160" w:after="160" w:line="216" w:lineRule="auto"/>
        <w:ind w:left="0" w:right="0" w:firstLine="397"/>
        <w:jc w:val="both"/>
      </w:pPr>
      <w:r>
        <w:rPr>
          <w:rFonts w:ascii="Cambria" w:eastAsia="Cambria" w:hAnsi="Cambria" w:cs="Cambria"/>
          <w:b w:val="0"/>
          <w:color w:val="000000"/>
          <w:sz w:val="24"/>
        </w:rPr>
        <w:t xml:space="preserve">02 a Kaᶜba körjárata.</w:t>
      </w:r>
    </w:p>
    <w:p>
      <w:pPr>
        <w:spacing w:before="160" w:after="160" w:line="216" w:lineRule="auto"/>
        <w:ind w:left="0" w:right="0" w:firstLine="397"/>
        <w:jc w:val="both"/>
      </w:pPr>
      <w:r>
        <w:rPr>
          <w:rFonts w:ascii="Cambria" w:eastAsia="Cambria" w:hAnsi="Cambria" w:cs="Cambria"/>
          <w:b w:val="0"/>
          <w:color w:val="000000"/>
          <w:sz w:val="24"/>
        </w:rPr>
        <w:t xml:space="preserve">03 a mecsetben tartózkodás; átmennie szabad, ám nem tartózkodhat benne tartósan.</w:t>
      </w:r>
    </w:p>
    <w:p>
      <w:pPr>
        <w:spacing w:before="160" w:after="160" w:line="216" w:lineRule="auto"/>
        <w:ind w:left="0" w:right="0" w:firstLine="397"/>
        <w:jc w:val="both"/>
      </w:pPr>
      <w:r>
        <w:rPr>
          <w:rFonts w:ascii="Cambria" w:eastAsia="Cambria" w:hAnsi="Cambria" w:cs="Cambria"/>
          <w:b w:val="0"/>
          <w:color w:val="000000"/>
          <w:sz w:val="24"/>
        </w:rPr>
        <w:t xml:space="preserve">04 a Korán írott, nyomtatott (al-muṣḥaf) példányainak megérintése.</w:t>
      </w:r>
    </w:p>
    <w:p>
      <w:pPr>
        <w:spacing w:before="160" w:after="160" w:line="216" w:lineRule="auto"/>
        <w:ind w:left="0" w:right="0" w:firstLine="397"/>
        <w:jc w:val="both"/>
      </w:pPr>
      <w:r>
        <w:rPr>
          <w:rFonts w:ascii="Cambria" w:eastAsia="Cambria" w:hAnsi="Cambria" w:cs="Cambria"/>
          <w:b w:val="0"/>
          <w:color w:val="000000"/>
          <w:sz w:val="24"/>
        </w:rPr>
        <w:t xml:space="preserve">05 a Korán recitálása, olvasása.</w:t>
      </w:r>
    </w:p>
    <w:p>
      <w:pPr>
        <w:pStyle w:val="Heading3"/>
        <w:spacing w:before="0" w:after="0" w:line="240" w:lineRule="auto"/>
        <w:ind w:left="0" w:right="0"/>
        <w:jc w:val="right"/>
      </w:pPr>
      <w:bookmarkStart w:id="30" w:name="_Toc_1_3_0000000031"/>
      <w:r>
        <w:rPr>
          <w:rFonts w:ascii="Arial" w:eastAsia="Arial" w:hAnsi="Arial" w:cs="Arial"/>
          <w:b/>
          <w:i w:val="0"/>
          <w:color w:val="000000"/>
          <w:sz w:val="28"/>
        </w:rPr>
        <w:t xml:space="preserve">At-Tayammum (száraz, tiszta porral történő tisztálkodás)</w:t>
      </w:r>
      <w:bookmarkEnd w:id="30"/>
    </w:p>
    <w:p>
      <w:pPr>
        <w:spacing w:before="160" w:after="160" w:line="216" w:lineRule="auto"/>
        <w:ind w:left="0" w:right="0" w:firstLine="397"/>
        <w:jc w:val="both"/>
      </w:pPr>
      <w:r>
        <w:rPr>
          <w:rFonts w:ascii="Cambria" w:eastAsia="Cambria" w:hAnsi="Cambria" w:cs="Cambria"/>
          <w:b w:val="0"/>
          <w:color w:val="000000"/>
          <w:sz w:val="24"/>
        </w:rPr>
        <w:t xml:space="preserve">Ha a muszlim ember nem talál vizet, amellyel megtisztálkodhatna, vagy nem használhat vizet valamilyen betegség folytán, és fél attól, hogy elszalasztja az ima előírt idejét, abban az esetben elvégezheti a tayammum-ot, porral.</w:t>
      </w:r>
    </w:p>
    <w:p>
      <w:pPr>
        <w:spacing w:before="160" w:after="160" w:line="216" w:lineRule="auto"/>
        <w:ind w:left="0" w:right="0" w:firstLine="397"/>
        <w:jc w:val="both"/>
      </w:pPr>
      <w:r>
        <w:rPr>
          <w:rFonts w:ascii="Cambria" w:eastAsia="Cambria" w:hAnsi="Cambria" w:cs="Cambria"/>
          <w:b w:val="0"/>
          <w:color w:val="000000"/>
          <w:sz w:val="24"/>
        </w:rPr>
        <w:t xml:space="preserve">Ennek leírása: mindkét kezével egyetlen alkalommal rácsap (a talajra, porra), majd végigsimítja vele csupán az arcát, kezeit; ennek feltétele, hogy a felhasznált por (homok, föld, talaj) tiszta legyen.</w:t>
      </w:r>
    </w:p>
    <w:p>
      <w:pPr>
        <w:spacing w:before="160" w:after="160" w:line="216" w:lineRule="auto"/>
        <w:ind w:left="0" w:right="0" w:firstLine="397"/>
        <w:jc w:val="both"/>
      </w:pPr>
      <w:r>
        <w:rPr>
          <w:rFonts w:ascii="Cambria" w:eastAsia="Cambria" w:hAnsi="Cambria" w:cs="Cambria"/>
          <w:b w:val="0"/>
          <w:color w:val="000000"/>
          <w:sz w:val="24"/>
        </w:rPr>
        <w:t xml:space="preserve">A tayammum érvénytelen a következő esetekben:</w:t>
      </w:r>
    </w:p>
    <w:p>
      <w:pPr>
        <w:spacing w:before="160" w:after="160" w:line="216" w:lineRule="auto"/>
        <w:ind w:left="0" w:right="0" w:firstLine="397"/>
        <w:jc w:val="both"/>
      </w:pPr>
      <w:r>
        <w:rPr>
          <w:rFonts w:ascii="Cambria" w:eastAsia="Cambria" w:hAnsi="Cambria" w:cs="Cambria"/>
          <w:b w:val="0"/>
          <w:color w:val="000000"/>
          <w:sz w:val="24"/>
        </w:rPr>
        <w:t xml:space="preserve">1 - A tayammum minden olyan esetben érvénytelen, amelyekben a wuḍū' érvénytelen.</w:t>
      </w:r>
    </w:p>
    <w:p>
      <w:pPr>
        <w:spacing w:before="160" w:after="160" w:line="216" w:lineRule="auto"/>
        <w:ind w:left="0" w:right="0" w:firstLine="397"/>
        <w:jc w:val="both"/>
      </w:pPr>
      <w:r>
        <w:rPr>
          <w:rFonts w:ascii="Cambria" w:eastAsia="Cambria" w:hAnsi="Cambria" w:cs="Cambria"/>
          <w:b w:val="0"/>
          <w:color w:val="000000"/>
          <w:sz w:val="24"/>
        </w:rPr>
        <w:t xml:space="preserve">2- Ha vizet talál mielőtt az istenszolgálati cselekedetet elkezdte volna, amelyre már tayammum által megtisztította magát.</w:t>
      </w:r>
    </w:p>
    <w:p>
      <w:pPr>
        <w:pStyle w:val="Heading1"/>
        <w:spacing w:before="160" w:after="160" w:line="240" w:lineRule="auto"/>
        <w:ind w:left="0" w:right="0"/>
        <w:jc w:val="center"/>
      </w:pPr>
      <w:bookmarkStart w:id="31" w:name="_Toc_1_3_0000000032"/>
      <w:r>
        <w:rPr>
          <w:rFonts w:ascii="Cambria" w:eastAsia="Cambria" w:hAnsi="Cambria" w:cs="Cambria"/>
          <w:b/>
          <w:i w:val="0"/>
          <w:color w:val="FF0000"/>
          <w:sz w:val="28"/>
        </w:rPr>
        <w:t xml:space="preserve">Az Ima (aṣ-ṣalātu)</w:t>
      </w:r>
      <w:bookmarkEnd w:id="31"/>
    </w:p>
    <w:p>
      <w:pPr>
        <w:spacing w:before="160" w:after="160" w:line="216" w:lineRule="auto"/>
        <w:ind w:left="0" w:right="0" w:firstLine="397"/>
        <w:jc w:val="both"/>
      </w:pPr>
      <w:r>
        <w:rPr>
          <w:rFonts w:ascii="Cambria" w:eastAsia="Cambria" w:hAnsi="Cambria" w:cs="Cambria"/>
          <w:b w:val="0"/>
          <w:color w:val="000000"/>
          <w:sz w:val="24"/>
        </w:rPr>
        <w:t xml:space="preserve">Allah öt imát szabott ki a muszlim ember számára, nappalai és éjjelei során. Ezek a következők: al-faǧru (kora reggeli ima), aẓ-ẓuhru (déli ima), al-ᶜaṣru (kora délutáni ima), al-maghribu (naplemente utáni ima) és al-ᶜišā'u (esti ima).</w:t>
      </w:r>
    </w:p>
    <w:p>
      <w:pPr>
        <w:pStyle w:val="Heading2"/>
        <w:spacing w:before="160" w:after="160" w:line="240" w:lineRule="auto"/>
        <w:ind w:left="0" w:right="0"/>
        <w:jc w:val="center"/>
      </w:pPr>
      <w:bookmarkStart w:id="32" w:name="_Toc_1_3_0000000033"/>
      <w:r>
        <w:rPr>
          <w:rFonts w:ascii="Cambria" w:eastAsia="Cambria" w:hAnsi="Cambria" w:cs="Cambria"/>
          <w:b/>
          <w:i w:val="0"/>
          <w:color w:val="0000FF"/>
          <w:sz w:val="24"/>
        </w:rPr>
        <w:t xml:space="preserve">Előkészület az imához</w:t>
      </w:r>
      <w:bookmarkEnd w:id="32"/>
    </w:p>
    <w:p>
      <w:pPr>
        <w:spacing w:before="160" w:after="160" w:line="216" w:lineRule="auto"/>
        <w:ind w:left="0" w:right="0" w:firstLine="397"/>
        <w:jc w:val="both"/>
      </w:pPr>
      <w:r>
        <w:rPr>
          <w:rFonts w:ascii="Cambria" w:eastAsia="Cambria" w:hAnsi="Cambria" w:cs="Cambria"/>
          <w:b w:val="0"/>
          <w:color w:val="000000"/>
          <w:sz w:val="24"/>
        </w:rPr>
        <w:t xml:space="preserve">Midőn elérkezik az ima ideje, a muszlim tisztálkodást végez a kisebb tisztátalanság miatt, vagy esetlegesen nagyob tisztálkodást végez a nagyobb tisztátalanság miatt, ha a nagyobb tisztátalanság állapotában van.</w:t>
      </w:r>
    </w:p>
    <w:p>
      <w:pPr>
        <w:spacing w:before="160" w:after="160" w:line="216" w:lineRule="auto"/>
        <w:ind w:left="0" w:right="0" w:firstLine="397"/>
        <w:jc w:val="both"/>
      </w:pPr>
      <w:r>
        <w:rPr>
          <w:rFonts w:ascii="Cambria" w:eastAsia="Cambria" w:hAnsi="Cambria" w:cs="Cambria"/>
          <w:b w:val="0"/>
          <w:color w:val="000000"/>
          <w:sz w:val="24"/>
        </w:rPr>
        <w:t xml:space="preserve">A nagyobb tisztátalanság az, ami a muszlim számára kötelezővé teszi az al-ghuslu-t.</w:t>
      </w:r>
    </w:p>
    <w:p>
      <w:pPr>
        <w:spacing w:before="160" w:after="160" w:line="216" w:lineRule="auto"/>
        <w:ind w:left="0" w:right="0" w:firstLine="397"/>
        <w:jc w:val="both"/>
      </w:pPr>
      <w:r>
        <w:rPr>
          <w:rFonts w:ascii="Cambria" w:eastAsia="Cambria" w:hAnsi="Cambria" w:cs="Cambria"/>
          <w:b w:val="0"/>
          <w:color w:val="000000"/>
          <w:sz w:val="24"/>
        </w:rPr>
        <w:t xml:space="preserve">A kisebb tisztátalanság esetén a muszlimnak al-wuḍū'-t kell végeznie.</w:t>
      </w:r>
    </w:p>
    <w:p>
      <w:pPr>
        <w:spacing w:before="160" w:after="160" w:line="216" w:lineRule="auto"/>
        <w:ind w:left="0" w:right="0" w:firstLine="397"/>
        <w:jc w:val="both"/>
      </w:pPr>
      <w:r>
        <w:rPr>
          <w:rFonts w:ascii="Cambria" w:eastAsia="Cambria" w:hAnsi="Cambria" w:cs="Cambria"/>
          <w:b w:val="0"/>
          <w:color w:val="000000"/>
          <w:sz w:val="24"/>
        </w:rPr>
        <w:t xml:space="preserve">A muszlim tiszta ruházatban imádkozik, vallásjogilag tiszta helyen, amely mentes minden szennytől, eltakarva a ᶜawra-ját (a nemi szerveket és testének olyan részeit, amelyet idegen nem láthat).</w:t>
      </w:r>
    </w:p>
    <w:p>
      <w:pPr>
        <w:spacing w:before="160" w:after="160" w:line="216" w:lineRule="auto"/>
        <w:ind w:left="0" w:right="0" w:firstLine="397"/>
        <w:jc w:val="both"/>
      </w:pPr>
      <w:r>
        <w:rPr>
          <w:rFonts w:ascii="Cambria" w:eastAsia="Cambria" w:hAnsi="Cambria" w:cs="Cambria"/>
          <w:b w:val="0"/>
          <w:color w:val="000000"/>
          <w:sz w:val="24"/>
        </w:rPr>
        <w:t xml:space="preserve">Tiszta, rendezett ruházatba öltözik a muszlim, amely megfelel az ima idejének és ami takarja a testét; a férfinak nem megengedett, az imája során, hogy valami is kilátszódjon a köldöke és a térde közötti részből.</w:t>
      </w:r>
    </w:p>
    <w:p>
      <w:pPr>
        <w:spacing w:before="160" w:after="160" w:line="216" w:lineRule="auto"/>
        <w:ind w:left="0" w:right="0" w:firstLine="397"/>
        <w:jc w:val="both"/>
      </w:pPr>
      <w:r>
        <w:rPr>
          <w:rFonts w:ascii="Cambria" w:eastAsia="Cambria" w:hAnsi="Cambria" w:cs="Cambria"/>
          <w:b w:val="0"/>
          <w:color w:val="000000"/>
          <w:sz w:val="24"/>
        </w:rPr>
        <w:t xml:space="preserve">A nőnek kötelező eltakarnia az egész testét az ima alatt, kivéve az arcát és a tenyerét.</w:t>
      </w:r>
    </w:p>
    <w:p>
      <w:pPr>
        <w:spacing w:before="160" w:after="160" w:line="216" w:lineRule="auto"/>
        <w:ind w:left="0" w:right="0" w:firstLine="397"/>
        <w:jc w:val="both"/>
      </w:pPr>
      <w:r>
        <w:rPr>
          <w:rFonts w:ascii="Cambria" w:eastAsia="Cambria" w:hAnsi="Cambria" w:cs="Cambria"/>
          <w:b w:val="0"/>
          <w:color w:val="000000"/>
          <w:sz w:val="24"/>
        </w:rPr>
        <w:t xml:space="preserve">Az ima ideje alatt a muszlim nem beszél oda nem illő dolgokat, csupán az ima által megkövetelt szavakat mondja. Figyel az imām-ra (az imát vezető személy), imája során nem forog össze-vissza. Ha képtelen megjegyezni az ima előírt szavait, akkor megemlékezik Allahról és dicsőíti Őt egészen az ima végéig. Ez ugyanakkor arra is ösztönzi, hogy megtanulja az ima részeit és a releváns szövegeit és elmondandó kifejezéseit.</w:t>
      </w:r>
    </w:p>
    <w:p>
      <w:pPr>
        <w:spacing w:before="160" w:after="160" w:line="216" w:lineRule="auto"/>
        <w:ind w:left="0" w:right="0" w:firstLine="397"/>
        <w:jc w:val="both"/>
      </w:pPr>
      <w:r>
        <w:rPr>
          <w:rFonts w:ascii="Cambria" w:eastAsia="Cambria" w:hAnsi="Cambria" w:cs="Cambria"/>
          <w:b w:val="0"/>
          <w:color w:val="000000"/>
          <w:sz w:val="24"/>
        </w:rPr>
        <w:t xml:space="preserve">Annak érdekében, hogy hiteles és érvényes módon végezhessük el az imát, a következő lépéseket követjük és vesszük figyelembe:</w:t>
      </w:r>
    </w:p>
    <w:p>
      <w:pPr>
        <w:spacing w:before="160" w:after="160" w:line="216" w:lineRule="auto"/>
        <w:ind w:left="0" w:right="0" w:firstLine="397"/>
        <w:jc w:val="both"/>
      </w:pPr>
      <w:r>
        <w:rPr>
          <w:rFonts w:ascii="Cambria" w:eastAsia="Cambria" w:hAnsi="Cambria" w:cs="Cambria"/>
          <w:b w:val="0"/>
          <w:color w:val="000000"/>
          <w:sz w:val="24"/>
        </w:rPr>
        <w:t xml:space="preserve">Az első lépés: a szándék, a kötelezően előírt ima esetén - amelyet éppen el szándékozik végezni; ennek a helye a szív (azaz: nem kell fennhangon elmondani).</w:t>
      </w:r>
    </w:p>
    <w:p>
      <w:pPr>
        <w:spacing w:before="160" w:after="160" w:line="216" w:lineRule="auto"/>
        <w:ind w:left="0" w:right="0" w:firstLine="397"/>
        <w:jc w:val="both"/>
      </w:pPr>
      <w:r>
        <w:rPr>
          <w:rFonts w:ascii="Cambria" w:eastAsia="Cambria" w:hAnsi="Cambria" w:cs="Cambria"/>
          <w:b w:val="0"/>
          <w:color w:val="000000"/>
          <w:sz w:val="24"/>
        </w:rPr>
        <w:t xml:space="preserve">Miután a rituális tisztálkodással végzett, a qibla (az ima iránya) felé fordul és állva imádkozik ha képes rá.</w:t>
      </w:r>
    </w:p>
    <w:p>
      <w:pPr>
        <w:spacing w:before="160" w:after="160" w:line="216" w:lineRule="auto"/>
        <w:ind w:left="0" w:right="0" w:firstLine="397"/>
        <w:jc w:val="both"/>
      </w:pPr>
      <w:r>
        <w:rPr>
          <w:rFonts w:ascii="Cambria" w:eastAsia="Cambria" w:hAnsi="Cambria" w:cs="Cambria"/>
          <w:b w:val="0"/>
          <w:color w:val="000000"/>
          <w:sz w:val="24"/>
        </w:rPr>
        <w:t xml:space="preserve">A második lépés: felemelem a két kezem a váll magasságáig és azt mondom: (Allāhu akbaru - Allah a legnagyobb) - az ima állapotába való belépést jelző óhajt szándékozva.</w:t>
      </w:r>
    </w:p>
    <w:p>
      <w:pPr>
        <w:spacing w:before="160" w:after="160" w:line="216" w:lineRule="auto"/>
        <w:ind w:left="0" w:right="0" w:firstLine="397"/>
        <w:jc w:val="both"/>
      </w:pPr>
      <w:r>
        <w:rPr>
          <w:rFonts w:ascii="Cambria" w:eastAsia="Cambria" w:hAnsi="Cambria" w:cs="Cambria"/>
          <w:b w:val="0"/>
          <w:color w:val="000000"/>
          <w:sz w:val="24"/>
        </w:rPr>
        <w:t xml:space="preserve">A harmadik lépés: Elmondom a megnyitó fohászt; mint például:</w:t>
      </w:r>
      <w:r>
        <w:t xml:space="preserve"> (subḥānaka-Llāhumma wa bi-ḥamdika wa tabāraka-smuka wa taᶜālā ǧadduka wa lā ilāha ghayraka)</w:t>
      </w:r>
    </w:p>
    <w:p>
      <w:pPr>
        <w:spacing w:before="160" w:after="160" w:line="216" w:lineRule="auto"/>
        <w:ind w:left="0" w:right="0" w:firstLine="397"/>
        <w:jc w:val="both"/>
        <w:rPr/>
      </w:pPr>
      <w:r>
        <w:rPr/>
        <w:t xml:space="preserve">Magasztaltassék az Uram, Allah! És az Irántad való hála által!Áldott a Te Neved. Mindenek felett van a Te Magasztosságod. Nincs más jogosan imádható isten Rajtad kívül.</w:t>
      </w:r>
    </w:p>
    <w:p>
      <w:pPr>
        <w:spacing w:before="160" w:after="160" w:line="216" w:lineRule="auto"/>
        <w:ind w:left="0" w:right="0" w:firstLine="397"/>
        <w:jc w:val="both"/>
      </w:pPr>
      <w:r>
        <w:rPr>
          <w:rFonts w:ascii="Cambria" w:eastAsia="Cambria" w:hAnsi="Cambria" w:cs="Cambria"/>
          <w:b w:val="0"/>
          <w:color w:val="000000"/>
          <w:sz w:val="24"/>
        </w:rPr>
        <w:t xml:space="preserve">A negyedik lépés: Allah menedékét kérem a megkövezendő sátán elől és azt mondom:</w:t>
      </w:r>
      <w:r>
        <w:t xml:space="preserve"> (Aᶜūḏu bi-Llāhi mina-š-šayṭāni-r-raǧīmi)</w:t>
      </w:r>
    </w:p>
    <w:p>
      <w:pPr>
        <w:spacing w:before="160" w:after="160" w:line="216" w:lineRule="auto"/>
        <w:ind w:left="0" w:right="0" w:firstLine="397"/>
        <w:jc w:val="both"/>
        <w:rPr/>
      </w:pPr>
      <w:r>
        <w:rPr/>
        <w:t xml:space="preserve">"Allahhoz menekülök a megkövezendő sátán elől."</w:t>
      </w:r>
    </w:p>
    <w:p>
      <w:pPr>
        <w:spacing w:before="160" w:after="160" w:line="216" w:lineRule="auto"/>
        <w:ind w:left="0" w:right="0" w:firstLine="397"/>
        <w:jc w:val="both"/>
      </w:pPr>
      <w:r>
        <w:rPr>
          <w:rFonts w:ascii="Cambria" w:eastAsia="Cambria" w:hAnsi="Cambria" w:cs="Cambria"/>
          <w:b w:val="0"/>
          <w:color w:val="000000"/>
          <w:sz w:val="24"/>
        </w:rPr>
        <w:t xml:space="preserve">Az ötödik lépés: A Megnyitó c. fejezetet (sūratu-l-Fātiḥa) recitálom, minden egyes rakᶜa-ban, ami a következő:</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 الْحَمْدُ لِلَّهِ رَبِّ الْعَالَمِينَ *</w:t>
      </w:r>
      <w:r>
        <w:rPr>
          <w:rFonts w:ascii="KFGQPC HAFS Uthmanic Script" w:eastAsia="KFGQPC HAFS Uthmanic Script" w:hAnsi="KFGQPC HAFS Uthmanic Script" w:cs="KFGQPC HAFS Uthmanic Script"/>
          <w:b w:val="0"/>
          <w:color w:val="006400"/>
          <w:sz w:val="24"/>
          <w:rtl/>
        </w:rPr>
        <w:t xml:space="preserve"> الرَّحْمَنِ الرَّحِيمِ *</w:t>
      </w:r>
      <w:r>
        <w:rPr>
          <w:rFonts w:ascii="KFGQPC HAFS Uthmanic Script" w:eastAsia="KFGQPC HAFS Uthmanic Script" w:hAnsi="KFGQPC HAFS Uthmanic Script" w:cs="KFGQPC HAFS Uthmanic Script"/>
          <w:b w:val="0"/>
          <w:color w:val="006400"/>
          <w:sz w:val="24"/>
          <w:rtl/>
        </w:rPr>
        <w:t xml:space="preserve"> مَالِكِ يَوْمِ الدِّينِ *</w:t>
      </w:r>
      <w:r>
        <w:rPr>
          <w:rFonts w:ascii="KFGQPC HAFS Uthmanic Script" w:eastAsia="KFGQPC HAFS Uthmanic Script" w:hAnsi="KFGQPC HAFS Uthmanic Script" w:cs="KFGQPC HAFS Uthmanic Script"/>
          <w:b w:val="0"/>
          <w:color w:val="006400"/>
          <w:sz w:val="24"/>
          <w:rtl/>
        </w:rPr>
        <w:t xml:space="preserve"> إِيَّاكَ نَعْبُدُ وَإِيَّاكَ نَسْتَعِينُ *</w:t>
      </w:r>
      <w:r>
        <w:rPr>
          <w:rFonts w:ascii="KFGQPC HAFS Uthmanic Script" w:eastAsia="KFGQPC HAFS Uthmanic Script" w:hAnsi="KFGQPC HAFS Uthmanic Script" w:cs="KFGQPC HAFS Uthmanic Script"/>
          <w:b w:val="0"/>
          <w:color w:val="006400"/>
          <w:sz w:val="24"/>
          <w:rtl/>
        </w:rPr>
        <w:t xml:space="preserve"> اهْدِنَا الصِّرَاطَ الْمُسْتَقِيمَ *</w:t>
      </w:r>
      <w:r>
        <w:rPr>
          <w:rFonts w:ascii="KFGQPC HAFS Uthmanic Script" w:eastAsia="KFGQPC HAFS Uthmanic Script" w:hAnsi="KFGQPC HAFS Uthmanic Script" w:cs="KFGQPC HAFS Uthmanic Script"/>
          <w:b w:val="0"/>
          <w:color w:val="006400"/>
          <w:sz w:val="24"/>
          <w:rtl/>
        </w:rPr>
        <w:t xml:space="preserve"> صِرَاطَ الَّذِينَ أَنْعَمْتَ عَلَيْهِمْ غَيْرِ الْمَغْضُوبِ عَلَيْهِمْ وَلَا الضَّالِّينَ﴾.</w:t>
      </w:r>
    </w:p>
    <w:p>
      <w:pPr>
        <w:spacing w:before="160" w:after="160" w:line="360" w:lineRule="exact"/>
        <w:ind w:left="0" w:right="0" w:firstLine="397"/>
        <w:jc w:val="both"/>
      </w:pPr>
      <w:r>
        <w:rPr>
          <w:rFonts w:ascii="Cambria" w:eastAsia="Cambria" w:hAnsi="Cambria" w:cs="Cambria"/>
          <w:b w:val="0"/>
          <w:i w:val="0"/>
          <w:color w:val="000000"/>
          <w:sz w:val="24"/>
        </w:rPr>
        <w:t xml:space="preserve"> (Al-ḥamdu li-Llāhi rabbi-l-ᶜālamīn*</w:t>
      </w:r>
    </w:p>
    <w:p>
      <w:pPr>
        <w:spacing w:before="160" w:after="160" w:line="360" w:lineRule="exact"/>
        <w:ind w:left="0" w:right="0" w:firstLine="397"/>
        <w:jc w:val="both"/>
        <w:rPr/>
      </w:pPr>
      <w:r>
        <w:rPr>
          <w:rFonts w:ascii="Cambria" w:eastAsia="Cambria" w:hAnsi="Cambria" w:cs="Cambria"/>
          <w:b w:val="0"/>
          <w:i w:val="0"/>
          <w:color w:val="000000"/>
          <w:sz w:val="24"/>
        </w:rPr>
        <w:t xml:space="preserve">Hála legyen Allahnak, a Világok Urának.</w:t>
      </w:r>
    </w:p>
    <w:p>
      <w:pPr>
        <w:spacing w:before="160" w:after="160" w:line="360" w:lineRule="exact"/>
        <w:ind w:left="0" w:right="0" w:firstLine="397"/>
        <w:jc w:val="both"/>
      </w:pPr>
      <w:r>
        <w:rPr>
          <w:rFonts w:ascii="Cambria" w:eastAsia="Cambria" w:hAnsi="Cambria" w:cs="Cambria"/>
          <w:b w:val="0"/>
          <w:i w:val="0"/>
          <w:color w:val="000000"/>
          <w:sz w:val="24"/>
        </w:rPr>
        <w:t xml:space="preserve"> Ar-Raḥmāni-r-Raḥīm*</w:t>
      </w:r>
    </w:p>
    <w:p>
      <w:pPr>
        <w:spacing w:before="160" w:after="160" w:line="360" w:lineRule="exact"/>
        <w:ind w:left="0" w:right="0" w:firstLine="397"/>
        <w:jc w:val="both"/>
        <w:rPr/>
      </w:pPr>
      <w:r>
        <w:rPr>
          <w:rFonts w:ascii="Cambria" w:eastAsia="Cambria" w:hAnsi="Cambria" w:cs="Cambria"/>
          <w:b w:val="0"/>
          <w:i w:val="0"/>
          <w:color w:val="000000"/>
          <w:sz w:val="24"/>
        </w:rPr>
        <w:t xml:space="preserve">A Könyörületesnek, az Irgalmasnak</w:t>
      </w:r>
    </w:p>
    <w:p>
      <w:pPr>
        <w:spacing w:before="160" w:after="160" w:line="360" w:lineRule="exact"/>
        <w:ind w:left="0" w:right="0" w:firstLine="397"/>
        <w:jc w:val="both"/>
      </w:pPr>
      <w:r>
        <w:rPr>
          <w:rFonts w:ascii="Cambria" w:eastAsia="Cambria" w:hAnsi="Cambria" w:cs="Cambria"/>
          <w:b w:val="0"/>
          <w:i w:val="0"/>
          <w:color w:val="000000"/>
          <w:sz w:val="24"/>
        </w:rPr>
        <w:t xml:space="preserve"> Māliki yawmi-d-dīn*</w:t>
      </w:r>
    </w:p>
    <w:p>
      <w:pPr>
        <w:spacing w:before="160" w:after="160" w:line="360" w:lineRule="exact"/>
        <w:ind w:left="0" w:right="0" w:firstLine="397"/>
        <w:jc w:val="both"/>
        <w:rPr/>
      </w:pPr>
      <w:r>
        <w:rPr>
          <w:rFonts w:ascii="Cambria" w:eastAsia="Cambria" w:hAnsi="Cambria" w:cs="Cambria"/>
          <w:b w:val="0"/>
          <w:i w:val="0"/>
          <w:color w:val="000000"/>
          <w:sz w:val="24"/>
        </w:rPr>
        <w:t xml:space="preserve">Az Ítélet Napja Urának</w:t>
      </w:r>
    </w:p>
    <w:p>
      <w:pPr>
        <w:spacing w:before="160" w:after="160" w:line="360" w:lineRule="exact"/>
        <w:ind w:left="0" w:right="0" w:firstLine="397"/>
        <w:jc w:val="both"/>
      </w:pPr>
      <w:r>
        <w:rPr>
          <w:rFonts w:ascii="Cambria" w:eastAsia="Cambria" w:hAnsi="Cambria" w:cs="Cambria"/>
          <w:b w:val="0"/>
          <w:i w:val="0"/>
          <w:color w:val="000000"/>
          <w:sz w:val="24"/>
        </w:rPr>
        <w:t xml:space="preserve"> Iyyāka naᶜbudu wa iyyāka nastaᶜīn*</w:t>
      </w:r>
    </w:p>
    <w:p>
      <w:pPr>
        <w:spacing w:before="160" w:after="160" w:line="360" w:lineRule="exact"/>
        <w:ind w:left="0" w:right="0" w:firstLine="397"/>
        <w:jc w:val="both"/>
        <w:rPr/>
      </w:pPr>
      <w:r>
        <w:rPr>
          <w:rFonts w:ascii="Cambria" w:eastAsia="Cambria" w:hAnsi="Cambria" w:cs="Cambria"/>
          <w:b w:val="0"/>
          <w:i w:val="0"/>
          <w:color w:val="000000"/>
          <w:sz w:val="24"/>
        </w:rPr>
        <w:t xml:space="preserve">(Egyedül) Téged szolgálunk és (kizárólag) Hozzád fordulunk segítségért.</w:t>
      </w:r>
    </w:p>
    <w:p>
      <w:pPr>
        <w:spacing w:before="160" w:after="160" w:line="360" w:lineRule="exact"/>
        <w:ind w:left="0" w:right="0" w:firstLine="397"/>
        <w:jc w:val="both"/>
      </w:pPr>
      <w:r>
        <w:rPr>
          <w:rFonts w:ascii="Cambria" w:eastAsia="Cambria" w:hAnsi="Cambria" w:cs="Cambria"/>
          <w:b w:val="0"/>
          <w:i w:val="0"/>
          <w:color w:val="000000"/>
          <w:sz w:val="24"/>
        </w:rPr>
        <w:t xml:space="preserve"> Ihdinā-ṣ-ṣirāṭa-l-mustaqīm*</w:t>
      </w:r>
    </w:p>
    <w:p>
      <w:pPr>
        <w:spacing w:before="160" w:after="160" w:line="360" w:lineRule="exact"/>
        <w:ind w:left="0" w:right="0" w:firstLine="397"/>
        <w:jc w:val="both"/>
        <w:rPr/>
      </w:pPr>
      <w:r>
        <w:rPr>
          <w:rFonts w:ascii="Cambria" w:eastAsia="Cambria" w:hAnsi="Cambria" w:cs="Cambria"/>
          <w:b w:val="0"/>
          <w:i w:val="0"/>
          <w:color w:val="000000"/>
          <w:sz w:val="24"/>
        </w:rPr>
        <w:t xml:space="preserve">Vezérelj bennünket az Egyenes Útra!</w:t>
      </w:r>
    </w:p>
    <w:p>
      <w:pPr>
        <w:spacing w:before="160" w:after="160" w:line="360" w:lineRule="exact"/>
        <w:ind w:left="0" w:right="0" w:firstLine="397"/>
        <w:jc w:val="both"/>
      </w:pPr>
      <w:r>
        <w:rPr>
          <w:rFonts w:ascii="Cambria" w:eastAsia="Cambria" w:hAnsi="Cambria" w:cs="Cambria"/>
          <w:b w:val="0"/>
          <w:i w:val="0"/>
          <w:color w:val="000000"/>
          <w:sz w:val="24"/>
        </w:rPr>
        <w:t xml:space="preserve"> Ṣirāṭa-lladhīna anᶜamta ᶜalayhim ghayri-l-maghḍūbi ᶜalayhim wa lā-ḍ-ḍāllīn)</w:t>
      </w:r>
    </w:p>
    <w:p>
      <w:pPr>
        <w:spacing w:before="160" w:after="160" w:line="360" w:lineRule="exact"/>
        <w:ind w:left="0" w:right="0" w:firstLine="397"/>
        <w:jc w:val="both"/>
        <w:rPr/>
      </w:pPr>
      <w:r>
        <w:rPr>
          <w:rFonts w:ascii="Cambria" w:eastAsia="Cambria" w:hAnsi="Cambria" w:cs="Cambria"/>
          <w:b w:val="0"/>
          <w:i w:val="0"/>
          <w:color w:val="000000"/>
          <w:sz w:val="24"/>
        </w:rPr>
        <w:t xml:space="preserve">Azok útjára, akikkel szemben Te könyörületet gyakoroltál, nem azokéra, akiket haragvásod sújt, sem pedig a tévelygőkére!</w:t>
      </w:r>
    </w:p>
    <w:p>
      <w:pPr>
        <w:spacing w:before="160" w:after="160" w:line="216" w:lineRule="auto"/>
        <w:ind w:left="0" w:right="0" w:firstLine="397"/>
        <w:jc w:val="both"/>
      </w:pPr>
      <w:r>
        <w:rPr>
          <w:rFonts w:ascii="Cambria" w:eastAsia="Cambria" w:hAnsi="Cambria" w:cs="Cambria"/>
          <w:b w:val="0"/>
          <w:color w:val="000000"/>
          <w:sz w:val="24"/>
        </w:rPr>
        <w:t xml:space="preserve">Majd azt mondom: āmīn, aminek jelentése: Ó, Uram! Allah! Hallgasd a fohászomat!</w:t>
      </w:r>
    </w:p>
    <w:p>
      <w:pPr>
        <w:spacing w:before="160" w:after="160" w:line="216" w:lineRule="auto"/>
        <w:ind w:left="0" w:right="0" w:firstLine="397"/>
        <w:jc w:val="both"/>
      </w:pPr>
      <w:r>
        <w:rPr>
          <w:rFonts w:ascii="Cambria" w:eastAsia="Cambria" w:hAnsi="Cambria" w:cs="Cambria"/>
          <w:b w:val="0"/>
          <w:color w:val="000000"/>
          <w:sz w:val="24"/>
        </w:rPr>
        <w:t xml:space="preserve">A Megnyitó (al-Fātiḥa) fejezet után, azt recitálom a Koránból, amire képes vagyok, az első rakᶜa-ban és a második rakᶜa-ban csupán - minden egyes imában. Ez nem kötelező, ám ennek végrehajtása nagy jutalmat tartalmaz.</w:t>
      </w:r>
    </w:p>
    <w:p>
      <w:pPr>
        <w:spacing w:before="160" w:after="160" w:line="216" w:lineRule="auto"/>
        <w:ind w:left="0" w:right="0" w:firstLine="397"/>
        <w:jc w:val="both"/>
      </w:pPr>
      <w:r>
        <w:rPr>
          <w:rFonts w:ascii="Cambria" w:eastAsia="Cambria" w:hAnsi="Cambria" w:cs="Cambria"/>
          <w:b w:val="0"/>
          <w:color w:val="000000"/>
          <w:sz w:val="24"/>
        </w:rPr>
        <w:t xml:space="preserve">A hatodik lépés: azt mondom "Allāhu akbaru - Allah a legnagyobb!" majd meghajlást végzek, olyan módon, hogy a hátam vízszintesen áll és a két kezem a térdemen van, széttárt ujjakkal; a maghajlásban (ar-rukūᶜu) azt mondom: "subḥāna Rabbī-l-ᶜAẓīm - magasztaltassék az én Hatalmas Uram" - háromszor.</w:t>
      </w:r>
    </w:p>
    <w:p>
      <w:pPr>
        <w:spacing w:before="160" w:after="160" w:line="216" w:lineRule="auto"/>
        <w:ind w:left="0" w:right="0" w:firstLine="397"/>
        <w:jc w:val="both"/>
      </w:pPr>
      <w:r>
        <w:rPr>
          <w:rFonts w:ascii="Cambria" w:eastAsia="Cambria" w:hAnsi="Cambria" w:cs="Cambria"/>
          <w:b w:val="0"/>
          <w:color w:val="000000"/>
          <w:sz w:val="24"/>
        </w:rPr>
        <w:t xml:space="preserve">A hetedik lépés: Felemelkedem a meghajlásból azt mondva: "samiᶜa-Llāhu li-man ḥamidahu - Allah meghallgatja azt, aki Őt dicsőíti és Neki ad hálát", kezeimet felemelve a vállak magasságáig, midőn testem kiegyenesedett, állva mondom: "Rabbanā wa laka-l-ḥamdu - Urunk! Tiéd a hála!"</w:t>
      </w:r>
    </w:p>
    <w:p>
      <w:pPr>
        <w:spacing w:before="160" w:after="160" w:line="216" w:lineRule="auto"/>
        <w:ind w:left="0" w:right="0" w:firstLine="397"/>
        <w:jc w:val="both"/>
      </w:pPr>
      <w:r>
        <w:rPr>
          <w:rFonts w:ascii="Cambria" w:eastAsia="Cambria" w:hAnsi="Cambria" w:cs="Cambria"/>
          <w:b w:val="0"/>
          <w:color w:val="000000"/>
          <w:sz w:val="24"/>
        </w:rPr>
        <w:t xml:space="preserve">A nyolcadik lépés: Azt mondom: "Allāhu akbaru" majd leborulok a két kezemre, a két térdre, a két lábra, a homlokra és az orra (ezek a testrészek érintik a talajt) és azt mondom a leboruláskor "subḥāna Rabbī-l-Aᶜlā - magasztaltassék az én Fenségesebb Uram!" - háromszor.</w:t>
      </w:r>
    </w:p>
    <w:p>
      <w:pPr>
        <w:spacing w:before="160" w:after="160" w:line="216" w:lineRule="auto"/>
        <w:ind w:left="0" w:right="0" w:firstLine="397"/>
        <w:jc w:val="both"/>
      </w:pPr>
      <w:r>
        <w:rPr>
          <w:rFonts w:ascii="Cambria" w:eastAsia="Cambria" w:hAnsi="Cambria" w:cs="Cambria"/>
          <w:b w:val="0"/>
          <w:color w:val="000000"/>
          <w:sz w:val="24"/>
        </w:rPr>
        <w:t xml:space="preserve">A kilencedik lépés: Azt mondom: "Allāhu akbaru" majd felemelkedem a leborulásból, a hát ülő helyzetben kiegyenesedik, bal lábfejen ülve, a jobb lábat pedig kinyújtva, és azt mondom: "Rabbī-ghfir lī - Uram! Bocsáss meg nekem!" - háromszor.</w:t>
      </w:r>
    </w:p>
    <w:p>
      <w:pPr>
        <w:spacing w:before="160" w:after="160" w:line="216" w:lineRule="auto"/>
        <w:ind w:left="0" w:right="0" w:firstLine="397"/>
        <w:jc w:val="both"/>
      </w:pPr>
      <w:r>
        <w:rPr>
          <w:rFonts w:ascii="Cambria" w:eastAsia="Cambria" w:hAnsi="Cambria" w:cs="Cambria"/>
          <w:b w:val="0"/>
          <w:color w:val="000000"/>
          <w:sz w:val="24"/>
        </w:rPr>
        <w:t xml:space="preserve">A tizedik lépés: azt mondom: "Allāhu akbaru" és másodszor is leborulok, úgy, mint az első leborulásban.</w:t>
      </w:r>
    </w:p>
    <w:p>
      <w:pPr>
        <w:spacing w:before="160" w:after="160" w:line="216" w:lineRule="auto"/>
        <w:ind w:left="0" w:right="0" w:firstLine="397"/>
        <w:jc w:val="both"/>
      </w:pPr>
      <w:r>
        <w:rPr>
          <w:rFonts w:ascii="Cambria" w:eastAsia="Cambria" w:hAnsi="Cambria" w:cs="Cambria"/>
          <w:b w:val="0"/>
          <w:color w:val="000000"/>
          <w:sz w:val="24"/>
        </w:rPr>
        <w:t xml:space="preserve">A tizenegyedik. lépés: Felemelkedem a leborulásból, mondva: "Allāhu akbaru" és így egyenesedem fel álló helyzetben. A többi rakᶜa-ban, az imák során, ugyanúgy cselekszem, mint az első rakᶜa-ban.</w:t>
      </w:r>
    </w:p>
    <w:p>
      <w:pPr>
        <w:spacing w:before="160" w:after="160" w:line="216" w:lineRule="auto"/>
        <w:ind w:left="0" w:right="0" w:firstLine="397"/>
        <w:jc w:val="both"/>
      </w:pPr>
      <w:r>
        <w:rPr>
          <w:rFonts w:ascii="Cambria" w:eastAsia="Cambria" w:hAnsi="Cambria" w:cs="Cambria"/>
          <w:b w:val="0"/>
          <w:color w:val="000000"/>
          <w:sz w:val="24"/>
        </w:rPr>
        <w:t xml:space="preserve">A második rakᶜa után, a ẓuhr, ᶜaṣr, maghrib és ᶜišā' imákban, ülő helyzetben elmondom az első tašahhud-ot, ami így szól:</w:t>
      </w:r>
      <w:r>
        <w:t xml:space="preserve"> (At-taḥiyyātu li-Llāhi wa-ṣ-ṣalawāt wa-ṭ-ṭayyibāt, as-salāmu ᶜalayka ayyuhā-n-nabiyy wa raḥmatu-Llāhi wa barakātuhu, as-salāmu ᶜalaynā wa ᶜalā ᶜibādi-Llāhi-ṣ-ṣāliḥīna. Ašhadu an lā ilāha illā-Llāh wa ašhadu anna Muḥammadan ᶜabduhu wa rasūluhu)</w:t>
      </w:r>
    </w:p>
    <w:p>
      <w:pPr>
        <w:spacing w:before="160" w:after="160" w:line="216" w:lineRule="auto"/>
        <w:ind w:left="0" w:right="0" w:firstLine="397"/>
        <w:jc w:val="both"/>
        <w:rPr/>
      </w:pPr>
      <w:r>
        <w:rPr/>
        <w:t xml:space="preserve">"Üdvözlések Allahnak, imák (fohászok) és jó dolgok. Béke reád, ó, Próféta és Allah könyörülete és áldásai, béke reánk és Allah minden kegyes istenfélő szolgájára. Tanúságot teszek arról, hogy nincs más jogosan imádható isten csak Allah és tanúságot teszek arról, hogy Muḥammad az Ő hívő szolgája és Küldötte."</w:t>
      </w:r>
      <w:r>
        <w:rPr>
          <w:rFonts w:ascii="Cambria" w:eastAsia="Cambria" w:hAnsi="Cambria" w:cs="Cambria"/>
          <w:b w:val="0"/>
          <w:color w:val="000000"/>
          <w:sz w:val="24"/>
        </w:rPr>
        <w:t xml:space="preserve"> Ezt követően elkezdem a harmadik rakᶜa-t.</w:t>
      </w:r>
    </w:p>
    <w:p>
      <w:pPr>
        <w:spacing w:before="160" w:after="160" w:line="216" w:lineRule="auto"/>
        <w:ind w:left="0" w:right="0" w:firstLine="397"/>
        <w:jc w:val="both"/>
      </w:pPr>
      <w:r>
        <w:rPr>
          <w:rFonts w:ascii="Cambria" w:eastAsia="Cambria" w:hAnsi="Cambria" w:cs="Cambria"/>
          <w:b w:val="0"/>
          <w:color w:val="000000"/>
          <w:sz w:val="24"/>
        </w:rPr>
        <w:t xml:space="preserve">Minden egyes imában, az utolsó rakᶜa után, ülő helyzetben elmondom a végső tašahhud-ot:</w:t>
      </w:r>
      <w:r>
        <w:t xml:space="preserve"> (At-taḥiyyātu li-Llāhi wa-ṣ-ṣalawāt wa-ṭ-ṭayyibāt, as-salāmu ᶜalayka ayyuhā-n-nabiyy wa raḥmatu-Llāhi wa barakātuhu, as-salāmu ᶜalaynā wa ᶜalā ᶜibādi-Llāhi-ṣ-ṣāliḥīna. Ašhadu an lā ilāha illā-Llāh wa ašhadu anna Muḥammadan ᶜabduhu wa rasūluhu. Allāhumma ṣalli ᶜalā Muḥammadin wa ᶜalā āli Muḥammad  kamā ṣallayta ᶜalā Ibrāhīma wa ᶜalā āli Ibrāhīm, Innaka Ḥamīdun Maǧīd. Allāhumma bārik ᶜalā Muḥammadin wa ᶜalā āli Muḥammadin kamā bārakta ᶜalā Ibrāhīma wa ᶜalā āli Ibrāhīm Innaka Ḥamīdun Maǧīd.)</w:t>
      </w:r>
    </w:p>
    <w:p>
      <w:pPr>
        <w:spacing w:before="160" w:after="160" w:line="216" w:lineRule="auto"/>
        <w:ind w:left="0" w:right="0" w:firstLine="397"/>
        <w:jc w:val="both"/>
        <w:rPr/>
      </w:pPr>
      <w:r>
        <w:rPr/>
        <w:t xml:space="preserve">Üdvözlések Allahnak, imák (fohászok) és jó dolgok. Béke reád, ó, Próféta és Allah könyörülete és áldásai, béke reánk és Allah minden kegyes istenfélő szolgájára. Tanúságot teszek arról, hogy nincs más jogosan imádható isten csak Allah és tanúságot teszek arról, hogy Muḥammad az Ő hívő szolgája és Küldötte.</w:t>
      </w:r>
    </w:p>
    <w:p>
      <w:pPr>
        <w:spacing w:before="160" w:after="160" w:line="216" w:lineRule="auto"/>
        <w:ind w:left="0" w:right="0" w:firstLine="397"/>
        <w:jc w:val="both"/>
        <w:rPr/>
      </w:pPr>
      <w:r>
        <w:rPr/>
        <w:t xml:space="preserve">Ó, Uram! Allah! Dícséreted Muḥammad-ra és Muḥammad háznépére, ahogyan Dícséreted volt Ábrahámon és Ábrahám háznépén. Bizony, Te vagy Dicséretre Méltó, a Fenséges! Ó, Uram! Allah! Áldd meg Muḥammad-ot és Muḥammad háznépét, ahogyan megáldottad Ábrahámot és Ábrahám háznépét. Bizony, Te vagy a Dicséretre Méltó, a Fenséges!</w:t>
      </w:r>
    </w:p>
    <w:p>
      <w:pPr>
        <w:spacing w:before="160" w:after="160" w:line="216" w:lineRule="auto"/>
        <w:ind w:left="0" w:right="0" w:firstLine="397"/>
        <w:jc w:val="both"/>
      </w:pPr>
      <w:r>
        <w:rPr>
          <w:rFonts w:ascii="Cambria" w:eastAsia="Cambria" w:hAnsi="Cambria" w:cs="Cambria"/>
          <w:b w:val="0"/>
          <w:color w:val="000000"/>
          <w:sz w:val="24"/>
        </w:rPr>
        <w:t xml:space="preserve">A tizenkettedik lépés: ezután elköszönök az imából, jobbra fordulva azt mondom: "As-salāmu ᶜalaykum wa raḥmatu-Llāhi - Béke reátok és Allah Könyörülete"; majd balra fordulva mondom: "As-salāmu ᶜalaykum wa raḥmatu-Llāhi - Béke reátok és Allah Könyörülete". Ezzel az ima befejezését szándékozom és ezzel elvégeztem az adott imát.</w:t>
      </w:r>
    </w:p>
    <w:p>
      <w:pPr>
        <w:pStyle w:val="Heading1"/>
        <w:spacing w:before="160" w:after="160" w:line="240" w:lineRule="auto"/>
        <w:ind w:left="0" w:right="0"/>
        <w:jc w:val="center"/>
      </w:pPr>
      <w:bookmarkStart w:id="33" w:name="_Toc_1_3_0000000034"/>
      <w:r>
        <w:rPr>
          <w:rFonts w:ascii="Cambria" w:eastAsia="Cambria" w:hAnsi="Cambria" w:cs="Cambria"/>
          <w:b/>
          <w:i w:val="0"/>
          <w:color w:val="FF0000"/>
          <w:sz w:val="28"/>
        </w:rPr>
        <w:t xml:space="preserve">A muszlim asszony (nő) ḥiǧāb-ja</w:t>
      </w:r>
      <w:bookmarkEnd w:id="33"/>
    </w:p>
    <w:p>
      <w:pPr>
        <w:spacing w:before="160" w:after="160" w:line="216" w:lineRule="auto"/>
        <w:ind w:left="0" w:right="0" w:firstLine="397"/>
        <w:jc w:val="both"/>
      </w:pPr>
      <w:r>
        <w:rPr>
          <w:rFonts w:ascii="Cambria" w:eastAsia="Cambria" w:hAnsi="Cambria" w:cs="Cambria"/>
          <w:b w:val="0"/>
          <w:color w:val="000000"/>
          <w:sz w:val="24"/>
        </w:rPr>
        <w:t xml:space="preserve">A Magasztos azt mondja:</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 يَا أَيُّهَا النَّبِيُّ قُلْ لِأَزْوَاجِكَ وَبَنَاتِكَ وَنِسَاءِ الْمُؤْمِنِينَ يُدْنِينَ عَلَيْهِنَّ مِنْ جَلَابِيبِهِنَّ ذَلِكَ أَدْنَى أَنْ يُعْرَفْنَ فَلَا يُؤْذَيْنَ وَكَانَ اللَّهُ غَفُورًا رَحِيمًا﴾</w:t>
      </w:r>
    </w:p>
    <w:p>
      <w:pPr>
        <w:spacing w:before="160" w:after="160" w:line="360" w:lineRule="exact"/>
        <w:ind w:left="0" w:right="0" w:firstLine="397"/>
        <w:jc w:val="both"/>
      </w:pPr>
      <w:r>
        <w:rPr>
          <w:rFonts w:ascii="Cambria" w:eastAsia="Cambria" w:hAnsi="Cambria" w:cs="Cambria"/>
          <w:b w:val="0"/>
          <w:i w:val="0"/>
          <w:color w:val="000000"/>
          <w:sz w:val="24"/>
        </w:rPr>
        <w:t xml:space="preserve"> (Ó, Próféta! Mondd a feleségeidnek és a lányaidnak és a hívők feleségeinek, hogy a köntösükkel takarják be (a fejeiket, és egész testüket). Ez közelebb van ahhoz, hogy elismertessenek és ne rágalmaztassanak. Allah Megbocsátó és Könyörületes.)</w:t>
      </w:r>
      <w:r>
        <w:rPr>
          <w:rFonts w:ascii="Cambria" w:eastAsia="Cambria" w:hAnsi="Cambria" w:cs="Cambria"/>
          <w:b w:val="0"/>
          <w:color w:val="000000"/>
          <w:sz w:val="24"/>
        </w:rPr>
        <w:t xml:space="preserve"> [A Pártok:59; Q 33:59].</w:t>
      </w:r>
    </w:p>
    <w:p>
      <w:pPr>
        <w:spacing w:before="160" w:after="160" w:line="216" w:lineRule="auto"/>
        <w:ind w:left="0" w:right="0" w:firstLine="397"/>
        <w:jc w:val="both"/>
      </w:pPr>
      <w:r>
        <w:rPr>
          <w:rFonts w:ascii="Cambria" w:eastAsia="Cambria" w:hAnsi="Cambria" w:cs="Cambria"/>
          <w:b w:val="0"/>
          <w:color w:val="000000"/>
          <w:sz w:val="24"/>
        </w:rPr>
        <w:t xml:space="preserve">A Magasztos Allah kötelezővé tette a muszlim nő számára a ḥiǧāb-ot és az awra (nemi szervek, és a test azon részei, amit idegen nem láthat) eltakarását, illetve egész testüket az idegen férfiak tekintete elől - olyan ruházattal, amely megszokott az ő országaikban. A ḥiǧāb-ját csupán férje vagy a maḥārim (olyan rokonság, akikkel örökké tart a házassági tilalom) előtt veheti le. Ők azok, akikkel a muszlim nő soha nem köthet házasságot. Ők: (az apa és felmenői, a fiú és leszármazottai, apai és anyai nagybácsik, fiú testvér, fiú testvér fia, leány testvér fia, az anya férje, a férj apja és felmenői, a férj fia és leszármazottai, a tejtestvér [ha szoptatás révén kerülnek rokoni kapcsolatba - ugyanaz az a nő szoptatta], a szoptató nő férje; a szoptatás ugyanazokat a tilalmakat tartalmazza, mint a leszármazás).</w:t>
      </w:r>
    </w:p>
    <w:p>
      <w:pPr>
        <w:spacing w:before="160" w:after="160" w:line="216" w:lineRule="auto"/>
        <w:ind w:left="0" w:right="0" w:firstLine="397"/>
        <w:jc w:val="both"/>
      </w:pPr>
      <w:r>
        <w:rPr>
          <w:rFonts w:ascii="Cambria" w:eastAsia="Cambria" w:hAnsi="Cambria" w:cs="Cambria"/>
          <w:b w:val="0"/>
          <w:color w:val="000000"/>
          <w:sz w:val="24"/>
        </w:rPr>
        <w:t xml:space="preserve">A muszlim nőnek számos előírást kell figyelembe vennie ruházatával kapcsolatban:</w:t>
      </w:r>
    </w:p>
    <w:p>
      <w:pPr>
        <w:spacing w:before="160" w:after="160" w:line="216" w:lineRule="auto"/>
        <w:ind w:left="0" w:right="0" w:firstLine="397"/>
        <w:jc w:val="both"/>
      </w:pPr>
      <w:r>
        <w:rPr>
          <w:rFonts w:ascii="Cambria" w:eastAsia="Cambria" w:hAnsi="Cambria" w:cs="Cambria"/>
          <w:b w:val="0"/>
          <w:color w:val="000000"/>
          <w:sz w:val="24"/>
        </w:rPr>
        <w:t xml:space="preserve">Első: az egész testet takarni kell.</w:t>
      </w:r>
    </w:p>
    <w:p>
      <w:pPr>
        <w:spacing w:before="160" w:after="160" w:line="216" w:lineRule="auto"/>
        <w:ind w:left="0" w:right="0" w:firstLine="397"/>
        <w:jc w:val="both"/>
      </w:pPr>
      <w:r>
        <w:rPr>
          <w:rFonts w:ascii="Cambria" w:eastAsia="Cambria" w:hAnsi="Cambria" w:cs="Cambria"/>
          <w:b w:val="0"/>
          <w:color w:val="000000"/>
          <w:sz w:val="24"/>
        </w:rPr>
        <w:t xml:space="preserve">Második: Tilos ha hivalkodóan díszes ruházatot visel a nő idegen férfiak jelenlétében.</w:t>
      </w:r>
    </w:p>
    <w:p>
      <w:pPr>
        <w:spacing w:before="160" w:after="160" w:line="216" w:lineRule="auto"/>
        <w:ind w:left="0" w:right="0" w:firstLine="397"/>
        <w:jc w:val="both"/>
      </w:pPr>
      <w:r>
        <w:rPr>
          <w:rFonts w:ascii="Cambria" w:eastAsia="Cambria" w:hAnsi="Cambria" w:cs="Cambria"/>
          <w:b w:val="0"/>
          <w:color w:val="000000"/>
          <w:sz w:val="24"/>
        </w:rPr>
        <w:t xml:space="preserve">Harmadik: ne legyen átlátszó, ami látni engedné testét.</w:t>
      </w:r>
    </w:p>
    <w:p>
      <w:pPr>
        <w:spacing w:before="160" w:after="160" w:line="216" w:lineRule="auto"/>
        <w:ind w:left="0" w:right="0" w:firstLine="397"/>
        <w:jc w:val="both"/>
      </w:pPr>
      <w:r>
        <w:rPr>
          <w:rFonts w:ascii="Cambria" w:eastAsia="Cambria" w:hAnsi="Cambria" w:cs="Cambria"/>
          <w:b w:val="0"/>
          <w:color w:val="000000"/>
          <w:sz w:val="24"/>
        </w:rPr>
        <w:t xml:space="preserve">Negyedik: bő és laza (faḍfāḍ) legyen, nem lehet szűk, ami sejtetni engedne valamit teste alakjából, formájából.</w:t>
      </w:r>
    </w:p>
    <w:p>
      <w:pPr>
        <w:spacing w:before="160" w:after="160" w:line="216" w:lineRule="auto"/>
        <w:ind w:left="0" w:right="0" w:firstLine="397"/>
        <w:jc w:val="both"/>
      </w:pPr>
      <w:r>
        <w:rPr>
          <w:rFonts w:ascii="Cambria" w:eastAsia="Cambria" w:hAnsi="Cambria" w:cs="Cambria"/>
          <w:b w:val="0"/>
          <w:color w:val="000000"/>
          <w:sz w:val="24"/>
        </w:rPr>
        <w:t xml:space="preserve">Ötödik: ne legyen illatosítva, ha esetlegesen idegen férfiak társaságába kerül, hogy azok ne érezhessék illatát.</w:t>
      </w:r>
    </w:p>
    <w:p>
      <w:pPr>
        <w:spacing w:before="160" w:after="160" w:line="216" w:lineRule="auto"/>
        <w:ind w:left="0" w:right="0" w:firstLine="397"/>
        <w:jc w:val="both"/>
      </w:pPr>
      <w:r>
        <w:rPr>
          <w:rFonts w:ascii="Cambria" w:eastAsia="Cambria" w:hAnsi="Cambria" w:cs="Cambria"/>
          <w:b w:val="0"/>
          <w:color w:val="000000"/>
          <w:sz w:val="24"/>
        </w:rPr>
        <w:t xml:space="preserve">Hatodik: nem hasonlíthat a férfiak ruházatához.</w:t>
      </w:r>
    </w:p>
    <w:p>
      <w:pPr>
        <w:spacing w:before="160" w:after="160" w:line="216" w:lineRule="auto"/>
        <w:ind w:left="0" w:right="0" w:firstLine="397"/>
        <w:jc w:val="both"/>
      </w:pPr>
      <w:r>
        <w:rPr>
          <w:rFonts w:ascii="Cambria" w:eastAsia="Cambria" w:hAnsi="Cambria" w:cs="Cambria"/>
          <w:b w:val="0"/>
          <w:color w:val="000000"/>
          <w:sz w:val="24"/>
        </w:rPr>
        <w:t xml:space="preserve">Hetedik: nem hasonlíthat a nem muszlim nők ünnepi vagy vallási alkalmakkor viselt ruházatához.</w:t>
      </w:r>
    </w:p>
    <w:p>
      <w:pPr>
        <w:spacing w:before="160" w:after="160" w:line="216" w:lineRule="auto"/>
        <w:ind w:left="0" w:right="0" w:firstLine="397"/>
        <w:jc w:val="both"/>
      </w:pPr>
      <w:r>
        <w:rPr>
          <w:rFonts w:ascii="Cambria" w:eastAsia="Cambria" w:hAnsi="Cambria" w:cs="Cambria"/>
          <w:b w:val="0"/>
          <w:color w:val="000000"/>
          <w:sz w:val="24"/>
        </w:rPr>
        <w:t xml:space="preserve">Nyolcadik: ne legyen hírnevet, ismertséget hajszoló ruha.</w:t>
      </w:r>
    </w:p>
    <w:p>
      <w:pPr>
        <w:pStyle w:val="Heading1"/>
        <w:spacing w:before="160" w:after="160" w:line="240" w:lineRule="auto"/>
        <w:ind w:left="0" w:right="0"/>
        <w:jc w:val="center"/>
      </w:pPr>
      <w:bookmarkStart w:id="34" w:name="_Toc_1_3_0000000035"/>
      <w:r>
        <w:rPr>
          <w:rFonts w:ascii="Cambria" w:eastAsia="Cambria" w:hAnsi="Cambria" w:cs="Cambria"/>
          <w:b/>
          <w:i w:val="0"/>
          <w:color w:val="FF0000"/>
          <w:sz w:val="28"/>
        </w:rPr>
        <w:t xml:space="preserve">A hívő jellemző vonásai</w:t>
      </w:r>
      <w:bookmarkEnd w:id="34"/>
    </w:p>
    <w:p>
      <w:pPr>
        <w:spacing w:before="160" w:after="160" w:line="216" w:lineRule="auto"/>
        <w:ind w:left="0" w:right="0" w:firstLine="397"/>
        <w:jc w:val="both"/>
      </w:pPr>
      <w:r>
        <w:rPr>
          <w:rFonts w:ascii="Cambria" w:eastAsia="Cambria" w:hAnsi="Cambria" w:cs="Cambria"/>
          <w:b w:val="0"/>
          <w:color w:val="000000"/>
          <w:sz w:val="24"/>
        </w:rPr>
        <w:t xml:space="preserve">A Magasztos azt mondja:</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 إِنَّمَا الْمُؤْمِنُونَ الَّذِينَ إِذَا ذُكِرَ اللَّهُ وَجِلَتْ قُلُوبُهُمْ وَإِذَا تُلِيَتْ عَلَيْهِمْ آيَاتُهُ زَادَتْهُمْ إِيمَانًا وَعَلَى رَبِّهِمْ يَتَوَكَّلُونَ﴾</w:t>
      </w:r>
    </w:p>
    <w:p>
      <w:pPr>
        <w:spacing w:before="160" w:after="160" w:line="360" w:lineRule="exact"/>
        <w:ind w:left="0" w:right="0" w:firstLine="397"/>
        <w:jc w:val="both"/>
      </w:pPr>
      <w:r>
        <w:rPr>
          <w:rFonts w:ascii="Cambria" w:eastAsia="Cambria" w:hAnsi="Cambria" w:cs="Cambria"/>
          <w:b w:val="0"/>
          <w:i w:val="0"/>
          <w:color w:val="000000"/>
          <w:sz w:val="24"/>
        </w:rPr>
        <w:t xml:space="preserve"> (Bizony az igazhívők azok, akiknek, ha Allah megemlíttetik - a szívük megremeg és ha az Ő Versei recitáltatnak nekik, az hitükben megnöveli őket. És az ő Urukra hagyatkoznak.)</w:t>
      </w:r>
      <w:r>
        <w:rPr>
          <w:rFonts w:ascii="Cambria" w:eastAsia="Cambria" w:hAnsi="Cambria" w:cs="Cambria"/>
          <w:b w:val="0"/>
          <w:color w:val="000000"/>
          <w:sz w:val="24"/>
        </w:rPr>
        <w:t xml:space="preserve"> [A Zsákmány: 2; Q 8:2]</w:t>
      </w:r>
    </w:p>
    <w:p>
      <w:pPr>
        <w:spacing w:before="160" w:after="160" w:line="216" w:lineRule="auto"/>
        <w:ind w:left="0" w:right="0" w:firstLine="397"/>
        <w:jc w:val="both"/>
      </w:pPr>
      <w:r>
        <w:rPr>
          <w:rFonts w:ascii="Cambria" w:eastAsia="Cambria" w:hAnsi="Cambria" w:cs="Cambria"/>
          <w:b w:val="0"/>
          <w:color w:val="000000"/>
          <w:sz w:val="24"/>
        </w:rPr>
        <w:t xml:space="preserve">- Igaz és őszinte beszédében, nem hazudik.</w:t>
      </w:r>
    </w:p>
    <w:p>
      <w:pPr>
        <w:spacing w:before="160" w:after="160" w:line="216" w:lineRule="auto"/>
        <w:ind w:left="0" w:right="0" w:firstLine="397"/>
        <w:jc w:val="both"/>
      </w:pPr>
      <w:r>
        <w:rPr>
          <w:rFonts w:ascii="Cambria" w:eastAsia="Cambria" w:hAnsi="Cambria" w:cs="Cambria"/>
          <w:b w:val="0"/>
          <w:color w:val="000000"/>
          <w:sz w:val="24"/>
        </w:rPr>
        <w:t xml:space="preserve">- Teljesíti az egyezséget és megtartja az ígéretét.</w:t>
      </w:r>
    </w:p>
    <w:p>
      <w:pPr>
        <w:spacing w:before="160" w:after="160" w:line="216" w:lineRule="auto"/>
        <w:ind w:left="0" w:right="0" w:firstLine="397"/>
        <w:jc w:val="both"/>
      </w:pPr>
      <w:r>
        <w:rPr>
          <w:rFonts w:ascii="Cambria" w:eastAsia="Cambria" w:hAnsi="Cambria" w:cs="Cambria"/>
          <w:b w:val="0"/>
          <w:color w:val="000000"/>
          <w:sz w:val="24"/>
        </w:rPr>
        <w:t xml:space="preserve">- Nem hazudik vitákban hogy elérjen hamis célokat.</w:t>
      </w:r>
    </w:p>
    <w:p>
      <w:pPr>
        <w:spacing w:before="160" w:after="160" w:line="216" w:lineRule="auto"/>
        <w:ind w:left="0" w:right="0" w:firstLine="397"/>
        <w:jc w:val="both"/>
      </w:pPr>
      <w:r>
        <w:rPr>
          <w:rFonts w:ascii="Cambria" w:eastAsia="Cambria" w:hAnsi="Cambria" w:cs="Cambria"/>
          <w:b w:val="0"/>
          <w:color w:val="000000"/>
          <w:sz w:val="24"/>
        </w:rPr>
        <w:t xml:space="preserve">- Hűen teljesíti (a reá bízott) letéteményeket, megbízható, szavahihető.</w:t>
      </w:r>
    </w:p>
    <w:p>
      <w:pPr>
        <w:spacing w:before="160" w:after="160" w:line="216" w:lineRule="auto"/>
        <w:ind w:left="0" w:right="0" w:firstLine="397"/>
        <w:jc w:val="both"/>
      </w:pPr>
      <w:r>
        <w:rPr>
          <w:rFonts w:ascii="Cambria" w:eastAsia="Cambria" w:hAnsi="Cambria" w:cs="Cambria"/>
          <w:b w:val="0"/>
          <w:color w:val="000000"/>
          <w:sz w:val="24"/>
        </w:rPr>
        <w:t xml:space="preserve">- Ugyanazt a jót kívánja muszlim testvérének, mint amit saját magának.</w:t>
      </w:r>
    </w:p>
    <w:p>
      <w:pPr>
        <w:spacing w:before="160" w:after="160" w:line="216" w:lineRule="auto"/>
        <w:ind w:left="0" w:right="0" w:firstLine="397"/>
        <w:jc w:val="both"/>
      </w:pPr>
      <w:r>
        <w:rPr>
          <w:rFonts w:ascii="Cambria" w:eastAsia="Cambria" w:hAnsi="Cambria" w:cs="Cambria"/>
          <w:b w:val="0"/>
          <w:color w:val="000000"/>
          <w:sz w:val="24"/>
        </w:rPr>
        <w:t xml:space="preserve">- Nagylelkű.</w:t>
      </w:r>
    </w:p>
    <w:p>
      <w:pPr>
        <w:spacing w:before="160" w:after="160" w:line="216" w:lineRule="auto"/>
        <w:ind w:left="0" w:right="0" w:firstLine="397"/>
        <w:jc w:val="both"/>
      </w:pPr>
      <w:r>
        <w:rPr>
          <w:rFonts w:ascii="Cambria" w:eastAsia="Cambria" w:hAnsi="Cambria" w:cs="Cambria"/>
          <w:b w:val="0"/>
          <w:color w:val="000000"/>
          <w:sz w:val="24"/>
        </w:rPr>
        <w:t xml:space="preserve">- Illendően és tisztelettel viselkedik az emberekkel.</w:t>
      </w:r>
    </w:p>
    <w:p>
      <w:pPr>
        <w:spacing w:before="160" w:after="160" w:line="216" w:lineRule="auto"/>
        <w:ind w:left="0" w:right="0" w:firstLine="397"/>
        <w:jc w:val="both"/>
      </w:pPr>
      <w:r>
        <w:rPr>
          <w:rFonts w:ascii="Cambria" w:eastAsia="Cambria" w:hAnsi="Cambria" w:cs="Cambria"/>
          <w:b w:val="0"/>
          <w:color w:val="000000"/>
          <w:sz w:val="24"/>
        </w:rPr>
        <w:t xml:space="preserve">- Ápolja a rokoni kapcsolatokat.</w:t>
      </w:r>
    </w:p>
    <w:p>
      <w:pPr>
        <w:spacing w:before="160" w:after="160" w:line="216" w:lineRule="auto"/>
        <w:ind w:left="0" w:right="0" w:firstLine="397"/>
        <w:jc w:val="both"/>
      </w:pPr>
      <w:r>
        <w:rPr>
          <w:rFonts w:ascii="Cambria" w:eastAsia="Cambria" w:hAnsi="Cambria" w:cs="Cambria"/>
          <w:b w:val="0"/>
          <w:color w:val="000000"/>
          <w:sz w:val="24"/>
        </w:rPr>
        <w:t xml:space="preserve">- Elégedett Allah rendelésével és hálás Neki azért jólétében és állhatatosan türelmes szorult helyzetében.</w:t>
      </w:r>
    </w:p>
    <w:p>
      <w:pPr>
        <w:spacing w:before="160" w:after="160" w:line="216" w:lineRule="auto"/>
        <w:ind w:left="0" w:right="0" w:firstLine="397"/>
        <w:jc w:val="both"/>
      </w:pPr>
      <w:r>
        <w:rPr>
          <w:rFonts w:ascii="Cambria" w:eastAsia="Cambria" w:hAnsi="Cambria" w:cs="Cambria"/>
          <w:b w:val="0"/>
          <w:color w:val="000000"/>
          <w:sz w:val="24"/>
        </w:rPr>
        <w:t xml:space="preserve">- Szerénység jellemzi.</w:t>
      </w:r>
    </w:p>
    <w:p>
      <w:pPr>
        <w:spacing w:before="160" w:after="160" w:line="216" w:lineRule="auto"/>
        <w:ind w:left="0" w:right="0" w:firstLine="397"/>
        <w:jc w:val="both"/>
      </w:pPr>
      <w:r>
        <w:rPr>
          <w:rFonts w:ascii="Cambria" w:eastAsia="Cambria" w:hAnsi="Cambria" w:cs="Cambria"/>
          <w:b w:val="0"/>
          <w:color w:val="000000"/>
          <w:sz w:val="24"/>
        </w:rPr>
        <w:t xml:space="preserve">- Könyörületes a teremtményekkel.</w:t>
      </w:r>
    </w:p>
    <w:p>
      <w:pPr>
        <w:spacing w:before="160" w:after="160" w:line="216" w:lineRule="auto"/>
        <w:ind w:left="0" w:right="0" w:firstLine="397"/>
        <w:jc w:val="both"/>
      </w:pPr>
      <w:r>
        <w:rPr>
          <w:rFonts w:ascii="Cambria" w:eastAsia="Cambria" w:hAnsi="Cambria" w:cs="Cambria"/>
          <w:b w:val="0"/>
          <w:color w:val="000000"/>
          <w:sz w:val="24"/>
        </w:rPr>
        <w:t xml:space="preserve">- Szíve békés és mentes az ártó rosszindulattól, végtagjai mentesek a másokkal szembeni ellenséges cselekedetektől.</w:t>
      </w:r>
    </w:p>
    <w:p>
      <w:pPr>
        <w:spacing w:before="160" w:after="160" w:line="216" w:lineRule="auto"/>
        <w:ind w:left="0" w:right="0" w:firstLine="397"/>
        <w:jc w:val="both"/>
      </w:pPr>
      <w:r>
        <w:rPr>
          <w:rFonts w:ascii="Cambria" w:eastAsia="Cambria" w:hAnsi="Cambria" w:cs="Cambria"/>
          <w:b w:val="0"/>
          <w:color w:val="000000"/>
          <w:sz w:val="24"/>
        </w:rPr>
        <w:t xml:space="preserve">- Megbocsátó az emberekkel szemben.</w:t>
      </w:r>
    </w:p>
    <w:p>
      <w:pPr>
        <w:spacing w:before="160" w:after="160" w:line="216" w:lineRule="auto"/>
        <w:ind w:left="0" w:right="0" w:firstLine="397"/>
        <w:jc w:val="both"/>
      </w:pPr>
      <w:r>
        <w:rPr>
          <w:rFonts w:ascii="Cambria" w:eastAsia="Cambria" w:hAnsi="Cambria" w:cs="Cambria"/>
          <w:b w:val="0"/>
          <w:color w:val="000000"/>
          <w:sz w:val="24"/>
        </w:rPr>
        <w:t xml:space="preserve">- Nem használja az uzsorát és nem is részese annak, nem közreműködő abban.</w:t>
      </w:r>
    </w:p>
    <w:p>
      <w:pPr>
        <w:spacing w:before="160" w:after="160" w:line="216" w:lineRule="auto"/>
        <w:ind w:left="0" w:right="0" w:firstLine="397"/>
        <w:jc w:val="both"/>
      </w:pPr>
      <w:r>
        <w:rPr>
          <w:rFonts w:ascii="Cambria" w:eastAsia="Cambria" w:hAnsi="Cambria" w:cs="Cambria"/>
          <w:b w:val="0"/>
          <w:color w:val="000000"/>
          <w:sz w:val="24"/>
        </w:rPr>
        <w:t xml:space="preserve">- Nem követ el paráznaságot (házasságon kívüli, törvénytelen nemi életet).</w:t>
      </w:r>
    </w:p>
    <w:p>
      <w:pPr>
        <w:spacing w:before="160" w:after="160" w:line="216" w:lineRule="auto"/>
        <w:ind w:left="0" w:right="0" w:firstLine="397"/>
        <w:jc w:val="both"/>
      </w:pPr>
      <w:r>
        <w:rPr>
          <w:rFonts w:ascii="Cambria" w:eastAsia="Cambria" w:hAnsi="Cambria" w:cs="Cambria"/>
          <w:b w:val="0"/>
          <w:color w:val="000000"/>
          <w:sz w:val="24"/>
        </w:rPr>
        <w:t xml:space="preserve">- Nem iszik alkoholos italokat.</w:t>
      </w:r>
    </w:p>
    <w:p>
      <w:pPr>
        <w:spacing w:before="160" w:after="160" w:line="216" w:lineRule="auto"/>
        <w:ind w:left="0" w:right="0" w:firstLine="397"/>
        <w:jc w:val="both"/>
      </w:pPr>
      <w:r>
        <w:rPr>
          <w:rFonts w:ascii="Cambria" w:eastAsia="Cambria" w:hAnsi="Cambria" w:cs="Cambria"/>
          <w:b w:val="0"/>
          <w:color w:val="000000"/>
          <w:sz w:val="24"/>
        </w:rPr>
        <w:t xml:space="preserve">- Jóindulattal viseltetik a szomszédaival.</w:t>
      </w:r>
    </w:p>
    <w:p>
      <w:pPr>
        <w:spacing w:before="160" w:after="160" w:line="216" w:lineRule="auto"/>
        <w:ind w:left="0" w:right="0" w:firstLine="397"/>
        <w:jc w:val="both"/>
      </w:pPr>
      <w:r>
        <w:rPr>
          <w:rFonts w:ascii="Cambria" w:eastAsia="Cambria" w:hAnsi="Cambria" w:cs="Cambria"/>
          <w:b w:val="0"/>
          <w:color w:val="000000"/>
          <w:sz w:val="24"/>
        </w:rPr>
        <w:t xml:space="preserve">- Nem követ el igazságtalanságott és nem követ hitszegést vagy árulást.</w:t>
      </w:r>
    </w:p>
    <w:p>
      <w:pPr>
        <w:spacing w:before="160" w:after="160" w:line="216" w:lineRule="auto"/>
        <w:ind w:left="0" w:right="0" w:firstLine="397"/>
        <w:jc w:val="both"/>
      </w:pPr>
      <w:r>
        <w:rPr>
          <w:rFonts w:ascii="Cambria" w:eastAsia="Cambria" w:hAnsi="Cambria" w:cs="Cambria"/>
          <w:b w:val="0"/>
          <w:color w:val="000000"/>
          <w:sz w:val="24"/>
        </w:rPr>
        <w:t xml:space="preserve">- Nem lop és nem csal, nem csap be másokat, nem használ megtévesztő módokat.</w:t>
      </w:r>
    </w:p>
    <w:p>
      <w:pPr>
        <w:spacing w:before="160" w:after="160" w:line="216" w:lineRule="auto"/>
        <w:ind w:left="0" w:right="0" w:firstLine="397"/>
        <w:jc w:val="both"/>
      </w:pPr>
      <w:r>
        <w:rPr>
          <w:rFonts w:ascii="Cambria" w:eastAsia="Cambria" w:hAnsi="Cambria" w:cs="Cambria"/>
          <w:b w:val="0"/>
          <w:color w:val="000000"/>
          <w:sz w:val="24"/>
        </w:rPr>
        <w:t xml:space="preserve">- Kegyes, hűséges illendő módon viselkedik a szüleivel, még akkor is ha azok nem muszlimok; és engedelmeskedik nekik a megszokott illendő módon.</w:t>
      </w:r>
    </w:p>
    <w:p>
      <w:pPr>
        <w:spacing w:before="160" w:after="160" w:line="216" w:lineRule="auto"/>
        <w:ind w:left="0" w:right="0" w:firstLine="397"/>
        <w:jc w:val="both"/>
      </w:pPr>
      <w:r>
        <w:rPr>
          <w:rFonts w:ascii="Cambria" w:eastAsia="Cambria" w:hAnsi="Cambria" w:cs="Cambria"/>
          <w:b w:val="0"/>
          <w:color w:val="000000"/>
          <w:sz w:val="24"/>
        </w:rPr>
        <w:t xml:space="preserve">- Erényes módon, kiemelkedő erkölcsi alapokon neveli gyermekeit, megparancsolja nekik a vallásjogi kötelezettségeket és megtiltja nekik az alantas, tilalmas, tiltott dolgokat.</w:t>
      </w:r>
    </w:p>
    <w:p>
      <w:pPr>
        <w:spacing w:before="160" w:after="160" w:line="216" w:lineRule="auto"/>
        <w:ind w:left="0" w:right="0" w:firstLine="397"/>
        <w:jc w:val="both"/>
      </w:pPr>
      <w:r>
        <w:rPr>
          <w:rFonts w:ascii="Cambria" w:eastAsia="Cambria" w:hAnsi="Cambria" w:cs="Cambria"/>
          <w:b w:val="0"/>
          <w:color w:val="000000"/>
          <w:sz w:val="24"/>
        </w:rPr>
        <w:t xml:space="preserve">- Nem hasonul a nem muszlimok vallási gyakorlataihoz, nem utánozza szokásaikat, amelyek az ő megkülönböztető jelük vagy mottójuk.</w:t>
      </w:r>
    </w:p>
    <w:p>
      <w:pPr>
        <w:spacing w:before="160" w:after="160" w:line="216" w:lineRule="auto"/>
        <w:ind w:left="0" w:right="0" w:firstLine="397"/>
        <w:jc w:val="both"/>
      </w:pPr>
      <w:r>
        <w:rPr>
          <w:rFonts w:ascii="Cambria" w:eastAsia="Cambria" w:hAnsi="Cambria" w:cs="Cambria"/>
          <w:b w:val="0"/>
          <w:color w:val="000000"/>
          <w:sz w:val="24"/>
        </w:rPr>
        <w:t xml:space="preserve">- Allahhoz fordul bűnbánattal és Tőle kér bocsánatot hiányossága, mulasztása és bűnei miatt.</w:t>
      </w:r>
    </w:p>
    <w:p>
      <w:pPr>
        <w:pStyle w:val="Heading1"/>
        <w:spacing w:before="160" w:after="160" w:line="240" w:lineRule="auto"/>
        <w:ind w:left="0" w:right="0"/>
        <w:jc w:val="center"/>
      </w:pPr>
      <w:bookmarkStart w:id="35" w:name="_Toc_1_3_0000000036"/>
      <w:r>
        <w:rPr>
          <w:rFonts w:ascii="Cambria" w:eastAsia="Cambria" w:hAnsi="Cambria" w:cs="Cambria"/>
          <w:b/>
          <w:i w:val="0"/>
          <w:color w:val="FF0000"/>
          <w:sz w:val="28"/>
        </w:rPr>
        <w:t xml:space="preserve">Fontos alapelvek a muszlim hitvallásának (ᶜaqīdatu-l-muslim) területéről</w:t>
      </w:r>
      <w:bookmarkEnd w:id="35"/>
    </w:p>
    <w:p>
      <w:pPr>
        <w:spacing w:before="160" w:after="160" w:line="216" w:lineRule="auto"/>
        <w:ind w:left="0" w:right="0" w:firstLine="397"/>
        <w:jc w:val="both"/>
      </w:pPr>
      <w:r>
        <w:rPr>
          <w:rFonts w:ascii="Cambria" w:eastAsia="Cambria" w:hAnsi="Cambria" w:cs="Cambria"/>
          <w:b w:val="0"/>
          <w:color w:val="000000"/>
          <w:sz w:val="24"/>
        </w:rPr>
        <w:t xml:space="preserve">01 Allah a mi Urunk, nincs más jogosan imádható isten csak Ő! Rajta kívül nincs más úr és nincs más isten csak Ő! Senki és semmi nem hasonló Hozzá. Semmi nem lehet ártalmára, senki és semmi nem akadályozhatja - Ő a mindent Halló és a mindent Látó.</w:t>
      </w:r>
    </w:p>
    <w:p>
      <w:pPr>
        <w:spacing w:before="160" w:after="160" w:line="216" w:lineRule="auto"/>
        <w:ind w:left="0" w:right="0" w:firstLine="397"/>
        <w:jc w:val="both"/>
      </w:pPr>
      <w:r>
        <w:rPr>
          <w:rFonts w:ascii="Cambria" w:eastAsia="Cambria" w:hAnsi="Cambria" w:cs="Cambria"/>
          <w:b w:val="0"/>
          <w:color w:val="000000"/>
          <w:sz w:val="24"/>
        </w:rPr>
        <w:t xml:space="preserve">02 A Magasztos és Fenséges Allah az Égben van, magasan felette minden teremtményének; tőlük elkülönülten. Mindenek felettisége abszolút, és minden tekintetü. Magasságos Lényében, magasságos Méltóságában és Rangjában, magasságos Hatalmában és Uralmában. Amellett Ő, magasztaltassék, mindent körbefog.</w:t>
      </w:r>
    </w:p>
    <w:p>
      <w:pPr>
        <w:spacing w:before="160" w:after="160" w:line="216" w:lineRule="auto"/>
        <w:ind w:left="0" w:right="0" w:firstLine="397"/>
        <w:jc w:val="both"/>
      </w:pPr>
      <w:r>
        <w:rPr>
          <w:rFonts w:ascii="Cambria" w:eastAsia="Cambria" w:hAnsi="Cambria" w:cs="Cambria"/>
          <w:b w:val="0"/>
          <w:color w:val="000000"/>
          <w:sz w:val="24"/>
        </w:rPr>
        <w:t xml:space="preserve">03 Azt hisszük és állítjuk, amit a Magasztos Allah Magáról állít, illetve, amit az Ő Prófétája, Muḥammad (Allah áldja meg és adjon neki örök üdvösséget) állít - a Nevek és a Tulajdonságok tekintetében (is). Tagadjuk és elvetjük mindazt, amit a Magasztos Allah elvetett Magával kapcsolatban, illetve, amit a Próféta (Allah áldja meg és adjon neki örök üdvösséget) is elvetett.</w:t>
      </w:r>
    </w:p>
    <w:p>
      <w:pPr>
        <w:spacing w:before="160" w:after="160" w:line="216" w:lineRule="auto"/>
        <w:ind w:left="0" w:right="0" w:firstLine="397"/>
        <w:jc w:val="both"/>
      </w:pPr>
      <w:r>
        <w:rPr>
          <w:rFonts w:ascii="Cambria" w:eastAsia="Cambria" w:hAnsi="Cambria" w:cs="Cambria"/>
          <w:b w:val="0"/>
          <w:color w:val="000000"/>
          <w:sz w:val="24"/>
        </w:rPr>
        <w:t xml:space="preserve">04- A Magasztos Allah válaszol a fohászokra és gondoskodik a szükséges dolgokról, Ő mindent birtokol; ártani vagy használni csupán Ő képes. A hívő szolga egy pillanatra sem képes létezni Nélküle. Nem megengedett a muszlim számára, hogy Allah helyett máshoz forduljon, bármilyen formában is, az istenszolgálati cselekedetek terén, mint a fohász, az ima, a felajánlás, az áldozati állat levágása, a félelem, a remény, a Reá hagyatkozás és támaszkodás (at-tawakkulu) és ehhez hasonló istenszolgálati cselekedetek terén - legyenek azok nyilvánosak vagy rejtettek. Aki bármilyen istenszolgálati cselekedetet Allah helyett, másnak végez el - az a társítás bűnét követi el Allahhal szemben és társító lesz.</w:t>
      </w:r>
    </w:p>
    <w:p>
      <w:pPr>
        <w:spacing w:before="160" w:after="160" w:line="216" w:lineRule="auto"/>
        <w:ind w:left="0" w:right="0" w:firstLine="397"/>
        <w:jc w:val="both"/>
      </w:pPr>
      <w:r>
        <w:rPr>
          <w:rFonts w:ascii="Cambria" w:eastAsia="Cambria" w:hAnsi="Cambria" w:cs="Cambria"/>
          <w:b w:val="0"/>
          <w:color w:val="000000"/>
          <w:sz w:val="24"/>
        </w:rPr>
        <w:t xml:space="preserve">05- A leghatalmasabb bűn és a legfertelmesebb cselekedet az a társítás Allahhal szemben. Aki a társítás bűnében hal meg - annak a Magasztos Allah megtiltotta a Paradicsomot; az ő lakhelye a Tűz lesz. Ez az a bűn, amit Allah nem bocsát meg; ha a szolga e bűn terhe alatt hal meg, és nem bánta meg bűnét.</w:t>
      </w:r>
    </w:p>
    <w:p>
      <w:pPr>
        <w:spacing w:before="160" w:after="160" w:line="216" w:lineRule="auto"/>
        <w:ind w:left="0" w:right="0" w:firstLine="397"/>
        <w:jc w:val="both"/>
      </w:pPr>
      <w:r>
        <w:rPr>
          <w:rFonts w:ascii="Cambria" w:eastAsia="Cambria" w:hAnsi="Cambria" w:cs="Cambria"/>
          <w:b w:val="0"/>
          <w:color w:val="000000"/>
          <w:sz w:val="24"/>
        </w:rPr>
        <w:t xml:space="preserve">06- Ami elkerülte a hívő szolgát, az nem is érhette el (az elrendelés szerint); ami pedig elérte, az nem kerülhette el őt. A muszlim kötelessége a hit Allah Döntésében és Elrendelésében, az elégedettség a Magasztos Allah elrendeléseivel. A dicséret, a hála és a köszönet szava jár az ő Urának - minden esetben.</w:t>
      </w:r>
    </w:p>
    <w:p>
      <w:pPr>
        <w:spacing w:before="160" w:after="160" w:line="216" w:lineRule="auto"/>
        <w:ind w:left="0" w:right="0" w:firstLine="397"/>
        <w:jc w:val="both"/>
      </w:pPr>
      <w:r>
        <w:rPr>
          <w:rFonts w:ascii="Cambria" w:eastAsia="Cambria" w:hAnsi="Cambria" w:cs="Cambria"/>
          <w:b w:val="0"/>
          <w:color w:val="000000"/>
          <w:sz w:val="24"/>
        </w:rPr>
        <w:t xml:space="preserve">07- Muḥammad (Allah áldja meg és adjon neki örök üdvösséget) a mi Prófétánk, a legkiválóbb ember, a Próféták Pecsétje, ő a Közbenjáró (aš-šāfiᶜu), akinek a közbenjárása válaszban részesül a Feltámadás Napján. Allah szeretett emberévé (khalīl) választotta őt, ahogyan Ábrahámot (béke reá) is szeretett emberévé választotta.</w:t>
      </w:r>
    </w:p>
    <w:p>
      <w:pPr>
        <w:spacing w:before="160" w:after="160" w:line="216" w:lineRule="auto"/>
        <w:ind w:left="0" w:right="0" w:firstLine="397"/>
        <w:jc w:val="both"/>
      </w:pPr>
      <w:r>
        <w:rPr>
          <w:rFonts w:ascii="Cambria" w:eastAsia="Cambria" w:hAnsi="Cambria" w:cs="Cambria"/>
          <w:b w:val="0"/>
          <w:color w:val="000000"/>
          <w:sz w:val="24"/>
        </w:rPr>
        <w:t xml:space="preserve">10- A mi Könyvünk a Kegyes Korán, az utánozhatatlan, hitelessége megkérdőjelezhetetlen, amelyet a recitálása révén szolgálunk. A Magasztos Allah bocsátotta azt le a mi Prófétánkra, Muḥammad-ra (Allah áldja meg és adjon neki örök üdvösséget) Gábriel (béke reá) közvetítésével, aki a legkiválóbb az angyalok között. A Magasztos Allah megóvta azt (a Koránt) a tartalmi kiforgatástól, megrontástól, megváltoztatástól, ahogyan a Magasztos mondja:</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 إِنَّا نَحْنُ نَزَّلْنَا الذِّكْرَ وَإِنَّا لَهُ لَحَافِظُونَ﴾</w:t>
      </w:r>
    </w:p>
    <w:p>
      <w:pPr>
        <w:spacing w:before="160" w:after="160" w:line="360" w:lineRule="exact"/>
        <w:ind w:left="0" w:right="0" w:firstLine="397"/>
        <w:jc w:val="both"/>
      </w:pPr>
      <w:r>
        <w:rPr>
          <w:rFonts w:ascii="Cambria" w:eastAsia="Cambria" w:hAnsi="Cambria" w:cs="Cambria"/>
          <w:b w:val="0"/>
          <w:i w:val="0"/>
          <w:color w:val="000000"/>
          <w:sz w:val="24"/>
        </w:rPr>
        <w:t xml:space="preserve"> (Mi bizony lebocsátottuk a Ḏikr-t (a Kegyes Korán, intés, emlékeztetés) és Mi bizony Őrzői vagyunk annak.)</w:t>
      </w:r>
      <w:r>
        <w:rPr>
          <w:rFonts w:ascii="Cambria" w:eastAsia="Cambria" w:hAnsi="Cambria" w:cs="Cambria"/>
          <w:b w:val="0"/>
          <w:color w:val="000000"/>
          <w:sz w:val="24"/>
        </w:rPr>
        <w:t xml:space="preserve"> [Al-Ḥiǧr:9; Q 15:9]</w:t>
      </w:r>
    </w:p>
    <w:p>
      <w:pPr>
        <w:spacing w:before="160" w:after="160" w:line="216" w:lineRule="auto"/>
        <w:ind w:left="0" w:right="0" w:firstLine="397"/>
        <w:jc w:val="both"/>
      </w:pPr>
      <w:r>
        <w:rPr>
          <w:rFonts w:ascii="Cambria" w:eastAsia="Cambria" w:hAnsi="Cambria" w:cs="Cambria"/>
          <w:b w:val="0"/>
          <w:color w:val="000000"/>
          <w:sz w:val="24"/>
        </w:rPr>
        <w:t xml:space="preserve">11- Az Allahhoz legközelebb lévő ember az, aki a legengedelmesebb Vele szemben, és aki a legelkötelezettebben követi a Törvényét. Az arab embernek nincs semmi kiválósága, fölénye a nem arabbal szemben, sem a nem arabnak az arab felett, sem a fehérnek a fekete felett, sem a feketének a fehér felett - csak és kizárólag az istenfélelem (at-taqwā) tekintetében. Az emberek Ádámtól származnak, Ádám pedig porból; a Magasztos azt mondja:</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 إِنَّ أَكْرَمَكُمْ عِنْدَ اللَّهِ أَتْقَاكُمْ﴾</w:t>
      </w:r>
    </w:p>
    <w:p>
      <w:pPr>
        <w:spacing w:before="160" w:after="160" w:line="360" w:lineRule="exact"/>
        <w:ind w:left="0" w:right="0" w:firstLine="397"/>
        <w:jc w:val="both"/>
      </w:pPr>
      <w:r>
        <w:rPr>
          <w:rFonts w:ascii="Cambria" w:eastAsia="Cambria" w:hAnsi="Cambria" w:cs="Cambria"/>
          <w:b w:val="0"/>
          <w:i w:val="0"/>
          <w:color w:val="000000"/>
          <w:sz w:val="24"/>
        </w:rPr>
        <w:t xml:space="preserve"> (Allahnál a legnemesebb közületek az, aki a legistenfélőbb köztetek.)</w:t>
      </w:r>
      <w:r>
        <w:rPr>
          <w:rFonts w:ascii="Cambria" w:eastAsia="Cambria" w:hAnsi="Cambria" w:cs="Cambria"/>
          <w:b w:val="0"/>
          <w:color w:val="000000"/>
          <w:sz w:val="24"/>
        </w:rPr>
        <w:t xml:space="preserve"> [Al-Ḥuǧurāt (A Szobák):13; Q 49:13].</w:t>
      </w:r>
    </w:p>
    <w:p>
      <w:pPr>
        <w:spacing w:before="160" w:after="160" w:line="216" w:lineRule="auto"/>
        <w:ind w:left="0" w:right="0" w:firstLine="397"/>
        <w:jc w:val="both"/>
      </w:pPr>
      <w:r>
        <w:rPr>
          <w:rFonts w:ascii="Cambria" w:eastAsia="Cambria" w:hAnsi="Cambria" w:cs="Cambria"/>
          <w:b w:val="0"/>
          <w:color w:val="000000"/>
          <w:sz w:val="24"/>
        </w:rPr>
        <w:t xml:space="preserve">12- A muszlim ember hisz a kegyes, mindent feljegyző Angyalokban, hisz létezésükben, ők (is) teremtett hívő szolgák. A Magasztos Allah teremtette őket: fényből; ők teremtmények a Magasztos Allah teremtményei közül. Közülük való Gábriel (béke reá) aki a Sugallattal bízatott meg. Mīkā'īl aki az esővel; Isrāfīl, aki a Kürt megfújásával, és a Halál angyala, akinek a feladata a szolgák (a teremtetettek) lelkeinek elragadása.</w:t>
      </w:r>
    </w:p>
    <w:p>
      <w:pPr>
        <w:spacing w:before="160" w:after="160" w:line="216" w:lineRule="auto"/>
        <w:ind w:left="0" w:right="0" w:firstLine="397"/>
        <w:jc w:val="both"/>
      </w:pPr>
      <w:r>
        <w:rPr>
          <w:rFonts w:ascii="Cambria" w:eastAsia="Cambria" w:hAnsi="Cambria" w:cs="Cambria"/>
          <w:b w:val="0"/>
          <w:color w:val="000000"/>
          <w:sz w:val="24"/>
        </w:rPr>
        <w:t xml:space="preserve">13- A muszlim hisz az Óra Előjeleiben, és az Antikrisztus (al-Masīḥu-d-Daǧǧāl) előjövetelében. Hisz Jézus, Mária fiának, (béke reá), az égből történő leereszkedésében, az idők végén; továbbá abban, hogy a nap nyugaton fog majdan felkelni.</w:t>
      </w:r>
    </w:p>
    <w:p>
      <w:pPr>
        <w:spacing w:before="160" w:after="160" w:line="216" w:lineRule="auto"/>
        <w:ind w:left="0" w:right="0" w:firstLine="397"/>
        <w:jc w:val="both"/>
      </w:pPr>
      <w:r>
        <w:rPr>
          <w:rFonts w:ascii="Cambria" w:eastAsia="Cambria" w:hAnsi="Cambria" w:cs="Cambria"/>
          <w:b w:val="0"/>
          <w:color w:val="000000"/>
          <w:sz w:val="24"/>
        </w:rPr>
        <w:t xml:space="preserve">14- A muszlim hisz a sírban történő büntetésben - annak esetében, aki rászolgált arra; és a sírbeli gyönyörben - azon személy részére, aki megérdemli azt. Hisz Munkar és Nakīr kérdéseiben, amelyeket a sírban fognak feltenni - az Uráról, a vallásáról és a prófétájáról. Hisz továbbá abban, hogy a sír egy kert a Paradicsom Kertjeiből, vagy egy mélyedés a Tüzek mélyedései közül.</w:t>
      </w:r>
    </w:p>
    <w:p>
      <w:pPr>
        <w:spacing w:before="160" w:after="160" w:line="216" w:lineRule="auto"/>
        <w:ind w:left="0" w:right="0" w:firstLine="397"/>
        <w:jc w:val="both"/>
      </w:pPr>
      <w:r>
        <w:rPr>
          <w:rFonts w:ascii="Cambria" w:eastAsia="Cambria" w:hAnsi="Cambria" w:cs="Cambria"/>
          <w:b w:val="0"/>
          <w:color w:val="000000"/>
          <w:sz w:val="24"/>
        </w:rPr>
        <w:t xml:space="preserve">15- Hisz a Feltámadásban, a cselekedetek alapján történő jutalmazásban a Feltámadás Napján, továbbá abban, hogy a Paradicsom és a Tűz, mindkettő, teremtett, soha meg nem szűnők.</w:t>
      </w:r>
    </w:p>
    <w:p>
      <w:pPr>
        <w:spacing w:before="160" w:after="160" w:line="216" w:lineRule="auto"/>
        <w:ind w:left="0" w:right="0" w:firstLine="397"/>
        <w:jc w:val="both"/>
      </w:pPr>
      <w:r>
        <w:rPr>
          <w:rFonts w:ascii="Cambria" w:eastAsia="Cambria" w:hAnsi="Cambria" w:cs="Cambria"/>
          <w:b w:val="0"/>
          <w:color w:val="000000"/>
          <w:sz w:val="24"/>
        </w:rPr>
        <w:t xml:space="preserve">16- ِ A varászlat, a mágia - hitetlenség Allahhal szemben; nem szabad azt tanulmányozni, sem pedig varázslókhoz, boszorkányokhoz mágusokhoz elmenni. A muszlim nem hisz és nem tartja igaznak a jóst, sem pedig a látnokot, aki ezeket igaznak tartja, az hitetlen azzal szemben, ami Muḥammad-nak (Allah áldja meg és adjon neki örök üdvösséget) lebocsáttatott.</w:t>
      </w:r>
    </w:p>
    <w:p>
      <w:pPr>
        <w:spacing w:before="160" w:after="160" w:line="216" w:lineRule="auto"/>
        <w:ind w:left="0" w:right="0" w:firstLine="397"/>
        <w:jc w:val="both"/>
      </w:pPr>
      <w:r>
        <w:rPr>
          <w:rFonts w:ascii="Cambria" w:eastAsia="Cambria" w:hAnsi="Cambria" w:cs="Cambria"/>
          <w:b w:val="0"/>
          <w:color w:val="000000"/>
          <w:sz w:val="24"/>
        </w:rPr>
        <w:t xml:space="preserve">17- A muszlim szereti Allah Küldöttének (Allah áldja meg és adjon neki örök üdvösséget) Társait, és azokat, akik szeretik őket; ám haraggal és ellenségeskedéssel fordul azok felé, akik haragvással és utálattal viseltetnek velük szemben. Mivel az irántuk mutatott szeretet a vallás és az iḥsān (kegyes, istenfélő, helyes viselkedés) része. Az irántuk tanúsított haragvás meg utálat pedig hitetlenség és képmutatás. Mondta (Allah áldja meg és adjon neki örök üdvösséget): (Ne szidalmazzátok az én Társaimat!) Muszlim jegyezte le. Bárki, aki lekicsinyli, becsmérli a Társakat (Allah elégedettsége rájuk), avagy csupán egyet közülük, az tévelygő és újító.</w:t>
      </w:r>
    </w:p>
    <w:p>
      <w:pPr>
        <w:spacing w:before="160" w:after="160" w:line="216" w:lineRule="auto"/>
        <w:ind w:left="0" w:right="0" w:firstLine="397"/>
        <w:jc w:val="both"/>
      </w:pPr>
      <w:r>
        <w:rPr>
          <w:rFonts w:ascii="Cambria" w:eastAsia="Cambria" w:hAnsi="Cambria" w:cs="Cambria"/>
          <w:b w:val="0"/>
          <w:color w:val="000000"/>
          <w:sz w:val="24"/>
        </w:rPr>
        <w:t xml:space="preserve">16- A muszlim elismeri Allah Küldötte (Allah áldja meg és adjon neki örök üdvösséget) utáni utódlást (khalīfa; khilāfa); elsőként: Abū Bakr aṣ-Ṣiddīq (Allah legyen elégedett vele) - kiemelkedő jellem és kimagasló tagja az egész muszlim Közösségnek; majd ᶜUmar bin al-Khaṭṭāb (Allah legyen elégedett vele), majd ᶜUthmān bin ᶜAffān (Allah legyen elégedett vele), majd ᶜAlī bin Abī Ṭālib (Allah legyen elégedett vele). Ők az Igaz Úton vezetett Utód-Kalifák (al-Khulafā' ar-Rāšidūn) és a jól vezérelt imámok.</w:t>
      </w:r>
    </w:p>
    <w:p>
      <w:pPr>
        <w:spacing w:before="160" w:after="160" w:line="216" w:lineRule="auto"/>
        <w:ind w:left="0" w:right="0" w:firstLine="397"/>
        <w:jc w:val="both"/>
      </w:pPr>
      <w:r>
        <w:rPr>
          <w:rFonts w:ascii="Cambria" w:eastAsia="Cambria" w:hAnsi="Cambria" w:cs="Cambria"/>
          <w:b w:val="0"/>
          <w:color w:val="000000"/>
          <w:sz w:val="24"/>
        </w:rPr>
        <w:t xml:space="preserve">17- Az istenszolgálati cselekedetek isteni elrendelésűek és eredetűek (tawqīfiyya); így nem megengedett a Magasztos Allah szolgálata csak olyan módon, ahogyan az hitelesen megtalálható Allah Könyvében, vagy az Ő Küldöttének (Allah áldja meg és adjon neki örök üdvösséget) Szunna-jában (a Próféta (Allah áldja meg és adjon neki örök üdvösséget) mindennapi cselekedetei, szavai, beleegyezései, döntései, hagyományai). Minden olyan istenszolgálat, amit az emberek, a Próféta (Allah áldja meg és adjon neki örök üdvösséget) halála után találtak ki, és nem követi az Ő kiemelkedő életvitelét - az elutasítandó újítás (bidᶜa mardūda). Mondta (Allah áldja meg és adjon neki örök üdvösséget): (Ha valaki valami olyat vezet be ebbe a Mi Ügyünkbe (az Iszlám), ami nem tartozik abba - az minden esetben visszautasítandó), al-Bukhārī jegyezte el.</w:t>
      </w:r>
    </w:p>
    <w:p>
      <w:pPr>
        <w:spacing w:before="160" w:after="160" w:line="216" w:lineRule="auto"/>
        <w:ind w:left="0" w:right="0" w:firstLine="397"/>
        <w:jc w:val="both"/>
      </w:pPr>
      <w:r>
        <w:rPr>
          <w:rFonts w:ascii="Cambria" w:eastAsia="Cambria" w:hAnsi="Cambria" w:cs="Cambria"/>
          <w:b w:val="0"/>
          <w:color w:val="000000"/>
          <w:sz w:val="24"/>
        </w:rPr>
        <w:t xml:space="preserve">18- Az imádatok elfogadása két feltételen múlik: az őszinte, teljes odaadás a Magasztos Allah istenszolgálatában; a második a Próféta (Allah áldja meg és adjon neki örök üdvösséget) követése ebben. Az istenszolgálat nem fogadható el ha az nem teljes és őszinte odaadással történik Allahnak felajánlva, és ha nem Allah Küldötte (Allah áldja meg és adjon neki örök üdvösséget) példaszerű útmutatásán alapszik.</w:t>
      </w:r>
    </w:p>
    <w:p>
      <w:pPr>
        <w:pStyle w:val="Heading1"/>
        <w:spacing w:before="160" w:after="160" w:line="240" w:lineRule="auto"/>
        <w:ind w:left="0" w:right="0"/>
        <w:jc w:val="center"/>
      </w:pPr>
      <w:bookmarkStart w:id="36" w:name="_Toc_1_3_0000000037"/>
      <w:r>
        <w:rPr>
          <w:rFonts w:ascii="Cambria" w:eastAsia="Cambria" w:hAnsi="Cambria" w:cs="Cambria"/>
          <w:b/>
          <w:i w:val="0"/>
          <w:color w:val="FF0000"/>
          <w:sz w:val="28"/>
        </w:rPr>
        <w:t xml:space="preserve">Boldogulásom (saᶜādatī) a Vallásomban, az Iszlámban</w:t>
      </w:r>
      <w:bookmarkEnd w:id="36"/>
    </w:p>
    <w:p>
      <w:pPr>
        <w:spacing w:before="160" w:after="160" w:line="216" w:lineRule="auto"/>
        <w:ind w:left="0" w:right="0" w:firstLine="397"/>
        <w:jc w:val="both"/>
      </w:pPr>
      <w:r>
        <w:rPr>
          <w:rFonts w:ascii="Cambria" w:eastAsia="Cambria" w:hAnsi="Cambria" w:cs="Cambria"/>
          <w:b w:val="0"/>
          <w:color w:val="000000"/>
          <w:sz w:val="24"/>
        </w:rPr>
        <w:t xml:space="preserve">A Magasztos azt mondja:</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 مَنْ عَمِلَ صَالِحًا مِنْ ذَكَرٍ أَوْ أُنْثَى وَهُوَ مُؤْمِنٌ فَلَنُحْيِيَنَّهُ حَيَاةً طَيِّبَةً وَلَنَجْزِيَنَّهُمْ أَجْرَهُمْ بِأَحْسَنِ مَا كَانُوا يَعْمَلُونَ﴾</w:t>
      </w:r>
    </w:p>
    <w:p>
      <w:pPr>
        <w:spacing w:before="160" w:after="160" w:line="360" w:lineRule="exact"/>
        <w:ind w:left="0" w:right="0" w:firstLine="397"/>
        <w:jc w:val="both"/>
      </w:pPr>
      <w:r>
        <w:rPr>
          <w:rFonts w:ascii="Cambria" w:eastAsia="Cambria" w:hAnsi="Cambria" w:cs="Cambria"/>
          <w:b w:val="0"/>
          <w:i w:val="0"/>
          <w:color w:val="000000"/>
          <w:sz w:val="24"/>
        </w:rPr>
        <w:t xml:space="preserve"> (Aki jótetteket cselekedett, akár férfi, akár nő és mindeközben hívő, azt a jó élettel fogjuk jutalmazni (arra élesztjük majdan fel). És Mi a legjobb tetteik szerint fogjuk jutalmazni őket [a Feltámadás Napján])</w:t>
      </w:r>
      <w:r>
        <w:rPr>
          <w:rFonts w:ascii="Cambria" w:eastAsia="Cambria" w:hAnsi="Cambria" w:cs="Cambria"/>
          <w:b w:val="0"/>
          <w:color w:val="000000"/>
          <w:sz w:val="24"/>
        </w:rPr>
        <w:t xml:space="preserve"> [A Méhek:97; Q 16:97].</w:t>
      </w:r>
    </w:p>
    <w:p>
      <w:pPr>
        <w:spacing w:before="160" w:after="160" w:line="216" w:lineRule="auto"/>
        <w:ind w:left="0" w:right="0" w:firstLine="397"/>
        <w:jc w:val="both"/>
      </w:pPr>
      <w:r>
        <w:rPr>
          <w:rFonts w:ascii="Cambria" w:eastAsia="Cambria" w:hAnsi="Cambria" w:cs="Cambria"/>
          <w:b w:val="0"/>
          <w:color w:val="000000"/>
          <w:sz w:val="24"/>
        </w:rPr>
        <w:t xml:space="preserve">A leghatalmasabb dolog, ami örömöt, teljes lelki elégedettséget és boldogulást visz a muszlim ember szívébe az a közvetlen kapcsolata az ő Urával - közvetítő nélkül - lenne az akár élő, holt vagy valamiféle bálvány. A Magasztos Allah említi az Ő Kegyes Könyvében - Ő folyamatosan közel van a hívő szolgáihoz, meghallgatja őket, válaszol a fohászaikra, ahogyan a Magasztos mondja:</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 وَإِذَا سَأَلَكَ عِبَادِي عَنِّي فَإِنِّي قَرِيبٌ أُجِيبُ دَعْوَةَ الدَّاعِ إِذَا دَعَانِ فَلْيَسْتَجِيبُوا لِي وَلْيُؤْمِنُوا بِي لَعَلَّهُمْ يَرْشُدُونَ﴾</w:t>
      </w:r>
    </w:p>
    <w:p>
      <w:pPr>
        <w:spacing w:before="160" w:after="160" w:line="360" w:lineRule="exact"/>
        <w:ind w:left="0" w:right="0" w:firstLine="397"/>
        <w:jc w:val="both"/>
      </w:pPr>
      <w:r>
        <w:rPr>
          <w:rFonts w:ascii="Cambria" w:eastAsia="Cambria" w:hAnsi="Cambria" w:cs="Cambria"/>
          <w:b w:val="0"/>
          <w:i w:val="0"/>
          <w:color w:val="000000"/>
          <w:sz w:val="24"/>
        </w:rPr>
        <w:t xml:space="preserve"> (És, ha kérdeznek téged az Én szolgáim Rólam, (akkor válaszold azt, hogy) Én bizony közel vagyok. Felelek azon fohászkodó fohászára, aki Hozzám fordul. Ők is figyeljenek hát Rám és higgyenek Bennem! Talán a helyes Útra vezéreltetnek.)</w:t>
      </w:r>
      <w:r>
        <w:rPr>
          <w:rFonts w:ascii="Cambria" w:eastAsia="Cambria" w:hAnsi="Cambria" w:cs="Cambria"/>
          <w:b w:val="0"/>
          <w:color w:val="000000"/>
          <w:sz w:val="24"/>
        </w:rPr>
        <w:t xml:space="preserve"> [A Tehén:186; Q 2:186].</w:t>
      </w:r>
      <w:r>
        <w:rPr>
          <w:rFonts w:ascii="Cambria" w:eastAsia="Cambria" w:hAnsi="Cambria" w:cs="Cambria"/>
          <w:b w:val="0"/>
          <w:color w:val="000000"/>
          <w:sz w:val="24"/>
        </w:rPr>
        <w:t xml:space="preserve"> A Magasztos megparancsolta nekünk a Hozzá történő fohászkodást, és ezt (az egyik) leghatalmasabb istenszolgálati cselekedetté tette, amely által a muszlim ember közelebb kerül az ő Urához; hiszen mondja a Magasztos:</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 وَقال رَبُّكُمُ ادْعُونِي أَسْتَجِبْ لَكُمْ إِنَّ الَّذِينَ يَسْتَكْبِرُونَ عَنْ عِبادَتِي سَيَدْخُلُونَ جَهَنَّمَ داخِرِينَ ﴾</w:t>
      </w:r>
    </w:p>
    <w:p>
      <w:pPr>
        <w:spacing w:before="160" w:after="160" w:line="360" w:lineRule="exact"/>
        <w:ind w:left="0" w:right="0" w:firstLine="397"/>
        <w:jc w:val="both"/>
      </w:pPr>
      <w:r>
        <w:rPr>
          <w:rFonts w:ascii="Cambria" w:eastAsia="Cambria" w:hAnsi="Cambria" w:cs="Cambria"/>
          <w:b w:val="0"/>
          <w:i w:val="0"/>
          <w:color w:val="000000"/>
          <w:sz w:val="24"/>
        </w:rPr>
        <w:t xml:space="preserve"> (Így szólt az Uratok: "Fohászkodjatok Hozzám! És én felelek nektek. Ám, akik gőgösen elfordulnak az Én szolgálatomtól, azok megvetett jelentéktelenekként fognak a Pokolba belépni".)</w:t>
      </w:r>
      <w:r>
        <w:rPr>
          <w:rFonts w:ascii="Cambria" w:eastAsia="Cambria" w:hAnsi="Cambria" w:cs="Cambria"/>
          <w:b w:val="0"/>
          <w:color w:val="000000"/>
          <w:sz w:val="24"/>
        </w:rPr>
        <w:t xml:space="preserve"> [Ghāfir:60; A Megbocsátó:60; Q 40:60].</w:t>
      </w:r>
      <w:r>
        <w:rPr>
          <w:rFonts w:ascii="Cambria" w:eastAsia="Cambria" w:hAnsi="Cambria" w:cs="Cambria"/>
          <w:b w:val="0"/>
          <w:color w:val="000000"/>
          <w:sz w:val="24"/>
        </w:rPr>
        <w:t xml:space="preserve"> A kegyes és erényes muszlim folyamatosan az Ura segítsége után vágyakozik, mindig az Ő szükségét érzi; állandóan Előtte és Hozzá fohászkodik és igyekszik a kegyes istenszolgálati cselekedetekkel még közelebb kerülni Hozzá.</w:t>
      </w:r>
    </w:p>
    <w:p>
      <w:pPr>
        <w:spacing w:before="160" w:after="160" w:line="216" w:lineRule="auto"/>
        <w:ind w:left="0" w:right="0" w:firstLine="397"/>
        <w:jc w:val="both"/>
      </w:pPr>
      <w:r>
        <w:rPr>
          <w:rFonts w:ascii="Cambria" w:eastAsia="Cambria" w:hAnsi="Cambria" w:cs="Cambria"/>
          <w:b w:val="0"/>
          <w:color w:val="000000"/>
          <w:sz w:val="24"/>
        </w:rPr>
        <w:t xml:space="preserve">A Magasztos Allah megteremtett és előhozott bennünket a létre ebben az univerzumban egy hatalmas (isteni) Bölcsesség miatt - és nem merő szórakozásból teremtett meg bennünket. Ez pedig az Ő egyedüli imádata, Őt szolgálva; nincs Neki társa! Egy isteni ihletésű vallást (dīn rabbāniyy) rendelt el nekünk, amely átfogó és mindenről rendelkező - az életünk minden egyes pillanatát pontosan szervezi és rendezi. Ezzel az igazságos Törvénnyel megvédi az élet szükséges dolgait - a Vallásunkat, önmagunkat, becsületünket, értelmünket és javainkat. Aki a vallásjogi törvénykezés szabályait követve él, elkerülve a tilalmas dolgokat - az megőrizheti és megvédheti ezeket az alapvető szükséges alapelveket; boldogulón él és minden kétséget kizáróan elégedett az életével.</w:t>
      </w:r>
    </w:p>
    <w:p>
      <w:pPr>
        <w:spacing w:before="160" w:after="160" w:line="216" w:lineRule="auto"/>
        <w:ind w:left="0" w:right="0" w:firstLine="397"/>
        <w:jc w:val="both"/>
      </w:pPr>
      <w:r>
        <w:rPr>
          <w:rFonts w:ascii="Cambria" w:eastAsia="Cambria" w:hAnsi="Cambria" w:cs="Cambria"/>
          <w:b w:val="0"/>
          <w:color w:val="000000"/>
          <w:sz w:val="24"/>
        </w:rPr>
        <w:t xml:space="preserve">A muszlim ember kapcsolata az Urával nagyon mély és szoros, ami megnyugvást és lelki békesség eredményez,  a nyugalom, a biztonság és az öröm érzetét kelti; folyamatosan érzékelve, hogy az Úr (Magasztaltassék és Fenséges Ő) folyamatosan "velünk van - maᶜiyya", állandóan gondoskodik rólunk és támogatóan segíti a muszlim hívő szolgát. A Magasztos azt mondja:</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 اللَّهُ وَلِيُّ الَّذِينَ آمَنُوا يُخْرِجُهُمْ مِنَ الظُّلُمَاتِ إِلَى النُّورِ﴾</w:t>
      </w:r>
    </w:p>
    <w:p>
      <w:pPr>
        <w:spacing w:before="160" w:after="160" w:line="360" w:lineRule="exact"/>
        <w:ind w:left="0" w:right="0" w:firstLine="397"/>
        <w:jc w:val="both"/>
      </w:pPr>
      <w:r>
        <w:rPr>
          <w:rFonts w:ascii="Cambria" w:eastAsia="Cambria" w:hAnsi="Cambria" w:cs="Cambria"/>
          <w:b w:val="0"/>
          <w:i w:val="0"/>
          <w:color w:val="000000"/>
          <w:sz w:val="24"/>
        </w:rPr>
        <w:t xml:space="preserve"> (Allah a segítője azoknak, akik hisznek. Kihozza őket a sötétségekből a fényre.)</w:t>
      </w:r>
      <w:r>
        <w:rPr>
          <w:rFonts w:ascii="Cambria" w:eastAsia="Cambria" w:hAnsi="Cambria" w:cs="Cambria"/>
          <w:b w:val="0"/>
          <w:color w:val="000000"/>
          <w:sz w:val="24"/>
        </w:rPr>
        <w:t xml:space="preserve"> [A Tehén:257; Q 2:257].</w:t>
      </w:r>
    </w:p>
    <w:p>
      <w:pPr>
        <w:spacing w:before="160" w:after="160" w:line="216" w:lineRule="auto"/>
        <w:ind w:left="0" w:right="0" w:firstLine="397"/>
        <w:jc w:val="both"/>
      </w:pPr>
      <w:r>
        <w:rPr>
          <w:rFonts w:ascii="Cambria" w:eastAsia="Cambria" w:hAnsi="Cambria" w:cs="Cambria"/>
          <w:b w:val="0"/>
          <w:color w:val="000000"/>
          <w:sz w:val="24"/>
        </w:rPr>
        <w:t xml:space="preserve">Ez a szoros és mély kapocs egy lelkiismereti, öntudatos állapot, amelynek az eredménye: a Könyörületes szolgálata gyönyörrel és örömmel tölti el a hívő szolgát; vágyakozva a Vele való találkozásra; szíve repes az örömtől a boldogulás egén - érezve a Hit édes ízét.</w:t>
      </w:r>
    </w:p>
    <w:p>
      <w:pPr>
        <w:spacing w:before="160" w:after="160" w:line="216" w:lineRule="auto"/>
        <w:ind w:left="0" w:right="0" w:firstLine="397"/>
        <w:jc w:val="both"/>
      </w:pPr>
      <w:r>
        <w:rPr>
          <w:rFonts w:ascii="Cambria" w:eastAsia="Cambria" w:hAnsi="Cambria" w:cs="Cambria"/>
          <w:b w:val="0"/>
          <w:color w:val="000000"/>
          <w:sz w:val="24"/>
        </w:rPr>
        <w:t xml:space="preserve">Ez az mámorító édesség le nem írható - csak az ismerheti meg, aki megízlelte azt - az engedelmességi cselekedetek végrehajtásával és elkerülve a rossz dolgokat; ezért mondja a Próféta, Muḥammad (Allah áldja meg és adjon neki örök üdvösséget):</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(ذاق طعم الإيمان من رضي بالله ربًا وبالإسلام دينًا وبمحمد رسولًا)</w:t>
      </w:r>
    </w:p>
    <w:p>
      <w:pPr>
        <w:spacing w:before="160" w:after="160" w:line="360" w:lineRule="exact"/>
        <w:ind w:left="0" w:right="0" w:firstLine="397"/>
        <w:jc w:val="both"/>
      </w:pPr>
      <w:r>
        <w:rPr>
          <w:rFonts w:ascii="Cambria" w:eastAsia="Cambria" w:hAnsi="Cambria" w:cs="Cambria"/>
          <w:b w:val="0"/>
          <w:i w:val="0"/>
          <w:color w:val="000000"/>
          <w:sz w:val="24"/>
        </w:rPr>
        <w:t xml:space="preserve"> (Az ízlelte meg a Hit ízét, aki örömmel elégedett Allahhal, mint Urával, az Iszlámmal mint Vallásával és Muḥammad-al mint Küldöttével.)</w:t>
      </w:r>
      <w:r>
        <w:rPr>
          <w:rFonts w:ascii="Cambria" w:eastAsia="Cambria" w:hAnsi="Cambria" w:cs="Cambria"/>
          <w:b w:val="0"/>
          <w:color w:val="000000"/>
          <w:sz w:val="24"/>
        </w:rPr>
        <w:t xml:space="preserve"> Muszlim jegyezte le.</w:t>
      </w:r>
    </w:p>
    <w:p>
      <w:pPr>
        <w:spacing w:before="160" w:after="160" w:line="216" w:lineRule="auto"/>
        <w:ind w:left="0" w:right="0" w:firstLine="397"/>
        <w:jc w:val="both"/>
      </w:pPr>
      <w:r>
        <w:rPr>
          <w:rFonts w:ascii="Cambria" w:eastAsia="Cambria" w:hAnsi="Cambria" w:cs="Cambria"/>
          <w:b w:val="0"/>
          <w:color w:val="000000"/>
          <w:sz w:val="24"/>
        </w:rPr>
        <w:t xml:space="preserve">Igen! Ha az ember folyamatosan azt tapasztalja, hogy a Teremtője előtt van, és ismeri Őt és az Ő Szép Neveit és Tulajdonságait és úgy szolgálja Őt mintha látná Őt, istenszolgálatát kizárólag és teljesen Allahnak szenteli, Allah mellé senkit sem állít - az a jó és boldoguló életet éli a földi életben és a végkimenetele is teljes és tökéletes lesz majdan a Túlvilágon.</w:t>
      </w:r>
    </w:p>
    <w:p>
      <w:pPr>
        <w:spacing w:before="160" w:after="160" w:line="216" w:lineRule="auto"/>
        <w:ind w:left="0" w:right="0" w:firstLine="397"/>
        <w:jc w:val="both"/>
      </w:pPr>
      <w:r>
        <w:rPr>
          <w:rFonts w:ascii="Cambria" w:eastAsia="Cambria" w:hAnsi="Cambria" w:cs="Cambria"/>
          <w:b w:val="0"/>
          <w:color w:val="000000"/>
          <w:sz w:val="24"/>
        </w:rPr>
        <w:t xml:space="preserve">Még ha csapások érik is a hívőt ebben a földi létben és azok égetően hevesek - a bizonyosság tudata képes azokat lehűteni; és az elégedettség érzete a Magasztos Allah rendeléseivel szemben - majd hálát ad Neki minden esetben, minden elrendelésével kapcsolatban, legyen az jó vagy rossz- ám ezekkel minden esetben elégedett.</w:t>
      </w:r>
    </w:p>
    <w:p>
      <w:pPr>
        <w:spacing w:before="160" w:after="160" w:line="216" w:lineRule="auto"/>
        <w:ind w:left="0" w:right="0" w:firstLine="397"/>
        <w:jc w:val="both"/>
      </w:pPr>
      <w:r>
        <w:rPr>
          <w:rFonts w:ascii="Cambria" w:eastAsia="Cambria" w:hAnsi="Cambria" w:cs="Cambria"/>
          <w:b w:val="0"/>
          <w:color w:val="000000"/>
          <w:sz w:val="24"/>
        </w:rPr>
        <w:t xml:space="preserve">Ami nagyon ajánlott a muszlim ember számára, hogy így is növekedhessen a boldogulása és a lelki békéje és megnyugvása: a Magasztos Allahról történő gyakori megemlékezés, a Kegyes Korán gyakori olvasása és recitálása, ahogy a Magasztos mondja:</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 الَّذِينَ آمَنُوا وَتَطْمَئِنُّ قُلُوبُهُمْ بِذِكْرِ اللَّهِ أَلَا بِذِكْرِ اللَّهِ تَطْمَئِنُّ الْقُلُوبُ﴾</w:t>
      </w:r>
    </w:p>
    <w:p>
      <w:pPr>
        <w:spacing w:before="160" w:after="160" w:line="360" w:lineRule="exact"/>
        <w:ind w:left="0" w:right="0" w:firstLine="397"/>
        <w:jc w:val="both"/>
      </w:pPr>
      <w:r>
        <w:rPr>
          <w:rFonts w:ascii="Cambria" w:eastAsia="Cambria" w:hAnsi="Cambria" w:cs="Cambria"/>
          <w:b w:val="0"/>
          <w:i w:val="0"/>
          <w:color w:val="000000"/>
          <w:sz w:val="24"/>
        </w:rPr>
        <w:t xml:space="preserve"> (És azok, akik hisznek és akiknek szíve az Allahról való megemlékezésben megnyugszik; hát nem az Allahról való megemlékezésben nyugszanak meg a szívek.)</w:t>
      </w:r>
      <w:r>
        <w:rPr>
          <w:rFonts w:ascii="Cambria" w:eastAsia="Cambria" w:hAnsi="Cambria" w:cs="Cambria"/>
          <w:b w:val="0"/>
          <w:color w:val="000000"/>
          <w:sz w:val="24"/>
        </w:rPr>
        <w:t xml:space="preserve"> [A Mennydörgés:28; Q 13:28].</w:t>
      </w:r>
      <w:r>
        <w:rPr>
          <w:rFonts w:ascii="Cambria" w:eastAsia="Cambria" w:hAnsi="Cambria" w:cs="Cambria"/>
          <w:b w:val="0"/>
          <w:color w:val="000000"/>
          <w:sz w:val="24"/>
        </w:rPr>
        <w:t xml:space="preserve"> Minél gyakrabban emlékezik meg a muszlim Allahról és minél gyakrabban recitálja a Koránt, annál erősebb lesz a kötődése és a kapcsolata a Magasztos Allahhal. Megtisztul a lelke és megerősödik a hite.</w:t>
      </w:r>
    </w:p>
    <w:p>
      <w:pPr>
        <w:spacing w:before="160" w:after="160" w:line="216" w:lineRule="auto"/>
        <w:ind w:left="0" w:right="0" w:firstLine="397"/>
        <w:jc w:val="both"/>
      </w:pPr>
      <w:r>
        <w:rPr>
          <w:rFonts w:ascii="Cambria" w:eastAsia="Cambria" w:hAnsi="Cambria" w:cs="Cambria"/>
          <w:b w:val="0"/>
          <w:color w:val="000000"/>
          <w:sz w:val="24"/>
        </w:rPr>
        <w:t xml:space="preserve">Ezért nagyon fontos a muszlim ember számára, hogy megértve megtanulja Vallása dolgait, hiteles forrásokból merítve, hogy ezt követően belátással és biztos tudással felvértezve szolgálhassa a Magasztos Allahot. A Próféta (Allah áldja meg és adjon neki örök üdvösséget) azt mondta:</w:t>
      </w:r>
      <w:r>
        <w:t xml:space="preserve"> (A tudás keresése elrendelt kötelessége (farīḍa) minden muszlimnak.)</w:t>
      </w:r>
      <w:r>
        <w:rPr>
          <w:rFonts w:ascii="Cambria" w:eastAsia="Cambria" w:hAnsi="Cambria" w:cs="Cambria"/>
          <w:b w:val="0"/>
          <w:color w:val="000000"/>
          <w:sz w:val="24"/>
        </w:rPr>
        <w:t xml:space="preserve"> Ibn Māǧa jegyezte le.</w:t>
      </w:r>
      <w:r>
        <w:rPr>
          <w:rFonts w:ascii="Cambria" w:eastAsia="Cambria" w:hAnsi="Cambria" w:cs="Cambria"/>
          <w:b w:val="0"/>
          <w:color w:val="000000"/>
          <w:sz w:val="24"/>
        </w:rPr>
        <w:t xml:space="preserve"> Az is a kötelessége hogy engedelmesen aláveti magát, és hűségesen követi a Magasztos Allah Parancsait, aki teremtette  Őt, akár tisztában van ennek bölcsességével, akár nem ismeri azt; a Magasztos Allah mondja az Ő Kegyes Könyvében:</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 وَمَا كَانَ لِمُؤْمِنٍ وَلَا مُؤْمِنَةٍ إِذَا قَضَى اللَّهُ وَرَسُولُهُ أَمْرًا أَنْ يَكُونَ لَهُمُ الْخِيَرَةُ مِنْ أَمْرِهِمْ وَمَنْ يَعْصِ اللَّهَ وَرَسُولَهُ فَقَدْ ضَلَّ ضَلَالًا مُبِينًا﴾</w:t>
      </w:r>
    </w:p>
    <w:p>
      <w:pPr>
        <w:spacing w:before="160" w:after="160" w:line="360" w:lineRule="exact"/>
        <w:ind w:left="0" w:right="0" w:firstLine="397"/>
        <w:jc w:val="both"/>
      </w:pPr>
      <w:r>
        <w:rPr>
          <w:rFonts w:ascii="Cambria" w:eastAsia="Cambria" w:hAnsi="Cambria" w:cs="Cambria"/>
          <w:b w:val="0"/>
          <w:i w:val="0"/>
          <w:color w:val="000000"/>
          <w:sz w:val="24"/>
        </w:rPr>
        <w:t xml:space="preserve"> (A hívő férfi, vagy a hívő nő nem választhat valamely dolgában, amelyben Allah, vagy az Ő Küldötte már döntött. Aki engedetlen Allahhal és az Ő Küldöttével szemben, az nyilvánvaló tévelygésben jár.)</w:t>
      </w:r>
      <w:r>
        <w:rPr>
          <w:rFonts w:ascii="Cambria" w:eastAsia="Cambria" w:hAnsi="Cambria" w:cs="Cambria"/>
          <w:b w:val="0"/>
          <w:color w:val="000000"/>
          <w:sz w:val="24"/>
        </w:rPr>
        <w:t xml:space="preserve"> [A Pártok:36; Q 33:36].</w:t>
      </w:r>
    </w:p>
    <w:p>
      <w:pPr>
        <w:spacing w:before="160" w:after="160" w:line="216" w:lineRule="auto"/>
        <w:ind w:left="0" w:right="0" w:firstLine="397"/>
        <w:jc w:val="both"/>
      </w:pPr>
      <w:r>
        <w:rPr>
          <w:rFonts w:ascii="Cambria" w:eastAsia="Cambria" w:hAnsi="Cambria" w:cs="Cambria"/>
          <w:b w:val="0"/>
          <w:color w:val="000000"/>
          <w:sz w:val="24"/>
        </w:rPr>
        <w:t xml:space="preserve">"Wa ṣallā-Llāhu wa sallama ᶜalā Nabiyyinā Muḥammad wa ᶜalā ālihi wa ṣaḥbihi aǧmaᶜīn."</w:t>
      </w:r>
    </w:p>
    <w:p>
      <w:pPr>
        <w:spacing w:before="160" w:after="160" w:line="216" w:lineRule="auto"/>
        <w:ind w:left="0" w:right="0" w:firstLine="397"/>
        <w:jc w:val="both"/>
        <w:rPr/>
        <w:sectPr>
          <w:pgSz w:w="8420" w:h="11900" w:orient="portrait"/>
          <w:pgMar w:top="369" w:right="369" w:bottom="369" w:left="369" w:header="0" w:footer="284" w:gutter="0"/>
          <w:pgBorders/>
        </w:sectPr>
      </w:pPr>
      <w:r>
        <w:rPr>
          <w:rFonts w:ascii="Cambria" w:eastAsia="Cambria" w:hAnsi="Cambria" w:cs="Cambria"/>
          <w:b w:val="0"/>
          <w:color w:val="000000"/>
          <w:sz w:val="24"/>
        </w:rPr>
        <w:t xml:space="preserve">Allah áldja meg és adjon örök üdvösséget a mi Prófétánknak, Muḥammad-nak, háznépének és minden Társának.</w:t>
      </w:r>
    </w:p>
    <w:p>
      <w:pPr>
        <w:pStyle w:val="IndexStyle"/>
        <w:spacing w:before="0" w:after="0" w:line="400" w:lineRule="exact"/>
        <w:jc w:val="both"/>
      </w:pPr>
      <w:r>
        <w:rPr>
          <w:b/>
        </w:rPr>
        <w:t xml:space="preserve">Index</w:t>
      </w:r>
    </w:p>
    <w:p>
      <w:pPr>
        <w:pStyle w:val="IndexStyle"/>
        <w:spacing w:before="0" w:after="0" w:line="400" w:lineRule="exact"/>
        <w:jc w:val="both"/>
        <w:rPr/>
      </w:pPr>
    </w:p>
    <w:p>
      <w:pPr>
        <w:pStyle w:val="IndexStyle"/>
        <w:tabs>
          <w:tab w:val="right" w:leader="dot" w:pos="7673"/>
        </w:tabs>
        <w:spacing w:before="0" w:after="0" w:line="400" w:lineRule="exact"/>
        <w:jc w:val="both"/>
      </w:pPr>
      <w:r>
        <w:fldChar w:fldCharType="begin"/>
      </w:r>
      <w:r>
        <w:instrText xml:space="preserve">TOC \o "1-3" \h \z </w:instrText>
      </w:r>
      <w:r>
        <w:fldChar w:fldCharType="separate"/>
      </w:r>
      <w:hyperlink w:anchor="_Toc_1_3_0000000001" w:history="1">
        <w:r>
          <w:rPr>
            <w:i w:val="0"/>
          </w:rPr>
          <w:t xml:space="preserve">Hasznos rövidített, összefoglaló útmutató a muszlim számára (Al-Mukhtaṣar al-mufīdu li-l-muslim)</w:t>
        </w:r>
        <w:r>
          <w:tab/>
        </w:r>
        <w:r>
          <w:fldChar w:fldCharType="begin"/>
        </w:r>
        <w:r>
          <w:instrText xml:space="preserve">PAGEREF _Toc_1_3_0000000001 \h</w:instrText>
        </w:r>
        <w:r>
          <w:fldChar w:fldCharType="separate"/>
        </w:r>
        <w:r>
          <w:t xml:space="preserve">4</w:t>
        </w:r>
        <w:r>
          <w:fldChar w:fldCharType="end"/>
        </w:r>
      </w:hyperlink>
    </w:p>
    <w:p>
      <w:pPr>
        <w:pStyle w:val="IndexStyle"/>
        <w:tabs>
          <w:tab w:val="right" w:leader="dot" w:pos="7673"/>
        </w:tabs>
        <w:spacing w:before="0" w:after="0" w:line="400" w:lineRule="exact"/>
        <w:jc w:val="both"/>
      </w:pPr>
      <w:hyperlink w:anchor="_Toc_1_3_0000000002" w:history="1">
        <w:r>
          <w:t xml:space="preserve">Bevezetés</w:t>
        </w:r>
        <w:r>
          <w:tab/>
        </w:r>
        <w:r>
          <w:fldChar w:fldCharType="begin"/>
        </w:r>
        <w:r>
          <w:instrText xml:space="preserve">PAGEREF _Toc_1_3_0000000002 \h</w:instrText>
        </w:r>
        <w:r>
          <w:fldChar w:fldCharType="separate"/>
        </w:r>
        <w:r>
          <w:t xml:space="preserve">4</w:t>
        </w:r>
        <w:r>
          <w:fldChar w:fldCharType="end"/>
        </w:r>
      </w:hyperlink>
    </w:p>
    <w:p>
      <w:pPr>
        <w:pStyle w:val="IndexStyle"/>
        <w:tabs>
          <w:tab w:val="right" w:leader="dot" w:pos="7673"/>
        </w:tabs>
        <w:spacing w:before="0" w:after="0" w:line="400" w:lineRule="exact"/>
        <w:jc w:val="both"/>
      </w:pPr>
      <w:hyperlink w:anchor="_Toc_1_3_0000000003" w:history="1">
        <w:r>
          <w:t xml:space="preserve">Az emberek megteremtésében rejlő bölcsesség</w:t>
        </w:r>
        <w:r>
          <w:tab/>
        </w:r>
        <w:r>
          <w:fldChar w:fldCharType="begin"/>
        </w:r>
        <w:r>
          <w:instrText xml:space="preserve">PAGEREF _Toc_1_3_0000000003 \h</w:instrText>
        </w:r>
        <w:r>
          <w:fldChar w:fldCharType="separate"/>
        </w:r>
        <w:r>
          <w:t xml:space="preserve">5</w:t>
        </w:r>
        <w:r>
          <w:fldChar w:fldCharType="end"/>
        </w:r>
      </w:hyperlink>
    </w:p>
    <w:p>
      <w:pPr>
        <w:pStyle w:val="IndexStyle"/>
        <w:tabs>
          <w:tab w:val="right" w:leader="dot" w:pos="7673"/>
        </w:tabs>
        <w:spacing w:before="0" w:after="0" w:line="400" w:lineRule="exact"/>
        <w:jc w:val="both"/>
      </w:pPr>
      <w:hyperlink w:anchor="_Toc_1_3_0000000004" w:history="1">
        <w:r>
          <w:t xml:space="preserve">Az én Uram - Allah</w:t>
        </w:r>
        <w:r>
          <w:tab/>
        </w:r>
        <w:r>
          <w:fldChar w:fldCharType="begin"/>
        </w:r>
        <w:r>
          <w:instrText xml:space="preserve">PAGEREF _Toc_1_3_0000000004 \h</w:instrText>
        </w:r>
        <w:r>
          <w:fldChar w:fldCharType="separate"/>
        </w:r>
        <w:r>
          <w:t xml:space="preserve">5</w:t>
        </w:r>
        <w:r>
          <w:fldChar w:fldCharType="end"/>
        </w:r>
      </w:hyperlink>
    </w:p>
    <w:p>
      <w:pPr>
        <w:pStyle w:val="IndexStyle"/>
        <w:tabs>
          <w:tab w:val="right" w:leader="dot" w:pos="7673"/>
        </w:tabs>
        <w:spacing w:before="0" w:after="0" w:line="400" w:lineRule="exact"/>
        <w:jc w:val="both"/>
      </w:pPr>
      <w:hyperlink w:anchor="_Toc_1_3_0000000005" w:history="1">
        <w:r>
          <w:rPr>
            <w:i w:val="0"/>
          </w:rPr>
          <w:t xml:space="preserve">A Szép Nevei közül valók:</w:t>
        </w:r>
        <w:r>
          <w:tab/>
        </w:r>
        <w:r>
          <w:fldChar w:fldCharType="begin"/>
        </w:r>
        <w:r>
          <w:instrText xml:space="preserve">PAGEREF _Toc_1_3_0000000005 \h</w:instrText>
        </w:r>
        <w:r>
          <w:fldChar w:fldCharType="separate"/>
        </w:r>
        <w:r>
          <w:t xml:space="preserve">6</w:t>
        </w:r>
        <w:r>
          <w:fldChar w:fldCharType="end"/>
        </w:r>
      </w:hyperlink>
    </w:p>
    <w:p>
      <w:pPr>
        <w:pStyle w:val="IndexStyle"/>
        <w:tabs>
          <w:tab w:val="right" w:leader="dot" w:pos="7673"/>
        </w:tabs>
        <w:spacing w:before="0" w:after="0" w:line="400" w:lineRule="exact"/>
        <w:jc w:val="both"/>
      </w:pPr>
      <w:hyperlink w:anchor="_Toc_1_3_0000000006" w:history="1">
        <w:r>
          <w:rPr>
            <w:i w:val="0"/>
          </w:rPr>
          <w:t xml:space="preserve">A Prófétám - Muḥammad (ṣallā-Llāhu ᶜalayhi wa sallama - Allah áldja meg és adjon neki örök üdvösséget)</w:t>
        </w:r>
        <w:r>
          <w:tab/>
        </w:r>
        <w:r>
          <w:fldChar w:fldCharType="begin"/>
        </w:r>
        <w:r>
          <w:instrText xml:space="preserve">PAGEREF _Toc_1_3_0000000006 \h</w:instrText>
        </w:r>
        <w:r>
          <w:fldChar w:fldCharType="separate"/>
        </w:r>
        <w:r>
          <w:t xml:space="preserve">8</w:t>
        </w:r>
        <w:r>
          <w:fldChar w:fldCharType="end"/>
        </w:r>
      </w:hyperlink>
    </w:p>
    <w:p>
      <w:pPr>
        <w:pStyle w:val="IndexStyle"/>
        <w:tabs>
          <w:tab w:val="right" w:leader="dot" w:pos="7673"/>
        </w:tabs>
        <w:spacing w:before="0" w:after="0" w:line="400" w:lineRule="exact"/>
        <w:jc w:val="both"/>
      </w:pPr>
      <w:hyperlink w:anchor="_Toc_1_3_0000000007" w:history="1">
        <w:r>
          <w:t xml:space="preserve">Muḥammad (Allah áldja meg és adjon neki örök üdvösséget) - maga az Irgalom és az Isteni Gondoskodó Ajándék:</w:t>
        </w:r>
        <w:r>
          <w:tab/>
        </w:r>
        <w:r>
          <w:fldChar w:fldCharType="begin"/>
        </w:r>
        <w:r>
          <w:instrText xml:space="preserve">PAGEREF _Toc_1_3_0000000007 \h</w:instrText>
        </w:r>
        <w:r>
          <w:fldChar w:fldCharType="separate"/>
        </w:r>
        <w:r>
          <w:t xml:space="preserve">8</w:t>
        </w:r>
        <w:r>
          <w:fldChar w:fldCharType="end"/>
        </w:r>
      </w:hyperlink>
    </w:p>
    <w:p>
      <w:pPr>
        <w:pStyle w:val="IndexStyle"/>
        <w:tabs>
          <w:tab w:val="right" w:leader="dot" w:pos="7673"/>
        </w:tabs>
        <w:spacing w:before="0" w:after="0" w:line="400" w:lineRule="exact"/>
        <w:jc w:val="both"/>
      </w:pPr>
      <w:hyperlink w:anchor="_Toc_1_3_0000000008" w:history="1">
        <w:r>
          <w:rPr>
            <w:i w:val="0"/>
          </w:rPr>
          <w:t xml:space="preserve">Az Ő (Allah áldja meg és adjon neki örök üdvösséget) tulajdonságai közül valók:</w:t>
        </w:r>
        <w:r>
          <w:tab/>
        </w:r>
        <w:r>
          <w:fldChar w:fldCharType="begin"/>
        </w:r>
        <w:r>
          <w:instrText xml:space="preserve">PAGEREF _Toc_1_3_0000000008 \h</w:instrText>
        </w:r>
        <w:r>
          <w:fldChar w:fldCharType="separate"/>
        </w:r>
        <w:r>
          <w:t xml:space="preserve">10</w:t>
        </w:r>
        <w:r>
          <w:fldChar w:fldCharType="end"/>
        </w:r>
      </w:hyperlink>
    </w:p>
    <w:p>
      <w:pPr>
        <w:pStyle w:val="IndexStyle"/>
        <w:tabs>
          <w:tab w:val="right" w:leader="dot" w:pos="7673"/>
        </w:tabs>
        <w:spacing w:before="0" w:after="0" w:line="400" w:lineRule="exact"/>
        <w:jc w:val="both"/>
      </w:pPr>
      <w:hyperlink w:anchor="_Toc_1_3_0000000009" w:history="1">
        <w:r>
          <w:rPr>
            <w:i w:val="0"/>
          </w:rPr>
          <w:t xml:space="preserve">A Kegyes Korán (al-Qur'ānu-l-Karīmu) - az én Uram Szava</w:t>
        </w:r>
        <w:r>
          <w:tab/>
        </w:r>
        <w:r>
          <w:fldChar w:fldCharType="begin"/>
        </w:r>
        <w:r>
          <w:instrText xml:space="preserve">PAGEREF _Toc_1_3_0000000009 \h</w:instrText>
        </w:r>
        <w:r>
          <w:fldChar w:fldCharType="separate"/>
        </w:r>
        <w:r>
          <w:t xml:space="preserve">10</w:t>
        </w:r>
        <w:r>
          <w:fldChar w:fldCharType="end"/>
        </w:r>
      </w:hyperlink>
    </w:p>
    <w:p>
      <w:pPr>
        <w:pStyle w:val="IndexStyle"/>
        <w:tabs>
          <w:tab w:val="right" w:leader="dot" w:pos="7673"/>
        </w:tabs>
        <w:spacing w:before="0" w:after="0" w:line="400" w:lineRule="exact"/>
        <w:jc w:val="both"/>
      </w:pPr>
      <w:hyperlink w:anchor="_Toc_1_3_0000000010" w:history="1">
        <w:r>
          <w:rPr>
            <w:i w:val="0"/>
          </w:rPr>
          <w:t xml:space="preserve">A Vallásom - az Iszlám</w:t>
        </w:r>
        <w:r>
          <w:tab/>
        </w:r>
        <w:r>
          <w:fldChar w:fldCharType="begin"/>
        </w:r>
        <w:r>
          <w:instrText xml:space="preserve">PAGEREF _Toc_1_3_0000000010 \h</w:instrText>
        </w:r>
        <w:r>
          <w:fldChar w:fldCharType="separate"/>
        </w:r>
        <w:r>
          <w:t xml:space="preserve">12</w:t>
        </w:r>
        <w:r>
          <w:fldChar w:fldCharType="end"/>
        </w:r>
      </w:hyperlink>
    </w:p>
    <w:p>
      <w:pPr>
        <w:pStyle w:val="IndexStyle"/>
        <w:tabs>
          <w:tab w:val="right" w:leader="dot" w:pos="7673"/>
        </w:tabs>
        <w:spacing w:before="0" w:after="0" w:line="400" w:lineRule="exact"/>
        <w:jc w:val="both"/>
      </w:pPr>
      <w:hyperlink w:anchor="_Toc_1_3_0000000011" w:history="1">
        <w:r>
          <w:t xml:space="preserve">Az első fokozat: az Iszlám (al-Islāmu)</w:t>
        </w:r>
        <w:r>
          <w:tab/>
        </w:r>
        <w:r>
          <w:fldChar w:fldCharType="begin"/>
        </w:r>
        <w:r>
          <w:instrText xml:space="preserve">PAGEREF _Toc_1_3_0000000011 \h</w:instrText>
        </w:r>
        <w:r>
          <w:fldChar w:fldCharType="separate"/>
        </w:r>
        <w:r>
          <w:t xml:space="preserve">12</w:t>
        </w:r>
        <w:r>
          <w:fldChar w:fldCharType="end"/>
        </w:r>
      </w:hyperlink>
    </w:p>
    <w:p>
      <w:pPr>
        <w:pStyle w:val="IndexStyle"/>
        <w:tabs>
          <w:tab w:val="right" w:leader="dot" w:pos="7673"/>
        </w:tabs>
        <w:spacing w:before="0" w:after="0" w:line="400" w:lineRule="exact"/>
        <w:jc w:val="both"/>
      </w:pPr>
      <w:hyperlink w:anchor="_Toc_1_3_0000000012" w:history="1">
        <w:r>
          <w:rPr>
            <w:i w:val="0"/>
          </w:rPr>
          <w:t xml:space="preserve">Az Iszlám Pillérei (arkānu-l-Islām):</w:t>
        </w:r>
        <w:r>
          <w:tab/>
        </w:r>
        <w:r>
          <w:fldChar w:fldCharType="begin"/>
        </w:r>
        <w:r>
          <w:instrText xml:space="preserve">PAGEREF _Toc_1_3_0000000012 \h</w:instrText>
        </w:r>
        <w:r>
          <w:fldChar w:fldCharType="separate"/>
        </w:r>
        <w:r>
          <w:t xml:space="preserve">12</w:t>
        </w:r>
        <w:r>
          <w:fldChar w:fldCharType="end"/>
        </w:r>
      </w:hyperlink>
    </w:p>
    <w:p>
      <w:pPr>
        <w:pStyle w:val="IndexStyle"/>
        <w:tabs>
          <w:tab w:val="right" w:leader="dot" w:pos="7673"/>
        </w:tabs>
        <w:spacing w:before="0" w:after="0" w:line="400" w:lineRule="exact"/>
        <w:jc w:val="both"/>
      </w:pPr>
      <w:hyperlink w:anchor="_Toc_1_3_0000000013" w:history="1">
        <w:r>
          <w:rPr>
            <w:i w:val="0"/>
          </w:rPr>
          <w:t xml:space="preserve">Az első Pillér: tanúságtétel arról, hogy Lá iláha ila-Lláh wa anna Muhammadan raszúlul-Láh "Nincs más jogosan imádható isten - csupán Allah és Muḥammad - Allah Küldötte".</w:t>
        </w:r>
        <w:r>
          <w:tab/>
        </w:r>
        <w:r>
          <w:fldChar w:fldCharType="begin"/>
        </w:r>
        <w:r>
          <w:instrText xml:space="preserve">PAGEREF _Toc_1_3_0000000013 \h</w:instrText>
        </w:r>
        <w:r>
          <w:fldChar w:fldCharType="separate"/>
        </w:r>
        <w:r>
          <w:t xml:space="preserve">12</w:t>
        </w:r>
        <w:r>
          <w:fldChar w:fldCharType="end"/>
        </w:r>
      </w:hyperlink>
    </w:p>
    <w:p>
      <w:pPr>
        <w:pStyle w:val="IndexStyle"/>
        <w:tabs>
          <w:tab w:val="right" w:leader="dot" w:pos="7673"/>
        </w:tabs>
        <w:spacing w:before="0" w:after="0" w:line="400" w:lineRule="exact"/>
        <w:jc w:val="both"/>
      </w:pPr>
      <w:hyperlink w:anchor="_Toc_1_3_0000000014" w:history="1">
        <w:r>
          <w:rPr>
            <w:i w:val="0"/>
          </w:rPr>
          <w:t xml:space="preserve">A második Pillér: az ima elvégzése (iqāmu-ṣ-ṣalāti).</w:t>
        </w:r>
        <w:r>
          <w:tab/>
        </w:r>
        <w:r>
          <w:fldChar w:fldCharType="begin"/>
        </w:r>
        <w:r>
          <w:instrText xml:space="preserve">PAGEREF _Toc_1_3_0000000014 \h</w:instrText>
        </w:r>
        <w:r>
          <w:fldChar w:fldCharType="separate"/>
        </w:r>
        <w:r>
          <w:t xml:space="preserve">13</w:t>
        </w:r>
        <w:r>
          <w:fldChar w:fldCharType="end"/>
        </w:r>
      </w:hyperlink>
    </w:p>
    <w:p>
      <w:pPr>
        <w:pStyle w:val="IndexStyle"/>
        <w:tabs>
          <w:tab w:val="right" w:leader="dot" w:pos="7673"/>
        </w:tabs>
        <w:spacing w:before="0" w:after="0" w:line="400" w:lineRule="exact"/>
        <w:jc w:val="both"/>
      </w:pPr>
      <w:hyperlink w:anchor="_Toc_1_3_0000000015" w:history="1">
        <w:r>
          <w:rPr>
            <w:i w:val="0"/>
          </w:rPr>
          <w:t xml:space="preserve">A harmadik Pillér: a zakāt teljesítése.</w:t>
        </w:r>
        <w:r>
          <w:tab/>
        </w:r>
        <w:r>
          <w:fldChar w:fldCharType="begin"/>
        </w:r>
        <w:r>
          <w:instrText xml:space="preserve">PAGEREF _Toc_1_3_0000000015 \h</w:instrText>
        </w:r>
        <w:r>
          <w:fldChar w:fldCharType="separate"/>
        </w:r>
        <w:r>
          <w:t xml:space="preserve">13</w:t>
        </w:r>
        <w:r>
          <w:fldChar w:fldCharType="end"/>
        </w:r>
      </w:hyperlink>
    </w:p>
    <w:p>
      <w:pPr>
        <w:pStyle w:val="IndexStyle"/>
        <w:tabs>
          <w:tab w:val="right" w:leader="dot" w:pos="7673"/>
        </w:tabs>
        <w:spacing w:before="0" w:after="0" w:line="400" w:lineRule="exact"/>
        <w:jc w:val="both"/>
      </w:pPr>
      <w:hyperlink w:anchor="_Toc_1_3_0000000016" w:history="1">
        <w:r>
          <w:rPr>
            <w:i w:val="0"/>
          </w:rPr>
          <w:t xml:space="preserve">A negyedik Pillér: a Ramaḍān havi böjt.</w:t>
        </w:r>
        <w:r>
          <w:tab/>
        </w:r>
        <w:r>
          <w:fldChar w:fldCharType="begin"/>
        </w:r>
        <w:r>
          <w:instrText xml:space="preserve">PAGEREF _Toc_1_3_0000000016 \h</w:instrText>
        </w:r>
        <w:r>
          <w:fldChar w:fldCharType="separate"/>
        </w:r>
        <w:r>
          <w:t xml:space="preserve">14</w:t>
        </w:r>
        <w:r>
          <w:fldChar w:fldCharType="end"/>
        </w:r>
      </w:hyperlink>
    </w:p>
    <w:p>
      <w:pPr>
        <w:pStyle w:val="IndexStyle"/>
        <w:tabs>
          <w:tab w:val="right" w:leader="dot" w:pos="7673"/>
        </w:tabs>
        <w:spacing w:before="0" w:after="0" w:line="400" w:lineRule="exact"/>
        <w:jc w:val="both"/>
      </w:pPr>
      <w:hyperlink w:anchor="_Toc_1_3_0000000017" w:history="1">
        <w:r>
          <w:rPr>
            <w:i w:val="0"/>
          </w:rPr>
          <w:t xml:space="preserve">Az ötödik Pillér: Allah Al-Harám Házához történő Zarándoklat (Ḥaǧǧu Bayti-Llāhi-l-Ḥarām).</w:t>
        </w:r>
        <w:r>
          <w:tab/>
        </w:r>
        <w:r>
          <w:fldChar w:fldCharType="begin"/>
        </w:r>
        <w:r>
          <w:instrText xml:space="preserve">PAGEREF _Toc_1_3_0000000017 \h</w:instrText>
        </w:r>
        <w:r>
          <w:fldChar w:fldCharType="separate"/>
        </w:r>
        <w:r>
          <w:t xml:space="preserve">15</w:t>
        </w:r>
        <w:r>
          <w:fldChar w:fldCharType="end"/>
        </w:r>
      </w:hyperlink>
    </w:p>
    <w:p>
      <w:pPr>
        <w:pStyle w:val="IndexStyle"/>
        <w:tabs>
          <w:tab w:val="right" w:leader="dot" w:pos="7673"/>
        </w:tabs>
        <w:spacing w:before="0" w:after="0" w:line="400" w:lineRule="exact"/>
        <w:jc w:val="both"/>
      </w:pPr>
      <w:hyperlink w:anchor="_Toc_1_3_0000000018" w:history="1">
        <w:r>
          <w:t xml:space="preserve">A második Fokozat: a Hit (al-Ímán)</w:t>
        </w:r>
        <w:r>
          <w:tab/>
        </w:r>
        <w:r>
          <w:fldChar w:fldCharType="begin"/>
        </w:r>
        <w:r>
          <w:instrText xml:space="preserve">PAGEREF _Toc_1_3_0000000018 \h</w:instrText>
        </w:r>
        <w:r>
          <w:fldChar w:fldCharType="separate"/>
        </w:r>
        <w:r>
          <w:t xml:space="preserve">16</w:t>
        </w:r>
        <w:r>
          <w:fldChar w:fldCharType="end"/>
        </w:r>
      </w:hyperlink>
    </w:p>
    <w:p>
      <w:pPr>
        <w:pStyle w:val="IndexStyle"/>
        <w:tabs>
          <w:tab w:val="right" w:leader="dot" w:pos="7673"/>
        </w:tabs>
        <w:spacing w:before="0" w:after="0" w:line="400" w:lineRule="exact"/>
        <w:jc w:val="both"/>
      </w:pPr>
      <w:hyperlink w:anchor="_Toc_1_3_0000000019" w:history="1">
        <w:r>
          <w:rPr>
            <w:i w:val="0"/>
          </w:rPr>
          <w:t xml:space="preserve">A Hit Pillérei</w:t>
        </w:r>
        <w:r>
          <w:tab/>
        </w:r>
        <w:r>
          <w:fldChar w:fldCharType="begin"/>
        </w:r>
        <w:r>
          <w:instrText xml:space="preserve">PAGEREF _Toc_1_3_0000000019 \h</w:instrText>
        </w:r>
        <w:r>
          <w:fldChar w:fldCharType="separate"/>
        </w:r>
        <w:r>
          <w:t xml:space="preserve">16</w:t>
        </w:r>
        <w:r>
          <w:fldChar w:fldCharType="end"/>
        </w:r>
      </w:hyperlink>
    </w:p>
    <w:p>
      <w:pPr>
        <w:pStyle w:val="IndexStyle"/>
        <w:tabs>
          <w:tab w:val="right" w:leader="dot" w:pos="7673"/>
        </w:tabs>
        <w:spacing w:before="0" w:after="0" w:line="400" w:lineRule="exact"/>
        <w:jc w:val="both"/>
      </w:pPr>
      <w:hyperlink w:anchor="_Toc_1_3_0000000020" w:history="1">
        <w:r>
          <w:rPr>
            <w:i w:val="0"/>
          </w:rPr>
          <w:t xml:space="preserve">Az első Pillér: Hit Allah-ban (al-īmānu bi-Llāhi)</w:t>
        </w:r>
        <w:r>
          <w:tab/>
        </w:r>
        <w:r>
          <w:fldChar w:fldCharType="begin"/>
        </w:r>
        <w:r>
          <w:instrText xml:space="preserve">PAGEREF _Toc_1_3_0000000020 \h</w:instrText>
        </w:r>
        <w:r>
          <w:fldChar w:fldCharType="separate"/>
        </w:r>
        <w:r>
          <w:t xml:space="preserve">16</w:t>
        </w:r>
        <w:r>
          <w:fldChar w:fldCharType="end"/>
        </w:r>
      </w:hyperlink>
    </w:p>
    <w:p>
      <w:pPr>
        <w:pStyle w:val="IndexStyle"/>
        <w:tabs>
          <w:tab w:val="right" w:leader="dot" w:pos="7673"/>
        </w:tabs>
        <w:spacing w:before="0" w:after="0" w:line="400" w:lineRule="exact"/>
        <w:jc w:val="both"/>
      </w:pPr>
      <w:hyperlink w:anchor="_Toc_1_3_0000000021" w:history="1">
        <w:r>
          <w:rPr>
            <w:i w:val="0"/>
          </w:rPr>
          <w:t xml:space="preserve">A második Pillér: Hit az Angyalokban.</w:t>
        </w:r>
        <w:r>
          <w:tab/>
        </w:r>
        <w:r>
          <w:fldChar w:fldCharType="begin"/>
        </w:r>
        <w:r>
          <w:instrText xml:space="preserve">PAGEREF _Toc_1_3_0000000021 \h</w:instrText>
        </w:r>
        <w:r>
          <w:fldChar w:fldCharType="separate"/>
        </w:r>
        <w:r>
          <w:t xml:space="preserve">17</w:t>
        </w:r>
        <w:r>
          <w:fldChar w:fldCharType="end"/>
        </w:r>
      </w:hyperlink>
    </w:p>
    <w:p>
      <w:pPr>
        <w:pStyle w:val="IndexStyle"/>
        <w:tabs>
          <w:tab w:val="right" w:leader="dot" w:pos="7673"/>
        </w:tabs>
        <w:spacing w:before="0" w:after="0" w:line="400" w:lineRule="exact"/>
        <w:jc w:val="both"/>
      </w:pPr>
      <w:hyperlink w:anchor="_Toc_1_3_0000000022" w:history="1">
        <w:r>
          <w:rPr>
            <w:i w:val="0"/>
          </w:rPr>
          <w:t xml:space="preserve">A harmadik Pillér: Hit a Könyvekben</w:t>
        </w:r>
        <w:r>
          <w:tab/>
        </w:r>
        <w:r>
          <w:fldChar w:fldCharType="begin"/>
        </w:r>
        <w:r>
          <w:instrText xml:space="preserve">PAGEREF _Toc_1_3_0000000022 \h</w:instrText>
        </w:r>
        <w:r>
          <w:fldChar w:fldCharType="separate"/>
        </w:r>
        <w:r>
          <w:t xml:space="preserve">18</w:t>
        </w:r>
        <w:r>
          <w:fldChar w:fldCharType="end"/>
        </w:r>
      </w:hyperlink>
    </w:p>
    <w:p>
      <w:pPr>
        <w:pStyle w:val="IndexStyle"/>
        <w:tabs>
          <w:tab w:val="right" w:leader="dot" w:pos="7673"/>
        </w:tabs>
        <w:spacing w:before="0" w:after="0" w:line="400" w:lineRule="exact"/>
        <w:jc w:val="both"/>
      </w:pPr>
      <w:hyperlink w:anchor="_Toc_1_3_0000000023" w:history="1">
        <w:r>
          <w:rPr>
            <w:i w:val="0"/>
          </w:rPr>
          <w:t xml:space="preserve">A negyedik Pillér: Hit a Küldöttekben.</w:t>
        </w:r>
        <w:r>
          <w:tab/>
        </w:r>
        <w:r>
          <w:fldChar w:fldCharType="begin"/>
        </w:r>
        <w:r>
          <w:instrText xml:space="preserve">PAGEREF _Toc_1_3_0000000023 \h</w:instrText>
        </w:r>
        <w:r>
          <w:fldChar w:fldCharType="separate"/>
        </w:r>
        <w:r>
          <w:t xml:space="preserve">20</w:t>
        </w:r>
        <w:r>
          <w:fldChar w:fldCharType="end"/>
        </w:r>
      </w:hyperlink>
    </w:p>
    <w:p>
      <w:pPr>
        <w:pStyle w:val="IndexStyle"/>
        <w:tabs>
          <w:tab w:val="right" w:leader="dot" w:pos="7673"/>
        </w:tabs>
        <w:spacing w:before="0" w:after="0" w:line="400" w:lineRule="exact"/>
        <w:jc w:val="both"/>
      </w:pPr>
      <w:hyperlink w:anchor="_Toc_1_3_0000000024" w:history="1">
        <w:r>
          <w:rPr>
            <w:i w:val="0"/>
          </w:rPr>
          <w:t xml:space="preserve">Az ötödik Pillér: Hit az Utolsó Napban .</w:t>
        </w:r>
        <w:r>
          <w:tab/>
        </w:r>
        <w:r>
          <w:fldChar w:fldCharType="begin"/>
        </w:r>
        <w:r>
          <w:instrText xml:space="preserve">PAGEREF _Toc_1_3_0000000024 \h</w:instrText>
        </w:r>
        <w:r>
          <w:fldChar w:fldCharType="separate"/>
        </w:r>
        <w:r>
          <w:t xml:space="preserve">20</w:t>
        </w:r>
        <w:r>
          <w:fldChar w:fldCharType="end"/>
        </w:r>
      </w:hyperlink>
    </w:p>
    <w:p>
      <w:pPr>
        <w:pStyle w:val="IndexStyle"/>
        <w:tabs>
          <w:tab w:val="right" w:leader="dot" w:pos="7673"/>
        </w:tabs>
        <w:spacing w:before="0" w:after="0" w:line="400" w:lineRule="exact"/>
        <w:jc w:val="both"/>
      </w:pPr>
      <w:hyperlink w:anchor="_Toc_1_3_0000000025" w:history="1">
        <w:r>
          <w:rPr>
            <w:i w:val="0"/>
          </w:rPr>
          <w:t xml:space="preserve">A hatodik Pillér: Hit az (isteni elrendelésben), annak jó és rossz aspektusaiban</w:t>
        </w:r>
        <w:r>
          <w:tab/>
        </w:r>
        <w:r>
          <w:fldChar w:fldCharType="begin"/>
        </w:r>
        <w:r>
          <w:instrText xml:space="preserve">PAGEREF _Toc_1_3_0000000025 \h</w:instrText>
        </w:r>
        <w:r>
          <w:fldChar w:fldCharType="separate"/>
        </w:r>
        <w:r>
          <w:t xml:space="preserve">21</w:t>
        </w:r>
        <w:r>
          <w:fldChar w:fldCharType="end"/>
        </w:r>
      </w:hyperlink>
    </w:p>
    <w:p>
      <w:pPr>
        <w:pStyle w:val="IndexStyle"/>
        <w:tabs>
          <w:tab w:val="right" w:leader="dot" w:pos="7673"/>
        </w:tabs>
        <w:spacing w:before="0" w:after="0" w:line="400" w:lineRule="exact"/>
        <w:jc w:val="both"/>
      </w:pPr>
      <w:hyperlink w:anchor="_Toc_1_3_0000000026" w:history="1">
        <w:r>
          <w:t xml:space="preserve">A Harmadik Fokozat: al-Iḥsān (kegyes, jóravaló, istenfélő életmód és viselkedés)</w:t>
        </w:r>
        <w:r>
          <w:tab/>
        </w:r>
        <w:r>
          <w:fldChar w:fldCharType="begin"/>
        </w:r>
        <w:r>
          <w:instrText xml:space="preserve">PAGEREF _Toc_1_3_0000000026 \h</w:instrText>
        </w:r>
        <w:r>
          <w:fldChar w:fldCharType="separate"/>
        </w:r>
        <w:r>
          <w:t xml:space="preserve">22</w:t>
        </w:r>
        <w:r>
          <w:fldChar w:fldCharType="end"/>
        </w:r>
      </w:hyperlink>
    </w:p>
    <w:p>
      <w:pPr>
        <w:pStyle w:val="IndexStyle"/>
        <w:tabs>
          <w:tab w:val="right" w:leader="dot" w:pos="7673"/>
        </w:tabs>
        <w:spacing w:before="0" w:after="0" w:line="400" w:lineRule="exact"/>
        <w:jc w:val="both"/>
      </w:pPr>
      <w:hyperlink w:anchor="_Toc_1_3_0000000027" w:history="1">
        <w:r>
          <w:rPr>
            <w:i w:val="0"/>
          </w:rPr>
          <w:t xml:space="preserve">A Tisztaság (aṭ-ṭahāratu)</w:t>
        </w:r>
        <w:r>
          <w:tab/>
        </w:r>
        <w:r>
          <w:fldChar w:fldCharType="begin"/>
        </w:r>
        <w:r>
          <w:instrText xml:space="preserve">PAGEREF _Toc_1_3_0000000027 \h</w:instrText>
        </w:r>
        <w:r>
          <w:fldChar w:fldCharType="separate"/>
        </w:r>
        <w:r>
          <w:t xml:space="preserve">22</w:t>
        </w:r>
        <w:r>
          <w:fldChar w:fldCharType="end"/>
        </w:r>
      </w:hyperlink>
    </w:p>
    <w:p>
      <w:pPr>
        <w:pStyle w:val="IndexStyle"/>
        <w:tabs>
          <w:tab w:val="right" w:leader="dot" w:pos="7673"/>
        </w:tabs>
        <w:spacing w:before="0" w:after="0" w:line="400" w:lineRule="exact"/>
        <w:jc w:val="both"/>
      </w:pPr>
      <w:hyperlink w:anchor="_Toc_1_3_0000000028" w:history="1">
        <w:r>
          <w:rPr>
            <w:i w:val="0"/>
          </w:rPr>
          <w:t xml:space="preserve">A kisebb mosakodás (al-wuḍū')</w:t>
        </w:r>
        <w:r>
          <w:tab/>
        </w:r>
        <w:r>
          <w:fldChar w:fldCharType="begin"/>
        </w:r>
        <w:r>
          <w:instrText xml:space="preserve">PAGEREF _Toc_1_3_0000000028 \h</w:instrText>
        </w:r>
        <w:r>
          <w:fldChar w:fldCharType="separate"/>
        </w:r>
        <w:r>
          <w:t xml:space="preserve">23</w:t>
        </w:r>
        <w:r>
          <w:fldChar w:fldCharType="end"/>
        </w:r>
      </w:hyperlink>
    </w:p>
    <w:p>
      <w:pPr>
        <w:pStyle w:val="IndexStyle"/>
        <w:tabs>
          <w:tab w:val="right" w:leader="dot" w:pos="7673"/>
        </w:tabs>
        <w:spacing w:before="0" w:after="0" w:line="400" w:lineRule="exact"/>
        <w:jc w:val="both"/>
      </w:pPr>
      <w:hyperlink w:anchor="_Toc_1_3_0000000029" w:history="1">
        <w:r>
          <w:rPr>
            <w:i w:val="0"/>
          </w:rPr>
          <w:t xml:space="preserve">Rátörlés a lábbelire (khuf) és a zoknikra</w:t>
        </w:r>
        <w:r>
          <w:tab/>
        </w:r>
        <w:r>
          <w:fldChar w:fldCharType="begin"/>
        </w:r>
        <w:r>
          <w:instrText xml:space="preserve">PAGEREF _Toc_1_3_0000000029 \h</w:instrText>
        </w:r>
        <w:r>
          <w:fldChar w:fldCharType="separate"/>
        </w:r>
        <w:r>
          <w:t xml:space="preserve">25</w:t>
        </w:r>
        <w:r>
          <w:fldChar w:fldCharType="end"/>
        </w:r>
      </w:hyperlink>
    </w:p>
    <w:p>
      <w:pPr>
        <w:pStyle w:val="IndexStyle"/>
        <w:tabs>
          <w:tab w:val="right" w:leader="dot" w:pos="7673"/>
        </w:tabs>
        <w:spacing w:before="0" w:after="0" w:line="400" w:lineRule="exact"/>
        <w:jc w:val="both"/>
      </w:pPr>
      <w:hyperlink w:anchor="_Toc_1_3_0000000030" w:history="1">
        <w:r>
          <w:rPr>
            <w:i w:val="0"/>
          </w:rPr>
          <w:t xml:space="preserve">A nagyobb tisztálkodás - al-ghuslu</w:t>
        </w:r>
        <w:r>
          <w:tab/>
        </w:r>
        <w:r>
          <w:fldChar w:fldCharType="begin"/>
        </w:r>
        <w:r>
          <w:instrText xml:space="preserve">PAGEREF _Toc_1_3_0000000030 \h</w:instrText>
        </w:r>
        <w:r>
          <w:fldChar w:fldCharType="separate"/>
        </w:r>
        <w:r>
          <w:t xml:space="preserve">26</w:t>
        </w:r>
        <w:r>
          <w:fldChar w:fldCharType="end"/>
        </w:r>
      </w:hyperlink>
    </w:p>
    <w:p>
      <w:pPr>
        <w:pStyle w:val="IndexStyle"/>
        <w:tabs>
          <w:tab w:val="right" w:leader="dot" w:pos="7673"/>
        </w:tabs>
        <w:spacing w:before="0" w:after="0" w:line="400" w:lineRule="exact"/>
        <w:jc w:val="both"/>
      </w:pPr>
      <w:hyperlink w:anchor="_Toc_1_3_0000000031" w:history="1">
        <w:r>
          <w:rPr>
            <w:i w:val="0"/>
          </w:rPr>
          <w:t xml:space="preserve">At-Tayammum (száraz, tiszta porral történő tisztálkodás)</w:t>
        </w:r>
        <w:r>
          <w:tab/>
        </w:r>
        <w:r>
          <w:fldChar w:fldCharType="begin"/>
        </w:r>
        <w:r>
          <w:instrText xml:space="preserve">PAGEREF _Toc_1_3_0000000031 \h</w:instrText>
        </w:r>
        <w:r>
          <w:fldChar w:fldCharType="separate"/>
        </w:r>
        <w:r>
          <w:t xml:space="preserve">27</w:t>
        </w:r>
        <w:r>
          <w:fldChar w:fldCharType="end"/>
        </w:r>
      </w:hyperlink>
    </w:p>
    <w:p>
      <w:pPr>
        <w:pStyle w:val="IndexStyle"/>
        <w:tabs>
          <w:tab w:val="right" w:leader="dot" w:pos="7673"/>
        </w:tabs>
        <w:spacing w:before="0" w:after="0" w:line="400" w:lineRule="exact"/>
        <w:jc w:val="both"/>
      </w:pPr>
      <w:hyperlink w:anchor="_Toc_1_3_0000000032" w:history="1">
        <w:r>
          <w:rPr>
            <w:i w:val="0"/>
          </w:rPr>
          <w:t xml:space="preserve">Az Ima (aṣ-ṣalātu)</w:t>
        </w:r>
        <w:r>
          <w:tab/>
        </w:r>
        <w:r>
          <w:fldChar w:fldCharType="begin"/>
        </w:r>
        <w:r>
          <w:instrText xml:space="preserve">PAGEREF _Toc_1_3_0000000032 \h</w:instrText>
        </w:r>
        <w:r>
          <w:fldChar w:fldCharType="separate"/>
        </w:r>
        <w:r>
          <w:t xml:space="preserve">28</w:t>
        </w:r>
        <w:r>
          <w:fldChar w:fldCharType="end"/>
        </w:r>
      </w:hyperlink>
    </w:p>
    <w:p>
      <w:pPr>
        <w:pStyle w:val="IndexStyle"/>
        <w:tabs>
          <w:tab w:val="right" w:leader="dot" w:pos="7673"/>
        </w:tabs>
        <w:spacing w:before="0" w:after="0" w:line="400" w:lineRule="exact"/>
        <w:jc w:val="both"/>
      </w:pPr>
      <w:hyperlink w:anchor="_Toc_1_3_0000000033" w:history="1">
        <w:r>
          <w:t xml:space="preserve">Előkészület az imához</w:t>
        </w:r>
        <w:r>
          <w:tab/>
        </w:r>
        <w:r>
          <w:fldChar w:fldCharType="begin"/>
        </w:r>
        <w:r>
          <w:instrText xml:space="preserve">PAGEREF _Toc_1_3_0000000033 \h</w:instrText>
        </w:r>
        <w:r>
          <w:fldChar w:fldCharType="separate"/>
        </w:r>
        <w:r>
          <w:t xml:space="preserve">28</w:t>
        </w:r>
        <w:r>
          <w:fldChar w:fldCharType="end"/>
        </w:r>
      </w:hyperlink>
    </w:p>
    <w:p>
      <w:pPr>
        <w:pStyle w:val="IndexStyle"/>
        <w:tabs>
          <w:tab w:val="right" w:leader="dot" w:pos="7673"/>
        </w:tabs>
        <w:spacing w:before="0" w:after="0" w:line="400" w:lineRule="exact"/>
        <w:jc w:val="both"/>
      </w:pPr>
      <w:hyperlink w:anchor="_Toc_1_3_0000000034" w:history="1">
        <w:r>
          <w:rPr>
            <w:i w:val="0"/>
          </w:rPr>
          <w:t xml:space="preserve">A muszlim asszony (nő) ḥiǧāb-ja</w:t>
        </w:r>
        <w:r>
          <w:tab/>
        </w:r>
        <w:r>
          <w:fldChar w:fldCharType="begin"/>
        </w:r>
        <w:r>
          <w:instrText xml:space="preserve">PAGEREF _Toc_1_3_0000000034 \h</w:instrText>
        </w:r>
        <w:r>
          <w:fldChar w:fldCharType="separate"/>
        </w:r>
        <w:r>
          <w:t xml:space="preserve">31</w:t>
        </w:r>
        <w:r>
          <w:fldChar w:fldCharType="end"/>
        </w:r>
      </w:hyperlink>
    </w:p>
    <w:p>
      <w:pPr>
        <w:pStyle w:val="IndexStyle"/>
        <w:tabs>
          <w:tab w:val="right" w:leader="dot" w:pos="7673"/>
        </w:tabs>
        <w:spacing w:before="0" w:after="0" w:line="400" w:lineRule="exact"/>
        <w:jc w:val="both"/>
      </w:pPr>
      <w:hyperlink w:anchor="_Toc_1_3_0000000035" w:history="1">
        <w:r>
          <w:rPr>
            <w:i w:val="0"/>
          </w:rPr>
          <w:t xml:space="preserve">A hívő jellemző vonásai</w:t>
        </w:r>
        <w:r>
          <w:tab/>
        </w:r>
        <w:r>
          <w:fldChar w:fldCharType="begin"/>
        </w:r>
        <w:r>
          <w:instrText xml:space="preserve">PAGEREF _Toc_1_3_0000000035 \h</w:instrText>
        </w:r>
        <w:r>
          <w:fldChar w:fldCharType="separate"/>
        </w:r>
        <w:r>
          <w:t xml:space="preserve">32</w:t>
        </w:r>
        <w:r>
          <w:fldChar w:fldCharType="end"/>
        </w:r>
      </w:hyperlink>
    </w:p>
    <w:p>
      <w:pPr>
        <w:pStyle w:val="IndexStyle"/>
        <w:tabs>
          <w:tab w:val="right" w:leader="dot" w:pos="7673"/>
        </w:tabs>
        <w:spacing w:before="0" w:after="0" w:line="400" w:lineRule="exact"/>
        <w:jc w:val="both"/>
      </w:pPr>
      <w:hyperlink w:anchor="_Toc_1_3_0000000036" w:history="1">
        <w:r>
          <w:rPr>
            <w:i w:val="0"/>
          </w:rPr>
          <w:t xml:space="preserve">Fontos alapelvek a muszlim hitvallásának (ᶜaqīdatu-l-muslim) területéről</w:t>
        </w:r>
        <w:r>
          <w:tab/>
        </w:r>
        <w:r>
          <w:fldChar w:fldCharType="begin"/>
        </w:r>
        <w:r>
          <w:instrText xml:space="preserve">PAGEREF _Toc_1_3_0000000036 \h</w:instrText>
        </w:r>
        <w:r>
          <w:fldChar w:fldCharType="separate"/>
        </w:r>
        <w:r>
          <w:t xml:space="preserve">34</w:t>
        </w:r>
        <w:r>
          <w:fldChar w:fldCharType="end"/>
        </w:r>
      </w:hyperlink>
    </w:p>
    <w:p>
      <w:pPr>
        <w:pStyle w:val="IndexStyle"/>
        <w:tabs>
          <w:tab w:val="right" w:leader="dot" w:pos="7673"/>
        </w:tabs>
        <w:spacing w:before="0" w:after="0" w:line="400" w:lineRule="exact"/>
        <w:jc w:val="both"/>
      </w:pPr>
      <w:hyperlink w:anchor="_Toc_1_3_0000000037" w:history="1">
        <w:r>
          <w:rPr>
            <w:i w:val="0"/>
          </w:rPr>
          <w:t xml:space="preserve">Boldogulásom (saᶜādatī) a Vallásomban, az Iszlámban</w:t>
        </w:r>
        <w:r>
          <w:tab/>
        </w:r>
        <w:r>
          <w:fldChar w:fldCharType="begin"/>
        </w:r>
        <w:r>
          <w:instrText xml:space="preserve">PAGEREF _Toc_1_3_0000000037 \h</w:instrText>
        </w:r>
        <w:r>
          <w:fldChar w:fldCharType="separate"/>
        </w:r>
        <w:r>
          <w:t xml:space="preserve">37</w:t>
        </w:r>
        <w:r>
          <w:fldChar w:fldCharType="end"/>
        </w:r>
      </w:hyperlink>
    </w:p>
    <w:p>
      <w:pPr>
        <w:pStyle w:val="IndexStyle"/>
        <w:spacing w:before="0" w:after="0" w:line="400" w:lineRule="exact"/>
        <w:jc w:val="both"/>
      </w:pPr>
      <w:r>
        <w:fldChar w:fldCharType="end"/>
      </w:r>
    </w:p>
    <w:sectPr>
      <w:pgSz w:w="8420" w:h="11900" w:orient="portrait"/>
      <w:pgMar w:top="369" w:right="369" w:bottom="369" w:left="369" w:header="0" w:footer="284" w:gutter="0"/>
      <w:pgBorders/>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
  <w:p>
    <w:pPr>
      <w:jc w:val="center"/>
    </w:pPr>
    <w:r>
      <w:rPr>
        <w:rFonts w:ascii="Cambria" w:eastAsia="Cambria" w:hAnsi="Cambria" w:cs="Cambria"/>
        <w:b w:val="0"/>
        <w:color w:val="000000"/>
        <w:sz w:val="20"/>
      </w:rPr>
      <w:fldChar w:fldCharType="begin"/>
    </w:r>
    <w:r>
      <w:rPr>
        <w:rFonts w:ascii="Cambria" w:eastAsia="Cambria" w:hAnsi="Cambria" w:cs="Cambria"/>
        <w:b w:val="0"/>
        <w:color w:val="000000"/>
        <w:sz w:val="20"/>
      </w:rPr>
      <w:instrText xml:space="preserve">PAGE "Page Number"</w:instrText>
    </w:r>
    <w:r>
      <w:fldChar w:fldCharType="separate"/>
    </w:r>
    <w:r>
      <w:rPr>
        <w:rFonts w:ascii="Cambria" w:eastAsia="Cambria" w:hAnsi="Cambria" w:cs="Cambria"/>
        <w:b w:val="0"/>
        <w:color w:val="000000"/>
        <w:sz w:val="20"/>
      </w:rPr>
      <w:t xml:space="preserve">42</w:t>
    </w:r>
    <w:r>
      <w:fldChar w:fldCharType="end"/>
    </w:r>
  </w:p>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id="-1">
    <w:p>
      <w:pPr/>
      <w:r>
        <w:rPr>
          <w:rStyle w:val="FootnoteReference"/>
          <w:rFonts w:ascii="Traditional Arabic" w:eastAsia="Traditional Arabic" w:hAnsi="Traditional Arabic" w:cs="Traditional Arabic"/>
          <w:b/>
          <w:color w:val="006400"/>
          <w:sz w:val="24"/>
        </w:rPr>
        <w:footnoteRef/>
      </w:r>
      <w:r>
        <w:t xml:space="preserve"> </w:t>
      </w:r>
      <w:r>
        <w:rPr>
          <w:rFonts w:ascii="Traditional Arabic" w:eastAsia="Traditional Arabic" w:hAnsi="Traditional Arabic" w:cs="Traditional Arabic"/>
          <w:color w:val="00008B"/>
          <w:sz w:val="24"/>
        </w:rPr>
        <w:t xml:space="preserve">Bizonyos arab betűk esetén, kénytelenek vagyunk speciális jeleket használni, annak érdekében, hogy a különböző mássalhangzókat meg tudjuk különböztetni és valamelyest hűen tudjuk visszaadni a különböző arab hangokat (pl.: h (ه); ḥ (ح); kh (خ)).</w:t>
      </w:r>
    </w:p>
  </w:footnote>
  <w:footnote w:id="0">
    <w:p>
      <w:pPr/>
      <w:r>
        <w:rPr>
          <w:rStyle w:val="FootnoteReference"/>
          <w:rFonts w:ascii="Traditional Arabic" w:eastAsia="Traditional Arabic" w:hAnsi="Traditional Arabic" w:cs="Traditional Arabic"/>
          <w:b/>
          <w:color w:val="006400"/>
          <w:sz w:val="24"/>
        </w:rPr>
        <w:footnoteRef/>
      </w:r>
      <w:r>
        <w:t xml:space="preserve"> </w:t>
      </w:r>
      <w:r>
        <w:rPr>
          <w:rFonts w:ascii="Traditional Arabic" w:eastAsia="Traditional Arabic" w:hAnsi="Traditional Arabic" w:cs="Traditional Arabic"/>
          <w:color w:val="00008B"/>
          <w:sz w:val="24"/>
        </w:rPr>
        <w:t xml:space="preserve">Ez az arab kifejezés választja el, az értekezés elején található: Allah magasztalását, dicsőítését és a Prófétára (Allah áldja meg és adjon neki örök üdvösséget) mondott áldást, magától a könyv mondandójától.</w:t>
      </w:r>
    </w:p>
  </w:footnote>
  <w:footnote w:id="1">
    <w:p>
      <w:pPr/>
      <w:r>
        <w:rPr>
          <w:rStyle w:val="FootnoteReference"/>
          <w:rFonts w:ascii="Traditional Arabic" w:eastAsia="Traditional Arabic" w:hAnsi="Traditional Arabic" w:cs="Traditional Arabic"/>
          <w:b/>
          <w:color w:val="006400"/>
          <w:sz w:val="24"/>
        </w:rPr>
        <w:footnoteRef/>
      </w:r>
      <w:r>
        <w:t xml:space="preserve"> </w:t>
      </w:r>
      <w:r>
        <w:rPr>
          <w:rFonts w:ascii="Traditional Arabic" w:eastAsia="Traditional Arabic" w:hAnsi="Traditional Arabic" w:cs="Traditional Arabic"/>
          <w:color w:val="00008B"/>
          <w:sz w:val="24"/>
        </w:rPr>
        <w:t xml:space="preserve">A Ḥarām szó jelentheti: a tiltott, tilalmas; ebben ez értelmében: tiltott a nem-muszlimok számára; nem-muszlim ember oda nem léphet be.</w:t>
      </w:r>
    </w:p>
  </w:footnote>
  <w:footnote w:id="2">
    <w:p>
      <w:pPr/>
      <w:r>
        <w:rPr>
          <w:rStyle w:val="FootnoteReference"/>
          <w:rFonts w:ascii="Traditional Arabic" w:eastAsia="Traditional Arabic" w:hAnsi="Traditional Arabic" w:cs="Traditional Arabic"/>
          <w:b/>
          <w:color w:val="006400"/>
          <w:sz w:val="24"/>
        </w:rPr>
        <w:footnoteRef/>
      </w:r>
      <w:r>
        <w:t xml:space="preserve"> </w:t>
      </w:r>
      <w:r>
        <w:rPr>
          <w:rFonts w:ascii="Traditional Arabic" w:eastAsia="Traditional Arabic" w:hAnsi="Traditional Arabic" w:cs="Traditional Arabic"/>
          <w:color w:val="00008B"/>
          <w:sz w:val="24"/>
        </w:rPr>
        <w:t xml:space="preserve">A muḥsin és az iḥsān, ugyanannak az igének, nevezetesen az aḥsana-nak (helyesen cselekedni) a származtatott alakjai.</w:t>
      </w:r>
    </w:p>
  </w:footnote>
</w:footnotes>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
</w:hdr>
</file>

<file path=word/header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sl="http://schemas.openxmlformats.org/schemaLibrary/2006/main" xmlns:w="http://schemas.openxmlformats.org/wordprocessingml/2006/main" xmlns:w14="http://schemas.microsoft.com/office/word/2010/wordml" xmlns:w15="http://schemas.microsoft.com/office/word/2012/wordml" mc:Ignorable="w14 w15">
  <w:zoom w:percent="100"/>
  <w:bordersDoNotSurroundFooter w:val="0"/>
  <w:bordersDoNotSurroundHeader w:val="0"/>
  <w:doNotTrackMoves/>
  <w:defaultTabStop w:val="720"/>
  <w:characterSpacingControl w:val="doNotCompress"/>
  <w:footnotePr/>
  <w:compat>
    <w:doNotLeaveBackslashAlone/>
    <w:doNotExpandShiftReturn/>
    <w:adjustLineHeightInTable/>
    <w:compatSetting w:name="compatibilityMode" w:uri="http://schemas.microsoft.com/office/word" w:val="15"/>
  </w:compat>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1">
    <w:name w:val="Heading 1"/>
    <w:basedOn w:val="Normal"/>
    <w:qFormat/>
    <w:pPr>
      <w:keepNext/>
      <w:spacing w:before="240" w:after="60"/>
      <w:outlineLvl w:val="0"/>
    </w:pPr>
    <w:rPr>
      <w:rFonts w:ascii="Arial" w:hAnsi="Arial" w:cs="Arial"/>
      <w:b/>
      <w:bCs/>
      <w:kern w:val="32"/>
      <w:sz w:val="32"/>
      <w:szCs w:val="32"/>
    </w:rPr>
  </w:style>
  <w:style w:type="character" w:styleId="FootnoteReference">
    <w:name w:val="Footnote Reference"/>
    <w:rPr>
      <w:vertAlign w:val="superscript"/>
    </w:rPr>
  </w:style>
  <w:style w:type="paragraph" w:styleId="Heading2">
    <w:name w:val="Heading 2"/>
    <w:basedOn w:val="Normal"/>
    <w:qFormat/>
    <w:pPr>
      <w:keepNext/>
      <w:spacing w:before="240" w:after="60"/>
      <w:outlineLvl w:val="1"/>
    </w:pPr>
    <w:rPr>
      <w:rFonts w:ascii="Arial" w:hAnsi="Arial" w:cs="Arial"/>
      <w:b/>
      <w:bCs/>
      <w:i/>
      <w:iCs/>
      <w:sz w:val="28"/>
      <w:szCs w:val="28"/>
    </w:rPr>
  </w:style>
  <w:style w:type="paragraph" w:styleId="Heading3">
    <w:name w:val="Heading 3"/>
    <w:basedOn w:val="Normal"/>
    <w:qFormat/>
    <w:pPr>
      <w:keepNext/>
      <w:spacing w:before="240" w:after="60"/>
      <w:outlineLvl w:val="2"/>
    </w:pPr>
    <w:rPr>
      <w:rFonts w:ascii="Arial" w:hAnsi="Arial" w:cs="Arial"/>
      <w:b/>
      <w:bCs/>
      <w:sz w:val="26"/>
      <w:szCs w:val="26"/>
    </w:rPr>
  </w:style>
  <w:style w:type="paragraph" w:styleId="TOC1">
    <w:name w:val="TOC 1"/>
    <w:basedOn w:val="Normal"/>
    <w:qFormat/>
    <w:rPr>
      <w:lang w:val="en-US"/>
    </w:rPr>
  </w:style>
  <w:style w:type="paragraph" w:styleId="TOC2">
    <w:name w:val="TOC 2"/>
    <w:basedOn w:val="Normal"/>
    <w:qFormat/>
    <w:pPr>
      <w:ind w:left="240"/>
    </w:pPr>
    <w:rPr/>
  </w:style>
  <w:style w:type="paragraph" w:styleId="TOC3">
    <w:name w:val="TOC 3"/>
    <w:basedOn w:val="Normal"/>
    <w:qFormat/>
    <w:pPr>
      <w:ind w:left="480"/>
    </w:pPr>
    <w:rPr/>
  </w:style>
  <w:style w:type="character" w:default="1" w:styleId="DefaultParagraphFont">
    <w:name w:val="Default Paragraph Font"/>
    <w:uiPriority w:val="1"/>
    <w:semiHidden/>
    <w:unhideWhenUsed/>
    <w:rPr/>
  </w:style>
  <w:style w:type="paragraph" w:styleId="IndexStyle">
    <w:name w:val="IndexStyle"/>
    <w:basedOn w:val="Normal"/>
    <w:qFormat/>
    <w:rPr>
      <w:rFonts w:ascii="Cambria" w:eastAsia="Cambria" w:hAnsi="Cambria" w:cs="Cambria"/>
      <w:b w:val="0"/>
      <w:color w:val="000000"/>
      <w:sz w:val="24"/>
    </w:rPr>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ettings" Target="settings.xml" /><Relationship Id="rId2" Type="http://schemas.openxmlformats.org/officeDocument/2006/relationships/header" Target="header1.xml" /><Relationship Id="rId3" Type="http://schemas.openxmlformats.org/officeDocument/2006/relationships/header" Target="header2.xml" /><Relationship Id="rId4" Type="http://schemas.openxmlformats.org/officeDocument/2006/relationships/header" Target="header3.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styles" Target="styles.xml" /><Relationship Id="rId9" Type="http://schemas.openxmlformats.org/officeDocument/2006/relationships/webSettings" Target="webSettings.xml" /></Relationships>
</file>

<file path=docProps/app.xml><?xml version="1.0" encoding="utf-8"?>
<Properties xmlns:vt="http://schemas.openxmlformats.org/officeDocument/2006/docPropsVTypes" xmlns="http://schemas.openxmlformats.org/officeDocument/2006/extended-properties">
  <Pages>42</Pages>
  <Application>Spire.Doc</Application>
  <DocSecurity>0</DocSecurity>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2025-01-21T11:13:06Z</dcterms:created>
  <dcterms:modified xsi:type="dcterms:W3CDTF">2025-01-21T11:13:06Z</dcterms:modified>
</cp:coreProperties>
</file>