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E1E4" w14:textId="5EDFBB2F" w:rsidR="006A2A4C" w:rsidRDefault="00F426D9" w:rsidP="000D539D">
      <w:pPr>
        <w:tabs>
          <w:tab w:val="left" w:pos="3260"/>
        </w:tabs>
        <w:ind w:firstLine="567"/>
        <w:jc w:val="both"/>
        <w:rPr>
          <w:rFonts w:ascii="Traditional Arabic" w:hAnsi="Traditional Arabic"/>
          <w:b/>
          <w:bCs/>
          <w:color w:val="4F81BD" w:themeColor="accent1"/>
          <w:sz w:val="32"/>
          <w:szCs w:val="32"/>
          <w:rtl/>
        </w:rPr>
      </w:pPr>
      <w:bookmarkStart w:id="0" w:name="_Toc68850178"/>
      <w:r>
        <w:rPr>
          <w:rFonts w:ascii="Traditional Arabic" w:hAnsi="Traditional Arabic" w:hint="cs"/>
          <w:b/>
          <w:bCs/>
          <w:color w:val="4F81BD" w:themeColor="accent1"/>
          <w:sz w:val="32"/>
          <w:szCs w:val="32"/>
          <w:rtl/>
        </w:rPr>
        <w:t xml:space="preserve"> </w:t>
      </w:r>
    </w:p>
    <w:p w14:paraId="3A0C0BCA" w14:textId="763AD892" w:rsidR="00A138F9" w:rsidRPr="00657DDD" w:rsidRDefault="00A138F9" w:rsidP="00A138F9">
      <w:pPr>
        <w:tabs>
          <w:tab w:val="left" w:pos="3482"/>
        </w:tabs>
        <w:jc w:val="center"/>
        <w:rPr>
          <w:rFonts w:ascii="Traditional Arabic" w:hAnsi="Traditional Arabic"/>
          <w:sz w:val="32"/>
          <w:szCs w:val="32"/>
          <w:rtl/>
        </w:rPr>
      </w:pPr>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657DDD">
        <w:rPr>
          <w:rFonts w:ascii="Traditional Arabic" w:hAnsi="Traditional Arabic"/>
          <w:sz w:val="32"/>
          <w:szCs w:val="32"/>
          <w:rtl/>
        </w:rPr>
        <w:t>الحث على كسب الحلال والبعد عن الكسب الحرام</w:t>
      </w:r>
    </w:p>
    <w:p w14:paraId="7B2D2363" w14:textId="12ED2499" w:rsidR="00A138F9" w:rsidRDefault="00A138F9" w:rsidP="00A138F9">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الرزاق بن عبد المحسن البدر</w:t>
      </w:r>
    </w:p>
    <w:p w14:paraId="0DB39975" w14:textId="105D8793" w:rsidR="00A138F9" w:rsidRDefault="00A138F9" w:rsidP="00A138F9">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657DDD">
        <w:rPr>
          <w:rFonts w:ascii="Traditional Arabic" w:hAnsi="Traditional Arabic"/>
          <w:sz w:val="32"/>
          <w:szCs w:val="32"/>
        </w:rPr>
        <w:t>https://www.alukah.net/sharia/</w:t>
      </w:r>
      <w:r w:rsidRPr="00657DDD">
        <w:rPr>
          <w:rFonts w:ascii="Traditional Arabic" w:hAnsi="Traditional Arabic"/>
          <w:sz w:val="32"/>
          <w:szCs w:val="32"/>
          <w:rtl/>
        </w:rPr>
        <w:t>1114/25356/</w:t>
      </w:r>
    </w:p>
    <w:p w14:paraId="34388981" w14:textId="77777777" w:rsidR="00A138F9" w:rsidRDefault="00A138F9"/>
    <w:p w14:paraId="6395B2CC" w14:textId="77777777" w:rsidR="00A138F9" w:rsidRDefault="00A138F9" w:rsidP="00A138F9">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2211C7F" w14:textId="0D67D652" w:rsidR="00A138F9" w:rsidRPr="00C61FA5" w:rsidRDefault="00A138F9" w:rsidP="00A138F9">
      <w:pPr>
        <w:tabs>
          <w:tab w:val="left" w:pos="2247"/>
        </w:tabs>
        <w:rPr>
          <w:rFonts w:ascii="Traditional Arabic" w:hAnsi="Traditional Arabic"/>
          <w:sz w:val="32"/>
          <w:szCs w:val="32"/>
          <w:rtl/>
        </w:rPr>
      </w:pPr>
      <w:r w:rsidRPr="00583386">
        <w:rPr>
          <w:rFonts w:ascii="Traditional Arabic" w:hAnsi="Traditional Arabic"/>
          <w:sz w:val="32"/>
          <w:szCs w:val="32"/>
          <w:rtl/>
        </w:rPr>
        <w:t xml:space="preserve">إن الحمد لله نحمده ونستعينه ونستغفره ونتوب إليه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583386">
        <w:rPr>
          <w:rFonts w:ascii="Traditional Arabic" w:hAnsi="Traditional Arabic"/>
          <w:sz w:val="32"/>
          <w:szCs w:val="32"/>
          <w:rtl/>
        </w:rPr>
        <w:t>آله</w:t>
      </w:r>
      <w:proofErr w:type="spellEnd"/>
      <w:r w:rsidRPr="00583386">
        <w:rPr>
          <w:rFonts w:ascii="Traditional Arabic" w:hAnsi="Traditional Arabic"/>
          <w:sz w:val="32"/>
          <w:szCs w:val="32"/>
          <w:rtl/>
        </w:rPr>
        <w:t xml:space="preserve"> وصحبه أجمعين.</w:t>
      </w:r>
    </w:p>
    <w:p w14:paraId="56C39D04" w14:textId="77777777" w:rsidR="00A138F9" w:rsidRDefault="00A138F9" w:rsidP="00A138F9">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4B4EE4C4" w14:textId="704D0B9E"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أما بعد:</w:t>
      </w:r>
    </w:p>
    <w:p w14:paraId="2CAB08A0"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hint="cs"/>
          <w:sz w:val="32"/>
          <w:szCs w:val="32"/>
          <w:rtl/>
        </w:rPr>
        <w:t xml:space="preserve">فيا </w:t>
      </w:r>
      <w:r w:rsidRPr="00583386">
        <w:rPr>
          <w:rFonts w:ascii="Traditional Arabic" w:hAnsi="Traditional Arabic"/>
          <w:sz w:val="32"/>
          <w:szCs w:val="32"/>
          <w:rtl/>
        </w:rPr>
        <w:t>معاشر المؤمنين عباد الله</w:t>
      </w:r>
      <w:r w:rsidRPr="00583386">
        <w:rPr>
          <w:rFonts w:ascii="Traditional Arabic" w:hAnsi="Traditional Arabic" w:hint="cs"/>
          <w:sz w:val="32"/>
          <w:szCs w:val="32"/>
          <w:rtl/>
        </w:rPr>
        <w:t>،</w:t>
      </w:r>
      <w:r>
        <w:rPr>
          <w:rFonts w:ascii="Traditional Arabic" w:hAnsi="Traditional Arabic"/>
          <w:sz w:val="32"/>
          <w:szCs w:val="32"/>
          <w:rtl/>
        </w:rPr>
        <w:t xml:space="preserve"> اتقوا الله فإنّ من </w:t>
      </w:r>
      <w:r w:rsidRPr="00BB08A1">
        <w:rPr>
          <w:rFonts w:ascii="Traditional Arabic" w:hAnsi="Traditional Arabic"/>
          <w:color w:val="FF0000"/>
          <w:sz w:val="32"/>
          <w:szCs w:val="32"/>
          <w:rtl/>
        </w:rPr>
        <w:t>اتق</w:t>
      </w:r>
      <w:r w:rsidRPr="00BB08A1">
        <w:rPr>
          <w:rFonts w:ascii="Traditional Arabic" w:hAnsi="Traditional Arabic" w:hint="cs"/>
          <w:color w:val="FF0000"/>
          <w:sz w:val="32"/>
          <w:szCs w:val="32"/>
          <w:rtl/>
        </w:rPr>
        <w:t>ى</w:t>
      </w:r>
      <w:r w:rsidRPr="00583386">
        <w:rPr>
          <w:rFonts w:ascii="Traditional Arabic" w:hAnsi="Traditional Arabic"/>
          <w:sz w:val="32"/>
          <w:szCs w:val="32"/>
          <w:rtl/>
        </w:rPr>
        <w:t xml:space="preserve"> الله وقاه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وأرشده إلى خير أمور دينه ودنياه</w:t>
      </w:r>
      <w:r w:rsidRPr="00583386">
        <w:rPr>
          <w:rFonts w:ascii="Traditional Arabic" w:hAnsi="Traditional Arabic" w:hint="cs"/>
          <w:sz w:val="32"/>
          <w:szCs w:val="32"/>
          <w:rtl/>
        </w:rPr>
        <w:t>،</w:t>
      </w:r>
      <w:r w:rsidRPr="00583386">
        <w:rPr>
          <w:rFonts w:ascii="Traditional Arabic" w:hAnsi="Traditional Arabic"/>
          <w:sz w:val="32"/>
          <w:szCs w:val="32"/>
          <w:rtl/>
        </w:rPr>
        <w:t xml:space="preserve"> ثم اعلموا رعاكم الله أن نعم الله عز وجل علينا كثيرة لا ت</w:t>
      </w:r>
      <w:r>
        <w:rPr>
          <w:rFonts w:ascii="Traditional Arabic" w:hAnsi="Traditional Arabic" w:hint="cs"/>
          <w:sz w:val="32"/>
          <w:szCs w:val="32"/>
          <w:rtl/>
        </w:rPr>
        <w:t>ُ</w:t>
      </w:r>
      <w:r w:rsidRPr="00583386">
        <w:rPr>
          <w:rFonts w:ascii="Traditional Arabic" w:hAnsi="Traditional Arabic"/>
          <w:sz w:val="32"/>
          <w:szCs w:val="32"/>
          <w:rtl/>
        </w:rPr>
        <w:t>حصى</w:t>
      </w:r>
      <w:r w:rsidRPr="00583386">
        <w:rPr>
          <w:rFonts w:ascii="Traditional Arabic" w:hAnsi="Traditional Arabic" w:hint="cs"/>
          <w:sz w:val="32"/>
          <w:szCs w:val="32"/>
          <w:rtl/>
        </w:rPr>
        <w:t>،</w:t>
      </w:r>
      <w:r w:rsidRPr="00583386">
        <w:rPr>
          <w:rFonts w:ascii="Traditional Arabic" w:hAnsi="Traditional Arabic"/>
          <w:sz w:val="32"/>
          <w:szCs w:val="32"/>
          <w:rtl/>
        </w:rPr>
        <w:t xml:space="preserve"> عديدة لا ت</w:t>
      </w:r>
      <w:r>
        <w:rPr>
          <w:rFonts w:ascii="Traditional Arabic" w:hAnsi="Traditional Arabic" w:hint="cs"/>
          <w:sz w:val="32"/>
          <w:szCs w:val="32"/>
          <w:rtl/>
        </w:rPr>
        <w:t>ُ</w:t>
      </w:r>
      <w:r w:rsidRPr="00583386">
        <w:rPr>
          <w:rFonts w:ascii="Traditional Arabic" w:hAnsi="Traditional Arabic"/>
          <w:sz w:val="32"/>
          <w:szCs w:val="32"/>
          <w:rtl/>
        </w:rPr>
        <w:t>ستقصى</w:t>
      </w:r>
      <w:r w:rsidRPr="00583386">
        <w:rPr>
          <w:rFonts w:ascii="Traditional Arabic" w:hAnsi="Traditional Arabic" w:hint="cs"/>
          <w:sz w:val="32"/>
          <w:szCs w:val="32"/>
          <w:rtl/>
        </w:rPr>
        <w:t>،</w:t>
      </w:r>
      <w:r w:rsidRPr="00583386">
        <w:rPr>
          <w:rFonts w:ascii="Traditional Arabic" w:hAnsi="Traditional Arabic"/>
          <w:sz w:val="32"/>
          <w:szCs w:val="32"/>
          <w:rtl/>
        </w:rPr>
        <w:t xml:space="preserve"> وإن</w:t>
      </w:r>
      <w:r>
        <w:rPr>
          <w:rFonts w:ascii="Traditional Arabic" w:hAnsi="Traditional Arabic" w:hint="cs"/>
          <w:sz w:val="32"/>
          <w:szCs w:val="32"/>
          <w:rtl/>
        </w:rPr>
        <w:t>َّ</w:t>
      </w:r>
      <w:r w:rsidRPr="00583386">
        <w:rPr>
          <w:rFonts w:ascii="Traditional Arabic" w:hAnsi="Traditional Arabic"/>
          <w:sz w:val="32"/>
          <w:szCs w:val="32"/>
          <w:rtl/>
        </w:rPr>
        <w:t xml:space="preserve"> من نعمه سبحانه تمكينه لعباده في الأرض</w:t>
      </w:r>
      <w:r w:rsidRPr="00583386">
        <w:rPr>
          <w:rFonts w:ascii="Traditional Arabic" w:hAnsi="Traditional Arabic" w:hint="cs"/>
          <w:sz w:val="32"/>
          <w:szCs w:val="32"/>
          <w:rtl/>
        </w:rPr>
        <w:t>،</w:t>
      </w:r>
      <w:r w:rsidRPr="00583386">
        <w:rPr>
          <w:rFonts w:ascii="Traditional Arabic" w:hAnsi="Traditional Arabic"/>
          <w:sz w:val="32"/>
          <w:szCs w:val="32"/>
          <w:rtl/>
        </w:rPr>
        <w:t xml:space="preserve"> وتهيئته لهم من أنواع الرزق وطيب الثمار ما يقتاتون به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وتتغذى به أبدانهم</w:t>
      </w:r>
      <w:r w:rsidRPr="00583386">
        <w:rPr>
          <w:rFonts w:ascii="Traditional Arabic" w:hAnsi="Traditional Arabic" w:hint="cs"/>
          <w:sz w:val="32"/>
          <w:szCs w:val="32"/>
          <w:rtl/>
        </w:rPr>
        <w:t>؛</w:t>
      </w:r>
      <w:r w:rsidRPr="00583386">
        <w:rPr>
          <w:rFonts w:ascii="Traditional Arabic" w:hAnsi="Traditional Arabic"/>
          <w:sz w:val="32"/>
          <w:szCs w:val="32"/>
          <w:rtl/>
        </w:rPr>
        <w:t xml:space="preserve"> </w:t>
      </w:r>
      <w:proofErr w:type="spellStart"/>
      <w:r w:rsidRPr="00583386">
        <w:rPr>
          <w:rFonts w:ascii="Traditional Arabic" w:hAnsi="Traditional Arabic"/>
          <w:sz w:val="32"/>
          <w:szCs w:val="32"/>
          <w:rtl/>
        </w:rPr>
        <w:t>ليتناولوا</w:t>
      </w:r>
      <w:proofErr w:type="spellEnd"/>
      <w:r w:rsidRPr="00583386">
        <w:rPr>
          <w:rFonts w:ascii="Traditional Arabic" w:hAnsi="Traditional Arabic"/>
          <w:sz w:val="32"/>
          <w:szCs w:val="32"/>
          <w:rtl/>
        </w:rPr>
        <w:t xml:space="preserve"> من الطيب المباح</w:t>
      </w:r>
      <w:r w:rsidRPr="00583386">
        <w:rPr>
          <w:rFonts w:ascii="Traditional Arabic" w:hAnsi="Traditional Arabic" w:hint="cs"/>
          <w:sz w:val="32"/>
          <w:szCs w:val="32"/>
          <w:rtl/>
        </w:rPr>
        <w:t>،</w:t>
      </w:r>
      <w:r w:rsidRPr="00583386">
        <w:rPr>
          <w:rFonts w:ascii="Traditional Arabic" w:hAnsi="Traditional Arabic"/>
          <w:sz w:val="32"/>
          <w:szCs w:val="32"/>
          <w:rtl/>
        </w:rPr>
        <w:t xml:space="preserve"> ويحمدوا الربَّ الكريم</w:t>
      </w:r>
      <w:r w:rsidRPr="00583386">
        <w:rPr>
          <w:rFonts w:ascii="Traditional Arabic" w:hAnsi="Traditional Arabic" w:hint="cs"/>
          <w:sz w:val="32"/>
          <w:szCs w:val="32"/>
          <w:rtl/>
        </w:rPr>
        <w:t>،</w:t>
      </w:r>
      <w:r w:rsidRPr="00583386">
        <w:rPr>
          <w:rFonts w:ascii="Traditional Arabic" w:hAnsi="Traditional Arabic"/>
          <w:sz w:val="32"/>
          <w:szCs w:val="32"/>
          <w:rtl/>
        </w:rPr>
        <w:t xml:space="preserve"> ويشكروه على منّه وعطائه وفضله</w:t>
      </w:r>
      <w:r w:rsidRPr="00583386">
        <w:rPr>
          <w:rFonts w:ascii="Traditional Arabic" w:hAnsi="Traditional Arabic" w:hint="cs"/>
          <w:sz w:val="32"/>
          <w:szCs w:val="32"/>
          <w:rtl/>
        </w:rPr>
        <w:t>،</w:t>
      </w:r>
      <w:r w:rsidRPr="00583386">
        <w:rPr>
          <w:rFonts w:ascii="Traditional Arabic" w:hAnsi="Traditional Arabic"/>
          <w:sz w:val="32"/>
          <w:szCs w:val="32"/>
          <w:rtl/>
        </w:rPr>
        <w:t xml:space="preserve"> قال الله تعالى: ﴿ وَلَقَدْ مَكَّنَّاكُمْ فِي الْأَرْضِ وَجَعَلْنَا لَكُمْ فِيهَا مَعَايِشَ قَلِيلًا مَا تَشْكُرُون ﴾ [الأعراف: 10]، والواجب على المسلم في هذا الباب أن يعي هذه الحقيقة جيدا وأن يعلم أن الرب الكريم والرزّاق المحسن سبحانه هي</w:t>
      </w:r>
      <w:r>
        <w:rPr>
          <w:rFonts w:ascii="Traditional Arabic" w:hAnsi="Traditional Arabic" w:hint="cs"/>
          <w:sz w:val="32"/>
          <w:szCs w:val="32"/>
          <w:rtl/>
        </w:rPr>
        <w:t>َّ</w:t>
      </w:r>
      <w:r w:rsidRPr="00583386">
        <w:rPr>
          <w:rFonts w:ascii="Traditional Arabic" w:hAnsi="Traditional Arabic"/>
          <w:sz w:val="32"/>
          <w:szCs w:val="32"/>
          <w:rtl/>
        </w:rPr>
        <w:t>أ في هذه الأرض وجوه المكاسب الطيبة وأنواع الأرزاق المباحة وهيأ لهم السبل يقول الله جل وعلا: ﴿ هُوَ الَّذِي جَعَلَ لَكُمُ الْأَرْضَ ذَلُولًا فَامْشُوا فِي مَنَاكِبِهَا وَكُلُوا مِنْ رِزْقِهِ وَإِلَيْهِ النُّشُورُ ﴾ [الملك: 15]، وقف هنا أيها المسلم متأملا في ختم الله تبارك وتعالى لهذه الآية بقوله: ﴿ وَإِلَيْهِ النُّشُورُ ﴾ [الملك: 15] أي المرجع والمآب</w:t>
      </w:r>
      <w:r w:rsidRPr="00583386">
        <w:rPr>
          <w:rFonts w:ascii="Traditional Arabic" w:hAnsi="Traditional Arabic" w:hint="cs"/>
          <w:sz w:val="32"/>
          <w:szCs w:val="32"/>
          <w:rtl/>
        </w:rPr>
        <w:t>،</w:t>
      </w:r>
      <w:r w:rsidRPr="00583386">
        <w:rPr>
          <w:rFonts w:ascii="Traditional Arabic" w:hAnsi="Traditional Arabic"/>
          <w:sz w:val="32"/>
          <w:szCs w:val="32"/>
          <w:rtl/>
        </w:rPr>
        <w:t xml:space="preserve"> فأنت في هذه الحياة لك أمد محدود</w:t>
      </w:r>
      <w:r w:rsidRPr="00583386">
        <w:rPr>
          <w:rFonts w:ascii="Traditional Arabic" w:hAnsi="Traditional Arabic" w:hint="cs"/>
          <w:sz w:val="32"/>
          <w:szCs w:val="32"/>
          <w:rtl/>
        </w:rPr>
        <w:t>،</w:t>
      </w:r>
      <w:r w:rsidRPr="00583386">
        <w:rPr>
          <w:rFonts w:ascii="Traditional Arabic" w:hAnsi="Traditional Arabic"/>
          <w:sz w:val="32"/>
          <w:szCs w:val="32"/>
          <w:rtl/>
        </w:rPr>
        <w:t xml:space="preserve"> ووقت معدود</w:t>
      </w:r>
      <w:r w:rsidRPr="00583386">
        <w:rPr>
          <w:rFonts w:ascii="Traditional Arabic" w:hAnsi="Traditional Arabic" w:hint="cs"/>
          <w:sz w:val="32"/>
          <w:szCs w:val="32"/>
          <w:rtl/>
        </w:rPr>
        <w:t>،</w:t>
      </w:r>
      <w:r w:rsidRPr="00583386">
        <w:rPr>
          <w:rFonts w:ascii="Traditional Arabic" w:hAnsi="Traditional Arabic"/>
          <w:sz w:val="32"/>
          <w:szCs w:val="32"/>
          <w:rtl/>
        </w:rPr>
        <w:t xml:space="preserve"> من بعده تنتقل إلى الله عز وجل</w:t>
      </w:r>
      <w:r w:rsidRPr="00583386">
        <w:rPr>
          <w:rFonts w:ascii="Traditional Arabic" w:hAnsi="Traditional Arabic" w:hint="cs"/>
          <w:sz w:val="32"/>
          <w:szCs w:val="32"/>
          <w:rtl/>
        </w:rPr>
        <w:t>،</w:t>
      </w:r>
      <w:r w:rsidRPr="00583386">
        <w:rPr>
          <w:rFonts w:ascii="Traditional Arabic" w:hAnsi="Traditional Arabic"/>
          <w:sz w:val="32"/>
          <w:szCs w:val="32"/>
          <w:rtl/>
        </w:rPr>
        <w:t xml:space="preserve"> وتقف بين يديه سبحانه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ويسألك عما قدمت في هذه الحياة</w:t>
      </w:r>
      <w:r w:rsidRPr="00583386">
        <w:rPr>
          <w:rFonts w:ascii="Traditional Arabic" w:hAnsi="Traditional Arabic" w:hint="cs"/>
          <w:sz w:val="32"/>
          <w:szCs w:val="32"/>
          <w:rtl/>
        </w:rPr>
        <w:t>،</w:t>
      </w:r>
      <w:r w:rsidRPr="00583386">
        <w:rPr>
          <w:rFonts w:ascii="Traditional Arabic" w:hAnsi="Traditional Arabic"/>
          <w:sz w:val="32"/>
          <w:szCs w:val="32"/>
          <w:rtl/>
        </w:rPr>
        <w:t xml:space="preserve"> وإن مما سيسألك الله عنه يوم القيامة مالك ومطعمك ومشربك</w:t>
      </w:r>
      <w:r w:rsidRPr="00583386">
        <w:rPr>
          <w:rFonts w:ascii="Traditional Arabic" w:hAnsi="Traditional Arabic" w:hint="cs"/>
          <w:sz w:val="32"/>
          <w:szCs w:val="32"/>
          <w:rtl/>
        </w:rPr>
        <w:t>،</w:t>
      </w:r>
      <w:r w:rsidRPr="00583386">
        <w:rPr>
          <w:rFonts w:ascii="Traditional Arabic" w:hAnsi="Traditional Arabic"/>
          <w:sz w:val="32"/>
          <w:szCs w:val="32"/>
          <w:rtl/>
        </w:rPr>
        <w:t xml:space="preserve"> يسألك عن ذلك كله إذا وقفت بين يديه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وقد صح في الحديث أن النبي صلى الله عليه وسلم قال "لا تزول قدما عبد يوم القيامة حتى يسأل عن أربع" وذكر منها "عن ماله من أين اكتسبه وفيما أنفقه"</w:t>
      </w:r>
      <w:r w:rsidRPr="00583386">
        <w:rPr>
          <w:rFonts w:ascii="Traditional Arabic" w:hAnsi="Traditional Arabic" w:hint="cs"/>
          <w:sz w:val="32"/>
          <w:szCs w:val="32"/>
          <w:rtl/>
        </w:rPr>
        <w:t xml:space="preserve"> </w:t>
      </w:r>
      <w:r w:rsidRPr="00F31D74">
        <w:rPr>
          <w:rFonts w:ascii="Traditional Arabic" w:hAnsi="Traditional Arabic" w:hint="cs"/>
          <w:color w:val="00B050"/>
          <w:sz w:val="32"/>
          <w:szCs w:val="32"/>
          <w:rtl/>
        </w:rPr>
        <w:t xml:space="preserve">[رواه الترمذي (2417) والدارمي (537) وحسنه الألباني ] </w:t>
      </w:r>
      <w:r w:rsidRPr="00583386">
        <w:rPr>
          <w:rFonts w:ascii="Traditional Arabic" w:hAnsi="Traditional Arabic" w:hint="cs"/>
          <w:sz w:val="32"/>
          <w:szCs w:val="32"/>
          <w:rtl/>
        </w:rPr>
        <w:t>،</w:t>
      </w:r>
      <w:r w:rsidRPr="00583386">
        <w:rPr>
          <w:rFonts w:ascii="Traditional Arabic" w:hAnsi="Traditional Arabic"/>
          <w:sz w:val="32"/>
          <w:szCs w:val="32"/>
          <w:rtl/>
        </w:rPr>
        <w:t xml:space="preserve"> فيا أيها المسلم الراشد</w:t>
      </w:r>
      <w:r w:rsidRPr="00583386">
        <w:rPr>
          <w:rFonts w:ascii="Traditional Arabic" w:hAnsi="Traditional Arabic" w:hint="cs"/>
          <w:sz w:val="32"/>
          <w:szCs w:val="32"/>
          <w:rtl/>
        </w:rPr>
        <w:t>،</w:t>
      </w:r>
      <w:r w:rsidRPr="00583386">
        <w:rPr>
          <w:rFonts w:ascii="Traditional Arabic" w:hAnsi="Traditional Arabic"/>
          <w:sz w:val="32"/>
          <w:szCs w:val="32"/>
          <w:rtl/>
        </w:rPr>
        <w:t xml:space="preserve"> </w:t>
      </w:r>
      <w:proofErr w:type="spellStart"/>
      <w:r w:rsidRPr="008F061F">
        <w:rPr>
          <w:rFonts w:ascii="Traditional Arabic" w:hAnsi="Traditional Arabic"/>
          <w:color w:val="FF0000"/>
          <w:sz w:val="32"/>
          <w:szCs w:val="32"/>
          <w:rtl/>
        </w:rPr>
        <w:t>وي</w:t>
      </w:r>
      <w:r w:rsidRPr="008F061F">
        <w:rPr>
          <w:rFonts w:ascii="Traditional Arabic" w:hAnsi="Traditional Arabic" w:hint="cs"/>
          <w:color w:val="FF0000"/>
          <w:sz w:val="32"/>
          <w:szCs w:val="32"/>
          <w:rtl/>
        </w:rPr>
        <w:t>ا</w:t>
      </w:r>
      <w:r w:rsidRPr="008F061F">
        <w:rPr>
          <w:rFonts w:ascii="Traditional Arabic" w:hAnsi="Traditional Arabic"/>
          <w:color w:val="FF0000"/>
          <w:sz w:val="32"/>
          <w:szCs w:val="32"/>
          <w:rtl/>
        </w:rPr>
        <w:t>أيها</w:t>
      </w:r>
      <w:proofErr w:type="spellEnd"/>
      <w:r w:rsidRPr="00583386">
        <w:rPr>
          <w:rFonts w:ascii="Traditional Arabic" w:hAnsi="Traditional Arabic"/>
          <w:sz w:val="32"/>
          <w:szCs w:val="32"/>
          <w:rtl/>
        </w:rPr>
        <w:t xml:space="preserve"> المؤمن الناصح</w:t>
      </w:r>
      <w:r w:rsidRPr="00583386">
        <w:rPr>
          <w:rFonts w:ascii="Traditional Arabic" w:hAnsi="Traditional Arabic" w:hint="cs"/>
          <w:sz w:val="32"/>
          <w:szCs w:val="32"/>
          <w:rtl/>
        </w:rPr>
        <w:t>،</w:t>
      </w:r>
      <w:r w:rsidRPr="00583386">
        <w:rPr>
          <w:rFonts w:ascii="Traditional Arabic" w:hAnsi="Traditional Arabic"/>
          <w:sz w:val="32"/>
          <w:szCs w:val="32"/>
          <w:rtl/>
        </w:rPr>
        <w:t xml:space="preserve"> انصح لنفسك وأنت في هذه الحياة قبل الوقوف بين يدي الله جل وعلا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وأ</w:t>
      </w:r>
      <w:r>
        <w:rPr>
          <w:rFonts w:ascii="Traditional Arabic" w:hAnsi="Traditional Arabic" w:hint="cs"/>
          <w:sz w:val="32"/>
          <w:szCs w:val="32"/>
          <w:rtl/>
        </w:rPr>
        <w:t>َ</w:t>
      </w:r>
      <w:r w:rsidRPr="00583386">
        <w:rPr>
          <w:rFonts w:ascii="Traditional Arabic" w:hAnsi="Traditional Arabic"/>
          <w:sz w:val="32"/>
          <w:szCs w:val="32"/>
          <w:rtl/>
        </w:rPr>
        <w:t>ع</w:t>
      </w:r>
      <w:r>
        <w:rPr>
          <w:rFonts w:ascii="Traditional Arabic" w:hAnsi="Traditional Arabic" w:hint="cs"/>
          <w:sz w:val="32"/>
          <w:szCs w:val="32"/>
          <w:rtl/>
        </w:rPr>
        <w:t>ِ</w:t>
      </w:r>
      <w:r w:rsidRPr="00583386">
        <w:rPr>
          <w:rFonts w:ascii="Traditional Arabic" w:hAnsi="Traditional Arabic"/>
          <w:sz w:val="32"/>
          <w:szCs w:val="32"/>
          <w:rtl/>
        </w:rPr>
        <w:t>د</w:t>
      </w:r>
      <w:r>
        <w:rPr>
          <w:rFonts w:ascii="Traditional Arabic" w:hAnsi="Traditional Arabic" w:hint="cs"/>
          <w:sz w:val="32"/>
          <w:szCs w:val="32"/>
          <w:rtl/>
        </w:rPr>
        <w:t>َّ</w:t>
      </w:r>
      <w:r w:rsidRPr="00583386">
        <w:rPr>
          <w:rFonts w:ascii="Traditional Arabic" w:hAnsi="Traditional Arabic"/>
          <w:sz w:val="32"/>
          <w:szCs w:val="32"/>
          <w:rtl/>
        </w:rPr>
        <w:t xml:space="preserve"> للسؤال جوابا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وأعد للجواب صوابا</w:t>
      </w:r>
      <w:r w:rsidRPr="00583386">
        <w:rPr>
          <w:rFonts w:ascii="Traditional Arabic" w:hAnsi="Traditional Arabic" w:hint="cs"/>
          <w:sz w:val="32"/>
          <w:szCs w:val="32"/>
          <w:rtl/>
        </w:rPr>
        <w:t>،</w:t>
      </w:r>
      <w:r w:rsidRPr="00583386">
        <w:rPr>
          <w:rFonts w:ascii="Traditional Arabic" w:hAnsi="Traditional Arabic"/>
          <w:sz w:val="32"/>
          <w:szCs w:val="32"/>
          <w:rtl/>
        </w:rPr>
        <w:t xml:space="preserve"> فإنك والله مسؤول أمام الله جل وعلا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وإن من نعمة الله على عباده معاشر المؤمنين أن هيَّأ لهم أنواع المكاسب الطيبة</w:t>
      </w:r>
      <w:r w:rsidRPr="00583386">
        <w:rPr>
          <w:rFonts w:ascii="Traditional Arabic" w:hAnsi="Traditional Arabic" w:hint="cs"/>
          <w:sz w:val="32"/>
          <w:szCs w:val="32"/>
          <w:rtl/>
        </w:rPr>
        <w:t>،</w:t>
      </w:r>
      <w:r w:rsidRPr="00583386">
        <w:rPr>
          <w:rFonts w:ascii="Traditional Arabic" w:hAnsi="Traditional Arabic"/>
          <w:sz w:val="32"/>
          <w:szCs w:val="32"/>
          <w:rtl/>
        </w:rPr>
        <w:t xml:space="preserve"> ووجوه الأرباح المباحة</w:t>
      </w:r>
      <w:r w:rsidRPr="00583386">
        <w:rPr>
          <w:rFonts w:ascii="Traditional Arabic" w:hAnsi="Traditional Arabic" w:hint="cs"/>
          <w:sz w:val="32"/>
          <w:szCs w:val="32"/>
          <w:rtl/>
        </w:rPr>
        <w:t>،</w:t>
      </w:r>
      <w:r w:rsidRPr="00583386">
        <w:rPr>
          <w:rFonts w:ascii="Traditional Arabic" w:hAnsi="Traditional Arabic"/>
          <w:sz w:val="32"/>
          <w:szCs w:val="32"/>
          <w:rtl/>
        </w:rPr>
        <w:t xml:space="preserve"> وجعل أمر الحل بي</w:t>
      </w:r>
      <w:r w:rsidRPr="00583386">
        <w:rPr>
          <w:rFonts w:ascii="Traditional Arabic" w:hAnsi="Traditional Arabic" w:hint="cs"/>
          <w:sz w:val="32"/>
          <w:szCs w:val="32"/>
          <w:rtl/>
        </w:rPr>
        <w:t>ّ</w:t>
      </w:r>
      <w:r w:rsidRPr="00583386">
        <w:rPr>
          <w:rFonts w:ascii="Traditional Arabic" w:hAnsi="Traditional Arabic"/>
          <w:sz w:val="32"/>
          <w:szCs w:val="32"/>
          <w:rtl/>
        </w:rPr>
        <w:t>نا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وأمر الحرام بي</w:t>
      </w:r>
      <w:r w:rsidRPr="00583386">
        <w:rPr>
          <w:rFonts w:ascii="Traditional Arabic" w:hAnsi="Traditional Arabic" w:hint="cs"/>
          <w:sz w:val="32"/>
          <w:szCs w:val="32"/>
          <w:rtl/>
        </w:rPr>
        <w:t>ّ</w:t>
      </w:r>
      <w:r w:rsidRPr="00583386">
        <w:rPr>
          <w:rFonts w:ascii="Traditional Arabic" w:hAnsi="Traditional Arabic"/>
          <w:sz w:val="32"/>
          <w:szCs w:val="32"/>
          <w:rtl/>
        </w:rPr>
        <w:t>نا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وتأمل هذا فيما ثبت في الصحيحين من حديث النعمان بن بشير رضي الله عنه قال: سمعت رسول صلى الله عليه وسلم يقول "إن الحلال بين وإن الحرام بين</w:t>
      </w:r>
      <w:r w:rsidRPr="00583386">
        <w:rPr>
          <w:rFonts w:ascii="Traditional Arabic" w:hAnsi="Traditional Arabic" w:hint="cs"/>
          <w:sz w:val="32"/>
          <w:szCs w:val="32"/>
          <w:rtl/>
        </w:rPr>
        <w:t>،</w:t>
      </w:r>
      <w:r w:rsidRPr="00583386">
        <w:rPr>
          <w:rFonts w:ascii="Traditional Arabic" w:hAnsi="Traditional Arabic"/>
          <w:sz w:val="32"/>
          <w:szCs w:val="32"/>
          <w:rtl/>
        </w:rPr>
        <w:t xml:space="preserve"> وبينهما أمور مشتبهات لا يعلمها كثير من الناس</w:t>
      </w:r>
      <w:r w:rsidRPr="00583386">
        <w:rPr>
          <w:rFonts w:ascii="Traditional Arabic" w:hAnsi="Traditional Arabic" w:hint="cs"/>
          <w:sz w:val="32"/>
          <w:szCs w:val="32"/>
          <w:rtl/>
        </w:rPr>
        <w:t>،</w:t>
      </w:r>
      <w:r w:rsidRPr="00583386">
        <w:rPr>
          <w:rFonts w:ascii="Traditional Arabic" w:hAnsi="Traditional Arabic"/>
          <w:sz w:val="32"/>
          <w:szCs w:val="32"/>
          <w:rtl/>
        </w:rPr>
        <w:t xml:space="preserve"> فمن اتقى الشبهات فقد استبرأ لدينه وعرضه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ومن وقع في الشبهات وقع في الحرام</w:t>
      </w:r>
      <w:r w:rsidRPr="00583386">
        <w:rPr>
          <w:rFonts w:ascii="Traditional Arabic" w:hAnsi="Traditional Arabic" w:hint="cs"/>
          <w:sz w:val="32"/>
          <w:szCs w:val="32"/>
          <w:rtl/>
        </w:rPr>
        <w:t>،</w:t>
      </w:r>
      <w:r w:rsidRPr="00583386">
        <w:rPr>
          <w:rFonts w:ascii="Traditional Arabic" w:hAnsi="Traditional Arabic"/>
          <w:sz w:val="32"/>
          <w:szCs w:val="32"/>
          <w:rtl/>
        </w:rPr>
        <w:t xml:space="preserve"> كالراعي يرعى حول الحمى يوشك أن يرتع فيه</w:t>
      </w:r>
      <w:r w:rsidRPr="00583386">
        <w:rPr>
          <w:rFonts w:ascii="Traditional Arabic" w:hAnsi="Traditional Arabic" w:hint="cs"/>
          <w:sz w:val="32"/>
          <w:szCs w:val="32"/>
          <w:rtl/>
        </w:rPr>
        <w:t>،</w:t>
      </w:r>
      <w:r w:rsidRPr="00583386">
        <w:rPr>
          <w:rFonts w:ascii="Traditional Arabic" w:hAnsi="Traditional Arabic"/>
          <w:sz w:val="32"/>
          <w:szCs w:val="32"/>
          <w:rtl/>
        </w:rPr>
        <w:t xml:space="preserve"> ألا وإن لكل ملك حمى</w:t>
      </w:r>
      <w:r w:rsidRPr="00583386">
        <w:rPr>
          <w:rFonts w:ascii="Traditional Arabic" w:hAnsi="Traditional Arabic" w:hint="cs"/>
          <w:sz w:val="32"/>
          <w:szCs w:val="32"/>
          <w:rtl/>
        </w:rPr>
        <w:t>،</w:t>
      </w:r>
      <w:r w:rsidRPr="00583386">
        <w:rPr>
          <w:rFonts w:ascii="Traditional Arabic" w:hAnsi="Traditional Arabic"/>
          <w:sz w:val="32"/>
          <w:szCs w:val="32"/>
          <w:rtl/>
        </w:rPr>
        <w:t xml:space="preserve"> ألا وإن حمى </w:t>
      </w:r>
      <w:r w:rsidRPr="00583386">
        <w:rPr>
          <w:rFonts w:ascii="Traditional Arabic" w:hAnsi="Traditional Arabic"/>
          <w:sz w:val="32"/>
          <w:szCs w:val="32"/>
          <w:rtl/>
        </w:rPr>
        <w:lastRenderedPageBreak/>
        <w:t>الله محارمه</w:t>
      </w:r>
      <w:r w:rsidRPr="00583386">
        <w:rPr>
          <w:rFonts w:ascii="Traditional Arabic" w:hAnsi="Traditional Arabic" w:hint="cs"/>
          <w:sz w:val="32"/>
          <w:szCs w:val="32"/>
          <w:rtl/>
        </w:rPr>
        <w:t>،</w:t>
      </w:r>
      <w:r w:rsidRPr="00583386">
        <w:rPr>
          <w:rFonts w:ascii="Traditional Arabic" w:hAnsi="Traditional Arabic"/>
          <w:sz w:val="32"/>
          <w:szCs w:val="32"/>
          <w:rtl/>
        </w:rPr>
        <w:t xml:space="preserve"> ألا وإن في الجسد مضغة إذا صلحت صلح الجسد كله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وإذا فسدت فسد الجسد كله ألا وهي القلب".</w:t>
      </w:r>
      <w:r w:rsidRPr="00A5035B">
        <w:rPr>
          <w:rFonts w:ascii="Traditional Arabic" w:hAnsi="Traditional Arabic" w:hint="cs"/>
          <w:color w:val="00B050"/>
          <w:sz w:val="32"/>
          <w:szCs w:val="32"/>
          <w:rtl/>
        </w:rPr>
        <w:t>[متفق عليه]</w:t>
      </w:r>
    </w:p>
    <w:p w14:paraId="3876AF4D"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عباد الله:</w:t>
      </w:r>
    </w:p>
    <w:p w14:paraId="3C2FFA42"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ما أعظم هذا الحديث وما أروعَ بيانَه وما أكمل ما فيه من نصح ودلالة وإرشاد</w:t>
      </w:r>
      <w:r w:rsidRPr="00583386">
        <w:rPr>
          <w:rFonts w:ascii="Traditional Arabic" w:hAnsi="Traditional Arabic" w:hint="cs"/>
          <w:sz w:val="32"/>
          <w:szCs w:val="32"/>
          <w:rtl/>
        </w:rPr>
        <w:t>،</w:t>
      </w:r>
      <w:r w:rsidRPr="00583386">
        <w:rPr>
          <w:rFonts w:ascii="Traditional Arabic" w:hAnsi="Traditional Arabic"/>
          <w:sz w:val="32"/>
          <w:szCs w:val="32"/>
          <w:rtl/>
        </w:rPr>
        <w:t xml:space="preserve"> وقد قس</w:t>
      </w:r>
      <w:r>
        <w:rPr>
          <w:rFonts w:ascii="Traditional Arabic" w:hAnsi="Traditional Arabic" w:hint="cs"/>
          <w:sz w:val="32"/>
          <w:szCs w:val="32"/>
          <w:rtl/>
        </w:rPr>
        <w:t>ّ</w:t>
      </w:r>
      <w:r w:rsidRPr="00583386">
        <w:rPr>
          <w:rFonts w:ascii="Traditional Arabic" w:hAnsi="Traditional Arabic"/>
          <w:sz w:val="32"/>
          <w:szCs w:val="32"/>
          <w:rtl/>
        </w:rPr>
        <w:t>م النبي صلى الله عليه وسلم قسم فيه الأمور إلى ثلاثة أقسام</w:t>
      </w:r>
      <w:r w:rsidRPr="00583386">
        <w:rPr>
          <w:rFonts w:ascii="Traditional Arabic" w:hAnsi="Traditional Arabic" w:hint="cs"/>
          <w:sz w:val="32"/>
          <w:szCs w:val="32"/>
          <w:rtl/>
        </w:rPr>
        <w:t>:</w:t>
      </w:r>
      <w:r w:rsidRPr="00583386">
        <w:rPr>
          <w:rFonts w:ascii="Traditional Arabic" w:hAnsi="Traditional Arabic"/>
          <w:sz w:val="32"/>
          <w:szCs w:val="32"/>
          <w:rtl/>
        </w:rPr>
        <w:t xml:space="preserve"> قسم ح</w:t>
      </w:r>
      <w:r w:rsidRPr="00583386">
        <w:rPr>
          <w:rFonts w:ascii="Traditional Arabic" w:hAnsi="Traditional Arabic" w:hint="cs"/>
          <w:sz w:val="32"/>
          <w:szCs w:val="32"/>
          <w:rtl/>
        </w:rPr>
        <w:t>ِ</w:t>
      </w:r>
      <w:r w:rsidRPr="00583386">
        <w:rPr>
          <w:rFonts w:ascii="Traditional Arabic" w:hAnsi="Traditional Arabic"/>
          <w:sz w:val="32"/>
          <w:szCs w:val="32"/>
          <w:rtl/>
        </w:rPr>
        <w:t>لٌّ بيِّنٌ أي يعرف ح</w:t>
      </w:r>
      <w:r w:rsidRPr="00583386">
        <w:rPr>
          <w:rFonts w:ascii="Traditional Arabic" w:hAnsi="Traditional Arabic" w:hint="cs"/>
          <w:sz w:val="32"/>
          <w:szCs w:val="32"/>
          <w:rtl/>
        </w:rPr>
        <w:t>ِ</w:t>
      </w:r>
      <w:r w:rsidRPr="00583386">
        <w:rPr>
          <w:rFonts w:ascii="Traditional Arabic" w:hAnsi="Traditional Arabic"/>
          <w:sz w:val="32"/>
          <w:szCs w:val="32"/>
          <w:rtl/>
        </w:rPr>
        <w:t>لَّه كلُّ مسلم ولا يشتبه أمره على أحد</w:t>
      </w:r>
      <w:r w:rsidRPr="00583386">
        <w:rPr>
          <w:rFonts w:ascii="Traditional Arabic" w:hAnsi="Traditional Arabic" w:hint="cs"/>
          <w:sz w:val="32"/>
          <w:szCs w:val="32"/>
          <w:rtl/>
        </w:rPr>
        <w:t>،</w:t>
      </w:r>
      <w:r w:rsidRPr="00583386">
        <w:rPr>
          <w:rFonts w:ascii="Traditional Arabic" w:hAnsi="Traditional Arabic"/>
          <w:sz w:val="32"/>
          <w:szCs w:val="32"/>
          <w:rtl/>
        </w:rPr>
        <w:t xml:space="preserve"> أي واضح ح</w:t>
      </w:r>
      <w:r w:rsidRPr="00583386">
        <w:rPr>
          <w:rFonts w:ascii="Traditional Arabic" w:hAnsi="Traditional Arabic" w:hint="cs"/>
          <w:sz w:val="32"/>
          <w:szCs w:val="32"/>
          <w:rtl/>
        </w:rPr>
        <w:t>ِ</w:t>
      </w:r>
      <w:r w:rsidRPr="00583386">
        <w:rPr>
          <w:rFonts w:ascii="Traditional Arabic" w:hAnsi="Traditional Arabic"/>
          <w:sz w:val="32"/>
          <w:szCs w:val="32"/>
          <w:rtl/>
        </w:rPr>
        <w:t>له لا</w:t>
      </w:r>
      <w:r w:rsidRPr="00583386">
        <w:rPr>
          <w:rFonts w:ascii="Traditional Arabic" w:hAnsi="Traditional Arabic" w:hint="cs"/>
          <w:sz w:val="32"/>
          <w:szCs w:val="32"/>
          <w:rtl/>
        </w:rPr>
        <w:t xml:space="preserve"> ا</w:t>
      </w:r>
      <w:r w:rsidRPr="00583386">
        <w:rPr>
          <w:rFonts w:ascii="Traditional Arabic" w:hAnsi="Traditional Arabic"/>
          <w:sz w:val="32"/>
          <w:szCs w:val="32"/>
          <w:rtl/>
        </w:rPr>
        <w:t>شتباه فيه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والقسم الثاني عباد الله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وصفه النبي صلى الله عليه وسلم بالحرام البين أي الواضح حرمته لكل أحد فلا يشتبه على مسلم حرمته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وهذا يتناول أنواع المحرمات التي جاءت الأدلة في كتاب الله وسنة نبيه صلى الله عليه وسلم دالة على حرمتها مبينةً سوء خطرها وسوء مغبَّتها فهي أمور محرمة بيِّنٌ حرمتها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وقسم ثالث عباد الله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وصفه النبي صلى الله عليه وسلم بأنه مشتبه</w:t>
      </w:r>
      <w:r w:rsidRPr="00583386">
        <w:rPr>
          <w:rFonts w:ascii="Traditional Arabic" w:hAnsi="Traditional Arabic" w:hint="cs"/>
          <w:sz w:val="32"/>
          <w:szCs w:val="32"/>
          <w:rtl/>
        </w:rPr>
        <w:t>،</w:t>
      </w:r>
      <w:r w:rsidRPr="00583386">
        <w:rPr>
          <w:rFonts w:ascii="Traditional Arabic" w:hAnsi="Traditional Arabic"/>
          <w:sz w:val="32"/>
          <w:szCs w:val="32"/>
          <w:rtl/>
        </w:rPr>
        <w:t xml:space="preserve"> مشتبهٌ ليس على الناس كلهم وعلى المسلمين جميعهم وإنما هو مشتبهٌ على كثير من الناس</w:t>
      </w:r>
      <w:r w:rsidRPr="00583386">
        <w:rPr>
          <w:rFonts w:ascii="Traditional Arabic" w:hAnsi="Traditional Arabic" w:hint="cs"/>
          <w:sz w:val="32"/>
          <w:szCs w:val="32"/>
          <w:rtl/>
        </w:rPr>
        <w:t>،</w:t>
      </w:r>
      <w:r w:rsidRPr="00583386">
        <w:rPr>
          <w:rFonts w:ascii="Traditional Arabic" w:hAnsi="Traditional Arabic"/>
          <w:sz w:val="32"/>
          <w:szCs w:val="32"/>
          <w:rtl/>
        </w:rPr>
        <w:t xml:space="preserve"> أمور مشتبهات لا يعلمها كثيرٌ من الناس</w:t>
      </w:r>
      <w:r w:rsidRPr="00583386">
        <w:rPr>
          <w:rFonts w:ascii="Traditional Arabic" w:hAnsi="Traditional Arabic" w:hint="cs"/>
          <w:sz w:val="32"/>
          <w:szCs w:val="32"/>
          <w:rtl/>
        </w:rPr>
        <w:t>،</w:t>
      </w:r>
      <w:r w:rsidRPr="00583386">
        <w:rPr>
          <w:rFonts w:ascii="Traditional Arabic" w:hAnsi="Traditional Arabic"/>
          <w:sz w:val="32"/>
          <w:szCs w:val="32"/>
          <w:rtl/>
        </w:rPr>
        <w:t xml:space="preserve"> جُهَ</w:t>
      </w:r>
      <w:r>
        <w:rPr>
          <w:rFonts w:ascii="Traditional Arabic" w:hAnsi="Traditional Arabic" w:hint="cs"/>
          <w:sz w:val="32"/>
          <w:szCs w:val="32"/>
          <w:rtl/>
        </w:rPr>
        <w:t>ّ</w:t>
      </w:r>
      <w:r w:rsidRPr="00583386">
        <w:rPr>
          <w:rFonts w:ascii="Traditional Arabic" w:hAnsi="Traditional Arabic"/>
          <w:sz w:val="32"/>
          <w:szCs w:val="32"/>
          <w:rtl/>
        </w:rPr>
        <w:t>ال المسلمين وعوامهم ومن ليس عندهم علم ولا فقه ولا بصيرة في دين الله</w:t>
      </w:r>
      <w:r w:rsidRPr="00583386">
        <w:rPr>
          <w:rFonts w:ascii="Traditional Arabic" w:hAnsi="Traditional Arabic" w:hint="cs"/>
          <w:sz w:val="32"/>
          <w:szCs w:val="32"/>
          <w:rtl/>
        </w:rPr>
        <w:t>،</w:t>
      </w:r>
      <w:r w:rsidRPr="00583386">
        <w:rPr>
          <w:rFonts w:ascii="Traditional Arabic" w:hAnsi="Traditional Arabic"/>
          <w:sz w:val="32"/>
          <w:szCs w:val="32"/>
          <w:rtl/>
        </w:rPr>
        <w:t xml:space="preserve"> فإن أمثال هؤلاء تشتبه عليهم بعض الأمور وتلتبس عليهم بعض الأشياء فلا يدرون أهي </w:t>
      </w:r>
      <w:r w:rsidRPr="000F4026">
        <w:rPr>
          <w:rFonts w:ascii="Traditional Arabic" w:hAnsi="Traditional Arabic"/>
          <w:color w:val="FF0000"/>
          <w:sz w:val="32"/>
          <w:szCs w:val="32"/>
          <w:rtl/>
        </w:rPr>
        <w:t>حل</w:t>
      </w:r>
      <w:r w:rsidRPr="000F4026">
        <w:rPr>
          <w:rFonts w:ascii="Traditional Arabic" w:hAnsi="Traditional Arabic" w:hint="cs"/>
          <w:color w:val="FF0000"/>
          <w:sz w:val="32"/>
          <w:szCs w:val="32"/>
          <w:rtl/>
        </w:rPr>
        <w:t>ال</w:t>
      </w:r>
      <w:r w:rsidRPr="00583386">
        <w:rPr>
          <w:rFonts w:ascii="Traditional Arabic" w:hAnsi="Traditional Arabic"/>
          <w:sz w:val="32"/>
          <w:szCs w:val="32"/>
          <w:rtl/>
        </w:rPr>
        <w:t xml:space="preserve"> بين أم حرام بين</w:t>
      </w:r>
      <w:r w:rsidRPr="00583386">
        <w:rPr>
          <w:rFonts w:ascii="Traditional Arabic" w:hAnsi="Traditional Arabic" w:hint="cs"/>
          <w:sz w:val="32"/>
          <w:szCs w:val="32"/>
          <w:rtl/>
        </w:rPr>
        <w:t>؟</w:t>
      </w:r>
      <w:r w:rsidRPr="00583386">
        <w:rPr>
          <w:rFonts w:ascii="Traditional Arabic" w:hAnsi="Traditional Arabic"/>
          <w:sz w:val="32"/>
          <w:szCs w:val="32"/>
          <w:rtl/>
        </w:rPr>
        <w:t xml:space="preserve"> وهاهنا عباد الله يظهر مقام العلماء ومكانتهم الرفيعة ومنة الله عليهم بزوال الاشتباه واتضاح الأمور وعدم التباسها</w:t>
      </w:r>
      <w:r w:rsidRPr="00583386">
        <w:rPr>
          <w:rFonts w:ascii="Traditional Arabic" w:hAnsi="Traditional Arabic" w:hint="cs"/>
          <w:sz w:val="32"/>
          <w:szCs w:val="32"/>
          <w:rtl/>
        </w:rPr>
        <w:t>،</w:t>
      </w:r>
      <w:r w:rsidRPr="00583386">
        <w:rPr>
          <w:rFonts w:ascii="Traditional Arabic" w:hAnsi="Traditional Arabic"/>
          <w:sz w:val="32"/>
          <w:szCs w:val="32"/>
          <w:rtl/>
        </w:rPr>
        <w:t xml:space="preserve"> "لا يعلمهن كثير من الناس" أي أن من الناس من يعلمهنَّ وهم العلماء الراسخون والفقهاء المحققون الذين لا غنى للمسلمين عن نصحهم وبيانهم وسؤالهم واستفتائهم والاسترشاد بعلومهم وفقههم فما أعظم أثرهم على الناس وما أوسع نفعهم وكيف لا وهم ورثة الأنبياء.</w:t>
      </w:r>
    </w:p>
    <w:p w14:paraId="17A0954A"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عباد الله:</w:t>
      </w:r>
    </w:p>
    <w:p w14:paraId="068BED29"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ولقد بين النبي صلى الله عليه وسلم في هذا الحديث الطريقة السديدة والمسلك الرشيد عند اشتباه الأمور والتباسها</w:t>
      </w:r>
      <w:r w:rsidRPr="00583386">
        <w:rPr>
          <w:rFonts w:ascii="Traditional Arabic" w:hAnsi="Traditional Arabic" w:hint="cs"/>
          <w:sz w:val="32"/>
          <w:szCs w:val="32"/>
          <w:rtl/>
        </w:rPr>
        <w:t>،</w:t>
      </w:r>
      <w:r w:rsidRPr="00583386">
        <w:rPr>
          <w:rFonts w:ascii="Traditional Arabic" w:hAnsi="Traditional Arabic"/>
          <w:sz w:val="32"/>
          <w:szCs w:val="32"/>
          <w:rtl/>
        </w:rPr>
        <w:t xml:space="preserve"> إلى ماذا يصير الإنسان وماذا يفعل</w:t>
      </w:r>
      <w:r w:rsidRPr="00583386">
        <w:rPr>
          <w:rFonts w:ascii="Traditional Arabic" w:hAnsi="Traditional Arabic" w:hint="cs"/>
          <w:sz w:val="32"/>
          <w:szCs w:val="32"/>
          <w:rtl/>
        </w:rPr>
        <w:t>؟</w:t>
      </w:r>
      <w:r w:rsidRPr="00583386">
        <w:rPr>
          <w:rFonts w:ascii="Traditional Arabic" w:hAnsi="Traditional Arabic"/>
          <w:sz w:val="32"/>
          <w:szCs w:val="32"/>
          <w:rtl/>
        </w:rPr>
        <w:t xml:space="preserve"> فقال عليه الصلاة والسلام "فمن اتقى الشبهات فقد استبرأ لدينه وعرضه" من اتقى الشبهات أي ابتعد عنها ولم يقاربها فإنه بذلك يستبرئُ لدينه أي فيما بينه وبين الله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ويستبرئُ لعرضه أي ما بينه وبين الناس</w:t>
      </w:r>
      <w:r w:rsidRPr="00583386">
        <w:rPr>
          <w:rFonts w:ascii="Traditional Arabic" w:hAnsi="Traditional Arabic" w:hint="cs"/>
          <w:sz w:val="32"/>
          <w:szCs w:val="32"/>
          <w:rtl/>
        </w:rPr>
        <w:t>،</w:t>
      </w:r>
      <w:r w:rsidRPr="00583386">
        <w:rPr>
          <w:rFonts w:ascii="Traditional Arabic" w:hAnsi="Traditional Arabic"/>
          <w:sz w:val="32"/>
          <w:szCs w:val="32"/>
          <w:rtl/>
        </w:rPr>
        <w:t xml:space="preserve"> أي يطلب البراءة لدينه وعرضه</w:t>
      </w:r>
      <w:r w:rsidRPr="00583386">
        <w:rPr>
          <w:rFonts w:ascii="Traditional Arabic" w:hAnsi="Traditional Arabic" w:hint="cs"/>
          <w:sz w:val="32"/>
          <w:szCs w:val="32"/>
          <w:rtl/>
        </w:rPr>
        <w:t>،</w:t>
      </w:r>
      <w:r w:rsidRPr="00583386">
        <w:rPr>
          <w:rFonts w:ascii="Traditional Arabic" w:hAnsi="Traditional Arabic"/>
          <w:sz w:val="32"/>
          <w:szCs w:val="32"/>
          <w:rtl/>
        </w:rPr>
        <w:t xml:space="preserve"> وبهذا يعلم معاشر المؤمنين أن طلب البراءة للعرض والدين إنما يكون باتقاء الشبهات والبعد عنها</w:t>
      </w:r>
      <w:r w:rsidRPr="00583386">
        <w:rPr>
          <w:rFonts w:ascii="Traditional Arabic" w:hAnsi="Traditional Arabic" w:hint="cs"/>
          <w:sz w:val="32"/>
          <w:szCs w:val="32"/>
          <w:rtl/>
        </w:rPr>
        <w:t>،</w:t>
      </w:r>
      <w:r w:rsidRPr="00583386">
        <w:rPr>
          <w:rFonts w:ascii="Traditional Arabic" w:hAnsi="Traditional Arabic"/>
          <w:sz w:val="32"/>
          <w:szCs w:val="32"/>
          <w:rtl/>
        </w:rPr>
        <w:t xml:space="preserve"> أما إذا كان الإنسان يقارف الشبهات ويستهين بها ويستخفُّ من شأنها فإنها يوم من الأيام ولابد ستنقله إلى الحرام البين وتوقعه في حظيرته</w:t>
      </w:r>
      <w:r w:rsidRPr="00583386">
        <w:rPr>
          <w:rFonts w:ascii="Traditional Arabic" w:hAnsi="Traditional Arabic" w:hint="cs"/>
          <w:sz w:val="32"/>
          <w:szCs w:val="32"/>
          <w:rtl/>
        </w:rPr>
        <w:t>،</w:t>
      </w:r>
      <w:r w:rsidRPr="00583386">
        <w:rPr>
          <w:rFonts w:ascii="Traditional Arabic" w:hAnsi="Traditional Arabic"/>
          <w:sz w:val="32"/>
          <w:szCs w:val="32"/>
          <w:rtl/>
        </w:rPr>
        <w:t xml:space="preserve"> كما قال عليه الصلاة والسلام "فمن اتقى الشبهات فقد استبرأ لدينه وعرضه ومن وقع في الشبهات وقع في الحرام" أي أن الشبهات تنقل من يقع فيها إلى الحرام البين</w:t>
      </w:r>
      <w:r w:rsidRPr="00583386">
        <w:rPr>
          <w:rFonts w:ascii="Traditional Arabic" w:hAnsi="Traditional Arabic" w:hint="cs"/>
          <w:sz w:val="32"/>
          <w:szCs w:val="32"/>
          <w:rtl/>
        </w:rPr>
        <w:t>،</w:t>
      </w:r>
      <w:r w:rsidRPr="00583386">
        <w:rPr>
          <w:rFonts w:ascii="Traditional Arabic" w:hAnsi="Traditional Arabic"/>
          <w:sz w:val="32"/>
          <w:szCs w:val="32"/>
          <w:rtl/>
        </w:rPr>
        <w:t xml:space="preserve"> فمن وقع في الشبهات وقع في الحرام</w:t>
      </w:r>
      <w:r w:rsidRPr="00583386">
        <w:rPr>
          <w:rFonts w:ascii="Traditional Arabic" w:hAnsi="Traditional Arabic" w:hint="cs"/>
          <w:sz w:val="32"/>
          <w:szCs w:val="32"/>
          <w:rtl/>
        </w:rPr>
        <w:t>،</w:t>
      </w:r>
      <w:r w:rsidRPr="00583386">
        <w:rPr>
          <w:rFonts w:ascii="Traditional Arabic" w:hAnsi="Traditional Arabic"/>
          <w:sz w:val="32"/>
          <w:szCs w:val="32"/>
          <w:rtl/>
        </w:rPr>
        <w:t xml:space="preserve"> كالراعي يرعى حول الح</w:t>
      </w:r>
      <w:r>
        <w:rPr>
          <w:rFonts w:ascii="Traditional Arabic" w:hAnsi="Traditional Arabic" w:hint="cs"/>
          <w:sz w:val="32"/>
          <w:szCs w:val="32"/>
          <w:rtl/>
        </w:rPr>
        <w:t>ِ</w:t>
      </w:r>
      <w:r w:rsidRPr="00583386">
        <w:rPr>
          <w:rFonts w:ascii="Traditional Arabic" w:hAnsi="Traditional Arabic"/>
          <w:sz w:val="32"/>
          <w:szCs w:val="32"/>
          <w:rtl/>
        </w:rPr>
        <w:t>مى يوشك أن يرتع فيه</w:t>
      </w:r>
      <w:r w:rsidRPr="00583386">
        <w:rPr>
          <w:rFonts w:ascii="Traditional Arabic" w:hAnsi="Traditional Arabic" w:hint="cs"/>
          <w:sz w:val="32"/>
          <w:szCs w:val="32"/>
          <w:rtl/>
        </w:rPr>
        <w:t>،</w:t>
      </w:r>
      <w:r w:rsidRPr="00583386">
        <w:rPr>
          <w:rFonts w:ascii="Traditional Arabic" w:hAnsi="Traditional Arabic"/>
          <w:sz w:val="32"/>
          <w:szCs w:val="32"/>
          <w:rtl/>
        </w:rPr>
        <w:t xml:space="preserve"> ألا وإن لكل ملك حمى ألا وإن حمى الله محارمه" حمى الله عز وجل التي حرمها على عباده هي المحارم</w:t>
      </w:r>
      <w:r w:rsidRPr="00583386">
        <w:rPr>
          <w:rFonts w:ascii="Traditional Arabic" w:hAnsi="Traditional Arabic" w:hint="cs"/>
          <w:sz w:val="32"/>
          <w:szCs w:val="32"/>
          <w:rtl/>
        </w:rPr>
        <w:t>،</w:t>
      </w:r>
      <w:r w:rsidRPr="00583386">
        <w:rPr>
          <w:rFonts w:ascii="Traditional Arabic" w:hAnsi="Traditional Arabic"/>
          <w:sz w:val="32"/>
          <w:szCs w:val="32"/>
          <w:rtl/>
        </w:rPr>
        <w:t xml:space="preserve"> هي الأمور التي نهى عباده عنها</w:t>
      </w:r>
      <w:r w:rsidRPr="00583386">
        <w:rPr>
          <w:rFonts w:ascii="Traditional Arabic" w:hAnsi="Traditional Arabic" w:hint="cs"/>
          <w:sz w:val="32"/>
          <w:szCs w:val="32"/>
          <w:rtl/>
        </w:rPr>
        <w:t>،</w:t>
      </w:r>
      <w:r w:rsidRPr="00583386">
        <w:rPr>
          <w:rFonts w:ascii="Traditional Arabic" w:hAnsi="Traditional Arabic"/>
          <w:sz w:val="32"/>
          <w:szCs w:val="32"/>
          <w:rtl/>
        </w:rPr>
        <w:t xml:space="preserve"> والحصافة هنا والكياسة والفطنة أن يكون العبد بعيدا عن المحرمات أشد البعد</w:t>
      </w:r>
      <w:r w:rsidRPr="00583386">
        <w:rPr>
          <w:rFonts w:ascii="Traditional Arabic" w:hAnsi="Traditional Arabic" w:hint="cs"/>
          <w:sz w:val="32"/>
          <w:szCs w:val="32"/>
          <w:rtl/>
        </w:rPr>
        <w:t>،</w:t>
      </w:r>
      <w:r w:rsidRPr="00583386">
        <w:rPr>
          <w:rFonts w:ascii="Traditional Arabic" w:hAnsi="Traditional Arabic"/>
          <w:sz w:val="32"/>
          <w:szCs w:val="32"/>
          <w:rtl/>
        </w:rPr>
        <w:t xml:space="preserve"> وبعيدا في الوقت نفسه عن الوسائل </w:t>
      </w:r>
      <w:proofErr w:type="spellStart"/>
      <w:r w:rsidRPr="00583386">
        <w:rPr>
          <w:rFonts w:ascii="Traditional Arabic" w:hAnsi="Traditional Arabic"/>
          <w:sz w:val="32"/>
          <w:szCs w:val="32"/>
          <w:rtl/>
        </w:rPr>
        <w:t>المفضية</w:t>
      </w:r>
      <w:proofErr w:type="spellEnd"/>
      <w:r w:rsidRPr="00583386">
        <w:rPr>
          <w:rFonts w:ascii="Traditional Arabic" w:hAnsi="Traditional Arabic"/>
          <w:sz w:val="32"/>
          <w:szCs w:val="32"/>
          <w:rtl/>
        </w:rPr>
        <w:t xml:space="preserve"> والأسباب المؤدية إلى الوقوع في الحرام</w:t>
      </w:r>
      <w:r w:rsidRPr="00583386">
        <w:rPr>
          <w:rFonts w:ascii="Traditional Arabic" w:hAnsi="Traditional Arabic" w:hint="cs"/>
          <w:sz w:val="32"/>
          <w:szCs w:val="32"/>
          <w:rtl/>
        </w:rPr>
        <w:t>،</w:t>
      </w:r>
      <w:r w:rsidRPr="00583386">
        <w:rPr>
          <w:rFonts w:ascii="Traditional Arabic" w:hAnsi="Traditional Arabic"/>
          <w:sz w:val="32"/>
          <w:szCs w:val="32"/>
          <w:rtl/>
        </w:rPr>
        <w:t xml:space="preserve"> ومن ذلك التهاون في الأمور المشتبهات.</w:t>
      </w:r>
    </w:p>
    <w:p w14:paraId="4115F6FD"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عباد الله:</w:t>
      </w:r>
    </w:p>
    <w:p w14:paraId="02B1317D"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lastRenderedPageBreak/>
        <w:t>إن الفقه في هذا الباب تمس إليه الحاجة</w:t>
      </w:r>
      <w:r w:rsidRPr="00583386">
        <w:rPr>
          <w:rFonts w:ascii="Traditional Arabic" w:hAnsi="Traditional Arabic" w:hint="cs"/>
          <w:sz w:val="32"/>
          <w:szCs w:val="32"/>
          <w:rtl/>
        </w:rPr>
        <w:t>،</w:t>
      </w:r>
      <w:r w:rsidRPr="00583386">
        <w:rPr>
          <w:rFonts w:ascii="Traditional Arabic" w:hAnsi="Traditional Arabic"/>
          <w:sz w:val="32"/>
          <w:szCs w:val="32"/>
          <w:rtl/>
        </w:rPr>
        <w:t xml:space="preserve"> ولاسيما في هذا الزمان الذي اختلط فيه الحابل والنابل</w:t>
      </w:r>
      <w:r w:rsidRPr="00583386">
        <w:rPr>
          <w:rFonts w:ascii="Traditional Arabic" w:hAnsi="Traditional Arabic" w:hint="cs"/>
          <w:sz w:val="32"/>
          <w:szCs w:val="32"/>
          <w:rtl/>
        </w:rPr>
        <w:t>،</w:t>
      </w:r>
      <w:r w:rsidRPr="00583386">
        <w:rPr>
          <w:rFonts w:ascii="Traditional Arabic" w:hAnsi="Traditional Arabic"/>
          <w:sz w:val="32"/>
          <w:szCs w:val="32"/>
          <w:rtl/>
        </w:rPr>
        <w:t xml:space="preserve"> والتبست فيه كثير من الأمور على الناس</w:t>
      </w:r>
      <w:r w:rsidRPr="00583386">
        <w:rPr>
          <w:rFonts w:ascii="Traditional Arabic" w:hAnsi="Traditional Arabic" w:hint="cs"/>
          <w:sz w:val="32"/>
          <w:szCs w:val="32"/>
          <w:rtl/>
        </w:rPr>
        <w:t>،</w:t>
      </w:r>
      <w:r w:rsidRPr="00583386">
        <w:rPr>
          <w:rFonts w:ascii="Traditional Arabic" w:hAnsi="Traditional Arabic"/>
          <w:sz w:val="32"/>
          <w:szCs w:val="32"/>
          <w:rtl/>
        </w:rPr>
        <w:t xml:space="preserve"> والواجب على المسلم أن يطلب دائما وأبدًا البراءة لدينه وعرضه</w:t>
      </w:r>
      <w:r w:rsidRPr="00583386">
        <w:rPr>
          <w:rFonts w:ascii="Traditional Arabic" w:hAnsi="Traditional Arabic" w:hint="cs"/>
          <w:sz w:val="32"/>
          <w:szCs w:val="32"/>
          <w:rtl/>
        </w:rPr>
        <w:t>،</w:t>
      </w:r>
      <w:r w:rsidRPr="00583386">
        <w:rPr>
          <w:rFonts w:ascii="Traditional Arabic" w:hAnsi="Traditional Arabic"/>
          <w:sz w:val="32"/>
          <w:szCs w:val="32"/>
          <w:rtl/>
        </w:rPr>
        <w:t xml:space="preserve"> ليلقى الله عز وجل بحالة طيبة</w:t>
      </w:r>
      <w:r w:rsidRPr="00583386">
        <w:rPr>
          <w:rFonts w:ascii="Traditional Arabic" w:hAnsi="Traditional Arabic" w:hint="cs"/>
          <w:sz w:val="32"/>
          <w:szCs w:val="32"/>
          <w:rtl/>
        </w:rPr>
        <w:t>،</w:t>
      </w:r>
      <w:r>
        <w:rPr>
          <w:rFonts w:ascii="Traditional Arabic" w:hAnsi="Traditional Arabic"/>
          <w:sz w:val="32"/>
          <w:szCs w:val="32"/>
          <w:rtl/>
        </w:rPr>
        <w:t xml:space="preserve"> </w:t>
      </w:r>
      <w:r w:rsidRPr="008A5A1B">
        <w:rPr>
          <w:rFonts w:ascii="Traditional Arabic" w:hAnsi="Traditional Arabic"/>
          <w:color w:val="FF0000"/>
          <w:sz w:val="32"/>
          <w:szCs w:val="32"/>
          <w:rtl/>
        </w:rPr>
        <w:t>و</w:t>
      </w:r>
      <w:r w:rsidRPr="008A5A1B">
        <w:rPr>
          <w:rFonts w:ascii="Traditional Arabic" w:hAnsi="Traditional Arabic" w:hint="cs"/>
          <w:color w:val="FF0000"/>
          <w:sz w:val="32"/>
          <w:szCs w:val="32"/>
          <w:rtl/>
        </w:rPr>
        <w:t>يب</w:t>
      </w:r>
      <w:r w:rsidRPr="008A5A1B">
        <w:rPr>
          <w:rFonts w:ascii="Traditional Arabic" w:hAnsi="Traditional Arabic"/>
          <w:color w:val="FF0000"/>
          <w:sz w:val="32"/>
          <w:szCs w:val="32"/>
          <w:rtl/>
        </w:rPr>
        <w:t>عد</w:t>
      </w:r>
      <w:r w:rsidRPr="00583386">
        <w:rPr>
          <w:rFonts w:ascii="Traditional Arabic" w:hAnsi="Traditional Arabic"/>
          <w:sz w:val="32"/>
          <w:szCs w:val="32"/>
          <w:rtl/>
        </w:rPr>
        <w:t xml:space="preserve"> عن المحرمات وأسبابها ووسائلها</w:t>
      </w:r>
      <w:r w:rsidRPr="00583386">
        <w:rPr>
          <w:rFonts w:ascii="Traditional Arabic" w:hAnsi="Traditional Arabic" w:hint="cs"/>
          <w:sz w:val="32"/>
          <w:szCs w:val="32"/>
          <w:rtl/>
        </w:rPr>
        <w:t>،</w:t>
      </w:r>
      <w:r w:rsidRPr="00583386">
        <w:rPr>
          <w:rFonts w:ascii="Traditional Arabic" w:hAnsi="Traditional Arabic"/>
          <w:sz w:val="32"/>
          <w:szCs w:val="32"/>
          <w:rtl/>
        </w:rPr>
        <w:t xml:space="preserve"> روى الإمام أحمد في مسنده عن </w:t>
      </w:r>
      <w:proofErr w:type="spellStart"/>
      <w:r w:rsidRPr="00583386">
        <w:rPr>
          <w:rFonts w:ascii="Traditional Arabic" w:hAnsi="Traditional Arabic"/>
          <w:sz w:val="32"/>
          <w:szCs w:val="32"/>
          <w:rtl/>
        </w:rPr>
        <w:t>وابصة</w:t>
      </w:r>
      <w:proofErr w:type="spellEnd"/>
      <w:r w:rsidRPr="00583386">
        <w:rPr>
          <w:rFonts w:ascii="Traditional Arabic" w:hAnsi="Traditional Arabic"/>
          <w:sz w:val="32"/>
          <w:szCs w:val="32"/>
          <w:rtl/>
        </w:rPr>
        <w:t xml:space="preserve"> بن معبد رضي الله عنه قال أتيت النبي صلى الله عليه وسلم فقال "جئتَ تسأل عن البر؟ قلت نعم يا رسول الله قال استفت قلبك البر ما اطمأنت إليه النفس واطمأن إليه القلب والإثم ما حاك في النفس وتردد في الصدر وإن أفتاك الناس وأفتوك".</w:t>
      </w:r>
      <w:r w:rsidRPr="00636B05">
        <w:rPr>
          <w:rFonts w:ascii="Traditional Arabic" w:hAnsi="Traditional Arabic" w:hint="cs"/>
          <w:color w:val="00B050"/>
          <w:sz w:val="32"/>
          <w:szCs w:val="32"/>
          <w:rtl/>
        </w:rPr>
        <w:t>[رواه أحمد (18028) والدارمي (2533) وحسنه لغيره الشيخ الألباني]</w:t>
      </w:r>
    </w:p>
    <w:p w14:paraId="62C43943" w14:textId="77777777" w:rsidR="00A138F9" w:rsidRDefault="00A138F9" w:rsidP="00A138F9">
      <w:pPr>
        <w:jc w:val="both"/>
        <w:rPr>
          <w:rFonts w:ascii="Traditional Arabic" w:hAnsi="Traditional Arabic"/>
          <w:sz w:val="32"/>
          <w:szCs w:val="32"/>
          <w:rtl/>
        </w:rPr>
      </w:pPr>
      <w:r w:rsidRPr="00583386">
        <w:rPr>
          <w:rFonts w:ascii="Traditional Arabic" w:hAnsi="Traditional Arabic"/>
          <w:sz w:val="32"/>
          <w:szCs w:val="32"/>
          <w:rtl/>
        </w:rPr>
        <w:t xml:space="preserve">وروى الإمام مسلم عن النواس بن سمعان رضي الله عنه قال: قال رسول صلى الله عليه وسلم: "البر حسن الخلق والإثم ما حاك في النفس وخشيت أو كرهت أن يطلع عليه الناس" </w:t>
      </w:r>
      <w:r>
        <w:rPr>
          <w:rFonts w:ascii="Traditional Arabic" w:hAnsi="Traditional Arabic" w:hint="cs"/>
          <w:sz w:val="32"/>
          <w:szCs w:val="32"/>
          <w:rtl/>
        </w:rPr>
        <w:t>[مسلم (2553)].</w:t>
      </w:r>
    </w:p>
    <w:p w14:paraId="1CD5A9AB" w14:textId="77777777" w:rsidR="00A138F9" w:rsidRPr="00583386" w:rsidRDefault="00A138F9" w:rsidP="00A138F9">
      <w:pPr>
        <w:jc w:val="both"/>
        <w:rPr>
          <w:rFonts w:ascii="Traditional Arabic" w:hAnsi="Traditional Arabic"/>
          <w:sz w:val="32"/>
          <w:szCs w:val="32"/>
          <w:rtl/>
        </w:rPr>
      </w:pPr>
      <w:r w:rsidRPr="00583386">
        <w:rPr>
          <w:rFonts w:ascii="Traditional Arabic" w:hAnsi="Traditional Arabic"/>
          <w:sz w:val="32"/>
          <w:szCs w:val="32"/>
          <w:rtl/>
        </w:rPr>
        <w:t>وعندما تستريب أيها المؤمن من أمر أهو من الحلال البين أ</w:t>
      </w:r>
      <w:r w:rsidRPr="00583386">
        <w:rPr>
          <w:rFonts w:ascii="Traditional Arabic" w:hAnsi="Traditional Arabic" w:hint="cs"/>
          <w:sz w:val="32"/>
          <w:szCs w:val="32"/>
          <w:rtl/>
        </w:rPr>
        <w:t>م</w:t>
      </w:r>
      <w:r w:rsidRPr="00583386">
        <w:rPr>
          <w:rFonts w:ascii="Traditional Arabic" w:hAnsi="Traditional Arabic"/>
          <w:sz w:val="32"/>
          <w:szCs w:val="32"/>
          <w:rtl/>
        </w:rPr>
        <w:t xml:space="preserve"> من الحرام البين</w:t>
      </w:r>
      <w:r w:rsidRPr="00583386">
        <w:rPr>
          <w:rFonts w:ascii="Traditional Arabic" w:hAnsi="Traditional Arabic" w:hint="cs"/>
          <w:sz w:val="32"/>
          <w:szCs w:val="32"/>
          <w:rtl/>
        </w:rPr>
        <w:t>؟</w:t>
      </w:r>
      <w:r w:rsidRPr="00583386">
        <w:rPr>
          <w:rFonts w:ascii="Traditional Arabic" w:hAnsi="Traditional Arabic"/>
          <w:sz w:val="32"/>
          <w:szCs w:val="32"/>
          <w:rtl/>
        </w:rPr>
        <w:t xml:space="preserve"> فدع ما يريبك إلى ما لا يريبك</w:t>
      </w:r>
      <w:r w:rsidRPr="00583386">
        <w:rPr>
          <w:rFonts w:ascii="Traditional Arabic" w:hAnsi="Traditional Arabic" w:hint="cs"/>
          <w:sz w:val="32"/>
          <w:szCs w:val="32"/>
          <w:rtl/>
        </w:rPr>
        <w:t>،</w:t>
      </w:r>
      <w:r w:rsidRPr="00583386">
        <w:rPr>
          <w:rFonts w:ascii="Traditional Arabic" w:hAnsi="Traditional Arabic"/>
          <w:sz w:val="32"/>
          <w:szCs w:val="32"/>
          <w:rtl/>
        </w:rPr>
        <w:t xml:space="preserve"> كما صح بذلك الحديث عن النبي صلى الله عليه وسلم ففي الترمذي والنسائي من حديث أبي محمد الحسن بن علي س</w:t>
      </w:r>
      <w:r>
        <w:rPr>
          <w:rFonts w:ascii="Traditional Arabic" w:hAnsi="Traditional Arabic" w:hint="cs"/>
          <w:sz w:val="32"/>
          <w:szCs w:val="32"/>
          <w:rtl/>
        </w:rPr>
        <w:t>ِ</w:t>
      </w:r>
      <w:r w:rsidRPr="00583386">
        <w:rPr>
          <w:rFonts w:ascii="Traditional Arabic" w:hAnsi="Traditional Arabic"/>
          <w:sz w:val="32"/>
          <w:szCs w:val="32"/>
          <w:rtl/>
        </w:rPr>
        <w:t>ب</w:t>
      </w:r>
      <w:r>
        <w:rPr>
          <w:rFonts w:ascii="Traditional Arabic" w:hAnsi="Traditional Arabic" w:hint="cs"/>
          <w:sz w:val="32"/>
          <w:szCs w:val="32"/>
          <w:rtl/>
        </w:rPr>
        <w:t>ْ</w:t>
      </w:r>
      <w:r w:rsidRPr="00583386">
        <w:rPr>
          <w:rFonts w:ascii="Traditional Arabic" w:hAnsi="Traditional Arabic"/>
          <w:sz w:val="32"/>
          <w:szCs w:val="32"/>
          <w:rtl/>
        </w:rPr>
        <w:t>ط رسول الله عليه وسلم رضي الله عنهما قال: سمعت رسول الله صلى الله عليه وسلم يقول: "دع ما يريبك إلى ما لا يريبك"</w:t>
      </w:r>
      <w:r w:rsidRPr="00583386">
        <w:rPr>
          <w:rFonts w:ascii="Traditional Arabic" w:hAnsi="Traditional Arabic" w:hint="cs"/>
          <w:sz w:val="32"/>
          <w:szCs w:val="32"/>
          <w:rtl/>
        </w:rPr>
        <w:t>.</w:t>
      </w:r>
      <w:r w:rsidRPr="001F38DF">
        <w:rPr>
          <w:rFonts w:ascii="Traditional Arabic" w:hAnsi="Traditional Arabic" w:hint="cs"/>
          <w:color w:val="00B050"/>
          <w:sz w:val="32"/>
          <w:szCs w:val="32"/>
          <w:rtl/>
        </w:rPr>
        <w:t>[رواه الترمذي (2518) والنسائي (5711) وأحمد (1723) وصححه الألباني ].</w:t>
      </w:r>
    </w:p>
    <w:p w14:paraId="4BDAC5EF" w14:textId="77777777" w:rsidR="00A138F9" w:rsidRPr="00C61FA5" w:rsidRDefault="00A138F9" w:rsidP="00A138F9">
      <w:pPr>
        <w:tabs>
          <w:tab w:val="left" w:pos="2247"/>
        </w:tabs>
        <w:rPr>
          <w:rFonts w:ascii="Traditional Arabic" w:hAnsi="Traditional Arabic"/>
          <w:sz w:val="32"/>
          <w:szCs w:val="32"/>
          <w:rtl/>
        </w:rPr>
      </w:pPr>
      <w:r w:rsidRPr="00583386">
        <w:rPr>
          <w:rFonts w:ascii="Traditional Arabic" w:hAnsi="Traditional Arabic"/>
          <w:sz w:val="32"/>
          <w:szCs w:val="32"/>
          <w:rtl/>
        </w:rPr>
        <w:t xml:space="preserve">اللهم فقهنا في دينك وبصرنا بسنة نبيك صلى الله عليه وسلم ووفقنا اللهم للمال الطيب والكسب المباح وباعد بيننا </w:t>
      </w:r>
      <w:proofErr w:type="gramStart"/>
      <w:r w:rsidRPr="00583386">
        <w:rPr>
          <w:rFonts w:ascii="Traditional Arabic" w:hAnsi="Traditional Arabic"/>
          <w:sz w:val="32"/>
          <w:szCs w:val="32"/>
          <w:rtl/>
        </w:rPr>
        <w:t>و بين</w:t>
      </w:r>
      <w:proofErr w:type="gramEnd"/>
      <w:r w:rsidRPr="00583386">
        <w:rPr>
          <w:rFonts w:ascii="Traditional Arabic" w:hAnsi="Traditional Arabic"/>
          <w:sz w:val="32"/>
          <w:szCs w:val="32"/>
          <w:rtl/>
        </w:rPr>
        <w:t xml:space="preserve"> المحرمات ووفقنا لاتقاء المشتبهات واجعلنا إلهنا ممن يأكلون الطيبات ويحمدون</w:t>
      </w:r>
      <w:r>
        <w:rPr>
          <w:rFonts w:ascii="Traditional Arabic" w:hAnsi="Traditional Arabic"/>
          <w:sz w:val="32"/>
          <w:szCs w:val="32"/>
          <w:rtl/>
        </w:rPr>
        <w:t>ك على نعمك ويشكرونك على آلائك و</w:t>
      </w:r>
      <w:r w:rsidRPr="00583386">
        <w:rPr>
          <w:rFonts w:ascii="Traditional Arabic" w:hAnsi="Traditional Arabic"/>
          <w:sz w:val="32"/>
          <w:szCs w:val="32"/>
          <w:rtl/>
        </w:rPr>
        <w:t>مننك إنك سميع الدعاء و أنت أهل الرجاء و أنت حسبنا ونعم الوكيل.</w:t>
      </w:r>
    </w:p>
    <w:p w14:paraId="7866DD7B" w14:textId="77777777" w:rsidR="00A138F9" w:rsidRDefault="00A138F9" w:rsidP="00A138F9">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22E8403C" w14:textId="1D52467D" w:rsidR="00A138F9" w:rsidRPr="00C61FA5" w:rsidRDefault="00A138F9" w:rsidP="00A138F9">
      <w:pPr>
        <w:tabs>
          <w:tab w:val="left" w:pos="2247"/>
        </w:tabs>
        <w:rPr>
          <w:rFonts w:ascii="Traditional Arabic" w:hAnsi="Traditional Arabic"/>
          <w:sz w:val="32"/>
          <w:szCs w:val="32"/>
          <w:rtl/>
        </w:rPr>
      </w:pPr>
      <w:r w:rsidRPr="00657DDD">
        <w:rPr>
          <w:rFonts w:ascii="Traditional Arabic" w:hAnsi="Traditional Arabic"/>
          <w:sz w:val="32"/>
          <w:szCs w:val="32"/>
          <w:rtl/>
        </w:rPr>
        <w:t>الحمد لله عظيم الإحسان</w:t>
      </w:r>
      <w:r>
        <w:rPr>
          <w:rFonts w:ascii="Traditional Arabic" w:hAnsi="Traditional Arabic" w:hint="cs"/>
          <w:sz w:val="32"/>
          <w:szCs w:val="32"/>
          <w:rtl/>
        </w:rPr>
        <w:t>،</w:t>
      </w:r>
      <w:r w:rsidRPr="00657DDD">
        <w:rPr>
          <w:rFonts w:ascii="Traditional Arabic" w:hAnsi="Traditional Arabic"/>
          <w:sz w:val="32"/>
          <w:szCs w:val="32"/>
          <w:rtl/>
        </w:rPr>
        <w:t xml:space="preserve"> واسع الفضل والجود والامتنان</w:t>
      </w:r>
      <w:r>
        <w:rPr>
          <w:rFonts w:ascii="Traditional Arabic" w:hAnsi="Traditional Arabic" w:hint="cs"/>
          <w:sz w:val="32"/>
          <w:szCs w:val="32"/>
          <w:rtl/>
        </w:rPr>
        <w:t>،</w:t>
      </w:r>
      <w:r w:rsidRPr="00657DDD">
        <w:rPr>
          <w:rFonts w:ascii="Traditional Arabic" w:hAnsi="Traditional Arabic"/>
          <w:sz w:val="32"/>
          <w:szCs w:val="32"/>
          <w:rtl/>
        </w:rPr>
        <w:t xml:space="preserve"> </w:t>
      </w:r>
      <w:proofErr w:type="gramStart"/>
      <w:r w:rsidRPr="00657DDD">
        <w:rPr>
          <w:rFonts w:ascii="Traditional Arabic" w:hAnsi="Traditional Arabic"/>
          <w:sz w:val="32"/>
          <w:szCs w:val="32"/>
          <w:rtl/>
        </w:rPr>
        <w:t>و أشهد</w:t>
      </w:r>
      <w:proofErr w:type="gramEnd"/>
      <w:r w:rsidRPr="00657DDD">
        <w:rPr>
          <w:rFonts w:ascii="Traditional Arabic" w:hAnsi="Traditional Arabic"/>
          <w:sz w:val="32"/>
          <w:szCs w:val="32"/>
          <w:rtl/>
        </w:rPr>
        <w:t xml:space="preserve"> أن لا إله إلا الله وحده لا شريك له</w:t>
      </w:r>
      <w:r>
        <w:rPr>
          <w:rFonts w:ascii="Traditional Arabic" w:hAnsi="Traditional Arabic" w:hint="cs"/>
          <w:sz w:val="32"/>
          <w:szCs w:val="32"/>
          <w:rtl/>
        </w:rPr>
        <w:t>،</w:t>
      </w:r>
      <w:r w:rsidRPr="00657DDD">
        <w:rPr>
          <w:rFonts w:ascii="Traditional Arabic" w:hAnsi="Traditional Arabic"/>
          <w:sz w:val="32"/>
          <w:szCs w:val="32"/>
          <w:rtl/>
        </w:rPr>
        <w:t xml:space="preserve"> وأشهد أن محمدًا عبده ورسوله صلى الله وسلم عليه وعلى </w:t>
      </w:r>
      <w:proofErr w:type="spellStart"/>
      <w:r w:rsidRPr="00657DDD">
        <w:rPr>
          <w:rFonts w:ascii="Traditional Arabic" w:hAnsi="Traditional Arabic"/>
          <w:sz w:val="32"/>
          <w:szCs w:val="32"/>
          <w:rtl/>
        </w:rPr>
        <w:t>آله</w:t>
      </w:r>
      <w:proofErr w:type="spellEnd"/>
      <w:r w:rsidRPr="00657DDD">
        <w:rPr>
          <w:rFonts w:ascii="Traditional Arabic" w:hAnsi="Traditional Arabic"/>
          <w:sz w:val="32"/>
          <w:szCs w:val="32"/>
          <w:rtl/>
        </w:rPr>
        <w:t xml:space="preserve"> وأصحابه أجمعين.</w:t>
      </w:r>
    </w:p>
    <w:p w14:paraId="5A422565" w14:textId="77777777" w:rsidR="00A138F9" w:rsidRDefault="00A138F9" w:rsidP="00A138F9">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42F5128A" w14:textId="7E3BE160" w:rsidR="00A138F9" w:rsidRPr="000D539D" w:rsidRDefault="00A138F9" w:rsidP="00A138F9">
      <w:pPr>
        <w:jc w:val="both"/>
        <w:rPr>
          <w:rFonts w:ascii="Traditional Arabic" w:hAnsi="Traditional Arabic"/>
          <w:sz w:val="32"/>
          <w:szCs w:val="32"/>
          <w:rtl/>
        </w:rPr>
      </w:pPr>
      <w:r w:rsidRPr="000D539D">
        <w:rPr>
          <w:rFonts w:ascii="Traditional Arabic" w:hAnsi="Traditional Arabic"/>
          <w:sz w:val="32"/>
          <w:szCs w:val="32"/>
          <w:rtl/>
        </w:rPr>
        <w:t xml:space="preserve">أما بعد </w:t>
      </w:r>
      <w:r w:rsidRPr="000D539D">
        <w:rPr>
          <w:rFonts w:ascii="Traditional Arabic" w:hAnsi="Traditional Arabic" w:hint="cs"/>
          <w:sz w:val="32"/>
          <w:szCs w:val="32"/>
          <w:rtl/>
        </w:rPr>
        <w:t xml:space="preserve">فيا </w:t>
      </w:r>
      <w:r w:rsidRPr="000D539D">
        <w:rPr>
          <w:rFonts w:ascii="Traditional Arabic" w:hAnsi="Traditional Arabic"/>
          <w:sz w:val="32"/>
          <w:szCs w:val="32"/>
          <w:rtl/>
        </w:rPr>
        <w:t>عباد الله:</w:t>
      </w:r>
    </w:p>
    <w:p w14:paraId="4ED522AE" w14:textId="77777777" w:rsidR="00A138F9" w:rsidRPr="000D539D" w:rsidRDefault="00A138F9" w:rsidP="00A138F9">
      <w:pPr>
        <w:jc w:val="both"/>
        <w:rPr>
          <w:rFonts w:ascii="Traditional Arabic" w:hAnsi="Traditional Arabic"/>
          <w:sz w:val="32"/>
          <w:szCs w:val="32"/>
          <w:rtl/>
        </w:rPr>
      </w:pPr>
      <w:r w:rsidRPr="000D539D">
        <w:rPr>
          <w:rFonts w:ascii="Traditional Arabic" w:hAnsi="Traditional Arabic"/>
          <w:sz w:val="32"/>
          <w:szCs w:val="32"/>
          <w:rtl/>
        </w:rPr>
        <w:t>وإن من كمال حال الصحابة في هذا الباب ما رواه البخاري في صحيحه عن أم المؤمنين عائشة رضي الله عنها قالت: "كان لأبي بكر رضي الله عنه رجلٌ يأتيه بالخراج</w:t>
      </w:r>
      <w:r w:rsidRPr="000D539D">
        <w:rPr>
          <w:rFonts w:ascii="Traditional Arabic" w:hAnsi="Traditional Arabic" w:hint="cs"/>
          <w:sz w:val="32"/>
          <w:szCs w:val="32"/>
          <w:rtl/>
        </w:rPr>
        <w:t>،</w:t>
      </w:r>
      <w:r w:rsidRPr="000D539D">
        <w:rPr>
          <w:rFonts w:ascii="Traditional Arabic" w:hAnsi="Traditional Arabic"/>
          <w:sz w:val="32"/>
          <w:szCs w:val="32"/>
          <w:rtl/>
        </w:rPr>
        <w:t xml:space="preserve"> أي</w:t>
      </w:r>
      <w:r w:rsidRPr="000D539D">
        <w:rPr>
          <w:rFonts w:ascii="Traditional Arabic" w:hAnsi="Traditional Arabic" w:hint="cs"/>
          <w:sz w:val="32"/>
          <w:szCs w:val="32"/>
          <w:rtl/>
        </w:rPr>
        <w:t>:</w:t>
      </w:r>
      <w:r w:rsidRPr="000D539D">
        <w:rPr>
          <w:rFonts w:ascii="Traditional Arabic" w:hAnsi="Traditional Arabic"/>
          <w:sz w:val="32"/>
          <w:szCs w:val="32"/>
          <w:rtl/>
        </w:rPr>
        <w:t xml:space="preserve"> عبد له يخرج له خرج</w:t>
      </w:r>
      <w:r w:rsidRPr="000D539D">
        <w:rPr>
          <w:rFonts w:ascii="Traditional Arabic" w:hAnsi="Traditional Arabic" w:hint="cs"/>
          <w:sz w:val="32"/>
          <w:szCs w:val="32"/>
          <w:rtl/>
        </w:rPr>
        <w:t>ً</w:t>
      </w:r>
      <w:r w:rsidRPr="000D539D">
        <w:rPr>
          <w:rFonts w:ascii="Traditional Arabic" w:hAnsi="Traditional Arabic"/>
          <w:sz w:val="32"/>
          <w:szCs w:val="32"/>
          <w:rtl/>
        </w:rPr>
        <w:t>ا</w:t>
      </w:r>
      <w:r w:rsidRPr="000D539D">
        <w:rPr>
          <w:rFonts w:ascii="Traditional Arabic" w:hAnsi="Traditional Arabic" w:hint="cs"/>
          <w:sz w:val="32"/>
          <w:szCs w:val="32"/>
          <w:rtl/>
        </w:rPr>
        <w:t>،</w:t>
      </w:r>
      <w:r w:rsidRPr="000D539D">
        <w:rPr>
          <w:rFonts w:ascii="Traditional Arabic" w:hAnsi="Traditional Arabic"/>
          <w:sz w:val="32"/>
          <w:szCs w:val="32"/>
          <w:rtl/>
        </w:rPr>
        <w:t xml:space="preserve"> وكان أبو بكر رضي الله عنه يأكل من خراجه</w:t>
      </w:r>
      <w:r w:rsidRPr="000D539D">
        <w:rPr>
          <w:rFonts w:ascii="Traditional Arabic" w:hAnsi="Traditional Arabic" w:hint="cs"/>
          <w:sz w:val="32"/>
          <w:szCs w:val="32"/>
          <w:rtl/>
        </w:rPr>
        <w:t>،</w:t>
      </w:r>
      <w:r w:rsidRPr="000D539D">
        <w:rPr>
          <w:rFonts w:ascii="Traditional Arabic" w:hAnsi="Traditional Arabic"/>
          <w:sz w:val="32"/>
          <w:szCs w:val="32"/>
          <w:rtl/>
        </w:rPr>
        <w:t xml:space="preserve"> فأتاه يوم</w:t>
      </w:r>
      <w:r w:rsidRPr="000D539D">
        <w:rPr>
          <w:rFonts w:ascii="Traditional Arabic" w:hAnsi="Traditional Arabic" w:hint="cs"/>
          <w:sz w:val="32"/>
          <w:szCs w:val="32"/>
          <w:rtl/>
        </w:rPr>
        <w:t>ً</w:t>
      </w:r>
      <w:r w:rsidRPr="000D539D">
        <w:rPr>
          <w:rFonts w:ascii="Traditional Arabic" w:hAnsi="Traditional Arabic"/>
          <w:sz w:val="32"/>
          <w:szCs w:val="32"/>
          <w:rtl/>
        </w:rPr>
        <w:t>ا بشيء فأكل منه</w:t>
      </w:r>
      <w:r w:rsidRPr="000D539D">
        <w:rPr>
          <w:rFonts w:ascii="Traditional Arabic" w:hAnsi="Traditional Arabic" w:hint="cs"/>
          <w:sz w:val="32"/>
          <w:szCs w:val="32"/>
          <w:rtl/>
        </w:rPr>
        <w:t>،</w:t>
      </w:r>
      <w:r w:rsidRPr="000D539D">
        <w:rPr>
          <w:rFonts w:ascii="Traditional Arabic" w:hAnsi="Traditional Arabic"/>
          <w:sz w:val="32"/>
          <w:szCs w:val="32"/>
          <w:rtl/>
        </w:rPr>
        <w:t xml:space="preserve"> فلما فرغ رضي الله عنه من أكله</w:t>
      </w:r>
      <w:r w:rsidRPr="000D539D">
        <w:rPr>
          <w:rFonts w:ascii="Traditional Arabic" w:hAnsi="Traditional Arabic" w:hint="cs"/>
          <w:sz w:val="32"/>
          <w:szCs w:val="32"/>
          <w:rtl/>
        </w:rPr>
        <w:t>،</w:t>
      </w:r>
      <w:r w:rsidRPr="000D539D">
        <w:rPr>
          <w:rFonts w:ascii="Traditional Arabic" w:hAnsi="Traditional Arabic"/>
          <w:sz w:val="32"/>
          <w:szCs w:val="32"/>
          <w:rtl/>
        </w:rPr>
        <w:t xml:space="preserve"> قال له ذلك الرجل</w:t>
      </w:r>
      <w:r w:rsidRPr="000D539D">
        <w:rPr>
          <w:rFonts w:ascii="Traditional Arabic" w:hAnsi="Traditional Arabic" w:hint="cs"/>
          <w:sz w:val="32"/>
          <w:szCs w:val="32"/>
          <w:rtl/>
        </w:rPr>
        <w:t>:</w:t>
      </w:r>
      <w:r w:rsidRPr="000D539D">
        <w:rPr>
          <w:rFonts w:ascii="Traditional Arabic" w:hAnsi="Traditional Arabic"/>
          <w:sz w:val="32"/>
          <w:szCs w:val="32"/>
          <w:rtl/>
        </w:rPr>
        <w:t xml:space="preserve"> أتدري من أين هذا؟ ثم قال الرجل</w:t>
      </w:r>
      <w:r w:rsidRPr="000D539D">
        <w:rPr>
          <w:rFonts w:ascii="Traditional Arabic" w:hAnsi="Traditional Arabic" w:hint="cs"/>
          <w:sz w:val="32"/>
          <w:szCs w:val="32"/>
          <w:rtl/>
        </w:rPr>
        <w:t>:</w:t>
      </w:r>
      <w:r w:rsidRPr="000D539D">
        <w:rPr>
          <w:rFonts w:ascii="Traditional Arabic" w:hAnsi="Traditional Arabic"/>
          <w:sz w:val="32"/>
          <w:szCs w:val="32"/>
          <w:rtl/>
        </w:rPr>
        <w:t xml:space="preserve"> هذا مالٌ </w:t>
      </w:r>
      <w:proofErr w:type="spellStart"/>
      <w:r w:rsidRPr="000D539D">
        <w:rPr>
          <w:rFonts w:ascii="Traditional Arabic" w:hAnsi="Traditional Arabic"/>
          <w:sz w:val="32"/>
          <w:szCs w:val="32"/>
          <w:rtl/>
        </w:rPr>
        <w:t>أعطانيه</w:t>
      </w:r>
      <w:proofErr w:type="spellEnd"/>
      <w:r w:rsidRPr="000D539D">
        <w:rPr>
          <w:rFonts w:ascii="Traditional Arabic" w:hAnsi="Traditional Arabic"/>
          <w:sz w:val="32"/>
          <w:szCs w:val="32"/>
          <w:rtl/>
        </w:rPr>
        <w:t xml:space="preserve"> رجل كنت تعاملت معه في الجاهلية بالكهانة</w:t>
      </w:r>
      <w:r w:rsidRPr="000D539D">
        <w:rPr>
          <w:rFonts w:ascii="Traditional Arabic" w:hAnsi="Traditional Arabic" w:hint="cs"/>
          <w:sz w:val="32"/>
          <w:szCs w:val="32"/>
          <w:rtl/>
        </w:rPr>
        <w:t>،</w:t>
      </w:r>
      <w:r w:rsidRPr="000D539D">
        <w:rPr>
          <w:rFonts w:ascii="Traditional Arabic" w:hAnsi="Traditional Arabic"/>
          <w:sz w:val="32"/>
          <w:szCs w:val="32"/>
          <w:rtl/>
        </w:rPr>
        <w:t xml:space="preserve"> وكنت لا أحسن الكهانة</w:t>
      </w:r>
      <w:r w:rsidRPr="000D539D">
        <w:rPr>
          <w:rFonts w:ascii="Traditional Arabic" w:hAnsi="Traditional Arabic" w:hint="cs"/>
          <w:sz w:val="32"/>
          <w:szCs w:val="32"/>
          <w:rtl/>
        </w:rPr>
        <w:t>،</w:t>
      </w:r>
      <w:r w:rsidRPr="000D539D">
        <w:rPr>
          <w:rFonts w:ascii="Traditional Arabic" w:hAnsi="Traditional Arabic"/>
          <w:sz w:val="32"/>
          <w:szCs w:val="32"/>
          <w:rtl/>
        </w:rPr>
        <w:t xml:space="preserve"> وإنما خدعته وتكهّنت له ثم إنه أعطاني هذا المال</w:t>
      </w:r>
      <w:r w:rsidRPr="000D539D">
        <w:rPr>
          <w:rFonts w:ascii="Traditional Arabic" w:hAnsi="Traditional Arabic" w:hint="cs"/>
          <w:sz w:val="32"/>
          <w:szCs w:val="32"/>
          <w:rtl/>
        </w:rPr>
        <w:t>،</w:t>
      </w:r>
      <w:r w:rsidRPr="000D539D">
        <w:rPr>
          <w:rFonts w:ascii="Traditional Arabic" w:hAnsi="Traditional Arabic"/>
          <w:sz w:val="32"/>
          <w:szCs w:val="32"/>
          <w:rtl/>
        </w:rPr>
        <w:t xml:space="preserve"> فأعطيتك منه</w:t>
      </w:r>
      <w:r w:rsidRPr="000D539D">
        <w:rPr>
          <w:rFonts w:ascii="Traditional Arabic" w:hAnsi="Traditional Arabic" w:hint="cs"/>
          <w:sz w:val="32"/>
          <w:szCs w:val="32"/>
          <w:rtl/>
        </w:rPr>
        <w:t>،</w:t>
      </w:r>
      <w:r w:rsidRPr="000D539D">
        <w:rPr>
          <w:rFonts w:ascii="Traditional Arabic" w:hAnsi="Traditional Arabic"/>
          <w:sz w:val="32"/>
          <w:szCs w:val="32"/>
          <w:rtl/>
        </w:rPr>
        <w:t xml:space="preserve"> فلما بلغ ذلك أبا بكر رضي الله عنه أدخل أصبعه في فيه واستفرغ جميع ما في جوفه رضي الله عنه وأرضاه" </w:t>
      </w:r>
      <w:r>
        <w:rPr>
          <w:rFonts w:ascii="Traditional Arabic" w:hAnsi="Traditional Arabic" w:hint="cs"/>
          <w:sz w:val="32"/>
          <w:szCs w:val="32"/>
          <w:rtl/>
        </w:rPr>
        <w:t xml:space="preserve">[البخاري (3842)] </w:t>
      </w:r>
      <w:r w:rsidRPr="000D539D">
        <w:rPr>
          <w:rFonts w:ascii="Traditional Arabic" w:hAnsi="Traditional Arabic"/>
          <w:sz w:val="32"/>
          <w:szCs w:val="32"/>
          <w:rtl/>
        </w:rPr>
        <w:t>انظروا إلى هذه الصورة</w:t>
      </w:r>
      <w:r w:rsidRPr="000D539D">
        <w:rPr>
          <w:rFonts w:ascii="Traditional Arabic" w:hAnsi="Traditional Arabic" w:hint="cs"/>
          <w:sz w:val="32"/>
          <w:szCs w:val="32"/>
          <w:rtl/>
        </w:rPr>
        <w:t xml:space="preserve">، </w:t>
      </w:r>
      <w:r w:rsidRPr="000D539D">
        <w:rPr>
          <w:rFonts w:ascii="Traditional Arabic" w:hAnsi="Traditional Arabic"/>
          <w:sz w:val="32"/>
          <w:szCs w:val="32"/>
          <w:rtl/>
        </w:rPr>
        <w:t>شيء دخل في جوفه على أصل الحل والإباحة</w:t>
      </w:r>
      <w:r w:rsidRPr="000D539D">
        <w:rPr>
          <w:rFonts w:ascii="Traditional Arabic" w:hAnsi="Traditional Arabic" w:hint="cs"/>
          <w:sz w:val="32"/>
          <w:szCs w:val="32"/>
          <w:rtl/>
        </w:rPr>
        <w:t>،</w:t>
      </w:r>
      <w:r w:rsidRPr="000D539D">
        <w:rPr>
          <w:rFonts w:ascii="Traditional Arabic" w:hAnsi="Traditional Arabic"/>
          <w:sz w:val="32"/>
          <w:szCs w:val="32"/>
          <w:rtl/>
        </w:rPr>
        <w:t xml:space="preserve"> ولما تبينت له الحرمة واتضح له حال هذا المال أخرجه من جوفه </w:t>
      </w:r>
      <w:proofErr w:type="spellStart"/>
      <w:r w:rsidRPr="000D539D">
        <w:rPr>
          <w:rFonts w:ascii="Traditional Arabic" w:hAnsi="Traditional Arabic"/>
          <w:sz w:val="32"/>
          <w:szCs w:val="32"/>
          <w:rtl/>
        </w:rPr>
        <w:t>وتقيّأه</w:t>
      </w:r>
      <w:proofErr w:type="spellEnd"/>
      <w:r w:rsidRPr="000D539D">
        <w:rPr>
          <w:rFonts w:ascii="Traditional Arabic" w:hAnsi="Traditional Arabic" w:hint="cs"/>
          <w:sz w:val="32"/>
          <w:szCs w:val="32"/>
          <w:rtl/>
        </w:rPr>
        <w:t>،</w:t>
      </w:r>
      <w:r w:rsidRPr="000D539D">
        <w:rPr>
          <w:rFonts w:ascii="Traditional Arabic" w:hAnsi="Traditional Arabic"/>
          <w:sz w:val="32"/>
          <w:szCs w:val="32"/>
          <w:rtl/>
        </w:rPr>
        <w:t xml:space="preserve"> فكيف </w:t>
      </w:r>
      <w:r w:rsidRPr="000D539D">
        <w:rPr>
          <w:rFonts w:ascii="Traditional Arabic" w:hAnsi="Traditional Arabic" w:hint="cs"/>
          <w:sz w:val="32"/>
          <w:szCs w:val="32"/>
          <w:rtl/>
        </w:rPr>
        <w:t>ب</w:t>
      </w:r>
      <w:r w:rsidRPr="000D539D">
        <w:rPr>
          <w:rFonts w:ascii="Traditional Arabic" w:hAnsi="Traditional Arabic"/>
          <w:sz w:val="32"/>
          <w:szCs w:val="32"/>
          <w:rtl/>
        </w:rPr>
        <w:t xml:space="preserve">من يبتلعون أموالا يعرفون </w:t>
      </w:r>
      <w:r w:rsidRPr="000D539D">
        <w:rPr>
          <w:rFonts w:ascii="Traditional Arabic" w:hAnsi="Traditional Arabic"/>
          <w:sz w:val="32"/>
          <w:szCs w:val="32"/>
          <w:rtl/>
        </w:rPr>
        <w:lastRenderedPageBreak/>
        <w:t>حرمتها</w:t>
      </w:r>
      <w:r w:rsidRPr="000D539D">
        <w:rPr>
          <w:rFonts w:ascii="Traditional Arabic" w:hAnsi="Traditional Arabic" w:hint="cs"/>
          <w:sz w:val="32"/>
          <w:szCs w:val="32"/>
          <w:rtl/>
        </w:rPr>
        <w:t>،</w:t>
      </w:r>
      <w:r w:rsidRPr="000D539D">
        <w:rPr>
          <w:rFonts w:ascii="Traditional Arabic" w:hAnsi="Traditional Arabic"/>
          <w:sz w:val="32"/>
          <w:szCs w:val="32"/>
          <w:rtl/>
        </w:rPr>
        <w:t xml:space="preserve"> ويتضح لهم عدم حلِّها</w:t>
      </w:r>
      <w:r w:rsidRPr="000D539D">
        <w:rPr>
          <w:rFonts w:ascii="Traditional Arabic" w:hAnsi="Traditional Arabic" w:hint="cs"/>
          <w:sz w:val="32"/>
          <w:szCs w:val="32"/>
          <w:rtl/>
        </w:rPr>
        <w:t>،</w:t>
      </w:r>
      <w:r w:rsidRPr="000D539D">
        <w:rPr>
          <w:rFonts w:ascii="Traditional Arabic" w:hAnsi="Traditional Arabic"/>
          <w:sz w:val="32"/>
          <w:szCs w:val="32"/>
          <w:rtl/>
        </w:rPr>
        <w:t xml:space="preserve"> يدخلونها في أجوافهم ويملؤون بها أ</w:t>
      </w:r>
      <w:r w:rsidRPr="000D539D">
        <w:rPr>
          <w:rFonts w:ascii="Traditional Arabic" w:hAnsi="Traditional Arabic" w:hint="cs"/>
          <w:sz w:val="32"/>
          <w:szCs w:val="32"/>
          <w:rtl/>
        </w:rPr>
        <w:t xml:space="preserve">جوافهم </w:t>
      </w:r>
      <w:r w:rsidRPr="000D539D">
        <w:rPr>
          <w:rFonts w:ascii="Traditional Arabic" w:hAnsi="Traditional Arabic"/>
          <w:sz w:val="32"/>
          <w:szCs w:val="32"/>
          <w:rtl/>
        </w:rPr>
        <w:t>وأ</w:t>
      </w:r>
      <w:r w:rsidRPr="000D539D">
        <w:rPr>
          <w:rFonts w:ascii="Traditional Arabic" w:hAnsi="Traditional Arabic" w:hint="cs"/>
          <w:sz w:val="32"/>
          <w:szCs w:val="32"/>
          <w:rtl/>
        </w:rPr>
        <w:t>جواف</w:t>
      </w:r>
      <w:r w:rsidRPr="000D539D">
        <w:rPr>
          <w:rFonts w:ascii="Traditional Arabic" w:hAnsi="Traditional Arabic"/>
          <w:sz w:val="32"/>
          <w:szCs w:val="32"/>
          <w:rtl/>
        </w:rPr>
        <w:t xml:space="preserve"> أبنائهم وأهليهم</w:t>
      </w:r>
      <w:r w:rsidRPr="000D539D">
        <w:rPr>
          <w:rFonts w:ascii="Traditional Arabic" w:hAnsi="Traditional Arabic" w:hint="cs"/>
          <w:sz w:val="32"/>
          <w:szCs w:val="32"/>
          <w:rtl/>
        </w:rPr>
        <w:t>،</w:t>
      </w:r>
      <w:r w:rsidRPr="000D539D">
        <w:rPr>
          <w:rFonts w:ascii="Traditional Arabic" w:hAnsi="Traditional Arabic"/>
          <w:sz w:val="32"/>
          <w:szCs w:val="32"/>
          <w:rtl/>
        </w:rPr>
        <w:t xml:space="preserve"> ألا يتقون الله ألا يتقون الله.</w:t>
      </w:r>
    </w:p>
    <w:p w14:paraId="61A0524A" w14:textId="77777777" w:rsidR="00A138F9" w:rsidRPr="00C61FA5" w:rsidRDefault="00A138F9" w:rsidP="00A138F9">
      <w:pPr>
        <w:tabs>
          <w:tab w:val="left" w:pos="2247"/>
        </w:tabs>
        <w:rPr>
          <w:rFonts w:ascii="Traditional Arabic" w:hAnsi="Traditional Arabic"/>
          <w:sz w:val="32"/>
          <w:szCs w:val="32"/>
          <w:rtl/>
        </w:rPr>
      </w:pPr>
      <w:r w:rsidRPr="000D539D">
        <w:rPr>
          <w:rFonts w:ascii="Traditional Arabic" w:hAnsi="Traditional Arabic"/>
          <w:sz w:val="32"/>
          <w:szCs w:val="32"/>
          <w:rtl/>
        </w:rPr>
        <w:t>اللهم أطب مكاسبنا</w:t>
      </w:r>
      <w:r w:rsidRPr="000D539D">
        <w:rPr>
          <w:rFonts w:ascii="Traditional Arabic" w:hAnsi="Traditional Arabic" w:hint="cs"/>
          <w:sz w:val="32"/>
          <w:szCs w:val="32"/>
          <w:rtl/>
        </w:rPr>
        <w:t xml:space="preserve">، </w:t>
      </w:r>
      <w:r w:rsidRPr="000D539D">
        <w:rPr>
          <w:rFonts w:ascii="Traditional Arabic" w:hAnsi="Traditional Arabic"/>
          <w:sz w:val="32"/>
          <w:szCs w:val="32"/>
          <w:rtl/>
        </w:rPr>
        <w:t>اللهم صلى على محمد وعلى آل محمد</w:t>
      </w:r>
      <w:r w:rsidRPr="000D539D">
        <w:rPr>
          <w:rFonts w:ascii="Traditional Arabic" w:hAnsi="Traditional Arabic" w:hint="cs"/>
          <w:sz w:val="32"/>
          <w:szCs w:val="32"/>
          <w:rtl/>
        </w:rPr>
        <w:t>.</w:t>
      </w:r>
    </w:p>
    <w:p w14:paraId="072A9178" w14:textId="77777777" w:rsidR="002F178E" w:rsidRDefault="002F178E" w:rsidP="000D539D">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0D539D">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3FD1" w14:textId="77777777" w:rsidR="006C439E" w:rsidRDefault="006C439E">
      <w:r>
        <w:separator/>
      </w:r>
    </w:p>
  </w:endnote>
  <w:endnote w:type="continuationSeparator" w:id="0">
    <w:p w14:paraId="4D8E7A9B" w14:textId="77777777" w:rsidR="006C439E" w:rsidRDefault="006C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00"/>
    <w:family w:val="swiss"/>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425F4">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425F4">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03E7D" w14:textId="77777777" w:rsidR="006C439E" w:rsidRDefault="006C439E">
      <w:r>
        <w:separator/>
      </w:r>
    </w:p>
  </w:footnote>
  <w:footnote w:type="continuationSeparator" w:id="0">
    <w:p w14:paraId="792DD04A" w14:textId="77777777" w:rsidR="006C439E" w:rsidRDefault="006C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0A16"/>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39D"/>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026"/>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0CB"/>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8DF"/>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32"/>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1FD7"/>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386"/>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6B05"/>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DDD"/>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6F89"/>
    <w:rsid w:val="006B736F"/>
    <w:rsid w:val="006C0066"/>
    <w:rsid w:val="006C1533"/>
    <w:rsid w:val="006C2346"/>
    <w:rsid w:val="006C2D3B"/>
    <w:rsid w:val="006C2F95"/>
    <w:rsid w:val="006C2FB3"/>
    <w:rsid w:val="006C32BC"/>
    <w:rsid w:val="006C366B"/>
    <w:rsid w:val="006C3E14"/>
    <w:rsid w:val="006C439E"/>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1E1"/>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47AD"/>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5A1B"/>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061F"/>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531"/>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38F9"/>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12D"/>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35B"/>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55E"/>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08A1"/>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978"/>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5EDB"/>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1D74"/>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5F4"/>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B972CDCB-DA93-4189-BEFF-21DD023F1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13448-2E14-4EEE-9DA1-378EC74DB19B}">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1127</Words>
  <Characters>6429</Characters>
  <Application>Microsoft Office Word</Application>
  <DocSecurity>0</DocSecurity>
  <Lines>53</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18</cp:revision>
  <cp:lastPrinted>2021-06-18T11:19:00Z</cp:lastPrinted>
  <dcterms:created xsi:type="dcterms:W3CDTF">2021-08-17T18:54:00Z</dcterms:created>
  <dcterms:modified xsi:type="dcterms:W3CDTF">2022-02-03T05:31:00Z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