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8E1E4" w14:textId="59288D55" w:rsidR="006A2A4C" w:rsidRDefault="00F426D9" w:rsidP="00E26527">
      <w:pPr>
        <w:tabs>
          <w:tab w:val="left" w:pos="3260"/>
        </w:tabs>
        <w:ind w:firstLine="567"/>
        <w:jc w:val="both"/>
        <w:rPr>
          <w:rFonts w:ascii="Traditional Arabic" w:hAnsi="Traditional Arabic"/>
          <w:b/>
          <w:bCs/>
          <w:color w:val="4F81BD" w:themeColor="accent1"/>
          <w:sz w:val="32"/>
          <w:szCs w:val="32"/>
          <w:rtl/>
          <w:lang w:bidi="ar-EG"/>
        </w:rPr>
      </w:pPr>
      <w:bookmarkStart w:id="0" w:name="_Toc68850178"/>
      <w:r>
        <w:rPr>
          <w:rFonts w:ascii="Traditional Arabic" w:hAnsi="Traditional Arabic" w:hint="cs"/>
          <w:b/>
          <w:bCs/>
          <w:color w:val="4F81BD" w:themeColor="accent1"/>
          <w:sz w:val="32"/>
          <w:szCs w:val="32"/>
          <w:rtl/>
        </w:rPr>
        <w:t xml:space="preserve"> </w:t>
      </w:r>
    </w:p>
    <w:p w14:paraId="7770577C" w14:textId="0CB57877" w:rsidR="00EA31F6" w:rsidRDefault="00EA31F6" w:rsidP="00EA31F6">
      <w:pPr>
        <w:tabs>
          <w:tab w:val="left" w:pos="3033"/>
        </w:tabs>
        <w:ind w:left="113"/>
        <w:jc w:val="center"/>
        <w:rPr>
          <w:rFonts w:ascii="Traditional Arabic" w:hAnsi="Traditional Arabic"/>
          <w:sz w:val="32"/>
          <w:szCs w:val="32"/>
          <w:rtl/>
        </w:rPr>
      </w:pPr>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w:t>
      </w:r>
      <w:r w:rsidRPr="004A0A8C">
        <w:rPr>
          <w:rFonts w:ascii="Traditional Arabic" w:hAnsi="Traditional Arabic"/>
          <w:sz w:val="32"/>
          <w:szCs w:val="32"/>
          <w:rtl/>
        </w:rPr>
        <w:t>التذكير بالموت</w:t>
      </w:r>
    </w:p>
    <w:p w14:paraId="2BD92C34" w14:textId="7A9F249F" w:rsidR="00EA31F6" w:rsidRPr="004A0A8C" w:rsidRDefault="00EA31F6" w:rsidP="00EA31F6">
      <w:pPr>
        <w:tabs>
          <w:tab w:val="left" w:pos="3033"/>
        </w:tabs>
        <w:ind w:left="113"/>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w:t>
      </w:r>
      <w:r>
        <w:rPr>
          <w:rFonts w:ascii="Traditional Arabic" w:hAnsi="Traditional Arabic" w:hint="cs"/>
          <w:sz w:val="32"/>
          <w:szCs w:val="32"/>
          <w:rtl/>
        </w:rPr>
        <w:t xml:space="preserve"> </w:t>
      </w:r>
      <w:r>
        <w:rPr>
          <w:rFonts w:ascii="Traditional Arabic" w:hAnsi="Traditional Arabic" w:hint="cs"/>
          <w:sz w:val="32"/>
          <w:szCs w:val="32"/>
          <w:rtl/>
        </w:rPr>
        <w:t>عبد الله بن صالح القصير</w:t>
      </w:r>
    </w:p>
    <w:p w14:paraId="45819FFB" w14:textId="0BB44B36" w:rsidR="00EA31F6" w:rsidRDefault="00EA31F6" w:rsidP="00EA31F6">
      <w:pPr>
        <w:tabs>
          <w:tab w:val="left" w:pos="3033"/>
        </w:tabs>
        <w:ind w:left="113"/>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32"/>
          <w:szCs w:val="32"/>
          <w:rtl/>
        </w:rPr>
        <w:t xml:space="preserve"> </w:t>
      </w:r>
      <w:r w:rsidRPr="004A0A8C">
        <w:rPr>
          <w:rFonts w:ascii="Traditional Arabic" w:hAnsi="Traditional Arabic"/>
          <w:sz w:val="32"/>
          <w:szCs w:val="32"/>
        </w:rPr>
        <w:t>https://www.alukah.net/sharia/</w:t>
      </w:r>
      <w:r w:rsidRPr="004A0A8C">
        <w:rPr>
          <w:rFonts w:ascii="Traditional Arabic" w:hAnsi="Traditional Arabic"/>
          <w:sz w:val="32"/>
          <w:szCs w:val="32"/>
          <w:rtl/>
        </w:rPr>
        <w:t>1142/76728/</w:t>
      </w:r>
    </w:p>
    <w:p w14:paraId="25F847CC" w14:textId="77777777" w:rsidR="00EA31F6" w:rsidRDefault="00EA31F6"/>
    <w:p w14:paraId="75C19AFD" w14:textId="77777777" w:rsidR="00EA31F6" w:rsidRDefault="00EA31F6" w:rsidP="00EA31F6">
      <w:pPr>
        <w:tabs>
          <w:tab w:val="left" w:pos="2108"/>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2788B9F3" w14:textId="0E372CE2" w:rsidR="00EA31F6" w:rsidRPr="00C61FA5" w:rsidRDefault="00EA31F6" w:rsidP="00EA31F6">
      <w:pPr>
        <w:tabs>
          <w:tab w:val="left" w:pos="2108"/>
        </w:tabs>
        <w:ind w:left="113"/>
        <w:rPr>
          <w:rFonts w:ascii="Traditional Arabic" w:hAnsi="Traditional Arabic"/>
          <w:sz w:val="32"/>
          <w:szCs w:val="32"/>
          <w:rtl/>
        </w:rPr>
      </w:pPr>
      <w:r w:rsidRPr="002514A6">
        <w:rPr>
          <w:rFonts w:ascii="Traditional Arabic" w:hAnsi="Traditional Arabic"/>
          <w:sz w:val="32"/>
          <w:szCs w:val="32"/>
          <w:rtl/>
        </w:rPr>
        <w:t xml:space="preserve">الحمد لله، أحمده </w:t>
      </w:r>
      <w:proofErr w:type="spellStart"/>
      <w:r w:rsidRPr="002514A6">
        <w:rPr>
          <w:rFonts w:ascii="Traditional Arabic" w:hAnsi="Traditional Arabic"/>
          <w:sz w:val="32"/>
          <w:szCs w:val="32"/>
          <w:rtl/>
        </w:rPr>
        <w:t>وأستعينه</w:t>
      </w:r>
      <w:proofErr w:type="spellEnd"/>
      <w:r w:rsidRPr="002514A6">
        <w:rPr>
          <w:rFonts w:ascii="Traditional Arabic" w:hAnsi="Traditional Arabic"/>
          <w:sz w:val="32"/>
          <w:szCs w:val="32"/>
          <w:rtl/>
        </w:rPr>
        <w:t>، وأستغفره وأستهديه، وأُومِن به وأتوكَّل عليه ولا أكفُره، وأُعادِي مَن يكفره، وأشهد أن لا إله إلا الله وحدَه لا شريك له، وأنَّ محمدًا عبده ورسوله، أرسَلَه بالهدى ودين الحقِّ والنور والموعظة على فترةٍ من الرُّسل، وقلَّة من العلم، وضلالةٍ من الناس، وانقِطاع من الزمان، ودنوٍّ من الساعة، وقربٍ من الأجل، مَن يُطِع الله ورسوله - صلى الله عليه وسلم - فقد رشَد، ومَن يعصِ الله ورسوله فقد غوَى وفرَّط، وضَلَّ ضلالاً بعيدًا.</w:t>
      </w:r>
    </w:p>
    <w:p w14:paraId="785433A3" w14:textId="77777777" w:rsidR="00EA31F6" w:rsidRDefault="00EA31F6" w:rsidP="00EA31F6">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43526200" w14:textId="59C1BBF3" w:rsidR="00EA31F6" w:rsidRPr="004A0A8C" w:rsidRDefault="00EA31F6" w:rsidP="00EA31F6">
      <w:pPr>
        <w:rPr>
          <w:rFonts w:ascii="Traditional Arabic" w:hAnsi="Traditional Arabic"/>
          <w:sz w:val="32"/>
          <w:szCs w:val="32"/>
          <w:rtl/>
        </w:rPr>
      </w:pPr>
      <w:r w:rsidRPr="004A0A8C">
        <w:rPr>
          <w:rFonts w:ascii="Traditional Arabic" w:hAnsi="Traditional Arabic"/>
          <w:sz w:val="32"/>
          <w:szCs w:val="32"/>
          <w:rtl/>
        </w:rPr>
        <w:t>أمَّا بعدُ:</w:t>
      </w:r>
    </w:p>
    <w:p w14:paraId="4A867D78" w14:textId="77777777" w:rsidR="00EA31F6" w:rsidRPr="004A0A8C" w:rsidRDefault="00EA31F6" w:rsidP="00EA31F6">
      <w:pPr>
        <w:rPr>
          <w:rFonts w:ascii="Traditional Arabic" w:hAnsi="Traditional Arabic"/>
          <w:sz w:val="32"/>
          <w:szCs w:val="32"/>
          <w:rtl/>
        </w:rPr>
      </w:pPr>
      <w:r w:rsidRPr="004A0A8C">
        <w:rPr>
          <w:rFonts w:ascii="Traditional Arabic" w:hAnsi="Traditional Arabic"/>
          <w:sz w:val="32"/>
          <w:szCs w:val="32"/>
          <w:rtl/>
        </w:rPr>
        <w:t xml:space="preserve">فأُوصِيكم ونفسي بتقوى الله؛ فإنَّ خيرَ ما أوصى به المسلم نفسَه وأخاه المسلمَ أنْ </w:t>
      </w:r>
      <w:proofErr w:type="spellStart"/>
      <w:r w:rsidRPr="004A0A8C">
        <w:rPr>
          <w:rFonts w:ascii="Traditional Arabic" w:hAnsi="Traditional Arabic"/>
          <w:sz w:val="32"/>
          <w:szCs w:val="32"/>
          <w:rtl/>
        </w:rPr>
        <w:t>يحضَّه</w:t>
      </w:r>
      <w:proofErr w:type="spellEnd"/>
      <w:r w:rsidRPr="004A0A8C">
        <w:rPr>
          <w:rFonts w:ascii="Traditional Arabic" w:hAnsi="Traditional Arabic"/>
          <w:sz w:val="32"/>
          <w:szCs w:val="32"/>
          <w:rtl/>
        </w:rPr>
        <w:t xml:space="preserve"> على الآخِرة، وأنْ يأمُرَه بتقوى الله، فاحذَرُوا ما حذَّركم الله من نفسه، ولا أفضل من ذلك نصيحة، ولا أفضل منه ذكرى، وإنَّه تقوى لِمَن عمل به على وَجَلٍ ومَخافة، وعون صدق على ما تبتَغُون من أمر الآخِرة، ومَن يصلح الذي بينه وبين الله من أمر السرِّ والعلانية، لا ينوي بذلك إلاَّ وجه الله يكن له ذكرٌ في عاجل أمرِه، وذخرٌ فيما بعد الموت حين يفتَقِر المرء إلى ما قدَّم، وما كان سوى ذلك؛ ﴿ تَوَدُّ لَوْ أَنَّ بَيْنَهَا وَبَيْنَهُ أَمَدًا بَعِيدًا وَيُحَذِّرُكُمُ اللَّهُ نَفْسَهُ وَاللَّهُ رَءُوفٌ بِالْعِبَادِ ﴾ [آل عمران: 30].</w:t>
      </w:r>
    </w:p>
    <w:p w14:paraId="24883020" w14:textId="77777777" w:rsidR="00EA31F6" w:rsidRPr="004A0A8C" w:rsidRDefault="00EA31F6" w:rsidP="00EA31F6">
      <w:pPr>
        <w:rPr>
          <w:rFonts w:ascii="Traditional Arabic" w:hAnsi="Traditional Arabic"/>
          <w:sz w:val="32"/>
          <w:szCs w:val="32"/>
          <w:rtl/>
        </w:rPr>
      </w:pPr>
      <w:r w:rsidRPr="004A0A8C">
        <w:rPr>
          <w:rFonts w:ascii="Traditional Arabic" w:hAnsi="Traditional Arabic"/>
          <w:sz w:val="32"/>
          <w:szCs w:val="32"/>
          <w:rtl/>
        </w:rPr>
        <w:t xml:space="preserve">والذي صدق قوله وأنجز وعدَه لا خلف لذلك؛ فإنَّه يقول - تعالى -: </w:t>
      </w:r>
      <w:proofErr w:type="gramStart"/>
      <w:r w:rsidRPr="004A0A8C">
        <w:rPr>
          <w:rFonts w:ascii="Traditional Arabic" w:hAnsi="Traditional Arabic"/>
          <w:sz w:val="32"/>
          <w:szCs w:val="32"/>
          <w:rtl/>
        </w:rPr>
        <w:t>﴿ مَا</w:t>
      </w:r>
      <w:proofErr w:type="gramEnd"/>
      <w:r w:rsidRPr="004A0A8C">
        <w:rPr>
          <w:rFonts w:ascii="Traditional Arabic" w:hAnsi="Traditional Arabic"/>
          <w:sz w:val="32"/>
          <w:szCs w:val="32"/>
          <w:rtl/>
        </w:rPr>
        <w:t xml:space="preserve"> يُبَدَّلُ الْقَوْلُ لَدَيَّ وَمَا أَنَا بِظَلَّامٍ لِلْعَبِيدِ ﴾ [ق: 29].</w:t>
      </w:r>
    </w:p>
    <w:p w14:paraId="17AAF2B3" w14:textId="77777777" w:rsidR="00EA31F6" w:rsidRPr="004A0A8C" w:rsidRDefault="00EA31F6" w:rsidP="00EA31F6">
      <w:pPr>
        <w:rPr>
          <w:rFonts w:ascii="Traditional Arabic" w:hAnsi="Traditional Arabic"/>
          <w:sz w:val="32"/>
          <w:szCs w:val="32"/>
          <w:rtl/>
        </w:rPr>
      </w:pPr>
      <w:r w:rsidRPr="004A0A8C">
        <w:rPr>
          <w:rFonts w:ascii="Traditional Arabic" w:hAnsi="Traditional Arabic"/>
          <w:sz w:val="32"/>
          <w:szCs w:val="32"/>
          <w:rtl/>
        </w:rPr>
        <w:t>أيها الناس:</w:t>
      </w:r>
    </w:p>
    <w:p w14:paraId="142D83EA" w14:textId="77777777" w:rsidR="00EA31F6" w:rsidRPr="004A0A8C" w:rsidRDefault="00EA31F6" w:rsidP="00EA31F6">
      <w:pPr>
        <w:rPr>
          <w:rFonts w:ascii="Traditional Arabic" w:hAnsi="Traditional Arabic"/>
          <w:sz w:val="32"/>
          <w:szCs w:val="32"/>
          <w:rtl/>
        </w:rPr>
      </w:pPr>
      <w:r w:rsidRPr="004A0A8C">
        <w:rPr>
          <w:rFonts w:ascii="Traditional Arabic" w:hAnsi="Traditional Arabic"/>
          <w:sz w:val="32"/>
          <w:szCs w:val="32"/>
          <w:rtl/>
        </w:rPr>
        <w:t xml:space="preserve">اتَّقوا الله في عاجل أمرِكم وآجِلِه في السرِّ والعلانية؛ فقد قال - تعالى -: </w:t>
      </w:r>
      <w:proofErr w:type="gramStart"/>
      <w:r w:rsidRPr="004A0A8C">
        <w:rPr>
          <w:rFonts w:ascii="Traditional Arabic" w:hAnsi="Traditional Arabic"/>
          <w:sz w:val="32"/>
          <w:szCs w:val="32"/>
          <w:rtl/>
        </w:rPr>
        <w:t>﴿ وَمَنْ</w:t>
      </w:r>
      <w:proofErr w:type="gramEnd"/>
      <w:r w:rsidRPr="004A0A8C">
        <w:rPr>
          <w:rFonts w:ascii="Traditional Arabic" w:hAnsi="Traditional Arabic"/>
          <w:sz w:val="32"/>
          <w:szCs w:val="32"/>
          <w:rtl/>
        </w:rPr>
        <w:t xml:space="preserve"> يَتَّقِ اللَّهَ يَجْعَلْ لَهُ مَخْرَجًا * وَيَرْزُقْهُ مِنْ حَيْثُ لَا يَحْتَسِبُ وَمَنْ يَتَوَكَّلْ عَلَى اللَّهِ فَهُوَ حَسْبُهُ إِنَّ اللَّهَ بَالِغُ أَمْرِهِ قَدْ جَعَلَ اللَّهُ لِكُلِّ شَيْءٍ قَدْرًا ﴾ [الطلاق: 2 - 3]، وقال: ﴿ وَمَنْ يَتَّقِ اللَّهَ يَجْعَلْ لَهُ مِنْ أَمْرِهِ يُسْرًا ﴾ [الطلاق: 4]، وقال: ﴿ وَمَنْ يَتَّقِ اللَّهَ يُكَفِّرْ عَنْهُ سَيِّئَاتِهِ وَيُعْظِمْ لَهُ أَجْرًا ﴾ [الطلاق: 5].</w:t>
      </w:r>
    </w:p>
    <w:p w14:paraId="312A550A" w14:textId="77777777" w:rsidR="00EA31F6" w:rsidRPr="004A0A8C" w:rsidRDefault="00EA31F6" w:rsidP="00EA31F6">
      <w:pPr>
        <w:rPr>
          <w:rFonts w:ascii="Traditional Arabic" w:hAnsi="Traditional Arabic"/>
          <w:sz w:val="32"/>
          <w:szCs w:val="32"/>
          <w:rtl/>
        </w:rPr>
      </w:pPr>
      <w:r w:rsidRPr="004A0A8C">
        <w:rPr>
          <w:rFonts w:ascii="Traditional Arabic" w:hAnsi="Traditional Arabic"/>
          <w:sz w:val="32"/>
          <w:szCs w:val="32"/>
          <w:rtl/>
        </w:rPr>
        <w:t>إنَّ تقوى الله تَقِي مقته وعقوبته وسخطه وتبيض الوجه وتُرضِي الرب، وترفع الدرجة.</w:t>
      </w:r>
    </w:p>
    <w:p w14:paraId="400D40D7" w14:textId="77777777" w:rsidR="00EA31F6" w:rsidRPr="004A0A8C" w:rsidRDefault="00EA31F6" w:rsidP="00EA31F6">
      <w:pPr>
        <w:rPr>
          <w:rFonts w:ascii="Traditional Arabic" w:hAnsi="Traditional Arabic"/>
          <w:sz w:val="32"/>
          <w:szCs w:val="32"/>
          <w:rtl/>
        </w:rPr>
      </w:pPr>
      <w:r w:rsidRPr="004A0A8C">
        <w:rPr>
          <w:rFonts w:ascii="Traditional Arabic" w:hAnsi="Traditional Arabic"/>
          <w:sz w:val="32"/>
          <w:szCs w:val="32"/>
          <w:rtl/>
        </w:rPr>
        <w:t>أيُّها الناس:</w:t>
      </w:r>
    </w:p>
    <w:p w14:paraId="577D5AA3" w14:textId="77777777" w:rsidR="00EA31F6" w:rsidRPr="004A0A8C" w:rsidRDefault="00EA31F6" w:rsidP="00EA31F6">
      <w:pPr>
        <w:rPr>
          <w:rFonts w:ascii="Traditional Arabic" w:hAnsi="Traditional Arabic"/>
          <w:sz w:val="32"/>
          <w:szCs w:val="32"/>
          <w:rtl/>
        </w:rPr>
      </w:pPr>
      <w:r w:rsidRPr="004A0A8C">
        <w:rPr>
          <w:rFonts w:ascii="Traditional Arabic" w:hAnsi="Traditional Arabic"/>
          <w:sz w:val="32"/>
          <w:szCs w:val="32"/>
          <w:rtl/>
        </w:rPr>
        <w:t>توبوا إلى ربِّكم قبل أنْ تموتوا، وبادِروا بالأعمال الصالحة قبل أنْ تشغلوا، وصِلُوا الذي بينكم وبين ربِّكم بطاعته وكثرة ذكره تسعدوا، وأكثِرُوا الصدقة تُرزَقوا، وأمروا بالمعروف ت</w:t>
      </w:r>
      <w:r>
        <w:rPr>
          <w:rFonts w:ascii="Traditional Arabic" w:hAnsi="Traditional Arabic" w:hint="cs"/>
          <w:sz w:val="32"/>
          <w:szCs w:val="32"/>
          <w:rtl/>
        </w:rPr>
        <w:t>ُ</w:t>
      </w:r>
      <w:r w:rsidRPr="004A0A8C">
        <w:rPr>
          <w:rFonts w:ascii="Traditional Arabic" w:hAnsi="Traditional Arabic"/>
          <w:sz w:val="32"/>
          <w:szCs w:val="32"/>
          <w:rtl/>
        </w:rPr>
        <w:t>خ</w:t>
      </w:r>
      <w:r>
        <w:rPr>
          <w:rFonts w:ascii="Traditional Arabic" w:hAnsi="Traditional Arabic" w:hint="cs"/>
          <w:sz w:val="32"/>
          <w:szCs w:val="32"/>
          <w:rtl/>
        </w:rPr>
        <w:t>ْ</w:t>
      </w:r>
      <w:r w:rsidRPr="004A0A8C">
        <w:rPr>
          <w:rFonts w:ascii="Traditional Arabic" w:hAnsi="Traditional Arabic"/>
          <w:sz w:val="32"/>
          <w:szCs w:val="32"/>
          <w:rtl/>
        </w:rPr>
        <w:t>ص</w:t>
      </w:r>
      <w:r>
        <w:rPr>
          <w:rFonts w:ascii="Traditional Arabic" w:hAnsi="Traditional Arabic" w:hint="cs"/>
          <w:sz w:val="32"/>
          <w:szCs w:val="32"/>
          <w:rtl/>
        </w:rPr>
        <w:t>َ</w:t>
      </w:r>
      <w:r w:rsidRPr="004A0A8C">
        <w:rPr>
          <w:rFonts w:ascii="Traditional Arabic" w:hAnsi="Traditional Arabic"/>
          <w:sz w:val="32"/>
          <w:szCs w:val="32"/>
          <w:rtl/>
        </w:rPr>
        <w:t>بوا، وانهوا عن المنكر تُنصَروا.</w:t>
      </w:r>
    </w:p>
    <w:p w14:paraId="7F0AF395" w14:textId="77777777" w:rsidR="00EA31F6" w:rsidRPr="004A0A8C" w:rsidRDefault="00EA31F6" w:rsidP="00EA31F6">
      <w:pPr>
        <w:rPr>
          <w:rFonts w:ascii="Traditional Arabic" w:hAnsi="Traditional Arabic"/>
          <w:sz w:val="32"/>
          <w:szCs w:val="32"/>
          <w:rtl/>
        </w:rPr>
      </w:pPr>
      <w:r w:rsidRPr="004A0A8C">
        <w:rPr>
          <w:rFonts w:ascii="Traditional Arabic" w:hAnsi="Traditional Arabic"/>
          <w:sz w:val="32"/>
          <w:szCs w:val="32"/>
          <w:rtl/>
        </w:rPr>
        <w:t>أيها الناس:</w:t>
      </w:r>
    </w:p>
    <w:p w14:paraId="622F8932" w14:textId="77777777" w:rsidR="00EA31F6" w:rsidRPr="004A0A8C" w:rsidRDefault="00EA31F6" w:rsidP="00EA31F6">
      <w:pPr>
        <w:rPr>
          <w:rFonts w:ascii="Traditional Arabic" w:hAnsi="Traditional Arabic"/>
          <w:sz w:val="32"/>
          <w:szCs w:val="32"/>
          <w:rtl/>
        </w:rPr>
      </w:pPr>
      <w:r w:rsidRPr="004A0A8C">
        <w:rPr>
          <w:rFonts w:ascii="Traditional Arabic" w:hAnsi="Traditional Arabic"/>
          <w:sz w:val="32"/>
          <w:szCs w:val="32"/>
          <w:rtl/>
        </w:rPr>
        <w:lastRenderedPageBreak/>
        <w:t>إنَّ أكيسكم أكثركم للموت ذكرًا، وإنَّ أحزمكم أحسنكم له استعدادًا، ألاَ وإنَّ من علامة العقل التجافي عن دار الغرور، والإِنابة إلى دار الخلود، والتزوُّد لسكنى القبور، والتأهُّب ليوم النُّشور.</w:t>
      </w:r>
    </w:p>
    <w:p w14:paraId="54AF3CEC" w14:textId="77777777" w:rsidR="00EA31F6" w:rsidRPr="004A0A8C" w:rsidRDefault="00EA31F6" w:rsidP="00EA31F6">
      <w:pPr>
        <w:rPr>
          <w:rFonts w:ascii="Traditional Arabic" w:hAnsi="Traditional Arabic"/>
          <w:sz w:val="32"/>
          <w:szCs w:val="32"/>
          <w:rtl/>
        </w:rPr>
      </w:pPr>
      <w:r w:rsidRPr="004A0A8C">
        <w:rPr>
          <w:rFonts w:ascii="Traditional Arabic" w:hAnsi="Traditional Arabic"/>
          <w:sz w:val="32"/>
          <w:szCs w:val="32"/>
          <w:rtl/>
        </w:rPr>
        <w:t>أيها الناس:</w:t>
      </w:r>
    </w:p>
    <w:p w14:paraId="61C109F1" w14:textId="77777777" w:rsidR="00EA31F6" w:rsidRPr="004A0A8C" w:rsidRDefault="00EA31F6" w:rsidP="00EA31F6">
      <w:pPr>
        <w:rPr>
          <w:rFonts w:ascii="Traditional Arabic" w:hAnsi="Traditional Arabic"/>
          <w:sz w:val="32"/>
          <w:szCs w:val="32"/>
          <w:rtl/>
        </w:rPr>
      </w:pPr>
      <w:r w:rsidRPr="004A0A8C">
        <w:rPr>
          <w:rFonts w:ascii="Traditional Arabic" w:hAnsi="Traditional Arabic"/>
          <w:sz w:val="32"/>
          <w:szCs w:val="32"/>
          <w:rtl/>
        </w:rPr>
        <w:t xml:space="preserve">حلوا أنفسكم بالطاعة، والبسوا قناع المخافة، واجعَلوا آخرتكم لأنفسكم، وسعيكم </w:t>
      </w:r>
      <w:proofErr w:type="spellStart"/>
      <w:r w:rsidRPr="004A0A8C">
        <w:rPr>
          <w:rFonts w:ascii="Traditional Arabic" w:hAnsi="Traditional Arabic"/>
          <w:sz w:val="32"/>
          <w:szCs w:val="32"/>
          <w:rtl/>
        </w:rPr>
        <w:t>لمستقرِّكم</w:t>
      </w:r>
      <w:proofErr w:type="spellEnd"/>
      <w:r w:rsidRPr="004A0A8C">
        <w:rPr>
          <w:rFonts w:ascii="Traditional Arabic" w:hAnsi="Traditional Arabic"/>
          <w:sz w:val="32"/>
          <w:szCs w:val="32"/>
          <w:rtl/>
        </w:rPr>
        <w:t xml:space="preserve">، واعلَموا أنَّكم عن قليلٍ راحلون، وإلى الله صائرون، فلا يُغنِي عنكم هناك إلاَّ عمل صالح قدَّمتموه، أو حسن ثواب </w:t>
      </w:r>
      <w:proofErr w:type="spellStart"/>
      <w:r w:rsidRPr="004A0A8C">
        <w:rPr>
          <w:rFonts w:ascii="Traditional Arabic" w:hAnsi="Traditional Arabic"/>
          <w:sz w:val="32"/>
          <w:szCs w:val="32"/>
          <w:rtl/>
        </w:rPr>
        <w:t>ح</w:t>
      </w:r>
      <w:r>
        <w:rPr>
          <w:rFonts w:ascii="Traditional Arabic" w:hAnsi="Traditional Arabic" w:hint="cs"/>
          <w:sz w:val="32"/>
          <w:szCs w:val="32"/>
          <w:rtl/>
        </w:rPr>
        <w:t>ُ</w:t>
      </w:r>
      <w:r w:rsidRPr="004A0A8C">
        <w:rPr>
          <w:rFonts w:ascii="Traditional Arabic" w:hAnsi="Traditional Arabic"/>
          <w:sz w:val="32"/>
          <w:szCs w:val="32"/>
          <w:rtl/>
        </w:rPr>
        <w:t>ز</w:t>
      </w:r>
      <w:r>
        <w:rPr>
          <w:rFonts w:ascii="Traditional Arabic" w:hAnsi="Traditional Arabic" w:hint="cs"/>
          <w:sz w:val="32"/>
          <w:szCs w:val="32"/>
          <w:rtl/>
        </w:rPr>
        <w:t>ْ</w:t>
      </w:r>
      <w:r w:rsidRPr="004A0A8C">
        <w:rPr>
          <w:rFonts w:ascii="Traditional Arabic" w:hAnsi="Traditional Arabic"/>
          <w:sz w:val="32"/>
          <w:szCs w:val="32"/>
          <w:rtl/>
        </w:rPr>
        <w:t>تموه</w:t>
      </w:r>
      <w:proofErr w:type="spellEnd"/>
      <w:r w:rsidRPr="004A0A8C">
        <w:rPr>
          <w:rFonts w:ascii="Traditional Arabic" w:hAnsi="Traditional Arabic"/>
          <w:sz w:val="32"/>
          <w:szCs w:val="32"/>
          <w:rtl/>
        </w:rPr>
        <w:t xml:space="preserve">، وإنما تقدمون على ما قدمتم وتجازون على ما أسلَفتم فلا </w:t>
      </w:r>
      <w:proofErr w:type="spellStart"/>
      <w:r w:rsidRPr="004A0A8C">
        <w:rPr>
          <w:rFonts w:ascii="Traditional Arabic" w:hAnsi="Traditional Arabic"/>
          <w:sz w:val="32"/>
          <w:szCs w:val="32"/>
          <w:rtl/>
        </w:rPr>
        <w:t>تخدعنَّكم</w:t>
      </w:r>
      <w:proofErr w:type="spellEnd"/>
      <w:r w:rsidRPr="004A0A8C">
        <w:rPr>
          <w:rFonts w:ascii="Traditional Arabic" w:hAnsi="Traditional Arabic"/>
          <w:sz w:val="32"/>
          <w:szCs w:val="32"/>
          <w:rtl/>
        </w:rPr>
        <w:t xml:space="preserve"> زخارف دنيا دنيَّة عن مراتب جنة عليَّة، فكأن قد ك</w:t>
      </w:r>
      <w:r>
        <w:rPr>
          <w:rFonts w:ascii="Traditional Arabic" w:hAnsi="Traditional Arabic" w:hint="cs"/>
          <w:sz w:val="32"/>
          <w:szCs w:val="32"/>
          <w:rtl/>
        </w:rPr>
        <w:t>ُ</w:t>
      </w:r>
      <w:r w:rsidRPr="004A0A8C">
        <w:rPr>
          <w:rFonts w:ascii="Traditional Arabic" w:hAnsi="Traditional Arabic"/>
          <w:sz w:val="32"/>
          <w:szCs w:val="32"/>
          <w:rtl/>
        </w:rPr>
        <w:t xml:space="preserve">شف القناع، فارتفع الارتياب، ولاقى كلُّ امرئٍ </w:t>
      </w:r>
      <w:proofErr w:type="spellStart"/>
      <w:r w:rsidRPr="004A0A8C">
        <w:rPr>
          <w:rFonts w:ascii="Traditional Arabic" w:hAnsi="Traditional Arabic"/>
          <w:sz w:val="32"/>
          <w:szCs w:val="32"/>
          <w:rtl/>
        </w:rPr>
        <w:t>مستقرَّه</w:t>
      </w:r>
      <w:proofErr w:type="spellEnd"/>
      <w:r w:rsidRPr="004A0A8C">
        <w:rPr>
          <w:rFonts w:ascii="Traditional Arabic" w:hAnsi="Traditional Arabic"/>
          <w:sz w:val="32"/>
          <w:szCs w:val="32"/>
          <w:rtl/>
        </w:rPr>
        <w:t>، وعرف مثواه ومقيله.</w:t>
      </w:r>
    </w:p>
    <w:p w14:paraId="45A74515" w14:textId="77777777" w:rsidR="00EA31F6" w:rsidRPr="004A0A8C" w:rsidRDefault="00EA31F6" w:rsidP="00EA31F6">
      <w:pPr>
        <w:rPr>
          <w:rFonts w:ascii="Traditional Arabic" w:hAnsi="Traditional Arabic"/>
          <w:sz w:val="32"/>
          <w:szCs w:val="32"/>
          <w:rtl/>
        </w:rPr>
      </w:pPr>
      <w:r w:rsidRPr="004A0A8C">
        <w:rPr>
          <w:rFonts w:ascii="Traditional Arabic" w:hAnsi="Traditional Arabic"/>
          <w:sz w:val="32"/>
          <w:szCs w:val="32"/>
          <w:rtl/>
        </w:rPr>
        <w:t>أيها الناس:</w:t>
      </w:r>
    </w:p>
    <w:p w14:paraId="3D120B00" w14:textId="77777777" w:rsidR="00EA31F6" w:rsidRPr="004A0A8C" w:rsidRDefault="00EA31F6" w:rsidP="00EA31F6">
      <w:pPr>
        <w:rPr>
          <w:rFonts w:ascii="Traditional Arabic" w:hAnsi="Traditional Arabic"/>
          <w:sz w:val="32"/>
          <w:szCs w:val="32"/>
          <w:rtl/>
        </w:rPr>
      </w:pPr>
      <w:r w:rsidRPr="004A0A8C">
        <w:rPr>
          <w:rFonts w:ascii="Traditional Arabic" w:hAnsi="Traditional Arabic"/>
          <w:sz w:val="32"/>
          <w:szCs w:val="32"/>
          <w:rtl/>
        </w:rPr>
        <w:t xml:space="preserve">خذوا بحظِّكم ولا تفرطوا في جنب الله؛ فقد علَّمَكم الله كتابه، ونهج لكم سبيله؛ </w:t>
      </w:r>
      <w:proofErr w:type="gramStart"/>
      <w:r w:rsidRPr="004A0A8C">
        <w:rPr>
          <w:rFonts w:ascii="Traditional Arabic" w:hAnsi="Traditional Arabic"/>
          <w:sz w:val="32"/>
          <w:szCs w:val="32"/>
          <w:rtl/>
        </w:rPr>
        <w:t>﴿ فَلَيَعْلَمَنَّ</w:t>
      </w:r>
      <w:proofErr w:type="gramEnd"/>
      <w:r w:rsidRPr="004A0A8C">
        <w:rPr>
          <w:rFonts w:ascii="Traditional Arabic" w:hAnsi="Traditional Arabic"/>
          <w:sz w:val="32"/>
          <w:szCs w:val="32"/>
          <w:rtl/>
        </w:rPr>
        <w:t xml:space="preserve"> اللَّهُ الَّذِينَ صَدَقُوا وَلَيَعْلَمَنَّ الْكَاذِبِينَ ﴾ [العنكبوت: 3].</w:t>
      </w:r>
    </w:p>
    <w:p w14:paraId="783CC6B4" w14:textId="77777777" w:rsidR="00EA31F6" w:rsidRPr="004A0A8C" w:rsidRDefault="00EA31F6" w:rsidP="00EA31F6">
      <w:pPr>
        <w:rPr>
          <w:rFonts w:ascii="Traditional Arabic" w:hAnsi="Traditional Arabic"/>
          <w:sz w:val="32"/>
          <w:szCs w:val="32"/>
          <w:rtl/>
        </w:rPr>
      </w:pPr>
      <w:r w:rsidRPr="004A0A8C">
        <w:rPr>
          <w:rFonts w:ascii="Traditional Arabic" w:hAnsi="Traditional Arabic"/>
          <w:sz w:val="32"/>
          <w:szCs w:val="32"/>
          <w:rtl/>
        </w:rPr>
        <w:t xml:space="preserve">فأحسنوا كما أحسن الله إليكم، وعادوا أعداءه؛ </w:t>
      </w:r>
      <w:proofErr w:type="gramStart"/>
      <w:r w:rsidRPr="004A0A8C">
        <w:rPr>
          <w:rFonts w:ascii="Traditional Arabic" w:hAnsi="Traditional Arabic"/>
          <w:sz w:val="32"/>
          <w:szCs w:val="32"/>
          <w:rtl/>
        </w:rPr>
        <w:t>﴿ وَجَاهِدُوا</w:t>
      </w:r>
      <w:proofErr w:type="gramEnd"/>
      <w:r w:rsidRPr="004A0A8C">
        <w:rPr>
          <w:rFonts w:ascii="Traditional Arabic" w:hAnsi="Traditional Arabic"/>
          <w:sz w:val="32"/>
          <w:szCs w:val="32"/>
          <w:rtl/>
        </w:rPr>
        <w:t xml:space="preserve"> فِي اللَّهِ حَقَّ جِهَادِهِ هُوَ اجْتَبَاكُمْ وَمَا جَعَلَ عَلَيْكُمْ فِي الدِّينِ مِنْ حَرَجٍ مِلَّةَ أَبِيكُمْ إِبْرَاهِيمَ هُوَ سَمَّاكُمُ الْمُسْلِمِينَ ﴾ [الحج: 78].</w:t>
      </w:r>
    </w:p>
    <w:p w14:paraId="4E9FE113" w14:textId="77777777" w:rsidR="00EA31F6" w:rsidRPr="004A0A8C" w:rsidRDefault="00EA31F6" w:rsidP="00EA31F6">
      <w:pPr>
        <w:rPr>
          <w:rFonts w:ascii="Traditional Arabic" w:hAnsi="Traditional Arabic"/>
          <w:sz w:val="32"/>
          <w:szCs w:val="32"/>
          <w:rtl/>
        </w:rPr>
      </w:pPr>
      <w:proofErr w:type="gramStart"/>
      <w:r w:rsidRPr="004A0A8C">
        <w:rPr>
          <w:rFonts w:ascii="Traditional Arabic" w:hAnsi="Traditional Arabic"/>
          <w:sz w:val="32"/>
          <w:szCs w:val="32"/>
          <w:rtl/>
        </w:rPr>
        <w:t>﴿ إِذْ</w:t>
      </w:r>
      <w:proofErr w:type="gramEnd"/>
      <w:r w:rsidRPr="004A0A8C">
        <w:rPr>
          <w:rFonts w:ascii="Traditional Arabic" w:hAnsi="Traditional Arabic"/>
          <w:sz w:val="32"/>
          <w:szCs w:val="32"/>
          <w:rtl/>
        </w:rPr>
        <w:t xml:space="preserve"> أَنْتُمْ بِالْعُدْوَةِ الدُّنْيَا وَهُمْ بِالْعُدْوَةِ الْقُصْوَى وَالرَّكْبُ أَسْفَلَ مِنْكُمْ وَلَوْ تَوَاعَدْتُمْ لَاخْتَلَفْتُمْ فِي الْمِيعَادِ وَلَكِنْ لِيَقْضِيَ اللَّهُ أَمْرًا كَانَ مَفْعُولًا لِيَهْلِكَ مَنْ هَلَكَ عَنْ بَيِّنَةٍ وَيَحْيَى مَنْ حَيَّ عَنْ بَيِّنَةٍ وَإِنَّ اللَّهَ لَسَمِيعٌ عَلِيمٌ ﴾ [الأنفال: 42].</w:t>
      </w:r>
    </w:p>
    <w:p w14:paraId="668A6F24" w14:textId="77777777" w:rsidR="00EA31F6" w:rsidRPr="004A0A8C" w:rsidRDefault="00EA31F6" w:rsidP="00EA31F6">
      <w:pPr>
        <w:rPr>
          <w:rFonts w:ascii="Traditional Arabic" w:hAnsi="Traditional Arabic"/>
          <w:sz w:val="32"/>
          <w:szCs w:val="32"/>
          <w:rtl/>
        </w:rPr>
      </w:pPr>
      <w:r w:rsidRPr="004A0A8C">
        <w:rPr>
          <w:rFonts w:ascii="Traditional Arabic" w:hAnsi="Traditional Arabic"/>
          <w:sz w:val="32"/>
          <w:szCs w:val="32"/>
          <w:rtl/>
        </w:rPr>
        <w:t>ولا قوَّة إلاَّ بالله، فأكثِرُوا ذكرَ الله، واعمَلُوا لما بعد الموت؛ فإنَّه مَن أصلح ما بينه وبين الله يكفه الله ما بينه وبين الناس، ذلك بأنَّ الله يقضي على الناس ولا يقضون عليه، ويملك من الناس ولا يملكون منه، الله أكبر ولا قوَّة إلا بالله العلي العظيم.</w:t>
      </w:r>
    </w:p>
    <w:p w14:paraId="67D69EBA" w14:textId="77777777" w:rsidR="00EA31F6" w:rsidRPr="004A0A8C" w:rsidRDefault="00EA31F6" w:rsidP="00EA31F6">
      <w:pPr>
        <w:rPr>
          <w:rFonts w:ascii="Traditional Arabic" w:hAnsi="Traditional Arabic"/>
          <w:sz w:val="32"/>
          <w:szCs w:val="32"/>
          <w:rtl/>
        </w:rPr>
      </w:pPr>
      <w:r w:rsidRPr="004A0A8C">
        <w:rPr>
          <w:rFonts w:ascii="Traditional Arabic" w:hAnsi="Traditional Arabic"/>
          <w:sz w:val="32"/>
          <w:szCs w:val="32"/>
          <w:rtl/>
        </w:rPr>
        <w:t>أيها الناس:</w:t>
      </w:r>
    </w:p>
    <w:p w14:paraId="2F943FEE" w14:textId="77777777" w:rsidR="00EA31F6" w:rsidRDefault="00EA31F6" w:rsidP="00EA31F6">
      <w:pPr>
        <w:rPr>
          <w:rFonts w:ascii="Traditional Arabic" w:hAnsi="Traditional Arabic"/>
          <w:sz w:val="32"/>
          <w:szCs w:val="32"/>
          <w:rtl/>
        </w:rPr>
      </w:pPr>
      <w:r w:rsidRPr="004A0A8C">
        <w:rPr>
          <w:rFonts w:ascii="Traditional Arabic" w:hAnsi="Traditional Arabic"/>
          <w:sz w:val="32"/>
          <w:szCs w:val="32"/>
          <w:rtl/>
        </w:rPr>
        <w:t>النادم ينتظر من الله الرحمة، والم</w:t>
      </w:r>
      <w:r>
        <w:rPr>
          <w:rFonts w:ascii="Traditional Arabic" w:hAnsi="Traditional Arabic" w:hint="cs"/>
          <w:sz w:val="32"/>
          <w:szCs w:val="32"/>
          <w:rtl/>
        </w:rPr>
        <w:t>ُ</w:t>
      </w:r>
      <w:r w:rsidRPr="004A0A8C">
        <w:rPr>
          <w:rFonts w:ascii="Traditional Arabic" w:hAnsi="Traditional Arabic"/>
          <w:sz w:val="32"/>
          <w:szCs w:val="32"/>
          <w:rtl/>
        </w:rPr>
        <w:t>ع</w:t>
      </w:r>
      <w:r>
        <w:rPr>
          <w:rFonts w:ascii="Traditional Arabic" w:hAnsi="Traditional Arabic" w:hint="cs"/>
          <w:sz w:val="32"/>
          <w:szCs w:val="32"/>
          <w:rtl/>
        </w:rPr>
        <w:t>ْ</w:t>
      </w:r>
      <w:r w:rsidRPr="004A0A8C">
        <w:rPr>
          <w:rFonts w:ascii="Traditional Arabic" w:hAnsi="Traditional Arabic"/>
          <w:sz w:val="32"/>
          <w:szCs w:val="32"/>
          <w:rtl/>
        </w:rPr>
        <w:t>ج</w:t>
      </w:r>
      <w:r>
        <w:rPr>
          <w:rFonts w:ascii="Traditional Arabic" w:hAnsi="Traditional Arabic" w:hint="cs"/>
          <w:sz w:val="32"/>
          <w:szCs w:val="32"/>
          <w:rtl/>
        </w:rPr>
        <w:t>َ</w:t>
      </w:r>
      <w:r w:rsidRPr="004A0A8C">
        <w:rPr>
          <w:rFonts w:ascii="Traditional Arabic" w:hAnsi="Traditional Arabic"/>
          <w:sz w:val="32"/>
          <w:szCs w:val="32"/>
          <w:rtl/>
        </w:rPr>
        <w:t>ب ينتظر المقت، واعلَموا عبادَ الله أنَّ كلَّ عامِل سيُقدِم على عمله، ولا يخرُج من الدنيا حتى يرى حسن علمه وسوء عمله، وإنما الأعمال بخواتيمها، والليل والنهار مطيَّتان، فأحسِنوا السير عليهما.</w:t>
      </w:r>
    </w:p>
    <w:p w14:paraId="656558B0" w14:textId="77777777" w:rsidR="00EA31F6" w:rsidRPr="004A0A8C" w:rsidRDefault="00EA31F6" w:rsidP="00EA31F6">
      <w:pPr>
        <w:rPr>
          <w:rFonts w:ascii="Traditional Arabic" w:hAnsi="Traditional Arabic"/>
          <w:sz w:val="32"/>
          <w:szCs w:val="32"/>
          <w:rtl/>
        </w:rPr>
      </w:pPr>
      <w:r w:rsidRPr="004A0A8C">
        <w:rPr>
          <w:rFonts w:ascii="Traditional Arabic" w:hAnsi="Traditional Arabic"/>
          <w:sz w:val="32"/>
          <w:szCs w:val="32"/>
          <w:rtl/>
        </w:rPr>
        <w:t>بارَك الله لي ولكم في القرآن العظيم، ونفَعَنا جميعًا بما فيه من الآيات والذكر الحكيم.</w:t>
      </w:r>
    </w:p>
    <w:p w14:paraId="7C083FDC" w14:textId="77777777" w:rsidR="00EA31F6" w:rsidRPr="00C61FA5" w:rsidRDefault="00EA31F6" w:rsidP="00EA31F6">
      <w:pPr>
        <w:tabs>
          <w:tab w:val="left" w:pos="2108"/>
        </w:tabs>
        <w:ind w:left="113"/>
        <w:rPr>
          <w:rFonts w:ascii="Traditional Arabic" w:hAnsi="Traditional Arabic"/>
          <w:sz w:val="32"/>
          <w:szCs w:val="32"/>
          <w:rtl/>
        </w:rPr>
      </w:pPr>
      <w:r w:rsidRPr="004A0A8C">
        <w:rPr>
          <w:rFonts w:ascii="Traditional Arabic" w:hAnsi="Traditional Arabic"/>
          <w:sz w:val="32"/>
          <w:szCs w:val="32"/>
          <w:rtl/>
        </w:rPr>
        <w:t>أقول قولي هذا وأستَغفِر الله العظيم الجليل لي ولكم من كلِّ ذنب، فاستَغفِروه يَغفِر لكم إنَّه هو الغفور الرحيم.</w:t>
      </w:r>
    </w:p>
    <w:p w14:paraId="1894BC7B" w14:textId="77777777" w:rsidR="00EA31F6" w:rsidRDefault="00EA31F6" w:rsidP="00EA31F6">
      <w:pPr>
        <w:tabs>
          <w:tab w:val="left" w:pos="2108"/>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6386D8A6" w14:textId="36FCBABD" w:rsidR="00EA31F6" w:rsidRPr="00C61FA5" w:rsidRDefault="00EA31F6" w:rsidP="00EA31F6">
      <w:pPr>
        <w:tabs>
          <w:tab w:val="left" w:pos="2108"/>
        </w:tabs>
        <w:ind w:left="113"/>
        <w:rPr>
          <w:rFonts w:ascii="Traditional Arabic" w:hAnsi="Traditional Arabic"/>
          <w:sz w:val="32"/>
          <w:szCs w:val="32"/>
          <w:rtl/>
        </w:rPr>
      </w:pPr>
      <w:r w:rsidRPr="002514A6">
        <w:rPr>
          <w:rFonts w:ascii="Traditional Arabic" w:hAnsi="Traditional Arabic"/>
          <w:sz w:val="32"/>
          <w:szCs w:val="32"/>
          <w:rtl/>
        </w:rPr>
        <w:t xml:space="preserve">الْحَمْدُ لِلَّـهِ حَمْدًا طَيِّبًا كَثِيرًا مُبَارَكًا فِيهِ كَمَا يُحِبُّ رَبُّنَا وَيَرْضَى، وَأَشْهَدُ أَنْ لَا إِلَهَ إِلَّا اللهُ وَحْدَهُ لَا شَرِيكَ لَهُ، وَأَشْهَدُ أَنَّ مُحَمَّدًا عَبْدُهُ </w:t>
      </w:r>
      <w:proofErr w:type="gramStart"/>
      <w:r w:rsidRPr="002514A6">
        <w:rPr>
          <w:rFonts w:ascii="Traditional Arabic" w:hAnsi="Traditional Arabic"/>
          <w:sz w:val="32"/>
          <w:szCs w:val="32"/>
          <w:rtl/>
        </w:rPr>
        <w:t>وَرَسُولُهُ,</w:t>
      </w:r>
      <w:proofErr w:type="gramEnd"/>
      <w:r w:rsidRPr="002514A6">
        <w:rPr>
          <w:rFonts w:ascii="Traditional Arabic" w:hAnsi="Traditional Arabic"/>
          <w:sz w:val="32"/>
          <w:szCs w:val="32"/>
          <w:rtl/>
        </w:rPr>
        <w:t xml:space="preserve"> صَلَّى اللهُ وَسَلَّمَ وَبَارَكَ عَلَيْهِ وَعَلَى آلِهِ وَأَصْحَابِهِ, وَمَنِ اهْتَدَى </w:t>
      </w:r>
      <w:proofErr w:type="spellStart"/>
      <w:r w:rsidRPr="002514A6">
        <w:rPr>
          <w:rFonts w:ascii="Traditional Arabic" w:hAnsi="Traditional Arabic"/>
          <w:sz w:val="32"/>
          <w:szCs w:val="32"/>
          <w:rtl/>
        </w:rPr>
        <w:t>بِهُدَاهُمْ</w:t>
      </w:r>
      <w:proofErr w:type="spellEnd"/>
      <w:r w:rsidRPr="002514A6">
        <w:rPr>
          <w:rFonts w:ascii="Traditional Arabic" w:hAnsi="Traditional Arabic"/>
          <w:sz w:val="32"/>
          <w:szCs w:val="32"/>
          <w:rtl/>
        </w:rPr>
        <w:t xml:space="preserve"> إِلَى يَوْمِ الدِّينِ.</w:t>
      </w:r>
    </w:p>
    <w:p w14:paraId="305C7EA0" w14:textId="77777777" w:rsidR="00EA31F6" w:rsidRDefault="00EA31F6" w:rsidP="00EA31F6">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473250B7" w14:textId="73557453" w:rsidR="00EA31F6" w:rsidRPr="004A0A8C" w:rsidRDefault="00EA31F6" w:rsidP="00EA31F6">
      <w:pPr>
        <w:rPr>
          <w:rFonts w:ascii="Traditional Arabic" w:hAnsi="Traditional Arabic"/>
          <w:sz w:val="32"/>
          <w:szCs w:val="32"/>
          <w:rtl/>
        </w:rPr>
      </w:pPr>
      <w:r w:rsidRPr="004A0A8C">
        <w:rPr>
          <w:rFonts w:ascii="Traditional Arabic" w:hAnsi="Traditional Arabic"/>
          <w:sz w:val="32"/>
          <w:szCs w:val="32"/>
          <w:rtl/>
        </w:rPr>
        <w:t>أيها الناس:</w:t>
      </w:r>
    </w:p>
    <w:p w14:paraId="704F5258" w14:textId="77777777" w:rsidR="00EA31F6" w:rsidRPr="004A0A8C" w:rsidRDefault="00EA31F6" w:rsidP="00EA31F6">
      <w:pPr>
        <w:rPr>
          <w:rFonts w:ascii="Traditional Arabic" w:hAnsi="Traditional Arabic"/>
          <w:sz w:val="32"/>
          <w:szCs w:val="32"/>
          <w:rtl/>
        </w:rPr>
      </w:pPr>
      <w:r w:rsidRPr="004A0A8C">
        <w:rPr>
          <w:rFonts w:ascii="Traditional Arabic" w:hAnsi="Traditional Arabic"/>
          <w:sz w:val="32"/>
          <w:szCs w:val="32"/>
          <w:rtl/>
        </w:rPr>
        <w:lastRenderedPageBreak/>
        <w:t xml:space="preserve">إنَّ مَن في الدنيا ضيف، وما في يده عارية، والضيف مرتحل، والعارية مردودة، ألاَ وإنَّ الدنيا عرضٌ حاضر يأكُل منه البرُّ والفاجر، والآخِرة وعد صدق يحكُم فيها ملكٌ قاهر، فرَحِم الله </w:t>
      </w:r>
      <w:proofErr w:type="spellStart"/>
      <w:r w:rsidRPr="004A0A8C">
        <w:rPr>
          <w:rFonts w:ascii="Traditional Arabic" w:hAnsi="Traditional Arabic"/>
          <w:sz w:val="32"/>
          <w:szCs w:val="32"/>
          <w:rtl/>
        </w:rPr>
        <w:t>امرءًا</w:t>
      </w:r>
      <w:proofErr w:type="spellEnd"/>
      <w:r w:rsidRPr="004A0A8C">
        <w:rPr>
          <w:rFonts w:ascii="Traditional Arabic" w:hAnsi="Traditional Arabic"/>
          <w:sz w:val="32"/>
          <w:szCs w:val="32"/>
          <w:rtl/>
        </w:rPr>
        <w:t xml:space="preserve"> نظَر لنفسه، ومهَّد لرمسه، ما دام رسنه مرخى، وحبلُه على غارِبِه مُلقَى، قبل أنْ ينفد أجلُه، فينقطع عملُه.</w:t>
      </w:r>
    </w:p>
    <w:p w14:paraId="2E170051" w14:textId="77777777" w:rsidR="00EA31F6" w:rsidRPr="004A0A8C" w:rsidRDefault="00EA31F6" w:rsidP="00EA31F6">
      <w:pPr>
        <w:rPr>
          <w:rFonts w:ascii="Traditional Arabic" w:hAnsi="Traditional Arabic"/>
          <w:sz w:val="32"/>
          <w:szCs w:val="32"/>
          <w:rtl/>
        </w:rPr>
      </w:pPr>
      <w:r w:rsidRPr="004A0A8C">
        <w:rPr>
          <w:rFonts w:ascii="Traditional Arabic" w:hAnsi="Traditional Arabic"/>
          <w:sz w:val="32"/>
          <w:szCs w:val="32"/>
          <w:rtl/>
        </w:rPr>
        <w:t>ابن آدم:</w:t>
      </w:r>
    </w:p>
    <w:p w14:paraId="4373F120" w14:textId="77777777" w:rsidR="00EA31F6" w:rsidRPr="00C61FA5" w:rsidRDefault="00EA31F6" w:rsidP="00EA31F6">
      <w:pPr>
        <w:tabs>
          <w:tab w:val="left" w:pos="2108"/>
        </w:tabs>
        <w:ind w:left="113"/>
        <w:rPr>
          <w:rFonts w:ascii="Traditional Arabic" w:hAnsi="Traditional Arabic"/>
          <w:sz w:val="32"/>
          <w:szCs w:val="32"/>
          <w:rtl/>
        </w:rPr>
      </w:pPr>
      <w:r w:rsidRPr="004A0A8C">
        <w:rPr>
          <w:rFonts w:ascii="Traditional Arabic" w:hAnsi="Traditional Arabic"/>
          <w:sz w:val="32"/>
          <w:szCs w:val="32"/>
          <w:rtl/>
        </w:rPr>
        <w:t xml:space="preserve">أقلل من الشهوات يسهُل عليك الفقر، وأقلل من الذُّنوب يسهُل عليك الموت، وقدِّم مالَك أمامَك يسرك اللحاق به، واقنَع بما أوتيتَه يخف عليك الحساب، ولا تَتشاغَل عمَّا فرَض الله عليك بما قد ضمن لك، إنَّه ليس </w:t>
      </w:r>
      <w:proofErr w:type="spellStart"/>
      <w:r w:rsidRPr="004A0A8C">
        <w:rPr>
          <w:rFonts w:ascii="Traditional Arabic" w:hAnsi="Traditional Arabic"/>
          <w:sz w:val="32"/>
          <w:szCs w:val="32"/>
          <w:rtl/>
        </w:rPr>
        <w:t>بفائتك</w:t>
      </w:r>
      <w:proofErr w:type="spellEnd"/>
      <w:r w:rsidRPr="004A0A8C">
        <w:rPr>
          <w:rFonts w:ascii="Traditional Arabic" w:hAnsi="Traditional Arabic"/>
          <w:sz w:val="32"/>
          <w:szCs w:val="32"/>
          <w:rtl/>
        </w:rPr>
        <w:t xml:space="preserve"> ما قسم لك، ولست بلاحق ما زُوِي عنك، فلا تكنْ جاهدًا فيما يصبح نافدًا، واسعَ لملكٍ لا زَوال له، في منزلٍ لا انتقالَ منه، فإنَّ الدنيا والآخرة طالبتان ومطلوبتان؛ فطالب الآخِرة تَطلُبه الدنيا حتى يستَكمِل رزقَه وطالِبُ الدنيا تَطلُبه الآخِرة حتى يأخُذ الموت بعنقه، فيُصبِح في بطن مُوحِشة غَبْراء، مُدلَهمَّة ظَلماء، لا يستَطِيع أنْ يزيد في حسنةٍ ولا ينقُص من سيِّئة، ثم يُنشَر فيُحشَر، إمَّا إلى جنَّة يدوم نعيمُها، أو إلى نارٍ لا ينفد عذابُها.</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2DDF4" w14:textId="77777777" w:rsidR="00432240" w:rsidRDefault="00432240">
      <w:r>
        <w:separator/>
      </w:r>
    </w:p>
  </w:endnote>
  <w:endnote w:type="continuationSeparator" w:id="0">
    <w:p w14:paraId="68C13CE5" w14:textId="77777777" w:rsidR="00432240" w:rsidRDefault="0043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E26527">
              <w:rPr>
                <w:b/>
                <w:bCs/>
                <w:noProof/>
                <w:rtl/>
              </w:rPr>
              <w:t>2</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E26527">
              <w:rPr>
                <w:b/>
                <w:bCs/>
                <w:noProof/>
                <w:rtl/>
              </w:rPr>
              <w:t>3</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00A1" w14:textId="77777777" w:rsidR="00432240" w:rsidRDefault="00432240">
      <w:r>
        <w:separator/>
      </w:r>
    </w:p>
  </w:footnote>
  <w:footnote w:type="continuationSeparator" w:id="0">
    <w:p w14:paraId="4022A3D5" w14:textId="77777777" w:rsidR="00432240" w:rsidRDefault="00432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4A6"/>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240"/>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A8C"/>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7E3"/>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1F6"/>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2A4E"/>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9F7FE"/>
  <w15:docId w15:val="{88F37312-C0F2-48CF-8E7C-2AAD187C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2.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3.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62C8D5-2565-438E-9BA0-86BC668175E5}">
  <ds:schemaRefs>
    <ds:schemaRef ds:uri="http://schemas.openxmlformats.org/officeDocument/2006/bibliography"/>
  </ds:schemaRefs>
</ds:datastoreItem>
</file>

<file path=customXml/itemProps5.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6.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3</Pages>
  <Words>873</Words>
  <Characters>4679</Characters>
  <Application>Microsoft Office Word</Application>
  <DocSecurity>0</DocSecurity>
  <Lines>38</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17</cp:revision>
  <cp:lastPrinted>2021-06-18T11:19:00Z</cp:lastPrinted>
  <dcterms:created xsi:type="dcterms:W3CDTF">2021-08-17T18:54:00Z</dcterms:created>
  <dcterms:modified xsi:type="dcterms:W3CDTF">2022-02-03T05:25:00Z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