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F007" w14:textId="77777777" w:rsidR="002516DB" w:rsidRDefault="003D360E" w:rsidP="002516DB">
      <w:pPr>
        <w:pStyle w:val="BodyText"/>
        <w:widowControl w:val="0"/>
        <w:spacing w:after="120"/>
        <w:jc w:val="center"/>
        <w:rPr>
          <w:rFonts w:cs="KFGQPC Uthman Taha Naskh"/>
          <w:b/>
          <w:bCs/>
          <w:color w:val="0070C0"/>
          <w:sz w:val="90"/>
          <w:szCs w:val="90"/>
          <w:rtl/>
          <w:lang w:bidi="ar-SA"/>
        </w:rPr>
      </w:pPr>
      <w:r w:rsidRPr="002516DB">
        <w:rPr>
          <w:rFonts w:cs="KFGQPC Uthman Taha Naskh"/>
          <w:b/>
          <w:bCs/>
          <w:color w:val="0070C0"/>
          <w:sz w:val="90"/>
          <w:szCs w:val="90"/>
          <w:lang w:bidi="ar-SA"/>
        </w:rPr>
        <w:t> </w:t>
      </w:r>
    </w:p>
    <w:p w14:paraId="069AFC29" w14:textId="77777777" w:rsidR="002516DB" w:rsidRDefault="002516DB" w:rsidP="002516DB">
      <w:pPr>
        <w:pStyle w:val="BodyText"/>
        <w:widowControl w:val="0"/>
        <w:spacing w:after="120"/>
        <w:jc w:val="center"/>
        <w:rPr>
          <w:rFonts w:cs="KFGQPC Uthman Taha Naskh"/>
          <w:b/>
          <w:bCs/>
          <w:color w:val="0070C0"/>
          <w:sz w:val="90"/>
          <w:szCs w:val="90"/>
          <w:rtl/>
          <w:lang w:bidi="ar-SA"/>
        </w:rPr>
      </w:pPr>
    </w:p>
    <w:p w14:paraId="02C86C8B" w14:textId="77777777" w:rsidR="003D360E" w:rsidRPr="00E2662B" w:rsidRDefault="003D360E" w:rsidP="002516DB">
      <w:pPr>
        <w:pStyle w:val="BodyText"/>
        <w:widowControl w:val="0"/>
        <w:spacing w:after="120"/>
        <w:jc w:val="center"/>
        <w:rPr>
          <w:rFonts w:cs="KFGQPC Uthman Taha Naskh"/>
          <w:b/>
          <w:bCs/>
          <w:color w:val="0070C0"/>
          <w:sz w:val="100"/>
          <w:szCs w:val="100"/>
          <w:rtl/>
          <w:lang w:bidi="ar-SA"/>
        </w:rPr>
      </w:pPr>
      <w:r w:rsidRPr="00E2662B">
        <w:rPr>
          <w:rFonts w:cs="KFGQPC Uthman Taha Naskh" w:hint="cs"/>
          <w:b/>
          <w:bCs/>
          <w:color w:val="0070C0"/>
          <w:sz w:val="100"/>
          <w:szCs w:val="100"/>
          <w:rtl/>
          <w:lang w:bidi="ar-SA"/>
        </w:rPr>
        <w:t>العقيدة ال</w:t>
      </w:r>
      <w:r w:rsidR="00E4615D" w:rsidRPr="00E2662B">
        <w:rPr>
          <w:rFonts w:cs="KFGQPC Uthman Taha Naskh" w:hint="cs"/>
          <w:b/>
          <w:bCs/>
          <w:color w:val="0070C0"/>
          <w:sz w:val="100"/>
          <w:szCs w:val="100"/>
          <w:rtl/>
          <w:lang w:bidi="ar-SA"/>
        </w:rPr>
        <w:t>طح</w:t>
      </w:r>
      <w:r w:rsidRPr="00E2662B">
        <w:rPr>
          <w:rFonts w:cs="KFGQPC Uthman Taha Naskh" w:hint="cs"/>
          <w:b/>
          <w:bCs/>
          <w:color w:val="0070C0"/>
          <w:sz w:val="100"/>
          <w:szCs w:val="100"/>
          <w:rtl/>
          <w:lang w:bidi="ar-SA"/>
        </w:rPr>
        <w:t>اوية</w:t>
      </w:r>
    </w:p>
    <w:p w14:paraId="5DF8BF95" w14:textId="77777777" w:rsidR="002516DB" w:rsidRDefault="002516DB" w:rsidP="002516DB">
      <w:pPr>
        <w:pStyle w:val="BodyText"/>
        <w:widowControl w:val="0"/>
        <w:spacing w:after="120" w:line="480" w:lineRule="exact"/>
        <w:jc w:val="center"/>
        <w:rPr>
          <w:rFonts w:cs="KFGQPC Uthman Taha Naskh"/>
          <w:sz w:val="30"/>
          <w:szCs w:val="30"/>
          <w:rtl/>
          <w:lang w:bidi="ar-SA"/>
        </w:rPr>
      </w:pPr>
    </w:p>
    <w:p w14:paraId="540F9A7D" w14:textId="77777777" w:rsidR="002516DB" w:rsidRDefault="002516DB" w:rsidP="002516DB">
      <w:pPr>
        <w:pStyle w:val="BodyText"/>
        <w:widowControl w:val="0"/>
        <w:spacing w:after="120" w:line="480" w:lineRule="exact"/>
        <w:jc w:val="center"/>
        <w:rPr>
          <w:rFonts w:cs="KFGQPC Uthman Taha Naskh"/>
          <w:sz w:val="30"/>
          <w:szCs w:val="30"/>
          <w:rtl/>
          <w:lang w:bidi="ar-EG"/>
        </w:rPr>
      </w:pPr>
    </w:p>
    <w:p w14:paraId="75A68393" w14:textId="77777777" w:rsidR="00E2662B" w:rsidRDefault="00E2662B" w:rsidP="002516DB">
      <w:pPr>
        <w:pStyle w:val="BodyText"/>
        <w:widowControl w:val="0"/>
        <w:spacing w:after="120" w:line="480" w:lineRule="exact"/>
        <w:jc w:val="center"/>
        <w:rPr>
          <w:rFonts w:cs="KFGQPC Uthman Taha Naskh"/>
          <w:sz w:val="30"/>
          <w:szCs w:val="30"/>
          <w:rtl/>
          <w:lang w:bidi="ar-EG"/>
        </w:rPr>
      </w:pPr>
    </w:p>
    <w:p w14:paraId="10129A43" w14:textId="77777777" w:rsidR="00E4615D" w:rsidRPr="002516DB" w:rsidRDefault="00E4615D" w:rsidP="002516DB">
      <w:pPr>
        <w:pStyle w:val="BodyText"/>
        <w:widowControl w:val="0"/>
        <w:spacing w:after="120"/>
        <w:jc w:val="center"/>
        <w:rPr>
          <w:rFonts w:cs="KFGQPC Uthman Taha Naskh"/>
          <w:b/>
          <w:bCs/>
          <w:color w:val="0070C0"/>
          <w:sz w:val="40"/>
          <w:szCs w:val="40"/>
          <w:rtl/>
          <w:lang w:bidi="ar-SA"/>
        </w:rPr>
      </w:pPr>
      <w:r w:rsidRPr="002516DB">
        <w:rPr>
          <w:rFonts w:cs="KFGQPC Uthman Taha Naskh" w:hint="cs"/>
          <w:b/>
          <w:bCs/>
          <w:color w:val="0070C0"/>
          <w:sz w:val="40"/>
          <w:szCs w:val="40"/>
          <w:rtl/>
          <w:lang w:bidi="ar-SA"/>
        </w:rPr>
        <w:t xml:space="preserve">لأبي جعفر </w:t>
      </w:r>
      <w:r w:rsidRPr="002516DB">
        <w:rPr>
          <w:rFonts w:cs="KFGQPC Uthman Taha Naskh"/>
          <w:b/>
          <w:bCs/>
          <w:color w:val="0070C0"/>
          <w:sz w:val="40"/>
          <w:szCs w:val="40"/>
          <w:rtl/>
          <w:lang w:bidi="ar-SA"/>
        </w:rPr>
        <w:t>أحمد بن محمد الطحاوي</w:t>
      </w:r>
      <w:r w:rsidRPr="002516DB">
        <w:rPr>
          <w:rFonts w:cs="KFGQPC Uthman Taha Naskh" w:hint="cs"/>
          <w:b/>
          <w:bCs/>
          <w:color w:val="0070C0"/>
          <w:sz w:val="40"/>
          <w:szCs w:val="40"/>
          <w:rtl/>
          <w:lang w:bidi="ar-SA"/>
        </w:rPr>
        <w:t xml:space="preserve"> رحمه الله</w:t>
      </w:r>
    </w:p>
    <w:p w14:paraId="34B4B98F" w14:textId="77777777" w:rsidR="005C5218" w:rsidRPr="002516DB" w:rsidRDefault="00B7324F" w:rsidP="002516DB">
      <w:pPr>
        <w:pStyle w:val="BodyText"/>
        <w:widowControl w:val="0"/>
        <w:spacing w:after="120" w:line="480" w:lineRule="exact"/>
        <w:jc w:val="center"/>
        <w:rPr>
          <w:rFonts w:cs="KFGQPC Uthman Taha Naskh"/>
          <w:b/>
          <w:bCs/>
          <w:sz w:val="30"/>
          <w:szCs w:val="30"/>
          <w:rtl/>
          <w:lang w:bidi="ar-SA"/>
        </w:rPr>
      </w:pPr>
      <w:r w:rsidRPr="002516DB">
        <w:rPr>
          <w:rFonts w:cs="KFGQPC Uthman Taha Naskh" w:hint="cs"/>
          <w:b/>
          <w:bCs/>
          <w:sz w:val="30"/>
          <w:szCs w:val="30"/>
          <w:rtl/>
          <w:lang w:bidi="ar-SA"/>
        </w:rPr>
        <w:t>المتوفى</w:t>
      </w:r>
      <w:r w:rsidR="005C5218" w:rsidRPr="002516DB">
        <w:rPr>
          <w:rFonts w:cs="KFGQPC Uthman Taha Naskh" w:hint="cs"/>
          <w:b/>
          <w:bCs/>
          <w:sz w:val="30"/>
          <w:szCs w:val="30"/>
          <w:rtl/>
          <w:lang w:bidi="ar-SA"/>
        </w:rPr>
        <w:t xml:space="preserve"> 321هـ</w:t>
      </w:r>
    </w:p>
    <w:p w14:paraId="143F65CA" w14:textId="77777777" w:rsidR="00C279FC" w:rsidRDefault="00C279FC" w:rsidP="00D055C5">
      <w:pPr>
        <w:pStyle w:val="BodyText"/>
        <w:widowControl w:val="0"/>
        <w:spacing w:after="120" w:line="480" w:lineRule="exact"/>
        <w:jc w:val="center"/>
        <w:rPr>
          <w:rFonts w:cs="KFGQPC Uthman Taha Naskh"/>
          <w:b/>
          <w:bCs/>
          <w:color w:val="0070C0"/>
          <w:sz w:val="30"/>
          <w:szCs w:val="30"/>
          <w:rtl/>
        </w:rPr>
        <w:sectPr w:rsidR="00C279FC" w:rsidSect="00C279FC">
          <w:headerReference w:type="default" r:id="rId6"/>
          <w:footerReference w:type="default" r:id="rId7"/>
          <w:pgSz w:w="8392" w:h="11907" w:code="11"/>
          <w:pgMar w:top="851" w:right="851" w:bottom="851" w:left="851" w:header="709" w:footer="709" w:gutter="0"/>
          <w:cols w:space="708"/>
          <w:titlePg/>
          <w:bidi/>
          <w:rtlGutter/>
          <w:docGrid w:linePitch="360"/>
        </w:sectPr>
      </w:pPr>
    </w:p>
    <w:p w14:paraId="5F30AAC2" w14:textId="77777777" w:rsidR="002516DB" w:rsidRDefault="002516DB" w:rsidP="00D055C5">
      <w:pPr>
        <w:pStyle w:val="BodyText"/>
        <w:widowControl w:val="0"/>
        <w:spacing w:after="120" w:line="480" w:lineRule="exact"/>
        <w:jc w:val="center"/>
        <w:rPr>
          <w:rFonts w:cs="KFGQPC Uthman Taha Naskh"/>
          <w:b/>
          <w:bCs/>
          <w:color w:val="0070C0"/>
          <w:sz w:val="30"/>
          <w:szCs w:val="30"/>
          <w:rtl/>
        </w:rPr>
      </w:pPr>
      <w:r>
        <w:rPr>
          <w:rFonts w:cs="KFGQPC Uthman Taha Naskh" w:hint="cs"/>
          <w:b/>
          <w:bCs/>
          <w:noProof/>
          <w:color w:val="0070C0"/>
          <w:sz w:val="30"/>
          <w:szCs w:val="30"/>
          <w:lang w:bidi="ar-SA"/>
        </w:rPr>
        <w:lastRenderedPageBreak/>
        <w:drawing>
          <wp:anchor distT="0" distB="0" distL="114300" distR="114300" simplePos="0" relativeHeight="251658752" behindDoc="0" locked="0" layoutInCell="1" allowOverlap="1" wp14:anchorId="26D66E61" wp14:editId="0B553A56">
            <wp:simplePos x="361315" y="-2790825"/>
            <wp:positionH relativeFrom="margin">
              <wp:align>center</wp:align>
            </wp:positionH>
            <wp:positionV relativeFrom="margin">
              <wp:align>bottom</wp:align>
            </wp:positionV>
            <wp:extent cx="4606290" cy="3391535"/>
            <wp:effectExtent l="0" t="0" r="0" b="0"/>
            <wp:wrapSquare wrapText="bothSides"/>
            <wp:docPr id="1" name="Picture 1" descr="D:\01 work\03 تنسيق\مؤسسة دار الاسلام\000 ملفات الشغل\كليشة جمعية الربوة - 10-11-1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work\03 تنسيق\مؤسسة دار الاسلام\000 ملفات الشغل\كليشة جمعية الربوة - 10-11-144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6290" cy="3391535"/>
                    </a:xfrm>
                    <a:prstGeom prst="rect">
                      <a:avLst/>
                    </a:prstGeom>
                    <a:noFill/>
                    <a:ln>
                      <a:noFill/>
                    </a:ln>
                  </pic:spPr>
                </pic:pic>
              </a:graphicData>
            </a:graphic>
          </wp:anchor>
        </w:drawing>
      </w:r>
    </w:p>
    <w:p w14:paraId="6913AD0A" w14:textId="77777777" w:rsidR="00D055C5" w:rsidRDefault="00AC0A61" w:rsidP="00D055C5">
      <w:pPr>
        <w:pStyle w:val="BodyText"/>
        <w:widowControl w:val="0"/>
        <w:spacing w:after="120" w:line="480" w:lineRule="exact"/>
        <w:jc w:val="center"/>
        <w:rPr>
          <w:rFonts w:cs="KFGQPC Uthman Taha Naskh"/>
          <w:b/>
          <w:bCs/>
          <w:color w:val="0070C0"/>
          <w:sz w:val="30"/>
          <w:szCs w:val="30"/>
          <w:rtl/>
          <w:lang w:bidi="ar-SA"/>
        </w:rPr>
      </w:pPr>
      <w:r w:rsidRPr="00AC0A61">
        <w:rPr>
          <w:rFonts w:cs="KFGQPC Uthman Taha Naskh"/>
          <w:b/>
          <w:bCs/>
          <w:color w:val="0070C0"/>
          <w:sz w:val="30"/>
          <w:szCs w:val="30"/>
          <w:rtl/>
        </w:rPr>
        <w:br w:type="page"/>
      </w:r>
    </w:p>
    <w:p w14:paraId="32E24D4C" w14:textId="77777777" w:rsidR="002516DB" w:rsidRDefault="002516DB" w:rsidP="00D055C5">
      <w:pPr>
        <w:pStyle w:val="BodyText"/>
        <w:widowControl w:val="0"/>
        <w:spacing w:after="120" w:line="480" w:lineRule="exact"/>
        <w:jc w:val="center"/>
        <w:rPr>
          <w:rFonts w:cs="KFGQPC Uthman Taha Naskh" w:hint="cs"/>
          <w:b/>
          <w:bCs/>
          <w:color w:val="0070C0"/>
          <w:sz w:val="30"/>
          <w:szCs w:val="30"/>
          <w:rtl/>
          <w:lang w:bidi="ar-EG"/>
        </w:rPr>
      </w:pPr>
    </w:p>
    <w:p w14:paraId="2EBC2F55" w14:textId="77777777" w:rsidR="003D360E" w:rsidRPr="00AC0A61" w:rsidRDefault="003D360E" w:rsidP="002516DB">
      <w:pPr>
        <w:pStyle w:val="BodyText"/>
        <w:widowControl w:val="0"/>
        <w:spacing w:after="120"/>
        <w:jc w:val="center"/>
        <w:rPr>
          <w:rFonts w:cs="KFGQPC Uthman Taha Naskh"/>
          <w:b/>
          <w:bCs/>
          <w:color w:val="0070C0"/>
          <w:sz w:val="30"/>
          <w:szCs w:val="30"/>
          <w:rtl/>
        </w:rPr>
      </w:pPr>
      <w:r w:rsidRPr="002516DB">
        <w:rPr>
          <w:rFonts w:cs="KFGQPC Uthman Taha Naskh" w:hint="cs"/>
          <w:b/>
          <w:bCs/>
          <w:sz w:val="30"/>
          <w:szCs w:val="30"/>
          <w:rtl/>
          <w:lang w:bidi="ar-SA"/>
        </w:rPr>
        <w:t>قال العلامة حجة الإسلام</w:t>
      </w:r>
      <w:r w:rsidR="00AC0A61">
        <w:rPr>
          <w:rFonts w:cs="KFGQPC Uthman Taha Naskh"/>
          <w:b/>
          <w:bCs/>
          <w:color w:val="0070C0"/>
          <w:sz w:val="30"/>
          <w:szCs w:val="30"/>
          <w:rtl/>
          <w:lang w:bidi="ar-SA"/>
        </w:rPr>
        <w:br/>
      </w:r>
      <w:r w:rsidRPr="002516DB">
        <w:rPr>
          <w:rFonts w:cs="KFGQPC Uthman Taha Naskh" w:hint="cs"/>
          <w:b/>
          <w:bCs/>
          <w:color w:val="0070C0"/>
          <w:sz w:val="36"/>
          <w:szCs w:val="36"/>
          <w:rtl/>
          <w:lang w:bidi="ar-SA"/>
        </w:rPr>
        <w:t>أبو جعفر الوراق الطحاوي</w:t>
      </w:r>
      <w:r w:rsidR="00AC0A61" w:rsidRPr="002516DB">
        <w:rPr>
          <w:rFonts w:cs="KFGQPC Uthman Taha Naskh"/>
          <w:b/>
          <w:bCs/>
          <w:color w:val="0070C0"/>
          <w:sz w:val="36"/>
          <w:szCs w:val="36"/>
          <w:rtl/>
          <w:lang w:bidi="ar-SA"/>
        </w:rPr>
        <w:br/>
      </w:r>
      <w:r w:rsidR="00E4615D" w:rsidRPr="002516DB">
        <w:rPr>
          <w:rFonts w:cs="KFGQPC Uthman Taha Naskh" w:hint="cs"/>
          <w:b/>
          <w:bCs/>
          <w:sz w:val="30"/>
          <w:szCs w:val="30"/>
          <w:rtl/>
          <w:lang w:bidi="ar-SA"/>
        </w:rPr>
        <w:t xml:space="preserve">بمصر </w:t>
      </w:r>
      <w:r w:rsidRPr="002516DB">
        <w:rPr>
          <w:rFonts w:cs="KFGQPC Uthman Taha Naskh" w:hint="cs"/>
          <w:b/>
          <w:bCs/>
          <w:sz w:val="30"/>
          <w:szCs w:val="30"/>
          <w:rtl/>
          <w:lang w:bidi="ar-SA"/>
        </w:rPr>
        <w:t>رحمه الله</w:t>
      </w:r>
    </w:p>
    <w:p w14:paraId="047097BD"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هذا</w:t>
      </w:r>
      <w:r w:rsidR="00A22CCE" w:rsidRPr="00D24561">
        <w:rPr>
          <w:rFonts w:cs="KFGQPC Uthman Taha Naskh" w:hint="cs"/>
          <w:sz w:val="30"/>
          <w:szCs w:val="30"/>
          <w:vertAlign w:val="superscript"/>
          <w:rtl/>
        </w:rPr>
        <w:t xml:space="preserve"> </w:t>
      </w:r>
      <w:r w:rsidRPr="00D24561">
        <w:rPr>
          <w:rFonts w:cs="KFGQPC Uthman Taha Naskh" w:hint="cs"/>
          <w:sz w:val="30"/>
          <w:szCs w:val="30"/>
          <w:rtl/>
          <w:lang w:bidi="ar-SA"/>
        </w:rPr>
        <w:t>ذكر</w:t>
      </w:r>
      <w:r w:rsidR="00A22CCE" w:rsidRPr="00D24561">
        <w:rPr>
          <w:rFonts w:cs="KFGQPC Uthman Taha Naskh" w:hint="cs"/>
          <w:sz w:val="30"/>
          <w:szCs w:val="30"/>
          <w:vertAlign w:val="superscript"/>
          <w:rtl/>
        </w:rPr>
        <w:t xml:space="preserve"> </w:t>
      </w:r>
      <w:r w:rsidRPr="00D24561">
        <w:rPr>
          <w:rFonts w:cs="KFGQPC Uthman Taha Naskh" w:hint="cs"/>
          <w:sz w:val="30"/>
          <w:szCs w:val="30"/>
          <w:rtl/>
          <w:lang w:bidi="ar-SA"/>
        </w:rPr>
        <w:t>بيا</w:t>
      </w:r>
      <w:r w:rsidR="00A22CCE" w:rsidRPr="00D24561">
        <w:rPr>
          <w:rFonts w:cs="KFGQPC Uthman Taha Naskh" w:hint="cs"/>
          <w:sz w:val="30"/>
          <w:szCs w:val="30"/>
          <w:rtl/>
          <w:lang w:bidi="ar-SA"/>
        </w:rPr>
        <w:t xml:space="preserve">ن </w:t>
      </w:r>
      <w:r w:rsidRPr="00D24561">
        <w:rPr>
          <w:rFonts w:cs="KFGQPC Uthman Taha Naskh" w:hint="cs"/>
          <w:sz w:val="30"/>
          <w:szCs w:val="30"/>
          <w:rtl/>
          <w:lang w:bidi="ar-SA"/>
        </w:rPr>
        <w:t>عقيدة</w:t>
      </w:r>
      <w:r w:rsidR="00A22CCE" w:rsidRPr="00D24561">
        <w:rPr>
          <w:rFonts w:cs="KFGQPC Uthman Taha Naskh"/>
          <w:sz w:val="30"/>
          <w:szCs w:val="30"/>
          <w:lang w:bidi="ar-SA"/>
        </w:rPr>
        <w:t xml:space="preserve"> </w:t>
      </w:r>
      <w:r w:rsidRPr="00D24561">
        <w:rPr>
          <w:rFonts w:cs="KFGQPC Uthman Taha Naskh" w:hint="cs"/>
          <w:sz w:val="30"/>
          <w:szCs w:val="30"/>
          <w:rtl/>
          <w:lang w:bidi="ar-SA"/>
        </w:rPr>
        <w:t>أهل السنة والجماعة</w:t>
      </w:r>
      <w:r w:rsidR="00A22CCE" w:rsidRPr="00D24561">
        <w:rPr>
          <w:rFonts w:cs="KFGQPC Uthman Taha Naskh"/>
          <w:sz w:val="30"/>
          <w:szCs w:val="30"/>
          <w:lang w:bidi="ar-SA"/>
        </w:rPr>
        <w:t xml:space="preserve"> </w:t>
      </w:r>
      <w:r w:rsidRPr="00D24561">
        <w:rPr>
          <w:rFonts w:cs="KFGQPC Uthman Taha Naskh" w:hint="cs"/>
          <w:sz w:val="30"/>
          <w:szCs w:val="30"/>
          <w:rtl/>
          <w:lang w:bidi="ar-SA"/>
        </w:rPr>
        <w:t>على مذهب</w:t>
      </w:r>
      <w:r w:rsidRPr="00D24561">
        <w:rPr>
          <w:rFonts w:cs="KFGQPC Uthman Taha Naskh"/>
          <w:sz w:val="30"/>
          <w:szCs w:val="30"/>
          <w:vertAlign w:val="superscript"/>
        </w:rPr>
        <w:t xml:space="preserve"> </w:t>
      </w:r>
      <w:r w:rsidRPr="00D24561">
        <w:rPr>
          <w:rFonts w:cs="KFGQPC Uthman Taha Naskh" w:hint="cs"/>
          <w:sz w:val="30"/>
          <w:szCs w:val="30"/>
          <w:rtl/>
          <w:lang w:bidi="ar-SA"/>
        </w:rPr>
        <w:t>فقهاء أهل الملة</w:t>
      </w:r>
      <w:r w:rsidR="00A22CCE" w:rsidRPr="00D24561">
        <w:rPr>
          <w:rFonts w:cs="KFGQPC Uthman Taha Naskh" w:hint="cs"/>
          <w:sz w:val="30"/>
          <w:szCs w:val="30"/>
          <w:rtl/>
          <w:lang w:bidi="ar-SA"/>
        </w:rPr>
        <w:t xml:space="preserve"> </w:t>
      </w:r>
      <w:r w:rsidRPr="00D24561">
        <w:rPr>
          <w:rFonts w:cs="KFGQPC Uthman Taha Naskh" w:hint="cs"/>
          <w:sz w:val="30"/>
          <w:szCs w:val="30"/>
          <w:rtl/>
          <w:lang w:bidi="ar-SA"/>
        </w:rPr>
        <w:t>أبي حنيفة النعمان بن ثابت الكوفي، وأبي يوسف يعقوب بن إبراهيم الأنصاري، وأبي عبد الله محمد بن الحسن الشيباني رضوان الله عليهم أجمعين، وما يعتقدون من أصول</w:t>
      </w:r>
      <w:r w:rsidR="00A22CCE" w:rsidRPr="00D24561">
        <w:rPr>
          <w:rFonts w:cs="KFGQPC Uthman Taha Naskh" w:hint="cs"/>
          <w:sz w:val="30"/>
          <w:szCs w:val="30"/>
          <w:rtl/>
          <w:lang w:bidi="ar-SA"/>
        </w:rPr>
        <w:t xml:space="preserve"> </w:t>
      </w:r>
      <w:r w:rsidRPr="00D24561">
        <w:rPr>
          <w:rFonts w:cs="KFGQPC Uthman Taha Naskh" w:hint="cs"/>
          <w:sz w:val="30"/>
          <w:szCs w:val="30"/>
          <w:rtl/>
          <w:lang w:bidi="ar-SA"/>
        </w:rPr>
        <w:t>الدين،</w:t>
      </w:r>
      <w:r w:rsidRPr="00D24561">
        <w:rPr>
          <w:rFonts w:cs="KFGQPC Uthman Taha Naskh"/>
          <w:sz w:val="30"/>
          <w:szCs w:val="30"/>
        </w:rPr>
        <w:t xml:space="preserve"> </w:t>
      </w:r>
      <w:r w:rsidRPr="00D24561">
        <w:rPr>
          <w:rFonts w:cs="KFGQPC Uthman Taha Naskh" w:hint="cs"/>
          <w:sz w:val="30"/>
          <w:szCs w:val="30"/>
          <w:rtl/>
          <w:lang w:bidi="ar-SA"/>
        </w:rPr>
        <w:t>ويدينون به ربَّ</w:t>
      </w:r>
      <w:r w:rsidR="00A22CCE" w:rsidRPr="00D24561">
        <w:rPr>
          <w:rFonts w:cs="KFGQPC Uthman Taha Naskh"/>
          <w:sz w:val="30"/>
          <w:szCs w:val="30"/>
          <w:lang w:bidi="ar-SA"/>
        </w:rPr>
        <w:t xml:space="preserve"> </w:t>
      </w:r>
      <w:r w:rsidRPr="00D24561">
        <w:rPr>
          <w:rFonts w:cs="KFGQPC Uthman Taha Naskh" w:hint="cs"/>
          <w:sz w:val="30"/>
          <w:szCs w:val="30"/>
          <w:rtl/>
          <w:lang w:bidi="ar-SA"/>
        </w:rPr>
        <w:t>العالمين</w:t>
      </w:r>
      <w:r w:rsidRPr="00D24561">
        <w:rPr>
          <w:rFonts w:cs="KFGQPC Uthman Taha Naskh"/>
          <w:sz w:val="30"/>
          <w:szCs w:val="30"/>
        </w:rPr>
        <w:t>:</w:t>
      </w:r>
    </w:p>
    <w:p w14:paraId="6E79E88D" w14:textId="77777777" w:rsidR="00E4615D" w:rsidRPr="00D24561" w:rsidRDefault="00E4615D" w:rsidP="00D24561">
      <w:pPr>
        <w:widowControl w:val="0"/>
        <w:spacing w:after="120" w:line="480" w:lineRule="exact"/>
        <w:ind w:firstLine="397"/>
        <w:jc w:val="both"/>
        <w:rPr>
          <w:rFonts w:cs="KFGQPC Uthman Taha Naskh"/>
          <w:sz w:val="30"/>
          <w:szCs w:val="30"/>
          <w:rtl/>
          <w:lang w:bidi="ar-SA"/>
        </w:rPr>
      </w:pPr>
      <w:r w:rsidRPr="00D24561">
        <w:rPr>
          <w:rFonts w:cs="KFGQPC Uthman Taha Naskh" w:hint="cs"/>
          <w:sz w:val="30"/>
          <w:szCs w:val="30"/>
          <w:rtl/>
          <w:lang w:bidi="ar-SA"/>
        </w:rPr>
        <w:t>نقول في توحيد الله</w:t>
      </w:r>
      <w:r w:rsidR="00031F59" w:rsidRPr="00D24561">
        <w:rPr>
          <w:rFonts w:cs="KFGQPC Uthman Taha Naskh" w:hint="cs"/>
          <w:sz w:val="30"/>
          <w:szCs w:val="30"/>
          <w:rtl/>
          <w:lang w:bidi="ar-SA"/>
        </w:rPr>
        <w:t xml:space="preserve"> معتقدين بتوفيق الله</w:t>
      </w:r>
      <w:r w:rsidRPr="00D24561">
        <w:rPr>
          <w:rFonts w:cs="KFGQPC Uthman Taha Naskh" w:hint="cs"/>
          <w:sz w:val="30"/>
          <w:szCs w:val="30"/>
          <w:rtl/>
          <w:lang w:bidi="ar-SA"/>
        </w:rPr>
        <w:t>:</w:t>
      </w:r>
    </w:p>
    <w:p w14:paraId="55DB6095" w14:textId="77777777" w:rsidR="003D360E" w:rsidRPr="00D24561" w:rsidRDefault="003D360E" w:rsidP="00D24561">
      <w:pPr>
        <w:widowControl w:val="0"/>
        <w:spacing w:after="120" w:line="480" w:lineRule="exact"/>
        <w:ind w:firstLine="397"/>
        <w:jc w:val="both"/>
        <w:rPr>
          <w:rFonts w:cs="KFGQPC Uthman Taha Naskh"/>
          <w:sz w:val="30"/>
          <w:szCs w:val="30"/>
          <w:rtl/>
          <w:lang w:bidi="ar-EG"/>
        </w:rPr>
      </w:pPr>
      <w:r w:rsidRPr="00D24561">
        <w:rPr>
          <w:rFonts w:cs="KFGQPC Uthman Taha Naskh" w:hint="cs"/>
          <w:sz w:val="30"/>
          <w:szCs w:val="30"/>
          <w:rtl/>
          <w:lang w:bidi="ar-SA"/>
        </w:rPr>
        <w:t>إن الله</w:t>
      </w:r>
      <w:r w:rsidRPr="00D24561">
        <w:rPr>
          <w:rFonts w:hint="cs"/>
          <w:sz w:val="30"/>
          <w:szCs w:val="30"/>
          <w:rtl/>
          <w:lang w:bidi="ar-SA"/>
        </w:rPr>
        <w:t> </w:t>
      </w:r>
      <w:r w:rsidRPr="00D24561">
        <w:rPr>
          <w:rFonts w:cs="KFGQPC Uthman Taha Naskh" w:hint="cs"/>
          <w:sz w:val="30"/>
          <w:szCs w:val="30"/>
          <w:rtl/>
          <w:lang w:bidi="ar-SA"/>
        </w:rPr>
        <w:t>واحد لا شريك</w:t>
      </w:r>
      <w:r w:rsidRPr="00D24561">
        <w:rPr>
          <w:rFonts w:cs="KFGQPC Uthman Taha Naskh"/>
          <w:sz w:val="30"/>
          <w:szCs w:val="30"/>
        </w:rPr>
        <w:t> </w:t>
      </w:r>
      <w:r w:rsidRPr="00D24561">
        <w:rPr>
          <w:rFonts w:cs="KFGQPC Uthman Taha Naskh" w:hint="cs"/>
          <w:sz w:val="30"/>
          <w:szCs w:val="30"/>
          <w:rtl/>
          <w:lang w:bidi="ar-SA"/>
        </w:rPr>
        <w:t>له</w:t>
      </w:r>
      <w:r w:rsidRPr="00D24561">
        <w:rPr>
          <w:rFonts w:cs="KFGQPC Uthman Taha Naskh"/>
          <w:sz w:val="30"/>
          <w:szCs w:val="30"/>
        </w:rPr>
        <w:t>.</w:t>
      </w:r>
    </w:p>
    <w:p w14:paraId="5C151B9A" w14:textId="77777777" w:rsidR="00EF4FED"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ولا شيء يعجزه</w:t>
      </w:r>
      <w:r w:rsidR="00EF4FED" w:rsidRPr="00D24561">
        <w:rPr>
          <w:rFonts w:cs="KFGQPC Uthman Taha Naskh"/>
          <w:sz w:val="30"/>
          <w:szCs w:val="30"/>
        </w:rPr>
        <w:t>.</w:t>
      </w:r>
    </w:p>
    <w:p w14:paraId="30D0DD3B"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ولا إله غيره</w:t>
      </w:r>
      <w:r w:rsidR="00EF4FED" w:rsidRPr="00D24561">
        <w:rPr>
          <w:rFonts w:cs="KFGQPC Uthman Taha Naskh"/>
          <w:sz w:val="30"/>
          <w:szCs w:val="30"/>
        </w:rPr>
        <w:t>.</w:t>
      </w:r>
    </w:p>
    <w:p w14:paraId="57C3E4B1"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قديم</w:t>
      </w:r>
      <w:r w:rsidRPr="00D24561">
        <w:rPr>
          <w:rFonts w:cs="KFGQPC Uthman Taha Naskh" w:hint="cs"/>
          <w:sz w:val="30"/>
          <w:szCs w:val="30"/>
          <w:lang w:bidi="ar-SA"/>
        </w:rPr>
        <w:t xml:space="preserve"> </w:t>
      </w:r>
      <w:r w:rsidRPr="00D24561">
        <w:rPr>
          <w:rFonts w:cs="KFGQPC Uthman Taha Naskh" w:hint="cs"/>
          <w:sz w:val="30"/>
          <w:szCs w:val="30"/>
          <w:rtl/>
          <w:lang w:bidi="ar-SA"/>
        </w:rPr>
        <w:t>بلا ابتداء</w:t>
      </w:r>
      <w:r w:rsidRPr="00D24561">
        <w:rPr>
          <w:rFonts w:cs="KFGQPC Uthman Taha Naskh"/>
          <w:sz w:val="30"/>
          <w:szCs w:val="30"/>
        </w:rPr>
        <w:t>.</w:t>
      </w:r>
    </w:p>
    <w:p w14:paraId="1129465A"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دائم</w:t>
      </w:r>
      <w:r w:rsidR="00292B93" w:rsidRPr="00D24561">
        <w:rPr>
          <w:rFonts w:cs="KFGQPC Uthman Taha Naskh" w:hint="cs"/>
          <w:sz w:val="30"/>
          <w:szCs w:val="30"/>
          <w:rtl/>
          <w:lang w:bidi="ar-SA"/>
        </w:rPr>
        <w:t xml:space="preserve"> </w:t>
      </w:r>
      <w:r w:rsidRPr="00D24561">
        <w:rPr>
          <w:rFonts w:cs="KFGQPC Uthman Taha Naskh" w:hint="cs"/>
          <w:sz w:val="30"/>
          <w:szCs w:val="30"/>
          <w:rtl/>
          <w:lang w:bidi="ar-SA"/>
        </w:rPr>
        <w:t>بلا انتهاء</w:t>
      </w:r>
      <w:r w:rsidRPr="00D24561">
        <w:rPr>
          <w:rFonts w:cs="KFGQPC Uthman Taha Naskh"/>
          <w:sz w:val="30"/>
          <w:szCs w:val="30"/>
        </w:rPr>
        <w:t>.</w:t>
      </w:r>
    </w:p>
    <w:p w14:paraId="777C9B52"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لا يفنى ولا يبيد</w:t>
      </w:r>
      <w:r w:rsidR="00EF4FED" w:rsidRPr="00D24561">
        <w:rPr>
          <w:rFonts w:cs="KFGQPC Uthman Taha Naskh"/>
          <w:sz w:val="30"/>
          <w:szCs w:val="30"/>
        </w:rPr>
        <w:t>.</w:t>
      </w:r>
    </w:p>
    <w:p w14:paraId="025F9493"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ولا يكون</w:t>
      </w:r>
      <w:r w:rsidR="00292B93" w:rsidRPr="00D24561">
        <w:rPr>
          <w:rFonts w:cs="KFGQPC Uthman Taha Naskh" w:hint="cs"/>
          <w:sz w:val="30"/>
          <w:szCs w:val="30"/>
          <w:rtl/>
          <w:lang w:bidi="ar-SA"/>
        </w:rPr>
        <w:t xml:space="preserve"> </w:t>
      </w:r>
      <w:r w:rsidRPr="00D24561">
        <w:rPr>
          <w:rFonts w:cs="KFGQPC Uthman Taha Naskh" w:hint="cs"/>
          <w:sz w:val="30"/>
          <w:szCs w:val="30"/>
          <w:rtl/>
          <w:lang w:bidi="ar-SA"/>
        </w:rPr>
        <w:t>إلا ما يريد</w:t>
      </w:r>
      <w:r w:rsidRPr="00D24561">
        <w:rPr>
          <w:rFonts w:cs="KFGQPC Uthman Taha Naskh"/>
          <w:sz w:val="30"/>
          <w:szCs w:val="30"/>
        </w:rPr>
        <w:t>.</w:t>
      </w:r>
    </w:p>
    <w:p w14:paraId="27D38194"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لا تبلغه الأوهام</w:t>
      </w:r>
      <w:r w:rsidR="00EF4FED" w:rsidRPr="00D24561">
        <w:rPr>
          <w:rFonts w:cs="KFGQPC Uthman Taha Naskh"/>
          <w:sz w:val="30"/>
          <w:szCs w:val="30"/>
        </w:rPr>
        <w:t>.</w:t>
      </w:r>
    </w:p>
    <w:p w14:paraId="781ECAC1"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lastRenderedPageBreak/>
        <w:t>ولا تدركه</w:t>
      </w:r>
      <w:r w:rsidR="00292B93" w:rsidRPr="00D24561">
        <w:rPr>
          <w:rFonts w:cs="KFGQPC Uthman Taha Naskh" w:hint="cs"/>
          <w:sz w:val="30"/>
          <w:szCs w:val="30"/>
          <w:vertAlign w:val="superscript"/>
          <w:rtl/>
        </w:rPr>
        <w:t xml:space="preserve"> </w:t>
      </w:r>
      <w:r w:rsidRPr="00D24561">
        <w:rPr>
          <w:rFonts w:cs="KFGQPC Uthman Taha Naskh" w:hint="cs"/>
          <w:sz w:val="30"/>
          <w:szCs w:val="30"/>
          <w:rtl/>
          <w:lang w:bidi="ar-SA"/>
        </w:rPr>
        <w:t>الأفهام</w:t>
      </w:r>
      <w:r w:rsidR="00EF4FED" w:rsidRPr="00D24561">
        <w:rPr>
          <w:rFonts w:cs="KFGQPC Uthman Taha Naskh"/>
          <w:sz w:val="30"/>
          <w:szCs w:val="30"/>
        </w:rPr>
        <w:t>.</w:t>
      </w:r>
    </w:p>
    <w:p w14:paraId="5055439A" w14:textId="77777777" w:rsidR="003D360E" w:rsidRPr="00D24561" w:rsidRDefault="003D360E" w:rsidP="00D24561">
      <w:pPr>
        <w:widowControl w:val="0"/>
        <w:spacing w:after="120" w:line="480" w:lineRule="exact"/>
        <w:ind w:firstLine="397"/>
        <w:jc w:val="both"/>
        <w:rPr>
          <w:rFonts w:cs="KFGQPC Uthman Taha Naskh"/>
          <w:sz w:val="30"/>
          <w:szCs w:val="30"/>
          <w:rtl/>
          <w:lang w:bidi="ar-SA"/>
        </w:rPr>
      </w:pPr>
      <w:r w:rsidRPr="00D24561">
        <w:rPr>
          <w:rFonts w:cs="KFGQPC Uthman Taha Naskh" w:hint="cs"/>
          <w:sz w:val="30"/>
          <w:szCs w:val="30"/>
          <w:rtl/>
          <w:lang w:bidi="ar-SA"/>
        </w:rPr>
        <w:t>ولا يشبه الأنام</w:t>
      </w:r>
      <w:r w:rsidR="00EF4FED" w:rsidRPr="00D24561">
        <w:rPr>
          <w:rFonts w:cs="KFGQPC Uthman Taha Naskh"/>
          <w:sz w:val="30"/>
          <w:szCs w:val="30"/>
        </w:rPr>
        <w:t>.</w:t>
      </w:r>
    </w:p>
    <w:p w14:paraId="720F3D97" w14:textId="77777777" w:rsidR="00EF4FED" w:rsidRPr="00D24561" w:rsidRDefault="003D360E" w:rsidP="00D24561">
      <w:pPr>
        <w:widowControl w:val="0"/>
        <w:spacing w:after="120" w:line="480" w:lineRule="exact"/>
        <w:ind w:firstLine="397"/>
        <w:jc w:val="both"/>
        <w:rPr>
          <w:rFonts w:cs="KFGQPC Uthman Taha Naskh"/>
          <w:sz w:val="30"/>
          <w:szCs w:val="30"/>
          <w:rtl/>
          <w:lang w:bidi="ar-SA"/>
        </w:rPr>
      </w:pPr>
      <w:r w:rsidRPr="00D24561">
        <w:rPr>
          <w:rFonts w:cs="KFGQPC Uthman Taha Naskh" w:hint="cs"/>
          <w:sz w:val="30"/>
          <w:szCs w:val="30"/>
          <w:rtl/>
          <w:lang w:bidi="ar-SA"/>
        </w:rPr>
        <w:t>حي لا يموت</w:t>
      </w:r>
      <w:r w:rsidR="00EF4FED" w:rsidRPr="00D24561">
        <w:rPr>
          <w:rFonts w:cs="KFGQPC Uthman Taha Naskh"/>
          <w:sz w:val="30"/>
          <w:szCs w:val="30"/>
        </w:rPr>
        <w:t>.</w:t>
      </w:r>
    </w:p>
    <w:p w14:paraId="4DBAB11B"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قيوم</w:t>
      </w:r>
      <w:r w:rsidRPr="00D24561">
        <w:rPr>
          <w:rFonts w:hint="cs"/>
          <w:sz w:val="30"/>
          <w:szCs w:val="30"/>
          <w:vertAlign w:val="superscript"/>
          <w:rtl/>
          <w:lang w:bidi="ar-SA"/>
        </w:rPr>
        <w:t> </w:t>
      </w:r>
      <w:r w:rsidRPr="00D24561">
        <w:rPr>
          <w:rFonts w:cs="KFGQPC Uthman Taha Naskh" w:hint="cs"/>
          <w:sz w:val="30"/>
          <w:szCs w:val="30"/>
          <w:rtl/>
          <w:lang w:bidi="ar-SA"/>
        </w:rPr>
        <w:t>لا ينام</w:t>
      </w:r>
      <w:r w:rsidR="00EF4FED" w:rsidRPr="00D24561">
        <w:rPr>
          <w:rFonts w:cs="KFGQPC Uthman Taha Naskh"/>
          <w:sz w:val="30"/>
          <w:szCs w:val="30"/>
        </w:rPr>
        <w:t>.</w:t>
      </w:r>
    </w:p>
    <w:p w14:paraId="0E293E57" w14:textId="77777777" w:rsidR="00EF4FED" w:rsidRPr="00D24561" w:rsidRDefault="003D360E" w:rsidP="00D24561">
      <w:pPr>
        <w:widowControl w:val="0"/>
        <w:spacing w:after="120" w:line="480" w:lineRule="exact"/>
        <w:ind w:firstLine="397"/>
        <w:jc w:val="both"/>
        <w:rPr>
          <w:rFonts w:cs="KFGQPC Uthman Taha Naskh"/>
          <w:sz w:val="30"/>
          <w:szCs w:val="30"/>
        </w:rPr>
      </w:pPr>
      <w:r w:rsidRPr="00D24561">
        <w:rPr>
          <w:rFonts w:cs="KFGQPC Uthman Taha Naskh" w:hint="cs"/>
          <w:sz w:val="30"/>
          <w:szCs w:val="30"/>
          <w:rtl/>
          <w:lang w:bidi="ar-SA"/>
        </w:rPr>
        <w:t>خالق بلا حاجة</w:t>
      </w:r>
      <w:r w:rsidR="00EF4FED" w:rsidRPr="00D24561">
        <w:rPr>
          <w:rFonts w:cs="KFGQPC Uthman Taha Naskh"/>
          <w:sz w:val="30"/>
          <w:szCs w:val="30"/>
        </w:rPr>
        <w:t>.</w:t>
      </w:r>
    </w:p>
    <w:p w14:paraId="5F4947CD" w14:textId="77777777" w:rsidR="00EF4FED" w:rsidRPr="00D24561" w:rsidRDefault="003D360E" w:rsidP="00D24561">
      <w:pPr>
        <w:widowControl w:val="0"/>
        <w:spacing w:after="120" w:line="480" w:lineRule="exact"/>
        <w:ind w:firstLine="397"/>
        <w:jc w:val="both"/>
        <w:rPr>
          <w:rFonts w:cs="KFGQPC Uthman Taha Naskh"/>
          <w:sz w:val="30"/>
          <w:szCs w:val="30"/>
          <w:lang w:bidi="ar-SA"/>
        </w:rPr>
      </w:pPr>
      <w:r w:rsidRPr="00D24561">
        <w:rPr>
          <w:rFonts w:cs="KFGQPC Uthman Taha Naskh" w:hint="cs"/>
          <w:sz w:val="30"/>
          <w:szCs w:val="30"/>
          <w:rtl/>
          <w:lang w:bidi="ar-SA"/>
        </w:rPr>
        <w:t>رازق بلا مؤنة</w:t>
      </w:r>
      <w:r w:rsidR="00EF4FED" w:rsidRPr="00D24561">
        <w:rPr>
          <w:rFonts w:cs="KFGQPC Uthman Taha Naskh"/>
          <w:sz w:val="30"/>
          <w:szCs w:val="30"/>
        </w:rPr>
        <w:t>.</w:t>
      </w:r>
    </w:p>
    <w:p w14:paraId="19546628" w14:textId="77777777" w:rsidR="00EF4FED" w:rsidRPr="00D24561" w:rsidRDefault="003D360E" w:rsidP="00D24561">
      <w:pPr>
        <w:widowControl w:val="0"/>
        <w:spacing w:after="120" w:line="480" w:lineRule="exact"/>
        <w:ind w:firstLine="397"/>
        <w:jc w:val="both"/>
        <w:rPr>
          <w:rFonts w:cs="KFGQPC Uthman Taha Naskh"/>
          <w:sz w:val="30"/>
          <w:szCs w:val="30"/>
          <w:lang w:bidi="ar-SA"/>
        </w:rPr>
      </w:pPr>
      <w:r w:rsidRPr="00D24561">
        <w:rPr>
          <w:rFonts w:cs="KFGQPC Uthman Taha Naskh" w:hint="cs"/>
          <w:sz w:val="30"/>
          <w:szCs w:val="30"/>
          <w:rtl/>
          <w:lang w:bidi="ar-SA"/>
        </w:rPr>
        <w:t>مميت بلا مخافة</w:t>
      </w:r>
      <w:r w:rsidR="00EF4FED" w:rsidRPr="00D24561">
        <w:rPr>
          <w:rFonts w:cs="KFGQPC Uthman Taha Naskh"/>
          <w:sz w:val="30"/>
          <w:szCs w:val="30"/>
        </w:rPr>
        <w:t>.</w:t>
      </w:r>
    </w:p>
    <w:p w14:paraId="55DFC879"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باعث بلا مشقة</w:t>
      </w:r>
      <w:r w:rsidR="00EF4FED" w:rsidRPr="00D24561">
        <w:rPr>
          <w:rFonts w:cs="KFGQPC Uthman Taha Naskh"/>
          <w:sz w:val="30"/>
          <w:szCs w:val="30"/>
        </w:rPr>
        <w:t>.</w:t>
      </w:r>
    </w:p>
    <w:p w14:paraId="051AAFCA"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ما زال بصفاته قديما قبل خلقه</w:t>
      </w:r>
      <w:r w:rsidR="00EF4FED" w:rsidRPr="00D24561">
        <w:rPr>
          <w:rFonts w:cs="KFGQPC Uthman Taha Naskh"/>
          <w:sz w:val="30"/>
          <w:szCs w:val="30"/>
        </w:rPr>
        <w:t>.</w:t>
      </w:r>
    </w:p>
    <w:p w14:paraId="6BD68616"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لم يزدد بكونهم</w:t>
      </w:r>
      <w:r w:rsidRPr="00D24561">
        <w:rPr>
          <w:rFonts w:cs="KFGQPC Uthman Taha Naskh" w:hint="cs"/>
          <w:sz w:val="30"/>
          <w:szCs w:val="30"/>
          <w:vertAlign w:val="superscript"/>
          <w:rtl/>
          <w:lang w:bidi="ar-SA"/>
        </w:rPr>
        <w:t xml:space="preserve"> </w:t>
      </w:r>
      <w:r w:rsidRPr="00D24561">
        <w:rPr>
          <w:rFonts w:cs="KFGQPC Uthman Taha Naskh" w:hint="cs"/>
          <w:sz w:val="30"/>
          <w:szCs w:val="30"/>
          <w:rtl/>
          <w:lang w:bidi="ar-SA"/>
        </w:rPr>
        <w:t>شيئ</w:t>
      </w:r>
      <w:r w:rsidR="00EF4FED" w:rsidRPr="00D24561">
        <w:rPr>
          <w:rFonts w:cs="KFGQPC Uthman Taha Naskh" w:hint="cs"/>
          <w:sz w:val="30"/>
          <w:szCs w:val="30"/>
          <w:rtl/>
          <w:lang w:bidi="ar-SA"/>
        </w:rPr>
        <w:t>ً</w:t>
      </w:r>
      <w:r w:rsidRPr="00D24561">
        <w:rPr>
          <w:rFonts w:cs="KFGQPC Uthman Taha Naskh" w:hint="cs"/>
          <w:sz w:val="30"/>
          <w:szCs w:val="30"/>
          <w:rtl/>
          <w:lang w:bidi="ar-SA"/>
        </w:rPr>
        <w:t>ا لم يكن قبلهم من صفته</w:t>
      </w:r>
      <w:r w:rsidRPr="00D24561">
        <w:rPr>
          <w:rFonts w:cs="KFGQPC Uthman Taha Naskh"/>
          <w:sz w:val="30"/>
          <w:szCs w:val="30"/>
        </w:rPr>
        <w:t>.</w:t>
      </w:r>
    </w:p>
    <w:p w14:paraId="1FE2F28E"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وكما كان بصفاته أزلي</w:t>
      </w:r>
      <w:r w:rsidR="00B20DDE" w:rsidRPr="00D24561">
        <w:rPr>
          <w:rFonts w:cs="KFGQPC Uthman Taha Naskh" w:hint="cs"/>
          <w:sz w:val="30"/>
          <w:szCs w:val="30"/>
          <w:rtl/>
          <w:lang w:bidi="ar-SA"/>
        </w:rPr>
        <w:t>ًّ</w:t>
      </w:r>
      <w:r w:rsidRPr="00D24561">
        <w:rPr>
          <w:rFonts w:cs="KFGQPC Uthman Taha Naskh" w:hint="cs"/>
          <w:sz w:val="30"/>
          <w:szCs w:val="30"/>
          <w:rtl/>
          <w:lang w:bidi="ar-SA"/>
        </w:rPr>
        <w:t>ا كذلك لا يزال عليها أبدي</w:t>
      </w:r>
      <w:r w:rsidR="00B20DDE" w:rsidRPr="00D24561">
        <w:rPr>
          <w:rFonts w:cs="KFGQPC Uthman Taha Naskh" w:hint="cs"/>
          <w:sz w:val="30"/>
          <w:szCs w:val="30"/>
          <w:rtl/>
          <w:lang w:bidi="ar-SA"/>
        </w:rPr>
        <w:t>ًّ</w:t>
      </w:r>
      <w:r w:rsidRPr="00D24561">
        <w:rPr>
          <w:rFonts w:cs="KFGQPC Uthman Taha Naskh" w:hint="cs"/>
          <w:sz w:val="30"/>
          <w:szCs w:val="30"/>
          <w:rtl/>
          <w:lang w:bidi="ar-SA"/>
        </w:rPr>
        <w:t>ا</w:t>
      </w:r>
      <w:r w:rsidR="00EF4FED" w:rsidRPr="00D24561">
        <w:rPr>
          <w:rFonts w:cs="KFGQPC Uthman Taha Naskh"/>
          <w:sz w:val="30"/>
          <w:szCs w:val="30"/>
        </w:rPr>
        <w:t>.</w:t>
      </w:r>
    </w:p>
    <w:p w14:paraId="607FEF1A" w14:textId="77777777" w:rsidR="00B20DDE" w:rsidRPr="00D24561" w:rsidRDefault="003D360E" w:rsidP="00D24561">
      <w:pPr>
        <w:widowControl w:val="0"/>
        <w:spacing w:after="120" w:line="480" w:lineRule="exact"/>
        <w:ind w:firstLine="397"/>
        <w:jc w:val="both"/>
        <w:rPr>
          <w:rFonts w:cs="KFGQPC Uthman Taha Naskh"/>
          <w:sz w:val="30"/>
          <w:szCs w:val="30"/>
          <w:rtl/>
          <w:lang w:bidi="ar-SA"/>
        </w:rPr>
      </w:pPr>
      <w:r w:rsidRPr="00D24561">
        <w:rPr>
          <w:rFonts w:cs="KFGQPC Uthman Taha Naskh" w:hint="cs"/>
          <w:sz w:val="30"/>
          <w:szCs w:val="30"/>
          <w:rtl/>
          <w:lang w:bidi="ar-SA"/>
        </w:rPr>
        <w:t>ليس بعد خلق الخلق استفاد اسم الخالق</w:t>
      </w:r>
      <w:r w:rsidR="00B20DDE" w:rsidRPr="00D24561">
        <w:rPr>
          <w:rFonts w:cs="KFGQPC Uthman Taha Naskh"/>
          <w:sz w:val="30"/>
          <w:szCs w:val="30"/>
        </w:rPr>
        <w:t>.</w:t>
      </w:r>
    </w:p>
    <w:p w14:paraId="27049728"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ولا بإحداث البرية استفاد اسم الباري</w:t>
      </w:r>
      <w:r w:rsidR="00B20DDE" w:rsidRPr="00D24561">
        <w:rPr>
          <w:rFonts w:cs="KFGQPC Uthman Taha Naskh"/>
          <w:sz w:val="30"/>
          <w:szCs w:val="30"/>
        </w:rPr>
        <w:t>.</w:t>
      </w:r>
    </w:p>
    <w:p w14:paraId="7627A3C8"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له معنى الربوبية ولا مربوب</w:t>
      </w:r>
      <w:r w:rsidR="00B20DDE" w:rsidRPr="00D24561">
        <w:rPr>
          <w:rFonts w:cs="KFGQPC Uthman Taha Naskh"/>
          <w:sz w:val="30"/>
          <w:szCs w:val="30"/>
        </w:rPr>
        <w:t>.</w:t>
      </w:r>
    </w:p>
    <w:p w14:paraId="69C33015"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sz w:val="30"/>
          <w:szCs w:val="30"/>
        </w:rPr>
        <w:t> </w:t>
      </w:r>
      <w:r w:rsidRPr="00D24561">
        <w:rPr>
          <w:rFonts w:cs="KFGQPC Uthman Taha Naskh" w:hint="cs"/>
          <w:sz w:val="30"/>
          <w:szCs w:val="30"/>
          <w:rtl/>
          <w:lang w:bidi="ar-SA"/>
        </w:rPr>
        <w:t>ومعنى الخالق ولا مخلوق</w:t>
      </w:r>
      <w:r w:rsidR="00B20DDE" w:rsidRPr="00D24561">
        <w:rPr>
          <w:rFonts w:cs="KFGQPC Uthman Taha Naskh"/>
          <w:sz w:val="30"/>
          <w:szCs w:val="30"/>
        </w:rPr>
        <w:t>.</w:t>
      </w:r>
    </w:p>
    <w:p w14:paraId="00187C5C"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وكما أنه محيي الموتى بعد ما أحيا، استحق هذا الاسم قبل إحيائهم، كذلك استحق اسم الخالق قبل إنشائهم</w:t>
      </w:r>
      <w:r w:rsidR="00B20DDE" w:rsidRPr="00D24561">
        <w:rPr>
          <w:rFonts w:cs="KFGQPC Uthman Taha Naskh"/>
          <w:sz w:val="30"/>
          <w:szCs w:val="30"/>
        </w:rPr>
        <w:t>.</w:t>
      </w:r>
    </w:p>
    <w:p w14:paraId="46678A05"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lastRenderedPageBreak/>
        <w:t>ذلك بأنه على كل شيء قدير، وكل شيء إليه فقير، وكل أمر عليه يسير</w:t>
      </w:r>
      <w:r w:rsidRPr="00D24561">
        <w:rPr>
          <w:rFonts w:cs="KFGQPC Uthman Taha Naskh"/>
          <w:sz w:val="30"/>
          <w:szCs w:val="30"/>
        </w:rPr>
        <w:t>.</w:t>
      </w:r>
    </w:p>
    <w:p w14:paraId="0D26CF4B" w14:textId="77777777" w:rsidR="003D360E" w:rsidRPr="00D24561" w:rsidRDefault="003D360E" w:rsidP="00D24561">
      <w:pPr>
        <w:widowControl w:val="0"/>
        <w:spacing w:after="120" w:line="480" w:lineRule="exact"/>
        <w:ind w:firstLine="397"/>
        <w:jc w:val="both"/>
        <w:rPr>
          <w:rFonts w:cs="KFGQPC Uthman Taha Naskh"/>
          <w:sz w:val="30"/>
          <w:szCs w:val="30"/>
          <w:rtl/>
          <w:lang w:bidi="ar-SA"/>
        </w:rPr>
      </w:pPr>
      <w:r w:rsidRPr="00D24561">
        <w:rPr>
          <w:rFonts w:cs="KFGQPC Uthman Taha Naskh" w:hint="cs"/>
          <w:sz w:val="30"/>
          <w:szCs w:val="30"/>
          <w:rtl/>
          <w:lang w:bidi="ar-SA"/>
        </w:rPr>
        <w:t>لا يحتاج إلى شيء</w:t>
      </w:r>
      <w:r w:rsidR="00B20DDE" w:rsidRPr="00D24561">
        <w:rPr>
          <w:rFonts w:cs="KFGQPC Uthman Taha Naskh"/>
          <w:sz w:val="30"/>
          <w:szCs w:val="30"/>
          <w:lang w:bidi="ar-SA"/>
        </w:rPr>
        <w:t xml:space="preserve"> </w:t>
      </w:r>
      <w:r w:rsidR="00D24561"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ليس كمثله شيء وهو السميع البصير</w:t>
      </w:r>
      <w:r w:rsidR="00D24561" w:rsidRPr="005729F2">
        <w:rPr>
          <w:rFonts w:cs="KFGQPC Uthman Taha Naskh" w:hint="cs"/>
          <w:b/>
          <w:bCs/>
          <w:color w:val="0070C0"/>
          <w:sz w:val="30"/>
          <w:szCs w:val="30"/>
          <w:rtl/>
          <w:lang w:bidi="ar-SA"/>
        </w:rPr>
        <w:t>﴾</w:t>
      </w:r>
      <w:r w:rsidR="00CC0F59" w:rsidRPr="00D24561">
        <w:rPr>
          <w:rFonts w:cs="KFGQPC Uthman Taha Naskh" w:hint="cs"/>
          <w:sz w:val="30"/>
          <w:szCs w:val="30"/>
          <w:rtl/>
          <w:lang w:bidi="ar-SA"/>
        </w:rPr>
        <w:t xml:space="preserve"> </w:t>
      </w:r>
      <w:r w:rsidR="002E7685" w:rsidRPr="00F55258">
        <w:rPr>
          <w:rFonts w:cs="KFGQPC Uthman Taha Naskh" w:hint="cs"/>
          <w:sz w:val="26"/>
          <w:szCs w:val="26"/>
          <w:rtl/>
          <w:lang w:bidi="ar-SA"/>
        </w:rPr>
        <w:t>[الشورى: 11]</w:t>
      </w:r>
      <w:r w:rsidR="00B20DDE" w:rsidRPr="00D24561">
        <w:rPr>
          <w:rFonts w:cs="KFGQPC Uthman Taha Naskh"/>
          <w:sz w:val="30"/>
          <w:szCs w:val="30"/>
        </w:rPr>
        <w:t>.</w:t>
      </w:r>
    </w:p>
    <w:p w14:paraId="24EB1975"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خلق الخلق بعلم</w:t>
      </w:r>
      <w:r w:rsidR="00B20DDE" w:rsidRPr="00D24561">
        <w:rPr>
          <w:rFonts w:cs="KFGQPC Uthman Taha Naskh" w:hint="cs"/>
          <w:sz w:val="30"/>
          <w:szCs w:val="30"/>
          <w:rtl/>
          <w:lang w:bidi="ar-SA"/>
        </w:rPr>
        <w:t xml:space="preserve">ه، </w:t>
      </w:r>
      <w:r w:rsidRPr="00D24561">
        <w:rPr>
          <w:rFonts w:cs="KFGQPC Uthman Taha Naskh" w:hint="cs"/>
          <w:sz w:val="30"/>
          <w:szCs w:val="30"/>
          <w:rtl/>
          <w:lang w:bidi="ar-SA"/>
        </w:rPr>
        <w:t>وقد</w:t>
      </w:r>
      <w:r w:rsidR="00B20DDE" w:rsidRPr="00D24561">
        <w:rPr>
          <w:rFonts w:cs="KFGQPC Uthman Taha Naskh" w:hint="cs"/>
          <w:sz w:val="30"/>
          <w:szCs w:val="30"/>
          <w:rtl/>
          <w:lang w:bidi="ar-SA"/>
        </w:rPr>
        <w:t>َّ</w:t>
      </w:r>
      <w:r w:rsidRPr="00D24561">
        <w:rPr>
          <w:rFonts w:cs="KFGQPC Uthman Taha Naskh" w:hint="cs"/>
          <w:sz w:val="30"/>
          <w:szCs w:val="30"/>
          <w:rtl/>
          <w:lang w:bidi="ar-SA"/>
        </w:rPr>
        <w:t>ر لهم أقدار</w:t>
      </w:r>
      <w:r w:rsidR="00B20DDE" w:rsidRPr="00D24561">
        <w:rPr>
          <w:rFonts w:cs="KFGQPC Uthman Taha Naskh" w:hint="cs"/>
          <w:sz w:val="30"/>
          <w:szCs w:val="30"/>
          <w:rtl/>
          <w:lang w:bidi="ar-SA"/>
        </w:rPr>
        <w:t>ً</w:t>
      </w:r>
      <w:r w:rsidRPr="00D24561">
        <w:rPr>
          <w:rFonts w:cs="KFGQPC Uthman Taha Naskh" w:hint="cs"/>
          <w:sz w:val="30"/>
          <w:szCs w:val="30"/>
          <w:rtl/>
          <w:lang w:bidi="ar-SA"/>
        </w:rPr>
        <w:t>ا، وضرب لهم آجال</w:t>
      </w:r>
      <w:r w:rsidR="00B20DDE" w:rsidRPr="00D24561">
        <w:rPr>
          <w:rFonts w:cs="KFGQPC Uthman Taha Naskh" w:hint="cs"/>
          <w:sz w:val="30"/>
          <w:szCs w:val="30"/>
          <w:rtl/>
          <w:lang w:bidi="ar-SA"/>
        </w:rPr>
        <w:t>ً</w:t>
      </w:r>
      <w:r w:rsidRPr="00D24561">
        <w:rPr>
          <w:rFonts w:cs="KFGQPC Uthman Taha Naskh" w:hint="cs"/>
          <w:sz w:val="30"/>
          <w:szCs w:val="30"/>
          <w:rtl/>
          <w:lang w:bidi="ar-SA"/>
        </w:rPr>
        <w:t>ا، ولم ي</w:t>
      </w:r>
      <w:r w:rsidR="00CC0F59" w:rsidRPr="00D24561">
        <w:rPr>
          <w:rFonts w:cs="KFGQPC Uthman Taha Naskh" w:hint="cs"/>
          <w:sz w:val="30"/>
          <w:szCs w:val="30"/>
          <w:rtl/>
          <w:lang w:bidi="ar-SA"/>
        </w:rPr>
        <w:t>َ</w:t>
      </w:r>
      <w:r w:rsidRPr="00D24561">
        <w:rPr>
          <w:rFonts w:cs="KFGQPC Uthman Taha Naskh" w:hint="cs"/>
          <w:sz w:val="30"/>
          <w:szCs w:val="30"/>
          <w:rtl/>
          <w:lang w:bidi="ar-SA"/>
        </w:rPr>
        <w:t>خ</w:t>
      </w:r>
      <w:r w:rsidR="00CC0F59" w:rsidRPr="00D24561">
        <w:rPr>
          <w:rFonts w:cs="KFGQPC Uthman Taha Naskh" w:hint="cs"/>
          <w:sz w:val="30"/>
          <w:szCs w:val="30"/>
          <w:rtl/>
          <w:lang w:bidi="ar-SA"/>
        </w:rPr>
        <w:t>ْ</w:t>
      </w:r>
      <w:r w:rsidRPr="00D24561">
        <w:rPr>
          <w:rFonts w:cs="KFGQPC Uthman Taha Naskh" w:hint="cs"/>
          <w:sz w:val="30"/>
          <w:szCs w:val="30"/>
          <w:rtl/>
          <w:lang w:bidi="ar-SA"/>
        </w:rPr>
        <w:t>ف</w:t>
      </w:r>
      <w:r w:rsidR="00B20DDE" w:rsidRPr="00D24561">
        <w:rPr>
          <w:rFonts w:cs="KFGQPC Uthman Taha Naskh" w:hint="cs"/>
          <w:sz w:val="30"/>
          <w:szCs w:val="30"/>
          <w:rtl/>
          <w:lang w:bidi="ar-SA"/>
        </w:rPr>
        <w:t>َ</w:t>
      </w:r>
      <w:r w:rsidRPr="00D24561">
        <w:rPr>
          <w:rFonts w:cs="KFGQPC Uthman Taha Naskh" w:hint="cs"/>
          <w:sz w:val="30"/>
          <w:szCs w:val="30"/>
          <w:rtl/>
          <w:lang w:bidi="ar-SA"/>
        </w:rPr>
        <w:t xml:space="preserve"> عليه شيء</w:t>
      </w:r>
      <w:r w:rsidR="00B20DDE" w:rsidRPr="00D24561">
        <w:rPr>
          <w:rFonts w:cs="KFGQPC Uthman Taha Naskh" w:hint="cs"/>
          <w:sz w:val="30"/>
          <w:szCs w:val="30"/>
          <w:rtl/>
          <w:lang w:bidi="ar-SA"/>
        </w:rPr>
        <w:t>ٌ</w:t>
      </w:r>
      <w:r w:rsidRPr="00D24561">
        <w:rPr>
          <w:rFonts w:cs="KFGQPC Uthman Taha Naskh" w:hint="cs"/>
          <w:sz w:val="30"/>
          <w:szCs w:val="30"/>
          <w:rtl/>
          <w:lang w:bidi="ar-SA"/>
        </w:rPr>
        <w:t xml:space="preserve"> قبل أن يخلقهم، وعلم ما هم عاملون قبل أن يخلقهم</w:t>
      </w:r>
      <w:r w:rsidRPr="00D24561">
        <w:rPr>
          <w:rFonts w:cs="KFGQPC Uthman Taha Naskh"/>
          <w:sz w:val="30"/>
          <w:szCs w:val="30"/>
        </w:rPr>
        <w:t>.</w:t>
      </w:r>
    </w:p>
    <w:p w14:paraId="6A3C7398" w14:textId="77777777" w:rsidR="00B20DDE" w:rsidRPr="00D24561" w:rsidRDefault="003D360E" w:rsidP="00D24561">
      <w:pPr>
        <w:widowControl w:val="0"/>
        <w:spacing w:after="120" w:line="480" w:lineRule="exact"/>
        <w:ind w:firstLine="397"/>
        <w:jc w:val="both"/>
        <w:rPr>
          <w:rFonts w:cs="KFGQPC Uthman Taha Naskh"/>
          <w:sz w:val="30"/>
          <w:szCs w:val="30"/>
          <w:lang w:bidi="ar-SA"/>
        </w:rPr>
      </w:pPr>
      <w:r w:rsidRPr="00D24561">
        <w:rPr>
          <w:rFonts w:cs="KFGQPC Uthman Taha Naskh"/>
          <w:sz w:val="30"/>
          <w:szCs w:val="30"/>
        </w:rPr>
        <w:t> </w:t>
      </w:r>
      <w:r w:rsidRPr="00D24561">
        <w:rPr>
          <w:rFonts w:cs="KFGQPC Uthman Taha Naskh" w:hint="cs"/>
          <w:sz w:val="30"/>
          <w:szCs w:val="30"/>
          <w:rtl/>
          <w:lang w:bidi="ar-SA"/>
        </w:rPr>
        <w:t>أمرهم بطاعته، ونهاهم عن معصيته</w:t>
      </w:r>
      <w:r w:rsidR="00B20DDE" w:rsidRPr="00D24561">
        <w:rPr>
          <w:rFonts w:cs="KFGQPC Uthman Taha Naskh"/>
          <w:sz w:val="30"/>
          <w:szCs w:val="30"/>
        </w:rPr>
        <w:t>.</w:t>
      </w:r>
    </w:p>
    <w:p w14:paraId="2C2B831C" w14:textId="77777777" w:rsidR="003D360E" w:rsidRPr="00D24561" w:rsidRDefault="003D360E" w:rsidP="00D24561">
      <w:pPr>
        <w:widowControl w:val="0"/>
        <w:spacing w:after="120" w:line="480" w:lineRule="exact"/>
        <w:ind w:firstLine="397"/>
        <w:jc w:val="both"/>
        <w:rPr>
          <w:rFonts w:cs="KFGQPC Uthman Taha Naskh"/>
          <w:sz w:val="30"/>
          <w:szCs w:val="30"/>
          <w:rtl/>
          <w:lang w:bidi="ar-SA"/>
        </w:rPr>
      </w:pPr>
      <w:r w:rsidRPr="00D24561">
        <w:rPr>
          <w:rFonts w:cs="KFGQPC Uthman Taha Naskh" w:hint="cs"/>
          <w:sz w:val="30"/>
          <w:szCs w:val="30"/>
          <w:rtl/>
          <w:lang w:bidi="ar-SA"/>
        </w:rPr>
        <w:t>وكل شيء يجري بتقديره ومشيئته، ومشيئته تنفذ، لا مشيئة للعباد إلا ما شاء لهم، فما شاء كان وما لم يشأ لم يك</w:t>
      </w:r>
      <w:r w:rsidR="00A1368B" w:rsidRPr="00D24561">
        <w:rPr>
          <w:rFonts w:cs="KFGQPC Uthman Taha Naskh" w:hint="cs"/>
          <w:sz w:val="30"/>
          <w:szCs w:val="30"/>
          <w:rtl/>
          <w:lang w:bidi="ar-SA"/>
        </w:rPr>
        <w:t>ن</w:t>
      </w:r>
      <w:r w:rsidR="00A1368B" w:rsidRPr="00D24561">
        <w:rPr>
          <w:rFonts w:cs="KFGQPC Uthman Taha Naskh"/>
          <w:sz w:val="30"/>
          <w:szCs w:val="30"/>
        </w:rPr>
        <w:t>.</w:t>
      </w:r>
    </w:p>
    <w:p w14:paraId="1C518A70"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يهدي من يشاء، ويعصم ويعافي فضل</w:t>
      </w:r>
      <w:r w:rsidR="00A1368B" w:rsidRPr="00D24561">
        <w:rPr>
          <w:rFonts w:cs="KFGQPC Uthman Taha Naskh" w:hint="cs"/>
          <w:sz w:val="30"/>
          <w:szCs w:val="30"/>
          <w:rtl/>
          <w:lang w:bidi="ar-SA"/>
        </w:rPr>
        <w:t>ً</w:t>
      </w:r>
      <w:r w:rsidRPr="00D24561">
        <w:rPr>
          <w:rFonts w:cs="KFGQPC Uthman Taha Naskh" w:hint="cs"/>
          <w:sz w:val="30"/>
          <w:szCs w:val="30"/>
          <w:rtl/>
          <w:lang w:bidi="ar-SA"/>
        </w:rPr>
        <w:t>ا، ويضل من يشاء</w:t>
      </w:r>
      <w:r w:rsidR="00A1368B" w:rsidRPr="00D24561">
        <w:rPr>
          <w:rFonts w:cs="KFGQPC Uthman Taha Naskh" w:hint="cs"/>
          <w:sz w:val="30"/>
          <w:szCs w:val="30"/>
          <w:rtl/>
          <w:lang w:bidi="ar-SA"/>
        </w:rPr>
        <w:t>،</w:t>
      </w:r>
      <w:r w:rsidRPr="00D24561">
        <w:rPr>
          <w:rFonts w:cs="KFGQPC Uthman Taha Naskh" w:hint="cs"/>
          <w:sz w:val="30"/>
          <w:szCs w:val="30"/>
          <w:rtl/>
          <w:lang w:bidi="ar-SA"/>
        </w:rPr>
        <w:t xml:space="preserve"> ويخذل ويبتلي عدل</w:t>
      </w:r>
      <w:r w:rsidR="00A1368B" w:rsidRPr="00D24561">
        <w:rPr>
          <w:rFonts w:cs="KFGQPC Uthman Taha Naskh" w:hint="cs"/>
          <w:sz w:val="30"/>
          <w:szCs w:val="30"/>
          <w:rtl/>
          <w:lang w:bidi="ar-SA"/>
        </w:rPr>
        <w:t>ً</w:t>
      </w:r>
      <w:r w:rsidRPr="00D24561">
        <w:rPr>
          <w:rFonts w:cs="KFGQPC Uthman Taha Naskh" w:hint="cs"/>
          <w:sz w:val="30"/>
          <w:szCs w:val="30"/>
          <w:rtl/>
          <w:lang w:bidi="ar-SA"/>
        </w:rPr>
        <w:t>ا، وكلهم متقلبون في مشيئته، بين فضله وعدله</w:t>
      </w:r>
      <w:r w:rsidRPr="00D24561">
        <w:rPr>
          <w:rFonts w:cs="KFGQPC Uthman Taha Naskh"/>
          <w:sz w:val="30"/>
          <w:szCs w:val="30"/>
        </w:rPr>
        <w:t>.</w:t>
      </w:r>
    </w:p>
    <w:p w14:paraId="7F38A62D" w14:textId="77777777" w:rsidR="00A1368B" w:rsidRPr="00D24561" w:rsidRDefault="003D360E" w:rsidP="00D24561">
      <w:pPr>
        <w:widowControl w:val="0"/>
        <w:spacing w:after="120" w:line="480" w:lineRule="exact"/>
        <w:ind w:firstLine="397"/>
        <w:jc w:val="both"/>
        <w:rPr>
          <w:rFonts w:cs="KFGQPC Uthman Taha Naskh"/>
          <w:sz w:val="30"/>
          <w:szCs w:val="30"/>
          <w:rtl/>
          <w:lang w:bidi="ar-SA"/>
        </w:rPr>
      </w:pPr>
      <w:r w:rsidRPr="00D24561">
        <w:rPr>
          <w:rFonts w:cs="KFGQPC Uthman Taha Naskh" w:hint="cs"/>
          <w:sz w:val="30"/>
          <w:szCs w:val="30"/>
          <w:rtl/>
          <w:lang w:bidi="ar-SA"/>
        </w:rPr>
        <w:t>وهو م</w:t>
      </w:r>
      <w:r w:rsidR="00CC0F59" w:rsidRPr="00D24561">
        <w:rPr>
          <w:rFonts w:cs="KFGQPC Uthman Taha Naskh" w:hint="cs"/>
          <w:sz w:val="30"/>
          <w:szCs w:val="30"/>
          <w:rtl/>
          <w:lang w:bidi="ar-SA"/>
        </w:rPr>
        <w:t>ُ</w:t>
      </w:r>
      <w:r w:rsidRPr="00D24561">
        <w:rPr>
          <w:rFonts w:cs="KFGQPC Uthman Taha Naskh" w:hint="cs"/>
          <w:sz w:val="30"/>
          <w:szCs w:val="30"/>
          <w:rtl/>
          <w:lang w:bidi="ar-SA"/>
        </w:rPr>
        <w:t>تعال</w:t>
      </w:r>
      <w:r w:rsidR="00CC0F59" w:rsidRPr="00D24561">
        <w:rPr>
          <w:rFonts w:cs="KFGQPC Uthman Taha Naskh" w:hint="cs"/>
          <w:sz w:val="30"/>
          <w:szCs w:val="30"/>
          <w:rtl/>
          <w:lang w:bidi="ar-SA"/>
        </w:rPr>
        <w:t>ٍ</w:t>
      </w:r>
      <w:r w:rsidRPr="00D24561">
        <w:rPr>
          <w:rFonts w:cs="KFGQPC Uthman Taha Naskh" w:hint="cs"/>
          <w:sz w:val="30"/>
          <w:szCs w:val="30"/>
          <w:rtl/>
          <w:lang w:bidi="ar-SA"/>
        </w:rPr>
        <w:t xml:space="preserve"> عن الأضداد</w:t>
      </w:r>
      <w:r w:rsidR="00A1368B" w:rsidRPr="00D24561">
        <w:rPr>
          <w:rFonts w:cs="KFGQPC Uthman Taha Naskh" w:hint="cs"/>
          <w:sz w:val="30"/>
          <w:szCs w:val="30"/>
          <w:vertAlign w:val="superscript"/>
          <w:rtl/>
        </w:rPr>
        <w:t xml:space="preserve"> </w:t>
      </w:r>
      <w:r w:rsidRPr="00D24561">
        <w:rPr>
          <w:rFonts w:cs="KFGQPC Uthman Taha Naskh" w:hint="cs"/>
          <w:sz w:val="30"/>
          <w:szCs w:val="30"/>
          <w:rtl/>
          <w:lang w:bidi="ar-SA"/>
        </w:rPr>
        <w:t>والأنداد</w:t>
      </w:r>
      <w:r w:rsidR="00A1368B" w:rsidRPr="00D24561">
        <w:rPr>
          <w:rFonts w:cs="KFGQPC Uthman Taha Naskh"/>
          <w:sz w:val="30"/>
          <w:szCs w:val="30"/>
        </w:rPr>
        <w:t>.</w:t>
      </w:r>
    </w:p>
    <w:p w14:paraId="3B4C1518" w14:textId="77777777" w:rsidR="00A1368B" w:rsidRPr="00D24561" w:rsidRDefault="003D360E" w:rsidP="00D24561">
      <w:pPr>
        <w:widowControl w:val="0"/>
        <w:spacing w:after="120" w:line="480" w:lineRule="exact"/>
        <w:ind w:firstLine="397"/>
        <w:jc w:val="both"/>
        <w:rPr>
          <w:rFonts w:cs="KFGQPC Uthman Taha Naskh"/>
          <w:sz w:val="30"/>
          <w:szCs w:val="30"/>
          <w:rtl/>
          <w:lang w:bidi="ar-SA"/>
        </w:rPr>
      </w:pPr>
      <w:r w:rsidRPr="00D24561">
        <w:rPr>
          <w:rFonts w:cs="KFGQPC Uthman Taha Naskh" w:hint="cs"/>
          <w:sz w:val="30"/>
          <w:szCs w:val="30"/>
          <w:rtl/>
          <w:lang w:bidi="ar-SA"/>
        </w:rPr>
        <w:t>لا رادَّ لقضائه ولا معقب لحكمه ولا غالب لأمره</w:t>
      </w:r>
      <w:r w:rsidR="00A1368B" w:rsidRPr="00D24561">
        <w:rPr>
          <w:rFonts w:cs="KFGQPC Uthman Taha Naskh"/>
          <w:sz w:val="30"/>
          <w:szCs w:val="30"/>
        </w:rPr>
        <w:t>.</w:t>
      </w:r>
    </w:p>
    <w:p w14:paraId="70D20039"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آمنا بذلك كل</w:t>
      </w:r>
      <w:r w:rsidR="00CC0F59" w:rsidRPr="00D24561">
        <w:rPr>
          <w:rFonts w:cs="KFGQPC Uthman Taha Naskh" w:hint="cs"/>
          <w:sz w:val="30"/>
          <w:szCs w:val="30"/>
          <w:rtl/>
          <w:lang w:bidi="ar-SA"/>
        </w:rPr>
        <w:t>ِّ</w:t>
      </w:r>
      <w:r w:rsidRPr="00D24561">
        <w:rPr>
          <w:rFonts w:cs="KFGQPC Uthman Taha Naskh" w:hint="cs"/>
          <w:sz w:val="30"/>
          <w:szCs w:val="30"/>
          <w:rtl/>
          <w:lang w:bidi="ar-SA"/>
        </w:rPr>
        <w:t>ه وأيقنَّا أن كل</w:t>
      </w:r>
      <w:r w:rsidR="00A1368B" w:rsidRPr="00D24561">
        <w:rPr>
          <w:rFonts w:cs="KFGQPC Uthman Taha Naskh" w:hint="cs"/>
          <w:sz w:val="30"/>
          <w:szCs w:val="30"/>
          <w:rtl/>
          <w:lang w:bidi="ar-SA"/>
        </w:rPr>
        <w:t>ًّ</w:t>
      </w:r>
      <w:r w:rsidRPr="00D24561">
        <w:rPr>
          <w:rFonts w:cs="KFGQPC Uthman Taha Naskh" w:hint="cs"/>
          <w:sz w:val="30"/>
          <w:szCs w:val="30"/>
          <w:rtl/>
          <w:lang w:bidi="ar-SA"/>
        </w:rPr>
        <w:t>ا من عنده</w:t>
      </w:r>
      <w:r w:rsidRPr="00D24561">
        <w:rPr>
          <w:rFonts w:cs="KFGQPC Uthman Taha Naskh"/>
          <w:sz w:val="30"/>
          <w:szCs w:val="30"/>
        </w:rPr>
        <w:t>.</w:t>
      </w:r>
    </w:p>
    <w:p w14:paraId="435F87FD"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و</w:t>
      </w:r>
      <w:r w:rsidR="00031F59" w:rsidRPr="00D24561">
        <w:rPr>
          <w:rFonts w:cs="KFGQPC Uthman Taha Naskh" w:hint="cs"/>
          <w:sz w:val="30"/>
          <w:szCs w:val="30"/>
          <w:rtl/>
          <w:lang w:bidi="ar-SA"/>
        </w:rPr>
        <w:t>إ</w:t>
      </w:r>
      <w:r w:rsidRPr="00D24561">
        <w:rPr>
          <w:rFonts w:cs="KFGQPC Uthman Taha Naskh" w:hint="cs"/>
          <w:sz w:val="30"/>
          <w:szCs w:val="30"/>
          <w:rtl/>
          <w:lang w:bidi="ar-SA"/>
        </w:rPr>
        <w:t>ن</w:t>
      </w:r>
      <w:r w:rsidR="00CC0F59" w:rsidRPr="00D24561">
        <w:rPr>
          <w:rFonts w:cs="KFGQPC Uthman Taha Naskh" w:hint="cs"/>
          <w:sz w:val="30"/>
          <w:szCs w:val="30"/>
          <w:rtl/>
          <w:lang w:bidi="ar-SA"/>
        </w:rPr>
        <w:t>َّ</w:t>
      </w:r>
      <w:r w:rsidRPr="00D24561">
        <w:rPr>
          <w:rFonts w:cs="KFGQPC Uthman Taha Naskh" w:hint="cs"/>
          <w:sz w:val="30"/>
          <w:szCs w:val="30"/>
          <w:rtl/>
          <w:lang w:bidi="ar-SA"/>
        </w:rPr>
        <w:t xml:space="preserve"> محمد</w:t>
      </w:r>
      <w:r w:rsidR="00A1368B" w:rsidRPr="00D24561">
        <w:rPr>
          <w:rFonts w:cs="KFGQPC Uthman Taha Naskh" w:hint="cs"/>
          <w:sz w:val="30"/>
          <w:szCs w:val="30"/>
          <w:rtl/>
          <w:lang w:bidi="ar-SA"/>
        </w:rPr>
        <w:t>ً</w:t>
      </w:r>
      <w:r w:rsidRPr="00D24561">
        <w:rPr>
          <w:rFonts w:cs="KFGQPC Uthman Taha Naskh" w:hint="cs"/>
          <w:sz w:val="30"/>
          <w:szCs w:val="30"/>
          <w:rtl/>
          <w:lang w:bidi="ar-SA"/>
        </w:rPr>
        <w:t>ا عبد</w:t>
      </w:r>
      <w:r w:rsidR="00CC0F59" w:rsidRPr="00D24561">
        <w:rPr>
          <w:rFonts w:cs="KFGQPC Uthman Taha Naskh" w:hint="cs"/>
          <w:sz w:val="30"/>
          <w:szCs w:val="30"/>
          <w:rtl/>
          <w:lang w:bidi="ar-SA"/>
        </w:rPr>
        <w:t>ُ</w:t>
      </w:r>
      <w:r w:rsidRPr="00D24561">
        <w:rPr>
          <w:rFonts w:cs="KFGQPC Uthman Taha Naskh" w:hint="cs"/>
          <w:sz w:val="30"/>
          <w:szCs w:val="30"/>
          <w:rtl/>
          <w:lang w:bidi="ar-SA"/>
        </w:rPr>
        <w:t>ه المصطفى</w:t>
      </w:r>
      <w:r w:rsidR="00A1368B" w:rsidRPr="00D24561">
        <w:rPr>
          <w:rFonts w:cs="KFGQPC Uthman Taha Naskh" w:hint="cs"/>
          <w:sz w:val="30"/>
          <w:szCs w:val="30"/>
          <w:rtl/>
          <w:lang w:bidi="ar-SA"/>
        </w:rPr>
        <w:t>،</w:t>
      </w:r>
      <w:r w:rsidRPr="00D24561">
        <w:rPr>
          <w:rFonts w:cs="KFGQPC Uthman Taha Naskh" w:hint="cs"/>
          <w:sz w:val="30"/>
          <w:szCs w:val="30"/>
          <w:rtl/>
          <w:lang w:bidi="ar-SA"/>
        </w:rPr>
        <w:t xml:space="preserve"> ونبي</w:t>
      </w:r>
      <w:r w:rsidR="00CC0F59" w:rsidRPr="00D24561">
        <w:rPr>
          <w:rFonts w:cs="KFGQPC Uthman Taha Naskh" w:hint="cs"/>
          <w:sz w:val="30"/>
          <w:szCs w:val="30"/>
          <w:rtl/>
          <w:lang w:bidi="ar-SA"/>
        </w:rPr>
        <w:t>ُّ</w:t>
      </w:r>
      <w:r w:rsidRPr="00D24561">
        <w:rPr>
          <w:rFonts w:cs="KFGQPC Uthman Taha Naskh" w:hint="cs"/>
          <w:sz w:val="30"/>
          <w:szCs w:val="30"/>
          <w:rtl/>
          <w:lang w:bidi="ar-SA"/>
        </w:rPr>
        <w:t>ه المجتبى</w:t>
      </w:r>
      <w:r w:rsidR="00A1368B" w:rsidRPr="00D24561">
        <w:rPr>
          <w:rFonts w:cs="KFGQPC Uthman Taha Naskh" w:hint="cs"/>
          <w:sz w:val="30"/>
          <w:szCs w:val="30"/>
          <w:rtl/>
          <w:lang w:bidi="ar-SA"/>
        </w:rPr>
        <w:t>،</w:t>
      </w:r>
      <w:r w:rsidRPr="00D24561">
        <w:rPr>
          <w:rFonts w:cs="KFGQPC Uthman Taha Naskh" w:hint="cs"/>
          <w:sz w:val="30"/>
          <w:szCs w:val="30"/>
          <w:rtl/>
          <w:lang w:bidi="ar-SA"/>
        </w:rPr>
        <w:t xml:space="preserve"> ورسول</w:t>
      </w:r>
      <w:r w:rsidR="00CC0F59" w:rsidRPr="00D24561">
        <w:rPr>
          <w:rFonts w:cs="KFGQPC Uthman Taha Naskh" w:hint="cs"/>
          <w:sz w:val="30"/>
          <w:szCs w:val="30"/>
          <w:rtl/>
          <w:lang w:bidi="ar-SA"/>
        </w:rPr>
        <w:t>ُ</w:t>
      </w:r>
      <w:r w:rsidRPr="00D24561">
        <w:rPr>
          <w:rFonts w:cs="KFGQPC Uthman Taha Naskh" w:hint="cs"/>
          <w:sz w:val="30"/>
          <w:szCs w:val="30"/>
          <w:rtl/>
          <w:lang w:bidi="ar-SA"/>
        </w:rPr>
        <w:t>ه المرتض</w:t>
      </w:r>
      <w:r w:rsidR="00A1368B" w:rsidRPr="00D24561">
        <w:rPr>
          <w:rFonts w:cs="KFGQPC Uthman Taha Naskh" w:hint="cs"/>
          <w:sz w:val="30"/>
          <w:szCs w:val="30"/>
          <w:rtl/>
          <w:lang w:bidi="ar-SA"/>
        </w:rPr>
        <w:t>ى</w:t>
      </w:r>
      <w:r w:rsidR="00A1368B" w:rsidRPr="00D24561">
        <w:rPr>
          <w:rFonts w:cs="KFGQPC Uthman Taha Naskh"/>
          <w:sz w:val="30"/>
          <w:szCs w:val="30"/>
        </w:rPr>
        <w:t>.</w:t>
      </w:r>
    </w:p>
    <w:p w14:paraId="42F0C35C"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وأنه خاتم الأنبياء، وإمام الأتقياء</w:t>
      </w:r>
      <w:r w:rsidR="00CC0F59" w:rsidRPr="00D24561">
        <w:rPr>
          <w:rFonts w:cs="KFGQPC Uthman Taha Naskh" w:hint="cs"/>
          <w:sz w:val="30"/>
          <w:szCs w:val="30"/>
          <w:rtl/>
        </w:rPr>
        <w:t>،</w:t>
      </w:r>
      <w:r w:rsidRPr="00D24561">
        <w:rPr>
          <w:rFonts w:cs="KFGQPC Uthman Taha Naskh"/>
          <w:sz w:val="30"/>
          <w:szCs w:val="30"/>
        </w:rPr>
        <w:t> </w:t>
      </w:r>
      <w:r w:rsidRPr="00D24561">
        <w:rPr>
          <w:rFonts w:cs="KFGQPC Uthman Taha Naskh" w:hint="cs"/>
          <w:sz w:val="30"/>
          <w:szCs w:val="30"/>
          <w:rtl/>
          <w:lang w:bidi="ar-SA"/>
        </w:rPr>
        <w:t>وسيد المرسلين، وحبيب رب العالمين</w:t>
      </w:r>
      <w:r w:rsidRPr="00D24561">
        <w:rPr>
          <w:rFonts w:cs="KFGQPC Uthman Taha Naskh"/>
          <w:sz w:val="30"/>
          <w:szCs w:val="30"/>
        </w:rPr>
        <w:t>.</w:t>
      </w:r>
    </w:p>
    <w:p w14:paraId="29838115"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وكل</w:t>
      </w:r>
      <w:r w:rsidR="00CC0F59" w:rsidRPr="00D24561">
        <w:rPr>
          <w:rFonts w:cs="KFGQPC Uthman Taha Naskh" w:hint="cs"/>
          <w:sz w:val="30"/>
          <w:szCs w:val="30"/>
          <w:rtl/>
          <w:lang w:bidi="ar-SA"/>
        </w:rPr>
        <w:t>ُّ</w:t>
      </w:r>
      <w:r w:rsidRPr="00D24561">
        <w:rPr>
          <w:rFonts w:cs="KFGQPC Uthman Taha Naskh" w:hint="cs"/>
          <w:sz w:val="30"/>
          <w:szCs w:val="30"/>
          <w:rtl/>
          <w:lang w:bidi="ar-SA"/>
        </w:rPr>
        <w:t xml:space="preserve"> دعوى النبوة</w:t>
      </w:r>
      <w:r w:rsidR="00CC0F59" w:rsidRPr="00D24561">
        <w:rPr>
          <w:rFonts w:cs="KFGQPC Uthman Taha Naskh" w:hint="cs"/>
          <w:sz w:val="30"/>
          <w:szCs w:val="30"/>
          <w:rtl/>
          <w:lang w:bidi="ar-SA"/>
        </w:rPr>
        <w:t>ِ</w:t>
      </w:r>
      <w:r w:rsidRPr="00D24561">
        <w:rPr>
          <w:rFonts w:cs="KFGQPC Uthman Taha Naskh" w:hint="cs"/>
          <w:sz w:val="30"/>
          <w:szCs w:val="30"/>
          <w:rtl/>
          <w:lang w:bidi="ar-SA"/>
        </w:rPr>
        <w:t xml:space="preserve"> بعده ف</w:t>
      </w:r>
      <w:r w:rsidR="00CC0F59" w:rsidRPr="00D24561">
        <w:rPr>
          <w:rFonts w:cs="KFGQPC Uthman Taha Naskh" w:hint="cs"/>
          <w:sz w:val="30"/>
          <w:szCs w:val="30"/>
          <w:rtl/>
          <w:lang w:bidi="ar-SA"/>
        </w:rPr>
        <w:t>َ</w:t>
      </w:r>
      <w:r w:rsidRPr="00D24561">
        <w:rPr>
          <w:rFonts w:cs="KFGQPC Uthman Taha Naskh" w:hint="cs"/>
          <w:sz w:val="30"/>
          <w:szCs w:val="30"/>
          <w:rtl/>
          <w:lang w:bidi="ar-SA"/>
        </w:rPr>
        <w:t>غ</w:t>
      </w:r>
      <w:r w:rsidR="00CC0F59" w:rsidRPr="00D24561">
        <w:rPr>
          <w:rFonts w:cs="KFGQPC Uthman Taha Naskh" w:hint="cs"/>
          <w:sz w:val="30"/>
          <w:szCs w:val="30"/>
          <w:rtl/>
          <w:lang w:bidi="ar-SA"/>
        </w:rPr>
        <w:t>َ</w:t>
      </w:r>
      <w:r w:rsidRPr="00D24561">
        <w:rPr>
          <w:rFonts w:cs="KFGQPC Uthman Taha Naskh" w:hint="cs"/>
          <w:sz w:val="30"/>
          <w:szCs w:val="30"/>
          <w:rtl/>
          <w:lang w:bidi="ar-SA"/>
        </w:rPr>
        <w:t>ي</w:t>
      </w:r>
      <w:r w:rsidR="00A1368B" w:rsidRPr="00D24561">
        <w:rPr>
          <w:rFonts w:cs="KFGQPC Uthman Taha Naskh" w:hint="cs"/>
          <w:sz w:val="30"/>
          <w:szCs w:val="30"/>
          <w:rtl/>
          <w:lang w:bidi="ar-SA"/>
        </w:rPr>
        <w:t>ٌّ</w:t>
      </w:r>
      <w:r w:rsidRPr="00D24561">
        <w:rPr>
          <w:rFonts w:cs="KFGQPC Uthman Taha Naskh" w:hint="cs"/>
          <w:sz w:val="30"/>
          <w:szCs w:val="30"/>
          <w:rtl/>
          <w:lang w:bidi="ar-SA"/>
        </w:rPr>
        <w:t xml:space="preserve"> وهوى</w:t>
      </w:r>
      <w:r w:rsidR="00A1368B" w:rsidRPr="00D24561">
        <w:rPr>
          <w:rFonts w:cs="KFGQPC Uthman Taha Naskh" w:hint="cs"/>
          <w:sz w:val="30"/>
          <w:szCs w:val="30"/>
          <w:rtl/>
          <w:lang w:bidi="ar-SA"/>
        </w:rPr>
        <w:t xml:space="preserve">، </w:t>
      </w:r>
      <w:r w:rsidRPr="00D24561">
        <w:rPr>
          <w:rFonts w:cs="KFGQPC Uthman Taha Naskh" w:hint="cs"/>
          <w:sz w:val="30"/>
          <w:szCs w:val="30"/>
          <w:rtl/>
          <w:lang w:bidi="ar-SA"/>
        </w:rPr>
        <w:t>وهو المبعوث إلى عامة الجن وكافة الورى، بالحق والهدى، وبالنور والضيا</w:t>
      </w:r>
      <w:r w:rsidR="00A1368B" w:rsidRPr="00D24561">
        <w:rPr>
          <w:rFonts w:cs="KFGQPC Uthman Taha Naskh" w:hint="cs"/>
          <w:sz w:val="30"/>
          <w:szCs w:val="30"/>
          <w:rtl/>
          <w:lang w:bidi="ar-SA"/>
        </w:rPr>
        <w:t>ء</w:t>
      </w:r>
      <w:r w:rsidR="00A1368B" w:rsidRPr="00D24561">
        <w:rPr>
          <w:rFonts w:cs="KFGQPC Uthman Taha Naskh"/>
          <w:sz w:val="30"/>
          <w:szCs w:val="30"/>
        </w:rPr>
        <w:t>.</w:t>
      </w:r>
    </w:p>
    <w:p w14:paraId="34FBC23E"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lastRenderedPageBreak/>
        <w:t>وإن</w:t>
      </w:r>
      <w:r w:rsidR="00CC0F59" w:rsidRPr="00D24561">
        <w:rPr>
          <w:rFonts w:cs="KFGQPC Uthman Taha Naskh" w:hint="cs"/>
          <w:sz w:val="30"/>
          <w:szCs w:val="30"/>
          <w:rtl/>
          <w:lang w:bidi="ar-SA"/>
        </w:rPr>
        <w:t>َّ</w:t>
      </w:r>
      <w:r w:rsidRPr="00D24561">
        <w:rPr>
          <w:rFonts w:cs="KFGQPC Uthman Taha Naskh" w:hint="cs"/>
          <w:sz w:val="30"/>
          <w:szCs w:val="30"/>
          <w:rtl/>
          <w:lang w:bidi="ar-SA"/>
        </w:rPr>
        <w:t xml:space="preserve"> القرآن كلام الل</w:t>
      </w:r>
      <w:r w:rsidR="00A1368B" w:rsidRPr="00D24561">
        <w:rPr>
          <w:rFonts w:cs="KFGQPC Uthman Taha Naskh" w:hint="cs"/>
          <w:sz w:val="30"/>
          <w:szCs w:val="30"/>
          <w:rtl/>
          <w:lang w:bidi="ar-SA"/>
        </w:rPr>
        <w:t xml:space="preserve">ه، </w:t>
      </w:r>
      <w:r w:rsidRPr="00D24561">
        <w:rPr>
          <w:rFonts w:cs="KFGQPC Uthman Taha Naskh" w:hint="cs"/>
          <w:sz w:val="30"/>
          <w:szCs w:val="30"/>
          <w:rtl/>
          <w:lang w:bidi="ar-SA"/>
        </w:rPr>
        <w:t>منه بد</w:t>
      </w:r>
      <w:r w:rsidR="00A1368B" w:rsidRPr="00D24561">
        <w:rPr>
          <w:rFonts w:cs="KFGQPC Uthman Taha Naskh" w:hint="cs"/>
          <w:sz w:val="30"/>
          <w:szCs w:val="30"/>
          <w:rtl/>
          <w:lang w:bidi="ar-SA"/>
        </w:rPr>
        <w:t xml:space="preserve">ا، </w:t>
      </w:r>
      <w:r w:rsidRPr="00D24561">
        <w:rPr>
          <w:rFonts w:cs="KFGQPC Uthman Taha Naskh" w:hint="cs"/>
          <w:sz w:val="30"/>
          <w:szCs w:val="30"/>
          <w:rtl/>
          <w:lang w:bidi="ar-SA"/>
        </w:rPr>
        <w:t>بلا كيفية</w:t>
      </w:r>
      <w:r w:rsidR="00A1368B" w:rsidRPr="00D24561">
        <w:rPr>
          <w:rFonts w:cs="KFGQPC Uthman Taha Naskh" w:hint="cs"/>
          <w:sz w:val="30"/>
          <w:szCs w:val="30"/>
          <w:rtl/>
          <w:lang w:bidi="ar-SA"/>
        </w:rPr>
        <w:t xml:space="preserve"> </w:t>
      </w:r>
      <w:r w:rsidRPr="00D24561">
        <w:rPr>
          <w:rFonts w:cs="KFGQPC Uthman Taha Naskh" w:hint="cs"/>
          <w:sz w:val="30"/>
          <w:szCs w:val="30"/>
          <w:rtl/>
          <w:lang w:bidi="ar-SA"/>
        </w:rPr>
        <w:t>قول</w:t>
      </w:r>
      <w:r w:rsidR="00A1368B" w:rsidRPr="00D24561">
        <w:rPr>
          <w:rFonts w:cs="KFGQPC Uthman Taha Naskh" w:hint="cs"/>
          <w:sz w:val="30"/>
          <w:szCs w:val="30"/>
          <w:rtl/>
          <w:lang w:bidi="ar-SA"/>
        </w:rPr>
        <w:t>ًا</w:t>
      </w:r>
      <w:r w:rsidRPr="00D24561">
        <w:rPr>
          <w:rFonts w:cs="KFGQPC Uthman Taha Naskh" w:hint="cs"/>
          <w:sz w:val="30"/>
          <w:szCs w:val="30"/>
          <w:rtl/>
          <w:lang w:bidi="ar-SA"/>
        </w:rPr>
        <w:t>،</w:t>
      </w:r>
      <w:r w:rsidR="00A1368B" w:rsidRPr="00D24561">
        <w:rPr>
          <w:rFonts w:cs="KFGQPC Uthman Taha Naskh" w:hint="cs"/>
          <w:sz w:val="30"/>
          <w:szCs w:val="30"/>
          <w:rtl/>
          <w:lang w:bidi="ar-SA"/>
        </w:rPr>
        <w:t xml:space="preserve"> </w:t>
      </w:r>
      <w:r w:rsidRPr="00D24561">
        <w:rPr>
          <w:rFonts w:cs="KFGQPC Uthman Taha Naskh" w:hint="cs"/>
          <w:sz w:val="30"/>
          <w:szCs w:val="30"/>
          <w:rtl/>
          <w:lang w:bidi="ar-SA"/>
        </w:rPr>
        <w:t>وأنزله على رسوله وحي</w:t>
      </w:r>
      <w:r w:rsidR="00A1368B" w:rsidRPr="00D24561">
        <w:rPr>
          <w:rFonts w:cs="KFGQPC Uthman Taha Naskh" w:hint="cs"/>
          <w:sz w:val="30"/>
          <w:szCs w:val="30"/>
          <w:rtl/>
          <w:lang w:bidi="ar-SA"/>
        </w:rPr>
        <w:t>ً</w:t>
      </w:r>
      <w:r w:rsidRPr="00D24561">
        <w:rPr>
          <w:rFonts w:cs="KFGQPC Uthman Taha Naskh" w:hint="cs"/>
          <w:sz w:val="30"/>
          <w:szCs w:val="30"/>
          <w:rtl/>
          <w:lang w:bidi="ar-SA"/>
        </w:rPr>
        <w:t>ا</w:t>
      </w:r>
      <w:r w:rsidR="00A1368B" w:rsidRPr="00D24561">
        <w:rPr>
          <w:rFonts w:cs="KFGQPC Uthman Taha Naskh" w:hint="cs"/>
          <w:sz w:val="30"/>
          <w:szCs w:val="30"/>
          <w:rtl/>
          <w:lang w:bidi="ar-SA"/>
        </w:rPr>
        <w:t xml:space="preserve">، </w:t>
      </w:r>
      <w:r w:rsidRPr="00D24561">
        <w:rPr>
          <w:rFonts w:cs="KFGQPC Uthman Taha Naskh" w:hint="cs"/>
          <w:sz w:val="30"/>
          <w:szCs w:val="30"/>
          <w:rtl/>
          <w:lang w:bidi="ar-SA"/>
        </w:rPr>
        <w:t>وصدقه المؤمنون على ذلك حق</w:t>
      </w:r>
      <w:r w:rsidR="00CC0F59" w:rsidRPr="00D24561">
        <w:rPr>
          <w:rFonts w:cs="KFGQPC Uthman Taha Naskh" w:hint="cs"/>
          <w:sz w:val="30"/>
          <w:szCs w:val="30"/>
          <w:rtl/>
          <w:lang w:bidi="ar-SA"/>
        </w:rPr>
        <w:t>ًّ</w:t>
      </w:r>
      <w:r w:rsidRPr="00D24561">
        <w:rPr>
          <w:rFonts w:cs="KFGQPC Uthman Taha Naskh" w:hint="cs"/>
          <w:sz w:val="30"/>
          <w:szCs w:val="30"/>
          <w:rtl/>
          <w:lang w:bidi="ar-SA"/>
        </w:rPr>
        <w:t>ا، وأيقنوا أنه كلام الله تعالى بالحقيقة، ليس بمخلوق ككلام البرية</w:t>
      </w:r>
      <w:r w:rsidR="00A1368B" w:rsidRPr="00D24561">
        <w:rPr>
          <w:rFonts w:cs="KFGQPC Uthman Taha Naskh"/>
          <w:sz w:val="30"/>
          <w:szCs w:val="30"/>
        </w:rPr>
        <w:t>.</w:t>
      </w:r>
    </w:p>
    <w:p w14:paraId="3957A688" w14:textId="77777777" w:rsidR="003D360E" w:rsidRPr="00D24561" w:rsidRDefault="003D360E" w:rsidP="002516DB">
      <w:pPr>
        <w:widowControl w:val="0"/>
        <w:spacing w:after="120" w:line="480" w:lineRule="exact"/>
        <w:ind w:firstLine="397"/>
        <w:jc w:val="both"/>
        <w:rPr>
          <w:rFonts w:cs="KFGQPC Uthman Taha Naskh"/>
          <w:sz w:val="30"/>
          <w:szCs w:val="30"/>
          <w:rtl/>
        </w:rPr>
      </w:pPr>
      <w:r w:rsidRPr="00D24561">
        <w:rPr>
          <w:rFonts w:cs="KFGQPC Uthman Taha Naskh"/>
          <w:sz w:val="30"/>
          <w:szCs w:val="30"/>
        </w:rPr>
        <w:t> </w:t>
      </w:r>
      <w:r w:rsidRPr="00D24561">
        <w:rPr>
          <w:rFonts w:cs="KFGQPC Uthman Taha Naskh" w:hint="cs"/>
          <w:sz w:val="30"/>
          <w:szCs w:val="30"/>
          <w:rtl/>
          <w:lang w:bidi="ar-SA"/>
        </w:rPr>
        <w:t>فمن سمعه فزعم أنه كلام البشر فقد كفر، وقد ذمه الله وعابه وأوعده بسقر، حيث قال تعالى</w:t>
      </w:r>
      <w:r w:rsidR="00A1368B" w:rsidRPr="00D24561">
        <w:rPr>
          <w:rFonts w:cs="KFGQPC Uthman Taha Naskh" w:hint="cs"/>
          <w:sz w:val="30"/>
          <w:szCs w:val="30"/>
          <w:rtl/>
          <w:lang w:bidi="ar-SA"/>
        </w:rPr>
        <w:t>:</w:t>
      </w:r>
      <w:r w:rsidRPr="00D24561">
        <w:rPr>
          <w:rFonts w:cs="KFGQPC Uthman Taha Naskh" w:hint="cs"/>
          <w:sz w:val="30"/>
          <w:szCs w:val="30"/>
          <w:rtl/>
          <w:lang w:bidi="ar-SA"/>
        </w:rPr>
        <w:t xml:space="preserve"> </w:t>
      </w:r>
      <w:r w:rsidR="002516DB"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سأصليه سقر</w:t>
      </w:r>
      <w:r w:rsidR="002516DB" w:rsidRPr="005729F2">
        <w:rPr>
          <w:rFonts w:cs="KFGQPC Uthman Taha Naskh" w:hint="cs"/>
          <w:b/>
          <w:bCs/>
          <w:color w:val="0070C0"/>
          <w:sz w:val="30"/>
          <w:szCs w:val="30"/>
          <w:rtl/>
          <w:lang w:bidi="ar-SA"/>
        </w:rPr>
        <w:t>﴾</w:t>
      </w:r>
      <w:r w:rsidR="002E7685" w:rsidRPr="00D24561">
        <w:rPr>
          <w:rFonts w:cs="KFGQPC Uthman Taha Naskh" w:hint="cs"/>
          <w:sz w:val="30"/>
          <w:szCs w:val="30"/>
          <w:rtl/>
          <w:lang w:bidi="ar-SA"/>
        </w:rPr>
        <w:t xml:space="preserve"> </w:t>
      </w:r>
      <w:r w:rsidR="002E7685" w:rsidRPr="00F55258">
        <w:rPr>
          <w:rFonts w:cs="KFGQPC Uthman Taha Naskh" w:hint="cs"/>
          <w:sz w:val="26"/>
          <w:szCs w:val="26"/>
          <w:rtl/>
          <w:lang w:bidi="ar-SA"/>
        </w:rPr>
        <w:t>[المدثر: 26]</w:t>
      </w:r>
      <w:r w:rsidR="00A1368B" w:rsidRPr="00D24561">
        <w:rPr>
          <w:rFonts w:cs="KFGQPC Uthman Taha Naskh" w:hint="cs"/>
          <w:sz w:val="30"/>
          <w:szCs w:val="30"/>
          <w:rtl/>
          <w:lang w:bidi="ar-SA"/>
        </w:rPr>
        <w:t>،</w:t>
      </w:r>
      <w:r w:rsidRPr="00D24561">
        <w:rPr>
          <w:rFonts w:cs="KFGQPC Uthman Taha Naskh" w:hint="cs"/>
          <w:sz w:val="30"/>
          <w:szCs w:val="30"/>
          <w:rtl/>
          <w:lang w:bidi="ar-SA"/>
        </w:rPr>
        <w:t xml:space="preserve"> فلما أوعد الله بسقر لمن قال</w:t>
      </w:r>
      <w:r w:rsidR="00A1368B" w:rsidRPr="00D24561">
        <w:rPr>
          <w:rFonts w:cs="KFGQPC Uthman Taha Naskh" w:hint="cs"/>
          <w:sz w:val="30"/>
          <w:szCs w:val="30"/>
          <w:rtl/>
          <w:lang w:bidi="ar-SA"/>
        </w:rPr>
        <w:t>:</w:t>
      </w:r>
      <w:r w:rsidRPr="00D24561">
        <w:rPr>
          <w:rFonts w:cs="KFGQPC Uthman Taha Naskh" w:hint="cs"/>
          <w:sz w:val="30"/>
          <w:szCs w:val="30"/>
          <w:rtl/>
          <w:lang w:bidi="ar-SA"/>
        </w:rPr>
        <w:t xml:space="preserve"> </w:t>
      </w:r>
      <w:r w:rsidR="00D24561"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إن هذا إلا قول البشر</w:t>
      </w:r>
      <w:r w:rsidR="00D24561" w:rsidRPr="005729F2">
        <w:rPr>
          <w:rFonts w:cs="KFGQPC Uthman Taha Naskh" w:hint="cs"/>
          <w:b/>
          <w:bCs/>
          <w:color w:val="0070C0"/>
          <w:sz w:val="30"/>
          <w:szCs w:val="30"/>
          <w:rtl/>
          <w:lang w:bidi="ar-SA"/>
        </w:rPr>
        <w:t>﴾</w:t>
      </w:r>
      <w:r w:rsidR="002E7685" w:rsidRPr="00D24561">
        <w:rPr>
          <w:rFonts w:cs="KFGQPC Uthman Taha Naskh" w:hint="cs"/>
          <w:sz w:val="30"/>
          <w:szCs w:val="30"/>
          <w:rtl/>
          <w:lang w:bidi="ar-SA"/>
        </w:rPr>
        <w:t xml:space="preserve"> </w:t>
      </w:r>
      <w:r w:rsidR="002E7685" w:rsidRPr="00F55258">
        <w:rPr>
          <w:rFonts w:cs="KFGQPC Uthman Taha Naskh" w:hint="cs"/>
          <w:sz w:val="26"/>
          <w:szCs w:val="26"/>
          <w:rtl/>
          <w:lang w:bidi="ar-SA"/>
        </w:rPr>
        <w:t>[المدثر: 25]</w:t>
      </w:r>
      <w:r w:rsidR="00A1368B" w:rsidRPr="00D24561">
        <w:rPr>
          <w:rFonts w:cs="KFGQPC Uthman Taha Naskh" w:hint="cs"/>
          <w:sz w:val="30"/>
          <w:szCs w:val="30"/>
          <w:rtl/>
          <w:lang w:bidi="ar-SA"/>
        </w:rPr>
        <w:t>،</w:t>
      </w:r>
      <w:r w:rsidRPr="00D24561">
        <w:rPr>
          <w:rFonts w:cs="KFGQPC Uthman Taha Naskh" w:hint="cs"/>
          <w:sz w:val="30"/>
          <w:szCs w:val="30"/>
          <w:rtl/>
          <w:lang w:bidi="ar-SA"/>
        </w:rPr>
        <w:t xml:space="preserve"> علمنا وأيقن</w:t>
      </w:r>
      <w:r w:rsidR="00A1368B" w:rsidRPr="00D24561">
        <w:rPr>
          <w:rFonts w:cs="KFGQPC Uthman Taha Naskh" w:hint="cs"/>
          <w:sz w:val="30"/>
          <w:szCs w:val="30"/>
          <w:rtl/>
          <w:lang w:bidi="ar-SA"/>
        </w:rPr>
        <w:t>َّ</w:t>
      </w:r>
      <w:r w:rsidRPr="00D24561">
        <w:rPr>
          <w:rFonts w:cs="KFGQPC Uthman Taha Naskh" w:hint="cs"/>
          <w:sz w:val="30"/>
          <w:szCs w:val="30"/>
          <w:rtl/>
          <w:lang w:bidi="ar-SA"/>
        </w:rPr>
        <w:t>ا أنه قول خالق البشر، ولا يشبه قول البشر</w:t>
      </w:r>
      <w:r w:rsidR="00A1368B" w:rsidRPr="00D24561">
        <w:rPr>
          <w:rFonts w:cs="KFGQPC Uthman Taha Naskh"/>
          <w:sz w:val="30"/>
          <w:szCs w:val="30"/>
        </w:rPr>
        <w:t>.</w:t>
      </w:r>
    </w:p>
    <w:p w14:paraId="729C795C"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ومن وصف الله بمعنى من معاني البشر فقد كفر</w:t>
      </w:r>
      <w:r w:rsidR="00A1368B" w:rsidRPr="00D24561">
        <w:rPr>
          <w:rFonts w:cs="KFGQPC Uthman Taha Naskh"/>
          <w:sz w:val="30"/>
          <w:szCs w:val="30"/>
        </w:rPr>
        <w:t>.</w:t>
      </w:r>
    </w:p>
    <w:p w14:paraId="77E8A2F9" w14:textId="77777777" w:rsidR="003D360E" w:rsidRPr="00D24561" w:rsidRDefault="003D360E" w:rsidP="00D24561">
      <w:pPr>
        <w:widowControl w:val="0"/>
        <w:spacing w:after="120" w:line="480" w:lineRule="exact"/>
        <w:ind w:firstLine="397"/>
        <w:jc w:val="both"/>
        <w:rPr>
          <w:rFonts w:cs="KFGQPC Uthman Taha Naskh"/>
          <w:sz w:val="30"/>
          <w:szCs w:val="30"/>
          <w:rtl/>
        </w:rPr>
      </w:pPr>
      <w:r w:rsidRPr="00D24561">
        <w:rPr>
          <w:rFonts w:cs="KFGQPC Uthman Taha Naskh" w:hint="cs"/>
          <w:sz w:val="30"/>
          <w:szCs w:val="30"/>
          <w:rtl/>
          <w:lang w:bidi="ar-SA"/>
        </w:rPr>
        <w:t>فمن أبصر هذا اعتبر، وعن م</w:t>
      </w:r>
      <w:r w:rsidR="00CC0F59" w:rsidRPr="00D24561">
        <w:rPr>
          <w:rFonts w:cs="KFGQPC Uthman Taha Naskh" w:hint="cs"/>
          <w:sz w:val="30"/>
          <w:szCs w:val="30"/>
          <w:rtl/>
          <w:lang w:bidi="ar-SA"/>
        </w:rPr>
        <w:t>ِ</w:t>
      </w:r>
      <w:r w:rsidRPr="00D24561">
        <w:rPr>
          <w:rFonts w:cs="KFGQPC Uthman Taha Naskh" w:hint="cs"/>
          <w:sz w:val="30"/>
          <w:szCs w:val="30"/>
          <w:rtl/>
          <w:lang w:bidi="ar-SA"/>
        </w:rPr>
        <w:t>ث</w:t>
      </w:r>
      <w:r w:rsidR="00CC0F59" w:rsidRPr="00D24561">
        <w:rPr>
          <w:rFonts w:cs="KFGQPC Uthman Taha Naskh" w:hint="cs"/>
          <w:sz w:val="30"/>
          <w:szCs w:val="30"/>
          <w:rtl/>
          <w:lang w:bidi="ar-SA"/>
        </w:rPr>
        <w:t>ْ</w:t>
      </w:r>
      <w:r w:rsidRPr="00D24561">
        <w:rPr>
          <w:rFonts w:cs="KFGQPC Uthman Taha Naskh" w:hint="cs"/>
          <w:sz w:val="30"/>
          <w:szCs w:val="30"/>
          <w:rtl/>
          <w:lang w:bidi="ar-SA"/>
        </w:rPr>
        <w:t>ل</w:t>
      </w:r>
      <w:r w:rsidR="00CC0F59" w:rsidRPr="00D24561">
        <w:rPr>
          <w:rFonts w:cs="KFGQPC Uthman Taha Naskh" w:hint="cs"/>
          <w:sz w:val="30"/>
          <w:szCs w:val="30"/>
          <w:rtl/>
          <w:lang w:bidi="ar-SA"/>
        </w:rPr>
        <w:t>ِ</w:t>
      </w:r>
      <w:r w:rsidRPr="00D24561">
        <w:rPr>
          <w:rFonts w:cs="KFGQPC Uthman Taha Naskh" w:hint="cs"/>
          <w:sz w:val="30"/>
          <w:szCs w:val="30"/>
          <w:rtl/>
          <w:lang w:bidi="ar-SA"/>
        </w:rPr>
        <w:t xml:space="preserve"> قول</w:t>
      </w:r>
      <w:r w:rsidR="00CC0F59" w:rsidRPr="00D24561">
        <w:rPr>
          <w:rFonts w:cs="KFGQPC Uthman Taha Naskh" w:hint="cs"/>
          <w:sz w:val="30"/>
          <w:szCs w:val="30"/>
          <w:rtl/>
          <w:lang w:bidi="ar-SA"/>
        </w:rPr>
        <w:t>ِ</w:t>
      </w:r>
      <w:r w:rsidRPr="00D24561">
        <w:rPr>
          <w:rFonts w:cs="KFGQPC Uthman Taha Naskh" w:hint="cs"/>
          <w:sz w:val="30"/>
          <w:szCs w:val="30"/>
          <w:rtl/>
          <w:lang w:bidi="ar-SA"/>
        </w:rPr>
        <w:t xml:space="preserve"> الكفار انزجر، وعلم أنه بصفاته ليس كالبشر</w:t>
      </w:r>
      <w:r w:rsidR="00E4615D" w:rsidRPr="00D24561">
        <w:rPr>
          <w:rFonts w:cs="KFGQPC Uthman Taha Naskh"/>
          <w:sz w:val="30"/>
          <w:szCs w:val="30"/>
        </w:rPr>
        <w:t>.</w:t>
      </w:r>
    </w:p>
    <w:p w14:paraId="32C121AB" w14:textId="77777777" w:rsidR="003D360E" w:rsidRPr="00D24561" w:rsidRDefault="003D360E" w:rsidP="00D24561">
      <w:pPr>
        <w:widowControl w:val="0"/>
        <w:spacing w:after="120" w:line="480" w:lineRule="exact"/>
        <w:ind w:firstLine="397"/>
        <w:jc w:val="both"/>
        <w:rPr>
          <w:rFonts w:cs="KFGQPC Uthman Taha Naskh"/>
          <w:sz w:val="30"/>
          <w:szCs w:val="30"/>
          <w:rtl/>
          <w:lang w:bidi="ar-SA"/>
        </w:rPr>
      </w:pPr>
      <w:r w:rsidRPr="00D24561">
        <w:rPr>
          <w:rFonts w:cs="KFGQPC Uthman Taha Naskh" w:hint="cs"/>
          <w:sz w:val="30"/>
          <w:szCs w:val="30"/>
          <w:rtl/>
          <w:lang w:bidi="ar-SA"/>
        </w:rPr>
        <w:t>والرؤية</w:t>
      </w:r>
      <w:r w:rsidR="00031F59" w:rsidRPr="00D24561">
        <w:rPr>
          <w:rFonts w:cs="KFGQPC Uthman Taha Naskh" w:hint="cs"/>
          <w:sz w:val="30"/>
          <w:szCs w:val="30"/>
          <w:rtl/>
          <w:lang w:bidi="ar-SA"/>
        </w:rPr>
        <w:t xml:space="preserve"> </w:t>
      </w:r>
      <w:r w:rsidRPr="00D24561">
        <w:rPr>
          <w:rFonts w:cs="KFGQPC Uthman Taha Naskh" w:hint="cs"/>
          <w:sz w:val="30"/>
          <w:szCs w:val="30"/>
          <w:rtl/>
          <w:lang w:bidi="ar-SA"/>
        </w:rPr>
        <w:t>حق لأهل الجنة</w:t>
      </w:r>
      <w:r w:rsidR="00031F59" w:rsidRPr="00D24561">
        <w:rPr>
          <w:rFonts w:cs="KFGQPC Uthman Taha Naskh" w:hint="cs"/>
          <w:sz w:val="30"/>
          <w:szCs w:val="30"/>
          <w:rtl/>
          <w:lang w:bidi="ar-SA"/>
        </w:rPr>
        <w:t xml:space="preserve"> </w:t>
      </w:r>
      <w:r w:rsidRPr="00D24561">
        <w:rPr>
          <w:rFonts w:cs="KFGQPC Uthman Taha Naskh" w:hint="cs"/>
          <w:sz w:val="30"/>
          <w:szCs w:val="30"/>
          <w:rtl/>
          <w:lang w:bidi="ar-SA"/>
        </w:rPr>
        <w:t>بغير إحاطة ولا كيفية</w:t>
      </w:r>
      <w:r w:rsidR="00031F59" w:rsidRPr="00D24561">
        <w:rPr>
          <w:rFonts w:cs="KFGQPC Uthman Taha Naskh" w:hint="cs"/>
          <w:sz w:val="30"/>
          <w:szCs w:val="30"/>
          <w:rtl/>
        </w:rPr>
        <w:t xml:space="preserve"> </w:t>
      </w:r>
      <w:r w:rsidRPr="00D24561">
        <w:rPr>
          <w:rFonts w:cs="KFGQPC Uthman Taha Naskh" w:hint="cs"/>
          <w:sz w:val="30"/>
          <w:szCs w:val="30"/>
          <w:rtl/>
          <w:lang w:bidi="ar-SA"/>
        </w:rPr>
        <w:t>كما نطق به كتاب</w:t>
      </w:r>
      <w:r w:rsidR="00CC0F59" w:rsidRPr="00D24561">
        <w:rPr>
          <w:rFonts w:cs="KFGQPC Uthman Taha Naskh" w:hint="cs"/>
          <w:sz w:val="30"/>
          <w:szCs w:val="30"/>
          <w:rtl/>
          <w:lang w:bidi="ar-SA"/>
        </w:rPr>
        <w:t>ُ</w:t>
      </w:r>
      <w:r w:rsidRPr="00D24561">
        <w:rPr>
          <w:rFonts w:cs="KFGQPC Uthman Taha Naskh" w:hint="cs"/>
          <w:sz w:val="30"/>
          <w:szCs w:val="30"/>
          <w:rtl/>
          <w:lang w:bidi="ar-SA"/>
        </w:rPr>
        <w:t xml:space="preserve"> رب</w:t>
      </w:r>
      <w:r w:rsidR="00CC0F59" w:rsidRPr="00D24561">
        <w:rPr>
          <w:rFonts w:cs="KFGQPC Uthman Taha Naskh" w:hint="cs"/>
          <w:sz w:val="30"/>
          <w:szCs w:val="30"/>
          <w:rtl/>
          <w:lang w:bidi="ar-SA"/>
        </w:rPr>
        <w:t>ِّ</w:t>
      </w:r>
      <w:r w:rsidRPr="00D24561">
        <w:rPr>
          <w:rFonts w:cs="KFGQPC Uthman Taha Naskh" w:hint="cs"/>
          <w:sz w:val="30"/>
          <w:szCs w:val="30"/>
          <w:rtl/>
          <w:lang w:bidi="ar-SA"/>
        </w:rPr>
        <w:t>نا</w:t>
      </w:r>
      <w:r w:rsidR="00031F59" w:rsidRPr="00D24561">
        <w:rPr>
          <w:rFonts w:cs="KFGQPC Uthman Taha Naskh" w:hint="cs"/>
          <w:sz w:val="30"/>
          <w:szCs w:val="30"/>
          <w:rtl/>
          <w:lang w:bidi="ar-SA"/>
        </w:rPr>
        <w:t xml:space="preserve">: </w:t>
      </w:r>
      <w:r w:rsidR="00D24561"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وجوه يومئذ ناضرة</w:t>
      </w:r>
      <w:r w:rsidR="002E7685"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 xml:space="preserve"> إلى ربها ناظرة</w:t>
      </w:r>
      <w:r w:rsidR="00D24561" w:rsidRPr="005729F2">
        <w:rPr>
          <w:rFonts w:cs="KFGQPC Uthman Taha Naskh" w:hint="cs"/>
          <w:b/>
          <w:bCs/>
          <w:color w:val="0070C0"/>
          <w:sz w:val="30"/>
          <w:szCs w:val="30"/>
          <w:rtl/>
          <w:lang w:bidi="ar-SA"/>
        </w:rPr>
        <w:t>﴾</w:t>
      </w:r>
      <w:r w:rsidR="002E7685" w:rsidRPr="00D24561">
        <w:rPr>
          <w:rFonts w:cs="KFGQPC Uthman Taha Naskh" w:hint="cs"/>
          <w:sz w:val="30"/>
          <w:szCs w:val="30"/>
          <w:rtl/>
          <w:lang w:bidi="ar-SA"/>
        </w:rPr>
        <w:t xml:space="preserve"> </w:t>
      </w:r>
      <w:r w:rsidR="002E7685" w:rsidRPr="00F55258">
        <w:rPr>
          <w:rFonts w:cs="KFGQPC Uthman Taha Naskh" w:hint="cs"/>
          <w:sz w:val="26"/>
          <w:szCs w:val="26"/>
          <w:rtl/>
          <w:lang w:bidi="ar-SA"/>
        </w:rPr>
        <w:t>[القيامة: 22-23]</w:t>
      </w:r>
      <w:r w:rsidR="002E7685" w:rsidRPr="00D24561">
        <w:rPr>
          <w:rFonts w:cs="KFGQPC Uthman Taha Naskh" w:hint="cs"/>
          <w:sz w:val="30"/>
          <w:szCs w:val="30"/>
          <w:rtl/>
          <w:lang w:bidi="ar-SA"/>
        </w:rPr>
        <w:t>،</w:t>
      </w:r>
      <w:r w:rsidRPr="00D24561">
        <w:rPr>
          <w:rFonts w:cs="KFGQPC Uthman Taha Naskh" w:hint="cs"/>
          <w:sz w:val="30"/>
          <w:szCs w:val="30"/>
          <w:lang w:bidi="ar-SA"/>
        </w:rPr>
        <w:t xml:space="preserve"> </w:t>
      </w:r>
      <w:r w:rsidRPr="00D24561">
        <w:rPr>
          <w:rFonts w:cs="KFGQPC Uthman Taha Naskh" w:hint="cs"/>
          <w:sz w:val="30"/>
          <w:szCs w:val="30"/>
          <w:rtl/>
          <w:lang w:bidi="ar-SA"/>
        </w:rPr>
        <w:t>وتفسيره على ما أراده الله تعالى وعلمه، وكل ما جاء في ذلك من الحديث الصحيح عن الرسول صلى الله عليه وسلم فهو كما قال، ومعناه على ما أراد، لا ندخل في ذلك متأولين بآرائنا</w:t>
      </w:r>
      <w:r w:rsidR="00CC0F59" w:rsidRPr="00D24561">
        <w:rPr>
          <w:rFonts w:cs="KFGQPC Uthman Taha Naskh" w:hint="cs"/>
          <w:sz w:val="30"/>
          <w:szCs w:val="30"/>
          <w:rtl/>
          <w:lang w:bidi="ar-SA"/>
        </w:rPr>
        <w:t>،</w:t>
      </w:r>
      <w:r w:rsidRPr="00D24561">
        <w:rPr>
          <w:rFonts w:cs="KFGQPC Uthman Taha Naskh" w:hint="cs"/>
          <w:sz w:val="30"/>
          <w:szCs w:val="30"/>
          <w:rtl/>
          <w:lang w:bidi="ar-SA"/>
        </w:rPr>
        <w:t xml:space="preserve"> ولا م</w:t>
      </w:r>
      <w:r w:rsidR="00CC0F59" w:rsidRPr="00D24561">
        <w:rPr>
          <w:rFonts w:cs="KFGQPC Uthman Taha Naskh" w:hint="cs"/>
          <w:sz w:val="30"/>
          <w:szCs w:val="30"/>
          <w:rtl/>
          <w:lang w:bidi="ar-SA"/>
        </w:rPr>
        <w:t>ُ</w:t>
      </w:r>
      <w:r w:rsidRPr="00D24561">
        <w:rPr>
          <w:rFonts w:cs="KFGQPC Uthman Taha Naskh" w:hint="cs"/>
          <w:sz w:val="30"/>
          <w:szCs w:val="30"/>
          <w:rtl/>
          <w:lang w:bidi="ar-SA"/>
        </w:rPr>
        <w:t>ت</w:t>
      </w:r>
      <w:r w:rsidR="00CC0F59" w:rsidRPr="00D24561">
        <w:rPr>
          <w:rFonts w:cs="KFGQPC Uthman Taha Naskh" w:hint="cs"/>
          <w:sz w:val="30"/>
          <w:szCs w:val="30"/>
          <w:rtl/>
          <w:lang w:bidi="ar-SA"/>
        </w:rPr>
        <w:t>َ</w:t>
      </w:r>
      <w:r w:rsidRPr="00D24561">
        <w:rPr>
          <w:rFonts w:cs="KFGQPC Uthman Taha Naskh" w:hint="cs"/>
          <w:sz w:val="30"/>
          <w:szCs w:val="30"/>
          <w:rtl/>
          <w:lang w:bidi="ar-SA"/>
        </w:rPr>
        <w:t>و</w:t>
      </w:r>
      <w:r w:rsidR="00CC0F59" w:rsidRPr="00D24561">
        <w:rPr>
          <w:rFonts w:cs="KFGQPC Uthman Taha Naskh" w:hint="cs"/>
          <w:sz w:val="30"/>
          <w:szCs w:val="30"/>
          <w:rtl/>
          <w:lang w:bidi="ar-SA"/>
        </w:rPr>
        <w:t>َ</w:t>
      </w:r>
      <w:r w:rsidRPr="00D24561">
        <w:rPr>
          <w:rFonts w:cs="KFGQPC Uthman Taha Naskh" w:hint="cs"/>
          <w:sz w:val="30"/>
          <w:szCs w:val="30"/>
          <w:rtl/>
          <w:lang w:bidi="ar-SA"/>
        </w:rPr>
        <w:t>ه</w:t>
      </w:r>
      <w:r w:rsidR="00CC0F59" w:rsidRPr="00D24561">
        <w:rPr>
          <w:rFonts w:cs="KFGQPC Uthman Taha Naskh" w:hint="cs"/>
          <w:sz w:val="30"/>
          <w:szCs w:val="30"/>
          <w:rtl/>
          <w:lang w:bidi="ar-SA"/>
        </w:rPr>
        <w:t>ِّ</w:t>
      </w:r>
      <w:r w:rsidRPr="00D24561">
        <w:rPr>
          <w:rFonts w:cs="KFGQPC Uthman Taha Naskh" w:hint="cs"/>
          <w:sz w:val="30"/>
          <w:szCs w:val="30"/>
          <w:rtl/>
          <w:lang w:bidi="ar-SA"/>
        </w:rPr>
        <w:t>م</w:t>
      </w:r>
      <w:r w:rsidR="00CC0F59" w:rsidRPr="00D24561">
        <w:rPr>
          <w:rFonts w:cs="KFGQPC Uthman Taha Naskh" w:hint="cs"/>
          <w:sz w:val="30"/>
          <w:szCs w:val="30"/>
          <w:rtl/>
          <w:lang w:bidi="ar-SA"/>
        </w:rPr>
        <w:t>ِ</w:t>
      </w:r>
      <w:r w:rsidRPr="00D24561">
        <w:rPr>
          <w:rFonts w:cs="KFGQPC Uthman Taha Naskh" w:hint="cs"/>
          <w:sz w:val="30"/>
          <w:szCs w:val="30"/>
          <w:rtl/>
          <w:lang w:bidi="ar-SA"/>
        </w:rPr>
        <w:t>ين بأهوائنا، فإنه ما سلم في دينه إلا م</w:t>
      </w:r>
      <w:r w:rsidR="00CC0F59" w:rsidRPr="00D24561">
        <w:rPr>
          <w:rFonts w:cs="KFGQPC Uthman Taha Naskh" w:hint="cs"/>
          <w:sz w:val="30"/>
          <w:szCs w:val="30"/>
          <w:rtl/>
          <w:lang w:bidi="ar-SA"/>
        </w:rPr>
        <w:t>َ</w:t>
      </w:r>
      <w:r w:rsidRPr="00D24561">
        <w:rPr>
          <w:rFonts w:cs="KFGQPC Uthman Taha Naskh" w:hint="cs"/>
          <w:sz w:val="30"/>
          <w:szCs w:val="30"/>
          <w:rtl/>
          <w:lang w:bidi="ar-SA"/>
        </w:rPr>
        <w:t>ن سلّم لله عز وجل ولرسوله صلى الله عليه وسلم، ور</w:t>
      </w:r>
      <w:r w:rsidR="00031F59" w:rsidRPr="00D24561">
        <w:rPr>
          <w:rFonts w:cs="KFGQPC Uthman Taha Naskh" w:hint="cs"/>
          <w:sz w:val="30"/>
          <w:szCs w:val="30"/>
          <w:rtl/>
          <w:lang w:bidi="ar-SA"/>
        </w:rPr>
        <w:t>َ</w:t>
      </w:r>
      <w:r w:rsidRPr="00D24561">
        <w:rPr>
          <w:rFonts w:cs="KFGQPC Uthman Taha Naskh" w:hint="cs"/>
          <w:sz w:val="30"/>
          <w:szCs w:val="30"/>
          <w:rtl/>
          <w:lang w:bidi="ar-SA"/>
        </w:rPr>
        <w:t>د</w:t>
      </w:r>
      <w:r w:rsidR="00031F59" w:rsidRPr="00D24561">
        <w:rPr>
          <w:rFonts w:cs="KFGQPC Uthman Taha Naskh" w:hint="cs"/>
          <w:sz w:val="30"/>
          <w:szCs w:val="30"/>
          <w:rtl/>
          <w:lang w:bidi="ar-SA"/>
        </w:rPr>
        <w:t>َّ</w:t>
      </w:r>
      <w:r w:rsidRPr="00D24561">
        <w:rPr>
          <w:rFonts w:cs="KFGQPC Uthman Taha Naskh" w:hint="cs"/>
          <w:sz w:val="30"/>
          <w:szCs w:val="30"/>
          <w:rtl/>
          <w:lang w:bidi="ar-SA"/>
        </w:rPr>
        <w:t xml:space="preserve"> علم</w:t>
      </w:r>
      <w:r w:rsidR="00031F59" w:rsidRPr="00D24561">
        <w:rPr>
          <w:rFonts w:cs="KFGQPC Uthman Taha Naskh" w:hint="cs"/>
          <w:sz w:val="30"/>
          <w:szCs w:val="30"/>
          <w:rtl/>
          <w:lang w:bidi="ar-SA"/>
        </w:rPr>
        <w:t>َ</w:t>
      </w:r>
      <w:r w:rsidRPr="00D24561">
        <w:rPr>
          <w:rFonts w:cs="KFGQPC Uthman Taha Naskh" w:hint="cs"/>
          <w:sz w:val="30"/>
          <w:szCs w:val="30"/>
          <w:rtl/>
          <w:lang w:bidi="ar-SA"/>
        </w:rPr>
        <w:t xml:space="preserve"> ما اشتبه عليه إلى عالم</w:t>
      </w:r>
      <w:r w:rsidR="00CC0F59" w:rsidRPr="00D24561">
        <w:rPr>
          <w:rFonts w:cs="KFGQPC Uthman Taha Naskh" w:hint="cs"/>
          <w:sz w:val="30"/>
          <w:szCs w:val="30"/>
          <w:rtl/>
          <w:lang w:bidi="ar-SA"/>
        </w:rPr>
        <w:t>ِ</w:t>
      </w:r>
      <w:r w:rsidRPr="00D24561">
        <w:rPr>
          <w:rFonts w:cs="KFGQPC Uthman Taha Naskh" w:hint="cs"/>
          <w:sz w:val="30"/>
          <w:szCs w:val="30"/>
          <w:rtl/>
          <w:lang w:bidi="ar-SA"/>
        </w:rPr>
        <w:t>ه</w:t>
      </w:r>
      <w:r w:rsidR="00031F59" w:rsidRPr="00D24561">
        <w:rPr>
          <w:rFonts w:cs="KFGQPC Uthman Taha Naskh"/>
          <w:sz w:val="30"/>
          <w:szCs w:val="30"/>
        </w:rPr>
        <w:t>.</w:t>
      </w:r>
    </w:p>
    <w:p w14:paraId="363576A9"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ولا ت</w:t>
      </w:r>
      <w:r w:rsidR="00CC0F59" w:rsidRPr="00D24561">
        <w:rPr>
          <w:rFonts w:cs="KFGQPC Uthman Taha Naskh" w:hint="cs"/>
          <w:sz w:val="30"/>
          <w:szCs w:val="30"/>
          <w:rtl/>
          <w:lang w:bidi="ar-SA"/>
        </w:rPr>
        <w:t>َ</w:t>
      </w:r>
      <w:r w:rsidRPr="00D24561">
        <w:rPr>
          <w:rFonts w:cs="KFGQPC Uthman Taha Naskh" w:hint="cs"/>
          <w:sz w:val="30"/>
          <w:szCs w:val="30"/>
          <w:rtl/>
          <w:lang w:bidi="ar-SA"/>
        </w:rPr>
        <w:t>ث</w:t>
      </w:r>
      <w:r w:rsidR="00CC0F59" w:rsidRPr="00D24561">
        <w:rPr>
          <w:rFonts w:cs="KFGQPC Uthman Taha Naskh" w:hint="cs"/>
          <w:sz w:val="30"/>
          <w:szCs w:val="30"/>
          <w:rtl/>
          <w:lang w:bidi="ar-SA"/>
        </w:rPr>
        <w:t>ْ</w:t>
      </w:r>
      <w:r w:rsidRPr="00D24561">
        <w:rPr>
          <w:rFonts w:cs="KFGQPC Uthman Taha Naskh" w:hint="cs"/>
          <w:sz w:val="30"/>
          <w:szCs w:val="30"/>
          <w:rtl/>
          <w:lang w:bidi="ar-SA"/>
        </w:rPr>
        <w:t>ب</w:t>
      </w:r>
      <w:r w:rsidR="00CC0F59" w:rsidRPr="00D24561">
        <w:rPr>
          <w:rFonts w:cs="KFGQPC Uthman Taha Naskh" w:hint="cs"/>
          <w:sz w:val="30"/>
          <w:szCs w:val="30"/>
          <w:rtl/>
          <w:lang w:bidi="ar-SA"/>
        </w:rPr>
        <w:t>ُ</w:t>
      </w:r>
      <w:r w:rsidRPr="00D24561">
        <w:rPr>
          <w:rFonts w:cs="KFGQPC Uthman Taha Naskh" w:hint="cs"/>
          <w:sz w:val="30"/>
          <w:szCs w:val="30"/>
          <w:rtl/>
          <w:lang w:bidi="ar-SA"/>
        </w:rPr>
        <w:t>ت</w:t>
      </w:r>
      <w:r w:rsidR="00CC0F59" w:rsidRPr="00D24561">
        <w:rPr>
          <w:rFonts w:cs="KFGQPC Uthman Taha Naskh" w:hint="cs"/>
          <w:sz w:val="30"/>
          <w:szCs w:val="30"/>
          <w:rtl/>
          <w:lang w:bidi="ar-SA"/>
        </w:rPr>
        <w:t>ْ</w:t>
      </w:r>
      <w:r w:rsidRPr="00D24561">
        <w:rPr>
          <w:rFonts w:cs="KFGQPC Uthman Taha Naskh" w:hint="cs"/>
          <w:sz w:val="30"/>
          <w:szCs w:val="30"/>
          <w:rtl/>
          <w:lang w:bidi="ar-SA"/>
        </w:rPr>
        <w:t xml:space="preserve"> ق</w:t>
      </w:r>
      <w:r w:rsidR="00CC0F59" w:rsidRPr="00D24561">
        <w:rPr>
          <w:rFonts w:cs="KFGQPC Uthman Taha Naskh" w:hint="cs"/>
          <w:sz w:val="30"/>
          <w:szCs w:val="30"/>
          <w:rtl/>
          <w:lang w:bidi="ar-SA"/>
        </w:rPr>
        <w:t>َ</w:t>
      </w:r>
      <w:r w:rsidRPr="00D24561">
        <w:rPr>
          <w:rFonts w:cs="KFGQPC Uthman Taha Naskh" w:hint="cs"/>
          <w:sz w:val="30"/>
          <w:szCs w:val="30"/>
          <w:rtl/>
          <w:lang w:bidi="ar-SA"/>
        </w:rPr>
        <w:t>د</w:t>
      </w:r>
      <w:r w:rsidR="00CC0F59" w:rsidRPr="00D24561">
        <w:rPr>
          <w:rFonts w:cs="KFGQPC Uthman Taha Naskh" w:hint="cs"/>
          <w:sz w:val="30"/>
          <w:szCs w:val="30"/>
          <w:rtl/>
          <w:lang w:bidi="ar-SA"/>
        </w:rPr>
        <w:t>َ</w:t>
      </w:r>
      <w:r w:rsidRPr="00D24561">
        <w:rPr>
          <w:rFonts w:cs="KFGQPC Uthman Taha Naskh" w:hint="cs"/>
          <w:sz w:val="30"/>
          <w:szCs w:val="30"/>
          <w:rtl/>
          <w:lang w:bidi="ar-SA"/>
        </w:rPr>
        <w:t>م</w:t>
      </w:r>
      <w:r w:rsidR="00CC0F59" w:rsidRPr="00D24561">
        <w:rPr>
          <w:rFonts w:cs="KFGQPC Uthman Taha Naskh" w:hint="cs"/>
          <w:sz w:val="30"/>
          <w:szCs w:val="30"/>
          <w:rtl/>
          <w:lang w:bidi="ar-SA"/>
        </w:rPr>
        <w:t>ُ</w:t>
      </w:r>
      <w:r w:rsidRPr="00D24561">
        <w:rPr>
          <w:rFonts w:cs="KFGQPC Uthman Taha Naskh" w:hint="cs"/>
          <w:sz w:val="30"/>
          <w:szCs w:val="30"/>
          <w:rtl/>
          <w:lang w:bidi="ar-SA"/>
        </w:rPr>
        <w:t xml:space="preserve"> الإسلام إلا على ظ</w:t>
      </w:r>
      <w:r w:rsidR="00CC0F59" w:rsidRPr="00D24561">
        <w:rPr>
          <w:rFonts w:cs="KFGQPC Uthman Taha Naskh" w:hint="cs"/>
          <w:sz w:val="30"/>
          <w:szCs w:val="30"/>
          <w:rtl/>
          <w:lang w:bidi="ar-SA"/>
        </w:rPr>
        <w:t>َ</w:t>
      </w:r>
      <w:r w:rsidRPr="00D24561">
        <w:rPr>
          <w:rFonts w:cs="KFGQPC Uthman Taha Naskh" w:hint="cs"/>
          <w:sz w:val="30"/>
          <w:szCs w:val="30"/>
          <w:rtl/>
          <w:lang w:bidi="ar-SA"/>
        </w:rPr>
        <w:t>ه</w:t>
      </w:r>
      <w:r w:rsidR="00CC0F59" w:rsidRPr="00D24561">
        <w:rPr>
          <w:rFonts w:cs="KFGQPC Uthman Taha Naskh" w:hint="cs"/>
          <w:sz w:val="30"/>
          <w:szCs w:val="30"/>
          <w:rtl/>
          <w:lang w:bidi="ar-SA"/>
        </w:rPr>
        <w:t>ْ</w:t>
      </w:r>
      <w:r w:rsidRPr="00D24561">
        <w:rPr>
          <w:rFonts w:cs="KFGQPC Uthman Taha Naskh" w:hint="cs"/>
          <w:sz w:val="30"/>
          <w:szCs w:val="30"/>
          <w:rtl/>
          <w:lang w:bidi="ar-SA"/>
        </w:rPr>
        <w:t>ر</w:t>
      </w:r>
      <w:r w:rsidR="00CC0F59" w:rsidRPr="00D24561">
        <w:rPr>
          <w:rFonts w:cs="KFGQPC Uthman Taha Naskh" w:hint="cs"/>
          <w:sz w:val="30"/>
          <w:szCs w:val="30"/>
          <w:rtl/>
          <w:lang w:bidi="ar-SA"/>
        </w:rPr>
        <w:t>ِ</w:t>
      </w:r>
      <w:r w:rsidRPr="00D24561">
        <w:rPr>
          <w:rFonts w:cs="KFGQPC Uthman Taha Naskh" w:hint="cs"/>
          <w:sz w:val="30"/>
          <w:szCs w:val="30"/>
          <w:rtl/>
          <w:lang w:bidi="ar-SA"/>
        </w:rPr>
        <w:t xml:space="preserve"> التسليم</w:t>
      </w:r>
      <w:r w:rsidR="00361FE3" w:rsidRPr="00D24561">
        <w:rPr>
          <w:rFonts w:cs="KFGQPC Uthman Taha Naskh" w:hint="cs"/>
          <w:sz w:val="30"/>
          <w:szCs w:val="30"/>
          <w:rtl/>
          <w:lang w:bidi="ar-SA"/>
        </w:rPr>
        <w:t>ِ</w:t>
      </w:r>
      <w:r w:rsidRPr="00D24561">
        <w:rPr>
          <w:rFonts w:cs="KFGQPC Uthman Taha Naskh" w:hint="cs"/>
          <w:sz w:val="30"/>
          <w:szCs w:val="30"/>
          <w:rtl/>
          <w:lang w:bidi="ar-SA"/>
        </w:rPr>
        <w:t xml:space="preserve"> والاستسلام، فم</w:t>
      </w:r>
      <w:r w:rsidR="00361FE3" w:rsidRPr="00D24561">
        <w:rPr>
          <w:rFonts w:cs="KFGQPC Uthman Taha Naskh" w:hint="cs"/>
          <w:sz w:val="30"/>
          <w:szCs w:val="30"/>
          <w:rtl/>
          <w:lang w:bidi="ar-SA"/>
        </w:rPr>
        <w:t>َ</w:t>
      </w:r>
      <w:r w:rsidRPr="00D24561">
        <w:rPr>
          <w:rFonts w:cs="KFGQPC Uthman Taha Naskh" w:hint="cs"/>
          <w:sz w:val="30"/>
          <w:szCs w:val="30"/>
          <w:rtl/>
          <w:lang w:bidi="ar-SA"/>
        </w:rPr>
        <w:t xml:space="preserve">ن رام علم ما حظر عنه علمه، ولم يقنع بالتسليم فهمه، حجبه مرامه عن خالص </w:t>
      </w:r>
      <w:r w:rsidRPr="00D24561">
        <w:rPr>
          <w:rFonts w:cs="KFGQPC Uthman Taha Naskh" w:hint="cs"/>
          <w:sz w:val="30"/>
          <w:szCs w:val="30"/>
          <w:rtl/>
          <w:lang w:bidi="ar-SA"/>
        </w:rPr>
        <w:lastRenderedPageBreak/>
        <w:t>التوحيد، وصافي المعرفة، وصحيح الإيمان، فيتذبذب بين الكفر والإيمان، والتصديق والتكذيب، والإقرار والإنكار، موسوس</w:t>
      </w:r>
      <w:r w:rsidR="00031F59" w:rsidRPr="00D24561">
        <w:rPr>
          <w:rFonts w:cs="KFGQPC Uthman Taha Naskh" w:hint="cs"/>
          <w:sz w:val="30"/>
          <w:szCs w:val="30"/>
          <w:rtl/>
          <w:lang w:bidi="ar-SA"/>
        </w:rPr>
        <w:t>ً</w:t>
      </w:r>
      <w:r w:rsidRPr="00D24561">
        <w:rPr>
          <w:rFonts w:cs="KFGQPC Uthman Taha Naskh" w:hint="cs"/>
          <w:sz w:val="30"/>
          <w:szCs w:val="30"/>
          <w:rtl/>
          <w:lang w:bidi="ar-SA"/>
        </w:rPr>
        <w:t>ا تائه</w:t>
      </w:r>
      <w:r w:rsidR="00031F59" w:rsidRPr="00D24561">
        <w:rPr>
          <w:rFonts w:cs="KFGQPC Uthman Taha Naskh" w:hint="cs"/>
          <w:sz w:val="30"/>
          <w:szCs w:val="30"/>
          <w:rtl/>
          <w:lang w:bidi="ar-SA"/>
        </w:rPr>
        <w:t>ً</w:t>
      </w:r>
      <w:r w:rsidRPr="00D24561">
        <w:rPr>
          <w:rFonts w:cs="KFGQPC Uthman Taha Naskh" w:hint="cs"/>
          <w:sz w:val="30"/>
          <w:szCs w:val="30"/>
          <w:rtl/>
          <w:lang w:bidi="ar-SA"/>
        </w:rPr>
        <w:t>ا شاك</w:t>
      </w:r>
      <w:r w:rsidR="00031F59" w:rsidRPr="00D24561">
        <w:rPr>
          <w:rFonts w:cs="KFGQPC Uthman Taha Naskh" w:hint="cs"/>
          <w:sz w:val="30"/>
          <w:szCs w:val="30"/>
          <w:rtl/>
          <w:lang w:bidi="ar-SA"/>
        </w:rPr>
        <w:t>ًّ</w:t>
      </w:r>
      <w:r w:rsidRPr="00D24561">
        <w:rPr>
          <w:rFonts w:cs="KFGQPC Uthman Taha Naskh" w:hint="cs"/>
          <w:sz w:val="30"/>
          <w:szCs w:val="30"/>
          <w:rtl/>
          <w:lang w:bidi="ar-SA"/>
        </w:rPr>
        <w:t>ا لا مؤمن</w:t>
      </w:r>
      <w:r w:rsidR="00031F59" w:rsidRPr="00D24561">
        <w:rPr>
          <w:rFonts w:cs="KFGQPC Uthman Taha Naskh" w:hint="cs"/>
          <w:sz w:val="30"/>
          <w:szCs w:val="30"/>
          <w:rtl/>
          <w:lang w:bidi="ar-SA"/>
        </w:rPr>
        <w:t>ً</w:t>
      </w:r>
      <w:r w:rsidRPr="00D24561">
        <w:rPr>
          <w:rFonts w:cs="KFGQPC Uthman Taha Naskh" w:hint="cs"/>
          <w:sz w:val="30"/>
          <w:szCs w:val="30"/>
          <w:rtl/>
          <w:lang w:bidi="ar-SA"/>
        </w:rPr>
        <w:t>ا مصد</w:t>
      </w:r>
      <w:r w:rsidR="00031F59" w:rsidRPr="00D24561">
        <w:rPr>
          <w:rFonts w:cs="KFGQPC Uthman Taha Naskh" w:hint="cs"/>
          <w:sz w:val="30"/>
          <w:szCs w:val="30"/>
          <w:rtl/>
          <w:lang w:bidi="ar-SA"/>
        </w:rPr>
        <w:t>ِّ</w:t>
      </w:r>
      <w:r w:rsidRPr="00D24561">
        <w:rPr>
          <w:rFonts w:cs="KFGQPC Uthman Taha Naskh" w:hint="cs"/>
          <w:sz w:val="30"/>
          <w:szCs w:val="30"/>
          <w:rtl/>
          <w:lang w:bidi="ar-SA"/>
        </w:rPr>
        <w:t>ق</w:t>
      </w:r>
      <w:r w:rsidR="00031F59" w:rsidRPr="00D24561">
        <w:rPr>
          <w:rFonts w:cs="KFGQPC Uthman Taha Naskh" w:hint="cs"/>
          <w:sz w:val="30"/>
          <w:szCs w:val="30"/>
          <w:rtl/>
          <w:lang w:bidi="ar-SA"/>
        </w:rPr>
        <w:t>ً</w:t>
      </w:r>
      <w:r w:rsidRPr="00D24561">
        <w:rPr>
          <w:rFonts w:cs="KFGQPC Uthman Taha Naskh" w:hint="cs"/>
          <w:sz w:val="30"/>
          <w:szCs w:val="30"/>
          <w:rtl/>
          <w:lang w:bidi="ar-SA"/>
        </w:rPr>
        <w:t>ا ولا جاحد</w:t>
      </w:r>
      <w:r w:rsidR="00031F59" w:rsidRPr="00D24561">
        <w:rPr>
          <w:rFonts w:cs="KFGQPC Uthman Taha Naskh" w:hint="cs"/>
          <w:sz w:val="30"/>
          <w:szCs w:val="30"/>
          <w:rtl/>
          <w:lang w:bidi="ar-SA"/>
        </w:rPr>
        <w:t>ً</w:t>
      </w:r>
      <w:r w:rsidRPr="00D24561">
        <w:rPr>
          <w:rFonts w:cs="KFGQPC Uthman Taha Naskh" w:hint="cs"/>
          <w:sz w:val="30"/>
          <w:szCs w:val="30"/>
          <w:rtl/>
          <w:lang w:bidi="ar-SA"/>
        </w:rPr>
        <w:t>ا مكذ</w:t>
      </w:r>
      <w:r w:rsidR="00031F59" w:rsidRPr="00D24561">
        <w:rPr>
          <w:rFonts w:cs="KFGQPC Uthman Taha Naskh" w:hint="cs"/>
          <w:sz w:val="30"/>
          <w:szCs w:val="30"/>
          <w:rtl/>
          <w:lang w:bidi="ar-SA"/>
        </w:rPr>
        <w:t>ِّ</w:t>
      </w:r>
      <w:r w:rsidRPr="00D24561">
        <w:rPr>
          <w:rFonts w:cs="KFGQPC Uthman Taha Naskh" w:hint="cs"/>
          <w:sz w:val="30"/>
          <w:szCs w:val="30"/>
          <w:rtl/>
          <w:lang w:bidi="ar-SA"/>
        </w:rPr>
        <w:t>ب</w:t>
      </w:r>
      <w:r w:rsidR="00031F59" w:rsidRPr="00D24561">
        <w:rPr>
          <w:rFonts w:cs="KFGQPC Uthman Taha Naskh" w:hint="cs"/>
          <w:sz w:val="30"/>
          <w:szCs w:val="30"/>
          <w:rtl/>
          <w:lang w:bidi="ar-SA"/>
        </w:rPr>
        <w:t>ً</w:t>
      </w:r>
      <w:r w:rsidRPr="00D24561">
        <w:rPr>
          <w:rFonts w:cs="KFGQPC Uthman Taha Naskh" w:hint="cs"/>
          <w:sz w:val="30"/>
          <w:szCs w:val="30"/>
          <w:rtl/>
          <w:lang w:bidi="ar-SA"/>
        </w:rPr>
        <w:t>ا</w:t>
      </w:r>
      <w:r w:rsidRPr="00D24561">
        <w:rPr>
          <w:rFonts w:cs="KFGQPC Uthman Taha Naskh"/>
          <w:sz w:val="30"/>
          <w:szCs w:val="30"/>
        </w:rPr>
        <w:t>.</w:t>
      </w:r>
    </w:p>
    <w:p w14:paraId="3C160D8F" w14:textId="77777777" w:rsidR="00142726" w:rsidRPr="00D24561" w:rsidRDefault="003D360E" w:rsidP="00D24561">
      <w:pPr>
        <w:pStyle w:val="BodyTextIndent"/>
        <w:widowControl w:val="0"/>
        <w:spacing w:line="480" w:lineRule="exact"/>
        <w:ind w:firstLine="397"/>
        <w:jc w:val="both"/>
        <w:rPr>
          <w:rFonts w:cs="KFGQPC Uthman Taha Naskh"/>
          <w:sz w:val="30"/>
          <w:szCs w:val="30"/>
          <w:rtl/>
          <w:lang w:bidi="ar-SA"/>
        </w:rPr>
      </w:pPr>
      <w:r w:rsidRPr="00D24561">
        <w:rPr>
          <w:rFonts w:cs="KFGQPC Uthman Taha Naskh" w:hint="cs"/>
          <w:sz w:val="30"/>
          <w:szCs w:val="30"/>
          <w:rtl/>
          <w:lang w:bidi="ar-SA"/>
        </w:rPr>
        <w:t>ولا يصح الإيمان بالرؤية لأهل دار السلام لمن اعتبرها منهم بوهم، أو تأولها بفهم، إذ كان تأويل الرؤية وتأويل كل معنى يضاف إلى الربوبية بترك التأويل ولزوم التسليم، وعليه دين المسلمين</w:t>
      </w:r>
      <w:r w:rsidR="00142726" w:rsidRPr="00D24561">
        <w:rPr>
          <w:rFonts w:cs="KFGQPC Uthman Taha Naskh"/>
          <w:sz w:val="30"/>
          <w:szCs w:val="30"/>
        </w:rPr>
        <w:t>.</w:t>
      </w:r>
    </w:p>
    <w:p w14:paraId="3512EA76"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وم</w:t>
      </w:r>
      <w:r w:rsidR="00142726" w:rsidRPr="00D24561">
        <w:rPr>
          <w:rFonts w:cs="KFGQPC Uthman Taha Naskh" w:hint="cs"/>
          <w:sz w:val="30"/>
          <w:szCs w:val="30"/>
          <w:rtl/>
          <w:lang w:bidi="ar-SA"/>
        </w:rPr>
        <w:t>َ</w:t>
      </w:r>
      <w:r w:rsidRPr="00D24561">
        <w:rPr>
          <w:rFonts w:cs="KFGQPC Uthman Taha Naskh" w:hint="cs"/>
          <w:sz w:val="30"/>
          <w:szCs w:val="30"/>
          <w:rtl/>
          <w:lang w:bidi="ar-SA"/>
        </w:rPr>
        <w:t>ن لم يتوق</w:t>
      </w:r>
      <w:r w:rsidR="00142726" w:rsidRPr="00D24561">
        <w:rPr>
          <w:rFonts w:cs="KFGQPC Uthman Taha Naskh" w:hint="cs"/>
          <w:sz w:val="30"/>
          <w:szCs w:val="30"/>
          <w:rtl/>
          <w:lang w:bidi="ar-SA"/>
        </w:rPr>
        <w:t>َّ</w:t>
      </w:r>
      <w:r w:rsidRPr="00D24561">
        <w:rPr>
          <w:rFonts w:cs="KFGQPC Uthman Taha Naskh" w:hint="cs"/>
          <w:sz w:val="30"/>
          <w:szCs w:val="30"/>
          <w:rtl/>
          <w:lang w:bidi="ar-SA"/>
        </w:rPr>
        <w:t xml:space="preserve"> النفي والتشبيه، زلّ ولم يصب التنزيه، فإن ربنا جل وعلا موصوف بصفات الوحدانية، منعوت بنعوت الفردانية، ليس في معناه أحد من البري</w:t>
      </w:r>
      <w:r w:rsidR="00142726" w:rsidRPr="00D24561">
        <w:rPr>
          <w:rFonts w:cs="KFGQPC Uthman Taha Naskh" w:hint="cs"/>
          <w:sz w:val="30"/>
          <w:szCs w:val="30"/>
          <w:rtl/>
          <w:lang w:bidi="ar-SA"/>
        </w:rPr>
        <w:t>ة</w:t>
      </w:r>
      <w:r w:rsidR="00142726" w:rsidRPr="00D24561">
        <w:rPr>
          <w:rFonts w:cs="KFGQPC Uthman Taha Naskh"/>
          <w:sz w:val="30"/>
          <w:szCs w:val="30"/>
        </w:rPr>
        <w:t>.</w:t>
      </w:r>
    </w:p>
    <w:p w14:paraId="31B97D98"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وتعالى</w:t>
      </w:r>
      <w:r w:rsidR="00142726" w:rsidRPr="00D24561">
        <w:rPr>
          <w:rFonts w:cs="KFGQPC Uthman Taha Naskh" w:hint="cs"/>
          <w:sz w:val="30"/>
          <w:szCs w:val="30"/>
          <w:rtl/>
          <w:lang w:bidi="ar-SA"/>
        </w:rPr>
        <w:t xml:space="preserve"> </w:t>
      </w:r>
      <w:r w:rsidRPr="00D24561">
        <w:rPr>
          <w:rFonts w:cs="KFGQPC Uthman Taha Naskh" w:hint="cs"/>
          <w:sz w:val="30"/>
          <w:szCs w:val="30"/>
          <w:rtl/>
          <w:lang w:bidi="ar-SA"/>
        </w:rPr>
        <w:t>الله عن الحدود والغايا</w:t>
      </w:r>
      <w:r w:rsidR="00142726" w:rsidRPr="00D24561">
        <w:rPr>
          <w:rFonts w:cs="KFGQPC Uthman Taha Naskh" w:hint="cs"/>
          <w:sz w:val="30"/>
          <w:szCs w:val="30"/>
          <w:rtl/>
          <w:lang w:bidi="ar-SA"/>
        </w:rPr>
        <w:t xml:space="preserve">ت، </w:t>
      </w:r>
      <w:r w:rsidRPr="00D24561">
        <w:rPr>
          <w:rFonts w:cs="KFGQPC Uthman Taha Naskh" w:hint="cs"/>
          <w:sz w:val="30"/>
          <w:szCs w:val="30"/>
          <w:rtl/>
          <w:lang w:bidi="ar-SA"/>
        </w:rPr>
        <w:t>والأركان والأعضاء والأدوا</w:t>
      </w:r>
      <w:r w:rsidR="00142726" w:rsidRPr="00D24561">
        <w:rPr>
          <w:rFonts w:cs="KFGQPC Uthman Taha Naskh" w:hint="cs"/>
          <w:sz w:val="30"/>
          <w:szCs w:val="30"/>
          <w:rtl/>
          <w:lang w:bidi="ar-SA"/>
        </w:rPr>
        <w:t>ت،</w:t>
      </w:r>
      <w:r w:rsidRPr="00D24561">
        <w:rPr>
          <w:rFonts w:cs="KFGQPC Uthman Taha Naskh" w:hint="cs"/>
          <w:sz w:val="30"/>
          <w:szCs w:val="30"/>
          <w:lang w:bidi="ar-SA"/>
        </w:rPr>
        <w:t> </w:t>
      </w:r>
      <w:r w:rsidRPr="00D24561">
        <w:rPr>
          <w:rFonts w:cs="KFGQPC Uthman Taha Naskh" w:hint="cs"/>
          <w:sz w:val="30"/>
          <w:szCs w:val="30"/>
          <w:rtl/>
          <w:lang w:bidi="ar-SA"/>
        </w:rPr>
        <w:t>لا تحويه الجهات</w:t>
      </w:r>
      <w:r w:rsidR="00142726" w:rsidRPr="00D24561">
        <w:rPr>
          <w:rFonts w:cs="KFGQPC Uthman Taha Naskh" w:hint="cs"/>
          <w:sz w:val="30"/>
          <w:szCs w:val="30"/>
          <w:vertAlign w:val="superscript"/>
          <w:rtl/>
        </w:rPr>
        <w:t xml:space="preserve"> </w:t>
      </w:r>
      <w:r w:rsidRPr="00D24561">
        <w:rPr>
          <w:rFonts w:cs="KFGQPC Uthman Taha Naskh" w:hint="cs"/>
          <w:sz w:val="30"/>
          <w:szCs w:val="30"/>
          <w:rtl/>
          <w:lang w:bidi="ar-SA"/>
        </w:rPr>
        <w:t xml:space="preserve">الست </w:t>
      </w:r>
    </w:p>
    <w:p w14:paraId="34140A0F"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كسائر المبتدعات</w:t>
      </w:r>
      <w:r w:rsidR="00142726" w:rsidRPr="00D24561">
        <w:rPr>
          <w:rFonts w:cs="KFGQPC Uthman Taha Naskh"/>
          <w:sz w:val="30"/>
          <w:szCs w:val="30"/>
        </w:rPr>
        <w:t>.</w:t>
      </w:r>
    </w:p>
    <w:p w14:paraId="7FD2B31E"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والمعراج حق، وقد أُسري</w:t>
      </w:r>
      <w:r w:rsidR="00142726" w:rsidRPr="00D24561">
        <w:rPr>
          <w:rFonts w:cs="KFGQPC Uthman Taha Naskh" w:hint="cs"/>
          <w:sz w:val="30"/>
          <w:szCs w:val="30"/>
          <w:vertAlign w:val="superscript"/>
          <w:rtl/>
          <w:lang w:bidi="ar-SA"/>
        </w:rPr>
        <w:t xml:space="preserve"> </w:t>
      </w:r>
      <w:r w:rsidR="00142726" w:rsidRPr="00D24561">
        <w:rPr>
          <w:rFonts w:cs="KFGQPC Uthman Taha Naskh" w:hint="cs"/>
          <w:sz w:val="30"/>
          <w:szCs w:val="30"/>
          <w:rtl/>
          <w:lang w:bidi="ar-SA"/>
        </w:rPr>
        <w:t>ب</w:t>
      </w:r>
      <w:r w:rsidRPr="00D24561">
        <w:rPr>
          <w:rFonts w:cs="KFGQPC Uthman Taha Naskh" w:hint="cs"/>
          <w:sz w:val="30"/>
          <w:szCs w:val="30"/>
          <w:rtl/>
          <w:lang w:bidi="ar-SA"/>
        </w:rPr>
        <w:t>النبي صلى الله عليه وسلم بشخصه</w:t>
      </w:r>
      <w:r w:rsidRPr="00D24561">
        <w:rPr>
          <w:rFonts w:cs="KFGQPC Uthman Taha Naskh" w:hint="cs"/>
          <w:sz w:val="30"/>
          <w:szCs w:val="30"/>
          <w:vertAlign w:val="superscript"/>
          <w:rtl/>
          <w:lang w:bidi="ar-SA"/>
        </w:rPr>
        <w:t xml:space="preserve"> </w:t>
      </w:r>
      <w:r w:rsidRPr="00D24561">
        <w:rPr>
          <w:rFonts w:cs="KFGQPC Uthman Taha Naskh" w:hint="cs"/>
          <w:sz w:val="30"/>
          <w:szCs w:val="30"/>
          <w:rtl/>
          <w:lang w:bidi="ar-SA"/>
        </w:rPr>
        <w:t>في اليقظة إلى السماء، ثم إلى حيث شاء الله من العلا، وأكرمه الله بما شاء، وأوحى إليه ما أوحى</w:t>
      </w:r>
      <w:r w:rsidR="00142726" w:rsidRPr="00D24561">
        <w:rPr>
          <w:rFonts w:cs="KFGQPC Uthman Taha Naskh" w:hint="cs"/>
          <w:sz w:val="30"/>
          <w:szCs w:val="30"/>
          <w:rtl/>
          <w:lang w:bidi="ar-SA"/>
        </w:rPr>
        <w:t xml:space="preserve">: </w:t>
      </w:r>
      <w:r w:rsidR="00D24561"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ما كذب الفؤاد ما رأى</w:t>
      </w:r>
      <w:r w:rsidR="00D24561" w:rsidRPr="005729F2">
        <w:rPr>
          <w:rFonts w:cs="KFGQPC Uthman Taha Naskh" w:hint="cs"/>
          <w:b/>
          <w:bCs/>
          <w:color w:val="0070C0"/>
          <w:sz w:val="30"/>
          <w:szCs w:val="30"/>
          <w:rtl/>
          <w:lang w:bidi="ar-SA"/>
        </w:rPr>
        <w:t>﴾</w:t>
      </w:r>
      <w:r w:rsidR="000F0E21" w:rsidRPr="00D24561">
        <w:rPr>
          <w:rFonts w:cs="KFGQPC Uthman Taha Naskh" w:hint="cs"/>
          <w:sz w:val="30"/>
          <w:szCs w:val="30"/>
          <w:rtl/>
          <w:lang w:bidi="ar-SA"/>
        </w:rPr>
        <w:t xml:space="preserve"> </w:t>
      </w:r>
      <w:r w:rsidR="000F0E21" w:rsidRPr="00F55258">
        <w:rPr>
          <w:rFonts w:cs="KFGQPC Uthman Taha Naskh" w:hint="cs"/>
          <w:sz w:val="26"/>
          <w:szCs w:val="26"/>
          <w:rtl/>
          <w:lang w:bidi="ar-SA"/>
        </w:rPr>
        <w:t>[النجم: 11]</w:t>
      </w:r>
      <w:r w:rsidR="000F0E21" w:rsidRPr="00D24561">
        <w:rPr>
          <w:rFonts w:cs="KFGQPC Uthman Taha Naskh" w:hint="cs"/>
          <w:sz w:val="30"/>
          <w:szCs w:val="30"/>
          <w:rtl/>
          <w:lang w:bidi="ar-SA"/>
        </w:rPr>
        <w:t>،</w:t>
      </w:r>
      <w:r w:rsidRPr="00D24561">
        <w:rPr>
          <w:rFonts w:cs="KFGQPC Uthman Taha Naskh" w:hint="cs"/>
          <w:sz w:val="30"/>
          <w:szCs w:val="30"/>
          <w:rtl/>
          <w:lang w:bidi="ar-SA"/>
        </w:rPr>
        <w:t xml:space="preserve"> فصلى الله عليه وسلم في الآخرة والأول</w:t>
      </w:r>
      <w:r w:rsidR="00142726" w:rsidRPr="00D24561">
        <w:rPr>
          <w:rFonts w:cs="KFGQPC Uthman Taha Naskh" w:hint="cs"/>
          <w:sz w:val="30"/>
          <w:szCs w:val="30"/>
          <w:rtl/>
          <w:lang w:bidi="ar-SA"/>
        </w:rPr>
        <w:t>ى</w:t>
      </w:r>
      <w:r w:rsidR="00142726" w:rsidRPr="00D24561">
        <w:rPr>
          <w:rFonts w:cs="KFGQPC Uthman Taha Naskh"/>
          <w:sz w:val="30"/>
          <w:szCs w:val="30"/>
        </w:rPr>
        <w:t>.</w:t>
      </w:r>
    </w:p>
    <w:p w14:paraId="512E85A7"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والحوض الذي أكرمه الله تعالى به غياث</w:t>
      </w:r>
      <w:r w:rsidR="00142726" w:rsidRPr="00D24561">
        <w:rPr>
          <w:rFonts w:cs="KFGQPC Uthman Taha Naskh" w:hint="cs"/>
          <w:sz w:val="30"/>
          <w:szCs w:val="30"/>
          <w:rtl/>
          <w:lang w:bidi="ar-SA"/>
        </w:rPr>
        <w:t>ً</w:t>
      </w:r>
      <w:r w:rsidRPr="00D24561">
        <w:rPr>
          <w:rFonts w:cs="KFGQPC Uthman Taha Naskh" w:hint="cs"/>
          <w:sz w:val="30"/>
          <w:szCs w:val="30"/>
          <w:rtl/>
          <w:lang w:bidi="ar-SA"/>
        </w:rPr>
        <w:t>ا لأمته ح</w:t>
      </w:r>
      <w:r w:rsidR="00142726" w:rsidRPr="00D24561">
        <w:rPr>
          <w:rFonts w:cs="KFGQPC Uthman Taha Naskh" w:hint="cs"/>
          <w:sz w:val="30"/>
          <w:szCs w:val="30"/>
          <w:rtl/>
          <w:lang w:bidi="ar-SA"/>
        </w:rPr>
        <w:t>ق</w:t>
      </w:r>
      <w:r w:rsidR="00142726" w:rsidRPr="00D24561">
        <w:rPr>
          <w:rFonts w:cs="KFGQPC Uthman Taha Naskh"/>
          <w:sz w:val="30"/>
          <w:szCs w:val="30"/>
        </w:rPr>
        <w:t>.</w:t>
      </w:r>
    </w:p>
    <w:p w14:paraId="00CA25F9"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والشفاعة</w:t>
      </w:r>
      <w:r w:rsidR="00142726" w:rsidRPr="00D24561">
        <w:rPr>
          <w:rFonts w:cs="KFGQPC Uthman Taha Naskh" w:hint="cs"/>
          <w:sz w:val="30"/>
          <w:szCs w:val="30"/>
          <w:rtl/>
          <w:lang w:bidi="ar-SA"/>
        </w:rPr>
        <w:t xml:space="preserve"> </w:t>
      </w:r>
      <w:r w:rsidRPr="00D24561">
        <w:rPr>
          <w:rFonts w:cs="KFGQPC Uthman Taha Naskh" w:hint="cs"/>
          <w:sz w:val="30"/>
          <w:szCs w:val="30"/>
          <w:rtl/>
          <w:lang w:bidi="ar-SA"/>
        </w:rPr>
        <w:t>التي ادخرها لهم</w:t>
      </w:r>
      <w:r w:rsidR="00142726" w:rsidRPr="00D24561">
        <w:rPr>
          <w:rFonts w:cs="KFGQPC Uthman Taha Naskh" w:hint="cs"/>
          <w:sz w:val="30"/>
          <w:szCs w:val="30"/>
          <w:rtl/>
          <w:lang w:bidi="ar-SA"/>
        </w:rPr>
        <w:t xml:space="preserve"> </w:t>
      </w:r>
      <w:r w:rsidRPr="00D24561">
        <w:rPr>
          <w:rFonts w:cs="KFGQPC Uthman Taha Naskh" w:hint="cs"/>
          <w:sz w:val="30"/>
          <w:szCs w:val="30"/>
          <w:rtl/>
          <w:lang w:bidi="ar-SA"/>
        </w:rPr>
        <w:t>ح</w:t>
      </w:r>
      <w:r w:rsidR="00142726" w:rsidRPr="00D24561">
        <w:rPr>
          <w:rFonts w:cs="KFGQPC Uthman Taha Naskh" w:hint="cs"/>
          <w:sz w:val="30"/>
          <w:szCs w:val="30"/>
          <w:rtl/>
          <w:lang w:bidi="ar-SA"/>
        </w:rPr>
        <w:t xml:space="preserve">ق، </w:t>
      </w:r>
      <w:r w:rsidRPr="00D24561">
        <w:rPr>
          <w:rFonts w:cs="KFGQPC Uthman Taha Naskh" w:hint="cs"/>
          <w:sz w:val="30"/>
          <w:szCs w:val="30"/>
          <w:rtl/>
          <w:lang w:bidi="ar-SA"/>
        </w:rPr>
        <w:t>كما روي في الأخبار</w:t>
      </w:r>
      <w:r w:rsidR="00142726" w:rsidRPr="00D24561">
        <w:rPr>
          <w:rFonts w:cs="KFGQPC Uthman Taha Naskh"/>
          <w:sz w:val="30"/>
          <w:szCs w:val="30"/>
        </w:rPr>
        <w:t>.</w:t>
      </w:r>
    </w:p>
    <w:p w14:paraId="661F6DD0"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lastRenderedPageBreak/>
        <w:t>والميثاق الذي أخذه الله تعالى من آدم وذريته حق</w:t>
      </w:r>
      <w:r w:rsidR="00142726" w:rsidRPr="00D24561">
        <w:rPr>
          <w:rFonts w:cs="KFGQPC Uthman Taha Naskh"/>
          <w:sz w:val="30"/>
          <w:szCs w:val="30"/>
        </w:rPr>
        <w:t>.</w:t>
      </w:r>
    </w:p>
    <w:p w14:paraId="5EC4B2C8" w14:textId="77777777" w:rsidR="00E253F6" w:rsidRPr="00D24561" w:rsidRDefault="003D360E" w:rsidP="00D24561">
      <w:pPr>
        <w:pStyle w:val="BodyTextIndent"/>
        <w:widowControl w:val="0"/>
        <w:spacing w:line="480" w:lineRule="exact"/>
        <w:ind w:firstLine="397"/>
        <w:jc w:val="both"/>
        <w:rPr>
          <w:rFonts w:cs="KFGQPC Uthman Taha Naskh"/>
          <w:sz w:val="30"/>
          <w:szCs w:val="30"/>
          <w:rtl/>
          <w:lang w:bidi="ar-SA"/>
        </w:rPr>
      </w:pPr>
      <w:r w:rsidRPr="00D24561">
        <w:rPr>
          <w:rFonts w:cs="KFGQPC Uthman Taha Naskh" w:hint="cs"/>
          <w:sz w:val="30"/>
          <w:szCs w:val="30"/>
          <w:rtl/>
          <w:lang w:bidi="ar-SA"/>
        </w:rPr>
        <w:t>وقد علم الله تعالى فيما لم يزل عدد م</w:t>
      </w:r>
      <w:r w:rsidR="0056774D" w:rsidRPr="00D24561">
        <w:rPr>
          <w:rFonts w:cs="KFGQPC Uthman Taha Naskh" w:hint="cs"/>
          <w:sz w:val="30"/>
          <w:szCs w:val="30"/>
          <w:rtl/>
          <w:lang w:bidi="ar-SA"/>
        </w:rPr>
        <w:t>َ</w:t>
      </w:r>
      <w:r w:rsidRPr="00D24561">
        <w:rPr>
          <w:rFonts w:cs="KFGQPC Uthman Taha Naskh" w:hint="cs"/>
          <w:sz w:val="30"/>
          <w:szCs w:val="30"/>
          <w:rtl/>
          <w:lang w:bidi="ar-SA"/>
        </w:rPr>
        <w:t>ن يدخل الجنة، وعدد م</w:t>
      </w:r>
      <w:r w:rsidR="0056774D" w:rsidRPr="00D24561">
        <w:rPr>
          <w:rFonts w:cs="KFGQPC Uthman Taha Naskh" w:hint="cs"/>
          <w:sz w:val="30"/>
          <w:szCs w:val="30"/>
          <w:rtl/>
          <w:lang w:bidi="ar-SA"/>
        </w:rPr>
        <w:t>َ</w:t>
      </w:r>
      <w:r w:rsidRPr="00D24561">
        <w:rPr>
          <w:rFonts w:cs="KFGQPC Uthman Taha Naskh" w:hint="cs"/>
          <w:sz w:val="30"/>
          <w:szCs w:val="30"/>
          <w:rtl/>
          <w:lang w:bidi="ar-SA"/>
        </w:rPr>
        <w:t>ن يدخل النار جملة واحدة، فلا ي</w:t>
      </w:r>
      <w:r w:rsidR="0056774D" w:rsidRPr="00D24561">
        <w:rPr>
          <w:rFonts w:cs="KFGQPC Uthman Taha Naskh" w:hint="cs"/>
          <w:sz w:val="30"/>
          <w:szCs w:val="30"/>
          <w:rtl/>
          <w:lang w:bidi="ar-SA"/>
        </w:rPr>
        <w:t>ُ</w:t>
      </w:r>
      <w:r w:rsidRPr="00D24561">
        <w:rPr>
          <w:rFonts w:cs="KFGQPC Uthman Taha Naskh" w:hint="cs"/>
          <w:sz w:val="30"/>
          <w:szCs w:val="30"/>
          <w:rtl/>
          <w:lang w:bidi="ar-SA"/>
        </w:rPr>
        <w:t>زاد في ذلك العدد ولا ينقص من</w:t>
      </w:r>
      <w:r w:rsidR="00E253F6" w:rsidRPr="00D24561">
        <w:rPr>
          <w:rFonts w:cs="KFGQPC Uthman Taha Naskh" w:hint="cs"/>
          <w:sz w:val="30"/>
          <w:szCs w:val="30"/>
          <w:rtl/>
          <w:lang w:bidi="ar-SA"/>
        </w:rPr>
        <w:t>ه</w:t>
      </w:r>
      <w:r w:rsidR="00E253F6" w:rsidRPr="00D24561">
        <w:rPr>
          <w:rFonts w:cs="KFGQPC Uthman Taha Naskh"/>
          <w:sz w:val="30"/>
          <w:szCs w:val="30"/>
        </w:rPr>
        <w:t>.</w:t>
      </w:r>
    </w:p>
    <w:p w14:paraId="3B0B8F61"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وكذلك أفعالهم فيما علم منهم أن يفعلوه، وكل ميسر لما خلق له</w:t>
      </w:r>
      <w:r w:rsidR="00E253F6" w:rsidRPr="00D24561">
        <w:rPr>
          <w:rFonts w:cs="KFGQPC Uthman Taha Naskh"/>
          <w:sz w:val="30"/>
          <w:szCs w:val="30"/>
        </w:rPr>
        <w:t>.</w:t>
      </w:r>
    </w:p>
    <w:p w14:paraId="45884538" w14:textId="77777777" w:rsidR="00E253F6"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والأعمال بالخواتي</w:t>
      </w:r>
      <w:r w:rsidR="00E253F6" w:rsidRPr="00D24561">
        <w:rPr>
          <w:rFonts w:cs="KFGQPC Uthman Taha Naskh" w:hint="cs"/>
          <w:sz w:val="30"/>
          <w:szCs w:val="30"/>
          <w:rtl/>
          <w:lang w:bidi="ar-SA"/>
        </w:rPr>
        <w:t>م</w:t>
      </w:r>
      <w:r w:rsidR="00E253F6" w:rsidRPr="00D24561">
        <w:rPr>
          <w:rFonts w:cs="KFGQPC Uthman Taha Naskh"/>
          <w:sz w:val="30"/>
          <w:szCs w:val="30"/>
        </w:rPr>
        <w:t>.</w:t>
      </w:r>
    </w:p>
    <w:p w14:paraId="17D44C0A"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والسعيد من سعد بقضاء الله، والشقي من شقي بقضاء الل</w:t>
      </w:r>
      <w:r w:rsidR="00E253F6" w:rsidRPr="00D24561">
        <w:rPr>
          <w:rFonts w:cs="KFGQPC Uthman Taha Naskh" w:hint="cs"/>
          <w:sz w:val="30"/>
          <w:szCs w:val="30"/>
          <w:rtl/>
          <w:lang w:bidi="ar-SA"/>
        </w:rPr>
        <w:t>ه</w:t>
      </w:r>
      <w:r w:rsidR="00E253F6" w:rsidRPr="00D24561">
        <w:rPr>
          <w:rFonts w:cs="KFGQPC Uthman Taha Naskh"/>
          <w:sz w:val="30"/>
          <w:szCs w:val="30"/>
        </w:rPr>
        <w:t>.</w:t>
      </w:r>
    </w:p>
    <w:p w14:paraId="4675D52D"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وأصل القدر سر الله تعالى في خلقه، لم يط</w:t>
      </w:r>
      <w:r w:rsidR="00E253F6" w:rsidRPr="00D24561">
        <w:rPr>
          <w:rFonts w:cs="KFGQPC Uthman Taha Naskh" w:hint="cs"/>
          <w:sz w:val="30"/>
          <w:szCs w:val="30"/>
          <w:rtl/>
          <w:lang w:bidi="ar-SA"/>
        </w:rPr>
        <w:t>َّ</w:t>
      </w:r>
      <w:r w:rsidRPr="00D24561">
        <w:rPr>
          <w:rFonts w:cs="KFGQPC Uthman Taha Naskh" w:hint="cs"/>
          <w:sz w:val="30"/>
          <w:szCs w:val="30"/>
          <w:rtl/>
          <w:lang w:bidi="ar-SA"/>
        </w:rPr>
        <w:t>لع على ذلك م</w:t>
      </w:r>
      <w:r w:rsidR="00E253F6" w:rsidRPr="00D24561">
        <w:rPr>
          <w:rFonts w:cs="KFGQPC Uthman Taha Naskh" w:hint="cs"/>
          <w:sz w:val="30"/>
          <w:szCs w:val="30"/>
          <w:rtl/>
          <w:lang w:bidi="ar-SA"/>
        </w:rPr>
        <w:t>َ</w:t>
      </w:r>
      <w:r w:rsidRPr="00D24561">
        <w:rPr>
          <w:rFonts w:cs="KFGQPC Uthman Taha Naskh" w:hint="cs"/>
          <w:sz w:val="30"/>
          <w:szCs w:val="30"/>
          <w:rtl/>
          <w:lang w:bidi="ar-SA"/>
        </w:rPr>
        <w:t>ل</w:t>
      </w:r>
      <w:r w:rsidR="00E253F6" w:rsidRPr="00D24561">
        <w:rPr>
          <w:rFonts w:cs="KFGQPC Uthman Taha Naskh" w:hint="cs"/>
          <w:sz w:val="30"/>
          <w:szCs w:val="30"/>
          <w:rtl/>
          <w:lang w:bidi="ar-SA"/>
        </w:rPr>
        <w:t>َ</w:t>
      </w:r>
      <w:r w:rsidRPr="00D24561">
        <w:rPr>
          <w:rFonts w:cs="KFGQPC Uthman Taha Naskh" w:hint="cs"/>
          <w:sz w:val="30"/>
          <w:szCs w:val="30"/>
          <w:rtl/>
          <w:lang w:bidi="ar-SA"/>
        </w:rPr>
        <w:t>ك</w:t>
      </w:r>
      <w:r w:rsidR="00E253F6" w:rsidRPr="00D24561">
        <w:rPr>
          <w:rFonts w:cs="KFGQPC Uthman Taha Naskh" w:hint="cs"/>
          <w:sz w:val="30"/>
          <w:szCs w:val="30"/>
          <w:rtl/>
          <w:lang w:bidi="ar-SA"/>
        </w:rPr>
        <w:t>ٌ</w:t>
      </w:r>
      <w:r w:rsidRPr="00D24561">
        <w:rPr>
          <w:rFonts w:cs="KFGQPC Uthman Taha Naskh" w:hint="cs"/>
          <w:sz w:val="30"/>
          <w:szCs w:val="30"/>
          <w:rtl/>
          <w:lang w:bidi="ar-SA"/>
        </w:rPr>
        <w:t xml:space="preserve"> م</w:t>
      </w:r>
      <w:r w:rsidR="00E253F6" w:rsidRPr="00D24561">
        <w:rPr>
          <w:rFonts w:cs="KFGQPC Uthman Taha Naskh" w:hint="cs"/>
          <w:sz w:val="30"/>
          <w:szCs w:val="30"/>
          <w:rtl/>
          <w:lang w:bidi="ar-SA"/>
        </w:rPr>
        <w:t>ُ</w:t>
      </w:r>
      <w:r w:rsidRPr="00D24561">
        <w:rPr>
          <w:rFonts w:cs="KFGQPC Uthman Taha Naskh" w:hint="cs"/>
          <w:sz w:val="30"/>
          <w:szCs w:val="30"/>
          <w:rtl/>
          <w:lang w:bidi="ar-SA"/>
        </w:rPr>
        <w:t>قر</w:t>
      </w:r>
      <w:r w:rsidR="00E253F6" w:rsidRPr="00D24561">
        <w:rPr>
          <w:rFonts w:cs="KFGQPC Uthman Taha Naskh" w:hint="cs"/>
          <w:sz w:val="30"/>
          <w:szCs w:val="30"/>
          <w:rtl/>
          <w:lang w:bidi="ar-SA"/>
        </w:rPr>
        <w:t>َّ</w:t>
      </w:r>
      <w:r w:rsidRPr="00D24561">
        <w:rPr>
          <w:rFonts w:cs="KFGQPC Uthman Taha Naskh" w:hint="cs"/>
          <w:sz w:val="30"/>
          <w:szCs w:val="30"/>
          <w:rtl/>
          <w:lang w:bidi="ar-SA"/>
        </w:rPr>
        <w:t>ب</w:t>
      </w:r>
      <w:r w:rsidR="00E253F6" w:rsidRPr="00D24561">
        <w:rPr>
          <w:rFonts w:cs="KFGQPC Uthman Taha Naskh" w:hint="cs"/>
          <w:sz w:val="30"/>
          <w:szCs w:val="30"/>
          <w:rtl/>
          <w:lang w:bidi="ar-SA"/>
        </w:rPr>
        <w:t>ٌ</w:t>
      </w:r>
      <w:r w:rsidRPr="00D24561">
        <w:rPr>
          <w:rFonts w:cs="KFGQPC Uthman Taha Naskh" w:hint="cs"/>
          <w:sz w:val="30"/>
          <w:szCs w:val="30"/>
          <w:rtl/>
          <w:lang w:bidi="ar-SA"/>
        </w:rPr>
        <w:t xml:space="preserve"> ولا نبي</w:t>
      </w:r>
      <w:r w:rsidR="00E253F6" w:rsidRPr="00D24561">
        <w:rPr>
          <w:rFonts w:cs="KFGQPC Uthman Taha Naskh" w:hint="cs"/>
          <w:sz w:val="30"/>
          <w:szCs w:val="30"/>
          <w:rtl/>
          <w:lang w:bidi="ar-SA"/>
        </w:rPr>
        <w:t>ٌّ</w:t>
      </w:r>
      <w:r w:rsidRPr="00D24561">
        <w:rPr>
          <w:rFonts w:cs="KFGQPC Uthman Taha Naskh" w:hint="cs"/>
          <w:sz w:val="30"/>
          <w:szCs w:val="30"/>
          <w:rtl/>
          <w:lang w:bidi="ar-SA"/>
        </w:rPr>
        <w:t xml:space="preserve"> م</w:t>
      </w:r>
      <w:r w:rsidR="00E253F6" w:rsidRPr="00D24561">
        <w:rPr>
          <w:rFonts w:cs="KFGQPC Uthman Taha Naskh" w:hint="cs"/>
          <w:sz w:val="30"/>
          <w:szCs w:val="30"/>
          <w:rtl/>
          <w:lang w:bidi="ar-SA"/>
        </w:rPr>
        <w:t>ُ</w:t>
      </w:r>
      <w:r w:rsidRPr="00D24561">
        <w:rPr>
          <w:rFonts w:cs="KFGQPC Uthman Taha Naskh" w:hint="cs"/>
          <w:sz w:val="30"/>
          <w:szCs w:val="30"/>
          <w:rtl/>
          <w:lang w:bidi="ar-SA"/>
        </w:rPr>
        <w:t>رسل، والتعم</w:t>
      </w:r>
      <w:r w:rsidR="00E253F6" w:rsidRPr="00D24561">
        <w:rPr>
          <w:rFonts w:cs="KFGQPC Uthman Taha Naskh" w:hint="cs"/>
          <w:sz w:val="30"/>
          <w:szCs w:val="30"/>
          <w:rtl/>
          <w:lang w:bidi="ar-SA"/>
        </w:rPr>
        <w:t>ّ</w:t>
      </w:r>
      <w:r w:rsidRPr="00D24561">
        <w:rPr>
          <w:rFonts w:cs="KFGQPC Uthman Taha Naskh" w:hint="cs"/>
          <w:sz w:val="30"/>
          <w:szCs w:val="30"/>
          <w:rtl/>
          <w:lang w:bidi="ar-SA"/>
        </w:rPr>
        <w:t>ق والنظر في ذلك ذريعة للخذلان، وس</w:t>
      </w:r>
      <w:r w:rsidR="00E253F6" w:rsidRPr="00D24561">
        <w:rPr>
          <w:rFonts w:cs="KFGQPC Uthman Taha Naskh" w:hint="cs"/>
          <w:sz w:val="30"/>
          <w:szCs w:val="30"/>
          <w:rtl/>
          <w:lang w:bidi="ar-SA"/>
        </w:rPr>
        <w:t>ُ</w:t>
      </w:r>
      <w:r w:rsidRPr="00D24561">
        <w:rPr>
          <w:rFonts w:cs="KFGQPC Uthman Taha Naskh" w:hint="cs"/>
          <w:sz w:val="30"/>
          <w:szCs w:val="30"/>
          <w:rtl/>
          <w:lang w:bidi="ar-SA"/>
        </w:rPr>
        <w:t>ل</w:t>
      </w:r>
      <w:r w:rsidR="00E253F6" w:rsidRPr="00D24561">
        <w:rPr>
          <w:rFonts w:cs="KFGQPC Uthman Taha Naskh" w:hint="cs"/>
          <w:sz w:val="30"/>
          <w:szCs w:val="30"/>
          <w:rtl/>
          <w:lang w:bidi="ar-SA"/>
        </w:rPr>
        <w:t>ّ</w:t>
      </w:r>
      <w:r w:rsidRPr="00D24561">
        <w:rPr>
          <w:rFonts w:cs="KFGQPC Uthman Taha Naskh" w:hint="cs"/>
          <w:sz w:val="30"/>
          <w:szCs w:val="30"/>
          <w:rtl/>
          <w:lang w:bidi="ar-SA"/>
        </w:rPr>
        <w:t>م للحرمان</w:t>
      </w:r>
      <w:r w:rsidR="00E253F6" w:rsidRPr="00D24561">
        <w:rPr>
          <w:rFonts w:cs="KFGQPC Uthman Taha Naskh" w:hint="cs"/>
          <w:sz w:val="30"/>
          <w:szCs w:val="30"/>
          <w:rtl/>
          <w:lang w:bidi="ar-SA"/>
        </w:rPr>
        <w:t>،</w:t>
      </w:r>
      <w:r w:rsidRPr="00D24561">
        <w:rPr>
          <w:rFonts w:cs="KFGQPC Uthman Taha Naskh" w:hint="cs"/>
          <w:sz w:val="30"/>
          <w:szCs w:val="30"/>
          <w:rtl/>
          <w:lang w:bidi="ar-SA"/>
        </w:rPr>
        <w:t xml:space="preserve"> ودرجة الطغيان، فالحذر كل الحذر من ذلك ن</w:t>
      </w:r>
      <w:r w:rsidR="00E253F6" w:rsidRPr="00D24561">
        <w:rPr>
          <w:rFonts w:cs="KFGQPC Uthman Taha Naskh" w:hint="cs"/>
          <w:sz w:val="30"/>
          <w:szCs w:val="30"/>
          <w:rtl/>
          <w:lang w:bidi="ar-SA"/>
        </w:rPr>
        <w:t>َ</w:t>
      </w:r>
      <w:r w:rsidRPr="00D24561">
        <w:rPr>
          <w:rFonts w:cs="KFGQPC Uthman Taha Naskh" w:hint="cs"/>
          <w:sz w:val="30"/>
          <w:szCs w:val="30"/>
          <w:rtl/>
          <w:lang w:bidi="ar-SA"/>
        </w:rPr>
        <w:t>ظ</w:t>
      </w:r>
      <w:r w:rsidR="00E253F6" w:rsidRPr="00D24561">
        <w:rPr>
          <w:rFonts w:cs="KFGQPC Uthman Taha Naskh" w:hint="cs"/>
          <w:sz w:val="30"/>
          <w:szCs w:val="30"/>
          <w:rtl/>
          <w:lang w:bidi="ar-SA"/>
        </w:rPr>
        <w:t>َ</w:t>
      </w:r>
      <w:r w:rsidRPr="00D24561">
        <w:rPr>
          <w:rFonts w:cs="KFGQPC Uthman Taha Naskh" w:hint="cs"/>
          <w:sz w:val="30"/>
          <w:szCs w:val="30"/>
          <w:rtl/>
          <w:lang w:bidi="ar-SA"/>
        </w:rPr>
        <w:t>ر</w:t>
      </w:r>
      <w:r w:rsidR="00E253F6" w:rsidRPr="00D24561">
        <w:rPr>
          <w:rFonts w:cs="KFGQPC Uthman Taha Naskh" w:hint="cs"/>
          <w:sz w:val="30"/>
          <w:szCs w:val="30"/>
          <w:rtl/>
          <w:lang w:bidi="ar-SA"/>
        </w:rPr>
        <w:t>ً</w:t>
      </w:r>
      <w:r w:rsidRPr="00D24561">
        <w:rPr>
          <w:rFonts w:cs="KFGQPC Uthman Taha Naskh" w:hint="cs"/>
          <w:sz w:val="30"/>
          <w:szCs w:val="30"/>
          <w:rtl/>
          <w:lang w:bidi="ar-SA"/>
        </w:rPr>
        <w:t>ا وف</w:t>
      </w:r>
      <w:r w:rsidR="00E253F6" w:rsidRPr="00D24561">
        <w:rPr>
          <w:rFonts w:cs="KFGQPC Uthman Taha Naskh" w:hint="cs"/>
          <w:sz w:val="30"/>
          <w:szCs w:val="30"/>
          <w:rtl/>
          <w:lang w:bidi="ar-SA"/>
        </w:rPr>
        <w:t>ِ</w:t>
      </w:r>
      <w:r w:rsidRPr="00D24561">
        <w:rPr>
          <w:rFonts w:cs="KFGQPC Uthman Taha Naskh" w:hint="cs"/>
          <w:sz w:val="30"/>
          <w:szCs w:val="30"/>
          <w:rtl/>
          <w:lang w:bidi="ar-SA"/>
        </w:rPr>
        <w:t>ك</w:t>
      </w:r>
      <w:r w:rsidR="00E253F6" w:rsidRPr="00D24561">
        <w:rPr>
          <w:rFonts w:cs="KFGQPC Uthman Taha Naskh" w:hint="cs"/>
          <w:sz w:val="30"/>
          <w:szCs w:val="30"/>
          <w:rtl/>
          <w:lang w:bidi="ar-SA"/>
        </w:rPr>
        <w:t>ْ</w:t>
      </w:r>
      <w:r w:rsidRPr="00D24561">
        <w:rPr>
          <w:rFonts w:cs="KFGQPC Uthman Taha Naskh" w:hint="cs"/>
          <w:sz w:val="30"/>
          <w:szCs w:val="30"/>
          <w:rtl/>
          <w:lang w:bidi="ar-SA"/>
        </w:rPr>
        <w:t>ر</w:t>
      </w:r>
      <w:r w:rsidR="00E253F6" w:rsidRPr="00D24561">
        <w:rPr>
          <w:rFonts w:cs="KFGQPC Uthman Taha Naskh" w:hint="cs"/>
          <w:sz w:val="30"/>
          <w:szCs w:val="30"/>
          <w:rtl/>
          <w:lang w:bidi="ar-SA"/>
        </w:rPr>
        <w:t>ً</w:t>
      </w:r>
      <w:r w:rsidRPr="00D24561">
        <w:rPr>
          <w:rFonts w:cs="KFGQPC Uthman Taha Naskh" w:hint="cs"/>
          <w:sz w:val="30"/>
          <w:szCs w:val="30"/>
          <w:rtl/>
          <w:lang w:bidi="ar-SA"/>
        </w:rPr>
        <w:t>ا ووسوسة</w:t>
      </w:r>
      <w:r w:rsidR="00E253F6" w:rsidRPr="00D24561">
        <w:rPr>
          <w:rFonts w:cs="KFGQPC Uthman Taha Naskh" w:hint="cs"/>
          <w:sz w:val="30"/>
          <w:szCs w:val="30"/>
          <w:rtl/>
          <w:lang w:bidi="ar-SA"/>
        </w:rPr>
        <w:t>ً</w:t>
      </w:r>
      <w:r w:rsidRPr="00D24561">
        <w:rPr>
          <w:rFonts w:cs="KFGQPC Uthman Taha Naskh" w:hint="cs"/>
          <w:sz w:val="30"/>
          <w:szCs w:val="30"/>
          <w:rtl/>
          <w:lang w:bidi="ar-SA"/>
        </w:rPr>
        <w:t>، فإن الله تعالى طوى علم القدر عن أنامه، ونهاهم عن مرامه، كما قال تعالى في كتابه</w:t>
      </w:r>
      <w:r w:rsidR="00E253F6" w:rsidRPr="00D24561">
        <w:rPr>
          <w:rFonts w:cs="KFGQPC Uthman Taha Naskh" w:hint="cs"/>
          <w:sz w:val="30"/>
          <w:szCs w:val="30"/>
          <w:rtl/>
          <w:lang w:bidi="ar-SA"/>
        </w:rPr>
        <w:t>:</w:t>
      </w:r>
      <w:r w:rsidR="000F0E21" w:rsidRPr="00D24561">
        <w:rPr>
          <w:rFonts w:cs="KFGQPC Uthman Taha Naskh" w:hint="cs"/>
          <w:sz w:val="30"/>
          <w:szCs w:val="30"/>
          <w:rtl/>
          <w:lang w:bidi="ar-SA"/>
        </w:rPr>
        <w:t xml:space="preserve"> </w:t>
      </w:r>
      <w:r w:rsidR="00D24561" w:rsidRPr="005729F2">
        <w:rPr>
          <w:rFonts w:cs="KFGQPC Uthman Taha Naskh" w:hint="cs"/>
          <w:b/>
          <w:bCs/>
          <w:color w:val="0070C0"/>
          <w:sz w:val="30"/>
          <w:szCs w:val="30"/>
          <w:rtl/>
          <w:lang w:bidi="ar-SA"/>
        </w:rPr>
        <w:t>﴿</w:t>
      </w:r>
      <w:r w:rsidR="000F0E21" w:rsidRPr="005729F2">
        <w:rPr>
          <w:rFonts w:cs="KFGQPC Uthman Taha Naskh" w:hint="cs"/>
          <w:b/>
          <w:bCs/>
          <w:color w:val="0070C0"/>
          <w:sz w:val="30"/>
          <w:szCs w:val="30"/>
          <w:rtl/>
          <w:lang w:bidi="ar-SA"/>
        </w:rPr>
        <w:t>لا يُسأل عما يفعل وهم يُسألون</w:t>
      </w:r>
      <w:r w:rsidR="00D24561" w:rsidRPr="005729F2">
        <w:rPr>
          <w:rFonts w:cs="KFGQPC Uthman Taha Naskh" w:hint="cs"/>
          <w:b/>
          <w:bCs/>
          <w:color w:val="0070C0"/>
          <w:sz w:val="30"/>
          <w:szCs w:val="30"/>
          <w:rtl/>
          <w:lang w:bidi="ar-SA"/>
        </w:rPr>
        <w:t>﴾</w:t>
      </w:r>
      <w:r w:rsidR="000F0E21" w:rsidRPr="00D24561">
        <w:rPr>
          <w:rFonts w:cs="KFGQPC Uthman Taha Naskh" w:hint="cs"/>
          <w:sz w:val="30"/>
          <w:szCs w:val="30"/>
          <w:rtl/>
          <w:lang w:bidi="ar-SA"/>
        </w:rPr>
        <w:t xml:space="preserve"> </w:t>
      </w:r>
      <w:r w:rsidR="000F0E21" w:rsidRPr="00F55258">
        <w:rPr>
          <w:rFonts w:cs="KFGQPC Uthman Taha Naskh" w:hint="cs"/>
          <w:sz w:val="26"/>
          <w:szCs w:val="26"/>
          <w:rtl/>
          <w:lang w:bidi="ar-SA"/>
        </w:rPr>
        <w:t>[الأنبياء: 23]</w:t>
      </w:r>
      <w:r w:rsidR="000F0E21" w:rsidRPr="00D24561">
        <w:rPr>
          <w:rFonts w:cs="KFGQPC Uthman Taha Naskh" w:hint="cs"/>
          <w:sz w:val="30"/>
          <w:szCs w:val="30"/>
          <w:rtl/>
          <w:lang w:bidi="ar-SA"/>
        </w:rPr>
        <w:t>،</w:t>
      </w:r>
      <w:r w:rsidRPr="00D24561">
        <w:rPr>
          <w:rFonts w:cs="KFGQPC Uthman Taha Naskh" w:hint="cs"/>
          <w:sz w:val="30"/>
          <w:szCs w:val="30"/>
          <w:rtl/>
          <w:lang w:bidi="ar-SA"/>
        </w:rPr>
        <w:t xml:space="preserve"> فم</w:t>
      </w:r>
      <w:r w:rsidR="000F0E21" w:rsidRPr="00D24561">
        <w:rPr>
          <w:rFonts w:cs="KFGQPC Uthman Taha Naskh" w:hint="cs"/>
          <w:sz w:val="30"/>
          <w:szCs w:val="30"/>
          <w:rtl/>
          <w:lang w:bidi="ar-SA"/>
        </w:rPr>
        <w:t>َ</w:t>
      </w:r>
      <w:r w:rsidRPr="00D24561">
        <w:rPr>
          <w:rFonts w:cs="KFGQPC Uthman Taha Naskh" w:hint="cs"/>
          <w:sz w:val="30"/>
          <w:szCs w:val="30"/>
          <w:rtl/>
          <w:lang w:bidi="ar-SA"/>
        </w:rPr>
        <w:t>ن سأل</w:t>
      </w:r>
      <w:r w:rsidR="000F0E21" w:rsidRPr="00D24561">
        <w:rPr>
          <w:rFonts w:cs="KFGQPC Uthman Taha Naskh" w:hint="cs"/>
          <w:sz w:val="30"/>
          <w:szCs w:val="30"/>
          <w:rtl/>
          <w:lang w:bidi="ar-SA"/>
        </w:rPr>
        <w:t>:</w:t>
      </w:r>
      <w:r w:rsidRPr="00D24561">
        <w:rPr>
          <w:rFonts w:cs="KFGQPC Uthman Taha Naskh" w:hint="cs"/>
          <w:sz w:val="30"/>
          <w:szCs w:val="30"/>
          <w:rtl/>
          <w:lang w:bidi="ar-SA"/>
        </w:rPr>
        <w:t xml:space="preserve"> ل</w:t>
      </w:r>
      <w:r w:rsidR="00E253F6" w:rsidRPr="00D24561">
        <w:rPr>
          <w:rFonts w:cs="KFGQPC Uthman Taha Naskh" w:hint="cs"/>
          <w:sz w:val="30"/>
          <w:szCs w:val="30"/>
          <w:rtl/>
          <w:lang w:bidi="ar-SA"/>
        </w:rPr>
        <w:t>ِ</w:t>
      </w:r>
      <w:r w:rsidRPr="00D24561">
        <w:rPr>
          <w:rFonts w:cs="KFGQPC Uthman Taha Naskh" w:hint="cs"/>
          <w:sz w:val="30"/>
          <w:szCs w:val="30"/>
          <w:rtl/>
          <w:lang w:bidi="ar-SA"/>
        </w:rPr>
        <w:t>م</w:t>
      </w:r>
      <w:r w:rsidR="00E253F6" w:rsidRPr="00D24561">
        <w:rPr>
          <w:rFonts w:cs="KFGQPC Uthman Taha Naskh" w:hint="cs"/>
          <w:sz w:val="30"/>
          <w:szCs w:val="30"/>
          <w:rtl/>
          <w:lang w:bidi="ar-SA"/>
        </w:rPr>
        <w:t>َ</w:t>
      </w:r>
      <w:r w:rsidRPr="00D24561">
        <w:rPr>
          <w:rFonts w:cs="KFGQPC Uthman Taha Naskh" w:hint="cs"/>
          <w:sz w:val="30"/>
          <w:szCs w:val="30"/>
          <w:rtl/>
          <w:lang w:bidi="ar-SA"/>
        </w:rPr>
        <w:t xml:space="preserve"> فعل</w:t>
      </w:r>
      <w:r w:rsidR="00E253F6" w:rsidRPr="00D24561">
        <w:rPr>
          <w:rFonts w:cs="KFGQPC Uthman Taha Naskh" w:hint="cs"/>
          <w:sz w:val="30"/>
          <w:szCs w:val="30"/>
          <w:rtl/>
          <w:lang w:bidi="ar-SA"/>
        </w:rPr>
        <w:t>؟</w:t>
      </w:r>
      <w:r w:rsidRPr="00D24561">
        <w:rPr>
          <w:rFonts w:cs="KFGQPC Uthman Taha Naskh" w:hint="cs"/>
          <w:sz w:val="30"/>
          <w:szCs w:val="30"/>
          <w:rtl/>
          <w:lang w:bidi="ar-SA"/>
        </w:rPr>
        <w:t xml:space="preserve"> فقد ردَّ حكم الكتاب</w:t>
      </w:r>
      <w:r w:rsidR="00E253F6" w:rsidRPr="00D24561">
        <w:rPr>
          <w:rFonts w:cs="KFGQPC Uthman Taha Naskh" w:hint="cs"/>
          <w:sz w:val="30"/>
          <w:szCs w:val="30"/>
          <w:rtl/>
          <w:lang w:bidi="ar-SA"/>
        </w:rPr>
        <w:t>،</w:t>
      </w:r>
      <w:r w:rsidRPr="00D24561">
        <w:rPr>
          <w:rFonts w:cs="KFGQPC Uthman Taha Naskh" w:hint="cs"/>
          <w:sz w:val="30"/>
          <w:szCs w:val="30"/>
          <w:rtl/>
          <w:lang w:bidi="ar-SA"/>
        </w:rPr>
        <w:t xml:space="preserve"> وم</w:t>
      </w:r>
      <w:r w:rsidR="00E253F6" w:rsidRPr="00D24561">
        <w:rPr>
          <w:rFonts w:cs="KFGQPC Uthman Taha Naskh" w:hint="cs"/>
          <w:sz w:val="30"/>
          <w:szCs w:val="30"/>
          <w:rtl/>
          <w:lang w:bidi="ar-SA"/>
        </w:rPr>
        <w:t>َ</w:t>
      </w:r>
      <w:r w:rsidRPr="00D24561">
        <w:rPr>
          <w:rFonts w:cs="KFGQPC Uthman Taha Naskh" w:hint="cs"/>
          <w:sz w:val="30"/>
          <w:szCs w:val="30"/>
          <w:rtl/>
          <w:lang w:bidi="ar-SA"/>
        </w:rPr>
        <w:t>ن ردَّ حكم الكتاب كان من الكافرين</w:t>
      </w:r>
      <w:r w:rsidR="00E253F6" w:rsidRPr="00D24561">
        <w:rPr>
          <w:rFonts w:cs="KFGQPC Uthman Taha Naskh"/>
          <w:sz w:val="30"/>
          <w:szCs w:val="30"/>
        </w:rPr>
        <w:t>.</w:t>
      </w:r>
    </w:p>
    <w:p w14:paraId="31800C5F"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فهذا جملة ما يحتاج إليه من هو منور قلبه من أولياء الله تعالى، وهي درجة الراسخين في العلم، لأن العلم علمان، علم في الخلق موجود، وعلم في الخلق مفقود</w:t>
      </w:r>
      <w:r w:rsidR="00E253F6" w:rsidRPr="00D24561">
        <w:rPr>
          <w:rFonts w:cs="KFGQPC Uthman Taha Naskh" w:hint="cs"/>
          <w:sz w:val="30"/>
          <w:szCs w:val="30"/>
          <w:rtl/>
          <w:lang w:bidi="ar-SA"/>
        </w:rPr>
        <w:t xml:space="preserve">، </w:t>
      </w:r>
      <w:r w:rsidRPr="00D24561">
        <w:rPr>
          <w:rFonts w:cs="KFGQPC Uthman Taha Naskh" w:hint="cs"/>
          <w:sz w:val="30"/>
          <w:szCs w:val="30"/>
          <w:rtl/>
          <w:lang w:bidi="ar-SA"/>
        </w:rPr>
        <w:t>فإنكار العلم الموجود كفر، وادعاء العلم المفقود كفر، ولا يثبت الإيمان إلا بقبول العلم الموجود وترك طلب العلم المفقود</w:t>
      </w:r>
      <w:r w:rsidR="00E253F6" w:rsidRPr="00D24561">
        <w:rPr>
          <w:rFonts w:cs="KFGQPC Uthman Taha Naskh"/>
          <w:sz w:val="30"/>
          <w:szCs w:val="30"/>
        </w:rPr>
        <w:t>.</w:t>
      </w:r>
    </w:p>
    <w:p w14:paraId="18675701"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ونؤمن باللوح والقلم وبجميع ما فيه قد ر</w:t>
      </w:r>
      <w:r w:rsidR="00E253F6" w:rsidRPr="00D24561">
        <w:rPr>
          <w:rFonts w:cs="KFGQPC Uthman Taha Naskh" w:hint="cs"/>
          <w:sz w:val="30"/>
          <w:szCs w:val="30"/>
          <w:rtl/>
          <w:lang w:bidi="ar-SA"/>
        </w:rPr>
        <w:t>ُ</w:t>
      </w:r>
      <w:r w:rsidRPr="00D24561">
        <w:rPr>
          <w:rFonts w:cs="KFGQPC Uthman Taha Naskh" w:hint="cs"/>
          <w:sz w:val="30"/>
          <w:szCs w:val="30"/>
          <w:rtl/>
          <w:lang w:bidi="ar-SA"/>
        </w:rPr>
        <w:t>ق</w:t>
      </w:r>
      <w:r w:rsidR="00E253F6" w:rsidRPr="00D24561">
        <w:rPr>
          <w:rFonts w:cs="KFGQPC Uthman Taha Naskh" w:hint="cs"/>
          <w:sz w:val="30"/>
          <w:szCs w:val="30"/>
          <w:rtl/>
          <w:lang w:bidi="ar-SA"/>
        </w:rPr>
        <w:t>ِ</w:t>
      </w:r>
      <w:r w:rsidRPr="00D24561">
        <w:rPr>
          <w:rFonts w:cs="KFGQPC Uthman Taha Naskh" w:hint="cs"/>
          <w:sz w:val="30"/>
          <w:szCs w:val="30"/>
          <w:rtl/>
          <w:lang w:bidi="ar-SA"/>
        </w:rPr>
        <w:t>م،</w:t>
      </w:r>
      <w:r w:rsidRPr="00D24561">
        <w:rPr>
          <w:rFonts w:cs="KFGQPC Uthman Taha Naskh" w:hint="cs"/>
          <w:sz w:val="30"/>
          <w:szCs w:val="30"/>
          <w:lang w:bidi="ar-SA"/>
        </w:rPr>
        <w:t xml:space="preserve"> </w:t>
      </w:r>
      <w:r w:rsidRPr="00D24561">
        <w:rPr>
          <w:rFonts w:cs="KFGQPC Uthman Taha Naskh" w:hint="cs"/>
          <w:sz w:val="30"/>
          <w:szCs w:val="30"/>
          <w:rtl/>
          <w:lang w:bidi="ar-SA"/>
        </w:rPr>
        <w:t>فلو اجتمع الخلق</w:t>
      </w:r>
      <w:r w:rsidR="00E253F6" w:rsidRPr="00D24561">
        <w:rPr>
          <w:rFonts w:cs="KFGQPC Uthman Taha Naskh" w:hint="cs"/>
          <w:sz w:val="30"/>
          <w:szCs w:val="30"/>
          <w:rtl/>
          <w:lang w:bidi="ar-SA"/>
        </w:rPr>
        <w:t>ُ</w:t>
      </w:r>
      <w:r w:rsidRPr="00D24561">
        <w:rPr>
          <w:rFonts w:cs="KFGQPC Uthman Taha Naskh" w:hint="cs"/>
          <w:sz w:val="30"/>
          <w:szCs w:val="30"/>
          <w:rtl/>
          <w:lang w:bidi="ar-SA"/>
        </w:rPr>
        <w:t xml:space="preserve"> كل</w:t>
      </w:r>
      <w:r w:rsidR="00E253F6" w:rsidRPr="00D24561">
        <w:rPr>
          <w:rFonts w:cs="KFGQPC Uthman Taha Naskh" w:hint="cs"/>
          <w:sz w:val="30"/>
          <w:szCs w:val="30"/>
          <w:rtl/>
          <w:lang w:bidi="ar-SA"/>
        </w:rPr>
        <w:t>ُّ</w:t>
      </w:r>
      <w:r w:rsidRPr="00D24561">
        <w:rPr>
          <w:rFonts w:cs="KFGQPC Uthman Taha Naskh" w:hint="cs"/>
          <w:sz w:val="30"/>
          <w:szCs w:val="30"/>
          <w:rtl/>
          <w:lang w:bidi="ar-SA"/>
        </w:rPr>
        <w:t>هم على شيء لم يكتبه الله تعالى فيه ليجعلوه كائن</w:t>
      </w:r>
      <w:r w:rsidR="00E253F6" w:rsidRPr="00D24561">
        <w:rPr>
          <w:rFonts w:cs="KFGQPC Uthman Taha Naskh" w:hint="cs"/>
          <w:sz w:val="30"/>
          <w:szCs w:val="30"/>
          <w:rtl/>
          <w:lang w:bidi="ar-SA"/>
        </w:rPr>
        <w:t>ً</w:t>
      </w:r>
      <w:r w:rsidRPr="00D24561">
        <w:rPr>
          <w:rFonts w:cs="KFGQPC Uthman Taha Naskh" w:hint="cs"/>
          <w:sz w:val="30"/>
          <w:szCs w:val="30"/>
          <w:rtl/>
          <w:lang w:bidi="ar-SA"/>
        </w:rPr>
        <w:t>ا لم يقدروا عليه، ج</w:t>
      </w:r>
      <w:r w:rsidR="00E253F6" w:rsidRPr="00D24561">
        <w:rPr>
          <w:rFonts w:cs="KFGQPC Uthman Taha Naskh" w:hint="cs"/>
          <w:sz w:val="30"/>
          <w:szCs w:val="30"/>
          <w:rtl/>
          <w:lang w:bidi="ar-SA"/>
        </w:rPr>
        <w:t>َ</w:t>
      </w:r>
      <w:r w:rsidRPr="00D24561">
        <w:rPr>
          <w:rFonts w:cs="KFGQPC Uthman Taha Naskh" w:hint="cs"/>
          <w:sz w:val="30"/>
          <w:szCs w:val="30"/>
          <w:rtl/>
          <w:lang w:bidi="ar-SA"/>
        </w:rPr>
        <w:t>ف</w:t>
      </w:r>
      <w:r w:rsidR="00E253F6" w:rsidRPr="00D24561">
        <w:rPr>
          <w:rFonts w:cs="KFGQPC Uthman Taha Naskh" w:hint="cs"/>
          <w:sz w:val="30"/>
          <w:szCs w:val="30"/>
          <w:rtl/>
          <w:lang w:bidi="ar-SA"/>
        </w:rPr>
        <w:t>َّ</w:t>
      </w:r>
      <w:r w:rsidRPr="00D24561">
        <w:rPr>
          <w:rFonts w:cs="KFGQPC Uthman Taha Naskh" w:hint="cs"/>
          <w:sz w:val="30"/>
          <w:szCs w:val="30"/>
          <w:rtl/>
          <w:lang w:bidi="ar-SA"/>
        </w:rPr>
        <w:t xml:space="preserve"> القلم</w:t>
      </w:r>
      <w:r w:rsidR="00046F2A" w:rsidRPr="00D24561">
        <w:rPr>
          <w:rFonts w:cs="KFGQPC Uthman Taha Naskh" w:hint="cs"/>
          <w:sz w:val="30"/>
          <w:szCs w:val="30"/>
          <w:rtl/>
          <w:lang w:bidi="ar-SA"/>
        </w:rPr>
        <w:t>ُ</w:t>
      </w:r>
      <w:r w:rsidRPr="00D24561">
        <w:rPr>
          <w:rFonts w:cs="KFGQPC Uthman Taha Naskh" w:hint="cs"/>
          <w:sz w:val="30"/>
          <w:szCs w:val="30"/>
          <w:rtl/>
          <w:lang w:bidi="ar-SA"/>
        </w:rPr>
        <w:t xml:space="preserve"> بما هو كائن إلى يوم القيامة، وما أخطأ العبد</w:t>
      </w:r>
      <w:r w:rsidR="00046F2A" w:rsidRPr="00D24561">
        <w:rPr>
          <w:rFonts w:cs="KFGQPC Uthman Taha Naskh" w:hint="cs"/>
          <w:sz w:val="30"/>
          <w:szCs w:val="30"/>
          <w:rtl/>
          <w:lang w:bidi="ar-SA"/>
        </w:rPr>
        <w:t>َ</w:t>
      </w:r>
      <w:r w:rsidRPr="00D24561">
        <w:rPr>
          <w:rFonts w:cs="KFGQPC Uthman Taha Naskh" w:hint="cs"/>
          <w:sz w:val="30"/>
          <w:szCs w:val="30"/>
          <w:rtl/>
          <w:lang w:bidi="ar-SA"/>
        </w:rPr>
        <w:t xml:space="preserve"> لم يكن ليصيبه، وما أصابه لم </w:t>
      </w:r>
      <w:r w:rsidRPr="00D24561">
        <w:rPr>
          <w:rFonts w:cs="KFGQPC Uthman Taha Naskh" w:hint="cs"/>
          <w:sz w:val="30"/>
          <w:szCs w:val="30"/>
          <w:rtl/>
          <w:lang w:bidi="ar-SA"/>
        </w:rPr>
        <w:lastRenderedPageBreak/>
        <w:t>يكن ليخطئه</w:t>
      </w:r>
      <w:r w:rsidRPr="00D24561">
        <w:rPr>
          <w:rFonts w:cs="KFGQPC Uthman Taha Naskh"/>
          <w:sz w:val="30"/>
          <w:szCs w:val="30"/>
        </w:rPr>
        <w:t>.</w:t>
      </w:r>
    </w:p>
    <w:p w14:paraId="4F818792" w14:textId="77777777" w:rsidR="00046F2A" w:rsidRPr="00D24561" w:rsidRDefault="003D360E" w:rsidP="00D24561">
      <w:pPr>
        <w:pStyle w:val="BodyTextIndent"/>
        <w:widowControl w:val="0"/>
        <w:spacing w:line="480" w:lineRule="exact"/>
        <w:ind w:firstLine="397"/>
        <w:jc w:val="both"/>
        <w:rPr>
          <w:rFonts w:cs="KFGQPC Uthman Taha Naskh"/>
          <w:sz w:val="30"/>
          <w:szCs w:val="30"/>
          <w:rtl/>
          <w:lang w:bidi="ar-SA"/>
        </w:rPr>
      </w:pPr>
      <w:r w:rsidRPr="00D24561">
        <w:rPr>
          <w:rFonts w:cs="KFGQPC Uthman Taha Naskh" w:hint="cs"/>
          <w:sz w:val="30"/>
          <w:szCs w:val="30"/>
          <w:rtl/>
          <w:lang w:bidi="ar-SA"/>
        </w:rPr>
        <w:t>وعلى العبد أن يعلم أن الله قد س</w:t>
      </w:r>
      <w:r w:rsidR="00046F2A" w:rsidRPr="00D24561">
        <w:rPr>
          <w:rFonts w:cs="KFGQPC Uthman Taha Naskh" w:hint="cs"/>
          <w:sz w:val="30"/>
          <w:szCs w:val="30"/>
          <w:rtl/>
          <w:lang w:bidi="ar-SA"/>
        </w:rPr>
        <w:t>َ</w:t>
      </w:r>
      <w:r w:rsidRPr="00D24561">
        <w:rPr>
          <w:rFonts w:cs="KFGQPC Uthman Taha Naskh" w:hint="cs"/>
          <w:sz w:val="30"/>
          <w:szCs w:val="30"/>
          <w:rtl/>
          <w:lang w:bidi="ar-SA"/>
        </w:rPr>
        <w:t>ب</w:t>
      </w:r>
      <w:r w:rsidR="00046F2A" w:rsidRPr="00D24561">
        <w:rPr>
          <w:rFonts w:cs="KFGQPC Uthman Taha Naskh" w:hint="cs"/>
          <w:sz w:val="30"/>
          <w:szCs w:val="30"/>
          <w:rtl/>
          <w:lang w:bidi="ar-SA"/>
        </w:rPr>
        <w:t>َ</w:t>
      </w:r>
      <w:r w:rsidRPr="00D24561">
        <w:rPr>
          <w:rFonts w:cs="KFGQPC Uthman Taha Naskh" w:hint="cs"/>
          <w:sz w:val="30"/>
          <w:szCs w:val="30"/>
          <w:rtl/>
          <w:lang w:bidi="ar-SA"/>
        </w:rPr>
        <w:t>ق</w:t>
      </w:r>
      <w:r w:rsidR="00046F2A" w:rsidRPr="00D24561">
        <w:rPr>
          <w:rFonts w:cs="KFGQPC Uthman Taha Naskh" w:hint="cs"/>
          <w:sz w:val="30"/>
          <w:szCs w:val="30"/>
          <w:rtl/>
          <w:lang w:bidi="ar-SA"/>
        </w:rPr>
        <w:t>َ</w:t>
      </w:r>
      <w:r w:rsidRPr="00D24561">
        <w:rPr>
          <w:rFonts w:cs="KFGQPC Uthman Taha Naskh" w:hint="cs"/>
          <w:sz w:val="30"/>
          <w:szCs w:val="30"/>
          <w:rtl/>
          <w:lang w:bidi="ar-SA"/>
        </w:rPr>
        <w:t xml:space="preserve"> في كل كائن من خلقه، فقد</w:t>
      </w:r>
      <w:r w:rsidR="00046F2A" w:rsidRPr="00D24561">
        <w:rPr>
          <w:rFonts w:cs="KFGQPC Uthman Taha Naskh" w:hint="cs"/>
          <w:sz w:val="30"/>
          <w:szCs w:val="30"/>
          <w:rtl/>
          <w:lang w:bidi="ar-SA"/>
        </w:rPr>
        <w:t>َّ</w:t>
      </w:r>
      <w:r w:rsidRPr="00D24561">
        <w:rPr>
          <w:rFonts w:cs="KFGQPC Uthman Taha Naskh" w:hint="cs"/>
          <w:sz w:val="30"/>
          <w:szCs w:val="30"/>
          <w:rtl/>
          <w:lang w:bidi="ar-SA"/>
        </w:rPr>
        <w:t>ر ذلك تقدير</w:t>
      </w:r>
      <w:r w:rsidR="00046F2A" w:rsidRPr="00D24561">
        <w:rPr>
          <w:rFonts w:cs="KFGQPC Uthman Taha Naskh" w:hint="cs"/>
          <w:sz w:val="30"/>
          <w:szCs w:val="30"/>
          <w:rtl/>
          <w:lang w:bidi="ar-SA"/>
        </w:rPr>
        <w:t>ً</w:t>
      </w:r>
      <w:r w:rsidRPr="00D24561">
        <w:rPr>
          <w:rFonts w:cs="KFGQPC Uthman Taha Naskh" w:hint="cs"/>
          <w:sz w:val="30"/>
          <w:szCs w:val="30"/>
          <w:rtl/>
          <w:lang w:bidi="ar-SA"/>
        </w:rPr>
        <w:t>ا محكم</w:t>
      </w:r>
      <w:r w:rsidR="00046F2A" w:rsidRPr="00D24561">
        <w:rPr>
          <w:rFonts w:cs="KFGQPC Uthman Taha Naskh" w:hint="cs"/>
          <w:sz w:val="30"/>
          <w:szCs w:val="30"/>
          <w:rtl/>
          <w:lang w:bidi="ar-SA"/>
        </w:rPr>
        <w:t>ً</w:t>
      </w:r>
      <w:r w:rsidRPr="00D24561">
        <w:rPr>
          <w:rFonts w:cs="KFGQPC Uthman Taha Naskh" w:hint="cs"/>
          <w:sz w:val="30"/>
          <w:szCs w:val="30"/>
          <w:rtl/>
          <w:lang w:bidi="ar-SA"/>
        </w:rPr>
        <w:t>ا مبرم</w:t>
      </w:r>
      <w:r w:rsidR="00046F2A" w:rsidRPr="00D24561">
        <w:rPr>
          <w:rFonts w:cs="KFGQPC Uthman Taha Naskh" w:hint="cs"/>
          <w:sz w:val="30"/>
          <w:szCs w:val="30"/>
          <w:rtl/>
          <w:lang w:bidi="ar-SA"/>
        </w:rPr>
        <w:t>ً</w:t>
      </w:r>
      <w:r w:rsidRPr="00D24561">
        <w:rPr>
          <w:rFonts w:cs="KFGQPC Uthman Taha Naskh" w:hint="cs"/>
          <w:sz w:val="30"/>
          <w:szCs w:val="30"/>
          <w:rtl/>
          <w:lang w:bidi="ar-SA"/>
        </w:rPr>
        <w:t>ا، ليس فيه ناقض ولا معقب، ولا مزيل ولا مغير</w:t>
      </w:r>
      <w:r w:rsidR="00046F2A" w:rsidRPr="00D24561">
        <w:rPr>
          <w:rFonts w:cs="KFGQPC Uthman Taha Naskh" w:hint="cs"/>
          <w:sz w:val="30"/>
          <w:szCs w:val="30"/>
          <w:rtl/>
          <w:lang w:bidi="ar-SA"/>
        </w:rPr>
        <w:t>،</w:t>
      </w:r>
      <w:r w:rsidRPr="00D24561">
        <w:rPr>
          <w:rFonts w:cs="KFGQPC Uthman Taha Naskh" w:hint="cs"/>
          <w:sz w:val="30"/>
          <w:szCs w:val="30"/>
          <w:rtl/>
          <w:lang w:bidi="ar-SA"/>
        </w:rPr>
        <w:t xml:space="preserve"> ولا ناقص ولا زائد من خلقه في سماواته وأرضه، وذلك من عقد الإيمان وأصول المعرفة والاعتراف بتوحيد الله تعالى وبربوبيته، كما قال تعالى في كتابه</w:t>
      </w:r>
      <w:r w:rsidR="00046F2A" w:rsidRPr="00D24561">
        <w:rPr>
          <w:rFonts w:cs="KFGQPC Uthman Taha Naskh" w:hint="cs"/>
          <w:sz w:val="30"/>
          <w:szCs w:val="30"/>
          <w:rtl/>
          <w:lang w:bidi="ar-SA"/>
        </w:rPr>
        <w:t xml:space="preserve">: </w:t>
      </w:r>
      <w:r w:rsidR="00D24561"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وخلق كل شيء فقدره تقدير</w:t>
      </w:r>
      <w:r w:rsidR="00046F2A"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ا</w:t>
      </w:r>
      <w:r w:rsidR="00D24561" w:rsidRPr="005729F2">
        <w:rPr>
          <w:rFonts w:cs="KFGQPC Uthman Taha Naskh" w:hint="cs"/>
          <w:b/>
          <w:bCs/>
          <w:color w:val="0070C0"/>
          <w:sz w:val="30"/>
          <w:szCs w:val="30"/>
          <w:rtl/>
          <w:lang w:bidi="ar-SA"/>
        </w:rPr>
        <w:t>﴾</w:t>
      </w:r>
      <w:r w:rsidR="00046F2A" w:rsidRPr="00D24561">
        <w:rPr>
          <w:rFonts w:cs="KFGQPC Uthman Taha Naskh" w:hint="cs"/>
          <w:sz w:val="30"/>
          <w:szCs w:val="30"/>
          <w:rtl/>
          <w:lang w:bidi="ar-SA"/>
        </w:rPr>
        <w:t xml:space="preserve"> </w:t>
      </w:r>
      <w:r w:rsidRPr="00F55258">
        <w:rPr>
          <w:rFonts w:cs="KFGQPC Uthman Taha Naskh" w:hint="cs"/>
          <w:sz w:val="26"/>
          <w:szCs w:val="26"/>
          <w:rtl/>
          <w:lang w:bidi="ar-SA"/>
        </w:rPr>
        <w:t>[الفرقان:2]</w:t>
      </w:r>
      <w:r w:rsidRPr="00D24561">
        <w:rPr>
          <w:rFonts w:cs="KFGQPC Uthman Taha Naskh" w:hint="cs"/>
          <w:sz w:val="30"/>
          <w:szCs w:val="30"/>
          <w:rtl/>
          <w:lang w:bidi="ar-SA"/>
        </w:rPr>
        <w:t>، وقال تعالى</w:t>
      </w:r>
      <w:r w:rsidR="00046F2A" w:rsidRPr="00D24561">
        <w:rPr>
          <w:rFonts w:cs="KFGQPC Uthman Taha Naskh" w:hint="cs"/>
          <w:sz w:val="30"/>
          <w:szCs w:val="30"/>
          <w:rtl/>
          <w:lang w:bidi="ar-SA"/>
        </w:rPr>
        <w:t xml:space="preserve">: </w:t>
      </w:r>
      <w:r w:rsidR="00D24561"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وكان أمر الله قدر</w:t>
      </w:r>
      <w:r w:rsidR="00046F2A"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ا مقدور</w:t>
      </w:r>
      <w:r w:rsidR="00046F2A"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ا</w:t>
      </w:r>
      <w:r w:rsidR="00D24561" w:rsidRPr="005729F2">
        <w:rPr>
          <w:rFonts w:cs="KFGQPC Uthman Taha Naskh" w:hint="cs"/>
          <w:b/>
          <w:bCs/>
          <w:color w:val="0070C0"/>
          <w:sz w:val="30"/>
          <w:szCs w:val="30"/>
          <w:rtl/>
          <w:lang w:bidi="ar-SA"/>
        </w:rPr>
        <w:t>﴾</w:t>
      </w:r>
      <w:r w:rsidR="00046F2A" w:rsidRPr="00D24561">
        <w:rPr>
          <w:rFonts w:cs="KFGQPC Uthman Taha Naskh" w:hint="cs"/>
          <w:sz w:val="30"/>
          <w:szCs w:val="30"/>
          <w:rtl/>
          <w:lang w:bidi="ar-SA"/>
        </w:rPr>
        <w:t xml:space="preserve"> </w:t>
      </w:r>
      <w:r w:rsidRPr="00F55258">
        <w:rPr>
          <w:rFonts w:cs="KFGQPC Uthman Taha Naskh" w:hint="cs"/>
          <w:sz w:val="26"/>
          <w:szCs w:val="26"/>
          <w:rtl/>
          <w:lang w:bidi="ar-SA"/>
        </w:rPr>
        <w:t>[الأحزاب:38]</w:t>
      </w:r>
      <w:r w:rsidR="00046F2A" w:rsidRPr="00D24561">
        <w:rPr>
          <w:rFonts w:cs="KFGQPC Uthman Taha Naskh"/>
          <w:sz w:val="30"/>
          <w:szCs w:val="30"/>
        </w:rPr>
        <w:t>.</w:t>
      </w:r>
    </w:p>
    <w:p w14:paraId="373ACD72"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فويل لمن صار لله تعالى في القدر خصيم</w:t>
      </w:r>
      <w:r w:rsidR="00046F2A" w:rsidRPr="00D24561">
        <w:rPr>
          <w:rFonts w:cs="KFGQPC Uthman Taha Naskh" w:hint="cs"/>
          <w:sz w:val="30"/>
          <w:szCs w:val="30"/>
          <w:rtl/>
          <w:lang w:bidi="ar-SA"/>
        </w:rPr>
        <w:t>ً</w:t>
      </w:r>
      <w:r w:rsidRPr="00D24561">
        <w:rPr>
          <w:rFonts w:cs="KFGQPC Uthman Taha Naskh" w:hint="cs"/>
          <w:sz w:val="30"/>
          <w:szCs w:val="30"/>
          <w:rtl/>
          <w:lang w:bidi="ar-SA"/>
        </w:rPr>
        <w:t>ا، وأحضر للنظر فيه قلب</w:t>
      </w:r>
      <w:r w:rsidR="00046F2A" w:rsidRPr="00D24561">
        <w:rPr>
          <w:rFonts w:cs="KFGQPC Uthman Taha Naskh" w:hint="cs"/>
          <w:sz w:val="30"/>
          <w:szCs w:val="30"/>
          <w:rtl/>
          <w:lang w:bidi="ar-SA"/>
        </w:rPr>
        <w:t>ً</w:t>
      </w:r>
      <w:r w:rsidRPr="00D24561">
        <w:rPr>
          <w:rFonts w:cs="KFGQPC Uthman Taha Naskh" w:hint="cs"/>
          <w:sz w:val="30"/>
          <w:szCs w:val="30"/>
          <w:rtl/>
          <w:lang w:bidi="ar-SA"/>
        </w:rPr>
        <w:t>ا سقيم</w:t>
      </w:r>
      <w:r w:rsidR="00046F2A" w:rsidRPr="00D24561">
        <w:rPr>
          <w:rFonts w:cs="KFGQPC Uthman Taha Naskh" w:hint="cs"/>
          <w:sz w:val="30"/>
          <w:szCs w:val="30"/>
          <w:rtl/>
          <w:lang w:bidi="ar-SA"/>
        </w:rPr>
        <w:t>ً</w:t>
      </w:r>
      <w:r w:rsidRPr="00D24561">
        <w:rPr>
          <w:rFonts w:cs="KFGQPC Uthman Taha Naskh" w:hint="cs"/>
          <w:sz w:val="30"/>
          <w:szCs w:val="30"/>
          <w:rtl/>
          <w:lang w:bidi="ar-SA"/>
        </w:rPr>
        <w:t>ا، لقد التمس بوهمه في فحص الغيب سر</w:t>
      </w:r>
      <w:r w:rsidR="00046F2A" w:rsidRPr="00D24561">
        <w:rPr>
          <w:rFonts w:cs="KFGQPC Uthman Taha Naskh" w:hint="cs"/>
          <w:sz w:val="30"/>
          <w:szCs w:val="30"/>
          <w:rtl/>
          <w:lang w:bidi="ar-SA"/>
        </w:rPr>
        <w:t>ًّ</w:t>
      </w:r>
      <w:r w:rsidRPr="00D24561">
        <w:rPr>
          <w:rFonts w:cs="KFGQPC Uthman Taha Naskh" w:hint="cs"/>
          <w:sz w:val="30"/>
          <w:szCs w:val="30"/>
          <w:rtl/>
          <w:lang w:bidi="ar-SA"/>
        </w:rPr>
        <w:t>ا كتيم</w:t>
      </w:r>
      <w:r w:rsidR="00046F2A" w:rsidRPr="00D24561">
        <w:rPr>
          <w:rFonts w:cs="KFGQPC Uthman Taha Naskh" w:hint="cs"/>
          <w:sz w:val="30"/>
          <w:szCs w:val="30"/>
          <w:rtl/>
          <w:lang w:bidi="ar-SA"/>
        </w:rPr>
        <w:t>ً</w:t>
      </w:r>
      <w:r w:rsidRPr="00D24561">
        <w:rPr>
          <w:rFonts w:cs="KFGQPC Uthman Taha Naskh" w:hint="cs"/>
          <w:sz w:val="30"/>
          <w:szCs w:val="30"/>
          <w:rtl/>
          <w:lang w:bidi="ar-SA"/>
        </w:rPr>
        <w:t>ا، وعاد بما قال فيه أف</w:t>
      </w:r>
      <w:r w:rsidR="00046F2A" w:rsidRPr="00D24561">
        <w:rPr>
          <w:rFonts w:cs="KFGQPC Uthman Taha Naskh" w:hint="cs"/>
          <w:sz w:val="30"/>
          <w:szCs w:val="30"/>
          <w:rtl/>
          <w:lang w:bidi="ar-SA"/>
        </w:rPr>
        <w:t>ّ</w:t>
      </w:r>
      <w:r w:rsidRPr="00D24561">
        <w:rPr>
          <w:rFonts w:cs="KFGQPC Uthman Taha Naskh" w:hint="cs"/>
          <w:sz w:val="30"/>
          <w:szCs w:val="30"/>
          <w:rtl/>
          <w:lang w:bidi="ar-SA"/>
        </w:rPr>
        <w:t>اك</w:t>
      </w:r>
      <w:r w:rsidR="00046F2A" w:rsidRPr="00D24561">
        <w:rPr>
          <w:rFonts w:cs="KFGQPC Uthman Taha Naskh" w:hint="cs"/>
          <w:sz w:val="30"/>
          <w:szCs w:val="30"/>
          <w:rtl/>
          <w:lang w:bidi="ar-SA"/>
        </w:rPr>
        <w:t>ً</w:t>
      </w:r>
      <w:r w:rsidRPr="00D24561">
        <w:rPr>
          <w:rFonts w:cs="KFGQPC Uthman Taha Naskh" w:hint="cs"/>
          <w:sz w:val="30"/>
          <w:szCs w:val="30"/>
          <w:rtl/>
          <w:lang w:bidi="ar-SA"/>
        </w:rPr>
        <w:t>ا أثيم</w:t>
      </w:r>
      <w:r w:rsidR="00046F2A" w:rsidRPr="00D24561">
        <w:rPr>
          <w:rFonts w:cs="KFGQPC Uthman Taha Naskh" w:hint="cs"/>
          <w:sz w:val="30"/>
          <w:szCs w:val="30"/>
          <w:rtl/>
          <w:lang w:bidi="ar-SA"/>
        </w:rPr>
        <w:t>ً</w:t>
      </w:r>
      <w:r w:rsidRPr="00D24561">
        <w:rPr>
          <w:rFonts w:cs="KFGQPC Uthman Taha Naskh" w:hint="cs"/>
          <w:sz w:val="30"/>
          <w:szCs w:val="30"/>
          <w:rtl/>
          <w:lang w:bidi="ar-SA"/>
        </w:rPr>
        <w:t>ا</w:t>
      </w:r>
      <w:r w:rsidRPr="00D24561">
        <w:rPr>
          <w:rFonts w:cs="KFGQPC Uthman Taha Naskh"/>
          <w:sz w:val="30"/>
          <w:szCs w:val="30"/>
        </w:rPr>
        <w:t>.</w:t>
      </w:r>
    </w:p>
    <w:p w14:paraId="65E86D59"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والعرش</w:t>
      </w:r>
      <w:r w:rsidR="00046F2A" w:rsidRPr="00D24561">
        <w:rPr>
          <w:rFonts w:cs="KFGQPC Uthman Taha Naskh" w:hint="cs"/>
          <w:sz w:val="30"/>
          <w:szCs w:val="30"/>
          <w:rtl/>
          <w:lang w:bidi="ar-SA"/>
        </w:rPr>
        <w:t xml:space="preserve"> </w:t>
      </w:r>
      <w:r w:rsidRPr="00D24561">
        <w:rPr>
          <w:rFonts w:cs="KFGQPC Uthman Taha Naskh" w:hint="cs"/>
          <w:sz w:val="30"/>
          <w:szCs w:val="30"/>
          <w:rtl/>
          <w:lang w:bidi="ar-SA"/>
        </w:rPr>
        <w:t>والكرسي</w:t>
      </w:r>
      <w:r w:rsidR="00285FB4" w:rsidRPr="00D24561">
        <w:rPr>
          <w:rFonts w:cs="KFGQPC Uthman Taha Naskh" w:hint="cs"/>
          <w:sz w:val="30"/>
          <w:szCs w:val="30"/>
          <w:rtl/>
          <w:lang w:bidi="ar-SA"/>
        </w:rPr>
        <w:t xml:space="preserve"> </w:t>
      </w:r>
      <w:r w:rsidRPr="00D24561">
        <w:rPr>
          <w:rFonts w:cs="KFGQPC Uthman Taha Naskh" w:hint="cs"/>
          <w:sz w:val="30"/>
          <w:szCs w:val="30"/>
          <w:rtl/>
          <w:lang w:bidi="ar-SA"/>
        </w:rPr>
        <w:t>حق، وهو مستغن عن العرش وما دونه، محيط بكل شيء وفوقه، وقد أعجز عن الإحاطة خلقه</w:t>
      </w:r>
      <w:r w:rsidR="00285FB4" w:rsidRPr="00D24561">
        <w:rPr>
          <w:rFonts w:cs="KFGQPC Uthman Taha Naskh"/>
          <w:sz w:val="30"/>
          <w:szCs w:val="30"/>
        </w:rPr>
        <w:t>.</w:t>
      </w:r>
    </w:p>
    <w:p w14:paraId="20B7CE7E"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ونقول إن الله اتخذ إبراهيم خليل</w:t>
      </w:r>
      <w:r w:rsidR="00285FB4" w:rsidRPr="00D24561">
        <w:rPr>
          <w:rFonts w:cs="KFGQPC Uthman Taha Naskh" w:hint="cs"/>
          <w:sz w:val="30"/>
          <w:szCs w:val="30"/>
          <w:rtl/>
          <w:lang w:bidi="ar-SA"/>
        </w:rPr>
        <w:t>ً</w:t>
      </w:r>
      <w:r w:rsidRPr="00D24561">
        <w:rPr>
          <w:rFonts w:cs="KFGQPC Uthman Taha Naskh" w:hint="cs"/>
          <w:sz w:val="30"/>
          <w:szCs w:val="30"/>
          <w:rtl/>
          <w:lang w:bidi="ar-SA"/>
        </w:rPr>
        <w:t>ا</w:t>
      </w:r>
      <w:r w:rsidR="0065150D" w:rsidRPr="00D24561">
        <w:rPr>
          <w:rFonts w:cs="KFGQPC Uthman Taha Naskh" w:hint="cs"/>
          <w:sz w:val="30"/>
          <w:szCs w:val="30"/>
          <w:rtl/>
          <w:lang w:bidi="ar-SA"/>
        </w:rPr>
        <w:t>،</w:t>
      </w:r>
      <w:r w:rsidRPr="00D24561">
        <w:rPr>
          <w:rFonts w:cs="KFGQPC Uthman Taha Naskh" w:hint="cs"/>
          <w:sz w:val="30"/>
          <w:szCs w:val="30"/>
          <w:rtl/>
          <w:lang w:bidi="ar-SA"/>
        </w:rPr>
        <w:t xml:space="preserve"> وكل</w:t>
      </w:r>
      <w:r w:rsidR="0065150D" w:rsidRPr="00D24561">
        <w:rPr>
          <w:rFonts w:cs="KFGQPC Uthman Taha Naskh" w:hint="cs"/>
          <w:sz w:val="30"/>
          <w:szCs w:val="30"/>
          <w:rtl/>
          <w:lang w:bidi="ar-SA"/>
        </w:rPr>
        <w:t>ّ</w:t>
      </w:r>
      <w:r w:rsidRPr="00D24561">
        <w:rPr>
          <w:rFonts w:cs="KFGQPC Uthman Taha Naskh" w:hint="cs"/>
          <w:sz w:val="30"/>
          <w:szCs w:val="30"/>
          <w:rtl/>
          <w:lang w:bidi="ar-SA"/>
        </w:rPr>
        <w:t>م موسى تكليم</w:t>
      </w:r>
      <w:r w:rsidR="0065150D" w:rsidRPr="00D24561">
        <w:rPr>
          <w:rFonts w:cs="KFGQPC Uthman Taha Naskh" w:hint="cs"/>
          <w:sz w:val="30"/>
          <w:szCs w:val="30"/>
          <w:rtl/>
          <w:lang w:bidi="ar-SA"/>
        </w:rPr>
        <w:t>ً</w:t>
      </w:r>
      <w:r w:rsidRPr="00D24561">
        <w:rPr>
          <w:rFonts w:cs="KFGQPC Uthman Taha Naskh" w:hint="cs"/>
          <w:sz w:val="30"/>
          <w:szCs w:val="30"/>
          <w:rtl/>
          <w:lang w:bidi="ar-SA"/>
        </w:rPr>
        <w:t>ا، إيمان</w:t>
      </w:r>
      <w:r w:rsidR="0065150D" w:rsidRPr="00D24561">
        <w:rPr>
          <w:rFonts w:cs="KFGQPC Uthman Taha Naskh" w:hint="cs"/>
          <w:sz w:val="30"/>
          <w:szCs w:val="30"/>
          <w:rtl/>
          <w:lang w:bidi="ar-SA"/>
        </w:rPr>
        <w:t>ً</w:t>
      </w:r>
      <w:r w:rsidRPr="00D24561">
        <w:rPr>
          <w:rFonts w:cs="KFGQPC Uthman Taha Naskh" w:hint="cs"/>
          <w:sz w:val="30"/>
          <w:szCs w:val="30"/>
          <w:rtl/>
          <w:lang w:bidi="ar-SA"/>
        </w:rPr>
        <w:t>ا وتصديق</w:t>
      </w:r>
      <w:r w:rsidR="0065150D" w:rsidRPr="00D24561">
        <w:rPr>
          <w:rFonts w:cs="KFGQPC Uthman Taha Naskh" w:hint="cs"/>
          <w:sz w:val="30"/>
          <w:szCs w:val="30"/>
          <w:rtl/>
          <w:lang w:bidi="ar-SA"/>
        </w:rPr>
        <w:t>ً</w:t>
      </w:r>
      <w:r w:rsidRPr="00D24561">
        <w:rPr>
          <w:rFonts w:cs="KFGQPC Uthman Taha Naskh" w:hint="cs"/>
          <w:sz w:val="30"/>
          <w:szCs w:val="30"/>
          <w:rtl/>
          <w:lang w:bidi="ar-SA"/>
        </w:rPr>
        <w:t>ا وتسليم</w:t>
      </w:r>
      <w:r w:rsidR="0065150D" w:rsidRPr="00D24561">
        <w:rPr>
          <w:rFonts w:cs="KFGQPC Uthman Taha Naskh" w:hint="cs"/>
          <w:sz w:val="30"/>
          <w:szCs w:val="30"/>
          <w:rtl/>
          <w:lang w:bidi="ar-SA"/>
        </w:rPr>
        <w:t>ً</w:t>
      </w:r>
      <w:r w:rsidRPr="00D24561">
        <w:rPr>
          <w:rFonts w:cs="KFGQPC Uthman Taha Naskh" w:hint="cs"/>
          <w:sz w:val="30"/>
          <w:szCs w:val="30"/>
          <w:rtl/>
          <w:lang w:bidi="ar-SA"/>
        </w:rPr>
        <w:t>ا</w:t>
      </w:r>
      <w:r w:rsidR="0065150D" w:rsidRPr="00D24561">
        <w:rPr>
          <w:rFonts w:cs="KFGQPC Uthman Taha Naskh"/>
          <w:sz w:val="30"/>
          <w:szCs w:val="30"/>
        </w:rPr>
        <w:t>.</w:t>
      </w:r>
      <w:r w:rsidRPr="00D24561">
        <w:rPr>
          <w:rFonts w:cs="KFGQPC Uthman Taha Naskh" w:hint="cs"/>
          <w:sz w:val="30"/>
          <w:szCs w:val="30"/>
          <w:rtl/>
          <w:lang w:bidi="ar-SA"/>
        </w:rPr>
        <w:t xml:space="preserve"> </w:t>
      </w:r>
    </w:p>
    <w:p w14:paraId="46798579"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ونؤمن بالنبيين والكتب المنزلة على المرسلين، ونشهد أنهم كانوا على الحق المبين</w:t>
      </w:r>
      <w:r w:rsidR="0065150D" w:rsidRPr="00D24561">
        <w:rPr>
          <w:rFonts w:cs="KFGQPC Uthman Taha Naskh"/>
          <w:sz w:val="30"/>
          <w:szCs w:val="30"/>
        </w:rPr>
        <w:t>.</w:t>
      </w:r>
    </w:p>
    <w:p w14:paraId="3F025AA8"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ونسم</w:t>
      </w:r>
      <w:r w:rsidR="0065150D" w:rsidRPr="00D24561">
        <w:rPr>
          <w:rFonts w:cs="KFGQPC Uthman Taha Naskh" w:hint="cs"/>
          <w:sz w:val="30"/>
          <w:szCs w:val="30"/>
          <w:rtl/>
          <w:lang w:bidi="ar-SA"/>
        </w:rPr>
        <w:t>ّ</w:t>
      </w:r>
      <w:r w:rsidRPr="00D24561">
        <w:rPr>
          <w:rFonts w:cs="KFGQPC Uthman Taha Naskh" w:hint="cs"/>
          <w:sz w:val="30"/>
          <w:szCs w:val="30"/>
          <w:rtl/>
          <w:lang w:bidi="ar-SA"/>
        </w:rPr>
        <w:t>ي أهل قبلتنا مسلمين مؤمنين ما داموا بما جاء به النبي عليه الصلاة والسلام معترفين، وله بكل ما قال وأخبر مصدقين غير مكذبين</w:t>
      </w:r>
      <w:r w:rsidR="00F56772" w:rsidRPr="00D24561">
        <w:rPr>
          <w:rFonts w:cs="KFGQPC Uthman Taha Naskh"/>
          <w:sz w:val="30"/>
          <w:szCs w:val="30"/>
        </w:rPr>
        <w:t>.</w:t>
      </w:r>
    </w:p>
    <w:p w14:paraId="585CC7DB" w14:textId="77777777" w:rsidR="00F56772" w:rsidRPr="00D24561" w:rsidRDefault="003D360E" w:rsidP="00D24561">
      <w:pPr>
        <w:pStyle w:val="BodyTextIndent"/>
        <w:widowControl w:val="0"/>
        <w:spacing w:line="480" w:lineRule="exact"/>
        <w:ind w:firstLine="397"/>
        <w:jc w:val="both"/>
        <w:rPr>
          <w:rFonts w:cs="KFGQPC Uthman Taha Naskh"/>
          <w:sz w:val="30"/>
          <w:szCs w:val="30"/>
          <w:rtl/>
          <w:lang w:bidi="ar-SA"/>
        </w:rPr>
      </w:pPr>
      <w:r w:rsidRPr="00D24561">
        <w:rPr>
          <w:rFonts w:cs="KFGQPC Uthman Taha Naskh" w:hint="cs"/>
          <w:sz w:val="30"/>
          <w:szCs w:val="30"/>
          <w:rtl/>
          <w:lang w:bidi="ar-SA"/>
        </w:rPr>
        <w:t>ولا نخوض في الله، ولا نماري في دين الله تعالى</w:t>
      </w:r>
      <w:r w:rsidR="00F56772" w:rsidRPr="00D24561">
        <w:rPr>
          <w:rFonts w:cs="KFGQPC Uthman Taha Naskh"/>
          <w:sz w:val="30"/>
          <w:szCs w:val="30"/>
        </w:rPr>
        <w:t>.</w:t>
      </w:r>
    </w:p>
    <w:p w14:paraId="7A6BFAD1"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lastRenderedPageBreak/>
        <w:t>ولا نجادل في القرآن</w:t>
      </w:r>
      <w:r w:rsidR="0056774D" w:rsidRPr="00D24561">
        <w:rPr>
          <w:rFonts w:cs="KFGQPC Uthman Taha Naskh" w:hint="cs"/>
          <w:sz w:val="30"/>
          <w:szCs w:val="30"/>
          <w:rtl/>
          <w:lang w:bidi="ar-SA"/>
        </w:rPr>
        <w:t>،</w:t>
      </w:r>
      <w:r w:rsidRPr="00D24561">
        <w:rPr>
          <w:rFonts w:cs="KFGQPC Uthman Taha Naskh" w:hint="cs"/>
          <w:sz w:val="30"/>
          <w:szCs w:val="30"/>
          <w:rtl/>
          <w:lang w:bidi="ar-SA"/>
        </w:rPr>
        <w:t xml:space="preserve"> ونعلم أنه كلام رب العالمين، نزل به الروح الأمين</w:t>
      </w:r>
      <w:r w:rsidR="0056774D" w:rsidRPr="00D24561">
        <w:rPr>
          <w:rFonts w:cs="KFGQPC Uthman Taha Naskh" w:hint="cs"/>
          <w:sz w:val="30"/>
          <w:szCs w:val="30"/>
          <w:rtl/>
          <w:lang w:bidi="ar-SA"/>
        </w:rPr>
        <w:t>،</w:t>
      </w:r>
      <w:r w:rsidRPr="00D24561">
        <w:rPr>
          <w:rFonts w:cs="KFGQPC Uthman Taha Naskh" w:hint="cs"/>
          <w:sz w:val="30"/>
          <w:szCs w:val="30"/>
          <w:rtl/>
          <w:lang w:bidi="ar-SA"/>
        </w:rPr>
        <w:t xml:space="preserve"> فعل</w:t>
      </w:r>
      <w:r w:rsidR="00F56772" w:rsidRPr="00D24561">
        <w:rPr>
          <w:rFonts w:cs="KFGQPC Uthman Taha Naskh" w:hint="cs"/>
          <w:sz w:val="30"/>
          <w:szCs w:val="30"/>
          <w:rtl/>
          <w:lang w:bidi="ar-SA"/>
        </w:rPr>
        <w:t>َّ</w:t>
      </w:r>
      <w:r w:rsidRPr="00D24561">
        <w:rPr>
          <w:rFonts w:cs="KFGQPC Uthman Taha Naskh" w:hint="cs"/>
          <w:sz w:val="30"/>
          <w:szCs w:val="30"/>
          <w:rtl/>
          <w:lang w:bidi="ar-SA"/>
        </w:rPr>
        <w:t>مه سيد المرسلين</w:t>
      </w:r>
      <w:r w:rsidR="0056774D" w:rsidRPr="00D24561">
        <w:rPr>
          <w:rFonts w:cs="KFGQPC Uthman Taha Naskh" w:hint="cs"/>
          <w:sz w:val="30"/>
          <w:szCs w:val="30"/>
          <w:rtl/>
          <w:lang w:bidi="ar-SA"/>
        </w:rPr>
        <w:t>،</w:t>
      </w:r>
      <w:r w:rsidRPr="00D24561">
        <w:rPr>
          <w:rFonts w:cs="KFGQPC Uthman Taha Naskh" w:hint="cs"/>
          <w:sz w:val="30"/>
          <w:szCs w:val="30"/>
          <w:rtl/>
          <w:lang w:bidi="ar-SA"/>
        </w:rPr>
        <w:t xml:space="preserve"> محمد</w:t>
      </w:r>
      <w:r w:rsidR="00F56772" w:rsidRPr="00D24561">
        <w:rPr>
          <w:rFonts w:cs="KFGQPC Uthman Taha Naskh" w:hint="cs"/>
          <w:sz w:val="30"/>
          <w:szCs w:val="30"/>
          <w:rtl/>
          <w:lang w:bidi="ar-SA"/>
        </w:rPr>
        <w:t>ً</w:t>
      </w:r>
      <w:r w:rsidRPr="00D24561">
        <w:rPr>
          <w:rFonts w:cs="KFGQPC Uthman Taha Naskh" w:hint="cs"/>
          <w:sz w:val="30"/>
          <w:szCs w:val="30"/>
          <w:rtl/>
          <w:lang w:bidi="ar-SA"/>
        </w:rPr>
        <w:t>ا صلى الله عليه وعلى آله وصحبه أجمعين، وكلام الله تعالى لا يساويه شيء من كلام المخلوقين</w:t>
      </w:r>
      <w:r w:rsidR="00F56772" w:rsidRPr="00D24561">
        <w:rPr>
          <w:rFonts w:cs="KFGQPC Uthman Taha Naskh"/>
          <w:sz w:val="30"/>
          <w:szCs w:val="30"/>
        </w:rPr>
        <w:t>.</w:t>
      </w:r>
    </w:p>
    <w:p w14:paraId="1B821119"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ولا نقول بخلق القرآن ولا نخالف جماعة المسلمين</w:t>
      </w:r>
      <w:r w:rsidR="00F56772" w:rsidRPr="00D24561">
        <w:rPr>
          <w:rFonts w:cs="KFGQPC Uthman Taha Naskh"/>
          <w:sz w:val="30"/>
          <w:szCs w:val="30"/>
        </w:rPr>
        <w:t>.</w:t>
      </w:r>
      <w:r w:rsidRPr="00D24561">
        <w:rPr>
          <w:rFonts w:cs="KFGQPC Uthman Taha Naskh" w:hint="cs"/>
          <w:sz w:val="30"/>
          <w:szCs w:val="30"/>
          <w:rtl/>
          <w:lang w:bidi="ar-SA"/>
        </w:rPr>
        <w:t xml:space="preserve"> </w:t>
      </w:r>
    </w:p>
    <w:p w14:paraId="67D6B895" w14:textId="77777777" w:rsidR="003D360E" w:rsidRPr="00D24561" w:rsidRDefault="00F56772"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 xml:space="preserve">ولا نكفر أحدًا من أهل القبلة بذنب ما لم يستحله، </w:t>
      </w:r>
      <w:r w:rsidR="003D360E" w:rsidRPr="00D24561">
        <w:rPr>
          <w:rFonts w:cs="KFGQPC Uthman Taha Naskh" w:hint="cs"/>
          <w:sz w:val="30"/>
          <w:szCs w:val="30"/>
          <w:rtl/>
          <w:lang w:bidi="ar-SA"/>
        </w:rPr>
        <w:t>ولا نقول لا يضر مع الإسلام ذنب لمن عمله</w:t>
      </w:r>
      <w:r w:rsidRPr="00D24561">
        <w:rPr>
          <w:rFonts w:cs="KFGQPC Uthman Taha Naskh"/>
          <w:sz w:val="30"/>
          <w:szCs w:val="30"/>
        </w:rPr>
        <w:t>.</w:t>
      </w:r>
    </w:p>
    <w:p w14:paraId="3374176D"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ونرجو للمحسنين من المؤمنين</w:t>
      </w:r>
      <w:r w:rsidR="00F56772" w:rsidRPr="00D24561">
        <w:rPr>
          <w:rFonts w:cs="KFGQPC Uthman Taha Naskh" w:hint="cs"/>
          <w:sz w:val="30"/>
          <w:szCs w:val="30"/>
          <w:rtl/>
          <w:lang w:bidi="ar-SA"/>
        </w:rPr>
        <w:t xml:space="preserve"> أن يعفو عنهم </w:t>
      </w:r>
      <w:r w:rsidR="0081756B" w:rsidRPr="00D24561">
        <w:rPr>
          <w:rFonts w:cs="KFGQPC Uthman Taha Naskh" w:hint="cs"/>
          <w:sz w:val="30"/>
          <w:szCs w:val="30"/>
          <w:rtl/>
          <w:lang w:bidi="ar-SA"/>
        </w:rPr>
        <w:t>ويدخلهم الجنة برحمته</w:t>
      </w:r>
      <w:r w:rsidRPr="00D24561">
        <w:rPr>
          <w:rFonts w:cs="KFGQPC Uthman Taha Naskh" w:hint="cs"/>
          <w:sz w:val="30"/>
          <w:szCs w:val="30"/>
          <w:rtl/>
          <w:lang w:bidi="ar-SA"/>
        </w:rPr>
        <w:t>، ولا نأمن عليهم</w:t>
      </w:r>
      <w:r w:rsidR="0081756B" w:rsidRPr="00D24561">
        <w:rPr>
          <w:rFonts w:cs="KFGQPC Uthman Taha Naskh" w:hint="cs"/>
          <w:sz w:val="30"/>
          <w:szCs w:val="30"/>
          <w:rtl/>
          <w:lang w:bidi="ar-SA"/>
        </w:rPr>
        <w:t>،</w:t>
      </w:r>
      <w:r w:rsidRPr="00D24561">
        <w:rPr>
          <w:rFonts w:cs="KFGQPC Uthman Taha Naskh" w:hint="cs"/>
          <w:sz w:val="30"/>
          <w:szCs w:val="30"/>
          <w:rtl/>
          <w:lang w:bidi="ar-SA"/>
        </w:rPr>
        <w:t xml:space="preserve"> ولا نشهد لهم بالجنة</w:t>
      </w:r>
      <w:r w:rsidR="00F56772" w:rsidRPr="00D24561">
        <w:rPr>
          <w:rFonts w:cs="KFGQPC Uthman Taha Naskh" w:hint="cs"/>
          <w:sz w:val="30"/>
          <w:szCs w:val="30"/>
          <w:rtl/>
          <w:lang w:bidi="ar-SA"/>
        </w:rPr>
        <w:t>،</w:t>
      </w:r>
      <w:r w:rsidRPr="00D24561">
        <w:rPr>
          <w:rFonts w:cs="KFGQPC Uthman Taha Naskh" w:hint="cs"/>
          <w:sz w:val="30"/>
          <w:szCs w:val="30"/>
          <w:rtl/>
          <w:lang w:bidi="ar-SA"/>
        </w:rPr>
        <w:t xml:space="preserve"> ونستغفر لمسيئ</w:t>
      </w:r>
      <w:r w:rsidR="0081756B" w:rsidRPr="00D24561">
        <w:rPr>
          <w:rFonts w:cs="KFGQPC Uthman Taha Naskh" w:hint="cs"/>
          <w:sz w:val="30"/>
          <w:szCs w:val="30"/>
          <w:rtl/>
          <w:lang w:bidi="ar-SA"/>
        </w:rPr>
        <w:t>ي</w:t>
      </w:r>
      <w:r w:rsidRPr="00D24561">
        <w:rPr>
          <w:rFonts w:cs="KFGQPC Uthman Taha Naskh" w:hint="cs"/>
          <w:sz w:val="30"/>
          <w:szCs w:val="30"/>
          <w:rtl/>
          <w:lang w:bidi="ar-SA"/>
        </w:rPr>
        <w:t>هم</w:t>
      </w:r>
      <w:r w:rsidR="0081756B" w:rsidRPr="00D24561">
        <w:rPr>
          <w:rFonts w:cs="KFGQPC Uthman Taha Naskh" w:hint="cs"/>
          <w:sz w:val="30"/>
          <w:szCs w:val="30"/>
          <w:rtl/>
          <w:lang w:bidi="ar-SA"/>
        </w:rPr>
        <w:t>، ونخاف عليهم، ولا نقنّطهم</w:t>
      </w:r>
      <w:r w:rsidR="00F56772" w:rsidRPr="00D24561">
        <w:rPr>
          <w:rFonts w:cs="KFGQPC Uthman Taha Naskh" w:hint="cs"/>
          <w:sz w:val="30"/>
          <w:szCs w:val="30"/>
          <w:rtl/>
          <w:lang w:bidi="ar-SA"/>
        </w:rPr>
        <w:t>،</w:t>
      </w:r>
      <w:r w:rsidR="0081756B" w:rsidRPr="00D24561">
        <w:rPr>
          <w:rFonts w:cs="KFGQPC Uthman Taha Naskh" w:hint="cs"/>
          <w:sz w:val="30"/>
          <w:szCs w:val="30"/>
          <w:rtl/>
          <w:lang w:bidi="ar-SA"/>
        </w:rPr>
        <w:t xml:space="preserve"> </w:t>
      </w:r>
      <w:r w:rsidRPr="00D24561">
        <w:rPr>
          <w:rFonts w:cs="KFGQPC Uthman Taha Naskh" w:hint="cs"/>
          <w:sz w:val="30"/>
          <w:szCs w:val="30"/>
          <w:rtl/>
          <w:lang w:bidi="ar-SA"/>
        </w:rPr>
        <w:t>والأمن والإياس ينقلان عن الملة، وسبيل الحق بينهما لأهل القبلة</w:t>
      </w:r>
      <w:r w:rsidR="0081756B" w:rsidRPr="00D24561">
        <w:rPr>
          <w:rFonts w:cs="KFGQPC Uthman Taha Naskh"/>
          <w:sz w:val="30"/>
          <w:szCs w:val="30"/>
        </w:rPr>
        <w:t>.</w:t>
      </w:r>
      <w:r w:rsidRPr="00D24561">
        <w:rPr>
          <w:rFonts w:cs="KFGQPC Uthman Taha Naskh" w:hint="cs"/>
          <w:sz w:val="30"/>
          <w:szCs w:val="30"/>
          <w:rtl/>
          <w:lang w:bidi="ar-SA"/>
        </w:rPr>
        <w:t xml:space="preserve"> </w:t>
      </w:r>
    </w:p>
    <w:p w14:paraId="07B38EA3"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ولا يخرج العبد من الإيمان إلا بجحود ما أدخله فيه</w:t>
      </w:r>
      <w:r w:rsidR="0081756B" w:rsidRPr="00D24561">
        <w:rPr>
          <w:rFonts w:cs="KFGQPC Uthman Taha Naskh"/>
          <w:sz w:val="30"/>
          <w:szCs w:val="30"/>
        </w:rPr>
        <w:t>.</w:t>
      </w:r>
    </w:p>
    <w:p w14:paraId="0E73B51F"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والإيمان هو الإقرار باللسان والتصديق بالجنا</w:t>
      </w:r>
      <w:r w:rsidR="0081756B" w:rsidRPr="00D24561">
        <w:rPr>
          <w:rFonts w:cs="KFGQPC Uthman Taha Naskh" w:hint="cs"/>
          <w:sz w:val="30"/>
          <w:szCs w:val="30"/>
          <w:rtl/>
          <w:lang w:bidi="ar-SA"/>
        </w:rPr>
        <w:t>ن،</w:t>
      </w:r>
      <w:r w:rsidRPr="00D24561">
        <w:rPr>
          <w:rFonts w:cs="KFGQPC Uthman Taha Naskh" w:hint="cs"/>
          <w:sz w:val="30"/>
          <w:szCs w:val="30"/>
          <w:rtl/>
          <w:lang w:bidi="ar-SA"/>
        </w:rPr>
        <w:t xml:space="preserve"> وأن جميع ما أنزل الله في القرآن وجميع ما صح عن النبي صلى الله عليه وسلم من الشرع والبيان كله حق</w:t>
      </w:r>
      <w:r w:rsidR="0081756B" w:rsidRPr="00D24561">
        <w:rPr>
          <w:rFonts w:cs="KFGQPC Uthman Taha Naskh"/>
          <w:sz w:val="30"/>
          <w:szCs w:val="30"/>
        </w:rPr>
        <w:t>.</w:t>
      </w:r>
      <w:r w:rsidRPr="00D24561">
        <w:rPr>
          <w:rFonts w:cs="KFGQPC Uthman Taha Naskh" w:hint="cs"/>
          <w:sz w:val="30"/>
          <w:szCs w:val="30"/>
          <w:rtl/>
          <w:lang w:bidi="ar-SA"/>
        </w:rPr>
        <w:t xml:space="preserve"> </w:t>
      </w:r>
    </w:p>
    <w:p w14:paraId="07F818B1"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والإيمان واحد وأهله في أصله سواء، والتفاضل بينهم بالتقوى ومخالفة الهوى</w:t>
      </w:r>
      <w:r w:rsidR="0081756B" w:rsidRPr="00D24561">
        <w:rPr>
          <w:rFonts w:cs="KFGQPC Uthman Taha Naskh"/>
          <w:sz w:val="30"/>
          <w:szCs w:val="30"/>
        </w:rPr>
        <w:t>.</w:t>
      </w:r>
      <w:r w:rsidRPr="00D24561">
        <w:rPr>
          <w:rFonts w:cs="KFGQPC Uthman Taha Naskh" w:hint="cs"/>
          <w:sz w:val="30"/>
          <w:szCs w:val="30"/>
          <w:rtl/>
          <w:lang w:bidi="ar-SA"/>
        </w:rPr>
        <w:t xml:space="preserve"> </w:t>
      </w:r>
    </w:p>
    <w:p w14:paraId="53D7FB24"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والمؤمنون كلهم أولياء الرحمن، وأكرمهم وأطوعهم وأتبعهم للقرآن</w:t>
      </w:r>
      <w:r w:rsidR="0081756B" w:rsidRPr="00D24561">
        <w:rPr>
          <w:rFonts w:cs="KFGQPC Uthman Taha Naskh"/>
          <w:sz w:val="30"/>
          <w:szCs w:val="30"/>
        </w:rPr>
        <w:t>.</w:t>
      </w:r>
    </w:p>
    <w:p w14:paraId="1FCA80CD"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 xml:space="preserve">والإيمان هو الإيمان بالله وملائكته وكتبه ورسله واليوم الآخر </w:t>
      </w:r>
      <w:r w:rsidRPr="00D24561">
        <w:rPr>
          <w:rFonts w:cs="KFGQPC Uthman Taha Naskh" w:hint="cs"/>
          <w:sz w:val="30"/>
          <w:szCs w:val="30"/>
          <w:rtl/>
          <w:lang w:bidi="ar-SA"/>
        </w:rPr>
        <w:lastRenderedPageBreak/>
        <w:t>والبعث بعد الموت والقدر خيره وشره حلوه ومره من الله تعالى</w:t>
      </w:r>
      <w:r w:rsidR="0081756B" w:rsidRPr="00D24561">
        <w:rPr>
          <w:rFonts w:cs="KFGQPC Uthman Taha Naskh"/>
          <w:sz w:val="30"/>
          <w:szCs w:val="30"/>
        </w:rPr>
        <w:t>.</w:t>
      </w:r>
      <w:r w:rsidRPr="00D24561">
        <w:rPr>
          <w:rFonts w:cs="KFGQPC Uthman Taha Naskh" w:hint="cs"/>
          <w:sz w:val="30"/>
          <w:szCs w:val="30"/>
          <w:rtl/>
          <w:lang w:bidi="ar-SA"/>
        </w:rPr>
        <w:t xml:space="preserve"> </w:t>
      </w:r>
    </w:p>
    <w:p w14:paraId="36BC0174"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ونحن مؤمنون بذلك كله، ولا نفر</w:t>
      </w:r>
      <w:r w:rsidR="0081756B" w:rsidRPr="00D24561">
        <w:rPr>
          <w:rFonts w:cs="KFGQPC Uthman Taha Naskh" w:hint="cs"/>
          <w:sz w:val="30"/>
          <w:szCs w:val="30"/>
          <w:rtl/>
          <w:lang w:bidi="ar-SA"/>
        </w:rPr>
        <w:t>ِّ</w:t>
      </w:r>
      <w:r w:rsidRPr="00D24561">
        <w:rPr>
          <w:rFonts w:cs="KFGQPC Uthman Taha Naskh" w:hint="cs"/>
          <w:sz w:val="30"/>
          <w:szCs w:val="30"/>
          <w:rtl/>
          <w:lang w:bidi="ar-SA"/>
        </w:rPr>
        <w:t>ق بين أحد من رسله، ونصدقهم كلهم على ما جا</w:t>
      </w:r>
      <w:r w:rsidR="0081756B" w:rsidRPr="00D24561">
        <w:rPr>
          <w:rFonts w:cs="KFGQPC Uthman Taha Naskh" w:hint="cs"/>
          <w:sz w:val="30"/>
          <w:szCs w:val="30"/>
          <w:rtl/>
          <w:lang w:bidi="ar-SA"/>
        </w:rPr>
        <w:t>ؤ</w:t>
      </w:r>
      <w:r w:rsidRPr="00D24561">
        <w:rPr>
          <w:rFonts w:cs="KFGQPC Uthman Taha Naskh" w:hint="cs"/>
          <w:sz w:val="30"/>
          <w:szCs w:val="30"/>
          <w:rtl/>
          <w:lang w:bidi="ar-SA"/>
        </w:rPr>
        <w:t xml:space="preserve">وا به. </w:t>
      </w:r>
    </w:p>
    <w:p w14:paraId="659095D5"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وأهل الكبائر من أمة محمد</w:t>
      </w:r>
      <w:r w:rsidR="0056774D" w:rsidRPr="00D24561">
        <w:rPr>
          <w:rFonts w:cs="KFGQPC Uthman Taha Naskh" w:hint="cs"/>
          <w:sz w:val="30"/>
          <w:szCs w:val="30"/>
          <w:rtl/>
          <w:lang w:bidi="ar-SA"/>
        </w:rPr>
        <w:t xml:space="preserve"> صلى الله عليه وسلم</w:t>
      </w:r>
      <w:r w:rsidRPr="00D24561">
        <w:rPr>
          <w:rFonts w:cs="KFGQPC Uthman Taha Naskh" w:hint="cs"/>
          <w:sz w:val="30"/>
          <w:szCs w:val="30"/>
          <w:rtl/>
          <w:lang w:bidi="ar-SA"/>
        </w:rPr>
        <w:t xml:space="preserve"> في النار لا يخلدون إذا ماتوا وهم موحدون وإن لم يكونوا تائبين، بعد أن لقوا الله عارفين مؤمنين، وهم في مشيئة الله وحكمه إن شاء غفر لهم وعفا عنهم بفضله كما قال الله تعالى في كتابه العزيز</w:t>
      </w:r>
      <w:r w:rsidR="000F0E21" w:rsidRPr="00D24561">
        <w:rPr>
          <w:rFonts w:cs="KFGQPC Uthman Taha Naskh" w:hint="cs"/>
          <w:sz w:val="30"/>
          <w:szCs w:val="30"/>
          <w:rtl/>
          <w:lang w:bidi="ar-SA"/>
        </w:rPr>
        <w:t xml:space="preserve">: </w:t>
      </w:r>
      <w:r w:rsidR="00D24561"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إن الله لا يغفر أن يشرك به ويغفر ما دون ذلك لمن يشاء</w:t>
      </w:r>
      <w:r w:rsidR="00D24561" w:rsidRPr="005729F2">
        <w:rPr>
          <w:rFonts w:cs="KFGQPC Uthman Taha Naskh" w:hint="cs"/>
          <w:b/>
          <w:bCs/>
          <w:color w:val="0070C0"/>
          <w:sz w:val="30"/>
          <w:szCs w:val="30"/>
          <w:rtl/>
          <w:lang w:bidi="ar-SA"/>
        </w:rPr>
        <w:t>﴾</w:t>
      </w:r>
      <w:r w:rsidR="000F0E21" w:rsidRPr="00D24561">
        <w:rPr>
          <w:rFonts w:cs="KFGQPC Uthman Taha Naskh" w:hint="cs"/>
          <w:sz w:val="30"/>
          <w:szCs w:val="30"/>
          <w:rtl/>
          <w:lang w:bidi="ar-SA"/>
        </w:rPr>
        <w:t xml:space="preserve"> </w:t>
      </w:r>
      <w:r w:rsidR="000F0E21" w:rsidRPr="00F55258">
        <w:rPr>
          <w:rFonts w:cs="KFGQPC Uthman Taha Naskh" w:hint="cs"/>
          <w:sz w:val="26"/>
          <w:szCs w:val="26"/>
          <w:rtl/>
          <w:lang w:bidi="ar-SA"/>
        </w:rPr>
        <w:t>[النساء: 48]</w:t>
      </w:r>
      <w:r w:rsidR="0081756B" w:rsidRPr="00D24561">
        <w:rPr>
          <w:rFonts w:cs="KFGQPC Uthman Taha Naskh" w:hint="cs"/>
          <w:sz w:val="30"/>
          <w:szCs w:val="30"/>
          <w:rtl/>
          <w:lang w:bidi="ar-SA"/>
        </w:rPr>
        <w:t>،</w:t>
      </w:r>
      <w:r w:rsidRPr="00D24561">
        <w:rPr>
          <w:rFonts w:cs="KFGQPC Uthman Taha Naskh" w:hint="cs"/>
          <w:sz w:val="30"/>
          <w:szCs w:val="30"/>
          <w:rtl/>
          <w:lang w:bidi="ar-SA"/>
        </w:rPr>
        <w:t xml:space="preserve"> وإن شاء عذبهم بقدر جنايتهم بعدله، ثم يخرجهم منها برحمته وشفاعة الشافعين من أهل طاعته، ثم يبعثه</w:t>
      </w:r>
      <w:r w:rsidR="00BD65E8" w:rsidRPr="00D24561">
        <w:rPr>
          <w:rFonts w:cs="KFGQPC Uthman Taha Naskh" w:hint="cs"/>
          <w:sz w:val="30"/>
          <w:szCs w:val="30"/>
          <w:rtl/>
          <w:lang w:bidi="ar-SA"/>
        </w:rPr>
        <w:t>م</w:t>
      </w:r>
      <w:r w:rsidRPr="00D24561">
        <w:rPr>
          <w:rFonts w:cs="KFGQPC Uthman Taha Naskh" w:hint="cs"/>
          <w:sz w:val="30"/>
          <w:szCs w:val="30"/>
          <w:rtl/>
          <w:lang w:bidi="ar-SA"/>
        </w:rPr>
        <w:t xml:space="preserve"> إلى جنته، وذلك بأن الله مولى أهل معرفته ولم يجعلهم في الدارين كأهل نكرته، الذين خابوا من هديته ولم ينالوا من ولايته</w:t>
      </w:r>
      <w:r w:rsidR="00BD65E8" w:rsidRPr="00D24561">
        <w:rPr>
          <w:rFonts w:cs="KFGQPC Uthman Taha Naskh"/>
          <w:sz w:val="30"/>
          <w:szCs w:val="30"/>
        </w:rPr>
        <w:t>.</w:t>
      </w:r>
    </w:p>
    <w:p w14:paraId="76D0EC49"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اللهم يا وليَّ الإسلام وأهل</w:t>
      </w:r>
      <w:r w:rsidR="00BD65E8" w:rsidRPr="00D24561">
        <w:rPr>
          <w:rFonts w:cs="KFGQPC Uthman Taha Naskh" w:hint="cs"/>
          <w:sz w:val="30"/>
          <w:szCs w:val="30"/>
          <w:rtl/>
          <w:lang w:bidi="ar-SA"/>
        </w:rPr>
        <w:t>ِ</w:t>
      </w:r>
      <w:r w:rsidRPr="00D24561">
        <w:rPr>
          <w:rFonts w:cs="KFGQPC Uthman Taha Naskh" w:hint="cs"/>
          <w:sz w:val="30"/>
          <w:szCs w:val="30"/>
          <w:rtl/>
          <w:lang w:bidi="ar-SA"/>
        </w:rPr>
        <w:t xml:space="preserve">ه مَسِّكنا بالإسلام حتى نلقاك به. </w:t>
      </w:r>
    </w:p>
    <w:p w14:paraId="4805998A"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ونرى الصلاة خلف كل</w:t>
      </w:r>
      <w:r w:rsidR="000F0E21" w:rsidRPr="00D24561">
        <w:rPr>
          <w:rFonts w:cs="KFGQPC Uthman Taha Naskh" w:hint="cs"/>
          <w:sz w:val="30"/>
          <w:szCs w:val="30"/>
          <w:rtl/>
          <w:lang w:bidi="ar-SA"/>
        </w:rPr>
        <w:t>ِّ</w:t>
      </w:r>
      <w:r w:rsidRPr="00D24561">
        <w:rPr>
          <w:rFonts w:cs="KFGQPC Uthman Taha Naskh" w:hint="cs"/>
          <w:sz w:val="30"/>
          <w:szCs w:val="30"/>
          <w:rtl/>
          <w:lang w:bidi="ar-SA"/>
        </w:rPr>
        <w:t xml:space="preserve"> ب</w:t>
      </w:r>
      <w:r w:rsidR="000F0E21" w:rsidRPr="00D24561">
        <w:rPr>
          <w:rFonts w:cs="KFGQPC Uthman Taha Naskh" w:hint="cs"/>
          <w:sz w:val="30"/>
          <w:szCs w:val="30"/>
          <w:rtl/>
          <w:lang w:bidi="ar-SA"/>
        </w:rPr>
        <w:t>َ</w:t>
      </w:r>
      <w:r w:rsidRPr="00D24561">
        <w:rPr>
          <w:rFonts w:cs="KFGQPC Uthman Taha Naskh" w:hint="cs"/>
          <w:sz w:val="30"/>
          <w:szCs w:val="30"/>
          <w:rtl/>
          <w:lang w:bidi="ar-SA"/>
        </w:rPr>
        <w:t>ر</w:t>
      </w:r>
      <w:r w:rsidR="000F0E21" w:rsidRPr="00D24561">
        <w:rPr>
          <w:rFonts w:cs="KFGQPC Uthman Taha Naskh" w:hint="cs"/>
          <w:sz w:val="30"/>
          <w:szCs w:val="30"/>
          <w:rtl/>
          <w:lang w:bidi="ar-SA"/>
        </w:rPr>
        <w:t>ٍّ</w:t>
      </w:r>
      <w:r w:rsidRPr="00D24561">
        <w:rPr>
          <w:rFonts w:cs="KFGQPC Uthman Taha Naskh" w:hint="cs"/>
          <w:sz w:val="30"/>
          <w:szCs w:val="30"/>
          <w:rtl/>
          <w:lang w:bidi="ar-SA"/>
        </w:rPr>
        <w:t xml:space="preserve"> وفاجر من أهل القبلة، ونصلي على من مات منهم، ولا ننزل أحد</w:t>
      </w:r>
      <w:r w:rsidR="00BD65E8" w:rsidRPr="00D24561">
        <w:rPr>
          <w:rFonts w:cs="KFGQPC Uthman Taha Naskh" w:hint="cs"/>
          <w:sz w:val="30"/>
          <w:szCs w:val="30"/>
          <w:rtl/>
          <w:lang w:bidi="ar-SA"/>
        </w:rPr>
        <w:t>ً</w:t>
      </w:r>
      <w:r w:rsidRPr="00D24561">
        <w:rPr>
          <w:rFonts w:cs="KFGQPC Uthman Taha Naskh" w:hint="cs"/>
          <w:sz w:val="30"/>
          <w:szCs w:val="30"/>
          <w:rtl/>
          <w:lang w:bidi="ar-SA"/>
        </w:rPr>
        <w:t>ا منهم جنة</w:t>
      </w:r>
      <w:r w:rsidR="00BD65E8" w:rsidRPr="00D24561">
        <w:rPr>
          <w:rFonts w:cs="KFGQPC Uthman Taha Naskh" w:hint="cs"/>
          <w:sz w:val="30"/>
          <w:szCs w:val="30"/>
          <w:rtl/>
          <w:lang w:bidi="ar-SA"/>
        </w:rPr>
        <w:t>ً</w:t>
      </w:r>
      <w:r w:rsidRPr="00D24561">
        <w:rPr>
          <w:rFonts w:cs="KFGQPC Uthman Taha Naskh" w:hint="cs"/>
          <w:sz w:val="30"/>
          <w:szCs w:val="30"/>
          <w:rtl/>
          <w:lang w:bidi="ar-SA"/>
        </w:rPr>
        <w:t xml:space="preserve"> ولا نار</w:t>
      </w:r>
      <w:r w:rsidR="00BD65E8" w:rsidRPr="00D24561">
        <w:rPr>
          <w:rFonts w:cs="KFGQPC Uthman Taha Naskh" w:hint="cs"/>
          <w:sz w:val="30"/>
          <w:szCs w:val="30"/>
          <w:rtl/>
          <w:lang w:bidi="ar-SA"/>
        </w:rPr>
        <w:t>ً</w:t>
      </w:r>
      <w:r w:rsidRPr="00D24561">
        <w:rPr>
          <w:rFonts w:cs="KFGQPC Uthman Taha Naskh" w:hint="cs"/>
          <w:sz w:val="30"/>
          <w:szCs w:val="30"/>
          <w:rtl/>
          <w:lang w:bidi="ar-SA"/>
        </w:rPr>
        <w:t>ا، ولا نشهد عليهم بكفر ولا شرك ولا نفاق ما لم يظهر منهم من ذلك شيء، ون</w:t>
      </w:r>
      <w:r w:rsidR="00BD65E8" w:rsidRPr="00D24561">
        <w:rPr>
          <w:rFonts w:cs="KFGQPC Uthman Taha Naskh" w:hint="cs"/>
          <w:sz w:val="30"/>
          <w:szCs w:val="30"/>
          <w:rtl/>
          <w:lang w:bidi="ar-SA"/>
        </w:rPr>
        <w:t>َ</w:t>
      </w:r>
      <w:r w:rsidRPr="00D24561">
        <w:rPr>
          <w:rFonts w:cs="KFGQPC Uthman Taha Naskh" w:hint="cs"/>
          <w:sz w:val="30"/>
          <w:szCs w:val="30"/>
          <w:rtl/>
          <w:lang w:bidi="ar-SA"/>
        </w:rPr>
        <w:t>ذ</w:t>
      </w:r>
      <w:r w:rsidR="00BD65E8" w:rsidRPr="00D24561">
        <w:rPr>
          <w:rFonts w:cs="KFGQPC Uthman Taha Naskh" w:hint="cs"/>
          <w:sz w:val="30"/>
          <w:szCs w:val="30"/>
          <w:rtl/>
          <w:lang w:bidi="ar-SA"/>
        </w:rPr>
        <w:t>َ</w:t>
      </w:r>
      <w:r w:rsidRPr="00D24561">
        <w:rPr>
          <w:rFonts w:cs="KFGQPC Uthman Taha Naskh" w:hint="cs"/>
          <w:sz w:val="30"/>
          <w:szCs w:val="30"/>
          <w:rtl/>
          <w:lang w:bidi="ar-SA"/>
        </w:rPr>
        <w:t>ر</w:t>
      </w:r>
      <w:r w:rsidR="00BD65E8" w:rsidRPr="00D24561">
        <w:rPr>
          <w:rFonts w:cs="KFGQPC Uthman Taha Naskh" w:hint="cs"/>
          <w:sz w:val="30"/>
          <w:szCs w:val="30"/>
          <w:rtl/>
          <w:lang w:bidi="ar-SA"/>
        </w:rPr>
        <w:t>َ</w:t>
      </w:r>
      <w:r w:rsidRPr="00D24561">
        <w:rPr>
          <w:rFonts w:cs="KFGQPC Uthman Taha Naskh" w:hint="cs"/>
          <w:sz w:val="30"/>
          <w:szCs w:val="30"/>
          <w:rtl/>
          <w:lang w:bidi="ar-SA"/>
        </w:rPr>
        <w:t xml:space="preserve"> سرائر</w:t>
      </w:r>
      <w:r w:rsidR="00BD65E8" w:rsidRPr="00D24561">
        <w:rPr>
          <w:rFonts w:cs="KFGQPC Uthman Taha Naskh" w:hint="cs"/>
          <w:sz w:val="30"/>
          <w:szCs w:val="30"/>
          <w:rtl/>
          <w:lang w:bidi="ar-SA"/>
        </w:rPr>
        <w:t>َ</w:t>
      </w:r>
      <w:r w:rsidRPr="00D24561">
        <w:rPr>
          <w:rFonts w:cs="KFGQPC Uthman Taha Naskh" w:hint="cs"/>
          <w:sz w:val="30"/>
          <w:szCs w:val="30"/>
          <w:rtl/>
          <w:lang w:bidi="ar-SA"/>
        </w:rPr>
        <w:t>هم إلى الله تعالى</w:t>
      </w:r>
      <w:r w:rsidR="00BD65E8" w:rsidRPr="00D24561">
        <w:rPr>
          <w:rFonts w:cs="KFGQPC Uthman Taha Naskh"/>
          <w:sz w:val="30"/>
          <w:szCs w:val="30"/>
        </w:rPr>
        <w:t>.</w:t>
      </w:r>
    </w:p>
    <w:p w14:paraId="19E02810"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 xml:space="preserve">ولا نرى السيف على أحد من أمة محمد </w:t>
      </w:r>
      <w:r w:rsidR="000F0E21" w:rsidRPr="00D24561">
        <w:rPr>
          <w:rFonts w:cs="KFGQPC Uthman Taha Naskh" w:hint="cs"/>
          <w:sz w:val="30"/>
          <w:szCs w:val="30"/>
          <w:rtl/>
          <w:lang w:bidi="ar-SA"/>
        </w:rPr>
        <w:t>صلى الله عليه وسلم</w:t>
      </w:r>
      <w:r w:rsidRPr="00D24561">
        <w:rPr>
          <w:rFonts w:cs="KFGQPC Uthman Taha Naskh" w:hint="cs"/>
          <w:sz w:val="30"/>
          <w:szCs w:val="30"/>
          <w:rtl/>
          <w:lang w:bidi="ar-SA"/>
        </w:rPr>
        <w:t xml:space="preserve"> إلا من وجب عليه السيف</w:t>
      </w:r>
      <w:r w:rsidR="00BD65E8" w:rsidRPr="00D24561">
        <w:rPr>
          <w:rFonts w:cs="KFGQPC Uthman Taha Naskh"/>
          <w:sz w:val="30"/>
          <w:szCs w:val="30"/>
        </w:rPr>
        <w:t>.</w:t>
      </w:r>
    </w:p>
    <w:p w14:paraId="476DBAFD"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ولا نرى الخروج على أئمتنا وولاة أمورنا وإن جارو</w:t>
      </w:r>
      <w:r w:rsidR="00BD65E8" w:rsidRPr="00D24561">
        <w:rPr>
          <w:rFonts w:cs="KFGQPC Uthman Taha Naskh" w:hint="cs"/>
          <w:sz w:val="30"/>
          <w:szCs w:val="30"/>
          <w:rtl/>
          <w:lang w:bidi="ar-SA"/>
        </w:rPr>
        <w:t xml:space="preserve">ا، </w:t>
      </w:r>
      <w:r w:rsidRPr="00D24561">
        <w:rPr>
          <w:rFonts w:cs="KFGQPC Uthman Taha Naskh" w:hint="cs"/>
          <w:sz w:val="30"/>
          <w:szCs w:val="30"/>
          <w:rtl/>
          <w:lang w:bidi="ar-SA"/>
        </w:rPr>
        <w:t>ولا ندعو على أحد منهم، ولا ننزع يد</w:t>
      </w:r>
      <w:r w:rsidR="00BD65E8" w:rsidRPr="00D24561">
        <w:rPr>
          <w:rFonts w:cs="KFGQPC Uthman Taha Naskh" w:hint="cs"/>
          <w:sz w:val="30"/>
          <w:szCs w:val="30"/>
          <w:rtl/>
          <w:lang w:bidi="ar-SA"/>
        </w:rPr>
        <w:t>ً</w:t>
      </w:r>
      <w:r w:rsidRPr="00D24561">
        <w:rPr>
          <w:rFonts w:cs="KFGQPC Uthman Taha Naskh" w:hint="cs"/>
          <w:sz w:val="30"/>
          <w:szCs w:val="30"/>
          <w:rtl/>
          <w:lang w:bidi="ar-SA"/>
        </w:rPr>
        <w:t>ا من طاعتهم</w:t>
      </w:r>
      <w:r w:rsidR="00BD65E8" w:rsidRPr="00D24561">
        <w:rPr>
          <w:rFonts w:cs="KFGQPC Uthman Taha Naskh" w:hint="cs"/>
          <w:sz w:val="30"/>
          <w:szCs w:val="30"/>
          <w:rtl/>
          <w:lang w:bidi="ar-SA"/>
        </w:rPr>
        <w:t>،</w:t>
      </w:r>
      <w:r w:rsidRPr="00D24561">
        <w:rPr>
          <w:rFonts w:cs="KFGQPC Uthman Taha Naskh" w:hint="cs"/>
          <w:sz w:val="30"/>
          <w:szCs w:val="30"/>
          <w:rtl/>
          <w:lang w:bidi="ar-SA"/>
        </w:rPr>
        <w:t xml:space="preserve"> ونرى طاعتهم من طاعة</w:t>
      </w:r>
      <w:r w:rsidR="00BD65E8" w:rsidRPr="00D24561">
        <w:rPr>
          <w:rFonts w:cs="KFGQPC Uthman Taha Naskh" w:hint="cs"/>
          <w:sz w:val="30"/>
          <w:szCs w:val="30"/>
          <w:rtl/>
          <w:lang w:bidi="ar-SA"/>
        </w:rPr>
        <w:t xml:space="preserve"> الله تعالى</w:t>
      </w:r>
      <w:r w:rsidRPr="00D24561">
        <w:rPr>
          <w:rFonts w:cs="KFGQPC Uthman Taha Naskh" w:hint="cs"/>
          <w:sz w:val="30"/>
          <w:szCs w:val="30"/>
          <w:rtl/>
          <w:lang w:bidi="ar-SA"/>
        </w:rPr>
        <w:t xml:space="preserve"> فريضة</w:t>
      </w:r>
      <w:r w:rsidR="00BD65E8" w:rsidRPr="00D24561">
        <w:rPr>
          <w:rFonts w:cs="KFGQPC Uthman Taha Naskh" w:hint="cs"/>
          <w:sz w:val="30"/>
          <w:szCs w:val="30"/>
          <w:rtl/>
          <w:lang w:bidi="ar-SA"/>
        </w:rPr>
        <w:t>،</w:t>
      </w:r>
      <w:r w:rsidRPr="00D24561">
        <w:rPr>
          <w:rFonts w:cs="KFGQPC Uthman Taha Naskh" w:hint="cs"/>
          <w:sz w:val="30"/>
          <w:szCs w:val="30"/>
          <w:rtl/>
          <w:lang w:bidi="ar-SA"/>
        </w:rPr>
        <w:t xml:space="preserve"> </w:t>
      </w:r>
      <w:r w:rsidRPr="00D24561">
        <w:rPr>
          <w:rFonts w:cs="KFGQPC Uthman Taha Naskh" w:hint="cs"/>
          <w:sz w:val="30"/>
          <w:szCs w:val="30"/>
          <w:rtl/>
          <w:lang w:bidi="ar-SA"/>
        </w:rPr>
        <w:lastRenderedPageBreak/>
        <w:t>ما لم يأمروا بمعصية</w:t>
      </w:r>
      <w:r w:rsidR="00BD65E8" w:rsidRPr="00D24561">
        <w:rPr>
          <w:rFonts w:cs="KFGQPC Uthman Taha Naskh" w:hint="cs"/>
          <w:sz w:val="30"/>
          <w:szCs w:val="30"/>
          <w:rtl/>
          <w:lang w:bidi="ar-SA"/>
        </w:rPr>
        <w:t>،</w:t>
      </w:r>
      <w:r w:rsidRPr="00D24561">
        <w:rPr>
          <w:rFonts w:cs="KFGQPC Uthman Taha Naskh" w:hint="cs"/>
          <w:sz w:val="30"/>
          <w:szCs w:val="30"/>
          <w:rtl/>
          <w:lang w:bidi="ar-SA"/>
        </w:rPr>
        <w:t xml:space="preserve"> وندعو لهم بالصلاح والمعافاة</w:t>
      </w:r>
      <w:r w:rsidR="00BD65E8" w:rsidRPr="00D24561">
        <w:rPr>
          <w:rFonts w:cs="KFGQPC Uthman Taha Naskh"/>
          <w:sz w:val="30"/>
          <w:szCs w:val="30"/>
        </w:rPr>
        <w:t>.</w:t>
      </w:r>
    </w:p>
    <w:p w14:paraId="57AB5932"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ونتبع السنة والجماعة</w:t>
      </w:r>
      <w:r w:rsidR="00BD65E8" w:rsidRPr="00D24561">
        <w:rPr>
          <w:rFonts w:cs="KFGQPC Uthman Taha Naskh" w:hint="cs"/>
          <w:sz w:val="30"/>
          <w:szCs w:val="30"/>
          <w:rtl/>
          <w:lang w:bidi="ar-SA"/>
        </w:rPr>
        <w:t>،</w:t>
      </w:r>
      <w:r w:rsidRPr="00D24561">
        <w:rPr>
          <w:rFonts w:cs="KFGQPC Uthman Taha Naskh" w:hint="cs"/>
          <w:sz w:val="30"/>
          <w:szCs w:val="30"/>
          <w:rtl/>
          <w:lang w:bidi="ar-SA"/>
        </w:rPr>
        <w:t xml:space="preserve"> ونجتنب الشذوذ والخلاف والفرقة، ونحب أهل العدل والأمانة ونبغض أهل الجور والخيانة</w:t>
      </w:r>
      <w:r w:rsidR="00BD65E8" w:rsidRPr="00D24561">
        <w:rPr>
          <w:rFonts w:cs="KFGQPC Uthman Taha Naskh"/>
          <w:sz w:val="30"/>
          <w:szCs w:val="30"/>
        </w:rPr>
        <w:t>.</w:t>
      </w:r>
      <w:r w:rsidRPr="00D24561">
        <w:rPr>
          <w:rFonts w:cs="KFGQPC Uthman Taha Naskh" w:hint="cs"/>
          <w:sz w:val="30"/>
          <w:szCs w:val="30"/>
          <w:rtl/>
          <w:lang w:bidi="ar-SA"/>
        </w:rPr>
        <w:t xml:space="preserve"> </w:t>
      </w:r>
    </w:p>
    <w:p w14:paraId="6389B279"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ونقول</w:t>
      </w:r>
      <w:r w:rsidR="00BD65E8" w:rsidRPr="00D24561">
        <w:rPr>
          <w:rFonts w:cs="KFGQPC Uthman Taha Naskh" w:hint="cs"/>
          <w:sz w:val="30"/>
          <w:szCs w:val="30"/>
          <w:rtl/>
          <w:lang w:bidi="ar-SA"/>
        </w:rPr>
        <w:t>:</w:t>
      </w:r>
      <w:r w:rsidRPr="00D24561">
        <w:rPr>
          <w:rFonts w:cs="KFGQPC Uthman Taha Naskh" w:hint="cs"/>
          <w:sz w:val="30"/>
          <w:szCs w:val="30"/>
          <w:rtl/>
          <w:lang w:bidi="ar-SA"/>
        </w:rPr>
        <w:t xml:space="preserve"> الله أعلم</w:t>
      </w:r>
      <w:r w:rsidR="00BD65E8" w:rsidRPr="00D24561">
        <w:rPr>
          <w:rFonts w:cs="KFGQPC Uthman Taha Naskh" w:hint="cs"/>
          <w:sz w:val="30"/>
          <w:szCs w:val="30"/>
          <w:rtl/>
          <w:lang w:bidi="ar-SA"/>
        </w:rPr>
        <w:t>،</w:t>
      </w:r>
      <w:r w:rsidRPr="00D24561">
        <w:rPr>
          <w:rFonts w:cs="KFGQPC Uthman Taha Naskh" w:hint="cs"/>
          <w:sz w:val="30"/>
          <w:szCs w:val="30"/>
          <w:rtl/>
          <w:lang w:bidi="ar-SA"/>
        </w:rPr>
        <w:t xml:space="preserve"> فيما اشتبه علينا علمه</w:t>
      </w:r>
      <w:r w:rsidR="00BD65E8" w:rsidRPr="00D24561">
        <w:rPr>
          <w:rFonts w:cs="KFGQPC Uthman Taha Naskh"/>
          <w:sz w:val="30"/>
          <w:szCs w:val="30"/>
        </w:rPr>
        <w:t>.</w:t>
      </w:r>
    </w:p>
    <w:p w14:paraId="3490A798"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ونرى المسح على الخفين في السفر والحضر، كما جاء في الأثر</w:t>
      </w:r>
      <w:r w:rsidR="00BD65E8" w:rsidRPr="00D24561">
        <w:rPr>
          <w:rFonts w:cs="KFGQPC Uthman Taha Naskh"/>
          <w:sz w:val="30"/>
          <w:szCs w:val="30"/>
        </w:rPr>
        <w:t>.</w:t>
      </w:r>
    </w:p>
    <w:p w14:paraId="2C7A51AE"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والحج والجهاد فرضان ماضيان مع أولي الأمر من أئمة المسلمين برهم وفاجرهم</w:t>
      </w:r>
      <w:r w:rsidR="00BD65E8" w:rsidRPr="00D24561">
        <w:rPr>
          <w:rFonts w:cs="KFGQPC Uthman Taha Naskh" w:hint="cs"/>
          <w:sz w:val="30"/>
          <w:szCs w:val="30"/>
          <w:rtl/>
          <w:lang w:bidi="ar-SA"/>
        </w:rPr>
        <w:t>،</w:t>
      </w:r>
      <w:r w:rsidRPr="00D24561">
        <w:rPr>
          <w:rFonts w:cs="KFGQPC Uthman Taha Naskh" w:hint="cs"/>
          <w:sz w:val="30"/>
          <w:szCs w:val="30"/>
          <w:rtl/>
          <w:lang w:bidi="ar-SA"/>
        </w:rPr>
        <w:t xml:space="preserve"> لا يبطلهما شيء ولا ينقضهما</w:t>
      </w:r>
      <w:r w:rsidR="00BD65E8" w:rsidRPr="00D24561">
        <w:rPr>
          <w:rFonts w:cs="KFGQPC Uthman Taha Naskh"/>
          <w:sz w:val="30"/>
          <w:szCs w:val="30"/>
        </w:rPr>
        <w:t>.</w:t>
      </w:r>
    </w:p>
    <w:p w14:paraId="6B9C436B"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ونؤمن بالكرام الكاتبين وأن الله قد جعلهم حافظين</w:t>
      </w:r>
      <w:r w:rsidR="00BD65E8" w:rsidRPr="00D24561">
        <w:rPr>
          <w:rFonts w:cs="KFGQPC Uthman Taha Naskh"/>
          <w:sz w:val="30"/>
          <w:szCs w:val="30"/>
        </w:rPr>
        <w:t>.</w:t>
      </w:r>
    </w:p>
    <w:p w14:paraId="64D35D73"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ونؤمن بملك الموت الموكل بقبض أرواح العالمين</w:t>
      </w:r>
      <w:r w:rsidR="00BD65E8" w:rsidRPr="00D24561">
        <w:rPr>
          <w:rFonts w:cs="KFGQPC Uthman Taha Naskh"/>
          <w:sz w:val="30"/>
          <w:szCs w:val="30"/>
        </w:rPr>
        <w:t>.</w:t>
      </w:r>
    </w:p>
    <w:p w14:paraId="1BB4EF1A" w14:textId="77777777" w:rsidR="00BD65E8"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وبعذاب القبر لمن كان له أهل</w:t>
      </w:r>
      <w:r w:rsidR="00BD65E8" w:rsidRPr="00D24561">
        <w:rPr>
          <w:rFonts w:cs="KFGQPC Uthman Taha Naskh" w:hint="cs"/>
          <w:sz w:val="30"/>
          <w:szCs w:val="30"/>
          <w:rtl/>
          <w:lang w:bidi="ar-SA"/>
        </w:rPr>
        <w:t>ً</w:t>
      </w:r>
      <w:r w:rsidRPr="00D24561">
        <w:rPr>
          <w:rFonts w:cs="KFGQPC Uthman Taha Naskh" w:hint="cs"/>
          <w:sz w:val="30"/>
          <w:szCs w:val="30"/>
          <w:rtl/>
          <w:lang w:bidi="ar-SA"/>
        </w:rPr>
        <w:t>ا</w:t>
      </w:r>
      <w:r w:rsidR="00BD65E8" w:rsidRPr="00D24561">
        <w:rPr>
          <w:rFonts w:cs="KFGQPC Uthman Taha Naskh"/>
          <w:sz w:val="30"/>
          <w:szCs w:val="30"/>
        </w:rPr>
        <w:t>.</w:t>
      </w:r>
    </w:p>
    <w:p w14:paraId="0745889F"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 xml:space="preserve">وبسؤال منكر ونكير للميت في قبره عن ربه ودينه ونبيه، على ما جاءت به الأخبار عن رسول الله </w:t>
      </w:r>
      <w:r w:rsidR="00F527AC" w:rsidRPr="00D24561">
        <w:rPr>
          <w:rFonts w:cs="KFGQPC Uthman Taha Naskh" w:hint="cs"/>
          <w:sz w:val="30"/>
          <w:szCs w:val="30"/>
          <w:rtl/>
          <w:lang w:bidi="ar-SA"/>
        </w:rPr>
        <w:t>صلى الله عليه وسلم</w:t>
      </w:r>
      <w:r w:rsidRPr="00D24561">
        <w:rPr>
          <w:rFonts w:cs="KFGQPC Uthman Taha Naskh" w:hint="cs"/>
          <w:sz w:val="30"/>
          <w:szCs w:val="30"/>
          <w:rtl/>
          <w:lang w:bidi="ar-SA"/>
        </w:rPr>
        <w:t xml:space="preserve"> وعن الصحابة رضي الله عنهم أجمعين</w:t>
      </w:r>
      <w:r w:rsidR="00995B00" w:rsidRPr="00D24561">
        <w:rPr>
          <w:rFonts w:cs="KFGQPC Uthman Taha Naskh"/>
          <w:sz w:val="30"/>
          <w:szCs w:val="30"/>
        </w:rPr>
        <w:t>.</w:t>
      </w:r>
    </w:p>
    <w:p w14:paraId="1196FCE1"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والقبر روضة من رياض الجنة أو حفرة من حفر النار</w:t>
      </w:r>
      <w:r w:rsidR="00995B00" w:rsidRPr="00D24561">
        <w:rPr>
          <w:rFonts w:cs="KFGQPC Uthman Taha Naskh"/>
          <w:sz w:val="30"/>
          <w:szCs w:val="30"/>
        </w:rPr>
        <w:t>.</w:t>
      </w:r>
    </w:p>
    <w:p w14:paraId="686FF14B"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ونؤمن بالبعث وبجزاء الأعمال يوم القيامة، والعرض والحساب وقراءة الكتاب والثواب والعقاب والصراط</w:t>
      </w:r>
      <w:r w:rsidR="00995B00" w:rsidRPr="00D24561">
        <w:rPr>
          <w:rFonts w:cs="KFGQPC Uthman Taha Naskh"/>
          <w:sz w:val="30"/>
          <w:szCs w:val="30"/>
        </w:rPr>
        <w:t>.</w:t>
      </w:r>
    </w:p>
    <w:p w14:paraId="2988B4DF" w14:textId="77777777" w:rsidR="00995B00" w:rsidRPr="00D24561" w:rsidRDefault="003D360E" w:rsidP="00D24561">
      <w:pPr>
        <w:pStyle w:val="BodyTextIndent"/>
        <w:widowControl w:val="0"/>
        <w:spacing w:line="480" w:lineRule="exact"/>
        <w:ind w:firstLine="397"/>
        <w:jc w:val="both"/>
        <w:rPr>
          <w:rFonts w:cs="KFGQPC Uthman Taha Naskh"/>
          <w:sz w:val="30"/>
          <w:szCs w:val="30"/>
          <w:rtl/>
          <w:lang w:bidi="ar-SA"/>
        </w:rPr>
      </w:pPr>
      <w:r w:rsidRPr="00D24561">
        <w:rPr>
          <w:rFonts w:cs="KFGQPC Uthman Taha Naskh" w:hint="cs"/>
          <w:sz w:val="30"/>
          <w:szCs w:val="30"/>
          <w:rtl/>
          <w:lang w:bidi="ar-SA"/>
        </w:rPr>
        <w:t>والميزان يوزن به أعمال المؤمنين من الخير والشرِّ والطاعة والمعصية</w:t>
      </w:r>
      <w:r w:rsidR="00995B00" w:rsidRPr="00D24561">
        <w:rPr>
          <w:rFonts w:cs="KFGQPC Uthman Taha Naskh"/>
          <w:sz w:val="30"/>
          <w:szCs w:val="30"/>
        </w:rPr>
        <w:t>.</w:t>
      </w:r>
    </w:p>
    <w:p w14:paraId="7C8F94B1"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lastRenderedPageBreak/>
        <w:t>والجنة والنار مخلوقتان لا يفنيان ولا يبيدان</w:t>
      </w:r>
      <w:r w:rsidR="00995B00" w:rsidRPr="00D24561">
        <w:rPr>
          <w:rFonts w:cs="KFGQPC Uthman Taha Naskh"/>
          <w:sz w:val="30"/>
          <w:szCs w:val="30"/>
        </w:rPr>
        <w:t>.</w:t>
      </w:r>
    </w:p>
    <w:p w14:paraId="2B4847A8"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وإن الله خلق الجنة والنار وخلق لهما أهل</w:t>
      </w:r>
      <w:r w:rsidR="00995B00" w:rsidRPr="00D24561">
        <w:rPr>
          <w:rFonts w:cs="KFGQPC Uthman Taha Naskh" w:hint="cs"/>
          <w:sz w:val="30"/>
          <w:szCs w:val="30"/>
          <w:rtl/>
          <w:lang w:bidi="ar-SA"/>
        </w:rPr>
        <w:t>ً</w:t>
      </w:r>
      <w:r w:rsidRPr="00D24561">
        <w:rPr>
          <w:rFonts w:cs="KFGQPC Uthman Taha Naskh" w:hint="cs"/>
          <w:sz w:val="30"/>
          <w:szCs w:val="30"/>
          <w:rtl/>
          <w:lang w:bidi="ar-SA"/>
        </w:rPr>
        <w:t>ا، فمن شاء إلى الجنة أدخله فضل</w:t>
      </w:r>
      <w:r w:rsidR="00995B00" w:rsidRPr="00D24561">
        <w:rPr>
          <w:rFonts w:cs="KFGQPC Uthman Taha Naskh" w:hint="cs"/>
          <w:sz w:val="30"/>
          <w:szCs w:val="30"/>
          <w:rtl/>
          <w:lang w:bidi="ar-SA"/>
        </w:rPr>
        <w:t>ً</w:t>
      </w:r>
      <w:r w:rsidRPr="00D24561">
        <w:rPr>
          <w:rFonts w:cs="KFGQPC Uthman Taha Naskh" w:hint="cs"/>
          <w:sz w:val="30"/>
          <w:szCs w:val="30"/>
          <w:rtl/>
          <w:lang w:bidi="ar-SA"/>
        </w:rPr>
        <w:t>ا منه</w:t>
      </w:r>
      <w:r w:rsidR="00995B00" w:rsidRPr="00D24561">
        <w:rPr>
          <w:rFonts w:cs="KFGQPC Uthman Taha Naskh" w:hint="cs"/>
          <w:sz w:val="30"/>
          <w:szCs w:val="30"/>
          <w:rtl/>
          <w:lang w:bidi="ar-SA"/>
        </w:rPr>
        <w:t>،</w:t>
      </w:r>
      <w:r w:rsidRPr="00D24561">
        <w:rPr>
          <w:rFonts w:cs="KFGQPC Uthman Taha Naskh" w:hint="cs"/>
          <w:sz w:val="30"/>
          <w:szCs w:val="30"/>
          <w:rtl/>
          <w:lang w:bidi="ar-SA"/>
        </w:rPr>
        <w:t xml:space="preserve"> ومن شاء منهم إلى النار أدخله عدل</w:t>
      </w:r>
      <w:r w:rsidR="00995B00" w:rsidRPr="00D24561">
        <w:rPr>
          <w:rFonts w:cs="KFGQPC Uthman Taha Naskh" w:hint="cs"/>
          <w:sz w:val="30"/>
          <w:szCs w:val="30"/>
          <w:rtl/>
          <w:lang w:bidi="ar-SA"/>
        </w:rPr>
        <w:t>ً</w:t>
      </w:r>
      <w:r w:rsidRPr="00D24561">
        <w:rPr>
          <w:rFonts w:cs="KFGQPC Uthman Taha Naskh" w:hint="cs"/>
          <w:sz w:val="30"/>
          <w:szCs w:val="30"/>
          <w:rtl/>
          <w:lang w:bidi="ar-SA"/>
        </w:rPr>
        <w:t>ا منه</w:t>
      </w:r>
      <w:r w:rsidR="00995B00" w:rsidRPr="00D24561">
        <w:rPr>
          <w:rFonts w:cs="KFGQPC Uthman Taha Naskh" w:hint="cs"/>
          <w:sz w:val="30"/>
          <w:szCs w:val="30"/>
          <w:rtl/>
          <w:lang w:bidi="ar-SA"/>
        </w:rPr>
        <w:t>،</w:t>
      </w:r>
      <w:r w:rsidRPr="00D24561">
        <w:rPr>
          <w:rFonts w:cs="KFGQPC Uthman Taha Naskh" w:hint="cs"/>
          <w:sz w:val="30"/>
          <w:szCs w:val="30"/>
          <w:rtl/>
          <w:lang w:bidi="ar-SA"/>
        </w:rPr>
        <w:t xml:space="preserve"> وكل يعمل لما قد فرغ منه</w:t>
      </w:r>
      <w:r w:rsidR="00995B00" w:rsidRPr="00D24561">
        <w:rPr>
          <w:rFonts w:cs="KFGQPC Uthman Taha Naskh" w:hint="cs"/>
          <w:sz w:val="30"/>
          <w:szCs w:val="30"/>
          <w:rtl/>
          <w:lang w:bidi="ar-SA"/>
        </w:rPr>
        <w:t>،</w:t>
      </w:r>
      <w:r w:rsidRPr="00D24561">
        <w:rPr>
          <w:rFonts w:cs="KFGQPC Uthman Taha Naskh" w:hint="cs"/>
          <w:sz w:val="30"/>
          <w:szCs w:val="30"/>
          <w:rtl/>
          <w:lang w:bidi="ar-SA"/>
        </w:rPr>
        <w:t xml:space="preserve"> وصائر إلى ما خلق له</w:t>
      </w:r>
      <w:r w:rsidR="00995B00" w:rsidRPr="00D24561">
        <w:rPr>
          <w:rFonts w:cs="KFGQPC Uthman Taha Naskh" w:hint="cs"/>
          <w:sz w:val="30"/>
          <w:szCs w:val="30"/>
          <w:rtl/>
          <w:lang w:bidi="ar-SA"/>
        </w:rPr>
        <w:t>،</w:t>
      </w:r>
      <w:r w:rsidRPr="00D24561">
        <w:rPr>
          <w:rFonts w:cs="KFGQPC Uthman Taha Naskh" w:hint="cs"/>
          <w:sz w:val="30"/>
          <w:szCs w:val="30"/>
          <w:rtl/>
          <w:lang w:bidi="ar-SA"/>
        </w:rPr>
        <w:t xml:space="preserve"> والخير والشر مقدران على العباد</w:t>
      </w:r>
      <w:r w:rsidR="00995B00" w:rsidRPr="00D24561">
        <w:rPr>
          <w:rFonts w:cs="KFGQPC Uthman Taha Naskh"/>
          <w:sz w:val="30"/>
          <w:szCs w:val="30"/>
        </w:rPr>
        <w:t>.</w:t>
      </w:r>
      <w:r w:rsidRPr="00D24561">
        <w:rPr>
          <w:rFonts w:cs="KFGQPC Uthman Taha Naskh" w:hint="cs"/>
          <w:sz w:val="30"/>
          <w:szCs w:val="30"/>
          <w:rtl/>
          <w:lang w:bidi="ar-SA"/>
        </w:rPr>
        <w:t xml:space="preserve"> </w:t>
      </w:r>
    </w:p>
    <w:p w14:paraId="0EF1CD87" w14:textId="77777777" w:rsidR="00F527AC" w:rsidRPr="00D24561" w:rsidRDefault="003D360E" w:rsidP="00D24561">
      <w:pPr>
        <w:pStyle w:val="BodyTextIndent"/>
        <w:widowControl w:val="0"/>
        <w:spacing w:line="480" w:lineRule="exact"/>
        <w:ind w:firstLine="397"/>
        <w:jc w:val="both"/>
        <w:rPr>
          <w:rFonts w:cs="KFGQPC Uthman Taha Naskh"/>
          <w:sz w:val="30"/>
          <w:szCs w:val="30"/>
          <w:rtl/>
          <w:lang w:bidi="ar-SA"/>
        </w:rPr>
      </w:pPr>
      <w:r w:rsidRPr="00D24561">
        <w:rPr>
          <w:rFonts w:cs="KFGQPC Uthman Taha Naskh" w:hint="cs"/>
          <w:sz w:val="30"/>
          <w:szCs w:val="30"/>
          <w:rtl/>
          <w:lang w:bidi="ar-SA"/>
        </w:rPr>
        <w:t>والاستطاعة التي يجب بها الفعل من نحو التوفيق الذي لا يجوز أن يوصف المخلوق به فهي مع الفعل، وأما الاستطاعة من جهة الصحة والوسع والتمكن وسلامة الآلات فهي قبل الفعل</w:t>
      </w:r>
      <w:r w:rsidR="00995B00" w:rsidRPr="00D24561">
        <w:rPr>
          <w:rFonts w:cs="KFGQPC Uthman Taha Naskh" w:hint="cs"/>
          <w:sz w:val="30"/>
          <w:szCs w:val="30"/>
          <w:rtl/>
          <w:lang w:bidi="ar-SA"/>
        </w:rPr>
        <w:t>،</w:t>
      </w:r>
      <w:r w:rsidRPr="00D24561">
        <w:rPr>
          <w:rFonts w:cs="KFGQPC Uthman Taha Naskh" w:hint="cs"/>
          <w:sz w:val="30"/>
          <w:szCs w:val="30"/>
          <w:rtl/>
          <w:lang w:bidi="ar-SA"/>
        </w:rPr>
        <w:t xml:space="preserve"> وبها يتعلق الخطاب وهو كما قال الله تعالى</w:t>
      </w:r>
      <w:r w:rsidR="00995B00" w:rsidRPr="00D24561">
        <w:rPr>
          <w:rFonts w:cs="KFGQPC Uthman Taha Naskh" w:hint="cs"/>
          <w:sz w:val="30"/>
          <w:szCs w:val="30"/>
          <w:rtl/>
          <w:lang w:bidi="ar-SA"/>
        </w:rPr>
        <w:t xml:space="preserve">: </w:t>
      </w:r>
      <w:r w:rsidR="00D24561"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لا يكلف الله نفسا إلا وسعها</w:t>
      </w:r>
      <w:r w:rsidR="00D24561" w:rsidRPr="005729F2">
        <w:rPr>
          <w:rFonts w:cs="KFGQPC Uthman Taha Naskh" w:hint="cs"/>
          <w:b/>
          <w:bCs/>
          <w:color w:val="0070C0"/>
          <w:sz w:val="30"/>
          <w:szCs w:val="30"/>
          <w:rtl/>
          <w:lang w:bidi="ar-SA"/>
        </w:rPr>
        <w:t>﴾</w:t>
      </w:r>
      <w:r w:rsidR="00F527AC" w:rsidRPr="00D24561">
        <w:rPr>
          <w:rFonts w:cs="KFGQPC Uthman Taha Naskh" w:hint="cs"/>
          <w:sz w:val="30"/>
          <w:szCs w:val="30"/>
          <w:rtl/>
          <w:lang w:bidi="ar-SA"/>
        </w:rPr>
        <w:t xml:space="preserve"> </w:t>
      </w:r>
      <w:r w:rsidR="00F527AC" w:rsidRPr="00F55258">
        <w:rPr>
          <w:rFonts w:cs="KFGQPC Uthman Taha Naskh" w:hint="cs"/>
          <w:sz w:val="26"/>
          <w:szCs w:val="26"/>
          <w:rtl/>
          <w:lang w:bidi="ar-SA"/>
        </w:rPr>
        <w:t>[البقرة: 286]</w:t>
      </w:r>
      <w:r w:rsidR="00F527AC" w:rsidRPr="00D24561">
        <w:rPr>
          <w:rFonts w:cs="KFGQPC Uthman Taha Naskh"/>
          <w:sz w:val="30"/>
          <w:szCs w:val="30"/>
        </w:rPr>
        <w:t xml:space="preserve"> .</w:t>
      </w:r>
    </w:p>
    <w:p w14:paraId="6D66712F"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وأفعال العباد خلق لله وكسب من العباد</w:t>
      </w:r>
      <w:r w:rsidR="00995B00" w:rsidRPr="00D24561">
        <w:rPr>
          <w:rFonts w:cs="KFGQPC Uthman Taha Naskh"/>
          <w:sz w:val="30"/>
          <w:szCs w:val="30"/>
        </w:rPr>
        <w:t>.</w:t>
      </w:r>
    </w:p>
    <w:p w14:paraId="0E10FA4F" w14:textId="77777777" w:rsidR="00995B00" w:rsidRPr="00D24561" w:rsidRDefault="003D360E" w:rsidP="00D24561">
      <w:pPr>
        <w:pStyle w:val="BodyTextIndent"/>
        <w:widowControl w:val="0"/>
        <w:spacing w:line="480" w:lineRule="exact"/>
        <w:ind w:firstLine="397"/>
        <w:jc w:val="both"/>
        <w:rPr>
          <w:rFonts w:cs="KFGQPC Uthman Taha Naskh"/>
          <w:sz w:val="30"/>
          <w:szCs w:val="30"/>
          <w:rtl/>
          <w:lang w:bidi="ar-SA"/>
        </w:rPr>
      </w:pPr>
      <w:r w:rsidRPr="00D24561">
        <w:rPr>
          <w:rFonts w:hint="cs"/>
          <w:sz w:val="30"/>
          <w:szCs w:val="30"/>
          <w:rtl/>
          <w:lang w:bidi="ar-SA"/>
        </w:rPr>
        <w:t> </w:t>
      </w:r>
      <w:r w:rsidRPr="00D24561">
        <w:rPr>
          <w:rFonts w:cs="KFGQPC Uthman Taha Naskh" w:hint="cs"/>
          <w:sz w:val="30"/>
          <w:szCs w:val="30"/>
          <w:rtl/>
          <w:lang w:bidi="ar-SA"/>
        </w:rPr>
        <w:t xml:space="preserve">ولم يكلفهم الله تعالى إلا ما يطيقون ولا يطيقون إلا ما كلفهم، وهو تفسير </w:t>
      </w:r>
      <w:r w:rsidR="00D24561"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لا حول ولا قوة إلا بالله</w:t>
      </w:r>
      <w:r w:rsidR="00D24561" w:rsidRPr="005729F2">
        <w:rPr>
          <w:rFonts w:cs="KFGQPC Uthman Taha Naskh" w:hint="cs"/>
          <w:b/>
          <w:bCs/>
          <w:color w:val="0070C0"/>
          <w:sz w:val="30"/>
          <w:szCs w:val="30"/>
          <w:rtl/>
          <w:lang w:bidi="ar-SA"/>
        </w:rPr>
        <w:t>﴾</w:t>
      </w:r>
      <w:r w:rsidR="00995B00" w:rsidRPr="00D24561">
        <w:rPr>
          <w:rFonts w:cs="KFGQPC Uthman Taha Naskh"/>
          <w:sz w:val="30"/>
          <w:szCs w:val="30"/>
        </w:rPr>
        <w:t xml:space="preserve"> </w:t>
      </w:r>
      <w:r w:rsidR="00F527AC" w:rsidRPr="00D24561">
        <w:rPr>
          <w:rFonts w:cs="KFGQPC Uthman Taha Naskh"/>
          <w:sz w:val="30"/>
          <w:szCs w:val="30"/>
        </w:rPr>
        <w:t>.</w:t>
      </w:r>
    </w:p>
    <w:p w14:paraId="3C5F6145"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نقول</w:t>
      </w:r>
      <w:r w:rsidR="00995B00" w:rsidRPr="00D24561">
        <w:rPr>
          <w:rFonts w:cs="KFGQPC Uthman Taha Naskh" w:hint="cs"/>
          <w:sz w:val="30"/>
          <w:szCs w:val="30"/>
          <w:rtl/>
          <w:lang w:bidi="ar-SA"/>
        </w:rPr>
        <w:t>:</w:t>
      </w:r>
      <w:r w:rsidRPr="00D24561">
        <w:rPr>
          <w:rFonts w:cs="KFGQPC Uthman Taha Naskh" w:hint="cs"/>
          <w:sz w:val="30"/>
          <w:szCs w:val="30"/>
          <w:rtl/>
          <w:lang w:bidi="ar-SA"/>
        </w:rPr>
        <w:t xml:space="preserve"> لا حيلة لأحد ولا حركة ولا تحو</w:t>
      </w:r>
      <w:r w:rsidR="00995B00" w:rsidRPr="00D24561">
        <w:rPr>
          <w:rFonts w:cs="KFGQPC Uthman Taha Naskh" w:hint="cs"/>
          <w:sz w:val="30"/>
          <w:szCs w:val="30"/>
          <w:rtl/>
          <w:lang w:bidi="ar-SA"/>
        </w:rPr>
        <w:t>ُّ</w:t>
      </w:r>
      <w:r w:rsidRPr="00D24561">
        <w:rPr>
          <w:rFonts w:cs="KFGQPC Uthman Taha Naskh" w:hint="cs"/>
          <w:sz w:val="30"/>
          <w:szCs w:val="30"/>
          <w:rtl/>
          <w:lang w:bidi="ar-SA"/>
        </w:rPr>
        <w:t>ل لأحد عن معصية الله إلا بمعونة الله، ولا قوة لأحد على إقامة طاعة الله والثبات عليها إلا بتوفيق الله</w:t>
      </w:r>
      <w:r w:rsidR="00995B00" w:rsidRPr="00D24561">
        <w:rPr>
          <w:rFonts w:cs="KFGQPC Uthman Taha Naskh"/>
          <w:sz w:val="30"/>
          <w:szCs w:val="30"/>
        </w:rPr>
        <w:t>.</w:t>
      </w:r>
    </w:p>
    <w:p w14:paraId="3223733A" w14:textId="77777777" w:rsidR="008A6DC7" w:rsidRPr="00D24561" w:rsidRDefault="003D360E" w:rsidP="00D24561">
      <w:pPr>
        <w:pStyle w:val="BodyTextIndent"/>
        <w:widowControl w:val="0"/>
        <w:spacing w:line="480" w:lineRule="exact"/>
        <w:ind w:firstLine="397"/>
        <w:jc w:val="both"/>
        <w:rPr>
          <w:rFonts w:cs="KFGQPC Uthman Taha Naskh"/>
          <w:sz w:val="30"/>
          <w:szCs w:val="30"/>
          <w:rtl/>
          <w:lang w:bidi="ar-SA"/>
        </w:rPr>
      </w:pPr>
      <w:r w:rsidRPr="00D24561">
        <w:rPr>
          <w:rFonts w:cs="KFGQPC Uthman Taha Naskh" w:hint="cs"/>
          <w:sz w:val="30"/>
          <w:szCs w:val="30"/>
          <w:rtl/>
          <w:lang w:bidi="ar-SA"/>
        </w:rPr>
        <w:t>وكل شيء يجري بمشيئة الله تعالى وعلمه وقضائه وقدره، غلبت مشيئته المشيئات كلها، وغلب قضاؤه الحيل كلها، يفعل ما يشاء وهو غير ظالم أبد</w:t>
      </w:r>
      <w:r w:rsidR="00995B00" w:rsidRPr="00D24561">
        <w:rPr>
          <w:rFonts w:cs="KFGQPC Uthman Taha Naskh" w:hint="cs"/>
          <w:sz w:val="30"/>
          <w:szCs w:val="30"/>
          <w:rtl/>
          <w:lang w:bidi="ar-SA"/>
        </w:rPr>
        <w:t>ً</w:t>
      </w:r>
      <w:r w:rsidRPr="00D24561">
        <w:rPr>
          <w:rFonts w:cs="KFGQPC Uthman Taha Naskh" w:hint="cs"/>
          <w:sz w:val="30"/>
          <w:szCs w:val="30"/>
          <w:rtl/>
          <w:lang w:bidi="ar-SA"/>
        </w:rPr>
        <w:t>ا</w:t>
      </w:r>
      <w:r w:rsidR="00995B00" w:rsidRPr="00D24561">
        <w:rPr>
          <w:rFonts w:cs="KFGQPC Uthman Taha Naskh" w:hint="cs"/>
          <w:sz w:val="30"/>
          <w:szCs w:val="30"/>
          <w:rtl/>
          <w:lang w:bidi="ar-SA"/>
        </w:rPr>
        <w:t xml:space="preserve">، </w:t>
      </w:r>
      <w:r w:rsidRPr="00D24561">
        <w:rPr>
          <w:rFonts w:cs="KFGQPC Uthman Taha Naskh" w:hint="cs"/>
          <w:sz w:val="30"/>
          <w:szCs w:val="30"/>
          <w:rtl/>
          <w:lang w:bidi="ar-SA"/>
        </w:rPr>
        <w:t>تقد</w:t>
      </w:r>
      <w:r w:rsidR="00995B00" w:rsidRPr="00D24561">
        <w:rPr>
          <w:rFonts w:cs="KFGQPC Uthman Taha Naskh" w:hint="cs"/>
          <w:sz w:val="30"/>
          <w:szCs w:val="30"/>
          <w:rtl/>
          <w:lang w:bidi="ar-SA"/>
        </w:rPr>
        <w:t>َّ</w:t>
      </w:r>
      <w:r w:rsidRPr="00D24561">
        <w:rPr>
          <w:rFonts w:cs="KFGQPC Uthman Taha Naskh" w:hint="cs"/>
          <w:sz w:val="30"/>
          <w:szCs w:val="30"/>
          <w:rtl/>
          <w:lang w:bidi="ar-SA"/>
        </w:rPr>
        <w:t>س</w:t>
      </w:r>
      <w:r w:rsidR="00995B00" w:rsidRPr="00D24561">
        <w:rPr>
          <w:rFonts w:cs="KFGQPC Uthman Taha Naskh" w:hint="cs"/>
          <w:sz w:val="30"/>
          <w:szCs w:val="30"/>
          <w:rtl/>
          <w:lang w:bidi="ar-SA"/>
        </w:rPr>
        <w:t>َ</w:t>
      </w:r>
      <w:r w:rsidRPr="00D24561">
        <w:rPr>
          <w:rFonts w:cs="KFGQPC Uthman Taha Naskh" w:hint="cs"/>
          <w:sz w:val="30"/>
          <w:szCs w:val="30"/>
          <w:rtl/>
          <w:lang w:bidi="ar-SA"/>
        </w:rPr>
        <w:t xml:space="preserve"> عن كل س</w:t>
      </w:r>
      <w:r w:rsidR="00995B00" w:rsidRPr="00D24561">
        <w:rPr>
          <w:rFonts w:cs="KFGQPC Uthman Taha Naskh" w:hint="cs"/>
          <w:sz w:val="30"/>
          <w:szCs w:val="30"/>
          <w:rtl/>
          <w:lang w:bidi="ar-SA"/>
        </w:rPr>
        <w:t>ُ</w:t>
      </w:r>
      <w:r w:rsidRPr="00D24561">
        <w:rPr>
          <w:rFonts w:cs="KFGQPC Uthman Taha Naskh" w:hint="cs"/>
          <w:sz w:val="30"/>
          <w:szCs w:val="30"/>
          <w:rtl/>
          <w:lang w:bidi="ar-SA"/>
        </w:rPr>
        <w:t>وء وحَيْنٍ، وتنزه عن كل عيب وشين</w:t>
      </w:r>
      <w:r w:rsidR="00995B00" w:rsidRPr="00D24561">
        <w:rPr>
          <w:rFonts w:cs="KFGQPC Uthman Taha Naskh" w:hint="cs"/>
          <w:sz w:val="30"/>
          <w:szCs w:val="30"/>
          <w:rtl/>
          <w:lang w:bidi="ar-SA"/>
        </w:rPr>
        <w:t xml:space="preserve">، </w:t>
      </w:r>
      <w:r w:rsidR="00D24561"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لا يسأل عما يفعل وهم يسألون</w:t>
      </w:r>
      <w:r w:rsidR="00D24561" w:rsidRPr="005729F2">
        <w:rPr>
          <w:rFonts w:cs="KFGQPC Uthman Taha Naskh" w:hint="cs"/>
          <w:b/>
          <w:bCs/>
          <w:color w:val="0070C0"/>
          <w:sz w:val="30"/>
          <w:szCs w:val="30"/>
          <w:rtl/>
          <w:lang w:bidi="ar-SA"/>
        </w:rPr>
        <w:t>﴾</w:t>
      </w:r>
      <w:r w:rsidR="00C0090F" w:rsidRPr="00D24561">
        <w:rPr>
          <w:rFonts w:cs="KFGQPC Uthman Taha Naskh" w:hint="cs"/>
          <w:sz w:val="30"/>
          <w:szCs w:val="30"/>
          <w:rtl/>
          <w:lang w:bidi="ar-SA"/>
        </w:rPr>
        <w:t xml:space="preserve"> </w:t>
      </w:r>
      <w:r w:rsidR="00F527AC" w:rsidRPr="00F55258">
        <w:rPr>
          <w:rFonts w:cs="KFGQPC Uthman Taha Naskh" w:hint="cs"/>
          <w:sz w:val="26"/>
          <w:szCs w:val="26"/>
          <w:rtl/>
          <w:lang w:bidi="ar-SA"/>
        </w:rPr>
        <w:t>[الأنبياء: 23]</w:t>
      </w:r>
      <w:r w:rsidR="008A6DC7" w:rsidRPr="00D24561">
        <w:rPr>
          <w:rFonts w:cs="KFGQPC Uthman Taha Naskh"/>
          <w:sz w:val="30"/>
          <w:szCs w:val="30"/>
        </w:rPr>
        <w:t xml:space="preserve"> .</w:t>
      </w:r>
    </w:p>
    <w:p w14:paraId="150845C6" w14:textId="77777777" w:rsidR="003D360E" w:rsidRPr="00D24561" w:rsidRDefault="008A6DC7" w:rsidP="00D24561">
      <w:pPr>
        <w:pStyle w:val="BodyTextIndent"/>
        <w:widowControl w:val="0"/>
        <w:spacing w:line="480" w:lineRule="exact"/>
        <w:ind w:firstLine="397"/>
        <w:jc w:val="both"/>
        <w:rPr>
          <w:rFonts w:cs="KFGQPC Uthman Taha Naskh"/>
          <w:sz w:val="30"/>
          <w:szCs w:val="30"/>
          <w:rtl/>
          <w:lang w:bidi="ar-SA"/>
        </w:rPr>
      </w:pPr>
      <w:r w:rsidRPr="00D24561">
        <w:rPr>
          <w:rFonts w:cs="KFGQPC Uthman Taha Naskh" w:hint="cs"/>
          <w:sz w:val="30"/>
          <w:szCs w:val="30"/>
          <w:rtl/>
          <w:lang w:bidi="ar-SA"/>
        </w:rPr>
        <w:t>و</w:t>
      </w:r>
      <w:r w:rsidR="003D360E" w:rsidRPr="00D24561">
        <w:rPr>
          <w:rFonts w:cs="KFGQPC Uthman Taha Naskh" w:hint="cs"/>
          <w:sz w:val="30"/>
          <w:szCs w:val="30"/>
          <w:rtl/>
          <w:lang w:bidi="ar-SA"/>
        </w:rPr>
        <w:t>في دعاء الأحياء وصدقاتهم منفعة للأموات</w:t>
      </w:r>
      <w:r w:rsidRPr="00D24561">
        <w:rPr>
          <w:rFonts w:cs="KFGQPC Uthman Taha Naskh"/>
          <w:sz w:val="30"/>
          <w:szCs w:val="30"/>
          <w:lang w:bidi="ar-SA"/>
        </w:rPr>
        <w:t>.</w:t>
      </w:r>
    </w:p>
    <w:p w14:paraId="79697E44"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lastRenderedPageBreak/>
        <w:t>والله تعالى يستجيب الدعوات، ويقضي الحاجات، ويملك كل شيء</w:t>
      </w:r>
      <w:r w:rsidR="008A6DC7" w:rsidRPr="00D24561">
        <w:rPr>
          <w:rFonts w:cs="KFGQPC Uthman Taha Naskh" w:hint="cs"/>
          <w:sz w:val="30"/>
          <w:szCs w:val="30"/>
          <w:rtl/>
          <w:lang w:bidi="ar-SA"/>
        </w:rPr>
        <w:t>،</w:t>
      </w:r>
      <w:r w:rsidRPr="00D24561">
        <w:rPr>
          <w:rFonts w:cs="KFGQPC Uthman Taha Naskh" w:hint="cs"/>
          <w:sz w:val="30"/>
          <w:szCs w:val="30"/>
          <w:rtl/>
          <w:lang w:bidi="ar-SA"/>
        </w:rPr>
        <w:t xml:space="preserve"> ولا يملكه شيء، ولا غنى عن الله تعالى طرفة عين، ومن استغنى عن الله طرفة عين فقد كفر وصار من أهل الحَيْنِ</w:t>
      </w:r>
      <w:r w:rsidR="008A6DC7" w:rsidRPr="00D24561">
        <w:rPr>
          <w:rFonts w:cs="KFGQPC Uthman Taha Naskh"/>
          <w:sz w:val="30"/>
          <w:szCs w:val="30"/>
        </w:rPr>
        <w:t>.</w:t>
      </w:r>
    </w:p>
    <w:p w14:paraId="5F1DDF87"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والله يغضب ويرضى، لا كأحد من الورى</w:t>
      </w:r>
      <w:r w:rsidR="008A6DC7" w:rsidRPr="00D24561">
        <w:rPr>
          <w:rFonts w:cs="KFGQPC Uthman Taha Naskh"/>
          <w:sz w:val="30"/>
          <w:szCs w:val="30"/>
        </w:rPr>
        <w:t>.</w:t>
      </w:r>
    </w:p>
    <w:p w14:paraId="18151C61"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ونحب أصحاب رسول الله صلى الله علي وسلم، ولا ن</w:t>
      </w:r>
      <w:r w:rsidR="008A6DC7" w:rsidRPr="00D24561">
        <w:rPr>
          <w:rFonts w:cs="KFGQPC Uthman Taha Naskh" w:hint="cs"/>
          <w:sz w:val="30"/>
          <w:szCs w:val="30"/>
          <w:rtl/>
          <w:lang w:bidi="ar-SA"/>
        </w:rPr>
        <w:t>ُ</w:t>
      </w:r>
      <w:r w:rsidRPr="00D24561">
        <w:rPr>
          <w:rFonts w:cs="KFGQPC Uthman Taha Naskh" w:hint="cs"/>
          <w:sz w:val="30"/>
          <w:szCs w:val="30"/>
          <w:rtl/>
          <w:lang w:bidi="ar-SA"/>
        </w:rPr>
        <w:t>ف</w:t>
      </w:r>
      <w:r w:rsidR="00B33E9F" w:rsidRPr="00D24561">
        <w:rPr>
          <w:rFonts w:cs="KFGQPC Uthman Taha Naskh" w:hint="cs"/>
          <w:sz w:val="30"/>
          <w:szCs w:val="30"/>
          <w:rtl/>
          <w:lang w:bidi="ar-SA"/>
        </w:rPr>
        <w:t>ْ</w:t>
      </w:r>
      <w:r w:rsidRPr="00D24561">
        <w:rPr>
          <w:rFonts w:cs="KFGQPC Uthman Taha Naskh" w:hint="cs"/>
          <w:sz w:val="30"/>
          <w:szCs w:val="30"/>
          <w:rtl/>
          <w:lang w:bidi="ar-SA"/>
        </w:rPr>
        <w:t>ر</w:t>
      </w:r>
      <w:r w:rsidR="00B33E9F" w:rsidRPr="00D24561">
        <w:rPr>
          <w:rFonts w:cs="KFGQPC Uthman Taha Naskh" w:hint="cs"/>
          <w:sz w:val="30"/>
          <w:szCs w:val="30"/>
          <w:rtl/>
          <w:lang w:bidi="ar-SA"/>
        </w:rPr>
        <w:t>ِ</w:t>
      </w:r>
      <w:r w:rsidRPr="00D24561">
        <w:rPr>
          <w:rFonts w:cs="KFGQPC Uthman Taha Naskh" w:hint="cs"/>
          <w:sz w:val="30"/>
          <w:szCs w:val="30"/>
          <w:rtl/>
          <w:lang w:bidi="ar-SA"/>
        </w:rPr>
        <w:t>ط في حب أحد منهم، ولا نتبر</w:t>
      </w:r>
      <w:r w:rsidR="008A6DC7" w:rsidRPr="00D24561">
        <w:rPr>
          <w:rFonts w:cs="KFGQPC Uthman Taha Naskh" w:hint="cs"/>
          <w:sz w:val="30"/>
          <w:szCs w:val="30"/>
          <w:rtl/>
          <w:lang w:bidi="ar-SA"/>
        </w:rPr>
        <w:t>ّ</w:t>
      </w:r>
      <w:r w:rsidRPr="00D24561">
        <w:rPr>
          <w:rFonts w:cs="KFGQPC Uthman Taha Naskh" w:hint="cs"/>
          <w:sz w:val="30"/>
          <w:szCs w:val="30"/>
          <w:rtl/>
          <w:lang w:bidi="ar-SA"/>
        </w:rPr>
        <w:t>أ من أحد منهم، ونبغض من يبغضهم، وبغير الخير يذكرهم،</w:t>
      </w:r>
      <w:r w:rsidR="00B33E9F" w:rsidRPr="00D24561">
        <w:rPr>
          <w:rFonts w:cs="KFGQPC Uthman Taha Naskh" w:hint="cs"/>
          <w:sz w:val="30"/>
          <w:szCs w:val="30"/>
          <w:rtl/>
          <w:lang w:bidi="ar-SA"/>
        </w:rPr>
        <w:t xml:space="preserve"> ولا نذكرهم إلا بخير، ونرى حبّهم دِينًا وإيمانًا وإحسانًا،</w:t>
      </w:r>
      <w:r w:rsidRPr="00D24561">
        <w:rPr>
          <w:rFonts w:cs="KFGQPC Uthman Taha Naskh" w:hint="cs"/>
          <w:sz w:val="30"/>
          <w:szCs w:val="30"/>
          <w:rtl/>
          <w:lang w:bidi="ar-SA"/>
        </w:rPr>
        <w:t xml:space="preserve"> وبغضهم كفر</w:t>
      </w:r>
      <w:r w:rsidR="00B33E9F" w:rsidRPr="00D24561">
        <w:rPr>
          <w:rFonts w:cs="KFGQPC Uthman Taha Naskh" w:hint="cs"/>
          <w:sz w:val="30"/>
          <w:szCs w:val="30"/>
          <w:rtl/>
          <w:lang w:bidi="ar-SA"/>
        </w:rPr>
        <w:t>ًا</w:t>
      </w:r>
      <w:r w:rsidRPr="00D24561">
        <w:rPr>
          <w:rFonts w:cs="KFGQPC Uthman Taha Naskh" w:hint="cs"/>
          <w:sz w:val="30"/>
          <w:szCs w:val="30"/>
          <w:rtl/>
          <w:lang w:bidi="ar-SA"/>
        </w:rPr>
        <w:t xml:space="preserve"> ونفاق</w:t>
      </w:r>
      <w:r w:rsidR="00B33E9F" w:rsidRPr="00D24561">
        <w:rPr>
          <w:rFonts w:cs="KFGQPC Uthman Taha Naskh" w:hint="cs"/>
          <w:sz w:val="30"/>
          <w:szCs w:val="30"/>
          <w:rtl/>
          <w:lang w:bidi="ar-SA"/>
        </w:rPr>
        <w:t>ًا</w:t>
      </w:r>
      <w:r w:rsidRPr="00D24561">
        <w:rPr>
          <w:rFonts w:cs="KFGQPC Uthman Taha Naskh" w:hint="cs"/>
          <w:sz w:val="30"/>
          <w:szCs w:val="30"/>
          <w:rtl/>
          <w:lang w:bidi="ar-SA"/>
        </w:rPr>
        <w:t xml:space="preserve"> وطغيان</w:t>
      </w:r>
      <w:r w:rsidR="00B33E9F" w:rsidRPr="00D24561">
        <w:rPr>
          <w:rFonts w:cs="KFGQPC Uthman Taha Naskh" w:hint="cs"/>
          <w:sz w:val="30"/>
          <w:szCs w:val="30"/>
          <w:rtl/>
          <w:lang w:bidi="ar-SA"/>
        </w:rPr>
        <w:t>ًا</w:t>
      </w:r>
      <w:r w:rsidR="008A6DC7" w:rsidRPr="00D24561">
        <w:rPr>
          <w:rFonts w:cs="KFGQPC Uthman Taha Naskh"/>
          <w:sz w:val="30"/>
          <w:szCs w:val="30"/>
        </w:rPr>
        <w:t>.</w:t>
      </w:r>
      <w:r w:rsidRPr="00D24561">
        <w:rPr>
          <w:rFonts w:cs="KFGQPC Uthman Taha Naskh" w:hint="cs"/>
          <w:sz w:val="30"/>
          <w:szCs w:val="30"/>
          <w:rtl/>
          <w:lang w:bidi="ar-SA"/>
        </w:rPr>
        <w:t xml:space="preserve"> </w:t>
      </w:r>
    </w:p>
    <w:p w14:paraId="7CEE8303"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ونثبت الخلافة بعد رسول الله صلى الله عليه وسلم أول</w:t>
      </w:r>
      <w:r w:rsidR="008A6DC7" w:rsidRPr="00D24561">
        <w:rPr>
          <w:rFonts w:cs="KFGQPC Uthman Taha Naskh" w:hint="cs"/>
          <w:sz w:val="30"/>
          <w:szCs w:val="30"/>
          <w:rtl/>
          <w:lang w:bidi="ar-SA"/>
        </w:rPr>
        <w:t>ً</w:t>
      </w:r>
      <w:r w:rsidRPr="00D24561">
        <w:rPr>
          <w:rFonts w:cs="KFGQPC Uthman Taha Naskh" w:hint="cs"/>
          <w:sz w:val="30"/>
          <w:szCs w:val="30"/>
          <w:rtl/>
          <w:lang w:bidi="ar-SA"/>
        </w:rPr>
        <w:t>ا لأبي بكر الصديق رضي الله عنه</w:t>
      </w:r>
      <w:r w:rsidR="008A6DC7" w:rsidRPr="00D24561">
        <w:rPr>
          <w:rFonts w:cs="KFGQPC Uthman Taha Naskh" w:hint="cs"/>
          <w:sz w:val="30"/>
          <w:szCs w:val="30"/>
          <w:rtl/>
          <w:lang w:bidi="ar-SA"/>
        </w:rPr>
        <w:t>،</w:t>
      </w:r>
      <w:r w:rsidRPr="00D24561">
        <w:rPr>
          <w:rFonts w:cs="KFGQPC Uthman Taha Naskh" w:hint="cs"/>
          <w:sz w:val="30"/>
          <w:szCs w:val="30"/>
          <w:rtl/>
          <w:lang w:bidi="ar-SA"/>
        </w:rPr>
        <w:t xml:space="preserve"> تفضيل</w:t>
      </w:r>
      <w:r w:rsidR="008A6DC7" w:rsidRPr="00D24561">
        <w:rPr>
          <w:rFonts w:cs="KFGQPC Uthman Taha Naskh" w:hint="cs"/>
          <w:sz w:val="30"/>
          <w:szCs w:val="30"/>
          <w:rtl/>
          <w:lang w:bidi="ar-SA"/>
        </w:rPr>
        <w:t>ً</w:t>
      </w:r>
      <w:r w:rsidRPr="00D24561">
        <w:rPr>
          <w:rFonts w:cs="KFGQPC Uthman Taha Naskh" w:hint="cs"/>
          <w:sz w:val="30"/>
          <w:szCs w:val="30"/>
          <w:rtl/>
          <w:lang w:bidi="ar-SA"/>
        </w:rPr>
        <w:t>ا له وتقديم</w:t>
      </w:r>
      <w:r w:rsidR="008A6DC7" w:rsidRPr="00D24561">
        <w:rPr>
          <w:rFonts w:cs="KFGQPC Uthman Taha Naskh" w:hint="cs"/>
          <w:sz w:val="30"/>
          <w:szCs w:val="30"/>
          <w:rtl/>
          <w:lang w:bidi="ar-SA"/>
        </w:rPr>
        <w:t>ً</w:t>
      </w:r>
      <w:r w:rsidRPr="00D24561">
        <w:rPr>
          <w:rFonts w:cs="KFGQPC Uthman Taha Naskh" w:hint="cs"/>
          <w:sz w:val="30"/>
          <w:szCs w:val="30"/>
          <w:rtl/>
          <w:lang w:bidi="ar-SA"/>
        </w:rPr>
        <w:t>ا على جميع الأمة، ثم لعمر بن الخطاب رضي الله عنه، ثم لعثمان بن عفان رضي الله عنه، ثم لعلي بن أبي طالب رضي الله عنه، وهم الخلفاء الراشدون والأئمة المهديون</w:t>
      </w:r>
      <w:r w:rsidR="008A6DC7" w:rsidRPr="00D24561">
        <w:rPr>
          <w:rFonts w:cs="KFGQPC Uthman Taha Naskh"/>
          <w:sz w:val="30"/>
          <w:szCs w:val="30"/>
        </w:rPr>
        <w:t>.</w:t>
      </w:r>
      <w:r w:rsidRPr="00D24561">
        <w:rPr>
          <w:rFonts w:cs="KFGQPC Uthman Taha Naskh" w:hint="cs"/>
          <w:sz w:val="30"/>
          <w:szCs w:val="30"/>
          <w:rtl/>
          <w:lang w:bidi="ar-SA"/>
        </w:rPr>
        <w:t xml:space="preserve"> </w:t>
      </w:r>
    </w:p>
    <w:p w14:paraId="6524F8C2"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وأن العشرة الذين سماهم رسول الله صلى الله عليه وسلم وبشرهم بالجنة نشهد لهم بالجنة على ما شهد لهم رسول الله صلى الله عليه وسلم، وقوله الحق</w:t>
      </w:r>
      <w:r w:rsidR="008A6DC7" w:rsidRPr="00D24561">
        <w:rPr>
          <w:rFonts w:cs="KFGQPC Uthman Taha Naskh" w:hint="cs"/>
          <w:sz w:val="30"/>
          <w:szCs w:val="30"/>
          <w:rtl/>
          <w:lang w:bidi="ar-SA"/>
        </w:rPr>
        <w:t>،</w:t>
      </w:r>
      <w:r w:rsidRPr="00D24561">
        <w:rPr>
          <w:rFonts w:cs="KFGQPC Uthman Taha Naskh" w:hint="cs"/>
          <w:sz w:val="30"/>
          <w:szCs w:val="30"/>
          <w:rtl/>
          <w:lang w:bidi="ar-SA"/>
        </w:rPr>
        <w:t xml:space="preserve"> وهم: أبو بكر وعمر وعثمان وعلي</w:t>
      </w:r>
      <w:r w:rsidR="00B33E9F" w:rsidRPr="00D24561">
        <w:rPr>
          <w:rFonts w:cs="KFGQPC Uthman Taha Naskh" w:hint="cs"/>
          <w:sz w:val="30"/>
          <w:szCs w:val="30"/>
          <w:rtl/>
          <w:lang w:bidi="ar-SA"/>
        </w:rPr>
        <w:t>ّ</w:t>
      </w:r>
      <w:r w:rsidRPr="00D24561">
        <w:rPr>
          <w:rFonts w:cs="KFGQPC Uthman Taha Naskh" w:hint="cs"/>
          <w:sz w:val="30"/>
          <w:szCs w:val="30"/>
          <w:rtl/>
          <w:lang w:bidi="ar-SA"/>
        </w:rPr>
        <w:t xml:space="preserve"> وطلحة والزبير وسعد وسعيد وعبد الرحمن بن عوف وأبو عبيدة بن الجراح وهو أمين هذه الأمة، رضي الله عنهم أجمعين</w:t>
      </w:r>
      <w:r w:rsidR="00B33E9F" w:rsidRPr="00D24561">
        <w:rPr>
          <w:rFonts w:cs="KFGQPC Uthman Taha Naskh"/>
          <w:sz w:val="30"/>
          <w:szCs w:val="30"/>
        </w:rPr>
        <w:t>.</w:t>
      </w:r>
      <w:r w:rsidRPr="00D24561">
        <w:rPr>
          <w:rFonts w:cs="KFGQPC Uthman Taha Naskh" w:hint="cs"/>
          <w:sz w:val="30"/>
          <w:szCs w:val="30"/>
          <w:rtl/>
          <w:lang w:bidi="ar-SA"/>
        </w:rPr>
        <w:t xml:space="preserve"> </w:t>
      </w:r>
    </w:p>
    <w:p w14:paraId="56680F41"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ومَنْ أَحْسَنَ القولَ في أصحاب رسول الله صلى الله عليه وسلم وأزواجه الطاهرات من كل د</w:t>
      </w:r>
      <w:r w:rsidR="00B33E9F" w:rsidRPr="00D24561">
        <w:rPr>
          <w:rFonts w:cs="KFGQPC Uthman Taha Naskh" w:hint="cs"/>
          <w:sz w:val="30"/>
          <w:szCs w:val="30"/>
          <w:rtl/>
          <w:lang w:bidi="ar-SA"/>
        </w:rPr>
        <w:t>َ</w:t>
      </w:r>
      <w:r w:rsidRPr="00D24561">
        <w:rPr>
          <w:rFonts w:cs="KFGQPC Uthman Taha Naskh" w:hint="cs"/>
          <w:sz w:val="30"/>
          <w:szCs w:val="30"/>
          <w:rtl/>
          <w:lang w:bidi="ar-SA"/>
        </w:rPr>
        <w:t>ن</w:t>
      </w:r>
      <w:r w:rsidR="00B33E9F" w:rsidRPr="00D24561">
        <w:rPr>
          <w:rFonts w:cs="KFGQPC Uthman Taha Naskh" w:hint="cs"/>
          <w:sz w:val="30"/>
          <w:szCs w:val="30"/>
          <w:rtl/>
          <w:lang w:bidi="ar-SA"/>
        </w:rPr>
        <w:t>َ</w:t>
      </w:r>
      <w:r w:rsidRPr="00D24561">
        <w:rPr>
          <w:rFonts w:cs="KFGQPC Uthman Taha Naskh" w:hint="cs"/>
          <w:sz w:val="30"/>
          <w:szCs w:val="30"/>
          <w:rtl/>
          <w:lang w:bidi="ar-SA"/>
        </w:rPr>
        <w:t>س</w:t>
      </w:r>
      <w:r w:rsidR="00B33E9F" w:rsidRPr="00D24561">
        <w:rPr>
          <w:rFonts w:cs="KFGQPC Uthman Taha Naskh" w:hint="cs"/>
          <w:sz w:val="30"/>
          <w:szCs w:val="30"/>
          <w:rtl/>
          <w:lang w:bidi="ar-SA"/>
        </w:rPr>
        <w:t>ٍ</w:t>
      </w:r>
      <w:r w:rsidRPr="00D24561">
        <w:rPr>
          <w:rFonts w:cs="KFGQPC Uthman Taha Naskh" w:hint="cs"/>
          <w:sz w:val="30"/>
          <w:szCs w:val="30"/>
          <w:rtl/>
          <w:lang w:bidi="ar-SA"/>
        </w:rPr>
        <w:t>، وذريات</w:t>
      </w:r>
      <w:r w:rsidR="00371559" w:rsidRPr="00D24561">
        <w:rPr>
          <w:rFonts w:cs="KFGQPC Uthman Taha Naskh" w:hint="cs"/>
          <w:sz w:val="30"/>
          <w:szCs w:val="30"/>
          <w:rtl/>
          <w:lang w:bidi="ar-SA"/>
        </w:rPr>
        <w:t>ِ</w:t>
      </w:r>
      <w:r w:rsidRPr="00D24561">
        <w:rPr>
          <w:rFonts w:cs="KFGQPC Uthman Taha Naskh" w:hint="cs"/>
          <w:sz w:val="30"/>
          <w:szCs w:val="30"/>
          <w:rtl/>
          <w:lang w:bidi="ar-SA"/>
        </w:rPr>
        <w:t>ه المقد</w:t>
      </w:r>
      <w:r w:rsidR="00B33E9F" w:rsidRPr="00D24561">
        <w:rPr>
          <w:rFonts w:cs="KFGQPC Uthman Taha Naskh" w:hint="cs"/>
          <w:sz w:val="30"/>
          <w:szCs w:val="30"/>
          <w:rtl/>
          <w:lang w:bidi="ar-SA"/>
        </w:rPr>
        <w:t>َّ</w:t>
      </w:r>
      <w:r w:rsidRPr="00D24561">
        <w:rPr>
          <w:rFonts w:cs="KFGQPC Uthman Taha Naskh" w:hint="cs"/>
          <w:sz w:val="30"/>
          <w:szCs w:val="30"/>
          <w:rtl/>
          <w:lang w:bidi="ar-SA"/>
        </w:rPr>
        <w:t>سي</w:t>
      </w:r>
      <w:r w:rsidR="00B33E9F" w:rsidRPr="00D24561">
        <w:rPr>
          <w:rFonts w:cs="KFGQPC Uthman Taha Naskh" w:hint="cs"/>
          <w:sz w:val="30"/>
          <w:szCs w:val="30"/>
          <w:rtl/>
          <w:lang w:bidi="ar-SA"/>
        </w:rPr>
        <w:t>ن</w:t>
      </w:r>
      <w:r w:rsidRPr="00D24561">
        <w:rPr>
          <w:rFonts w:cs="KFGQPC Uthman Taha Naskh" w:hint="cs"/>
          <w:sz w:val="30"/>
          <w:szCs w:val="30"/>
          <w:rtl/>
          <w:lang w:bidi="ar-SA"/>
        </w:rPr>
        <w:t xml:space="preserve"> من كل ر</w:t>
      </w:r>
      <w:r w:rsidR="00B33E9F" w:rsidRPr="00D24561">
        <w:rPr>
          <w:rFonts w:cs="KFGQPC Uthman Taha Naskh" w:hint="cs"/>
          <w:sz w:val="30"/>
          <w:szCs w:val="30"/>
          <w:rtl/>
          <w:lang w:bidi="ar-SA"/>
        </w:rPr>
        <w:t>ِ</w:t>
      </w:r>
      <w:r w:rsidRPr="00D24561">
        <w:rPr>
          <w:rFonts w:cs="KFGQPC Uthman Taha Naskh" w:hint="cs"/>
          <w:sz w:val="30"/>
          <w:szCs w:val="30"/>
          <w:rtl/>
          <w:lang w:bidi="ar-SA"/>
        </w:rPr>
        <w:t>ج</w:t>
      </w:r>
      <w:r w:rsidR="00371559" w:rsidRPr="00D24561">
        <w:rPr>
          <w:rFonts w:cs="KFGQPC Uthman Taha Naskh" w:hint="cs"/>
          <w:sz w:val="30"/>
          <w:szCs w:val="30"/>
          <w:rtl/>
          <w:lang w:bidi="ar-SA"/>
        </w:rPr>
        <w:t>ْ</w:t>
      </w:r>
      <w:r w:rsidRPr="00D24561">
        <w:rPr>
          <w:rFonts w:cs="KFGQPC Uthman Taha Naskh" w:hint="cs"/>
          <w:sz w:val="30"/>
          <w:szCs w:val="30"/>
          <w:rtl/>
          <w:lang w:bidi="ar-SA"/>
        </w:rPr>
        <w:t xml:space="preserve">س، فقد برئ من </w:t>
      </w:r>
      <w:r w:rsidRPr="00D24561">
        <w:rPr>
          <w:rFonts w:cs="KFGQPC Uthman Taha Naskh" w:hint="cs"/>
          <w:sz w:val="30"/>
          <w:szCs w:val="30"/>
          <w:rtl/>
          <w:lang w:bidi="ar-SA"/>
        </w:rPr>
        <w:lastRenderedPageBreak/>
        <w:t>النفاق</w:t>
      </w:r>
      <w:r w:rsidR="00371559" w:rsidRPr="00D24561">
        <w:rPr>
          <w:rFonts w:cs="KFGQPC Uthman Taha Naskh"/>
          <w:sz w:val="30"/>
          <w:szCs w:val="30"/>
        </w:rPr>
        <w:t>.</w:t>
      </w:r>
      <w:r w:rsidRPr="00D24561">
        <w:rPr>
          <w:rFonts w:cs="KFGQPC Uthman Taha Naskh" w:hint="cs"/>
          <w:sz w:val="30"/>
          <w:szCs w:val="30"/>
          <w:rtl/>
          <w:lang w:bidi="ar-SA"/>
        </w:rPr>
        <w:t xml:space="preserve"> </w:t>
      </w:r>
    </w:p>
    <w:p w14:paraId="711E1637"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وعلماء السلف من السابقين وم</w:t>
      </w:r>
      <w:r w:rsidR="00371559" w:rsidRPr="00D24561">
        <w:rPr>
          <w:rFonts w:cs="KFGQPC Uthman Taha Naskh" w:hint="cs"/>
          <w:sz w:val="30"/>
          <w:szCs w:val="30"/>
          <w:rtl/>
          <w:lang w:bidi="ar-SA"/>
        </w:rPr>
        <w:t>َ</w:t>
      </w:r>
      <w:r w:rsidRPr="00D24561">
        <w:rPr>
          <w:rFonts w:cs="KFGQPC Uthman Taha Naskh" w:hint="cs"/>
          <w:sz w:val="30"/>
          <w:szCs w:val="30"/>
          <w:rtl/>
          <w:lang w:bidi="ar-SA"/>
        </w:rPr>
        <w:t>ن بعدهم من التابعين</w:t>
      </w:r>
      <w:r w:rsidR="00371559" w:rsidRPr="00D24561">
        <w:rPr>
          <w:rFonts w:cs="KFGQPC Uthman Taha Naskh" w:hint="cs"/>
          <w:sz w:val="30"/>
          <w:szCs w:val="30"/>
          <w:rtl/>
          <w:lang w:bidi="ar-SA"/>
        </w:rPr>
        <w:t>،</w:t>
      </w:r>
      <w:r w:rsidRPr="00D24561">
        <w:rPr>
          <w:rFonts w:cs="KFGQPC Uthman Taha Naskh" w:hint="cs"/>
          <w:sz w:val="30"/>
          <w:szCs w:val="30"/>
          <w:rtl/>
          <w:lang w:bidi="ar-SA"/>
        </w:rPr>
        <w:t xml:space="preserve"> أهل الخير والأثر، وأهل الفقه والنظر</w:t>
      </w:r>
      <w:r w:rsidR="00371559" w:rsidRPr="00D24561">
        <w:rPr>
          <w:rFonts w:cs="KFGQPC Uthman Taha Naskh" w:hint="cs"/>
          <w:sz w:val="30"/>
          <w:szCs w:val="30"/>
          <w:rtl/>
          <w:lang w:bidi="ar-SA"/>
        </w:rPr>
        <w:t>،</w:t>
      </w:r>
      <w:r w:rsidRPr="00D24561">
        <w:rPr>
          <w:rFonts w:cs="KFGQPC Uthman Taha Naskh" w:hint="cs"/>
          <w:sz w:val="30"/>
          <w:szCs w:val="30"/>
          <w:rtl/>
          <w:lang w:bidi="ar-SA"/>
        </w:rPr>
        <w:t xml:space="preserve"> لا يُذْكَرُونَ إلا بالجميل ومن ذكرهم بسوء فهو على غير السبيل</w:t>
      </w:r>
      <w:r w:rsidR="00371559" w:rsidRPr="00D24561">
        <w:rPr>
          <w:rFonts w:cs="KFGQPC Uthman Taha Naskh"/>
          <w:sz w:val="30"/>
          <w:szCs w:val="30"/>
        </w:rPr>
        <w:t>.</w:t>
      </w:r>
      <w:r w:rsidRPr="00D24561">
        <w:rPr>
          <w:rFonts w:cs="KFGQPC Uthman Taha Naskh" w:hint="cs"/>
          <w:sz w:val="30"/>
          <w:szCs w:val="30"/>
          <w:rtl/>
          <w:lang w:bidi="ar-SA"/>
        </w:rPr>
        <w:t xml:space="preserve"> </w:t>
      </w:r>
    </w:p>
    <w:p w14:paraId="2A472183"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ولا نفض</w:t>
      </w:r>
      <w:r w:rsidR="00371559" w:rsidRPr="00D24561">
        <w:rPr>
          <w:rFonts w:cs="KFGQPC Uthman Taha Naskh" w:hint="cs"/>
          <w:sz w:val="30"/>
          <w:szCs w:val="30"/>
          <w:rtl/>
          <w:lang w:bidi="ar-SA"/>
        </w:rPr>
        <w:t>ِّ</w:t>
      </w:r>
      <w:r w:rsidRPr="00D24561">
        <w:rPr>
          <w:rFonts w:cs="KFGQPC Uthman Taha Naskh" w:hint="cs"/>
          <w:sz w:val="30"/>
          <w:szCs w:val="30"/>
          <w:rtl/>
          <w:lang w:bidi="ar-SA"/>
        </w:rPr>
        <w:t>ل أحد</w:t>
      </w:r>
      <w:r w:rsidR="00371559" w:rsidRPr="00D24561">
        <w:rPr>
          <w:rFonts w:cs="KFGQPC Uthman Taha Naskh" w:hint="cs"/>
          <w:sz w:val="30"/>
          <w:szCs w:val="30"/>
          <w:rtl/>
          <w:lang w:bidi="ar-SA"/>
        </w:rPr>
        <w:t>ً</w:t>
      </w:r>
      <w:r w:rsidRPr="00D24561">
        <w:rPr>
          <w:rFonts w:cs="KFGQPC Uthman Taha Naskh" w:hint="cs"/>
          <w:sz w:val="30"/>
          <w:szCs w:val="30"/>
          <w:rtl/>
          <w:lang w:bidi="ar-SA"/>
        </w:rPr>
        <w:t>ا من الأولياء على أحد من الأنبياء عليهم السلام، ونقول نبي واحد أفضل من جميع الأولياء</w:t>
      </w:r>
      <w:r w:rsidR="00371559" w:rsidRPr="00D24561">
        <w:rPr>
          <w:rFonts w:cs="KFGQPC Uthman Taha Naskh"/>
          <w:sz w:val="30"/>
          <w:szCs w:val="30"/>
        </w:rPr>
        <w:t>.</w:t>
      </w:r>
      <w:r w:rsidRPr="00D24561">
        <w:rPr>
          <w:rFonts w:cs="KFGQPC Uthman Taha Naskh" w:hint="cs"/>
          <w:sz w:val="30"/>
          <w:szCs w:val="30"/>
          <w:rtl/>
          <w:lang w:bidi="ar-SA"/>
        </w:rPr>
        <w:t xml:space="preserve"> </w:t>
      </w:r>
    </w:p>
    <w:p w14:paraId="05DD56DD"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ونؤمن بما جاء من كراماتهم وصح عن الثقات من رواياتهم</w:t>
      </w:r>
      <w:r w:rsidR="00371559" w:rsidRPr="00D24561">
        <w:rPr>
          <w:rFonts w:cs="KFGQPC Uthman Taha Naskh"/>
          <w:sz w:val="30"/>
          <w:szCs w:val="30"/>
        </w:rPr>
        <w:t>.</w:t>
      </w:r>
    </w:p>
    <w:p w14:paraId="175A1F93"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ونؤمن بأشراط الساعة</w:t>
      </w:r>
      <w:r w:rsidR="00371559" w:rsidRPr="00D24561">
        <w:rPr>
          <w:rFonts w:cs="KFGQPC Uthman Taha Naskh" w:hint="cs"/>
          <w:sz w:val="30"/>
          <w:szCs w:val="30"/>
          <w:rtl/>
          <w:lang w:bidi="ar-SA"/>
        </w:rPr>
        <w:t>:</w:t>
      </w:r>
      <w:r w:rsidRPr="00D24561">
        <w:rPr>
          <w:rFonts w:cs="KFGQPC Uthman Taha Naskh" w:hint="cs"/>
          <w:sz w:val="30"/>
          <w:szCs w:val="30"/>
          <w:rtl/>
          <w:lang w:bidi="ar-SA"/>
        </w:rPr>
        <w:t xml:space="preserve"> من خروج الدجال</w:t>
      </w:r>
      <w:r w:rsidR="00371559" w:rsidRPr="00D24561">
        <w:rPr>
          <w:rFonts w:cs="KFGQPC Uthman Taha Naskh" w:hint="cs"/>
          <w:sz w:val="30"/>
          <w:szCs w:val="30"/>
          <w:rtl/>
          <w:lang w:bidi="ar-SA"/>
        </w:rPr>
        <w:t>،</w:t>
      </w:r>
      <w:r w:rsidRPr="00D24561">
        <w:rPr>
          <w:rFonts w:cs="KFGQPC Uthman Taha Naskh" w:hint="cs"/>
          <w:sz w:val="30"/>
          <w:szCs w:val="30"/>
          <w:rtl/>
          <w:lang w:bidi="ar-SA"/>
        </w:rPr>
        <w:t xml:space="preserve"> ونزول عيسى ابن مريم عليه السلام من السماء، ونؤمن بطلوع الشمس من مغربها</w:t>
      </w:r>
      <w:r w:rsidR="00371559" w:rsidRPr="00D24561">
        <w:rPr>
          <w:rFonts w:cs="KFGQPC Uthman Taha Naskh" w:hint="cs"/>
          <w:sz w:val="30"/>
          <w:szCs w:val="30"/>
          <w:rtl/>
          <w:lang w:bidi="ar-SA"/>
        </w:rPr>
        <w:t>،</w:t>
      </w:r>
      <w:r w:rsidRPr="00D24561">
        <w:rPr>
          <w:rFonts w:cs="KFGQPC Uthman Taha Naskh" w:hint="cs"/>
          <w:sz w:val="30"/>
          <w:szCs w:val="30"/>
          <w:rtl/>
          <w:lang w:bidi="ar-SA"/>
        </w:rPr>
        <w:t xml:space="preserve"> وخروج دابة الأرض من موضعها</w:t>
      </w:r>
      <w:r w:rsidR="00371559" w:rsidRPr="00D24561">
        <w:rPr>
          <w:rFonts w:cs="KFGQPC Uthman Taha Naskh"/>
          <w:sz w:val="30"/>
          <w:szCs w:val="30"/>
        </w:rPr>
        <w:t>.</w:t>
      </w:r>
    </w:p>
    <w:p w14:paraId="777A0239"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ولا نصد</w:t>
      </w:r>
      <w:r w:rsidR="00371559" w:rsidRPr="00D24561">
        <w:rPr>
          <w:rFonts w:cs="KFGQPC Uthman Taha Naskh" w:hint="cs"/>
          <w:sz w:val="30"/>
          <w:szCs w:val="30"/>
          <w:rtl/>
          <w:lang w:bidi="ar-SA"/>
        </w:rPr>
        <w:t>ِّ</w:t>
      </w:r>
      <w:r w:rsidRPr="00D24561">
        <w:rPr>
          <w:rFonts w:cs="KFGQPC Uthman Taha Naskh" w:hint="cs"/>
          <w:sz w:val="30"/>
          <w:szCs w:val="30"/>
          <w:rtl/>
          <w:lang w:bidi="ar-SA"/>
        </w:rPr>
        <w:t>ق كاهن</w:t>
      </w:r>
      <w:r w:rsidR="00371559" w:rsidRPr="00D24561">
        <w:rPr>
          <w:rFonts w:cs="KFGQPC Uthman Taha Naskh" w:hint="cs"/>
          <w:sz w:val="30"/>
          <w:szCs w:val="30"/>
          <w:rtl/>
          <w:lang w:bidi="ar-SA"/>
        </w:rPr>
        <w:t>ً</w:t>
      </w:r>
      <w:r w:rsidRPr="00D24561">
        <w:rPr>
          <w:rFonts w:cs="KFGQPC Uthman Taha Naskh" w:hint="cs"/>
          <w:sz w:val="30"/>
          <w:szCs w:val="30"/>
          <w:rtl/>
          <w:lang w:bidi="ar-SA"/>
        </w:rPr>
        <w:t>ا ولا عراف</w:t>
      </w:r>
      <w:r w:rsidR="00371559" w:rsidRPr="00D24561">
        <w:rPr>
          <w:rFonts w:cs="KFGQPC Uthman Taha Naskh" w:hint="cs"/>
          <w:sz w:val="30"/>
          <w:szCs w:val="30"/>
          <w:rtl/>
          <w:lang w:bidi="ar-SA"/>
        </w:rPr>
        <w:t>ً</w:t>
      </w:r>
      <w:r w:rsidRPr="00D24561">
        <w:rPr>
          <w:rFonts w:cs="KFGQPC Uthman Taha Naskh" w:hint="cs"/>
          <w:sz w:val="30"/>
          <w:szCs w:val="30"/>
          <w:rtl/>
          <w:lang w:bidi="ar-SA"/>
        </w:rPr>
        <w:t>ا، ولا م</w:t>
      </w:r>
      <w:r w:rsidR="00EE5C56" w:rsidRPr="00D24561">
        <w:rPr>
          <w:rFonts w:cs="KFGQPC Uthman Taha Naskh" w:hint="cs"/>
          <w:sz w:val="30"/>
          <w:szCs w:val="30"/>
          <w:rtl/>
          <w:lang w:bidi="ar-SA"/>
        </w:rPr>
        <w:t>َ</w:t>
      </w:r>
      <w:r w:rsidRPr="00D24561">
        <w:rPr>
          <w:rFonts w:cs="KFGQPC Uthman Taha Naskh" w:hint="cs"/>
          <w:sz w:val="30"/>
          <w:szCs w:val="30"/>
          <w:rtl/>
          <w:lang w:bidi="ar-SA"/>
        </w:rPr>
        <w:t>ن يد</w:t>
      </w:r>
      <w:r w:rsidR="00EE5C56" w:rsidRPr="00D24561">
        <w:rPr>
          <w:rFonts w:cs="KFGQPC Uthman Taha Naskh" w:hint="cs"/>
          <w:sz w:val="30"/>
          <w:szCs w:val="30"/>
          <w:rtl/>
          <w:lang w:bidi="ar-SA"/>
        </w:rPr>
        <w:t>َّ</w:t>
      </w:r>
      <w:r w:rsidRPr="00D24561">
        <w:rPr>
          <w:rFonts w:cs="KFGQPC Uthman Taha Naskh" w:hint="cs"/>
          <w:sz w:val="30"/>
          <w:szCs w:val="30"/>
          <w:rtl/>
          <w:lang w:bidi="ar-SA"/>
        </w:rPr>
        <w:t>عي شيئ</w:t>
      </w:r>
      <w:r w:rsidR="00EE5C56" w:rsidRPr="00D24561">
        <w:rPr>
          <w:rFonts w:cs="KFGQPC Uthman Taha Naskh" w:hint="cs"/>
          <w:sz w:val="30"/>
          <w:szCs w:val="30"/>
          <w:rtl/>
          <w:lang w:bidi="ar-SA"/>
        </w:rPr>
        <w:t>ً</w:t>
      </w:r>
      <w:r w:rsidRPr="00D24561">
        <w:rPr>
          <w:rFonts w:cs="KFGQPC Uthman Taha Naskh" w:hint="cs"/>
          <w:sz w:val="30"/>
          <w:szCs w:val="30"/>
          <w:rtl/>
          <w:lang w:bidi="ar-SA"/>
        </w:rPr>
        <w:t>ا يخالف الكتاب والسنة وإجماع الأمة</w:t>
      </w:r>
      <w:r w:rsidR="00EE5C56" w:rsidRPr="00D24561">
        <w:rPr>
          <w:rFonts w:cs="KFGQPC Uthman Taha Naskh"/>
          <w:sz w:val="30"/>
          <w:szCs w:val="30"/>
        </w:rPr>
        <w:t>.</w:t>
      </w:r>
    </w:p>
    <w:p w14:paraId="1EB42AE9" w14:textId="77777777" w:rsidR="00EE5C56" w:rsidRPr="00D24561" w:rsidRDefault="003D360E" w:rsidP="00D24561">
      <w:pPr>
        <w:pStyle w:val="BodyTextIndent"/>
        <w:widowControl w:val="0"/>
        <w:spacing w:line="480" w:lineRule="exact"/>
        <w:ind w:firstLine="397"/>
        <w:jc w:val="both"/>
        <w:rPr>
          <w:rFonts w:cs="KFGQPC Uthman Taha Naskh"/>
          <w:sz w:val="30"/>
          <w:szCs w:val="30"/>
          <w:rtl/>
          <w:lang w:bidi="ar-SA"/>
        </w:rPr>
      </w:pPr>
      <w:r w:rsidRPr="00D24561">
        <w:rPr>
          <w:rFonts w:cs="KFGQPC Uthman Taha Naskh" w:hint="cs"/>
          <w:sz w:val="30"/>
          <w:szCs w:val="30"/>
          <w:rtl/>
          <w:lang w:bidi="ar-SA"/>
        </w:rPr>
        <w:t>ونرى الجماعة حق</w:t>
      </w:r>
      <w:r w:rsidR="00EE5C56" w:rsidRPr="00D24561">
        <w:rPr>
          <w:rFonts w:cs="KFGQPC Uthman Taha Naskh" w:hint="cs"/>
          <w:sz w:val="30"/>
          <w:szCs w:val="30"/>
          <w:rtl/>
          <w:lang w:bidi="ar-SA"/>
        </w:rPr>
        <w:t>ًّ</w:t>
      </w:r>
      <w:r w:rsidRPr="00D24561">
        <w:rPr>
          <w:rFonts w:cs="KFGQPC Uthman Taha Naskh" w:hint="cs"/>
          <w:sz w:val="30"/>
          <w:szCs w:val="30"/>
          <w:rtl/>
          <w:lang w:bidi="ar-SA"/>
        </w:rPr>
        <w:t>ا وصواب</w:t>
      </w:r>
      <w:r w:rsidR="00EE5C56" w:rsidRPr="00D24561">
        <w:rPr>
          <w:rFonts w:cs="KFGQPC Uthman Taha Naskh" w:hint="cs"/>
          <w:sz w:val="30"/>
          <w:szCs w:val="30"/>
          <w:rtl/>
          <w:lang w:bidi="ar-SA"/>
        </w:rPr>
        <w:t>ً</w:t>
      </w:r>
      <w:r w:rsidRPr="00D24561">
        <w:rPr>
          <w:rFonts w:cs="KFGQPC Uthman Taha Naskh" w:hint="cs"/>
          <w:sz w:val="30"/>
          <w:szCs w:val="30"/>
          <w:rtl/>
          <w:lang w:bidi="ar-SA"/>
        </w:rPr>
        <w:t>ا</w:t>
      </w:r>
      <w:r w:rsidR="00EE5C56" w:rsidRPr="00D24561">
        <w:rPr>
          <w:rFonts w:cs="KFGQPC Uthman Taha Naskh" w:hint="cs"/>
          <w:sz w:val="30"/>
          <w:szCs w:val="30"/>
          <w:rtl/>
          <w:lang w:bidi="ar-SA"/>
        </w:rPr>
        <w:t>،</w:t>
      </w:r>
      <w:r w:rsidRPr="00D24561">
        <w:rPr>
          <w:rFonts w:cs="KFGQPC Uthman Taha Naskh" w:hint="cs"/>
          <w:sz w:val="30"/>
          <w:szCs w:val="30"/>
          <w:rtl/>
          <w:lang w:bidi="ar-SA"/>
        </w:rPr>
        <w:t xml:space="preserve"> والفُرقة زيغ</w:t>
      </w:r>
      <w:r w:rsidR="00EE5C56" w:rsidRPr="00D24561">
        <w:rPr>
          <w:rFonts w:cs="KFGQPC Uthman Taha Naskh" w:hint="cs"/>
          <w:sz w:val="30"/>
          <w:szCs w:val="30"/>
          <w:rtl/>
          <w:lang w:bidi="ar-SA"/>
        </w:rPr>
        <w:t>ً</w:t>
      </w:r>
      <w:r w:rsidRPr="00D24561">
        <w:rPr>
          <w:rFonts w:cs="KFGQPC Uthman Taha Naskh" w:hint="cs"/>
          <w:sz w:val="30"/>
          <w:szCs w:val="30"/>
          <w:rtl/>
          <w:lang w:bidi="ar-SA"/>
        </w:rPr>
        <w:t>ا وعذاب</w:t>
      </w:r>
      <w:r w:rsidR="00EE5C56" w:rsidRPr="00D24561">
        <w:rPr>
          <w:rFonts w:cs="KFGQPC Uthman Taha Naskh" w:hint="cs"/>
          <w:sz w:val="30"/>
          <w:szCs w:val="30"/>
          <w:rtl/>
          <w:lang w:bidi="ar-SA"/>
        </w:rPr>
        <w:t>ً</w:t>
      </w:r>
      <w:r w:rsidRPr="00D24561">
        <w:rPr>
          <w:rFonts w:cs="KFGQPC Uthman Taha Naskh" w:hint="cs"/>
          <w:sz w:val="30"/>
          <w:szCs w:val="30"/>
          <w:rtl/>
          <w:lang w:bidi="ar-SA"/>
        </w:rPr>
        <w:t>ا</w:t>
      </w:r>
      <w:r w:rsidR="00EE5C56" w:rsidRPr="00D24561">
        <w:rPr>
          <w:rFonts w:cs="KFGQPC Uthman Taha Naskh"/>
          <w:sz w:val="30"/>
          <w:szCs w:val="30"/>
        </w:rPr>
        <w:t>.</w:t>
      </w:r>
    </w:p>
    <w:p w14:paraId="00DEFD32" w14:textId="77777777" w:rsidR="00EE5C56" w:rsidRPr="00D24561" w:rsidRDefault="003D360E" w:rsidP="00D24561">
      <w:pPr>
        <w:pStyle w:val="BodyTextIndent"/>
        <w:widowControl w:val="0"/>
        <w:spacing w:line="480" w:lineRule="exact"/>
        <w:ind w:firstLine="397"/>
        <w:jc w:val="both"/>
        <w:rPr>
          <w:rFonts w:cs="KFGQPC Uthman Taha Naskh"/>
          <w:sz w:val="30"/>
          <w:szCs w:val="30"/>
          <w:rtl/>
          <w:lang w:bidi="ar-SA"/>
        </w:rPr>
      </w:pPr>
      <w:r w:rsidRPr="00D24561">
        <w:rPr>
          <w:rFonts w:cs="KFGQPC Uthman Taha Naskh" w:hint="cs"/>
          <w:sz w:val="30"/>
          <w:szCs w:val="30"/>
          <w:rtl/>
          <w:lang w:bidi="ar-SA"/>
        </w:rPr>
        <w:t>ودين الله في الأرض والسماء واحد، وهو دين الإسلام، قال الله تع</w:t>
      </w:r>
      <w:r w:rsidR="00EE5C56" w:rsidRPr="00D24561">
        <w:rPr>
          <w:rFonts w:cs="KFGQPC Uthman Taha Naskh" w:hint="cs"/>
          <w:sz w:val="30"/>
          <w:szCs w:val="30"/>
          <w:rtl/>
          <w:lang w:bidi="ar-SA"/>
        </w:rPr>
        <w:t>ا</w:t>
      </w:r>
      <w:r w:rsidRPr="00D24561">
        <w:rPr>
          <w:rFonts w:cs="KFGQPC Uthman Taha Naskh" w:hint="cs"/>
          <w:sz w:val="30"/>
          <w:szCs w:val="30"/>
          <w:rtl/>
          <w:lang w:bidi="ar-SA"/>
        </w:rPr>
        <w:t>لى</w:t>
      </w:r>
      <w:r w:rsidR="00EE5C56" w:rsidRPr="00D24561">
        <w:rPr>
          <w:rFonts w:cs="KFGQPC Uthman Taha Naskh" w:hint="cs"/>
          <w:sz w:val="30"/>
          <w:szCs w:val="30"/>
          <w:rtl/>
          <w:lang w:bidi="ar-SA"/>
        </w:rPr>
        <w:t xml:space="preserve">: </w:t>
      </w:r>
      <w:r w:rsidR="00D24561"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إن الدين عند الله الإسلام</w:t>
      </w:r>
      <w:r w:rsidR="00D24561" w:rsidRPr="005729F2">
        <w:rPr>
          <w:rFonts w:cs="KFGQPC Uthman Taha Naskh" w:hint="cs"/>
          <w:b/>
          <w:bCs/>
          <w:color w:val="0070C0"/>
          <w:sz w:val="30"/>
          <w:szCs w:val="30"/>
          <w:rtl/>
          <w:lang w:bidi="ar-SA"/>
        </w:rPr>
        <w:t>﴾</w:t>
      </w:r>
      <w:r w:rsidR="00F527AC" w:rsidRPr="00D24561">
        <w:rPr>
          <w:rFonts w:cs="KFGQPC Uthman Taha Naskh" w:hint="cs"/>
          <w:sz w:val="30"/>
          <w:szCs w:val="30"/>
          <w:rtl/>
          <w:lang w:bidi="ar-SA"/>
        </w:rPr>
        <w:t xml:space="preserve"> </w:t>
      </w:r>
      <w:r w:rsidR="00F527AC" w:rsidRPr="00F55258">
        <w:rPr>
          <w:rFonts w:cs="KFGQPC Uthman Taha Naskh" w:hint="cs"/>
          <w:sz w:val="26"/>
          <w:szCs w:val="26"/>
          <w:rtl/>
          <w:lang w:bidi="ar-SA"/>
        </w:rPr>
        <w:t>[آل عمران: 19]</w:t>
      </w:r>
      <w:r w:rsidR="00EE5C56" w:rsidRPr="00D24561">
        <w:rPr>
          <w:rFonts w:cs="KFGQPC Uthman Taha Naskh" w:hint="cs"/>
          <w:sz w:val="30"/>
          <w:szCs w:val="30"/>
          <w:rtl/>
          <w:lang w:bidi="ar-SA"/>
        </w:rPr>
        <w:t>،</w:t>
      </w:r>
      <w:r w:rsidRPr="00D24561">
        <w:rPr>
          <w:rFonts w:cs="KFGQPC Uthman Taha Naskh" w:hint="cs"/>
          <w:sz w:val="30"/>
          <w:szCs w:val="30"/>
          <w:rtl/>
          <w:lang w:bidi="ar-SA"/>
        </w:rPr>
        <w:t xml:space="preserve"> وقال تعالى</w:t>
      </w:r>
      <w:r w:rsidR="00EE5C56" w:rsidRPr="00D24561">
        <w:rPr>
          <w:rFonts w:cs="KFGQPC Uthman Taha Naskh" w:hint="cs"/>
          <w:sz w:val="30"/>
          <w:szCs w:val="30"/>
          <w:rtl/>
          <w:lang w:bidi="ar-SA"/>
        </w:rPr>
        <w:t xml:space="preserve">: </w:t>
      </w:r>
      <w:r w:rsidR="00D24561"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ورضيت لكم الإسلام دين</w:t>
      </w:r>
      <w:r w:rsidR="00F527AC" w:rsidRPr="005729F2">
        <w:rPr>
          <w:rFonts w:cs="KFGQPC Uthman Taha Naskh" w:hint="cs"/>
          <w:b/>
          <w:bCs/>
          <w:color w:val="0070C0"/>
          <w:sz w:val="30"/>
          <w:szCs w:val="30"/>
          <w:rtl/>
          <w:lang w:bidi="ar-SA"/>
        </w:rPr>
        <w:t>ً</w:t>
      </w:r>
      <w:r w:rsidRPr="005729F2">
        <w:rPr>
          <w:rFonts w:cs="KFGQPC Uthman Taha Naskh" w:hint="cs"/>
          <w:b/>
          <w:bCs/>
          <w:color w:val="0070C0"/>
          <w:sz w:val="30"/>
          <w:szCs w:val="30"/>
          <w:rtl/>
          <w:lang w:bidi="ar-SA"/>
        </w:rPr>
        <w:t>ا</w:t>
      </w:r>
      <w:r w:rsidR="00D24561" w:rsidRPr="005729F2">
        <w:rPr>
          <w:rFonts w:cs="KFGQPC Uthman Taha Naskh" w:hint="cs"/>
          <w:b/>
          <w:bCs/>
          <w:color w:val="0070C0"/>
          <w:sz w:val="30"/>
          <w:szCs w:val="30"/>
          <w:rtl/>
          <w:lang w:bidi="ar-SA"/>
        </w:rPr>
        <w:t>﴾</w:t>
      </w:r>
      <w:r w:rsidR="00F527AC" w:rsidRPr="00D24561">
        <w:rPr>
          <w:rFonts w:cs="KFGQPC Uthman Taha Naskh" w:hint="cs"/>
          <w:sz w:val="30"/>
          <w:szCs w:val="30"/>
          <w:rtl/>
          <w:lang w:bidi="ar-SA"/>
        </w:rPr>
        <w:t xml:space="preserve"> </w:t>
      </w:r>
      <w:r w:rsidR="00F527AC" w:rsidRPr="00F55258">
        <w:rPr>
          <w:rFonts w:cs="KFGQPC Uthman Taha Naskh" w:hint="cs"/>
          <w:sz w:val="26"/>
          <w:szCs w:val="26"/>
          <w:rtl/>
          <w:lang w:bidi="ar-SA"/>
        </w:rPr>
        <w:t>[المائدة: 3]</w:t>
      </w:r>
      <w:r w:rsidR="00EE5C56" w:rsidRPr="00D24561">
        <w:rPr>
          <w:rFonts w:cs="KFGQPC Uthman Taha Naskh" w:hint="cs"/>
          <w:sz w:val="30"/>
          <w:szCs w:val="30"/>
          <w:rtl/>
          <w:lang w:bidi="ar-SA"/>
        </w:rPr>
        <w:t>،</w:t>
      </w:r>
      <w:r w:rsidRPr="00D24561">
        <w:rPr>
          <w:rFonts w:cs="KFGQPC Uthman Taha Naskh" w:hint="cs"/>
          <w:sz w:val="30"/>
          <w:szCs w:val="30"/>
          <w:rtl/>
          <w:lang w:bidi="ar-SA"/>
        </w:rPr>
        <w:t xml:space="preserve"> وهو بين الغلو والتقصير، وبين التشبيه والتعطيل، وبين الجبر والقدر، وبين الأمن واليأس</w:t>
      </w:r>
      <w:r w:rsidR="00EE5C56" w:rsidRPr="00D24561">
        <w:rPr>
          <w:rFonts w:cs="KFGQPC Uthman Taha Naskh"/>
          <w:sz w:val="30"/>
          <w:szCs w:val="30"/>
        </w:rPr>
        <w:t>.</w:t>
      </w:r>
    </w:p>
    <w:p w14:paraId="05A424C2" w14:textId="77777777" w:rsidR="003D360E" w:rsidRPr="00D24561" w:rsidRDefault="003D360E" w:rsidP="00D24561">
      <w:pPr>
        <w:pStyle w:val="BodyTextIndent"/>
        <w:widowControl w:val="0"/>
        <w:spacing w:line="480" w:lineRule="exact"/>
        <w:ind w:firstLine="397"/>
        <w:jc w:val="both"/>
        <w:rPr>
          <w:rFonts w:cs="KFGQPC Uthman Taha Naskh"/>
          <w:sz w:val="30"/>
          <w:szCs w:val="30"/>
          <w:rtl/>
        </w:rPr>
      </w:pPr>
      <w:r w:rsidRPr="00D24561">
        <w:rPr>
          <w:rFonts w:cs="KFGQPC Uthman Taha Naskh" w:hint="cs"/>
          <w:sz w:val="30"/>
          <w:szCs w:val="30"/>
          <w:rtl/>
          <w:lang w:bidi="ar-SA"/>
        </w:rPr>
        <w:t>فهذا ديننا واعتقادنا ظاهر</w:t>
      </w:r>
      <w:r w:rsidR="00EE5C56" w:rsidRPr="00D24561">
        <w:rPr>
          <w:rFonts w:cs="KFGQPC Uthman Taha Naskh" w:hint="cs"/>
          <w:sz w:val="30"/>
          <w:szCs w:val="30"/>
          <w:rtl/>
          <w:lang w:bidi="ar-SA"/>
        </w:rPr>
        <w:t>ً</w:t>
      </w:r>
      <w:r w:rsidRPr="00D24561">
        <w:rPr>
          <w:rFonts w:cs="KFGQPC Uthman Taha Naskh" w:hint="cs"/>
          <w:sz w:val="30"/>
          <w:szCs w:val="30"/>
          <w:rtl/>
          <w:lang w:bidi="ar-SA"/>
        </w:rPr>
        <w:t>ا وباطن</w:t>
      </w:r>
      <w:r w:rsidR="00EE5C56" w:rsidRPr="00D24561">
        <w:rPr>
          <w:rFonts w:cs="KFGQPC Uthman Taha Naskh" w:hint="cs"/>
          <w:sz w:val="30"/>
          <w:szCs w:val="30"/>
          <w:rtl/>
          <w:lang w:bidi="ar-SA"/>
        </w:rPr>
        <w:t>ً</w:t>
      </w:r>
      <w:r w:rsidRPr="00D24561">
        <w:rPr>
          <w:rFonts w:cs="KFGQPC Uthman Taha Naskh" w:hint="cs"/>
          <w:sz w:val="30"/>
          <w:szCs w:val="30"/>
          <w:rtl/>
          <w:lang w:bidi="ar-SA"/>
        </w:rPr>
        <w:t>ا، ونحن بر</w:t>
      </w:r>
      <w:r w:rsidR="00EE5C56" w:rsidRPr="00D24561">
        <w:rPr>
          <w:rFonts w:cs="KFGQPC Uthman Taha Naskh" w:hint="cs"/>
          <w:sz w:val="30"/>
          <w:szCs w:val="30"/>
          <w:rtl/>
          <w:lang w:bidi="ar-SA"/>
        </w:rPr>
        <w:t>آ</w:t>
      </w:r>
      <w:r w:rsidRPr="00D24561">
        <w:rPr>
          <w:rFonts w:cs="KFGQPC Uthman Taha Naskh" w:hint="cs"/>
          <w:sz w:val="30"/>
          <w:szCs w:val="30"/>
          <w:rtl/>
          <w:lang w:bidi="ar-SA"/>
        </w:rPr>
        <w:t>ء إلى الله م</w:t>
      </w:r>
      <w:r w:rsidR="00EE5C56" w:rsidRPr="00D24561">
        <w:rPr>
          <w:rFonts w:cs="KFGQPC Uthman Taha Naskh" w:hint="cs"/>
          <w:sz w:val="30"/>
          <w:szCs w:val="30"/>
          <w:rtl/>
          <w:lang w:bidi="ar-SA"/>
        </w:rPr>
        <w:t>ِ</w:t>
      </w:r>
      <w:r w:rsidRPr="00D24561">
        <w:rPr>
          <w:rFonts w:cs="KFGQPC Uthman Taha Naskh" w:hint="cs"/>
          <w:sz w:val="30"/>
          <w:szCs w:val="30"/>
          <w:rtl/>
          <w:lang w:bidi="ar-SA"/>
        </w:rPr>
        <w:t>ن كل م</w:t>
      </w:r>
      <w:r w:rsidR="00EE5C56" w:rsidRPr="00D24561">
        <w:rPr>
          <w:rFonts w:cs="KFGQPC Uthman Taha Naskh" w:hint="cs"/>
          <w:sz w:val="30"/>
          <w:szCs w:val="30"/>
          <w:rtl/>
          <w:lang w:bidi="ar-SA"/>
        </w:rPr>
        <w:t>َ</w:t>
      </w:r>
      <w:r w:rsidRPr="00D24561">
        <w:rPr>
          <w:rFonts w:cs="KFGQPC Uthman Taha Naskh" w:hint="cs"/>
          <w:sz w:val="30"/>
          <w:szCs w:val="30"/>
          <w:rtl/>
          <w:lang w:bidi="ar-SA"/>
        </w:rPr>
        <w:t xml:space="preserve">ن </w:t>
      </w:r>
      <w:r w:rsidRPr="00D24561">
        <w:rPr>
          <w:rFonts w:cs="KFGQPC Uthman Taha Naskh" w:hint="cs"/>
          <w:sz w:val="30"/>
          <w:szCs w:val="30"/>
          <w:rtl/>
          <w:lang w:bidi="ar-SA"/>
        </w:rPr>
        <w:lastRenderedPageBreak/>
        <w:t>خالف الذي ذكرناه وبي</w:t>
      </w:r>
      <w:r w:rsidR="00EE5C56" w:rsidRPr="00D24561">
        <w:rPr>
          <w:rFonts w:cs="KFGQPC Uthman Taha Naskh" w:hint="cs"/>
          <w:sz w:val="30"/>
          <w:szCs w:val="30"/>
          <w:rtl/>
          <w:lang w:bidi="ar-SA"/>
        </w:rPr>
        <w:t>َّ</w:t>
      </w:r>
      <w:r w:rsidRPr="00D24561">
        <w:rPr>
          <w:rFonts w:cs="KFGQPC Uthman Taha Naskh" w:hint="cs"/>
          <w:sz w:val="30"/>
          <w:szCs w:val="30"/>
          <w:rtl/>
          <w:lang w:bidi="ar-SA"/>
        </w:rPr>
        <w:t>ناه</w:t>
      </w:r>
      <w:r w:rsidR="00EE5C56" w:rsidRPr="00D24561">
        <w:rPr>
          <w:rFonts w:cs="KFGQPC Uthman Taha Naskh"/>
          <w:sz w:val="30"/>
          <w:szCs w:val="30"/>
        </w:rPr>
        <w:t>.</w:t>
      </w:r>
      <w:r w:rsidRPr="00D24561">
        <w:rPr>
          <w:rFonts w:cs="KFGQPC Uthman Taha Naskh" w:hint="cs"/>
          <w:sz w:val="30"/>
          <w:szCs w:val="30"/>
          <w:rtl/>
          <w:lang w:bidi="ar-SA"/>
        </w:rPr>
        <w:t xml:space="preserve"> </w:t>
      </w:r>
    </w:p>
    <w:p w14:paraId="0522E5CC" w14:textId="77777777" w:rsidR="001E6438" w:rsidRPr="00D24561" w:rsidRDefault="003D360E" w:rsidP="00D24561">
      <w:pPr>
        <w:pStyle w:val="BodyTextIndent"/>
        <w:widowControl w:val="0"/>
        <w:spacing w:line="480" w:lineRule="exact"/>
        <w:ind w:firstLine="397"/>
        <w:jc w:val="both"/>
        <w:rPr>
          <w:rFonts w:cs="KFGQPC Uthman Taha Naskh"/>
          <w:sz w:val="30"/>
          <w:szCs w:val="30"/>
        </w:rPr>
      </w:pPr>
      <w:r w:rsidRPr="00D24561">
        <w:rPr>
          <w:rFonts w:cs="KFGQPC Uthman Taha Naskh" w:hint="cs"/>
          <w:sz w:val="30"/>
          <w:szCs w:val="30"/>
          <w:rtl/>
          <w:lang w:bidi="ar-SA"/>
        </w:rPr>
        <w:t>ونسأل الله تعالى أن ي</w:t>
      </w:r>
      <w:r w:rsidR="0056774D" w:rsidRPr="00D24561">
        <w:rPr>
          <w:rFonts w:cs="KFGQPC Uthman Taha Naskh" w:hint="cs"/>
          <w:sz w:val="30"/>
          <w:szCs w:val="30"/>
          <w:rtl/>
          <w:lang w:bidi="ar-SA"/>
        </w:rPr>
        <w:t>ُ</w:t>
      </w:r>
      <w:r w:rsidRPr="00D24561">
        <w:rPr>
          <w:rFonts w:cs="KFGQPC Uthman Taha Naskh" w:hint="cs"/>
          <w:sz w:val="30"/>
          <w:szCs w:val="30"/>
          <w:rtl/>
          <w:lang w:bidi="ar-SA"/>
        </w:rPr>
        <w:t>ث</w:t>
      </w:r>
      <w:r w:rsidR="00EE5C56" w:rsidRPr="00D24561">
        <w:rPr>
          <w:rFonts w:cs="KFGQPC Uthman Taha Naskh" w:hint="cs"/>
          <w:sz w:val="30"/>
          <w:szCs w:val="30"/>
          <w:rtl/>
          <w:lang w:bidi="ar-SA"/>
        </w:rPr>
        <w:t>ب</w:t>
      </w:r>
      <w:r w:rsidR="0056774D" w:rsidRPr="00D24561">
        <w:rPr>
          <w:rFonts w:cs="KFGQPC Uthman Taha Naskh" w:hint="cs"/>
          <w:sz w:val="30"/>
          <w:szCs w:val="30"/>
          <w:rtl/>
          <w:lang w:bidi="ar-SA"/>
        </w:rPr>
        <w:t>ِ</w:t>
      </w:r>
      <w:r w:rsidR="00EE5C56" w:rsidRPr="00D24561">
        <w:rPr>
          <w:rFonts w:cs="KFGQPC Uthman Taha Naskh" w:hint="cs"/>
          <w:sz w:val="30"/>
          <w:szCs w:val="30"/>
          <w:rtl/>
          <w:lang w:bidi="ar-SA"/>
        </w:rPr>
        <w:t>ّتَ</w:t>
      </w:r>
      <w:r w:rsidRPr="00D24561">
        <w:rPr>
          <w:rFonts w:cs="KFGQPC Uthman Taha Naskh" w:hint="cs"/>
          <w:sz w:val="30"/>
          <w:szCs w:val="30"/>
          <w:rtl/>
          <w:lang w:bidi="ar-SA"/>
        </w:rPr>
        <w:t>نا على الإيمان، ويختم</w:t>
      </w:r>
      <w:r w:rsidR="00EE5C56" w:rsidRPr="00D24561">
        <w:rPr>
          <w:rFonts w:cs="KFGQPC Uthman Taha Naskh" w:hint="cs"/>
          <w:sz w:val="30"/>
          <w:szCs w:val="30"/>
          <w:rtl/>
          <w:lang w:bidi="ar-SA"/>
        </w:rPr>
        <w:t>َ</w:t>
      </w:r>
      <w:r w:rsidRPr="00D24561">
        <w:rPr>
          <w:rFonts w:cs="KFGQPC Uthman Taha Naskh" w:hint="cs"/>
          <w:sz w:val="30"/>
          <w:szCs w:val="30"/>
          <w:rtl/>
          <w:lang w:bidi="ar-SA"/>
        </w:rPr>
        <w:t xml:space="preserve"> لنا به، ويعصم</w:t>
      </w:r>
      <w:r w:rsidR="00EE5C56" w:rsidRPr="00D24561">
        <w:rPr>
          <w:rFonts w:cs="KFGQPC Uthman Taha Naskh" w:hint="cs"/>
          <w:sz w:val="30"/>
          <w:szCs w:val="30"/>
          <w:rtl/>
          <w:lang w:bidi="ar-SA"/>
        </w:rPr>
        <w:t>َ</w:t>
      </w:r>
      <w:r w:rsidRPr="00D24561">
        <w:rPr>
          <w:rFonts w:cs="KFGQPC Uthman Taha Naskh" w:hint="cs"/>
          <w:sz w:val="30"/>
          <w:szCs w:val="30"/>
          <w:rtl/>
          <w:lang w:bidi="ar-SA"/>
        </w:rPr>
        <w:t>نا من الأهواء المختلفة، والآراء المتفرقة، والمذاهب الر</w:t>
      </w:r>
      <w:r w:rsidR="00EE5C56" w:rsidRPr="00D24561">
        <w:rPr>
          <w:rFonts w:cs="KFGQPC Uthman Taha Naskh" w:hint="cs"/>
          <w:sz w:val="30"/>
          <w:szCs w:val="30"/>
          <w:rtl/>
          <w:lang w:bidi="ar-SA"/>
        </w:rPr>
        <w:t>َّ</w:t>
      </w:r>
      <w:r w:rsidRPr="00D24561">
        <w:rPr>
          <w:rFonts w:cs="KFGQPC Uthman Taha Naskh" w:hint="cs"/>
          <w:sz w:val="30"/>
          <w:szCs w:val="30"/>
          <w:rtl/>
          <w:lang w:bidi="ar-SA"/>
        </w:rPr>
        <w:t>د</w:t>
      </w:r>
      <w:r w:rsidR="00EE5C56" w:rsidRPr="00D24561">
        <w:rPr>
          <w:rFonts w:cs="KFGQPC Uthman Taha Naskh" w:hint="cs"/>
          <w:sz w:val="30"/>
          <w:szCs w:val="30"/>
          <w:rtl/>
          <w:lang w:bidi="ar-SA"/>
        </w:rPr>
        <w:t>ِ</w:t>
      </w:r>
      <w:r w:rsidRPr="00D24561">
        <w:rPr>
          <w:rFonts w:cs="KFGQPC Uthman Taha Naskh" w:hint="cs"/>
          <w:sz w:val="30"/>
          <w:szCs w:val="30"/>
          <w:rtl/>
          <w:lang w:bidi="ar-SA"/>
        </w:rPr>
        <w:t>ي</w:t>
      </w:r>
      <w:r w:rsidR="00EE5C56" w:rsidRPr="00D24561">
        <w:rPr>
          <w:rFonts w:cs="KFGQPC Uthman Taha Naskh" w:hint="cs"/>
          <w:sz w:val="30"/>
          <w:szCs w:val="30"/>
          <w:rtl/>
          <w:lang w:bidi="ar-SA"/>
        </w:rPr>
        <w:t>َّ</w:t>
      </w:r>
      <w:r w:rsidRPr="00D24561">
        <w:rPr>
          <w:rFonts w:cs="KFGQPC Uthman Taha Naskh" w:hint="cs"/>
          <w:sz w:val="30"/>
          <w:szCs w:val="30"/>
          <w:rtl/>
          <w:lang w:bidi="ar-SA"/>
        </w:rPr>
        <w:t>ة</w:t>
      </w:r>
      <w:r w:rsidR="00EE5C56" w:rsidRPr="00D24561">
        <w:rPr>
          <w:rFonts w:cs="KFGQPC Uthman Taha Naskh" w:hint="cs"/>
          <w:sz w:val="30"/>
          <w:szCs w:val="30"/>
          <w:rtl/>
          <w:lang w:bidi="ar-SA"/>
        </w:rPr>
        <w:t>،</w:t>
      </w:r>
      <w:r w:rsidRPr="00D24561">
        <w:rPr>
          <w:rFonts w:cs="KFGQPC Uthman Taha Naskh" w:hint="cs"/>
          <w:sz w:val="30"/>
          <w:szCs w:val="30"/>
          <w:rtl/>
          <w:lang w:bidi="ar-SA"/>
        </w:rPr>
        <w:t xml:space="preserve"> مثل المشبهة والمعتزلة والجهمية والجبرية والقدرية</w:t>
      </w:r>
      <w:r w:rsidR="00EE5C56" w:rsidRPr="00D24561">
        <w:rPr>
          <w:rFonts w:cs="KFGQPC Uthman Taha Naskh" w:hint="cs"/>
          <w:sz w:val="30"/>
          <w:szCs w:val="30"/>
          <w:rtl/>
          <w:lang w:bidi="ar-SA"/>
        </w:rPr>
        <w:t>،</w:t>
      </w:r>
      <w:r w:rsidRPr="00D24561">
        <w:rPr>
          <w:rFonts w:cs="KFGQPC Uthman Taha Naskh" w:hint="cs"/>
          <w:sz w:val="30"/>
          <w:szCs w:val="30"/>
          <w:rtl/>
          <w:lang w:bidi="ar-SA"/>
        </w:rPr>
        <w:t xml:space="preserve"> وغيرهم من الذين خالفوا السنة والجماعة، وحالفوا الضلالة، ونحن منهم بر</w:t>
      </w:r>
      <w:r w:rsidR="00EE5C56" w:rsidRPr="00D24561">
        <w:rPr>
          <w:rFonts w:cs="KFGQPC Uthman Taha Naskh" w:hint="cs"/>
          <w:sz w:val="30"/>
          <w:szCs w:val="30"/>
          <w:rtl/>
          <w:lang w:bidi="ar-SA"/>
        </w:rPr>
        <w:t>آ</w:t>
      </w:r>
      <w:r w:rsidRPr="00D24561">
        <w:rPr>
          <w:rFonts w:cs="KFGQPC Uthman Taha Naskh" w:hint="cs"/>
          <w:sz w:val="30"/>
          <w:szCs w:val="30"/>
          <w:rtl/>
          <w:lang w:bidi="ar-SA"/>
        </w:rPr>
        <w:t>ء</w:t>
      </w:r>
      <w:r w:rsidR="009573E7" w:rsidRPr="00D24561">
        <w:rPr>
          <w:rFonts w:cs="KFGQPC Uthman Taha Naskh" w:hint="cs"/>
          <w:sz w:val="30"/>
          <w:szCs w:val="30"/>
          <w:rtl/>
          <w:lang w:bidi="ar-SA"/>
        </w:rPr>
        <w:t>،</w:t>
      </w:r>
      <w:r w:rsidRPr="00D24561">
        <w:rPr>
          <w:rFonts w:cs="KFGQPC Uthman Taha Naskh" w:hint="cs"/>
          <w:sz w:val="30"/>
          <w:szCs w:val="30"/>
          <w:rtl/>
          <w:lang w:bidi="ar-SA"/>
        </w:rPr>
        <w:t xml:space="preserve"> وهم عندنا ضلال وأردياء، وبالله العصمة والتوفيق</w:t>
      </w:r>
      <w:r w:rsidR="009573E7" w:rsidRPr="00D24561">
        <w:rPr>
          <w:rFonts w:cs="KFGQPC Uthman Taha Naskh"/>
          <w:sz w:val="30"/>
          <w:szCs w:val="30"/>
        </w:rPr>
        <w:t>.</w:t>
      </w:r>
    </w:p>
    <w:sectPr w:rsidR="001E6438" w:rsidRPr="00D24561" w:rsidSect="00C279FC">
      <w:pgSz w:w="8392" w:h="11907" w:code="11"/>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AE2B" w14:textId="77777777" w:rsidR="00A27071" w:rsidRDefault="00A27071" w:rsidP="0097179D">
      <w:r>
        <w:separator/>
      </w:r>
    </w:p>
  </w:endnote>
  <w:endnote w:type="continuationSeparator" w:id="0">
    <w:p w14:paraId="21571B28" w14:textId="77777777" w:rsidR="00A27071" w:rsidRDefault="00A27071" w:rsidP="0097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embedRegular r:id="rId1" w:fontKey="{264F7149-2F84-4E97-AE92-5A50AF2D4F60}"/>
    <w:embedBold r:id="rId2" w:fontKey="{FB0EB4E5-6C78-4A5E-A322-09DCE98595F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2B76" w14:textId="77777777" w:rsidR="00F277AA" w:rsidRPr="00F277AA" w:rsidRDefault="00F277AA" w:rsidP="00F277AA">
    <w:pPr>
      <w:pStyle w:val="Footer"/>
      <w:spacing w:line="240" w:lineRule="exact"/>
      <w:rPr>
        <w:lang w:bidi="ar-EG"/>
      </w:rPr>
    </w:pPr>
    <w:r>
      <w:rPr>
        <w:rFonts w:hint="cs"/>
        <w:noProof/>
        <w:rtl/>
      </w:rPr>
      <mc:AlternateContent>
        <mc:Choice Requires="wps">
          <w:drawing>
            <wp:anchor distT="0" distB="0" distL="114300" distR="114300" simplePos="0" relativeHeight="251662336" behindDoc="0" locked="0" layoutInCell="1" allowOverlap="1" wp14:anchorId="60220D0B" wp14:editId="155B47D3">
              <wp:simplePos x="0" y="0"/>
              <wp:positionH relativeFrom="margin">
                <wp:align>center</wp:align>
              </wp:positionH>
              <wp:positionV relativeFrom="paragraph">
                <wp:posOffset>67822</wp:posOffset>
              </wp:positionV>
              <wp:extent cx="375285" cy="252095"/>
              <wp:effectExtent l="0" t="0" r="24765" b="14605"/>
              <wp:wrapNone/>
              <wp:docPr id="6" name="Round Diagonal Corner Rectangle 6"/>
              <wp:cNvGraphicFramePr/>
              <a:graphic xmlns:a="http://schemas.openxmlformats.org/drawingml/2006/main">
                <a:graphicData uri="http://schemas.microsoft.com/office/word/2010/wordprocessingShape">
                  <wps:wsp>
                    <wps:cNvSpPr/>
                    <wps:spPr>
                      <a:xfrm>
                        <a:off x="0" y="0"/>
                        <a:ext cx="375285" cy="252095"/>
                      </a:xfrm>
                      <a:prstGeom prst="round2DiagRect">
                        <a:avLst>
                          <a:gd name="adj1" fmla="val 0"/>
                          <a:gd name="adj2" fmla="val 50000"/>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D3054" w14:textId="77777777" w:rsidR="00F277AA" w:rsidRPr="00F277AA" w:rsidRDefault="00F277AA" w:rsidP="00F277AA">
                          <w:pPr>
                            <w:spacing w:line="240" w:lineRule="exact"/>
                            <w:jc w:val="center"/>
                            <w:rPr>
                              <w:rFonts w:cs="KFGQPC Uthman Taha Naskh"/>
                              <w:color w:val="FFFFFF" w:themeColor="background1"/>
                              <w:sz w:val="28"/>
                              <w:szCs w:val="28"/>
                              <w:lang w:bidi="ar-EG"/>
                            </w:rPr>
                          </w:pPr>
                          <w:r w:rsidRPr="00F277AA">
                            <w:rPr>
                              <w:rFonts w:cs="KFGQPC Uthman Taha Naskh"/>
                              <w:color w:val="FFFFFF" w:themeColor="background1"/>
                              <w:sz w:val="28"/>
                              <w:szCs w:val="28"/>
                              <w:lang w:bidi="ar-EG"/>
                            </w:rPr>
                            <w:fldChar w:fldCharType="begin"/>
                          </w:r>
                          <w:r w:rsidRPr="00F277AA">
                            <w:rPr>
                              <w:rFonts w:cs="KFGQPC Uthman Taha Naskh"/>
                              <w:color w:val="FFFFFF" w:themeColor="background1"/>
                              <w:sz w:val="28"/>
                              <w:szCs w:val="28"/>
                              <w:lang w:bidi="ar-EG"/>
                            </w:rPr>
                            <w:instrText xml:space="preserve"> PAGE   \* MERGEFORMAT </w:instrText>
                          </w:r>
                          <w:r w:rsidRPr="00F277AA">
                            <w:rPr>
                              <w:rFonts w:cs="KFGQPC Uthman Taha Naskh"/>
                              <w:color w:val="FFFFFF" w:themeColor="background1"/>
                              <w:sz w:val="28"/>
                              <w:szCs w:val="28"/>
                              <w:lang w:bidi="ar-EG"/>
                            </w:rPr>
                            <w:fldChar w:fldCharType="separate"/>
                          </w:r>
                          <w:r w:rsidR="00AD3F41">
                            <w:rPr>
                              <w:rFonts w:cs="KFGQPC Uthman Taha Naskh"/>
                              <w:noProof/>
                              <w:color w:val="FFFFFF" w:themeColor="background1"/>
                              <w:sz w:val="28"/>
                              <w:szCs w:val="28"/>
                              <w:rtl/>
                              <w:lang w:bidi="ar-EG"/>
                            </w:rPr>
                            <w:t>3</w:t>
                          </w:r>
                          <w:r w:rsidRPr="00F277AA">
                            <w:rPr>
                              <w:rFonts w:cs="KFGQPC Uthman Taha Naskh"/>
                              <w:noProof/>
                              <w:color w:val="FFFFFF" w:themeColor="background1"/>
                              <w:sz w:val="28"/>
                              <w:szCs w:val="28"/>
                              <w:lang w:bidi="ar-EG"/>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220D0B" id="Round Diagonal Corner Rectangle 6" o:spid="_x0000_s1026" style="position:absolute;left:0;text-align:left;margin-left:0;margin-top:5.35pt;width:29.55pt;height:19.8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375285,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" adj="-11796480,,5400" path="m,l249238,v69614,,126048,56434,126048,126048c375286,168064,375285,210079,375285,252095r,l126048,252095c56434,252095,,195661,,126047l,,,xe" fillcolor="#0070c0" strokecolor="#0070c0" strokeweight="2pt">
              <v:stroke joinstyle="miter"/>
              <v:formulas/>
              <v:path arrowok="t" o:connecttype="custom" o:connectlocs="0,0;249238,0;375286,126048;375285,252095;375285,252095;126048,252095;0,126047;0,0;0,0" o:connectangles="0,0,0,0,0,0,0,0,0" textboxrect="0,0,375285,252095"/>
              <v:textbox inset="0,0,0,0">
                <w:txbxContent>
                  <w:p w14:paraId="795D3054" w14:textId="77777777" w:rsidR="00F277AA" w:rsidRPr="00F277AA" w:rsidRDefault="00F277AA" w:rsidP="00F277AA">
                    <w:pPr>
                      <w:spacing w:line="240" w:lineRule="exact"/>
                      <w:jc w:val="center"/>
                      <w:rPr>
                        <w:rFonts w:cs="KFGQPC Uthman Taha Naskh"/>
                        <w:color w:val="FFFFFF" w:themeColor="background1"/>
                        <w:sz w:val="28"/>
                        <w:szCs w:val="28"/>
                        <w:lang w:bidi="ar-EG"/>
                      </w:rPr>
                    </w:pPr>
                    <w:r w:rsidRPr="00F277AA">
                      <w:rPr>
                        <w:rFonts w:cs="KFGQPC Uthman Taha Naskh"/>
                        <w:color w:val="FFFFFF" w:themeColor="background1"/>
                        <w:sz w:val="28"/>
                        <w:szCs w:val="28"/>
                        <w:lang w:bidi="ar-EG"/>
                      </w:rPr>
                      <w:fldChar w:fldCharType="begin"/>
                    </w:r>
                    <w:r w:rsidRPr="00F277AA">
                      <w:rPr>
                        <w:rFonts w:cs="KFGQPC Uthman Taha Naskh"/>
                        <w:color w:val="FFFFFF" w:themeColor="background1"/>
                        <w:sz w:val="28"/>
                        <w:szCs w:val="28"/>
                        <w:lang w:bidi="ar-EG"/>
                      </w:rPr>
                      <w:instrText xml:space="preserve"> PAGE   \* MERGEFORMAT </w:instrText>
                    </w:r>
                    <w:r w:rsidRPr="00F277AA">
                      <w:rPr>
                        <w:rFonts w:cs="KFGQPC Uthman Taha Naskh"/>
                        <w:color w:val="FFFFFF" w:themeColor="background1"/>
                        <w:sz w:val="28"/>
                        <w:szCs w:val="28"/>
                        <w:lang w:bidi="ar-EG"/>
                      </w:rPr>
                      <w:fldChar w:fldCharType="separate"/>
                    </w:r>
                    <w:r w:rsidR="00AD3F41">
                      <w:rPr>
                        <w:rFonts w:cs="KFGQPC Uthman Taha Naskh"/>
                        <w:noProof/>
                        <w:color w:val="FFFFFF" w:themeColor="background1"/>
                        <w:sz w:val="28"/>
                        <w:szCs w:val="28"/>
                        <w:rtl/>
                        <w:lang w:bidi="ar-EG"/>
                      </w:rPr>
                      <w:t>3</w:t>
                    </w:r>
                    <w:r w:rsidRPr="00F277AA">
                      <w:rPr>
                        <w:rFonts w:cs="KFGQPC Uthman Taha Naskh"/>
                        <w:noProof/>
                        <w:color w:val="FFFFFF" w:themeColor="background1"/>
                        <w:sz w:val="28"/>
                        <w:szCs w:val="28"/>
                        <w:lang w:bidi="ar-EG"/>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040E" w14:textId="77777777" w:rsidR="00A27071" w:rsidRDefault="00A27071" w:rsidP="0097179D">
      <w:r>
        <w:separator/>
      </w:r>
    </w:p>
  </w:footnote>
  <w:footnote w:type="continuationSeparator" w:id="0">
    <w:p w14:paraId="698BFC45" w14:textId="77777777" w:rsidR="00A27071" w:rsidRDefault="00A27071" w:rsidP="0097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56FC" w14:textId="68BC040A" w:rsidR="002516DB" w:rsidRPr="002516DB" w:rsidRDefault="002516DB" w:rsidP="002516DB">
    <w:pPr>
      <w:pStyle w:val="Header"/>
      <w:rPr>
        <w:lang w:bidi="ar-EG"/>
      </w:rPr>
    </w:pPr>
    <w:r>
      <w:rPr>
        <w:rFonts w:hint="cs"/>
        <w:noProof/>
      </w:rPr>
      <w:drawing>
        <wp:anchor distT="0" distB="0" distL="114300" distR="114300" simplePos="0" relativeHeight="251659264" behindDoc="1" locked="0" layoutInCell="1" allowOverlap="1" wp14:anchorId="636D485C" wp14:editId="0FF3E90C">
          <wp:simplePos x="0" y="0"/>
          <wp:positionH relativeFrom="margin">
            <wp:posOffset>-21590</wp:posOffset>
          </wp:positionH>
          <wp:positionV relativeFrom="paragraph">
            <wp:posOffset>33494</wp:posOffset>
          </wp:positionV>
          <wp:extent cx="4271645" cy="1689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9Z2Z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71645" cy="1689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438"/>
    <w:rsid w:val="00031F59"/>
    <w:rsid w:val="00046F2A"/>
    <w:rsid w:val="00087F4A"/>
    <w:rsid w:val="000F0E21"/>
    <w:rsid w:val="000F0FF6"/>
    <w:rsid w:val="00142726"/>
    <w:rsid w:val="001965D4"/>
    <w:rsid w:val="001E6438"/>
    <w:rsid w:val="002516DB"/>
    <w:rsid w:val="00285FB4"/>
    <w:rsid w:val="00292B93"/>
    <w:rsid w:val="002E7685"/>
    <w:rsid w:val="00300633"/>
    <w:rsid w:val="00361FE3"/>
    <w:rsid w:val="00371559"/>
    <w:rsid w:val="003D360E"/>
    <w:rsid w:val="003E33AE"/>
    <w:rsid w:val="0056774D"/>
    <w:rsid w:val="005729F2"/>
    <w:rsid w:val="005C5218"/>
    <w:rsid w:val="0065150D"/>
    <w:rsid w:val="00695D33"/>
    <w:rsid w:val="006D3011"/>
    <w:rsid w:val="007114F4"/>
    <w:rsid w:val="0081756B"/>
    <w:rsid w:val="008749A6"/>
    <w:rsid w:val="008A6DC7"/>
    <w:rsid w:val="008C6E82"/>
    <w:rsid w:val="009573E7"/>
    <w:rsid w:val="0097179D"/>
    <w:rsid w:val="00995B00"/>
    <w:rsid w:val="00A1368B"/>
    <w:rsid w:val="00A22CCE"/>
    <w:rsid w:val="00A27071"/>
    <w:rsid w:val="00A61685"/>
    <w:rsid w:val="00A736D6"/>
    <w:rsid w:val="00A77F67"/>
    <w:rsid w:val="00AC0A61"/>
    <w:rsid w:val="00AD3F41"/>
    <w:rsid w:val="00B20DDE"/>
    <w:rsid w:val="00B33E9F"/>
    <w:rsid w:val="00B7324F"/>
    <w:rsid w:val="00BD65E8"/>
    <w:rsid w:val="00C0090F"/>
    <w:rsid w:val="00C279FC"/>
    <w:rsid w:val="00CC0F59"/>
    <w:rsid w:val="00D055C5"/>
    <w:rsid w:val="00D24561"/>
    <w:rsid w:val="00D951DB"/>
    <w:rsid w:val="00E253F6"/>
    <w:rsid w:val="00E2662B"/>
    <w:rsid w:val="00E4615D"/>
    <w:rsid w:val="00EE5C56"/>
    <w:rsid w:val="00EF4FED"/>
    <w:rsid w:val="00F277AA"/>
    <w:rsid w:val="00F527AC"/>
    <w:rsid w:val="00F55258"/>
    <w:rsid w:val="00F56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B637A"/>
  <w15:docId w15:val="{562330A5-0D74-4D19-9B03-7A99FEBB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D360E"/>
    <w:pPr>
      <w:jc w:val="center"/>
    </w:pPr>
  </w:style>
  <w:style w:type="paragraph" w:styleId="BodyText">
    <w:name w:val="Body Text"/>
    <w:basedOn w:val="Normal"/>
    <w:rsid w:val="003D360E"/>
    <w:pPr>
      <w:jc w:val="lowKashida"/>
    </w:pPr>
  </w:style>
  <w:style w:type="paragraph" w:styleId="NormalWeb">
    <w:name w:val="Normal (Web)"/>
    <w:basedOn w:val="Normal"/>
    <w:rsid w:val="003D360E"/>
    <w:pPr>
      <w:bidi w:val="0"/>
      <w:spacing w:before="100" w:beforeAutospacing="1" w:after="100" w:afterAutospacing="1"/>
    </w:pPr>
  </w:style>
  <w:style w:type="character" w:styleId="FootnoteReference">
    <w:name w:val="footnote reference"/>
    <w:basedOn w:val="DefaultParagraphFont"/>
    <w:rsid w:val="003D360E"/>
  </w:style>
  <w:style w:type="paragraph" w:styleId="BodyTextIndent">
    <w:name w:val="Body Text Indent"/>
    <w:basedOn w:val="Normal"/>
    <w:rsid w:val="003D360E"/>
    <w:pPr>
      <w:spacing w:after="120"/>
      <w:ind w:firstLine="510"/>
      <w:jc w:val="lowKashida"/>
    </w:pPr>
  </w:style>
  <w:style w:type="paragraph" w:styleId="FootnoteText">
    <w:name w:val="footnote text"/>
    <w:basedOn w:val="Normal"/>
    <w:rsid w:val="003D360E"/>
    <w:pPr>
      <w:jc w:val="lowKashida"/>
    </w:pPr>
  </w:style>
  <w:style w:type="paragraph" w:styleId="Header">
    <w:name w:val="header"/>
    <w:basedOn w:val="Normal"/>
    <w:link w:val="HeaderChar"/>
    <w:uiPriority w:val="99"/>
    <w:unhideWhenUsed/>
    <w:rsid w:val="0097179D"/>
    <w:pPr>
      <w:tabs>
        <w:tab w:val="center" w:pos="4513"/>
        <w:tab w:val="right" w:pos="9026"/>
      </w:tabs>
    </w:pPr>
  </w:style>
  <w:style w:type="character" w:customStyle="1" w:styleId="HeaderChar">
    <w:name w:val="Header Char"/>
    <w:link w:val="Header"/>
    <w:uiPriority w:val="99"/>
    <w:rsid w:val="0097179D"/>
    <w:rPr>
      <w:sz w:val="24"/>
      <w:szCs w:val="24"/>
      <w:lang w:bidi="ar-QA"/>
    </w:rPr>
  </w:style>
  <w:style w:type="paragraph" w:styleId="Footer">
    <w:name w:val="footer"/>
    <w:basedOn w:val="Normal"/>
    <w:link w:val="FooterChar"/>
    <w:uiPriority w:val="99"/>
    <w:unhideWhenUsed/>
    <w:rsid w:val="0097179D"/>
    <w:pPr>
      <w:tabs>
        <w:tab w:val="center" w:pos="4513"/>
        <w:tab w:val="right" w:pos="9026"/>
      </w:tabs>
    </w:pPr>
  </w:style>
  <w:style w:type="character" w:customStyle="1" w:styleId="FooterChar">
    <w:name w:val="Footer Char"/>
    <w:link w:val="Footer"/>
    <w:uiPriority w:val="99"/>
    <w:rsid w:val="0097179D"/>
    <w:rPr>
      <w:sz w:val="24"/>
      <w:szCs w:val="24"/>
      <w:lang w:bidi="ar-QA"/>
    </w:rPr>
  </w:style>
  <w:style w:type="paragraph" w:styleId="BalloonText">
    <w:name w:val="Balloon Text"/>
    <w:basedOn w:val="Normal"/>
    <w:link w:val="BalloonTextChar"/>
    <w:uiPriority w:val="99"/>
    <w:semiHidden/>
    <w:unhideWhenUsed/>
    <w:rsid w:val="002516DB"/>
    <w:rPr>
      <w:rFonts w:ascii="Tahoma" w:hAnsi="Tahoma" w:cs="Tahoma"/>
      <w:sz w:val="16"/>
      <w:szCs w:val="16"/>
    </w:rPr>
  </w:style>
  <w:style w:type="character" w:customStyle="1" w:styleId="BalloonTextChar">
    <w:name w:val="Balloon Text Char"/>
    <w:basedOn w:val="DefaultParagraphFont"/>
    <w:link w:val="BalloonText"/>
    <w:uiPriority w:val="99"/>
    <w:semiHidden/>
    <w:rsid w:val="002516DB"/>
    <w:rPr>
      <w:rFonts w:ascii="Tahoma" w:hAnsi="Tahoma" w:cs="Tahoma"/>
      <w:sz w:val="16"/>
      <w:szCs w:val="16"/>
      <w:lang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34695">
      <w:bodyDiv w:val="1"/>
      <w:marLeft w:val="0"/>
      <w:marRight w:val="0"/>
      <w:marTop w:val="0"/>
      <w:marBottom w:val="0"/>
      <w:divBdr>
        <w:top w:val="none" w:sz="0" w:space="0" w:color="auto"/>
        <w:left w:val="none" w:sz="0" w:space="0" w:color="auto"/>
        <w:bottom w:val="none" w:sz="0" w:space="0" w:color="auto"/>
        <w:right w:val="none" w:sz="0" w:space="0" w:color="auto"/>
      </w:divBdr>
      <w:divsChild>
        <w:div w:id="1596135464">
          <w:marLeft w:val="0"/>
          <w:marRight w:val="0"/>
          <w:marTop w:val="0"/>
          <w:marBottom w:val="0"/>
          <w:divBdr>
            <w:top w:val="none" w:sz="0" w:space="0" w:color="auto"/>
            <w:left w:val="none" w:sz="0" w:space="0" w:color="auto"/>
            <w:bottom w:val="none" w:sz="0" w:space="0" w:color="auto"/>
            <w:right w:val="none" w:sz="0" w:space="0" w:color="auto"/>
          </w:divBdr>
          <w:divsChild>
            <w:div w:id="2899749">
              <w:marLeft w:val="0"/>
              <w:marRight w:val="0"/>
              <w:marTop w:val="0"/>
              <w:marBottom w:val="0"/>
              <w:divBdr>
                <w:top w:val="none" w:sz="0" w:space="0" w:color="auto"/>
                <w:left w:val="none" w:sz="0" w:space="0" w:color="auto"/>
                <w:bottom w:val="none" w:sz="0" w:space="0" w:color="auto"/>
                <w:right w:val="none" w:sz="0" w:space="0" w:color="auto"/>
              </w:divBdr>
            </w:div>
            <w:div w:id="6103651">
              <w:marLeft w:val="0"/>
              <w:marRight w:val="0"/>
              <w:marTop w:val="0"/>
              <w:marBottom w:val="0"/>
              <w:divBdr>
                <w:top w:val="none" w:sz="0" w:space="0" w:color="auto"/>
                <w:left w:val="none" w:sz="0" w:space="0" w:color="auto"/>
                <w:bottom w:val="none" w:sz="0" w:space="0" w:color="auto"/>
                <w:right w:val="none" w:sz="0" w:space="0" w:color="auto"/>
              </w:divBdr>
            </w:div>
            <w:div w:id="46073256">
              <w:marLeft w:val="0"/>
              <w:marRight w:val="0"/>
              <w:marTop w:val="0"/>
              <w:marBottom w:val="0"/>
              <w:divBdr>
                <w:top w:val="none" w:sz="0" w:space="0" w:color="auto"/>
                <w:left w:val="none" w:sz="0" w:space="0" w:color="auto"/>
                <w:bottom w:val="none" w:sz="0" w:space="0" w:color="auto"/>
                <w:right w:val="none" w:sz="0" w:space="0" w:color="auto"/>
              </w:divBdr>
            </w:div>
            <w:div w:id="49349429">
              <w:marLeft w:val="0"/>
              <w:marRight w:val="0"/>
              <w:marTop w:val="0"/>
              <w:marBottom w:val="0"/>
              <w:divBdr>
                <w:top w:val="none" w:sz="0" w:space="0" w:color="auto"/>
                <w:left w:val="none" w:sz="0" w:space="0" w:color="auto"/>
                <w:bottom w:val="none" w:sz="0" w:space="0" w:color="auto"/>
                <w:right w:val="none" w:sz="0" w:space="0" w:color="auto"/>
              </w:divBdr>
            </w:div>
            <w:div w:id="79569949">
              <w:marLeft w:val="0"/>
              <w:marRight w:val="0"/>
              <w:marTop w:val="0"/>
              <w:marBottom w:val="0"/>
              <w:divBdr>
                <w:top w:val="none" w:sz="0" w:space="0" w:color="auto"/>
                <w:left w:val="none" w:sz="0" w:space="0" w:color="auto"/>
                <w:bottom w:val="none" w:sz="0" w:space="0" w:color="auto"/>
                <w:right w:val="none" w:sz="0" w:space="0" w:color="auto"/>
              </w:divBdr>
            </w:div>
            <w:div w:id="83887260">
              <w:marLeft w:val="0"/>
              <w:marRight w:val="0"/>
              <w:marTop w:val="0"/>
              <w:marBottom w:val="0"/>
              <w:divBdr>
                <w:top w:val="none" w:sz="0" w:space="0" w:color="auto"/>
                <w:left w:val="none" w:sz="0" w:space="0" w:color="auto"/>
                <w:bottom w:val="none" w:sz="0" w:space="0" w:color="auto"/>
                <w:right w:val="none" w:sz="0" w:space="0" w:color="auto"/>
              </w:divBdr>
            </w:div>
            <w:div w:id="92169703">
              <w:marLeft w:val="0"/>
              <w:marRight w:val="0"/>
              <w:marTop w:val="0"/>
              <w:marBottom w:val="0"/>
              <w:divBdr>
                <w:top w:val="none" w:sz="0" w:space="0" w:color="auto"/>
                <w:left w:val="none" w:sz="0" w:space="0" w:color="auto"/>
                <w:bottom w:val="none" w:sz="0" w:space="0" w:color="auto"/>
                <w:right w:val="none" w:sz="0" w:space="0" w:color="auto"/>
              </w:divBdr>
            </w:div>
            <w:div w:id="94911237">
              <w:marLeft w:val="0"/>
              <w:marRight w:val="0"/>
              <w:marTop w:val="0"/>
              <w:marBottom w:val="0"/>
              <w:divBdr>
                <w:top w:val="none" w:sz="0" w:space="0" w:color="auto"/>
                <w:left w:val="none" w:sz="0" w:space="0" w:color="auto"/>
                <w:bottom w:val="none" w:sz="0" w:space="0" w:color="auto"/>
                <w:right w:val="none" w:sz="0" w:space="0" w:color="auto"/>
              </w:divBdr>
            </w:div>
            <w:div w:id="101612147">
              <w:marLeft w:val="0"/>
              <w:marRight w:val="0"/>
              <w:marTop w:val="0"/>
              <w:marBottom w:val="0"/>
              <w:divBdr>
                <w:top w:val="none" w:sz="0" w:space="0" w:color="auto"/>
                <w:left w:val="none" w:sz="0" w:space="0" w:color="auto"/>
                <w:bottom w:val="none" w:sz="0" w:space="0" w:color="auto"/>
                <w:right w:val="none" w:sz="0" w:space="0" w:color="auto"/>
              </w:divBdr>
            </w:div>
            <w:div w:id="104034920">
              <w:marLeft w:val="0"/>
              <w:marRight w:val="0"/>
              <w:marTop w:val="0"/>
              <w:marBottom w:val="0"/>
              <w:divBdr>
                <w:top w:val="none" w:sz="0" w:space="0" w:color="auto"/>
                <w:left w:val="none" w:sz="0" w:space="0" w:color="auto"/>
                <w:bottom w:val="none" w:sz="0" w:space="0" w:color="auto"/>
                <w:right w:val="none" w:sz="0" w:space="0" w:color="auto"/>
              </w:divBdr>
            </w:div>
            <w:div w:id="111290641">
              <w:marLeft w:val="0"/>
              <w:marRight w:val="0"/>
              <w:marTop w:val="0"/>
              <w:marBottom w:val="0"/>
              <w:divBdr>
                <w:top w:val="none" w:sz="0" w:space="0" w:color="auto"/>
                <w:left w:val="none" w:sz="0" w:space="0" w:color="auto"/>
                <w:bottom w:val="none" w:sz="0" w:space="0" w:color="auto"/>
                <w:right w:val="none" w:sz="0" w:space="0" w:color="auto"/>
              </w:divBdr>
            </w:div>
            <w:div w:id="125516250">
              <w:marLeft w:val="0"/>
              <w:marRight w:val="0"/>
              <w:marTop w:val="0"/>
              <w:marBottom w:val="0"/>
              <w:divBdr>
                <w:top w:val="none" w:sz="0" w:space="0" w:color="auto"/>
                <w:left w:val="none" w:sz="0" w:space="0" w:color="auto"/>
                <w:bottom w:val="none" w:sz="0" w:space="0" w:color="auto"/>
                <w:right w:val="none" w:sz="0" w:space="0" w:color="auto"/>
              </w:divBdr>
            </w:div>
            <w:div w:id="125663581">
              <w:marLeft w:val="0"/>
              <w:marRight w:val="0"/>
              <w:marTop w:val="0"/>
              <w:marBottom w:val="0"/>
              <w:divBdr>
                <w:top w:val="none" w:sz="0" w:space="0" w:color="auto"/>
                <w:left w:val="none" w:sz="0" w:space="0" w:color="auto"/>
                <w:bottom w:val="none" w:sz="0" w:space="0" w:color="auto"/>
                <w:right w:val="none" w:sz="0" w:space="0" w:color="auto"/>
              </w:divBdr>
            </w:div>
            <w:div w:id="126507713">
              <w:marLeft w:val="0"/>
              <w:marRight w:val="0"/>
              <w:marTop w:val="0"/>
              <w:marBottom w:val="0"/>
              <w:divBdr>
                <w:top w:val="none" w:sz="0" w:space="0" w:color="auto"/>
                <w:left w:val="none" w:sz="0" w:space="0" w:color="auto"/>
                <w:bottom w:val="none" w:sz="0" w:space="0" w:color="auto"/>
                <w:right w:val="none" w:sz="0" w:space="0" w:color="auto"/>
              </w:divBdr>
            </w:div>
            <w:div w:id="135925664">
              <w:marLeft w:val="0"/>
              <w:marRight w:val="0"/>
              <w:marTop w:val="0"/>
              <w:marBottom w:val="0"/>
              <w:divBdr>
                <w:top w:val="none" w:sz="0" w:space="0" w:color="auto"/>
                <w:left w:val="none" w:sz="0" w:space="0" w:color="auto"/>
                <w:bottom w:val="none" w:sz="0" w:space="0" w:color="auto"/>
                <w:right w:val="none" w:sz="0" w:space="0" w:color="auto"/>
              </w:divBdr>
            </w:div>
            <w:div w:id="169033528">
              <w:marLeft w:val="0"/>
              <w:marRight w:val="0"/>
              <w:marTop w:val="0"/>
              <w:marBottom w:val="0"/>
              <w:divBdr>
                <w:top w:val="none" w:sz="0" w:space="0" w:color="auto"/>
                <w:left w:val="none" w:sz="0" w:space="0" w:color="auto"/>
                <w:bottom w:val="none" w:sz="0" w:space="0" w:color="auto"/>
                <w:right w:val="none" w:sz="0" w:space="0" w:color="auto"/>
              </w:divBdr>
            </w:div>
            <w:div w:id="189497259">
              <w:marLeft w:val="0"/>
              <w:marRight w:val="0"/>
              <w:marTop w:val="0"/>
              <w:marBottom w:val="0"/>
              <w:divBdr>
                <w:top w:val="none" w:sz="0" w:space="0" w:color="auto"/>
                <w:left w:val="none" w:sz="0" w:space="0" w:color="auto"/>
                <w:bottom w:val="none" w:sz="0" w:space="0" w:color="auto"/>
                <w:right w:val="none" w:sz="0" w:space="0" w:color="auto"/>
              </w:divBdr>
            </w:div>
            <w:div w:id="224950550">
              <w:marLeft w:val="0"/>
              <w:marRight w:val="0"/>
              <w:marTop w:val="0"/>
              <w:marBottom w:val="0"/>
              <w:divBdr>
                <w:top w:val="none" w:sz="0" w:space="0" w:color="auto"/>
                <w:left w:val="none" w:sz="0" w:space="0" w:color="auto"/>
                <w:bottom w:val="none" w:sz="0" w:space="0" w:color="auto"/>
                <w:right w:val="none" w:sz="0" w:space="0" w:color="auto"/>
              </w:divBdr>
            </w:div>
            <w:div w:id="225456151">
              <w:marLeft w:val="0"/>
              <w:marRight w:val="0"/>
              <w:marTop w:val="0"/>
              <w:marBottom w:val="0"/>
              <w:divBdr>
                <w:top w:val="none" w:sz="0" w:space="0" w:color="auto"/>
                <w:left w:val="none" w:sz="0" w:space="0" w:color="auto"/>
                <w:bottom w:val="none" w:sz="0" w:space="0" w:color="auto"/>
                <w:right w:val="none" w:sz="0" w:space="0" w:color="auto"/>
              </w:divBdr>
            </w:div>
            <w:div w:id="231044728">
              <w:marLeft w:val="0"/>
              <w:marRight w:val="0"/>
              <w:marTop w:val="0"/>
              <w:marBottom w:val="0"/>
              <w:divBdr>
                <w:top w:val="none" w:sz="0" w:space="0" w:color="auto"/>
                <w:left w:val="none" w:sz="0" w:space="0" w:color="auto"/>
                <w:bottom w:val="none" w:sz="0" w:space="0" w:color="auto"/>
                <w:right w:val="none" w:sz="0" w:space="0" w:color="auto"/>
              </w:divBdr>
            </w:div>
            <w:div w:id="232468875">
              <w:marLeft w:val="0"/>
              <w:marRight w:val="0"/>
              <w:marTop w:val="0"/>
              <w:marBottom w:val="0"/>
              <w:divBdr>
                <w:top w:val="none" w:sz="0" w:space="0" w:color="auto"/>
                <w:left w:val="none" w:sz="0" w:space="0" w:color="auto"/>
                <w:bottom w:val="none" w:sz="0" w:space="0" w:color="auto"/>
                <w:right w:val="none" w:sz="0" w:space="0" w:color="auto"/>
              </w:divBdr>
            </w:div>
            <w:div w:id="235673854">
              <w:marLeft w:val="0"/>
              <w:marRight w:val="0"/>
              <w:marTop w:val="0"/>
              <w:marBottom w:val="0"/>
              <w:divBdr>
                <w:top w:val="none" w:sz="0" w:space="0" w:color="auto"/>
                <w:left w:val="none" w:sz="0" w:space="0" w:color="auto"/>
                <w:bottom w:val="none" w:sz="0" w:space="0" w:color="auto"/>
                <w:right w:val="none" w:sz="0" w:space="0" w:color="auto"/>
              </w:divBdr>
            </w:div>
            <w:div w:id="245922343">
              <w:marLeft w:val="0"/>
              <w:marRight w:val="0"/>
              <w:marTop w:val="0"/>
              <w:marBottom w:val="0"/>
              <w:divBdr>
                <w:top w:val="none" w:sz="0" w:space="0" w:color="auto"/>
                <w:left w:val="none" w:sz="0" w:space="0" w:color="auto"/>
                <w:bottom w:val="none" w:sz="0" w:space="0" w:color="auto"/>
                <w:right w:val="none" w:sz="0" w:space="0" w:color="auto"/>
              </w:divBdr>
            </w:div>
            <w:div w:id="247084263">
              <w:marLeft w:val="0"/>
              <w:marRight w:val="0"/>
              <w:marTop w:val="0"/>
              <w:marBottom w:val="0"/>
              <w:divBdr>
                <w:top w:val="none" w:sz="0" w:space="0" w:color="auto"/>
                <w:left w:val="none" w:sz="0" w:space="0" w:color="auto"/>
                <w:bottom w:val="none" w:sz="0" w:space="0" w:color="auto"/>
                <w:right w:val="none" w:sz="0" w:space="0" w:color="auto"/>
              </w:divBdr>
            </w:div>
            <w:div w:id="263346976">
              <w:marLeft w:val="0"/>
              <w:marRight w:val="0"/>
              <w:marTop w:val="0"/>
              <w:marBottom w:val="0"/>
              <w:divBdr>
                <w:top w:val="none" w:sz="0" w:space="0" w:color="auto"/>
                <w:left w:val="none" w:sz="0" w:space="0" w:color="auto"/>
                <w:bottom w:val="none" w:sz="0" w:space="0" w:color="auto"/>
                <w:right w:val="none" w:sz="0" w:space="0" w:color="auto"/>
              </w:divBdr>
            </w:div>
            <w:div w:id="272516292">
              <w:marLeft w:val="0"/>
              <w:marRight w:val="0"/>
              <w:marTop w:val="0"/>
              <w:marBottom w:val="0"/>
              <w:divBdr>
                <w:top w:val="none" w:sz="0" w:space="0" w:color="auto"/>
                <w:left w:val="none" w:sz="0" w:space="0" w:color="auto"/>
                <w:bottom w:val="none" w:sz="0" w:space="0" w:color="auto"/>
                <w:right w:val="none" w:sz="0" w:space="0" w:color="auto"/>
              </w:divBdr>
            </w:div>
            <w:div w:id="286399196">
              <w:marLeft w:val="0"/>
              <w:marRight w:val="0"/>
              <w:marTop w:val="0"/>
              <w:marBottom w:val="0"/>
              <w:divBdr>
                <w:top w:val="none" w:sz="0" w:space="0" w:color="auto"/>
                <w:left w:val="none" w:sz="0" w:space="0" w:color="auto"/>
                <w:bottom w:val="none" w:sz="0" w:space="0" w:color="auto"/>
                <w:right w:val="none" w:sz="0" w:space="0" w:color="auto"/>
              </w:divBdr>
            </w:div>
            <w:div w:id="307636574">
              <w:marLeft w:val="0"/>
              <w:marRight w:val="0"/>
              <w:marTop w:val="0"/>
              <w:marBottom w:val="0"/>
              <w:divBdr>
                <w:top w:val="none" w:sz="0" w:space="0" w:color="auto"/>
                <w:left w:val="none" w:sz="0" w:space="0" w:color="auto"/>
                <w:bottom w:val="none" w:sz="0" w:space="0" w:color="auto"/>
                <w:right w:val="none" w:sz="0" w:space="0" w:color="auto"/>
              </w:divBdr>
            </w:div>
            <w:div w:id="333731051">
              <w:marLeft w:val="0"/>
              <w:marRight w:val="0"/>
              <w:marTop w:val="0"/>
              <w:marBottom w:val="0"/>
              <w:divBdr>
                <w:top w:val="none" w:sz="0" w:space="0" w:color="auto"/>
                <w:left w:val="none" w:sz="0" w:space="0" w:color="auto"/>
                <w:bottom w:val="none" w:sz="0" w:space="0" w:color="auto"/>
                <w:right w:val="none" w:sz="0" w:space="0" w:color="auto"/>
              </w:divBdr>
            </w:div>
            <w:div w:id="350254826">
              <w:marLeft w:val="0"/>
              <w:marRight w:val="0"/>
              <w:marTop w:val="0"/>
              <w:marBottom w:val="0"/>
              <w:divBdr>
                <w:top w:val="none" w:sz="0" w:space="0" w:color="auto"/>
                <w:left w:val="none" w:sz="0" w:space="0" w:color="auto"/>
                <w:bottom w:val="none" w:sz="0" w:space="0" w:color="auto"/>
                <w:right w:val="none" w:sz="0" w:space="0" w:color="auto"/>
              </w:divBdr>
            </w:div>
            <w:div w:id="355430048">
              <w:marLeft w:val="0"/>
              <w:marRight w:val="0"/>
              <w:marTop w:val="0"/>
              <w:marBottom w:val="0"/>
              <w:divBdr>
                <w:top w:val="none" w:sz="0" w:space="0" w:color="auto"/>
                <w:left w:val="none" w:sz="0" w:space="0" w:color="auto"/>
                <w:bottom w:val="none" w:sz="0" w:space="0" w:color="auto"/>
                <w:right w:val="none" w:sz="0" w:space="0" w:color="auto"/>
              </w:divBdr>
            </w:div>
            <w:div w:id="362287411">
              <w:marLeft w:val="0"/>
              <w:marRight w:val="0"/>
              <w:marTop w:val="0"/>
              <w:marBottom w:val="0"/>
              <w:divBdr>
                <w:top w:val="none" w:sz="0" w:space="0" w:color="auto"/>
                <w:left w:val="none" w:sz="0" w:space="0" w:color="auto"/>
                <w:bottom w:val="none" w:sz="0" w:space="0" w:color="auto"/>
                <w:right w:val="none" w:sz="0" w:space="0" w:color="auto"/>
              </w:divBdr>
            </w:div>
            <w:div w:id="383138688">
              <w:marLeft w:val="0"/>
              <w:marRight w:val="0"/>
              <w:marTop w:val="0"/>
              <w:marBottom w:val="0"/>
              <w:divBdr>
                <w:top w:val="none" w:sz="0" w:space="0" w:color="auto"/>
                <w:left w:val="none" w:sz="0" w:space="0" w:color="auto"/>
                <w:bottom w:val="none" w:sz="0" w:space="0" w:color="auto"/>
                <w:right w:val="none" w:sz="0" w:space="0" w:color="auto"/>
              </w:divBdr>
            </w:div>
            <w:div w:id="399979887">
              <w:marLeft w:val="0"/>
              <w:marRight w:val="0"/>
              <w:marTop w:val="0"/>
              <w:marBottom w:val="0"/>
              <w:divBdr>
                <w:top w:val="none" w:sz="0" w:space="0" w:color="auto"/>
                <w:left w:val="none" w:sz="0" w:space="0" w:color="auto"/>
                <w:bottom w:val="none" w:sz="0" w:space="0" w:color="auto"/>
                <w:right w:val="none" w:sz="0" w:space="0" w:color="auto"/>
              </w:divBdr>
            </w:div>
            <w:div w:id="417870608">
              <w:marLeft w:val="0"/>
              <w:marRight w:val="0"/>
              <w:marTop w:val="0"/>
              <w:marBottom w:val="0"/>
              <w:divBdr>
                <w:top w:val="none" w:sz="0" w:space="0" w:color="auto"/>
                <w:left w:val="none" w:sz="0" w:space="0" w:color="auto"/>
                <w:bottom w:val="none" w:sz="0" w:space="0" w:color="auto"/>
                <w:right w:val="none" w:sz="0" w:space="0" w:color="auto"/>
              </w:divBdr>
            </w:div>
            <w:div w:id="421681347">
              <w:marLeft w:val="0"/>
              <w:marRight w:val="0"/>
              <w:marTop w:val="0"/>
              <w:marBottom w:val="0"/>
              <w:divBdr>
                <w:top w:val="none" w:sz="0" w:space="0" w:color="auto"/>
                <w:left w:val="none" w:sz="0" w:space="0" w:color="auto"/>
                <w:bottom w:val="none" w:sz="0" w:space="0" w:color="auto"/>
                <w:right w:val="none" w:sz="0" w:space="0" w:color="auto"/>
              </w:divBdr>
            </w:div>
            <w:div w:id="455874875">
              <w:marLeft w:val="0"/>
              <w:marRight w:val="0"/>
              <w:marTop w:val="0"/>
              <w:marBottom w:val="0"/>
              <w:divBdr>
                <w:top w:val="none" w:sz="0" w:space="0" w:color="auto"/>
                <w:left w:val="none" w:sz="0" w:space="0" w:color="auto"/>
                <w:bottom w:val="none" w:sz="0" w:space="0" w:color="auto"/>
                <w:right w:val="none" w:sz="0" w:space="0" w:color="auto"/>
              </w:divBdr>
            </w:div>
            <w:div w:id="518736988">
              <w:marLeft w:val="0"/>
              <w:marRight w:val="0"/>
              <w:marTop w:val="0"/>
              <w:marBottom w:val="0"/>
              <w:divBdr>
                <w:top w:val="none" w:sz="0" w:space="0" w:color="auto"/>
                <w:left w:val="none" w:sz="0" w:space="0" w:color="auto"/>
                <w:bottom w:val="none" w:sz="0" w:space="0" w:color="auto"/>
                <w:right w:val="none" w:sz="0" w:space="0" w:color="auto"/>
              </w:divBdr>
            </w:div>
            <w:div w:id="561645943">
              <w:marLeft w:val="0"/>
              <w:marRight w:val="0"/>
              <w:marTop w:val="0"/>
              <w:marBottom w:val="0"/>
              <w:divBdr>
                <w:top w:val="none" w:sz="0" w:space="0" w:color="auto"/>
                <w:left w:val="none" w:sz="0" w:space="0" w:color="auto"/>
                <w:bottom w:val="none" w:sz="0" w:space="0" w:color="auto"/>
                <w:right w:val="none" w:sz="0" w:space="0" w:color="auto"/>
              </w:divBdr>
            </w:div>
            <w:div w:id="563102608">
              <w:marLeft w:val="0"/>
              <w:marRight w:val="0"/>
              <w:marTop w:val="0"/>
              <w:marBottom w:val="0"/>
              <w:divBdr>
                <w:top w:val="none" w:sz="0" w:space="0" w:color="auto"/>
                <w:left w:val="none" w:sz="0" w:space="0" w:color="auto"/>
                <w:bottom w:val="none" w:sz="0" w:space="0" w:color="auto"/>
                <w:right w:val="none" w:sz="0" w:space="0" w:color="auto"/>
              </w:divBdr>
            </w:div>
            <w:div w:id="583538450">
              <w:marLeft w:val="0"/>
              <w:marRight w:val="0"/>
              <w:marTop w:val="0"/>
              <w:marBottom w:val="0"/>
              <w:divBdr>
                <w:top w:val="none" w:sz="0" w:space="0" w:color="auto"/>
                <w:left w:val="none" w:sz="0" w:space="0" w:color="auto"/>
                <w:bottom w:val="none" w:sz="0" w:space="0" w:color="auto"/>
                <w:right w:val="none" w:sz="0" w:space="0" w:color="auto"/>
              </w:divBdr>
            </w:div>
            <w:div w:id="593785524">
              <w:marLeft w:val="0"/>
              <w:marRight w:val="0"/>
              <w:marTop w:val="0"/>
              <w:marBottom w:val="0"/>
              <w:divBdr>
                <w:top w:val="none" w:sz="0" w:space="0" w:color="auto"/>
                <w:left w:val="none" w:sz="0" w:space="0" w:color="auto"/>
                <w:bottom w:val="none" w:sz="0" w:space="0" w:color="auto"/>
                <w:right w:val="none" w:sz="0" w:space="0" w:color="auto"/>
              </w:divBdr>
            </w:div>
            <w:div w:id="594752472">
              <w:marLeft w:val="0"/>
              <w:marRight w:val="0"/>
              <w:marTop w:val="0"/>
              <w:marBottom w:val="0"/>
              <w:divBdr>
                <w:top w:val="none" w:sz="0" w:space="0" w:color="auto"/>
                <w:left w:val="none" w:sz="0" w:space="0" w:color="auto"/>
                <w:bottom w:val="none" w:sz="0" w:space="0" w:color="auto"/>
                <w:right w:val="none" w:sz="0" w:space="0" w:color="auto"/>
              </w:divBdr>
            </w:div>
            <w:div w:id="599147479">
              <w:marLeft w:val="0"/>
              <w:marRight w:val="0"/>
              <w:marTop w:val="0"/>
              <w:marBottom w:val="0"/>
              <w:divBdr>
                <w:top w:val="none" w:sz="0" w:space="0" w:color="auto"/>
                <w:left w:val="none" w:sz="0" w:space="0" w:color="auto"/>
                <w:bottom w:val="none" w:sz="0" w:space="0" w:color="auto"/>
                <w:right w:val="none" w:sz="0" w:space="0" w:color="auto"/>
              </w:divBdr>
            </w:div>
            <w:div w:id="628315895">
              <w:marLeft w:val="0"/>
              <w:marRight w:val="0"/>
              <w:marTop w:val="0"/>
              <w:marBottom w:val="0"/>
              <w:divBdr>
                <w:top w:val="none" w:sz="0" w:space="0" w:color="auto"/>
                <w:left w:val="none" w:sz="0" w:space="0" w:color="auto"/>
                <w:bottom w:val="none" w:sz="0" w:space="0" w:color="auto"/>
                <w:right w:val="none" w:sz="0" w:space="0" w:color="auto"/>
              </w:divBdr>
            </w:div>
            <w:div w:id="639966243">
              <w:marLeft w:val="0"/>
              <w:marRight w:val="0"/>
              <w:marTop w:val="0"/>
              <w:marBottom w:val="0"/>
              <w:divBdr>
                <w:top w:val="none" w:sz="0" w:space="0" w:color="auto"/>
                <w:left w:val="none" w:sz="0" w:space="0" w:color="auto"/>
                <w:bottom w:val="none" w:sz="0" w:space="0" w:color="auto"/>
                <w:right w:val="none" w:sz="0" w:space="0" w:color="auto"/>
              </w:divBdr>
            </w:div>
            <w:div w:id="663706153">
              <w:marLeft w:val="0"/>
              <w:marRight w:val="0"/>
              <w:marTop w:val="0"/>
              <w:marBottom w:val="0"/>
              <w:divBdr>
                <w:top w:val="none" w:sz="0" w:space="0" w:color="auto"/>
                <w:left w:val="none" w:sz="0" w:space="0" w:color="auto"/>
                <w:bottom w:val="none" w:sz="0" w:space="0" w:color="auto"/>
                <w:right w:val="none" w:sz="0" w:space="0" w:color="auto"/>
              </w:divBdr>
            </w:div>
            <w:div w:id="712271931">
              <w:marLeft w:val="0"/>
              <w:marRight w:val="0"/>
              <w:marTop w:val="0"/>
              <w:marBottom w:val="0"/>
              <w:divBdr>
                <w:top w:val="none" w:sz="0" w:space="0" w:color="auto"/>
                <w:left w:val="none" w:sz="0" w:space="0" w:color="auto"/>
                <w:bottom w:val="none" w:sz="0" w:space="0" w:color="auto"/>
                <w:right w:val="none" w:sz="0" w:space="0" w:color="auto"/>
              </w:divBdr>
            </w:div>
            <w:div w:id="719282046">
              <w:marLeft w:val="0"/>
              <w:marRight w:val="0"/>
              <w:marTop w:val="0"/>
              <w:marBottom w:val="0"/>
              <w:divBdr>
                <w:top w:val="none" w:sz="0" w:space="0" w:color="auto"/>
                <w:left w:val="none" w:sz="0" w:space="0" w:color="auto"/>
                <w:bottom w:val="none" w:sz="0" w:space="0" w:color="auto"/>
                <w:right w:val="none" w:sz="0" w:space="0" w:color="auto"/>
              </w:divBdr>
            </w:div>
            <w:div w:id="732655264">
              <w:marLeft w:val="0"/>
              <w:marRight w:val="0"/>
              <w:marTop w:val="0"/>
              <w:marBottom w:val="0"/>
              <w:divBdr>
                <w:top w:val="none" w:sz="0" w:space="0" w:color="auto"/>
                <w:left w:val="none" w:sz="0" w:space="0" w:color="auto"/>
                <w:bottom w:val="none" w:sz="0" w:space="0" w:color="auto"/>
                <w:right w:val="none" w:sz="0" w:space="0" w:color="auto"/>
              </w:divBdr>
            </w:div>
            <w:div w:id="752556469">
              <w:marLeft w:val="0"/>
              <w:marRight w:val="0"/>
              <w:marTop w:val="0"/>
              <w:marBottom w:val="0"/>
              <w:divBdr>
                <w:top w:val="none" w:sz="0" w:space="0" w:color="auto"/>
                <w:left w:val="none" w:sz="0" w:space="0" w:color="auto"/>
                <w:bottom w:val="none" w:sz="0" w:space="0" w:color="auto"/>
                <w:right w:val="none" w:sz="0" w:space="0" w:color="auto"/>
              </w:divBdr>
            </w:div>
            <w:div w:id="840125526">
              <w:marLeft w:val="0"/>
              <w:marRight w:val="0"/>
              <w:marTop w:val="0"/>
              <w:marBottom w:val="0"/>
              <w:divBdr>
                <w:top w:val="none" w:sz="0" w:space="0" w:color="auto"/>
                <w:left w:val="none" w:sz="0" w:space="0" w:color="auto"/>
                <w:bottom w:val="none" w:sz="0" w:space="0" w:color="auto"/>
                <w:right w:val="none" w:sz="0" w:space="0" w:color="auto"/>
              </w:divBdr>
            </w:div>
            <w:div w:id="857500031">
              <w:marLeft w:val="0"/>
              <w:marRight w:val="0"/>
              <w:marTop w:val="0"/>
              <w:marBottom w:val="0"/>
              <w:divBdr>
                <w:top w:val="none" w:sz="0" w:space="0" w:color="auto"/>
                <w:left w:val="none" w:sz="0" w:space="0" w:color="auto"/>
                <w:bottom w:val="none" w:sz="0" w:space="0" w:color="auto"/>
                <w:right w:val="none" w:sz="0" w:space="0" w:color="auto"/>
              </w:divBdr>
            </w:div>
            <w:div w:id="859319034">
              <w:marLeft w:val="0"/>
              <w:marRight w:val="0"/>
              <w:marTop w:val="0"/>
              <w:marBottom w:val="0"/>
              <w:divBdr>
                <w:top w:val="none" w:sz="0" w:space="0" w:color="auto"/>
                <w:left w:val="none" w:sz="0" w:space="0" w:color="auto"/>
                <w:bottom w:val="none" w:sz="0" w:space="0" w:color="auto"/>
                <w:right w:val="none" w:sz="0" w:space="0" w:color="auto"/>
              </w:divBdr>
            </w:div>
            <w:div w:id="885262607">
              <w:marLeft w:val="0"/>
              <w:marRight w:val="0"/>
              <w:marTop w:val="0"/>
              <w:marBottom w:val="0"/>
              <w:divBdr>
                <w:top w:val="none" w:sz="0" w:space="0" w:color="auto"/>
                <w:left w:val="none" w:sz="0" w:space="0" w:color="auto"/>
                <w:bottom w:val="none" w:sz="0" w:space="0" w:color="auto"/>
                <w:right w:val="none" w:sz="0" w:space="0" w:color="auto"/>
              </w:divBdr>
            </w:div>
            <w:div w:id="888997890">
              <w:marLeft w:val="0"/>
              <w:marRight w:val="0"/>
              <w:marTop w:val="0"/>
              <w:marBottom w:val="0"/>
              <w:divBdr>
                <w:top w:val="none" w:sz="0" w:space="0" w:color="auto"/>
                <w:left w:val="none" w:sz="0" w:space="0" w:color="auto"/>
                <w:bottom w:val="none" w:sz="0" w:space="0" w:color="auto"/>
                <w:right w:val="none" w:sz="0" w:space="0" w:color="auto"/>
              </w:divBdr>
            </w:div>
            <w:div w:id="924530690">
              <w:marLeft w:val="0"/>
              <w:marRight w:val="0"/>
              <w:marTop w:val="0"/>
              <w:marBottom w:val="0"/>
              <w:divBdr>
                <w:top w:val="none" w:sz="0" w:space="0" w:color="auto"/>
                <w:left w:val="none" w:sz="0" w:space="0" w:color="auto"/>
                <w:bottom w:val="none" w:sz="0" w:space="0" w:color="auto"/>
                <w:right w:val="none" w:sz="0" w:space="0" w:color="auto"/>
              </w:divBdr>
            </w:div>
            <w:div w:id="938218221">
              <w:marLeft w:val="0"/>
              <w:marRight w:val="0"/>
              <w:marTop w:val="0"/>
              <w:marBottom w:val="0"/>
              <w:divBdr>
                <w:top w:val="none" w:sz="0" w:space="0" w:color="auto"/>
                <w:left w:val="none" w:sz="0" w:space="0" w:color="auto"/>
                <w:bottom w:val="none" w:sz="0" w:space="0" w:color="auto"/>
                <w:right w:val="none" w:sz="0" w:space="0" w:color="auto"/>
              </w:divBdr>
            </w:div>
            <w:div w:id="955908473">
              <w:marLeft w:val="0"/>
              <w:marRight w:val="0"/>
              <w:marTop w:val="0"/>
              <w:marBottom w:val="0"/>
              <w:divBdr>
                <w:top w:val="none" w:sz="0" w:space="0" w:color="auto"/>
                <w:left w:val="none" w:sz="0" w:space="0" w:color="auto"/>
                <w:bottom w:val="none" w:sz="0" w:space="0" w:color="auto"/>
                <w:right w:val="none" w:sz="0" w:space="0" w:color="auto"/>
              </w:divBdr>
            </w:div>
            <w:div w:id="982929376">
              <w:marLeft w:val="0"/>
              <w:marRight w:val="0"/>
              <w:marTop w:val="0"/>
              <w:marBottom w:val="0"/>
              <w:divBdr>
                <w:top w:val="none" w:sz="0" w:space="0" w:color="auto"/>
                <w:left w:val="none" w:sz="0" w:space="0" w:color="auto"/>
                <w:bottom w:val="none" w:sz="0" w:space="0" w:color="auto"/>
                <w:right w:val="none" w:sz="0" w:space="0" w:color="auto"/>
              </w:divBdr>
            </w:div>
            <w:div w:id="1012873477">
              <w:marLeft w:val="0"/>
              <w:marRight w:val="0"/>
              <w:marTop w:val="0"/>
              <w:marBottom w:val="0"/>
              <w:divBdr>
                <w:top w:val="none" w:sz="0" w:space="0" w:color="auto"/>
                <w:left w:val="none" w:sz="0" w:space="0" w:color="auto"/>
                <w:bottom w:val="none" w:sz="0" w:space="0" w:color="auto"/>
                <w:right w:val="none" w:sz="0" w:space="0" w:color="auto"/>
              </w:divBdr>
            </w:div>
            <w:div w:id="1072773651">
              <w:marLeft w:val="0"/>
              <w:marRight w:val="0"/>
              <w:marTop w:val="0"/>
              <w:marBottom w:val="0"/>
              <w:divBdr>
                <w:top w:val="none" w:sz="0" w:space="0" w:color="auto"/>
                <w:left w:val="none" w:sz="0" w:space="0" w:color="auto"/>
                <w:bottom w:val="none" w:sz="0" w:space="0" w:color="auto"/>
                <w:right w:val="none" w:sz="0" w:space="0" w:color="auto"/>
              </w:divBdr>
            </w:div>
            <w:div w:id="1076435249">
              <w:marLeft w:val="0"/>
              <w:marRight w:val="0"/>
              <w:marTop w:val="0"/>
              <w:marBottom w:val="0"/>
              <w:divBdr>
                <w:top w:val="none" w:sz="0" w:space="0" w:color="auto"/>
                <w:left w:val="none" w:sz="0" w:space="0" w:color="auto"/>
                <w:bottom w:val="none" w:sz="0" w:space="0" w:color="auto"/>
                <w:right w:val="none" w:sz="0" w:space="0" w:color="auto"/>
              </w:divBdr>
            </w:div>
            <w:div w:id="1086419898">
              <w:marLeft w:val="0"/>
              <w:marRight w:val="0"/>
              <w:marTop w:val="0"/>
              <w:marBottom w:val="0"/>
              <w:divBdr>
                <w:top w:val="none" w:sz="0" w:space="0" w:color="auto"/>
                <w:left w:val="none" w:sz="0" w:space="0" w:color="auto"/>
                <w:bottom w:val="none" w:sz="0" w:space="0" w:color="auto"/>
                <w:right w:val="none" w:sz="0" w:space="0" w:color="auto"/>
              </w:divBdr>
            </w:div>
            <w:div w:id="1124544580">
              <w:marLeft w:val="0"/>
              <w:marRight w:val="0"/>
              <w:marTop w:val="0"/>
              <w:marBottom w:val="0"/>
              <w:divBdr>
                <w:top w:val="none" w:sz="0" w:space="0" w:color="auto"/>
                <w:left w:val="none" w:sz="0" w:space="0" w:color="auto"/>
                <w:bottom w:val="none" w:sz="0" w:space="0" w:color="auto"/>
                <w:right w:val="none" w:sz="0" w:space="0" w:color="auto"/>
              </w:divBdr>
            </w:div>
            <w:div w:id="1143545210">
              <w:marLeft w:val="0"/>
              <w:marRight w:val="0"/>
              <w:marTop w:val="0"/>
              <w:marBottom w:val="0"/>
              <w:divBdr>
                <w:top w:val="none" w:sz="0" w:space="0" w:color="auto"/>
                <w:left w:val="none" w:sz="0" w:space="0" w:color="auto"/>
                <w:bottom w:val="none" w:sz="0" w:space="0" w:color="auto"/>
                <w:right w:val="none" w:sz="0" w:space="0" w:color="auto"/>
              </w:divBdr>
            </w:div>
            <w:div w:id="1170369952">
              <w:marLeft w:val="0"/>
              <w:marRight w:val="0"/>
              <w:marTop w:val="0"/>
              <w:marBottom w:val="0"/>
              <w:divBdr>
                <w:top w:val="none" w:sz="0" w:space="0" w:color="auto"/>
                <w:left w:val="none" w:sz="0" w:space="0" w:color="auto"/>
                <w:bottom w:val="none" w:sz="0" w:space="0" w:color="auto"/>
                <w:right w:val="none" w:sz="0" w:space="0" w:color="auto"/>
              </w:divBdr>
            </w:div>
            <w:div w:id="1192181279">
              <w:marLeft w:val="0"/>
              <w:marRight w:val="0"/>
              <w:marTop w:val="0"/>
              <w:marBottom w:val="0"/>
              <w:divBdr>
                <w:top w:val="none" w:sz="0" w:space="0" w:color="auto"/>
                <w:left w:val="none" w:sz="0" w:space="0" w:color="auto"/>
                <w:bottom w:val="none" w:sz="0" w:space="0" w:color="auto"/>
                <w:right w:val="none" w:sz="0" w:space="0" w:color="auto"/>
              </w:divBdr>
            </w:div>
            <w:div w:id="1226407632">
              <w:marLeft w:val="0"/>
              <w:marRight w:val="0"/>
              <w:marTop w:val="0"/>
              <w:marBottom w:val="0"/>
              <w:divBdr>
                <w:top w:val="none" w:sz="0" w:space="0" w:color="auto"/>
                <w:left w:val="none" w:sz="0" w:space="0" w:color="auto"/>
                <w:bottom w:val="none" w:sz="0" w:space="0" w:color="auto"/>
                <w:right w:val="none" w:sz="0" w:space="0" w:color="auto"/>
              </w:divBdr>
            </w:div>
            <w:div w:id="1227297049">
              <w:marLeft w:val="0"/>
              <w:marRight w:val="0"/>
              <w:marTop w:val="0"/>
              <w:marBottom w:val="0"/>
              <w:divBdr>
                <w:top w:val="none" w:sz="0" w:space="0" w:color="auto"/>
                <w:left w:val="none" w:sz="0" w:space="0" w:color="auto"/>
                <w:bottom w:val="none" w:sz="0" w:space="0" w:color="auto"/>
                <w:right w:val="none" w:sz="0" w:space="0" w:color="auto"/>
              </w:divBdr>
            </w:div>
            <w:div w:id="1283920622">
              <w:marLeft w:val="0"/>
              <w:marRight w:val="0"/>
              <w:marTop w:val="0"/>
              <w:marBottom w:val="0"/>
              <w:divBdr>
                <w:top w:val="none" w:sz="0" w:space="0" w:color="auto"/>
                <w:left w:val="none" w:sz="0" w:space="0" w:color="auto"/>
                <w:bottom w:val="none" w:sz="0" w:space="0" w:color="auto"/>
                <w:right w:val="none" w:sz="0" w:space="0" w:color="auto"/>
              </w:divBdr>
            </w:div>
            <w:div w:id="1297182387">
              <w:marLeft w:val="0"/>
              <w:marRight w:val="0"/>
              <w:marTop w:val="0"/>
              <w:marBottom w:val="0"/>
              <w:divBdr>
                <w:top w:val="none" w:sz="0" w:space="0" w:color="auto"/>
                <w:left w:val="none" w:sz="0" w:space="0" w:color="auto"/>
                <w:bottom w:val="none" w:sz="0" w:space="0" w:color="auto"/>
                <w:right w:val="none" w:sz="0" w:space="0" w:color="auto"/>
              </w:divBdr>
            </w:div>
            <w:div w:id="1306082850">
              <w:marLeft w:val="0"/>
              <w:marRight w:val="0"/>
              <w:marTop w:val="0"/>
              <w:marBottom w:val="0"/>
              <w:divBdr>
                <w:top w:val="none" w:sz="0" w:space="0" w:color="auto"/>
                <w:left w:val="none" w:sz="0" w:space="0" w:color="auto"/>
                <w:bottom w:val="none" w:sz="0" w:space="0" w:color="auto"/>
                <w:right w:val="none" w:sz="0" w:space="0" w:color="auto"/>
              </w:divBdr>
            </w:div>
            <w:div w:id="1312560014">
              <w:marLeft w:val="0"/>
              <w:marRight w:val="0"/>
              <w:marTop w:val="0"/>
              <w:marBottom w:val="0"/>
              <w:divBdr>
                <w:top w:val="none" w:sz="0" w:space="0" w:color="auto"/>
                <w:left w:val="none" w:sz="0" w:space="0" w:color="auto"/>
                <w:bottom w:val="none" w:sz="0" w:space="0" w:color="auto"/>
                <w:right w:val="none" w:sz="0" w:space="0" w:color="auto"/>
              </w:divBdr>
            </w:div>
            <w:div w:id="1339843813">
              <w:marLeft w:val="0"/>
              <w:marRight w:val="0"/>
              <w:marTop w:val="0"/>
              <w:marBottom w:val="0"/>
              <w:divBdr>
                <w:top w:val="none" w:sz="0" w:space="0" w:color="auto"/>
                <w:left w:val="none" w:sz="0" w:space="0" w:color="auto"/>
                <w:bottom w:val="none" w:sz="0" w:space="0" w:color="auto"/>
                <w:right w:val="none" w:sz="0" w:space="0" w:color="auto"/>
              </w:divBdr>
            </w:div>
            <w:div w:id="1344362363">
              <w:marLeft w:val="0"/>
              <w:marRight w:val="0"/>
              <w:marTop w:val="0"/>
              <w:marBottom w:val="0"/>
              <w:divBdr>
                <w:top w:val="none" w:sz="0" w:space="0" w:color="auto"/>
                <w:left w:val="none" w:sz="0" w:space="0" w:color="auto"/>
                <w:bottom w:val="none" w:sz="0" w:space="0" w:color="auto"/>
                <w:right w:val="none" w:sz="0" w:space="0" w:color="auto"/>
              </w:divBdr>
            </w:div>
            <w:div w:id="1349794480">
              <w:marLeft w:val="0"/>
              <w:marRight w:val="0"/>
              <w:marTop w:val="0"/>
              <w:marBottom w:val="0"/>
              <w:divBdr>
                <w:top w:val="none" w:sz="0" w:space="0" w:color="auto"/>
                <w:left w:val="none" w:sz="0" w:space="0" w:color="auto"/>
                <w:bottom w:val="none" w:sz="0" w:space="0" w:color="auto"/>
                <w:right w:val="none" w:sz="0" w:space="0" w:color="auto"/>
              </w:divBdr>
            </w:div>
            <w:div w:id="1379552889">
              <w:marLeft w:val="0"/>
              <w:marRight w:val="0"/>
              <w:marTop w:val="0"/>
              <w:marBottom w:val="0"/>
              <w:divBdr>
                <w:top w:val="none" w:sz="0" w:space="0" w:color="auto"/>
                <w:left w:val="none" w:sz="0" w:space="0" w:color="auto"/>
                <w:bottom w:val="none" w:sz="0" w:space="0" w:color="auto"/>
                <w:right w:val="none" w:sz="0" w:space="0" w:color="auto"/>
              </w:divBdr>
            </w:div>
            <w:div w:id="1381173771">
              <w:marLeft w:val="0"/>
              <w:marRight w:val="0"/>
              <w:marTop w:val="0"/>
              <w:marBottom w:val="0"/>
              <w:divBdr>
                <w:top w:val="none" w:sz="0" w:space="0" w:color="auto"/>
                <w:left w:val="none" w:sz="0" w:space="0" w:color="auto"/>
                <w:bottom w:val="none" w:sz="0" w:space="0" w:color="auto"/>
                <w:right w:val="none" w:sz="0" w:space="0" w:color="auto"/>
              </w:divBdr>
            </w:div>
            <w:div w:id="1416130643">
              <w:marLeft w:val="0"/>
              <w:marRight w:val="0"/>
              <w:marTop w:val="0"/>
              <w:marBottom w:val="0"/>
              <w:divBdr>
                <w:top w:val="none" w:sz="0" w:space="0" w:color="auto"/>
                <w:left w:val="none" w:sz="0" w:space="0" w:color="auto"/>
                <w:bottom w:val="none" w:sz="0" w:space="0" w:color="auto"/>
                <w:right w:val="none" w:sz="0" w:space="0" w:color="auto"/>
              </w:divBdr>
            </w:div>
            <w:div w:id="1441875808">
              <w:marLeft w:val="0"/>
              <w:marRight w:val="0"/>
              <w:marTop w:val="0"/>
              <w:marBottom w:val="0"/>
              <w:divBdr>
                <w:top w:val="none" w:sz="0" w:space="0" w:color="auto"/>
                <w:left w:val="none" w:sz="0" w:space="0" w:color="auto"/>
                <w:bottom w:val="none" w:sz="0" w:space="0" w:color="auto"/>
                <w:right w:val="none" w:sz="0" w:space="0" w:color="auto"/>
              </w:divBdr>
            </w:div>
            <w:div w:id="1450852021">
              <w:marLeft w:val="0"/>
              <w:marRight w:val="0"/>
              <w:marTop w:val="0"/>
              <w:marBottom w:val="0"/>
              <w:divBdr>
                <w:top w:val="none" w:sz="0" w:space="0" w:color="auto"/>
                <w:left w:val="none" w:sz="0" w:space="0" w:color="auto"/>
                <w:bottom w:val="none" w:sz="0" w:space="0" w:color="auto"/>
                <w:right w:val="none" w:sz="0" w:space="0" w:color="auto"/>
              </w:divBdr>
            </w:div>
            <w:div w:id="1455564750">
              <w:marLeft w:val="0"/>
              <w:marRight w:val="0"/>
              <w:marTop w:val="0"/>
              <w:marBottom w:val="0"/>
              <w:divBdr>
                <w:top w:val="none" w:sz="0" w:space="0" w:color="auto"/>
                <w:left w:val="none" w:sz="0" w:space="0" w:color="auto"/>
                <w:bottom w:val="none" w:sz="0" w:space="0" w:color="auto"/>
                <w:right w:val="none" w:sz="0" w:space="0" w:color="auto"/>
              </w:divBdr>
            </w:div>
            <w:div w:id="1470052164">
              <w:marLeft w:val="0"/>
              <w:marRight w:val="0"/>
              <w:marTop w:val="0"/>
              <w:marBottom w:val="0"/>
              <w:divBdr>
                <w:top w:val="none" w:sz="0" w:space="0" w:color="auto"/>
                <w:left w:val="none" w:sz="0" w:space="0" w:color="auto"/>
                <w:bottom w:val="none" w:sz="0" w:space="0" w:color="auto"/>
                <w:right w:val="none" w:sz="0" w:space="0" w:color="auto"/>
              </w:divBdr>
            </w:div>
            <w:div w:id="1488933888">
              <w:marLeft w:val="0"/>
              <w:marRight w:val="0"/>
              <w:marTop w:val="0"/>
              <w:marBottom w:val="0"/>
              <w:divBdr>
                <w:top w:val="none" w:sz="0" w:space="0" w:color="auto"/>
                <w:left w:val="none" w:sz="0" w:space="0" w:color="auto"/>
                <w:bottom w:val="none" w:sz="0" w:space="0" w:color="auto"/>
                <w:right w:val="none" w:sz="0" w:space="0" w:color="auto"/>
              </w:divBdr>
            </w:div>
            <w:div w:id="1496215825">
              <w:marLeft w:val="0"/>
              <w:marRight w:val="0"/>
              <w:marTop w:val="0"/>
              <w:marBottom w:val="0"/>
              <w:divBdr>
                <w:top w:val="none" w:sz="0" w:space="0" w:color="auto"/>
                <w:left w:val="none" w:sz="0" w:space="0" w:color="auto"/>
                <w:bottom w:val="none" w:sz="0" w:space="0" w:color="auto"/>
                <w:right w:val="none" w:sz="0" w:space="0" w:color="auto"/>
              </w:divBdr>
            </w:div>
            <w:div w:id="1504274452">
              <w:marLeft w:val="0"/>
              <w:marRight w:val="0"/>
              <w:marTop w:val="0"/>
              <w:marBottom w:val="0"/>
              <w:divBdr>
                <w:top w:val="none" w:sz="0" w:space="0" w:color="auto"/>
                <w:left w:val="none" w:sz="0" w:space="0" w:color="auto"/>
                <w:bottom w:val="none" w:sz="0" w:space="0" w:color="auto"/>
                <w:right w:val="none" w:sz="0" w:space="0" w:color="auto"/>
              </w:divBdr>
            </w:div>
            <w:div w:id="1514566820">
              <w:marLeft w:val="0"/>
              <w:marRight w:val="0"/>
              <w:marTop w:val="0"/>
              <w:marBottom w:val="0"/>
              <w:divBdr>
                <w:top w:val="none" w:sz="0" w:space="0" w:color="auto"/>
                <w:left w:val="none" w:sz="0" w:space="0" w:color="auto"/>
                <w:bottom w:val="none" w:sz="0" w:space="0" w:color="auto"/>
                <w:right w:val="none" w:sz="0" w:space="0" w:color="auto"/>
              </w:divBdr>
            </w:div>
            <w:div w:id="1547719743">
              <w:marLeft w:val="0"/>
              <w:marRight w:val="0"/>
              <w:marTop w:val="0"/>
              <w:marBottom w:val="0"/>
              <w:divBdr>
                <w:top w:val="none" w:sz="0" w:space="0" w:color="auto"/>
                <w:left w:val="none" w:sz="0" w:space="0" w:color="auto"/>
                <w:bottom w:val="none" w:sz="0" w:space="0" w:color="auto"/>
                <w:right w:val="none" w:sz="0" w:space="0" w:color="auto"/>
              </w:divBdr>
            </w:div>
            <w:div w:id="1548377227">
              <w:marLeft w:val="0"/>
              <w:marRight w:val="0"/>
              <w:marTop w:val="0"/>
              <w:marBottom w:val="0"/>
              <w:divBdr>
                <w:top w:val="none" w:sz="0" w:space="0" w:color="auto"/>
                <w:left w:val="none" w:sz="0" w:space="0" w:color="auto"/>
                <w:bottom w:val="none" w:sz="0" w:space="0" w:color="auto"/>
                <w:right w:val="none" w:sz="0" w:space="0" w:color="auto"/>
              </w:divBdr>
            </w:div>
            <w:div w:id="1579057131">
              <w:marLeft w:val="0"/>
              <w:marRight w:val="0"/>
              <w:marTop w:val="0"/>
              <w:marBottom w:val="0"/>
              <w:divBdr>
                <w:top w:val="none" w:sz="0" w:space="0" w:color="auto"/>
                <w:left w:val="none" w:sz="0" w:space="0" w:color="auto"/>
                <w:bottom w:val="none" w:sz="0" w:space="0" w:color="auto"/>
                <w:right w:val="none" w:sz="0" w:space="0" w:color="auto"/>
              </w:divBdr>
            </w:div>
            <w:div w:id="1586107166">
              <w:marLeft w:val="0"/>
              <w:marRight w:val="0"/>
              <w:marTop w:val="0"/>
              <w:marBottom w:val="0"/>
              <w:divBdr>
                <w:top w:val="none" w:sz="0" w:space="0" w:color="auto"/>
                <w:left w:val="none" w:sz="0" w:space="0" w:color="auto"/>
                <w:bottom w:val="none" w:sz="0" w:space="0" w:color="auto"/>
                <w:right w:val="none" w:sz="0" w:space="0" w:color="auto"/>
              </w:divBdr>
            </w:div>
            <w:div w:id="1592162417">
              <w:marLeft w:val="0"/>
              <w:marRight w:val="0"/>
              <w:marTop w:val="0"/>
              <w:marBottom w:val="0"/>
              <w:divBdr>
                <w:top w:val="none" w:sz="0" w:space="0" w:color="auto"/>
                <w:left w:val="none" w:sz="0" w:space="0" w:color="auto"/>
                <w:bottom w:val="none" w:sz="0" w:space="0" w:color="auto"/>
                <w:right w:val="none" w:sz="0" w:space="0" w:color="auto"/>
              </w:divBdr>
            </w:div>
            <w:div w:id="1601596983">
              <w:marLeft w:val="0"/>
              <w:marRight w:val="0"/>
              <w:marTop w:val="0"/>
              <w:marBottom w:val="0"/>
              <w:divBdr>
                <w:top w:val="none" w:sz="0" w:space="0" w:color="auto"/>
                <w:left w:val="none" w:sz="0" w:space="0" w:color="auto"/>
                <w:bottom w:val="none" w:sz="0" w:space="0" w:color="auto"/>
                <w:right w:val="none" w:sz="0" w:space="0" w:color="auto"/>
              </w:divBdr>
            </w:div>
            <w:div w:id="1603104973">
              <w:marLeft w:val="0"/>
              <w:marRight w:val="0"/>
              <w:marTop w:val="0"/>
              <w:marBottom w:val="0"/>
              <w:divBdr>
                <w:top w:val="none" w:sz="0" w:space="0" w:color="auto"/>
                <w:left w:val="none" w:sz="0" w:space="0" w:color="auto"/>
                <w:bottom w:val="none" w:sz="0" w:space="0" w:color="auto"/>
                <w:right w:val="none" w:sz="0" w:space="0" w:color="auto"/>
              </w:divBdr>
            </w:div>
            <w:div w:id="1654790631">
              <w:marLeft w:val="0"/>
              <w:marRight w:val="0"/>
              <w:marTop w:val="0"/>
              <w:marBottom w:val="0"/>
              <w:divBdr>
                <w:top w:val="none" w:sz="0" w:space="0" w:color="auto"/>
                <w:left w:val="none" w:sz="0" w:space="0" w:color="auto"/>
                <w:bottom w:val="none" w:sz="0" w:space="0" w:color="auto"/>
                <w:right w:val="none" w:sz="0" w:space="0" w:color="auto"/>
              </w:divBdr>
            </w:div>
            <w:div w:id="1703551730">
              <w:marLeft w:val="0"/>
              <w:marRight w:val="0"/>
              <w:marTop w:val="0"/>
              <w:marBottom w:val="0"/>
              <w:divBdr>
                <w:top w:val="none" w:sz="0" w:space="0" w:color="auto"/>
                <w:left w:val="none" w:sz="0" w:space="0" w:color="auto"/>
                <w:bottom w:val="none" w:sz="0" w:space="0" w:color="auto"/>
                <w:right w:val="none" w:sz="0" w:space="0" w:color="auto"/>
              </w:divBdr>
            </w:div>
            <w:div w:id="1733192253">
              <w:marLeft w:val="0"/>
              <w:marRight w:val="0"/>
              <w:marTop w:val="0"/>
              <w:marBottom w:val="0"/>
              <w:divBdr>
                <w:top w:val="none" w:sz="0" w:space="0" w:color="auto"/>
                <w:left w:val="none" w:sz="0" w:space="0" w:color="auto"/>
                <w:bottom w:val="none" w:sz="0" w:space="0" w:color="auto"/>
                <w:right w:val="none" w:sz="0" w:space="0" w:color="auto"/>
              </w:divBdr>
            </w:div>
            <w:div w:id="1765304898">
              <w:marLeft w:val="0"/>
              <w:marRight w:val="0"/>
              <w:marTop w:val="0"/>
              <w:marBottom w:val="0"/>
              <w:divBdr>
                <w:top w:val="none" w:sz="0" w:space="0" w:color="auto"/>
                <w:left w:val="none" w:sz="0" w:space="0" w:color="auto"/>
                <w:bottom w:val="none" w:sz="0" w:space="0" w:color="auto"/>
                <w:right w:val="none" w:sz="0" w:space="0" w:color="auto"/>
              </w:divBdr>
            </w:div>
            <w:div w:id="1789081489">
              <w:marLeft w:val="0"/>
              <w:marRight w:val="0"/>
              <w:marTop w:val="0"/>
              <w:marBottom w:val="0"/>
              <w:divBdr>
                <w:top w:val="none" w:sz="0" w:space="0" w:color="auto"/>
                <w:left w:val="none" w:sz="0" w:space="0" w:color="auto"/>
                <w:bottom w:val="none" w:sz="0" w:space="0" w:color="auto"/>
                <w:right w:val="none" w:sz="0" w:space="0" w:color="auto"/>
              </w:divBdr>
            </w:div>
            <w:div w:id="1792287541">
              <w:marLeft w:val="0"/>
              <w:marRight w:val="0"/>
              <w:marTop w:val="0"/>
              <w:marBottom w:val="0"/>
              <w:divBdr>
                <w:top w:val="none" w:sz="0" w:space="0" w:color="auto"/>
                <w:left w:val="none" w:sz="0" w:space="0" w:color="auto"/>
                <w:bottom w:val="none" w:sz="0" w:space="0" w:color="auto"/>
                <w:right w:val="none" w:sz="0" w:space="0" w:color="auto"/>
              </w:divBdr>
            </w:div>
            <w:div w:id="1795173508">
              <w:marLeft w:val="0"/>
              <w:marRight w:val="0"/>
              <w:marTop w:val="0"/>
              <w:marBottom w:val="0"/>
              <w:divBdr>
                <w:top w:val="none" w:sz="0" w:space="0" w:color="auto"/>
                <w:left w:val="none" w:sz="0" w:space="0" w:color="auto"/>
                <w:bottom w:val="none" w:sz="0" w:space="0" w:color="auto"/>
                <w:right w:val="none" w:sz="0" w:space="0" w:color="auto"/>
              </w:divBdr>
            </w:div>
            <w:div w:id="1834107637">
              <w:marLeft w:val="0"/>
              <w:marRight w:val="0"/>
              <w:marTop w:val="0"/>
              <w:marBottom w:val="0"/>
              <w:divBdr>
                <w:top w:val="none" w:sz="0" w:space="0" w:color="auto"/>
                <w:left w:val="none" w:sz="0" w:space="0" w:color="auto"/>
                <w:bottom w:val="none" w:sz="0" w:space="0" w:color="auto"/>
                <w:right w:val="none" w:sz="0" w:space="0" w:color="auto"/>
              </w:divBdr>
            </w:div>
            <w:div w:id="1870948278">
              <w:marLeft w:val="0"/>
              <w:marRight w:val="0"/>
              <w:marTop w:val="0"/>
              <w:marBottom w:val="0"/>
              <w:divBdr>
                <w:top w:val="none" w:sz="0" w:space="0" w:color="auto"/>
                <w:left w:val="none" w:sz="0" w:space="0" w:color="auto"/>
                <w:bottom w:val="none" w:sz="0" w:space="0" w:color="auto"/>
                <w:right w:val="none" w:sz="0" w:space="0" w:color="auto"/>
              </w:divBdr>
            </w:div>
            <w:div w:id="1901331747">
              <w:marLeft w:val="0"/>
              <w:marRight w:val="0"/>
              <w:marTop w:val="0"/>
              <w:marBottom w:val="0"/>
              <w:divBdr>
                <w:top w:val="none" w:sz="0" w:space="0" w:color="auto"/>
                <w:left w:val="none" w:sz="0" w:space="0" w:color="auto"/>
                <w:bottom w:val="none" w:sz="0" w:space="0" w:color="auto"/>
                <w:right w:val="none" w:sz="0" w:space="0" w:color="auto"/>
              </w:divBdr>
            </w:div>
            <w:div w:id="1943101585">
              <w:marLeft w:val="0"/>
              <w:marRight w:val="0"/>
              <w:marTop w:val="0"/>
              <w:marBottom w:val="0"/>
              <w:divBdr>
                <w:top w:val="none" w:sz="0" w:space="0" w:color="auto"/>
                <w:left w:val="none" w:sz="0" w:space="0" w:color="auto"/>
                <w:bottom w:val="none" w:sz="0" w:space="0" w:color="auto"/>
                <w:right w:val="none" w:sz="0" w:space="0" w:color="auto"/>
              </w:divBdr>
            </w:div>
            <w:div w:id="1950745430">
              <w:marLeft w:val="0"/>
              <w:marRight w:val="0"/>
              <w:marTop w:val="0"/>
              <w:marBottom w:val="0"/>
              <w:divBdr>
                <w:top w:val="none" w:sz="0" w:space="0" w:color="auto"/>
                <w:left w:val="none" w:sz="0" w:space="0" w:color="auto"/>
                <w:bottom w:val="none" w:sz="0" w:space="0" w:color="auto"/>
                <w:right w:val="none" w:sz="0" w:space="0" w:color="auto"/>
              </w:divBdr>
            </w:div>
            <w:div w:id="1956132288">
              <w:marLeft w:val="0"/>
              <w:marRight w:val="0"/>
              <w:marTop w:val="0"/>
              <w:marBottom w:val="0"/>
              <w:divBdr>
                <w:top w:val="none" w:sz="0" w:space="0" w:color="auto"/>
                <w:left w:val="none" w:sz="0" w:space="0" w:color="auto"/>
                <w:bottom w:val="none" w:sz="0" w:space="0" w:color="auto"/>
                <w:right w:val="none" w:sz="0" w:space="0" w:color="auto"/>
              </w:divBdr>
            </w:div>
            <w:div w:id="1977640174">
              <w:marLeft w:val="0"/>
              <w:marRight w:val="0"/>
              <w:marTop w:val="0"/>
              <w:marBottom w:val="0"/>
              <w:divBdr>
                <w:top w:val="none" w:sz="0" w:space="0" w:color="auto"/>
                <w:left w:val="none" w:sz="0" w:space="0" w:color="auto"/>
                <w:bottom w:val="none" w:sz="0" w:space="0" w:color="auto"/>
                <w:right w:val="none" w:sz="0" w:space="0" w:color="auto"/>
              </w:divBdr>
            </w:div>
            <w:div w:id="2005205626">
              <w:marLeft w:val="0"/>
              <w:marRight w:val="0"/>
              <w:marTop w:val="0"/>
              <w:marBottom w:val="0"/>
              <w:divBdr>
                <w:top w:val="none" w:sz="0" w:space="0" w:color="auto"/>
                <w:left w:val="none" w:sz="0" w:space="0" w:color="auto"/>
                <w:bottom w:val="none" w:sz="0" w:space="0" w:color="auto"/>
                <w:right w:val="none" w:sz="0" w:space="0" w:color="auto"/>
              </w:divBdr>
            </w:div>
            <w:div w:id="2019916340">
              <w:marLeft w:val="0"/>
              <w:marRight w:val="0"/>
              <w:marTop w:val="0"/>
              <w:marBottom w:val="0"/>
              <w:divBdr>
                <w:top w:val="none" w:sz="0" w:space="0" w:color="auto"/>
                <w:left w:val="none" w:sz="0" w:space="0" w:color="auto"/>
                <w:bottom w:val="none" w:sz="0" w:space="0" w:color="auto"/>
                <w:right w:val="none" w:sz="0" w:space="0" w:color="auto"/>
              </w:divBdr>
            </w:div>
            <w:div w:id="2073387892">
              <w:marLeft w:val="0"/>
              <w:marRight w:val="0"/>
              <w:marTop w:val="0"/>
              <w:marBottom w:val="0"/>
              <w:divBdr>
                <w:top w:val="none" w:sz="0" w:space="0" w:color="auto"/>
                <w:left w:val="none" w:sz="0" w:space="0" w:color="auto"/>
                <w:bottom w:val="none" w:sz="0" w:space="0" w:color="auto"/>
                <w:right w:val="none" w:sz="0" w:space="0" w:color="auto"/>
              </w:divBdr>
            </w:div>
            <w:div w:id="2087847884">
              <w:marLeft w:val="0"/>
              <w:marRight w:val="0"/>
              <w:marTop w:val="0"/>
              <w:marBottom w:val="0"/>
              <w:divBdr>
                <w:top w:val="none" w:sz="0" w:space="0" w:color="auto"/>
                <w:left w:val="none" w:sz="0" w:space="0" w:color="auto"/>
                <w:bottom w:val="none" w:sz="0" w:space="0" w:color="auto"/>
                <w:right w:val="none" w:sz="0" w:space="0" w:color="auto"/>
              </w:divBdr>
            </w:div>
            <w:div w:id="2121995566">
              <w:marLeft w:val="0"/>
              <w:marRight w:val="0"/>
              <w:marTop w:val="0"/>
              <w:marBottom w:val="0"/>
              <w:divBdr>
                <w:top w:val="none" w:sz="0" w:space="0" w:color="auto"/>
                <w:left w:val="none" w:sz="0" w:space="0" w:color="auto"/>
                <w:bottom w:val="none" w:sz="0" w:space="0" w:color="auto"/>
                <w:right w:val="none" w:sz="0" w:space="0" w:color="auto"/>
              </w:divBdr>
            </w:div>
            <w:div w:id="21419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1836</Words>
  <Characters>10467</Characters>
  <Application>Microsoft Office Word</Application>
  <DocSecurity>0</DocSecurity>
  <Lines>87</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vector>
  </TitlesOfParts>
  <Company>a</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gooda</dc:creator>
  <cp:lastModifiedBy>mahmoud</cp:lastModifiedBy>
  <cp:revision>15</cp:revision>
  <cp:lastPrinted>2022-08-20T14:54:00Z</cp:lastPrinted>
  <dcterms:created xsi:type="dcterms:W3CDTF">2022-08-20T14:42:00Z</dcterms:created>
  <dcterms:modified xsi:type="dcterms:W3CDTF">2022-08-27T12:29:00Z</dcterms:modified>
</cp:coreProperties>
</file>