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jc w:val="center"/>
        <w:tblLook w:val="04A0" w:firstRow="1" w:lastRow="0" w:firstColumn="1" w:lastColumn="0" w:noHBand="0" w:noVBand="1"/>
      </w:tblPr>
      <w:tblGrid>
        <w:gridCol w:w="1636"/>
        <w:gridCol w:w="2897"/>
        <w:gridCol w:w="2799"/>
        <w:gridCol w:w="2523"/>
      </w:tblGrid>
      <w:tr w:rsidR="00323B18" w:rsidRPr="00A631A2" w14:paraId="2FB64A59" w14:textId="77777777" w:rsidTr="005B5BD9">
        <w:trPr>
          <w:jc w:val="center"/>
        </w:trPr>
        <w:tc>
          <w:tcPr>
            <w:tcW w:w="9065" w:type="dxa"/>
            <w:gridSpan w:val="4"/>
            <w:tcBorders>
              <w:bottom w:val="single" w:sz="24" w:space="0" w:color="FFFFFF" w:themeColor="background1"/>
            </w:tcBorders>
            <w:shd w:val="pct50" w:color="D9E2F3" w:themeColor="accent1" w:themeTint="33" w:fill="auto"/>
            <w:vAlign w:val="center"/>
          </w:tcPr>
          <w:p w14:paraId="68CC08A0" w14:textId="77777777" w:rsidR="00BF0BD7" w:rsidRPr="00BF0BD7" w:rsidRDefault="00BF0BD7" w:rsidP="0085108C">
            <w:pPr>
              <w:spacing w:after="0" w:line="800" w:lineRule="exact"/>
              <w:jc w:val="center"/>
              <w:rPr>
                <w:rFonts w:ascii="Lotus Linotype" w:hAnsi="Lotus Linotype" w:cs="DecoType Naskh"/>
                <w:color w:val="2F5496" w:themeColor="accent1" w:themeShade="BF"/>
                <w:sz w:val="56"/>
                <w:szCs w:val="56"/>
                <w:rtl/>
                <w:lang w:val="en-GB"/>
              </w:rPr>
            </w:pPr>
            <w:r w:rsidRPr="00BF0BD7">
              <w:rPr>
                <w:rFonts w:ascii="Lotus Linotype" w:hAnsi="Lotus Linotype" w:cs="DecoType Naskh" w:hint="cs"/>
                <w:color w:val="2F5496" w:themeColor="accent1" w:themeShade="BF"/>
                <w:sz w:val="56"/>
                <w:szCs w:val="56"/>
                <w:rtl/>
                <w:lang w:val="en-GB"/>
              </w:rPr>
              <w:t xml:space="preserve">مُلخَّص رسالة: </w:t>
            </w:r>
          </w:p>
          <w:p w14:paraId="2C89A7E4" w14:textId="77777777" w:rsidR="009F2171" w:rsidRDefault="00BF0BD7" w:rsidP="009B3D1D">
            <w:pPr>
              <w:spacing w:after="0" w:line="240" w:lineRule="auto"/>
              <w:jc w:val="center"/>
              <w:rPr>
                <w:rFonts w:ascii="Lotus Linotype" w:hAnsi="Lotus Linotype" w:cs="DecoType Naskh"/>
                <w:color w:val="2F5496" w:themeColor="accent1" w:themeShade="BF"/>
                <w:sz w:val="76"/>
                <w:szCs w:val="76"/>
                <w:rtl/>
                <w:lang w:val="en-GB"/>
              </w:rPr>
            </w:pPr>
            <w:r w:rsidRPr="00BF0BD7">
              <w:rPr>
                <w:rFonts w:ascii="Lotus Linotype" w:hAnsi="Lotus Linotype" w:cs="DecoType Naskh" w:hint="cs"/>
                <w:color w:val="2F5496" w:themeColor="accent1" w:themeShade="BF"/>
                <w:sz w:val="76"/>
                <w:szCs w:val="76"/>
                <w:rtl/>
                <w:lang w:val="en-GB"/>
              </w:rPr>
              <w:t>«حقوقٌ دعت إليها الفطرة وقرَّرتها الشَّريعة»</w:t>
            </w:r>
          </w:p>
          <w:p w14:paraId="60BF8DF8" w14:textId="1CC2C557" w:rsidR="00BF0BD7" w:rsidRPr="004B3378" w:rsidRDefault="00BF0BD7" w:rsidP="009B3D1D">
            <w:pPr>
              <w:spacing w:after="0" w:line="240" w:lineRule="auto"/>
              <w:jc w:val="center"/>
              <w:rPr>
                <w:rFonts w:ascii="Cambria" w:hAnsi="Cambria" w:cs="DecoType Naskh"/>
                <w:color w:val="2F5496" w:themeColor="accent1" w:themeShade="BF"/>
                <w:sz w:val="84"/>
                <w:szCs w:val="84"/>
                <w:lang w:val="en-GB"/>
              </w:rPr>
            </w:pPr>
            <w:r w:rsidRPr="00BF0BD7">
              <w:rPr>
                <w:rFonts w:ascii="Cambria" w:hAnsi="Cambria" w:cs="DecoType Naskh" w:hint="cs"/>
                <w:color w:val="2F5496" w:themeColor="accent1" w:themeShade="BF"/>
                <w:sz w:val="56"/>
                <w:szCs w:val="56"/>
                <w:rtl/>
                <w:lang w:val="en-GB"/>
              </w:rPr>
              <w:t xml:space="preserve">للعلَّامة: محمَّد بن صالحٍ العثيمين </w:t>
            </w:r>
            <w:r w:rsidRPr="00BF0BD7">
              <w:rPr>
                <w:rFonts w:ascii="Lotus Linotype" w:hAnsi="Lotus Linotype" w:cs="Lotus Linotype"/>
                <w:color w:val="2F5496" w:themeColor="accent1" w:themeShade="BF"/>
                <w:sz w:val="56"/>
                <w:szCs w:val="56"/>
                <w:rtl/>
                <w:lang w:val="en-GB"/>
              </w:rPr>
              <w:t>$</w:t>
            </w:r>
          </w:p>
        </w:tc>
      </w:tr>
      <w:tr w:rsidR="00B66494" w:rsidRPr="0085108C" w14:paraId="2B61E190" w14:textId="77777777" w:rsidTr="009B3D1D">
        <w:trPr>
          <w:trHeight w:val="2100"/>
          <w:jc w:val="center"/>
        </w:trPr>
        <w:tc>
          <w:tcPr>
            <w:tcW w:w="9065" w:type="dxa"/>
            <w:gridSpan w:val="4"/>
            <w:tcBorders>
              <w:top w:val="single" w:sz="24" w:space="0" w:color="FFFFFF" w:themeColor="background1"/>
            </w:tcBorders>
            <w:shd w:val="pct50" w:color="D9E2F3" w:themeColor="accent1" w:themeTint="33" w:fill="auto"/>
            <w:vAlign w:val="center"/>
          </w:tcPr>
          <w:p w14:paraId="4853A7FA" w14:textId="77777777" w:rsidR="00D96806" w:rsidRPr="00D96806" w:rsidRDefault="00D96806" w:rsidP="00D96806">
            <w:pPr>
              <w:bidi w:val="0"/>
              <w:spacing w:after="0" w:line="240" w:lineRule="auto"/>
              <w:jc w:val="center"/>
              <w:rPr>
                <w:rFonts w:ascii="Andalus" w:hAnsi="Andalus" w:cs="Andalus"/>
                <w:b/>
                <w:bCs/>
                <w:color w:val="2F5496" w:themeColor="accent1" w:themeShade="BF"/>
                <w:sz w:val="56"/>
                <w:szCs w:val="56"/>
                <w:lang w:val="ru-RU" w:bidi="ar-DZ"/>
              </w:rPr>
            </w:pPr>
            <w:r w:rsidRPr="00D96806">
              <w:rPr>
                <w:rFonts w:ascii="Cambria" w:hAnsi="Cambria" w:cs="Cambria"/>
                <w:b/>
                <w:bCs/>
                <w:color w:val="2F5496" w:themeColor="accent1" w:themeShade="BF"/>
                <w:sz w:val="56"/>
                <w:szCs w:val="56"/>
                <w:lang w:val="ru-RU" w:bidi="ar-DZ"/>
              </w:rPr>
              <w:t>Резюме</w:t>
            </w:r>
            <w:r w:rsidRPr="00D96806">
              <w:rPr>
                <w:rFonts w:ascii="Andalus" w:hAnsi="Andalus" w:cs="Andalus"/>
                <w:b/>
                <w:bCs/>
                <w:color w:val="2F5496" w:themeColor="accent1" w:themeShade="BF"/>
                <w:sz w:val="56"/>
                <w:szCs w:val="56"/>
                <w:lang w:val="ru-RU" w:bidi="ar-DZ"/>
              </w:rPr>
              <w:t>:</w:t>
            </w:r>
          </w:p>
          <w:p w14:paraId="4C5FEE2C" w14:textId="77777777" w:rsidR="00D96806" w:rsidRPr="00D96806" w:rsidRDefault="00D96806" w:rsidP="00D96806">
            <w:pPr>
              <w:bidi w:val="0"/>
              <w:spacing w:after="0" w:line="240" w:lineRule="auto"/>
              <w:jc w:val="center"/>
              <w:rPr>
                <w:rFonts w:ascii="Andalus" w:hAnsi="Andalus" w:cs="Andalus"/>
                <w:b/>
                <w:bCs/>
                <w:color w:val="2F5496" w:themeColor="accent1" w:themeShade="BF"/>
                <w:sz w:val="56"/>
                <w:szCs w:val="56"/>
                <w:lang w:val="ru-RU" w:bidi="ar-DZ"/>
              </w:rPr>
            </w:pPr>
            <w:r w:rsidRPr="00D96806">
              <w:rPr>
                <w:rFonts w:ascii="Cambria" w:hAnsi="Cambria" w:cs="Cambria"/>
                <w:b/>
                <w:bCs/>
                <w:color w:val="2F5496" w:themeColor="accent1" w:themeShade="BF"/>
                <w:sz w:val="56"/>
                <w:szCs w:val="56"/>
                <w:lang w:val="ru-RU" w:bidi="ar-DZ"/>
              </w:rPr>
              <w:t>Права</w:t>
            </w:r>
            <w:r w:rsidRPr="00D96806">
              <w:rPr>
                <w:rFonts w:ascii="Andalus" w:hAnsi="Andalus" w:cs="Andalus"/>
                <w:b/>
                <w:bCs/>
                <w:color w:val="2F5496" w:themeColor="accent1" w:themeShade="BF"/>
                <w:sz w:val="56"/>
                <w:szCs w:val="56"/>
                <w:lang w:val="ru-RU" w:bidi="ar-DZ"/>
              </w:rPr>
              <w:t xml:space="preserve">, </w:t>
            </w:r>
            <w:r w:rsidRPr="00D96806">
              <w:rPr>
                <w:rFonts w:ascii="Cambria" w:hAnsi="Cambria" w:cs="Cambria"/>
                <w:b/>
                <w:bCs/>
                <w:color w:val="2F5496" w:themeColor="accent1" w:themeShade="BF"/>
                <w:sz w:val="56"/>
                <w:szCs w:val="56"/>
                <w:lang w:val="ru-RU" w:bidi="ar-DZ"/>
              </w:rPr>
              <w:t>требуемые</w:t>
            </w:r>
            <w:r w:rsidRPr="00D96806">
              <w:rPr>
                <w:rFonts w:ascii="Andalus" w:hAnsi="Andalus" w:cs="Andalus"/>
                <w:b/>
                <w:bCs/>
                <w:color w:val="2F5496" w:themeColor="accent1" w:themeShade="BF"/>
                <w:sz w:val="56"/>
                <w:szCs w:val="56"/>
                <w:lang w:val="ru-RU" w:bidi="ar-DZ"/>
              </w:rPr>
              <w:t xml:space="preserve"> </w:t>
            </w:r>
            <w:r w:rsidRPr="00D96806">
              <w:rPr>
                <w:rFonts w:ascii="Cambria" w:hAnsi="Cambria" w:cs="Cambria"/>
                <w:b/>
                <w:bCs/>
                <w:color w:val="2F5496" w:themeColor="accent1" w:themeShade="BF"/>
                <w:sz w:val="56"/>
                <w:szCs w:val="56"/>
                <w:lang w:val="ru-RU" w:bidi="ar-DZ"/>
              </w:rPr>
              <w:t>Фитрой</w:t>
            </w:r>
            <w:r w:rsidRPr="00D96806">
              <w:rPr>
                <w:rFonts w:ascii="Andalus" w:hAnsi="Andalus" w:cs="Andalus"/>
                <w:b/>
                <w:bCs/>
                <w:color w:val="2F5496" w:themeColor="accent1" w:themeShade="BF"/>
                <w:sz w:val="56"/>
                <w:szCs w:val="56"/>
                <w:lang w:val="ru-RU" w:bidi="ar-DZ"/>
              </w:rPr>
              <w:t xml:space="preserve"> </w:t>
            </w:r>
            <w:r w:rsidRPr="00D96806">
              <w:rPr>
                <w:rFonts w:ascii="Cambria" w:hAnsi="Cambria" w:cs="Cambria"/>
                <w:b/>
                <w:bCs/>
                <w:color w:val="2F5496" w:themeColor="accent1" w:themeShade="BF"/>
                <w:sz w:val="56"/>
                <w:szCs w:val="56"/>
                <w:lang w:val="ru-RU" w:bidi="ar-DZ"/>
              </w:rPr>
              <w:t>и</w:t>
            </w:r>
          </w:p>
          <w:p w14:paraId="1740EB59" w14:textId="77777777" w:rsidR="00D96806" w:rsidRPr="00D96806" w:rsidRDefault="00D96806" w:rsidP="00D96806">
            <w:pPr>
              <w:bidi w:val="0"/>
              <w:spacing w:after="0" w:line="240" w:lineRule="auto"/>
              <w:jc w:val="center"/>
              <w:rPr>
                <w:rFonts w:ascii="Andalus" w:hAnsi="Andalus" w:cs="Andalus"/>
                <w:b/>
                <w:bCs/>
                <w:color w:val="2F5496" w:themeColor="accent1" w:themeShade="BF"/>
                <w:sz w:val="56"/>
                <w:szCs w:val="56"/>
                <w:lang w:val="ru-RU" w:bidi="ar-DZ"/>
              </w:rPr>
            </w:pPr>
            <w:r w:rsidRPr="00D96806">
              <w:rPr>
                <w:rFonts w:ascii="Cambria" w:hAnsi="Cambria" w:cs="Cambria"/>
                <w:b/>
                <w:bCs/>
                <w:color w:val="2F5496" w:themeColor="accent1" w:themeShade="BF"/>
                <w:sz w:val="56"/>
                <w:szCs w:val="56"/>
                <w:lang w:val="ru-RU" w:bidi="ar-DZ"/>
              </w:rPr>
              <w:t>Одобрено</w:t>
            </w:r>
            <w:r w:rsidRPr="00D96806">
              <w:rPr>
                <w:rFonts w:ascii="Andalus" w:hAnsi="Andalus" w:cs="Andalus"/>
                <w:b/>
                <w:bCs/>
                <w:color w:val="2F5496" w:themeColor="accent1" w:themeShade="BF"/>
                <w:sz w:val="56"/>
                <w:szCs w:val="56"/>
                <w:lang w:val="ru-RU" w:bidi="ar-DZ"/>
              </w:rPr>
              <w:t xml:space="preserve"> </w:t>
            </w:r>
            <w:r w:rsidRPr="00D96806">
              <w:rPr>
                <w:rFonts w:ascii="Cambria" w:hAnsi="Cambria" w:cs="Cambria"/>
                <w:b/>
                <w:bCs/>
                <w:color w:val="2F5496" w:themeColor="accent1" w:themeShade="BF"/>
                <w:sz w:val="56"/>
                <w:szCs w:val="56"/>
                <w:lang w:val="ru-RU" w:bidi="ar-DZ"/>
              </w:rPr>
              <w:t>Шариатом</w:t>
            </w:r>
          </w:p>
          <w:p w14:paraId="77F2743B" w14:textId="3091753F" w:rsidR="00BF0BD7" w:rsidRPr="00D96806" w:rsidRDefault="00D96806" w:rsidP="00D96806">
            <w:pPr>
              <w:bidi w:val="0"/>
              <w:spacing w:after="0" w:line="240" w:lineRule="auto"/>
              <w:jc w:val="center"/>
              <w:rPr>
                <w:rFonts w:ascii="Andalus" w:hAnsi="Andalus" w:cs="Andalus"/>
                <w:b/>
                <w:bCs/>
                <w:color w:val="2F5496" w:themeColor="accent1" w:themeShade="BF"/>
                <w:sz w:val="56"/>
                <w:szCs w:val="56"/>
                <w:lang w:val="ru-RU" w:bidi="ar-DZ"/>
              </w:rPr>
            </w:pPr>
            <w:r w:rsidRPr="00D96806">
              <w:rPr>
                <w:rFonts w:ascii="Cambria" w:hAnsi="Cambria" w:cs="Cambria"/>
                <w:b/>
                <w:bCs/>
                <w:color w:val="2F5496" w:themeColor="accent1" w:themeShade="BF"/>
                <w:sz w:val="56"/>
                <w:szCs w:val="56"/>
                <w:lang w:val="ru-RU" w:bidi="ar-DZ"/>
              </w:rPr>
              <w:t>Автор</w:t>
            </w:r>
            <w:r w:rsidRPr="00D96806">
              <w:rPr>
                <w:rFonts w:ascii="Andalus" w:hAnsi="Andalus" w:cs="Andalus"/>
                <w:b/>
                <w:bCs/>
                <w:color w:val="2F5496" w:themeColor="accent1" w:themeShade="BF"/>
                <w:sz w:val="56"/>
                <w:szCs w:val="56"/>
                <w:lang w:val="ru-RU" w:bidi="ar-DZ"/>
              </w:rPr>
              <w:t xml:space="preserve">: </w:t>
            </w:r>
            <w:r w:rsidRPr="00D96806">
              <w:rPr>
                <w:rFonts w:ascii="Cambria" w:hAnsi="Cambria" w:cs="Cambria"/>
                <w:b/>
                <w:bCs/>
                <w:color w:val="2F5496" w:themeColor="accent1" w:themeShade="BF"/>
                <w:sz w:val="56"/>
                <w:szCs w:val="56"/>
                <w:lang w:val="ru-RU" w:bidi="ar-DZ"/>
              </w:rPr>
              <w:t>Шейх</w:t>
            </w:r>
            <w:r w:rsidRPr="00D96806">
              <w:rPr>
                <w:rFonts w:ascii="Andalus" w:hAnsi="Andalus" w:cs="Andalus"/>
                <w:b/>
                <w:bCs/>
                <w:color w:val="2F5496" w:themeColor="accent1" w:themeShade="BF"/>
                <w:sz w:val="56"/>
                <w:szCs w:val="56"/>
                <w:lang w:val="ru-RU" w:bidi="ar-DZ"/>
              </w:rPr>
              <w:t xml:space="preserve"> </w:t>
            </w:r>
            <w:r w:rsidRPr="00D96806">
              <w:rPr>
                <w:rFonts w:ascii="Cambria" w:hAnsi="Cambria" w:cs="Cambria"/>
                <w:b/>
                <w:bCs/>
                <w:color w:val="2F5496" w:themeColor="accent1" w:themeShade="BF"/>
                <w:sz w:val="56"/>
                <w:szCs w:val="56"/>
                <w:lang w:val="ru-RU" w:bidi="ar-DZ"/>
              </w:rPr>
              <w:t>Мохамед</w:t>
            </w:r>
            <w:r w:rsidRPr="00D96806">
              <w:rPr>
                <w:rFonts w:ascii="Andalus" w:hAnsi="Andalus" w:cs="Andalus"/>
                <w:b/>
                <w:bCs/>
                <w:color w:val="2F5496" w:themeColor="accent1" w:themeShade="BF"/>
                <w:sz w:val="56"/>
                <w:szCs w:val="56"/>
                <w:lang w:val="ru-RU" w:bidi="ar-DZ"/>
              </w:rPr>
              <w:t xml:space="preserve"> </w:t>
            </w:r>
            <w:r w:rsidRPr="00D96806">
              <w:rPr>
                <w:rFonts w:ascii="Cambria" w:hAnsi="Cambria" w:cs="Cambria"/>
                <w:b/>
                <w:bCs/>
                <w:color w:val="2F5496" w:themeColor="accent1" w:themeShade="BF"/>
                <w:sz w:val="56"/>
                <w:szCs w:val="56"/>
                <w:lang w:val="ru-RU" w:bidi="ar-DZ"/>
              </w:rPr>
              <w:t>бин</w:t>
            </w:r>
            <w:r w:rsidRPr="00D96806">
              <w:rPr>
                <w:rFonts w:ascii="Andalus" w:hAnsi="Andalus" w:cs="Andalus"/>
                <w:b/>
                <w:bCs/>
                <w:color w:val="2F5496" w:themeColor="accent1" w:themeShade="BF"/>
                <w:sz w:val="56"/>
                <w:szCs w:val="56"/>
                <w:lang w:val="ru-RU" w:bidi="ar-DZ"/>
              </w:rPr>
              <w:t xml:space="preserve"> </w:t>
            </w:r>
            <w:r w:rsidRPr="00D96806">
              <w:rPr>
                <w:rFonts w:ascii="Cambria" w:hAnsi="Cambria" w:cs="Cambria"/>
                <w:b/>
                <w:bCs/>
                <w:color w:val="2F5496" w:themeColor="accent1" w:themeShade="BF"/>
                <w:sz w:val="56"/>
                <w:szCs w:val="56"/>
                <w:lang w:val="ru-RU" w:bidi="ar-DZ"/>
              </w:rPr>
              <w:t>Салих</w:t>
            </w:r>
            <w:r w:rsidRPr="00D96806">
              <w:rPr>
                <w:rFonts w:ascii="Andalus" w:hAnsi="Andalus" w:cs="Andalus"/>
                <w:b/>
                <w:bCs/>
                <w:color w:val="2F5496" w:themeColor="accent1" w:themeShade="BF"/>
                <w:sz w:val="56"/>
                <w:szCs w:val="56"/>
                <w:lang w:val="ru-RU" w:bidi="ar-DZ"/>
              </w:rPr>
              <w:t xml:space="preserve"> </w:t>
            </w:r>
            <w:r w:rsidRPr="00D96806">
              <w:rPr>
                <w:rFonts w:ascii="Cambria" w:hAnsi="Cambria" w:cs="Cambria"/>
                <w:b/>
                <w:bCs/>
                <w:color w:val="2F5496" w:themeColor="accent1" w:themeShade="BF"/>
                <w:sz w:val="56"/>
                <w:szCs w:val="56"/>
                <w:lang w:val="ru-RU" w:bidi="ar-DZ"/>
              </w:rPr>
              <w:t>Аль</w:t>
            </w:r>
            <w:r w:rsidRPr="00D96806">
              <w:rPr>
                <w:rFonts w:ascii="Andalus" w:hAnsi="Andalus" w:cs="Andalus"/>
                <w:b/>
                <w:bCs/>
                <w:color w:val="2F5496" w:themeColor="accent1" w:themeShade="BF"/>
                <w:sz w:val="56"/>
                <w:szCs w:val="56"/>
                <w:lang w:val="ru-RU" w:bidi="ar-DZ"/>
              </w:rPr>
              <w:t>-</w:t>
            </w:r>
            <w:r w:rsidRPr="00D96806">
              <w:rPr>
                <w:rFonts w:ascii="Cambria" w:hAnsi="Cambria" w:cs="Cambria"/>
                <w:b/>
                <w:bCs/>
                <w:color w:val="2F5496" w:themeColor="accent1" w:themeShade="BF"/>
                <w:sz w:val="56"/>
                <w:szCs w:val="56"/>
                <w:lang w:val="ru-RU" w:bidi="ar-DZ"/>
              </w:rPr>
              <w:t>Осаймин</w:t>
            </w:r>
          </w:p>
        </w:tc>
      </w:tr>
      <w:tr w:rsidR="00323B18" w:rsidRPr="0085108C" w14:paraId="56880071" w14:textId="77777777" w:rsidTr="009F2171">
        <w:trPr>
          <w:trHeight w:val="564"/>
          <w:jc w:val="center"/>
        </w:trPr>
        <w:tc>
          <w:tcPr>
            <w:tcW w:w="9065" w:type="dxa"/>
            <w:gridSpan w:val="4"/>
            <w:shd w:val="clear" w:color="auto" w:fill="auto"/>
            <w:vAlign w:val="center"/>
          </w:tcPr>
          <w:p w14:paraId="755EF272" w14:textId="77777777" w:rsidR="00323B18" w:rsidRPr="00323B18" w:rsidRDefault="00323B18" w:rsidP="00F0173C">
            <w:pPr>
              <w:spacing w:after="0" w:line="240" w:lineRule="auto"/>
              <w:jc w:val="center"/>
              <w:rPr>
                <w:rFonts w:ascii="Lotus Linotype" w:hAnsi="Lotus Linotype" w:cs="Generator 2005"/>
                <w:color w:val="2F5496" w:themeColor="accent1" w:themeShade="BF"/>
                <w:sz w:val="6"/>
                <w:szCs w:val="6"/>
                <w:rtl/>
              </w:rPr>
            </w:pPr>
          </w:p>
        </w:tc>
      </w:tr>
      <w:tr w:rsidR="00E81583" w:rsidRPr="00A631A2" w14:paraId="75C82DF6" w14:textId="77777777" w:rsidTr="005B5BD9">
        <w:trPr>
          <w:jc w:val="center"/>
        </w:trPr>
        <w:tc>
          <w:tcPr>
            <w:tcW w:w="1696" w:type="dxa"/>
            <w:shd w:val="pct50" w:color="D9E2F3" w:themeColor="accent1" w:themeTint="33" w:fill="auto"/>
            <w:vAlign w:val="center"/>
          </w:tcPr>
          <w:p w14:paraId="14A9CBCD" w14:textId="66D49B3A" w:rsidR="000776D8" w:rsidRPr="00A631A2" w:rsidRDefault="000776D8" w:rsidP="009F2171">
            <w:pPr>
              <w:spacing w:after="0" w:line="240" w:lineRule="auto"/>
              <w:jc w:val="center"/>
              <w:rPr>
                <w:rFonts w:ascii="Lotus Linotype" w:hAnsi="Lotus Linotype" w:cs="Generator 2005"/>
                <w:color w:val="2F5496" w:themeColor="accent1" w:themeShade="BF"/>
                <w:sz w:val="32"/>
                <w:szCs w:val="32"/>
                <w:rtl/>
              </w:rPr>
            </w:pPr>
            <w:bookmarkStart w:id="0" w:name="_Hlk79129879"/>
            <w:r w:rsidRPr="00A631A2">
              <w:rPr>
                <w:rFonts w:ascii="Lotus Linotype" w:hAnsi="Lotus Linotype" w:cs="Generator 2005"/>
                <w:color w:val="2F5496" w:themeColor="accent1" w:themeShade="BF"/>
                <w:sz w:val="32"/>
                <w:szCs w:val="32"/>
                <w:rtl/>
              </w:rPr>
              <w:t>الل</w:t>
            </w:r>
            <w:r>
              <w:rPr>
                <w:rFonts w:ascii="Lotus Linotype" w:hAnsi="Lotus Linotype" w:cs="Generator 2005" w:hint="cs"/>
                <w:color w:val="2F5496" w:themeColor="accent1" w:themeShade="BF"/>
                <w:sz w:val="32"/>
                <w:szCs w:val="32"/>
                <w:rtl/>
              </w:rPr>
              <w:t>ُّ</w:t>
            </w:r>
            <w:r w:rsidRPr="00A631A2">
              <w:rPr>
                <w:rFonts w:ascii="Lotus Linotype" w:hAnsi="Lotus Linotype" w:cs="Generator 2005"/>
                <w:color w:val="2F5496" w:themeColor="accent1" w:themeShade="BF"/>
                <w:sz w:val="32"/>
                <w:szCs w:val="32"/>
                <w:rtl/>
              </w:rPr>
              <w:t>غة:</w:t>
            </w:r>
          </w:p>
        </w:tc>
        <w:tc>
          <w:tcPr>
            <w:tcW w:w="2976" w:type="dxa"/>
            <w:vAlign w:val="center"/>
          </w:tcPr>
          <w:p w14:paraId="68461030" w14:textId="5FD4621B" w:rsidR="000776D8" w:rsidRPr="00E81583" w:rsidRDefault="000776D8" w:rsidP="009F2171">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العربي</w:t>
            </w:r>
            <w:r w:rsidRPr="00E81583">
              <w:rPr>
                <w:rFonts w:ascii="Lotus Linotype" w:hAnsi="Lotus Linotype" w:cs="Generator 2005" w:hint="cs"/>
                <w:color w:val="161616"/>
                <w:sz w:val="32"/>
                <w:szCs w:val="32"/>
                <w:rtl/>
              </w:rPr>
              <w:t>َّ</w:t>
            </w:r>
            <w:r w:rsidRPr="00E81583">
              <w:rPr>
                <w:rFonts w:ascii="Lotus Linotype" w:hAnsi="Lotus Linotype" w:cs="Generator 2005"/>
                <w:color w:val="161616"/>
                <w:sz w:val="32"/>
                <w:szCs w:val="32"/>
                <w:rtl/>
              </w:rPr>
              <w:t xml:space="preserve">ة </w:t>
            </w:r>
            <w:r w:rsidRPr="00E81583">
              <w:rPr>
                <w:rFonts w:ascii="Lotus Linotype" w:hAnsi="Lotus Linotype" w:cs="Generator 2005" w:hint="cs"/>
                <w:color w:val="161616"/>
                <w:sz w:val="32"/>
                <w:szCs w:val="32"/>
                <w:rtl/>
              </w:rPr>
              <w:t>-</w:t>
            </w:r>
            <w:r w:rsidRPr="00E81583">
              <w:rPr>
                <w:rFonts w:ascii="Lotus Linotype" w:hAnsi="Lotus Linotype" w:cs="Generator 2005"/>
                <w:color w:val="161616"/>
                <w:sz w:val="32"/>
                <w:szCs w:val="32"/>
                <w:rtl/>
              </w:rPr>
              <w:t xml:space="preserve"> الإنجليزي</w:t>
            </w:r>
            <w:r w:rsidRPr="00E81583">
              <w:rPr>
                <w:rFonts w:ascii="Lotus Linotype" w:hAnsi="Lotus Linotype" w:cs="Generator 2005" w:hint="cs"/>
                <w:color w:val="161616"/>
                <w:sz w:val="32"/>
                <w:szCs w:val="32"/>
                <w:rtl/>
              </w:rPr>
              <w:t>َّ</w:t>
            </w:r>
            <w:r w:rsidRPr="00E81583">
              <w:rPr>
                <w:rFonts w:ascii="Lotus Linotype" w:hAnsi="Lotus Linotype" w:cs="Generator 2005"/>
                <w:color w:val="161616"/>
                <w:sz w:val="32"/>
                <w:szCs w:val="32"/>
                <w:rtl/>
              </w:rPr>
              <w:t>ة</w:t>
            </w:r>
          </w:p>
        </w:tc>
        <w:tc>
          <w:tcPr>
            <w:tcW w:w="2835" w:type="dxa"/>
            <w:vAlign w:val="center"/>
          </w:tcPr>
          <w:p w14:paraId="26CD13B7" w14:textId="1312C420" w:rsidR="000776D8" w:rsidRPr="00E81583" w:rsidRDefault="00D96806" w:rsidP="009F2171">
            <w:pPr>
              <w:bidi w:val="0"/>
              <w:spacing w:after="0" w:line="240" w:lineRule="auto"/>
              <w:jc w:val="center"/>
              <w:rPr>
                <w:rFonts w:ascii="Andalus" w:hAnsi="Andalus" w:cs="Andalus"/>
                <w:b/>
                <w:bCs/>
                <w:color w:val="161616"/>
                <w:sz w:val="26"/>
                <w:szCs w:val="26"/>
              </w:rPr>
            </w:pPr>
            <w:proofErr w:type="spellStart"/>
            <w:r w:rsidRPr="00D96806">
              <w:rPr>
                <w:rFonts w:ascii="Cambria" w:hAnsi="Cambria" w:cs="Cambria"/>
                <w:b/>
                <w:bCs/>
                <w:color w:val="161616"/>
                <w:sz w:val="26"/>
                <w:szCs w:val="26"/>
              </w:rPr>
              <w:t>Арабский</w:t>
            </w:r>
            <w:r w:rsidRPr="00D96806">
              <w:rPr>
                <w:rFonts w:ascii="Andalus" w:hAnsi="Andalus" w:cs="Andalus"/>
                <w:b/>
                <w:bCs/>
                <w:color w:val="161616"/>
                <w:sz w:val="26"/>
                <w:szCs w:val="26"/>
              </w:rPr>
              <w:t>-</w:t>
            </w:r>
            <w:r w:rsidRPr="00D96806">
              <w:rPr>
                <w:rFonts w:ascii="Cambria" w:hAnsi="Cambria" w:cs="Cambria"/>
                <w:b/>
                <w:bCs/>
                <w:color w:val="161616"/>
                <w:sz w:val="26"/>
                <w:szCs w:val="26"/>
              </w:rPr>
              <w:t>русский</w:t>
            </w:r>
            <w:proofErr w:type="spellEnd"/>
          </w:p>
        </w:tc>
        <w:tc>
          <w:tcPr>
            <w:tcW w:w="1558" w:type="dxa"/>
            <w:shd w:val="pct50" w:color="D9E2F3" w:themeColor="accent1" w:themeTint="33" w:fill="auto"/>
            <w:vAlign w:val="center"/>
          </w:tcPr>
          <w:p w14:paraId="62E7E850" w14:textId="3B5497C7" w:rsidR="000776D8" w:rsidRPr="000776D8" w:rsidRDefault="00D96806" w:rsidP="009F2171">
            <w:pPr>
              <w:bidi w:val="0"/>
              <w:spacing w:after="0" w:line="240" w:lineRule="auto"/>
              <w:jc w:val="center"/>
              <w:rPr>
                <w:rFonts w:ascii="Andalus" w:hAnsi="Andalus" w:cs="Andalus"/>
                <w:b/>
                <w:bCs/>
                <w:color w:val="2F5496" w:themeColor="accent1" w:themeShade="BF"/>
                <w:sz w:val="26"/>
                <w:szCs w:val="26"/>
                <w:rtl/>
              </w:rPr>
            </w:pPr>
            <w:proofErr w:type="spellStart"/>
            <w:r w:rsidRPr="00D96806">
              <w:rPr>
                <w:rFonts w:ascii="Cambria" w:hAnsi="Cambria" w:cs="Cambria"/>
                <w:b/>
                <w:bCs/>
                <w:color w:val="2F5496" w:themeColor="accent1" w:themeShade="BF"/>
                <w:sz w:val="26"/>
                <w:szCs w:val="26"/>
              </w:rPr>
              <w:t>Язык</w:t>
            </w:r>
            <w:proofErr w:type="spellEnd"/>
            <w:r w:rsidRPr="00D96806">
              <w:rPr>
                <w:rFonts w:ascii="Andalus" w:hAnsi="Andalus" w:cs="Andalus"/>
                <w:b/>
                <w:bCs/>
                <w:color w:val="2F5496" w:themeColor="accent1" w:themeShade="BF"/>
                <w:sz w:val="26"/>
                <w:szCs w:val="26"/>
              </w:rPr>
              <w:t>:</w:t>
            </w:r>
          </w:p>
        </w:tc>
      </w:tr>
      <w:tr w:rsidR="009F2171" w:rsidRPr="00A631A2" w14:paraId="00B3760A" w14:textId="77777777" w:rsidTr="009F2171">
        <w:trPr>
          <w:jc w:val="center"/>
        </w:trPr>
        <w:tc>
          <w:tcPr>
            <w:tcW w:w="1696" w:type="dxa"/>
            <w:shd w:val="clear" w:color="auto" w:fill="auto"/>
            <w:vAlign w:val="center"/>
          </w:tcPr>
          <w:p w14:paraId="08BF236D" w14:textId="77777777" w:rsidR="009F2171" w:rsidRPr="009F2171"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27BECCAA" w14:textId="77777777" w:rsidR="009F2171" w:rsidRPr="009F2171"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5DBE54D9" w14:textId="77777777" w:rsidR="009F2171" w:rsidRPr="009F2171"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69C9E06C" w14:textId="77777777" w:rsidR="009F2171" w:rsidRPr="009F2171" w:rsidRDefault="009F2171" w:rsidP="009F2171">
            <w:pPr>
              <w:bidi w:val="0"/>
              <w:spacing w:after="0" w:line="240" w:lineRule="auto"/>
              <w:jc w:val="center"/>
              <w:rPr>
                <w:rFonts w:ascii="Lotus Linotype" w:hAnsi="Lotus Linotype" w:cs="Generator 2005"/>
                <w:color w:val="2F5496" w:themeColor="accent1" w:themeShade="BF"/>
                <w:sz w:val="6"/>
                <w:szCs w:val="6"/>
              </w:rPr>
            </w:pPr>
          </w:p>
        </w:tc>
      </w:tr>
      <w:bookmarkEnd w:id="0"/>
      <w:tr w:rsidR="009F2171" w:rsidRPr="00A631A2" w14:paraId="5F31B0FC" w14:textId="77777777" w:rsidTr="005B5BD9">
        <w:trPr>
          <w:jc w:val="center"/>
        </w:trPr>
        <w:tc>
          <w:tcPr>
            <w:tcW w:w="1696" w:type="dxa"/>
            <w:shd w:val="pct50" w:color="D9E2F3" w:themeColor="accent1" w:themeTint="33" w:fill="auto"/>
            <w:vAlign w:val="center"/>
          </w:tcPr>
          <w:p w14:paraId="45FF1992" w14:textId="7B3072B3"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hint="cs"/>
                <w:color w:val="2F5496" w:themeColor="accent1" w:themeShade="BF"/>
                <w:sz w:val="32"/>
                <w:szCs w:val="32"/>
                <w:rtl/>
              </w:rPr>
              <w:t>ال</w:t>
            </w:r>
            <w:r w:rsidRPr="00A631A2">
              <w:rPr>
                <w:rFonts w:ascii="Lotus Linotype" w:hAnsi="Lotus Linotype" w:cs="Generator 2005"/>
                <w:color w:val="2F5496" w:themeColor="accent1" w:themeShade="BF"/>
                <w:sz w:val="32"/>
                <w:szCs w:val="32"/>
                <w:rtl/>
              </w:rPr>
              <w:t xml:space="preserve">مناطق </w:t>
            </w:r>
            <w:r w:rsidRPr="00A631A2">
              <w:rPr>
                <w:rFonts w:ascii="Lotus Linotype" w:hAnsi="Lotus Linotype" w:cs="Generator 2005" w:hint="cs"/>
                <w:color w:val="2F5496" w:themeColor="accent1" w:themeShade="BF"/>
                <w:sz w:val="32"/>
                <w:szCs w:val="32"/>
                <w:rtl/>
              </w:rPr>
              <w:t>المُستهدفة</w:t>
            </w:r>
            <w:r>
              <w:rPr>
                <w:rFonts w:ascii="Lotus Linotype" w:hAnsi="Lotus Linotype" w:cs="Generator 2005" w:hint="cs"/>
                <w:color w:val="2F5496" w:themeColor="accent1" w:themeShade="BF"/>
                <w:sz w:val="32"/>
                <w:szCs w:val="32"/>
                <w:rtl/>
                <w:lang w:val="en-GB"/>
              </w:rPr>
              <w:t xml:space="preserve"> باللُّغة</w:t>
            </w:r>
            <w:r w:rsidRPr="00A631A2">
              <w:rPr>
                <w:rFonts w:ascii="Lotus Linotype" w:hAnsi="Lotus Linotype" w:cs="Generator 2005" w:hint="cs"/>
                <w:color w:val="2F5496" w:themeColor="accent1" w:themeShade="BF"/>
                <w:sz w:val="32"/>
                <w:szCs w:val="32"/>
                <w:rtl/>
              </w:rPr>
              <w:t>:</w:t>
            </w:r>
          </w:p>
        </w:tc>
        <w:tc>
          <w:tcPr>
            <w:tcW w:w="2976" w:type="dxa"/>
            <w:vAlign w:val="center"/>
          </w:tcPr>
          <w:p w14:paraId="292B82A7" w14:textId="77777777" w:rsidR="009F2171" w:rsidRDefault="009F2171" w:rsidP="009F2171">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0540096D" w14:textId="77777777" w:rsidR="009F2171" w:rsidRDefault="009F2171" w:rsidP="009F2171">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6684D50C" w14:textId="04B65C63" w:rsidR="009F2171" w:rsidRPr="009F2171" w:rsidRDefault="009F2171" w:rsidP="009F2171">
            <w:pPr>
              <w:bidi w:val="0"/>
              <w:spacing w:after="0" w:line="240" w:lineRule="auto"/>
              <w:jc w:val="center"/>
              <w:rPr>
                <w:rFonts w:ascii="Andalus" w:hAnsi="Andalus" w:cs="Andalus"/>
                <w:color w:val="161616"/>
                <w:sz w:val="26"/>
                <w:szCs w:val="26"/>
                <w:rtl/>
                <w:lang w:bidi="ar-DZ"/>
              </w:rPr>
            </w:pPr>
            <w:r>
              <w:rPr>
                <w:rFonts w:ascii="Andalus" w:hAnsi="Andalus" w:cs="Andalus"/>
                <w:color w:val="161616"/>
                <w:sz w:val="26"/>
                <w:szCs w:val="26"/>
                <w:lang w:bidi="ar-DZ"/>
              </w:rPr>
              <w:t>……………………</w:t>
            </w:r>
          </w:p>
        </w:tc>
        <w:tc>
          <w:tcPr>
            <w:tcW w:w="2835" w:type="dxa"/>
            <w:vAlign w:val="center"/>
          </w:tcPr>
          <w:p w14:paraId="2090E8F6" w14:textId="64FC34CA" w:rsidR="009F2171" w:rsidRDefault="009F2171" w:rsidP="009F2171">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3A8226BD" w14:textId="2E14F614" w:rsidR="009F2171" w:rsidRDefault="009F2171" w:rsidP="009F2171">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10EE137D" w14:textId="753139CD" w:rsidR="009F2171" w:rsidRPr="00E81583" w:rsidRDefault="009F2171" w:rsidP="009F2171">
            <w:pPr>
              <w:bidi w:val="0"/>
              <w:spacing w:after="0" w:line="240" w:lineRule="auto"/>
              <w:jc w:val="center"/>
              <w:rPr>
                <w:rFonts w:ascii="Andalus" w:hAnsi="Andalus" w:cs="Andalus"/>
                <w:b/>
                <w:bCs/>
                <w:color w:val="161616"/>
                <w:sz w:val="26"/>
                <w:szCs w:val="26"/>
              </w:rPr>
            </w:pPr>
            <w:r>
              <w:rPr>
                <w:rFonts w:ascii="Andalus" w:hAnsi="Andalus" w:cs="Andalus"/>
                <w:color w:val="161616"/>
                <w:sz w:val="26"/>
                <w:szCs w:val="26"/>
                <w:lang w:bidi="ar-DZ"/>
              </w:rPr>
              <w:t>……………………</w:t>
            </w:r>
          </w:p>
        </w:tc>
        <w:tc>
          <w:tcPr>
            <w:tcW w:w="1558" w:type="dxa"/>
            <w:shd w:val="pct50" w:color="D9E2F3" w:themeColor="accent1" w:themeTint="33" w:fill="auto"/>
            <w:vAlign w:val="center"/>
          </w:tcPr>
          <w:p w14:paraId="186E6BFE" w14:textId="609234E9" w:rsidR="009F2171" w:rsidRPr="000776D8" w:rsidRDefault="00D96806" w:rsidP="009F2171">
            <w:pPr>
              <w:bidi w:val="0"/>
              <w:spacing w:after="0" w:line="240" w:lineRule="auto"/>
              <w:jc w:val="center"/>
              <w:rPr>
                <w:rFonts w:ascii="Andalus" w:hAnsi="Andalus" w:cs="Andalus"/>
                <w:b/>
                <w:bCs/>
                <w:color w:val="2F5496" w:themeColor="accent1" w:themeShade="BF"/>
                <w:sz w:val="26"/>
                <w:szCs w:val="26"/>
              </w:rPr>
            </w:pPr>
            <w:proofErr w:type="spellStart"/>
            <w:r w:rsidRPr="00D96806">
              <w:rPr>
                <w:rFonts w:ascii="Cambria" w:hAnsi="Cambria" w:cs="Cambria"/>
                <w:b/>
                <w:bCs/>
                <w:color w:val="2F5496" w:themeColor="accent1" w:themeShade="BF"/>
                <w:sz w:val="26"/>
                <w:szCs w:val="26"/>
              </w:rPr>
              <w:t>Целевые</w:t>
            </w:r>
            <w:proofErr w:type="spellEnd"/>
            <w:r w:rsidRPr="00D96806">
              <w:rPr>
                <w:rFonts w:ascii="Andalus" w:hAnsi="Andalus" w:cs="Andalus"/>
                <w:b/>
                <w:bCs/>
                <w:color w:val="2F5496" w:themeColor="accent1" w:themeShade="BF"/>
                <w:sz w:val="26"/>
                <w:szCs w:val="26"/>
              </w:rPr>
              <w:t xml:space="preserve"> </w:t>
            </w:r>
            <w:proofErr w:type="spellStart"/>
            <w:r w:rsidRPr="00D96806">
              <w:rPr>
                <w:rFonts w:ascii="Cambria" w:hAnsi="Cambria" w:cs="Cambria"/>
                <w:b/>
                <w:bCs/>
                <w:color w:val="2F5496" w:themeColor="accent1" w:themeShade="BF"/>
                <w:sz w:val="26"/>
                <w:szCs w:val="26"/>
              </w:rPr>
              <w:t>области</w:t>
            </w:r>
            <w:proofErr w:type="spellEnd"/>
            <w:r w:rsidRPr="00D96806">
              <w:rPr>
                <w:rFonts w:ascii="Andalus" w:hAnsi="Andalus" w:cs="Andalus"/>
                <w:b/>
                <w:bCs/>
                <w:color w:val="2F5496" w:themeColor="accent1" w:themeShade="BF"/>
                <w:sz w:val="26"/>
                <w:szCs w:val="26"/>
              </w:rPr>
              <w:t>:</w:t>
            </w:r>
          </w:p>
        </w:tc>
      </w:tr>
      <w:tr w:rsidR="009F2171" w:rsidRPr="00A631A2" w14:paraId="7AB6478A" w14:textId="77777777" w:rsidTr="005B5BD9">
        <w:trPr>
          <w:jc w:val="center"/>
        </w:trPr>
        <w:tc>
          <w:tcPr>
            <w:tcW w:w="1696" w:type="dxa"/>
            <w:shd w:val="clear" w:color="auto" w:fill="auto"/>
            <w:vAlign w:val="center"/>
          </w:tcPr>
          <w:p w14:paraId="39733F4B"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154FF7B1"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37DDF3CE"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58DEE9A5"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5E8D26BD" w14:textId="77777777" w:rsidTr="005B5BD9">
        <w:trPr>
          <w:jc w:val="center"/>
        </w:trPr>
        <w:tc>
          <w:tcPr>
            <w:tcW w:w="1696" w:type="dxa"/>
            <w:shd w:val="pct50" w:color="D9E2F3" w:themeColor="accent1" w:themeTint="33" w:fill="auto"/>
            <w:vAlign w:val="center"/>
          </w:tcPr>
          <w:p w14:paraId="7A6065CE" w14:textId="30C6947E"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Pr>
                <w:rFonts w:ascii="Lotus Linotype" w:hAnsi="Lotus Linotype" w:cs="Generator 2005" w:hint="cs"/>
                <w:color w:val="2F5496" w:themeColor="accent1" w:themeShade="BF"/>
                <w:sz w:val="32"/>
                <w:szCs w:val="32"/>
                <w:rtl/>
              </w:rPr>
              <w:t>ترجمة</w:t>
            </w:r>
            <w:r w:rsidRPr="00A631A2">
              <w:rPr>
                <w:rFonts w:ascii="Lotus Linotype" w:hAnsi="Lotus Linotype" w:cs="Generator 2005" w:hint="cs"/>
                <w:color w:val="2F5496" w:themeColor="accent1" w:themeShade="BF"/>
                <w:sz w:val="32"/>
                <w:szCs w:val="32"/>
                <w:rtl/>
              </w:rPr>
              <w:t>:</w:t>
            </w:r>
          </w:p>
        </w:tc>
        <w:tc>
          <w:tcPr>
            <w:tcW w:w="2976" w:type="dxa"/>
            <w:vAlign w:val="center"/>
          </w:tcPr>
          <w:p w14:paraId="1B981B99" w14:textId="2307B15A" w:rsidR="009F2171" w:rsidRPr="00A631A2" w:rsidRDefault="009F2171" w:rsidP="009F2171">
            <w:pPr>
              <w:spacing w:after="0" w:line="240" w:lineRule="auto"/>
              <w:jc w:val="center"/>
              <w:rPr>
                <w:rFonts w:ascii="Lotus Linotype" w:hAnsi="Lotus Linotype" w:cs="Lotus Linotype"/>
                <w:color w:val="161616"/>
                <w:sz w:val="32"/>
                <w:szCs w:val="32"/>
                <w:rtl/>
              </w:rPr>
            </w:pPr>
            <w:r>
              <w:rPr>
                <w:rFonts w:ascii="Cambria" w:hAnsi="Cambria" w:cs="Lotus Linotype" w:hint="cs"/>
                <w:color w:val="161616"/>
                <w:sz w:val="32"/>
                <w:szCs w:val="32"/>
                <w:rtl/>
                <w:lang w:val="en-GB"/>
              </w:rPr>
              <w:t>.....................</w:t>
            </w:r>
          </w:p>
        </w:tc>
        <w:tc>
          <w:tcPr>
            <w:tcW w:w="2835" w:type="dxa"/>
            <w:vAlign w:val="center"/>
          </w:tcPr>
          <w:p w14:paraId="5F2A3327" w14:textId="694C04AA" w:rsidR="009F2171" w:rsidRPr="000776D8" w:rsidRDefault="009F2171" w:rsidP="009F2171">
            <w:pPr>
              <w:bidi w:val="0"/>
              <w:spacing w:after="0" w:line="240" w:lineRule="auto"/>
              <w:jc w:val="center"/>
              <w:rPr>
                <w:rFonts w:ascii="Andalus" w:hAnsi="Andalus" w:cs="Andalus"/>
                <w:color w:val="161616"/>
                <w:sz w:val="26"/>
                <w:szCs w:val="26"/>
                <w:rtl/>
              </w:rPr>
            </w:pPr>
            <w:r>
              <w:rPr>
                <w:rFonts w:ascii="Andalus" w:hAnsi="Andalus" w:cs="Andalus"/>
                <w:color w:val="161616"/>
                <w:sz w:val="26"/>
                <w:szCs w:val="26"/>
                <w:lang w:bidi="ar-DZ"/>
              </w:rPr>
              <w:t>……………………</w:t>
            </w:r>
          </w:p>
        </w:tc>
        <w:tc>
          <w:tcPr>
            <w:tcW w:w="1558" w:type="dxa"/>
            <w:shd w:val="pct50" w:color="D9E2F3" w:themeColor="accent1" w:themeTint="33" w:fill="auto"/>
            <w:vAlign w:val="center"/>
          </w:tcPr>
          <w:p w14:paraId="35677F58" w14:textId="1C9262DA" w:rsidR="009F2171" w:rsidRPr="000776D8" w:rsidRDefault="00D96806" w:rsidP="009F2171">
            <w:pPr>
              <w:bidi w:val="0"/>
              <w:spacing w:after="0" w:line="240" w:lineRule="auto"/>
              <w:jc w:val="center"/>
              <w:rPr>
                <w:rFonts w:ascii="Andalus" w:hAnsi="Andalus" w:cs="Andalus"/>
                <w:b/>
                <w:bCs/>
                <w:color w:val="2F5496" w:themeColor="accent1" w:themeShade="BF"/>
                <w:sz w:val="26"/>
                <w:szCs w:val="26"/>
                <w:lang w:val="en-GB" w:bidi="ar-DZ"/>
              </w:rPr>
            </w:pPr>
            <w:proofErr w:type="spellStart"/>
            <w:r>
              <w:rPr>
                <w:rFonts w:ascii="Cambria" w:hAnsi="Cambria" w:cs="Cambria"/>
                <w:b/>
                <w:bCs/>
                <w:color w:val="2F5496" w:themeColor="accent1" w:themeShade="BF"/>
                <w:sz w:val="26"/>
                <w:szCs w:val="26"/>
                <w:lang w:val="en-GB" w:bidi="ar-DZ"/>
              </w:rPr>
              <w:t>Переведен</w:t>
            </w:r>
            <w:r w:rsidRPr="00D96806">
              <w:rPr>
                <w:rFonts w:ascii="Cambria" w:hAnsi="Cambria" w:cs="Cambria"/>
                <w:b/>
                <w:bCs/>
                <w:color w:val="2F5496" w:themeColor="accent1" w:themeShade="BF"/>
                <w:sz w:val="26"/>
                <w:szCs w:val="26"/>
                <w:lang w:val="en-GB" w:bidi="ar-DZ"/>
              </w:rPr>
              <w:t>о</w:t>
            </w:r>
            <w:proofErr w:type="spellEnd"/>
            <w:r w:rsidRPr="00D96806">
              <w:rPr>
                <w:rFonts w:ascii="Andalus" w:hAnsi="Andalus" w:cs="Andalus"/>
                <w:b/>
                <w:bCs/>
                <w:color w:val="2F5496" w:themeColor="accent1" w:themeShade="BF"/>
                <w:sz w:val="26"/>
                <w:szCs w:val="26"/>
                <w:lang w:val="en-GB" w:bidi="ar-DZ"/>
              </w:rPr>
              <w:t>:</w:t>
            </w:r>
          </w:p>
        </w:tc>
      </w:tr>
      <w:tr w:rsidR="009F2171" w:rsidRPr="00A631A2" w14:paraId="721803C3" w14:textId="77777777" w:rsidTr="005B5BD9">
        <w:trPr>
          <w:jc w:val="center"/>
        </w:trPr>
        <w:tc>
          <w:tcPr>
            <w:tcW w:w="1696" w:type="dxa"/>
            <w:shd w:val="clear" w:color="auto" w:fill="auto"/>
            <w:vAlign w:val="center"/>
          </w:tcPr>
          <w:p w14:paraId="45461942"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2D43E553"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20C16DA8"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37988AF7"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65FECC06" w14:textId="77777777" w:rsidTr="005B5BD9">
        <w:trPr>
          <w:jc w:val="center"/>
        </w:trPr>
        <w:tc>
          <w:tcPr>
            <w:tcW w:w="1696" w:type="dxa"/>
            <w:shd w:val="pct50" w:color="D9E2F3" w:themeColor="accent1" w:themeTint="33" w:fill="auto"/>
            <w:vAlign w:val="center"/>
          </w:tcPr>
          <w:p w14:paraId="3CC84DB9" w14:textId="6ED8907D"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مراجعة:</w:t>
            </w:r>
          </w:p>
        </w:tc>
        <w:tc>
          <w:tcPr>
            <w:tcW w:w="2976" w:type="dxa"/>
            <w:vAlign w:val="center"/>
          </w:tcPr>
          <w:p w14:paraId="6F1907CD" w14:textId="25A51A47" w:rsidR="009F2171" w:rsidRPr="00E81583" w:rsidRDefault="009F2171" w:rsidP="009F2171">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القسم العلمي بمعهد السنة</w:t>
            </w:r>
          </w:p>
        </w:tc>
        <w:tc>
          <w:tcPr>
            <w:tcW w:w="2835" w:type="dxa"/>
            <w:vAlign w:val="center"/>
          </w:tcPr>
          <w:p w14:paraId="72454674" w14:textId="66DF4A4B" w:rsidR="009F2171" w:rsidRPr="00E81583" w:rsidRDefault="00D96806" w:rsidP="009F2171">
            <w:pPr>
              <w:bidi w:val="0"/>
              <w:spacing w:after="0" w:line="240" w:lineRule="auto"/>
              <w:jc w:val="center"/>
              <w:rPr>
                <w:rFonts w:ascii="Andalus" w:hAnsi="Andalus" w:cs="Andalus"/>
                <w:b/>
                <w:bCs/>
                <w:color w:val="161616"/>
                <w:sz w:val="26"/>
                <w:szCs w:val="26"/>
                <w:rtl/>
              </w:rPr>
            </w:pPr>
            <w:proofErr w:type="spellStart"/>
            <w:r w:rsidRPr="00D96806">
              <w:rPr>
                <w:rFonts w:ascii="Cambria" w:hAnsi="Cambria" w:cs="Cambria"/>
                <w:b/>
                <w:bCs/>
                <w:color w:val="161616"/>
                <w:sz w:val="26"/>
                <w:szCs w:val="26"/>
              </w:rPr>
              <w:t>Отредактировано</w:t>
            </w:r>
            <w:proofErr w:type="spellEnd"/>
            <w:r w:rsidRPr="00D96806">
              <w:rPr>
                <w:rFonts w:ascii="Andalus" w:hAnsi="Andalus" w:cs="Andalus"/>
                <w:b/>
                <w:bCs/>
                <w:color w:val="161616"/>
                <w:sz w:val="26"/>
                <w:szCs w:val="26"/>
              </w:rPr>
              <w:t>:</w:t>
            </w:r>
          </w:p>
        </w:tc>
        <w:tc>
          <w:tcPr>
            <w:tcW w:w="1558" w:type="dxa"/>
            <w:shd w:val="pct50" w:color="D9E2F3" w:themeColor="accent1" w:themeTint="33" w:fill="auto"/>
            <w:vAlign w:val="center"/>
          </w:tcPr>
          <w:p w14:paraId="2E4D4939" w14:textId="2CAE190D" w:rsidR="009F2171" w:rsidRPr="000776D8" w:rsidRDefault="00D96806" w:rsidP="009F2171">
            <w:pPr>
              <w:bidi w:val="0"/>
              <w:spacing w:after="0" w:line="240" w:lineRule="auto"/>
              <w:jc w:val="center"/>
              <w:rPr>
                <w:rFonts w:ascii="Andalus" w:hAnsi="Andalus" w:cs="Andalus"/>
                <w:b/>
                <w:bCs/>
                <w:color w:val="2F5496" w:themeColor="accent1" w:themeShade="BF"/>
                <w:sz w:val="26"/>
                <w:szCs w:val="26"/>
                <w:rtl/>
              </w:rPr>
            </w:pPr>
            <w:proofErr w:type="spellStart"/>
            <w:r>
              <w:rPr>
                <w:rFonts w:ascii="Cambria" w:hAnsi="Cambria" w:cs="Cambria"/>
                <w:b/>
                <w:bCs/>
                <w:color w:val="2F5496" w:themeColor="accent1" w:themeShade="BF"/>
                <w:sz w:val="26"/>
                <w:szCs w:val="26"/>
              </w:rPr>
              <w:t>Отредактирова</w:t>
            </w:r>
            <w:r w:rsidRPr="00D96806">
              <w:rPr>
                <w:rFonts w:ascii="Cambria" w:hAnsi="Cambria" w:cs="Cambria"/>
                <w:b/>
                <w:bCs/>
                <w:color w:val="2F5496" w:themeColor="accent1" w:themeShade="BF"/>
                <w:sz w:val="26"/>
                <w:szCs w:val="26"/>
              </w:rPr>
              <w:t>но</w:t>
            </w:r>
            <w:proofErr w:type="spellEnd"/>
            <w:r w:rsidRPr="00D96806">
              <w:rPr>
                <w:rFonts w:ascii="Andalus" w:hAnsi="Andalus" w:cs="Andalus"/>
                <w:b/>
                <w:bCs/>
                <w:color w:val="2F5496" w:themeColor="accent1" w:themeShade="BF"/>
                <w:sz w:val="26"/>
                <w:szCs w:val="26"/>
              </w:rPr>
              <w:t>:</w:t>
            </w:r>
          </w:p>
        </w:tc>
      </w:tr>
      <w:tr w:rsidR="009F2171" w:rsidRPr="00A631A2" w14:paraId="3C8EE36F" w14:textId="77777777" w:rsidTr="005B5BD9">
        <w:trPr>
          <w:jc w:val="center"/>
        </w:trPr>
        <w:tc>
          <w:tcPr>
            <w:tcW w:w="1696" w:type="dxa"/>
            <w:shd w:val="clear" w:color="auto" w:fill="auto"/>
            <w:vAlign w:val="center"/>
          </w:tcPr>
          <w:p w14:paraId="41760A56"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687754E4"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45008BE4"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4103743B"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758DBB84" w14:textId="77777777" w:rsidTr="005B5BD9">
        <w:trPr>
          <w:jc w:val="center"/>
        </w:trPr>
        <w:tc>
          <w:tcPr>
            <w:tcW w:w="1696" w:type="dxa"/>
            <w:shd w:val="pct50" w:color="D9E2F3" w:themeColor="accent1" w:themeTint="33" w:fill="auto"/>
            <w:vAlign w:val="center"/>
          </w:tcPr>
          <w:p w14:paraId="71EC420C" w14:textId="052BF2E4"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إشراف</w:t>
            </w:r>
            <w:r w:rsidRPr="00A631A2">
              <w:rPr>
                <w:rFonts w:ascii="Lotus Linotype" w:hAnsi="Lotus Linotype" w:cs="Generator 2005" w:hint="cs"/>
                <w:color w:val="2F5496" w:themeColor="accent1" w:themeShade="BF"/>
                <w:sz w:val="32"/>
                <w:szCs w:val="32"/>
                <w:rtl/>
              </w:rPr>
              <w:t>:</w:t>
            </w:r>
          </w:p>
        </w:tc>
        <w:tc>
          <w:tcPr>
            <w:tcW w:w="2976" w:type="dxa"/>
            <w:vAlign w:val="center"/>
          </w:tcPr>
          <w:p w14:paraId="7AE5E47B" w14:textId="047C92D0" w:rsidR="009F2171" w:rsidRPr="00E81583" w:rsidRDefault="009F2171" w:rsidP="009F2171">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د. هيثم سرحان</w:t>
            </w:r>
          </w:p>
        </w:tc>
        <w:tc>
          <w:tcPr>
            <w:tcW w:w="2835" w:type="dxa"/>
            <w:vAlign w:val="center"/>
          </w:tcPr>
          <w:p w14:paraId="4C9B1F50" w14:textId="148CA14A" w:rsidR="009F2171" w:rsidRPr="00E81583" w:rsidRDefault="00D96806" w:rsidP="009F2171">
            <w:pPr>
              <w:bidi w:val="0"/>
              <w:spacing w:after="0" w:line="240" w:lineRule="auto"/>
              <w:jc w:val="center"/>
              <w:rPr>
                <w:rFonts w:ascii="Andalus" w:hAnsi="Andalus" w:cs="Andalus"/>
                <w:b/>
                <w:bCs/>
                <w:color w:val="161616"/>
                <w:sz w:val="26"/>
                <w:szCs w:val="26"/>
                <w:rtl/>
              </w:rPr>
            </w:pPr>
            <w:proofErr w:type="spellStart"/>
            <w:r w:rsidRPr="00D96806">
              <w:rPr>
                <w:rFonts w:ascii="Cambria" w:hAnsi="Cambria" w:cs="Cambria"/>
                <w:b/>
                <w:bCs/>
                <w:color w:val="161616"/>
                <w:sz w:val="26"/>
                <w:szCs w:val="26"/>
              </w:rPr>
              <w:t>Др</w:t>
            </w:r>
            <w:proofErr w:type="spellEnd"/>
            <w:r w:rsidRPr="00D96806">
              <w:rPr>
                <w:rFonts w:ascii="Andalus" w:hAnsi="Andalus" w:cs="Andalus"/>
                <w:b/>
                <w:bCs/>
                <w:color w:val="161616"/>
                <w:sz w:val="26"/>
                <w:szCs w:val="26"/>
              </w:rPr>
              <w:t xml:space="preserve">. </w:t>
            </w:r>
            <w:proofErr w:type="spellStart"/>
            <w:r w:rsidRPr="00D96806">
              <w:rPr>
                <w:rFonts w:ascii="Cambria" w:hAnsi="Cambria" w:cs="Cambria"/>
                <w:b/>
                <w:bCs/>
                <w:color w:val="161616"/>
                <w:sz w:val="26"/>
                <w:szCs w:val="26"/>
              </w:rPr>
              <w:t>Хайтам</w:t>
            </w:r>
            <w:proofErr w:type="spellEnd"/>
            <w:r w:rsidRPr="00D96806">
              <w:rPr>
                <w:rFonts w:ascii="Andalus" w:hAnsi="Andalus" w:cs="Andalus"/>
                <w:b/>
                <w:bCs/>
                <w:color w:val="161616"/>
                <w:sz w:val="26"/>
                <w:szCs w:val="26"/>
              </w:rPr>
              <w:t xml:space="preserve"> </w:t>
            </w:r>
            <w:proofErr w:type="spellStart"/>
            <w:r w:rsidRPr="00D96806">
              <w:rPr>
                <w:rFonts w:ascii="Cambria" w:hAnsi="Cambria" w:cs="Cambria"/>
                <w:b/>
                <w:bCs/>
                <w:color w:val="161616"/>
                <w:sz w:val="26"/>
                <w:szCs w:val="26"/>
              </w:rPr>
              <w:t>Сархан</w:t>
            </w:r>
            <w:proofErr w:type="spellEnd"/>
            <w:r w:rsidRPr="00D96806">
              <w:rPr>
                <w:rFonts w:ascii="Andalus" w:hAnsi="Andalus" w:cs="Andalus"/>
                <w:b/>
                <w:bCs/>
                <w:color w:val="161616"/>
                <w:sz w:val="26"/>
                <w:szCs w:val="26"/>
              </w:rPr>
              <w:t xml:space="preserve">         </w:t>
            </w:r>
          </w:p>
        </w:tc>
        <w:tc>
          <w:tcPr>
            <w:tcW w:w="1558" w:type="dxa"/>
            <w:shd w:val="pct50" w:color="D9E2F3" w:themeColor="accent1" w:themeTint="33" w:fill="auto"/>
            <w:vAlign w:val="center"/>
          </w:tcPr>
          <w:p w14:paraId="607B4EDF" w14:textId="5C723808" w:rsidR="009F2171" w:rsidRPr="000776D8" w:rsidRDefault="00D96806" w:rsidP="009F2171">
            <w:pPr>
              <w:bidi w:val="0"/>
              <w:spacing w:after="0" w:line="240" w:lineRule="auto"/>
              <w:jc w:val="center"/>
              <w:rPr>
                <w:rFonts w:ascii="Andalus" w:hAnsi="Andalus" w:cs="Andalus"/>
                <w:b/>
                <w:bCs/>
                <w:color w:val="2F5496" w:themeColor="accent1" w:themeShade="BF"/>
                <w:sz w:val="26"/>
                <w:szCs w:val="26"/>
                <w:rtl/>
              </w:rPr>
            </w:pPr>
            <w:proofErr w:type="spellStart"/>
            <w:r w:rsidRPr="00D96806">
              <w:rPr>
                <w:rFonts w:ascii="Cambria" w:hAnsi="Cambria" w:cs="Cambria"/>
                <w:b/>
                <w:bCs/>
                <w:color w:val="2F5496" w:themeColor="accent1" w:themeShade="BF"/>
                <w:sz w:val="26"/>
                <w:szCs w:val="26"/>
              </w:rPr>
              <w:t>Руководитель</w:t>
            </w:r>
            <w:proofErr w:type="spellEnd"/>
            <w:r w:rsidRPr="00D96806">
              <w:rPr>
                <w:rFonts w:ascii="Andalus" w:hAnsi="Andalus" w:cs="Andalus"/>
                <w:b/>
                <w:bCs/>
                <w:color w:val="2F5496" w:themeColor="accent1" w:themeShade="BF"/>
                <w:sz w:val="26"/>
                <w:szCs w:val="26"/>
              </w:rPr>
              <w:t>:</w:t>
            </w:r>
          </w:p>
        </w:tc>
      </w:tr>
      <w:tr w:rsidR="009F2171" w:rsidRPr="00A631A2" w14:paraId="3DFF39DB" w14:textId="77777777" w:rsidTr="005B5BD9">
        <w:trPr>
          <w:jc w:val="center"/>
        </w:trPr>
        <w:tc>
          <w:tcPr>
            <w:tcW w:w="1696" w:type="dxa"/>
            <w:shd w:val="clear" w:color="auto" w:fill="auto"/>
            <w:vAlign w:val="center"/>
          </w:tcPr>
          <w:p w14:paraId="014A3421"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16BE9947"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290AF09E"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23BDA8BE"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56D322AF" w14:textId="77777777" w:rsidTr="005B5BD9">
        <w:trPr>
          <w:jc w:val="center"/>
        </w:trPr>
        <w:tc>
          <w:tcPr>
            <w:tcW w:w="1696" w:type="dxa"/>
            <w:shd w:val="pct50" w:color="D9E2F3" w:themeColor="accent1" w:themeTint="33" w:fill="auto"/>
            <w:vAlign w:val="center"/>
          </w:tcPr>
          <w:p w14:paraId="52AFCDF2" w14:textId="0211C277"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النسخة</w:t>
            </w:r>
            <w:r w:rsidRPr="00A631A2">
              <w:rPr>
                <w:rFonts w:ascii="Lotus Linotype" w:hAnsi="Lotus Linotype" w:cs="Generator 2005" w:hint="cs"/>
                <w:color w:val="2F5496" w:themeColor="accent1" w:themeShade="BF"/>
                <w:sz w:val="32"/>
                <w:szCs w:val="32"/>
                <w:rtl/>
              </w:rPr>
              <w:t xml:space="preserve"> والسَّنة:</w:t>
            </w:r>
          </w:p>
        </w:tc>
        <w:tc>
          <w:tcPr>
            <w:tcW w:w="2976" w:type="dxa"/>
            <w:vAlign w:val="center"/>
          </w:tcPr>
          <w:p w14:paraId="1165F49E" w14:textId="04989F97" w:rsidR="009F2171" w:rsidRPr="00E81583" w:rsidRDefault="009F2171" w:rsidP="009F2171">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الأولى</w:t>
            </w:r>
            <w:r w:rsidRPr="00E81583">
              <w:rPr>
                <w:rFonts w:ascii="Lotus Linotype" w:hAnsi="Lotus Linotype" w:cs="Generator 2005" w:hint="cs"/>
                <w:color w:val="161616"/>
                <w:sz w:val="32"/>
                <w:szCs w:val="32"/>
                <w:rtl/>
              </w:rPr>
              <w:t xml:space="preserve"> -</w:t>
            </w:r>
            <w:r w:rsidRPr="00E81583">
              <w:rPr>
                <w:rFonts w:ascii="Lotus Linotype" w:hAnsi="Lotus Linotype" w:cs="Generator 2005"/>
                <w:color w:val="161616"/>
                <w:sz w:val="32"/>
                <w:szCs w:val="32"/>
                <w:rtl/>
              </w:rPr>
              <w:t xml:space="preserve"> 144</w:t>
            </w:r>
            <w:r w:rsidRPr="00E81583">
              <w:rPr>
                <w:rFonts w:ascii="Lotus Linotype" w:hAnsi="Lotus Linotype" w:cs="Generator 2005" w:hint="cs"/>
                <w:color w:val="161616"/>
                <w:sz w:val="32"/>
                <w:szCs w:val="32"/>
                <w:rtl/>
              </w:rPr>
              <w:t>3</w:t>
            </w:r>
            <w:r w:rsidRPr="00E81583">
              <w:rPr>
                <w:rFonts w:ascii="Lotus Linotype" w:hAnsi="Lotus Linotype" w:cs="Generator 2005"/>
                <w:color w:val="161616"/>
                <w:sz w:val="32"/>
                <w:szCs w:val="32"/>
                <w:rtl/>
              </w:rPr>
              <w:t>هـ</w:t>
            </w:r>
          </w:p>
        </w:tc>
        <w:tc>
          <w:tcPr>
            <w:tcW w:w="2835" w:type="dxa"/>
            <w:vAlign w:val="center"/>
          </w:tcPr>
          <w:p w14:paraId="75F2ED34" w14:textId="69AAC4FB" w:rsidR="009F2171" w:rsidRPr="00E81583" w:rsidRDefault="00D96806" w:rsidP="009F2171">
            <w:pPr>
              <w:bidi w:val="0"/>
              <w:spacing w:after="0" w:line="240" w:lineRule="auto"/>
              <w:jc w:val="center"/>
              <w:rPr>
                <w:rFonts w:ascii="Andalus" w:hAnsi="Andalus" w:cs="Andalus"/>
                <w:b/>
                <w:bCs/>
                <w:color w:val="161616"/>
                <w:sz w:val="26"/>
                <w:szCs w:val="26"/>
                <w:rtl/>
              </w:rPr>
            </w:pPr>
            <w:proofErr w:type="spellStart"/>
            <w:r w:rsidRPr="00D96806">
              <w:rPr>
                <w:rFonts w:ascii="Cambria" w:hAnsi="Cambria" w:cs="Cambria"/>
                <w:b/>
                <w:bCs/>
                <w:color w:val="161616"/>
                <w:sz w:val="26"/>
                <w:szCs w:val="26"/>
              </w:rPr>
              <w:t>Первый</w:t>
            </w:r>
            <w:proofErr w:type="spellEnd"/>
            <w:r w:rsidRPr="00D96806">
              <w:rPr>
                <w:rFonts w:ascii="Andalus" w:hAnsi="Andalus" w:cs="Andalus"/>
                <w:b/>
                <w:bCs/>
                <w:color w:val="161616"/>
                <w:sz w:val="26"/>
                <w:szCs w:val="26"/>
              </w:rPr>
              <w:t xml:space="preserve"> - 1443H               </w:t>
            </w:r>
          </w:p>
        </w:tc>
        <w:tc>
          <w:tcPr>
            <w:tcW w:w="1558" w:type="dxa"/>
            <w:shd w:val="pct50" w:color="D9E2F3" w:themeColor="accent1" w:themeTint="33" w:fill="auto"/>
            <w:vAlign w:val="center"/>
          </w:tcPr>
          <w:p w14:paraId="0F65FE22" w14:textId="5064AAB6" w:rsidR="009F2171" w:rsidRPr="000776D8" w:rsidRDefault="00D96806" w:rsidP="009F2171">
            <w:pPr>
              <w:bidi w:val="0"/>
              <w:spacing w:after="0" w:line="240" w:lineRule="auto"/>
              <w:jc w:val="center"/>
              <w:rPr>
                <w:rFonts w:ascii="Andalus" w:hAnsi="Andalus" w:cs="Andalus"/>
                <w:b/>
                <w:bCs/>
                <w:color w:val="2F5496" w:themeColor="accent1" w:themeShade="BF"/>
                <w:sz w:val="26"/>
                <w:szCs w:val="26"/>
                <w:rtl/>
              </w:rPr>
            </w:pPr>
            <w:proofErr w:type="spellStart"/>
            <w:r w:rsidRPr="00D96806">
              <w:rPr>
                <w:rFonts w:ascii="Cambria" w:hAnsi="Cambria" w:cs="Cambria"/>
                <w:b/>
                <w:bCs/>
                <w:color w:val="2F5496" w:themeColor="accent1" w:themeShade="BF"/>
                <w:sz w:val="26"/>
                <w:szCs w:val="26"/>
              </w:rPr>
              <w:t>Издание</w:t>
            </w:r>
            <w:proofErr w:type="spellEnd"/>
            <w:r w:rsidRPr="00D96806">
              <w:rPr>
                <w:rFonts w:ascii="Andalus" w:hAnsi="Andalus" w:cs="Andalus"/>
                <w:b/>
                <w:bCs/>
                <w:color w:val="2F5496" w:themeColor="accent1" w:themeShade="BF"/>
                <w:sz w:val="26"/>
                <w:szCs w:val="26"/>
              </w:rPr>
              <w:t xml:space="preserve"> </w:t>
            </w:r>
            <w:r w:rsidRPr="00D96806">
              <w:rPr>
                <w:rFonts w:ascii="Cambria" w:hAnsi="Cambria" w:cs="Cambria"/>
                <w:b/>
                <w:bCs/>
                <w:color w:val="2F5496" w:themeColor="accent1" w:themeShade="BF"/>
                <w:sz w:val="26"/>
                <w:szCs w:val="26"/>
              </w:rPr>
              <w:t>и</w:t>
            </w:r>
            <w:r w:rsidRPr="00D96806">
              <w:rPr>
                <w:rFonts w:ascii="Andalus" w:hAnsi="Andalus" w:cs="Andalus"/>
                <w:b/>
                <w:bCs/>
                <w:color w:val="2F5496" w:themeColor="accent1" w:themeShade="BF"/>
                <w:sz w:val="26"/>
                <w:szCs w:val="26"/>
              </w:rPr>
              <w:t xml:space="preserve"> </w:t>
            </w:r>
            <w:proofErr w:type="spellStart"/>
            <w:r w:rsidRPr="00D96806">
              <w:rPr>
                <w:rFonts w:ascii="Cambria" w:hAnsi="Cambria" w:cs="Cambria"/>
                <w:b/>
                <w:bCs/>
                <w:color w:val="2F5496" w:themeColor="accent1" w:themeShade="BF"/>
                <w:sz w:val="26"/>
                <w:szCs w:val="26"/>
              </w:rPr>
              <w:t>год</w:t>
            </w:r>
            <w:proofErr w:type="spellEnd"/>
            <w:r w:rsidRPr="00D96806">
              <w:rPr>
                <w:rFonts w:ascii="Andalus" w:hAnsi="Andalus" w:cs="Andalus"/>
                <w:b/>
                <w:bCs/>
                <w:color w:val="2F5496" w:themeColor="accent1" w:themeShade="BF"/>
                <w:sz w:val="26"/>
                <w:szCs w:val="26"/>
              </w:rPr>
              <w:t>:</w:t>
            </w:r>
          </w:p>
        </w:tc>
      </w:tr>
    </w:tbl>
    <w:p w14:paraId="2659F1AF" w14:textId="77777777" w:rsidR="0085108C" w:rsidRDefault="0085108C" w:rsidP="00832C72">
      <w:pPr>
        <w:jc w:val="center"/>
        <w:rPr>
          <w:rFonts w:ascii="Lotus Linotype" w:hAnsi="Lotus Linotype" w:cs="Lotus Linotype"/>
          <w:color w:val="161616"/>
          <w:sz w:val="32"/>
          <w:szCs w:val="32"/>
        </w:rPr>
      </w:pPr>
      <w:bookmarkStart w:id="1" w:name="_Hlk80965116"/>
    </w:p>
    <w:p w14:paraId="13958342" w14:textId="77777777" w:rsidR="0085108C" w:rsidRDefault="0085108C" w:rsidP="00832C72">
      <w:pPr>
        <w:jc w:val="center"/>
        <w:rPr>
          <w:rFonts w:ascii="Lotus Linotype" w:hAnsi="Lotus Linotype" w:cs="Lotus Linotype"/>
          <w:color w:val="161616"/>
          <w:sz w:val="32"/>
          <w:szCs w:val="32"/>
        </w:rPr>
      </w:pPr>
    </w:p>
    <w:p w14:paraId="2916C11B" w14:textId="63998523" w:rsidR="00832C72" w:rsidRDefault="00832C72" w:rsidP="00832C72">
      <w:pPr>
        <w:jc w:val="center"/>
        <w:rPr>
          <w:rFonts w:ascii="Lotus Linotype" w:hAnsi="Lotus Linotype" w:cs="Lotus Linotype"/>
          <w:color w:val="161616"/>
          <w:sz w:val="32"/>
          <w:szCs w:val="32"/>
          <w:rtl/>
        </w:rPr>
      </w:pPr>
      <w:r>
        <w:rPr>
          <w:rFonts w:ascii="Lotus Linotype" w:hAnsi="Lotus Linotype" w:cs="Lotus Linotype"/>
          <w:noProof/>
          <w:color w:val="161616"/>
          <w:sz w:val="32"/>
          <w:szCs w:val="32"/>
          <w:lang w:val="ru-RU" w:eastAsia="ru-RU"/>
        </w:rPr>
        <w:drawing>
          <wp:inline distT="0" distB="0" distL="0" distR="0" wp14:anchorId="6DB4DB3D" wp14:editId="4E4B9F82">
            <wp:extent cx="2190307" cy="415176"/>
            <wp:effectExtent l="0" t="0" r="635" b="444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116" cy="444899"/>
                    </a:xfrm>
                    <a:prstGeom prst="rect">
                      <a:avLst/>
                    </a:prstGeom>
                    <a:noFill/>
                    <a:ln>
                      <a:noFill/>
                    </a:ln>
                  </pic:spPr>
                </pic:pic>
              </a:graphicData>
            </a:graphic>
          </wp:inline>
        </w:drawing>
      </w:r>
    </w:p>
    <w:p w14:paraId="0B81E451" w14:textId="77777777" w:rsidR="00B5087E" w:rsidRDefault="00B5087E" w:rsidP="00832C72">
      <w:pPr>
        <w:jc w:val="center"/>
        <w:rPr>
          <w:rFonts w:ascii="Lotus Linotype" w:hAnsi="Lotus Linotype" w:cs="DecoType Naskh Special"/>
          <w:color w:val="2F5496" w:themeColor="accent1" w:themeShade="BF"/>
          <w:sz w:val="32"/>
          <w:szCs w:val="32"/>
        </w:rPr>
      </w:pPr>
    </w:p>
    <w:p w14:paraId="3538ADB3" w14:textId="70731F3A" w:rsidR="00832C72" w:rsidRPr="00832C72" w:rsidRDefault="00832C72" w:rsidP="00832C72">
      <w:pPr>
        <w:jc w:val="center"/>
        <w:rPr>
          <w:rFonts w:ascii="Lotus Linotype" w:hAnsi="Lotus Linotype" w:cs="DecoType Naskh Special"/>
          <w:color w:val="2F5496" w:themeColor="accent1" w:themeShade="BF"/>
          <w:sz w:val="32"/>
          <w:szCs w:val="32"/>
          <w:rtl/>
        </w:rPr>
      </w:pPr>
      <w:r w:rsidRPr="00832C72">
        <w:rPr>
          <w:rFonts w:ascii="Lotus Linotype" w:hAnsi="Lotus Linotype" w:cs="DecoType Naskh Special"/>
          <w:color w:val="2F5496" w:themeColor="accent1" w:themeShade="BF"/>
          <w:sz w:val="32"/>
          <w:szCs w:val="32"/>
          <w:rtl/>
        </w:rPr>
        <w:t>الطَّبعة الأولى</w:t>
      </w:r>
    </w:p>
    <w:p w14:paraId="267D3C09" w14:textId="2661D495" w:rsidR="00832C72" w:rsidRDefault="003C1D80" w:rsidP="003C1D80">
      <w:pPr>
        <w:jc w:val="center"/>
        <w:rPr>
          <w:rFonts w:ascii="Lotus Linotype" w:hAnsi="Lotus Linotype" w:cs="DecoType Naskh Special"/>
          <w:color w:val="2F5496" w:themeColor="accent1" w:themeShade="BF"/>
          <w:sz w:val="32"/>
          <w:szCs w:val="32"/>
        </w:rPr>
      </w:pPr>
      <w:r>
        <w:rPr>
          <w:rFonts w:ascii="Lotus Linotype" w:hAnsi="Lotus Linotype" w:cs="DecoType Naskh Special" w:hint="cs"/>
          <w:color w:val="2F5496" w:themeColor="accent1" w:themeShade="BF"/>
          <w:sz w:val="32"/>
          <w:szCs w:val="32"/>
          <w:rtl/>
        </w:rPr>
        <w:t>الحقوق متاحة لكلِّ</w:t>
      </w:r>
      <w:r>
        <w:rPr>
          <w:rFonts w:ascii="Lotus Linotype" w:hAnsi="Lotus Linotype" w:cs="DecoType Naskh Special"/>
          <w:color w:val="2F5496" w:themeColor="accent1" w:themeShade="BF"/>
          <w:sz w:val="32"/>
          <w:szCs w:val="32"/>
          <w:rtl/>
        </w:rPr>
        <w:t xml:space="preserve"> </w:t>
      </w:r>
      <w:r>
        <w:rPr>
          <w:rFonts w:ascii="Lotus Linotype" w:hAnsi="Lotus Linotype" w:cs="DecoType Naskh Special" w:hint="cs"/>
          <w:color w:val="2F5496" w:themeColor="accent1" w:themeShade="BF"/>
          <w:sz w:val="32"/>
          <w:szCs w:val="32"/>
          <w:rtl/>
        </w:rPr>
        <w:t>مسلمٍ ومسلمةٍ</w:t>
      </w:r>
    </w:p>
    <w:p w14:paraId="6FDD59DF" w14:textId="48ADFF75" w:rsidR="00832C72" w:rsidRDefault="00832C72" w:rsidP="00832C72">
      <w:pPr>
        <w:jc w:val="center"/>
        <w:rPr>
          <w:rFonts w:asciiTheme="majorBidi" w:hAnsiTheme="majorBidi" w:cstheme="majorBidi"/>
          <w:color w:val="2F5496" w:themeColor="accent1" w:themeShade="BF"/>
          <w:sz w:val="32"/>
          <w:szCs w:val="32"/>
        </w:rPr>
      </w:pPr>
      <w:r w:rsidRPr="00832C72">
        <w:rPr>
          <w:rFonts w:ascii="Lotus Linotype" w:hAnsi="Lotus Linotype" w:cs="DecoType Naskh Special"/>
          <w:color w:val="2F5496" w:themeColor="accent1" w:themeShade="BF"/>
          <w:sz w:val="32"/>
          <w:szCs w:val="32"/>
          <w:rtl/>
        </w:rPr>
        <w:t>الرَّجاء التَّواصل على:</w:t>
      </w:r>
      <w:r>
        <w:rPr>
          <w:rFonts w:ascii="Lotus Linotype" w:hAnsi="Lotus Linotype" w:cs="DecoType Naskh Special" w:hint="cs"/>
          <w:color w:val="2F5496" w:themeColor="accent1" w:themeShade="BF"/>
          <w:sz w:val="32"/>
          <w:szCs w:val="32"/>
          <w:rtl/>
        </w:rPr>
        <w:t xml:space="preserve">  </w:t>
      </w:r>
      <w:r w:rsidRPr="00832C72">
        <w:rPr>
          <w:rFonts w:ascii="Lotus Linotype" w:hAnsi="Lotus Linotype" w:cs="DecoType Naskh Special"/>
          <w:color w:val="2F5496" w:themeColor="accent1" w:themeShade="BF"/>
          <w:sz w:val="24"/>
          <w:szCs w:val="24"/>
        </w:rPr>
        <w:t xml:space="preserve"> </w:t>
      </w:r>
      <w:r w:rsidRPr="00832C72">
        <w:rPr>
          <w:rFonts w:asciiTheme="majorBidi" w:hAnsiTheme="majorBidi" w:cstheme="majorBidi"/>
          <w:color w:val="2F5496" w:themeColor="accent1" w:themeShade="BF"/>
          <w:sz w:val="28"/>
          <w:szCs w:val="28"/>
        </w:rPr>
        <w:t>islamtorrent@gmail.com</w:t>
      </w:r>
    </w:p>
    <w:p w14:paraId="69D06883" w14:textId="1120AECD" w:rsidR="00832C72" w:rsidRDefault="00832C72" w:rsidP="00832C72">
      <w:pPr>
        <w:jc w:val="center"/>
        <w:rPr>
          <w:rFonts w:ascii="Lotus Linotype" w:hAnsi="Lotus Linotype" w:cs="DecoType Naskh Special"/>
          <w:color w:val="2F5496" w:themeColor="accent1" w:themeShade="BF"/>
          <w:sz w:val="32"/>
          <w:szCs w:val="32"/>
        </w:rPr>
      </w:pPr>
      <w:r w:rsidRPr="00832C72">
        <w:rPr>
          <w:rFonts w:ascii="Lotus Linotype" w:hAnsi="Lotus Linotype" w:cs="DecoType Naskh Special"/>
          <w:color w:val="2F5496" w:themeColor="accent1" w:themeShade="BF"/>
          <w:sz w:val="32"/>
          <w:szCs w:val="32"/>
          <w:rtl/>
        </w:rPr>
        <w:t>فسح وزارة الإعلام</w:t>
      </w:r>
    </w:p>
    <w:p w14:paraId="2DDEAADE" w14:textId="77777777" w:rsidR="00B5087E" w:rsidRPr="00832C72" w:rsidRDefault="00B5087E" w:rsidP="00832C72">
      <w:pPr>
        <w:jc w:val="center"/>
        <w:rPr>
          <w:rFonts w:ascii="Lotus Linotype" w:hAnsi="Lotus Linotype" w:cs="DecoType Naskh Special"/>
          <w:color w:val="2F5496" w:themeColor="accent1" w:themeShade="BF"/>
          <w:sz w:val="32"/>
          <w:szCs w:val="32"/>
          <w:rtl/>
        </w:rPr>
      </w:pPr>
    </w:p>
    <w:p w14:paraId="6EF64078" w14:textId="56F770F2" w:rsidR="00832C72" w:rsidRDefault="00832C72" w:rsidP="00832C72">
      <w:pPr>
        <w:jc w:val="center"/>
      </w:pPr>
      <w:r>
        <w:rPr>
          <w:rFonts w:ascii="Lotus Linotype" w:hAnsi="Lotus Linotype" w:cs="Lotus Linotype"/>
          <w:noProof/>
          <w:color w:val="2F5496" w:themeColor="accent1" w:themeShade="BF"/>
          <w:sz w:val="52"/>
          <w:szCs w:val="52"/>
          <w:lang w:val="ru-RU" w:eastAsia="ru-RU"/>
        </w:rPr>
        <w:drawing>
          <wp:inline distT="0" distB="0" distL="0" distR="0" wp14:anchorId="46330ABA" wp14:editId="02C87649">
            <wp:extent cx="2679405" cy="489239"/>
            <wp:effectExtent l="0" t="0" r="6985"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9405" cy="489239"/>
                    </a:xfrm>
                    <a:prstGeom prst="rect">
                      <a:avLst/>
                    </a:prstGeom>
                    <a:noFill/>
                    <a:ln>
                      <a:noFill/>
                    </a:ln>
                  </pic:spPr>
                </pic:pic>
              </a:graphicData>
            </a:graphic>
          </wp:inline>
        </w:drawing>
      </w:r>
    </w:p>
    <w:p w14:paraId="781428C3" w14:textId="77777777" w:rsidR="00832C72" w:rsidRPr="00C13315" w:rsidRDefault="00832C72">
      <w:pPr>
        <w:rPr>
          <w:lang w:val="en-GB"/>
        </w:rPr>
      </w:pPr>
    </w:p>
    <w:p w14:paraId="3908B016" w14:textId="77777777" w:rsidR="00832C72" w:rsidRDefault="00832C72"/>
    <w:p w14:paraId="269BC1F6" w14:textId="77777777" w:rsidR="00B5087E" w:rsidRDefault="00B5087E">
      <w:pPr>
        <w:rPr>
          <w:rtl/>
        </w:rPr>
        <w:sectPr w:rsidR="00B5087E" w:rsidSect="00EC108A">
          <w:type w:val="continuous"/>
          <w:pgSz w:w="11906" w:h="16838"/>
          <w:pgMar w:top="1418" w:right="1133" w:bottom="1985" w:left="1134" w:header="426" w:footer="303" w:gutter="0"/>
          <w:cols w:space="708"/>
          <w:bidi/>
          <w:rtlGutter/>
          <w:docGrid w:linePitch="360"/>
        </w:sectPr>
      </w:pPr>
    </w:p>
    <w:p w14:paraId="2D11426B" w14:textId="08405223" w:rsidR="001B291F" w:rsidRDefault="001B291F"/>
    <w:p w14:paraId="2C000752" w14:textId="77777777" w:rsidR="00832C72" w:rsidRDefault="00832C72">
      <w:pPr>
        <w:bidi w:val="0"/>
      </w:pPr>
      <w:r>
        <w:br w:type="page"/>
      </w:r>
    </w:p>
    <w:bookmarkEnd w:id="1"/>
    <w:p w14:paraId="63AF18C3" w14:textId="77777777" w:rsidR="00DF29D8" w:rsidRPr="00BD4353" w:rsidRDefault="00DF29D8" w:rsidP="00DF29D8">
      <w:pPr>
        <w:spacing w:after="0" w:line="1000" w:lineRule="exact"/>
        <w:jc w:val="center"/>
        <w:rPr>
          <w:sz w:val="80"/>
          <w:szCs w:val="80"/>
        </w:rPr>
      </w:pPr>
      <w:r w:rsidRPr="00BD4353">
        <w:rPr>
          <w:rFonts w:ascii="Lotus Linotype" w:hAnsi="Lotus Linotype" w:cs="Lotus Linotype" w:hint="cs"/>
          <w:color w:val="2F5496" w:themeColor="accent1" w:themeShade="BF"/>
          <w:sz w:val="80"/>
          <w:szCs w:val="80"/>
          <w:rtl/>
        </w:rPr>
        <w:lastRenderedPageBreak/>
        <w:t>¢</w:t>
      </w:r>
    </w:p>
    <w:p w14:paraId="4F55D624" w14:textId="77777777" w:rsidR="00DF29D8" w:rsidRDefault="00DF29D8" w:rsidP="000D1618">
      <w:pPr>
        <w:spacing w:after="0" w:line="240" w:lineRule="auto"/>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F0BD7" w:rsidRPr="00A631A2" w14:paraId="283F8CFC" w14:textId="77777777" w:rsidTr="00471142">
        <w:trPr>
          <w:jc w:val="center"/>
        </w:trPr>
        <w:tc>
          <w:tcPr>
            <w:tcW w:w="4672" w:type="dxa"/>
            <w:shd w:val="pct50" w:color="D9E2F3" w:themeColor="accent1" w:themeTint="33" w:fill="auto"/>
            <w:vAlign w:val="center"/>
          </w:tcPr>
          <w:p w14:paraId="045A197B" w14:textId="62A05E1C" w:rsidR="00BF0BD7" w:rsidRPr="00860A29" w:rsidRDefault="00BF0BD7"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الأوَّل: </w:t>
            </w:r>
            <w:r w:rsidRPr="00BF0BD7">
              <w:rPr>
                <w:rFonts w:cs="Generator 2005"/>
                <w:b w:val="0"/>
                <w:bCs w:val="0"/>
                <w:color w:val="2F5496" w:themeColor="accent1" w:themeShade="BF"/>
                <w:sz w:val="32"/>
                <w:szCs w:val="32"/>
                <w:rtl/>
              </w:rPr>
              <w:t>حقُّ الله تعالى</w:t>
            </w:r>
          </w:p>
        </w:tc>
        <w:tc>
          <w:tcPr>
            <w:tcW w:w="4393" w:type="dxa"/>
            <w:shd w:val="pct50" w:color="D9E2F3" w:themeColor="accent1" w:themeTint="33" w:fill="auto"/>
            <w:vAlign w:val="center"/>
          </w:tcPr>
          <w:p w14:paraId="0F902747" w14:textId="6C91C463" w:rsidR="00BF0BD7" w:rsidRPr="001F2858" w:rsidRDefault="00D96806" w:rsidP="001F2858">
            <w:pPr>
              <w:bidi w:val="0"/>
              <w:spacing w:after="0" w:line="240" w:lineRule="auto"/>
              <w:jc w:val="center"/>
              <w:rPr>
                <w:rFonts w:ascii="Andalus" w:hAnsi="Andalus" w:cs="Andalus"/>
                <w:b/>
                <w:bCs/>
                <w:color w:val="161616"/>
                <w:sz w:val="32"/>
                <w:szCs w:val="32"/>
                <w:rtl/>
              </w:rPr>
            </w:pPr>
            <w:r w:rsidRPr="00D96806">
              <w:rPr>
                <w:rFonts w:ascii="Andalus" w:hAnsi="Andalus" w:cs="Andalus"/>
                <w:b/>
                <w:bCs/>
                <w:color w:val="4472C4" w:themeColor="accent1"/>
                <w:sz w:val="32"/>
                <w:szCs w:val="32"/>
              </w:rPr>
              <w:t xml:space="preserve">1- </w:t>
            </w:r>
            <w:proofErr w:type="spellStart"/>
            <w:r w:rsidRPr="00D96806">
              <w:rPr>
                <w:rFonts w:ascii="Cambria" w:hAnsi="Cambria" w:cs="Cambria"/>
                <w:b/>
                <w:bCs/>
                <w:color w:val="4472C4" w:themeColor="accent1"/>
                <w:sz w:val="32"/>
                <w:szCs w:val="32"/>
              </w:rPr>
              <w:t>Право</w:t>
            </w:r>
            <w:proofErr w:type="spellEnd"/>
            <w:r w:rsidRPr="00D96806">
              <w:rPr>
                <w:rFonts w:ascii="Andalus" w:hAnsi="Andalus" w:cs="Andalus"/>
                <w:b/>
                <w:bCs/>
                <w:color w:val="4472C4" w:themeColor="accent1"/>
                <w:sz w:val="32"/>
                <w:szCs w:val="32"/>
              </w:rPr>
              <w:t xml:space="preserve"> </w:t>
            </w:r>
            <w:proofErr w:type="spellStart"/>
            <w:r w:rsidRPr="00D96806">
              <w:rPr>
                <w:rFonts w:ascii="Cambria" w:hAnsi="Cambria" w:cs="Cambria"/>
                <w:b/>
                <w:bCs/>
                <w:color w:val="4472C4" w:themeColor="accent1"/>
                <w:sz w:val="32"/>
                <w:szCs w:val="32"/>
              </w:rPr>
              <w:t>Аллаха</w:t>
            </w:r>
            <w:proofErr w:type="spellEnd"/>
            <w:r w:rsidRPr="00D96806">
              <w:rPr>
                <w:rFonts w:ascii="Andalus" w:hAnsi="Andalus" w:cs="Andalus"/>
                <w:b/>
                <w:bCs/>
                <w:color w:val="4472C4" w:themeColor="accent1"/>
                <w:sz w:val="32"/>
                <w:szCs w:val="32"/>
              </w:rPr>
              <w:t xml:space="preserve"> </w:t>
            </w:r>
            <w:proofErr w:type="spellStart"/>
            <w:r w:rsidRPr="00D96806">
              <w:rPr>
                <w:rFonts w:ascii="Cambria" w:hAnsi="Cambria" w:cs="Cambria"/>
                <w:b/>
                <w:bCs/>
                <w:color w:val="4472C4" w:themeColor="accent1"/>
                <w:sz w:val="32"/>
                <w:szCs w:val="32"/>
              </w:rPr>
              <w:t>Всевышнего</w:t>
            </w:r>
            <w:proofErr w:type="spellEnd"/>
            <w:r w:rsidRPr="00D96806">
              <w:rPr>
                <w:rFonts w:ascii="Andalus" w:hAnsi="Andalus" w:cs="Andalus"/>
                <w:b/>
                <w:bCs/>
                <w:color w:val="4472C4" w:themeColor="accent1"/>
                <w:sz w:val="32"/>
                <w:szCs w:val="32"/>
              </w:rPr>
              <w:t>:</w:t>
            </w:r>
          </w:p>
        </w:tc>
      </w:tr>
      <w:tr w:rsidR="00BF0BD7" w:rsidRPr="0085108C" w14:paraId="2FB07BF2" w14:textId="77777777" w:rsidTr="00471142">
        <w:trPr>
          <w:jc w:val="center"/>
        </w:trPr>
        <w:tc>
          <w:tcPr>
            <w:tcW w:w="4672" w:type="dxa"/>
            <w:vAlign w:val="center"/>
          </w:tcPr>
          <w:p w14:paraId="618EB782" w14:textId="77777777" w:rsidR="001F2858" w:rsidRDefault="00BF0BD7" w:rsidP="00471142">
            <w:pPr>
              <w:spacing w:line="560" w:lineRule="exact"/>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أن تعبده وحده لا شريك له، وتكون عبدًا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تذل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خاضع</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له،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متثل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لأمره،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جتنب</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لنهيه،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صدِّق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بخبره</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w:t>
            </w:r>
          </w:p>
          <w:p w14:paraId="03409FFD" w14:textId="1A203B46" w:rsidR="001F2858" w:rsidRDefault="00BF0BD7" w:rsidP="00471142">
            <w:pPr>
              <w:spacing w:line="560" w:lineRule="exact"/>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عقيدة</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ثلى، وإيمانٌ بالحق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وعمل</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صالح</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ثمر</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w:t>
            </w:r>
          </w:p>
          <w:p w14:paraId="2910703F" w14:textId="140447BB" w:rsidR="00BF0BD7" w:rsidRPr="00A631A2" w:rsidRDefault="00BF0BD7" w:rsidP="00471142">
            <w:pPr>
              <w:spacing w:line="560" w:lineRule="exact"/>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عقيدة</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وامها: المحب</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ة والت</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عظيم، وثمرتها: الإخلاص والم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ثابرة.</w:t>
            </w:r>
          </w:p>
        </w:tc>
        <w:tc>
          <w:tcPr>
            <w:tcW w:w="4393" w:type="dxa"/>
            <w:vAlign w:val="center"/>
          </w:tcPr>
          <w:p w14:paraId="76AEEC69" w14:textId="089E2760" w:rsidR="00BF0BD7" w:rsidRPr="00D96806" w:rsidRDefault="00D96806" w:rsidP="001F2858">
            <w:pPr>
              <w:bidi w:val="0"/>
              <w:jc w:val="both"/>
              <w:rPr>
                <w:rFonts w:asciiTheme="majorBidi" w:hAnsiTheme="majorBidi" w:cstheme="majorBidi"/>
                <w:color w:val="161616"/>
                <w:sz w:val="24"/>
                <w:szCs w:val="24"/>
                <w:rtl/>
                <w:lang w:val="ru-RU"/>
              </w:rPr>
            </w:pPr>
            <w:r w:rsidRPr="00D96806">
              <w:rPr>
                <w:rFonts w:asciiTheme="majorBidi" w:hAnsiTheme="majorBidi" w:cstheme="majorBidi"/>
                <w:color w:val="161616"/>
                <w:sz w:val="24"/>
                <w:szCs w:val="24"/>
                <w:lang w:val="ru-RU"/>
              </w:rPr>
              <w:t xml:space="preserve">Право Посланника Аллаха (да благословит его Аллах и приветствует) включает в себя почитание его, уважение к нему и возвеличивание его подобающим образом без проявления чрезмерности и небрежности. И также право Посланника Аллаха (да благословит его Аллах и приветствует) включает в себя веру в правдивость его сообщений о событиях прошлого или будущего, подчинение тому, что он повелел и отстранение от того, что он запретил или предостерёг, веру в то, что его путь является самым совершенным и защиту его Шариата и пути.  </w:t>
            </w:r>
          </w:p>
        </w:tc>
      </w:tr>
    </w:tbl>
    <w:p w14:paraId="7EB486EF" w14:textId="278653E4" w:rsidR="00BF0BD7" w:rsidRPr="001F2858" w:rsidRDefault="00BF0BD7"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291B16E2" w14:textId="77777777" w:rsidTr="00471142">
        <w:trPr>
          <w:jc w:val="center"/>
        </w:trPr>
        <w:tc>
          <w:tcPr>
            <w:tcW w:w="4672" w:type="dxa"/>
            <w:shd w:val="pct50" w:color="D9E2F3" w:themeColor="accent1" w:themeTint="33" w:fill="auto"/>
            <w:vAlign w:val="center"/>
          </w:tcPr>
          <w:p w14:paraId="4C366F9B" w14:textId="7AAEBAF9" w:rsidR="001F2858" w:rsidRPr="00860A29" w:rsidRDefault="001F2858"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الثَّاني: </w:t>
            </w:r>
            <w:r w:rsidRPr="001F2858">
              <w:rPr>
                <w:rFonts w:cs="Generator 2005"/>
                <w:b w:val="0"/>
                <w:bCs w:val="0"/>
                <w:color w:val="2F5496" w:themeColor="accent1" w:themeShade="BF"/>
                <w:sz w:val="32"/>
                <w:szCs w:val="32"/>
                <w:rtl/>
              </w:rPr>
              <w:t xml:space="preserve">حقّ رسول اللّه </w:t>
            </w:r>
            <w:r w:rsidRPr="001F2858">
              <w:rPr>
                <w:rFonts w:ascii="Lotus Linotype" w:hAnsi="Lotus Linotype" w:cs="Lotus Linotype"/>
                <w:b w:val="0"/>
                <w:bCs w:val="0"/>
                <w:color w:val="2F5496" w:themeColor="accent1" w:themeShade="BF"/>
                <w:sz w:val="32"/>
                <w:szCs w:val="32"/>
                <w:rtl/>
              </w:rPr>
              <w:t>ﷺ</w:t>
            </w:r>
          </w:p>
        </w:tc>
        <w:tc>
          <w:tcPr>
            <w:tcW w:w="4393" w:type="dxa"/>
            <w:shd w:val="pct50" w:color="D9E2F3" w:themeColor="accent1" w:themeTint="33" w:fill="auto"/>
            <w:vAlign w:val="center"/>
          </w:tcPr>
          <w:p w14:paraId="5F646247" w14:textId="227A7F83" w:rsidR="001F2858" w:rsidRPr="001F2858" w:rsidRDefault="00D96806" w:rsidP="001F2858">
            <w:pPr>
              <w:bidi w:val="0"/>
              <w:spacing w:after="0" w:line="240" w:lineRule="auto"/>
              <w:jc w:val="center"/>
              <w:rPr>
                <w:rFonts w:ascii="Andalus" w:hAnsi="Andalus" w:cs="Andalus"/>
                <w:b/>
                <w:bCs/>
                <w:color w:val="2F5496" w:themeColor="accent1" w:themeShade="BF"/>
                <w:sz w:val="32"/>
                <w:szCs w:val="32"/>
                <w:rtl/>
              </w:rPr>
            </w:pPr>
            <w:r w:rsidRPr="00D96806">
              <w:rPr>
                <w:rFonts w:ascii="Andalus" w:hAnsi="Andalus" w:cs="Andalus"/>
                <w:b/>
                <w:bCs/>
                <w:color w:val="2F5496" w:themeColor="accent1" w:themeShade="BF"/>
                <w:sz w:val="32"/>
                <w:szCs w:val="32"/>
              </w:rPr>
              <w:t xml:space="preserve">2- </w:t>
            </w:r>
            <w:proofErr w:type="spellStart"/>
            <w:r w:rsidRPr="00D96806">
              <w:rPr>
                <w:rFonts w:ascii="Cambria" w:hAnsi="Cambria" w:cs="Cambria"/>
                <w:b/>
                <w:bCs/>
                <w:color w:val="2F5496" w:themeColor="accent1" w:themeShade="BF"/>
                <w:sz w:val="32"/>
                <w:szCs w:val="32"/>
              </w:rPr>
              <w:t>Право</w:t>
            </w:r>
            <w:proofErr w:type="spellEnd"/>
            <w:r w:rsidRPr="00D96806">
              <w:rPr>
                <w:rFonts w:ascii="Andalus" w:hAnsi="Andalus" w:cs="Andalus"/>
                <w:b/>
                <w:bCs/>
                <w:color w:val="2F5496" w:themeColor="accent1" w:themeShade="BF"/>
                <w:sz w:val="32"/>
                <w:szCs w:val="32"/>
              </w:rPr>
              <w:t xml:space="preserve"> </w:t>
            </w:r>
            <w:proofErr w:type="spellStart"/>
            <w:r w:rsidRPr="00D96806">
              <w:rPr>
                <w:rFonts w:ascii="Cambria" w:hAnsi="Cambria" w:cs="Cambria"/>
                <w:b/>
                <w:bCs/>
                <w:color w:val="2F5496" w:themeColor="accent1" w:themeShade="BF"/>
                <w:sz w:val="32"/>
                <w:szCs w:val="32"/>
              </w:rPr>
              <w:t>Посланника</w:t>
            </w:r>
            <w:proofErr w:type="spellEnd"/>
            <w:r w:rsidRPr="00D96806">
              <w:rPr>
                <w:rFonts w:ascii="Andalus" w:hAnsi="Andalus" w:cs="Andalus"/>
                <w:b/>
                <w:bCs/>
                <w:color w:val="2F5496" w:themeColor="accent1" w:themeShade="BF"/>
                <w:sz w:val="32"/>
                <w:szCs w:val="32"/>
              </w:rPr>
              <w:t xml:space="preserve"> </w:t>
            </w:r>
            <w:proofErr w:type="spellStart"/>
            <w:r w:rsidRPr="00D96806">
              <w:rPr>
                <w:rFonts w:ascii="Cambria" w:hAnsi="Cambria" w:cs="Cambria"/>
                <w:b/>
                <w:bCs/>
                <w:color w:val="2F5496" w:themeColor="accent1" w:themeShade="BF"/>
                <w:sz w:val="32"/>
                <w:szCs w:val="32"/>
              </w:rPr>
              <w:t>Аллаха</w:t>
            </w:r>
            <w:proofErr w:type="spellEnd"/>
            <w:r w:rsidRPr="00D96806">
              <w:rPr>
                <w:rFonts w:ascii="Andalus" w:hAnsi="Andalus" w:cs="Andalus"/>
                <w:b/>
                <w:bCs/>
                <w:color w:val="2F5496" w:themeColor="accent1" w:themeShade="BF"/>
                <w:sz w:val="32"/>
                <w:szCs w:val="32"/>
              </w:rPr>
              <w:t xml:space="preserve"> </w:t>
            </w:r>
            <w:r w:rsidRPr="00D96806">
              <w:rPr>
                <w:rFonts w:ascii="Sakkal Majalla" w:hAnsi="Sakkal Majalla" w:cs="Sakkal Majalla"/>
                <w:b/>
                <w:bCs/>
                <w:color w:val="2F5496" w:themeColor="accent1" w:themeShade="BF"/>
                <w:sz w:val="32"/>
                <w:szCs w:val="32"/>
              </w:rPr>
              <w:t>ﷺ</w:t>
            </w:r>
            <w:r w:rsidRPr="00D96806">
              <w:rPr>
                <w:rFonts w:ascii="Andalus" w:hAnsi="Andalus" w:cs="Andalus"/>
                <w:b/>
                <w:bCs/>
                <w:color w:val="2F5496" w:themeColor="accent1" w:themeShade="BF"/>
                <w:sz w:val="32"/>
                <w:szCs w:val="32"/>
              </w:rPr>
              <w:t>:</w:t>
            </w:r>
          </w:p>
        </w:tc>
      </w:tr>
      <w:tr w:rsidR="001F2858" w:rsidRPr="0085108C" w14:paraId="2EE930EB" w14:textId="77777777" w:rsidTr="00471142">
        <w:trPr>
          <w:jc w:val="center"/>
        </w:trPr>
        <w:tc>
          <w:tcPr>
            <w:tcW w:w="4672" w:type="dxa"/>
            <w:vAlign w:val="center"/>
          </w:tcPr>
          <w:p w14:paraId="32B02DCD" w14:textId="1C21B63E" w:rsidR="001F2858" w:rsidRPr="001F2858" w:rsidRDefault="001F2858" w:rsidP="001F2858">
            <w:pPr>
              <w:spacing w:line="560" w:lineRule="exact"/>
              <w:jc w:val="lowKashida"/>
              <w:rPr>
                <w:rFonts w:ascii="Lotus Linotype" w:hAnsi="Lotus Linotype" w:cs="Lotus Linotype"/>
                <w:color w:val="161616"/>
                <w:sz w:val="32"/>
                <w:szCs w:val="32"/>
                <w:rtl/>
              </w:rPr>
            </w:pPr>
            <w:r w:rsidRPr="001F2858">
              <w:rPr>
                <w:rFonts w:ascii="Lotus Linotype" w:hAnsi="Lotus Linotype" w:cs="Lotus Linotype"/>
                <w:color w:val="161616"/>
                <w:sz w:val="32"/>
                <w:szCs w:val="32"/>
                <w:rtl/>
              </w:rPr>
              <w:t>توقيره، واحترامه، وتعظيمه؛ التَّعظيم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الل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ائق</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به، من غير غ</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لوٍّ ولا تقصير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w:t>
            </w:r>
          </w:p>
          <w:p w14:paraId="3FB61FBD" w14:textId="5F9779AD" w:rsidR="001F2858" w:rsidRPr="00A631A2" w:rsidRDefault="001F2858" w:rsidP="001F2858">
            <w:pPr>
              <w:spacing w:line="560" w:lineRule="exact"/>
              <w:jc w:val="lowKashida"/>
              <w:rPr>
                <w:rFonts w:ascii="Lotus Linotype" w:hAnsi="Lotus Linotype" w:cs="Lotus Linotype"/>
                <w:color w:val="161616"/>
                <w:sz w:val="32"/>
                <w:szCs w:val="32"/>
                <w:rtl/>
              </w:rPr>
            </w:pPr>
            <w:r w:rsidRPr="001F2858">
              <w:rPr>
                <w:rFonts w:ascii="Lotus Linotype" w:hAnsi="Lotus Linotype" w:cs="Lotus Linotype"/>
                <w:color w:val="161616"/>
                <w:sz w:val="32"/>
                <w:szCs w:val="32"/>
                <w:rtl/>
              </w:rPr>
              <w:t>وتصديق</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 فيما أخبر به من الأمور الماضية والم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ستقبَلة، وامتثال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ما به أمر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واجتناب ما عنه نهى وزجر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والإيمان</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بأن</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هدي</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 أكمل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الهدي، والد</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فاع</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عن شريعته وهديه.</w:t>
            </w:r>
          </w:p>
        </w:tc>
        <w:tc>
          <w:tcPr>
            <w:tcW w:w="4393" w:type="dxa"/>
            <w:vAlign w:val="center"/>
          </w:tcPr>
          <w:p w14:paraId="48EC5E44" w14:textId="6429F264" w:rsidR="001F2858" w:rsidRPr="00D96806" w:rsidRDefault="00D96806" w:rsidP="001F2858">
            <w:pPr>
              <w:bidi w:val="0"/>
              <w:jc w:val="both"/>
              <w:rPr>
                <w:rFonts w:asciiTheme="majorBidi" w:hAnsiTheme="majorBidi" w:cstheme="majorBidi"/>
                <w:color w:val="161616"/>
                <w:sz w:val="24"/>
                <w:szCs w:val="24"/>
                <w:rtl/>
                <w:lang w:val="ru-RU"/>
              </w:rPr>
            </w:pPr>
            <w:r w:rsidRPr="00D96806">
              <w:rPr>
                <w:rFonts w:asciiTheme="majorBidi" w:hAnsiTheme="majorBidi" w:cstheme="majorBidi"/>
                <w:color w:val="161616"/>
                <w:sz w:val="24"/>
                <w:szCs w:val="24"/>
                <w:lang w:val="ru-RU"/>
              </w:rPr>
              <w:t xml:space="preserve">Право Посланника Аллаха (да благословит его Аллах и приветствует) включает в себя почитание его, уважение к нему и возвеличивание его подобающим образом без проявления чрезмерности и небрежности. И также право Посланника Аллаха (да благословит его Аллах и приветствует) включает в себя веру в правдивость его сообщений о событиях прошлого или будущего, подчинение тому, что он повелел и отстранение от того, что он запретил или предостерёг, веру в то, что его путь является самым совершенным и защиту его Шариата и пути.  </w:t>
            </w:r>
          </w:p>
        </w:tc>
      </w:tr>
    </w:tbl>
    <w:p w14:paraId="674D1244" w14:textId="2E0AAAB8" w:rsidR="001F2858" w:rsidRPr="001F2858" w:rsidRDefault="001F2858"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7ADD5813" w14:textId="77777777" w:rsidTr="00471142">
        <w:trPr>
          <w:jc w:val="center"/>
        </w:trPr>
        <w:tc>
          <w:tcPr>
            <w:tcW w:w="4672" w:type="dxa"/>
            <w:shd w:val="pct50" w:color="D9E2F3" w:themeColor="accent1" w:themeTint="33" w:fill="auto"/>
            <w:vAlign w:val="center"/>
          </w:tcPr>
          <w:p w14:paraId="50EE6D37" w14:textId="303DBD4A" w:rsidR="001F2858" w:rsidRPr="00860A29" w:rsidRDefault="001F2858"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lastRenderedPageBreak/>
              <w:t xml:space="preserve">الحقُّ الثَّالث: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الوالدين</w:t>
            </w:r>
          </w:p>
        </w:tc>
        <w:tc>
          <w:tcPr>
            <w:tcW w:w="4393" w:type="dxa"/>
            <w:shd w:val="pct50" w:color="D9E2F3" w:themeColor="accent1" w:themeTint="33" w:fill="auto"/>
            <w:vAlign w:val="center"/>
          </w:tcPr>
          <w:p w14:paraId="65E0C473" w14:textId="23C1C3CB" w:rsidR="001F2858" w:rsidRPr="001F2858" w:rsidRDefault="00D96806" w:rsidP="001F2858">
            <w:pPr>
              <w:bidi w:val="0"/>
              <w:spacing w:after="0" w:line="240" w:lineRule="auto"/>
              <w:jc w:val="center"/>
              <w:rPr>
                <w:rFonts w:ascii="Andalus" w:hAnsi="Andalus" w:cs="Andalus"/>
                <w:b/>
                <w:bCs/>
                <w:color w:val="2F5496" w:themeColor="accent1" w:themeShade="BF"/>
                <w:sz w:val="32"/>
                <w:szCs w:val="32"/>
                <w:rtl/>
              </w:rPr>
            </w:pPr>
            <w:r w:rsidRPr="00D96806">
              <w:rPr>
                <w:rFonts w:ascii="Andalus" w:hAnsi="Andalus" w:cs="Andalus"/>
                <w:b/>
                <w:bCs/>
                <w:color w:val="2F5496" w:themeColor="accent1" w:themeShade="BF"/>
                <w:sz w:val="32"/>
                <w:szCs w:val="32"/>
              </w:rPr>
              <w:t xml:space="preserve">3- </w:t>
            </w:r>
            <w:proofErr w:type="spellStart"/>
            <w:r w:rsidRPr="00D96806">
              <w:rPr>
                <w:rFonts w:ascii="Cambria" w:hAnsi="Cambria" w:cs="Cambria"/>
                <w:b/>
                <w:bCs/>
                <w:color w:val="2F5496" w:themeColor="accent1" w:themeShade="BF"/>
                <w:sz w:val="32"/>
                <w:szCs w:val="32"/>
              </w:rPr>
              <w:t>Права</w:t>
            </w:r>
            <w:proofErr w:type="spellEnd"/>
            <w:r w:rsidRPr="00D96806">
              <w:rPr>
                <w:rFonts w:ascii="Andalus" w:hAnsi="Andalus" w:cs="Andalus"/>
                <w:b/>
                <w:bCs/>
                <w:color w:val="2F5496" w:themeColor="accent1" w:themeShade="BF"/>
                <w:sz w:val="32"/>
                <w:szCs w:val="32"/>
              </w:rPr>
              <w:t xml:space="preserve"> </w:t>
            </w:r>
            <w:proofErr w:type="spellStart"/>
            <w:r w:rsidRPr="00D96806">
              <w:rPr>
                <w:rFonts w:ascii="Cambria" w:hAnsi="Cambria" w:cs="Cambria"/>
                <w:b/>
                <w:bCs/>
                <w:color w:val="2F5496" w:themeColor="accent1" w:themeShade="BF"/>
                <w:sz w:val="32"/>
                <w:szCs w:val="32"/>
              </w:rPr>
              <w:t>родителей</w:t>
            </w:r>
            <w:proofErr w:type="spellEnd"/>
            <w:r w:rsidRPr="00D96806">
              <w:rPr>
                <w:rFonts w:ascii="Andalus" w:hAnsi="Andalus" w:cs="Andalus"/>
                <w:b/>
                <w:bCs/>
                <w:color w:val="2F5496" w:themeColor="accent1" w:themeShade="BF"/>
                <w:sz w:val="32"/>
                <w:szCs w:val="32"/>
              </w:rPr>
              <w:t>:</w:t>
            </w:r>
          </w:p>
        </w:tc>
      </w:tr>
      <w:tr w:rsidR="001F2858" w:rsidRPr="00227458" w14:paraId="37E4C2CC" w14:textId="77777777" w:rsidTr="00471142">
        <w:trPr>
          <w:jc w:val="center"/>
        </w:trPr>
        <w:tc>
          <w:tcPr>
            <w:tcW w:w="4672" w:type="dxa"/>
            <w:vAlign w:val="center"/>
          </w:tcPr>
          <w:p w14:paraId="52E4D4E7" w14:textId="6B4378D7" w:rsidR="001F2858" w:rsidRPr="00A631A2" w:rsidRDefault="001F2858" w:rsidP="00471142">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 xml:space="preserve">أن </w:t>
            </w:r>
            <w:r w:rsidRPr="001F2858">
              <w:rPr>
                <w:rFonts w:ascii="Lotus Linotype" w:hAnsi="Lotus Linotype" w:cs="Lotus Linotype"/>
                <w:color w:val="161616"/>
                <w:sz w:val="32"/>
                <w:szCs w:val="32"/>
                <w:rtl/>
              </w:rPr>
              <w:t>تبر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هما، وذلك بالإحسان إليهما قولًا وفعل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ا</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بالمال والبدن، وتمتثل أمرهما في غير معصية الله، وفي غير ما فيه ضرر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عليك.</w:t>
            </w:r>
          </w:p>
        </w:tc>
        <w:tc>
          <w:tcPr>
            <w:tcW w:w="4393" w:type="dxa"/>
            <w:vAlign w:val="center"/>
          </w:tcPr>
          <w:p w14:paraId="2FC872B1" w14:textId="7416342F" w:rsidR="001F2858" w:rsidRPr="00D96806" w:rsidRDefault="00D96806" w:rsidP="001F2858">
            <w:pPr>
              <w:bidi w:val="0"/>
              <w:jc w:val="both"/>
              <w:rPr>
                <w:rFonts w:asciiTheme="majorBidi" w:hAnsiTheme="majorBidi" w:cstheme="majorBidi"/>
                <w:color w:val="161616"/>
                <w:sz w:val="24"/>
                <w:szCs w:val="24"/>
                <w:rtl/>
                <w:lang w:val="ru-RU"/>
              </w:rPr>
            </w:pPr>
            <w:r w:rsidRPr="00D96806">
              <w:rPr>
                <w:rFonts w:asciiTheme="majorBidi" w:hAnsiTheme="majorBidi" w:cstheme="majorBidi"/>
                <w:color w:val="161616"/>
                <w:sz w:val="24"/>
                <w:szCs w:val="24"/>
                <w:lang w:val="ru-RU"/>
              </w:rPr>
              <w:t>Поистине, права родителей на тебя заключаются в том, чтобы ты благочестиво относился к ним, делал им добро, как словом, так и делом, помогал им, как материально, так и физически, а также, чтобы ты подчинялся их приказам в том, в чём нет ослушания Аллаха и в чём нет вреда для тебя.</w:t>
            </w:r>
          </w:p>
        </w:tc>
      </w:tr>
    </w:tbl>
    <w:p w14:paraId="6A441534" w14:textId="17FAEB32" w:rsidR="001F2858" w:rsidRPr="001F2858" w:rsidRDefault="001F2858"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20C98DA5" w14:textId="77777777" w:rsidTr="00471142">
        <w:trPr>
          <w:jc w:val="center"/>
        </w:trPr>
        <w:tc>
          <w:tcPr>
            <w:tcW w:w="4672" w:type="dxa"/>
            <w:shd w:val="pct50" w:color="D9E2F3" w:themeColor="accent1" w:themeTint="33" w:fill="auto"/>
            <w:vAlign w:val="center"/>
          </w:tcPr>
          <w:p w14:paraId="5BDAB760" w14:textId="24CA5E73" w:rsidR="001F2858" w:rsidRPr="00860A29" w:rsidRDefault="001F2858"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الرَّابع: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الأولاد</w:t>
            </w:r>
          </w:p>
        </w:tc>
        <w:tc>
          <w:tcPr>
            <w:tcW w:w="4393" w:type="dxa"/>
            <w:shd w:val="pct50" w:color="D9E2F3" w:themeColor="accent1" w:themeTint="33" w:fill="auto"/>
            <w:vAlign w:val="center"/>
          </w:tcPr>
          <w:p w14:paraId="70B9BE61" w14:textId="1F2C67CF" w:rsidR="001F2858" w:rsidRPr="001F2858" w:rsidRDefault="00D96806" w:rsidP="001F2858">
            <w:pPr>
              <w:bidi w:val="0"/>
              <w:spacing w:after="0" w:line="240" w:lineRule="auto"/>
              <w:jc w:val="center"/>
              <w:rPr>
                <w:rFonts w:ascii="Andalus" w:hAnsi="Andalus" w:cs="Andalus"/>
                <w:b/>
                <w:bCs/>
                <w:color w:val="2F5496" w:themeColor="accent1" w:themeShade="BF"/>
                <w:sz w:val="32"/>
                <w:szCs w:val="32"/>
                <w:rtl/>
              </w:rPr>
            </w:pPr>
            <w:r w:rsidRPr="00D96806">
              <w:rPr>
                <w:rFonts w:ascii="Andalus" w:hAnsi="Andalus" w:cs="Andalus"/>
                <w:b/>
                <w:bCs/>
                <w:color w:val="2F5496" w:themeColor="accent1" w:themeShade="BF"/>
                <w:sz w:val="32"/>
                <w:szCs w:val="32"/>
              </w:rPr>
              <w:t xml:space="preserve">4- </w:t>
            </w:r>
            <w:proofErr w:type="spellStart"/>
            <w:r w:rsidRPr="00D96806">
              <w:rPr>
                <w:rFonts w:ascii="Cambria" w:hAnsi="Cambria" w:cs="Cambria"/>
                <w:b/>
                <w:bCs/>
                <w:color w:val="2F5496" w:themeColor="accent1" w:themeShade="BF"/>
                <w:sz w:val="32"/>
                <w:szCs w:val="32"/>
              </w:rPr>
              <w:t>Права</w:t>
            </w:r>
            <w:proofErr w:type="spellEnd"/>
            <w:r w:rsidRPr="00D96806">
              <w:rPr>
                <w:rFonts w:ascii="Andalus" w:hAnsi="Andalus" w:cs="Andalus"/>
                <w:b/>
                <w:bCs/>
                <w:color w:val="2F5496" w:themeColor="accent1" w:themeShade="BF"/>
                <w:sz w:val="32"/>
                <w:szCs w:val="32"/>
              </w:rPr>
              <w:t xml:space="preserve"> </w:t>
            </w:r>
            <w:proofErr w:type="spellStart"/>
            <w:r w:rsidRPr="00D96806">
              <w:rPr>
                <w:rFonts w:ascii="Cambria" w:hAnsi="Cambria" w:cs="Cambria"/>
                <w:b/>
                <w:bCs/>
                <w:color w:val="2F5496" w:themeColor="accent1" w:themeShade="BF"/>
                <w:sz w:val="32"/>
                <w:szCs w:val="32"/>
              </w:rPr>
              <w:t>детей</w:t>
            </w:r>
            <w:proofErr w:type="spellEnd"/>
            <w:r w:rsidRPr="00D96806">
              <w:rPr>
                <w:rFonts w:ascii="Andalus" w:hAnsi="Andalus" w:cs="Andalus"/>
                <w:b/>
                <w:bCs/>
                <w:color w:val="2F5496" w:themeColor="accent1" w:themeShade="BF"/>
                <w:sz w:val="32"/>
                <w:szCs w:val="32"/>
              </w:rPr>
              <w:t>:</w:t>
            </w:r>
          </w:p>
        </w:tc>
      </w:tr>
      <w:tr w:rsidR="001F2858" w:rsidRPr="0085108C" w14:paraId="176F35FC" w14:textId="77777777" w:rsidTr="00471142">
        <w:trPr>
          <w:jc w:val="center"/>
        </w:trPr>
        <w:tc>
          <w:tcPr>
            <w:tcW w:w="4672" w:type="dxa"/>
            <w:vAlign w:val="center"/>
          </w:tcPr>
          <w:p w14:paraId="39054A15" w14:textId="297A1C6A" w:rsidR="001F2858" w:rsidRPr="001F2858" w:rsidRDefault="001F2858"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(1)</w:t>
            </w:r>
            <w:r w:rsidRPr="001F2858">
              <w:rPr>
                <w:rFonts w:ascii="Lotus Linotype" w:hAnsi="Lotus Linotype" w:cs="Lotus Linotype"/>
                <w:color w:val="161616"/>
                <w:sz w:val="32"/>
                <w:szCs w:val="32"/>
                <w:rtl/>
              </w:rPr>
              <w:t xml:space="preserve"> الت</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ربية؛ وهي تنمية الد</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ين والأخلاق في نفوسهم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حت</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ى يكونوا على جانب</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كبير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من ذلك</w:t>
            </w:r>
            <w:r>
              <w:rPr>
                <w:rFonts w:ascii="Lotus Linotype" w:hAnsi="Lotus Linotype" w:cs="Lotus Linotype" w:hint="cs"/>
                <w:color w:val="161616"/>
                <w:sz w:val="32"/>
                <w:szCs w:val="32"/>
                <w:rtl/>
              </w:rPr>
              <w:t>.</w:t>
            </w:r>
          </w:p>
          <w:p w14:paraId="1AF7CB38" w14:textId="340C99C4" w:rsidR="001F2858" w:rsidRPr="001F2858" w:rsidRDefault="001F2858"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(2)</w:t>
            </w:r>
            <w:r w:rsidRPr="001F2858">
              <w:rPr>
                <w:rFonts w:ascii="Lotus Linotype" w:hAnsi="Lotus Linotype" w:cs="Lotus Linotype"/>
                <w:color w:val="161616"/>
                <w:sz w:val="32"/>
                <w:szCs w:val="32"/>
                <w:rtl/>
              </w:rPr>
              <w:t xml:space="preserve"> أن ي</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نف</w:t>
            </w:r>
            <w:r w:rsidR="00BA00B4">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ق عليهم بالمعروف</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من غير إسراف</w:t>
            </w:r>
            <w:r w:rsidR="00BA00B4">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ولا تقصير</w:t>
            </w:r>
            <w:r w:rsidR="00BA00B4">
              <w:rPr>
                <w:rFonts w:ascii="Lotus Linotype" w:hAnsi="Lotus Linotype" w:cs="Lotus Linotype" w:hint="cs"/>
                <w:color w:val="161616"/>
                <w:sz w:val="32"/>
                <w:szCs w:val="32"/>
                <w:rtl/>
              </w:rPr>
              <w:t>ٍ.</w:t>
            </w:r>
          </w:p>
          <w:p w14:paraId="6F4BB6E6" w14:textId="3DBB2673" w:rsidR="001F2858" w:rsidRPr="00A631A2" w:rsidRDefault="00BA00B4"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(3)</w:t>
            </w:r>
            <w:r w:rsidR="001F2858" w:rsidRPr="001F2858">
              <w:rPr>
                <w:rFonts w:ascii="Lotus Linotype" w:hAnsi="Lotus Linotype" w:cs="Lotus Linotype"/>
                <w:color w:val="161616"/>
                <w:sz w:val="32"/>
                <w:szCs w:val="32"/>
                <w:rtl/>
              </w:rPr>
              <w:t xml:space="preserve"> أل</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ا ي</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فض</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ل أحد</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 xml:space="preserve"> منهم على أحد</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 xml:space="preserve"> في العطايا والهبات</w:t>
            </w:r>
            <w:r>
              <w:rPr>
                <w:rFonts w:ascii="Lotus Linotype" w:hAnsi="Lotus Linotype" w:cs="Lotus Linotype" w:hint="cs"/>
                <w:color w:val="161616"/>
                <w:sz w:val="32"/>
                <w:szCs w:val="32"/>
                <w:rtl/>
              </w:rPr>
              <w:t>.</w:t>
            </w:r>
          </w:p>
        </w:tc>
        <w:tc>
          <w:tcPr>
            <w:tcW w:w="4393" w:type="dxa"/>
            <w:vAlign w:val="center"/>
          </w:tcPr>
          <w:p w14:paraId="2BA92921" w14:textId="77777777" w:rsidR="00D96806" w:rsidRPr="00D96806" w:rsidRDefault="00D96806" w:rsidP="00D96806">
            <w:pPr>
              <w:bidi w:val="0"/>
              <w:jc w:val="both"/>
              <w:rPr>
                <w:rFonts w:asciiTheme="majorBidi" w:hAnsiTheme="majorBidi" w:cstheme="majorBidi"/>
                <w:color w:val="161616"/>
                <w:sz w:val="24"/>
                <w:szCs w:val="24"/>
                <w:lang w:val="ru-RU"/>
              </w:rPr>
            </w:pPr>
            <w:r w:rsidRPr="00D96806">
              <w:rPr>
                <w:rFonts w:asciiTheme="majorBidi" w:hAnsiTheme="majorBidi" w:cstheme="majorBidi"/>
                <w:color w:val="161616"/>
                <w:sz w:val="24"/>
                <w:szCs w:val="24"/>
                <w:lang w:val="ru-RU"/>
              </w:rPr>
              <w:t xml:space="preserve">1- Воспитание детей: развитие в них приверженности вере и нравственности для того, чтобы в дальнейшем эти качества преобладали в них. </w:t>
            </w:r>
          </w:p>
          <w:p w14:paraId="139BB3FA" w14:textId="77777777" w:rsidR="00D96806" w:rsidRPr="00D96806" w:rsidRDefault="00D96806" w:rsidP="00D96806">
            <w:pPr>
              <w:bidi w:val="0"/>
              <w:jc w:val="both"/>
              <w:rPr>
                <w:rFonts w:asciiTheme="majorBidi" w:hAnsiTheme="majorBidi" w:cstheme="majorBidi"/>
                <w:color w:val="161616"/>
                <w:sz w:val="24"/>
                <w:szCs w:val="24"/>
                <w:lang w:val="ru-RU"/>
              </w:rPr>
            </w:pPr>
            <w:r w:rsidRPr="00D96806">
              <w:rPr>
                <w:rFonts w:asciiTheme="majorBidi" w:hAnsiTheme="majorBidi" w:cstheme="majorBidi"/>
                <w:color w:val="161616"/>
                <w:sz w:val="24"/>
                <w:szCs w:val="24"/>
                <w:lang w:val="ru-RU"/>
              </w:rPr>
              <w:t>2- чтобы родители расходовали на них из своего имущества без расточительства и скупости.</w:t>
            </w:r>
          </w:p>
          <w:p w14:paraId="46B48C17" w14:textId="57544141" w:rsidR="001F2858" w:rsidRPr="00D96806" w:rsidRDefault="00D96806" w:rsidP="00D96806">
            <w:pPr>
              <w:bidi w:val="0"/>
              <w:jc w:val="both"/>
              <w:rPr>
                <w:rFonts w:asciiTheme="majorBidi" w:hAnsiTheme="majorBidi" w:cstheme="majorBidi"/>
                <w:color w:val="161616"/>
                <w:sz w:val="24"/>
                <w:szCs w:val="24"/>
                <w:rtl/>
                <w:lang w:val="ru-RU"/>
              </w:rPr>
            </w:pPr>
            <w:r w:rsidRPr="00D96806">
              <w:rPr>
                <w:rFonts w:asciiTheme="majorBidi" w:hAnsiTheme="majorBidi" w:cstheme="majorBidi"/>
                <w:color w:val="161616"/>
                <w:sz w:val="24"/>
                <w:szCs w:val="24"/>
                <w:lang w:val="ru-RU"/>
              </w:rPr>
              <w:t>3- чтобы родитель не отдавал предпочтение одному из них пред другими при дарении подарков.</w:t>
            </w:r>
          </w:p>
        </w:tc>
      </w:tr>
    </w:tbl>
    <w:p w14:paraId="101DA1F4" w14:textId="52A754F9" w:rsidR="001F2858" w:rsidRPr="00D96806" w:rsidRDefault="001F2858" w:rsidP="001F2858">
      <w:pPr>
        <w:spacing w:after="0" w:line="240" w:lineRule="auto"/>
        <w:jc w:val="center"/>
        <w:rPr>
          <w:rFonts w:ascii="Lotus Linotype" w:hAnsi="Lotus Linotype" w:cs="Lotus Linotype"/>
          <w:color w:val="161616"/>
          <w:sz w:val="12"/>
          <w:szCs w:val="12"/>
          <w:lang w:val="ru-RU"/>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A00B4" w:rsidRPr="00A631A2" w14:paraId="393C310F" w14:textId="77777777" w:rsidTr="00471142">
        <w:trPr>
          <w:jc w:val="center"/>
        </w:trPr>
        <w:tc>
          <w:tcPr>
            <w:tcW w:w="4672" w:type="dxa"/>
            <w:shd w:val="pct50" w:color="D9E2F3" w:themeColor="accent1" w:themeTint="33" w:fill="auto"/>
            <w:vAlign w:val="center"/>
          </w:tcPr>
          <w:p w14:paraId="0B81CDCC" w14:textId="6B7AF586" w:rsidR="00BA00B4" w:rsidRPr="00860A29" w:rsidRDefault="00BA00B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الخامس: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الأقارب</w:t>
            </w:r>
          </w:p>
        </w:tc>
        <w:tc>
          <w:tcPr>
            <w:tcW w:w="4393" w:type="dxa"/>
            <w:shd w:val="pct50" w:color="D9E2F3" w:themeColor="accent1" w:themeTint="33" w:fill="auto"/>
            <w:vAlign w:val="center"/>
          </w:tcPr>
          <w:p w14:paraId="0DC0D1C5" w14:textId="5BE19C4A" w:rsidR="00BA00B4" w:rsidRPr="001F2858" w:rsidRDefault="00D96806" w:rsidP="00471142">
            <w:pPr>
              <w:bidi w:val="0"/>
              <w:spacing w:after="0" w:line="240" w:lineRule="auto"/>
              <w:jc w:val="center"/>
              <w:rPr>
                <w:rFonts w:ascii="Andalus" w:hAnsi="Andalus" w:cs="Andalus"/>
                <w:b/>
                <w:bCs/>
                <w:color w:val="2F5496" w:themeColor="accent1" w:themeShade="BF"/>
                <w:sz w:val="32"/>
                <w:szCs w:val="32"/>
                <w:rtl/>
              </w:rPr>
            </w:pPr>
            <w:r w:rsidRPr="00D96806">
              <w:rPr>
                <w:rFonts w:ascii="Andalus" w:hAnsi="Andalus" w:cs="Andalus"/>
                <w:b/>
                <w:bCs/>
                <w:color w:val="2F5496" w:themeColor="accent1" w:themeShade="BF"/>
                <w:sz w:val="32"/>
                <w:szCs w:val="32"/>
              </w:rPr>
              <w:t xml:space="preserve">5- </w:t>
            </w:r>
            <w:proofErr w:type="spellStart"/>
            <w:r w:rsidRPr="00D96806">
              <w:rPr>
                <w:rFonts w:ascii="Cambria" w:hAnsi="Cambria" w:cs="Cambria"/>
                <w:b/>
                <w:bCs/>
                <w:color w:val="2F5496" w:themeColor="accent1" w:themeShade="BF"/>
                <w:sz w:val="32"/>
                <w:szCs w:val="32"/>
              </w:rPr>
              <w:t>Права</w:t>
            </w:r>
            <w:proofErr w:type="spellEnd"/>
            <w:r w:rsidRPr="00D96806">
              <w:rPr>
                <w:rFonts w:ascii="Andalus" w:hAnsi="Andalus" w:cs="Andalus"/>
                <w:b/>
                <w:bCs/>
                <w:color w:val="2F5496" w:themeColor="accent1" w:themeShade="BF"/>
                <w:sz w:val="32"/>
                <w:szCs w:val="32"/>
              </w:rPr>
              <w:t xml:space="preserve"> </w:t>
            </w:r>
            <w:proofErr w:type="spellStart"/>
            <w:r w:rsidRPr="00D96806">
              <w:rPr>
                <w:rFonts w:ascii="Cambria" w:hAnsi="Cambria" w:cs="Cambria"/>
                <w:b/>
                <w:bCs/>
                <w:color w:val="2F5496" w:themeColor="accent1" w:themeShade="BF"/>
                <w:sz w:val="32"/>
                <w:szCs w:val="32"/>
              </w:rPr>
              <w:t>родственников</w:t>
            </w:r>
            <w:proofErr w:type="spellEnd"/>
            <w:r w:rsidRPr="00D96806">
              <w:rPr>
                <w:rFonts w:ascii="Andalus" w:hAnsi="Andalus" w:cs="Andalus"/>
                <w:b/>
                <w:bCs/>
                <w:color w:val="2F5496" w:themeColor="accent1" w:themeShade="BF"/>
                <w:sz w:val="32"/>
                <w:szCs w:val="32"/>
              </w:rPr>
              <w:t>:</w:t>
            </w:r>
          </w:p>
        </w:tc>
      </w:tr>
      <w:tr w:rsidR="00BA00B4" w:rsidRPr="00227458" w14:paraId="3F2DAC6F" w14:textId="77777777" w:rsidTr="00471142">
        <w:trPr>
          <w:jc w:val="center"/>
        </w:trPr>
        <w:tc>
          <w:tcPr>
            <w:tcW w:w="4672" w:type="dxa"/>
            <w:vAlign w:val="center"/>
          </w:tcPr>
          <w:p w14:paraId="35F59F9F" w14:textId="1342F692" w:rsidR="00BA00B4" w:rsidRPr="00A631A2" w:rsidRDefault="00BA00B4" w:rsidP="00471142">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أن يصل قريبه بالمعروف؛ ببذل الجاه، والن</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فع البدني</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والن</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فع المالي</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بحسب ما تتطل</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به قو</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ة القرابة والحاجة.</w:t>
            </w:r>
          </w:p>
        </w:tc>
        <w:tc>
          <w:tcPr>
            <w:tcW w:w="4393" w:type="dxa"/>
            <w:vAlign w:val="center"/>
          </w:tcPr>
          <w:p w14:paraId="2AF975EC" w14:textId="0AE4DD05" w:rsidR="00BA00B4" w:rsidRPr="00D96806" w:rsidRDefault="00D96806" w:rsidP="00471142">
            <w:pPr>
              <w:bidi w:val="0"/>
              <w:jc w:val="both"/>
              <w:rPr>
                <w:rFonts w:asciiTheme="majorBidi" w:hAnsiTheme="majorBidi" w:cstheme="majorBidi"/>
                <w:color w:val="161616"/>
                <w:sz w:val="24"/>
                <w:szCs w:val="24"/>
                <w:rtl/>
                <w:lang w:val="ru-RU"/>
              </w:rPr>
            </w:pPr>
            <w:r w:rsidRPr="00D96806">
              <w:rPr>
                <w:rFonts w:asciiTheme="majorBidi" w:hAnsiTheme="majorBidi" w:cstheme="majorBidi"/>
                <w:color w:val="161616"/>
                <w:sz w:val="24"/>
                <w:szCs w:val="24"/>
                <w:lang w:val="ru-RU"/>
              </w:rPr>
              <w:t>Права родственников заключаются в том, что человек должен поддерживать родственные связи с ними так, как это принято, оказывая им помощь своим положением, а также помогая им физически и материально по степени близости и нужды.</w:t>
            </w:r>
          </w:p>
        </w:tc>
      </w:tr>
    </w:tbl>
    <w:p w14:paraId="7873BF60" w14:textId="3A1E135E" w:rsidR="00BA00B4" w:rsidRDefault="00BA00B4"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4"/>
        <w:gridCol w:w="4393"/>
      </w:tblGrid>
      <w:tr w:rsidR="00BA00B4" w:rsidRPr="00A631A2" w14:paraId="7F164F47" w14:textId="77777777" w:rsidTr="00D16B4B">
        <w:trPr>
          <w:jc w:val="center"/>
        </w:trPr>
        <w:tc>
          <w:tcPr>
            <w:tcW w:w="4674" w:type="dxa"/>
            <w:shd w:val="pct50" w:color="D9E2F3" w:themeColor="accent1" w:themeTint="33" w:fill="auto"/>
            <w:vAlign w:val="center"/>
          </w:tcPr>
          <w:p w14:paraId="73EBD2AB" w14:textId="3290B476" w:rsidR="00BA00B4" w:rsidRPr="00860A29" w:rsidRDefault="00BA00B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السَّادس: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الزَّوجين</w:t>
            </w:r>
          </w:p>
        </w:tc>
        <w:tc>
          <w:tcPr>
            <w:tcW w:w="4391" w:type="dxa"/>
            <w:shd w:val="pct50" w:color="D9E2F3" w:themeColor="accent1" w:themeTint="33" w:fill="auto"/>
            <w:vAlign w:val="center"/>
          </w:tcPr>
          <w:p w14:paraId="38FDE3BB" w14:textId="249D452A" w:rsidR="00BA00B4" w:rsidRPr="001F2858" w:rsidRDefault="00D16B4B" w:rsidP="00471142">
            <w:pPr>
              <w:bidi w:val="0"/>
              <w:spacing w:after="0" w:line="240" w:lineRule="auto"/>
              <w:jc w:val="center"/>
              <w:rPr>
                <w:rFonts w:ascii="Andalus" w:hAnsi="Andalus" w:cs="Andalus"/>
                <w:b/>
                <w:bCs/>
                <w:color w:val="2F5496" w:themeColor="accent1" w:themeShade="BF"/>
                <w:sz w:val="32"/>
                <w:szCs w:val="32"/>
                <w:rtl/>
              </w:rPr>
            </w:pPr>
            <w:r w:rsidRPr="00D16B4B">
              <w:rPr>
                <w:rFonts w:ascii="Andalus" w:hAnsi="Andalus" w:cs="Andalus"/>
                <w:b/>
                <w:bCs/>
                <w:color w:val="2F5496" w:themeColor="accent1" w:themeShade="BF"/>
                <w:sz w:val="32"/>
                <w:szCs w:val="32"/>
              </w:rPr>
              <w:t xml:space="preserve">6- </w:t>
            </w:r>
            <w:proofErr w:type="spellStart"/>
            <w:r w:rsidRPr="00D16B4B">
              <w:rPr>
                <w:rFonts w:ascii="Cambria" w:hAnsi="Cambria" w:cs="Cambria"/>
                <w:b/>
                <w:bCs/>
                <w:color w:val="2F5496" w:themeColor="accent1" w:themeShade="BF"/>
                <w:sz w:val="32"/>
                <w:szCs w:val="32"/>
              </w:rPr>
              <w:t>Права</w:t>
            </w:r>
            <w:proofErr w:type="spellEnd"/>
            <w:r w:rsidRPr="00D16B4B">
              <w:rPr>
                <w:rFonts w:ascii="Andalus" w:hAnsi="Andalus" w:cs="Andalus"/>
                <w:b/>
                <w:bCs/>
                <w:color w:val="2F5496" w:themeColor="accent1" w:themeShade="BF"/>
                <w:sz w:val="32"/>
                <w:szCs w:val="32"/>
              </w:rPr>
              <w:t xml:space="preserve"> </w:t>
            </w:r>
            <w:proofErr w:type="spellStart"/>
            <w:r w:rsidRPr="00D16B4B">
              <w:rPr>
                <w:rFonts w:ascii="Cambria" w:hAnsi="Cambria" w:cs="Cambria"/>
                <w:b/>
                <w:bCs/>
                <w:color w:val="2F5496" w:themeColor="accent1" w:themeShade="BF"/>
                <w:sz w:val="32"/>
                <w:szCs w:val="32"/>
              </w:rPr>
              <w:t>супругов</w:t>
            </w:r>
            <w:proofErr w:type="spellEnd"/>
            <w:r w:rsidRPr="00D16B4B">
              <w:rPr>
                <w:rFonts w:ascii="Andalus" w:hAnsi="Andalus" w:cs="Andalus"/>
                <w:b/>
                <w:bCs/>
                <w:color w:val="2F5496" w:themeColor="accent1" w:themeShade="BF"/>
                <w:sz w:val="32"/>
                <w:szCs w:val="32"/>
              </w:rPr>
              <w:t>:</w:t>
            </w:r>
          </w:p>
        </w:tc>
      </w:tr>
      <w:tr w:rsidR="00BA00B4" w:rsidRPr="0085108C" w14:paraId="48D008EF" w14:textId="77777777" w:rsidTr="00471142">
        <w:trPr>
          <w:jc w:val="center"/>
        </w:trPr>
        <w:tc>
          <w:tcPr>
            <w:tcW w:w="4672" w:type="dxa"/>
            <w:vAlign w:val="center"/>
          </w:tcPr>
          <w:p w14:paraId="6B4F4BA1" w14:textId="3A0EDC68" w:rsidR="00BA00B4" w:rsidRPr="00BA00B4"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أَن يعاشر كل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منهما الآخر بالمعروف</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وأن يبذل الحق</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الواجب له بكل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سماحة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وسهولة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من غير تكرّ</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ه</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لبذله ولا م</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ماطلة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w:t>
            </w:r>
          </w:p>
          <w:p w14:paraId="5C153E1F" w14:textId="5A9D9A1C" w:rsidR="00BA00B4" w:rsidRPr="00BA00B4"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lastRenderedPageBreak/>
              <w:t>من حقوق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وجة على زوجها: أن يقوم بواجب نفقتها من الط</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عام والش</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راب والكسوة والمسكن وتوابع ذلك، و</w:t>
            </w:r>
            <w:r w:rsidR="005F5C94">
              <w:rPr>
                <w:rFonts w:ascii="Lotus Linotype" w:hAnsi="Lotus Linotype" w:cs="Lotus Linotype" w:hint="cs"/>
                <w:color w:val="161616"/>
                <w:sz w:val="32"/>
                <w:szCs w:val="32"/>
                <w:rtl/>
              </w:rPr>
              <w:t>أن ي</w:t>
            </w:r>
            <w:r w:rsidRPr="00BA00B4">
              <w:rPr>
                <w:rFonts w:ascii="Lotus Linotype" w:hAnsi="Lotus Linotype" w:cs="Lotus Linotype"/>
                <w:color w:val="161616"/>
                <w:sz w:val="32"/>
                <w:szCs w:val="32"/>
                <w:rtl/>
              </w:rPr>
              <w:t xml:space="preserve">عدل </w:t>
            </w:r>
            <w:r w:rsidR="005F5C94">
              <w:rPr>
                <w:rFonts w:ascii="Lotus Linotype" w:hAnsi="Lotus Linotype" w:cs="Lotus Linotype" w:hint="cs"/>
                <w:color w:val="161616"/>
                <w:sz w:val="32"/>
                <w:szCs w:val="32"/>
                <w:rtl/>
              </w:rPr>
              <w:t>بي</w:t>
            </w:r>
            <w:r w:rsidRPr="00BA00B4">
              <w:rPr>
                <w:rFonts w:ascii="Lotus Linotype" w:hAnsi="Lotus Linotype" w:cs="Lotus Linotype"/>
                <w:color w:val="161616"/>
                <w:sz w:val="32"/>
                <w:szCs w:val="32"/>
                <w:rtl/>
              </w:rPr>
              <w:t>ن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وجات.</w:t>
            </w:r>
          </w:p>
          <w:p w14:paraId="15EC4889" w14:textId="3BF7F9B1" w:rsidR="00BA00B4" w:rsidRPr="00A631A2"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من حقوق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 على زوجته: أن تطيعه في غير معصية الله، وأن تحفظه في سر</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ه وماله، وأل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ا تعمل عمل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ا يضي</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ع عليه كمال الاستمتاع.</w:t>
            </w:r>
          </w:p>
        </w:tc>
        <w:tc>
          <w:tcPr>
            <w:tcW w:w="4393" w:type="dxa"/>
            <w:vAlign w:val="center"/>
          </w:tcPr>
          <w:p w14:paraId="5B135792" w14:textId="77777777" w:rsidR="00D16B4B" w:rsidRPr="00D16B4B" w:rsidRDefault="00D16B4B" w:rsidP="00D16B4B">
            <w:pPr>
              <w:bidi w:val="0"/>
              <w:jc w:val="both"/>
              <w:rPr>
                <w:rFonts w:asciiTheme="majorBidi" w:hAnsiTheme="majorBidi" w:cstheme="majorBidi"/>
                <w:color w:val="161616"/>
                <w:sz w:val="24"/>
                <w:szCs w:val="24"/>
                <w:lang w:val="ru-RU"/>
              </w:rPr>
            </w:pPr>
            <w:r w:rsidRPr="00D16B4B">
              <w:rPr>
                <w:rFonts w:asciiTheme="majorBidi" w:hAnsiTheme="majorBidi" w:cstheme="majorBidi"/>
                <w:color w:val="161616"/>
                <w:sz w:val="24"/>
                <w:szCs w:val="24"/>
                <w:lang w:val="ru-RU"/>
              </w:rPr>
              <w:lastRenderedPageBreak/>
              <w:t>Для каждого супруга является долгом: жить по-хорошему и выполнять свои обязанности, проявляя терпимость, облегчая супругу, без выражения нежелания или оттягивания выполнения их.</w:t>
            </w:r>
          </w:p>
          <w:p w14:paraId="101359C7" w14:textId="77777777" w:rsidR="00D16B4B" w:rsidRPr="00D16B4B" w:rsidRDefault="00D16B4B" w:rsidP="00D16B4B">
            <w:pPr>
              <w:bidi w:val="0"/>
              <w:jc w:val="both"/>
              <w:rPr>
                <w:rFonts w:asciiTheme="majorBidi" w:hAnsiTheme="majorBidi" w:cstheme="majorBidi"/>
                <w:color w:val="161616"/>
                <w:sz w:val="24"/>
                <w:szCs w:val="24"/>
                <w:lang w:val="ru-RU"/>
              </w:rPr>
            </w:pPr>
            <w:r w:rsidRPr="00D16B4B">
              <w:rPr>
                <w:rFonts w:asciiTheme="majorBidi" w:hAnsiTheme="majorBidi" w:cstheme="majorBidi"/>
                <w:color w:val="161616"/>
                <w:sz w:val="24"/>
                <w:szCs w:val="24"/>
                <w:lang w:val="ru-RU"/>
              </w:rPr>
              <w:lastRenderedPageBreak/>
              <w:t xml:space="preserve">У жены есть право на то, чтобы муж расходовал на неё и обеспечивал пропитанием, одеждой, местом для проживания и всем, что вытекает из вышеперечисленного. И также муж обязан проявлять справедливость между жёнами, если у него несколько жён. </w:t>
            </w:r>
          </w:p>
          <w:p w14:paraId="177CA48B" w14:textId="5167E3AF" w:rsidR="005F5C94" w:rsidRPr="00D16B4B" w:rsidRDefault="00D16B4B" w:rsidP="00D16B4B">
            <w:pPr>
              <w:bidi w:val="0"/>
              <w:jc w:val="both"/>
              <w:rPr>
                <w:rFonts w:asciiTheme="majorBidi" w:hAnsiTheme="majorBidi" w:cstheme="majorBidi"/>
                <w:color w:val="161616"/>
                <w:sz w:val="24"/>
                <w:szCs w:val="24"/>
                <w:lang w:val="ru-RU"/>
              </w:rPr>
            </w:pPr>
            <w:r w:rsidRPr="00D16B4B">
              <w:rPr>
                <w:rFonts w:asciiTheme="majorBidi" w:hAnsiTheme="majorBidi" w:cstheme="majorBidi"/>
                <w:color w:val="161616"/>
                <w:sz w:val="24"/>
                <w:szCs w:val="24"/>
                <w:lang w:val="ru-RU"/>
              </w:rPr>
              <w:t>У мужа есть право на то, чтобы жена повиновалась ему в том, что не является ослушанием Аллаха, и чтобы она берегла себя в его отсутствие и сохраняла его имущество. И жена не должна делать ничего такого, чтобы ограничивало бы её мужа в получении удовольствия с ней.</w:t>
            </w:r>
          </w:p>
          <w:p w14:paraId="24A77F6C" w14:textId="1D797F92" w:rsidR="00BA00B4" w:rsidRPr="001F2858" w:rsidRDefault="00BA00B4" w:rsidP="005F5C94">
            <w:pPr>
              <w:bidi w:val="0"/>
              <w:jc w:val="both"/>
              <w:rPr>
                <w:rFonts w:asciiTheme="majorBidi" w:hAnsiTheme="majorBidi" w:cstheme="majorBidi"/>
                <w:color w:val="161616"/>
                <w:sz w:val="24"/>
                <w:szCs w:val="24"/>
                <w:rtl/>
              </w:rPr>
            </w:pPr>
          </w:p>
        </w:tc>
      </w:tr>
    </w:tbl>
    <w:p w14:paraId="2ED9C874" w14:textId="011E172D" w:rsidR="00BA00B4" w:rsidRDefault="00BA00B4"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5F5C94" w:rsidRPr="00A631A2" w14:paraId="2A13A08C" w14:textId="77777777" w:rsidTr="00471142">
        <w:trPr>
          <w:jc w:val="center"/>
        </w:trPr>
        <w:tc>
          <w:tcPr>
            <w:tcW w:w="4672" w:type="dxa"/>
            <w:shd w:val="pct50" w:color="D9E2F3" w:themeColor="accent1" w:themeTint="33" w:fill="auto"/>
            <w:vAlign w:val="center"/>
          </w:tcPr>
          <w:p w14:paraId="12B21970" w14:textId="33F1AA61" w:rsidR="005F5C94" w:rsidRPr="00860A29" w:rsidRDefault="005F5C9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السَّابع: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الولاة والرَّعيَّة</w:t>
            </w:r>
          </w:p>
        </w:tc>
        <w:tc>
          <w:tcPr>
            <w:tcW w:w="4393" w:type="dxa"/>
            <w:shd w:val="pct50" w:color="D9E2F3" w:themeColor="accent1" w:themeTint="33" w:fill="auto"/>
            <w:vAlign w:val="center"/>
          </w:tcPr>
          <w:p w14:paraId="5586A924" w14:textId="41FD6983" w:rsidR="005F5C94" w:rsidRPr="001F2858" w:rsidRDefault="00621F1F" w:rsidP="00471142">
            <w:pPr>
              <w:bidi w:val="0"/>
              <w:spacing w:after="0" w:line="240" w:lineRule="auto"/>
              <w:jc w:val="center"/>
              <w:rPr>
                <w:rFonts w:ascii="Andalus" w:hAnsi="Andalus" w:cs="Andalus"/>
                <w:b/>
                <w:bCs/>
                <w:color w:val="2F5496" w:themeColor="accent1" w:themeShade="BF"/>
                <w:sz w:val="32"/>
                <w:szCs w:val="32"/>
                <w:rtl/>
              </w:rPr>
            </w:pPr>
            <w:r>
              <w:rPr>
                <w:rFonts w:ascii="Andalus" w:hAnsi="Andalus" w:cs="Andalus"/>
                <w:b/>
                <w:bCs/>
                <w:color w:val="2F5496" w:themeColor="accent1" w:themeShade="BF"/>
                <w:sz w:val="32"/>
                <w:szCs w:val="32"/>
                <w:lang w:bidi="ar-DZ"/>
              </w:rPr>
              <w:t xml:space="preserve">Right (7): </w:t>
            </w:r>
            <w:r w:rsidR="005F5C94" w:rsidRPr="005F5C94">
              <w:rPr>
                <w:rFonts w:ascii="Andalus" w:hAnsi="Andalus" w:cs="Andalus"/>
                <w:b/>
                <w:bCs/>
                <w:color w:val="2F5496" w:themeColor="accent1" w:themeShade="BF"/>
                <w:sz w:val="32"/>
                <w:szCs w:val="32"/>
              </w:rPr>
              <w:t>The rights of rulers and subjects</w:t>
            </w:r>
          </w:p>
        </w:tc>
      </w:tr>
      <w:tr w:rsidR="005F5C94" w:rsidRPr="00A631A2" w14:paraId="0AE5EE12" w14:textId="77777777" w:rsidTr="00471142">
        <w:trPr>
          <w:jc w:val="center"/>
        </w:trPr>
        <w:tc>
          <w:tcPr>
            <w:tcW w:w="4672" w:type="dxa"/>
            <w:vAlign w:val="center"/>
          </w:tcPr>
          <w:p w14:paraId="1B006E6D" w14:textId="46D4806E" w:rsidR="005F5C94" w:rsidRPr="005F5C94" w:rsidRDefault="005F5C94" w:rsidP="005F5C94">
            <w:pPr>
              <w:spacing w:line="560" w:lineRule="exact"/>
              <w:jc w:val="lowKashida"/>
              <w:rPr>
                <w:rFonts w:ascii="Lotus Linotype" w:hAnsi="Lotus Linotype" w:cs="Lotus Linotype"/>
                <w:color w:val="161616"/>
                <w:sz w:val="32"/>
                <w:szCs w:val="32"/>
              </w:rPr>
            </w:pPr>
            <w:r w:rsidRPr="005F5C94">
              <w:rPr>
                <w:rFonts w:ascii="Lotus Linotype" w:hAnsi="Lotus Linotype" w:cs="Lotus Linotype"/>
                <w:color w:val="161616"/>
                <w:sz w:val="32"/>
                <w:szCs w:val="32"/>
                <w:rtl/>
              </w:rPr>
              <w:t>حقوق الر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عية على الو</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لاة: أن يقوموا بالأمانة ال</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تي حم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لهم الله إي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اها</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وألزمهم القيام بها</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من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صح للر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ة</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والس</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ير بها على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هج القويم الكفيل بمصالح الد</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نيا والآخرة، وذلك بات</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باع سبيل المؤمنين.</w:t>
            </w:r>
          </w:p>
          <w:p w14:paraId="4E02E5DD" w14:textId="3337FA8E" w:rsidR="005F5C94" w:rsidRPr="00A631A2" w:rsidRDefault="005F5C94" w:rsidP="005F5C94">
            <w:pPr>
              <w:spacing w:line="560" w:lineRule="exact"/>
              <w:jc w:val="lowKashida"/>
              <w:rPr>
                <w:rFonts w:ascii="Lotus Linotype" w:hAnsi="Lotus Linotype" w:cs="Lotus Linotype"/>
                <w:color w:val="161616"/>
                <w:sz w:val="32"/>
                <w:szCs w:val="32"/>
                <w:rtl/>
              </w:rPr>
            </w:pPr>
            <w:r w:rsidRPr="005F5C94">
              <w:rPr>
                <w:rFonts w:ascii="Lotus Linotype" w:hAnsi="Lotus Linotype" w:cs="Lotus Linotype"/>
                <w:color w:val="161616"/>
                <w:sz w:val="32"/>
                <w:szCs w:val="32"/>
                <w:rtl/>
              </w:rPr>
              <w:t>حقوق الولاة على الر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ة فهي: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صح لهم فيما يتول</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اه</w:t>
            </w:r>
            <w:r>
              <w:rPr>
                <w:rFonts w:ascii="Lotus Linotype" w:hAnsi="Lotus Linotype" w:cs="Lotus Linotype" w:hint="cs"/>
                <w:color w:val="161616"/>
                <w:sz w:val="32"/>
                <w:szCs w:val="32"/>
                <w:rtl/>
              </w:rPr>
              <w:t xml:space="preserve"> </w:t>
            </w:r>
            <w:r w:rsidRPr="005F5C94">
              <w:rPr>
                <w:rFonts w:ascii="Lotus Linotype" w:hAnsi="Lotus Linotype" w:cs="Lotus Linotype"/>
                <w:color w:val="161616"/>
                <w:sz w:val="32"/>
                <w:szCs w:val="32"/>
                <w:rtl/>
              </w:rPr>
              <w:t>الإنسان من أمورهم، وتذكيرهم إذا غفلوا، والد</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عاء لهم إذا مالوا عن الحق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وامتثال أمرهم في غير معصية الله، وم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ساعدتهم.</w:t>
            </w:r>
          </w:p>
        </w:tc>
        <w:tc>
          <w:tcPr>
            <w:tcW w:w="4393" w:type="dxa"/>
            <w:vAlign w:val="center"/>
          </w:tcPr>
          <w:p w14:paraId="0C6CF441" w14:textId="772BC19B" w:rsidR="005F5C94" w:rsidRPr="005F5C94" w:rsidRDefault="005F5C94" w:rsidP="005F5C94">
            <w:pPr>
              <w:bidi w:val="0"/>
              <w:jc w:val="both"/>
              <w:rPr>
                <w:rFonts w:asciiTheme="majorBidi" w:hAnsiTheme="majorBidi" w:cstheme="majorBidi"/>
                <w:color w:val="161616"/>
                <w:sz w:val="24"/>
                <w:szCs w:val="24"/>
              </w:rPr>
            </w:pPr>
            <w:r w:rsidRPr="005F5C94">
              <w:rPr>
                <w:rFonts w:asciiTheme="majorBidi" w:hAnsiTheme="majorBidi" w:cstheme="majorBidi"/>
                <w:color w:val="161616"/>
                <w:sz w:val="24"/>
                <w:szCs w:val="24"/>
              </w:rPr>
              <w:t>The rights of the subjects on the rulers: to carry out the trust that Allah has given them and obligated upon them, such as advising their subjects and taking them on the right path that guarantees their benefit in this world and the hereafter, and that is by following the path of the believers</w:t>
            </w:r>
            <w:r>
              <w:rPr>
                <w:rFonts w:asciiTheme="majorBidi" w:hAnsiTheme="majorBidi" w:cstheme="majorBidi"/>
                <w:color w:val="161616"/>
                <w:sz w:val="24"/>
                <w:szCs w:val="24"/>
              </w:rPr>
              <w:t>.</w:t>
            </w:r>
          </w:p>
          <w:p w14:paraId="6039224E" w14:textId="3466FDA7" w:rsidR="005F5C94" w:rsidRPr="001F2858" w:rsidRDefault="005F5C94" w:rsidP="005F5C94">
            <w:pPr>
              <w:bidi w:val="0"/>
              <w:jc w:val="both"/>
              <w:rPr>
                <w:rFonts w:asciiTheme="majorBidi" w:hAnsiTheme="majorBidi" w:cstheme="majorBidi"/>
                <w:color w:val="161616"/>
                <w:sz w:val="24"/>
                <w:szCs w:val="24"/>
                <w:rtl/>
              </w:rPr>
            </w:pPr>
            <w:r w:rsidRPr="005F5C94">
              <w:rPr>
                <w:rFonts w:asciiTheme="majorBidi" w:hAnsiTheme="majorBidi" w:cstheme="majorBidi"/>
                <w:color w:val="161616"/>
                <w:sz w:val="24"/>
                <w:szCs w:val="24"/>
              </w:rPr>
              <w:t xml:space="preserve">The rights of rulers over the subjects </w:t>
            </w:r>
            <w:proofErr w:type="gramStart"/>
            <w:r w:rsidRPr="005F5C94">
              <w:rPr>
                <w:rFonts w:asciiTheme="majorBidi" w:hAnsiTheme="majorBidi" w:cstheme="majorBidi"/>
                <w:color w:val="161616"/>
                <w:sz w:val="24"/>
                <w:szCs w:val="24"/>
              </w:rPr>
              <w:t>are:</w:t>
            </w:r>
            <w:proofErr w:type="gramEnd"/>
            <w:r w:rsidRPr="005F5C94">
              <w:rPr>
                <w:rFonts w:asciiTheme="majorBidi" w:hAnsiTheme="majorBidi" w:cstheme="majorBidi"/>
                <w:color w:val="161616"/>
                <w:sz w:val="24"/>
                <w:szCs w:val="24"/>
              </w:rPr>
              <w:t xml:space="preserve"> advising them in what a person is responsible for in their affairs, reminding them if they become negligent, making Du’a’ (praying) for them if they deviate from the truth, obeying their commands in that which is not disobedience to Allah, and helping them</w:t>
            </w:r>
            <w:r>
              <w:rPr>
                <w:rFonts w:asciiTheme="majorBidi" w:hAnsiTheme="majorBidi" w:cstheme="majorBidi"/>
                <w:color w:val="161616"/>
                <w:sz w:val="24"/>
                <w:szCs w:val="24"/>
              </w:rPr>
              <w:t>.</w:t>
            </w:r>
          </w:p>
        </w:tc>
      </w:tr>
    </w:tbl>
    <w:p w14:paraId="7A6BC002" w14:textId="78EA3931" w:rsidR="005F5C94" w:rsidRDefault="005F5C94" w:rsidP="001F2858">
      <w:pPr>
        <w:spacing w:after="0" w:line="240" w:lineRule="auto"/>
        <w:jc w:val="center"/>
        <w:rPr>
          <w:rFonts w:ascii="Lotus Linotype" w:hAnsi="Lotus Linotype" w:cs="Lotus Linotype"/>
          <w:color w:val="161616"/>
          <w:sz w:val="12"/>
          <w:szCs w:val="12"/>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5F5C94" w:rsidRPr="00A631A2" w14:paraId="0D447A9B" w14:textId="77777777" w:rsidTr="00471142">
        <w:trPr>
          <w:jc w:val="center"/>
        </w:trPr>
        <w:tc>
          <w:tcPr>
            <w:tcW w:w="4672" w:type="dxa"/>
            <w:shd w:val="pct50" w:color="D9E2F3" w:themeColor="accent1" w:themeTint="33" w:fill="auto"/>
            <w:vAlign w:val="center"/>
          </w:tcPr>
          <w:p w14:paraId="569CD237" w14:textId="6204A41F" w:rsidR="005F5C94" w:rsidRPr="00860A29" w:rsidRDefault="005F5C9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الثَّامن: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الجيران</w:t>
            </w:r>
          </w:p>
        </w:tc>
        <w:tc>
          <w:tcPr>
            <w:tcW w:w="4393" w:type="dxa"/>
            <w:shd w:val="pct50" w:color="D9E2F3" w:themeColor="accent1" w:themeTint="33" w:fill="auto"/>
            <w:vAlign w:val="center"/>
          </w:tcPr>
          <w:p w14:paraId="59397B85" w14:textId="08158E32" w:rsidR="005F5C94" w:rsidRPr="001F2858" w:rsidRDefault="00621F1F" w:rsidP="00471142">
            <w:pPr>
              <w:bidi w:val="0"/>
              <w:spacing w:after="0" w:line="240" w:lineRule="auto"/>
              <w:jc w:val="center"/>
              <w:rPr>
                <w:rFonts w:ascii="Andalus" w:hAnsi="Andalus" w:cs="Andalus"/>
                <w:b/>
                <w:bCs/>
                <w:color w:val="2F5496" w:themeColor="accent1" w:themeShade="BF"/>
                <w:sz w:val="32"/>
                <w:szCs w:val="32"/>
                <w:rtl/>
              </w:rPr>
            </w:pPr>
            <w:r>
              <w:rPr>
                <w:rFonts w:ascii="Andalus" w:hAnsi="Andalus" w:cs="Andalus"/>
                <w:b/>
                <w:bCs/>
                <w:color w:val="2F5496" w:themeColor="accent1" w:themeShade="BF"/>
                <w:sz w:val="32"/>
                <w:szCs w:val="32"/>
                <w:lang w:bidi="ar-DZ"/>
              </w:rPr>
              <w:t xml:space="preserve">Right (8): </w:t>
            </w:r>
            <w:r w:rsidRPr="00621F1F">
              <w:rPr>
                <w:rFonts w:ascii="Andalus" w:hAnsi="Andalus" w:cs="Andalus"/>
                <w:b/>
                <w:bCs/>
                <w:color w:val="2F5496" w:themeColor="accent1" w:themeShade="BF"/>
                <w:sz w:val="32"/>
                <w:szCs w:val="32"/>
              </w:rPr>
              <w:t>The rights of the neighbors</w:t>
            </w:r>
          </w:p>
        </w:tc>
      </w:tr>
      <w:tr w:rsidR="005F5C94" w:rsidRPr="00A631A2" w14:paraId="14CFAABC" w14:textId="77777777" w:rsidTr="00471142">
        <w:trPr>
          <w:jc w:val="center"/>
        </w:trPr>
        <w:tc>
          <w:tcPr>
            <w:tcW w:w="4672" w:type="dxa"/>
            <w:vAlign w:val="center"/>
          </w:tcPr>
          <w:p w14:paraId="2C268C8B" w14:textId="451BCFDF" w:rsidR="005F5C94" w:rsidRPr="005F5C94" w:rsidRDefault="005F5C94" w:rsidP="005F5C94">
            <w:pPr>
              <w:spacing w:line="560" w:lineRule="exact"/>
              <w:jc w:val="lowKashida"/>
              <w:rPr>
                <w:rFonts w:ascii="Lotus Linotype" w:hAnsi="Lotus Linotype" w:cs="Lotus Linotype"/>
                <w:color w:val="161616"/>
                <w:sz w:val="32"/>
                <w:szCs w:val="32"/>
                <w:rtl/>
              </w:rPr>
            </w:pPr>
            <w:r w:rsidRPr="005F5C94">
              <w:rPr>
                <w:rFonts w:ascii="Lotus Linotype" w:hAnsi="Lotus Linotype" w:cs="Lotus Linotype"/>
                <w:color w:val="161616"/>
                <w:sz w:val="32"/>
                <w:szCs w:val="32"/>
                <w:rtl/>
              </w:rPr>
              <w:t>الجار: هو القريب منك في المنزل، 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حس</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ن إليه </w:t>
            </w:r>
            <w:r w:rsidRPr="005F5C94">
              <w:rPr>
                <w:rFonts w:ascii="Lotus Linotype" w:hAnsi="Lotus Linotype" w:cs="Lotus Linotype"/>
                <w:color w:val="161616"/>
                <w:sz w:val="32"/>
                <w:szCs w:val="32"/>
                <w:rtl/>
              </w:rPr>
              <w:lastRenderedPageBreak/>
              <w:t>بما استطاع من المال والجاه والن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فع، ويكفّ</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عنه الأذى القولي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والفعلي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w:t>
            </w:r>
          </w:p>
          <w:p w14:paraId="5DEA8A7C" w14:textId="7700AACE" w:rsidR="005F5C94" w:rsidRPr="005F5C94" w:rsidRDefault="005F5C94"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(1)</w:t>
            </w:r>
            <w:r w:rsidRPr="005F5C94">
              <w:rPr>
                <w:rFonts w:ascii="Lotus Linotype" w:hAnsi="Lotus Linotype" w:cs="Lotus Linotype"/>
                <w:color w:val="161616"/>
                <w:sz w:val="32"/>
                <w:szCs w:val="32"/>
                <w:rtl/>
              </w:rPr>
              <w:t xml:space="preserve"> إن كان قريب</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 منك في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سب وهو مسلم</w:t>
            </w:r>
            <w:r>
              <w:rPr>
                <w:rFonts w:ascii="Lotus Linotype" w:hAnsi="Lotus Linotype" w:cs="Lotus Linotype" w:hint="cs"/>
                <w:color w:val="161616"/>
                <w:sz w:val="32"/>
                <w:szCs w:val="32"/>
                <w:rtl/>
              </w:rPr>
              <w:t>ٌ</w:t>
            </w:r>
            <w:r w:rsidR="00621F1F">
              <w:rPr>
                <w:rFonts w:ascii="Lotus Linotype" w:hAnsi="Lotus Linotype" w:cs="Lotus Linotype" w:hint="cs"/>
                <w:color w:val="161616"/>
                <w:sz w:val="32"/>
                <w:szCs w:val="32"/>
                <w:rtl/>
              </w:rPr>
              <w:t xml:space="preserve">؛ </w:t>
            </w:r>
            <w:r w:rsidRPr="005F5C94">
              <w:rPr>
                <w:rFonts w:ascii="Lotus Linotype" w:hAnsi="Lotus Linotype" w:cs="Lotus Linotype"/>
                <w:color w:val="161616"/>
                <w:sz w:val="32"/>
                <w:szCs w:val="32"/>
                <w:rtl/>
              </w:rPr>
              <w:t>فله ثلاثة حقوق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الجوار، وحق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القرابة، وحق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الإسلام.</w:t>
            </w:r>
          </w:p>
          <w:p w14:paraId="09CF96A9" w14:textId="5ADB522D" w:rsidR="005F5C94" w:rsidRPr="005F5C94" w:rsidRDefault="005F5C94"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(2)</w:t>
            </w:r>
            <w:r w:rsidRPr="005F5C94">
              <w:rPr>
                <w:rFonts w:ascii="Lotus Linotype" w:hAnsi="Lotus Linotype" w:cs="Lotus Linotype"/>
                <w:color w:val="161616"/>
                <w:sz w:val="32"/>
                <w:szCs w:val="32"/>
                <w:rtl/>
              </w:rPr>
              <w:t xml:space="preserve"> إن كان مسلم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 وليس بقريب</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في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سب</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فله 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ان: 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الجوار، وحق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الإسلام</w:t>
            </w:r>
            <w:r w:rsidR="00621F1F">
              <w:rPr>
                <w:rFonts w:ascii="Lotus Linotype" w:hAnsi="Lotus Linotype" w:cs="Lotus Linotype" w:hint="cs"/>
                <w:color w:val="161616"/>
                <w:sz w:val="32"/>
                <w:szCs w:val="32"/>
                <w:rtl/>
              </w:rPr>
              <w:t>.</w:t>
            </w:r>
          </w:p>
          <w:p w14:paraId="7BD37C2D" w14:textId="167B11A3" w:rsidR="005F5C94" w:rsidRPr="005F5C94" w:rsidRDefault="00621F1F"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(3)</w:t>
            </w:r>
            <w:r w:rsidR="005F5C94" w:rsidRPr="005F5C94">
              <w:rPr>
                <w:rFonts w:ascii="Lotus Linotype" w:hAnsi="Lotus Linotype" w:cs="Lotus Linotype"/>
                <w:color w:val="161616"/>
                <w:sz w:val="32"/>
                <w:szCs w:val="32"/>
                <w:rtl/>
              </w:rPr>
              <w:t xml:space="preserve"> وكذلك إن كان قريب</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 وليس مسلم</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فله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ان: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الجوار، وحق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القرابة</w:t>
            </w:r>
            <w:r>
              <w:rPr>
                <w:rFonts w:ascii="Lotus Linotype" w:hAnsi="Lotus Linotype" w:cs="Lotus Linotype" w:hint="cs"/>
                <w:color w:val="161616"/>
                <w:sz w:val="32"/>
                <w:szCs w:val="32"/>
                <w:rtl/>
              </w:rPr>
              <w:t>.</w:t>
            </w:r>
          </w:p>
          <w:p w14:paraId="4C0DAA40" w14:textId="01E2B9B6" w:rsidR="005F5C94" w:rsidRPr="00A631A2" w:rsidRDefault="00621F1F"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(4)</w:t>
            </w:r>
            <w:r w:rsidR="005F5C94" w:rsidRPr="005F5C94">
              <w:rPr>
                <w:rFonts w:ascii="Lotus Linotype" w:hAnsi="Lotus Linotype" w:cs="Lotus Linotype"/>
                <w:color w:val="161616"/>
                <w:sz w:val="32"/>
                <w:szCs w:val="32"/>
                <w:rtl/>
              </w:rPr>
              <w:t xml:space="preserve"> إن كان بعيد</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 غير مسلم</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فله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واحد</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الجوار</w:t>
            </w:r>
            <w:r>
              <w:rPr>
                <w:rFonts w:ascii="Lotus Linotype" w:hAnsi="Lotus Linotype" w:cs="Lotus Linotype" w:hint="cs"/>
                <w:color w:val="161616"/>
                <w:sz w:val="32"/>
                <w:szCs w:val="32"/>
                <w:rtl/>
              </w:rPr>
              <w:t>.</w:t>
            </w:r>
          </w:p>
        </w:tc>
        <w:tc>
          <w:tcPr>
            <w:tcW w:w="4393" w:type="dxa"/>
            <w:vAlign w:val="center"/>
          </w:tcPr>
          <w:p w14:paraId="142F9E3C" w14:textId="3500830A" w:rsidR="00621F1F" w:rsidRPr="00621F1F" w:rsidRDefault="00621F1F" w:rsidP="00621F1F">
            <w:pPr>
              <w:bidi w:val="0"/>
              <w:jc w:val="both"/>
              <w:rPr>
                <w:rFonts w:asciiTheme="majorBidi" w:hAnsiTheme="majorBidi" w:cstheme="majorBidi"/>
                <w:color w:val="161616"/>
                <w:sz w:val="24"/>
                <w:szCs w:val="24"/>
              </w:rPr>
            </w:pPr>
            <w:r w:rsidRPr="00621F1F">
              <w:rPr>
                <w:rFonts w:asciiTheme="majorBidi" w:hAnsiTheme="majorBidi" w:cstheme="majorBidi"/>
                <w:color w:val="161616"/>
                <w:sz w:val="24"/>
                <w:szCs w:val="24"/>
              </w:rPr>
              <w:lastRenderedPageBreak/>
              <w:t xml:space="preserve">A neighbor is someone who lives close to you. You should be good to him with what you can using money, social position, and </w:t>
            </w:r>
            <w:r w:rsidRPr="00621F1F">
              <w:rPr>
                <w:rFonts w:asciiTheme="majorBidi" w:hAnsiTheme="majorBidi" w:cstheme="majorBidi"/>
                <w:color w:val="161616"/>
                <w:sz w:val="24"/>
                <w:szCs w:val="24"/>
              </w:rPr>
              <w:lastRenderedPageBreak/>
              <w:t>help. You should also refrain from any verbal or physical harm</w:t>
            </w:r>
            <w:r w:rsidRPr="00621F1F">
              <w:rPr>
                <w:rFonts w:asciiTheme="majorBidi" w:hAnsiTheme="majorBidi" w:cstheme="majorBidi"/>
                <w:color w:val="161616"/>
                <w:sz w:val="24"/>
                <w:szCs w:val="24"/>
                <w:rtl/>
              </w:rPr>
              <w:t>.</w:t>
            </w:r>
          </w:p>
          <w:p w14:paraId="01D6140E" w14:textId="03A1B8DC" w:rsidR="00621F1F" w:rsidRPr="00621F1F" w:rsidRDefault="00621F1F" w:rsidP="00621F1F">
            <w:pPr>
              <w:bidi w:val="0"/>
              <w:jc w:val="both"/>
              <w:rPr>
                <w:rFonts w:asciiTheme="majorBidi" w:hAnsiTheme="majorBidi" w:cstheme="majorBidi"/>
                <w:color w:val="161616"/>
                <w:sz w:val="24"/>
                <w:szCs w:val="24"/>
              </w:rPr>
            </w:pPr>
            <w:r>
              <w:rPr>
                <w:rFonts w:asciiTheme="majorBidi" w:hAnsiTheme="majorBidi" w:cstheme="majorBidi"/>
                <w:color w:val="161616"/>
                <w:sz w:val="24"/>
                <w:szCs w:val="24"/>
              </w:rPr>
              <w:t xml:space="preserve">(1) </w:t>
            </w:r>
            <w:r w:rsidRPr="00621F1F">
              <w:rPr>
                <w:rFonts w:asciiTheme="majorBidi" w:hAnsiTheme="majorBidi" w:cstheme="majorBidi"/>
                <w:color w:val="161616"/>
                <w:sz w:val="24"/>
                <w:szCs w:val="24"/>
              </w:rPr>
              <w:t>If he is a relative and a Muslim, he has three rights: the right of the neighbor, the right of kinship, and the right of Islam</w:t>
            </w:r>
            <w:r w:rsidRPr="00621F1F">
              <w:rPr>
                <w:rFonts w:asciiTheme="majorBidi" w:hAnsiTheme="majorBidi" w:cstheme="majorBidi"/>
                <w:color w:val="161616"/>
                <w:sz w:val="24"/>
                <w:szCs w:val="24"/>
                <w:rtl/>
              </w:rPr>
              <w:t>.</w:t>
            </w:r>
          </w:p>
          <w:p w14:paraId="0CCC0FAA" w14:textId="43F676C2" w:rsidR="00621F1F" w:rsidRPr="00621F1F" w:rsidRDefault="00621F1F" w:rsidP="00621F1F">
            <w:pPr>
              <w:bidi w:val="0"/>
              <w:jc w:val="both"/>
              <w:rPr>
                <w:rFonts w:asciiTheme="majorBidi" w:hAnsiTheme="majorBidi" w:cstheme="majorBidi"/>
                <w:color w:val="161616"/>
                <w:sz w:val="24"/>
                <w:szCs w:val="24"/>
              </w:rPr>
            </w:pPr>
            <w:r>
              <w:rPr>
                <w:rFonts w:asciiTheme="majorBidi" w:hAnsiTheme="majorBidi" w:cstheme="majorBidi"/>
                <w:color w:val="161616"/>
                <w:sz w:val="24"/>
                <w:szCs w:val="24"/>
              </w:rPr>
              <w:t xml:space="preserve">(2) </w:t>
            </w:r>
            <w:r w:rsidRPr="00621F1F">
              <w:rPr>
                <w:rFonts w:asciiTheme="majorBidi" w:hAnsiTheme="majorBidi" w:cstheme="majorBidi"/>
                <w:color w:val="161616"/>
                <w:sz w:val="24"/>
                <w:szCs w:val="24"/>
              </w:rPr>
              <w:t>If he is a Muslim but not a relative, he has two rights: the right of the neighbor and the right of Islam</w:t>
            </w:r>
            <w:r w:rsidRPr="00621F1F">
              <w:rPr>
                <w:rFonts w:asciiTheme="majorBidi" w:hAnsiTheme="majorBidi" w:cstheme="majorBidi"/>
                <w:color w:val="161616"/>
                <w:sz w:val="24"/>
                <w:szCs w:val="24"/>
                <w:rtl/>
              </w:rPr>
              <w:t>.</w:t>
            </w:r>
          </w:p>
          <w:p w14:paraId="0B81B78B" w14:textId="74311B76" w:rsidR="00621F1F" w:rsidRPr="00621F1F" w:rsidRDefault="00621F1F" w:rsidP="00621F1F">
            <w:pPr>
              <w:bidi w:val="0"/>
              <w:jc w:val="both"/>
              <w:rPr>
                <w:rFonts w:asciiTheme="majorBidi" w:hAnsiTheme="majorBidi" w:cstheme="majorBidi"/>
                <w:color w:val="161616"/>
                <w:sz w:val="24"/>
                <w:szCs w:val="24"/>
              </w:rPr>
            </w:pPr>
            <w:r>
              <w:rPr>
                <w:rFonts w:asciiTheme="majorBidi" w:hAnsiTheme="majorBidi" w:cstheme="majorBidi"/>
                <w:color w:val="161616"/>
                <w:sz w:val="24"/>
                <w:szCs w:val="24"/>
              </w:rPr>
              <w:t xml:space="preserve">(3) </w:t>
            </w:r>
            <w:r w:rsidRPr="00621F1F">
              <w:rPr>
                <w:rFonts w:asciiTheme="majorBidi" w:hAnsiTheme="majorBidi" w:cstheme="majorBidi"/>
                <w:color w:val="161616"/>
                <w:sz w:val="24"/>
                <w:szCs w:val="24"/>
              </w:rPr>
              <w:t>Likewise, if he is a relative and is not a Muslim, he has two rights: the right of the neighbor and the right of kinship</w:t>
            </w:r>
            <w:r w:rsidRPr="00621F1F">
              <w:rPr>
                <w:rFonts w:asciiTheme="majorBidi" w:hAnsiTheme="majorBidi" w:cstheme="majorBidi"/>
                <w:color w:val="161616"/>
                <w:sz w:val="24"/>
                <w:szCs w:val="24"/>
                <w:rtl/>
              </w:rPr>
              <w:t>.</w:t>
            </w:r>
          </w:p>
          <w:p w14:paraId="6B116153" w14:textId="047FC6F6" w:rsidR="005F5C94" w:rsidRPr="001F2858" w:rsidRDefault="00621F1F" w:rsidP="00621F1F">
            <w:pPr>
              <w:bidi w:val="0"/>
              <w:jc w:val="both"/>
              <w:rPr>
                <w:rFonts w:asciiTheme="majorBidi" w:hAnsiTheme="majorBidi" w:cstheme="majorBidi"/>
                <w:color w:val="161616"/>
                <w:sz w:val="24"/>
                <w:szCs w:val="24"/>
                <w:rtl/>
              </w:rPr>
            </w:pPr>
            <w:r>
              <w:rPr>
                <w:rFonts w:asciiTheme="majorBidi" w:hAnsiTheme="majorBidi" w:cstheme="majorBidi"/>
                <w:color w:val="161616"/>
                <w:sz w:val="24"/>
                <w:szCs w:val="24"/>
              </w:rPr>
              <w:t xml:space="preserve">(4) </w:t>
            </w:r>
            <w:r w:rsidRPr="00621F1F">
              <w:rPr>
                <w:rFonts w:asciiTheme="majorBidi" w:hAnsiTheme="majorBidi" w:cstheme="majorBidi"/>
                <w:color w:val="161616"/>
                <w:sz w:val="24"/>
                <w:szCs w:val="24"/>
              </w:rPr>
              <w:t>If he is not related and is a non-Muslim, he has only one right: the right of the neighbor.</w:t>
            </w:r>
          </w:p>
        </w:tc>
      </w:tr>
    </w:tbl>
    <w:p w14:paraId="4CA0F9D2" w14:textId="26F460E2" w:rsidR="005F5C94" w:rsidRDefault="005F5C94" w:rsidP="001F2858">
      <w:pPr>
        <w:spacing w:after="0" w:line="240" w:lineRule="auto"/>
        <w:jc w:val="center"/>
        <w:rPr>
          <w:rFonts w:ascii="Lotus Linotype" w:hAnsi="Lotus Linotype" w:cs="Lotus Linotype"/>
          <w:color w:val="161616"/>
          <w:sz w:val="12"/>
          <w:szCs w:val="12"/>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621F1F" w:rsidRPr="00A631A2" w14:paraId="44C091F1" w14:textId="77777777" w:rsidTr="00471142">
        <w:trPr>
          <w:jc w:val="center"/>
        </w:trPr>
        <w:tc>
          <w:tcPr>
            <w:tcW w:w="4672" w:type="dxa"/>
            <w:shd w:val="pct50" w:color="D9E2F3" w:themeColor="accent1" w:themeTint="33" w:fill="auto"/>
            <w:vAlign w:val="center"/>
          </w:tcPr>
          <w:p w14:paraId="08C8649C" w14:textId="31ADACEF" w:rsidR="00621F1F" w:rsidRPr="00860A29" w:rsidRDefault="00621F1F"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التَّاسع: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المسلمين عمومًا</w:t>
            </w:r>
          </w:p>
        </w:tc>
        <w:tc>
          <w:tcPr>
            <w:tcW w:w="4393" w:type="dxa"/>
            <w:shd w:val="pct50" w:color="D9E2F3" w:themeColor="accent1" w:themeTint="33" w:fill="auto"/>
            <w:vAlign w:val="center"/>
          </w:tcPr>
          <w:p w14:paraId="0AC86468" w14:textId="4222301D" w:rsidR="00621F1F" w:rsidRPr="001F2858" w:rsidRDefault="00D16B4B" w:rsidP="00471142">
            <w:pPr>
              <w:bidi w:val="0"/>
              <w:spacing w:after="0" w:line="240" w:lineRule="auto"/>
              <w:jc w:val="center"/>
              <w:rPr>
                <w:rFonts w:ascii="Andalus" w:hAnsi="Andalus" w:cs="Andalus"/>
                <w:b/>
                <w:bCs/>
                <w:color w:val="2F5496" w:themeColor="accent1" w:themeShade="BF"/>
                <w:sz w:val="32"/>
                <w:szCs w:val="32"/>
                <w:rtl/>
              </w:rPr>
            </w:pPr>
            <w:r w:rsidRPr="00D16B4B">
              <w:rPr>
                <w:rFonts w:ascii="Andalus" w:hAnsi="Andalus" w:cs="Andalus"/>
                <w:b/>
                <w:bCs/>
                <w:color w:val="2F5496" w:themeColor="accent1" w:themeShade="BF"/>
                <w:sz w:val="32"/>
                <w:szCs w:val="32"/>
              </w:rPr>
              <w:t xml:space="preserve">7- </w:t>
            </w:r>
            <w:proofErr w:type="spellStart"/>
            <w:r w:rsidRPr="00D16B4B">
              <w:rPr>
                <w:rFonts w:ascii="Cambria" w:hAnsi="Cambria" w:cs="Cambria"/>
                <w:b/>
                <w:bCs/>
                <w:color w:val="2F5496" w:themeColor="accent1" w:themeShade="BF"/>
                <w:sz w:val="32"/>
                <w:szCs w:val="32"/>
              </w:rPr>
              <w:t>Права</w:t>
            </w:r>
            <w:proofErr w:type="spellEnd"/>
            <w:r w:rsidRPr="00D16B4B">
              <w:rPr>
                <w:rFonts w:ascii="Andalus" w:hAnsi="Andalus" w:cs="Andalus"/>
                <w:b/>
                <w:bCs/>
                <w:color w:val="2F5496" w:themeColor="accent1" w:themeShade="BF"/>
                <w:sz w:val="32"/>
                <w:szCs w:val="32"/>
              </w:rPr>
              <w:t xml:space="preserve"> </w:t>
            </w:r>
            <w:proofErr w:type="spellStart"/>
            <w:r w:rsidRPr="00D16B4B">
              <w:rPr>
                <w:rFonts w:ascii="Cambria" w:hAnsi="Cambria" w:cs="Cambria"/>
                <w:b/>
                <w:bCs/>
                <w:color w:val="2F5496" w:themeColor="accent1" w:themeShade="BF"/>
                <w:sz w:val="32"/>
                <w:szCs w:val="32"/>
              </w:rPr>
              <w:t>правителей</w:t>
            </w:r>
            <w:proofErr w:type="spellEnd"/>
            <w:r w:rsidRPr="00D16B4B">
              <w:rPr>
                <w:rFonts w:ascii="Andalus" w:hAnsi="Andalus" w:cs="Andalus"/>
                <w:b/>
                <w:bCs/>
                <w:color w:val="2F5496" w:themeColor="accent1" w:themeShade="BF"/>
                <w:sz w:val="32"/>
                <w:szCs w:val="32"/>
              </w:rPr>
              <w:t xml:space="preserve"> </w:t>
            </w:r>
            <w:r w:rsidRPr="00D16B4B">
              <w:rPr>
                <w:rFonts w:ascii="Cambria" w:hAnsi="Cambria" w:cs="Cambria"/>
                <w:b/>
                <w:bCs/>
                <w:color w:val="2F5496" w:themeColor="accent1" w:themeShade="BF"/>
                <w:sz w:val="32"/>
                <w:szCs w:val="32"/>
              </w:rPr>
              <w:t>и</w:t>
            </w:r>
            <w:r w:rsidRPr="00D16B4B">
              <w:rPr>
                <w:rFonts w:ascii="Andalus" w:hAnsi="Andalus" w:cs="Andalus"/>
                <w:b/>
                <w:bCs/>
                <w:color w:val="2F5496" w:themeColor="accent1" w:themeShade="BF"/>
                <w:sz w:val="32"/>
                <w:szCs w:val="32"/>
              </w:rPr>
              <w:t xml:space="preserve"> </w:t>
            </w:r>
            <w:proofErr w:type="spellStart"/>
            <w:r w:rsidRPr="00D16B4B">
              <w:rPr>
                <w:rFonts w:ascii="Cambria" w:hAnsi="Cambria" w:cs="Cambria"/>
                <w:b/>
                <w:bCs/>
                <w:color w:val="2F5496" w:themeColor="accent1" w:themeShade="BF"/>
                <w:sz w:val="32"/>
                <w:szCs w:val="32"/>
              </w:rPr>
              <w:t>подданных</w:t>
            </w:r>
            <w:proofErr w:type="spellEnd"/>
            <w:r w:rsidRPr="00D16B4B">
              <w:rPr>
                <w:rFonts w:ascii="Andalus" w:hAnsi="Andalus" w:cs="Andalus"/>
                <w:b/>
                <w:bCs/>
                <w:color w:val="2F5496" w:themeColor="accent1" w:themeShade="BF"/>
                <w:sz w:val="32"/>
                <w:szCs w:val="32"/>
              </w:rPr>
              <w:t>:</w:t>
            </w:r>
          </w:p>
        </w:tc>
      </w:tr>
      <w:tr w:rsidR="00621F1F" w:rsidRPr="0085108C" w14:paraId="67B48C3B" w14:textId="77777777" w:rsidTr="00471142">
        <w:trPr>
          <w:jc w:val="center"/>
        </w:trPr>
        <w:tc>
          <w:tcPr>
            <w:tcW w:w="4672" w:type="dxa"/>
            <w:vAlign w:val="center"/>
          </w:tcPr>
          <w:p w14:paraId="7FADB664" w14:textId="08CA1EA9" w:rsidR="00621F1F" w:rsidRPr="00621F1F" w:rsidRDefault="00621F1F" w:rsidP="00621F1F">
            <w:pPr>
              <w:spacing w:line="560" w:lineRule="exact"/>
              <w:jc w:val="lowKashida"/>
              <w:rPr>
                <w:rFonts w:ascii="Lotus Linotype" w:hAnsi="Lotus Linotype" w:cs="Lotus Linotype"/>
                <w:color w:val="161616"/>
                <w:sz w:val="32"/>
                <w:szCs w:val="32"/>
              </w:rPr>
            </w:pPr>
            <w:r w:rsidRPr="00621F1F">
              <w:rPr>
                <w:rFonts w:ascii="Lotus Linotype" w:hAnsi="Lotus Linotype" w:cs="Lotus Linotype"/>
                <w:color w:val="161616"/>
                <w:sz w:val="32"/>
                <w:szCs w:val="32"/>
                <w:rtl/>
              </w:rPr>
              <w:t>منها الس</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لام، و</w:t>
            </w:r>
            <w:r>
              <w:rPr>
                <w:rFonts w:ascii="Lotus Linotype" w:hAnsi="Lotus Linotype" w:cs="Lotus Linotype" w:hint="cs"/>
                <w:color w:val="161616"/>
                <w:sz w:val="32"/>
                <w:szCs w:val="32"/>
                <w:rtl/>
              </w:rPr>
              <w:t>أن تجيبه إذا</w:t>
            </w:r>
            <w:r w:rsidRPr="00621F1F">
              <w:rPr>
                <w:rFonts w:ascii="Lotus Linotype" w:hAnsi="Lotus Linotype" w:cs="Lotus Linotype"/>
                <w:color w:val="161616"/>
                <w:sz w:val="32"/>
                <w:szCs w:val="32"/>
                <w:rtl/>
              </w:rPr>
              <w:t xml:space="preserve"> دعاك، </w:t>
            </w:r>
            <w:r>
              <w:rPr>
                <w:rFonts w:ascii="Lotus Linotype" w:hAnsi="Lotus Linotype" w:cs="Lotus Linotype" w:hint="cs"/>
                <w:color w:val="161616"/>
                <w:sz w:val="32"/>
                <w:szCs w:val="32"/>
                <w:rtl/>
              </w:rPr>
              <w:t>وأن تنصحه إذا</w:t>
            </w:r>
            <w:r w:rsidRPr="00621F1F">
              <w:rPr>
                <w:rFonts w:ascii="Lotus Linotype" w:hAnsi="Lotus Linotype" w:cs="Lotus Linotype"/>
                <w:color w:val="161616"/>
                <w:sz w:val="32"/>
                <w:szCs w:val="32"/>
                <w:rtl/>
              </w:rPr>
              <w:t xml:space="preserve"> استنصحك، </w:t>
            </w:r>
            <w:r>
              <w:rPr>
                <w:rFonts w:ascii="Lotus Linotype" w:hAnsi="Lotus Linotype" w:cs="Lotus Linotype" w:hint="cs"/>
                <w:color w:val="161616"/>
                <w:sz w:val="32"/>
                <w:szCs w:val="32"/>
                <w:rtl/>
              </w:rPr>
              <w:t>وأن تشمِّته إذا</w:t>
            </w:r>
            <w:r w:rsidRPr="00621F1F">
              <w:rPr>
                <w:rFonts w:ascii="Lotus Linotype" w:hAnsi="Lotus Linotype" w:cs="Lotus Linotype"/>
                <w:color w:val="161616"/>
                <w:sz w:val="32"/>
                <w:szCs w:val="32"/>
                <w:rtl/>
              </w:rPr>
              <w:t xml:space="preserve"> عطس فحمد الله، </w:t>
            </w:r>
            <w:r>
              <w:rPr>
                <w:rFonts w:ascii="Lotus Linotype" w:hAnsi="Lotus Linotype" w:cs="Lotus Linotype" w:hint="cs"/>
                <w:color w:val="161616"/>
                <w:sz w:val="32"/>
                <w:szCs w:val="32"/>
                <w:rtl/>
              </w:rPr>
              <w:t>وأن تعوده إذا</w:t>
            </w:r>
            <w:r w:rsidRPr="00621F1F">
              <w:rPr>
                <w:rFonts w:ascii="Lotus Linotype" w:hAnsi="Lotus Linotype" w:cs="Lotus Linotype"/>
                <w:color w:val="161616"/>
                <w:sz w:val="32"/>
                <w:szCs w:val="32"/>
                <w:rtl/>
              </w:rPr>
              <w:t xml:space="preserve"> مرض، </w:t>
            </w:r>
            <w:r>
              <w:rPr>
                <w:rFonts w:ascii="Lotus Linotype" w:hAnsi="Lotus Linotype" w:cs="Lotus Linotype" w:hint="cs"/>
                <w:color w:val="161616"/>
                <w:sz w:val="32"/>
                <w:szCs w:val="32"/>
                <w:rtl/>
              </w:rPr>
              <w:t>وأن تتَّبعه إذا</w:t>
            </w:r>
            <w:r w:rsidRPr="00621F1F">
              <w:rPr>
                <w:rFonts w:ascii="Lotus Linotype" w:hAnsi="Lotus Linotype" w:cs="Lotus Linotype"/>
                <w:color w:val="161616"/>
                <w:sz w:val="32"/>
                <w:szCs w:val="32"/>
                <w:rtl/>
              </w:rPr>
              <w:t xml:space="preserve"> مات، </w:t>
            </w:r>
            <w:r>
              <w:rPr>
                <w:rFonts w:ascii="Lotus Linotype" w:hAnsi="Lotus Linotype" w:cs="Lotus Linotype" w:hint="cs"/>
                <w:color w:val="161616"/>
                <w:sz w:val="32"/>
                <w:szCs w:val="32"/>
                <w:rtl/>
              </w:rPr>
              <w:t>وأن تكفَّ</w:t>
            </w:r>
            <w:r w:rsidRPr="00621F1F">
              <w:rPr>
                <w:rFonts w:ascii="Lotus Linotype" w:hAnsi="Lotus Linotype" w:cs="Lotus Linotype"/>
                <w:color w:val="161616"/>
                <w:sz w:val="32"/>
                <w:szCs w:val="32"/>
                <w:rtl/>
              </w:rPr>
              <w:t xml:space="preserve"> الأذى عنه.</w:t>
            </w:r>
          </w:p>
          <w:p w14:paraId="17DF4A35" w14:textId="555EEC58" w:rsidR="00621F1F" w:rsidRPr="00A631A2" w:rsidRDefault="00621F1F" w:rsidP="00621F1F">
            <w:pPr>
              <w:spacing w:line="560" w:lineRule="exact"/>
              <w:jc w:val="lowKashida"/>
              <w:rPr>
                <w:rFonts w:ascii="Lotus Linotype" w:hAnsi="Lotus Linotype" w:cs="Lotus Linotype"/>
                <w:color w:val="161616"/>
                <w:sz w:val="32"/>
                <w:szCs w:val="32"/>
                <w:rtl/>
              </w:rPr>
            </w:pPr>
            <w:r w:rsidRPr="00621F1F">
              <w:rPr>
                <w:rFonts w:ascii="Lotus Linotype" w:hAnsi="Lotus Linotype" w:cs="Lotus Linotype"/>
                <w:color w:val="161616"/>
                <w:sz w:val="32"/>
                <w:szCs w:val="32"/>
                <w:rtl/>
              </w:rPr>
              <w:t>حقوق المسلم على المسلم كثيرة</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ويمكن أن يكون المعنى الجامع لها هو قوله </w:t>
            </w:r>
            <w:r w:rsidRPr="00621F1F">
              <w:rPr>
                <w:rFonts w:ascii="Lotus Linotype" w:hAnsi="Lotus Linotype" w:cs="Lotus Linotype" w:hint="cs"/>
                <w:color w:val="161616"/>
                <w:sz w:val="32"/>
                <w:szCs w:val="32"/>
                <w:rtl/>
              </w:rPr>
              <w:t>ﷺ</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w:t>
            </w:r>
            <w:r w:rsidRPr="00621F1F">
              <w:rPr>
                <w:rFonts w:ascii="Lotus Linotype" w:hAnsi="Lotus Linotype" w:cs="Lotus Linotype"/>
                <w:b/>
                <w:bCs/>
                <w:color w:val="161616"/>
                <w:sz w:val="32"/>
                <w:szCs w:val="32"/>
                <w:rtl/>
              </w:rPr>
              <w:t>ال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س</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 xml:space="preserve"> أ</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خ</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و ال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س</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color w:val="161616"/>
                <w:sz w:val="32"/>
                <w:szCs w:val="32"/>
                <w:rtl/>
              </w:rPr>
              <w:t>»</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فإن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 متى قام بم</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قتضى هذه الأ</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خ</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و</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ة اجتهد أن يتحر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ى له الخير كل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 وأن يجتنب كل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ما يضر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w:t>
            </w:r>
          </w:p>
        </w:tc>
        <w:tc>
          <w:tcPr>
            <w:tcW w:w="4393" w:type="dxa"/>
            <w:vAlign w:val="center"/>
          </w:tcPr>
          <w:p w14:paraId="55D869DD" w14:textId="77777777" w:rsidR="00D16B4B" w:rsidRPr="00227458" w:rsidRDefault="00D16B4B" w:rsidP="00D16B4B">
            <w:pPr>
              <w:bidi w:val="0"/>
              <w:spacing w:line="280" w:lineRule="exact"/>
              <w:jc w:val="both"/>
              <w:rPr>
                <w:rFonts w:asciiTheme="majorBidi" w:hAnsiTheme="majorBidi" w:cstheme="majorBidi"/>
                <w:color w:val="161616"/>
                <w:sz w:val="24"/>
                <w:szCs w:val="24"/>
                <w:lang w:val="ru-RU"/>
              </w:rPr>
            </w:pPr>
            <w:r w:rsidRPr="00D16B4B">
              <w:rPr>
                <w:rFonts w:asciiTheme="majorBidi" w:hAnsiTheme="majorBidi" w:cstheme="majorBidi"/>
                <w:color w:val="161616"/>
                <w:sz w:val="24"/>
                <w:szCs w:val="24"/>
                <w:lang w:val="ru-RU"/>
              </w:rPr>
              <w:t xml:space="preserve">У подданных есть право на то, чтобы правители исполняли ту ответственность, которую на них возложил Аллах и исполнению которой обязал их. Сюда входит искреннее отношение к подданным и направление их на правильный и надёжный путь, обеспечивающий им пользу, как в мирской, так и в вечной жизни. </w:t>
            </w:r>
            <w:r w:rsidRPr="00227458">
              <w:rPr>
                <w:rFonts w:asciiTheme="majorBidi" w:hAnsiTheme="majorBidi" w:cstheme="majorBidi"/>
                <w:color w:val="161616"/>
                <w:sz w:val="24"/>
                <w:szCs w:val="24"/>
                <w:lang w:val="ru-RU"/>
              </w:rPr>
              <w:t>Достичь этого можно только следуя по пути верующих.</w:t>
            </w:r>
          </w:p>
          <w:p w14:paraId="513B36DD" w14:textId="6A622D3B" w:rsidR="00621F1F" w:rsidRPr="00D16B4B" w:rsidRDefault="00D16B4B" w:rsidP="00D16B4B">
            <w:pPr>
              <w:bidi w:val="0"/>
              <w:spacing w:line="280" w:lineRule="exact"/>
              <w:jc w:val="both"/>
              <w:rPr>
                <w:rFonts w:asciiTheme="majorBidi" w:hAnsiTheme="majorBidi" w:cstheme="majorBidi"/>
                <w:color w:val="161616"/>
                <w:sz w:val="24"/>
                <w:szCs w:val="24"/>
                <w:rtl/>
                <w:lang w:val="ru-RU"/>
              </w:rPr>
            </w:pPr>
            <w:r w:rsidRPr="00D16B4B">
              <w:rPr>
                <w:rFonts w:asciiTheme="majorBidi" w:hAnsiTheme="majorBidi" w:cstheme="majorBidi"/>
                <w:color w:val="161616"/>
                <w:sz w:val="24"/>
                <w:szCs w:val="24"/>
                <w:lang w:val="ru-RU"/>
              </w:rPr>
              <w:t xml:space="preserve">У правителей есть право на то, чтобы подданные были искренни в исполнении своих обязанностей пред ними, напоминали им, если они проявляют беспечность, и просить за них у Аллаха, если они отклоняются от истины, выполнять их повеления, если в этом нет ослушания Аллаха и помогать </w:t>
            </w:r>
            <w:r w:rsidRPr="00D16B4B">
              <w:rPr>
                <w:rFonts w:asciiTheme="majorBidi" w:hAnsiTheme="majorBidi" w:cstheme="majorBidi"/>
                <w:color w:val="161616"/>
                <w:sz w:val="24"/>
                <w:szCs w:val="24"/>
                <w:lang w:val="ru-RU"/>
              </w:rPr>
              <w:lastRenderedPageBreak/>
              <w:t>им.</w:t>
            </w:r>
          </w:p>
        </w:tc>
      </w:tr>
    </w:tbl>
    <w:p w14:paraId="083588A9" w14:textId="77D4E3B2" w:rsidR="00621F1F" w:rsidRDefault="00621F1F"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621F1F" w:rsidRPr="00A631A2" w14:paraId="0A5F5E43" w14:textId="77777777" w:rsidTr="00471142">
        <w:trPr>
          <w:jc w:val="center"/>
        </w:trPr>
        <w:tc>
          <w:tcPr>
            <w:tcW w:w="4672" w:type="dxa"/>
            <w:shd w:val="pct50" w:color="D9E2F3" w:themeColor="accent1" w:themeTint="33" w:fill="auto"/>
            <w:vAlign w:val="center"/>
          </w:tcPr>
          <w:p w14:paraId="79EE380D" w14:textId="62CD61FA" w:rsidR="00621F1F" w:rsidRPr="00860A29" w:rsidRDefault="00621F1F"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العاشر: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غير المسلمين</w:t>
            </w:r>
          </w:p>
        </w:tc>
        <w:tc>
          <w:tcPr>
            <w:tcW w:w="4393" w:type="dxa"/>
            <w:shd w:val="pct50" w:color="D9E2F3" w:themeColor="accent1" w:themeTint="33" w:fill="auto"/>
            <w:vAlign w:val="center"/>
          </w:tcPr>
          <w:p w14:paraId="42E94741" w14:textId="0DF5A7F2" w:rsidR="00621F1F" w:rsidRPr="001F2858" w:rsidRDefault="00D16B4B" w:rsidP="00471142">
            <w:pPr>
              <w:bidi w:val="0"/>
              <w:spacing w:after="0" w:line="240" w:lineRule="auto"/>
              <w:jc w:val="center"/>
              <w:rPr>
                <w:rFonts w:ascii="Andalus" w:hAnsi="Andalus" w:cs="Andalus"/>
                <w:b/>
                <w:bCs/>
                <w:color w:val="2F5496" w:themeColor="accent1" w:themeShade="BF"/>
                <w:sz w:val="32"/>
                <w:szCs w:val="32"/>
                <w:rtl/>
              </w:rPr>
            </w:pPr>
            <w:r w:rsidRPr="00D16B4B">
              <w:rPr>
                <w:rFonts w:ascii="Andalus" w:hAnsi="Andalus" w:cs="Andalus"/>
                <w:b/>
                <w:bCs/>
                <w:color w:val="2F5496" w:themeColor="accent1" w:themeShade="BF"/>
                <w:sz w:val="32"/>
                <w:szCs w:val="32"/>
              </w:rPr>
              <w:t xml:space="preserve">8- </w:t>
            </w:r>
            <w:proofErr w:type="spellStart"/>
            <w:r w:rsidRPr="00D16B4B">
              <w:rPr>
                <w:rFonts w:ascii="Cambria" w:hAnsi="Cambria" w:cs="Cambria"/>
                <w:b/>
                <w:bCs/>
                <w:color w:val="2F5496" w:themeColor="accent1" w:themeShade="BF"/>
                <w:sz w:val="32"/>
                <w:szCs w:val="32"/>
              </w:rPr>
              <w:t>Права</w:t>
            </w:r>
            <w:proofErr w:type="spellEnd"/>
            <w:r w:rsidRPr="00D16B4B">
              <w:rPr>
                <w:rFonts w:ascii="Andalus" w:hAnsi="Andalus" w:cs="Andalus"/>
                <w:b/>
                <w:bCs/>
                <w:color w:val="2F5496" w:themeColor="accent1" w:themeShade="BF"/>
                <w:sz w:val="32"/>
                <w:szCs w:val="32"/>
              </w:rPr>
              <w:t xml:space="preserve"> </w:t>
            </w:r>
            <w:proofErr w:type="spellStart"/>
            <w:r w:rsidRPr="00D16B4B">
              <w:rPr>
                <w:rFonts w:ascii="Cambria" w:hAnsi="Cambria" w:cs="Cambria"/>
                <w:b/>
                <w:bCs/>
                <w:color w:val="2F5496" w:themeColor="accent1" w:themeShade="BF"/>
                <w:sz w:val="32"/>
                <w:szCs w:val="32"/>
              </w:rPr>
              <w:t>соседей</w:t>
            </w:r>
            <w:proofErr w:type="spellEnd"/>
            <w:r w:rsidRPr="00D16B4B">
              <w:rPr>
                <w:rFonts w:ascii="Andalus" w:hAnsi="Andalus" w:cs="Andalus"/>
                <w:b/>
                <w:bCs/>
                <w:color w:val="2F5496" w:themeColor="accent1" w:themeShade="BF"/>
                <w:sz w:val="32"/>
                <w:szCs w:val="32"/>
              </w:rPr>
              <w:t>:</w:t>
            </w:r>
          </w:p>
        </w:tc>
      </w:tr>
      <w:tr w:rsidR="00621F1F" w:rsidRPr="0085108C" w14:paraId="0C70A7B7" w14:textId="77777777" w:rsidTr="00471142">
        <w:trPr>
          <w:jc w:val="center"/>
        </w:trPr>
        <w:tc>
          <w:tcPr>
            <w:tcW w:w="4672" w:type="dxa"/>
            <w:vAlign w:val="center"/>
          </w:tcPr>
          <w:p w14:paraId="302C47FA" w14:textId="71B601D3" w:rsidR="00621F1F" w:rsidRPr="00621F1F" w:rsidRDefault="00621F1F" w:rsidP="00621F1F">
            <w:pPr>
              <w:spacing w:line="560" w:lineRule="exact"/>
              <w:jc w:val="lowKashida"/>
              <w:rPr>
                <w:rFonts w:ascii="Lotus Linotype" w:hAnsi="Lotus Linotype" w:cs="Lotus Linotype"/>
                <w:color w:val="161616"/>
                <w:sz w:val="32"/>
                <w:szCs w:val="32"/>
              </w:rPr>
            </w:pPr>
            <w:r w:rsidRPr="00621F1F">
              <w:rPr>
                <w:rFonts w:ascii="Lotus Linotype" w:hAnsi="Lotus Linotype" w:cs="Lotus Linotype"/>
                <w:color w:val="161616"/>
                <w:sz w:val="32"/>
                <w:szCs w:val="32"/>
                <w:rtl/>
              </w:rPr>
              <w:t>يجب على ولي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أمر المسلمين أن يحك</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م فيهم بحكم الإسلام في الن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فس والمال والع</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رض، وأن 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قيم الحدود عليهم فيما يعتقدون تحريمه، ويجب عليه حمايتهم وكف</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الأذى عنهم.</w:t>
            </w:r>
          </w:p>
          <w:p w14:paraId="7F8D5412" w14:textId="1F42854B" w:rsidR="00621F1F" w:rsidRPr="00A631A2" w:rsidRDefault="00621F1F" w:rsidP="00621F1F">
            <w:pPr>
              <w:spacing w:line="560" w:lineRule="exact"/>
              <w:jc w:val="lowKashida"/>
              <w:rPr>
                <w:rFonts w:ascii="Lotus Linotype" w:hAnsi="Lotus Linotype" w:cs="Lotus Linotype"/>
                <w:color w:val="161616"/>
                <w:sz w:val="32"/>
                <w:szCs w:val="32"/>
                <w:rtl/>
              </w:rPr>
            </w:pPr>
            <w:r w:rsidRPr="00621F1F">
              <w:rPr>
                <w:rFonts w:ascii="Lotus Linotype" w:hAnsi="Lotus Linotype" w:cs="Lotus Linotype"/>
                <w:color w:val="161616"/>
                <w:sz w:val="32"/>
                <w:szCs w:val="32"/>
                <w:rtl/>
              </w:rPr>
              <w:t>ويجب أن يتمي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زوا عن المسلمين في الل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باس، وأل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ظهروا شيئ</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م</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نك</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في الإسلام، أو شيئ</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من شعائر دينهم؛ كالن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اقوس، والص</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ليب.</w:t>
            </w:r>
          </w:p>
        </w:tc>
        <w:tc>
          <w:tcPr>
            <w:tcW w:w="4393" w:type="dxa"/>
            <w:vAlign w:val="center"/>
          </w:tcPr>
          <w:p w14:paraId="5C5CB3E9" w14:textId="77777777" w:rsidR="00D16B4B" w:rsidRPr="00D16B4B" w:rsidRDefault="00D16B4B" w:rsidP="00D16B4B">
            <w:pPr>
              <w:bidi w:val="0"/>
              <w:jc w:val="both"/>
              <w:rPr>
                <w:rFonts w:asciiTheme="majorBidi" w:hAnsiTheme="majorBidi" w:cstheme="majorBidi"/>
                <w:color w:val="161616"/>
                <w:sz w:val="24"/>
                <w:szCs w:val="24"/>
                <w:lang w:val="ru-RU"/>
              </w:rPr>
            </w:pPr>
            <w:r w:rsidRPr="00D16B4B">
              <w:rPr>
                <w:rFonts w:asciiTheme="majorBidi" w:hAnsiTheme="majorBidi" w:cstheme="majorBidi"/>
                <w:color w:val="161616"/>
                <w:sz w:val="24"/>
                <w:szCs w:val="24"/>
                <w:lang w:val="ru-RU"/>
              </w:rPr>
              <w:t xml:space="preserve">Сосед – это тот, кто живёт рядом с тобой. Ты должен проявлять к нему хорошее отношение, по мере возможности тратя на него свои средства, используя своё положение и принося ему пользу и удерживая себя от причинения ему зла своими словами или действиями. </w:t>
            </w:r>
          </w:p>
          <w:p w14:paraId="6B6ECEA1" w14:textId="77777777" w:rsidR="00D16B4B" w:rsidRPr="00D16B4B" w:rsidRDefault="00D16B4B" w:rsidP="00D16B4B">
            <w:pPr>
              <w:bidi w:val="0"/>
              <w:jc w:val="both"/>
              <w:rPr>
                <w:rFonts w:asciiTheme="majorBidi" w:hAnsiTheme="majorBidi" w:cstheme="majorBidi"/>
                <w:color w:val="161616"/>
                <w:sz w:val="24"/>
                <w:szCs w:val="24"/>
                <w:lang w:val="ru-RU"/>
              </w:rPr>
            </w:pPr>
            <w:r w:rsidRPr="00D16B4B">
              <w:rPr>
                <w:rFonts w:asciiTheme="majorBidi" w:hAnsiTheme="majorBidi" w:cstheme="majorBidi"/>
                <w:color w:val="161616"/>
                <w:sz w:val="24"/>
                <w:szCs w:val="24"/>
                <w:lang w:val="ru-RU"/>
              </w:rPr>
              <w:t xml:space="preserve">1. Если он ещё и твой родственник и мусульманин, то у него есть три права: права соседства, права родства и права ислама. </w:t>
            </w:r>
          </w:p>
          <w:p w14:paraId="14F9E04A" w14:textId="77777777" w:rsidR="00D16B4B" w:rsidRPr="00D16B4B" w:rsidRDefault="00D16B4B" w:rsidP="00D16B4B">
            <w:pPr>
              <w:bidi w:val="0"/>
              <w:jc w:val="both"/>
              <w:rPr>
                <w:rFonts w:asciiTheme="majorBidi" w:hAnsiTheme="majorBidi" w:cstheme="majorBidi"/>
                <w:color w:val="161616"/>
                <w:sz w:val="24"/>
                <w:szCs w:val="24"/>
                <w:lang w:val="ru-RU"/>
              </w:rPr>
            </w:pPr>
            <w:r w:rsidRPr="00D16B4B">
              <w:rPr>
                <w:rFonts w:asciiTheme="majorBidi" w:hAnsiTheme="majorBidi" w:cstheme="majorBidi"/>
                <w:color w:val="161616"/>
                <w:sz w:val="24"/>
                <w:szCs w:val="24"/>
                <w:lang w:val="ru-RU"/>
              </w:rPr>
              <w:t xml:space="preserve">2. Если же он мусульманин, но не твой родственник, то для него два права: права соседства и права ислама. </w:t>
            </w:r>
          </w:p>
          <w:p w14:paraId="28146643" w14:textId="511E3CA4" w:rsidR="00D16B4B" w:rsidRPr="00D16B4B" w:rsidRDefault="00D16B4B" w:rsidP="00D16B4B">
            <w:pPr>
              <w:bidi w:val="0"/>
              <w:jc w:val="both"/>
              <w:rPr>
                <w:rFonts w:asciiTheme="majorBidi" w:hAnsiTheme="majorBidi" w:cstheme="majorBidi"/>
                <w:color w:val="161616"/>
                <w:sz w:val="24"/>
                <w:szCs w:val="24"/>
                <w:lang w:val="ru-RU"/>
              </w:rPr>
            </w:pPr>
            <w:r w:rsidRPr="00D16B4B">
              <w:rPr>
                <w:rFonts w:asciiTheme="majorBidi" w:hAnsiTheme="majorBidi" w:cstheme="majorBidi"/>
                <w:color w:val="161616"/>
                <w:sz w:val="24"/>
                <w:szCs w:val="24"/>
                <w:lang w:val="ru-RU"/>
              </w:rPr>
              <w:t>3. Если он будет родственником, но не мусульманином, то два: права соседства и родства. 4. Если же он не родственник тебе и не мусульманин, то всё равно у него остаётся одно право – право соседства.</w:t>
            </w:r>
          </w:p>
          <w:p w14:paraId="6E213EBC" w14:textId="2438A564" w:rsidR="00621F1F" w:rsidRPr="001F2858" w:rsidRDefault="00621F1F" w:rsidP="00621F1F">
            <w:pPr>
              <w:bidi w:val="0"/>
              <w:jc w:val="both"/>
              <w:rPr>
                <w:rFonts w:asciiTheme="majorBidi" w:hAnsiTheme="majorBidi" w:cstheme="majorBidi"/>
                <w:color w:val="161616"/>
                <w:sz w:val="24"/>
                <w:szCs w:val="24"/>
                <w:rtl/>
              </w:rPr>
            </w:pPr>
          </w:p>
        </w:tc>
      </w:tr>
    </w:tbl>
    <w:p w14:paraId="7516BCE8" w14:textId="77777777" w:rsidR="00BF0BD7" w:rsidRPr="00D16B4B" w:rsidRDefault="00BF0BD7" w:rsidP="008F05AF">
      <w:pPr>
        <w:spacing w:after="0" w:line="240" w:lineRule="auto"/>
        <w:rPr>
          <w:rFonts w:ascii="Lotus Linotype" w:hAnsi="Lotus Linotype" w:cs="Lotus Linotype"/>
          <w:color w:val="161616"/>
          <w:sz w:val="12"/>
          <w:szCs w:val="12"/>
          <w:lang w:val="ru-RU"/>
        </w:rPr>
      </w:pPr>
    </w:p>
    <w:p w14:paraId="3574781B" w14:textId="5030866A" w:rsidR="00CA1D85" w:rsidRDefault="00CA1D85" w:rsidP="00DF29D8">
      <w:pPr>
        <w:jc w:val="center"/>
        <w:rPr>
          <w:rFonts w:ascii="Lotus Linotype" w:hAnsi="Lotus Linotype" w:cs="Lotus Linotype"/>
          <w:color w:val="161616"/>
          <w:sz w:val="32"/>
          <w:szCs w:val="32"/>
          <w:rtl/>
        </w:rPr>
      </w:pPr>
      <w:r>
        <w:rPr>
          <w:rFonts w:ascii="Amiri" w:hAnsi="Amiri"/>
          <w:noProof/>
          <w:color w:val="161616"/>
          <w:sz w:val="33"/>
          <w:szCs w:val="33"/>
          <w:lang w:val="ru-RU" w:eastAsia="ru-RU"/>
        </w:rPr>
        <w:drawing>
          <wp:inline distT="0" distB="0" distL="0" distR="0" wp14:anchorId="70A16BD8" wp14:editId="7BB3276A">
            <wp:extent cx="2538374" cy="54290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9052" cy="543047"/>
                    </a:xfrm>
                    <a:prstGeom prst="rect">
                      <a:avLst/>
                    </a:prstGeom>
                    <a:noFill/>
                    <a:ln>
                      <a:noFill/>
                    </a:ln>
                  </pic:spPr>
                </pic:pic>
              </a:graphicData>
            </a:graphic>
          </wp:inline>
        </w:drawing>
      </w:r>
    </w:p>
    <w:sectPr w:rsidR="00CA1D85" w:rsidSect="00EC108A">
      <w:headerReference w:type="default" r:id="rId11"/>
      <w:type w:val="continuous"/>
      <w:pgSz w:w="11906" w:h="16838"/>
      <w:pgMar w:top="1418" w:right="1133" w:bottom="1418" w:left="1134" w:header="426" w:footer="30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72B2" w14:textId="77777777" w:rsidR="00BA62C0" w:rsidRDefault="00BA62C0" w:rsidP="00352C9A">
      <w:pPr>
        <w:spacing w:after="0" w:line="240" w:lineRule="auto"/>
      </w:pPr>
      <w:r>
        <w:separator/>
      </w:r>
    </w:p>
  </w:endnote>
  <w:endnote w:type="continuationSeparator" w:id="0">
    <w:p w14:paraId="7891B70D" w14:textId="77777777" w:rsidR="00BA62C0" w:rsidRDefault="00BA62C0" w:rsidP="0035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Linotype">
    <w:altName w:val="Times New Roman"/>
    <w:panose1 w:val="02000000000000000000"/>
    <w:charset w:val="00"/>
    <w:family w:val="auto"/>
    <w:pitch w:val="variable"/>
    <w:sig w:usb0="00002007" w:usb1="80000000" w:usb2="00000008" w:usb3="00000000" w:csb0="00000043" w:csb1="00000000"/>
  </w:font>
  <w:font w:name="DecoType Naskh">
    <w:altName w:val="Segoe UI Semilight"/>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 w:name="Generator 2005">
    <w:altName w:val="Times New Roman"/>
    <w:panose1 w:val="00000000000000000000"/>
    <w:charset w:val="B2"/>
    <w:family w:val="auto"/>
    <w:pitch w:val="variable"/>
    <w:sig w:usb0="00002000" w:usb1="00000000" w:usb2="00000000" w:usb3="00000000" w:csb0="00000040" w:csb1="00000000"/>
  </w:font>
  <w:font w:name="DecoType Naskh Special">
    <w:altName w:val="Times New Roman"/>
    <w:panose1 w:val="00000000000000000000"/>
    <w:charset w:val="B2"/>
    <w:family w:val="auto"/>
    <w:pitch w:val="variable"/>
    <w:sig w:usb0="80002003" w:usb1="90000048" w:usb2="00000028" w:usb3="00000000" w:csb0="00000040" w:csb1="00000000"/>
  </w:font>
  <w:font w:name="Sakkal Majalla">
    <w:panose1 w:val="02000000000000000000"/>
    <w:charset w:val="00"/>
    <w:family w:val="auto"/>
    <w:pitch w:val="variable"/>
    <w:sig w:usb0="A0002027" w:usb1="80000000" w:usb2="00000108" w:usb3="00000000" w:csb0="000000D3" w:csb1="00000000"/>
  </w:font>
  <w:font w:name="Ami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58AE" w14:textId="77777777" w:rsidR="00BA62C0" w:rsidRDefault="00BA62C0" w:rsidP="00352C9A">
      <w:pPr>
        <w:spacing w:after="0" w:line="240" w:lineRule="auto"/>
      </w:pPr>
      <w:r>
        <w:separator/>
      </w:r>
    </w:p>
  </w:footnote>
  <w:footnote w:type="continuationSeparator" w:id="0">
    <w:p w14:paraId="51D82614" w14:textId="77777777" w:rsidR="00BA62C0" w:rsidRDefault="00BA62C0" w:rsidP="0035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0D09" w14:textId="17036474" w:rsidR="009F2171" w:rsidRPr="00352C9A" w:rsidRDefault="001F2858" w:rsidP="00904EE4">
    <w:pPr>
      <w:pStyle w:val="Header"/>
      <w:pBdr>
        <w:bottom w:val="double" w:sz="4" w:space="1" w:color="2F5496" w:themeColor="accent1" w:themeShade="BF"/>
      </w:pBdr>
      <w:tabs>
        <w:tab w:val="clear" w:pos="8306"/>
        <w:tab w:val="right" w:pos="9639"/>
      </w:tabs>
      <w:jc w:val="lowKashida"/>
      <w:rPr>
        <w:rFonts w:cs="DecoType Naskh"/>
        <w:b/>
        <w:bCs/>
        <w:color w:val="2F5496" w:themeColor="accent1" w:themeShade="BF"/>
        <w:sz w:val="28"/>
        <w:szCs w:val="28"/>
      </w:rPr>
    </w:pPr>
    <w:r>
      <w:rPr>
        <w:rFonts w:ascii="Calibri" w:hAnsi="Calibri" w:cs="DecoType Naskh" w:hint="cs"/>
        <w:b/>
        <w:bCs/>
        <w:color w:val="2F5496" w:themeColor="accent1" w:themeShade="BF"/>
        <w:sz w:val="28"/>
        <w:szCs w:val="28"/>
        <w:bdr w:val="single" w:sz="24" w:space="0" w:color="FFFFFF" w:themeColor="background1"/>
        <w:rtl/>
      </w:rPr>
      <w:t>مُلخَّص رسالة «حقوقٌ دعت إليها الفطرة وقرَّرتها الشَّريعة»</w:t>
    </w:r>
    <w:r w:rsidR="009F2171">
      <w:rPr>
        <w:rFonts w:cs="DecoType Naskh" w:hint="cs"/>
        <w:b/>
        <w:bCs/>
        <w:color w:val="2F5496" w:themeColor="accent1" w:themeShade="BF"/>
        <w:sz w:val="28"/>
        <w:szCs w:val="28"/>
        <w:bdr w:val="single" w:sz="24" w:space="0" w:color="FFFFFF" w:themeColor="background1"/>
        <w:rtl/>
      </w:rPr>
      <w:tab/>
      <w:t xml:space="preserve">     بعناية الشَّيخ: هيثم بن محمَّد سرحان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63DB"/>
    <w:multiLevelType w:val="hybridMultilevel"/>
    <w:tmpl w:val="32FA0BC2"/>
    <w:lvl w:ilvl="0" w:tplc="A4EEEE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447003"/>
    <w:multiLevelType w:val="hybridMultilevel"/>
    <w:tmpl w:val="6CE27F0A"/>
    <w:lvl w:ilvl="0" w:tplc="93BC3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9A8"/>
    <w:rsid w:val="000114F0"/>
    <w:rsid w:val="000746B4"/>
    <w:rsid w:val="000776D8"/>
    <w:rsid w:val="000D1618"/>
    <w:rsid w:val="000F259B"/>
    <w:rsid w:val="001064FA"/>
    <w:rsid w:val="001212C3"/>
    <w:rsid w:val="00121FD4"/>
    <w:rsid w:val="00142E93"/>
    <w:rsid w:val="00150C33"/>
    <w:rsid w:val="00156DBB"/>
    <w:rsid w:val="00167098"/>
    <w:rsid w:val="0018080A"/>
    <w:rsid w:val="001B24A3"/>
    <w:rsid w:val="001B291F"/>
    <w:rsid w:val="001F2858"/>
    <w:rsid w:val="00220C9B"/>
    <w:rsid w:val="00227458"/>
    <w:rsid w:val="00230A33"/>
    <w:rsid w:val="00257313"/>
    <w:rsid w:val="002C37BD"/>
    <w:rsid w:val="002E16EC"/>
    <w:rsid w:val="00323B18"/>
    <w:rsid w:val="00340D13"/>
    <w:rsid w:val="00352C9A"/>
    <w:rsid w:val="00380702"/>
    <w:rsid w:val="003A560C"/>
    <w:rsid w:val="003C1D80"/>
    <w:rsid w:val="004640AB"/>
    <w:rsid w:val="00486A4C"/>
    <w:rsid w:val="004B3378"/>
    <w:rsid w:val="004B7DE0"/>
    <w:rsid w:val="004D2FE4"/>
    <w:rsid w:val="00506C4B"/>
    <w:rsid w:val="00520CAB"/>
    <w:rsid w:val="005667E9"/>
    <w:rsid w:val="00594AD5"/>
    <w:rsid w:val="005B5BD9"/>
    <w:rsid w:val="005C7D4B"/>
    <w:rsid w:val="005D5928"/>
    <w:rsid w:val="005F5C94"/>
    <w:rsid w:val="00621F1F"/>
    <w:rsid w:val="00633BC2"/>
    <w:rsid w:val="0070128A"/>
    <w:rsid w:val="007701B2"/>
    <w:rsid w:val="0077675E"/>
    <w:rsid w:val="00807D0B"/>
    <w:rsid w:val="00827188"/>
    <w:rsid w:val="008275CB"/>
    <w:rsid w:val="00832C72"/>
    <w:rsid w:val="00833C68"/>
    <w:rsid w:val="0085108C"/>
    <w:rsid w:val="00857B35"/>
    <w:rsid w:val="00860A29"/>
    <w:rsid w:val="00885983"/>
    <w:rsid w:val="008A6F01"/>
    <w:rsid w:val="008B0D3A"/>
    <w:rsid w:val="008F05AF"/>
    <w:rsid w:val="009045C6"/>
    <w:rsid w:val="00904EE4"/>
    <w:rsid w:val="0091463A"/>
    <w:rsid w:val="0092457C"/>
    <w:rsid w:val="009859D7"/>
    <w:rsid w:val="009A4778"/>
    <w:rsid w:val="009B3D1D"/>
    <w:rsid w:val="009B7655"/>
    <w:rsid w:val="009C5940"/>
    <w:rsid w:val="009E575A"/>
    <w:rsid w:val="009F2171"/>
    <w:rsid w:val="00A1366A"/>
    <w:rsid w:val="00A379A8"/>
    <w:rsid w:val="00A631A2"/>
    <w:rsid w:val="00A775E8"/>
    <w:rsid w:val="00AD1006"/>
    <w:rsid w:val="00AD1498"/>
    <w:rsid w:val="00AD2E5F"/>
    <w:rsid w:val="00AD3243"/>
    <w:rsid w:val="00AF3B52"/>
    <w:rsid w:val="00B152F1"/>
    <w:rsid w:val="00B3499A"/>
    <w:rsid w:val="00B5087E"/>
    <w:rsid w:val="00B64760"/>
    <w:rsid w:val="00B66494"/>
    <w:rsid w:val="00BA00B4"/>
    <w:rsid w:val="00BA62C0"/>
    <w:rsid w:val="00BC5340"/>
    <w:rsid w:val="00BD4353"/>
    <w:rsid w:val="00BF04A1"/>
    <w:rsid w:val="00BF0BD7"/>
    <w:rsid w:val="00C13315"/>
    <w:rsid w:val="00C30808"/>
    <w:rsid w:val="00C32A35"/>
    <w:rsid w:val="00C422E5"/>
    <w:rsid w:val="00C578F9"/>
    <w:rsid w:val="00C647A6"/>
    <w:rsid w:val="00C70BFD"/>
    <w:rsid w:val="00CA1D85"/>
    <w:rsid w:val="00D12C9E"/>
    <w:rsid w:val="00D1450A"/>
    <w:rsid w:val="00D15FED"/>
    <w:rsid w:val="00D16B4B"/>
    <w:rsid w:val="00D25143"/>
    <w:rsid w:val="00D50F44"/>
    <w:rsid w:val="00D57DA0"/>
    <w:rsid w:val="00D96806"/>
    <w:rsid w:val="00DA6088"/>
    <w:rsid w:val="00DC3FC9"/>
    <w:rsid w:val="00DC5BEB"/>
    <w:rsid w:val="00DF29D8"/>
    <w:rsid w:val="00E13F16"/>
    <w:rsid w:val="00E15FA3"/>
    <w:rsid w:val="00E32CBD"/>
    <w:rsid w:val="00E411FF"/>
    <w:rsid w:val="00E604B4"/>
    <w:rsid w:val="00E752F9"/>
    <w:rsid w:val="00E81583"/>
    <w:rsid w:val="00EA01A7"/>
    <w:rsid w:val="00EC108A"/>
    <w:rsid w:val="00ED6B47"/>
    <w:rsid w:val="00F0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A965"/>
  <w15:docId w15:val="{CB7097B1-2324-4C39-B77F-57A1B6CB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5A"/>
    <w:pPr>
      <w:bidi/>
    </w:pPr>
  </w:style>
  <w:style w:type="paragraph" w:styleId="Heading1">
    <w:name w:val="heading 1"/>
    <w:basedOn w:val="Normal"/>
    <w:next w:val="Normal"/>
    <w:link w:val="Heading1Char"/>
    <w:uiPriority w:val="9"/>
    <w:qFormat/>
    <w:rsid w:val="00832C7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60A2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C7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60A29"/>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9C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4C"/>
    <w:rPr>
      <w:rFonts w:ascii="Tahoma" w:hAnsi="Tahoma" w:cs="Tahoma"/>
      <w:sz w:val="16"/>
      <w:szCs w:val="16"/>
    </w:rPr>
  </w:style>
  <w:style w:type="paragraph" w:styleId="Header">
    <w:name w:val="header"/>
    <w:basedOn w:val="Normal"/>
    <w:link w:val="HeaderChar"/>
    <w:uiPriority w:val="99"/>
    <w:unhideWhenUsed/>
    <w:rsid w:val="00352C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2C9A"/>
  </w:style>
  <w:style w:type="paragraph" w:styleId="Footer">
    <w:name w:val="footer"/>
    <w:basedOn w:val="Normal"/>
    <w:link w:val="FooterChar"/>
    <w:uiPriority w:val="99"/>
    <w:unhideWhenUsed/>
    <w:rsid w:val="00352C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2C9A"/>
  </w:style>
  <w:style w:type="paragraph" w:styleId="ListParagraph">
    <w:name w:val="List Paragraph"/>
    <w:basedOn w:val="Normal"/>
    <w:qFormat/>
    <w:rsid w:val="00C32A35"/>
    <w:pPr>
      <w:spacing w:after="200" w:line="276" w:lineRule="auto"/>
      <w:ind w:left="720"/>
    </w:pPr>
    <w:rPr>
      <w:rFonts w:ascii="Calibri" w:eastAsia="Times New Roman" w:hAnsi="Calibri" w:cs="Arial"/>
    </w:rPr>
  </w:style>
  <w:style w:type="character" w:styleId="Hyperlink">
    <w:name w:val="Hyperlink"/>
    <w:basedOn w:val="DefaultParagraphFont"/>
    <w:uiPriority w:val="99"/>
    <w:unhideWhenUsed/>
    <w:rsid w:val="00832C72"/>
    <w:rPr>
      <w:color w:val="0563C1" w:themeColor="hyperlink"/>
      <w:u w:val="single"/>
    </w:rPr>
  </w:style>
  <w:style w:type="paragraph" w:styleId="TOCHeading">
    <w:name w:val="TOC Heading"/>
    <w:basedOn w:val="Heading1"/>
    <w:next w:val="Normal"/>
    <w:uiPriority w:val="39"/>
    <w:unhideWhenUsed/>
    <w:qFormat/>
    <w:rsid w:val="0091463A"/>
    <w:pPr>
      <w:bidi w:val="0"/>
      <w:spacing w:line="276" w:lineRule="auto"/>
      <w:outlineLvl w:val="9"/>
    </w:pPr>
    <w:rPr>
      <w:lang w:eastAsia="ja-JP"/>
    </w:rPr>
  </w:style>
  <w:style w:type="paragraph" w:styleId="TOC1">
    <w:name w:val="toc 1"/>
    <w:basedOn w:val="Normal"/>
    <w:next w:val="Normal"/>
    <w:autoRedefine/>
    <w:uiPriority w:val="39"/>
    <w:unhideWhenUsed/>
    <w:rsid w:val="0091463A"/>
    <w:pPr>
      <w:spacing w:after="100"/>
    </w:pPr>
  </w:style>
  <w:style w:type="paragraph" w:styleId="TOC2">
    <w:name w:val="toc 2"/>
    <w:basedOn w:val="Normal"/>
    <w:next w:val="Normal"/>
    <w:autoRedefine/>
    <w:uiPriority w:val="39"/>
    <w:unhideWhenUsed/>
    <w:rsid w:val="0091463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070">
      <w:bodyDiv w:val="1"/>
      <w:marLeft w:val="0"/>
      <w:marRight w:val="0"/>
      <w:marTop w:val="0"/>
      <w:marBottom w:val="0"/>
      <w:divBdr>
        <w:top w:val="none" w:sz="0" w:space="0" w:color="auto"/>
        <w:left w:val="none" w:sz="0" w:space="0" w:color="auto"/>
        <w:bottom w:val="none" w:sz="0" w:space="0" w:color="auto"/>
        <w:right w:val="none" w:sz="0" w:space="0" w:color="auto"/>
      </w:divBdr>
    </w:div>
    <w:div w:id="42683941">
      <w:bodyDiv w:val="1"/>
      <w:marLeft w:val="0"/>
      <w:marRight w:val="0"/>
      <w:marTop w:val="0"/>
      <w:marBottom w:val="0"/>
      <w:divBdr>
        <w:top w:val="none" w:sz="0" w:space="0" w:color="auto"/>
        <w:left w:val="none" w:sz="0" w:space="0" w:color="auto"/>
        <w:bottom w:val="none" w:sz="0" w:space="0" w:color="auto"/>
        <w:right w:val="none" w:sz="0" w:space="0" w:color="auto"/>
      </w:divBdr>
    </w:div>
    <w:div w:id="121046237">
      <w:bodyDiv w:val="1"/>
      <w:marLeft w:val="0"/>
      <w:marRight w:val="0"/>
      <w:marTop w:val="0"/>
      <w:marBottom w:val="0"/>
      <w:divBdr>
        <w:top w:val="none" w:sz="0" w:space="0" w:color="auto"/>
        <w:left w:val="none" w:sz="0" w:space="0" w:color="auto"/>
        <w:bottom w:val="none" w:sz="0" w:space="0" w:color="auto"/>
        <w:right w:val="none" w:sz="0" w:space="0" w:color="auto"/>
      </w:divBdr>
    </w:div>
    <w:div w:id="211163113">
      <w:bodyDiv w:val="1"/>
      <w:marLeft w:val="0"/>
      <w:marRight w:val="0"/>
      <w:marTop w:val="0"/>
      <w:marBottom w:val="0"/>
      <w:divBdr>
        <w:top w:val="none" w:sz="0" w:space="0" w:color="auto"/>
        <w:left w:val="none" w:sz="0" w:space="0" w:color="auto"/>
        <w:bottom w:val="none" w:sz="0" w:space="0" w:color="auto"/>
        <w:right w:val="none" w:sz="0" w:space="0" w:color="auto"/>
      </w:divBdr>
    </w:div>
    <w:div w:id="280918564">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343093951">
      <w:bodyDiv w:val="1"/>
      <w:marLeft w:val="0"/>
      <w:marRight w:val="0"/>
      <w:marTop w:val="0"/>
      <w:marBottom w:val="0"/>
      <w:divBdr>
        <w:top w:val="none" w:sz="0" w:space="0" w:color="auto"/>
        <w:left w:val="none" w:sz="0" w:space="0" w:color="auto"/>
        <w:bottom w:val="none" w:sz="0" w:space="0" w:color="auto"/>
        <w:right w:val="none" w:sz="0" w:space="0" w:color="auto"/>
      </w:divBdr>
    </w:div>
    <w:div w:id="504789315">
      <w:bodyDiv w:val="1"/>
      <w:marLeft w:val="0"/>
      <w:marRight w:val="0"/>
      <w:marTop w:val="0"/>
      <w:marBottom w:val="0"/>
      <w:divBdr>
        <w:top w:val="none" w:sz="0" w:space="0" w:color="auto"/>
        <w:left w:val="none" w:sz="0" w:space="0" w:color="auto"/>
        <w:bottom w:val="none" w:sz="0" w:space="0" w:color="auto"/>
        <w:right w:val="none" w:sz="0" w:space="0" w:color="auto"/>
      </w:divBdr>
    </w:div>
    <w:div w:id="595331364">
      <w:bodyDiv w:val="1"/>
      <w:marLeft w:val="0"/>
      <w:marRight w:val="0"/>
      <w:marTop w:val="0"/>
      <w:marBottom w:val="0"/>
      <w:divBdr>
        <w:top w:val="none" w:sz="0" w:space="0" w:color="auto"/>
        <w:left w:val="none" w:sz="0" w:space="0" w:color="auto"/>
        <w:bottom w:val="none" w:sz="0" w:space="0" w:color="auto"/>
        <w:right w:val="none" w:sz="0" w:space="0" w:color="auto"/>
      </w:divBdr>
    </w:div>
    <w:div w:id="604580984">
      <w:bodyDiv w:val="1"/>
      <w:marLeft w:val="0"/>
      <w:marRight w:val="0"/>
      <w:marTop w:val="0"/>
      <w:marBottom w:val="0"/>
      <w:divBdr>
        <w:top w:val="none" w:sz="0" w:space="0" w:color="auto"/>
        <w:left w:val="none" w:sz="0" w:space="0" w:color="auto"/>
        <w:bottom w:val="none" w:sz="0" w:space="0" w:color="auto"/>
        <w:right w:val="none" w:sz="0" w:space="0" w:color="auto"/>
      </w:divBdr>
    </w:div>
    <w:div w:id="627668943">
      <w:bodyDiv w:val="1"/>
      <w:marLeft w:val="0"/>
      <w:marRight w:val="0"/>
      <w:marTop w:val="0"/>
      <w:marBottom w:val="0"/>
      <w:divBdr>
        <w:top w:val="none" w:sz="0" w:space="0" w:color="auto"/>
        <w:left w:val="none" w:sz="0" w:space="0" w:color="auto"/>
        <w:bottom w:val="none" w:sz="0" w:space="0" w:color="auto"/>
        <w:right w:val="none" w:sz="0" w:space="0" w:color="auto"/>
      </w:divBdr>
    </w:div>
    <w:div w:id="646134404">
      <w:bodyDiv w:val="1"/>
      <w:marLeft w:val="0"/>
      <w:marRight w:val="0"/>
      <w:marTop w:val="0"/>
      <w:marBottom w:val="0"/>
      <w:divBdr>
        <w:top w:val="none" w:sz="0" w:space="0" w:color="auto"/>
        <w:left w:val="none" w:sz="0" w:space="0" w:color="auto"/>
        <w:bottom w:val="none" w:sz="0" w:space="0" w:color="auto"/>
        <w:right w:val="none" w:sz="0" w:space="0" w:color="auto"/>
      </w:divBdr>
    </w:div>
    <w:div w:id="867371793">
      <w:bodyDiv w:val="1"/>
      <w:marLeft w:val="0"/>
      <w:marRight w:val="0"/>
      <w:marTop w:val="0"/>
      <w:marBottom w:val="0"/>
      <w:divBdr>
        <w:top w:val="none" w:sz="0" w:space="0" w:color="auto"/>
        <w:left w:val="none" w:sz="0" w:space="0" w:color="auto"/>
        <w:bottom w:val="none" w:sz="0" w:space="0" w:color="auto"/>
        <w:right w:val="none" w:sz="0" w:space="0" w:color="auto"/>
      </w:divBdr>
    </w:div>
    <w:div w:id="916784969">
      <w:bodyDiv w:val="1"/>
      <w:marLeft w:val="0"/>
      <w:marRight w:val="0"/>
      <w:marTop w:val="0"/>
      <w:marBottom w:val="0"/>
      <w:divBdr>
        <w:top w:val="none" w:sz="0" w:space="0" w:color="auto"/>
        <w:left w:val="none" w:sz="0" w:space="0" w:color="auto"/>
        <w:bottom w:val="none" w:sz="0" w:space="0" w:color="auto"/>
        <w:right w:val="none" w:sz="0" w:space="0" w:color="auto"/>
      </w:divBdr>
    </w:div>
    <w:div w:id="1039017097">
      <w:bodyDiv w:val="1"/>
      <w:marLeft w:val="0"/>
      <w:marRight w:val="0"/>
      <w:marTop w:val="0"/>
      <w:marBottom w:val="0"/>
      <w:divBdr>
        <w:top w:val="none" w:sz="0" w:space="0" w:color="auto"/>
        <w:left w:val="none" w:sz="0" w:space="0" w:color="auto"/>
        <w:bottom w:val="none" w:sz="0" w:space="0" w:color="auto"/>
        <w:right w:val="none" w:sz="0" w:space="0" w:color="auto"/>
      </w:divBdr>
    </w:div>
    <w:div w:id="1100374543">
      <w:bodyDiv w:val="1"/>
      <w:marLeft w:val="0"/>
      <w:marRight w:val="0"/>
      <w:marTop w:val="0"/>
      <w:marBottom w:val="0"/>
      <w:divBdr>
        <w:top w:val="none" w:sz="0" w:space="0" w:color="auto"/>
        <w:left w:val="none" w:sz="0" w:space="0" w:color="auto"/>
        <w:bottom w:val="none" w:sz="0" w:space="0" w:color="auto"/>
        <w:right w:val="none" w:sz="0" w:space="0" w:color="auto"/>
      </w:divBdr>
    </w:div>
    <w:div w:id="1264335514">
      <w:bodyDiv w:val="1"/>
      <w:marLeft w:val="0"/>
      <w:marRight w:val="0"/>
      <w:marTop w:val="0"/>
      <w:marBottom w:val="0"/>
      <w:divBdr>
        <w:top w:val="none" w:sz="0" w:space="0" w:color="auto"/>
        <w:left w:val="none" w:sz="0" w:space="0" w:color="auto"/>
        <w:bottom w:val="none" w:sz="0" w:space="0" w:color="auto"/>
        <w:right w:val="none" w:sz="0" w:space="0" w:color="auto"/>
      </w:divBdr>
    </w:div>
    <w:div w:id="1341010164">
      <w:bodyDiv w:val="1"/>
      <w:marLeft w:val="0"/>
      <w:marRight w:val="0"/>
      <w:marTop w:val="0"/>
      <w:marBottom w:val="0"/>
      <w:divBdr>
        <w:top w:val="none" w:sz="0" w:space="0" w:color="auto"/>
        <w:left w:val="none" w:sz="0" w:space="0" w:color="auto"/>
        <w:bottom w:val="none" w:sz="0" w:space="0" w:color="auto"/>
        <w:right w:val="none" w:sz="0" w:space="0" w:color="auto"/>
      </w:divBdr>
    </w:div>
    <w:div w:id="1373576290">
      <w:bodyDiv w:val="1"/>
      <w:marLeft w:val="0"/>
      <w:marRight w:val="0"/>
      <w:marTop w:val="0"/>
      <w:marBottom w:val="0"/>
      <w:divBdr>
        <w:top w:val="none" w:sz="0" w:space="0" w:color="auto"/>
        <w:left w:val="none" w:sz="0" w:space="0" w:color="auto"/>
        <w:bottom w:val="none" w:sz="0" w:space="0" w:color="auto"/>
        <w:right w:val="none" w:sz="0" w:space="0" w:color="auto"/>
      </w:divBdr>
    </w:div>
    <w:div w:id="1383557960">
      <w:bodyDiv w:val="1"/>
      <w:marLeft w:val="0"/>
      <w:marRight w:val="0"/>
      <w:marTop w:val="0"/>
      <w:marBottom w:val="0"/>
      <w:divBdr>
        <w:top w:val="none" w:sz="0" w:space="0" w:color="auto"/>
        <w:left w:val="none" w:sz="0" w:space="0" w:color="auto"/>
        <w:bottom w:val="none" w:sz="0" w:space="0" w:color="auto"/>
        <w:right w:val="none" w:sz="0" w:space="0" w:color="auto"/>
      </w:divBdr>
    </w:div>
    <w:div w:id="1395810156">
      <w:bodyDiv w:val="1"/>
      <w:marLeft w:val="0"/>
      <w:marRight w:val="0"/>
      <w:marTop w:val="0"/>
      <w:marBottom w:val="0"/>
      <w:divBdr>
        <w:top w:val="none" w:sz="0" w:space="0" w:color="auto"/>
        <w:left w:val="none" w:sz="0" w:space="0" w:color="auto"/>
        <w:bottom w:val="none" w:sz="0" w:space="0" w:color="auto"/>
        <w:right w:val="none" w:sz="0" w:space="0" w:color="auto"/>
      </w:divBdr>
    </w:div>
    <w:div w:id="1579972461">
      <w:bodyDiv w:val="1"/>
      <w:marLeft w:val="0"/>
      <w:marRight w:val="0"/>
      <w:marTop w:val="0"/>
      <w:marBottom w:val="0"/>
      <w:divBdr>
        <w:top w:val="none" w:sz="0" w:space="0" w:color="auto"/>
        <w:left w:val="none" w:sz="0" w:space="0" w:color="auto"/>
        <w:bottom w:val="none" w:sz="0" w:space="0" w:color="auto"/>
        <w:right w:val="none" w:sz="0" w:space="0" w:color="auto"/>
      </w:divBdr>
    </w:div>
    <w:div w:id="1658071603">
      <w:bodyDiv w:val="1"/>
      <w:marLeft w:val="0"/>
      <w:marRight w:val="0"/>
      <w:marTop w:val="0"/>
      <w:marBottom w:val="0"/>
      <w:divBdr>
        <w:top w:val="none" w:sz="0" w:space="0" w:color="auto"/>
        <w:left w:val="none" w:sz="0" w:space="0" w:color="auto"/>
        <w:bottom w:val="none" w:sz="0" w:space="0" w:color="auto"/>
        <w:right w:val="none" w:sz="0" w:space="0" w:color="auto"/>
      </w:divBdr>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
    <w:div w:id="1765761007">
      <w:bodyDiv w:val="1"/>
      <w:marLeft w:val="0"/>
      <w:marRight w:val="0"/>
      <w:marTop w:val="0"/>
      <w:marBottom w:val="0"/>
      <w:divBdr>
        <w:top w:val="none" w:sz="0" w:space="0" w:color="auto"/>
        <w:left w:val="none" w:sz="0" w:space="0" w:color="auto"/>
        <w:bottom w:val="none" w:sz="0" w:space="0" w:color="auto"/>
        <w:right w:val="none" w:sz="0" w:space="0" w:color="auto"/>
      </w:divBdr>
    </w:div>
    <w:div w:id="1926720561">
      <w:bodyDiv w:val="1"/>
      <w:marLeft w:val="0"/>
      <w:marRight w:val="0"/>
      <w:marTop w:val="0"/>
      <w:marBottom w:val="0"/>
      <w:divBdr>
        <w:top w:val="none" w:sz="0" w:space="0" w:color="auto"/>
        <w:left w:val="none" w:sz="0" w:space="0" w:color="auto"/>
        <w:bottom w:val="none" w:sz="0" w:space="0" w:color="auto"/>
        <w:right w:val="none" w:sz="0" w:space="0" w:color="auto"/>
      </w:divBdr>
    </w:div>
    <w:div w:id="2097552587">
      <w:bodyDiv w:val="1"/>
      <w:marLeft w:val="0"/>
      <w:marRight w:val="0"/>
      <w:marTop w:val="0"/>
      <w:marBottom w:val="0"/>
      <w:divBdr>
        <w:top w:val="none" w:sz="0" w:space="0" w:color="auto"/>
        <w:left w:val="none" w:sz="0" w:space="0" w:color="auto"/>
        <w:bottom w:val="none" w:sz="0" w:space="0" w:color="auto"/>
        <w:right w:val="none" w:sz="0" w:space="0" w:color="auto"/>
      </w:divBdr>
    </w:div>
    <w:div w:id="21128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C053-9F57-4B3E-A906-48D30F99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1383</Words>
  <Characters>7886</Characters>
  <Application>Microsoft Office Word</Application>
  <DocSecurity>0</DocSecurity>
  <Lines>65</Lines>
  <Paragraphs>18</Paragraphs>
  <ScaleCrop>false</ScaleCrop>
  <HeadingPairs>
    <vt:vector size="6" baseType="variant">
      <vt:variant>
        <vt:lpstr>العنوان</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haytham.sarhan2020@outlook.sa</dc:creator>
  <cp:lastModifiedBy>Samir Jilali Mokhtar Bendoukha</cp:lastModifiedBy>
  <cp:revision>6</cp:revision>
  <cp:lastPrinted>2021-09-02T16:40:00Z</cp:lastPrinted>
  <dcterms:created xsi:type="dcterms:W3CDTF">2022-02-17T11:01:00Z</dcterms:created>
  <dcterms:modified xsi:type="dcterms:W3CDTF">2022-03-08T13:21:00Z</dcterms:modified>
</cp:coreProperties>
</file>