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E0" w:rsidRDefault="00EF68E0" w:rsidP="00EF68E0">
      <w:pPr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355AD8" w:rsidRPr="007A440A" w:rsidRDefault="00EF68E0" w:rsidP="00EF68E0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78A847AC" wp14:editId="30C06B83">
            <wp:extent cx="3246755" cy="2295525"/>
            <wp:effectExtent l="0" t="0" r="0" b="9525"/>
            <wp:docPr id="1" name="صورة 1" descr="http://media4.picsearch.com/is?gwqRxhYPGcktHevgmlwulg19yy9ZNwlFSBdgbsi36VQ&amp;height=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4.picsearch.com/is?gwqRxhYPGcktHevgmlwulg19yy9ZNwlFSBdgbsi36VQ&amp;height=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D8" w:rsidRPr="0025637B" w:rsidRDefault="00EF68E0" w:rsidP="00EF68E0">
      <w:pPr>
        <w:jc w:val="center"/>
        <w:rPr>
          <w:rFonts w:asciiTheme="majorBidi" w:hAnsiTheme="majorBidi" w:cs="KFGQPC Uthman Taha Naskh"/>
          <w:b/>
          <w:bCs/>
          <w:sz w:val="96"/>
          <w:szCs w:val="96"/>
          <w:rtl/>
        </w:rPr>
      </w:pPr>
      <w:r w:rsidRPr="0025637B">
        <w:rPr>
          <w:rFonts w:asciiTheme="majorBidi" w:hAnsiTheme="majorBidi" w:cs="KFGQPC Uthman Taha Naskh"/>
          <w:b/>
          <w:bCs/>
          <w:sz w:val="96"/>
          <w:szCs w:val="96"/>
          <w:rtl/>
        </w:rPr>
        <w:t>أحكام</w:t>
      </w:r>
      <w:r w:rsidRPr="0025637B">
        <w:rPr>
          <w:rFonts w:asciiTheme="majorBidi" w:hAnsiTheme="majorBidi" w:cs="KFGQPC Uthman Taha Naskh" w:hint="cs"/>
          <w:b/>
          <w:bCs/>
          <w:sz w:val="96"/>
          <w:szCs w:val="96"/>
          <w:rtl/>
        </w:rPr>
        <w:t xml:space="preserve"> </w:t>
      </w:r>
      <w:r w:rsidR="00355AD8" w:rsidRPr="0025637B">
        <w:rPr>
          <w:rFonts w:asciiTheme="majorBidi" w:hAnsiTheme="majorBidi" w:cs="KFGQPC Uthman Taha Naskh"/>
          <w:b/>
          <w:bCs/>
          <w:sz w:val="96"/>
          <w:szCs w:val="96"/>
          <w:rtl/>
        </w:rPr>
        <w:t xml:space="preserve">زكاة </w:t>
      </w:r>
      <w:bookmarkStart w:id="0" w:name="_GoBack"/>
      <w:bookmarkEnd w:id="0"/>
      <w:r w:rsidR="00355AD8" w:rsidRPr="0025637B">
        <w:rPr>
          <w:rFonts w:asciiTheme="majorBidi" w:hAnsiTheme="majorBidi" w:cs="KFGQPC Uthman Taha Naskh"/>
          <w:b/>
          <w:bCs/>
          <w:sz w:val="96"/>
          <w:szCs w:val="96"/>
          <w:rtl/>
        </w:rPr>
        <w:t xml:space="preserve">الفطر </w:t>
      </w:r>
    </w:p>
    <w:p w:rsidR="00355AD8" w:rsidRDefault="00EF68E0" w:rsidP="00355AD8">
      <w:pPr>
        <w:jc w:val="center"/>
        <w:rPr>
          <w:rFonts w:asciiTheme="majorBidi" w:hAnsiTheme="majorBidi" w:cstheme="majorBidi"/>
          <w:b/>
          <w:bCs/>
          <w:sz w:val="96"/>
          <w:szCs w:val="96"/>
          <w:rtl/>
        </w:rPr>
      </w:pPr>
      <w:proofErr w:type="spellStart"/>
      <w:r w:rsidRPr="00EF68E0">
        <w:rPr>
          <w:rFonts w:asciiTheme="majorBidi" w:hAnsiTheme="majorBidi" w:cstheme="majorBidi"/>
          <w:b/>
          <w:bCs/>
          <w:sz w:val="96"/>
          <w:szCs w:val="96"/>
        </w:rPr>
        <w:t>Seera</w:t>
      </w:r>
      <w:proofErr w:type="spellEnd"/>
      <w:r w:rsidRPr="00EF68E0">
        <w:rPr>
          <w:rFonts w:asciiTheme="majorBidi" w:hAnsiTheme="majorBidi" w:cstheme="majorBidi"/>
          <w:b/>
          <w:bCs/>
          <w:sz w:val="96"/>
          <w:szCs w:val="96"/>
        </w:rPr>
        <w:t xml:space="preserve"> </w:t>
      </w:r>
      <w:proofErr w:type="spellStart"/>
      <w:r w:rsidRPr="00EF68E0">
        <w:rPr>
          <w:rFonts w:asciiTheme="majorBidi" w:hAnsiTheme="majorBidi" w:cstheme="majorBidi"/>
          <w:b/>
          <w:bCs/>
          <w:sz w:val="96"/>
          <w:szCs w:val="96"/>
        </w:rPr>
        <w:t>zakaa</w:t>
      </w:r>
      <w:proofErr w:type="spellEnd"/>
      <w:r w:rsidRPr="00EF68E0">
        <w:rPr>
          <w:rFonts w:asciiTheme="majorBidi" w:hAnsiTheme="majorBidi" w:cstheme="majorBidi"/>
          <w:b/>
          <w:bCs/>
          <w:sz w:val="96"/>
          <w:szCs w:val="96"/>
        </w:rPr>
        <w:t xml:space="preserve"> </w:t>
      </w:r>
      <w:proofErr w:type="spellStart"/>
      <w:r w:rsidRPr="00EF68E0">
        <w:rPr>
          <w:rFonts w:asciiTheme="majorBidi" w:hAnsiTheme="majorBidi" w:cstheme="majorBidi"/>
          <w:b/>
          <w:bCs/>
          <w:sz w:val="96"/>
          <w:szCs w:val="96"/>
        </w:rPr>
        <w:t>fixrii</w:t>
      </w:r>
      <w:proofErr w:type="spellEnd"/>
      <w:r w:rsidRPr="00EF68E0">
        <w:rPr>
          <w:rFonts w:asciiTheme="majorBidi" w:hAnsiTheme="majorBidi" w:cstheme="majorBidi"/>
          <w:b/>
          <w:bCs/>
          <w:sz w:val="96"/>
          <w:szCs w:val="96"/>
        </w:rPr>
        <w:t>.</w:t>
      </w:r>
    </w:p>
    <w:p w:rsidR="00EF68E0" w:rsidRPr="00EF68E0" w:rsidRDefault="00EF68E0" w:rsidP="00355AD8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</w:p>
    <w:p w:rsidR="00EF68E0" w:rsidRPr="00EF68E0" w:rsidRDefault="00EF68E0" w:rsidP="00355AD8">
      <w:pPr>
        <w:jc w:val="center"/>
        <w:rPr>
          <w:rFonts w:ascii="Nyala" w:hAnsi="Nyala" w:cstheme="majorBidi"/>
          <w:b/>
          <w:bCs/>
          <w:sz w:val="44"/>
          <w:szCs w:val="44"/>
          <w:rtl/>
          <w:lang w:val="am-ET"/>
        </w:rPr>
      </w:pPr>
      <w:r>
        <w:rPr>
          <w:rFonts w:ascii="Nyala" w:hAnsi="Nyala" w:cstheme="majorBidi" w:hint="cs"/>
          <w:b/>
          <w:bCs/>
          <w:sz w:val="44"/>
          <w:szCs w:val="44"/>
          <w:rtl/>
          <w:lang w:val="am-ET"/>
        </w:rPr>
        <w:t>إعداد جمال محمد</w:t>
      </w:r>
    </w:p>
    <w:p w:rsidR="00355AD8" w:rsidRDefault="00EF68E0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proofErr w:type="spellStart"/>
      <w:r>
        <w:rPr>
          <w:rFonts w:asciiTheme="majorBidi" w:hAnsiTheme="majorBidi" w:cstheme="majorBidi"/>
          <w:b/>
          <w:bCs/>
          <w:sz w:val="44"/>
          <w:szCs w:val="44"/>
        </w:rPr>
        <w:t>Qophessaan</w:t>
      </w:r>
      <w:proofErr w:type="spellEnd"/>
      <w:r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44"/>
          <w:szCs w:val="44"/>
        </w:rPr>
        <w:t>Shekh</w:t>
      </w:r>
      <w:proofErr w:type="spellEnd"/>
      <w:r>
        <w:rPr>
          <w:rFonts w:asciiTheme="majorBidi" w:hAnsiTheme="majorBidi" w:cstheme="majorBidi"/>
          <w:b/>
          <w:bCs/>
          <w:sz w:val="44"/>
          <w:szCs w:val="44"/>
        </w:rPr>
        <w:t xml:space="preserve"> Jamaal Muhammad</w:t>
      </w:r>
    </w:p>
    <w:p w:rsidR="00EF68E0" w:rsidRDefault="00EF68E0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EF68E0" w:rsidRDefault="00EF68E0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EF68E0" w:rsidRDefault="00EF68E0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EF68E0" w:rsidRDefault="00EF68E0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EF68E0" w:rsidRPr="007A440A" w:rsidRDefault="00EF68E0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7A440A">
        <w:rPr>
          <w:rFonts w:asciiTheme="majorBidi" w:hAnsiTheme="majorBidi" w:cstheme="majorBidi" w:hint="cs"/>
          <w:b/>
          <w:bCs/>
          <w:sz w:val="44"/>
          <w:szCs w:val="44"/>
          <w:rtl/>
        </w:rPr>
        <w:t>بسم الله الرحمن الرحيم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7A440A">
        <w:rPr>
          <w:rFonts w:asciiTheme="majorBidi" w:hAnsiTheme="majorBidi" w:cstheme="majorBidi" w:hint="cs"/>
          <w:b/>
          <w:bCs/>
          <w:sz w:val="44"/>
          <w:szCs w:val="44"/>
          <w:rtl/>
        </w:rPr>
        <w:t>الحمد لله والصلاة والسلام على رسول الله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7A440A">
        <w:rPr>
          <w:rFonts w:asciiTheme="majorBidi" w:hAnsiTheme="majorBidi" w:cstheme="majorBidi" w:hint="cs"/>
          <w:b/>
          <w:bCs/>
          <w:sz w:val="44"/>
          <w:szCs w:val="44"/>
          <w:rtl/>
        </w:rPr>
        <w:t>وعلى آله وصحبه أمابعد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7A440A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زكاة الفطر  : ((هي الصدقة تجب بالفطر من رمضان، طهرة للصائم: من اللغو، والرفث)) </w:t>
      </w:r>
      <w:r w:rsidRPr="007A440A">
        <w:rPr>
          <w:rFonts w:asciiTheme="majorBidi" w:hAnsiTheme="majorBidi" w:cstheme="majorBidi" w:hint="cs"/>
          <w:b/>
          <w:bCs/>
          <w:sz w:val="44"/>
          <w:szCs w:val="44"/>
          <w:vertAlign w:val="superscript"/>
          <w:rtl/>
        </w:rPr>
        <w:t>(</w:t>
      </w:r>
      <w:r w:rsidRPr="007A440A">
        <w:rPr>
          <w:rFonts w:asciiTheme="majorBidi" w:hAnsiTheme="majorBidi" w:cstheme="majorBidi"/>
          <w:b/>
          <w:bCs/>
          <w:sz w:val="44"/>
          <w:szCs w:val="44"/>
          <w:vertAlign w:val="superscript"/>
          <w:rtl/>
        </w:rPr>
        <w:footnoteReference w:id="1"/>
      </w:r>
      <w:r w:rsidRPr="007A440A">
        <w:rPr>
          <w:rFonts w:asciiTheme="majorBidi" w:hAnsiTheme="majorBidi" w:cstheme="majorBidi" w:hint="cs"/>
          <w:b/>
          <w:bCs/>
          <w:sz w:val="44"/>
          <w:szCs w:val="44"/>
          <w:vertAlign w:val="superscript"/>
          <w:rtl/>
        </w:rPr>
        <w:t>)</w:t>
      </w:r>
      <w:r w:rsidRPr="007A440A">
        <w:rPr>
          <w:rFonts w:asciiTheme="majorBidi" w:hAnsiTheme="majorBidi" w:cstheme="majorBidi" w:hint="cs"/>
          <w:b/>
          <w:bCs/>
          <w:sz w:val="44"/>
          <w:szCs w:val="44"/>
          <w:rtl/>
        </w:rPr>
        <w:t>.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Egaa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zakaa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fixrii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jechuun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sadaqaa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yeroo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soomana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ramadaanaa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xumuran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dhuma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isaarratti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keennamtu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jechuudha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.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Faaydaan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isiitis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dogoggoraafii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badii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irraa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soomana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namaaf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qulqulleysiti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>.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7A440A">
        <w:rPr>
          <w:rFonts w:asciiTheme="majorBidi" w:hAnsiTheme="majorBidi" w:cstheme="majorBidi" w:hint="cs"/>
          <w:b/>
          <w:bCs/>
          <w:sz w:val="44"/>
          <w:szCs w:val="44"/>
          <w:rtl/>
        </w:rPr>
        <w:t>زكاة الفطر فرض على كل مسلم</w:t>
      </w:r>
    </w:p>
    <w:p w:rsidR="00EF68E0" w:rsidRDefault="00355AD8" w:rsidP="00EF68E0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Zakaan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fixriidhaa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muslima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hundarratti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dirqama</w:t>
      </w:r>
      <w:proofErr w:type="spellEnd"/>
      <w:r w:rsidR="00EF68E0">
        <w:rPr>
          <w:rFonts w:asciiTheme="majorBidi" w:hAnsiTheme="majorBidi" w:cstheme="majorBidi"/>
          <w:b/>
          <w:bCs/>
          <w:sz w:val="44"/>
          <w:szCs w:val="44"/>
        </w:rPr>
        <w:t>.</w:t>
      </w:r>
    </w:p>
    <w:p w:rsidR="00355AD8" w:rsidRPr="00070512" w:rsidRDefault="00355AD8" w:rsidP="00EF68E0">
      <w:pPr>
        <w:jc w:val="center"/>
        <w:rPr>
          <w:rFonts w:asciiTheme="majorBidi" w:hAnsiTheme="majorBidi" w:cs="KFGQPC Uthman Taha Naskh"/>
          <w:b/>
          <w:bCs/>
          <w:sz w:val="44"/>
          <w:szCs w:val="44"/>
          <w:rtl/>
        </w:rPr>
      </w:pP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 xml:space="preserve">وهي  صاع من طعام، عن قوته وقوت أهل بيته الذين تجب نفقتهم عليه؛ لحديث عبدالله بن عمر رضي الله عنهما قال: ((فرض رسول الله </w:t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sym w:font="AGA Arabesque" w:char="F072"/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 xml:space="preserve"> زكاة الفطر في رمضان على كل نفسٍ من </w:t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lastRenderedPageBreak/>
        <w:t>المسلمين: حرٍّ أو عبدٍ، أو رجلٍ، أو امرأةٍ، صغيرٍ، أو كبيرٍ، صاعاً من تمر، أو صاعاً من شعير</w: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fldChar w:fldCharType="begin"/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instrText xml:space="preserve"> XE 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instrText>"</w:instrText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instrText>2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instrText xml:space="preserve">:فرض رسول الله 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instrText>r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instrText xml:space="preserve"> زكاة الفطر في رمضان على كل نفسٍ من المسلمين: حرٍّ أو عبدٍ، أو رجلٍ، أو امرأةٍ، صغيرٍ، أو كبيرٍ، صاعاً من تمر، أو صاعاً من شعير"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instrText xml:space="preserve"> 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fldChar w:fldCharType="end"/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>)) وهذا لفظ مسلم في رواية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Isiin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midhaan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suguda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tokkoot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(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k.g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2 fi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giraama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gramStart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40 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yoo</w:t>
      </w:r>
      <w:proofErr w:type="spellEnd"/>
      <w:proofErr w:type="gram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kiiloo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lamaaf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cinaa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godhan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haalaan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gaariidha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.)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nama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tokkorraa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baasuu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barbaachisa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>.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Hadiisatti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abdallaa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ibnu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umar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(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r.a.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)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akki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jedhe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"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nabiin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(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s.a.w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.)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tokko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tokkoo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muslimtootaa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irratti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zakkaa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fixii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tan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ramadaanaa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dirqama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godhe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,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hunduma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proofErr w:type="gramStart"/>
      <w:r w:rsidRPr="007A440A">
        <w:rPr>
          <w:rFonts w:asciiTheme="majorBidi" w:hAnsiTheme="majorBidi" w:cstheme="majorBidi"/>
          <w:b/>
          <w:bCs/>
          <w:sz w:val="44"/>
          <w:szCs w:val="44"/>
        </w:rPr>
        <w:t>muslimaarratti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bilisa</w:t>
      </w:r>
      <w:proofErr w:type="spellEnd"/>
      <w:proofErr w:type="gram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tahuu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gabra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tahuu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,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dhiira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tahuu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dubartii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tahuu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,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guddaa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tahuu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xiqqaa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tahuu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,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suguda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(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kooboo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)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takka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timirarraa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yookaan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garburraa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nama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tokkorraa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kafalama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jedhe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>. "</w:t>
      </w:r>
    </w:p>
    <w:p w:rsidR="00355AD8" w:rsidRPr="00070512" w:rsidRDefault="00355AD8" w:rsidP="00355AD8">
      <w:pPr>
        <w:jc w:val="center"/>
        <w:rPr>
          <w:rFonts w:asciiTheme="majorBidi" w:hAnsiTheme="majorBidi" w:cs="KFGQPC Uthman Taha Naskh"/>
          <w:b/>
          <w:bCs/>
          <w:sz w:val="44"/>
          <w:szCs w:val="44"/>
          <w:rtl/>
        </w:rPr>
      </w:pP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 xml:space="preserve">, ولفظ البخاري: ((فرض رسول الله </w:t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sym w:font="AGA Arabesque" w:char="F072"/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 xml:space="preserve"> زكاة الفطر:  ...الحديث.. وأمر بها أن تؤدى قبل خروج الناس إلى الصلاة</w: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fldChar w:fldCharType="begin"/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instrText xml:space="preserve"> XE 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instrText>"</w:instrText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instrText>2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instrText xml:space="preserve">:فرض رسول الله 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instrText>r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instrText xml:space="preserve"> زكاة الفطر: صاعاً من تمر، أو صاعاً من شعير، على العبد، والحر، والذكر، والأنثى، والصغير، والكبير من المسلمين، وأمر بها أن تؤدى قبل خروج الناس إلى الصلاة"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instrText xml:space="preserve"> 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fldChar w:fldCharType="end"/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>)).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Jecha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bukhaarii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keessatti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nabiin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s.a.w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.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zakaa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fixrii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dirqama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godhe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…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jedhee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hadiisa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oofee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achi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keessatti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osoo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namni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gara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lastRenderedPageBreak/>
        <w:t>salaata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iidaa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hinbaane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duratti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akka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kennamtu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ajaje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"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jedhe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>.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355AD8" w:rsidRPr="00070512" w:rsidRDefault="00355AD8" w:rsidP="00355AD8">
      <w:pPr>
        <w:rPr>
          <w:rFonts w:asciiTheme="majorBidi" w:hAnsiTheme="majorBidi" w:cs="KFGQPC Uthman Taha Naskh"/>
          <w:b/>
          <w:bCs/>
          <w:sz w:val="44"/>
          <w:szCs w:val="44"/>
          <w:rtl/>
        </w:rPr>
      </w:pP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>الحكمة من وجوب زكاة الفطر: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Hikmaan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(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faaydaan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)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isiin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dirqama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godhamteeis</w:t>
      </w:r>
      <w:proofErr w:type="spellEnd"/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355AD8" w:rsidRPr="00070512" w:rsidRDefault="00355AD8" w:rsidP="00355AD8">
      <w:pPr>
        <w:jc w:val="center"/>
        <w:rPr>
          <w:rFonts w:asciiTheme="majorBidi" w:hAnsiTheme="majorBidi" w:cs="KFGQPC Uthman Taha Naskh"/>
          <w:b/>
          <w:bCs/>
          <w:sz w:val="44"/>
          <w:szCs w:val="44"/>
          <w:rtl/>
        </w:rPr>
      </w:pPr>
      <w:r w:rsidRPr="00070512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1 – </w:t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>طُهرةٌ للصائم، من اللغو والرفث، فترفع خلل الصوم، فيكون بذلك تمام السرور.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 xml:space="preserve">2 </w:t>
      </w:r>
      <w:r w:rsidRPr="00070512">
        <w:rPr>
          <w:rFonts w:ascii="Times New Roman" w:hAnsi="Times New Roman" w:cs="Times New Roman" w:hint="cs"/>
          <w:b/>
          <w:bCs/>
          <w:sz w:val="44"/>
          <w:szCs w:val="44"/>
          <w:rtl/>
        </w:rPr>
        <w:t>–</w:t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 xml:space="preserve"> طعمةٌ للمساكين، وإغناء لهم عن السؤال في يوم العيد، وإدخال السرور عليهم؛ ليكون العيد يوم فرح وسرور لجميع فئات المجتمع.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1-nama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soomane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dogoggoraa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fii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badii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irraa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qulqulleessiti.ir'ina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isaati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guutti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,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bakka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jallate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diriirsiti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>.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2-gargaarsa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namoota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hiyyeeyyiiti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proofErr w:type="gramStart"/>
      <w:r w:rsidRPr="007A440A">
        <w:rPr>
          <w:rFonts w:asciiTheme="majorBidi" w:hAnsiTheme="majorBidi" w:cstheme="majorBidi"/>
          <w:b/>
          <w:bCs/>
          <w:sz w:val="44"/>
          <w:szCs w:val="44"/>
        </w:rPr>
        <w:t>taati,guyyaa</w:t>
      </w:r>
      <w:proofErr w:type="spellEnd"/>
      <w:proofErr w:type="gram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iidaa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kabajamaa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kana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keessatti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kadhaadhaaf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hula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namaarra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lastRenderedPageBreak/>
        <w:t>deemurraa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isaan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duroomsiti.akkuma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ummanni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kuun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gammachuun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iida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godhanitti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dhabaanis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quufee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beela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bahee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ummata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wajji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gammachuu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iidaa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akka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himaatu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gargaarti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>.</w:t>
      </w:r>
    </w:p>
    <w:p w:rsidR="00355AD8" w:rsidRPr="00070512" w:rsidRDefault="00355AD8" w:rsidP="00355AD8">
      <w:pPr>
        <w:rPr>
          <w:rFonts w:asciiTheme="majorBidi" w:hAnsiTheme="majorBidi" w:cs="KFGQPC Uthman Taha Naskh"/>
          <w:b/>
          <w:bCs/>
          <w:sz w:val="44"/>
          <w:szCs w:val="44"/>
          <w:rtl/>
        </w:rPr>
      </w:pP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>: وقت إخراج زكاة الفطر: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Yeroo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zakaa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fixrii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>.</w:t>
      </w:r>
    </w:p>
    <w:p w:rsidR="00355AD8" w:rsidRPr="00070512" w:rsidRDefault="00355AD8" w:rsidP="00355AD8">
      <w:pPr>
        <w:jc w:val="center"/>
        <w:rPr>
          <w:rFonts w:asciiTheme="majorBidi" w:hAnsiTheme="majorBidi" w:cs="KFGQPC Uthman Taha Naskh"/>
          <w:b/>
          <w:bCs/>
          <w:sz w:val="44"/>
          <w:szCs w:val="44"/>
          <w:rtl/>
        </w:rPr>
      </w:pP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 xml:space="preserve">وقَّت النبي </w:t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sym w:font="AGA Arabesque" w:char="F072"/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 xml:space="preserve"> وقت إخراج زكاة الفطر في حديث ابن عمر السابق بقول ابن عمر عن النبي </w:t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sym w:font="AGA Arabesque" w:char="F072"/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>: ((وأمر بها أن تؤدى قبل خروج الناس إلى الصلاة</w: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fldChar w:fldCharType="begin"/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instrText xml:space="preserve"> XE 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instrText>"</w:instrText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instrText>2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instrText>:وأمر بها أن تؤدى قبل خروج الناس إلى الصلاة"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instrText xml:space="preserve"> 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fldChar w:fldCharType="end"/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>))</w:t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vertAlign w:val="superscript"/>
          <w:rtl/>
        </w:rPr>
        <w:t>(</w:t>
      </w:r>
      <w:r w:rsidRPr="00070512">
        <w:rPr>
          <w:rFonts w:asciiTheme="majorBidi" w:hAnsiTheme="majorBidi" w:cs="KFGQPC Uthman Taha Naskh"/>
          <w:b/>
          <w:bCs/>
          <w:sz w:val="44"/>
          <w:szCs w:val="44"/>
          <w:vertAlign w:val="superscript"/>
          <w:rtl/>
        </w:rPr>
        <w:footnoteReference w:id="2"/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vertAlign w:val="superscript"/>
          <w:rtl/>
        </w:rPr>
        <w:t>)</w:t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>. أي صلاة العيد. وفي رواية عن ابن عمر رضي الله عنهما: ((وكانوا يعطون قبل الفطر بيوم أو يومين</w: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fldChar w:fldCharType="begin"/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instrText xml:space="preserve"> XE 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instrText>"</w:instrText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instrText>3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instrText>:وكانوا يعطون قبل الفطر بيوم أو يومين</w:instrText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instrText xml:space="preserve"> [ابن عمر]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instrText>"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instrText xml:space="preserve"> 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fldChar w:fldCharType="end"/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>))</w:t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vertAlign w:val="superscript"/>
          <w:rtl/>
        </w:rPr>
        <w:t>(</w:t>
      </w:r>
      <w:r w:rsidRPr="00070512">
        <w:rPr>
          <w:rFonts w:asciiTheme="majorBidi" w:hAnsiTheme="majorBidi" w:cs="KFGQPC Uthman Taha Naskh"/>
          <w:b/>
          <w:bCs/>
          <w:sz w:val="44"/>
          <w:szCs w:val="44"/>
          <w:vertAlign w:val="superscript"/>
          <w:rtl/>
        </w:rPr>
        <w:footnoteReference w:id="3"/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vertAlign w:val="superscript"/>
          <w:rtl/>
        </w:rPr>
        <w:t>)</w:t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>؛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Yeroon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isiin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baafamtu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akkuma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hadiisa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abdallaa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ibnu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umar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kan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dabre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keessatti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ibsametti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"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nabiin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s.a.w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.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osoo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ummanni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salaata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iidaatti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hinbaane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akka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kennamtu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ajaje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."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Jedhe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>.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lastRenderedPageBreak/>
        <w:t>Tanaaf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irra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caalaan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yeroo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isii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kana.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Garuu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ammas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guyyaa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iidaa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duratti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guyyaa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tokko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yookaa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lama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dursanii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yoo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kenna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numa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taha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. Kanas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abdallaa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ibnu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umar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sahaabonni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guyyaa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lama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yookaa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tokko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iida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dursanii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fixrii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kennan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jedhe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>.</w:t>
      </w:r>
    </w:p>
    <w:p w:rsidR="00355AD8" w:rsidRPr="00070512" w:rsidRDefault="00355AD8" w:rsidP="00355AD8">
      <w:pPr>
        <w:jc w:val="center"/>
        <w:rPr>
          <w:rFonts w:asciiTheme="majorBidi" w:hAnsiTheme="majorBidi" w:cs="KFGQPC Uthman Taha Naskh"/>
          <w:b/>
          <w:bCs/>
          <w:sz w:val="44"/>
          <w:szCs w:val="44"/>
          <w:rtl/>
        </w:rPr>
      </w:pP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>ولا يجوز تأخيرها بعد الصلاة؛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Akkasuma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zakaa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fixrii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salaata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iidaa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boodatti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dabarsuun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hintahu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>.</w:t>
      </w:r>
    </w:p>
    <w:p w:rsidR="00355AD8" w:rsidRPr="00070512" w:rsidRDefault="00355AD8" w:rsidP="00355AD8">
      <w:pPr>
        <w:jc w:val="center"/>
        <w:rPr>
          <w:rFonts w:asciiTheme="majorBidi" w:hAnsiTheme="majorBidi" w:cs="KFGQPC Uthman Taha Naskh"/>
          <w:b/>
          <w:bCs/>
          <w:sz w:val="44"/>
          <w:szCs w:val="44"/>
          <w:rtl/>
        </w:rPr>
      </w:pP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 xml:space="preserve">لحديث ابن عباس رضي الله عنهما قال: ((فرض رسول الله </w:t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sym w:font="AGA Arabesque" w:char="F072"/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 xml:space="preserve"> زكاة الفطر طهرةً للصائم: من اللغو، والرفث، وطعمة للمساكين، فمن أداها قبل الصلاة فهي صدقة مقبولة</w: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fldChar w:fldCharType="begin"/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instrText xml:space="preserve"> XE 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instrText>"</w:instrText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instrText>2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instrText xml:space="preserve">:فرض رسول الله 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instrText>r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instrText xml:space="preserve"> زكاة الفطر طهرةً للصائم: من اللغو، والرفث، وطعمة للمساكين، فمن أداها قبل الصلاة فهي صدقة مقبولة"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</w:rPr>
        <w:instrText xml:space="preserve"> </w:instrText>
      </w:r>
      <w:r w:rsidRPr="00070512">
        <w:rPr>
          <w:rFonts w:asciiTheme="majorBidi" w:hAnsiTheme="majorBidi" w:cs="KFGQPC Uthman Taha Naskh"/>
          <w:b/>
          <w:bCs/>
          <w:sz w:val="44"/>
          <w:szCs w:val="44"/>
          <w:rtl/>
        </w:rPr>
        <w:fldChar w:fldCharType="end"/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>، ومن أداها بعد الصلاة فهي صدقة من الصدقات))</w:t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vertAlign w:val="superscript"/>
          <w:rtl/>
        </w:rPr>
        <w:t>(</w:t>
      </w:r>
      <w:r w:rsidRPr="00070512">
        <w:rPr>
          <w:rFonts w:asciiTheme="majorBidi" w:hAnsiTheme="majorBidi" w:cs="KFGQPC Uthman Taha Naskh"/>
          <w:b/>
          <w:bCs/>
          <w:sz w:val="44"/>
          <w:szCs w:val="44"/>
          <w:vertAlign w:val="superscript"/>
          <w:rtl/>
        </w:rPr>
        <w:footnoteReference w:id="4"/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vertAlign w:val="superscript"/>
          <w:rtl/>
        </w:rPr>
        <w:t>)</w:t>
      </w: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>.</w:t>
      </w: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Kanarrattis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ibnu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abbaas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akki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jedhe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nabii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s.a.w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.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zakkaa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fixrii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kafaluu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dirqama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godhe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akka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nama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soomane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qulqulleessituuf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,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akka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hiyyeessaaf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gargaarsa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taatuuf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,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namni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salaata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iidaa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dura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kafale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kennaa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lastRenderedPageBreak/>
        <w:t>qeebalamtuudha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, ammo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namni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salaata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booda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kenne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sadaquma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sadaqaa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irraa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taate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isaaf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7A440A">
        <w:rPr>
          <w:rFonts w:asciiTheme="majorBidi" w:hAnsiTheme="majorBidi" w:cstheme="majorBidi"/>
          <w:b/>
          <w:bCs/>
          <w:sz w:val="44"/>
          <w:szCs w:val="44"/>
        </w:rPr>
        <w:t>taati</w:t>
      </w:r>
      <w:proofErr w:type="spellEnd"/>
      <w:r w:rsidRPr="007A440A">
        <w:rPr>
          <w:rFonts w:asciiTheme="majorBidi" w:hAnsiTheme="majorBidi" w:cstheme="majorBidi"/>
          <w:b/>
          <w:bCs/>
          <w:sz w:val="44"/>
          <w:szCs w:val="44"/>
        </w:rPr>
        <w:t>.</w:t>
      </w:r>
    </w:p>
    <w:p w:rsidR="00355AD8" w:rsidRPr="00070512" w:rsidRDefault="00355AD8" w:rsidP="00355AD8">
      <w:pPr>
        <w:jc w:val="center"/>
        <w:rPr>
          <w:rFonts w:asciiTheme="majorBidi" w:hAnsiTheme="majorBidi" w:cs="KFGQPC Uthman Taha Naskh"/>
          <w:b/>
          <w:bCs/>
          <w:sz w:val="44"/>
          <w:szCs w:val="44"/>
          <w:rtl/>
        </w:rPr>
      </w:pPr>
      <w:r w:rsidRPr="00070512">
        <w:rPr>
          <w:rFonts w:asciiTheme="majorBidi" w:hAnsiTheme="majorBidi" w:cs="KFGQPC Uthman Taha Naskh" w:hint="cs"/>
          <w:b/>
          <w:bCs/>
          <w:sz w:val="44"/>
          <w:szCs w:val="44"/>
          <w:rtl/>
        </w:rPr>
        <w:t>وصلى الله وسلم وبارك على نبينا محمد وعلى آله وصحبه أجمعين.</w:t>
      </w:r>
    </w:p>
    <w:p w:rsidR="00355AD8" w:rsidRPr="007A440A" w:rsidRDefault="00355AD8" w:rsidP="00355AD8">
      <w:pPr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355AD8" w:rsidRPr="007A440A" w:rsidRDefault="00355AD8" w:rsidP="00355AD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D068B0" w:rsidRPr="00355AD8" w:rsidRDefault="00D068B0" w:rsidP="00355AD8"/>
    <w:sectPr w:rsidR="00D068B0" w:rsidRPr="00355AD8" w:rsidSect="00120DE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C5" w:rsidRDefault="00C82CC5" w:rsidP="00D068B0">
      <w:pPr>
        <w:spacing w:after="0" w:line="240" w:lineRule="auto"/>
      </w:pPr>
      <w:r>
        <w:separator/>
      </w:r>
    </w:p>
  </w:endnote>
  <w:endnote w:type="continuationSeparator" w:id="0">
    <w:p w:rsidR="00C82CC5" w:rsidRDefault="00C82CC5" w:rsidP="00D0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203" w:usb1="10000000" w:usb2="00000000" w:usb3="00000000" w:csb0="80000005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C5" w:rsidRDefault="00C82CC5" w:rsidP="00D068B0">
      <w:pPr>
        <w:spacing w:after="0" w:line="240" w:lineRule="auto"/>
      </w:pPr>
      <w:r>
        <w:separator/>
      </w:r>
    </w:p>
  </w:footnote>
  <w:footnote w:type="continuationSeparator" w:id="0">
    <w:p w:rsidR="00C82CC5" w:rsidRDefault="00C82CC5" w:rsidP="00D068B0">
      <w:pPr>
        <w:spacing w:after="0" w:line="240" w:lineRule="auto"/>
      </w:pPr>
      <w:r>
        <w:continuationSeparator/>
      </w:r>
    </w:p>
  </w:footnote>
  <w:footnote w:id="1">
    <w:p w:rsidR="00355AD8" w:rsidRDefault="00355AD8" w:rsidP="00355AD8">
      <w:pPr>
        <w:pStyle w:val="FootnoteText"/>
        <w:spacing w:after="40" w:line="175" w:lineRule="auto"/>
        <w:ind w:firstLine="0"/>
        <w:jc w:val="lowKashida"/>
        <w:rPr>
          <w:rFonts w:ascii="mylotus" w:hAnsi="mylotus" w:cs="mylotus"/>
          <w:b/>
          <w:bCs/>
          <w:sz w:val="30"/>
          <w:szCs w:val="26"/>
          <w:rtl/>
        </w:rPr>
      </w:pPr>
    </w:p>
  </w:footnote>
  <w:footnote w:id="2">
    <w:p w:rsidR="00355AD8" w:rsidRDefault="00355AD8" w:rsidP="00355AD8">
      <w:pPr>
        <w:pStyle w:val="FootnoteText"/>
        <w:spacing w:after="40"/>
        <w:ind w:firstLine="0"/>
        <w:jc w:val="lowKashida"/>
        <w:rPr>
          <w:rFonts w:ascii="mylotus" w:hAnsi="mylotus" w:cs="mylotus"/>
          <w:b/>
          <w:bCs/>
          <w:sz w:val="30"/>
          <w:szCs w:val="26"/>
          <w:rtl/>
        </w:rPr>
      </w:pPr>
    </w:p>
  </w:footnote>
  <w:footnote w:id="3">
    <w:p w:rsidR="00355AD8" w:rsidRDefault="00355AD8" w:rsidP="00355AD8">
      <w:pPr>
        <w:pStyle w:val="FootnoteText"/>
        <w:spacing w:after="40"/>
        <w:ind w:firstLine="0"/>
        <w:jc w:val="lowKashida"/>
        <w:rPr>
          <w:rFonts w:ascii="mylotus" w:hAnsi="mylotus" w:cs="mylotus"/>
          <w:b/>
          <w:bCs/>
          <w:sz w:val="30"/>
          <w:szCs w:val="26"/>
          <w:rtl/>
        </w:rPr>
      </w:pPr>
    </w:p>
  </w:footnote>
  <w:footnote w:id="4">
    <w:p w:rsidR="00355AD8" w:rsidRDefault="00355AD8" w:rsidP="00355AD8">
      <w:pPr>
        <w:pStyle w:val="FootnoteText"/>
        <w:spacing w:after="40" w:line="180" w:lineRule="auto"/>
        <w:ind w:firstLine="0"/>
        <w:jc w:val="lowKashida"/>
        <w:rPr>
          <w:rFonts w:ascii="mylotus" w:hAnsi="mylotus" w:cs="mylotus"/>
          <w:b/>
          <w:bCs/>
          <w:sz w:val="30"/>
          <w:szCs w:val="26"/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B2376"/>
    <w:multiLevelType w:val="hybridMultilevel"/>
    <w:tmpl w:val="9F8AE75C"/>
    <w:lvl w:ilvl="0" w:tplc="05C0E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068B0"/>
    <w:rsid w:val="00070512"/>
    <w:rsid w:val="00120DEC"/>
    <w:rsid w:val="0025637B"/>
    <w:rsid w:val="00355AD8"/>
    <w:rsid w:val="003A1D91"/>
    <w:rsid w:val="004271EB"/>
    <w:rsid w:val="00706006"/>
    <w:rsid w:val="007D0A17"/>
    <w:rsid w:val="008C4471"/>
    <w:rsid w:val="009459ED"/>
    <w:rsid w:val="00961C0F"/>
    <w:rsid w:val="00AE45B0"/>
    <w:rsid w:val="00C06C1B"/>
    <w:rsid w:val="00C41248"/>
    <w:rsid w:val="00C82CC5"/>
    <w:rsid w:val="00D068B0"/>
    <w:rsid w:val="00E03F34"/>
    <w:rsid w:val="00EF68E0"/>
    <w:rsid w:val="00F83EF1"/>
    <w:rsid w:val="00F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413E28-32FA-492F-8C4C-45CB3DD6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D0A1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06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068B0"/>
    <w:pPr>
      <w:widowControl w:val="0"/>
      <w:spacing w:after="80" w:line="192" w:lineRule="auto"/>
      <w:ind w:firstLine="45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068B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D068B0"/>
    <w:rPr>
      <w:vertAlign w:val="superscript"/>
    </w:rPr>
  </w:style>
  <w:style w:type="paragraph" w:customStyle="1" w:styleId="2">
    <w:name w:val="2"/>
    <w:basedOn w:val="Normal"/>
    <w:rsid w:val="00D068B0"/>
    <w:pPr>
      <w:widowControl w:val="0"/>
      <w:spacing w:after="80" w:line="192" w:lineRule="auto"/>
      <w:ind w:firstLine="454"/>
      <w:jc w:val="both"/>
    </w:pPr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C06C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6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512"/>
  </w:style>
  <w:style w:type="paragraph" w:styleId="Footer">
    <w:name w:val="footer"/>
    <w:basedOn w:val="Normal"/>
    <w:link w:val="FooterChar"/>
    <w:uiPriority w:val="99"/>
    <w:unhideWhenUsed/>
    <w:rsid w:val="00070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627</Words>
  <Characters>3419</Characters>
  <Application>Microsoft Office Word</Application>
  <DocSecurity>0</DocSecurity>
  <Lines>136</Lines>
  <Paragraphs>45</Paragraphs>
  <ScaleCrop>false</ScaleCrop>
  <Manager/>
  <Company>islamhouse.com</Company>
  <LinksUpToDate>false</LinksUpToDate>
  <CharactersWithSpaces>4001</CharactersWithSpaces>
  <SharedDoc>false</SharedDoc>
  <HyperlinkBase>www.islamhouse.com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Seera zakaa fixrii.</dc:title>
  <dc:subject>Seera zakaa fixrii.</dc:subject>
  <dc:creator>Qophessaan Shekh Jamaal Muhammad</dc:creator>
  <cp:keywords>Seera zakaa fixrii.</cp:keywords>
  <dc:description>Seera zakaa fixrii.</dc:description>
  <cp:lastModifiedBy>Mahmoud</cp:lastModifiedBy>
  <cp:revision>12</cp:revision>
  <dcterms:created xsi:type="dcterms:W3CDTF">2014-07-17T20:59:00Z</dcterms:created>
  <dcterms:modified xsi:type="dcterms:W3CDTF">2017-06-18T15:30:00Z</dcterms:modified>
  <cp:category/>
</cp:coreProperties>
</file>