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eastAsia="zh-CN"/>
        </w:rPr>
      </w:pPr>
    </w:p>
    <w:p w:rsidR="00227842" w:rsidRDefault="00227842" w:rsidP="00227842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227842" w:rsidRDefault="00227842" w:rsidP="00227842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BD7F30" w:rsidRPr="00904868" w:rsidRDefault="00C356CE" w:rsidP="00BD7F30">
      <w:pPr>
        <w:bidi w:val="0"/>
        <w:spacing w:after="0" w:line="240" w:lineRule="auto"/>
        <w:jc w:val="center"/>
        <w:rPr>
          <w:rFonts w:ascii="STLiti" w:eastAsia="STLiti" w:hAnsi="Arial"/>
          <w:b/>
          <w:bCs/>
          <w:color w:val="31849B"/>
          <w:kern w:val="36"/>
          <w:sz w:val="56"/>
          <w:szCs w:val="56"/>
          <w:lang w:eastAsia="zh-CN"/>
        </w:rPr>
      </w:pPr>
      <w:r w:rsidRPr="00904868">
        <w:rPr>
          <w:rFonts w:ascii="STLiti" w:eastAsia="STLiti" w:hAnsi="Arial" w:hint="eastAsia"/>
          <w:b/>
          <w:bCs/>
          <w:color w:val="31849B"/>
          <w:kern w:val="36"/>
          <w:sz w:val="48"/>
          <w:szCs w:val="48"/>
          <w:lang w:eastAsia="zh-CN"/>
        </w:rPr>
        <w:t xml:space="preserve"> </w:t>
      </w:r>
      <w:r w:rsidR="000032F3" w:rsidRPr="00904868">
        <w:rPr>
          <w:rFonts w:ascii="STLiti" w:eastAsia="STLiti" w:hAnsi="Arial" w:hint="eastAsia"/>
          <w:b/>
          <w:bCs/>
          <w:color w:val="31849B"/>
          <w:kern w:val="36"/>
          <w:sz w:val="56"/>
          <w:szCs w:val="56"/>
          <w:lang w:eastAsia="zh-CN"/>
        </w:rPr>
        <w:t>先</w:t>
      </w:r>
      <w:r w:rsidR="00BD7F30" w:rsidRPr="00904868">
        <w:rPr>
          <w:rFonts w:ascii="STLiti" w:eastAsia="STLiti" w:hAnsi="Arial" w:hint="eastAsia"/>
          <w:b/>
          <w:bCs/>
          <w:color w:val="31849B"/>
          <w:kern w:val="36"/>
          <w:sz w:val="56"/>
          <w:szCs w:val="56"/>
          <w:lang w:eastAsia="zh-CN"/>
        </w:rPr>
        <w:t xml:space="preserve">  </w:t>
      </w:r>
      <w:r w:rsidR="000032F3" w:rsidRPr="00904868">
        <w:rPr>
          <w:rFonts w:ascii="STLiti" w:eastAsia="STLiti" w:hAnsi="Arial" w:hint="eastAsia"/>
          <w:b/>
          <w:bCs/>
          <w:color w:val="31849B"/>
          <w:kern w:val="36"/>
          <w:sz w:val="56"/>
          <w:szCs w:val="56"/>
          <w:lang w:eastAsia="zh-CN"/>
        </w:rPr>
        <w:t>知</w:t>
      </w:r>
    </w:p>
    <w:p w:rsidR="000032F3" w:rsidRPr="00904868" w:rsidRDefault="000032F3" w:rsidP="00BD7F30">
      <w:pPr>
        <w:bidi w:val="0"/>
        <w:spacing w:after="0" w:line="240" w:lineRule="auto"/>
        <w:jc w:val="center"/>
        <w:rPr>
          <w:rFonts w:ascii="STLiti" w:eastAsia="STLiti" w:hAnsi="Arial"/>
          <w:b/>
          <w:bCs/>
          <w:color w:val="31849B"/>
          <w:kern w:val="36"/>
          <w:sz w:val="56"/>
          <w:szCs w:val="56"/>
          <w:lang w:eastAsia="zh-CN"/>
        </w:rPr>
      </w:pPr>
      <w:r w:rsidRPr="00904868">
        <w:rPr>
          <w:rFonts w:ascii="STLiti" w:eastAsia="STLiti" w:hAnsi="Arial" w:hint="eastAsia"/>
          <w:b/>
          <w:bCs/>
          <w:color w:val="31849B"/>
          <w:kern w:val="36"/>
          <w:sz w:val="56"/>
          <w:szCs w:val="56"/>
          <w:lang w:eastAsia="zh-CN"/>
        </w:rPr>
        <w:t>所描述</w:t>
      </w:r>
      <w:r w:rsidR="00227842" w:rsidRPr="00904868">
        <w:rPr>
          <w:rFonts w:ascii="STLiti" w:eastAsia="STLiti" w:hAnsi="Arial" w:hint="eastAsia"/>
          <w:b/>
          <w:bCs/>
          <w:color w:val="31849B"/>
          <w:kern w:val="36"/>
          <w:sz w:val="56"/>
          <w:szCs w:val="56"/>
          <w:lang w:eastAsia="zh-CN"/>
        </w:rPr>
        <w:t>的</w:t>
      </w:r>
      <w:r w:rsidR="00BD7F30" w:rsidRPr="00904868">
        <w:rPr>
          <w:rFonts w:ascii="STLiti" w:eastAsia="STLiti" w:hint="eastAsia"/>
          <w:b/>
          <w:bCs/>
          <w:color w:val="31849B"/>
          <w:sz w:val="56"/>
          <w:szCs w:val="56"/>
          <w:lang w:eastAsia="zh-CN"/>
        </w:rPr>
        <w:t>何瓦雷芝</w:t>
      </w:r>
      <w:r w:rsidRPr="00904868">
        <w:rPr>
          <w:rFonts w:ascii="STLiti" w:eastAsia="STLiti" w:hAnsi="Arial" w:hint="eastAsia"/>
          <w:b/>
          <w:bCs/>
          <w:color w:val="31849B"/>
          <w:kern w:val="36"/>
          <w:sz w:val="56"/>
          <w:szCs w:val="56"/>
          <w:lang w:eastAsia="zh-CN"/>
        </w:rPr>
        <w:t>派</w:t>
      </w:r>
    </w:p>
    <w:p w:rsidR="005A04A3" w:rsidRPr="00BD7F30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28"/>
          <w:szCs w:val="28"/>
          <w:lang w:eastAsia="zh-CN" w:bidi="ar-EG"/>
        </w:rPr>
      </w:pPr>
    </w:p>
    <w:p w:rsidR="000B3DE3" w:rsidRPr="00BD7F30" w:rsidRDefault="003A7FCE" w:rsidP="00DE4F7B">
      <w:pPr>
        <w:bidi w:val="0"/>
        <w:spacing w:after="0" w:line="240" w:lineRule="auto"/>
        <w:jc w:val="center"/>
        <w:rPr>
          <w:rFonts w:cs="KFGQPC Uthman Taha Naskh"/>
          <w:b/>
          <w:bCs/>
          <w:sz w:val="52"/>
          <w:szCs w:val="52"/>
          <w:rtl/>
          <w:lang w:eastAsia="zh-CN" w:bidi="ar-JO"/>
        </w:rPr>
      </w:pPr>
      <w:r w:rsidRPr="00BD7F30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>حديث</w:t>
      </w:r>
      <w:r w:rsidR="000032F3" w:rsidRPr="00BD7F30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 xml:space="preserve"> النب</w:t>
      </w:r>
      <w:r w:rsidR="00DE4F7B">
        <w:rPr>
          <w:rFonts w:cs="KFGQPC Uthman Taha Naskh" w:hint="cs"/>
          <w:b/>
          <w:bCs/>
          <w:sz w:val="52"/>
          <w:szCs w:val="52"/>
          <w:rtl/>
          <w:lang w:eastAsia="zh-CN" w:bidi="ar-EG"/>
        </w:rPr>
        <w:t>ى</w:t>
      </w:r>
      <w:r w:rsidR="00DE4F7B">
        <w:rPr>
          <w:rFonts w:ascii="Times New Roman" w:hAnsi="Times New Roman" w:cs="Times New Roman" w:hint="cs"/>
          <w:b/>
          <w:bCs/>
          <w:sz w:val="52"/>
          <w:szCs w:val="52"/>
          <w:rtl/>
          <w:lang w:eastAsia="zh-CN" w:bidi="ar-JO"/>
        </w:rPr>
        <w:t xml:space="preserve"> </w:t>
      </w:r>
      <w:r w:rsidRPr="00BD7F30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>عن الخوارج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D7F30" w:rsidRDefault="00BD7F30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D7F30" w:rsidRDefault="00BD7F30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D7F30" w:rsidRDefault="00BD7F30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73613D" w:rsidRDefault="009B6E7D" w:rsidP="00B67ACF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9B6E7D" w:rsidRPr="00CD0FA1" w:rsidRDefault="00DE4F7B" w:rsidP="002739F5">
      <w:pPr>
        <w:bidi w:val="0"/>
        <w:spacing w:line="240" w:lineRule="auto"/>
        <w:ind w:firstLineChars="200" w:firstLine="4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2.9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F332FF" w:rsidRPr="003A7FCE" w:rsidRDefault="009B6E7D" w:rsidP="00F332FF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12"/>
          <w:szCs w:val="112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0B3DE3" w:rsidRPr="007F1A38" w:rsidRDefault="009B6E7D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C403A" w:rsidRDefault="002C403A" w:rsidP="002C403A">
      <w:pPr>
        <w:bidi w:val="0"/>
        <w:spacing w:after="0" w:line="240" w:lineRule="auto"/>
        <w:jc w:val="center"/>
        <w:rPr>
          <w:rFonts w:ascii="楷体" w:eastAsia="楷体" w:hAnsi="楷体" w:cs="Times New Roman"/>
          <w:color w:val="006666"/>
          <w:sz w:val="40"/>
          <w:szCs w:val="40"/>
          <w:lang w:eastAsia="zh-CN" w:bidi="ar-EG"/>
        </w:rPr>
      </w:pPr>
      <w:bookmarkStart w:id="0" w:name="_GoBack"/>
      <w:bookmarkEnd w:id="0"/>
    </w:p>
    <w:p w:rsidR="009B6E7D" w:rsidRPr="00644F34" w:rsidRDefault="009B6E7D" w:rsidP="002C403A">
      <w:pPr>
        <w:bidi w:val="0"/>
        <w:spacing w:after="0" w:line="240" w:lineRule="auto"/>
        <w:jc w:val="center"/>
        <w:rPr>
          <w:rFonts w:ascii="楷体" w:eastAsia="楷体" w:hAnsi="楷体" w:cs="Times New Roman"/>
          <w:b/>
          <w:bCs/>
          <w:color w:val="205B83"/>
          <w:sz w:val="40"/>
          <w:szCs w:val="40"/>
          <w:lang w:eastAsia="zh-CN" w:bidi="ar-EG"/>
        </w:rPr>
      </w:pPr>
      <w:r w:rsidRPr="00644F34">
        <w:rPr>
          <w:rFonts w:ascii="楷体" w:eastAsia="楷体" w:hAnsi="楷体" w:cs="Times New Roman" w:hint="eastAsia"/>
          <w:color w:val="006666"/>
          <w:sz w:val="40"/>
          <w:szCs w:val="40"/>
          <w:lang w:eastAsia="zh-CN" w:bidi="ar-EG"/>
        </w:rPr>
        <w:t>编审：伊斯兰之家中文小组</w:t>
      </w:r>
    </w:p>
    <w:p w:rsidR="00227842" w:rsidRDefault="009B6E7D" w:rsidP="003A7FC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0032F3" w:rsidRPr="00904868" w:rsidRDefault="00227842" w:rsidP="00BD7F30">
      <w:pPr>
        <w:spacing w:after="0" w:line="240" w:lineRule="auto"/>
        <w:ind w:hanging="1"/>
        <w:jc w:val="center"/>
        <w:rPr>
          <w:rFonts w:ascii="STKaiti" w:eastAsia="STKaiti" w:hAnsi="STKaiti"/>
          <w:color w:val="31849B"/>
          <w:sz w:val="44"/>
          <w:szCs w:val="44"/>
          <w:lang w:eastAsia="zh-CN"/>
        </w:rPr>
      </w:pPr>
      <w:r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br w:type="page"/>
      </w:r>
      <w:r w:rsidR="00F70D20">
        <w:rPr>
          <w:noProof/>
          <w:color w:val="31849B"/>
          <w:lang w:eastAsia="zh-CN"/>
        </w:rPr>
        <w:lastRenderedPageBreak/>
        <w:pict>
          <v:shape id="_x0000_s1041" type="#_x0000_t75" style="position:absolute;left:0;text-align:left;margin-left:49.05pt;margin-top:14.5pt;width:355.15pt;height:24.4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Pr="00904868">
        <w:rPr>
          <w:rFonts w:ascii="STKaiti" w:eastAsia="STKaiti" w:hAnsi="STKaiti" w:hint="eastAsia"/>
          <w:b/>
          <w:bCs/>
          <w:color w:val="31849B"/>
          <w:kern w:val="36"/>
          <w:sz w:val="44"/>
          <w:szCs w:val="44"/>
          <w:lang w:eastAsia="zh-CN"/>
        </w:rPr>
        <w:t>先知所描述的</w:t>
      </w:r>
      <w:r w:rsidR="00BD7F30" w:rsidRPr="00904868">
        <w:rPr>
          <w:rFonts w:ascii="STKaiti" w:eastAsia="STKaiti" w:hAnsi="STKaiti" w:hint="eastAsia"/>
          <w:color w:val="31849B"/>
          <w:sz w:val="44"/>
          <w:szCs w:val="44"/>
          <w:lang w:eastAsia="zh-CN"/>
        </w:rPr>
        <w:t>何瓦</w:t>
      </w:r>
      <w:r w:rsidR="00BD7F30" w:rsidRPr="00904868">
        <w:rPr>
          <w:rFonts w:ascii="STKaiti" w:eastAsia="STKaiti" w:hAnsi="STKaiti"/>
          <w:color w:val="31849B"/>
          <w:sz w:val="44"/>
          <w:szCs w:val="44"/>
          <w:lang w:eastAsia="zh-CN"/>
        </w:rPr>
        <w:t>雷芝</w:t>
      </w:r>
      <w:r w:rsidRPr="00904868">
        <w:rPr>
          <w:rFonts w:ascii="STKaiti" w:eastAsia="STKaiti" w:hAnsi="STKaiti" w:hint="eastAsia"/>
          <w:b/>
          <w:bCs/>
          <w:color w:val="31849B"/>
          <w:kern w:val="36"/>
          <w:sz w:val="44"/>
          <w:szCs w:val="44"/>
          <w:lang w:eastAsia="zh-CN"/>
        </w:rPr>
        <w:t>派</w:t>
      </w:r>
    </w:p>
    <w:p w:rsidR="00BD7F30" w:rsidRDefault="00BD7F30" w:rsidP="000032F3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最近一段时间，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派这个词常被提及，用以指称那些假宗教之名而行恐怖主义之实的组织和团体，他们大地上作恶破坏，血腥残杀与他们持有不同观点的无辜穆斯林。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早在一千四百多年前，先知圣训就警告过穆斯林要谨防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派。穆圣先知还向我们明确而细致地描述了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人士的各项特征。有超过二十段的先知圣训（均以健全或良好的圣训传述线索传述）描述了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人士的特征。这足以说明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对伊斯兰“乌玛”破坏的严重性。他们以表面的虔诚与功修，以伪乱真，煽惑穆斯林大众。因为他们的主张不仅局限于思想层面，而是延伸到以刀剑和流血来传达他们的思想，假宗教之名而行在大地上作恶和破坏之实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以下是先知圣训就他们的特征而做的描述：</w:t>
      </w:r>
    </w:p>
    <w:p w:rsidR="00BD7F30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第一：他们牙齿新生而稚嫩。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他们中大多数人年纪轻轻，比起上了年纪的人来说，缺乏经验、经历和智慧。穆圣（愿主福安之）描述他们说：“他们牙齿新生而稚嫩”。著名圣训学家伊本·哈吉尔在</w:t>
      </w:r>
      <w:r w:rsidRPr="000032F3">
        <w:rPr>
          <w:rFonts w:hint="eastAsia"/>
          <w:color w:val="000000"/>
          <w:sz w:val="36"/>
          <w:szCs w:val="36"/>
          <w:lang w:eastAsia="zh-CN"/>
        </w:rPr>
        <w:lastRenderedPageBreak/>
        <w:t>他所著的《布哈里圣训精注》（</w:t>
      </w:r>
      <w:r w:rsidRPr="000032F3">
        <w:rPr>
          <w:rFonts w:hint="eastAsia"/>
          <w:color w:val="000000"/>
          <w:sz w:val="36"/>
          <w:szCs w:val="36"/>
          <w:lang w:eastAsia="zh-CN"/>
        </w:rPr>
        <w:t>287\12</w:t>
      </w:r>
      <w:r w:rsidRPr="000032F3">
        <w:rPr>
          <w:rFonts w:hint="eastAsia"/>
          <w:color w:val="000000"/>
          <w:sz w:val="36"/>
          <w:szCs w:val="36"/>
          <w:lang w:eastAsia="zh-CN"/>
        </w:rPr>
        <w:t>）中注释说：“牙齿新生的意思即年纪轻轻。”</w:t>
      </w:r>
    </w:p>
    <w:p w:rsidR="000032F3" w:rsidRPr="00227842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第二：心智愚蠢轻狂。</w:t>
      </w:r>
    </w:p>
    <w:p w:rsidR="000032F3" w:rsidRPr="000032F3" w:rsidRDefault="00BD7F30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何瓦雷芝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派人常常言行轻率而冒进、目光短浅而狂热，缺乏知识且眼界狭窄，遇事不明。有来自布哈里和穆斯林共同传述的圣训说：“末尾时光，有群人，他们牙齿新生而稚嫩，心智愚蠢而轻狂。”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著名圣训学家伊玛目纳沃威注释说：从这段圣训可知，只有到了成熟的年龄段后，一个人才会拥有明确的思想，敏锐的眼光、丰富的经验、健全的心智。（援引自伊本·哈杰尔的《布哈里圣训精注》）</w:t>
      </w:r>
    </w:p>
    <w:p w:rsidR="000032F3" w:rsidRPr="00227842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第三：他们口诵古兰经，却未用心领会。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他们常常口诵古兰经并引以为证，但却没有领会经文的真义。不仅如此，他们还似是而非，张冠李戴地援引经文证明自身的主张。因此，穆圣（愿主福安之）在圣训中描述他们说：“他们口诵古兰经，并自认为古兰经将为他们做有利的证明，但事实恰恰相反。”“他们声音甜美地诵读真主的经典，但却没有领会经文的真义。”“他们诵读古兰经，但仅停留在喉腔之间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lastRenderedPageBreak/>
        <w:t>伊玛目纳沃威的穆斯林圣训注释中说道：“他们仅仅在口舌间诵读古兰经文，而没有领会经文的真义。诵读古兰经的目的，是用心去领会，去参悟，其体会其中的真义，而非停留在喉腔间诵读。”</w:t>
      </w:r>
    </w:p>
    <w:p w:rsidR="000032F3" w:rsidRPr="00227842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第四：在宗教上走极端。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穆圣（愿主福安之）说：“你们中将有一群民众，他们力行功修，以至于受人称颂，内心虚荣而喜乐，但是，他们对宗教的反叛就犹如离弦的箭一般。”（由伊玛目艾哈迈德依据健全的传述系统传述）。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他们的虚荣让他们自称拥有学识，而指责其他伊斯兰学者；他们对重大事件既缺乏经验又缺乏真知，又不咨询法学家和学者的主张和观点。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穆圣（愿主福安之）说：“他们诵读古兰经和斋戒，以至于你们的诵读和斋戒同他们比起来不算什么。”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当伊本·阿巴斯去和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辩论时，他在描述他们时中说：我来到这群人中，他们是我见过的功修最为勤谨之人。他们的额头有因长期叩头而留下的印记，他们的手脚上因苦修而老茧横生，他们穿着旧衣服，裤腿短及小腿，因长期熬夜履行功修而倦容满面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lastRenderedPageBreak/>
        <w:t>据朱戴布·艾孜迪传述说：当我们随着阿里大贤征讨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派，在临近他们的兵营时，便听到了他们吟诵古兰经的声音，如同蜜蜂发出的一样。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可见，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在宗教功修、斋戒、礼拜、诵读古兰方面勤于修持，但是他们的行为超越了伊斯兰中正的尺度，走向虚荣、极端、偏执，甚至固执的程度，以至于这种极端引领他们违背伊斯兰的基本原则。因此，他们跟随自身的私欲而将犯下大罪的穆斯林判定为悖信者。</w:t>
      </w:r>
    </w:p>
    <w:p w:rsidR="000032F3" w:rsidRPr="00227842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第五：对宗教的无知和错误</w:t>
      </w:r>
      <w:r w:rsidR="00BD7F30">
        <w:rPr>
          <w:rFonts w:hint="eastAsia"/>
          <w:b/>
          <w:bCs/>
          <w:color w:val="000000"/>
          <w:sz w:val="36"/>
          <w:szCs w:val="36"/>
          <w:lang w:eastAsia="zh-CN"/>
        </w:rPr>
        <w:t>的</w:t>
      </w: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解读宗教</w:t>
      </w:r>
      <w:r w:rsidR="00227842">
        <w:rPr>
          <w:rFonts w:hint="eastAsia"/>
          <w:b/>
          <w:bCs/>
          <w:color w:val="000000"/>
          <w:sz w:val="36"/>
          <w:szCs w:val="36"/>
          <w:lang w:eastAsia="zh-CN"/>
        </w:rPr>
        <w:t>。</w:t>
      </w:r>
    </w:p>
    <w:p w:rsidR="000032F3" w:rsidRPr="000032F3" w:rsidRDefault="00BD7F30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何瓦雷芝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派的特征还有：对宗教的无知和误解。他们很少参悟，似是而非，张冠李戴地引用经训明文。哈里发欧麦尔之子，阿卜杜勒把他们视为一群邪恶的坏人。他说：“他们援引那些针对不信道者降示的经文，来用在信士的身上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有人曾经问伊本·欧麦尔怎么看待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时，伊本·欧麦尔回答说：“他们将穆斯林判定为悖信者，他们允许杀害穆斯林，掠夺穆斯林的钱财，他们已娶多名妻子，而当一个有夫之妇去到他们那儿，他们中的一个男人便娶这个女人为妻，即便这个女人已经是有夫之妇。我不知道还有谁比他们更应该被处死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lastRenderedPageBreak/>
        <w:t>伊玛目伊本·哈杰尔说：因为他们勤于诵读古兰经和功修，而被人称为诵经师，但是他们在解释古兰经的真义时加以歪曲，将他们自身的意见强加于人，他们刻意苦修，醉心其中。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由于他们对真主沙里亚法的无知，而将违背真主律法之人判定为悖信者，并由此而要求违逆之徒，承认自己是不信真主的悖信者，然后要求违逆者向真主忏悔。这些都是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派对哈里发阿里所提出的要求。当时，他们要求哈里发阿里首先承认自己已然叛教，已经悖信，然后要求哈里发阿里悔罪。</w:t>
      </w:r>
    </w:p>
    <w:p w:rsidR="000032F3" w:rsidRDefault="00BD7F30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何瓦雷芝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对阿里大贤以及跟随阿里大贤的迁士们和辅士们的错误判定，以及他们自认为比哈里发阿里及其追随者更有知识，意见更正确的认识和判断，都反映了</w:t>
      </w:r>
      <w:r>
        <w:rPr>
          <w:rFonts w:hint="eastAsia"/>
          <w:color w:val="000000"/>
          <w:sz w:val="36"/>
          <w:szCs w:val="36"/>
          <w:lang w:eastAsia="zh-CN"/>
        </w:rPr>
        <w:t>何瓦雷芝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在教门上不折不扣的无知和迷误。</w:t>
      </w:r>
    </w:p>
    <w:p w:rsidR="000032F3" w:rsidRPr="00227842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第六：惯于争执与巧言狡辩</w:t>
      </w:r>
      <w:r w:rsidR="00227842">
        <w:rPr>
          <w:rFonts w:hint="eastAsia"/>
          <w:b/>
          <w:bCs/>
          <w:color w:val="000000"/>
          <w:sz w:val="36"/>
          <w:szCs w:val="36"/>
          <w:lang w:eastAsia="zh-CN"/>
        </w:rPr>
        <w:t>。</w:t>
      </w:r>
    </w:p>
    <w:p w:rsidR="000032F3" w:rsidRPr="000032F3" w:rsidRDefault="00BD7F30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何瓦雷芝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派惯于争执和巧言狡辩，他们表明上坚持一些真理，但是却是为了达到他们自身的虚妄。他们是惯于辩论和狡辩之人。正如他们对哈里发阿里说：“惟有真主才有判决的权利。”而哈里发阿里的回答是：“话是真话，但说这话的目的却是虚妄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lastRenderedPageBreak/>
        <w:t>穆圣（愿主福安之）还描述他们的特征时说：“他们说得花言巧语，而做起事来却是言行不一。”“他们口中讲的是真理，说的是最好最动听的言辞。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著名学者萨达在《奈萨仪圣训集》中的边文注释中写道：“这段圣训的意思即：他们表面上讲些最好的言辞，如‘惟有真主才有判决的权利’这样妄称将一切交付于真主的经典的言辞。”</w:t>
      </w:r>
    </w:p>
    <w:p w:rsidR="000032F3" w:rsidRPr="00227842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第七：妄断他人悖信，妄杀无辜之人。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妄断他人为悖信，以及妄杀无辜之人，这是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派有别于其他派别的最主要的特征之一。穆圣（愿主福安之）说：“他们妄杀伊斯兰信士，妄言说这些被害者是多神教徒。”（由布哈里和穆斯林共同传述）</w:t>
      </w:r>
    </w:p>
    <w:p w:rsidR="000032F3" w:rsidRPr="000032F3" w:rsidRDefault="00BD7F30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何瓦雷芝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派之所以敢于妄杀信士的原因是：他们将穆斯林妄断为不信道者。伊玛目古尔图比在《圣训理解》一书中注释到：“这是因为他们将不认同他们观点和主张的人都判定为不信道者，并视杀害这样的悖信者是合法之举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伊玛目伊本·哈杰尔说：当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派将异己都判定为不信道的悖信者后，他们便将杀害这样的“悖信者”视为合法了，而多神教徒却受到他们的保护！他们将伊斯兰</w:t>
      </w:r>
      <w:r w:rsidRPr="000032F3">
        <w:rPr>
          <w:rFonts w:hint="eastAsia"/>
          <w:color w:val="000000"/>
          <w:sz w:val="36"/>
          <w:szCs w:val="36"/>
          <w:lang w:eastAsia="zh-CN"/>
        </w:rPr>
        <w:lastRenderedPageBreak/>
        <w:t>信士置于他们的保护之外，不去同多神教徒作战，却转过来忙于杀害穆斯林。这就是那些胆大而无知的</w:t>
      </w:r>
      <w:r w:rsidR="00BD7F30">
        <w:rPr>
          <w:rFonts w:hint="eastAsia"/>
          <w:color w:val="000000"/>
          <w:sz w:val="36"/>
          <w:szCs w:val="36"/>
          <w:lang w:eastAsia="zh-CN"/>
        </w:rPr>
        <w:t>何瓦雷芝</w:t>
      </w:r>
      <w:r w:rsidRPr="000032F3">
        <w:rPr>
          <w:rFonts w:hint="eastAsia"/>
          <w:color w:val="000000"/>
          <w:sz w:val="36"/>
          <w:szCs w:val="36"/>
          <w:lang w:eastAsia="zh-CN"/>
        </w:rPr>
        <w:t>派人的所作所为。伊斯兰知识的光辉并没有照亮他们黑暗的心胸，他们既偏离人的天性，又不遵守约定。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伊本·泰米叶说：“他们因为一些小罪过而将犯下这些罪过的信士，妄断为不信道的悖信者，并在这种判定下而视杀害穆斯林；掠夺他们的钱财为合法之举。他们妄言说什么，这是伊斯兰国度和非伊斯兰国度；只有归属于他们才是归属到了信仰的国度。”</w:t>
      </w:r>
    </w:p>
    <w:p w:rsidR="000032F3" w:rsidRPr="000032F3" w:rsidRDefault="00BD7F30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何瓦雷芝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派妄断他人信仰的形式有好几种：有将犯大罪之人，或者将那些犯下了本身并非罪过之人，妄断为不信道者。他们或者以猜测而妄断他人悖信；或者因一些不能明确做出判定的或然之事，而妄断他人信仰；他们或者因为一些由于每个人认识角度不同，而必然产生分歧的事务而对他人信仰做出妄断；他们或者因为尚未核实求证事情真相；条件尚未充分且存在多种可能的事务上妄断他人信仰。而对于他们自身的无知，他们却毫不知觉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他们或者简单地以某些言辞，而以推导出的结果妄断他人信仰；他们的判决从未走过司法程序；从未通过法庭裁决；也从未要求被判定者悔罪改正的程序，便视为杀害</w:t>
      </w:r>
      <w:r w:rsidRPr="000032F3">
        <w:rPr>
          <w:rFonts w:hint="eastAsia"/>
          <w:color w:val="000000"/>
          <w:sz w:val="36"/>
          <w:szCs w:val="36"/>
          <w:lang w:eastAsia="zh-CN"/>
        </w:rPr>
        <w:lastRenderedPageBreak/>
        <w:t>那些被他们判定为悖信的穆斯林为合法之举。正因如此，穆圣（愿主福安之）说：“他们正如离弦的箭一般，反叛伊斯兰。”在哈乃斐学派的《布哈里圣训精注》的书中写道：这段圣训比喻了他们对伊斯兰的反叛，犹如为捕获猎物而离弦的箭，迅捷地离开弓弦，完全射入到被捕获的猎物之中。”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在穆斯林圣训中，他们则被穆圣（愿主福安之）描述为：“他们是最丑恶的被造物。”</w:t>
      </w:r>
    </w:p>
    <w:p w:rsidR="000032F3" w:rsidRPr="00227842" w:rsidRDefault="000032F3" w:rsidP="00BD7F30">
      <w:pPr>
        <w:bidi w:val="0"/>
        <w:snapToGrid w:val="0"/>
        <w:spacing w:after="100" w:afterAutospacing="1" w:line="360" w:lineRule="auto"/>
        <w:ind w:firstLineChars="200" w:firstLine="723"/>
        <w:contextualSpacing/>
        <w:jc w:val="both"/>
        <w:rPr>
          <w:b/>
          <w:bCs/>
          <w:color w:val="000000"/>
          <w:sz w:val="36"/>
          <w:szCs w:val="36"/>
          <w:lang w:eastAsia="zh-CN"/>
        </w:rPr>
      </w:pPr>
      <w:r w:rsidRPr="00227842">
        <w:rPr>
          <w:rFonts w:hint="eastAsia"/>
          <w:b/>
          <w:bCs/>
          <w:color w:val="000000"/>
          <w:sz w:val="36"/>
          <w:szCs w:val="36"/>
          <w:lang w:eastAsia="zh-CN"/>
        </w:rPr>
        <w:t>第八：剃光头。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  <w:r w:rsidRPr="000032F3">
        <w:rPr>
          <w:rFonts w:hint="eastAsia"/>
          <w:color w:val="000000"/>
          <w:sz w:val="36"/>
          <w:szCs w:val="36"/>
          <w:lang w:eastAsia="zh-CN"/>
        </w:rPr>
        <w:t>正如穆圣（愿主福安之）所说，他们的标志是将头发全部剃光。“他们的标志是剃光头”（由伊玛目布哈里传述）并以此作为他们相互认识的标志。</w:t>
      </w:r>
    </w:p>
    <w:p w:rsidR="000032F3" w:rsidRPr="000032F3" w:rsidRDefault="000032F3" w:rsidP="00BD7F30">
      <w:pPr>
        <w:bidi w:val="0"/>
        <w:snapToGrid w:val="0"/>
        <w:spacing w:after="100" w:afterAutospacing="1" w:line="360" w:lineRule="auto"/>
        <w:ind w:firstLineChars="200" w:firstLine="720"/>
        <w:contextualSpacing/>
        <w:jc w:val="both"/>
        <w:rPr>
          <w:color w:val="000000"/>
          <w:sz w:val="36"/>
          <w:szCs w:val="36"/>
          <w:lang w:eastAsia="zh-CN"/>
        </w:rPr>
      </w:pPr>
    </w:p>
    <w:p w:rsidR="00FA166E" w:rsidRPr="00FA166E" w:rsidRDefault="00BD7F30" w:rsidP="00BD7F30">
      <w:pPr>
        <w:bidi w:val="0"/>
        <w:snapToGrid w:val="0"/>
        <w:spacing w:after="100" w:afterAutospacing="1" w:line="360" w:lineRule="auto"/>
        <w:ind w:firstLineChars="1400" w:firstLine="5040"/>
        <w:contextualSpacing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转自：</w:t>
      </w:r>
      <w:r w:rsidR="000032F3" w:rsidRPr="000032F3">
        <w:rPr>
          <w:rFonts w:hint="eastAsia"/>
          <w:color w:val="000000"/>
          <w:sz w:val="36"/>
          <w:szCs w:val="36"/>
          <w:lang w:eastAsia="zh-CN"/>
        </w:rPr>
        <w:t>伊斯兰之光</w:t>
      </w:r>
      <w:r w:rsidR="007D3979">
        <w:rPr>
          <w:rFonts w:hint="eastAsia"/>
          <w:color w:val="000000"/>
          <w:sz w:val="36"/>
          <w:szCs w:val="36"/>
          <w:lang w:eastAsia="zh-CN"/>
        </w:rPr>
        <w:t>网</w:t>
      </w:r>
      <w:r w:rsidR="000032F3" w:rsidRPr="00FA166E">
        <w:rPr>
          <w:color w:val="000000"/>
          <w:sz w:val="36"/>
          <w:szCs w:val="36"/>
          <w:lang w:eastAsia="zh-CN"/>
        </w:rPr>
        <w:t xml:space="preserve"> 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F70D20" w:rsidP="00432C53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default" r:id="rId12"/>
      <w:headerReference w:type="first" r:id="rId13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20" w:rsidRDefault="00F70D20">
      <w:pPr>
        <w:spacing w:after="0" w:line="240" w:lineRule="auto"/>
      </w:pPr>
      <w:r>
        <w:separator/>
      </w:r>
    </w:p>
  </w:endnote>
  <w:endnote w:type="continuationSeparator" w:id="0">
    <w:p w:rsidR="00F70D20" w:rsidRDefault="00F7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FA18DC1-2843-482F-83F0-FCE93C5A021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DE9C39FD-63D9-4E9B-8AD8-B3D20B9FBE58}"/>
    <w:embedBold r:id="rId3" w:subsetted="1" w:fontKey="{C5603264-FA78-4FF7-A52B-BF3F2229FB4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220A3F8D-E8DD-4519-946B-468DA2A088F1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5BBF8CFD-1717-467E-8300-22F9F98A21E5}"/>
    <w:embedBold r:id="rId6" w:subsetted="1" w:fontKey="{D5904CE6-FD28-40DC-9FA3-4B79B8C820D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7" w:subsetted="1" w:fontKey="{4A10EC58-A9E1-4938-B569-ABA8E381C49F}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76BB7278-8BAF-4A74-9BF6-628FE677FED4}"/>
    <w:embedBold r:id="rId9" w:subsetted="1" w:fontKey="{B913A461-A669-4C0E-B4A2-0F55958B964F}"/>
  </w:font>
  <w:font w:name="方正隶变简体">
    <w:charset w:val="86"/>
    <w:family w:val="script"/>
    <w:pitch w:val="fixed"/>
    <w:sig w:usb0="00000001" w:usb1="080E0000" w:usb2="00000010" w:usb3="00000000" w:csb0="00040000" w:csb1="00000000"/>
    <w:embedBold r:id="rId10" w:subsetted="1" w:fontKey="{2E6BC14B-85FD-4AB3-9A1B-10ABF865FFB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1" w:fontKey="{4E6D8D59-F232-4B03-98EB-9B406C4343A2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20" w:rsidRDefault="00F70D20">
      <w:pPr>
        <w:spacing w:after="0" w:line="240" w:lineRule="auto"/>
      </w:pPr>
      <w:r>
        <w:separator/>
      </w:r>
    </w:p>
  </w:footnote>
  <w:footnote w:type="continuationSeparator" w:id="0">
    <w:p w:rsidR="00F70D20" w:rsidRDefault="00F7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F70D20" w:rsidP="00577E09">
    <w:pPr>
      <w:pStyle w:val="Header"/>
      <w:spacing w:line="120" w:lineRule="auto"/>
      <w:rPr>
        <w:rFonts w:ascii="Times New Roman" w:hAnsi="Times New Roman"/>
      </w:rPr>
    </w:pPr>
    <w:r>
      <w:rPr>
        <w:rFonts w:cs="Arial"/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227842" w:rsidRDefault="00227842" w:rsidP="00227842">
                  <w:pPr>
                    <w:rPr>
                      <w:sz w:val="2"/>
                      <w:szCs w:val="2"/>
                    </w:rPr>
                  </w:pPr>
                  <w:r w:rsidRPr="00227842">
                    <w:rPr>
                      <w:rFonts w:ascii="方正隶变简体" w:eastAsia="方正隶变简体" w:hAnsi="Arial" w:hint="eastAsia"/>
                      <w:b/>
                      <w:bCs/>
                      <w:color w:val="008080"/>
                      <w:kern w:val="36"/>
                      <w:sz w:val="24"/>
                      <w:szCs w:val="24"/>
                      <w:lang w:eastAsia="zh-CN"/>
                    </w:rPr>
                    <w:t>先知所描述的哈瓦利吉派</w:t>
                  </w: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A74681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A74681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DE4F7B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8</w:t>
                  </w:r>
                  <w:r w:rsidR="00A74681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rFonts w:cs="Arial"/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F70D20">
    <w:pPr>
      <w:pStyle w:val="Header"/>
      <w:rPr>
        <w:rFonts w:ascii="Times New Roman" w:hAnsi="Times New Roman"/>
        <w:lang w:bidi="ar-EG"/>
      </w:rPr>
    </w:pPr>
    <w:r>
      <w:rPr>
        <w:rFonts w:cs="Arial"/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227842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eastAsia="zh-CN"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227842">
                    <w:rPr>
                      <w:rFonts w:ascii="Times New Roman" w:hAnsi="Times New Roman" w:cs="Times New Roman" w:hint="eastAsia"/>
                      <w:color w:val="006666"/>
                      <w:sz w:val="32"/>
                      <w:szCs w:val="32"/>
                      <w:lang w:eastAsia="zh-CN"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cs="Arial"/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3A" w:rsidRDefault="002C403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F70D20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032F3"/>
    <w:rsid w:val="00007FDB"/>
    <w:rsid w:val="000757ED"/>
    <w:rsid w:val="000A097C"/>
    <w:rsid w:val="000B3DE3"/>
    <w:rsid w:val="00113D64"/>
    <w:rsid w:val="00117B11"/>
    <w:rsid w:val="00126519"/>
    <w:rsid w:val="001468B6"/>
    <w:rsid w:val="00213167"/>
    <w:rsid w:val="002175B1"/>
    <w:rsid w:val="00227842"/>
    <w:rsid w:val="00233510"/>
    <w:rsid w:val="002739F5"/>
    <w:rsid w:val="002C403A"/>
    <w:rsid w:val="002D7301"/>
    <w:rsid w:val="002F5A7A"/>
    <w:rsid w:val="003064F5"/>
    <w:rsid w:val="00310DAB"/>
    <w:rsid w:val="00341D1F"/>
    <w:rsid w:val="00377F0B"/>
    <w:rsid w:val="003A0967"/>
    <w:rsid w:val="003A7FCE"/>
    <w:rsid w:val="003D1807"/>
    <w:rsid w:val="003E5F9F"/>
    <w:rsid w:val="003F2AD1"/>
    <w:rsid w:val="00432C53"/>
    <w:rsid w:val="00447EBD"/>
    <w:rsid w:val="0046369D"/>
    <w:rsid w:val="00480942"/>
    <w:rsid w:val="004A3F66"/>
    <w:rsid w:val="004D1C69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4F34"/>
    <w:rsid w:val="00645017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D06AF"/>
    <w:rsid w:val="007D3979"/>
    <w:rsid w:val="007D7B55"/>
    <w:rsid w:val="007E2256"/>
    <w:rsid w:val="007F1A38"/>
    <w:rsid w:val="00832BFA"/>
    <w:rsid w:val="00876013"/>
    <w:rsid w:val="008B030B"/>
    <w:rsid w:val="008B668D"/>
    <w:rsid w:val="008B7CC3"/>
    <w:rsid w:val="008C6587"/>
    <w:rsid w:val="008F3EA3"/>
    <w:rsid w:val="00904868"/>
    <w:rsid w:val="009305B3"/>
    <w:rsid w:val="00937D3C"/>
    <w:rsid w:val="009B6E7D"/>
    <w:rsid w:val="009D12D2"/>
    <w:rsid w:val="009E5475"/>
    <w:rsid w:val="00A12977"/>
    <w:rsid w:val="00A13979"/>
    <w:rsid w:val="00A24F12"/>
    <w:rsid w:val="00A519B9"/>
    <w:rsid w:val="00A74681"/>
    <w:rsid w:val="00A9689D"/>
    <w:rsid w:val="00AC4693"/>
    <w:rsid w:val="00B5754D"/>
    <w:rsid w:val="00B67ACF"/>
    <w:rsid w:val="00BD7F30"/>
    <w:rsid w:val="00C356CE"/>
    <w:rsid w:val="00C36696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DE4F7B"/>
    <w:rsid w:val="00E45CB4"/>
    <w:rsid w:val="00E56816"/>
    <w:rsid w:val="00EF0723"/>
    <w:rsid w:val="00EF4960"/>
    <w:rsid w:val="00F332FF"/>
    <w:rsid w:val="00F55C05"/>
    <w:rsid w:val="00F70D20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E04F6B5D-EC9F-4925-9EDD-1BBFD36F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2739F5"/>
    <w:rPr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5991E-766B-4A8B-897F-61B3801A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1695</Words>
  <Characters>1729</Characters>
  <Application>Microsoft Office Word</Application>
  <DocSecurity>0</DocSecurity>
  <Lines>96</Lines>
  <Paragraphs>48</Paragraphs>
  <ScaleCrop>false</ScaleCrop>
  <Manager/>
  <Company>islamhouse.com</Company>
  <LinksUpToDate>false</LinksUpToDate>
  <CharactersWithSpaces>3376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  知_x000d_所描述的何瓦雷芝派</dc:title>
  <dc:subject>先  知_x000d_所描述的何瓦雷芝派</dc:subject>
  <dc:creator>Administrators</dc:creator>
  <cp:keywords>先  知_x000d_所描述的何瓦雷芝派</cp:keywords>
  <dc:description>先  知_x000d_所描述的何瓦雷芝派</dc:description>
  <cp:lastModifiedBy>elhashemy</cp:lastModifiedBy>
  <cp:revision>9</cp:revision>
  <cp:lastPrinted>2015-11-18T11:12:00Z</cp:lastPrinted>
  <dcterms:created xsi:type="dcterms:W3CDTF">2015-10-02T13:21:00Z</dcterms:created>
  <dcterms:modified xsi:type="dcterms:W3CDTF">2015-11-19T09:35:00Z</dcterms:modified>
  <cp:category/>
</cp:coreProperties>
</file>