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B6338B" w:rsidRDefault="00150B98" w:rsidP="008923E4">
      <w:pPr>
        <w:bidi w:val="0"/>
        <w:spacing w:line="240" w:lineRule="auto"/>
        <w:jc w:val="center"/>
        <w:rPr>
          <w:rFonts w:asciiTheme="minorEastAsia" w:hAnsiTheme="minorEastAsia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150B98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他性欲亢奋，为了减轻性欲望，他想手淫或看色情电影？他询问哪一种行为的罪恶比较轻一点？</w:t>
      </w:r>
    </w:p>
    <w:p w:rsidR="008923E4" w:rsidRPr="009003B8" w:rsidRDefault="008923E4" w:rsidP="008923E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150B98" w:rsidRPr="00150B98" w:rsidRDefault="00150B98" w:rsidP="00150B98">
      <w:pPr>
        <w:pStyle w:val="Heading4"/>
        <w:shd w:val="clear" w:color="auto" w:fill="FFFFFF"/>
        <w:bidi/>
        <w:spacing w:before="0" w:beforeAutospacing="0" w:after="82" w:afterAutospacing="0"/>
        <w:jc w:val="both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150B98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يعاني من شدة الشهوة ويريد الاستمناء أو مشاهدة الأفلام الخليعة لتخفيف ذلك ؟ ويسأل عن أيهما أخف إثماً</w:t>
      </w:r>
    </w:p>
    <w:p w:rsidR="009003B8" w:rsidRPr="00150B98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9003B8" w:rsidRDefault="009003B8" w:rsidP="00150B98">
      <w:pPr>
        <w:bidi w:val="0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6B7C86" w:rsidRPr="00CD0FA1" w:rsidRDefault="006B7C86" w:rsidP="00150B98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150B98" w:rsidRPr="00150B98" w:rsidRDefault="00150B98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150B98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他性欲亢奋，为了减轻性欲望，他想手淫或看色情电影？他询问哪一种行为的罪恶比较轻一点？</w:t>
      </w:r>
    </w:p>
    <w:p w:rsidR="006B7C86" w:rsidRDefault="009003B8" w:rsidP="00150B98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  <w:r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150B98" w:rsidRPr="00150B98" w:rsidRDefault="00150B98" w:rsidP="00150B98">
      <w:pPr>
        <w:pStyle w:val="list-group-item-text"/>
        <w:shd w:val="clear" w:color="auto" w:fill="FFFFFF"/>
        <w:spacing w:before="0" w:beforeAutospacing="0" w:after="0" w:afterAutospacing="0" w:line="480" w:lineRule="auto"/>
        <w:ind w:left="640" w:hangingChars="200" w:hanging="640"/>
        <w:rPr>
          <w:rFonts w:ascii="Tahoma" w:hAnsi="Tahoma" w:cs="Tahoma"/>
          <w:color w:val="FF0000"/>
          <w:sz w:val="32"/>
          <w:szCs w:val="32"/>
        </w:rPr>
      </w:pPr>
      <w:r w:rsidRPr="00150B98">
        <w:rPr>
          <w:rFonts w:ascii="Tahoma" w:hAnsi="Tahoma" w:cs="Tahoma"/>
          <w:color w:val="FF0000"/>
          <w:sz w:val="32"/>
          <w:szCs w:val="32"/>
        </w:rPr>
        <w:t> </w:t>
      </w:r>
      <w:r>
        <w:rPr>
          <w:rFonts w:ascii="Tahoma" w:hAnsi="Tahoma" w:cs="Tahoma" w:hint="eastAsia"/>
          <w:color w:val="FF0000"/>
          <w:sz w:val="32"/>
          <w:szCs w:val="32"/>
        </w:rPr>
        <w:t>问：</w:t>
      </w:r>
      <w:r w:rsidRPr="00150B98">
        <w:rPr>
          <w:rFonts w:ascii="Tahoma" w:hAnsi="Tahoma" w:cs="Tahoma"/>
          <w:color w:val="FF0000"/>
          <w:sz w:val="32"/>
          <w:szCs w:val="32"/>
        </w:rPr>
        <w:t>如果性欲控制了我的身心，我就以各种方式抵制性欲，比如封斋，但我发现自己在封斋数小时之后仍然会陷入欲望的折磨！或者我对自己发誓一段时间不会发泄欲望，让欲望之火自行熄灭，但我发现自己在发誓的那一段时间结束之后再一次陷入欲望的深渊。我不知所措，就寻找危害最小的行为，有时候我的性欲冲动，就看色情电影，有时候进行手淫。我一直以来尝试了各种方法和手段，但我发现只是在短暂的时间内有一点作用，我很快就会重蹈覆辙。</w:t>
      </w:r>
      <w:r w:rsidRPr="00150B98">
        <w:rPr>
          <w:rStyle w:val="apple-converted-space"/>
          <w:rFonts w:ascii="Tahoma" w:hAnsi="Tahoma" w:cs="Tahoma"/>
          <w:color w:val="FF0000"/>
          <w:sz w:val="32"/>
          <w:szCs w:val="32"/>
        </w:rPr>
        <w:t> </w:t>
      </w:r>
      <w:r w:rsidRPr="00150B98">
        <w:rPr>
          <w:rFonts w:ascii="Tahoma" w:hAnsi="Tahoma" w:cs="Tahoma"/>
          <w:color w:val="FF0000"/>
          <w:sz w:val="32"/>
          <w:szCs w:val="32"/>
        </w:rPr>
        <w:br/>
      </w:r>
      <w:r w:rsidRPr="00150B98">
        <w:rPr>
          <w:rFonts w:ascii="Tahoma" w:hAnsi="Tahoma" w:cs="Tahoma"/>
          <w:color w:val="FF0000"/>
          <w:sz w:val="32"/>
          <w:szCs w:val="32"/>
        </w:rPr>
        <w:t>所以我决定要咨询一下：看色情电影或者手淫：哪一种行为对我的宗教危害更小一些？哪一种行为的罪恶更严重一些？当然我知道这两种行为都是罪恶。</w:t>
      </w:r>
    </w:p>
    <w:p w:rsidR="00150B98" w:rsidRPr="00150B98" w:rsidRDefault="00150B98" w:rsidP="00150B98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>
        <w:rPr>
          <w:rFonts w:ascii="Tahoma" w:hAnsi="Tahoma" w:cs="Tahoma" w:hint="eastAsia"/>
          <w:color w:val="000000" w:themeColor="text1"/>
          <w:sz w:val="32"/>
          <w:szCs w:val="32"/>
        </w:rPr>
        <w:t>答：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一切赞颂，全归真主。</w:t>
      </w:r>
    </w:p>
    <w:p w:rsidR="00150B98" w:rsidRPr="00150B98" w:rsidRDefault="00150B98" w:rsidP="00150B98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50B98">
        <w:rPr>
          <w:rFonts w:ascii="Tahoma" w:hAnsi="Tahoma" w:cs="Tahoma"/>
          <w:color w:val="000000" w:themeColor="text1"/>
          <w:sz w:val="32"/>
          <w:szCs w:val="32"/>
        </w:rPr>
        <w:lastRenderedPageBreak/>
        <w:t>真主的仆人，我们都知道你所遇到的疲劳、疼痛和焦虑，我们也知道你正在经历的克制欲望、屈服欲望、成为欲望的俘虏和放纵欲望、信马由缰和沉迷于欲望之间的斗争。</w:t>
      </w:r>
    </w:p>
    <w:p w:rsidR="00150B98" w:rsidRPr="00150B98" w:rsidRDefault="00150B98" w:rsidP="00150B98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50B98">
        <w:rPr>
          <w:rFonts w:ascii="Tahoma" w:hAnsi="Tahoma" w:cs="Tahoma"/>
          <w:color w:val="000000" w:themeColor="text1"/>
          <w:sz w:val="32"/>
          <w:szCs w:val="32"/>
        </w:rPr>
        <w:t>但是我们也知道你没有忍耐治疗的痛苦，你刚刚喝下第一口药之后就马上就放弃了，所以旧病复发。先知（愿主福安之）说：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斋戒是一面盾牌。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也就是防御罪恶的盾牌。《布哈里圣训实录》（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7492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段）辑录。</w:t>
      </w:r>
    </w:p>
    <w:p w:rsidR="00150B98" w:rsidRPr="00150B98" w:rsidRDefault="00150B98" w:rsidP="00150B98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50B98">
        <w:rPr>
          <w:rFonts w:ascii="Tahoma" w:hAnsi="Tahoma" w:cs="Tahoma"/>
          <w:color w:val="000000" w:themeColor="text1"/>
          <w:sz w:val="32"/>
          <w:szCs w:val="32"/>
        </w:rPr>
        <w:t>但是，这并不意味着你穿上破烂不堪的盾牌（盔甲），马上就想让它在战场上保护你！绝对不是这样的，甚至你脱去了盔甲，却幻想着自己生活在盔甲的保护之下！！</w:t>
      </w:r>
    </w:p>
    <w:p w:rsidR="00150B98" w:rsidRPr="00150B98" w:rsidRDefault="00150B98" w:rsidP="00150B98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50B98">
        <w:rPr>
          <w:rFonts w:ascii="Tahoma" w:hAnsi="Tahoma" w:cs="Tahoma"/>
          <w:color w:val="000000" w:themeColor="text1"/>
          <w:sz w:val="32"/>
          <w:szCs w:val="32"/>
        </w:rPr>
        <w:t>真主的使者（愿主福安之）说：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青年人啊！你们当中有结婚能力者，应该结婚；无能力结婚者，应该经常封斋；封斋可以节制性欲。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《布哈里圣训实录》（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5065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段）和《穆斯林圣训实录》（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1400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段）辑录。</w:t>
      </w:r>
    </w:p>
    <w:p w:rsidR="00150B98" w:rsidRPr="00150B98" w:rsidRDefault="00150B98" w:rsidP="00150B98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50B98">
        <w:rPr>
          <w:rFonts w:ascii="Tahoma" w:hAnsi="Tahoma" w:cs="Tahoma"/>
          <w:color w:val="000000" w:themeColor="text1"/>
          <w:sz w:val="32"/>
          <w:szCs w:val="32"/>
        </w:rPr>
        <w:t>斋戒的作用之一就是削弱欲望，减少对性欲的渴望之情，但是如果你没有坚持到终点，甚至马上偏离它的道路，你几乎不可能获得它的作用！</w:t>
      </w:r>
    </w:p>
    <w:p w:rsidR="00150B98" w:rsidRPr="00150B98" w:rsidRDefault="00150B98" w:rsidP="00150B98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50B98">
        <w:rPr>
          <w:rFonts w:ascii="Tahoma" w:hAnsi="Tahoma" w:cs="Tahoma"/>
          <w:color w:val="000000" w:themeColor="text1"/>
          <w:sz w:val="32"/>
          <w:szCs w:val="32"/>
        </w:rPr>
        <w:lastRenderedPageBreak/>
        <w:t>哈非兹伊本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哈哲尔（愿主怜悯之）说：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斋戒可以克制人的性欲望；问题是斋戒可以增加热量，有可能激发欲望？但这一切只会发生在刚开始的时候，如果你持之以恒，性欲望就会偃旗息鼓。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《法塔赫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宾勒》（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4 / 119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）。</w:t>
      </w:r>
    </w:p>
    <w:p w:rsidR="00150B98" w:rsidRPr="00150B98" w:rsidRDefault="00150B98" w:rsidP="00150B98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50B98">
        <w:rPr>
          <w:rFonts w:ascii="Tahoma" w:hAnsi="Tahoma" w:cs="Tahoma"/>
          <w:color w:val="000000" w:themeColor="text1"/>
          <w:sz w:val="32"/>
          <w:szCs w:val="32"/>
        </w:rPr>
        <w:t>你难道没有真的中断了自己的道路吗？你只走了一步，就满足了，然后返回倒退？！</w:t>
      </w:r>
    </w:p>
    <w:p w:rsidR="00150B98" w:rsidRPr="00150B98" w:rsidRDefault="00150B98" w:rsidP="00150B98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50B98">
        <w:rPr>
          <w:rFonts w:ascii="Tahoma" w:hAnsi="Tahoma" w:cs="Tahoma"/>
          <w:color w:val="000000" w:themeColor="text1"/>
          <w:sz w:val="32"/>
          <w:szCs w:val="32"/>
        </w:rPr>
        <w:t>你需要耐心服药，忍耐药物的苦涩，克服自己的欲望，坚持到底。</w:t>
      </w:r>
    </w:p>
    <w:p w:rsidR="00150B98" w:rsidRPr="00150B98" w:rsidRDefault="00150B98" w:rsidP="00150B98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50B98">
        <w:rPr>
          <w:rFonts w:ascii="Tahoma" w:hAnsi="Tahoma" w:cs="Tahoma"/>
          <w:color w:val="000000" w:themeColor="text1"/>
          <w:sz w:val="32"/>
          <w:szCs w:val="32"/>
        </w:rPr>
        <w:t>你却想在两件罪恶之间做出选择：手淫或者看色情电影。</w:t>
      </w:r>
    </w:p>
    <w:p w:rsidR="00150B98" w:rsidRPr="00150B98" w:rsidRDefault="00150B98" w:rsidP="00150B98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50B98">
        <w:rPr>
          <w:rFonts w:ascii="Tahoma" w:hAnsi="Tahoma" w:cs="Tahoma"/>
          <w:color w:val="000000" w:themeColor="text1"/>
          <w:sz w:val="32"/>
          <w:szCs w:val="32"/>
        </w:rPr>
        <w:t>嗯，假设我们对你说：你就去看色情电影吧！你的心结会解开吗？问题会消失吗？欲望会变的微弱还是会变本加厉的增强？！</w:t>
      </w:r>
    </w:p>
    <w:p w:rsidR="00150B98" w:rsidRPr="00150B98" w:rsidRDefault="00150B98" w:rsidP="00150B98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50B98">
        <w:rPr>
          <w:rFonts w:ascii="Tahoma" w:hAnsi="Tahoma" w:cs="Tahoma"/>
          <w:color w:val="000000" w:themeColor="text1"/>
          <w:sz w:val="32"/>
          <w:szCs w:val="32"/>
        </w:rPr>
        <w:t>也许你可以接受这样的选择：进入这两种做法或者其中的一种做法能够解决你的问题，实际上其中的一种做法就是问题本身或者是问题之一，另一种做法却是通往问题的道路，真主的仆人啊，你也许希望从酷热逃往烈火？还是你想饮鸩止渴，以病治病？然后你还要我们为你选择罪恶比较轻一点的做法？！</w:t>
      </w:r>
    </w:p>
    <w:p w:rsidR="00150B98" w:rsidRPr="00150B98" w:rsidRDefault="00150B98" w:rsidP="00150B98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50B98">
        <w:rPr>
          <w:rFonts w:ascii="Tahoma" w:hAnsi="Tahoma" w:cs="Tahoma"/>
          <w:color w:val="000000" w:themeColor="text1"/>
          <w:sz w:val="32"/>
          <w:szCs w:val="32"/>
        </w:rPr>
        <w:lastRenderedPageBreak/>
        <w:t>你绝不会在这种做法，也不在那种做法中获得你需要的痊愈和安宁。</w:t>
      </w:r>
    </w:p>
    <w:p w:rsidR="00150B98" w:rsidRPr="00150B98" w:rsidRDefault="00150B98" w:rsidP="00150B98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50B98">
        <w:rPr>
          <w:rFonts w:ascii="Tahoma" w:hAnsi="Tahoma" w:cs="Tahoma"/>
          <w:color w:val="000000" w:themeColor="text1"/>
          <w:sz w:val="32"/>
          <w:szCs w:val="32"/>
        </w:rPr>
        <w:t>请和我一起深思伊玛目穆斯林（愿主怜悯之）在《穆斯林圣训实录》（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1984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段）中辑录的圣训：塔里克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•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本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•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苏外迪（愿主喜悦之）向先知（愿主福安之）询问酒的教法律例，先知（愿主福安之）禁止他或者憎恶他使用酒。他说：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我只是把酒当作药物使用。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先知（愿主福安之）说：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它绝对不是药物，但它是疾病。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”</w:t>
      </w:r>
    </w:p>
    <w:p w:rsidR="00150B98" w:rsidRPr="00150B98" w:rsidRDefault="00150B98" w:rsidP="00150B98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50B98">
        <w:rPr>
          <w:rFonts w:ascii="Tahoma" w:hAnsi="Tahoma" w:cs="Tahoma"/>
          <w:color w:val="000000" w:themeColor="text1"/>
          <w:sz w:val="32"/>
          <w:szCs w:val="32"/>
        </w:rPr>
        <w:t>这位圣门弟子也像有些人那样以为可以用酒治疗某些疾病，所以为此而要求先知给予特许！</w:t>
      </w:r>
    </w:p>
    <w:p w:rsidR="00150B98" w:rsidRPr="00150B98" w:rsidRDefault="00150B98" w:rsidP="00150B98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50B98">
        <w:rPr>
          <w:rFonts w:ascii="Tahoma" w:hAnsi="Tahoma" w:cs="Tahoma"/>
          <w:color w:val="000000" w:themeColor="text1"/>
          <w:sz w:val="32"/>
          <w:szCs w:val="32"/>
        </w:rPr>
        <w:t>先知（愿主福安之）为他阐明：疾病不能治愈疾病，只能病上加病！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.</w:t>
      </w:r>
    </w:p>
    <w:p w:rsidR="00150B98" w:rsidRPr="00150B98" w:rsidRDefault="00150B98" w:rsidP="00150B98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50B98">
        <w:rPr>
          <w:rFonts w:ascii="Tahoma" w:hAnsi="Tahoma" w:cs="Tahoma"/>
          <w:color w:val="000000" w:themeColor="text1"/>
          <w:sz w:val="32"/>
          <w:szCs w:val="32"/>
        </w:rPr>
        <w:t>你应该想方设法，尽可能快的结婚，不要受到费用和社会传统的束缚，尽可能的完婚，保持贞洁，减轻欲望的折磨。</w:t>
      </w:r>
    </w:p>
    <w:p w:rsidR="00150B98" w:rsidRPr="00150B98" w:rsidRDefault="00150B98" w:rsidP="00150B98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50B98">
        <w:rPr>
          <w:rFonts w:ascii="Tahoma" w:hAnsi="Tahoma" w:cs="Tahoma"/>
          <w:color w:val="000000" w:themeColor="text1"/>
          <w:sz w:val="32"/>
          <w:szCs w:val="32"/>
        </w:rPr>
        <w:t>为了实现这一切：你应该斩钉截铁的断绝看色情电影的想法，降低视线，非礼勿视，彻底戒除手淫，经常封斋，竭尽全力的履行服从真主的各种善功，多做对自己的现世和后世都有裨益的工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lastRenderedPageBreak/>
        <w:t>作，不要让自己无所事事，因为人如果没有忙于真理，肯定会沉迷于虚伪之事。</w:t>
      </w:r>
    </w:p>
    <w:p w:rsidR="00150B98" w:rsidRPr="00150B98" w:rsidRDefault="00150B98" w:rsidP="00150B98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50B98">
        <w:rPr>
          <w:rFonts w:ascii="Tahoma" w:hAnsi="Tahoma" w:cs="Tahoma"/>
          <w:color w:val="000000" w:themeColor="text1"/>
          <w:sz w:val="32"/>
          <w:szCs w:val="32"/>
        </w:rPr>
        <w:t>真主的仆人，那只是心血来潮的欢愉和转瞬即逝的享受，然后是无尽的痛苦和悔恨，但愿它只是现世的痛苦，随着我们寿命的中断而断绝，实际上它是永远不会消失的痛苦，会跟着我们一直到坟墓和复活场，站在真主的面前；如果我们求主襄助，忍耐片刻的考验，战胜自己的私欲，那么我们就不会失去我们的后世。</w:t>
      </w:r>
    </w:p>
    <w:p w:rsidR="00150B98" w:rsidRPr="00150B98" w:rsidRDefault="00150B98" w:rsidP="00150B98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50B98">
        <w:rPr>
          <w:rFonts w:ascii="Tahoma" w:hAnsi="Tahoma" w:cs="Tahoma"/>
          <w:color w:val="000000" w:themeColor="text1"/>
          <w:sz w:val="32"/>
          <w:szCs w:val="32"/>
        </w:rPr>
        <w:t>下面的这些方法可能会帮助你远离这些罪恶：</w:t>
      </w:r>
    </w:p>
    <w:p w:rsidR="00150B98" w:rsidRPr="00150B98" w:rsidRDefault="00150B98" w:rsidP="00150B98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50B98">
        <w:rPr>
          <w:rFonts w:ascii="Tahoma" w:hAnsi="Tahoma" w:cs="Tahoma"/>
          <w:color w:val="000000" w:themeColor="text1"/>
          <w:sz w:val="32"/>
          <w:szCs w:val="32"/>
        </w:rPr>
        <w:t>*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迅速忏悔，克制自我。</w:t>
      </w:r>
    </w:p>
    <w:p w:rsidR="00150B98" w:rsidRPr="00150B98" w:rsidRDefault="00150B98" w:rsidP="00150B98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50B98">
        <w:rPr>
          <w:rFonts w:ascii="Tahoma" w:hAnsi="Tahoma" w:cs="Tahoma"/>
          <w:color w:val="000000" w:themeColor="text1"/>
          <w:sz w:val="32"/>
          <w:szCs w:val="32"/>
        </w:rPr>
        <w:t>*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真心实意的祈求真主，帮助你克服内心的邪恶，战胜你的欲望，使你顺利的通过合法的方式解决欲望，远离非法的行为以及可能导致非法行为的途径。</w:t>
      </w:r>
    </w:p>
    <w:p w:rsidR="00150B98" w:rsidRPr="00150B98" w:rsidRDefault="00150B98" w:rsidP="00150B98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50B98">
        <w:rPr>
          <w:rFonts w:ascii="Tahoma" w:hAnsi="Tahoma" w:cs="Tahoma"/>
          <w:color w:val="000000" w:themeColor="text1"/>
          <w:sz w:val="32"/>
          <w:szCs w:val="32"/>
        </w:rPr>
        <w:t>*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尽量的按时礼拜，多做副功拜。</w:t>
      </w:r>
    </w:p>
    <w:p w:rsidR="00150B98" w:rsidRPr="00150B98" w:rsidRDefault="00150B98" w:rsidP="00150B98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50B98">
        <w:rPr>
          <w:rFonts w:ascii="Tahoma" w:hAnsi="Tahoma" w:cs="Tahoma"/>
          <w:color w:val="000000" w:themeColor="text1"/>
          <w:sz w:val="32"/>
          <w:szCs w:val="32"/>
        </w:rPr>
        <w:t>*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尽量的封斋和诵读《古兰经》。</w:t>
      </w:r>
    </w:p>
    <w:p w:rsidR="00150B98" w:rsidRPr="00150B98" w:rsidRDefault="00150B98" w:rsidP="00150B98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50B98">
        <w:rPr>
          <w:rFonts w:ascii="Tahoma" w:hAnsi="Tahoma" w:cs="Tahoma"/>
          <w:color w:val="000000" w:themeColor="text1"/>
          <w:sz w:val="32"/>
          <w:szCs w:val="32"/>
        </w:rPr>
        <w:lastRenderedPageBreak/>
        <w:t>*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深刻的体会真主的监督，真主是永活的、慷慨的、遮盖人的隐私的；必须要小心谨慎，不要破坏你与真主之间的遮盖，否则真主会让你出丑，让人们知道你的恶习和败德！</w:t>
      </w:r>
    </w:p>
    <w:p w:rsidR="00150B98" w:rsidRPr="00150B98" w:rsidRDefault="00150B98" w:rsidP="00150B98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50B98">
        <w:rPr>
          <w:rFonts w:ascii="Tahoma" w:hAnsi="Tahoma" w:cs="Tahoma"/>
          <w:color w:val="000000" w:themeColor="text1"/>
          <w:sz w:val="32"/>
          <w:szCs w:val="32"/>
        </w:rPr>
        <w:t>*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尽量的寻找清廉的伴侣，让她在善事中助你一臂之力，并且给予指导。</w:t>
      </w:r>
    </w:p>
    <w:p w:rsidR="00150B98" w:rsidRPr="00150B98" w:rsidRDefault="00150B98" w:rsidP="00150B98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50B98">
        <w:rPr>
          <w:rFonts w:ascii="Tahoma" w:hAnsi="Tahoma" w:cs="Tahoma"/>
          <w:color w:val="000000" w:themeColor="text1"/>
          <w:sz w:val="32"/>
          <w:szCs w:val="32"/>
        </w:rPr>
        <w:t>*</w:t>
      </w:r>
      <w:r w:rsidRPr="00150B98">
        <w:rPr>
          <w:rFonts w:ascii="Tahoma" w:hAnsi="Tahoma" w:cs="Tahoma"/>
          <w:color w:val="000000" w:themeColor="text1"/>
          <w:sz w:val="32"/>
          <w:szCs w:val="32"/>
        </w:rPr>
        <w:t>努力从事体育锻炼，把时间花费在有益的工作中，如阅读书籍等。</w:t>
      </w:r>
    </w:p>
    <w:p w:rsidR="00150B98" w:rsidRPr="00150B98" w:rsidRDefault="00150B98" w:rsidP="00150B98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50B98">
        <w:rPr>
          <w:rFonts w:ascii="Tahoma" w:hAnsi="Tahoma" w:cs="Tahoma"/>
          <w:color w:val="000000" w:themeColor="text1"/>
          <w:sz w:val="32"/>
          <w:szCs w:val="32"/>
        </w:rPr>
        <w:t>欲了解更多内容，敬请参阅（</w:t>
      </w:r>
      <w:hyperlink r:id="rId8" w:history="1">
        <w:r w:rsidRPr="00150B98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329</w:t>
        </w:r>
      </w:hyperlink>
      <w:r w:rsidRPr="00150B98">
        <w:rPr>
          <w:rFonts w:ascii="Tahoma" w:hAnsi="Tahoma" w:cs="Tahoma"/>
          <w:color w:val="000000" w:themeColor="text1"/>
          <w:sz w:val="32"/>
          <w:szCs w:val="32"/>
        </w:rPr>
        <w:t>）、（</w:t>
      </w:r>
      <w:hyperlink r:id="rId9" w:history="1">
        <w:r w:rsidRPr="00150B98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14007</w:t>
        </w:r>
      </w:hyperlink>
      <w:r w:rsidRPr="00150B98">
        <w:rPr>
          <w:rFonts w:ascii="Tahoma" w:hAnsi="Tahoma" w:cs="Tahoma"/>
          <w:color w:val="000000" w:themeColor="text1"/>
          <w:sz w:val="32"/>
          <w:szCs w:val="32"/>
        </w:rPr>
        <w:t>）和（</w:t>
      </w:r>
      <w:hyperlink r:id="rId10" w:history="1">
        <w:r w:rsidRPr="00150B98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26985</w:t>
        </w:r>
      </w:hyperlink>
      <w:r w:rsidRPr="00150B98">
        <w:rPr>
          <w:rFonts w:ascii="Tahoma" w:hAnsi="Tahoma" w:cs="Tahoma"/>
          <w:color w:val="000000" w:themeColor="text1"/>
          <w:sz w:val="32"/>
          <w:szCs w:val="32"/>
        </w:rPr>
        <w:t>）号问题的回答。</w:t>
      </w:r>
    </w:p>
    <w:p w:rsidR="00150B98" w:rsidRPr="00150B98" w:rsidRDefault="00150B98" w:rsidP="00150B98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150B98">
        <w:rPr>
          <w:rFonts w:ascii="Tahoma" w:hAnsi="Tahoma" w:cs="Tahoma"/>
          <w:color w:val="000000" w:themeColor="text1"/>
          <w:sz w:val="32"/>
          <w:szCs w:val="32"/>
        </w:rPr>
        <w:t>我们祈求真主引导你，使你远离邪恶和淫荡的行为，并让你成为忠实的仆人。</w:t>
      </w:r>
    </w:p>
    <w:p w:rsidR="001B5EF0" w:rsidRPr="002054D7" w:rsidRDefault="00150B98" w:rsidP="002054D7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 w:hint="eastAsia"/>
          <w:color w:val="000000" w:themeColor="text1"/>
          <w:sz w:val="32"/>
          <w:szCs w:val="32"/>
          <w:rtl/>
        </w:rPr>
      </w:pPr>
      <w:r w:rsidRPr="00150B98">
        <w:rPr>
          <w:rFonts w:ascii="Tahoma" w:hAnsi="Tahoma" w:cs="Tahoma"/>
          <w:color w:val="000000" w:themeColor="text1"/>
          <w:sz w:val="32"/>
          <w:szCs w:val="32"/>
        </w:rPr>
        <w:t>真主至知！</w:t>
      </w: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8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7806" w:rsidRDefault="003C7806" w:rsidP="00E32771">
      <w:pPr>
        <w:spacing w:after="0" w:line="240" w:lineRule="auto"/>
      </w:pPr>
      <w:r>
        <w:separator/>
      </w:r>
    </w:p>
  </w:endnote>
  <w:endnote w:type="continuationSeparator" w:id="0">
    <w:p w:rsidR="003C7806" w:rsidRDefault="003C780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0CDF931-F870-42A9-A84C-0F1C0430F17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445B0E86-7B5E-4717-9FB7-51F8524BE2EF}"/>
    <w:embedBold r:id="rId3" w:subsetted="1" w:fontKey="{0B09FF2F-E4A4-496D-BED9-7B4D78A36E3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7E91D175-1046-417D-A534-0C80621B749E}"/>
    <w:embedBold r:id="rId5" w:fontKey="{38240BA9-C31C-4549-B7B5-D2A273442BC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208CF75C-6A7B-4B39-A6E8-63DF22A7AD95}"/>
    <w:embedBold r:id="rId7" w:fontKey="{2BEFE0CD-78E7-44BA-BBF8-A2A88249046C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446803AF-C5AC-4A82-A266-3750183DD14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A8EB71C4-283D-4899-8BD7-F302AE59F33C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BBBA2A23-E0EA-4554-852E-5649F6C8AE90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130B7839-E343-439F-B391-DAF53773CA66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001EFA40-97BA-48D0-BFB2-EE6A3C9A988D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3" w:fontKey="{6C4FEBB0-F420-406E-A9BC-033D3E7F954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9924119A-CAF1-433F-AEB7-CBB6EB558C6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4E209D7B-2157-4453-BFA3-21F08B3E2718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C8258C76-72F4-410F-9E9A-90EC2DA9AAE5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7" w:fontKey="{1328D1DF-A1BB-4655-B2FD-1EE59EEC113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50F24497-5EC3-4365-BD7E-29D4DFD1EF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4D7" w:rsidRDefault="002054D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4D7" w:rsidRDefault="002054D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4D7" w:rsidRDefault="002054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7806" w:rsidRDefault="003C7806" w:rsidP="00E32771">
      <w:pPr>
        <w:spacing w:after="0" w:line="240" w:lineRule="auto"/>
      </w:pPr>
      <w:r>
        <w:separator/>
      </w:r>
    </w:p>
  </w:footnote>
  <w:footnote w:type="continuationSeparator" w:id="0">
    <w:p w:rsidR="003C7806" w:rsidRDefault="003C780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4D7" w:rsidRDefault="002054D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3C7806" w:rsidP="00577E09">
    <w:pPr>
      <w:pStyle w:val="Header"/>
      <w:spacing w:line="120" w:lineRule="auto"/>
      <w:rPr>
        <w:rFonts w:asciiTheme="majorBidi" w:hAnsiTheme="majorBidi" w:cstheme="majorBidi"/>
      </w:rPr>
    </w:pPr>
    <w:bookmarkStart w:id="0" w:name="_GoBack"/>
    <w:bookmarkEnd w:id="0"/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 style="mso-next-textbox:#Text Box 2"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88069F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88069F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2054D7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7</w:t>
                  </w:r>
                  <w:r w:rsidR="0088069F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3C7806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3C7806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50B98"/>
    <w:rsid w:val="00171C08"/>
    <w:rsid w:val="00177C64"/>
    <w:rsid w:val="00187D3B"/>
    <w:rsid w:val="001A0D79"/>
    <w:rsid w:val="001A178A"/>
    <w:rsid w:val="001B5EF0"/>
    <w:rsid w:val="001E59E7"/>
    <w:rsid w:val="001F4E86"/>
    <w:rsid w:val="002054D7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C7806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8069F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B582B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BCF10872-5147-4685-9618-9C7F0CF3E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150B98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150B98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150B98"/>
  </w:style>
  <w:style w:type="paragraph" w:styleId="NormalWeb">
    <w:name w:val="Normal (Web)"/>
    <w:basedOn w:val="Normal"/>
    <w:uiPriority w:val="99"/>
    <w:unhideWhenUsed/>
    <w:rsid w:val="00150B98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329" TargetMode="Externa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islamqa.info/zh/26985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14007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B05FA-9109-49E5-BB9A-F3F840E7A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1194</Words>
  <Characters>1279</Characters>
  <Application>Microsoft Office Word</Application>
  <DocSecurity>0</DocSecurity>
  <Lines>79</Lines>
  <Paragraphs>44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2429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他性欲亢奋，为了减轻性欲望，他想手淫或看色情电影？他询问哪一种行为的罪恶比较轻一点？_x000d_</dc:title>
  <dc:subject>他性欲亢奋，为了减轻性欲望，他想手淫或看色情电影？他询问哪一种行为的罪恶比较轻一点？_x000d_</dc:subject>
  <dc:creator>伊斯兰问答网站</dc:creator>
  <cp:keywords>他性欲亢奋，为了减轻性欲望，他想手淫或看色情电影？他询问哪一种行为的罪恶比较轻一点？_x000d_</cp:keywords>
  <dc:description>他性欲亢奋，为了减轻性欲望，他想手淫或看色情电影？他询问哪一种行为的罪恶比较轻一点？_x000d_</dc:description>
  <cp:lastModifiedBy>elhashemy</cp:lastModifiedBy>
  <cp:revision>3</cp:revision>
  <cp:lastPrinted>2015-03-07T18:49:00Z</cp:lastPrinted>
  <dcterms:created xsi:type="dcterms:W3CDTF">2015-04-19T06:30:00Z</dcterms:created>
  <dcterms:modified xsi:type="dcterms:W3CDTF">2015-05-23T09:23:00Z</dcterms:modified>
  <cp:category/>
</cp:coreProperties>
</file>