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6554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55171" w:rsidRDefault="00C55171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5517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母亲在非常冷的夜晚给女儿盖了薄被子，第二天早晨女儿去世了</w:t>
      </w:r>
    </w:p>
    <w:p w:rsidR="00EB6455" w:rsidRDefault="00EB6455" w:rsidP="00C55171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55171" w:rsidRPr="00C55171" w:rsidRDefault="00C55171" w:rsidP="00C55171">
      <w:pPr>
        <w:pStyle w:val="Heading4"/>
        <w:shd w:val="clear" w:color="auto" w:fill="FFFFFF"/>
        <w:bidi/>
        <w:spacing w:before="0" w:beforeAutospacing="0" w:after="61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55171">
        <w:rPr>
          <w:rFonts w:ascii="inherit" w:hAnsi="inherit"/>
          <w:color w:val="1F497D" w:themeColor="text2"/>
          <w:sz w:val="48"/>
          <w:szCs w:val="48"/>
          <w:rtl/>
        </w:rPr>
        <w:t>غطت ابنتها بغطاء خفيف في شدة البرد فماتت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4408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4408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4408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E44082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55171" w:rsidRPr="00C55171" w:rsidRDefault="00C55171" w:rsidP="00C55171">
      <w:pPr>
        <w:pStyle w:val="Heading4"/>
        <w:shd w:val="clear" w:color="auto" w:fill="FFFFFF"/>
        <w:spacing w:before="0" w:beforeAutospacing="0" w:after="61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5171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母亲在非常冷的夜晚给女儿盖了薄被子，第二天早晨女儿去世了</w:t>
      </w:r>
    </w:p>
    <w:p w:rsidR="00C55171" w:rsidRPr="00C55171" w:rsidRDefault="00C55171" w:rsidP="00C55171">
      <w:pPr>
        <w:shd w:val="clear" w:color="auto" w:fill="FFFFFF"/>
        <w:spacing w:before="242" w:after="242" w:line="242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55171" w:rsidRDefault="00C55171" w:rsidP="00C5517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szCs w:val="36"/>
        </w:rPr>
        <w:t>问：</w:t>
      </w:r>
      <w:r w:rsidRPr="00C55171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我的母亲在37年前生育了一个女儿，她一出生</w:t>
      </w:r>
    </w:p>
    <w:p w:rsidR="00C55171" w:rsidRPr="00C55171" w:rsidRDefault="00C55171" w:rsidP="00C55171">
      <w:pPr>
        <w:pStyle w:val="list-group-item-text"/>
        <w:shd w:val="clear" w:color="auto" w:fill="FFFFFF"/>
        <w:spacing w:before="0" w:beforeAutospacing="0" w:after="0" w:afterAutospacing="0" w:line="480" w:lineRule="auto"/>
        <w:ind w:leftChars="200" w:left="480" w:firstLine="1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C55171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就病了，给她哺乳非常吃力，就这样过了两个月，那是在冬季，因为天气非常冷，母亲每天晚上给她盖两层被子，但是在最后的晚上，只盖了一层被子，到了早晨，发现女儿情况不妙，随后就去世了。我的母亲不知道是不是她导致了女儿的死因？她必须要交纳罚赎，连续封斋两个月吗？或者应该怎样做？请您不吝赐教，愿主赐予您幸福！</w:t>
      </w:r>
    </w:p>
    <w:p w:rsidR="00C55171" w:rsidRPr="00C55171" w:rsidRDefault="00C55171" w:rsidP="00C55171">
      <w:pPr>
        <w:pStyle w:val="NormalWeb"/>
        <w:shd w:val="clear" w:color="auto" w:fill="FFFFFF"/>
        <w:spacing w:before="0" w:beforeAutospacing="0" w:after="12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>答：</w:t>
      </w: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一切赞颂，全归真主。</w:t>
      </w:r>
    </w:p>
    <w:p w:rsidR="00C55171" w:rsidRPr="00C55171" w:rsidRDefault="00C55171" w:rsidP="00C55171">
      <w:pPr>
        <w:pStyle w:val="NormalWeb"/>
        <w:shd w:val="clear" w:color="auto" w:fill="FFFFFF"/>
        <w:spacing w:before="0" w:beforeAutospacing="0" w:after="12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从根本上来说，每个人都是清白无罪的，除非有确凿的证据，如果确定女儿是被冻死的，则你的母亲</w:t>
      </w: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必须要承担血金和罚赎，因为她的疏忽大意导致了女儿的死亡，如果女儿的继承人愿意免除血金，则她可以不交血金；我们在（</w:t>
      </w:r>
      <w:hyperlink r:id="rId10" w:history="1">
        <w:r w:rsidRPr="00C55171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52809</w:t>
        </w:r>
      </w:hyperlink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）号问题的回答中已经阐明了误杀的血金应该由凶手的至亲承担，而不是由凶手一个人承担；我们还阐明了谁是至亲，敬请参阅。</w:t>
      </w:r>
    </w:p>
    <w:p w:rsidR="00C55171" w:rsidRPr="00C55171" w:rsidRDefault="00C55171" w:rsidP="00C55171">
      <w:pPr>
        <w:pStyle w:val="NormalWeb"/>
        <w:shd w:val="clear" w:color="auto" w:fill="FFFFFF"/>
        <w:spacing w:before="0" w:beforeAutospacing="0" w:after="12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如果无法确定女儿是被冻死的，或者对此有所怀疑，无法确定，则你的母亲没有任何罪责，因为刑罚不能通过疑惑的证据而确定。</w:t>
      </w:r>
    </w:p>
    <w:p w:rsidR="00C55171" w:rsidRPr="00C55171" w:rsidRDefault="00C55171" w:rsidP="00C55171">
      <w:pPr>
        <w:pStyle w:val="NormalWeb"/>
        <w:shd w:val="clear" w:color="auto" w:fill="FFFFFF"/>
        <w:spacing w:before="0" w:beforeAutospacing="0" w:after="12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伊本·哈兹姆（愿主怜悯之）说：“如果孩子死于母亲的行为，比如母亲把被子拉到孩子的脸上，孩子睡觉翻身时窒息而亡，或者母亲的手臂压在孩子的嘴上、或者乳房堵住了孩子的嘴，或者母亲在睡觉的时候不知不觉的压在孩子的身上等，毋庸置疑，这就是误杀，她必须要交纳罚赎，她的至亲或者穆斯林的国库必须要交纳血金；如果不是死于母亲的行为，则</w:t>
      </w: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母亲没有任何罪责。如果怀疑是否死于母亲的行为，则没有血金，也没有罚赎，因为我们确信她是清白无罪的，然后怀疑孩子是否死于她的行为？只有在确信无疑的情况下才能处以罚金；罚赎是教法规定的，教法只能通过明文或者公决而确定，所以她不必因为虚假的猜测而承担罚赎，不必封斋；她的至亲也不必承担血金。一切顺利，唯凭真主。”《穆罕俩》( 11 / 15 )，敬请参阅（</w:t>
      </w:r>
      <w:hyperlink r:id="rId11" w:history="1">
        <w:r w:rsidRPr="00C55171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128847</w:t>
        </w:r>
      </w:hyperlink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）号问题的回答。</w:t>
      </w:r>
    </w:p>
    <w:p w:rsidR="00C55171" w:rsidRPr="00C55171" w:rsidRDefault="00C55171" w:rsidP="00C55171">
      <w:pPr>
        <w:pStyle w:val="NormalWeb"/>
        <w:shd w:val="clear" w:color="auto" w:fill="FFFFFF"/>
        <w:spacing w:before="0" w:beforeAutospacing="0" w:after="12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5171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49" w:rsidRDefault="00065549" w:rsidP="00EB6455">
      <w:r>
        <w:separator/>
      </w:r>
    </w:p>
  </w:endnote>
  <w:endnote w:type="continuationSeparator" w:id="0">
    <w:p w:rsidR="00065549" w:rsidRDefault="00065549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0D569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65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0D569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4408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65549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49" w:rsidRDefault="00065549" w:rsidP="00EB6455">
      <w:r>
        <w:separator/>
      </w:r>
    </w:p>
  </w:footnote>
  <w:footnote w:type="continuationSeparator" w:id="0">
    <w:p w:rsidR="00065549" w:rsidRDefault="00065549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65549"/>
    <w:rsid w:val="0007618C"/>
    <w:rsid w:val="000777D6"/>
    <w:rsid w:val="000D569E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13C2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55171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4082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5F6AD-3577-4206-91C5-F3A1C48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171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C55171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55171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2884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8280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550</Words>
  <Characters>644</Characters>
  <Application>Microsoft Office Word</Application>
  <DocSecurity>0</DocSecurity>
  <Lines>46</Lines>
  <Paragraphs>22</Paragraphs>
  <ScaleCrop>false</ScaleCrop>
  <Manager/>
  <Company>islamhouse.com</Company>
  <LinksUpToDate>false</LinksUpToDate>
  <CharactersWithSpaces>1172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母亲在非常冷的夜晚给女儿盖了薄被子，第二天早晨女儿去世了_x000d_</dc:title>
  <dc:subject>母亲在非常冷的夜晚给女儿盖了薄被子，第二天早晨女儿去世了_x000d_</dc:subject>
  <dc:creator>伊斯兰问答网站_x000d_</dc:creator>
  <cp:keywords>母亲在非常冷的夜晚给女儿盖了薄被子，第二天早晨女儿去世了_x000d_</cp:keywords>
  <dc:description>母亲在非常冷的夜晚给女儿盖了薄被子，第二天早晨女儿去世了_x000d_</dc:description>
  <cp:lastModifiedBy>elhashemy</cp:lastModifiedBy>
  <cp:revision>3</cp:revision>
  <dcterms:created xsi:type="dcterms:W3CDTF">2015-04-02T14:20:00Z</dcterms:created>
  <dcterms:modified xsi:type="dcterms:W3CDTF">2015-04-22T09:55:00Z</dcterms:modified>
  <cp:category/>
</cp:coreProperties>
</file>