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EB6455" w:rsidP="001A0302">
      <w:pPr>
        <w:bidi w:val="0"/>
        <w:jc w:val="both"/>
        <w:rPr>
          <w:rFonts w:ascii="Arial" w:hAnsi="Arial" w:cs="Arial"/>
          <w:b/>
          <w:bCs/>
          <w:sz w:val="52"/>
          <w:szCs w:val="52"/>
          <w:lang w:eastAsia="zh-CN"/>
        </w:rPr>
      </w:pPr>
    </w:p>
    <w:p w:rsidR="00A60587" w:rsidRPr="00035EBD" w:rsidRDefault="00A60587" w:rsidP="001A0302">
      <w:pPr>
        <w:bidi w:val="0"/>
        <w:jc w:val="both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104DC4" w:rsidRPr="00A97600" w:rsidRDefault="00F1104C" w:rsidP="00F1104C">
      <w:pPr>
        <w:shd w:val="clear" w:color="auto" w:fill="FFFFFF"/>
        <w:bidi w:val="0"/>
        <w:spacing w:after="90" w:line="379" w:lineRule="atLeast"/>
        <w:ind w:firstLine="480"/>
        <w:jc w:val="center"/>
        <w:rPr>
          <w:rFonts w:ascii="DFKai-SB" w:eastAsiaTheme="minorEastAsia" w:hAnsi="DFKai-SB" w:cs="SimSun"/>
          <w:color w:val="800000"/>
          <w:sz w:val="84"/>
          <w:szCs w:val="84"/>
          <w:lang w:eastAsia="zh-CN"/>
        </w:rPr>
      </w:pPr>
      <w:r w:rsidRPr="00A97600">
        <w:rPr>
          <w:rFonts w:ascii="DFKai-SB" w:eastAsiaTheme="minorEastAsia" w:hAnsi="DFKai-SB" w:cs="Sakkal Majalla" w:hint="eastAsia"/>
          <w:color w:val="800000"/>
          <w:sz w:val="84"/>
          <w:szCs w:val="84"/>
          <w:lang w:eastAsia="zh-CN"/>
        </w:rPr>
        <w:t>祈祷亦是崇拜</w:t>
      </w:r>
    </w:p>
    <w:p w:rsidR="00EB6455" w:rsidRDefault="00EB6455" w:rsidP="001A0302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</w:p>
    <w:p w:rsidR="007B658A" w:rsidRDefault="007B658A" w:rsidP="001A0302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AA2872" w:rsidRPr="00A97600" w:rsidRDefault="00F1104C" w:rsidP="001A0302">
      <w:pPr>
        <w:bidi w:val="0"/>
        <w:spacing w:beforeLines="50" w:before="120"/>
        <w:jc w:val="center"/>
        <w:rPr>
          <w:rFonts w:ascii="Tahoma" w:eastAsiaTheme="minorEastAsia" w:hAnsi="Tahoma" w:cs="KFGQPC Uthman Taha Naskh"/>
          <w:b/>
          <w:bCs/>
          <w:color w:val="auto"/>
          <w:sz w:val="44"/>
          <w:szCs w:val="44"/>
          <w:rtl/>
          <w:lang w:eastAsia="zh-CN"/>
        </w:rPr>
      </w:pPr>
      <w:r w:rsidRPr="00A97600">
        <w:rPr>
          <w:rFonts w:ascii="Tahoma" w:eastAsiaTheme="minorEastAsia" w:hAnsi="Tahoma" w:cs="KFGQPC Uthman Taha Naskh" w:hint="cs"/>
          <w:b/>
          <w:bCs/>
          <w:color w:val="auto"/>
          <w:sz w:val="44"/>
          <w:szCs w:val="44"/>
          <w:rtl/>
          <w:lang w:eastAsia="zh-CN"/>
        </w:rPr>
        <w:t xml:space="preserve">الدعاء هو العبادة </w:t>
      </w:r>
      <w:r w:rsidR="002163B6" w:rsidRPr="00A97600">
        <w:rPr>
          <w:rFonts w:ascii="Tahoma" w:eastAsiaTheme="minorEastAsia" w:hAnsi="Tahoma" w:cs="KFGQPC Uthman Taha Naskh" w:hint="cs"/>
          <w:b/>
          <w:bCs/>
          <w:color w:val="auto"/>
          <w:sz w:val="44"/>
          <w:szCs w:val="44"/>
          <w:rtl/>
          <w:lang w:eastAsia="zh-CN"/>
        </w:rPr>
        <w:t xml:space="preserve"> </w:t>
      </w:r>
    </w:p>
    <w:p w:rsidR="00104DC4" w:rsidRDefault="00104DC4" w:rsidP="001A0302">
      <w:pPr>
        <w:bidi w:val="0"/>
        <w:spacing w:beforeLines="50" w:before="120"/>
        <w:jc w:val="center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EB6455" w:rsidRPr="00962983" w:rsidRDefault="00EB6455" w:rsidP="001A0302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>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1A0302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80665C" w:rsidRPr="0080665C" w:rsidRDefault="0080665C" w:rsidP="001A0302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C4318" w:rsidRDefault="00EC4318" w:rsidP="001A0302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>来源：伊斯兰之光</w:t>
      </w:r>
    </w:p>
    <w:p w:rsidR="00EB6455" w:rsidRDefault="00EC4318" w:rsidP="001A0302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/>
          <w:b/>
          <w:bCs/>
          <w:sz w:val="28"/>
          <w:szCs w:val="28"/>
          <w:rtl/>
          <w:lang w:eastAsia="zh-CN"/>
        </w:rPr>
        <w:t>المصادر : موقع نور الإسلام</w:t>
      </w:r>
    </w:p>
    <w:p w:rsidR="00EB6455" w:rsidRDefault="00EB6455" w:rsidP="001A0302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1A0302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EB6455" w:rsidRDefault="00EB6455" w:rsidP="001A0302">
      <w:pPr>
        <w:bidi w:val="0"/>
        <w:spacing w:line="240" w:lineRule="exact"/>
        <w:jc w:val="center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1A0302">
      <w:pPr>
        <w:bidi w:val="0"/>
        <w:spacing w:line="240" w:lineRule="exact"/>
        <w:jc w:val="center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1A0302">
      <w:pPr>
        <w:bidi w:val="0"/>
        <w:spacing w:line="240" w:lineRule="exact"/>
        <w:jc w:val="center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1A0302">
      <w:pPr>
        <w:bidi w:val="0"/>
        <w:spacing w:line="240" w:lineRule="exact"/>
        <w:jc w:val="center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1A0302">
      <w:pPr>
        <w:bidi w:val="0"/>
        <w:spacing w:line="240" w:lineRule="exact"/>
        <w:jc w:val="center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Pr="0080665C" w:rsidRDefault="0080665C" w:rsidP="001A0302">
      <w:pPr>
        <w:bidi w:val="0"/>
        <w:spacing w:line="240" w:lineRule="exact"/>
        <w:jc w:val="center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80665C" w:rsidRDefault="00A60587" w:rsidP="001A0302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="00EB6455"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="00EB6455"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="00856385"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EB6455" w:rsidRPr="00EA6D56" w:rsidRDefault="00EB6455" w:rsidP="001A0302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EA6D56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="00856385" w:rsidRPr="00EA6D56">
        <w:rPr>
          <w:rFonts w:ascii="FZYaoTi" w:eastAsia="FZYaoTi" w:hAnsi="mylotus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EB6455" w:rsidRDefault="00EB6455" w:rsidP="001A0302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1A0302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1A0302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1A0302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1A0302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1A0302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1A0302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EC4318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80665C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EB6455" w:rsidRDefault="00EB6455" w:rsidP="001A0302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bookmarkStart w:id="0" w:name="_GoBack"/>
      <w:bookmarkEnd w:id="0"/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1A0302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Default="008C1908" w:rsidP="001A0302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FA41DA" w:rsidRPr="00FA41DA" w:rsidRDefault="00FA41DA" w:rsidP="001A0302">
      <w:pPr>
        <w:pStyle w:val="NormalWeb"/>
        <w:shd w:val="clear" w:color="auto" w:fill="FFFFFF"/>
        <w:wordWrap w:val="0"/>
        <w:spacing w:before="0" w:beforeAutospacing="0" w:after="90" w:afterAutospacing="0" w:line="379" w:lineRule="atLeast"/>
        <w:ind w:firstLine="480"/>
        <w:jc w:val="center"/>
        <w:rPr>
          <w:rFonts w:ascii="Verdana" w:eastAsia="SimSun" w:hAnsi="Verdana" w:cs="SimSun"/>
          <w:color w:val="333333"/>
          <w:sz w:val="21"/>
          <w:szCs w:val="21"/>
        </w:rPr>
      </w:pPr>
    </w:p>
    <w:p w:rsidR="008F5299" w:rsidRPr="00F1104C" w:rsidRDefault="00FA41DA" w:rsidP="008F5299">
      <w:pPr>
        <w:pStyle w:val="NormalWeb"/>
        <w:shd w:val="clear" w:color="auto" w:fill="FFFFFF"/>
        <w:wordWrap w:val="0"/>
        <w:spacing w:before="0" w:beforeAutospacing="0" w:after="90" w:afterAutospacing="0" w:line="379" w:lineRule="atLeast"/>
        <w:ind w:firstLine="480"/>
        <w:rPr>
          <w:rFonts w:ascii="DFKai-SB" w:eastAsia="DFKai-SB" w:hAnsi="DFKai-SB" w:cs="SimSun"/>
          <w:color w:val="333333"/>
          <w:sz w:val="36"/>
          <w:szCs w:val="36"/>
        </w:rPr>
      </w:pPr>
      <w:r w:rsidRPr="00FA41DA">
        <w:rPr>
          <w:rFonts w:ascii="Verdana" w:hAnsi="Verdana" w:cs="SimSun"/>
          <w:color w:val="333333"/>
          <w:sz w:val="21"/>
          <w:szCs w:val="21"/>
        </w:rPr>
        <w:t xml:space="preserve">　　</w:t>
      </w:r>
      <w:r w:rsidR="008F5299" w:rsidRPr="00F1104C">
        <w:rPr>
          <w:rFonts w:ascii="DFKai-SB" w:eastAsia="DFKai-SB" w:hAnsi="DFKai-SB" w:cs="SimSun"/>
          <w:color w:val="333333"/>
          <w:sz w:val="36"/>
          <w:szCs w:val="36"/>
        </w:rPr>
        <w:t>一切</w:t>
      </w:r>
      <w:r w:rsidR="008F5299" w:rsidRPr="00F1104C">
        <w:rPr>
          <w:rFonts w:ascii="DFKai-SB" w:eastAsia="DFKai-SB" w:hAnsi="DFKai-SB" w:cs="SimSun" w:hint="eastAsia"/>
          <w:color w:val="333333"/>
          <w:sz w:val="36"/>
          <w:szCs w:val="36"/>
        </w:rPr>
        <w:t>荣</w:t>
      </w:r>
      <w:r w:rsidR="008F5299" w:rsidRPr="00F1104C">
        <w:rPr>
          <w:rFonts w:ascii="DFKai-SB" w:eastAsia="DFKai-SB" w:hAnsi="DFKai-SB" w:cs="Gungsuh" w:hint="eastAsia"/>
          <w:color w:val="333333"/>
          <w:sz w:val="36"/>
          <w:szCs w:val="36"/>
        </w:rPr>
        <w:t>耀</w:t>
      </w:r>
      <w:r w:rsidR="008F5299" w:rsidRPr="00F1104C">
        <w:rPr>
          <w:rFonts w:ascii="DFKai-SB" w:eastAsia="DFKai-SB" w:hAnsi="DFKai-SB" w:cs="SimSun" w:hint="eastAsia"/>
          <w:color w:val="333333"/>
          <w:sz w:val="36"/>
          <w:szCs w:val="36"/>
        </w:rPr>
        <w:t>属</w:t>
      </w:r>
      <w:r w:rsidR="008F5299" w:rsidRPr="00F1104C">
        <w:rPr>
          <w:rFonts w:ascii="DFKai-SB" w:eastAsia="DFKai-SB" w:hAnsi="DFKai-SB" w:cs="Gungsuh" w:hint="eastAsia"/>
          <w:color w:val="333333"/>
          <w:sz w:val="36"/>
          <w:szCs w:val="36"/>
        </w:rPr>
        <w:t>于安拉，他命人祈</w:t>
      </w:r>
      <w:r w:rsidR="008F5299" w:rsidRPr="00F1104C">
        <w:rPr>
          <w:rFonts w:ascii="DFKai-SB" w:eastAsia="DFKai-SB" w:hAnsi="DFKai-SB" w:cs="SimSun" w:hint="eastAsia"/>
          <w:color w:val="333333"/>
          <w:sz w:val="36"/>
          <w:szCs w:val="36"/>
        </w:rPr>
        <w:t>祷并许诺</w:t>
      </w:r>
      <w:r w:rsidR="008F5299" w:rsidRPr="00F1104C">
        <w:rPr>
          <w:rFonts w:ascii="DFKai-SB" w:eastAsia="DFKai-SB" w:hAnsi="DFKai-SB" w:cs="Gungsuh" w:hint="eastAsia"/>
          <w:color w:val="333333"/>
          <w:sz w:val="36"/>
          <w:szCs w:val="36"/>
        </w:rPr>
        <w:t>答</w:t>
      </w:r>
      <w:r w:rsidR="008F5299" w:rsidRPr="00F1104C">
        <w:rPr>
          <w:rFonts w:ascii="DFKai-SB" w:eastAsia="DFKai-SB" w:hAnsi="DFKai-SB" w:cs="SimSun" w:hint="eastAsia"/>
          <w:color w:val="333333"/>
          <w:sz w:val="36"/>
          <w:szCs w:val="36"/>
        </w:rPr>
        <w:t>应</w:t>
      </w:r>
      <w:r w:rsidR="008F5299" w:rsidRPr="00F1104C">
        <w:rPr>
          <w:rFonts w:ascii="DFKai-SB" w:eastAsia="DFKai-SB" w:hAnsi="DFKai-SB" w:cs="Gungsuh" w:hint="eastAsia"/>
          <w:color w:val="333333"/>
          <w:sz w:val="36"/>
          <w:szCs w:val="36"/>
        </w:rPr>
        <w:t>其所求，他鼓</w:t>
      </w:r>
      <w:r w:rsidR="008F5299" w:rsidRPr="00F1104C">
        <w:rPr>
          <w:rFonts w:ascii="DFKai-SB" w:eastAsia="DFKai-SB" w:hAnsi="DFKai-SB" w:cs="SimSun" w:hint="eastAsia"/>
          <w:color w:val="333333"/>
          <w:sz w:val="36"/>
          <w:szCs w:val="36"/>
        </w:rPr>
        <w:t>励</w:t>
      </w:r>
      <w:r w:rsidR="008F5299" w:rsidRPr="00F1104C">
        <w:rPr>
          <w:rFonts w:ascii="DFKai-SB" w:eastAsia="DFKai-SB" w:hAnsi="DFKai-SB" w:cs="Gungsuh" w:hint="eastAsia"/>
          <w:color w:val="333333"/>
          <w:sz w:val="36"/>
          <w:szCs w:val="36"/>
        </w:rPr>
        <w:t>善行</w:t>
      </w:r>
      <w:r w:rsidR="008F5299" w:rsidRPr="00F1104C">
        <w:rPr>
          <w:rFonts w:ascii="DFKai-SB" w:eastAsia="DFKai-SB" w:hAnsi="DFKai-SB" w:cs="SimSun" w:hint="eastAsia"/>
          <w:color w:val="333333"/>
          <w:sz w:val="36"/>
          <w:szCs w:val="36"/>
        </w:rPr>
        <w:t>并</w:t>
      </w:r>
      <w:r w:rsidR="008F5299" w:rsidRPr="00F1104C">
        <w:rPr>
          <w:rFonts w:ascii="DFKai-SB" w:eastAsia="DFKai-SB" w:hAnsi="DFKai-SB" w:cs="Gungsuh" w:hint="eastAsia"/>
          <w:color w:val="333333"/>
          <w:sz w:val="36"/>
          <w:szCs w:val="36"/>
        </w:rPr>
        <w:t>加以接</w:t>
      </w:r>
      <w:r w:rsidR="008F5299" w:rsidRPr="00F1104C">
        <w:rPr>
          <w:rFonts w:ascii="DFKai-SB" w:eastAsia="DFKai-SB" w:hAnsi="DFKai-SB" w:cs="SimSun" w:hint="eastAsia"/>
          <w:color w:val="333333"/>
          <w:sz w:val="36"/>
          <w:szCs w:val="36"/>
        </w:rPr>
        <w:t>纳</w:t>
      </w:r>
      <w:r w:rsidR="008F5299" w:rsidRPr="00F1104C">
        <w:rPr>
          <w:rFonts w:ascii="DFKai-SB" w:eastAsia="DFKai-SB" w:hAnsi="DFKai-SB" w:cs="Gungsuh" w:hint="eastAsia"/>
          <w:color w:val="333333"/>
          <w:sz w:val="36"/>
          <w:szCs w:val="36"/>
        </w:rPr>
        <w:t>和</w:t>
      </w:r>
      <w:r w:rsidR="008F5299" w:rsidRPr="00F1104C">
        <w:rPr>
          <w:rFonts w:ascii="DFKai-SB" w:eastAsia="DFKai-SB" w:hAnsi="DFKai-SB" w:cs="SimSun" w:hint="eastAsia"/>
          <w:color w:val="333333"/>
          <w:sz w:val="36"/>
          <w:szCs w:val="36"/>
        </w:rPr>
        <w:t>奖励</w:t>
      </w:r>
      <w:r w:rsidR="008F5299" w:rsidRPr="00F1104C">
        <w:rPr>
          <w:rFonts w:ascii="DFKai-SB" w:eastAsia="DFKai-SB" w:hAnsi="DFKai-SB" w:cs="Gungsuh" w:hint="eastAsia"/>
          <w:color w:val="333333"/>
          <w:sz w:val="36"/>
          <w:szCs w:val="36"/>
        </w:rPr>
        <w:t>，慷慨博施的主如此神妙无比！他令仆民祈</w:t>
      </w:r>
      <w:r w:rsidR="008F5299" w:rsidRPr="00F1104C">
        <w:rPr>
          <w:rFonts w:ascii="DFKai-SB" w:eastAsia="DFKai-SB" w:hAnsi="DFKai-SB" w:cs="SimSun" w:hint="eastAsia"/>
          <w:color w:val="333333"/>
          <w:sz w:val="36"/>
          <w:szCs w:val="36"/>
        </w:rPr>
        <w:t>祷</w:t>
      </w:r>
      <w:r w:rsidR="008F5299" w:rsidRPr="00F1104C">
        <w:rPr>
          <w:rFonts w:ascii="DFKai-SB" w:eastAsia="DFKai-SB" w:hAnsi="DFKai-SB" w:cs="Gungsuh" w:hint="eastAsia"/>
          <w:color w:val="333333"/>
          <w:sz w:val="36"/>
          <w:szCs w:val="36"/>
        </w:rPr>
        <w:t>，</w:t>
      </w:r>
      <w:r w:rsidR="008F5299" w:rsidRPr="00F1104C">
        <w:rPr>
          <w:rFonts w:ascii="DFKai-SB" w:eastAsia="DFKai-SB" w:hAnsi="DFKai-SB" w:cs="SimSun" w:hint="eastAsia"/>
          <w:color w:val="333333"/>
          <w:sz w:val="36"/>
          <w:szCs w:val="36"/>
        </w:rPr>
        <w:t>并</w:t>
      </w:r>
      <w:r w:rsidR="008F5299" w:rsidRPr="00F1104C">
        <w:rPr>
          <w:rFonts w:ascii="DFKai-SB" w:eastAsia="DFKai-SB" w:hAnsi="DFKai-SB" w:cs="Gungsuh" w:hint="eastAsia"/>
          <w:color w:val="333333"/>
          <w:sz w:val="36"/>
          <w:szCs w:val="36"/>
        </w:rPr>
        <w:t>告知他</w:t>
      </w:r>
      <w:r w:rsidR="008F5299" w:rsidRPr="00F1104C">
        <w:rPr>
          <w:rFonts w:ascii="DFKai-SB" w:eastAsia="DFKai-SB" w:hAnsi="DFKai-SB" w:cs="SimSun" w:hint="eastAsia"/>
          <w:color w:val="333333"/>
          <w:sz w:val="36"/>
          <w:szCs w:val="36"/>
        </w:rPr>
        <w:t>们</w:t>
      </w:r>
      <w:r w:rsidR="008F5299" w:rsidRPr="00F1104C">
        <w:rPr>
          <w:rFonts w:ascii="DFKai-SB" w:eastAsia="DFKai-SB" w:hAnsi="DFKai-SB" w:cs="Gungsuh" w:hint="eastAsia"/>
          <w:color w:val="333333"/>
          <w:sz w:val="36"/>
          <w:szCs w:val="36"/>
        </w:rPr>
        <w:t>主的</w:t>
      </w:r>
      <w:r w:rsidR="008F5299" w:rsidRPr="00F1104C">
        <w:rPr>
          <w:rFonts w:ascii="DFKai-SB" w:eastAsia="DFKai-SB" w:hAnsi="DFKai-SB" w:cs="SimSun" w:hint="eastAsia"/>
          <w:color w:val="333333"/>
          <w:sz w:val="36"/>
          <w:szCs w:val="36"/>
        </w:rPr>
        <w:t>宝库</w:t>
      </w:r>
      <w:r w:rsidR="008F5299" w:rsidRPr="00F1104C">
        <w:rPr>
          <w:rFonts w:ascii="DFKai-SB" w:eastAsia="DFKai-SB" w:hAnsi="DFKai-SB" w:cs="Gungsuh" w:hint="eastAsia"/>
          <w:color w:val="333333"/>
          <w:sz w:val="36"/>
          <w:szCs w:val="36"/>
        </w:rPr>
        <w:t>永不枯竭。我</w:t>
      </w:r>
      <w:r w:rsidR="008F5299" w:rsidRPr="00F1104C">
        <w:rPr>
          <w:rFonts w:ascii="DFKai-SB" w:eastAsia="DFKai-SB" w:hAnsi="DFKai-SB" w:cs="SimSun" w:hint="eastAsia"/>
          <w:color w:val="333333"/>
          <w:sz w:val="36"/>
          <w:szCs w:val="36"/>
        </w:rPr>
        <w:t>见证</w:t>
      </w:r>
      <w:r w:rsidR="00F1104C">
        <w:rPr>
          <w:rFonts w:ascii="DFKai-SB" w:eastAsia="DFKai-SB" w:hAnsi="DFKai-SB" w:cs="Gungsuh" w:hint="eastAsia"/>
          <w:color w:val="333333"/>
          <w:sz w:val="36"/>
          <w:szCs w:val="36"/>
        </w:rPr>
        <w:t>除真主外绝无应受崇拜的</w:t>
      </w:r>
      <w:r w:rsidR="008F5299" w:rsidRPr="00F1104C">
        <w:rPr>
          <w:rFonts w:ascii="DFKai-SB" w:eastAsia="DFKai-SB" w:hAnsi="DFKai-SB" w:cs="Gungsuh" w:hint="eastAsia"/>
          <w:color w:val="333333"/>
          <w:sz w:val="36"/>
          <w:szCs w:val="36"/>
        </w:rPr>
        <w:t>，</w:t>
      </w:r>
      <w:r w:rsidR="008F5299" w:rsidRPr="00F1104C">
        <w:rPr>
          <w:rFonts w:ascii="DFKai-SB" w:eastAsia="DFKai-SB" w:hAnsi="DFKai-SB" w:cs="SimSun" w:hint="eastAsia"/>
          <w:color w:val="333333"/>
          <w:sz w:val="36"/>
          <w:szCs w:val="36"/>
        </w:rPr>
        <w:t>独</w:t>
      </w:r>
      <w:r w:rsidR="008F5299" w:rsidRPr="00F1104C">
        <w:rPr>
          <w:rFonts w:ascii="DFKai-SB" w:eastAsia="DFKai-SB" w:hAnsi="DFKai-SB" w:cs="Gungsuh" w:hint="eastAsia"/>
          <w:color w:val="333333"/>
          <w:sz w:val="36"/>
          <w:szCs w:val="36"/>
        </w:rPr>
        <w:t>一无二、永世无</w:t>
      </w:r>
      <w:r w:rsidR="008F5299" w:rsidRPr="00F1104C">
        <w:rPr>
          <w:rFonts w:ascii="DFKai-SB" w:eastAsia="DFKai-SB" w:hAnsi="DFKai-SB" w:cs="SimSun" w:hint="eastAsia"/>
          <w:color w:val="333333"/>
          <w:sz w:val="36"/>
          <w:szCs w:val="36"/>
        </w:rPr>
        <w:t>敌</w:t>
      </w:r>
      <w:r w:rsidR="008F5299" w:rsidRPr="00F1104C">
        <w:rPr>
          <w:rFonts w:ascii="DFKai-SB" w:eastAsia="DFKai-SB" w:hAnsi="DFKai-SB" w:cs="Gungsuh" w:hint="eastAsia"/>
          <w:color w:val="333333"/>
          <w:sz w:val="36"/>
          <w:szCs w:val="36"/>
        </w:rPr>
        <w:t>的主；我</w:t>
      </w:r>
      <w:r w:rsidR="008F5299" w:rsidRPr="00F1104C">
        <w:rPr>
          <w:rFonts w:ascii="DFKai-SB" w:eastAsia="DFKai-SB" w:hAnsi="DFKai-SB" w:cs="SimSun" w:hint="eastAsia"/>
          <w:color w:val="333333"/>
          <w:sz w:val="36"/>
          <w:szCs w:val="36"/>
        </w:rPr>
        <w:t>见证</w:t>
      </w:r>
      <w:r w:rsidR="008F5299" w:rsidRPr="00F1104C">
        <w:rPr>
          <w:rFonts w:ascii="DFKai-SB" w:eastAsia="DFKai-SB" w:hAnsi="DFKai-SB" w:cs="Gungsuh" w:hint="eastAsia"/>
          <w:color w:val="333333"/>
          <w:sz w:val="36"/>
          <w:szCs w:val="36"/>
        </w:rPr>
        <w:t>先知穆罕默德是主的仆人和使者，是万</w:t>
      </w:r>
      <w:r w:rsidR="008F5299" w:rsidRPr="00F1104C">
        <w:rPr>
          <w:rFonts w:ascii="DFKai-SB" w:eastAsia="DFKai-SB" w:hAnsi="DFKai-SB" w:cs="SimSun" w:hint="eastAsia"/>
          <w:color w:val="333333"/>
          <w:sz w:val="36"/>
          <w:szCs w:val="36"/>
        </w:rPr>
        <w:t>圣</w:t>
      </w:r>
      <w:r w:rsidR="008F5299" w:rsidRPr="00F1104C">
        <w:rPr>
          <w:rFonts w:ascii="DFKai-SB" w:eastAsia="DFKai-SB" w:hAnsi="DFKai-SB" w:cs="Gungsuh" w:hint="eastAsia"/>
          <w:color w:val="333333"/>
          <w:sz w:val="36"/>
          <w:szCs w:val="36"/>
        </w:rPr>
        <w:t>之尊和人</w:t>
      </w:r>
      <w:r w:rsidR="008F5299" w:rsidRPr="00F1104C">
        <w:rPr>
          <w:rFonts w:ascii="DFKai-SB" w:eastAsia="DFKai-SB" w:hAnsi="DFKai-SB" w:cs="SimSun" w:hint="eastAsia"/>
          <w:color w:val="333333"/>
          <w:sz w:val="36"/>
          <w:szCs w:val="36"/>
        </w:rPr>
        <w:t>类</w:t>
      </w:r>
      <w:r w:rsidR="008F5299" w:rsidRPr="00F1104C">
        <w:rPr>
          <w:rFonts w:ascii="DFKai-SB" w:eastAsia="DFKai-SB" w:hAnsi="DFKai-SB" w:cs="Gungsuh" w:hint="eastAsia"/>
          <w:color w:val="333333"/>
          <w:sz w:val="36"/>
          <w:szCs w:val="36"/>
        </w:rPr>
        <w:t>精</w:t>
      </w:r>
      <w:r w:rsidR="008F5299" w:rsidRPr="00F1104C">
        <w:rPr>
          <w:rFonts w:ascii="DFKai-SB" w:eastAsia="DFKai-SB" w:hAnsi="DFKai-SB" w:cs="SimSun" w:hint="eastAsia"/>
          <w:color w:val="333333"/>
          <w:sz w:val="36"/>
          <w:szCs w:val="36"/>
        </w:rPr>
        <w:t>华</w:t>
      </w:r>
      <w:r w:rsidR="008F5299" w:rsidRPr="00F1104C">
        <w:rPr>
          <w:rFonts w:ascii="DFKai-SB" w:eastAsia="DFKai-SB" w:hAnsi="DFKai-SB" w:cs="Gungsuh" w:hint="eastAsia"/>
          <w:color w:val="333333"/>
          <w:sz w:val="36"/>
          <w:szCs w:val="36"/>
        </w:rPr>
        <w:t>，愿主</w:t>
      </w:r>
      <w:r w:rsidR="008F5299" w:rsidRPr="00F1104C">
        <w:rPr>
          <w:rFonts w:ascii="DFKai-SB" w:eastAsia="DFKai-SB" w:hAnsi="DFKai-SB" w:cs="SimSun" w:hint="eastAsia"/>
          <w:color w:val="333333"/>
          <w:sz w:val="36"/>
          <w:szCs w:val="36"/>
        </w:rPr>
        <w:t>赐</w:t>
      </w:r>
      <w:r w:rsidR="008F5299" w:rsidRPr="00F1104C">
        <w:rPr>
          <w:rFonts w:ascii="DFKai-SB" w:eastAsia="DFKai-SB" w:hAnsi="DFKai-SB" w:cs="Gungsuh" w:hint="eastAsia"/>
          <w:color w:val="333333"/>
          <w:sz w:val="36"/>
          <w:szCs w:val="36"/>
        </w:rPr>
        <w:t>福安于他和</w:t>
      </w:r>
      <w:r w:rsidR="008F5299" w:rsidRPr="00F1104C">
        <w:rPr>
          <w:rFonts w:ascii="DFKai-SB" w:eastAsia="DFKai-SB" w:hAnsi="DFKai-SB" w:cs="SimSun" w:hint="eastAsia"/>
          <w:color w:val="333333"/>
          <w:sz w:val="36"/>
          <w:szCs w:val="36"/>
        </w:rPr>
        <w:t>圣</w:t>
      </w:r>
      <w:r w:rsidR="008F5299" w:rsidRPr="00F1104C">
        <w:rPr>
          <w:rFonts w:ascii="DFKai-SB" w:eastAsia="DFKai-SB" w:hAnsi="DFKai-SB" w:cs="Gungsuh" w:hint="eastAsia"/>
          <w:color w:val="333333"/>
          <w:sz w:val="36"/>
          <w:szCs w:val="36"/>
        </w:rPr>
        <w:t>裔，以及忠</w:t>
      </w:r>
      <w:r w:rsidR="008F5299" w:rsidRPr="00F1104C">
        <w:rPr>
          <w:rFonts w:ascii="DFKai-SB" w:eastAsia="DFKai-SB" w:hAnsi="DFKai-SB" w:cs="SimSun" w:hint="eastAsia"/>
          <w:color w:val="333333"/>
          <w:sz w:val="36"/>
          <w:szCs w:val="36"/>
        </w:rPr>
        <w:t>实</w:t>
      </w:r>
      <w:r w:rsidR="008F5299" w:rsidRPr="00F1104C">
        <w:rPr>
          <w:rFonts w:ascii="DFKai-SB" w:eastAsia="DFKai-SB" w:hAnsi="DFKai-SB" w:cs="Gungsuh" w:hint="eastAsia"/>
          <w:color w:val="333333"/>
          <w:sz w:val="36"/>
          <w:szCs w:val="36"/>
        </w:rPr>
        <w:t>正直的</w:t>
      </w:r>
      <w:r w:rsidR="008F5299" w:rsidRPr="00F1104C">
        <w:rPr>
          <w:rFonts w:ascii="DFKai-SB" w:eastAsia="DFKai-SB" w:hAnsi="DFKai-SB" w:cs="SimSun" w:hint="eastAsia"/>
          <w:color w:val="333333"/>
          <w:sz w:val="36"/>
          <w:szCs w:val="36"/>
        </w:rPr>
        <w:t>圣</w:t>
      </w:r>
      <w:r w:rsidR="008F5299" w:rsidRPr="00F1104C">
        <w:rPr>
          <w:rFonts w:ascii="DFKai-SB" w:eastAsia="DFKai-SB" w:hAnsi="DFKai-SB" w:cs="Gungsuh" w:hint="eastAsia"/>
          <w:color w:val="333333"/>
          <w:sz w:val="36"/>
          <w:szCs w:val="36"/>
        </w:rPr>
        <w:t>伴及其德行</w:t>
      </w:r>
      <w:r w:rsidR="008F5299" w:rsidRPr="00F1104C">
        <w:rPr>
          <w:rFonts w:ascii="DFKai-SB" w:eastAsia="DFKai-SB" w:hAnsi="DFKai-SB" w:cs="SimSun" w:hint="eastAsia"/>
          <w:color w:val="333333"/>
          <w:sz w:val="36"/>
          <w:szCs w:val="36"/>
        </w:rPr>
        <w:t>门</w:t>
      </w:r>
      <w:r w:rsidR="008F5299" w:rsidRPr="00F1104C">
        <w:rPr>
          <w:rFonts w:ascii="DFKai-SB" w:eastAsia="DFKai-SB" w:hAnsi="DFKai-SB" w:cs="Gungsuh" w:hint="eastAsia"/>
          <w:color w:val="333333"/>
          <w:sz w:val="36"/>
          <w:szCs w:val="36"/>
        </w:rPr>
        <w:t>生</w:t>
      </w:r>
      <w:r w:rsidR="008F5299" w:rsidRPr="00F1104C">
        <w:rPr>
          <w:rFonts w:ascii="DFKai-SB" w:eastAsia="DFKai-SB" w:hAnsi="DFKai-SB" w:cs="SimSun" w:hint="eastAsia"/>
          <w:color w:val="333333"/>
          <w:sz w:val="36"/>
          <w:szCs w:val="36"/>
        </w:rPr>
        <w:t>们</w:t>
      </w:r>
      <w:r w:rsidR="008F5299" w:rsidRPr="00F1104C">
        <w:rPr>
          <w:rFonts w:ascii="DFKai-SB" w:eastAsia="DFKai-SB" w:hAnsi="DFKai-SB" w:cs="Gungsuh" w:hint="eastAsia"/>
          <w:color w:val="333333"/>
          <w:sz w:val="36"/>
          <w:szCs w:val="36"/>
        </w:rPr>
        <w:t>，直至世界末日！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　　安拉的仆民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啊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！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　　我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嘱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告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你们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和我自己要敬畏安拉，敬主是困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难时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期的装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备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，是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归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途的旅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费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，至尊主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说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：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>“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你们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要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预备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好旅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费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，而最好的旅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费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是敬主。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>”（2：197）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　　一天，阿里（主降喜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爱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）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来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到墓地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对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着亡人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们说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：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>“家已被人住了，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钱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已被人分了，妻子已改嫁他人了，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这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就是我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要告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诉你们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的消息，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你们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能告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诉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我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什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么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消息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吗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？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>”而后他又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说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到：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>“以掌握我生命的主起誓，假如他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被允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许说话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，他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肯定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会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告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诉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我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们说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：最好的旅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费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是敬畏主。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>”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　　各位信士：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　　生命不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仅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是肌肉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饱满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，也不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仅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是力量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运动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，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这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些不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过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是人和猛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兽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、家畜一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样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具有的外形，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真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正的生命是心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灵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的生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>命，是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与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主保持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联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系、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对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主令行禁止的生命：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>“原是行尸走肉，是我使他神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气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活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现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、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并赐给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光明借以在人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间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行走之人，能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与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那无法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摆脱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重重黑暗的人一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样吗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？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>”（6：122）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 xml:space="preserve">　　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与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安拉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断绝关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系的人是背叛主的人，是一些心神不宁、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对现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在和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将来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充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满忧虑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，整天提心吊胆的人，他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冷酷无情，信仰混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乱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，精神分裂。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　　各位穆斯林：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　　有正信者，一旦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认清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今生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对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世人的欺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压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和迷惑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时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，必定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会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求助于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坚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固的信仰堡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垒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和祈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祷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的武器，他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们会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逃向安拉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寻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求保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护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，此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时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的他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已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经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意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识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到万物是离不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开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安拉的，至尊主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说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：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>“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还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有什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么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安拉之外的造物主，能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从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天上地下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给你们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提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>供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给养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？惟有他是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一无二的神明，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你们怎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能如此信口雌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黄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？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>”（35：3）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　　所以，凡是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没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有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获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得安拉的指引和正信，而未被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宽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恕罪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过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和避免叛主的人，就是今后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两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世都亏本的人。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　　安拉的仆民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啊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！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　　正信之外的避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难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所是祈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祷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，祈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祷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是禳灾避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祸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的武器。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没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有什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么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比祈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祷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更受主的重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视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，至尊主喜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欢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自己的仆民向他祈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祷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、坦白和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倾诉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，他命人向他祈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祷并许诺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答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应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其所求，至尊主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说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：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>“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你们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的主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说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：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>‘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你们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向我祈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祷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，我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会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答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应你们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。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>’”（40：60）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　　在神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圣圣训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中，至尊主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说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：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>“我的仆民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啊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！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你们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都是迷路的，除了我所引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导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的人，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你们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向我祈求引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导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，我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会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引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导你们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；我的仆民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啊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！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你们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都是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饥饿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的，除了我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给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食物吃的人，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你们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向我祈求食物，我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会给你们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提供食物；我的仆民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啊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！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你们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都是赤裸的，除了我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给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衣服穿的人，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你们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向我祈求衣服，我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会给你们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衣服穿；我的仆民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啊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！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你们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日夜都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会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犯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错误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，我能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饶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恕所有的罪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过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，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你们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向我祈求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饶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恕，我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会宽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恕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你们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。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>”（艾卜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赞莱传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述《穆斯林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圣训录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》）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　　各位穆斯林：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 xml:space="preserve">　　向安拉祈求、表露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对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主的需求和承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认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离不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开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安拉，是最基本的信仰之一。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对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于向主祈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祷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和再三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恳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求，英明者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欧麦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尔（主降喜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爱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）曾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说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：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>“我不担心不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会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答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应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，我只担心不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会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祈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祷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，只要我受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启发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做了祈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祷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，我就知道安拉肯定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会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答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应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。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>”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　　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圣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使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说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：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>“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你们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不要忽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视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祈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祷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，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没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有人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会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因祈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祷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而受亏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损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。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>”（艾奈斯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传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述《哈克目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圣训录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》）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　　在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圣训经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里有各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种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各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样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的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祷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文，有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亲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近主的、有防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敌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的、有求好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运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的、有消除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烦恼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的，无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论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睡、醒、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动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、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静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、站立、坐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卧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，每一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种场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合都有一定的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祷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文。除安拉之外，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还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有路可逃或有什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么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避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难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所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吗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？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　　保佑我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实现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希望的主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啊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！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 守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护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我以防不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测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的主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啊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！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　　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您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粉碎的骨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头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无人能修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复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 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您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修好的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东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西无人能打碎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　　一天，先知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进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入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礼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拜寺，看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见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一位叫艾卜伍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玛麦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的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辅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士呆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>在里面，便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问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道：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>“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礼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拜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时间还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未到，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你怎么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在里面呢？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>”他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说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：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>“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圣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使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啊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！我有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债务烦恼缠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身。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>”先知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说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：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>“我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教你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一句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话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，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你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要是念了，安拉就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会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消除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你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的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烦恼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，好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吗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？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>”他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说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：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>“好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啊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！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>”先知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说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：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>“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你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在早上起床和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晚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上睡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觉时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念：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>‘主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啊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！求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您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保佑我免遭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烦恼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和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忧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愁，求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您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保佑我免于无能和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懒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惰，求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您护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佑我不要懦弱和吝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，求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您护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佑我不被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债务压垮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和受人逼迫。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>”他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说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：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>“我照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圣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使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说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的做了，至尊主便消除了我的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忧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愁和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烦恼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，解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决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了我的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债务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。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>”（艾卜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赛义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德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>"呼德瑞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传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述《艾卜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达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伍德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圣训录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》）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　　万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圣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之尊的追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随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者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们啊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！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 xml:space="preserve">　　有一些神奇的情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况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，能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够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增强人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>的信仰和信心，比如在阿遂目"本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萨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比特（主降喜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爱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）身上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发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生的事情，可以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验证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祈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祷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是信士的武器。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　　安拉履行了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诺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言，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没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有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让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任何一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个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多神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教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徒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碰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到他的身体。他在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牺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牲前向主祈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祷说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：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>“主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啊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！今日我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为您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捍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卫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正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教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，求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您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保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护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我的肉体不受他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糟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蹋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。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>”在他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牺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牲后，胡宰勒部落的人想割下他的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头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去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卖钱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，有人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说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：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>“把他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卖给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某某女人，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她发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誓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说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如果能把阿遂目的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头砍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下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来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，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她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一定用他的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头颅来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喝酒，因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为她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的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两个儿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子在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吴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侯德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战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役中被他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杀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了。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>”但是，安拉用蜂群保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护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了阿遂目的尸体，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没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有人能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够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接近他。安拉答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应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了他的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请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求，死活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没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有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让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一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个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多神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教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徒接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触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到他。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　　穆斯林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们啊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！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你们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要敬畏安拉、依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恋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安拉、确信安拉，要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清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楚主的法度，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远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离使人心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肠变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硬的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诱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因，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这样你们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就不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会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疏忽大意，不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会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被疑似事物所困。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　　的确，在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实现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愿望、抵抗灾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难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、安定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灵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性、平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静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身心方面，祈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祷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有着特殊的作用。至尊主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说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：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>“是他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给你们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昭示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诸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多神迹，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并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由空中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为你们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降下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给养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；只有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忏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悔者才能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觉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悟。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>”（40：13）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　　愿主以《古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兰经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》和《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圣训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》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赐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福我和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你们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，使我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大家受益于人神之杰的道路。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　　我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讲这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些，祈望主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饶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恕我和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你们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以及所有穆斯林的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过错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，向主祈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祷吧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！主是至恕至慈的。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line="379" w:lineRule="atLeast"/>
        <w:ind w:firstLine="480"/>
        <w:jc w:val="center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　</w:t>
      </w:r>
      <w:r w:rsidRPr="00F1104C">
        <w:rPr>
          <w:rFonts w:ascii="DFKai-SB" w:eastAsia="DFKai-SB" w:hAnsi="DFKai-SB" w:cs="SimSun"/>
          <w:b/>
          <w:bCs/>
          <w:color w:val="333333"/>
          <w:sz w:val="36"/>
          <w:lang w:eastAsia="zh-CN"/>
        </w:rPr>
        <w:t>第二部分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　　一切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荣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耀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属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于安拉，凭他的仁慈而灾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难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被消除，因依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赖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和祈求于他而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阴谋诡计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被排除，因遵循他的正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教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心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灵达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到最高的目的。我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见证</w:t>
      </w:r>
      <w:r w:rsidR="00F1104C">
        <w:rPr>
          <w:rFonts w:ascii="DFKai-SB" w:eastAsia="DFKai-SB" w:hAnsi="DFKai-SB" w:cs="Gungsuh" w:hint="eastAsia"/>
          <w:color w:val="333333"/>
          <w:sz w:val="36"/>
          <w:lang w:eastAsia="zh-CN"/>
        </w:rPr>
        <w:t>除真主外绝无应</w:t>
      </w:r>
      <w:r w:rsidR="00F1104C">
        <w:rPr>
          <w:rFonts w:ascii="DFKai-SB" w:eastAsia="DFKai-SB" w:hAnsi="DFKai-SB" w:cs="Gungsuh" w:hint="eastAsia"/>
          <w:color w:val="333333"/>
          <w:sz w:val="36"/>
          <w:lang w:eastAsia="zh-CN"/>
        </w:rPr>
        <w:lastRenderedPageBreak/>
        <w:t>受崇拜的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，任何一件事都能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证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明他是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一的主；我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见证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先知穆罕默德是主的仆人和所有目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击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者和后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来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者的使者，愿主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赐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福安于他和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圣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裔，以及所有高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贵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有福的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圣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伴及其德行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门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生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，直至世界末日！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　　安拉的仆民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啊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！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　　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你们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要敬畏和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顺从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安拉，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远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离和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谨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防背叛安拉，要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谨记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至尊主以其慷慨恩德答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应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人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的祈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祷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，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为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人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们实现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希望和消除灾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祸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。但是祈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祷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有一定的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条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件、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礼仪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和障碍需要注意。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　　祈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祷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的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条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件：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　　一、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诚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心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实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意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认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主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一；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　　二、全心全意信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赖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安拉，先知（主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赐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福安）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说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：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>“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你们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向安拉祈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祷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要信心十足，至尊主不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会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接受三心二意者的祈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祷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。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>”（艾卜胡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莱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勒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传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述《提尔米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济圣训录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》）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　　祈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祷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的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礼仪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：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　　一、不要自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认为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罪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孽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深重不可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饶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恕，人的罪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孽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再大，比不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过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主的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宽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恕和仁慈大。在神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圣圣训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中，至尊主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说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：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>“人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啊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！只要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你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向我祈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祷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和哀求，我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会饶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恕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你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的行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为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，我不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会计较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；人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啊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！即便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你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有天大的罪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过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，只要向我求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饶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，我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会宽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恕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你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的，我不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会计较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。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>”（《提尔米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济圣训录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》）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　　二、祈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祷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要以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赞颂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安拉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开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始，以祝福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圣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使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结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尾。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　　祈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祷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的障碍：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　　一、食用非法食物，食用非法食物者的祈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祷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不被答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应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，除非放弃非法食物；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 xml:space="preserve">　　二、祈求罪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恶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、或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与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骨肉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断绝关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系，或祈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祷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急于求成。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　　有望被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宽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恕的完美祈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祷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，是避免再犯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并彻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底悔改。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　　安拉的仆民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啊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！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　　我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们当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中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聪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明的人，就是那些珍惜有望祈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祷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被答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应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的珍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贵时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刻的人，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这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些珍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贵时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刻是：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　　一、夜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间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的后三分之一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时间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，至尊主在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这个时间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段近距离俯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视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人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类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；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　　二、磕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头时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；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　　三、宣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礼与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起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礼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之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间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；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　　四、出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门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旅行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时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；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　　五、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斋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戒者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开斋时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；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　　六、聚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礼时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。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　　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教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法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证实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在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这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些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时间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里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进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行祈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祷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，人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们会获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得更多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赐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福和更加接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>近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养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主的机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会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。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　　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现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在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让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我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遵照主的命令，祝福正道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领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袖和人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类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精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华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，至尊主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说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：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>“安拉和天使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在祝福先知，信士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们啊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！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你们应当为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他祈福，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应当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向他祝安。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>”（33：56）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　　主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啊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！求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您赐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福安于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您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的仆人和先知穆罕默德和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圣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裔以及全体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圣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伴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。主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啊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！求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您护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佑我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不要有不敬主的心、不流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泪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的眼睛、不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满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足的心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灵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和不被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倾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听的祈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祷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。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　　主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啊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！求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您饶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恕所有的男女信士和穆斯林，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宽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恕他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中活着和死去的人，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您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是至听至近的主、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应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答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lastRenderedPageBreak/>
        <w:t>祈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祷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的主。主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啊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！求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您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使伊斯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兰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和穆斯林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变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得强大，使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对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主不忠行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为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和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对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主不忠者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变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得卑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贱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。</w:t>
      </w:r>
    </w:p>
    <w:p w:rsidR="008F5299" w:rsidRPr="00F1104C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　　主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啊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！求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您给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我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的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领导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>人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们赐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善机走正道，使他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的工作得到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您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的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满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意，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赐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予他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善良忠信的心胸，使他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们远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离邪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恶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背信。崇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伟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无比的主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啊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！求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您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使我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的家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园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和所有穆斯林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国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家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国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泰民安。我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的主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啊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！求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您赐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予我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今世幸福和后世幸福，使我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们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免遭火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狱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之灾。</w:t>
      </w:r>
    </w:p>
    <w:p w:rsidR="008F5299" w:rsidRPr="008F5299" w:rsidRDefault="008F5299" w:rsidP="008F5299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Verdana" w:hAnsi="Verdana" w:cs="SimSun"/>
          <w:color w:val="333333"/>
          <w:sz w:val="21"/>
          <w:szCs w:val="21"/>
          <w:lang w:eastAsia="zh-CN"/>
        </w:rPr>
      </w:pP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　　最后的祈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祷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仍是</w:t>
      </w:r>
      <w:r w:rsidRPr="00F1104C">
        <w:rPr>
          <w:rFonts w:ascii="DFKai-SB" w:eastAsia="DFKai-SB" w:hAnsi="DFKai-SB" w:cs="SimSun" w:hint="eastAsia"/>
          <w:color w:val="333333"/>
          <w:sz w:val="36"/>
          <w:lang w:eastAsia="zh-CN"/>
        </w:rPr>
        <w:t>赞</w:t>
      </w:r>
      <w:r w:rsidRPr="00F1104C">
        <w:rPr>
          <w:rFonts w:ascii="DFKai-SB" w:eastAsia="DFKai-SB" w:hAnsi="DFKai-SB" w:cs="Gungsuh" w:hint="eastAsia"/>
          <w:color w:val="333333"/>
          <w:sz w:val="36"/>
          <w:lang w:eastAsia="zh-CN"/>
        </w:rPr>
        <w:t>美安拉</w:t>
      </w:r>
      <w:r w:rsidRPr="00F1104C">
        <w:rPr>
          <w:rFonts w:ascii="DFKai-SB" w:eastAsia="DFKai-SB" w:hAnsi="DFKai-SB" w:cs="SimSun"/>
          <w:color w:val="333333"/>
          <w:sz w:val="36"/>
          <w:lang w:eastAsia="zh-CN"/>
        </w:rPr>
        <w:t xml:space="preserve"> ——万世之主！</w:t>
      </w:r>
    </w:p>
    <w:p w:rsidR="001A0302" w:rsidRPr="00925ECA" w:rsidRDefault="001A0302" w:rsidP="002163B6">
      <w:pPr>
        <w:pStyle w:val="NormalWeb"/>
        <w:shd w:val="clear" w:color="auto" w:fill="FFFFFF"/>
        <w:wordWrap w:val="0"/>
        <w:spacing w:before="0" w:beforeAutospacing="0" w:after="90" w:afterAutospacing="0" w:line="379" w:lineRule="atLeast"/>
        <w:ind w:firstLine="480"/>
        <w:jc w:val="center"/>
        <w:rPr>
          <w:rFonts w:ascii="Verdana" w:eastAsia="SimSun" w:hAnsi="Verdana" w:cstheme="minorBidi"/>
          <w:color w:val="333333"/>
          <w:sz w:val="21"/>
          <w:szCs w:val="21"/>
          <w:rtl/>
        </w:rPr>
      </w:pPr>
    </w:p>
    <w:p w:rsidR="001A0302" w:rsidRPr="001A0302" w:rsidRDefault="001A0302" w:rsidP="008F5299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1A0302">
        <w:rPr>
          <w:rFonts w:ascii="Verdana" w:hAnsi="Verdana" w:cs="SimSun"/>
          <w:color w:val="333333"/>
          <w:sz w:val="21"/>
          <w:szCs w:val="21"/>
          <w:lang w:eastAsia="zh-CN"/>
        </w:rPr>
        <w:t xml:space="preserve">　　</w:t>
      </w:r>
    </w:p>
    <w:p w:rsidR="00104DC4" w:rsidRPr="00FA41DA" w:rsidRDefault="00104DC4" w:rsidP="001A030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sectPr w:rsidR="00104DC4" w:rsidRPr="00FA41DA" w:rsidSect="00232558">
      <w:footerReference w:type="even" r:id="rId12"/>
      <w:footerReference w:type="default" r:id="rId13"/>
      <w:footnotePr>
        <w:numFmt w:val="decimalEnclosedCircleChinese"/>
        <w:numRestart w:val="eachPage"/>
      </w:footnotePr>
      <w:pgSz w:w="11906" w:h="16838"/>
      <w:pgMar w:top="719" w:right="1800" w:bottom="899" w:left="156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A73" w:rsidRDefault="00B11A73" w:rsidP="00EB6455">
      <w:r>
        <w:separator/>
      </w:r>
    </w:p>
  </w:endnote>
  <w:endnote w:type="continuationSeparator" w:id="0">
    <w:p w:rsidR="00B11A73" w:rsidRDefault="00B11A73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altName w:val="方正姚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04C" w:rsidRDefault="00F1104C" w:rsidP="00F1104C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1104C" w:rsidRDefault="00F110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EndPr/>
    <w:sdtContent>
      <w:p w:rsidR="00F1104C" w:rsidRDefault="00F1104C">
        <w:pPr>
          <w:pStyle w:val="Footer"/>
          <w:jc w:val="center"/>
        </w:pPr>
        <w:r>
          <w:rPr>
            <w:noProof/>
            <w:color w:val="FFFFFF" w:themeColor="background1"/>
          </w:rPr>
          <mc:AlternateContent>
            <mc:Choice Requires="wpg">
              <w:drawing>
                <wp:inline distT="0" distB="0" distL="0" distR="0">
                  <wp:extent cx="548640" cy="445135"/>
                  <wp:effectExtent l="9525" t="9525" r="13335" b="12065"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445135"/>
                            <a:chOff x="614" y="660"/>
                            <a:chExt cx="864" cy="374"/>
                          </a:xfrm>
                        </wpg:grpSpPr>
                        <wps:wsp>
                          <wps:cNvPr id="2" name="AutoShape 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2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bg2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2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104C" w:rsidRPr="0080665C" w:rsidRDefault="00F1104C">
                                <w:pPr>
                                  <w:jc w:val="center"/>
                                  <w:rPr>
                                    <w:color w:val="FF0000"/>
                                    <w:sz w:val="48"/>
                                    <w:szCs w:val="48"/>
                                    <w:lang w:eastAsia="zh-CN"/>
                                  </w:rPr>
                                </w:pPr>
                                <w:r w:rsidRPr="0080665C">
                                  <w:rPr>
                                    <w:color w:val="FF0000"/>
                                    <w:sz w:val="48"/>
                                    <w:szCs w:val="48"/>
                                    <w:lang w:eastAsia="zh-CN"/>
                                  </w:rPr>
                                  <w:fldChar w:fldCharType="begin"/>
                                </w:r>
                                <w:r w:rsidRPr="0080665C">
                                  <w:rPr>
                                    <w:color w:val="FF0000"/>
                                    <w:sz w:val="48"/>
                                    <w:szCs w:val="48"/>
                                    <w:lang w:eastAsia="zh-CN"/>
                                  </w:rPr>
                                  <w:instrText xml:space="preserve"> PAGE    \* MERGEFORMAT </w:instrText>
                                </w:r>
                                <w:r w:rsidRPr="0080665C">
                                  <w:rPr>
                                    <w:color w:val="FF0000"/>
                                    <w:sz w:val="48"/>
                                    <w:szCs w:val="48"/>
                                    <w:lang w:eastAsia="zh-CN"/>
                                  </w:rPr>
                                  <w:fldChar w:fldCharType="separate"/>
                                </w:r>
                                <w:r w:rsidR="00A97600" w:rsidRPr="00A97600">
                                  <w:rPr>
                                    <w:b/>
                                    <w:noProof/>
                                    <w:color w:val="FF0000"/>
                                    <w:sz w:val="48"/>
                                    <w:szCs w:val="48"/>
                                    <w:rtl/>
                                    <w:lang w:val="zh-CN"/>
                                  </w:rPr>
                                  <w:t>8</w:t>
                                </w:r>
                                <w:r w:rsidRPr="0080665C">
                                  <w:rPr>
                                    <w:color w:val="FF0000"/>
                                    <w:sz w:val="48"/>
                                    <w:szCs w:val="48"/>
                                    <w:lang w:eastAsia="zh-CN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Group 1" o:spid="_x0000_s1026" style="width:43.2pt;height:35.0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">
                  <v:roundrect id="AutoShape 2" o:spid="_x0000_s1027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5tWcMA&#10;AADaAAAADwAAAGRycy9kb3ducmV2LnhtbESPQWsCMRSE70L/Q3gFb5qtopStUZaCRXoQXD30+Ni8&#10;boKbl2WTuqu/vhEEj8PMfMOsNoNrxIW6YD0reJtmIIgrry3XCk7H7eQdRIjIGhvPpOBKATbrl9EK&#10;c+17PtCljLVIEA45KjAxtrmUoTLkMEx9S5y8X985jEl2tdQd9gnuGjnLsqV0aDktGGzp01B1Lv+c&#10;grPdm8z123K+KOaF/em/w+1rqdT4dSg+QEQa4jP8aO+0ghncr6Qb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5tWcMAAADaAAAADwAAAAAAAAAAAAAAAACYAgAAZHJzL2Rv&#10;d25yZXYueG1sUEsFBgAAAAAEAAQA9QAAAIgDAAAAAA==&#10;" strokecolor="#c4bc96 [2414]"/>
                  <v:roundrect id="AutoShape 3" o:spid="_x0000_s1028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Ox2cMA&#10;AADaAAAADwAAAGRycy9kb3ducmV2LnhtbESPQU8CMRSE7yb+h+aZeJOuEMSsFKIEEy8eALm/bJ/b&#10;le3rpn0si7+emphwnMzMN5n5cvCt6immJrCBx1EBirgKtuHawNfu/eEZVBJki21gMnCmBMvF7c0c&#10;SxtOvKF+K7XKEE4lGnAiXal1qhx5TKPQEWfvO0SPkmWstY14ynDf6nFRPGmPDecFhx2tHFWH7dEb&#10;mB1/pe43P2/TYn0O8SD7z8rtjbm/G15fQAkNcg3/tz+sgQn8Xck3QC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Ox2cMAAADaAAAADwAAAAAAAAAAAAAAAACYAgAAZHJzL2Rv&#10;d25yZXYueG1sUEsFBgAAAAAEAAQA9QAAAIgDAAAAAA==&#10;" fillcolor="#c4bc96 [2414]" strokecolor="#c4bc96 [2414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9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<v:textbox inset="0,0,0,0">
                      <w:txbxContent>
                        <w:p w:rsidR="00F1104C" w:rsidRPr="0080665C" w:rsidRDefault="00F1104C">
                          <w:pPr>
                            <w:jc w:val="center"/>
                            <w:rPr>
                              <w:color w:val="FF0000"/>
                              <w:sz w:val="48"/>
                              <w:szCs w:val="48"/>
                              <w:lang w:eastAsia="zh-CN"/>
                            </w:rPr>
                          </w:pPr>
                          <w:r w:rsidRPr="0080665C">
                            <w:rPr>
                              <w:color w:val="FF0000"/>
                              <w:sz w:val="48"/>
                              <w:szCs w:val="48"/>
                              <w:lang w:eastAsia="zh-CN"/>
                            </w:rPr>
                            <w:fldChar w:fldCharType="begin"/>
                          </w:r>
                          <w:r w:rsidRPr="0080665C">
                            <w:rPr>
                              <w:color w:val="FF0000"/>
                              <w:sz w:val="48"/>
                              <w:szCs w:val="48"/>
                              <w:lang w:eastAsia="zh-CN"/>
                            </w:rPr>
                            <w:instrText xml:space="preserve"> PAGE    \* MERGEFORMAT </w:instrText>
                          </w:r>
                          <w:r w:rsidRPr="0080665C">
                            <w:rPr>
                              <w:color w:val="FF0000"/>
                              <w:sz w:val="48"/>
                              <w:szCs w:val="48"/>
                              <w:lang w:eastAsia="zh-CN"/>
                            </w:rPr>
                            <w:fldChar w:fldCharType="separate"/>
                          </w:r>
                          <w:r w:rsidR="00A97600" w:rsidRPr="00A97600">
                            <w:rPr>
                              <w:b/>
                              <w:noProof/>
                              <w:color w:val="FF0000"/>
                              <w:sz w:val="48"/>
                              <w:szCs w:val="48"/>
                              <w:rtl/>
                              <w:lang w:val="zh-CN"/>
                            </w:rPr>
                            <w:t>8</w:t>
                          </w:r>
                          <w:r w:rsidRPr="0080665C">
                            <w:rPr>
                              <w:color w:val="FF0000"/>
                              <w:sz w:val="48"/>
                              <w:szCs w:val="4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page"/>
                  <w10:anchorlock/>
                </v:group>
              </w:pict>
            </mc:Fallback>
          </mc:AlternateContent>
        </w:r>
      </w:p>
    </w:sdtContent>
  </w:sdt>
  <w:p w:rsidR="00F1104C" w:rsidRPr="00156EB3" w:rsidRDefault="00F1104C" w:rsidP="00F1104C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A73" w:rsidRDefault="00B11A73" w:rsidP="00EB6455">
      <w:r>
        <w:separator/>
      </w:r>
    </w:p>
  </w:footnote>
  <w:footnote w:type="continuationSeparator" w:id="0">
    <w:p w:rsidR="00B11A73" w:rsidRDefault="00B11A73" w:rsidP="00EB6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E0375"/>
    <w:multiLevelType w:val="hybridMultilevel"/>
    <w:tmpl w:val="43986CC0"/>
    <w:lvl w:ilvl="0" w:tplc="213A2956">
      <w:start w:val="1"/>
      <w:numFmt w:val="decimal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55"/>
    <w:rsid w:val="00035EBD"/>
    <w:rsid w:val="0003780B"/>
    <w:rsid w:val="00043644"/>
    <w:rsid w:val="00056269"/>
    <w:rsid w:val="0007618C"/>
    <w:rsid w:val="000777D6"/>
    <w:rsid w:val="000B683A"/>
    <w:rsid w:val="000E2300"/>
    <w:rsid w:val="00104DC4"/>
    <w:rsid w:val="001073CB"/>
    <w:rsid w:val="00122361"/>
    <w:rsid w:val="001427D9"/>
    <w:rsid w:val="00143AF8"/>
    <w:rsid w:val="00157A94"/>
    <w:rsid w:val="00157B23"/>
    <w:rsid w:val="001743FA"/>
    <w:rsid w:val="00176479"/>
    <w:rsid w:val="0019347C"/>
    <w:rsid w:val="001A0302"/>
    <w:rsid w:val="001B6333"/>
    <w:rsid w:val="002163B6"/>
    <w:rsid w:val="0021651B"/>
    <w:rsid w:val="00232558"/>
    <w:rsid w:val="002350D4"/>
    <w:rsid w:val="002804F9"/>
    <w:rsid w:val="00291203"/>
    <w:rsid w:val="002A30C7"/>
    <w:rsid w:val="0031151D"/>
    <w:rsid w:val="0032221B"/>
    <w:rsid w:val="0035022C"/>
    <w:rsid w:val="00352158"/>
    <w:rsid w:val="00364AF9"/>
    <w:rsid w:val="003B55D3"/>
    <w:rsid w:val="003D58FC"/>
    <w:rsid w:val="003F589A"/>
    <w:rsid w:val="00442CC2"/>
    <w:rsid w:val="00450D50"/>
    <w:rsid w:val="00462A59"/>
    <w:rsid w:val="00473E7C"/>
    <w:rsid w:val="00482F6F"/>
    <w:rsid w:val="004E1EA8"/>
    <w:rsid w:val="004E7EE3"/>
    <w:rsid w:val="004F74A5"/>
    <w:rsid w:val="00504EF5"/>
    <w:rsid w:val="005165BB"/>
    <w:rsid w:val="005348F8"/>
    <w:rsid w:val="00540051"/>
    <w:rsid w:val="00543A52"/>
    <w:rsid w:val="00570BCF"/>
    <w:rsid w:val="0058589F"/>
    <w:rsid w:val="00587AE9"/>
    <w:rsid w:val="005B4AFB"/>
    <w:rsid w:val="005B5266"/>
    <w:rsid w:val="005B7F9A"/>
    <w:rsid w:val="005C6719"/>
    <w:rsid w:val="005F2539"/>
    <w:rsid w:val="005F3FCE"/>
    <w:rsid w:val="005F6DC4"/>
    <w:rsid w:val="00603571"/>
    <w:rsid w:val="0061619F"/>
    <w:rsid w:val="00616C3E"/>
    <w:rsid w:val="006412A0"/>
    <w:rsid w:val="006441AA"/>
    <w:rsid w:val="00657854"/>
    <w:rsid w:val="0066117B"/>
    <w:rsid w:val="00662CCC"/>
    <w:rsid w:val="00675955"/>
    <w:rsid w:val="00693437"/>
    <w:rsid w:val="006D5DD9"/>
    <w:rsid w:val="00765976"/>
    <w:rsid w:val="007B4E11"/>
    <w:rsid w:val="007B587A"/>
    <w:rsid w:val="007B658A"/>
    <w:rsid w:val="007C36BA"/>
    <w:rsid w:val="007C6739"/>
    <w:rsid w:val="007D3D53"/>
    <w:rsid w:val="007F38EE"/>
    <w:rsid w:val="0080665C"/>
    <w:rsid w:val="00844DDF"/>
    <w:rsid w:val="00856385"/>
    <w:rsid w:val="00872686"/>
    <w:rsid w:val="00875C33"/>
    <w:rsid w:val="0088364C"/>
    <w:rsid w:val="008B2286"/>
    <w:rsid w:val="008B66FC"/>
    <w:rsid w:val="008C1908"/>
    <w:rsid w:val="008F5299"/>
    <w:rsid w:val="008F7838"/>
    <w:rsid w:val="00913664"/>
    <w:rsid w:val="00925ECA"/>
    <w:rsid w:val="0093085A"/>
    <w:rsid w:val="00934239"/>
    <w:rsid w:val="00935B96"/>
    <w:rsid w:val="00945734"/>
    <w:rsid w:val="00962983"/>
    <w:rsid w:val="009750B0"/>
    <w:rsid w:val="00985615"/>
    <w:rsid w:val="009D344A"/>
    <w:rsid w:val="009D52D9"/>
    <w:rsid w:val="00A11098"/>
    <w:rsid w:val="00A2494F"/>
    <w:rsid w:val="00A3521C"/>
    <w:rsid w:val="00A60587"/>
    <w:rsid w:val="00A70D13"/>
    <w:rsid w:val="00A9056D"/>
    <w:rsid w:val="00A97600"/>
    <w:rsid w:val="00AA2872"/>
    <w:rsid w:val="00AC2942"/>
    <w:rsid w:val="00AD6CFE"/>
    <w:rsid w:val="00AE36DE"/>
    <w:rsid w:val="00AF0D28"/>
    <w:rsid w:val="00B11A73"/>
    <w:rsid w:val="00B65D8F"/>
    <w:rsid w:val="00B835F4"/>
    <w:rsid w:val="00B83686"/>
    <w:rsid w:val="00B94CEE"/>
    <w:rsid w:val="00BB2F7F"/>
    <w:rsid w:val="00C11F71"/>
    <w:rsid w:val="00C15D0B"/>
    <w:rsid w:val="00C23FB4"/>
    <w:rsid w:val="00C305BC"/>
    <w:rsid w:val="00C35C7B"/>
    <w:rsid w:val="00C36166"/>
    <w:rsid w:val="00C5412A"/>
    <w:rsid w:val="00C8191F"/>
    <w:rsid w:val="00C83324"/>
    <w:rsid w:val="00CC3482"/>
    <w:rsid w:val="00CD6F06"/>
    <w:rsid w:val="00CD733C"/>
    <w:rsid w:val="00D04B88"/>
    <w:rsid w:val="00D15C0D"/>
    <w:rsid w:val="00D15E7D"/>
    <w:rsid w:val="00D36432"/>
    <w:rsid w:val="00D860D2"/>
    <w:rsid w:val="00DB44B1"/>
    <w:rsid w:val="00DC1B22"/>
    <w:rsid w:val="00DC4991"/>
    <w:rsid w:val="00DC54D7"/>
    <w:rsid w:val="00DF5A57"/>
    <w:rsid w:val="00E13455"/>
    <w:rsid w:val="00E45636"/>
    <w:rsid w:val="00E566DD"/>
    <w:rsid w:val="00E62F35"/>
    <w:rsid w:val="00E65876"/>
    <w:rsid w:val="00EA6D56"/>
    <w:rsid w:val="00EB6455"/>
    <w:rsid w:val="00EC4318"/>
    <w:rsid w:val="00EC68DA"/>
    <w:rsid w:val="00ED2B84"/>
    <w:rsid w:val="00EE030E"/>
    <w:rsid w:val="00EE484A"/>
    <w:rsid w:val="00EF750E"/>
    <w:rsid w:val="00F03005"/>
    <w:rsid w:val="00F1104C"/>
    <w:rsid w:val="00F75C10"/>
    <w:rsid w:val="00FA41D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AA26EE5-AA48-4A54-9CE3-AFF150BE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6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E45636"/>
  </w:style>
  <w:style w:type="paragraph" w:styleId="NormalWeb">
    <w:name w:val="Normal (Web)"/>
    <w:basedOn w:val="Normal"/>
    <w:uiPriority w:val="99"/>
    <w:semiHidden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0665C"/>
    <w:rPr>
      <w:rFonts w:ascii="Times New Roman" w:eastAsia="SimSun" w:hAnsi="Times New Roman" w:cs="Traditional Arabic"/>
      <w:b/>
      <w:bCs/>
      <w:color w:val="000000"/>
      <w:kern w:val="44"/>
      <w:sz w:val="44"/>
      <w:szCs w:val="44"/>
      <w:lang w:eastAsia="en-US"/>
    </w:rPr>
  </w:style>
  <w:style w:type="paragraph" w:styleId="NoSpacing">
    <w:name w:val="No Spacing"/>
    <w:uiPriority w:val="1"/>
    <w:qFormat/>
    <w:rsid w:val="0080665C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ListParagraph">
    <w:name w:val="List Paragraph"/>
    <w:basedOn w:val="Normal"/>
    <w:uiPriority w:val="34"/>
    <w:qFormat/>
    <w:rsid w:val="00056269"/>
    <w:pPr>
      <w:ind w:firstLineChars="200" w:firstLine="420"/>
    </w:pPr>
  </w:style>
  <w:style w:type="character" w:styleId="Strong">
    <w:name w:val="Strong"/>
    <w:basedOn w:val="DefaultParagraphFont"/>
    <w:uiPriority w:val="22"/>
    <w:qFormat/>
    <w:rsid w:val="008F52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766">
                  <w:marLeft w:val="-245"/>
                  <w:marRight w:val="-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673">
                          <w:marLeft w:val="0"/>
                          <w:marRight w:val="0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1363">
                              <w:marLeft w:val="0"/>
                              <w:marRight w:val="0"/>
                              <w:marTop w:val="0"/>
                              <w:marBottom w:val="3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</w:div>
                                <w:div w:id="11411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  <w:divsChild>
                                    <w:div w:id="8203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0053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74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10853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10539">
                          <w:marLeft w:val="0"/>
                          <w:marRight w:val="0"/>
                          <w:marTop w:val="0"/>
                          <w:marBottom w:val="409"/>
                          <w:divBdr>
                            <w:top w:val="single" w:sz="6" w:space="5" w:color="E7E7E7"/>
                            <w:left w:val="single" w:sz="6" w:space="8" w:color="E7E7E7"/>
                            <w:bottom w:val="single" w:sz="6" w:space="5" w:color="E7E7E7"/>
                            <w:right w:val="single" w:sz="6" w:space="8" w:color="E7E7E7"/>
                          </w:divBdr>
                          <w:divsChild>
                            <w:div w:id="20719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9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mhouse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file:///C:\Documents%20and%20Settings\apomosap\My%20Documents\My%20Pictures\logo_islamhouse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9FCF59F-9B05-47E4-B215-5A35DF86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1761</Words>
  <Characters>1833</Characters>
  <Application>Microsoft Office Word</Application>
  <DocSecurity>0</DocSecurity>
  <Lines>114</Lines>
  <Paragraphs>70</Paragraphs>
  <ScaleCrop>false</ScaleCrop>
  <Manager/>
  <Company>islamhouse.com</Company>
  <LinksUpToDate>false</LinksUpToDate>
  <CharactersWithSpaces>3524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祈祷亦是崇拜_x000d_</dc:title>
  <dc:subject>祈祷亦是崇拜_x000d_</dc:subject>
  <dc:creator>伊斯兰之光</dc:creator>
  <cp:keywords>祈祷亦是崇拜_x000d_</cp:keywords>
  <dc:description>祈祷亦是崇拜_x000d_</dc:description>
  <cp:lastModifiedBy>elhashemy</cp:lastModifiedBy>
  <cp:revision>4</cp:revision>
  <cp:lastPrinted>2015-04-01T10:50:00Z</cp:lastPrinted>
  <dcterms:created xsi:type="dcterms:W3CDTF">2015-04-01T10:10:00Z</dcterms:created>
  <dcterms:modified xsi:type="dcterms:W3CDTF">2015-04-04T11:04:00Z</dcterms:modified>
  <cp:category/>
</cp:coreProperties>
</file>