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7153C5" w:rsidRPr="003D3CE2" w:rsidRDefault="007153C5" w:rsidP="007153C5">
      <w:pPr>
        <w:bidi w:val="0"/>
        <w:spacing w:beforeLines="50" w:before="120"/>
        <w:jc w:val="center"/>
        <w:rPr>
          <w:rFonts w:ascii="STHupo" w:eastAsia="STHupo" w:hAnsi="DFKai-SB" w:cs="SimSun"/>
          <w:color w:val="800000"/>
          <w:sz w:val="72"/>
          <w:szCs w:val="72"/>
          <w:lang w:eastAsia="zh-CN"/>
        </w:rPr>
      </w:pPr>
      <w:r w:rsidRPr="003D3CE2">
        <w:rPr>
          <w:rFonts w:ascii="STHupo" w:eastAsia="STHupo" w:hAnsi="DFKai-SB" w:cs="SimSun" w:hint="eastAsia"/>
          <w:color w:val="800000"/>
          <w:sz w:val="72"/>
          <w:szCs w:val="72"/>
          <w:lang w:eastAsia="zh-CN"/>
        </w:rPr>
        <w:t>除真主外，绝无应受崇拜的</w:t>
      </w:r>
    </w:p>
    <w:p w:rsidR="00EB6455" w:rsidRDefault="00EB6455" w:rsidP="007153C5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Default="007153C5" w:rsidP="00104DC4">
      <w:pPr>
        <w:bidi w:val="0"/>
        <w:spacing w:beforeLines="50" w:before="12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rtl/>
          <w:lang w:eastAsia="zh-CN"/>
        </w:rPr>
      </w:pP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لاإله إلا الله </w:t>
      </w:r>
    </w:p>
    <w:p w:rsidR="00104DC4" w:rsidRDefault="00104DC4" w:rsidP="00104DC4">
      <w:pPr>
        <w:bidi w:val="0"/>
        <w:spacing w:beforeLines="50" w:before="12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bookmarkStart w:id="0" w:name="_GoBack"/>
      <w:bookmarkEnd w:id="0"/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一切荣耀属于安拉，万物见证他为养育之主，万类承认他为神明主宰。我见证</w:t>
      </w:r>
      <w:r>
        <w:rPr>
          <w:rFonts w:ascii="DFKai-SB" w:eastAsiaTheme="minorEastAsia" w:hAnsi="DFKai-SB" w:cs="SimSun" w:hint="eastAsia"/>
          <w:color w:val="333333"/>
          <w:sz w:val="36"/>
          <w:lang w:eastAsia="zh-CN"/>
        </w:rPr>
        <w:t>：</w:t>
      </w:r>
      <w:r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，独一无二的主，无物可比其本体、行为和属性的主，他神妙无比！人类只有顺从他才会成功得救，只有屈服于他的伟大才能获得尊严，只有依靠他的仁慈才能够变得富足，他是至强而至恕的主；我见证先知穆罕默德是主的仆人和使者，是最优秀的圣使、天启之保管员、主与众生之间的钦差，主在间断派使之后委派他为最后的圣使，用他开启盲眼、聋耳、封迷之心，愿主无量赐福安于他和圣裔、圣伴们，直到万物复生之日！</w:t>
      </w:r>
    </w:p>
    <w:p w:rsidR="00382C43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Theme="minorEastAsia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</w:t>
      </w:r>
    </w:p>
    <w:p w:rsidR="007153C5" w:rsidRPr="007153C5" w:rsidRDefault="007153C5" w:rsidP="00382C43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安拉的仆民啊！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你们要敬畏安拉，他创造你们是为了认主独一，他命令你们赞美和颂扬他，他给顺从者判定了尊严，给叛逆者注定了卑贱，至尊主说：“世人啊！你们要崇拜你们的主，是他创造了你们和你们以前的人，但愿你们能敬畏。”（2：21）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认主独一的人们啊！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“</w:t>
      </w:r>
      <w:r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。”是一句见证誓言，也是开启幸福天堂的钥匙，天地宇宙为它而立，众生万象因它被造。安拉以此派圣使、降天经以规定合法与非法事物，进而立公道、设法庭，天堂与火狱为此产生效用，从而被造物有了信士与昧徒、善人与恶棍之分，奖赏和惩罚与此紧密相关，后世审问和最终清算围绕的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是此项权益，今生为主奋斗就是因此而发。认主独一，是安拉对众生应享有的权利。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凡是懂得这个意义并照此遵行的人，必定因得正道而获安全；凡是与此相悖之人，必定今世一生劳累，后世一败涂地。正如赛义德本珠白尔和丹哈克（主降喜爱）等学者解释的那样，认主独一就是信仰之柄，至尊主说：“正教无强迫，正邪已分明。不信魔鬼而信安拉的人，已经掌握了牢不可破的信仰之柄，安拉是至听至知的主。”（2：256）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认主独一的证言，是至尊主所指的坚定之言：“安拉将以坚定之言使信仰者在今生和后世坚定不移，安拉使不义者迷误，安拉为所欲为。”（14：27）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也是至尊主所比喻的善言：“难道你没有见安拉怎样作比喻吗？一句善言犹如一棵良树，根深蒂固，枝叶参天。”（14：24）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这是众生的首要任务，也是众圣使（主赐福安）倡导的第一要旨：“你们要崇拜安拉，除他之外你们绝无其他的主。”（7：65）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伊本安巴斯（主降喜爱）传述：“先知派穆阿兹去也门传教，临走前对他说：‘你要去面对的是一些信天经的人，你要号召他们的第一件事是：认主独一。’”（《布哈里圣训录》）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各位伊斯兰兄弟：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“</w:t>
      </w:r>
      <w:r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。”是最好的赞主词，是我们先知和他之前的历代先知（主赐福安于他们）所念的最佳赞词，有圣训说：“最好的祈祷是阿拉法日的祈祷，我和我之前的先知们念的最佳赞主词是：</w:t>
      </w:r>
      <w:r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，独一无二的主，最高权力只归他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掌握，一切荣耀只属于他，他是万能于一切的主。”（阿布顿拉"本阿慕尔传述《提尔米济圣训录》）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在复生日，认主独一的证言在天称里的分量比任何事物都重，先知说：“在复生日，我的教民中有一个人在众目睽睽下被唤出来，他的九十九本档案被展开，每一本档案都望不到边。至尊主问：‘这里面有没有你要否认的事实？’他回答说：‘主啊！没有。’问：‘我的纪录天神们有没有冤枉你？’答：‘没有。’问：‘你有何辩解？你有没有做过什么好事？’此人惊恐万状地说：‘没有啊！’主说：‘其实你在我这儿存了一些好事，今天不会亏待你。’然后给他取出一个证件，上面写有他曾念过的：‘</w:t>
      </w:r>
      <w:r w:rsidR="00843530"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；穆罕默德是主的仆人和使者。’此人惊呼：‘主啊！这个证件怎么会和这些档案在一起？’主说：‘你不会被亏待。’然后将所有档案放在天秤的一边，再将那个证件放在另一边，最后所有档案的分量加在一起也没有那个证件的分量重。（那人最终获准进天堂）”（阿布顿拉"本阿慕尔传述《提尔米济圣训录》《伊本玛杰圣训录》）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各位教胞：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认主独一的证言，也是人的最好行为和教门基础。一个人只要诚心实意、坚信不移地宣读证言，并以行动实践之，那么其价值是世间任何事物都不可比拟的。圣使说：“安拉的先知努哈（主赐福安于他）在临终前对自己的孩子说：‘我的嘱咐是：命令你做两件事，禁止你做两件事。命令做的两件事是：一要诵念「</w:t>
      </w:r>
      <w:r w:rsidR="00843530"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」，因为即使将七重天地放在天秤的一边，而将「</w:t>
      </w:r>
      <w:r w:rsidR="00843530"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」放在天秤的另一边，「</w:t>
      </w:r>
      <w:r w:rsidR="00843530"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」必然重于七重天地，七重天地即便如一枚紧密坚固的戒环，「</w:t>
      </w:r>
      <w:r w:rsidR="00843530">
        <w:rPr>
          <w:rFonts w:ascii="DFKai-SB" w:eastAsia="DFKai-SB" w:hAnsi="DFKai-SB" w:cs="SimSun"/>
          <w:color w:val="333333"/>
          <w:sz w:val="36"/>
          <w:lang w:eastAsia="zh-CN"/>
        </w:rPr>
        <w:t>除真主外绝无</w:t>
      </w:r>
      <w:r w:rsidR="00843530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应受崇拜的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」也能打碎它；二要赞美和颂扬安拉，因为这是万物的祈祷，万物因此而受给养。禁止做的两件事是：认主不一和骄傲自大。’”（阿布顿拉"本阿慕尔"本阿斯传述《艾哈迈德圣训录》）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我们的先知（主赐福安）奉命与人斗争，直到人们承认</w:t>
      </w:r>
      <w:r w:rsidR="00843530"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，并信仰他所带来的一切。凡是做到了这一点的人，其生命和财产都受到了他的保护，其最终归宿由安拉决定。圣使说：“我奉命与人斗争，直到他们见证</w:t>
      </w:r>
      <w:r w:rsidR="00843530"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、穆罕默德是安拉的使者，并礼拜和缴天课。如果他们做到了这一点，他们的生命和财产受我保护，除非触犯法律，他们的最终归宿由安拉决定。”（阿布顿拉"本欧麦尔传述《穆斯林圣训录》）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认主独一的证言，是多么伟大啊！它使多少个民众摆脱了认主不一和多神崇拜的黑暗，走向认主独一和独崇安拉的光明，使多少个死去的人的生命以认主独一之结果而善终。先知说：“临死前念‘</w:t>
      </w:r>
      <w:r w:rsidR="00843530"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’的人必定会进天堂。”（穆阿兹传述《阿哈迈德圣训录》《艾卜达伍德圣训录》）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愿主以神圣的《古兰经》赐福我和你们，使我们坚守伟大先知的道路。</w:t>
      </w:r>
    </w:p>
    <w:p w:rsid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rtl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我讲这些，祈望主饶恕我和你们以及所有的穆斯林，向主祈祷吧！主是至恕至慈的。</w:t>
      </w:r>
    </w:p>
    <w:p w:rsidR="00843530" w:rsidRPr="007153C5" w:rsidRDefault="00843530" w:rsidP="0084353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第二部分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一切荣耀属于安拉，他造化众生以崇拜他，开阔认主独一者的心胸以认识他。我见证</w:t>
      </w:r>
      <w:r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，独一无二的主，赐给自己中意的仆民顺主善机的主；我见证先知穆罕默德是主的仆人和使者，是宣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读两证言和召唤归顺正教的楷模，愿主赐福安于他和圣裔、以及延续先知号召和执行先知法令的圣伴们！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各位穆斯林：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你们要敬畏安拉，他是创造了你们的主，他为你们揭示了认主独一的道路，你们要坚守这条正道；他禁止你们认主不一，你们要远离认主不一的行为。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至尊主将认主独一的证言定为通往天堂和脱离火狱的捷径，所以一个人只有做到口诵证言，并且心明其意和身体力行，其状况才会大为改善。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有人问外海卜"本穆南比赫（主降慈爱）：“‘</w:t>
      </w:r>
      <w:r w:rsidR="00843530"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’是天堂的钥匙吗？”他说：“是的，但是每一把钥匙都有齿，如果你带来一把有合适的齿的钥匙，它能给你打开门，否则你是无法打开的。”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为了让这句证言成为天堂的钥匙，我们必须遵守一些形同钥匙齿的条件：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1）明了其意：除安拉之外，没有任何有资格接受崇拜的主，安拉之外崇拜其它神灵是谬误之举，至尊主说：“你要知道：</w:t>
      </w:r>
      <w:r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。”（47：19）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圣使说：“凡明确知道</w:t>
      </w:r>
      <w:r w:rsidR="00843530"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，而后死去的人必然会进天堂。”（奥斯曼传述《穆斯林圣训录》）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2）坚信不疑，因为将信将疑地诵念证言，不会给人带来任何益处，至尊主说：“信士就是信仰安拉和他的使者，然后不再怀疑的人。”（49：15）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3）心口一致地接受认主独一的一切内容，凡拒绝接受的人是昧主之人。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4）完全服从证明认主独一的教法律令，至尊主说：“不！以你的主起誓，他们不会轻易相信，直到让你裁决他们之间的纷争，而在心中对你的判决不觉反感之时，他们才会完全服从。”（4：65）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5）诚心实意地诵念证言，不说谎和阳奉阴违，因为伪信士也念此证言，但是他们心口不一，如至尊主所说：“他们嘴里说的不是心里话。”（48：11）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圣使说：“凡诚心实意地见证‘</w:t>
      </w:r>
      <w:r w:rsidR="00843530"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>、穆罕默德是安拉的仆人和使者’的人，安拉不会让他进火狱。”（穆阿兹传述《布哈里圣训录》《穆斯林圣训录》）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6）热爱证言，必须热爱证言和乐于实践证言，喜爱念证言者并与之为友，不与敌对证言者为伍。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7）忠心耿耿，全心全意向主，抛弃一切私心杂念，至尊主说：“他们只奉命崇拜安拉，对他忠心耿耿、守正不偏。”（98：5）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认主独一的证言是多么的伟大！其地位是多么的崇高！对人的影响和作用多么的深远！一个人若想成功获救，就得实践和坚持认主独一的证言。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使我们为认主独一而活，为认主独一而死，使我们和认主独一的人们一起共聚您慷慨和仁慈的天堂。最最仁慈的主啊！求您饶恕所有的男女信士和穆斯林，宽恕他们中活着的和已死去的人。您是我们的主宰，是至听至近的主，答应祈祷的主。主啊！求您使伊斯兰和穆斯林变得强大，使认主不一行为和认主不一者变得卑贱，援助支持正教的人。主啊！求您使我们万事善终，拯救我们脱离今世的灾难和后世的惩罚。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主啊！求您给我们的领导人们赐善机以从事您满意之事，使他们敬主从善，求您赐予我们的家园和所</w:t>
      </w: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有穆斯林国家长治久安。主啊！求您接纳所有的穆斯林烈士。我们的主啊！求您赐予我们今世幸福和后世幸福，使我们免遭火狱之灾。</w:t>
      </w:r>
    </w:p>
    <w:p w:rsidR="007153C5" w:rsidRPr="007153C5" w:rsidRDefault="007153C5" w:rsidP="007153C5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7153C5">
        <w:rPr>
          <w:rFonts w:ascii="DFKai-SB" w:eastAsia="DFKai-SB" w:hAnsi="DFKai-SB" w:cs="SimSun"/>
          <w:color w:val="333333"/>
          <w:sz w:val="36"/>
          <w:lang w:eastAsia="zh-CN"/>
        </w:rPr>
        <w:t xml:space="preserve">　　最后的祈祷仍是赞美安拉 ——万世之主！</w:t>
      </w:r>
    </w:p>
    <w:p w:rsidR="000E2300" w:rsidRPr="007153C5" w:rsidRDefault="000E2300" w:rsidP="002370E3">
      <w:pPr>
        <w:bidi w:val="0"/>
        <w:spacing w:beforeLines="50" w:before="120" w:afterLines="50" w:after="120" w:line="460" w:lineRule="exact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0E2300" w:rsidRPr="007153C5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E8E" w:rsidRDefault="009B7E8E" w:rsidP="00EB6455">
      <w:r>
        <w:separator/>
      </w:r>
    </w:p>
  </w:endnote>
  <w:endnote w:type="continuationSeparator" w:id="0">
    <w:p w:rsidR="009B7E8E" w:rsidRDefault="009B7E8E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Hupo">
    <w:altName w:val="华文琥珀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2370E3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9B7E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EndPr/>
    <w:sdtContent>
      <w:p w:rsidR="0080665C" w:rsidRDefault="009B7E8E">
        <w:pPr>
          <w:pStyle w:val="Footer"/>
          <w:jc w:val="center"/>
        </w:pPr>
        <w:r>
          <w:rPr>
            <w:color w:val="FFFFFF" w:themeColor="background1"/>
          </w:rPr>
        </w:r>
        <w:r>
          <w:rPr>
            <w:color w:val="FFFFFF" w:themeColor="background1"/>
          </w:rPr>
          <w:pict>
            <v:group id="_x0000_s2049" style="width:43.2pt;height:35.05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80665C" w:rsidRPr="0080665C" w:rsidRDefault="002370E3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3D3CE2" w:rsidRPr="003D3CE2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9B7E8E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E8E" w:rsidRDefault="009B7E8E" w:rsidP="00EB6455">
      <w:r>
        <w:separator/>
      </w:r>
    </w:p>
  </w:footnote>
  <w:footnote w:type="continuationSeparator" w:id="0">
    <w:p w:rsidR="009B7E8E" w:rsidRDefault="009B7E8E" w:rsidP="00EB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3780B"/>
    <w:rsid w:val="00056269"/>
    <w:rsid w:val="0007618C"/>
    <w:rsid w:val="000777D6"/>
    <w:rsid w:val="000B683A"/>
    <w:rsid w:val="000E2300"/>
    <w:rsid w:val="00104DC4"/>
    <w:rsid w:val="001073CB"/>
    <w:rsid w:val="00122361"/>
    <w:rsid w:val="00143AF8"/>
    <w:rsid w:val="00157A94"/>
    <w:rsid w:val="00157B23"/>
    <w:rsid w:val="001743FA"/>
    <w:rsid w:val="00176479"/>
    <w:rsid w:val="0019347C"/>
    <w:rsid w:val="001B6333"/>
    <w:rsid w:val="001F5CDD"/>
    <w:rsid w:val="0021651B"/>
    <w:rsid w:val="00232558"/>
    <w:rsid w:val="002350D4"/>
    <w:rsid w:val="002370E3"/>
    <w:rsid w:val="002804F9"/>
    <w:rsid w:val="00291203"/>
    <w:rsid w:val="002A30C7"/>
    <w:rsid w:val="0031151D"/>
    <w:rsid w:val="0035022C"/>
    <w:rsid w:val="00352158"/>
    <w:rsid w:val="00382C43"/>
    <w:rsid w:val="003B55D3"/>
    <w:rsid w:val="003D3CE2"/>
    <w:rsid w:val="003D58FC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348F8"/>
    <w:rsid w:val="00540051"/>
    <w:rsid w:val="00570BCF"/>
    <w:rsid w:val="0058589F"/>
    <w:rsid w:val="005B5266"/>
    <w:rsid w:val="005C6719"/>
    <w:rsid w:val="005D678D"/>
    <w:rsid w:val="005F253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153C5"/>
    <w:rsid w:val="00765976"/>
    <w:rsid w:val="007B587A"/>
    <w:rsid w:val="007B658A"/>
    <w:rsid w:val="007C36BA"/>
    <w:rsid w:val="007C6739"/>
    <w:rsid w:val="007D3D53"/>
    <w:rsid w:val="007F38EE"/>
    <w:rsid w:val="0080665C"/>
    <w:rsid w:val="00843530"/>
    <w:rsid w:val="00844DDF"/>
    <w:rsid w:val="00856385"/>
    <w:rsid w:val="00872686"/>
    <w:rsid w:val="00875C33"/>
    <w:rsid w:val="0088364C"/>
    <w:rsid w:val="008B2286"/>
    <w:rsid w:val="008B66FC"/>
    <w:rsid w:val="008C1908"/>
    <w:rsid w:val="008F7838"/>
    <w:rsid w:val="00913664"/>
    <w:rsid w:val="0093085A"/>
    <w:rsid w:val="00935B96"/>
    <w:rsid w:val="00945734"/>
    <w:rsid w:val="00962983"/>
    <w:rsid w:val="009750B0"/>
    <w:rsid w:val="00985615"/>
    <w:rsid w:val="009B7E8E"/>
    <w:rsid w:val="009D344A"/>
    <w:rsid w:val="00A11098"/>
    <w:rsid w:val="00A2494F"/>
    <w:rsid w:val="00A3521C"/>
    <w:rsid w:val="00A60587"/>
    <w:rsid w:val="00A70D13"/>
    <w:rsid w:val="00A9056D"/>
    <w:rsid w:val="00AA2872"/>
    <w:rsid w:val="00AC2942"/>
    <w:rsid w:val="00AD6CFE"/>
    <w:rsid w:val="00AE36DE"/>
    <w:rsid w:val="00AF0D28"/>
    <w:rsid w:val="00B65D8F"/>
    <w:rsid w:val="00B83686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DF67CD"/>
    <w:rsid w:val="00E13455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75C10"/>
    <w:rsid w:val="00FD1848"/>
    <w:rsid w:val="00FE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119FA850-4BE8-4997-8C67-5AE1A10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73A13A4-0E39-42CD-B0B2-786C6765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1955</Words>
  <Characters>2014</Characters>
  <Application>Microsoft Office Word</Application>
  <DocSecurity>0</DocSecurity>
  <Lines>111</Lines>
  <Paragraphs>54</Paragraphs>
  <ScaleCrop>false</ScaleCrop>
  <Manager/>
  <Company>islamhouse.com</Company>
  <LinksUpToDate>false</LinksUpToDate>
  <CharactersWithSpaces>3915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除真主外，绝无应受崇拜的_x000d_</dc:title>
  <dc:subject>除真主外，绝无应受崇拜的_x000d_</dc:subject>
  <dc:creator>伊斯兰之光_x000d_</dc:creator>
  <cp:keywords>除真主外，绝无应受崇拜的_x000d_</cp:keywords>
  <dc:description>除真主外，绝无应受崇拜的_x000d_</dc:description>
  <cp:lastModifiedBy>elhashemy</cp:lastModifiedBy>
  <cp:revision>5</cp:revision>
  <cp:lastPrinted>2014-12-05T21:03:00Z</cp:lastPrinted>
  <dcterms:created xsi:type="dcterms:W3CDTF">2015-03-14T20:46:00Z</dcterms:created>
  <dcterms:modified xsi:type="dcterms:W3CDTF">2015-04-04T10:53:00Z</dcterms:modified>
  <cp:category/>
</cp:coreProperties>
</file>