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DE670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81DBE" w:rsidRDefault="00D81DBE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81DB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在丈夫没有允许的情况下服用避孕药的教法律列</w:t>
      </w:r>
    </w:p>
    <w:p w:rsidR="00EB6455" w:rsidRDefault="00EB6455" w:rsidP="00D81DB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81DBE" w:rsidRPr="00D81DBE" w:rsidRDefault="00D81DBE" w:rsidP="00D81DB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81DBE">
        <w:rPr>
          <w:rFonts w:ascii="inherit" w:hAnsi="inherit"/>
          <w:color w:val="1F497D" w:themeColor="text2"/>
          <w:sz w:val="48"/>
          <w:szCs w:val="48"/>
          <w:rtl/>
        </w:rPr>
        <w:t>حكم أخذ حبوب منع الحمل دون إذن الزوج عند خشية الضرر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D81DBE">
      <w:pPr>
        <w:bidi w:val="0"/>
        <w:spacing w:line="240" w:lineRule="exact"/>
        <w:rPr>
          <w:rFonts w:ascii="STXingkai" w:eastAsia="STXingkai" w:hAnsi="TR Bahamas Light"/>
          <w:b/>
          <w:bCs/>
          <w:color w:val="800000"/>
          <w:sz w:val="48"/>
          <w:szCs w:val="48"/>
          <w:lang w:val="tr-TR" w:eastAsia="zh-CN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62C2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62C2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62C2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81DBE" w:rsidRPr="00D81DBE" w:rsidRDefault="00D81DBE" w:rsidP="00D81DB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81DB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在丈夫没有允许的情况下服用避孕药的教法律列</w:t>
      </w:r>
    </w:p>
    <w:p w:rsidR="00D81DBE" w:rsidRPr="00D81DBE" w:rsidRDefault="00D81DBE" w:rsidP="00D81DBE">
      <w:pPr>
        <w:shd w:val="clear" w:color="auto" w:fill="FFFFFF"/>
        <w:spacing w:before="262" w:after="262"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我和丈夫以及四个孩子共同生活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但非常遗憾的是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我们经常遭到这个男人的暴力和残酷对待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甚至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造成我们身体方面的伤害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.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我快要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40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岁了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我的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四个孩子在怀孕期间都有健康问题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所以我不想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再次怀孕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但丈夫多次要求我生孩子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经常以离婚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威胁我；我可以在丈夫不知道的情况下采取避孕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措施吗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?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尤其是医生们嘱咐我这样做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鉴于我的健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康问题以及我和孩子们在生活中的遭遇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他们警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告我不要怀孕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所以我也不想再要一个孩子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.(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的丈夫曾经两次拿刀对着我们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).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尽管丈夫亲眼看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到我在最后一次怀孕期间健康恶化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以及在医院</w:t>
      </w:r>
    </w:p>
    <w:p w:rsid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中遭受了许多痛苦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但是他根本不顾我的健康状</w:t>
      </w:r>
    </w:p>
    <w:p w:rsidR="00D81DBE" w:rsidRPr="00D81DBE" w:rsidRDefault="00D81DBE" w:rsidP="00D81DBE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81DBE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lastRenderedPageBreak/>
        <w:t>况</w:t>
      </w:r>
      <w:r w:rsidRPr="00D81DBE">
        <w:rPr>
          <w:rFonts w:asciiTheme="minorEastAsia" w:eastAsiaTheme="minorEastAsia" w:hAnsiTheme="minorEastAsia" w:cs="Tahoma"/>
          <w:color w:val="FF0000"/>
          <w:sz w:val="36"/>
          <w:szCs w:val="36"/>
        </w:rPr>
        <w:t>.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,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全归真主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.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须知：夫妻双方都有生育孩子的权利，丈夫不能体外射精，除非妻子允许；妻子也不能采取避孕措施，除非丈夫允许。《教法百科全书》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( 3 / 156 )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哈奈非学派的伊本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奈吉姆说：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正如在没有妻子允许的情况下，丈夫不能体外射精，在没有丈夫允许的情况下，妻子也不能堵住子宫口避孕，这是被禁止的。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《清澈的大海》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( 3 / 215 ) .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如果妻子有不能生育的明显的理由，比如可靠的医生证明怀孕会给她带来明确的伤害，在这种情况下，不必获得丈夫的允许，因为女人保护健康的利益比男人生育的利益更为重要。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先知（愿主福安之）说：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不能伤害别人，也不能伤害自己。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马哲圣训实录》（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2340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辑录，伊玛目脑威在《记主词》（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502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页）认为这是优美的圣训。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如果怀孕会给她的健康带来伤害，那么学者们允许她在刚刚怀孕的时候可以堕胎，敬请参阅（</w:t>
      </w:r>
      <w:hyperlink r:id="rId10" w:history="1">
        <w:r w:rsidRPr="00D81DB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82851</w:t>
        </w:r>
      </w:hyperlink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巴兹（愿主怜悯之）询问：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我是已婚的女人，丈夫拒绝我服用避孕药，因为他不知道我所遭受的痛苦，实际上我受到了很大的伤害；所以我服用了避孕药，没有让丈夫知道，这样做是有罪的吗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?”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如果伤害很严重，困难很大，这是可以的；否则不要服用避孕药，这是最谨慎小心的做法，因为服从丈夫是瓦直布（必须的），真主说：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那么应当尽力而为的敬畏真主。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巴兹法太瓦全集》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( 21 /183 ).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你最好和丈夫开诚布公的协商，互相理解，达成一致；丈夫也应该照顾妻子的情况和健康状况。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谢赫伊本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欧赛米尼（愿主怜悯之）说：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丈夫如果看到妻子在怀孕的时候异常痛苦，应该允许妻子采取避孕措施，或者自己采取避孕措施，为了怜悯妻子和疼爱妻子，一直到她恢复健康，有能力怀孕。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《道路之光法太瓦》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至于丈夫对待不好、性格粗暴，则不是放弃生育的合法理由，也许真主会在这个孩子的身上给予补偿和许多的幸福，正如真主说：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他从死物中取出活物，也从活物中取出死物。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也许你们讨厌一件事情，而真主在其中设置了许多幸福。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4:19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D81DBE" w:rsidRPr="00D81DBE" w:rsidRDefault="00D81DBE" w:rsidP="00D81DBE">
      <w:pPr>
        <w:pStyle w:val="NormalWeb"/>
        <w:shd w:val="clear" w:color="auto" w:fill="FFFFFF"/>
        <w:spacing w:before="0" w:beforeAutospacing="0" w:after="131" w:afterAutospacing="0" w:line="480" w:lineRule="auto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81DB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D81DBE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0C" w:rsidRDefault="00DE670C" w:rsidP="00EB6455">
      <w:r>
        <w:separator/>
      </w:r>
    </w:p>
  </w:endnote>
  <w:endnote w:type="continuationSeparator" w:id="0">
    <w:p w:rsidR="00DE670C" w:rsidRDefault="00DE670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5017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E6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5017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62C23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DE670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0C" w:rsidRDefault="00DE670C" w:rsidP="00EB6455">
      <w:r>
        <w:separator/>
      </w:r>
    </w:p>
  </w:footnote>
  <w:footnote w:type="continuationSeparator" w:id="0">
    <w:p w:rsidR="00DE670C" w:rsidRDefault="00DE670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369A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62C23"/>
    <w:rsid w:val="00CC3482"/>
    <w:rsid w:val="00CD6F06"/>
    <w:rsid w:val="00CD733C"/>
    <w:rsid w:val="00D04B88"/>
    <w:rsid w:val="00D15E7D"/>
    <w:rsid w:val="00D36432"/>
    <w:rsid w:val="00D81DBE"/>
    <w:rsid w:val="00D860D2"/>
    <w:rsid w:val="00DB44B1"/>
    <w:rsid w:val="00DC4991"/>
    <w:rsid w:val="00DC54D7"/>
    <w:rsid w:val="00DE670C"/>
    <w:rsid w:val="00DF5A57"/>
    <w:rsid w:val="00E13455"/>
    <w:rsid w:val="00EB6455"/>
    <w:rsid w:val="00EE484A"/>
    <w:rsid w:val="00F50174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5DEDB0-BF8D-4C14-9A68-60859C6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DBE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D81DB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81DB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8285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726</Words>
  <Characters>828</Characters>
  <Application>Microsoft Office Word</Application>
  <DocSecurity>0</DocSecurity>
  <Lines>55</Lines>
  <Paragraphs>43</Paragraphs>
  <ScaleCrop>false</ScaleCrop>
  <Manager/>
  <Company>islamhouse.com</Company>
  <LinksUpToDate>false</LinksUpToDate>
  <CharactersWithSpaces>1511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在丈夫没有允许的情况下服用避孕药的教法律列</dc:title>
  <dc:subject>在丈夫没有允许的情况下服用避孕药的教法律列</dc:subject>
  <dc:creator>伊斯兰问答网站_x000d_</dc:creator>
  <cp:keywords>在丈夫没有允许的情况下服用避孕药的教法律列</cp:keywords>
  <dc:description>在丈夫没有允许的情况下服用避孕药的教法律列</dc:description>
  <cp:lastModifiedBy>elhashemy</cp:lastModifiedBy>
  <cp:revision>3</cp:revision>
  <dcterms:created xsi:type="dcterms:W3CDTF">2015-02-13T01:38:00Z</dcterms:created>
  <dcterms:modified xsi:type="dcterms:W3CDTF">2015-03-03T10:19:00Z</dcterms:modified>
  <cp:category/>
</cp:coreProperties>
</file>