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115C5F" w:rsidRDefault="002B02CB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Times New Roman"/>
          <w:b/>
          <w:bCs/>
          <w:color w:val="800000"/>
          <w:sz w:val="52"/>
          <w:szCs w:val="52"/>
          <w:lang w:eastAsia="zh-CN"/>
        </w:rPr>
      </w:pPr>
      <w:r w:rsidRPr="00115C5F">
        <w:rPr>
          <w:rFonts w:ascii="STLiti" w:eastAsia="STLiti" w:hAnsi="Helvetica" w:cs="Times New Roman" w:hint="eastAsia"/>
          <w:b/>
          <w:bCs/>
          <w:color w:val="800000"/>
          <w:sz w:val="52"/>
          <w:szCs w:val="52"/>
          <w:lang w:eastAsia="zh-CN"/>
        </w:rPr>
        <w:t>盖德尔夜胜似千月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115C5F" w:rsidRDefault="002B02CB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bookmarkStart w:id="0" w:name="_GoBack"/>
      <w:r w:rsidRPr="00115C5F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ليلة القدر أفضل من ألف الشهر </w:t>
      </w:r>
    </w:p>
    <w:bookmarkEnd w:id="0"/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115C5F" w:rsidRDefault="00EB6455" w:rsidP="00115C5F">
      <w:pPr>
        <w:spacing w:after="65"/>
        <w:jc w:val="center"/>
        <w:outlineLvl w:val="3"/>
        <w:rPr>
          <w:rFonts w:ascii="Courier New" w:hAnsi="Courier New" w:cs="KFGQPC Uthman Taha Naskh"/>
          <w:b/>
          <w:bCs/>
          <w:sz w:val="36"/>
        </w:rPr>
      </w:pPr>
      <w:r w:rsidRPr="00115C5F">
        <w:rPr>
          <w:rFonts w:ascii="mylotus" w:hAnsi="mylotus" w:cs="KFGQPC Uthman Taha Naskh"/>
          <w:b/>
          <w:bCs/>
          <w:sz w:val="36"/>
          <w:rtl/>
          <w:lang w:bidi="ar-EG"/>
        </w:rPr>
        <w:t xml:space="preserve"> [</w:t>
      </w:r>
      <w:r w:rsidR="00115C5F" w:rsidRPr="00115C5F">
        <w:rPr>
          <w:rFonts w:ascii="mylotus" w:hAnsi="mylotus" w:cs="KFGQPC Uthman Taha Naskh" w:hint="cs"/>
          <w:b/>
          <w:bCs/>
          <w:sz w:val="36"/>
          <w:rtl/>
          <w:lang w:bidi="ar-EG"/>
        </w:rPr>
        <w:t>باللغة</w:t>
      </w:r>
      <w:r w:rsidRPr="00115C5F">
        <w:rPr>
          <w:rFonts w:ascii="mylotus" w:hAnsi="mylotus" w:cs="KFGQPC Uthman Taha Naskh"/>
          <w:b/>
          <w:bCs/>
          <w:sz w:val="36"/>
          <w:rtl/>
          <w:lang w:bidi="ar-EG"/>
        </w:rPr>
        <w:t xml:space="preserve"> ا</w:t>
      </w:r>
      <w:r w:rsidRPr="00115C5F">
        <w:rPr>
          <w:rFonts w:ascii="mylotus" w:hAnsi="mylotus" w:cs="KFGQPC Uthman Taha Naskh" w:hint="cs"/>
          <w:b/>
          <w:bCs/>
          <w:sz w:val="36"/>
          <w:rtl/>
          <w:lang w:bidi="ar-EG"/>
        </w:rPr>
        <w:t>لصينية</w:t>
      </w:r>
      <w:r w:rsidRPr="00115C5F">
        <w:rPr>
          <w:rFonts w:ascii="mylotus" w:hAnsi="mylotus" w:cs="KFGQPC Uthman Taha Naskh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62BAF" w:rsidRDefault="00862BAF" w:rsidP="00862BA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EB6455" w:rsidRDefault="00862BAF" w:rsidP="00862BA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15C5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15C5F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2B02CB" w:rsidRPr="002B02CB" w:rsidRDefault="002B02CB" w:rsidP="002B02CB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Times New Roman"/>
          <w:b/>
          <w:bCs/>
          <w:color w:val="0070C0"/>
          <w:sz w:val="52"/>
          <w:szCs w:val="52"/>
          <w:lang w:eastAsia="zh-CN"/>
        </w:rPr>
      </w:pPr>
      <w:r>
        <w:rPr>
          <w:rFonts w:ascii="STLiti" w:eastAsia="STLiti" w:hAnsi="Helvetica" w:cs="Times New Roman" w:hint="eastAsia"/>
          <w:b/>
          <w:bCs/>
          <w:color w:val="0070C0"/>
          <w:sz w:val="52"/>
          <w:szCs w:val="52"/>
          <w:lang w:eastAsia="zh-CN"/>
        </w:rPr>
        <w:t>盖德尔夜胜似千月</w:t>
      </w:r>
    </w:p>
    <w:p w:rsidR="006F24F2" w:rsidRPr="006F24F2" w:rsidRDefault="006F24F2" w:rsidP="002B02CB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5740400" cy="3576320"/>
            <wp:effectExtent l="0" t="0" r="0" b="0"/>
            <wp:docPr id="2" name="图片 2" descr="http://norislam.com/attachments/2013/08/9_201308021613271kI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slam.com/attachments/2013/08/9_201308021613271kIf1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赞颂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独享至尊和大能，宇宙万物永远屈服、崇拜和仰赖他，赞颂我主超然一切，感谢我主普施恩惠。我见证只有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是应受崇拜的主，独一无二、至仁至慈的主；我见证先知穆罕默德是主的仆人和精选使者，愿主赐福安吉祥于他和圣裔、圣伴及其后继者们！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各位教胞：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首先我嘱告自己和你们要敬畏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，至尊主说：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信士们啊！你们要敬畏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，每个人都应考虑自己为明天准备了什么。要敬畏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！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至晓你们的一切行为。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59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18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尊贵吉祥的莱麦丹月后十天已经来临，先知（主赐福安）曾格外重视这些日子，圣妻阿依莎（主降喜悦）说：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一旦进入斋月后十天，先知就通宵达旦地礼拜，并提醒家人也全力以赴。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（《两大圣训录》）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她在描述先知的勤奋程度时说：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我只记得先知在莱麦丹月整日通读古兰经，整夜礼拜，整月封斋。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（《奈萨依圣训录》）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先知（主赐福安）平时也督促家人夜间礼拜，圣妻温姆赛莱麦（主降喜悦）说：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一天夜里，先知惊醒后说道：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伟哉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！今夜降了怎样的灾难？又降了怎样的宝藏？快去叫醒女主人（指圣妻）们！今世衣着华丽的人，到了后世也许会身无寸缕。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（《布哈里圣训录》第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1126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段）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在莱麦丹月的后十天里，先知对家人的要求更加严格。我们作为穆斯林应该以先知为榜样，切莫错失在此吉祥时刻多做善功的良机，因为谁也不知道自己是否还有下一次机会。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这十天的最大特点是其中有盖德尔夜：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〕哈、米目，〔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2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〕以这部详明的天经起誓，〔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〕我在一个吉祥之夜降赐了这部天经，以警醒世人。〔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〕此夜明断一切事物，〔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〕全部遵照我的命令。我派使者，〔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6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〕是出于你主的慈悯，他是全闻全知的主。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44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1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6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根据圣伴伊本安巴斯（主降喜悦）和其他圣伴弟子的注释，《古兰经》降示之夜就是盖德尔夜，此夜的特点之一是：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在盖德尔夜将《古兰经》从天牌上一次性降赐到最近一层天的光荣宫里，然后在二十三年的时间里，根据具体情况陆续启示给了先知。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此夜之贵胜过一千个月：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盖德尔夜胜似千月。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97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此夜吉祥无比：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我在一个吉祥之夜降赐了这部天经，以警醒世人。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44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3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众天使和圣灵将带着吉祥和慈悯于此夜降临人间，《古兰经》中的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圣灵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是指大天使伽伯利勒（主赐平安），至尊主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专门提到他是因其地位特别尊贵。这是平安之夜，魔鬼无法伤害人，从事善功者将免受惩罚：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那是平安之夜，直到黎明出现。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97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各位斋戒者：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至尊主在此夜给我们的最大恩典是：凡诚心为求主的回赐而站立拜主的人，其先前所犯的罪过都会被宽恕。先知（主赐福安）说：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在莱麦丹月诚心为求主的回赐而斋戒之人，其先前所犯的罪过都会被宽恕；在盖德尔夜诚心为求主的回赐而站立之人，其先前所犯的罪过都会被宽恕。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（艾卜胡莱赖传述《两大圣训录》）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诚心为求主的回赐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是指：诚信主的承诺并希望获得主的回赐，而非出于沽名钓誉等其它目的。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愿主慈悯大家！你们就在这十夜特别是单夜里寻求盖德尔夜，这样就不会错失主的恩典，而错失此夜的人必与大福无缘。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在盖德尔夜，你们要谨防有损善功和福分的行为，避免发生争执和冲突。圣伴欧巴代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本萨米特（主降喜悦）传述：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先知本来要给众人宣布盖德尔夜的时间，可在出来时遇见两个穆斯林在吵架，这使他忘记了受启的时间。他说：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我本想给你们传达盖德尔夜的时间，可在看见某人跟某人吵架后忘记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了确切的时间。但愿此事变得对你们有利，你们就在后十天的第七、第九或第五夜内寻求盖德尔夜吧。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这段圣训同时也说明，在教门事务中发生争执和冲突是不吉利的，因为那会令人丧失福分。愿主保佑我们免犯此过。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难以做到十夜都站立拜主的人，至少不应放过第七夜的机会。圣伴伊本欧麦尔（主降喜悦）传述：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有些圣伴梦见后十天的第七夜是盖德尔夜，先知便说：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我看你们一致梦见是后十天的第七夜，那么就让寻求盖德尔夜的人在此夜去寻吧。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（《布哈里圣训录》、《穆斯林圣训录》）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先知（主赐福安）还说：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你们在后十天寻求盖德尔夜，如果有人难以做到，那就不要错过十天里的第七夜。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（伊本欧麦尔传述《穆斯林圣训录》）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因此，盖德尔夜极有可能是后十天的第七个单夜（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27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夜），这是多数圣伴的主张，甚至伍班耶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本凯尔卜（主降喜悦）发誓不排除斋月第二十七夜就是盖德尔夜。但也有一些学者倾向于盖德尔夜在后十天里轮流出现，而不特定于每年的一个夜里，对此伊玛目奈外威（主降慈悯）说道：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这是可选性现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象，当几段圣训彼此冲突而无法同时执行时，可选择交替执行。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至尊主没有确定盖德尔夜，意在令人寻求此夜和努力用功，这好比不让人知道主麻日的饶恕时刻和人类死亡的时间一样。斋戒者应在剩下的这些日子里用功拜主和寻求盖德尔夜，但愿主为我们开启幸福而关闭不幸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愿主以伟大的《古兰经》赐福我和你们，使我们大家受益于天经的启示和教诲。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我讲这些，是为了祈望主饶恕我和你们以及所有穆斯林的罪过，大家向主忏悔吧！主是至恕至慈的。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leftChars="-118" w:left="-1" w:hangingChars="78" w:hanging="282"/>
        <w:jc w:val="center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noProof/>
          <w:color w:val="333333"/>
          <w:sz w:val="36"/>
        </w:rPr>
        <w:drawing>
          <wp:inline distT="0" distB="0" distL="0" distR="0">
            <wp:extent cx="6400800" cy="3098800"/>
            <wp:effectExtent l="0" t="0" r="0" b="0"/>
            <wp:docPr id="3" name="图片 3" descr="http://norislam.com/attachments/2009/09/9_200909111110011N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islam.com/attachments/2009/09/9_200909111110011Nuuu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赞颂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施恩无限，感谢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给人机会。我见证只有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是应受崇拜的主，独一无二的主，他命人取悦于主；我见证先知穆罕默德是主的仆人和使者，愿主永远赐他福安吉祥！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你们要虔诚地敬畏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，暗中秘密地敬畏主。</w:t>
      </w:r>
    </w:p>
    <w:p w:rsidR="006F24F2" w:rsidRPr="002B02CB" w:rsidRDefault="002B02CB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="006F24F2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的仆民啊！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圣妻阿依莎（主降喜悦）曾在准备迎接盖德尔夜时问先知：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主的使者啊！假如我幸遇了盖德尔夜，您看我该向主祈求什么呢？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先知回答说：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你就说：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‘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主啊！您是宽恕的主，您喜欢宽恕，您就宽恕我吧！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’”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（《艾哈迈德圣训录》）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幸遇盖德尔夜并站立拜主的人，知不知道自己与盖德尔夜相逢并不重要，而关键在于借此机会努力用功和诚心拜主。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现在让我们遵照主的命令，祝福正道领袖和人类导师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先知穆罕默德，至尊主说：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33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56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主啊！求您赐福安于先知穆罕默德和圣洁的圣裔及全体圣伴们；主啊！求您喜爱秉持真理公正执法的四大正统哈里发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和正道领袖们。主啊！求您饶恕我们前前后后所犯的罪过，饶恕我们暗中和公开所犯的罪过，饶恕我们在不知不觉中所犯的罪过；您是先于一切和后于一切的主，唯有您是应受崇拜的主。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啊！我们以您最优美的尊名和最崇高的美德祈求您引导和纠正我们；主啊！求您使我们无论身处何地都成为有福之人，求您使我们满足于您所赐的天经教诲；主啊！求您使我们满足于合法事物而不贪求非法事物，使我们只顺从您而不违抗您，使我们满足于您的恩典而不贪求其它。主啊！求您佑助我们赞颂您、感谢您、美好地崇拜您；主啊！求您赐给我们正义、虔诚和您满意的行为；万世之主啊！求您壮大您的正教、提升您的权威、援助您的军队；主啊！求您使伊斯兰和穆斯林变得强大，使以物配主行为和以物配主者变得卑贱，援助为您而奋斗的战士们；应答祈祷的主啊！凡是想伤害穆斯林的人，求您使其自食恶果和自寻毁灭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主啊！求您饶恕所有的男女信士和穆斯林，宽恕他们中的活人和亡人。主啊！求您赐福于我们的时间、我们的生活、我们的财富、我们的子女和家人。主啊！求您赐予我们能够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换得您的慈悯和饶恕的善行义举，保佑我们免犯任何罪过，赐给我们一切行善的机会，让我们赢得天堂而逃离火狱。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after="96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主啊！求您赐给我们正道、虔诚、廉洁、富足和您满意的行为；主啊！求您使我们的故乡和家园平安，改善我们的伊玛目和领导者们，主啊！求您让敬畏您和博取您喜悦的人来管理我们。我们的主啊！求您赐予我们今世幸福和后世幸福，使我们免遭火狱之灾。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6F24F2" w:rsidRPr="002B02CB" w:rsidRDefault="006F24F2" w:rsidP="002B02CB">
      <w:pPr>
        <w:shd w:val="clear" w:color="auto" w:fill="F8F8F8"/>
        <w:bidi w:val="0"/>
        <w:spacing w:before="100" w:beforeAutospacing="1" w:line="360" w:lineRule="auto"/>
        <w:ind w:firstLine="482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最后的祈祷仍是赞美</w:t>
      </w:r>
      <w:r w:rsidR="002B02CB"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安拉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2B02CB">
        <w:rPr>
          <w:rFonts w:ascii="Verdana" w:hAnsi="Verdana" w:cs="SimSun"/>
          <w:b/>
          <w:bCs/>
          <w:color w:val="333333"/>
          <w:sz w:val="36"/>
          <w:lang w:eastAsia="zh-CN"/>
        </w:rPr>
        <w:t>万世之主！</w:t>
      </w:r>
    </w:p>
    <w:p w:rsidR="000E2300" w:rsidRPr="006F24F2" w:rsidRDefault="000E2300" w:rsidP="008C4257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F24F2" w:rsidSect="002B02CB">
      <w:footerReference w:type="even" r:id="rId16"/>
      <w:footerReference w:type="default" r:id="rId17"/>
      <w:footnotePr>
        <w:numFmt w:val="decimalEnclosedCircleChinese"/>
        <w:numRestart w:val="eachPage"/>
      </w:footnotePr>
      <w:pgSz w:w="11906" w:h="16838"/>
      <w:pgMar w:top="719" w:right="1274" w:bottom="89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2CA" w:rsidRDefault="00F012CA" w:rsidP="00EB6455">
      <w:r>
        <w:separator/>
      </w:r>
    </w:p>
  </w:endnote>
  <w:endnote w:type="continuationSeparator" w:id="1">
    <w:p w:rsidR="00F012CA" w:rsidRDefault="00F012C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8C425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012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8C4257">
        <w:pPr>
          <w:pStyle w:val="Footer"/>
          <w:jc w:val="center"/>
        </w:pPr>
        <w:r w:rsidRPr="008C4257">
          <w:rPr>
            <w:color w:val="FFFFFF" w:themeColor="background1"/>
          </w:rPr>
        </w:r>
        <w:r w:rsidRPr="008C4257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8C425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115C5F" w:rsidRPr="00115C5F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F012C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2CA" w:rsidRDefault="00F012CA" w:rsidP="00EB6455">
      <w:r>
        <w:separator/>
      </w:r>
    </w:p>
  </w:footnote>
  <w:footnote w:type="continuationSeparator" w:id="1">
    <w:p w:rsidR="00F012CA" w:rsidRDefault="00F012CA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15C5F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96562"/>
    <w:rsid w:val="002A30C7"/>
    <w:rsid w:val="002B02CB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6F24F2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62BAF"/>
    <w:rsid w:val="00872686"/>
    <w:rsid w:val="0088364C"/>
    <w:rsid w:val="008B2286"/>
    <w:rsid w:val="008B66FC"/>
    <w:rsid w:val="008C1908"/>
    <w:rsid w:val="008C4257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68DA"/>
    <w:rsid w:val="00ED2B84"/>
    <w:rsid w:val="00EE030E"/>
    <w:rsid w:val="00EE484A"/>
    <w:rsid w:val="00EF750E"/>
    <w:rsid w:val="00F012CA"/>
    <w:rsid w:val="00F03005"/>
    <w:rsid w:val="00F75C10"/>
    <w:rsid w:val="00FD1848"/>
    <w:rsid w:val="00FD4666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8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185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6925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rislam.com/batch.download.php?aid=743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file:///C:\Documents%20and%20Settings\apomosap\My%20Documents\My%20Pictures\logo_islamhouse.t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orislam.com/batch.download.php?aid=240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F2B4A4D-B51B-4501-A65F-09E980D4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1638</Words>
  <Characters>1705</Characters>
  <Application>Microsoft Office Word</Application>
  <DocSecurity>0</DocSecurity>
  <Lines>89</Lines>
  <Paragraphs>51</Paragraphs>
  <ScaleCrop>false</ScaleCrop>
  <Manager/>
  <Company>islamhouse.com</Company>
  <LinksUpToDate>false</LinksUpToDate>
  <CharactersWithSpaces>3292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盖德尔夜胜似千月_x000d_</dc:title>
  <dc:subject>盖德尔夜胜似千月_x000d_</dc:subject>
  <dc:creator>Administrator</dc:creator>
  <cp:keywords>盖德尔夜胜似千月_x000d_</cp:keywords>
  <dc:description>盖德尔夜胜似千月_x000d_</dc:description>
  <cp:lastModifiedBy>HP</cp:lastModifiedBy>
  <cp:revision>5</cp:revision>
  <cp:lastPrinted>2014-12-05T21:03:00Z</cp:lastPrinted>
  <dcterms:created xsi:type="dcterms:W3CDTF">2014-12-27T20:03:00Z</dcterms:created>
  <dcterms:modified xsi:type="dcterms:W3CDTF">2015-01-27T13:16:00Z</dcterms:modified>
  <cp:category/>
</cp:coreProperties>
</file>