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EB6455" w:rsidP="00EB6455">
      <w:pPr>
        <w:bidi w:val="0"/>
        <w:jc w:val="center"/>
        <w:rPr>
          <w:rFonts w:ascii="Arial" w:hAnsi="Arial" w:cs="Arial"/>
          <w:b/>
          <w:bCs/>
          <w:sz w:val="52"/>
          <w:szCs w:val="52"/>
          <w:lang w:eastAsia="zh-CN"/>
        </w:rPr>
      </w:pPr>
    </w:p>
    <w:p w:rsidR="00A60587" w:rsidRPr="00035EBD" w:rsidRDefault="00A60587" w:rsidP="00E45636">
      <w:pPr>
        <w:bidi w:val="0"/>
        <w:rPr>
          <w:rFonts w:ascii="Arial" w:hAnsi="Arial" w:cs="Arial"/>
          <w:b/>
          <w:bCs/>
          <w:sz w:val="48"/>
          <w:szCs w:val="48"/>
          <w:lang w:eastAsia="zh-CN"/>
        </w:rPr>
      </w:pPr>
    </w:p>
    <w:p w:rsidR="00DC1B22" w:rsidRPr="00546C69" w:rsidRDefault="00DC1B22" w:rsidP="00DC1B22">
      <w:pPr>
        <w:tabs>
          <w:tab w:val="left" w:pos="180"/>
          <w:tab w:val="right" w:pos="360"/>
          <w:tab w:val="right" w:pos="9180"/>
        </w:tabs>
        <w:bidi w:val="0"/>
        <w:spacing w:before="240" w:beforeAutospacing="1" w:after="100" w:afterAutospacing="1" w:line="360" w:lineRule="auto"/>
        <w:jc w:val="center"/>
        <w:outlineLvl w:val="0"/>
        <w:rPr>
          <w:rFonts w:ascii="STLiti" w:eastAsia="STLiti" w:hAnsi="SimSun" w:cs="SimSun"/>
          <w:color w:val="800000"/>
          <w:sz w:val="48"/>
          <w:szCs w:val="48"/>
          <w:rtl/>
          <w:lang w:eastAsia="zh-CN"/>
        </w:rPr>
      </w:pPr>
      <w:r w:rsidRPr="00546C69">
        <w:rPr>
          <w:rFonts w:ascii="STLiti" w:eastAsia="STLiti" w:hAnsi="SimSun" w:cs="SimSun" w:hint="eastAsia"/>
          <w:color w:val="800000"/>
          <w:sz w:val="48"/>
          <w:szCs w:val="48"/>
          <w:lang w:eastAsia="zh-CN"/>
        </w:rPr>
        <w:t>魔鬼是人类的公敌</w:t>
      </w:r>
    </w:p>
    <w:p w:rsidR="00EB6455" w:rsidRDefault="00EB6455" w:rsidP="00176479">
      <w:pPr>
        <w:bidi w:val="0"/>
        <w:spacing w:beforeLines="50"/>
        <w:jc w:val="center"/>
        <w:rPr>
          <w:rFonts w:ascii="Courier New" w:hAnsi="Courier New" w:cs="Courier New"/>
          <w:b/>
          <w:bCs/>
          <w:sz w:val="32"/>
          <w:szCs w:val="32"/>
          <w:rtl/>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p>
    <w:p w:rsidR="007B658A" w:rsidRDefault="007B658A" w:rsidP="007B658A">
      <w:pPr>
        <w:bidi w:val="0"/>
        <w:spacing w:beforeLines="50"/>
        <w:jc w:val="center"/>
        <w:rPr>
          <w:rFonts w:ascii="Courier New" w:hAnsi="Courier New" w:cs="Courier New"/>
          <w:b/>
          <w:bCs/>
          <w:sz w:val="32"/>
          <w:szCs w:val="32"/>
          <w:lang w:eastAsia="zh-CN"/>
        </w:rPr>
      </w:pPr>
    </w:p>
    <w:p w:rsidR="00EE484A" w:rsidRPr="00546C69" w:rsidRDefault="00DC1B22" w:rsidP="00EE484A">
      <w:pPr>
        <w:bidi w:val="0"/>
        <w:spacing w:beforeLines="50"/>
        <w:jc w:val="center"/>
        <w:rPr>
          <w:rFonts w:ascii="Tahoma" w:eastAsia="MS UI Gothic" w:hAnsi="Tahoma" w:cs="KFGQPC Uthman Taha Naskh"/>
          <w:b/>
          <w:bCs/>
          <w:color w:val="auto"/>
          <w:sz w:val="44"/>
          <w:szCs w:val="44"/>
          <w:rtl/>
          <w:lang w:eastAsia="zh-CN"/>
        </w:rPr>
      </w:pPr>
      <w:r w:rsidRPr="00546C69">
        <w:rPr>
          <w:rFonts w:ascii="Tahoma" w:eastAsiaTheme="minorEastAsia" w:hAnsi="Tahoma" w:cs="KFGQPC Uthman Taha Naskh" w:hint="cs"/>
          <w:b/>
          <w:bCs/>
          <w:color w:val="auto"/>
          <w:sz w:val="44"/>
          <w:szCs w:val="44"/>
          <w:rtl/>
          <w:lang w:eastAsia="zh-CN"/>
        </w:rPr>
        <w:t>إن الشيطان لكم عدو</w:t>
      </w:r>
      <w:r w:rsidR="00EA6D56" w:rsidRPr="00546C69">
        <w:rPr>
          <w:rFonts w:ascii="Tahoma" w:eastAsia="MS UI Gothic" w:hAnsi="Tahoma" w:cs="KFGQPC Uthman Taha Naskh" w:hint="cs"/>
          <w:b/>
          <w:bCs/>
          <w:color w:val="auto"/>
          <w:sz w:val="44"/>
          <w:szCs w:val="44"/>
          <w:rtl/>
          <w:lang w:eastAsia="zh-CN"/>
        </w:rPr>
        <w:t xml:space="preserve"> </w:t>
      </w:r>
    </w:p>
    <w:p w:rsidR="00AA2872" w:rsidRDefault="00AA2872" w:rsidP="00AA2872">
      <w:pPr>
        <w:bidi w:val="0"/>
        <w:rPr>
          <w:rFonts w:ascii="Courier New" w:eastAsiaTheme="minorEastAsia" w:hAnsi="Courier New" w:cs="Courier New"/>
          <w:b/>
          <w:bCs/>
          <w:szCs w:val="24"/>
          <w:lang w:eastAsia="zh-CN"/>
        </w:rPr>
      </w:pPr>
    </w:p>
    <w:p w:rsidR="00EB6455" w:rsidRPr="00962983" w:rsidRDefault="00EB6455" w:rsidP="00AA2872">
      <w:pPr>
        <w:spacing w:after="65"/>
        <w:jc w:val="center"/>
        <w:outlineLvl w:val="3"/>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eastAsiaTheme="minorEastAsia" w:hAnsi="Arial" w:cs="Arial"/>
          <w:b/>
          <w:bCs/>
          <w:sz w:val="28"/>
          <w:szCs w:val="28"/>
          <w:lang w:eastAsia="zh-CN"/>
        </w:rPr>
      </w:pPr>
      <w:bookmarkStart w:id="0" w:name="_GoBack"/>
      <w:bookmarkEnd w:id="0"/>
    </w:p>
    <w:p w:rsidR="0080665C" w:rsidRPr="0080665C" w:rsidRDefault="0080665C" w:rsidP="0080665C">
      <w:pPr>
        <w:bidi w:val="0"/>
        <w:spacing w:before="150" w:after="150" w:line="284" w:lineRule="atLeast"/>
        <w:jc w:val="center"/>
        <w:rPr>
          <w:rFonts w:ascii="Arial" w:eastAsiaTheme="minorEastAsia" w:hAnsi="Arial" w:cs="Arial"/>
          <w:b/>
          <w:bCs/>
          <w:sz w:val="28"/>
          <w:szCs w:val="28"/>
          <w:lang w:eastAsia="zh-CN"/>
        </w:rPr>
      </w:pPr>
    </w:p>
    <w:p w:rsidR="00EB6455" w:rsidRDefault="00EB6455" w:rsidP="00EB6455">
      <w:pPr>
        <w:bidi w:val="0"/>
        <w:spacing w:before="150" w:after="150" w:line="284" w:lineRule="atLeast"/>
        <w:jc w:val="center"/>
        <w:rPr>
          <w:rFonts w:ascii="Arial" w:eastAsiaTheme="minorEastAsia" w:hAnsi="Arial" w:cs="Arial"/>
          <w:b/>
          <w:bCs/>
          <w:sz w:val="28"/>
          <w:szCs w:val="28"/>
          <w:lang w:eastAsia="zh-CN"/>
        </w:rPr>
      </w:pPr>
    </w:p>
    <w:p w:rsidR="00EB6455" w:rsidRPr="0080665C" w:rsidRDefault="0080665C" w:rsidP="0080665C">
      <w:pPr>
        <w:bidi w:val="0"/>
        <w:spacing w:before="150" w:after="150" w:line="284" w:lineRule="atLeast"/>
        <w:jc w:val="center"/>
        <w:rPr>
          <w:rFonts w:ascii="FZYaoTi" w:eastAsia="FZYaoTi" w:hAnsi="mylotus" w:cs="mylotus"/>
          <w:b/>
          <w:bCs/>
          <w:color w:val="002060"/>
          <w:sz w:val="32"/>
          <w:szCs w:val="32"/>
          <w:lang w:eastAsia="zh-CN" w:bidi="ar-EG"/>
        </w:rPr>
      </w:pPr>
      <w:r w:rsidRPr="0080665C">
        <w:rPr>
          <w:rFonts w:ascii="FZYaoTi" w:eastAsia="FZYaoTi" w:hAnsi="Arial" w:cs="Arial" w:hint="eastAsia"/>
          <w:b/>
          <w:bCs/>
          <w:color w:val="002060"/>
          <w:sz w:val="32"/>
          <w:szCs w:val="32"/>
          <w:lang w:eastAsia="zh-CN"/>
        </w:rPr>
        <w:t>来源</w:t>
      </w:r>
      <w:r w:rsidRPr="0080665C">
        <w:rPr>
          <w:rFonts w:ascii="FZYaoTi" w:eastAsia="FZYaoTi" w:hAnsi="Arial" w:cs="Arial" w:hint="eastAsia"/>
          <w:b/>
          <w:bCs/>
          <w:color w:val="002060"/>
          <w:sz w:val="32"/>
          <w:szCs w:val="32"/>
          <w:rtl/>
          <w:lang w:eastAsia="zh-CN"/>
        </w:rPr>
        <w:t xml:space="preserve"> </w:t>
      </w:r>
      <w:r w:rsidRPr="0080665C">
        <w:rPr>
          <w:rFonts w:ascii="FZYaoTi" w:eastAsia="FZYaoTi" w:hAnsi="Arial" w:cs="Arial" w:hint="eastAsia"/>
          <w:b/>
          <w:bCs/>
          <w:color w:val="002060"/>
          <w:sz w:val="32"/>
          <w:szCs w:val="32"/>
          <w:lang w:eastAsia="zh-CN"/>
        </w:rPr>
        <w:t>：伊斯兰</w:t>
      </w:r>
      <w:r w:rsidRPr="0080665C">
        <w:rPr>
          <w:rFonts w:ascii="FZYaoTi" w:eastAsia="FZYaoTi" w:hAnsi="mylotus" w:cs="mylotus" w:hint="eastAsia"/>
          <w:b/>
          <w:bCs/>
          <w:color w:val="002060"/>
          <w:sz w:val="32"/>
          <w:szCs w:val="32"/>
          <w:lang w:eastAsia="zh-CN" w:bidi="ar-EG"/>
        </w:rPr>
        <w:t>之光</w:t>
      </w:r>
    </w:p>
    <w:p w:rsidR="00EB6455" w:rsidRPr="0080665C" w:rsidRDefault="0080665C" w:rsidP="0080665C">
      <w:pPr>
        <w:bidi w:val="0"/>
        <w:jc w:val="center"/>
        <w:rPr>
          <w:rFonts w:ascii="Simplified Arabic" w:eastAsiaTheme="minorEastAsia" w:hAnsi="Simplified Arabic" w:cs="Simplified Arabic"/>
          <w:b/>
          <w:bCs/>
          <w:sz w:val="48"/>
          <w:szCs w:val="48"/>
          <w:rtl/>
          <w:lang w:eastAsia="zh-CN"/>
        </w:rPr>
      </w:pPr>
      <w:r w:rsidRPr="0080665C">
        <w:rPr>
          <w:rFonts w:ascii="FZYaoTi" w:eastAsia="FZYaoTi" w:hAnsi="Simplified Arabic" w:cs="Simplified Arabic" w:hint="eastAsia"/>
          <w:b/>
          <w:bCs/>
          <w:color w:val="002060"/>
          <w:sz w:val="32"/>
          <w:szCs w:val="32"/>
          <w:rtl/>
          <w:lang w:eastAsia="zh-CN"/>
        </w:rPr>
        <w:t>مصدر:  موقع نور الإسلام</w:t>
      </w:r>
      <w:r w:rsidRPr="0080665C">
        <w:rPr>
          <w:rFonts w:ascii="Simplified Arabic" w:eastAsiaTheme="minorEastAsia" w:hAnsi="Simplified Arabic" w:cs="Simplified Arabic"/>
          <w:b/>
          <w:bCs/>
          <w:sz w:val="32"/>
          <w:szCs w:val="32"/>
          <w:rtl/>
          <w:lang w:eastAsia="zh-CN"/>
        </w:rPr>
        <w:t xml:space="preserve"> </w:t>
      </w: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eastAsiaTheme="minorEastAsia" w:hAnsi="mylotus" w:cs="mylotus"/>
          <w:b/>
          <w:bCs/>
          <w:sz w:val="28"/>
          <w:szCs w:val="28"/>
          <w:lang w:eastAsia="zh-CN"/>
        </w:rPr>
      </w:pPr>
    </w:p>
    <w:p w:rsidR="0080665C" w:rsidRDefault="0080665C" w:rsidP="0080665C">
      <w:pPr>
        <w:bidi w:val="0"/>
        <w:spacing w:line="240" w:lineRule="exact"/>
        <w:rPr>
          <w:rFonts w:ascii="mylotus" w:eastAsiaTheme="minorEastAsia" w:hAnsi="mylotus" w:cs="mylotus"/>
          <w:b/>
          <w:bCs/>
          <w:sz w:val="28"/>
          <w:szCs w:val="28"/>
          <w:lang w:eastAsia="zh-CN"/>
        </w:rPr>
      </w:pPr>
    </w:p>
    <w:p w:rsidR="0080665C" w:rsidRDefault="0080665C" w:rsidP="0080665C">
      <w:pPr>
        <w:bidi w:val="0"/>
        <w:spacing w:line="240" w:lineRule="exact"/>
        <w:rPr>
          <w:rFonts w:ascii="mylotus" w:eastAsiaTheme="minorEastAsia" w:hAnsi="mylotus" w:cs="mylotus"/>
          <w:b/>
          <w:bCs/>
          <w:sz w:val="28"/>
          <w:szCs w:val="28"/>
          <w:lang w:eastAsia="zh-CN"/>
        </w:rPr>
      </w:pPr>
    </w:p>
    <w:p w:rsidR="0080665C" w:rsidRDefault="0080665C" w:rsidP="0080665C">
      <w:pPr>
        <w:bidi w:val="0"/>
        <w:spacing w:line="240" w:lineRule="exact"/>
        <w:rPr>
          <w:rFonts w:ascii="mylotus" w:eastAsiaTheme="minorEastAsia" w:hAnsi="mylotus" w:cs="mylotus"/>
          <w:b/>
          <w:bCs/>
          <w:sz w:val="28"/>
          <w:szCs w:val="28"/>
          <w:lang w:eastAsia="zh-CN"/>
        </w:rPr>
      </w:pPr>
    </w:p>
    <w:p w:rsidR="0080665C" w:rsidRDefault="0080665C" w:rsidP="0080665C">
      <w:pPr>
        <w:bidi w:val="0"/>
        <w:spacing w:line="240" w:lineRule="exact"/>
        <w:rPr>
          <w:rFonts w:ascii="mylotus" w:eastAsiaTheme="minorEastAsia" w:hAnsi="mylotus" w:cs="mylotus"/>
          <w:b/>
          <w:bCs/>
          <w:sz w:val="28"/>
          <w:szCs w:val="28"/>
          <w:lang w:eastAsia="zh-CN"/>
        </w:rPr>
      </w:pPr>
    </w:p>
    <w:p w:rsidR="0080665C" w:rsidRPr="0080665C" w:rsidRDefault="0080665C" w:rsidP="0080665C">
      <w:pPr>
        <w:bidi w:val="0"/>
        <w:spacing w:line="240" w:lineRule="exact"/>
        <w:rPr>
          <w:rFonts w:ascii="mylotus" w:eastAsiaTheme="minorEastAsia" w:hAnsi="mylotus" w:cs="mylotus"/>
          <w:b/>
          <w:bCs/>
          <w:sz w:val="28"/>
          <w:szCs w:val="28"/>
          <w:lang w:eastAsia="zh-CN"/>
        </w:rPr>
      </w:pPr>
    </w:p>
    <w:p w:rsidR="00EB6455" w:rsidRPr="0080665C" w:rsidRDefault="00A60587" w:rsidP="00856385">
      <w:pPr>
        <w:bidi w:val="0"/>
        <w:spacing w:before="150" w:after="150" w:line="284" w:lineRule="atLeast"/>
        <w:jc w:val="center"/>
        <w:rPr>
          <w:rFonts w:ascii="FZYaoTi" w:eastAsia="FZYaoTi" w:hAnsi="TR Bahamas Light" w:cs="AL-Mohanad"/>
          <w:b/>
          <w:bCs/>
          <w:sz w:val="32"/>
          <w:szCs w:val="32"/>
          <w:lang w:eastAsia="zh-CN"/>
        </w:rPr>
      </w:pPr>
      <w:r w:rsidRPr="0080665C">
        <w:rPr>
          <w:rFonts w:ascii="FZYaoTi" w:eastAsia="FZYaoTi" w:hAnsi="Calibri" w:cs="KFGQPC Uthman Taha Naskh" w:hint="eastAsia"/>
          <w:b/>
          <w:bCs/>
          <w:color w:val="auto"/>
          <w:sz w:val="32"/>
          <w:szCs w:val="32"/>
          <w:lang w:eastAsia="zh-CN"/>
        </w:rPr>
        <w:t>编审</w:t>
      </w:r>
      <w:r w:rsidR="00EB6455" w:rsidRPr="0080665C">
        <w:rPr>
          <w:rFonts w:ascii="FZYaoTi" w:eastAsia="FZYaoTi" w:hAnsi="TR Bahamas Light" w:hint="eastAsia"/>
          <w:b/>
          <w:bCs/>
          <w:color w:val="auto"/>
          <w:sz w:val="32"/>
          <w:szCs w:val="32"/>
          <w:lang w:val="tr-TR" w:eastAsia="zh-CN"/>
        </w:rPr>
        <w:t>:</w:t>
      </w:r>
      <w:r w:rsidR="00EB6455" w:rsidRPr="0080665C">
        <w:rPr>
          <w:rFonts w:ascii="FZYaoTi" w:eastAsia="FZYaoTi" w:hAnsi="TR Bahamas Light" w:cs="mylotus" w:hint="eastAsia"/>
          <w:b/>
          <w:bCs/>
          <w:sz w:val="32"/>
          <w:szCs w:val="32"/>
          <w:lang w:eastAsia="zh-CN"/>
        </w:rPr>
        <w:t xml:space="preserve"> </w:t>
      </w:r>
      <w:r w:rsidR="00856385" w:rsidRPr="0080665C">
        <w:rPr>
          <w:rFonts w:ascii="FZYaoTi" w:eastAsia="FZYaoTi" w:hAnsiTheme="minorEastAsia" w:hint="eastAsia"/>
          <w:kern w:val="28"/>
          <w:sz w:val="32"/>
          <w:szCs w:val="32"/>
          <w:lang w:eastAsia="zh-CN"/>
        </w:rPr>
        <w:t>伊斯兰之家中文小组</w:t>
      </w:r>
    </w:p>
    <w:p w:rsidR="00EB6455" w:rsidRPr="00EA6D56" w:rsidRDefault="00EB6455" w:rsidP="00EA6D56">
      <w:pPr>
        <w:spacing w:before="150" w:after="150" w:line="284" w:lineRule="atLeast"/>
        <w:jc w:val="center"/>
        <w:rPr>
          <w:rFonts w:ascii="mylotus" w:hAnsi="mylotus" w:cs="mylotus"/>
          <w:b/>
          <w:bCs/>
          <w:sz w:val="40"/>
          <w:szCs w:val="40"/>
        </w:rPr>
      </w:pPr>
      <w:r w:rsidRPr="00EA6D56">
        <w:rPr>
          <w:rFonts w:ascii="FZYaoTi" w:eastAsia="FZYaoTi" w:hAnsi="mylotus" w:cs="mylotus" w:hint="eastAsia"/>
          <w:b/>
          <w:bCs/>
          <w:sz w:val="32"/>
          <w:szCs w:val="32"/>
          <w:rtl/>
        </w:rPr>
        <w:t xml:space="preserve">مراجعة: </w:t>
      </w:r>
      <w:r w:rsidR="00856385" w:rsidRPr="00EA6D56">
        <w:rPr>
          <w:rFonts w:ascii="FZYaoTi" w:eastAsia="FZYaoTi" w:hAnsi="mylotus" w:cs="KFGQPC Uthman Taha Naskh" w:hint="eastAsia"/>
          <w:b/>
          <w:bCs/>
          <w:sz w:val="32"/>
          <w:szCs w:val="32"/>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80665C">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856385" w:rsidRPr="00962983">
        <w:rPr>
          <w:rFonts w:ascii="MS UI Gothic" w:eastAsiaTheme="minorEastAsia" w:hAnsi="MS UI Gothic" w:cs="Times New Roman" w:hint="eastAsia"/>
          <w:b/>
          <w:bCs/>
          <w:sz w:val="36"/>
          <w:lang w:eastAsia="zh-CN"/>
        </w:rPr>
        <w:t>4</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80665C">
        <w:rPr>
          <w:rFonts w:ascii="MS UI Gothic" w:eastAsiaTheme="minorEastAsia" w:hAnsi="MS UI Gothic" w:cs="Times New Roman" w:hint="eastAsia"/>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8"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DC1B22" w:rsidRPr="00985615" w:rsidRDefault="00DC1B22" w:rsidP="00985615">
      <w:pPr>
        <w:tabs>
          <w:tab w:val="left" w:pos="180"/>
          <w:tab w:val="right" w:pos="360"/>
          <w:tab w:val="right" w:pos="9180"/>
        </w:tabs>
        <w:bidi w:val="0"/>
        <w:spacing w:before="100" w:beforeAutospacing="1" w:after="100" w:afterAutospacing="1"/>
        <w:outlineLvl w:val="0"/>
        <w:rPr>
          <w:rFonts w:ascii="方正新舒体简体" w:eastAsia="方正新舒体简体" w:hAnsi="Tahoma" w:cs="Tahoma"/>
          <w:b/>
          <w:bCs/>
          <w:color w:val="auto"/>
          <w:sz w:val="32"/>
          <w:szCs w:val="32"/>
          <w:rtl/>
          <w:lang w:eastAsia="zh-CN"/>
        </w:rPr>
      </w:pPr>
      <w:r w:rsidRPr="00985615">
        <w:rPr>
          <w:rFonts w:ascii="方正新舒体简体" w:eastAsia="方正新舒体简体" w:hAnsi="Tahoma" w:cs="Tahoma" w:hint="eastAsia"/>
          <w:b/>
          <w:bCs/>
          <w:color w:val="auto"/>
          <w:sz w:val="32"/>
          <w:szCs w:val="32"/>
          <w:lang w:eastAsia="zh-CN"/>
        </w:rPr>
        <w:t>【呼图白讲坛】</w:t>
      </w:r>
    </w:p>
    <w:p w:rsidR="00985615" w:rsidRPr="00793E8E" w:rsidRDefault="00985615" w:rsidP="00985615">
      <w:pPr>
        <w:tabs>
          <w:tab w:val="left" w:pos="180"/>
          <w:tab w:val="right" w:pos="360"/>
          <w:tab w:val="right" w:pos="9180"/>
        </w:tabs>
        <w:bidi w:val="0"/>
        <w:spacing w:before="100" w:beforeAutospacing="1" w:after="100" w:afterAutospacing="1"/>
        <w:outlineLvl w:val="0"/>
        <w:rPr>
          <w:rFonts w:ascii="Tahoma" w:hAnsi="Tahoma" w:cs="Tahoma"/>
          <w:b/>
          <w:bCs/>
          <w:color w:val="800000"/>
          <w:lang w:eastAsia="zh-CN"/>
        </w:rPr>
      </w:pPr>
    </w:p>
    <w:p w:rsidR="00DC1B22" w:rsidRPr="00DC1B22" w:rsidRDefault="00DC1B22" w:rsidP="00985615">
      <w:pPr>
        <w:tabs>
          <w:tab w:val="left" w:pos="180"/>
          <w:tab w:val="right" w:pos="360"/>
          <w:tab w:val="right" w:pos="9180"/>
        </w:tabs>
        <w:bidi w:val="0"/>
        <w:spacing w:before="100" w:beforeAutospacing="1" w:after="100" w:afterAutospacing="1"/>
        <w:jc w:val="center"/>
        <w:outlineLvl w:val="0"/>
        <w:rPr>
          <w:rFonts w:ascii="STLiti" w:eastAsia="STLiti" w:hAnsi="SimSun" w:cs="SimSun"/>
          <w:color w:val="810000"/>
          <w:sz w:val="48"/>
          <w:szCs w:val="48"/>
          <w:rtl/>
          <w:lang w:eastAsia="zh-CN"/>
        </w:rPr>
      </w:pPr>
      <w:r w:rsidRPr="00DC1B22">
        <w:rPr>
          <w:rFonts w:ascii="STLiti" w:eastAsia="STLiti" w:hAnsi="SimSun" w:cs="SimSun" w:hint="eastAsia"/>
          <w:color w:val="810000"/>
          <w:sz w:val="48"/>
          <w:szCs w:val="48"/>
          <w:lang w:eastAsia="zh-CN"/>
        </w:rPr>
        <w:t>魔鬼是人类的公敌</w:t>
      </w:r>
    </w:p>
    <w:p w:rsidR="00232558" w:rsidRPr="00232558" w:rsidRDefault="00232558" w:rsidP="00232558">
      <w:pPr>
        <w:tabs>
          <w:tab w:val="left" w:pos="180"/>
          <w:tab w:val="right" w:pos="360"/>
          <w:tab w:val="right" w:pos="9180"/>
        </w:tabs>
        <w:bidi w:val="0"/>
        <w:spacing w:before="240" w:after="240" w:line="360" w:lineRule="auto"/>
        <w:jc w:val="center"/>
        <w:rPr>
          <w:rFonts w:ascii="Tahoma" w:eastAsiaTheme="minorEastAsia" w:hAnsi="Tahoma" w:cs="Tahoma"/>
          <w:b/>
          <w:bCs/>
          <w:color w:val="800000"/>
          <w:sz w:val="28"/>
          <w:szCs w:val="28"/>
          <w:lang w:eastAsia="zh-CN"/>
        </w:rPr>
      </w:pPr>
      <w:r w:rsidRPr="00793E8E">
        <w:rPr>
          <w:rFonts w:ascii="Tahoma" w:hAnsi="Tahoma" w:cs="Tahoma" w:hint="eastAsia"/>
          <w:b/>
          <w:bCs/>
          <w:color w:val="800000"/>
          <w:sz w:val="28"/>
          <w:szCs w:val="28"/>
          <w:lang w:eastAsia="zh-CN"/>
        </w:rPr>
        <w:t>一卅柯</w:t>
      </w:r>
      <w:r w:rsidRPr="00793E8E">
        <w:rPr>
          <w:rFonts w:ascii="Tahoma" w:hAnsi="Tahoma" w:cs="Tahoma"/>
          <w:b/>
          <w:bCs/>
          <w:color w:val="800000"/>
          <w:sz w:val="28"/>
          <w:szCs w:val="28"/>
          <w:lang w:eastAsia="zh-CN"/>
        </w:rPr>
        <w:t xml:space="preserve"> </w:t>
      </w:r>
      <w:r w:rsidRPr="00793E8E">
        <w:rPr>
          <w:rFonts w:ascii="Tahoma" w:hAnsi="Tahoma" w:cs="Tahoma" w:hint="eastAsia"/>
          <w:b/>
          <w:bCs/>
          <w:color w:val="800000"/>
          <w:sz w:val="28"/>
          <w:szCs w:val="28"/>
          <w:lang w:eastAsia="zh-CN"/>
        </w:rPr>
        <w:t>·</w:t>
      </w:r>
      <w:r w:rsidRPr="00793E8E">
        <w:rPr>
          <w:rFonts w:ascii="Tahoma" w:hAnsi="Tahoma" w:cs="Tahoma" w:hint="eastAsia"/>
          <w:b/>
          <w:bCs/>
          <w:color w:val="800000"/>
          <w:sz w:val="28"/>
          <w:szCs w:val="28"/>
          <w:lang w:eastAsia="zh-CN"/>
        </w:rPr>
        <w:t xml:space="preserve"> </w:t>
      </w:r>
      <w:r w:rsidRPr="00793E8E">
        <w:rPr>
          <w:rFonts w:ascii="Tahoma" w:hAnsi="Tahoma" w:cs="Tahoma" w:hint="eastAsia"/>
          <w:b/>
          <w:bCs/>
          <w:color w:val="800000"/>
          <w:sz w:val="28"/>
          <w:szCs w:val="28"/>
          <w:lang w:eastAsia="zh-CN"/>
        </w:rPr>
        <w:t>韩文成</w:t>
      </w:r>
      <w:r w:rsidRPr="00793E8E">
        <w:rPr>
          <w:rFonts w:ascii="Tahoma" w:hAnsi="Tahoma" w:cs="Tahoma" w:hint="eastAsia"/>
          <w:b/>
          <w:bCs/>
          <w:color w:val="800000"/>
          <w:sz w:val="28"/>
          <w:szCs w:val="28"/>
          <w:lang w:eastAsia="zh-CN"/>
        </w:rPr>
        <w:t xml:space="preserve">    </w:t>
      </w:r>
      <w:r w:rsidRPr="00793E8E">
        <w:rPr>
          <w:rFonts w:ascii="Tahoma" w:hAnsi="Tahoma" w:cs="Tahoma" w:hint="eastAsia"/>
          <w:b/>
          <w:bCs/>
          <w:color w:val="800000"/>
          <w:sz w:val="28"/>
          <w:szCs w:val="28"/>
          <w:lang w:eastAsia="zh-CN"/>
        </w:rPr>
        <w:t>编译</w:t>
      </w:r>
    </w:p>
    <w:p w:rsidR="00DC1B22" w:rsidRPr="00985615" w:rsidRDefault="00DC1B22" w:rsidP="00985615">
      <w:pPr>
        <w:widowControl w:val="0"/>
        <w:autoSpaceDE w:val="0"/>
        <w:autoSpaceDN w:val="0"/>
        <w:bidi w:val="0"/>
        <w:adjustRightInd w:val="0"/>
        <w:ind w:firstLineChars="200" w:firstLine="720"/>
        <w:jc w:val="both"/>
        <w:rPr>
          <w:rFonts w:ascii="DFKai-SB" w:eastAsia="DFKai-SB" w:hAnsi="DFKai-SB" w:cs="SimSun"/>
          <w:sz w:val="36"/>
          <w:rtl/>
          <w:lang w:eastAsia="zh-CN"/>
        </w:rPr>
      </w:pPr>
      <w:r w:rsidRPr="00985615">
        <w:rPr>
          <w:rFonts w:ascii="DFKai-SB" w:eastAsia="DFKai-SB" w:hAnsi="DFKai-SB" w:cs="SimSun"/>
          <w:sz w:val="36"/>
          <w:lang w:eastAsia="zh-CN"/>
        </w:rPr>
        <w:t>赞颂</w:t>
      </w:r>
      <w:r w:rsidR="00985615">
        <w:rPr>
          <w:rFonts w:ascii="DFKai-SB" w:eastAsia="DFKai-SB" w:hAnsi="DFKai-SB" w:cs="SimSun"/>
          <w:sz w:val="36"/>
          <w:lang w:eastAsia="zh-CN"/>
        </w:rPr>
        <w:t>安拉</w:t>
      </w:r>
      <w:r w:rsidRPr="00985615">
        <w:rPr>
          <w:rFonts w:ascii="DFKai-SB" w:eastAsia="DFKai-SB" w:hAnsi="DFKai-SB" w:cs="SimSun"/>
          <w:sz w:val="36"/>
          <w:lang w:eastAsia="zh-CN"/>
        </w:rPr>
        <w:t>仁慈地启发信民领悟主的伟大完美属性，主对信民的慈爱胜过孕育和养育人类的母性之爱，只有自绝于主和认敌为友的薄福者才会丧失主的慈悯。</w:t>
      </w:r>
    </w:p>
    <w:p w:rsidR="00DC1B22" w:rsidRPr="00985615" w:rsidRDefault="00DC1B22" w:rsidP="00985615">
      <w:pPr>
        <w:widowControl w:val="0"/>
        <w:autoSpaceDE w:val="0"/>
        <w:autoSpaceDN w:val="0"/>
        <w:bidi w:val="0"/>
        <w:adjustRightInd w:val="0"/>
        <w:ind w:firstLineChars="200" w:firstLine="720"/>
        <w:jc w:val="both"/>
        <w:rPr>
          <w:rFonts w:ascii="DFKai-SB" w:eastAsia="DFKai-SB" w:hAnsi="DFKai-SB" w:cs="SimSun"/>
          <w:sz w:val="36"/>
          <w:rtl/>
          <w:lang w:eastAsia="zh-CN"/>
        </w:rPr>
      </w:pPr>
      <w:r w:rsidRPr="00985615">
        <w:rPr>
          <w:rFonts w:ascii="DFKai-SB" w:eastAsia="DFKai-SB" w:hAnsi="DFKai-SB" w:cs="SimSun"/>
          <w:sz w:val="36"/>
          <w:lang w:eastAsia="zh-CN"/>
        </w:rPr>
        <w:t>衷心赞美我主无限美好吉祥，赞美主赐给我们的浩荡洪恩；我见证只有</w:t>
      </w:r>
      <w:r w:rsidR="00985615">
        <w:rPr>
          <w:rFonts w:ascii="DFKai-SB" w:eastAsia="DFKai-SB" w:hAnsi="DFKai-SB" w:cs="SimSun"/>
          <w:sz w:val="36"/>
          <w:lang w:eastAsia="zh-CN"/>
        </w:rPr>
        <w:t>安拉</w:t>
      </w:r>
      <w:r w:rsidRPr="00985615">
        <w:rPr>
          <w:rFonts w:ascii="DFKai-SB" w:eastAsia="DFKai-SB" w:hAnsi="DFKai-SB" w:cs="SimSun"/>
          <w:sz w:val="36"/>
          <w:lang w:eastAsia="zh-CN"/>
        </w:rPr>
        <w:t>是应受崇拜的主，独一无二的主，万物毁灭后唯一永生不灭的主；我见证先知穆罕默德是受主保护而在任何情况下言行不背离正道的人，愿主永远赐福安于他和圣裔、圣妻、圣伴们！</w:t>
      </w:r>
    </w:p>
    <w:p w:rsidR="00DC1B22" w:rsidRPr="00985615" w:rsidRDefault="00DC1B22" w:rsidP="00985615">
      <w:pPr>
        <w:widowControl w:val="0"/>
        <w:autoSpaceDE w:val="0"/>
        <w:autoSpaceDN w:val="0"/>
        <w:bidi w:val="0"/>
        <w:adjustRightInd w:val="0"/>
        <w:ind w:firstLineChars="200" w:firstLine="720"/>
        <w:jc w:val="both"/>
        <w:rPr>
          <w:rFonts w:ascii="DFKai-SB" w:eastAsia="DFKai-SB" w:hAnsi="DFKai-SB" w:cs="SimSun"/>
          <w:sz w:val="36"/>
          <w:rtl/>
          <w:lang w:eastAsia="zh-CN"/>
        </w:rPr>
      </w:pPr>
    </w:p>
    <w:p w:rsidR="00DC1B22" w:rsidRPr="00985615" w:rsidRDefault="00985615" w:rsidP="00985615">
      <w:pPr>
        <w:widowControl w:val="0"/>
        <w:autoSpaceDE w:val="0"/>
        <w:autoSpaceDN w:val="0"/>
        <w:bidi w:val="0"/>
        <w:adjustRightInd w:val="0"/>
        <w:ind w:firstLineChars="200" w:firstLine="720"/>
        <w:jc w:val="both"/>
        <w:rPr>
          <w:rFonts w:ascii="DFKai-SB" w:eastAsia="DFKai-SB" w:hAnsi="DFKai-SB" w:cs="SimSun"/>
          <w:sz w:val="36"/>
          <w:rtl/>
          <w:lang w:eastAsia="zh-CN"/>
        </w:rPr>
      </w:pPr>
      <w:r>
        <w:rPr>
          <w:rFonts w:ascii="DFKai-SB" w:eastAsia="DFKai-SB" w:hAnsi="DFKai-SB" w:cs="SimSun"/>
          <w:sz w:val="36"/>
          <w:lang w:eastAsia="zh-CN"/>
        </w:rPr>
        <w:t>安拉</w:t>
      </w:r>
      <w:r w:rsidR="00DC1B22" w:rsidRPr="00985615">
        <w:rPr>
          <w:rFonts w:ascii="DFKai-SB" w:eastAsia="DFKai-SB" w:hAnsi="DFKai-SB" w:cs="SimSun"/>
          <w:sz w:val="36"/>
          <w:lang w:eastAsia="zh-CN"/>
        </w:rPr>
        <w:t xml:space="preserve">的仆民啊！ </w:t>
      </w:r>
    </w:p>
    <w:p w:rsidR="00DC1B22" w:rsidRPr="00985615" w:rsidRDefault="00DC1B22" w:rsidP="00985615">
      <w:pPr>
        <w:widowControl w:val="0"/>
        <w:autoSpaceDE w:val="0"/>
        <w:autoSpaceDN w:val="0"/>
        <w:bidi w:val="0"/>
        <w:adjustRightInd w:val="0"/>
        <w:ind w:firstLineChars="200" w:firstLine="720"/>
        <w:jc w:val="both"/>
        <w:rPr>
          <w:rFonts w:ascii="DFKai-SB" w:eastAsia="DFKai-SB" w:hAnsi="DFKai-SB" w:cs="SimSun"/>
          <w:color w:val="C10000"/>
          <w:sz w:val="36"/>
          <w:rtl/>
          <w:lang w:eastAsia="zh-CN"/>
        </w:rPr>
      </w:pPr>
      <w:r w:rsidRPr="00985615">
        <w:rPr>
          <w:rFonts w:ascii="DFKai-SB" w:eastAsia="DFKai-SB" w:hAnsi="DFKai-SB" w:cs="SimSun"/>
          <w:sz w:val="36"/>
          <w:lang w:eastAsia="zh-CN"/>
        </w:rPr>
        <w:t>我嘱告你们和我自己要敬畏强大无比、施恩无限的主，对主的敬畏是人类在复生日最好的伴物。至尊主说：</w:t>
      </w:r>
      <w:r w:rsidRPr="00985615">
        <w:rPr>
          <w:rFonts w:ascii="DFKai-SB" w:eastAsia="DFKai-SB" w:hAnsi="DFKai-SB" w:cs="SimSun"/>
          <w:color w:val="C10000"/>
          <w:sz w:val="36"/>
          <w:lang w:eastAsia="zh-CN"/>
        </w:rPr>
        <w:t>“信士们啊！你们要虔诚地敬畏</w:t>
      </w:r>
      <w:r w:rsidR="00985615">
        <w:rPr>
          <w:rFonts w:ascii="DFKai-SB" w:eastAsia="DFKai-SB" w:hAnsi="DFKai-SB" w:cs="SimSun"/>
          <w:color w:val="C10000"/>
          <w:sz w:val="36"/>
          <w:lang w:eastAsia="zh-CN"/>
        </w:rPr>
        <w:t>安拉</w:t>
      </w:r>
      <w:r w:rsidRPr="00985615">
        <w:rPr>
          <w:rFonts w:ascii="DFKai-SB" w:eastAsia="DFKai-SB" w:hAnsi="DFKai-SB" w:cs="SimSun"/>
          <w:color w:val="C10000"/>
          <w:sz w:val="36"/>
          <w:lang w:eastAsia="zh-CN"/>
        </w:rPr>
        <w:t>，只应以顺从者的身份死亡。”（</w:t>
      </w:r>
      <w:r w:rsidRPr="00985615">
        <w:rPr>
          <w:rFonts w:ascii="DFKai-SB" w:eastAsia="DFKai-SB" w:hAnsi="DFKai-SB" w:cs="Tahoma"/>
          <w:color w:val="C10000"/>
          <w:sz w:val="36"/>
          <w:lang w:eastAsia="zh-CN"/>
        </w:rPr>
        <w:t>3</w:t>
      </w:r>
      <w:r w:rsidRPr="00985615">
        <w:rPr>
          <w:rFonts w:ascii="DFKai-SB" w:eastAsia="DFKai-SB" w:hAnsi="DFKai-SB" w:cs="SimSun"/>
          <w:color w:val="C10000"/>
          <w:sz w:val="36"/>
          <w:lang w:eastAsia="zh-CN"/>
        </w:rPr>
        <w:t>：</w:t>
      </w:r>
      <w:r w:rsidRPr="00985615">
        <w:rPr>
          <w:rFonts w:ascii="DFKai-SB" w:eastAsia="DFKai-SB" w:hAnsi="DFKai-SB" w:cs="Tahoma"/>
          <w:color w:val="C10000"/>
          <w:sz w:val="36"/>
          <w:lang w:eastAsia="zh-CN"/>
        </w:rPr>
        <w:t>102</w:t>
      </w:r>
      <w:r w:rsidRPr="00985615">
        <w:rPr>
          <w:rFonts w:ascii="DFKai-SB" w:eastAsia="DFKai-SB" w:hAnsi="DFKai-SB" w:cs="SimSun"/>
          <w:color w:val="C10000"/>
          <w:sz w:val="36"/>
          <w:lang w:eastAsia="zh-CN"/>
        </w:rPr>
        <w:t xml:space="preserve">） </w:t>
      </w:r>
    </w:p>
    <w:p w:rsidR="00DC1B22" w:rsidRPr="00985615" w:rsidRDefault="00DC1B22" w:rsidP="00985615">
      <w:pPr>
        <w:widowControl w:val="0"/>
        <w:autoSpaceDE w:val="0"/>
        <w:autoSpaceDN w:val="0"/>
        <w:bidi w:val="0"/>
        <w:adjustRightInd w:val="0"/>
        <w:ind w:firstLineChars="200" w:firstLine="720"/>
        <w:jc w:val="both"/>
        <w:rPr>
          <w:rFonts w:ascii="DFKai-SB" w:eastAsia="DFKai-SB" w:hAnsi="DFKai-SB" w:cs="SimSun"/>
          <w:sz w:val="36"/>
          <w:rtl/>
          <w:lang w:eastAsia="zh-CN"/>
        </w:rPr>
      </w:pPr>
      <w:r w:rsidRPr="00985615">
        <w:rPr>
          <w:rFonts w:ascii="DFKai-SB" w:eastAsia="DFKai-SB" w:hAnsi="DFKai-SB" w:cs="SimSun"/>
          <w:sz w:val="36"/>
          <w:lang w:eastAsia="zh-CN"/>
        </w:rPr>
        <w:t>各位信士： 至尊主将人的尊严造化于服从主的命令之中，除此之外寻求尊严只会适得其反。我们应汲取魔鬼易</w:t>
      </w:r>
      <w:r w:rsidR="00985615" w:rsidRPr="00985615">
        <w:rPr>
          <w:rFonts w:ascii="DFKai-SB" w:eastAsia="DFKai-SB" w:hAnsi="DFKai-SB" w:cs="SimSun"/>
          <w:sz w:val="36"/>
          <w:lang w:eastAsia="zh-CN"/>
        </w:rPr>
        <w:t>卜</w:t>
      </w:r>
      <w:r w:rsidRPr="00985615">
        <w:rPr>
          <w:rFonts w:ascii="DFKai-SB" w:eastAsia="DFKai-SB" w:hAnsi="DFKai-SB" w:cs="SimSun"/>
          <w:sz w:val="36"/>
          <w:lang w:eastAsia="zh-CN"/>
        </w:rPr>
        <w:t>劣厮遭主弃绝的教训，它因狂妄自大而拒绝向人祖阿丹叩头行礼，从而违抗和背叛了主，所以被主逐出天界永受诅咒。易卜劣厮在接受考验时被要求给人祖叩头，但它竟然批驳造物主的智慧，事后却毫无悔意，</w:t>
      </w:r>
      <w:r w:rsidRPr="00985615">
        <w:rPr>
          <w:rFonts w:ascii="DFKai-SB" w:eastAsia="DFKai-SB" w:hAnsi="DFKai-SB" w:cs="SimSun"/>
          <w:sz w:val="36"/>
          <w:lang w:eastAsia="zh-CN"/>
        </w:rPr>
        <w:lastRenderedPageBreak/>
        <w:t>也没有求主宽恕和表示道歉。而人祖阿丹在接受考验时因吃禁果犯错后，便诚惶诚恐地向主表示忏悔，并立即停止犯罪和悔过自新。</w:t>
      </w:r>
    </w:p>
    <w:p w:rsidR="00DC1B22" w:rsidRPr="00985615" w:rsidRDefault="00DC1B22" w:rsidP="00985615">
      <w:pPr>
        <w:widowControl w:val="0"/>
        <w:autoSpaceDE w:val="0"/>
        <w:autoSpaceDN w:val="0"/>
        <w:bidi w:val="0"/>
        <w:adjustRightInd w:val="0"/>
        <w:ind w:firstLineChars="200" w:firstLine="720"/>
        <w:jc w:val="both"/>
        <w:rPr>
          <w:rFonts w:ascii="DFKai-SB" w:eastAsia="DFKai-SB" w:hAnsi="DFKai-SB" w:cs="SimSun"/>
          <w:sz w:val="36"/>
          <w:rtl/>
          <w:lang w:eastAsia="zh-CN"/>
        </w:rPr>
      </w:pPr>
      <w:r w:rsidRPr="00985615">
        <w:rPr>
          <w:rFonts w:ascii="DFKai-SB" w:eastAsia="DFKai-SB" w:hAnsi="DFKai-SB" w:cs="SimSun"/>
          <w:sz w:val="36"/>
          <w:lang w:eastAsia="zh-CN"/>
        </w:rPr>
        <w:t>我们都是阿丹的子孙，应像人祖一样，不做对主不敬的大不义之举，那些生性喜欢反省忏悔的人说明已获得最好的品质。</w:t>
      </w:r>
    </w:p>
    <w:p w:rsidR="00DC1B22" w:rsidRPr="00985615" w:rsidRDefault="00DC1B22" w:rsidP="00985615">
      <w:pPr>
        <w:widowControl w:val="0"/>
        <w:autoSpaceDE w:val="0"/>
        <w:autoSpaceDN w:val="0"/>
        <w:bidi w:val="0"/>
        <w:adjustRightInd w:val="0"/>
        <w:ind w:firstLineChars="200" w:firstLine="720"/>
        <w:jc w:val="both"/>
        <w:rPr>
          <w:rFonts w:ascii="DFKai-SB" w:eastAsia="DFKai-SB" w:hAnsi="DFKai-SB" w:cs="SimSun"/>
          <w:sz w:val="36"/>
          <w:rtl/>
          <w:lang w:eastAsia="zh-CN"/>
        </w:rPr>
      </w:pPr>
      <w:r w:rsidRPr="00985615">
        <w:rPr>
          <w:rFonts w:ascii="DFKai-SB" w:eastAsia="DFKai-SB" w:hAnsi="DFKai-SB" w:cs="SimSun"/>
          <w:sz w:val="36"/>
          <w:lang w:eastAsia="zh-CN"/>
        </w:rPr>
        <w:t>穆斯林应该牢记：魔鬼为了复仇（因人而遭天谴）特意给人设置了七道障碍，它总想在一道障碍下一举击败人类，只有当其怂恿人去干犯非法嫌疑和放纵欲望的伎俩不起作用时，才会不甘心地退居下一道障碍以继续阻击人类。</w:t>
      </w:r>
    </w:p>
    <w:p w:rsidR="00DC1B22" w:rsidRPr="00985615" w:rsidRDefault="00DC1B22" w:rsidP="00985615">
      <w:pPr>
        <w:widowControl w:val="0"/>
        <w:autoSpaceDE w:val="0"/>
        <w:autoSpaceDN w:val="0"/>
        <w:bidi w:val="0"/>
        <w:adjustRightInd w:val="0"/>
        <w:ind w:firstLineChars="200" w:firstLine="720"/>
        <w:jc w:val="both"/>
        <w:rPr>
          <w:rFonts w:ascii="DFKai-SB" w:eastAsia="DFKai-SB" w:hAnsi="DFKai-SB" w:cs="SimSun"/>
          <w:sz w:val="36"/>
          <w:rtl/>
          <w:lang w:eastAsia="zh-CN"/>
        </w:rPr>
      </w:pPr>
      <w:r w:rsidRPr="00985615">
        <w:rPr>
          <w:rFonts w:ascii="DFKai-SB" w:eastAsia="DFKai-SB" w:hAnsi="DFKai-SB" w:cs="SimSun"/>
          <w:sz w:val="36"/>
          <w:lang w:eastAsia="zh-CN"/>
        </w:rPr>
        <w:t>第一道障碍：否定造物主和先知（主赐福安）所传达的一切。一旦魔鬼在第一道障碍前轻而易举地使人背叛了主，它就会因仇恨之火得以宣泄而深感快意。如果有人在主的护佑下心灵获得引导，从而跨越了此道障碍，魔鬼便会在下一道障碍伺机进攻。</w:t>
      </w:r>
    </w:p>
    <w:p w:rsidR="00DC1B22" w:rsidRPr="00985615" w:rsidRDefault="00DC1B22" w:rsidP="00985615">
      <w:pPr>
        <w:widowControl w:val="0"/>
        <w:autoSpaceDE w:val="0"/>
        <w:autoSpaceDN w:val="0"/>
        <w:bidi w:val="0"/>
        <w:adjustRightInd w:val="0"/>
        <w:ind w:firstLineChars="200" w:firstLine="720"/>
        <w:jc w:val="both"/>
        <w:rPr>
          <w:rFonts w:ascii="DFKai-SB" w:eastAsia="DFKai-SB" w:hAnsi="DFKai-SB" w:cs="SimSun"/>
          <w:sz w:val="36"/>
          <w:rtl/>
          <w:lang w:eastAsia="zh-CN"/>
        </w:rPr>
      </w:pPr>
      <w:r w:rsidRPr="00985615">
        <w:rPr>
          <w:rFonts w:ascii="DFKai-SB" w:eastAsia="DFKai-SB" w:hAnsi="DFKai-SB" w:cs="SimSun"/>
          <w:sz w:val="36"/>
          <w:lang w:eastAsia="zh-CN"/>
        </w:rPr>
        <w:t>第二道障碍：以伊斯兰之名搞异端行为。魔鬼唆使人给正教制造各种异端现象，就像从面团中抽出头发一样轻易地使人脱离正教。因此苏夫扬·扫瑞（主降慈悯）说过：“</w:t>
      </w:r>
      <w:r w:rsidRPr="00985615">
        <w:rPr>
          <w:rFonts w:ascii="DFKai-SB" w:eastAsia="DFKai-SB" w:hAnsi="DFKai-SB" w:cs="SimSun"/>
          <w:color w:val="00B050"/>
          <w:sz w:val="36"/>
          <w:lang w:eastAsia="zh-CN"/>
        </w:rPr>
        <w:t>比起违抗主命，易比劣厮更喜欢异端行为，人在违抗主命后会产生悔意，而对异端行为不知悔改</w:t>
      </w:r>
      <w:r w:rsidRPr="00985615">
        <w:rPr>
          <w:rFonts w:ascii="DFKai-SB" w:eastAsia="DFKai-SB" w:hAnsi="DFKai-SB" w:cs="SimSun"/>
          <w:sz w:val="36"/>
          <w:lang w:eastAsia="zh-CN"/>
        </w:rPr>
        <w:t>。”（《埃斯百哈尼圣训录》、《白亥给圣训录》）如果有人获得主的特恩而以遵守圣行通过了这道障碍，魔鬼便在下一道障碍进行反扑。</w:t>
      </w:r>
    </w:p>
    <w:p w:rsidR="00DC1B22" w:rsidRPr="00985615" w:rsidRDefault="00DC1B22" w:rsidP="00985615">
      <w:pPr>
        <w:widowControl w:val="0"/>
        <w:autoSpaceDE w:val="0"/>
        <w:autoSpaceDN w:val="0"/>
        <w:bidi w:val="0"/>
        <w:adjustRightInd w:val="0"/>
        <w:ind w:firstLineChars="200" w:firstLine="720"/>
        <w:jc w:val="both"/>
        <w:rPr>
          <w:rFonts w:ascii="DFKai-SB" w:eastAsia="DFKai-SB" w:hAnsi="DFKai-SB" w:cs="SimSun"/>
          <w:sz w:val="36"/>
          <w:rtl/>
          <w:lang w:eastAsia="zh-CN"/>
        </w:rPr>
      </w:pPr>
      <w:r w:rsidRPr="00985615">
        <w:rPr>
          <w:rFonts w:ascii="DFKai-SB" w:eastAsia="DFKai-SB" w:hAnsi="DFKai-SB" w:cs="SimSun"/>
          <w:sz w:val="36"/>
          <w:lang w:eastAsia="zh-CN"/>
        </w:rPr>
        <w:t>第三道障碍：触犯大罪。魔鬼在犯罪者眼里美化恶行，使其以犯罪为乐。如果有人获得主的保护而没有犯罪，或以反省和忏悔越过了这道障碍，魔鬼便退到下一道障碍进行伏击。</w:t>
      </w:r>
    </w:p>
    <w:p w:rsidR="00DC1B22" w:rsidRPr="00985615" w:rsidRDefault="00DC1B22" w:rsidP="00985615">
      <w:pPr>
        <w:widowControl w:val="0"/>
        <w:autoSpaceDE w:val="0"/>
        <w:autoSpaceDN w:val="0"/>
        <w:bidi w:val="0"/>
        <w:adjustRightInd w:val="0"/>
        <w:ind w:firstLineChars="200" w:firstLine="720"/>
        <w:jc w:val="both"/>
        <w:rPr>
          <w:rFonts w:ascii="DFKai-SB" w:eastAsia="DFKai-SB" w:hAnsi="DFKai-SB" w:cs="SimSun"/>
          <w:sz w:val="36"/>
          <w:rtl/>
          <w:lang w:eastAsia="zh-CN"/>
        </w:rPr>
      </w:pPr>
      <w:r w:rsidRPr="00985615">
        <w:rPr>
          <w:rFonts w:ascii="DFKai-SB" w:eastAsia="DFKai-SB" w:hAnsi="DFKai-SB" w:cs="SimSun"/>
          <w:sz w:val="36"/>
          <w:lang w:eastAsia="zh-CN"/>
        </w:rPr>
        <w:t>第四道障碍：小错不断。魔鬼用假话蒙骗人说：大错不犯，小错无妨，它诱使人小错不断习以为常。这样</w:t>
      </w:r>
      <w:r w:rsidRPr="00985615">
        <w:rPr>
          <w:rFonts w:ascii="DFKai-SB" w:eastAsia="DFKai-SB" w:hAnsi="DFKai-SB" w:cs="SimSun"/>
          <w:sz w:val="36"/>
          <w:lang w:eastAsia="zh-CN"/>
        </w:rPr>
        <w:lastRenderedPageBreak/>
        <w:t>一来，犯了大罪而虔诚悔过的人，反而比小错不断而不知悔改之人的结局要好。真所谓诚心忏悔无大罪，常犯小错无小罪。</w:t>
      </w:r>
    </w:p>
    <w:p w:rsidR="00DC1B22" w:rsidRPr="00985615" w:rsidRDefault="00DC1B22" w:rsidP="00985615">
      <w:pPr>
        <w:widowControl w:val="0"/>
        <w:autoSpaceDE w:val="0"/>
        <w:autoSpaceDN w:val="0"/>
        <w:bidi w:val="0"/>
        <w:adjustRightInd w:val="0"/>
        <w:ind w:firstLineChars="200" w:firstLine="720"/>
        <w:jc w:val="both"/>
        <w:rPr>
          <w:rFonts w:ascii="DFKai-SB" w:eastAsia="DFKai-SB" w:hAnsi="DFKai-SB" w:cs="SimSun"/>
          <w:sz w:val="36"/>
          <w:rtl/>
          <w:lang w:eastAsia="zh-CN"/>
        </w:rPr>
      </w:pPr>
      <w:r w:rsidRPr="00985615">
        <w:rPr>
          <w:rFonts w:ascii="DFKai-SB" w:eastAsia="DFKai-SB" w:hAnsi="DFKai-SB" w:cs="SimSun"/>
          <w:sz w:val="36"/>
          <w:lang w:eastAsia="zh-CN"/>
        </w:rPr>
        <w:t>主的使者（主赐福安）说过：</w:t>
      </w:r>
      <w:r w:rsidRPr="00985615">
        <w:rPr>
          <w:rFonts w:ascii="DFKai-SB" w:eastAsia="DFKai-SB" w:hAnsi="DFKai-SB" w:cs="SimSun"/>
          <w:color w:val="00B150"/>
          <w:sz w:val="36"/>
          <w:lang w:eastAsia="zh-CN"/>
        </w:rPr>
        <w:t>“你们要避免犯小错误，常犯小错就如山民捡柴禾，这儿一根，那儿一根，积攒起来就能用它做熟饭。常犯小错的人最终就会因其而遭毁灭。”</w:t>
      </w:r>
      <w:r w:rsidRPr="00985615">
        <w:rPr>
          <w:rFonts w:ascii="DFKai-SB" w:eastAsia="DFKai-SB" w:hAnsi="DFKai-SB" w:cs="SimSun"/>
          <w:sz w:val="36"/>
          <w:lang w:eastAsia="zh-CN"/>
        </w:rPr>
        <w:t>（塞海里·本赛尔德·萨义迪传述《艾哈迈德圣训录》第</w:t>
      </w:r>
      <w:r w:rsidRPr="00985615">
        <w:rPr>
          <w:rFonts w:ascii="DFKai-SB" w:eastAsia="DFKai-SB" w:hAnsi="DFKai-SB" w:cs="Tahoma"/>
          <w:sz w:val="36"/>
          <w:lang w:eastAsia="zh-CN"/>
        </w:rPr>
        <w:t xml:space="preserve">22875 </w:t>
      </w:r>
      <w:r w:rsidRPr="00985615">
        <w:rPr>
          <w:rFonts w:ascii="DFKai-SB" w:eastAsia="DFKai-SB" w:hAnsi="DFKai-SB" w:cs="SimSun"/>
          <w:sz w:val="36"/>
          <w:lang w:eastAsia="zh-CN"/>
        </w:rPr>
        <w:t>段）如果有人因谨慎小心和知错就改而跨越了这道障碍，魔鬼就在下一道障碍进行迷惑。</w:t>
      </w:r>
    </w:p>
    <w:p w:rsidR="00DC1B22" w:rsidRPr="00985615" w:rsidRDefault="00DC1B22" w:rsidP="00985615">
      <w:pPr>
        <w:widowControl w:val="0"/>
        <w:autoSpaceDE w:val="0"/>
        <w:autoSpaceDN w:val="0"/>
        <w:bidi w:val="0"/>
        <w:adjustRightInd w:val="0"/>
        <w:ind w:firstLineChars="200" w:firstLine="720"/>
        <w:jc w:val="both"/>
        <w:rPr>
          <w:rFonts w:ascii="DFKai-SB" w:eastAsia="DFKai-SB" w:hAnsi="DFKai-SB" w:cs="SimSun"/>
          <w:sz w:val="36"/>
          <w:rtl/>
          <w:lang w:eastAsia="zh-CN"/>
        </w:rPr>
      </w:pPr>
      <w:r w:rsidRPr="00985615">
        <w:rPr>
          <w:rFonts w:ascii="DFKai-SB" w:eastAsia="DFKai-SB" w:hAnsi="DFKai-SB" w:cs="SimSun"/>
          <w:sz w:val="36"/>
          <w:lang w:eastAsia="zh-CN"/>
        </w:rPr>
        <w:t>第五道障碍：沉湎于无谓琐事。魔鬼让人整天忙于无谓的琐事而无暇顾及主要功课，然后逐渐放弃圣行和主命之事，它会尽可能地让人丧失可以获取最高回赐的机会，一旦人们真正明白自己行为的价值，就绝不会错失以此接近主的善功的机会。如果有人在主的指引下，依靠真知灼见和对善功的正确认识而从这一障碍中得救，魔鬼就会在下一道障碍等待时机。</w:t>
      </w:r>
    </w:p>
    <w:p w:rsidR="00DC1B22" w:rsidRPr="00985615" w:rsidRDefault="00DC1B22" w:rsidP="00985615">
      <w:pPr>
        <w:widowControl w:val="0"/>
        <w:autoSpaceDE w:val="0"/>
        <w:autoSpaceDN w:val="0"/>
        <w:bidi w:val="0"/>
        <w:adjustRightInd w:val="0"/>
        <w:ind w:firstLineChars="200" w:firstLine="720"/>
        <w:jc w:val="both"/>
        <w:rPr>
          <w:rFonts w:ascii="DFKai-SB" w:eastAsia="DFKai-SB" w:hAnsi="DFKai-SB" w:cs="SimSun"/>
          <w:sz w:val="36"/>
          <w:rtl/>
          <w:lang w:eastAsia="zh-CN"/>
        </w:rPr>
      </w:pPr>
      <w:r w:rsidRPr="00985615">
        <w:rPr>
          <w:rFonts w:ascii="DFKai-SB" w:eastAsia="DFKai-SB" w:hAnsi="DFKai-SB" w:cs="SimSun"/>
          <w:sz w:val="36"/>
          <w:lang w:eastAsia="zh-CN"/>
        </w:rPr>
        <w:t>第六道障碍：舍本求末。魔鬼假意向人示忠，令人做事不分主次、本末倒置，最后得不偿失。如果有人因为清楚在主跟前行为的优劣等级，而从此道障碍中脱险，魔鬼就只好寄希望于最后也是最艰难的一道障碍。</w:t>
      </w:r>
    </w:p>
    <w:p w:rsidR="00DC1B22" w:rsidRPr="00985615" w:rsidRDefault="00DC1B22" w:rsidP="00985615">
      <w:pPr>
        <w:widowControl w:val="0"/>
        <w:autoSpaceDE w:val="0"/>
        <w:autoSpaceDN w:val="0"/>
        <w:bidi w:val="0"/>
        <w:adjustRightInd w:val="0"/>
        <w:ind w:firstLineChars="200" w:firstLine="720"/>
        <w:jc w:val="both"/>
        <w:rPr>
          <w:rFonts w:ascii="DFKai-SB" w:eastAsia="DFKai-SB" w:hAnsi="DFKai-SB" w:cs="SimSun"/>
          <w:color w:val="C10000"/>
          <w:sz w:val="36"/>
          <w:rtl/>
          <w:lang w:eastAsia="zh-CN"/>
        </w:rPr>
      </w:pPr>
      <w:r w:rsidRPr="00985615">
        <w:rPr>
          <w:rFonts w:ascii="DFKai-SB" w:eastAsia="DFKai-SB" w:hAnsi="DFKai-SB" w:cs="SimSun"/>
          <w:sz w:val="36"/>
          <w:lang w:eastAsia="zh-CN"/>
        </w:rPr>
        <w:t>第七道障碍：动用其军队和爪牙采用各种手段对人进行迫害。这将给人带来难以承受的痛苦和灾难，魔鬼会不遗余力地借此迫使人放弃改善心灵和服从主的命令，所以至尊主在神圣的《古兰经》中说道：</w:t>
      </w:r>
      <w:r w:rsidRPr="00985615">
        <w:rPr>
          <w:rFonts w:ascii="DFKai-SB" w:eastAsia="DFKai-SB" w:hAnsi="DFKai-SB" w:cs="SimSun"/>
          <w:color w:val="C10000"/>
          <w:sz w:val="36"/>
          <w:lang w:eastAsia="zh-CN"/>
        </w:rPr>
        <w:t>“恶魔是你们的仇敌，你们要以它为敌，它只能召唤其党羽成为火狱的居民。”（</w:t>
      </w:r>
      <w:r w:rsidRPr="00985615">
        <w:rPr>
          <w:rFonts w:ascii="DFKai-SB" w:eastAsia="DFKai-SB" w:hAnsi="DFKai-SB" w:cs="Tahoma"/>
          <w:color w:val="C10000"/>
          <w:sz w:val="36"/>
          <w:lang w:eastAsia="zh-CN"/>
        </w:rPr>
        <w:t>35</w:t>
      </w:r>
      <w:r w:rsidRPr="00985615">
        <w:rPr>
          <w:rFonts w:ascii="DFKai-SB" w:eastAsia="DFKai-SB" w:hAnsi="DFKai-SB" w:cs="SimSun"/>
          <w:color w:val="C10000"/>
          <w:sz w:val="36"/>
          <w:lang w:eastAsia="zh-CN"/>
        </w:rPr>
        <w:t>：</w:t>
      </w:r>
      <w:r w:rsidRPr="00985615">
        <w:rPr>
          <w:rFonts w:ascii="DFKai-SB" w:eastAsia="DFKai-SB" w:hAnsi="DFKai-SB" w:cs="Tahoma"/>
          <w:color w:val="C10000"/>
          <w:sz w:val="36"/>
          <w:lang w:eastAsia="zh-CN"/>
        </w:rPr>
        <w:t>6</w:t>
      </w:r>
      <w:r w:rsidRPr="00985615">
        <w:rPr>
          <w:rFonts w:ascii="DFKai-SB" w:eastAsia="DFKai-SB" w:hAnsi="DFKai-SB" w:cs="SimSun"/>
          <w:color w:val="C10000"/>
          <w:sz w:val="36"/>
          <w:lang w:eastAsia="zh-CN"/>
        </w:rPr>
        <w:t>）</w:t>
      </w:r>
    </w:p>
    <w:p w:rsidR="00DC1B22" w:rsidRPr="00985615" w:rsidRDefault="00DC1B22" w:rsidP="00985615">
      <w:pPr>
        <w:widowControl w:val="0"/>
        <w:autoSpaceDE w:val="0"/>
        <w:autoSpaceDN w:val="0"/>
        <w:bidi w:val="0"/>
        <w:adjustRightInd w:val="0"/>
        <w:ind w:firstLineChars="200" w:firstLine="720"/>
        <w:jc w:val="both"/>
        <w:rPr>
          <w:rFonts w:ascii="DFKai-SB" w:eastAsia="DFKai-SB" w:hAnsi="DFKai-SB" w:cs="SimSun"/>
          <w:sz w:val="36"/>
          <w:rtl/>
          <w:lang w:eastAsia="zh-CN"/>
        </w:rPr>
      </w:pPr>
      <w:r w:rsidRPr="00985615">
        <w:rPr>
          <w:rFonts w:ascii="DFKai-SB" w:eastAsia="DFKai-SB" w:hAnsi="DFKai-SB" w:cs="SimSun"/>
          <w:sz w:val="36"/>
          <w:lang w:eastAsia="zh-CN"/>
        </w:rPr>
        <w:t>愿主保佑我和你们严格遵守《古兰经》中的命令，使我们远离妨碍正道和通向火狱的魔鬼之路。</w:t>
      </w:r>
    </w:p>
    <w:p w:rsidR="00DC1B22" w:rsidRPr="00985615" w:rsidRDefault="00DC1B22" w:rsidP="00985615">
      <w:pPr>
        <w:widowControl w:val="0"/>
        <w:autoSpaceDE w:val="0"/>
        <w:autoSpaceDN w:val="0"/>
        <w:bidi w:val="0"/>
        <w:adjustRightInd w:val="0"/>
        <w:ind w:firstLineChars="200" w:firstLine="720"/>
        <w:jc w:val="both"/>
        <w:rPr>
          <w:rFonts w:ascii="DFKai-SB" w:eastAsia="DFKai-SB" w:hAnsi="DFKai-SB" w:cs="SimSun"/>
          <w:sz w:val="36"/>
          <w:rtl/>
          <w:lang w:eastAsia="zh-CN"/>
        </w:rPr>
      </w:pPr>
      <w:r w:rsidRPr="00985615">
        <w:rPr>
          <w:rFonts w:ascii="DFKai-SB" w:eastAsia="DFKai-SB" w:hAnsi="DFKai-SB" w:cs="SimSun"/>
          <w:sz w:val="36"/>
          <w:lang w:eastAsia="zh-CN"/>
        </w:rPr>
        <w:t>我讲你们听，祈望主饶恕我和你们的所有罪孽和过错，大家向主忏悔求饶吧！主是至恕至慈的。</w:t>
      </w:r>
    </w:p>
    <w:p w:rsidR="00DC1B22" w:rsidRPr="00985615" w:rsidRDefault="00DC1B22" w:rsidP="00985615">
      <w:pPr>
        <w:widowControl w:val="0"/>
        <w:autoSpaceDE w:val="0"/>
        <w:autoSpaceDN w:val="0"/>
        <w:bidi w:val="0"/>
        <w:adjustRightInd w:val="0"/>
        <w:ind w:firstLineChars="200" w:firstLine="720"/>
        <w:jc w:val="both"/>
        <w:rPr>
          <w:rFonts w:ascii="DFKai-SB" w:eastAsia="DFKai-SB" w:hAnsi="DFKai-SB" w:cs="SimSun"/>
          <w:sz w:val="36"/>
          <w:rtl/>
          <w:lang w:eastAsia="zh-CN"/>
        </w:rPr>
      </w:pPr>
    </w:p>
    <w:p w:rsidR="00DC1B22" w:rsidRPr="00985615" w:rsidRDefault="00232558" w:rsidP="00985615">
      <w:pPr>
        <w:widowControl w:val="0"/>
        <w:autoSpaceDE w:val="0"/>
        <w:autoSpaceDN w:val="0"/>
        <w:bidi w:val="0"/>
        <w:adjustRightInd w:val="0"/>
        <w:ind w:firstLineChars="200" w:firstLine="721"/>
        <w:jc w:val="both"/>
        <w:rPr>
          <w:rFonts w:ascii="DFKai-SB" w:eastAsia="DFKai-SB" w:hAnsi="DFKai-SB" w:cs="Arabic Transparent"/>
          <w:b/>
          <w:bCs/>
          <w:color w:val="800000"/>
          <w:sz w:val="36"/>
          <w:rtl/>
          <w:lang w:eastAsia="zh-CN"/>
        </w:rPr>
      </w:pPr>
      <w:r w:rsidRPr="00985615">
        <w:rPr>
          <w:rFonts w:ascii="DFKai-SB" w:eastAsia="DFKai-SB" w:hAnsi="DFKai-SB" w:cs="Arabic Transparent" w:hint="eastAsia"/>
          <w:b/>
          <w:bCs/>
          <w:color w:val="800000"/>
          <w:sz w:val="36"/>
          <w:lang w:eastAsia="zh-CN"/>
        </w:rPr>
        <w:t>第二部分</w:t>
      </w:r>
    </w:p>
    <w:p w:rsidR="00DC1B22" w:rsidRPr="00985615" w:rsidRDefault="00DC1B22" w:rsidP="00985615">
      <w:pPr>
        <w:widowControl w:val="0"/>
        <w:autoSpaceDE w:val="0"/>
        <w:autoSpaceDN w:val="0"/>
        <w:bidi w:val="0"/>
        <w:adjustRightInd w:val="0"/>
        <w:ind w:firstLineChars="200" w:firstLine="721"/>
        <w:jc w:val="both"/>
        <w:rPr>
          <w:rFonts w:ascii="DFKai-SB" w:eastAsia="DFKai-SB" w:hAnsi="DFKai-SB" w:cs="Arabic Transparent"/>
          <w:b/>
          <w:bCs/>
          <w:color w:val="800000"/>
          <w:sz w:val="36"/>
          <w:rtl/>
          <w:lang w:eastAsia="zh-CN"/>
        </w:rPr>
      </w:pPr>
    </w:p>
    <w:p w:rsidR="00DC1B22" w:rsidRPr="00985615" w:rsidRDefault="00DC1B22" w:rsidP="00985615">
      <w:pPr>
        <w:widowControl w:val="0"/>
        <w:autoSpaceDE w:val="0"/>
        <w:autoSpaceDN w:val="0"/>
        <w:bidi w:val="0"/>
        <w:adjustRightInd w:val="0"/>
        <w:ind w:firstLineChars="200" w:firstLine="720"/>
        <w:jc w:val="both"/>
        <w:rPr>
          <w:rFonts w:ascii="DFKai-SB" w:eastAsia="DFKai-SB" w:hAnsi="DFKai-SB" w:cs="SimSun"/>
          <w:sz w:val="36"/>
          <w:rtl/>
          <w:lang w:eastAsia="zh-CN"/>
        </w:rPr>
      </w:pPr>
      <w:r w:rsidRPr="00985615">
        <w:rPr>
          <w:rFonts w:ascii="DFKai-SB" w:eastAsia="DFKai-SB" w:hAnsi="DFKai-SB" w:cs="SimSun"/>
          <w:sz w:val="36"/>
          <w:lang w:eastAsia="zh-CN"/>
        </w:rPr>
        <w:t>赞颂主使爱成为追求所爱者的动力，激励人心向往和追求各种完美的善功。我见证只有</w:t>
      </w:r>
      <w:r w:rsidR="00985615">
        <w:rPr>
          <w:rFonts w:ascii="DFKai-SB" w:eastAsia="DFKai-SB" w:hAnsi="DFKai-SB" w:cs="SimSun"/>
          <w:sz w:val="36"/>
          <w:lang w:eastAsia="zh-CN"/>
        </w:rPr>
        <w:t>安拉</w:t>
      </w:r>
      <w:r w:rsidRPr="00985615">
        <w:rPr>
          <w:rFonts w:ascii="DFKai-SB" w:eastAsia="DFKai-SB" w:hAnsi="DFKai-SB" w:cs="SimSun"/>
          <w:sz w:val="36"/>
          <w:lang w:eastAsia="zh-CN"/>
        </w:rPr>
        <w:t>是应受崇拜的主，独一无二的主，我只认他为主，除他之外从不另寻保护者和监护者；我见证先知穆罕默德是主的召唤正信、引领正道、导向天堂的使者，愿主永远赐福安于他和圣裔、圣妻、圣伴们！</w:t>
      </w:r>
    </w:p>
    <w:p w:rsidR="00DC1B22" w:rsidRPr="00985615" w:rsidRDefault="00DC1B22" w:rsidP="00985615">
      <w:pPr>
        <w:widowControl w:val="0"/>
        <w:autoSpaceDE w:val="0"/>
        <w:autoSpaceDN w:val="0"/>
        <w:bidi w:val="0"/>
        <w:adjustRightInd w:val="0"/>
        <w:ind w:firstLineChars="200" w:firstLine="720"/>
        <w:jc w:val="both"/>
        <w:rPr>
          <w:rFonts w:ascii="DFKai-SB" w:eastAsia="DFKai-SB" w:hAnsi="DFKai-SB" w:cs="SimSun"/>
          <w:sz w:val="36"/>
          <w:rtl/>
          <w:lang w:eastAsia="zh-CN"/>
        </w:rPr>
      </w:pPr>
    </w:p>
    <w:p w:rsidR="00DC1B22" w:rsidRPr="00985615" w:rsidRDefault="00985615" w:rsidP="00985615">
      <w:pPr>
        <w:widowControl w:val="0"/>
        <w:autoSpaceDE w:val="0"/>
        <w:autoSpaceDN w:val="0"/>
        <w:bidi w:val="0"/>
        <w:adjustRightInd w:val="0"/>
        <w:ind w:firstLineChars="200" w:firstLine="720"/>
        <w:jc w:val="both"/>
        <w:rPr>
          <w:rFonts w:ascii="DFKai-SB" w:eastAsia="DFKai-SB" w:hAnsi="DFKai-SB" w:cs="SimSun"/>
          <w:sz w:val="36"/>
          <w:rtl/>
          <w:lang w:eastAsia="zh-CN"/>
        </w:rPr>
      </w:pPr>
      <w:r>
        <w:rPr>
          <w:rFonts w:ascii="DFKai-SB" w:eastAsia="DFKai-SB" w:hAnsi="DFKai-SB" w:cs="SimSun"/>
          <w:sz w:val="36"/>
          <w:lang w:eastAsia="zh-CN"/>
        </w:rPr>
        <w:t>安拉</w:t>
      </w:r>
      <w:r w:rsidR="00DC1B22" w:rsidRPr="00985615">
        <w:rPr>
          <w:rFonts w:ascii="DFKai-SB" w:eastAsia="DFKai-SB" w:hAnsi="DFKai-SB" w:cs="SimSun"/>
          <w:sz w:val="36"/>
          <w:lang w:eastAsia="zh-CN"/>
        </w:rPr>
        <w:t>的信民啊！</w:t>
      </w:r>
    </w:p>
    <w:p w:rsidR="00DC1B22" w:rsidRPr="00985615" w:rsidRDefault="00DC1B22" w:rsidP="00985615">
      <w:pPr>
        <w:widowControl w:val="0"/>
        <w:autoSpaceDE w:val="0"/>
        <w:autoSpaceDN w:val="0"/>
        <w:bidi w:val="0"/>
        <w:adjustRightInd w:val="0"/>
        <w:ind w:firstLineChars="200" w:firstLine="720"/>
        <w:jc w:val="both"/>
        <w:rPr>
          <w:rFonts w:ascii="DFKai-SB" w:eastAsia="DFKai-SB" w:hAnsi="DFKai-SB" w:cs="SimSun"/>
          <w:sz w:val="36"/>
          <w:rtl/>
          <w:lang w:eastAsia="zh-CN"/>
        </w:rPr>
      </w:pPr>
      <w:r w:rsidRPr="00985615">
        <w:rPr>
          <w:rFonts w:ascii="DFKai-SB" w:eastAsia="DFKai-SB" w:hAnsi="DFKai-SB" w:cs="SimSun"/>
          <w:sz w:val="36"/>
          <w:lang w:eastAsia="zh-CN"/>
        </w:rPr>
        <w:t>我嘱告你们和我自己要敬畏万世之主——</w:t>
      </w:r>
      <w:r w:rsidR="00985615">
        <w:rPr>
          <w:rFonts w:ascii="DFKai-SB" w:eastAsia="DFKai-SB" w:hAnsi="DFKai-SB" w:cs="SimSun"/>
          <w:sz w:val="36"/>
          <w:lang w:eastAsia="zh-CN"/>
        </w:rPr>
        <w:t>安拉</w:t>
      </w:r>
      <w:r w:rsidRPr="00985615">
        <w:rPr>
          <w:rFonts w:ascii="DFKai-SB" w:eastAsia="DFKai-SB" w:hAnsi="DFKai-SB" w:cs="SimSun"/>
          <w:sz w:val="36"/>
          <w:lang w:eastAsia="zh-CN"/>
        </w:rPr>
        <w:t>，因为这是</w:t>
      </w:r>
      <w:r w:rsidR="00985615">
        <w:rPr>
          <w:rFonts w:ascii="DFKai-SB" w:eastAsia="DFKai-SB" w:hAnsi="DFKai-SB" w:cs="SimSun"/>
          <w:sz w:val="36"/>
          <w:lang w:eastAsia="zh-CN"/>
        </w:rPr>
        <w:t>安拉</w:t>
      </w:r>
      <w:r w:rsidRPr="00985615">
        <w:rPr>
          <w:rFonts w:ascii="DFKai-SB" w:eastAsia="DFKai-SB" w:hAnsi="DFKai-SB" w:cs="SimSun"/>
          <w:sz w:val="36"/>
          <w:lang w:eastAsia="zh-CN"/>
        </w:rPr>
        <w:t>下达给全人类的最高指示。</w:t>
      </w:r>
    </w:p>
    <w:p w:rsidR="00DC1B22" w:rsidRPr="00985615" w:rsidRDefault="00DC1B22" w:rsidP="00985615">
      <w:pPr>
        <w:widowControl w:val="0"/>
        <w:autoSpaceDE w:val="0"/>
        <w:autoSpaceDN w:val="0"/>
        <w:bidi w:val="0"/>
        <w:adjustRightInd w:val="0"/>
        <w:ind w:firstLineChars="200" w:firstLine="720"/>
        <w:jc w:val="both"/>
        <w:rPr>
          <w:rFonts w:ascii="DFKai-SB" w:eastAsia="DFKai-SB" w:hAnsi="DFKai-SB" w:cs="SimSun"/>
          <w:color w:val="C10000"/>
          <w:sz w:val="36"/>
          <w:rtl/>
          <w:lang w:eastAsia="zh-CN"/>
        </w:rPr>
      </w:pPr>
      <w:r w:rsidRPr="00985615">
        <w:rPr>
          <w:rFonts w:ascii="DFKai-SB" w:eastAsia="DFKai-SB" w:hAnsi="DFKai-SB" w:cs="SimSun"/>
          <w:sz w:val="36"/>
          <w:lang w:eastAsia="zh-CN"/>
        </w:rPr>
        <w:t>各位教胞： 对付魔鬼的合法方式，就是与之为敌令其懊恼，正如至尊主在形容其使者和圣伴们时所说的：</w:t>
      </w:r>
      <w:r w:rsidRPr="00985615">
        <w:rPr>
          <w:rFonts w:ascii="DFKai-SB" w:eastAsia="DFKai-SB" w:hAnsi="DFKai-SB" w:cs="SimSun"/>
          <w:color w:val="C10000"/>
          <w:sz w:val="36"/>
          <w:lang w:eastAsia="zh-CN"/>
        </w:rPr>
        <w:t>“他们在《引吉勒》中的比喻，就像谷物发芽，茁壮成长，昂然挺立，使播种者赏心悦目，而使不信者怒火中烧。”（</w:t>
      </w:r>
      <w:r w:rsidRPr="00985615">
        <w:rPr>
          <w:rFonts w:ascii="DFKai-SB" w:eastAsia="DFKai-SB" w:hAnsi="DFKai-SB" w:cs="Tahoma"/>
          <w:color w:val="C10000"/>
          <w:sz w:val="36"/>
          <w:lang w:eastAsia="zh-CN"/>
        </w:rPr>
        <w:t>48</w:t>
      </w:r>
      <w:r w:rsidRPr="00985615">
        <w:rPr>
          <w:rFonts w:ascii="DFKai-SB" w:eastAsia="DFKai-SB" w:hAnsi="DFKai-SB" w:cs="SimSun"/>
          <w:color w:val="C10000"/>
          <w:sz w:val="36"/>
          <w:lang w:eastAsia="zh-CN"/>
        </w:rPr>
        <w:t>：</w:t>
      </w:r>
      <w:r w:rsidRPr="00985615">
        <w:rPr>
          <w:rFonts w:ascii="DFKai-SB" w:eastAsia="DFKai-SB" w:hAnsi="DFKai-SB" w:cs="Tahoma"/>
          <w:color w:val="C10000"/>
          <w:sz w:val="36"/>
          <w:lang w:eastAsia="zh-CN"/>
        </w:rPr>
        <w:t>29</w:t>
      </w:r>
      <w:r w:rsidRPr="00985615">
        <w:rPr>
          <w:rFonts w:ascii="DFKai-SB" w:eastAsia="DFKai-SB" w:hAnsi="DFKai-SB" w:cs="SimSun"/>
          <w:color w:val="C10000"/>
          <w:sz w:val="36"/>
          <w:lang w:eastAsia="zh-CN"/>
        </w:rPr>
        <w:t>）</w:t>
      </w:r>
    </w:p>
    <w:p w:rsidR="00DC1B22" w:rsidRPr="00985615" w:rsidRDefault="00DC1B22" w:rsidP="00985615">
      <w:pPr>
        <w:widowControl w:val="0"/>
        <w:autoSpaceDE w:val="0"/>
        <w:autoSpaceDN w:val="0"/>
        <w:bidi w:val="0"/>
        <w:adjustRightInd w:val="0"/>
        <w:ind w:firstLineChars="200" w:firstLine="720"/>
        <w:jc w:val="both"/>
        <w:rPr>
          <w:rFonts w:ascii="DFKai-SB" w:eastAsia="DFKai-SB" w:hAnsi="DFKai-SB" w:cs="SimSun"/>
          <w:color w:val="C10000"/>
          <w:sz w:val="36"/>
          <w:rtl/>
          <w:lang w:eastAsia="zh-CN"/>
        </w:rPr>
      </w:pPr>
      <w:r w:rsidRPr="00985615">
        <w:rPr>
          <w:rFonts w:ascii="DFKai-SB" w:eastAsia="DFKai-SB" w:hAnsi="DFKai-SB" w:cs="SimSun"/>
          <w:color w:val="C10000"/>
          <w:sz w:val="36"/>
          <w:lang w:eastAsia="zh-CN"/>
        </w:rPr>
        <w:t xml:space="preserve"> </w:t>
      </w:r>
      <w:r w:rsidR="00985615">
        <w:rPr>
          <w:rFonts w:ascii="DFKai-SB" w:eastAsia="DFKai-SB" w:hAnsi="DFKai-SB" w:cs="SimSun"/>
          <w:sz w:val="36"/>
          <w:lang w:eastAsia="zh-CN"/>
        </w:rPr>
        <w:t>安拉</w:t>
      </w:r>
      <w:r w:rsidRPr="00985615">
        <w:rPr>
          <w:rFonts w:ascii="DFKai-SB" w:eastAsia="DFKai-SB" w:hAnsi="DFKai-SB" w:cs="SimSun"/>
          <w:sz w:val="36"/>
          <w:lang w:eastAsia="zh-CN"/>
        </w:rPr>
        <w:t>在天经中描述圣战者的特点时，说他们是触怒叛逆者的人：</w:t>
      </w:r>
      <w:r w:rsidRPr="00985615">
        <w:rPr>
          <w:rFonts w:ascii="DFKai-SB" w:eastAsia="DFKai-SB" w:hAnsi="DFKai-SB" w:cs="SimSun"/>
          <w:color w:val="C10000"/>
          <w:sz w:val="36"/>
          <w:lang w:eastAsia="zh-CN"/>
        </w:rPr>
        <w:t>“麦地那人及其四周的阿拉伯人不该躲在</w:t>
      </w:r>
      <w:r w:rsidR="00985615">
        <w:rPr>
          <w:rFonts w:ascii="DFKai-SB" w:eastAsia="DFKai-SB" w:hAnsi="DFKai-SB" w:cs="SimSun"/>
          <w:color w:val="C10000"/>
          <w:sz w:val="36"/>
          <w:lang w:eastAsia="zh-CN"/>
        </w:rPr>
        <w:t>安拉</w:t>
      </w:r>
      <w:r w:rsidRPr="00985615">
        <w:rPr>
          <w:rFonts w:ascii="DFKai-SB" w:eastAsia="DFKai-SB" w:hAnsi="DFKai-SB" w:cs="SimSun"/>
          <w:color w:val="C10000"/>
          <w:sz w:val="36"/>
          <w:lang w:eastAsia="zh-CN"/>
        </w:rPr>
        <w:t>的使者后面，不该只顾自己而不顾他的安危。因为凡是他们为</w:t>
      </w:r>
      <w:r w:rsidR="00985615">
        <w:rPr>
          <w:rFonts w:ascii="DFKai-SB" w:eastAsia="DFKai-SB" w:hAnsi="DFKai-SB" w:cs="SimSun"/>
          <w:color w:val="C10000"/>
          <w:sz w:val="36"/>
          <w:lang w:eastAsia="zh-CN"/>
        </w:rPr>
        <w:t>安拉</w:t>
      </w:r>
      <w:r w:rsidRPr="00985615">
        <w:rPr>
          <w:rFonts w:ascii="DFKai-SB" w:eastAsia="DFKai-SB" w:hAnsi="DFKai-SB" w:cs="SimSun"/>
          <w:color w:val="C10000"/>
          <w:sz w:val="36"/>
          <w:lang w:eastAsia="zh-CN"/>
        </w:rPr>
        <w:t>而遭受的干渴、辛苦和饥饿，他们所迈出的触怒不信者的每一步，以及从敌人那里所缴的每一项收获，都被作为善功记录下来，</w:t>
      </w:r>
      <w:r w:rsidR="00985615">
        <w:rPr>
          <w:rFonts w:ascii="DFKai-SB" w:eastAsia="DFKai-SB" w:hAnsi="DFKai-SB" w:cs="SimSun"/>
          <w:color w:val="C10000"/>
          <w:sz w:val="36"/>
          <w:lang w:eastAsia="zh-CN"/>
        </w:rPr>
        <w:t>安拉</w:t>
      </w:r>
      <w:r w:rsidRPr="00985615">
        <w:rPr>
          <w:rFonts w:ascii="DFKai-SB" w:eastAsia="DFKai-SB" w:hAnsi="DFKai-SB" w:cs="SimSun"/>
          <w:color w:val="C10000"/>
          <w:sz w:val="36"/>
          <w:lang w:eastAsia="zh-CN"/>
        </w:rPr>
        <w:t>绝不让行善者徒劳无酬。”（</w:t>
      </w:r>
      <w:r w:rsidRPr="00985615">
        <w:rPr>
          <w:rFonts w:ascii="DFKai-SB" w:eastAsia="DFKai-SB" w:hAnsi="DFKai-SB" w:cs="Tahoma"/>
          <w:color w:val="C10000"/>
          <w:sz w:val="36"/>
          <w:lang w:eastAsia="zh-CN"/>
        </w:rPr>
        <w:t>9</w:t>
      </w:r>
      <w:r w:rsidRPr="00985615">
        <w:rPr>
          <w:rFonts w:ascii="DFKai-SB" w:eastAsia="DFKai-SB" w:hAnsi="DFKai-SB" w:cs="SimSun"/>
          <w:color w:val="C10000"/>
          <w:sz w:val="36"/>
          <w:lang w:eastAsia="zh-CN"/>
        </w:rPr>
        <w:t>：</w:t>
      </w:r>
      <w:r w:rsidRPr="00985615">
        <w:rPr>
          <w:rFonts w:ascii="DFKai-SB" w:eastAsia="DFKai-SB" w:hAnsi="DFKai-SB" w:cs="Tahoma"/>
          <w:color w:val="C10000"/>
          <w:sz w:val="36"/>
          <w:lang w:eastAsia="zh-CN"/>
        </w:rPr>
        <w:t>120</w:t>
      </w:r>
      <w:r w:rsidRPr="00985615">
        <w:rPr>
          <w:rFonts w:ascii="DFKai-SB" w:eastAsia="DFKai-SB" w:hAnsi="DFKai-SB" w:cs="SimSun"/>
          <w:color w:val="C10000"/>
          <w:sz w:val="36"/>
          <w:lang w:eastAsia="zh-CN"/>
        </w:rPr>
        <w:t>）</w:t>
      </w:r>
    </w:p>
    <w:p w:rsidR="00DC1B22" w:rsidRPr="00985615" w:rsidRDefault="00DC1B22" w:rsidP="00985615">
      <w:pPr>
        <w:widowControl w:val="0"/>
        <w:autoSpaceDE w:val="0"/>
        <w:autoSpaceDN w:val="0"/>
        <w:bidi w:val="0"/>
        <w:adjustRightInd w:val="0"/>
        <w:ind w:firstLineChars="200" w:firstLine="720"/>
        <w:jc w:val="both"/>
        <w:rPr>
          <w:rFonts w:ascii="DFKai-SB" w:eastAsia="DFKai-SB" w:hAnsi="DFKai-SB" w:cs="SimSun"/>
          <w:sz w:val="36"/>
          <w:rtl/>
          <w:lang w:eastAsia="zh-CN"/>
        </w:rPr>
      </w:pPr>
      <w:r w:rsidRPr="00985615">
        <w:rPr>
          <w:rFonts w:ascii="DFKai-SB" w:eastAsia="DFKai-SB" w:hAnsi="DFKai-SB" w:cs="SimSun"/>
          <w:color w:val="C10000"/>
          <w:sz w:val="36"/>
          <w:lang w:eastAsia="zh-CN"/>
        </w:rPr>
        <w:t xml:space="preserve"> </w:t>
      </w:r>
      <w:r w:rsidRPr="00985615">
        <w:rPr>
          <w:rFonts w:ascii="DFKai-SB" w:eastAsia="DFKai-SB" w:hAnsi="DFKai-SB" w:cs="SimSun"/>
          <w:sz w:val="36"/>
          <w:lang w:eastAsia="zh-CN"/>
        </w:rPr>
        <w:t>触怒不信者的举动是让主喜悦的一项行为，更何况是触怒魔鬼之举呢？为此教法规定礼拜者在拜中出错时，要补叩两个头以羞辱魔鬼，如先知（主赐福安）所说：</w:t>
      </w:r>
      <w:r w:rsidRPr="00985615">
        <w:rPr>
          <w:rFonts w:ascii="DFKai-SB" w:eastAsia="DFKai-SB" w:hAnsi="DFKai-SB" w:cs="SimSun"/>
          <w:color w:val="00B150"/>
          <w:sz w:val="36"/>
          <w:lang w:eastAsia="zh-CN"/>
        </w:rPr>
        <w:t>“如果你们有人在拜中怀疑出错，无法确定礼了三拜还是四拜时，那就去疑立信，然后在出拜前补叩两</w:t>
      </w:r>
      <w:r w:rsidRPr="00985615">
        <w:rPr>
          <w:rFonts w:ascii="DFKai-SB" w:eastAsia="DFKai-SB" w:hAnsi="DFKai-SB" w:cs="SimSun"/>
          <w:color w:val="00B150"/>
          <w:sz w:val="36"/>
          <w:lang w:eastAsia="zh-CN"/>
        </w:rPr>
        <w:lastRenderedPageBreak/>
        <w:t>个头。如果礼了五拜，补叩算作向主求情；如果礼了四拜，补叩算作羞辱魔鬼。”</w:t>
      </w:r>
      <w:r w:rsidRPr="00985615">
        <w:rPr>
          <w:rFonts w:ascii="DFKai-SB" w:eastAsia="DFKai-SB" w:hAnsi="DFKai-SB" w:cs="SimSun"/>
          <w:sz w:val="36"/>
          <w:lang w:eastAsia="zh-CN"/>
        </w:rPr>
        <w:t>（艾卜赛义德·胡德瑞传述《穆斯林圣训录》第</w:t>
      </w:r>
      <w:r w:rsidRPr="00985615">
        <w:rPr>
          <w:rFonts w:ascii="DFKai-SB" w:eastAsia="DFKai-SB" w:hAnsi="DFKai-SB" w:cs="Tahoma"/>
          <w:sz w:val="36"/>
          <w:lang w:eastAsia="zh-CN"/>
        </w:rPr>
        <w:t>571</w:t>
      </w:r>
      <w:r w:rsidRPr="00985615">
        <w:rPr>
          <w:rFonts w:ascii="DFKai-SB" w:eastAsia="DFKai-SB" w:hAnsi="DFKai-SB" w:cs="SimSun"/>
          <w:sz w:val="36"/>
          <w:lang w:eastAsia="zh-CN"/>
        </w:rPr>
        <w:t>段） 所以，每当魔鬼唆使你犯错时，你就以悔过自新和向主求饶来羞辱它，可千万不要成为魔鬼手中的玩物。</w:t>
      </w:r>
    </w:p>
    <w:p w:rsidR="00DC1B22" w:rsidRPr="00985615" w:rsidRDefault="00DC1B22" w:rsidP="00985615">
      <w:pPr>
        <w:widowControl w:val="0"/>
        <w:autoSpaceDE w:val="0"/>
        <w:autoSpaceDN w:val="0"/>
        <w:bidi w:val="0"/>
        <w:adjustRightInd w:val="0"/>
        <w:ind w:firstLineChars="200" w:firstLine="720"/>
        <w:jc w:val="both"/>
        <w:rPr>
          <w:rFonts w:ascii="DFKai-SB" w:eastAsia="DFKai-SB" w:hAnsi="DFKai-SB" w:cs="SimSun"/>
          <w:sz w:val="36"/>
          <w:rtl/>
          <w:lang w:eastAsia="zh-CN"/>
        </w:rPr>
      </w:pPr>
      <w:r w:rsidRPr="00985615">
        <w:rPr>
          <w:rFonts w:ascii="DFKai-SB" w:eastAsia="DFKai-SB" w:hAnsi="DFKai-SB" w:cs="SimSun"/>
          <w:sz w:val="36"/>
          <w:lang w:eastAsia="zh-CN"/>
        </w:rPr>
        <w:t xml:space="preserve">至仁主的仆民啊！ </w:t>
      </w:r>
      <w:r w:rsidR="00985615">
        <w:rPr>
          <w:rFonts w:ascii="DFKai-SB" w:eastAsia="DFKai-SB" w:hAnsi="DFKai-SB" w:cs="SimSun"/>
          <w:sz w:val="36"/>
          <w:lang w:eastAsia="zh-CN"/>
        </w:rPr>
        <w:t>安拉</w:t>
      </w:r>
      <w:r w:rsidRPr="00985615">
        <w:rPr>
          <w:rFonts w:ascii="DFKai-SB" w:eastAsia="DFKai-SB" w:hAnsi="DFKai-SB" w:cs="SimSun"/>
          <w:sz w:val="36"/>
          <w:lang w:eastAsia="zh-CN"/>
        </w:rPr>
        <w:t>命令你们履行一件永恒的主亲自倡导、日夜赞主不绝的众天神紧随其后、人类和精灵理应跟从之事，主为了彰显和突出先知的地位而教导我们说：</w:t>
      </w:r>
      <w:r w:rsidRPr="00985615">
        <w:rPr>
          <w:rFonts w:ascii="DFKai-SB" w:eastAsia="DFKai-SB" w:hAnsi="DFKai-SB" w:cs="SimSun"/>
          <w:color w:val="C10000"/>
          <w:sz w:val="36"/>
          <w:lang w:eastAsia="zh-CN"/>
        </w:rPr>
        <w:t>“</w:t>
      </w:r>
      <w:r w:rsidR="00985615">
        <w:rPr>
          <w:rFonts w:ascii="DFKai-SB" w:eastAsia="DFKai-SB" w:hAnsi="DFKai-SB" w:cs="SimSun"/>
          <w:color w:val="C10000"/>
          <w:sz w:val="36"/>
          <w:lang w:eastAsia="zh-CN"/>
        </w:rPr>
        <w:t>安拉</w:t>
      </w:r>
      <w:r w:rsidRPr="00985615">
        <w:rPr>
          <w:rFonts w:ascii="DFKai-SB" w:eastAsia="DFKai-SB" w:hAnsi="DFKai-SB" w:cs="SimSun"/>
          <w:color w:val="C10000"/>
          <w:sz w:val="36"/>
          <w:lang w:eastAsia="zh-CN"/>
        </w:rPr>
        <w:t>和他的天神们在祝福先知，信士们啊！你们应当为他祈福，应当向他祝安。”（</w:t>
      </w:r>
      <w:r w:rsidRPr="00985615">
        <w:rPr>
          <w:rFonts w:ascii="DFKai-SB" w:eastAsia="DFKai-SB" w:hAnsi="DFKai-SB" w:cs="Tahoma"/>
          <w:color w:val="C10000"/>
          <w:sz w:val="36"/>
          <w:lang w:eastAsia="zh-CN"/>
        </w:rPr>
        <w:t>33</w:t>
      </w:r>
      <w:r w:rsidRPr="00985615">
        <w:rPr>
          <w:rFonts w:ascii="DFKai-SB" w:eastAsia="DFKai-SB" w:hAnsi="DFKai-SB" w:cs="SimSun"/>
          <w:color w:val="C10000"/>
          <w:sz w:val="36"/>
          <w:lang w:eastAsia="zh-CN"/>
        </w:rPr>
        <w:t>：</w:t>
      </w:r>
      <w:r w:rsidRPr="00985615">
        <w:rPr>
          <w:rFonts w:ascii="DFKai-SB" w:eastAsia="DFKai-SB" w:hAnsi="DFKai-SB" w:cs="Tahoma"/>
          <w:color w:val="C10000"/>
          <w:sz w:val="36"/>
          <w:lang w:eastAsia="zh-CN"/>
        </w:rPr>
        <w:t>56</w:t>
      </w:r>
      <w:r w:rsidRPr="00985615">
        <w:rPr>
          <w:rFonts w:ascii="DFKai-SB" w:eastAsia="DFKai-SB" w:hAnsi="DFKai-SB" w:cs="SimSun"/>
          <w:color w:val="C10000"/>
          <w:sz w:val="36"/>
          <w:lang w:eastAsia="zh-CN"/>
        </w:rPr>
        <w:t xml:space="preserve">） </w:t>
      </w:r>
      <w:r w:rsidRPr="00985615">
        <w:rPr>
          <w:rFonts w:ascii="DFKai-SB" w:eastAsia="DFKai-SB" w:hAnsi="DFKai-SB" w:cs="SimSun"/>
          <w:sz w:val="36"/>
          <w:lang w:eastAsia="zh-CN"/>
        </w:rPr>
        <w:t>先知（主赐福安）也说过：</w:t>
      </w:r>
      <w:r w:rsidRPr="00985615">
        <w:rPr>
          <w:rFonts w:ascii="DFKai-SB" w:eastAsia="DFKai-SB" w:hAnsi="DFKai-SB" w:cs="SimSun"/>
          <w:color w:val="00B150"/>
          <w:sz w:val="36"/>
          <w:lang w:eastAsia="zh-CN"/>
        </w:rPr>
        <w:t>“谁祝福我一次，</w:t>
      </w:r>
      <w:r w:rsidR="00985615">
        <w:rPr>
          <w:rFonts w:ascii="DFKai-SB" w:eastAsia="DFKai-SB" w:hAnsi="DFKai-SB" w:cs="SimSun"/>
          <w:color w:val="00B150"/>
          <w:sz w:val="36"/>
          <w:lang w:eastAsia="zh-CN"/>
        </w:rPr>
        <w:t>安拉</w:t>
      </w:r>
      <w:r w:rsidRPr="00985615">
        <w:rPr>
          <w:rFonts w:ascii="DFKai-SB" w:eastAsia="DFKai-SB" w:hAnsi="DFKai-SB" w:cs="SimSun"/>
          <w:color w:val="00B150"/>
          <w:sz w:val="36"/>
          <w:lang w:eastAsia="zh-CN"/>
        </w:rPr>
        <w:t>必祝福他十次。”</w:t>
      </w:r>
      <w:r w:rsidRPr="00985615">
        <w:rPr>
          <w:rFonts w:ascii="DFKai-SB" w:eastAsia="DFKai-SB" w:hAnsi="DFKai-SB" w:cs="SimSun"/>
          <w:sz w:val="36"/>
          <w:lang w:eastAsia="zh-CN"/>
        </w:rPr>
        <w:t>（《穆斯林圣训录》第</w:t>
      </w:r>
      <w:r w:rsidRPr="00985615">
        <w:rPr>
          <w:rFonts w:ascii="DFKai-SB" w:eastAsia="DFKai-SB" w:hAnsi="DFKai-SB" w:cs="Tahoma"/>
          <w:sz w:val="36"/>
          <w:lang w:eastAsia="zh-CN"/>
        </w:rPr>
        <w:t>408</w:t>
      </w:r>
      <w:r w:rsidRPr="00985615">
        <w:rPr>
          <w:rFonts w:ascii="DFKai-SB" w:eastAsia="DFKai-SB" w:hAnsi="DFKai-SB" w:cs="SimSun"/>
          <w:sz w:val="36"/>
          <w:lang w:eastAsia="zh-CN"/>
        </w:rPr>
        <w:t>段）</w:t>
      </w:r>
    </w:p>
    <w:p w:rsidR="00DC1B22" w:rsidRPr="00985615" w:rsidRDefault="00DC1B22" w:rsidP="00985615">
      <w:pPr>
        <w:widowControl w:val="0"/>
        <w:autoSpaceDE w:val="0"/>
        <w:autoSpaceDN w:val="0"/>
        <w:bidi w:val="0"/>
        <w:adjustRightInd w:val="0"/>
        <w:ind w:firstLineChars="200" w:firstLine="720"/>
        <w:jc w:val="both"/>
        <w:rPr>
          <w:rFonts w:ascii="DFKai-SB" w:eastAsia="DFKai-SB" w:hAnsi="DFKai-SB" w:cs="SimSun"/>
          <w:sz w:val="36"/>
          <w:rtl/>
          <w:lang w:eastAsia="zh-CN"/>
        </w:rPr>
      </w:pPr>
      <w:r w:rsidRPr="00985615">
        <w:rPr>
          <w:rFonts w:ascii="DFKai-SB" w:eastAsia="DFKai-SB" w:hAnsi="DFKai-SB" w:cs="SimSun"/>
          <w:sz w:val="36"/>
          <w:lang w:eastAsia="zh-CN"/>
        </w:rPr>
        <w:t>主啊！求您赐福先知穆罕默德及其后裔，犹如您曾赐福先知伊卜拉罕及其后裔一样；求您赐吉祥于先知穆罕默德及其后裔，犹如您曾赐吉祥于先知伊卜拉罕及其后裔一样，万世幸福吉祥！您是永受赞扬、永远光荣之主。</w:t>
      </w:r>
    </w:p>
    <w:p w:rsidR="00DC1B22" w:rsidRPr="00985615" w:rsidRDefault="00DC1B22" w:rsidP="00985615">
      <w:pPr>
        <w:widowControl w:val="0"/>
        <w:autoSpaceDE w:val="0"/>
        <w:autoSpaceDN w:val="0"/>
        <w:bidi w:val="0"/>
        <w:adjustRightInd w:val="0"/>
        <w:ind w:firstLineChars="200" w:firstLine="720"/>
        <w:jc w:val="both"/>
        <w:rPr>
          <w:rFonts w:ascii="DFKai-SB" w:eastAsia="DFKai-SB" w:hAnsi="DFKai-SB" w:cs="SimSun"/>
          <w:sz w:val="36"/>
          <w:rtl/>
          <w:lang w:eastAsia="zh-CN"/>
        </w:rPr>
      </w:pPr>
      <w:r w:rsidRPr="00985615">
        <w:rPr>
          <w:rFonts w:ascii="DFKai-SB" w:eastAsia="DFKai-SB" w:hAnsi="DFKai-SB" w:cs="SimSun"/>
          <w:sz w:val="36"/>
          <w:lang w:eastAsia="zh-CN"/>
        </w:rPr>
        <w:t>主啊！求您喜爱具有卓越功绩和崇高地位的四大正统哈里发及正道领袖：忠诚者艾卜拜克尔、英明者欧麦尔、两圣女之婿奥斯曼、两圣孙之父阿里；主啊！求您喜爱先知圣洁的圣裔和圣妻们，求您喜爱人中的英杰 —— 圣伴们。</w:t>
      </w:r>
    </w:p>
    <w:p w:rsidR="00985615" w:rsidRPr="00985615" w:rsidRDefault="00DC1B22" w:rsidP="00985615">
      <w:pPr>
        <w:widowControl w:val="0"/>
        <w:autoSpaceDE w:val="0"/>
        <w:autoSpaceDN w:val="0"/>
        <w:bidi w:val="0"/>
        <w:adjustRightInd w:val="0"/>
        <w:ind w:firstLineChars="200" w:firstLine="720"/>
        <w:jc w:val="both"/>
        <w:rPr>
          <w:rFonts w:ascii="DFKai-SB" w:eastAsia="DFKai-SB" w:hAnsi="DFKai-SB" w:cs="SimSun"/>
          <w:sz w:val="36"/>
          <w:rtl/>
          <w:lang w:eastAsia="zh-CN"/>
        </w:rPr>
      </w:pPr>
      <w:r w:rsidRPr="00985615">
        <w:rPr>
          <w:rFonts w:ascii="DFKai-SB" w:eastAsia="DFKai-SB" w:hAnsi="DFKai-SB" w:cs="SimSun"/>
          <w:sz w:val="36"/>
          <w:lang w:eastAsia="zh-CN"/>
        </w:rPr>
        <w:t>主啊！求您饶恕所有的男女信士和穆斯林，宽恕他们中的活人和亡人；主啊！求您赐予我们所有的福，今世和后世的福，我们所知和未知的福；求您护佑我们免遭所有的祸，今世和后世的祸，我们所知和未知的祸；主啊！求您赐予我们您的仆人和先知求过的福，求您护佑我们免遭您的仆人和先知求免的祸；主啊！求您赐给我们天堂和通往天堂的言行，护佑我们免遭火狱和通往火狱的言行；求您使一切定然成为我们的福。</w:t>
      </w:r>
    </w:p>
    <w:p w:rsidR="00985615" w:rsidRPr="00985615" w:rsidRDefault="00DC1B22" w:rsidP="00985615">
      <w:pPr>
        <w:widowControl w:val="0"/>
        <w:autoSpaceDE w:val="0"/>
        <w:autoSpaceDN w:val="0"/>
        <w:bidi w:val="0"/>
        <w:adjustRightInd w:val="0"/>
        <w:ind w:firstLineChars="200" w:firstLine="720"/>
        <w:jc w:val="both"/>
        <w:rPr>
          <w:rFonts w:ascii="DFKai-SB" w:eastAsia="DFKai-SB" w:hAnsi="DFKai-SB" w:cs="SimSun"/>
          <w:sz w:val="36"/>
          <w:rtl/>
          <w:lang w:eastAsia="zh-CN"/>
        </w:rPr>
      </w:pPr>
      <w:r w:rsidRPr="00985615">
        <w:rPr>
          <w:rFonts w:ascii="DFKai-SB" w:eastAsia="DFKai-SB" w:hAnsi="DFKai-SB" w:cs="SimSun"/>
          <w:sz w:val="36"/>
          <w:lang w:eastAsia="zh-CN"/>
        </w:rPr>
        <w:lastRenderedPageBreak/>
        <w:t>主啊！求您使我们的领导者们从事您喜欢的事业，迫使他们敬主从善，求您使我们的家园和所有穆斯林国家国泰民安；我们的主啊！求您赐予我们今世幸福和后世幸福，使我们免遭火狱之灾。</w:t>
      </w:r>
    </w:p>
    <w:p w:rsidR="00985615" w:rsidRPr="00985615" w:rsidRDefault="00985615" w:rsidP="00985615">
      <w:pPr>
        <w:widowControl w:val="0"/>
        <w:autoSpaceDE w:val="0"/>
        <w:autoSpaceDN w:val="0"/>
        <w:bidi w:val="0"/>
        <w:adjustRightInd w:val="0"/>
        <w:ind w:firstLineChars="200" w:firstLine="720"/>
        <w:jc w:val="both"/>
        <w:rPr>
          <w:rFonts w:ascii="DFKai-SB" w:eastAsia="DFKai-SB" w:hAnsi="DFKai-SB" w:cs="SimSun"/>
          <w:sz w:val="36"/>
          <w:rtl/>
          <w:lang w:eastAsia="zh-CN"/>
        </w:rPr>
      </w:pPr>
    </w:p>
    <w:p w:rsidR="00985615" w:rsidRPr="00985615" w:rsidRDefault="00985615" w:rsidP="00985615">
      <w:pPr>
        <w:widowControl w:val="0"/>
        <w:autoSpaceDE w:val="0"/>
        <w:autoSpaceDN w:val="0"/>
        <w:bidi w:val="0"/>
        <w:adjustRightInd w:val="0"/>
        <w:ind w:firstLineChars="200" w:firstLine="720"/>
        <w:jc w:val="both"/>
        <w:rPr>
          <w:rFonts w:ascii="DFKai-SB" w:eastAsia="DFKai-SB" w:hAnsi="DFKai-SB" w:cs="SimSun"/>
          <w:sz w:val="36"/>
          <w:rtl/>
          <w:lang w:eastAsia="zh-CN"/>
        </w:rPr>
      </w:pPr>
      <w:r>
        <w:rPr>
          <w:rFonts w:ascii="DFKai-SB" w:eastAsia="DFKai-SB" w:hAnsi="DFKai-SB" w:cs="SimSun"/>
          <w:sz w:val="36"/>
          <w:lang w:eastAsia="zh-CN"/>
        </w:rPr>
        <w:t>安拉</w:t>
      </w:r>
      <w:r w:rsidR="00DC1B22" w:rsidRPr="00985615">
        <w:rPr>
          <w:rFonts w:ascii="DFKai-SB" w:eastAsia="DFKai-SB" w:hAnsi="DFKai-SB" w:cs="SimSun"/>
          <w:sz w:val="36"/>
          <w:lang w:eastAsia="zh-CN"/>
        </w:rPr>
        <w:t>的仆民啊！</w:t>
      </w:r>
    </w:p>
    <w:p w:rsidR="00232558" w:rsidRPr="00985615" w:rsidRDefault="00DC1B22" w:rsidP="00985615">
      <w:pPr>
        <w:widowControl w:val="0"/>
        <w:autoSpaceDE w:val="0"/>
        <w:autoSpaceDN w:val="0"/>
        <w:bidi w:val="0"/>
        <w:adjustRightInd w:val="0"/>
        <w:ind w:firstLineChars="200" w:firstLine="720"/>
        <w:jc w:val="both"/>
        <w:rPr>
          <w:rFonts w:ascii="DFKai-SB" w:eastAsia="DFKai-SB" w:hAnsi="DFKai-SB" w:cs="Arabic Transparent"/>
          <w:sz w:val="36"/>
          <w:lang w:eastAsia="zh-CN"/>
        </w:rPr>
      </w:pPr>
      <w:r w:rsidRPr="00985615">
        <w:rPr>
          <w:rFonts w:ascii="DFKai-SB" w:eastAsia="DFKai-SB" w:hAnsi="DFKai-SB" w:cs="SimSun"/>
          <w:sz w:val="36"/>
          <w:lang w:eastAsia="zh-CN"/>
        </w:rPr>
        <w:t>你们要多赞主和拜主，朝夕颂扬主的伟大，主说：</w:t>
      </w:r>
      <w:r w:rsidRPr="00985615">
        <w:rPr>
          <w:rFonts w:ascii="DFKai-SB" w:eastAsia="DFKai-SB" w:hAnsi="DFKai-SB" w:cs="SimSun"/>
          <w:color w:val="C10000"/>
          <w:sz w:val="36"/>
          <w:lang w:eastAsia="zh-CN"/>
        </w:rPr>
        <w:t>“你要宣读启示给你的天经，并要礼拜，礼拜确实能抑制奸淫和犯罪，赞颂</w:t>
      </w:r>
      <w:r w:rsidR="00985615">
        <w:rPr>
          <w:rFonts w:ascii="DFKai-SB" w:eastAsia="DFKai-SB" w:hAnsi="DFKai-SB" w:cs="SimSun"/>
          <w:color w:val="C10000"/>
          <w:sz w:val="36"/>
          <w:lang w:eastAsia="zh-CN"/>
        </w:rPr>
        <w:t>安拉</w:t>
      </w:r>
      <w:r w:rsidRPr="00985615">
        <w:rPr>
          <w:rFonts w:ascii="DFKai-SB" w:eastAsia="DFKai-SB" w:hAnsi="DFKai-SB" w:cs="SimSun"/>
          <w:color w:val="C10000"/>
          <w:sz w:val="36"/>
          <w:lang w:eastAsia="zh-CN"/>
        </w:rPr>
        <w:t>是最重要的大事，</w:t>
      </w:r>
      <w:r w:rsidR="00985615">
        <w:rPr>
          <w:rFonts w:ascii="DFKai-SB" w:eastAsia="DFKai-SB" w:hAnsi="DFKai-SB" w:cs="SimSun"/>
          <w:color w:val="C10000"/>
          <w:sz w:val="36"/>
          <w:lang w:eastAsia="zh-CN"/>
        </w:rPr>
        <w:t>安拉</w:t>
      </w:r>
      <w:r w:rsidRPr="00985615">
        <w:rPr>
          <w:rFonts w:ascii="DFKai-SB" w:eastAsia="DFKai-SB" w:hAnsi="DFKai-SB" w:cs="SimSun"/>
          <w:color w:val="C10000"/>
          <w:sz w:val="36"/>
          <w:lang w:eastAsia="zh-CN"/>
        </w:rPr>
        <w:t>知晓你们的一切作为。”（</w:t>
      </w:r>
      <w:r w:rsidRPr="00985615">
        <w:rPr>
          <w:rFonts w:ascii="DFKai-SB" w:eastAsia="DFKai-SB" w:hAnsi="DFKai-SB" w:cs="Tahoma"/>
          <w:color w:val="C10000"/>
          <w:sz w:val="36"/>
          <w:lang w:eastAsia="zh-CN"/>
        </w:rPr>
        <w:t>29</w:t>
      </w:r>
      <w:r w:rsidRPr="00985615">
        <w:rPr>
          <w:rFonts w:ascii="DFKai-SB" w:eastAsia="DFKai-SB" w:hAnsi="DFKai-SB" w:cs="SimSun"/>
          <w:color w:val="C10000"/>
          <w:sz w:val="36"/>
          <w:lang w:eastAsia="zh-CN"/>
        </w:rPr>
        <w:t>：</w:t>
      </w:r>
      <w:r w:rsidRPr="00985615">
        <w:rPr>
          <w:rFonts w:ascii="DFKai-SB" w:eastAsia="DFKai-SB" w:hAnsi="DFKai-SB" w:cs="Tahoma"/>
          <w:color w:val="C10000"/>
          <w:sz w:val="36"/>
          <w:lang w:eastAsia="zh-CN"/>
        </w:rPr>
        <w:t>45</w:t>
      </w:r>
      <w:r w:rsidRPr="00985615">
        <w:rPr>
          <w:rFonts w:ascii="DFKai-SB" w:eastAsia="DFKai-SB" w:hAnsi="DFKai-SB" w:cs="SimSun"/>
          <w:color w:val="C10000"/>
          <w:sz w:val="36"/>
          <w:lang w:eastAsia="zh-CN"/>
        </w:rPr>
        <w:t>）</w:t>
      </w:r>
    </w:p>
    <w:sectPr w:rsidR="00232558" w:rsidRPr="00985615" w:rsidSect="00232558">
      <w:footerReference w:type="even" r:id="rId11"/>
      <w:footerReference w:type="default" r:id="rId12"/>
      <w:footnotePr>
        <w:numFmt w:val="decimalEnclosedCircleChinese"/>
        <w:numRestart w:val="eachPage"/>
      </w:footnotePr>
      <w:pgSz w:w="11906" w:h="16838"/>
      <w:pgMar w:top="719" w:right="1800" w:bottom="899" w:left="156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387" w:rsidRDefault="00FC0387" w:rsidP="00EB6455">
      <w:r>
        <w:separator/>
      </w:r>
    </w:p>
  </w:endnote>
  <w:endnote w:type="continuationSeparator" w:id="0">
    <w:p w:rsidR="00FC0387" w:rsidRDefault="00FC0387"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TLiti">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KFGQPC Uthman Taha Naskh">
    <w:altName w:val="Times New Roman"/>
    <w:panose1 w:val="02000000000000000000"/>
    <w:charset w:val="B2"/>
    <w:family w:val="auto"/>
    <w:pitch w:val="variable"/>
    <w:sig w:usb0="80002001" w:usb1="90000000" w:usb2="00000008" w:usb3="00000000" w:csb0="00000040" w:csb1="00000000"/>
  </w:font>
  <w:font w:name="mylotus">
    <w:altName w:val="Times New Roman"/>
    <w:panose1 w:val="02000000000000000000"/>
    <w:charset w:val="00"/>
    <w:family w:val="auto"/>
    <w:pitch w:val="variable"/>
    <w:sig w:usb0="00002007" w:usb1="80000000" w:usb2="00000008" w:usb3="00000000" w:csb0="00000043" w:csb1="00000000"/>
  </w:font>
  <w:font w:name="FZYaoTi">
    <w:panose1 w:val="02010601030101010101"/>
    <w:charset w:val="86"/>
    <w:family w:val="auto"/>
    <w:pitch w:val="variable"/>
    <w:sig w:usb0="00000003"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gkai">
    <w:altName w:val="Times New Roman"/>
    <w:panose1 w:val="02010800040101010101"/>
    <w:charset w:val="86"/>
    <w:family w:val="auto"/>
    <w:pitch w:val="variable"/>
    <w:sig w:usb0="00000001" w:usb1="080F0000" w:usb2="00000010" w:usb3="00000000" w:csb0="00040000" w:csb1="00000000"/>
  </w:font>
  <w:font w:name="KaiTi">
    <w:altName w:val="Arial Unicode MS"/>
    <w:panose1 w:val="02010609060101010101"/>
    <w:charset w:val="86"/>
    <w:family w:val="modern"/>
    <w:pitch w:val="fixed"/>
    <w:sig w:usb0="800002BF" w:usb1="38CF7CFA" w:usb2="00000016" w:usb3="00000000" w:csb0="00040001" w:csb1="00000000"/>
  </w:font>
  <w:font w:name="方正新舒体简体">
    <w:altName w:val="Arial Unicode MS"/>
    <w:charset w:val="86"/>
    <w:family w:val="script"/>
    <w:pitch w:val="fixed"/>
    <w:sig w:usb0="00000000" w:usb1="080E0000" w:usb2="00000010" w:usb3="00000000" w:csb0="00040000" w:csb1="00000000"/>
  </w:font>
  <w:font w:name="DFKai-SB">
    <w:panose1 w:val="03000509000000000000"/>
    <w:charset w:val="88"/>
    <w:family w:val="script"/>
    <w:pitch w:val="fixed"/>
    <w:sig w:usb0="00000003" w:usb1="080E0000" w:usb2="00000016" w:usb3="00000000" w:csb0="00100001"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C151B6"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FC03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tl/>
      </w:rPr>
      <w:id w:val="9985150"/>
      <w:docPartObj>
        <w:docPartGallery w:val="Page Numbers (Bottom of Page)"/>
        <w:docPartUnique/>
      </w:docPartObj>
    </w:sdtPr>
    <w:sdtContent>
      <w:p w:rsidR="0080665C" w:rsidRDefault="00C151B6">
        <w:pPr>
          <w:pStyle w:val="Footer"/>
          <w:jc w:val="center"/>
        </w:pPr>
        <w:r w:rsidRPr="00C151B6">
          <w:rPr>
            <w:color w:val="FFFFFF" w:themeColor="background1"/>
          </w:rPr>
        </w:r>
        <w:r w:rsidRPr="00C151B6">
          <w:rPr>
            <w:color w:val="FFFFFF" w:themeColor="background1"/>
          </w:rPr>
          <w:pict>
            <v:group id="_x0000_s57345" style="width:43.2pt;height:35.05pt;mso-position-horizontal-relative:char;mso-position-vertical-relative:line" coordorigin="614,660" coordsize="864,374">
              <v:roundrect id="_x0000_s57346" style="position:absolute;left:859;top:415;width:374;height:864;rotation:-90" arcsize="10923f" strokecolor="#c4bc96 [2414]"/>
              <v:roundrect id="_x0000_s57347"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57348" type="#_x0000_t202" style="position:absolute;left:732;top:716;width:659;height:288" filled="f" stroked="f">
                <v:textbox style="mso-next-textbox:#_x0000_s57348" inset="0,0,0,0">
                  <w:txbxContent>
                    <w:p w:rsidR="0080665C" w:rsidRPr="0080665C" w:rsidRDefault="00C151B6">
                      <w:pPr>
                        <w:jc w:val="center"/>
                        <w:rPr>
                          <w:color w:val="FF0000"/>
                          <w:sz w:val="48"/>
                          <w:szCs w:val="48"/>
                          <w:lang w:eastAsia="zh-CN"/>
                        </w:rPr>
                      </w:pPr>
                      <w:r w:rsidRPr="0080665C">
                        <w:rPr>
                          <w:color w:val="FF0000"/>
                          <w:sz w:val="48"/>
                          <w:szCs w:val="48"/>
                          <w:lang w:eastAsia="zh-CN"/>
                        </w:rPr>
                        <w:fldChar w:fldCharType="begin"/>
                      </w:r>
                      <w:r w:rsidR="0080665C" w:rsidRPr="0080665C">
                        <w:rPr>
                          <w:color w:val="FF0000"/>
                          <w:sz w:val="48"/>
                          <w:szCs w:val="48"/>
                          <w:lang w:eastAsia="zh-CN"/>
                        </w:rPr>
                        <w:instrText xml:space="preserve"> PAGE    \* MERGEFORMAT </w:instrText>
                      </w:r>
                      <w:r w:rsidRPr="0080665C">
                        <w:rPr>
                          <w:color w:val="FF0000"/>
                          <w:sz w:val="48"/>
                          <w:szCs w:val="48"/>
                          <w:lang w:eastAsia="zh-CN"/>
                        </w:rPr>
                        <w:fldChar w:fldCharType="separate"/>
                      </w:r>
                      <w:r w:rsidR="00546C69" w:rsidRPr="00546C69">
                        <w:rPr>
                          <w:b/>
                          <w:noProof/>
                          <w:color w:val="FF0000"/>
                          <w:sz w:val="48"/>
                          <w:szCs w:val="48"/>
                          <w:rtl/>
                          <w:lang w:val="zh-CN"/>
                        </w:rPr>
                        <w:t>2</w:t>
                      </w:r>
                      <w:r w:rsidRPr="0080665C">
                        <w:rPr>
                          <w:color w:val="FF0000"/>
                          <w:sz w:val="48"/>
                          <w:szCs w:val="48"/>
                          <w:lang w:eastAsia="zh-CN"/>
                        </w:rPr>
                        <w:fldChar w:fldCharType="end"/>
                      </w:r>
                    </w:p>
                  </w:txbxContent>
                </v:textbox>
              </v:shape>
              <w10:wrap type="none" anchorx="margin" anchory="page"/>
              <w10:anchorlock/>
            </v:group>
          </w:pict>
        </w:r>
      </w:p>
    </w:sdtContent>
  </w:sdt>
  <w:p w:rsidR="005C5331" w:rsidRPr="00156EB3" w:rsidRDefault="00FC0387"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387" w:rsidRDefault="00FC0387" w:rsidP="00EB6455">
      <w:r>
        <w:separator/>
      </w:r>
    </w:p>
  </w:footnote>
  <w:footnote w:type="continuationSeparator" w:id="0">
    <w:p w:rsidR="00FC0387" w:rsidRDefault="00FC0387"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4754"/>
    <o:shapelayout v:ext="edit">
      <o:idmap v:ext="edit" data="56"/>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35EBD"/>
    <w:rsid w:val="00056269"/>
    <w:rsid w:val="0007618C"/>
    <w:rsid w:val="000777D6"/>
    <w:rsid w:val="00122361"/>
    <w:rsid w:val="00143AF8"/>
    <w:rsid w:val="00157A94"/>
    <w:rsid w:val="00157B23"/>
    <w:rsid w:val="001743FA"/>
    <w:rsid w:val="00176479"/>
    <w:rsid w:val="0019347C"/>
    <w:rsid w:val="001B6333"/>
    <w:rsid w:val="00232558"/>
    <w:rsid w:val="002350D4"/>
    <w:rsid w:val="002804F9"/>
    <w:rsid w:val="00291203"/>
    <w:rsid w:val="002A30C7"/>
    <w:rsid w:val="0031151D"/>
    <w:rsid w:val="0035022C"/>
    <w:rsid w:val="00352158"/>
    <w:rsid w:val="003B55D3"/>
    <w:rsid w:val="003D58FC"/>
    <w:rsid w:val="00442CC2"/>
    <w:rsid w:val="00450D50"/>
    <w:rsid w:val="00462A59"/>
    <w:rsid w:val="00482F6F"/>
    <w:rsid w:val="004E1EA8"/>
    <w:rsid w:val="004F74A5"/>
    <w:rsid w:val="005165BB"/>
    <w:rsid w:val="005348F8"/>
    <w:rsid w:val="00546C69"/>
    <w:rsid w:val="00570BCF"/>
    <w:rsid w:val="005B5266"/>
    <w:rsid w:val="005C6719"/>
    <w:rsid w:val="005F3FCE"/>
    <w:rsid w:val="0061619F"/>
    <w:rsid w:val="00616C3E"/>
    <w:rsid w:val="006412A0"/>
    <w:rsid w:val="006441AA"/>
    <w:rsid w:val="00657854"/>
    <w:rsid w:val="0066117B"/>
    <w:rsid w:val="00662CCC"/>
    <w:rsid w:val="00675955"/>
    <w:rsid w:val="00693437"/>
    <w:rsid w:val="006D5DD9"/>
    <w:rsid w:val="007B587A"/>
    <w:rsid w:val="007B658A"/>
    <w:rsid w:val="007C36BA"/>
    <w:rsid w:val="007C6739"/>
    <w:rsid w:val="007D3D53"/>
    <w:rsid w:val="007F38EE"/>
    <w:rsid w:val="0080665C"/>
    <w:rsid w:val="00844DDF"/>
    <w:rsid w:val="00856385"/>
    <w:rsid w:val="00872686"/>
    <w:rsid w:val="0088364C"/>
    <w:rsid w:val="008B2286"/>
    <w:rsid w:val="008B66FC"/>
    <w:rsid w:val="008C1908"/>
    <w:rsid w:val="00913664"/>
    <w:rsid w:val="0093085A"/>
    <w:rsid w:val="00935B96"/>
    <w:rsid w:val="00945734"/>
    <w:rsid w:val="00962983"/>
    <w:rsid w:val="009750B0"/>
    <w:rsid w:val="00985615"/>
    <w:rsid w:val="009D344A"/>
    <w:rsid w:val="00A11098"/>
    <w:rsid w:val="00A2494F"/>
    <w:rsid w:val="00A3521C"/>
    <w:rsid w:val="00A60587"/>
    <w:rsid w:val="00A9056D"/>
    <w:rsid w:val="00AA2872"/>
    <w:rsid w:val="00AC2942"/>
    <w:rsid w:val="00AE36DE"/>
    <w:rsid w:val="00B65D8F"/>
    <w:rsid w:val="00B83686"/>
    <w:rsid w:val="00BB2F7F"/>
    <w:rsid w:val="00C11F71"/>
    <w:rsid w:val="00C151B6"/>
    <w:rsid w:val="00C15D0B"/>
    <w:rsid w:val="00C305BC"/>
    <w:rsid w:val="00C36166"/>
    <w:rsid w:val="00C5412A"/>
    <w:rsid w:val="00C8191F"/>
    <w:rsid w:val="00C83324"/>
    <w:rsid w:val="00CC3482"/>
    <w:rsid w:val="00CD6F06"/>
    <w:rsid w:val="00CD733C"/>
    <w:rsid w:val="00D04B88"/>
    <w:rsid w:val="00D15E7D"/>
    <w:rsid w:val="00D36432"/>
    <w:rsid w:val="00D860D2"/>
    <w:rsid w:val="00DB44B1"/>
    <w:rsid w:val="00DC1B22"/>
    <w:rsid w:val="00DC4991"/>
    <w:rsid w:val="00DC54D7"/>
    <w:rsid w:val="00DF5A57"/>
    <w:rsid w:val="00E13455"/>
    <w:rsid w:val="00E45636"/>
    <w:rsid w:val="00E566DD"/>
    <w:rsid w:val="00E62F35"/>
    <w:rsid w:val="00E65876"/>
    <w:rsid w:val="00EA6D56"/>
    <w:rsid w:val="00EB6455"/>
    <w:rsid w:val="00EC68DA"/>
    <w:rsid w:val="00ED2B84"/>
    <w:rsid w:val="00EE030E"/>
    <w:rsid w:val="00EE484A"/>
    <w:rsid w:val="00EF750E"/>
    <w:rsid w:val="00F03005"/>
    <w:rsid w:val="00FC0387"/>
    <w:rsid w:val="00FD1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1">
    <w:name w:val="heading 1"/>
    <w:basedOn w:val="Normal"/>
    <w:next w:val="Normal"/>
    <w:link w:val="Heading1Char"/>
    <w:uiPriority w:val="9"/>
    <w:qFormat/>
    <w:rsid w:val="0080665C"/>
    <w:pPr>
      <w:keepNext/>
      <w:keepLines/>
      <w:spacing w:before="340" w:after="330" w:line="578" w:lineRule="auto"/>
      <w:outlineLvl w:val="0"/>
    </w:pPr>
    <w:rPr>
      <w:b/>
      <w:bCs/>
      <w:kern w:val="44"/>
      <w:sz w:val="44"/>
      <w:szCs w:val="44"/>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uiPriority w:val="99"/>
    <w:rsid w:val="00EB6455"/>
    <w:pPr>
      <w:tabs>
        <w:tab w:val="center" w:pos="4153"/>
        <w:tab w:val="right" w:pos="8306"/>
      </w:tabs>
    </w:pPr>
  </w:style>
  <w:style w:type="character" w:customStyle="1" w:styleId="FooterChar">
    <w:name w:val="Footer Char"/>
    <w:basedOn w:val="DefaultParagraphFont"/>
    <w:link w:val="Footer"/>
    <w:uiPriority w:val="99"/>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E45636"/>
    <w:rPr>
      <w:color w:val="0000FF" w:themeColor="hyperlink"/>
      <w:u w:val="single"/>
    </w:rPr>
  </w:style>
  <w:style w:type="paragraph" w:customStyle="1" w:styleId="list-group-item-text">
    <w:name w:val="list-group-item-text"/>
    <w:basedOn w:val="Normal"/>
    <w:rsid w:val="00E45636"/>
    <w:pPr>
      <w:bidi w:val="0"/>
      <w:spacing w:before="100" w:beforeAutospacing="1" w:after="100" w:afterAutospacing="1"/>
    </w:pPr>
    <w:rPr>
      <w:rFonts w:eastAsia="Times New Roman" w:cs="Times New Roman"/>
      <w:color w:val="auto"/>
      <w:szCs w:val="24"/>
      <w:lang w:eastAsia="zh-CN"/>
    </w:rPr>
  </w:style>
  <w:style w:type="character" w:customStyle="1" w:styleId="apple-converted-space">
    <w:name w:val="apple-converted-space"/>
    <w:basedOn w:val="DefaultParagraphFont"/>
    <w:rsid w:val="00E45636"/>
  </w:style>
  <w:style w:type="paragraph" w:styleId="NormalWeb">
    <w:name w:val="Normal (Web)"/>
    <w:basedOn w:val="Normal"/>
    <w:uiPriority w:val="99"/>
    <w:semiHidden/>
    <w:unhideWhenUsed/>
    <w:rsid w:val="00E45636"/>
    <w:pPr>
      <w:bidi w:val="0"/>
      <w:spacing w:before="100" w:beforeAutospacing="1" w:after="100" w:afterAutospacing="1"/>
    </w:pPr>
    <w:rPr>
      <w:rFonts w:eastAsia="Times New Roman" w:cs="Times New Roman"/>
      <w:color w:val="auto"/>
      <w:szCs w:val="24"/>
      <w:lang w:eastAsia="zh-CN"/>
    </w:rPr>
  </w:style>
  <w:style w:type="character" w:customStyle="1" w:styleId="Heading1Char">
    <w:name w:val="Heading 1 Char"/>
    <w:basedOn w:val="DefaultParagraphFont"/>
    <w:link w:val="Heading1"/>
    <w:uiPriority w:val="9"/>
    <w:rsid w:val="0080665C"/>
    <w:rPr>
      <w:rFonts w:ascii="Times New Roman" w:eastAsia="SimSun" w:hAnsi="Times New Roman" w:cs="Traditional Arabic"/>
      <w:b/>
      <w:bCs/>
      <w:color w:val="000000"/>
      <w:kern w:val="44"/>
      <w:sz w:val="44"/>
      <w:szCs w:val="44"/>
      <w:lang w:eastAsia="en-US"/>
    </w:rPr>
  </w:style>
  <w:style w:type="paragraph" w:styleId="NoSpacing">
    <w:name w:val="No Spacing"/>
    <w:uiPriority w:val="1"/>
    <w:qFormat/>
    <w:rsid w:val="0080665C"/>
    <w:pPr>
      <w:bidi/>
    </w:pPr>
    <w:rPr>
      <w:rFonts w:ascii="Times New Roman" w:eastAsia="SimSun" w:hAnsi="Times New Roman" w:cs="Traditional Arabic"/>
      <w:color w:val="000000"/>
      <w:kern w:val="0"/>
      <w:sz w:val="24"/>
      <w:szCs w:val="36"/>
      <w:lang w:eastAsia="en-US"/>
    </w:rPr>
  </w:style>
  <w:style w:type="paragraph" w:styleId="ListParagraph">
    <w:name w:val="List Paragraph"/>
    <w:basedOn w:val="Normal"/>
    <w:uiPriority w:val="34"/>
    <w:qFormat/>
    <w:rsid w:val="0005626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divs>
    <w:div w:id="551816602">
      <w:bodyDiv w:val="1"/>
      <w:marLeft w:val="0"/>
      <w:marRight w:val="0"/>
      <w:marTop w:val="0"/>
      <w:marBottom w:val="0"/>
      <w:divBdr>
        <w:top w:val="none" w:sz="0" w:space="0" w:color="auto"/>
        <w:left w:val="none" w:sz="0" w:space="0" w:color="auto"/>
        <w:bottom w:val="none" w:sz="0" w:space="0" w:color="auto"/>
        <w:right w:val="none" w:sz="0" w:space="0" w:color="auto"/>
      </w:divBdr>
    </w:div>
    <w:div w:id="1292512702">
      <w:bodyDiv w:val="1"/>
      <w:marLeft w:val="0"/>
      <w:marRight w:val="0"/>
      <w:marTop w:val="0"/>
      <w:marBottom w:val="0"/>
      <w:divBdr>
        <w:top w:val="none" w:sz="0" w:space="0" w:color="auto"/>
        <w:left w:val="none" w:sz="0" w:space="0" w:color="auto"/>
        <w:bottom w:val="none" w:sz="0" w:space="0" w:color="auto"/>
        <w:right w:val="none" w:sz="0" w:space="0" w:color="auto"/>
      </w:divBdr>
      <w:divsChild>
        <w:div w:id="2087528099">
          <w:marLeft w:val="0"/>
          <w:marRight w:val="0"/>
          <w:marTop w:val="0"/>
          <w:marBottom w:val="0"/>
          <w:divBdr>
            <w:top w:val="none" w:sz="0" w:space="0" w:color="auto"/>
            <w:left w:val="none" w:sz="0" w:space="0" w:color="auto"/>
            <w:bottom w:val="none" w:sz="0" w:space="0" w:color="auto"/>
            <w:right w:val="none" w:sz="0" w:space="0" w:color="auto"/>
          </w:divBdr>
          <w:divsChild>
            <w:div w:id="1495220779">
              <w:marLeft w:val="0"/>
              <w:marRight w:val="0"/>
              <w:marTop w:val="0"/>
              <w:marBottom w:val="0"/>
              <w:divBdr>
                <w:top w:val="none" w:sz="0" w:space="0" w:color="auto"/>
                <w:left w:val="none" w:sz="0" w:space="0" w:color="auto"/>
                <w:bottom w:val="none" w:sz="0" w:space="0" w:color="auto"/>
                <w:right w:val="none" w:sz="0" w:space="0" w:color="auto"/>
              </w:divBdr>
              <w:divsChild>
                <w:div w:id="1652442766">
                  <w:marLeft w:val="-245"/>
                  <w:marRight w:val="-245"/>
                  <w:marTop w:val="0"/>
                  <w:marBottom w:val="0"/>
                  <w:divBdr>
                    <w:top w:val="none" w:sz="0" w:space="0" w:color="auto"/>
                    <w:left w:val="none" w:sz="0" w:space="0" w:color="auto"/>
                    <w:bottom w:val="none" w:sz="0" w:space="0" w:color="auto"/>
                    <w:right w:val="none" w:sz="0" w:space="0" w:color="auto"/>
                  </w:divBdr>
                  <w:divsChild>
                    <w:div w:id="1874072873">
                      <w:marLeft w:val="0"/>
                      <w:marRight w:val="0"/>
                      <w:marTop w:val="0"/>
                      <w:marBottom w:val="0"/>
                      <w:divBdr>
                        <w:top w:val="none" w:sz="0" w:space="0" w:color="auto"/>
                        <w:left w:val="none" w:sz="0" w:space="0" w:color="auto"/>
                        <w:bottom w:val="none" w:sz="0" w:space="0" w:color="auto"/>
                        <w:right w:val="none" w:sz="0" w:space="0" w:color="auto"/>
                      </w:divBdr>
                      <w:divsChild>
                        <w:div w:id="678235673">
                          <w:marLeft w:val="0"/>
                          <w:marRight w:val="0"/>
                          <w:marTop w:val="0"/>
                          <w:marBottom w:val="229"/>
                          <w:divBdr>
                            <w:top w:val="none" w:sz="0" w:space="0" w:color="auto"/>
                            <w:left w:val="none" w:sz="0" w:space="0" w:color="auto"/>
                            <w:bottom w:val="none" w:sz="0" w:space="0" w:color="auto"/>
                            <w:right w:val="none" w:sz="0" w:space="0" w:color="auto"/>
                          </w:divBdr>
                          <w:divsChild>
                            <w:div w:id="1641111363">
                              <w:marLeft w:val="0"/>
                              <w:marRight w:val="0"/>
                              <w:marTop w:val="0"/>
                              <w:marBottom w:val="327"/>
                              <w:divBdr>
                                <w:top w:val="none" w:sz="0" w:space="0" w:color="auto"/>
                                <w:left w:val="none" w:sz="0" w:space="0" w:color="auto"/>
                                <w:bottom w:val="none" w:sz="0" w:space="0" w:color="auto"/>
                                <w:right w:val="none" w:sz="0" w:space="0" w:color="auto"/>
                              </w:divBdr>
                              <w:divsChild>
                                <w:div w:id="2020887542">
                                  <w:marLeft w:val="0"/>
                                  <w:marRight w:val="0"/>
                                  <w:marTop w:val="0"/>
                                  <w:marBottom w:val="0"/>
                                  <w:divBdr>
                                    <w:top w:val="single" w:sz="6" w:space="8" w:color="F5EFE0"/>
                                    <w:left w:val="none" w:sz="0" w:space="0" w:color="auto"/>
                                    <w:bottom w:val="single" w:sz="6" w:space="8" w:color="F5EFE0"/>
                                    <w:right w:val="none" w:sz="0" w:space="0" w:color="auto"/>
                                  </w:divBdr>
                                </w:div>
                                <w:div w:id="1141118857">
                                  <w:marLeft w:val="0"/>
                                  <w:marRight w:val="0"/>
                                  <w:marTop w:val="0"/>
                                  <w:marBottom w:val="0"/>
                                  <w:divBdr>
                                    <w:top w:val="single" w:sz="6" w:space="8" w:color="F5EFE0"/>
                                    <w:left w:val="none" w:sz="0" w:space="0" w:color="auto"/>
                                    <w:bottom w:val="single" w:sz="6" w:space="8" w:color="F5EFE0"/>
                                    <w:right w:val="none" w:sz="0" w:space="0" w:color="auto"/>
                                  </w:divBdr>
                                  <w:divsChild>
                                    <w:div w:id="8203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399975">
      <w:bodyDiv w:val="1"/>
      <w:marLeft w:val="0"/>
      <w:marRight w:val="0"/>
      <w:marTop w:val="0"/>
      <w:marBottom w:val="0"/>
      <w:divBdr>
        <w:top w:val="none" w:sz="0" w:space="0" w:color="auto"/>
        <w:left w:val="none" w:sz="0" w:space="0" w:color="auto"/>
        <w:bottom w:val="none" w:sz="0" w:space="0" w:color="auto"/>
        <w:right w:val="none" w:sz="0" w:space="0" w:color="auto"/>
      </w:divBdr>
      <w:divsChild>
        <w:div w:id="1801000537">
          <w:marLeft w:val="0"/>
          <w:marRight w:val="0"/>
          <w:marTop w:val="0"/>
          <w:marBottom w:val="164"/>
          <w:divBdr>
            <w:top w:val="none" w:sz="0" w:space="0" w:color="auto"/>
            <w:left w:val="none" w:sz="0" w:space="0" w:color="auto"/>
            <w:bottom w:val="none" w:sz="0" w:space="0" w:color="auto"/>
            <w:right w:val="none" w:sz="0" w:space="0" w:color="auto"/>
          </w:divBdr>
          <w:divsChild>
            <w:div w:id="769665547">
              <w:marLeft w:val="0"/>
              <w:marRight w:val="0"/>
              <w:marTop w:val="0"/>
              <w:marBottom w:val="0"/>
              <w:divBdr>
                <w:top w:val="none" w:sz="0" w:space="0" w:color="auto"/>
                <w:left w:val="none" w:sz="0" w:space="0" w:color="auto"/>
                <w:bottom w:val="none" w:sz="0" w:space="0" w:color="auto"/>
                <w:right w:val="none" w:sz="0" w:space="0" w:color="auto"/>
              </w:divBdr>
              <w:divsChild>
                <w:div w:id="1989939749">
                  <w:marLeft w:val="0"/>
                  <w:marRight w:val="0"/>
                  <w:marTop w:val="0"/>
                  <w:marBottom w:val="0"/>
                  <w:divBdr>
                    <w:top w:val="single" w:sz="6" w:space="0" w:color="D8D8D8"/>
                    <w:left w:val="single" w:sz="6" w:space="0" w:color="D8D8D8"/>
                    <w:bottom w:val="single" w:sz="6" w:space="8" w:color="D8D8D8"/>
                    <w:right w:val="single" w:sz="6" w:space="0" w:color="D8D8D8"/>
                  </w:divBdr>
                  <w:divsChild>
                    <w:div w:id="1085347791">
                      <w:marLeft w:val="0"/>
                      <w:marRight w:val="0"/>
                      <w:marTop w:val="0"/>
                      <w:marBottom w:val="0"/>
                      <w:divBdr>
                        <w:top w:val="none" w:sz="0" w:space="0" w:color="auto"/>
                        <w:left w:val="none" w:sz="0" w:space="0" w:color="auto"/>
                        <w:bottom w:val="none" w:sz="0" w:space="0" w:color="auto"/>
                        <w:right w:val="none" w:sz="0" w:space="0" w:color="auto"/>
                      </w:divBdr>
                      <w:divsChild>
                        <w:div w:id="376010539">
                          <w:marLeft w:val="0"/>
                          <w:marRight w:val="0"/>
                          <w:marTop w:val="0"/>
                          <w:marBottom w:val="409"/>
                          <w:divBdr>
                            <w:top w:val="single" w:sz="6" w:space="5" w:color="E7E7E7"/>
                            <w:left w:val="single" w:sz="6" w:space="8" w:color="E7E7E7"/>
                            <w:bottom w:val="single" w:sz="6" w:space="5" w:color="E7E7E7"/>
                            <w:right w:val="single" w:sz="6" w:space="8" w:color="E7E7E7"/>
                          </w:divBdr>
                          <w:divsChild>
                            <w:div w:id="2071953093">
                              <w:marLeft w:val="0"/>
                              <w:marRight w:val="0"/>
                              <w:marTop w:val="0"/>
                              <w:marBottom w:val="0"/>
                              <w:divBdr>
                                <w:top w:val="none" w:sz="0" w:space="0" w:color="auto"/>
                                <w:left w:val="none" w:sz="0" w:space="0" w:color="auto"/>
                                <w:bottom w:val="none" w:sz="0" w:space="0" w:color="auto"/>
                                <w:right w:val="none" w:sz="0" w:space="0" w:color="auto"/>
                              </w:divBdr>
                            </w:div>
                            <w:div w:id="1795977658">
                              <w:marLeft w:val="0"/>
                              <w:marRight w:val="0"/>
                              <w:marTop w:val="0"/>
                              <w:marBottom w:val="0"/>
                              <w:divBdr>
                                <w:top w:val="none" w:sz="0" w:space="0" w:color="auto"/>
                                <w:left w:val="none" w:sz="0" w:space="0" w:color="auto"/>
                                <w:bottom w:val="none" w:sz="0" w:space="0" w:color="auto"/>
                                <w:right w:val="none" w:sz="0" w:space="0" w:color="auto"/>
                              </w:divBdr>
                            </w:div>
                          </w:divsChild>
                        </w:div>
                        <w:div w:id="15025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lamhous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file:///C:\Documents%20and%20Settings\apomosap\My%20Documents\My%20Pictures\logo_islamhouse.tif"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1455BC8-2EE0-44DA-B929-EA368C943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1681</Words>
  <Characters>1750</Characters>
  <Application>Microsoft Office Word</Application>
  <DocSecurity>0</DocSecurity>
  <Lines>102</Lines>
  <Paragraphs>47</Paragraphs>
  <ScaleCrop>false</ScaleCrop>
  <Manager/>
  <Company>islamhouse.com</Company>
  <LinksUpToDate>false</LinksUpToDate>
  <CharactersWithSpaces>3384</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魔鬼是人类的公敌</dc:title>
  <dc:subject>魔鬼是人类的公敌</dc:subject>
  <dc:creator>Administrator</dc:creator>
  <cp:keywords>魔鬼是人类的公敌</cp:keywords>
  <dc:description>魔鬼是人类的公敌</dc:description>
  <cp:lastModifiedBy>Al-Hashemy</cp:lastModifiedBy>
  <cp:revision>4</cp:revision>
  <cp:lastPrinted>2014-12-04T10:47:00Z</cp:lastPrinted>
  <dcterms:created xsi:type="dcterms:W3CDTF">2014-12-04T10:46:00Z</dcterms:created>
  <dcterms:modified xsi:type="dcterms:W3CDTF">2014-12-20T16:41:00Z</dcterms:modified>
  <cp:category/>
</cp:coreProperties>
</file>