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87" w:rsidRPr="005B7BDC" w:rsidRDefault="00A60587" w:rsidP="00E45636">
      <w:pPr>
        <w:bidi w:val="0"/>
        <w:rPr>
          <w:rFonts w:ascii="DFKai-SB" w:eastAsia="DFKai-SB" w:hAnsi="DFKai-SB" w:cs="Arial"/>
          <w:b/>
          <w:bCs/>
          <w:sz w:val="48"/>
          <w:szCs w:val="48"/>
          <w:lang w:eastAsia="zh-CN"/>
        </w:rPr>
      </w:pPr>
    </w:p>
    <w:p w:rsidR="00A00410" w:rsidRPr="009A6187" w:rsidRDefault="00A00410" w:rsidP="00A00410">
      <w:pPr>
        <w:bidi w:val="0"/>
        <w:jc w:val="center"/>
        <w:rPr>
          <w:rFonts w:ascii="STLiti" w:eastAsia="STLiti" w:hAnsi="DFKai-SB"/>
          <w:color w:val="800000"/>
          <w:sz w:val="72"/>
          <w:szCs w:val="72"/>
          <w:lang w:eastAsia="zh-CN"/>
        </w:rPr>
      </w:pPr>
      <w:r w:rsidRPr="009A6187">
        <w:rPr>
          <w:rFonts w:ascii="STLiti" w:eastAsia="STLiti" w:hAnsi="DFKai-SB" w:hint="eastAsia"/>
          <w:color w:val="800000"/>
          <w:sz w:val="72"/>
          <w:szCs w:val="72"/>
          <w:lang w:eastAsia="zh-CN"/>
        </w:rPr>
        <w:t>向往朝觐</w:t>
      </w:r>
    </w:p>
    <w:p w:rsidR="00EB6455" w:rsidRPr="005B7BDC" w:rsidRDefault="00EB6455" w:rsidP="00A00410">
      <w:pPr>
        <w:bidi w:val="0"/>
        <w:spacing w:beforeLines="50"/>
        <w:jc w:val="center"/>
        <w:rPr>
          <w:rFonts w:ascii="DFKai-SB" w:eastAsia="DFKai-SB" w:hAnsi="DFKai-SB" w:cs="Courier New"/>
          <w:b/>
          <w:bCs/>
          <w:sz w:val="32"/>
          <w:szCs w:val="32"/>
          <w:rtl/>
          <w:lang w:eastAsia="zh-CN"/>
        </w:rPr>
      </w:pPr>
      <w:r w:rsidRPr="005B7BDC">
        <w:rPr>
          <w:rFonts w:ascii="DFKai-SB" w:eastAsia="DFKai-SB" w:hAnsi="DFKai-SB" w:cs="Tahoma"/>
          <w:b/>
          <w:bCs/>
          <w:sz w:val="32"/>
          <w:szCs w:val="32"/>
          <w:rtl/>
          <w:lang w:bidi="ar-EG"/>
        </w:rPr>
        <w:t>]</w:t>
      </w:r>
      <w:r w:rsidRPr="005B7BDC">
        <w:rPr>
          <w:rFonts w:ascii="DFKai-SB" w:eastAsia="DFKai-SB" w:hAnsi="DFKai-SB" w:cs="Tahoma" w:hint="eastAsia"/>
          <w:b/>
          <w:bCs/>
          <w:sz w:val="32"/>
          <w:szCs w:val="32"/>
          <w:lang w:eastAsia="zh-CN"/>
        </w:rPr>
        <w:t>中文</w:t>
      </w:r>
      <w:r w:rsidRPr="005B7BDC">
        <w:rPr>
          <w:rFonts w:ascii="DFKai-SB" w:eastAsia="DFKai-SB" w:hAnsi="DFKai-SB" w:cs="Tahoma"/>
          <w:b/>
          <w:bCs/>
          <w:sz w:val="32"/>
          <w:szCs w:val="32"/>
          <w:rtl/>
          <w:lang w:bidi="ar-EG"/>
        </w:rPr>
        <w:t>[</w:t>
      </w:r>
    </w:p>
    <w:p w:rsidR="007B658A" w:rsidRPr="005B7BDC" w:rsidRDefault="007B658A" w:rsidP="007B658A">
      <w:pPr>
        <w:bidi w:val="0"/>
        <w:spacing w:beforeLines="50"/>
        <w:jc w:val="center"/>
        <w:rPr>
          <w:rFonts w:ascii="DFKai-SB" w:eastAsia="DFKai-SB" w:hAnsi="DFKai-SB" w:cs="Courier New"/>
          <w:b/>
          <w:bCs/>
          <w:sz w:val="32"/>
          <w:szCs w:val="32"/>
          <w:lang w:eastAsia="zh-CN"/>
        </w:rPr>
      </w:pPr>
    </w:p>
    <w:p w:rsidR="00104DC4" w:rsidRPr="009A6187" w:rsidRDefault="005B3C6A" w:rsidP="00104DC4">
      <w:pPr>
        <w:bidi w:val="0"/>
        <w:spacing w:beforeLines="50"/>
        <w:jc w:val="center"/>
        <w:rPr>
          <w:rFonts w:ascii="DFKai-SB" w:eastAsiaTheme="minorEastAsia" w:hAnsi="DFKai-SB" w:cs="KFGQPC Uthman Taha Naskh"/>
          <w:color w:val="auto"/>
          <w:sz w:val="48"/>
          <w:szCs w:val="48"/>
          <w:rtl/>
          <w:lang w:eastAsia="zh-CN"/>
        </w:rPr>
      </w:pPr>
      <w:r w:rsidRPr="009A6187">
        <w:rPr>
          <w:rFonts w:ascii="DFKai-SB" w:eastAsiaTheme="minorEastAsia" w:hAnsi="DFKai-SB" w:cs="KFGQPC Uthman Taha Naskh" w:hint="cs"/>
          <w:color w:val="auto"/>
          <w:sz w:val="48"/>
          <w:szCs w:val="48"/>
          <w:rtl/>
          <w:lang w:eastAsia="zh-CN"/>
        </w:rPr>
        <w:t xml:space="preserve">الترغيب في الحج </w:t>
      </w:r>
    </w:p>
    <w:p w:rsidR="005B3C6A" w:rsidRPr="005B3C6A" w:rsidRDefault="005B3C6A" w:rsidP="005B3C6A">
      <w:pPr>
        <w:bidi w:val="0"/>
        <w:spacing w:beforeLines="50"/>
        <w:jc w:val="center"/>
        <w:rPr>
          <w:rFonts w:ascii="DFKai-SB" w:eastAsiaTheme="minorEastAsia" w:hAnsi="DFKai-SB" w:cs="Courier New"/>
          <w:b/>
          <w:bCs/>
          <w:color w:val="C00000"/>
          <w:sz w:val="48"/>
          <w:szCs w:val="48"/>
          <w:rtl/>
          <w:lang w:eastAsia="zh-CN"/>
        </w:rPr>
      </w:pPr>
    </w:p>
    <w:p w:rsidR="00EB6455" w:rsidRPr="005B7BDC" w:rsidRDefault="00EB6455" w:rsidP="00AA2872">
      <w:pPr>
        <w:spacing w:after="65"/>
        <w:jc w:val="center"/>
        <w:outlineLvl w:val="3"/>
        <w:rPr>
          <w:rFonts w:ascii="DFKai-SB" w:eastAsia="DFKai-SB" w:hAnsi="DFKai-SB" w:cs="Courier New"/>
          <w:b/>
          <w:bCs/>
          <w:sz w:val="36"/>
        </w:rPr>
      </w:pPr>
      <w:r w:rsidRPr="005B7BDC">
        <w:rPr>
          <w:rFonts w:ascii="DFKai-SB" w:eastAsia="DFKai-SB" w:hAnsi="DFKai-SB" w:cs="mylotus"/>
          <w:b/>
          <w:bCs/>
          <w:sz w:val="36"/>
          <w:rtl/>
          <w:lang w:bidi="ar-EG"/>
        </w:rPr>
        <w:t xml:space="preserve"> [</w:t>
      </w:r>
      <w:r w:rsidRPr="005B7BDC">
        <w:rPr>
          <w:rFonts w:ascii="DFKai-SB" w:eastAsia="DFKai-SB" w:hAnsi="DFKai-SB" w:cs="mylotus" w:hint="cs"/>
          <w:b/>
          <w:bCs/>
          <w:sz w:val="36"/>
          <w:rtl/>
          <w:lang w:bidi="ar-EG"/>
        </w:rPr>
        <w:t>ب</w:t>
      </w:r>
      <w:r w:rsidRPr="005B7BDC">
        <w:rPr>
          <w:rFonts w:ascii="DFKai-SB" w:eastAsia="DFKai-SB" w:hAnsi="DFKai-SB" w:cs="mylotus"/>
          <w:b/>
          <w:bCs/>
          <w:sz w:val="36"/>
          <w:rtl/>
          <w:lang w:bidi="ar-EG"/>
        </w:rPr>
        <w:t>اللغة ا</w:t>
      </w:r>
      <w:r w:rsidRPr="005B7BDC">
        <w:rPr>
          <w:rFonts w:ascii="DFKai-SB" w:eastAsia="DFKai-SB" w:hAnsi="DFKai-SB" w:cs="mylotus" w:hint="cs"/>
          <w:b/>
          <w:bCs/>
          <w:sz w:val="36"/>
          <w:rtl/>
          <w:lang w:bidi="ar-EG"/>
        </w:rPr>
        <w:t>لصينية</w:t>
      </w:r>
      <w:r w:rsidRPr="005B7BDC">
        <w:rPr>
          <w:rFonts w:ascii="DFKai-SB" w:eastAsia="DFKai-SB" w:hAnsi="DFKai-SB" w:cs="mylotus"/>
          <w:b/>
          <w:bCs/>
          <w:sz w:val="36"/>
          <w:rtl/>
          <w:lang w:bidi="ar-EG"/>
        </w:rPr>
        <w:t xml:space="preserve"> ]</w:t>
      </w:r>
    </w:p>
    <w:p w:rsidR="00EB6455" w:rsidRPr="005B7BDC" w:rsidRDefault="00EB6455" w:rsidP="00EB6455">
      <w:pPr>
        <w:bidi w:val="0"/>
        <w:spacing w:before="150" w:after="150" w:line="284" w:lineRule="atLeast"/>
        <w:jc w:val="center"/>
        <w:rPr>
          <w:rFonts w:ascii="DFKai-SB" w:eastAsia="DFKai-SB" w:hAnsi="DFKai-SB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0665C" w:rsidRPr="005B7BDC" w:rsidRDefault="0080665C" w:rsidP="0080665C">
      <w:pPr>
        <w:bidi w:val="0"/>
        <w:spacing w:before="150" w:after="150" w:line="284" w:lineRule="atLeast"/>
        <w:jc w:val="center"/>
        <w:rPr>
          <w:rFonts w:ascii="DFKai-SB" w:eastAsia="DFKai-SB" w:hAnsi="DFKai-SB" w:cs="Arial"/>
          <w:b/>
          <w:bCs/>
          <w:sz w:val="28"/>
          <w:szCs w:val="28"/>
          <w:lang w:eastAsia="zh-CN"/>
        </w:rPr>
      </w:pPr>
    </w:p>
    <w:p w:rsidR="00EB6455" w:rsidRPr="005B7BDC" w:rsidRDefault="00EB6455" w:rsidP="00EB6455">
      <w:pPr>
        <w:bidi w:val="0"/>
        <w:spacing w:before="150" w:after="150" w:line="284" w:lineRule="atLeast"/>
        <w:jc w:val="center"/>
        <w:rPr>
          <w:rFonts w:ascii="DFKai-SB" w:eastAsia="DFKai-SB" w:hAnsi="DFKai-SB" w:cs="Arial"/>
          <w:b/>
          <w:bCs/>
          <w:sz w:val="28"/>
          <w:szCs w:val="28"/>
          <w:lang w:eastAsia="zh-CN"/>
        </w:rPr>
      </w:pPr>
    </w:p>
    <w:p w:rsidR="00EB6455" w:rsidRPr="005B7BDC" w:rsidRDefault="005B7BDC" w:rsidP="005B7BDC">
      <w:pPr>
        <w:bidi w:val="0"/>
        <w:jc w:val="center"/>
        <w:rPr>
          <w:rFonts w:ascii="DFKai-SB" w:eastAsiaTheme="minorEastAsia" w:hAnsi="DFKai-SB" w:cs="mylotus"/>
          <w:b/>
          <w:bCs/>
          <w:sz w:val="32"/>
          <w:szCs w:val="32"/>
          <w:lang w:eastAsia="zh-CN"/>
        </w:rPr>
      </w:pPr>
      <w:r w:rsidRPr="005B7BDC">
        <w:rPr>
          <w:rFonts w:ascii="DFKai-SB" w:eastAsiaTheme="minorEastAsia" w:hAnsi="DFKai-SB" w:cs="mylotus" w:hint="eastAsia"/>
          <w:b/>
          <w:bCs/>
          <w:sz w:val="32"/>
          <w:szCs w:val="32"/>
          <w:lang w:eastAsia="zh-CN"/>
        </w:rPr>
        <w:t>伊斯兰之光</w:t>
      </w:r>
      <w:r w:rsidRPr="005B7BDC">
        <w:rPr>
          <w:rFonts w:ascii="DFKai-SB" w:eastAsiaTheme="minorEastAsia" w:hAnsi="DFKai-SB" w:cs="mylotus" w:hint="eastAsia"/>
          <w:b/>
          <w:bCs/>
          <w:sz w:val="32"/>
          <w:szCs w:val="32"/>
          <w:lang w:eastAsia="zh-CN"/>
        </w:rPr>
        <w:t xml:space="preserve"> </w:t>
      </w:r>
    </w:p>
    <w:p w:rsidR="005B7BDC" w:rsidRPr="005B7BDC" w:rsidRDefault="005B7BDC" w:rsidP="005B7BDC">
      <w:pPr>
        <w:bidi w:val="0"/>
        <w:jc w:val="center"/>
        <w:rPr>
          <w:rFonts w:ascii="DFKai-SB" w:eastAsiaTheme="minorEastAsia" w:hAnsi="DFKai-SB" w:cs="mylotus"/>
          <w:b/>
          <w:bCs/>
          <w:sz w:val="32"/>
          <w:szCs w:val="32"/>
          <w:rtl/>
          <w:lang w:eastAsia="zh-CN"/>
        </w:rPr>
      </w:pPr>
      <w:r w:rsidRPr="005B7BDC">
        <w:rPr>
          <w:rFonts w:ascii="DFKai-SB" w:eastAsiaTheme="minorEastAsia" w:hAnsi="DFKai-SB" w:cs="mylotus" w:hint="cs"/>
          <w:b/>
          <w:bCs/>
          <w:sz w:val="32"/>
          <w:szCs w:val="32"/>
          <w:rtl/>
          <w:lang w:eastAsia="zh-CN"/>
        </w:rPr>
        <w:t>موقع نو الإسلام</w:t>
      </w:r>
    </w:p>
    <w:p w:rsidR="00540051" w:rsidRPr="005B7BDC" w:rsidRDefault="00540051" w:rsidP="00540051">
      <w:pPr>
        <w:bidi w:val="0"/>
        <w:spacing w:line="240" w:lineRule="exact"/>
        <w:jc w:val="center"/>
        <w:rPr>
          <w:rFonts w:ascii="DFKai-SB" w:eastAsia="DFKai-SB" w:hAnsi="DFKai-SB" w:cs="mylotus"/>
          <w:b/>
          <w:bCs/>
          <w:sz w:val="28"/>
          <w:szCs w:val="28"/>
          <w:rtl/>
        </w:rPr>
      </w:pPr>
    </w:p>
    <w:p w:rsidR="00540051" w:rsidRPr="005B7BDC" w:rsidRDefault="00540051" w:rsidP="00540051">
      <w:pPr>
        <w:bidi w:val="0"/>
        <w:spacing w:line="240" w:lineRule="exact"/>
        <w:jc w:val="center"/>
        <w:rPr>
          <w:rFonts w:ascii="DFKai-SB" w:eastAsia="DFKai-SB" w:hAnsi="DFKai-SB" w:cs="mylotus"/>
          <w:b/>
          <w:bCs/>
          <w:sz w:val="28"/>
          <w:szCs w:val="28"/>
          <w:rtl/>
        </w:rPr>
      </w:pPr>
    </w:p>
    <w:p w:rsidR="00540051" w:rsidRPr="005B7BDC" w:rsidRDefault="00540051" w:rsidP="00540051">
      <w:pPr>
        <w:bidi w:val="0"/>
        <w:spacing w:line="240" w:lineRule="exact"/>
        <w:jc w:val="center"/>
        <w:rPr>
          <w:rFonts w:ascii="DFKai-SB" w:eastAsia="DFKai-SB" w:hAnsi="DFKai-SB" w:cs="mylotus"/>
          <w:b/>
          <w:bCs/>
          <w:sz w:val="28"/>
          <w:szCs w:val="28"/>
        </w:rPr>
      </w:pPr>
    </w:p>
    <w:p w:rsidR="00EB6455" w:rsidRPr="005B7BDC" w:rsidRDefault="00EB6455" w:rsidP="00EE484A">
      <w:pPr>
        <w:bidi w:val="0"/>
        <w:spacing w:line="240" w:lineRule="exact"/>
        <w:rPr>
          <w:rFonts w:ascii="DFKai-SB" w:eastAsia="DFKai-SB" w:hAnsi="DFKai-SB" w:cs="mylotus"/>
          <w:b/>
          <w:bCs/>
          <w:sz w:val="28"/>
          <w:szCs w:val="28"/>
          <w:lang w:eastAsia="zh-CN"/>
        </w:rPr>
      </w:pPr>
    </w:p>
    <w:p w:rsidR="0080665C" w:rsidRPr="005B7BDC" w:rsidRDefault="0080665C" w:rsidP="0080665C">
      <w:pPr>
        <w:bidi w:val="0"/>
        <w:spacing w:line="240" w:lineRule="exact"/>
        <w:rPr>
          <w:rFonts w:ascii="DFKai-SB" w:eastAsia="DFKai-SB" w:hAnsi="DFKai-SB" w:cs="mylotus"/>
          <w:b/>
          <w:bCs/>
          <w:sz w:val="28"/>
          <w:szCs w:val="28"/>
          <w:lang w:eastAsia="zh-CN"/>
        </w:rPr>
      </w:pPr>
    </w:p>
    <w:p w:rsidR="0080665C" w:rsidRPr="005B7BDC" w:rsidRDefault="0080665C" w:rsidP="0080665C">
      <w:pPr>
        <w:bidi w:val="0"/>
        <w:spacing w:line="240" w:lineRule="exact"/>
        <w:rPr>
          <w:rFonts w:ascii="DFKai-SB" w:eastAsia="DFKai-SB" w:hAnsi="DFKai-SB" w:cs="mylotus"/>
          <w:b/>
          <w:bCs/>
          <w:sz w:val="28"/>
          <w:szCs w:val="28"/>
          <w:lang w:eastAsia="zh-CN"/>
        </w:rPr>
      </w:pPr>
    </w:p>
    <w:p w:rsidR="0080665C" w:rsidRPr="005B7BDC" w:rsidRDefault="0080665C" w:rsidP="0080665C">
      <w:pPr>
        <w:bidi w:val="0"/>
        <w:spacing w:line="240" w:lineRule="exact"/>
        <w:rPr>
          <w:rFonts w:ascii="DFKai-SB" w:eastAsia="DFKai-SB" w:hAnsi="DFKai-SB" w:cs="mylotus"/>
          <w:b/>
          <w:bCs/>
          <w:sz w:val="28"/>
          <w:szCs w:val="28"/>
          <w:lang w:eastAsia="zh-CN"/>
        </w:rPr>
      </w:pPr>
    </w:p>
    <w:p w:rsidR="0080665C" w:rsidRPr="005B7BDC" w:rsidRDefault="0080665C" w:rsidP="0080665C">
      <w:pPr>
        <w:bidi w:val="0"/>
        <w:spacing w:line="240" w:lineRule="exact"/>
        <w:rPr>
          <w:rFonts w:ascii="DFKai-SB" w:eastAsia="DFKai-SB" w:hAnsi="DFKai-SB" w:cs="mylotus"/>
          <w:b/>
          <w:bCs/>
          <w:sz w:val="28"/>
          <w:szCs w:val="28"/>
          <w:lang w:eastAsia="zh-CN"/>
        </w:rPr>
      </w:pPr>
    </w:p>
    <w:p w:rsidR="0080665C" w:rsidRPr="005B7BDC" w:rsidRDefault="0080665C" w:rsidP="0080665C">
      <w:pPr>
        <w:bidi w:val="0"/>
        <w:spacing w:line="240" w:lineRule="exact"/>
        <w:rPr>
          <w:rFonts w:ascii="DFKai-SB" w:eastAsia="DFKai-SB" w:hAnsi="DFKai-SB" w:cs="mylotus"/>
          <w:b/>
          <w:bCs/>
          <w:sz w:val="28"/>
          <w:szCs w:val="28"/>
          <w:lang w:eastAsia="zh-CN"/>
        </w:rPr>
      </w:pPr>
    </w:p>
    <w:p w:rsidR="00EB6455" w:rsidRPr="005B7BDC" w:rsidRDefault="00A60587" w:rsidP="00856385">
      <w:pPr>
        <w:bidi w:val="0"/>
        <w:spacing w:before="150" w:after="150" w:line="284" w:lineRule="atLeast"/>
        <w:jc w:val="center"/>
        <w:rPr>
          <w:rFonts w:ascii="DFKai-SB" w:eastAsia="DFKai-SB" w:hAnsi="DFKai-SB" w:cs="AL-Mohanad"/>
          <w:b/>
          <w:bCs/>
          <w:sz w:val="32"/>
          <w:szCs w:val="32"/>
          <w:lang w:eastAsia="zh-CN"/>
        </w:rPr>
      </w:pPr>
      <w:r w:rsidRPr="005B7BDC">
        <w:rPr>
          <w:rFonts w:ascii="DFKai-SB" w:eastAsia="DFKai-SB" w:hAnsi="DFKai-SB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5B7BDC">
        <w:rPr>
          <w:rFonts w:ascii="DFKai-SB" w:eastAsia="DFKai-SB" w:hAnsi="DFKai-SB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5B7BDC">
        <w:rPr>
          <w:rFonts w:ascii="DFKai-SB" w:eastAsia="DFKai-SB" w:hAnsi="DFKai-SB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5B7BDC">
        <w:rPr>
          <w:rFonts w:ascii="DFKai-SB" w:eastAsia="DFKai-SB" w:hAnsi="DFKai-SB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5B7BDC" w:rsidRDefault="00EB6455" w:rsidP="00EA6D56">
      <w:pPr>
        <w:spacing w:before="150" w:after="150" w:line="284" w:lineRule="atLeast"/>
        <w:jc w:val="center"/>
        <w:rPr>
          <w:rFonts w:ascii="DFKai-SB" w:eastAsia="DFKai-SB" w:hAnsi="DFKai-SB" w:cs="mylotus"/>
          <w:b/>
          <w:bCs/>
          <w:sz w:val="40"/>
          <w:szCs w:val="40"/>
        </w:rPr>
      </w:pPr>
      <w:r w:rsidRPr="005B7BDC">
        <w:rPr>
          <w:rFonts w:ascii="DFKai-SB" w:eastAsia="DFKai-SB" w:hAnsi="DFKai-SB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5B7BDC">
        <w:rPr>
          <w:rFonts w:ascii="DFKai-SB" w:eastAsia="DFKai-SB" w:hAnsi="DFKai-SB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Pr="005B7BDC" w:rsidRDefault="00EB6455" w:rsidP="00EB6455">
      <w:pPr>
        <w:bidi w:val="0"/>
        <w:spacing w:line="240" w:lineRule="exact"/>
        <w:jc w:val="center"/>
        <w:rPr>
          <w:rFonts w:ascii="DFKai-SB" w:eastAsia="DFKai-SB" w:hAnsi="DFKai-SB" w:cs="mylotus"/>
          <w:b/>
          <w:bCs/>
          <w:sz w:val="28"/>
          <w:szCs w:val="28"/>
        </w:rPr>
      </w:pPr>
    </w:p>
    <w:p w:rsidR="00EB6455" w:rsidRPr="005B7BDC" w:rsidRDefault="00EB6455" w:rsidP="00EB6455">
      <w:pPr>
        <w:bidi w:val="0"/>
        <w:spacing w:line="240" w:lineRule="exact"/>
        <w:jc w:val="center"/>
        <w:rPr>
          <w:rFonts w:ascii="DFKai-SB" w:eastAsia="DFKai-SB" w:hAnsi="DFKai-SB" w:cs="mylotus"/>
          <w:b/>
          <w:bCs/>
          <w:sz w:val="28"/>
          <w:szCs w:val="28"/>
          <w:rtl/>
        </w:rPr>
      </w:pPr>
    </w:p>
    <w:p w:rsidR="00EB6455" w:rsidRPr="005B7BDC" w:rsidRDefault="00EB6455" w:rsidP="00EB6455">
      <w:pPr>
        <w:bidi w:val="0"/>
        <w:spacing w:line="240" w:lineRule="exact"/>
        <w:jc w:val="center"/>
        <w:rPr>
          <w:rFonts w:ascii="DFKai-SB" w:eastAsia="DFKai-SB" w:hAnsi="DFKai-SB"/>
          <w:b/>
          <w:bCs/>
          <w:color w:val="800000"/>
          <w:sz w:val="48"/>
          <w:szCs w:val="48"/>
          <w:lang w:val="tr-TR"/>
        </w:rPr>
      </w:pPr>
    </w:p>
    <w:p w:rsidR="00EB6455" w:rsidRPr="005B7BDC" w:rsidRDefault="00EB6455" w:rsidP="00EB6455">
      <w:pPr>
        <w:bidi w:val="0"/>
        <w:spacing w:before="150" w:after="150" w:line="284" w:lineRule="atLeast"/>
        <w:jc w:val="center"/>
        <w:rPr>
          <w:rFonts w:ascii="DFKai-SB" w:eastAsia="DFKai-SB" w:hAnsi="DFKai-SB" w:cs="mylotus"/>
          <w:b/>
          <w:bCs/>
          <w:sz w:val="36"/>
          <w:lang w:eastAsia="zh-CN"/>
        </w:rPr>
      </w:pPr>
      <w:r w:rsidRPr="005B7BDC">
        <w:rPr>
          <w:rFonts w:ascii="DFKai-SB" w:eastAsia="DFKai-SB" w:hAnsi="DFKai-SB" w:hint="eastAsia"/>
          <w:b/>
          <w:bCs/>
          <w:sz w:val="36"/>
          <w:lang w:eastAsia="zh-CN"/>
        </w:rPr>
        <w:t>沙特利雅得莱布宣传指导合作办公室</w:t>
      </w:r>
    </w:p>
    <w:p w:rsidR="00EB6455" w:rsidRPr="005B7BDC" w:rsidRDefault="00EB6455" w:rsidP="00EB6455">
      <w:pPr>
        <w:bidi w:val="0"/>
        <w:spacing w:before="150" w:after="150" w:line="284" w:lineRule="atLeast"/>
        <w:jc w:val="center"/>
        <w:rPr>
          <w:rFonts w:ascii="DFKai-SB" w:eastAsia="DFKai-SB" w:hAnsi="DFKai-SB" w:cs="mylotus"/>
          <w:b/>
          <w:bCs/>
          <w:sz w:val="40"/>
          <w:szCs w:val="40"/>
          <w:rtl/>
        </w:rPr>
      </w:pPr>
      <w:r w:rsidRPr="005B7BDC">
        <w:rPr>
          <w:rFonts w:ascii="DFKai-SB" w:eastAsia="DFKai-SB" w:hAnsi="DFKai-SB" w:cs="mylotus"/>
          <w:b/>
          <w:bCs/>
          <w:sz w:val="32"/>
          <w:szCs w:val="32"/>
          <w:rtl/>
        </w:rPr>
        <w:t xml:space="preserve"> </w:t>
      </w:r>
      <w:r w:rsidRPr="005B7BDC">
        <w:rPr>
          <w:rFonts w:ascii="DFKai-SB" w:eastAsia="DFKai-SB" w:hAnsi="DFKai-SB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Pr="005B7BDC" w:rsidRDefault="00EB6455" w:rsidP="0080665C">
      <w:pPr>
        <w:bidi w:val="0"/>
        <w:spacing w:before="120" w:after="120"/>
        <w:ind w:firstLine="567"/>
        <w:jc w:val="center"/>
        <w:rPr>
          <w:rFonts w:ascii="DFKai-SB" w:eastAsia="DFKai-SB" w:hAnsi="DFKai-SB" w:cs="Times New Roman"/>
          <w:b/>
          <w:bCs/>
          <w:sz w:val="36"/>
          <w:lang w:eastAsia="zh-CN"/>
        </w:rPr>
      </w:pPr>
      <w:r w:rsidRPr="005B7BDC">
        <w:rPr>
          <w:rFonts w:ascii="DFKai-SB" w:eastAsia="DFKai-SB" w:hAnsi="DFKai-SB" w:cs="Times New Roman"/>
          <w:b/>
          <w:bCs/>
          <w:sz w:val="36"/>
        </w:rPr>
        <w:t>201</w:t>
      </w:r>
      <w:r w:rsidR="00856385" w:rsidRPr="005B7BDC">
        <w:rPr>
          <w:rFonts w:ascii="DFKai-SB" w:eastAsia="DFKai-SB" w:hAnsi="DFKai-SB" w:cs="Times New Roman" w:hint="eastAsia"/>
          <w:b/>
          <w:bCs/>
          <w:sz w:val="36"/>
          <w:lang w:eastAsia="zh-CN"/>
        </w:rPr>
        <w:t>4</w:t>
      </w:r>
      <w:r w:rsidRPr="005B7BDC">
        <w:rPr>
          <w:rFonts w:ascii="DFKai-SB" w:eastAsia="DFKai-SB" w:hAnsi="DFKai-SB" w:cs="Times New Roman"/>
          <w:b/>
          <w:bCs/>
          <w:sz w:val="36"/>
        </w:rPr>
        <w:t xml:space="preserve"> </w:t>
      </w:r>
      <w:r w:rsidR="00EE484A" w:rsidRPr="005B7BDC">
        <w:rPr>
          <w:rFonts w:ascii="DFKai-SB" w:eastAsia="DFKai-SB" w:hAnsi="DFKai-SB" w:cs="Times New Roman"/>
          <w:b/>
          <w:bCs/>
          <w:sz w:val="36"/>
        </w:rPr>
        <w:t>–</w:t>
      </w:r>
      <w:r w:rsidRPr="005B7BDC">
        <w:rPr>
          <w:rFonts w:ascii="DFKai-SB" w:eastAsia="DFKai-SB" w:hAnsi="DFKai-SB" w:cs="Times New Roman"/>
          <w:b/>
          <w:bCs/>
          <w:sz w:val="36"/>
        </w:rPr>
        <w:t xml:space="preserve"> 14</w:t>
      </w:r>
      <w:r w:rsidR="00856385" w:rsidRPr="005B7BDC">
        <w:rPr>
          <w:rFonts w:ascii="DFKai-SB" w:eastAsia="DFKai-SB" w:hAnsi="DFKai-SB" w:cs="Times New Roman" w:hint="eastAsia"/>
          <w:b/>
          <w:bCs/>
          <w:sz w:val="36"/>
          <w:lang w:eastAsia="zh-CN"/>
        </w:rPr>
        <w:t>3</w:t>
      </w:r>
      <w:r w:rsidR="0080665C" w:rsidRPr="005B7BDC">
        <w:rPr>
          <w:rFonts w:ascii="DFKai-SB" w:eastAsia="DFKai-SB" w:hAnsi="DFKai-SB" w:cs="Times New Roman" w:hint="eastAsia"/>
          <w:b/>
          <w:bCs/>
          <w:sz w:val="36"/>
          <w:lang w:eastAsia="zh-CN"/>
        </w:rPr>
        <w:t>6</w:t>
      </w:r>
    </w:p>
    <w:p w:rsidR="00EB6455" w:rsidRPr="005B7BDC" w:rsidRDefault="00EB6455" w:rsidP="00EB6455">
      <w:pPr>
        <w:bidi w:val="0"/>
        <w:spacing w:before="120" w:after="120"/>
        <w:ind w:firstLine="567"/>
        <w:jc w:val="center"/>
        <w:rPr>
          <w:rFonts w:ascii="DFKai-SB" w:eastAsia="DFKai-SB" w:hAnsi="DFKai-SB" w:cs="Tahoma"/>
          <w:lang w:eastAsia="zh-CN"/>
        </w:rPr>
      </w:pPr>
      <w:r w:rsidRPr="005B7BDC">
        <w:rPr>
          <w:rFonts w:ascii="DFKai-SB" w:eastAsia="DFKai-SB" w:hAnsi="DFKai-SB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410" w:rsidRPr="005B7BDC" w:rsidRDefault="00A00410" w:rsidP="00A00410">
      <w:pPr>
        <w:bidi w:val="0"/>
        <w:spacing w:before="120" w:after="120"/>
        <w:ind w:firstLine="567"/>
        <w:jc w:val="center"/>
        <w:rPr>
          <w:rFonts w:ascii="DFKai-SB" w:eastAsia="DFKai-SB" w:hAnsi="DFKai-SB" w:cs="Tahoma"/>
          <w:lang w:eastAsia="zh-CN"/>
        </w:rPr>
      </w:pPr>
    </w:p>
    <w:p w:rsidR="00A00410" w:rsidRPr="005B7BDC" w:rsidRDefault="00A60587" w:rsidP="00A00410">
      <w:pPr>
        <w:spacing w:after="200" w:line="276" w:lineRule="auto"/>
        <w:jc w:val="center"/>
        <w:rPr>
          <w:rFonts w:ascii="DFKai-SB" w:eastAsia="DFKai-SB" w:hAnsi="DFKai-SB" w:cs="Arial"/>
          <w:color w:val="auto"/>
          <w:sz w:val="22"/>
          <w:szCs w:val="22"/>
          <w:lang w:eastAsia="zh-CN"/>
        </w:rPr>
      </w:pPr>
      <w:r w:rsidRPr="005B7BDC">
        <w:rPr>
          <w:rFonts w:ascii="DFKai-SB" w:eastAsia="DFKai-SB" w:hAnsi="DFKai-SB" w:cs="Arial"/>
          <w:noProof/>
          <w:color w:val="auto"/>
          <w:sz w:val="22"/>
          <w:szCs w:val="22"/>
        </w:rPr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5B7BDC" w:rsidRDefault="008C1908" w:rsidP="008C1908">
      <w:pPr>
        <w:spacing w:beforeLines="50" w:afterLines="50" w:line="460" w:lineRule="exact"/>
        <w:jc w:val="center"/>
        <w:rPr>
          <w:rFonts w:ascii="DFKai-SB" w:eastAsia="DFKai-SB" w:hAnsi="DFKai-SB" w:cs="KFGQPC Uthman Taha Naskh"/>
          <w:b/>
          <w:bCs/>
          <w:color w:val="333399"/>
          <w:sz w:val="32"/>
          <w:szCs w:val="32"/>
          <w:lang w:eastAsia="zh-CN"/>
        </w:rPr>
      </w:pPr>
      <w:r w:rsidRPr="005B7BDC">
        <w:rPr>
          <w:rFonts w:ascii="DFKai-SB" w:eastAsia="DFKai-SB" w:hAnsi="DFKai-SB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104DC4" w:rsidRPr="005B7BDC" w:rsidRDefault="00104DC4" w:rsidP="00954232">
      <w:pPr>
        <w:bidi w:val="0"/>
        <w:jc w:val="both"/>
        <w:rPr>
          <w:rFonts w:ascii="DFKai-SB" w:eastAsia="DFKai-SB" w:hAnsi="DFKai-SB"/>
          <w:sz w:val="36"/>
          <w:lang w:eastAsia="zh-CN"/>
        </w:rPr>
      </w:pPr>
    </w:p>
    <w:p w:rsidR="00954232" w:rsidRPr="005B7BDC" w:rsidRDefault="00954232" w:rsidP="00A00410">
      <w:pPr>
        <w:bidi w:val="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【呼图白</w:t>
      </w:r>
      <w:r w:rsidR="00A00410" w:rsidRPr="005B7BDC">
        <w:rPr>
          <w:rFonts w:ascii="DFKai-SB" w:eastAsia="DFKai-SB" w:hAnsi="DFKai-SB" w:hint="eastAsia"/>
          <w:sz w:val="36"/>
          <w:lang w:eastAsia="zh-CN"/>
        </w:rPr>
        <w:t>演讲</w:t>
      </w:r>
      <w:r w:rsidRPr="005B7BDC">
        <w:rPr>
          <w:rFonts w:ascii="DFKai-SB" w:eastAsia="DFKai-SB" w:hAnsi="DFKai-SB"/>
          <w:sz w:val="36"/>
          <w:lang w:eastAsia="zh-CN"/>
        </w:rPr>
        <w:t>】</w:t>
      </w:r>
    </w:p>
    <w:p w:rsidR="00954232" w:rsidRPr="005B7BDC" w:rsidRDefault="00954232" w:rsidP="00954232">
      <w:pPr>
        <w:bidi w:val="0"/>
        <w:jc w:val="both"/>
        <w:rPr>
          <w:rFonts w:ascii="DFKai-SB" w:eastAsia="DFKai-SB" w:hAnsi="DFKai-SB"/>
          <w:sz w:val="36"/>
          <w:lang w:eastAsia="zh-CN"/>
        </w:rPr>
      </w:pPr>
    </w:p>
    <w:p w:rsidR="00954232" w:rsidRPr="005B7BDC" w:rsidRDefault="00954232" w:rsidP="00A00410">
      <w:pPr>
        <w:bidi w:val="0"/>
        <w:jc w:val="center"/>
        <w:rPr>
          <w:rFonts w:ascii="DFKai-SB" w:eastAsia="DFKai-SB" w:hAnsi="DFKai-SB"/>
          <w:color w:val="FF0000"/>
          <w:sz w:val="52"/>
          <w:szCs w:val="52"/>
          <w:lang w:eastAsia="zh-CN"/>
        </w:rPr>
      </w:pPr>
      <w:r w:rsidRPr="005B7BDC">
        <w:rPr>
          <w:rFonts w:ascii="DFKai-SB" w:eastAsia="DFKai-SB" w:hAnsi="DFKai-SB"/>
          <w:color w:val="FF0000"/>
          <w:sz w:val="52"/>
          <w:szCs w:val="52"/>
          <w:lang w:eastAsia="zh-CN"/>
        </w:rPr>
        <w:t>向往朝觐</w:t>
      </w:r>
    </w:p>
    <w:p w:rsidR="00A00410" w:rsidRPr="005B7BDC" w:rsidRDefault="00A00410" w:rsidP="00A00410">
      <w:pPr>
        <w:bidi w:val="0"/>
        <w:jc w:val="center"/>
        <w:rPr>
          <w:rFonts w:ascii="DFKai-SB" w:eastAsia="DFKai-SB" w:hAnsi="DFKai-SB"/>
          <w:sz w:val="36"/>
          <w:lang w:eastAsia="zh-CN"/>
        </w:rPr>
      </w:pPr>
    </w:p>
    <w:p w:rsidR="00954232" w:rsidRPr="005B7BDC" w:rsidRDefault="00954232" w:rsidP="005B7BDC">
      <w:pPr>
        <w:bidi w:val="0"/>
        <w:jc w:val="center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一卅柯 · 韩文成</w:t>
      </w:r>
      <w:r w:rsidR="005B7BDC">
        <w:rPr>
          <w:rFonts w:ascii="DFKai-SB" w:eastAsiaTheme="minorEastAsia" w:hAnsi="DFKai-SB" w:hint="eastAsia"/>
          <w:sz w:val="36"/>
          <w:lang w:eastAsia="zh-CN"/>
        </w:rPr>
        <w:t xml:space="preserve"> </w:t>
      </w:r>
      <w:r w:rsidR="005B7BDC" w:rsidRPr="005B7BDC">
        <w:rPr>
          <w:rFonts w:ascii="DFKai-SB" w:eastAsia="DFKai-SB" w:hAnsi="DFKai-SB" w:hint="eastAsia"/>
          <w:sz w:val="36"/>
          <w:lang w:eastAsia="zh-CN"/>
        </w:rPr>
        <w:t>编译</w:t>
      </w:r>
    </w:p>
    <w:p w:rsidR="00954232" w:rsidRPr="005B7BDC" w:rsidRDefault="00954232" w:rsidP="00954232">
      <w:pPr>
        <w:bidi w:val="0"/>
        <w:jc w:val="both"/>
        <w:rPr>
          <w:rFonts w:ascii="DFKai-SB" w:eastAsia="DFKai-SB" w:hAnsi="DFKai-SB"/>
          <w:sz w:val="36"/>
          <w:lang w:eastAsia="zh-CN"/>
        </w:rPr>
      </w:pPr>
    </w:p>
    <w:p w:rsidR="00954232" w:rsidRPr="005B7BDC" w:rsidRDefault="00954232" w:rsidP="00954232">
      <w:pPr>
        <w:bidi w:val="0"/>
        <w:jc w:val="both"/>
        <w:rPr>
          <w:rFonts w:ascii="DFKai-SB" w:eastAsia="DFKai-SB" w:hAnsi="DFKai-SB"/>
          <w:sz w:val="36"/>
        </w:rPr>
      </w:pPr>
    </w:p>
    <w:p w:rsidR="00954232" w:rsidRPr="005B7BDC" w:rsidRDefault="00954232" w:rsidP="00954232">
      <w:pPr>
        <w:bidi w:val="0"/>
        <w:jc w:val="both"/>
        <w:rPr>
          <w:rFonts w:ascii="DFKai-SB" w:eastAsia="DFKai-SB" w:hAnsi="DFKai-SB"/>
          <w:sz w:val="36"/>
        </w:rPr>
      </w:pPr>
      <w:r w:rsidRPr="005B7BDC">
        <w:rPr>
          <w:rFonts w:ascii="DFKai-SB" w:eastAsia="DFKai-SB" w:hAnsi="DFKai-SB"/>
          <w:noProof/>
          <w:sz w:val="36"/>
        </w:rPr>
        <w:drawing>
          <wp:inline distT="0" distB="0" distL="0" distR="0">
            <wp:extent cx="6191250" cy="3705225"/>
            <wp:effectExtent l="19050" t="0" r="0" b="0"/>
            <wp:docPr id="12" name="图片 12" descr="http://norislam.com/attachments/2013/09/9_201309271139121Kp4K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orislam.com/attachments/2013/09/9_201309271139121Kp4K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232" w:rsidRPr="005B7BDC" w:rsidRDefault="00954232" w:rsidP="00954232">
      <w:pPr>
        <w:bidi w:val="0"/>
        <w:jc w:val="both"/>
        <w:rPr>
          <w:rFonts w:ascii="DFKai-SB" w:eastAsia="DFKai-SB" w:hAnsi="DFKai-SB"/>
          <w:sz w:val="36"/>
          <w:lang w:eastAsia="zh-CN"/>
        </w:rPr>
      </w:pPr>
    </w:p>
    <w:p w:rsidR="00954232" w:rsidRPr="005B7BDC" w:rsidRDefault="00954232" w:rsidP="00954232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赞颂</w:t>
      </w:r>
      <w:r w:rsidR="00991024" w:rsidRPr="005B7BDC">
        <w:rPr>
          <w:rFonts w:ascii="DFKai-SB" w:eastAsia="DFKai-SB" w:hAnsi="DFKai-SB"/>
          <w:sz w:val="36"/>
          <w:lang w:eastAsia="zh-CN"/>
        </w:rPr>
        <w:t>安拉</w:t>
      </w:r>
      <w:r w:rsidRPr="005B7BDC">
        <w:rPr>
          <w:rFonts w:ascii="DFKai-SB" w:eastAsia="DFKai-SB" w:hAnsi="DFKai-SB"/>
          <w:sz w:val="36"/>
          <w:lang w:eastAsia="zh-CN"/>
        </w:rPr>
        <w:t>以其智慧使天房高贵无比，他规定有旅行能力的信士和穆斯林朝觐天房，以此饶恕正朝和副朝者所犯的一切罪过，我赞主伟大，求主饶恕，求主保佑我免遭卑贱受辱的命运；我见证只有</w:t>
      </w:r>
      <w:r w:rsidR="00991024" w:rsidRPr="005B7BDC">
        <w:rPr>
          <w:rFonts w:ascii="DFKai-SB" w:eastAsia="DFKai-SB" w:hAnsi="DFKai-SB"/>
          <w:sz w:val="36"/>
          <w:lang w:eastAsia="zh-CN"/>
        </w:rPr>
        <w:t>安拉</w:t>
      </w:r>
      <w:r w:rsidRPr="005B7BDC">
        <w:rPr>
          <w:rFonts w:ascii="DFKai-SB" w:eastAsia="DFKai-SB" w:hAnsi="DFKai-SB"/>
          <w:sz w:val="36"/>
          <w:lang w:eastAsia="zh-CN"/>
        </w:rPr>
        <w:t>是应受崇拜的主，</w:t>
      </w:r>
      <w:r w:rsidRPr="005B7BDC">
        <w:rPr>
          <w:rFonts w:ascii="DFKai-SB" w:eastAsia="DFKai-SB" w:hAnsi="DFKai-SB"/>
          <w:sz w:val="36"/>
          <w:lang w:eastAsia="zh-CN"/>
        </w:rPr>
        <w:lastRenderedPageBreak/>
        <w:t>独一无二的主；我见证先知穆罕默德是主的仆人和奉命传播最优宗教的使者，求主赐福安于他和圣裔及廉洁高贵的圣伴们！</w:t>
      </w:r>
    </w:p>
    <w:p w:rsidR="00954232" w:rsidRPr="005B7BDC" w:rsidRDefault="00954232" w:rsidP="00954232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</w:p>
    <w:p w:rsidR="00954232" w:rsidRPr="005B7BDC" w:rsidRDefault="00991024" w:rsidP="00954232">
      <w:pPr>
        <w:bidi w:val="0"/>
        <w:ind w:firstLineChars="200" w:firstLine="720"/>
        <w:jc w:val="both"/>
        <w:rPr>
          <w:rFonts w:ascii="DFKai-SB" w:eastAsia="DFKai-SB" w:hAnsi="DFKai-SB"/>
          <w:sz w:val="36"/>
        </w:rPr>
      </w:pPr>
      <w:proofErr w:type="spellStart"/>
      <w:r w:rsidRPr="005B7BDC">
        <w:rPr>
          <w:rFonts w:ascii="DFKai-SB" w:eastAsia="DFKai-SB" w:hAnsi="DFKai-SB"/>
          <w:sz w:val="36"/>
        </w:rPr>
        <w:t>安拉</w:t>
      </w:r>
      <w:r w:rsidR="00954232" w:rsidRPr="005B7BDC">
        <w:rPr>
          <w:rFonts w:ascii="DFKai-SB" w:eastAsia="DFKai-SB" w:hAnsi="DFKai-SB"/>
          <w:sz w:val="36"/>
        </w:rPr>
        <w:t>的仆民啊</w:t>
      </w:r>
      <w:proofErr w:type="spellEnd"/>
      <w:r w:rsidR="00954232" w:rsidRPr="005B7BDC">
        <w:rPr>
          <w:rFonts w:ascii="DFKai-SB" w:eastAsia="DFKai-SB" w:hAnsi="DFKai-SB"/>
          <w:sz w:val="36"/>
        </w:rPr>
        <w:t>！</w:t>
      </w:r>
    </w:p>
    <w:p w:rsidR="00954232" w:rsidRPr="005B7BDC" w:rsidRDefault="00954232" w:rsidP="00954232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 xml:space="preserve">我先嘱告自己和你们要敬畏主，时刻对主保持敬畏之心，是我们为后世积攒的最好财富，所以你们要以敬畏多积善功。 </w:t>
      </w:r>
    </w:p>
    <w:p w:rsidR="00954232" w:rsidRPr="005B7BDC" w:rsidRDefault="00954232" w:rsidP="00954232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</w:p>
    <w:p w:rsidR="00954232" w:rsidRPr="005B7BDC" w:rsidRDefault="00954232" w:rsidP="00954232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各位信士：</w:t>
      </w:r>
    </w:p>
    <w:p w:rsidR="00954232" w:rsidRPr="005B7BDC" w:rsidRDefault="00954232" w:rsidP="00BA735D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朝觐天房的大好季节已经临近，至尊主说：“</w:t>
      </w:r>
      <w:r w:rsidRPr="005B7BDC">
        <w:rPr>
          <w:rFonts w:ascii="DFKai-SB" w:eastAsia="DFKai-SB" w:hAnsi="DFKai-SB"/>
          <w:color w:val="FF0000"/>
          <w:sz w:val="36"/>
          <w:lang w:eastAsia="zh-CN"/>
        </w:rPr>
        <w:t>在天房中有许多显迹，有伊卜拉</w:t>
      </w:r>
      <w:r w:rsidR="00BA735D">
        <w:rPr>
          <w:rFonts w:ascii="DFKai-SB" w:eastAsiaTheme="minorEastAsia" w:hAnsi="DFKai-SB" w:hint="eastAsia"/>
          <w:color w:val="FF0000"/>
          <w:sz w:val="36"/>
          <w:lang w:eastAsia="zh-CN"/>
        </w:rPr>
        <w:t>欣</w:t>
      </w:r>
      <w:r w:rsidRPr="005B7BDC">
        <w:rPr>
          <w:rFonts w:ascii="DFKai-SB" w:eastAsia="DFKai-SB" w:hAnsi="DFKai-SB"/>
          <w:color w:val="FF0000"/>
          <w:sz w:val="36"/>
          <w:lang w:eastAsia="zh-CN"/>
        </w:rPr>
        <w:t>立足地，进入天房者得安全。凡能旅行者，就该为</w:t>
      </w:r>
      <w:r w:rsidR="00991024" w:rsidRPr="005B7BDC">
        <w:rPr>
          <w:rFonts w:ascii="DFKai-SB" w:eastAsia="DFKai-SB" w:hAnsi="DFKai-SB"/>
          <w:color w:val="FF0000"/>
          <w:sz w:val="36"/>
          <w:lang w:eastAsia="zh-CN"/>
        </w:rPr>
        <w:t>安拉</w:t>
      </w:r>
      <w:r w:rsidRPr="005B7BDC">
        <w:rPr>
          <w:rFonts w:ascii="DFKai-SB" w:eastAsia="DFKai-SB" w:hAnsi="DFKai-SB"/>
          <w:color w:val="FF0000"/>
          <w:sz w:val="36"/>
          <w:lang w:eastAsia="zh-CN"/>
        </w:rPr>
        <w:t>朝觐天房。谁要是不信，</w:t>
      </w:r>
      <w:r w:rsidR="00991024" w:rsidRPr="005B7BDC">
        <w:rPr>
          <w:rFonts w:ascii="DFKai-SB" w:eastAsia="DFKai-SB" w:hAnsi="DFKai-SB"/>
          <w:color w:val="FF0000"/>
          <w:sz w:val="36"/>
          <w:lang w:eastAsia="zh-CN"/>
        </w:rPr>
        <w:t>安拉</w:t>
      </w:r>
      <w:r w:rsidRPr="005B7BDC">
        <w:rPr>
          <w:rFonts w:ascii="DFKai-SB" w:eastAsia="DFKai-SB" w:hAnsi="DFKai-SB"/>
          <w:color w:val="FF0000"/>
          <w:sz w:val="36"/>
          <w:lang w:eastAsia="zh-CN"/>
        </w:rPr>
        <w:t>是无求于世的主</w:t>
      </w:r>
      <w:r w:rsidRPr="005B7BDC">
        <w:rPr>
          <w:rFonts w:ascii="DFKai-SB" w:eastAsia="DFKai-SB" w:hAnsi="DFKai-SB"/>
          <w:sz w:val="36"/>
          <w:lang w:eastAsia="zh-CN"/>
        </w:rPr>
        <w:t>。”（3：97）</w:t>
      </w:r>
    </w:p>
    <w:p w:rsidR="00954232" w:rsidRPr="005B7BDC" w:rsidRDefault="00954232" w:rsidP="00954232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艾卜胡莱赖（主降喜悦）传述：“</w:t>
      </w:r>
      <w:r w:rsidRPr="005B7BDC">
        <w:rPr>
          <w:rFonts w:ascii="DFKai-SB" w:eastAsia="DFKai-SB" w:hAnsi="DFKai-SB"/>
          <w:color w:val="00B050"/>
          <w:sz w:val="36"/>
          <w:lang w:eastAsia="zh-CN"/>
        </w:rPr>
        <w:t>先知（主赐福安）对我们讲：‘众人啊！</w:t>
      </w:r>
      <w:r w:rsidR="00991024" w:rsidRPr="005B7BDC">
        <w:rPr>
          <w:rFonts w:ascii="DFKai-SB" w:eastAsia="DFKai-SB" w:hAnsi="DFKai-SB"/>
          <w:color w:val="00B050"/>
          <w:sz w:val="36"/>
          <w:lang w:eastAsia="zh-CN"/>
        </w:rPr>
        <w:t>安拉</w:t>
      </w:r>
      <w:r w:rsidRPr="005B7BDC">
        <w:rPr>
          <w:rFonts w:ascii="DFKai-SB" w:eastAsia="DFKai-SB" w:hAnsi="DFKai-SB"/>
          <w:color w:val="00B050"/>
          <w:sz w:val="36"/>
          <w:lang w:eastAsia="zh-CN"/>
        </w:rPr>
        <w:t>已规定你们朝觐天房，所以你们要前去朝觐！’有人问：‘主的使者啊！是每年一次吗？’先知沉默不语，那人连问了三次，先知便回答道：‘假如我说是，那就必定会成为你们的义务，而你们又做不到···</w:t>
      </w:r>
      <w:r w:rsidRPr="005B7BDC">
        <w:rPr>
          <w:rFonts w:ascii="DFKai-SB" w:eastAsia="DFKai-SB" w:hAnsi="DFKai-SB"/>
          <w:sz w:val="36"/>
          <w:lang w:eastAsia="zh-CN"/>
        </w:rPr>
        <w:t>’”（《穆斯林圣训录》第1337段）</w:t>
      </w:r>
    </w:p>
    <w:p w:rsidR="00954232" w:rsidRPr="005B7BDC" w:rsidRDefault="00954232" w:rsidP="00566566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此话之意是，假如先知肯定说是，那么朝觐天房就会成为穆斯林每年一次的义务。而伊斯兰是方便易行、不强人所难的正教，所以伊斯兰权威一致决定：朝觐天房，是每个神志清醒、心智正常、能够旅行、人身自由的成年穆斯林终生一次的必尽义务。</w:t>
      </w:r>
    </w:p>
    <w:p w:rsidR="00566566" w:rsidRPr="005B7BDC" w:rsidRDefault="00566566" w:rsidP="00954232">
      <w:pPr>
        <w:bidi w:val="0"/>
        <w:jc w:val="both"/>
        <w:rPr>
          <w:rFonts w:ascii="DFKai-SB" w:eastAsia="DFKai-SB" w:hAnsi="DFKai-SB"/>
          <w:sz w:val="36"/>
          <w:lang w:eastAsia="zh-CN"/>
        </w:rPr>
      </w:pPr>
    </w:p>
    <w:p w:rsidR="00954232" w:rsidRPr="005B7BDC" w:rsidRDefault="00954232" w:rsidP="00566566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各位信士：</w:t>
      </w:r>
    </w:p>
    <w:p w:rsidR="00954232" w:rsidRPr="005B7BDC" w:rsidRDefault="00954232" w:rsidP="00566566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阐明朝觐的重要性，以及所得回赐之丰富的教法明文有很多，如至尊主说：“</w:t>
      </w:r>
      <w:r w:rsidRPr="005B7BDC">
        <w:rPr>
          <w:rFonts w:ascii="DFKai-SB" w:eastAsia="DFKai-SB" w:hAnsi="DFKai-SB"/>
          <w:color w:val="FF0000"/>
          <w:sz w:val="36"/>
          <w:lang w:eastAsia="zh-CN"/>
        </w:rPr>
        <w:t>你向世人宣告朝觐，他们就会徒步或乘瘦驼从远道而来。以便他们亲临获益，并在</w:t>
      </w:r>
      <w:r w:rsidRPr="005B7BDC">
        <w:rPr>
          <w:rFonts w:ascii="DFKai-SB" w:eastAsia="DFKai-SB" w:hAnsi="DFKai-SB"/>
          <w:color w:val="FF0000"/>
          <w:sz w:val="36"/>
          <w:lang w:eastAsia="zh-CN"/>
        </w:rPr>
        <w:lastRenderedPageBreak/>
        <w:t>规定的日子里以颂念</w:t>
      </w:r>
      <w:r w:rsidR="00991024" w:rsidRPr="005B7BDC">
        <w:rPr>
          <w:rFonts w:ascii="DFKai-SB" w:eastAsia="DFKai-SB" w:hAnsi="DFKai-SB"/>
          <w:color w:val="FF0000"/>
          <w:sz w:val="36"/>
          <w:lang w:eastAsia="zh-CN"/>
        </w:rPr>
        <w:t>安拉</w:t>
      </w:r>
      <w:r w:rsidRPr="005B7BDC">
        <w:rPr>
          <w:rFonts w:ascii="DFKai-SB" w:eastAsia="DFKai-SB" w:hAnsi="DFKai-SB"/>
          <w:color w:val="FF0000"/>
          <w:sz w:val="36"/>
          <w:lang w:eastAsia="zh-CN"/>
        </w:rPr>
        <w:t>之名祭献他所赐的牲畜</w:t>
      </w:r>
      <w:r w:rsidRPr="005B7BDC">
        <w:rPr>
          <w:rFonts w:ascii="DFKai-SB" w:eastAsia="DFKai-SB" w:hAnsi="DFKai-SB"/>
          <w:sz w:val="36"/>
          <w:lang w:eastAsia="zh-CN"/>
        </w:rPr>
        <w:t>。”（22：27－28）</w:t>
      </w:r>
    </w:p>
    <w:p w:rsidR="00954232" w:rsidRPr="005B7BDC" w:rsidRDefault="00954232" w:rsidP="00566566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先知（主赐福安）也说：“</w:t>
      </w:r>
      <w:r w:rsidRPr="005B7BDC">
        <w:rPr>
          <w:rFonts w:ascii="DFKai-SB" w:eastAsia="DFKai-SB" w:hAnsi="DFKai-SB"/>
          <w:color w:val="00B050"/>
          <w:sz w:val="36"/>
          <w:lang w:eastAsia="zh-CN"/>
        </w:rPr>
        <w:t>为主朝觐而没有下流卑鄙言行的人，返家时如同刚出生的婴儿一般纯洁无罪</w:t>
      </w:r>
      <w:r w:rsidRPr="005B7BDC">
        <w:rPr>
          <w:rFonts w:ascii="DFKai-SB" w:eastAsia="DFKai-SB" w:hAnsi="DFKai-SB"/>
          <w:sz w:val="36"/>
          <w:lang w:eastAsia="zh-CN"/>
        </w:rPr>
        <w:t>。”（艾卜胡莱勒传述《两大圣训录》布：第1521段）</w:t>
      </w:r>
    </w:p>
    <w:p w:rsidR="00954232" w:rsidRPr="005B7BDC" w:rsidRDefault="00954232" w:rsidP="00566566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下流：指与性有关的言行；卑鄙：指超出顺主范围的言行。求主护佑我们免犯那样的罪恶行为。</w:t>
      </w:r>
    </w:p>
    <w:p w:rsidR="00954232" w:rsidRPr="005B7BDC" w:rsidRDefault="00954232" w:rsidP="00566566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先知（主赐福安）还说：“一次副朝到另一次副朝，期间的所有罪过都会被赦免；被接受的正朝，其回赐就是天堂。”（艾卜胡莱勒传述《两大圣训录》布：第1773段）</w:t>
      </w:r>
    </w:p>
    <w:p w:rsidR="00954232" w:rsidRPr="005B7BDC" w:rsidRDefault="00954232" w:rsidP="00566566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被接受的正朝的奖赏，不仅指赦免罪过，而且还包括被许诺的天堂。</w:t>
      </w:r>
    </w:p>
    <w:p w:rsidR="00566566" w:rsidRPr="005B7BDC" w:rsidRDefault="00566566" w:rsidP="00954232">
      <w:pPr>
        <w:bidi w:val="0"/>
        <w:jc w:val="both"/>
        <w:rPr>
          <w:rFonts w:ascii="DFKai-SB" w:eastAsia="DFKai-SB" w:hAnsi="DFKai-SB"/>
          <w:sz w:val="36"/>
          <w:lang w:eastAsia="zh-CN"/>
        </w:rPr>
      </w:pPr>
    </w:p>
    <w:p w:rsidR="00954232" w:rsidRPr="005B7BDC" w:rsidRDefault="00991024" w:rsidP="00566566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安拉</w:t>
      </w:r>
      <w:r w:rsidR="00954232" w:rsidRPr="005B7BDC">
        <w:rPr>
          <w:rFonts w:ascii="DFKai-SB" w:eastAsia="DFKai-SB" w:hAnsi="DFKai-SB"/>
          <w:sz w:val="36"/>
          <w:lang w:eastAsia="zh-CN"/>
        </w:rPr>
        <w:t>的仆民啊！</w:t>
      </w:r>
    </w:p>
    <w:p w:rsidR="00954232" w:rsidRPr="005B7BDC" w:rsidRDefault="00954232" w:rsidP="00566566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朝觐，对于每一位有能力的人而言，是一项天命义务。所谓有能力，是指以下六个方面：</w:t>
      </w:r>
    </w:p>
    <w:p w:rsidR="00954232" w:rsidRPr="005B7BDC" w:rsidRDefault="00954232" w:rsidP="00566566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1）有合适的交通工具；</w:t>
      </w:r>
    </w:p>
    <w:p w:rsidR="00954232" w:rsidRPr="005B7BDC" w:rsidRDefault="00954232" w:rsidP="00566566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2）有足够往返的旅费；</w:t>
      </w:r>
    </w:p>
    <w:p w:rsidR="00566566" w:rsidRPr="005B7BDC" w:rsidRDefault="00954232" w:rsidP="00566566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3）费用来源合法无疑；</w:t>
      </w:r>
      <w:r w:rsidR="00991024" w:rsidRPr="005B7BDC">
        <w:rPr>
          <w:rFonts w:ascii="DFKai-SB" w:eastAsia="DFKai-SB" w:hAnsi="DFKai-SB"/>
          <w:sz w:val="36"/>
          <w:lang w:eastAsia="zh-CN"/>
        </w:rPr>
        <w:t>安拉</w:t>
      </w:r>
      <w:r w:rsidRPr="005B7BDC">
        <w:rPr>
          <w:rFonts w:ascii="DFKai-SB" w:eastAsia="DFKai-SB" w:hAnsi="DFKai-SB"/>
          <w:sz w:val="36"/>
          <w:lang w:eastAsia="zh-CN"/>
        </w:rPr>
        <w:t>是美好的主，他只接受美好事物，如果有人用强取豪夺或放债等非法手段得来的钱财去朝觐，那么其朝功无效。对此有人说道：</w:t>
      </w:r>
    </w:p>
    <w:p w:rsidR="002773AB" w:rsidRPr="005B7BDC" w:rsidRDefault="002773AB" w:rsidP="00566566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</w:p>
    <w:p w:rsidR="00954232" w:rsidRPr="005B7BDC" w:rsidRDefault="00954232" w:rsidP="002773AB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 xml:space="preserve">若用不义之财去朝觐 </w:t>
      </w:r>
      <w:r w:rsidR="002773AB" w:rsidRPr="005B7BDC">
        <w:rPr>
          <w:rFonts w:ascii="DFKai-SB" w:eastAsia="DFKai-SB" w:hAnsi="DFKai-SB" w:hint="eastAsia"/>
          <w:sz w:val="36"/>
          <w:lang w:eastAsia="zh-CN"/>
        </w:rPr>
        <w:t xml:space="preserve"> </w:t>
      </w:r>
      <w:r w:rsidRPr="005B7BDC">
        <w:rPr>
          <w:rFonts w:ascii="DFKai-SB" w:eastAsia="DFKai-SB" w:hAnsi="DFKai-SB"/>
          <w:sz w:val="36"/>
          <w:lang w:eastAsia="zh-CN"/>
        </w:rPr>
        <w:t xml:space="preserve">只不过是让驴去巡游 </w:t>
      </w:r>
    </w:p>
    <w:p w:rsidR="00954232" w:rsidRPr="005B7BDC" w:rsidRDefault="00954232" w:rsidP="00566566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 xml:space="preserve">主只接受美好的善功 </w:t>
      </w:r>
      <w:r w:rsidR="002773AB" w:rsidRPr="005B7BDC">
        <w:rPr>
          <w:rFonts w:ascii="DFKai-SB" w:eastAsia="DFKai-SB" w:hAnsi="DFKai-SB" w:hint="eastAsia"/>
          <w:sz w:val="36"/>
          <w:lang w:eastAsia="zh-CN"/>
        </w:rPr>
        <w:t xml:space="preserve"> </w:t>
      </w:r>
      <w:r w:rsidRPr="005B7BDC">
        <w:rPr>
          <w:rFonts w:ascii="DFKai-SB" w:eastAsia="DFKai-SB" w:hAnsi="DFKai-SB"/>
          <w:sz w:val="36"/>
          <w:lang w:eastAsia="zh-CN"/>
        </w:rPr>
        <w:t>并非所有朝觐都有效</w:t>
      </w:r>
    </w:p>
    <w:p w:rsidR="002773AB" w:rsidRPr="005B7BDC" w:rsidRDefault="002773AB" w:rsidP="002773AB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</w:p>
    <w:p w:rsidR="00954232" w:rsidRPr="005B7BDC" w:rsidRDefault="00954232" w:rsidP="002773AB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4）家人和相关人员的吃穿费用无虑；</w:t>
      </w:r>
    </w:p>
    <w:p w:rsidR="00954232" w:rsidRPr="005B7BDC" w:rsidRDefault="00954232" w:rsidP="002773AB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5）无任何外债；</w:t>
      </w:r>
    </w:p>
    <w:p w:rsidR="00954232" w:rsidRPr="005B7BDC" w:rsidRDefault="00954232" w:rsidP="002773AB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6）路途平安。</w:t>
      </w:r>
    </w:p>
    <w:p w:rsidR="00954232" w:rsidRPr="005B7BDC" w:rsidRDefault="00954232" w:rsidP="002773AB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lastRenderedPageBreak/>
        <w:t>凡具备了这些条件的人，必须尽快去朝觐，先知（主赐福安）说过：“</w:t>
      </w:r>
      <w:r w:rsidRPr="005B7BDC">
        <w:rPr>
          <w:rFonts w:ascii="DFKai-SB" w:eastAsia="DFKai-SB" w:hAnsi="DFKai-SB"/>
          <w:color w:val="00B050"/>
          <w:sz w:val="36"/>
          <w:lang w:eastAsia="zh-CN"/>
        </w:rPr>
        <w:t>你们要尽快去朝觐，因为谁都不知道自己将会遇到什么事情</w:t>
      </w:r>
      <w:r w:rsidRPr="005B7BDC">
        <w:rPr>
          <w:rFonts w:ascii="DFKai-SB" w:eastAsia="DFKai-SB" w:hAnsi="DFKai-SB"/>
          <w:sz w:val="36"/>
          <w:lang w:eastAsia="zh-CN"/>
        </w:rPr>
        <w:t>。”（伊本安巴斯传述《艾哈迈德圣训录》第2872段、《伊本马杰圣训录》）</w:t>
      </w:r>
    </w:p>
    <w:p w:rsidR="002773AB" w:rsidRPr="005B7BDC" w:rsidRDefault="002773AB" w:rsidP="00954232">
      <w:pPr>
        <w:bidi w:val="0"/>
        <w:jc w:val="both"/>
        <w:rPr>
          <w:rFonts w:ascii="DFKai-SB" w:eastAsia="DFKai-SB" w:hAnsi="DFKai-SB"/>
          <w:sz w:val="36"/>
          <w:lang w:eastAsia="zh-CN"/>
        </w:rPr>
      </w:pPr>
    </w:p>
    <w:p w:rsidR="00954232" w:rsidRPr="005B7BDC" w:rsidRDefault="00954232" w:rsidP="002773AB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各位信士：</w:t>
      </w:r>
    </w:p>
    <w:p w:rsidR="00954232" w:rsidRPr="005B7BDC" w:rsidRDefault="00954232" w:rsidP="002773AB">
      <w:pPr>
        <w:bidi w:val="0"/>
        <w:ind w:firstLineChars="200" w:firstLine="720"/>
        <w:jc w:val="both"/>
        <w:rPr>
          <w:rFonts w:ascii="DFKai-SB" w:eastAsia="DFKai-SB" w:hAnsi="DFKai-SB"/>
          <w:sz w:val="36"/>
        </w:rPr>
      </w:pPr>
      <w:r w:rsidRPr="005B7BDC">
        <w:rPr>
          <w:rFonts w:ascii="DFKai-SB" w:eastAsia="DFKai-SB" w:hAnsi="DFKai-SB"/>
          <w:sz w:val="36"/>
          <w:lang w:eastAsia="zh-CN"/>
        </w:rPr>
        <w:t>朝觐，在精神信仰和世俗生活方面，会使人获得许多益处，因为至尊主说：“</w:t>
      </w:r>
      <w:r w:rsidRPr="005B7BDC">
        <w:rPr>
          <w:rFonts w:ascii="DFKai-SB" w:eastAsia="DFKai-SB" w:hAnsi="DFKai-SB"/>
          <w:color w:val="FF0000"/>
          <w:sz w:val="36"/>
          <w:lang w:eastAsia="zh-CN"/>
        </w:rPr>
        <w:t>以便他们亲临获益</w:t>
      </w:r>
      <w:r w:rsidRPr="005B7BDC">
        <w:rPr>
          <w:rFonts w:ascii="DFKai-SB" w:eastAsia="DFKai-SB" w:hAnsi="DFKai-SB"/>
          <w:sz w:val="36"/>
          <w:lang w:eastAsia="zh-CN"/>
        </w:rPr>
        <w:t>。</w:t>
      </w:r>
      <w:r w:rsidRPr="005B7BDC">
        <w:rPr>
          <w:rFonts w:ascii="DFKai-SB" w:eastAsia="DFKai-SB" w:hAnsi="DFKai-SB"/>
          <w:sz w:val="36"/>
        </w:rPr>
        <w:t>”（22：28）</w:t>
      </w:r>
    </w:p>
    <w:p w:rsidR="00954232" w:rsidRPr="005B7BDC" w:rsidRDefault="00954232" w:rsidP="002773AB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这些益处包括：净化心灵、增强信仰、刷新与主的信约、习惯忍耐、能够吃苦、联想复生日站在至尊主面前受审的情景、祈求主的饶恕、在先知和圣伴们驻足过的地方与主交心，与不同肤色、不同种族和不同语言的穆斯林兄弟加强联系，彼此进行磋商，在最神圣的天房和最圣洁的巡游地周围互相交流和增进团结。</w:t>
      </w:r>
    </w:p>
    <w:p w:rsidR="00954232" w:rsidRPr="005B7BDC" w:rsidRDefault="00954232" w:rsidP="002773AB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这座天房多么神圣伟大啊！对各个民族的影响是何等重要啊！把全世界人民团结在了“</w:t>
      </w:r>
      <w:r w:rsidR="002773AB" w:rsidRPr="005B7BDC">
        <w:rPr>
          <w:rFonts w:ascii="DFKai-SB" w:eastAsia="DFKai-SB" w:hAnsi="DFKai-SB"/>
          <w:sz w:val="36"/>
          <w:lang w:eastAsia="zh-CN"/>
        </w:rPr>
        <w:t>除安拉外绝无应受崇拜的主</w:t>
      </w:r>
      <w:r w:rsidRPr="005B7BDC">
        <w:rPr>
          <w:rFonts w:ascii="DFKai-SB" w:eastAsia="DFKai-SB" w:hAnsi="DFKai-SB"/>
          <w:sz w:val="36"/>
          <w:lang w:eastAsia="zh-CN"/>
        </w:rPr>
        <w:t>，穆罕默德是</w:t>
      </w:r>
      <w:r w:rsidR="00991024" w:rsidRPr="005B7BDC">
        <w:rPr>
          <w:rFonts w:ascii="DFKai-SB" w:eastAsia="DFKai-SB" w:hAnsi="DFKai-SB"/>
          <w:sz w:val="36"/>
          <w:lang w:eastAsia="zh-CN"/>
        </w:rPr>
        <w:t>安拉</w:t>
      </w:r>
      <w:r w:rsidRPr="005B7BDC">
        <w:rPr>
          <w:rFonts w:ascii="DFKai-SB" w:eastAsia="DFKai-SB" w:hAnsi="DFKai-SB"/>
          <w:sz w:val="36"/>
          <w:lang w:eastAsia="zh-CN"/>
        </w:rPr>
        <w:t>的使者。”的旗帜下！</w:t>
      </w:r>
    </w:p>
    <w:p w:rsidR="00954232" w:rsidRPr="005B7BDC" w:rsidRDefault="00954232" w:rsidP="002773AB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衷心祝贺那些响应主的召唤，前往这个圣地履行神圣仪式的人们！</w:t>
      </w:r>
    </w:p>
    <w:p w:rsidR="00954232" w:rsidRPr="005B7BDC" w:rsidRDefault="00954232" w:rsidP="002773AB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愿主以神圣的《古兰经》赐福我和你们，使我们大家受益于天经的教诲。</w:t>
      </w:r>
    </w:p>
    <w:p w:rsidR="00954232" w:rsidRPr="005B7BDC" w:rsidRDefault="00954232" w:rsidP="00991024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我讲这些，祈望伟大的主饶恕我和你们以及所有穆斯林的过错，大家向主忏悔吧！主是至恕至慈的。</w:t>
      </w:r>
    </w:p>
    <w:p w:rsidR="00991024" w:rsidRPr="005B7BDC" w:rsidRDefault="00991024" w:rsidP="00954232">
      <w:pPr>
        <w:bidi w:val="0"/>
        <w:jc w:val="both"/>
        <w:rPr>
          <w:rFonts w:ascii="DFKai-SB" w:eastAsia="DFKai-SB" w:hAnsi="DFKai-SB"/>
          <w:sz w:val="36"/>
          <w:lang w:eastAsia="zh-CN"/>
        </w:rPr>
      </w:pPr>
    </w:p>
    <w:p w:rsidR="00954232" w:rsidRPr="005B7BDC" w:rsidRDefault="00954232" w:rsidP="00991024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第二部分</w:t>
      </w:r>
    </w:p>
    <w:p w:rsidR="00991024" w:rsidRPr="005B7BDC" w:rsidRDefault="00991024" w:rsidP="00954232">
      <w:pPr>
        <w:bidi w:val="0"/>
        <w:jc w:val="both"/>
        <w:rPr>
          <w:rFonts w:ascii="DFKai-SB" w:eastAsia="DFKai-SB" w:hAnsi="DFKai-SB"/>
          <w:sz w:val="36"/>
          <w:lang w:eastAsia="zh-CN"/>
        </w:rPr>
      </w:pPr>
    </w:p>
    <w:p w:rsidR="00954232" w:rsidRPr="005B7BDC" w:rsidRDefault="00954232" w:rsidP="00991024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赞颂</w:t>
      </w:r>
      <w:r w:rsidR="00991024" w:rsidRPr="005B7BDC">
        <w:rPr>
          <w:rFonts w:ascii="DFKai-SB" w:eastAsia="DFKai-SB" w:hAnsi="DFKai-SB"/>
          <w:sz w:val="36"/>
          <w:lang w:eastAsia="zh-CN"/>
        </w:rPr>
        <w:t>安拉</w:t>
      </w:r>
      <w:r w:rsidRPr="005B7BDC">
        <w:rPr>
          <w:rFonts w:ascii="DFKai-SB" w:eastAsia="DFKai-SB" w:hAnsi="DFKai-SB"/>
          <w:sz w:val="36"/>
          <w:lang w:eastAsia="zh-CN"/>
        </w:rPr>
        <w:t>使天房成为世人的归宿和安全地，他规定有旅行能力的人必须朝觐天房，以使作恶者得恶报，行善者得善报。我见证只有</w:t>
      </w:r>
      <w:r w:rsidR="00991024" w:rsidRPr="005B7BDC">
        <w:rPr>
          <w:rFonts w:ascii="DFKai-SB" w:eastAsia="DFKai-SB" w:hAnsi="DFKai-SB"/>
          <w:sz w:val="36"/>
          <w:lang w:eastAsia="zh-CN"/>
        </w:rPr>
        <w:t>安拉</w:t>
      </w:r>
      <w:r w:rsidRPr="005B7BDC">
        <w:rPr>
          <w:rFonts w:ascii="DFKai-SB" w:eastAsia="DFKai-SB" w:hAnsi="DFKai-SB"/>
          <w:sz w:val="36"/>
          <w:lang w:eastAsia="zh-CN"/>
        </w:rPr>
        <w:t>是应受崇拜的主，独一无</w:t>
      </w:r>
      <w:r w:rsidRPr="005B7BDC">
        <w:rPr>
          <w:rFonts w:ascii="DFKai-SB" w:eastAsia="DFKai-SB" w:hAnsi="DFKai-SB"/>
          <w:sz w:val="36"/>
          <w:lang w:eastAsia="zh-CN"/>
        </w:rPr>
        <w:lastRenderedPageBreak/>
        <w:t>二的主；我见证先知穆罕默德是主的仆人和使者，是具有最完美的人格和德行的人，求主永远赐福安于他和圣裔及踊跃向善的圣伴们！</w:t>
      </w:r>
    </w:p>
    <w:p w:rsidR="00991024" w:rsidRPr="005B7BDC" w:rsidRDefault="00991024" w:rsidP="00954232">
      <w:pPr>
        <w:bidi w:val="0"/>
        <w:jc w:val="both"/>
        <w:rPr>
          <w:rFonts w:ascii="DFKai-SB" w:eastAsia="DFKai-SB" w:hAnsi="DFKai-SB"/>
          <w:sz w:val="36"/>
          <w:lang w:eastAsia="zh-CN"/>
        </w:rPr>
      </w:pPr>
    </w:p>
    <w:p w:rsidR="00954232" w:rsidRPr="005B7BDC" w:rsidRDefault="00954232" w:rsidP="00991024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各位教胞：</w:t>
      </w:r>
    </w:p>
    <w:p w:rsidR="00954232" w:rsidRPr="005B7BDC" w:rsidRDefault="00954232" w:rsidP="005B7BDC">
      <w:pPr>
        <w:bidi w:val="0"/>
        <w:ind w:leftChars="50" w:left="120" w:firstLineChars="150" w:firstLine="54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你们要敬畏和顺从</w:t>
      </w:r>
      <w:r w:rsidR="00991024" w:rsidRPr="005B7BDC">
        <w:rPr>
          <w:rFonts w:ascii="DFKai-SB" w:eastAsia="DFKai-SB" w:hAnsi="DFKai-SB"/>
          <w:sz w:val="36"/>
          <w:lang w:eastAsia="zh-CN"/>
        </w:rPr>
        <w:t>安拉</w:t>
      </w:r>
      <w:r w:rsidRPr="005B7BDC">
        <w:rPr>
          <w:rFonts w:ascii="DFKai-SB" w:eastAsia="DFKai-SB" w:hAnsi="DFKai-SB"/>
          <w:sz w:val="36"/>
          <w:lang w:eastAsia="zh-CN"/>
        </w:rPr>
        <w:t>，</w:t>
      </w:r>
      <w:r w:rsidR="00991024" w:rsidRPr="005B7BDC">
        <w:rPr>
          <w:rFonts w:ascii="DFKai-SB" w:eastAsia="DFKai-SB" w:hAnsi="DFKai-SB"/>
          <w:sz w:val="36"/>
          <w:lang w:eastAsia="zh-CN"/>
        </w:rPr>
        <w:t>安拉</w:t>
      </w:r>
      <w:r w:rsidRPr="005B7BDC">
        <w:rPr>
          <w:rFonts w:ascii="DFKai-SB" w:eastAsia="DFKai-SB" w:hAnsi="DFKai-SB"/>
          <w:sz w:val="36"/>
          <w:lang w:eastAsia="zh-CN"/>
        </w:rPr>
        <w:t>召唤你们到禁城朝觐天房，许诺以接受善功和赦免罪过的最高规格款待你们。因此，具备了条件为何还要年复一年地拖延呢？你们想一想，就在这些日子里，又有多少个曾和你们在一起的疏忽大意者已被死亡带走？难道你们以为会永生不死吗？</w:t>
      </w:r>
    </w:p>
    <w:p w:rsidR="005B7BDC" w:rsidRPr="005B7BDC" w:rsidRDefault="005B7BDC" w:rsidP="005B7BDC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</w:p>
    <w:p w:rsidR="00954232" w:rsidRPr="005B7BDC" w:rsidRDefault="00954232" w:rsidP="005B7BDC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 xml:space="preserve">进坟墓之事时刻会发生 我不知自己将葬于何地 </w:t>
      </w:r>
    </w:p>
    <w:p w:rsidR="00954232" w:rsidRPr="005B7BDC" w:rsidRDefault="00954232" w:rsidP="00954232">
      <w:pPr>
        <w:bidi w:val="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 xml:space="preserve">人常为财富增加而高兴 却不为寿命减少而哭泣 </w:t>
      </w:r>
    </w:p>
    <w:p w:rsidR="005B7BDC" w:rsidRPr="005B7BDC" w:rsidRDefault="005B7BDC" w:rsidP="00954232">
      <w:pPr>
        <w:bidi w:val="0"/>
        <w:jc w:val="both"/>
        <w:rPr>
          <w:rFonts w:ascii="DFKai-SB" w:eastAsia="DFKai-SB" w:hAnsi="DFKai-SB"/>
          <w:sz w:val="36"/>
          <w:lang w:eastAsia="zh-CN"/>
        </w:rPr>
      </w:pPr>
    </w:p>
    <w:p w:rsidR="00954232" w:rsidRPr="005B7BDC" w:rsidRDefault="00991024" w:rsidP="005B7BDC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安拉</w:t>
      </w:r>
      <w:r w:rsidR="00954232" w:rsidRPr="005B7BDC">
        <w:rPr>
          <w:rFonts w:ascii="DFKai-SB" w:eastAsia="DFKai-SB" w:hAnsi="DFKai-SB"/>
          <w:sz w:val="36"/>
          <w:lang w:eastAsia="zh-CN"/>
        </w:rPr>
        <w:t>的仆民啊！</w:t>
      </w:r>
    </w:p>
    <w:p w:rsidR="005B7BDC" w:rsidRPr="005B7BDC" w:rsidRDefault="00954232" w:rsidP="005B7BDC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快抓紧时间去朝觐天房吧！那是人祖阿丹（主赐福安）曾经朝觐过的天房，而早在他之前两千年就已经有天神们朝觐过此地，而后无数位先</w:t>
      </w:r>
      <w:r w:rsidR="005B7BDC" w:rsidRPr="005B7BDC">
        <w:rPr>
          <w:rFonts w:ascii="DFKai-SB" w:eastAsia="DFKai-SB" w:hAnsi="DFKai-SB"/>
          <w:sz w:val="36"/>
          <w:lang w:eastAsia="zh-CN"/>
        </w:rPr>
        <w:t>知和使者也在此地进行过朝拜，再后来由主的密友使者伊卜拉</w:t>
      </w:r>
      <w:r w:rsidR="005B7BDC" w:rsidRPr="005B7BDC">
        <w:rPr>
          <w:rFonts w:ascii="DFKai-SB" w:eastAsia="DFKai-SB" w:hAnsi="DFKai-SB" w:hint="eastAsia"/>
          <w:sz w:val="36"/>
          <w:lang w:eastAsia="zh-CN"/>
        </w:rPr>
        <w:t>欣</w:t>
      </w:r>
      <w:r w:rsidRPr="005B7BDC">
        <w:rPr>
          <w:rFonts w:ascii="DFKai-SB" w:eastAsia="DFKai-SB" w:hAnsi="DFKai-SB"/>
          <w:sz w:val="36"/>
          <w:lang w:eastAsia="zh-CN"/>
        </w:rPr>
        <w:t>（主赐福安）召唤世人朝觐天房，于是人们响应号召纷至沓来、络绎不绝。</w:t>
      </w:r>
    </w:p>
    <w:p w:rsidR="005B7BDC" w:rsidRPr="005B7BDC" w:rsidRDefault="00954232" w:rsidP="005B7BDC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注意！有声音在召唤和催促你们当中有能力的人尽快动身，有人闻到善功的馨香了吗？有人会积极履行主在天经中给他规定的天命义务吗？至尊主说：“</w:t>
      </w:r>
      <w:r w:rsidRPr="005B7BDC">
        <w:rPr>
          <w:rFonts w:ascii="DFKai-SB" w:eastAsia="DFKai-SB" w:hAnsi="DFKai-SB"/>
          <w:color w:val="FF0000"/>
          <w:sz w:val="36"/>
          <w:lang w:eastAsia="zh-CN"/>
        </w:rPr>
        <w:t>凡能旅行的人，就该为</w:t>
      </w:r>
      <w:r w:rsidR="00991024" w:rsidRPr="005B7BDC">
        <w:rPr>
          <w:rFonts w:ascii="DFKai-SB" w:eastAsia="DFKai-SB" w:hAnsi="DFKai-SB"/>
          <w:color w:val="FF0000"/>
          <w:sz w:val="36"/>
          <w:lang w:eastAsia="zh-CN"/>
        </w:rPr>
        <w:t>安拉</w:t>
      </w:r>
      <w:r w:rsidRPr="005B7BDC">
        <w:rPr>
          <w:rFonts w:ascii="DFKai-SB" w:eastAsia="DFKai-SB" w:hAnsi="DFKai-SB"/>
          <w:color w:val="FF0000"/>
          <w:sz w:val="36"/>
          <w:lang w:eastAsia="zh-CN"/>
        </w:rPr>
        <w:t>朝觐天房</w:t>
      </w:r>
      <w:r w:rsidRPr="005B7BDC">
        <w:rPr>
          <w:rFonts w:ascii="DFKai-SB" w:eastAsia="DFKai-SB" w:hAnsi="DFKai-SB"/>
          <w:sz w:val="36"/>
          <w:lang w:eastAsia="zh-CN"/>
        </w:rPr>
        <w:t>。”（3：97）</w:t>
      </w:r>
    </w:p>
    <w:p w:rsidR="00954232" w:rsidRPr="005B7BDC" w:rsidRDefault="00954232" w:rsidP="005B7BDC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先知（主赐福安）说：“</w:t>
      </w:r>
      <w:r w:rsidRPr="005B7BDC">
        <w:rPr>
          <w:rFonts w:ascii="DFKai-SB" w:eastAsia="DFKai-SB" w:hAnsi="DFKai-SB"/>
          <w:color w:val="00B050"/>
          <w:sz w:val="36"/>
          <w:lang w:eastAsia="zh-CN"/>
        </w:rPr>
        <w:t>没有哪一天比在阿拉法日获主赦免火狱中人数更多的日子了</w:t>
      </w:r>
      <w:r w:rsidRPr="005B7BDC">
        <w:rPr>
          <w:rFonts w:ascii="DFKai-SB" w:eastAsia="DFKai-SB" w:hAnsi="DFKai-SB"/>
          <w:sz w:val="36"/>
          <w:lang w:eastAsia="zh-CN"/>
        </w:rPr>
        <w:t>。”（阿依莎传述《穆斯林圣训录》第1348段）</w:t>
      </w:r>
    </w:p>
    <w:p w:rsidR="005B7BDC" w:rsidRPr="005B7BDC" w:rsidRDefault="00954232" w:rsidP="005B7BDC">
      <w:pPr>
        <w:bidi w:val="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lastRenderedPageBreak/>
        <w:t>在那里，泪如泉涌，罪可尽赦，求有所应；人们不分老少、贫富、贵贱，在同一地点、同一时间，以同一个形式齐声诵念“</w:t>
      </w:r>
      <w:r w:rsidR="005B7BDC" w:rsidRPr="005B7BDC">
        <w:rPr>
          <w:rFonts w:ascii="DFKai-SB" w:eastAsia="DFKai-SB" w:hAnsi="DFKai-SB" w:hint="eastAsia"/>
          <w:sz w:val="36"/>
          <w:lang w:eastAsia="zh-CN"/>
        </w:rPr>
        <w:t>除安拉外绝无应受崇拜的主</w:t>
      </w:r>
      <w:r w:rsidRPr="005B7BDC">
        <w:rPr>
          <w:rFonts w:ascii="DFKai-SB" w:eastAsia="DFKai-SB" w:hAnsi="DFKai-SB"/>
          <w:sz w:val="36"/>
          <w:lang w:eastAsia="zh-CN"/>
        </w:rPr>
        <w:t>！”“</w:t>
      </w:r>
      <w:r w:rsidR="00991024" w:rsidRPr="005B7BDC">
        <w:rPr>
          <w:rFonts w:ascii="DFKai-SB" w:eastAsia="DFKai-SB" w:hAnsi="DFKai-SB"/>
          <w:sz w:val="36"/>
          <w:lang w:eastAsia="zh-CN"/>
        </w:rPr>
        <w:t>安拉</w:t>
      </w:r>
      <w:r w:rsidRPr="005B7BDC">
        <w:rPr>
          <w:rFonts w:ascii="DFKai-SB" w:eastAsia="DFKai-SB" w:hAnsi="DFKai-SB"/>
          <w:sz w:val="36"/>
          <w:lang w:eastAsia="zh-CN"/>
        </w:rPr>
        <w:t xml:space="preserve">至大！” </w:t>
      </w:r>
    </w:p>
    <w:p w:rsidR="00954232" w:rsidRPr="005B7BDC" w:rsidRDefault="00954232" w:rsidP="005B7BDC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那真是一个伟大壮观的场面！何止如此？</w:t>
      </w:r>
      <w:r w:rsidR="00991024" w:rsidRPr="005B7BDC">
        <w:rPr>
          <w:rFonts w:ascii="DFKai-SB" w:eastAsia="DFKai-SB" w:hAnsi="DFKai-SB"/>
          <w:sz w:val="36"/>
          <w:lang w:eastAsia="zh-CN"/>
        </w:rPr>
        <w:t>安拉</w:t>
      </w:r>
      <w:r w:rsidRPr="005B7BDC">
        <w:rPr>
          <w:rFonts w:ascii="DFKai-SB" w:eastAsia="DFKai-SB" w:hAnsi="DFKai-SB"/>
          <w:sz w:val="36"/>
          <w:lang w:eastAsia="zh-CN"/>
        </w:rPr>
        <w:t>向恭顺的天神们夸耀自己的人类仆民，给人们普降充满世界的慈爱，你们有谁不愿与肃立者们一起沐浴主的接纳之福，与巡游者和静修们一起享受降给你们的巨大慈悯？</w:t>
      </w:r>
    </w:p>
    <w:p w:rsidR="005B7BDC" w:rsidRPr="005B7BDC" w:rsidRDefault="005B7BDC" w:rsidP="00954232">
      <w:pPr>
        <w:bidi w:val="0"/>
        <w:jc w:val="both"/>
        <w:rPr>
          <w:rFonts w:ascii="DFKai-SB" w:eastAsia="DFKai-SB" w:hAnsi="DFKai-SB"/>
          <w:sz w:val="36"/>
          <w:lang w:eastAsia="zh-CN"/>
        </w:rPr>
      </w:pPr>
    </w:p>
    <w:p w:rsidR="00954232" w:rsidRPr="005B7BDC" w:rsidRDefault="00954232" w:rsidP="005B7BDC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各位穆斯林：</w:t>
      </w:r>
    </w:p>
    <w:p w:rsidR="00954232" w:rsidRPr="005B7BDC" w:rsidRDefault="00954232" w:rsidP="005B7BDC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想去朝觐的人在动身之前，应先请教懂教律和有朝觐经验的人。一旦决定起身，就必须开始忏悔一切罪行，停止一切欺压不义行为，还清所有债务，退还别人的寄托物，请求所有与之打过交道的人的原谅，给家人和相关人员留下自己返回前所需的生活费用，努力取得双亲的满意，然后选择有助于完成功课和提高修养的良好同伴，以便学习有关朝觐戒律。</w:t>
      </w:r>
    </w:p>
    <w:p w:rsidR="00954232" w:rsidRPr="005B7BDC" w:rsidRDefault="00954232" w:rsidP="005B7BDC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一个人最应该注意的是：要与私欲作斗争，做事专心为主，杜绝沽名钓誉。曾有人问塞海勒·本阿卜顿拉（主降喜悦）</w:t>
      </w:r>
      <w:r w:rsidRPr="005B7BDC">
        <w:rPr>
          <w:rFonts w:ascii="DFKai-SB" w:eastAsia="DFKai-SB" w:hAnsi="DFKai-SB"/>
          <w:color w:val="00B050"/>
          <w:sz w:val="36"/>
          <w:lang w:eastAsia="zh-CN"/>
        </w:rPr>
        <w:t>：“什么是私欲最难对付的事情？”他说：“专心为主，因为这不给私欲留下任何余地！</w:t>
      </w:r>
      <w:r w:rsidRPr="005B7BDC">
        <w:rPr>
          <w:rFonts w:ascii="DFKai-SB" w:eastAsia="DFKai-SB" w:hAnsi="DFKai-SB"/>
          <w:sz w:val="36"/>
          <w:lang w:eastAsia="zh-CN"/>
        </w:rPr>
        <w:t>”</w:t>
      </w:r>
      <w:r w:rsidR="00991024" w:rsidRPr="005B7BDC">
        <w:rPr>
          <w:rFonts w:ascii="DFKai-SB" w:eastAsia="DFKai-SB" w:hAnsi="DFKai-SB"/>
          <w:sz w:val="36"/>
          <w:lang w:eastAsia="zh-CN"/>
        </w:rPr>
        <w:t>安拉</w:t>
      </w:r>
      <w:r w:rsidRPr="005B7BDC">
        <w:rPr>
          <w:rFonts w:ascii="DFKai-SB" w:eastAsia="DFKai-SB" w:hAnsi="DFKai-SB"/>
          <w:sz w:val="36"/>
          <w:lang w:eastAsia="zh-CN"/>
        </w:rPr>
        <w:t>的仆民啊！你愿意自己的朝觐结果因沽名钓誉而变成无谓的辛劳吗？</w:t>
      </w:r>
    </w:p>
    <w:p w:rsidR="005B7BDC" w:rsidRPr="005B7BDC" w:rsidRDefault="00954232" w:rsidP="005B7BDC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先知曾说：“</w:t>
      </w:r>
      <w:r w:rsidRPr="005B7BDC">
        <w:rPr>
          <w:rFonts w:ascii="DFKai-SB" w:eastAsia="DFKai-SB" w:hAnsi="DFKai-SB"/>
          <w:color w:val="00B050"/>
          <w:sz w:val="36"/>
          <w:lang w:eastAsia="zh-CN"/>
        </w:rPr>
        <w:t>毁谤人的人，</w:t>
      </w:r>
      <w:r w:rsidR="00991024" w:rsidRPr="005B7BDC">
        <w:rPr>
          <w:rFonts w:ascii="DFKai-SB" w:eastAsia="DFKai-SB" w:hAnsi="DFKai-SB"/>
          <w:color w:val="00B050"/>
          <w:sz w:val="36"/>
          <w:lang w:eastAsia="zh-CN"/>
        </w:rPr>
        <w:t>安拉</w:t>
      </w:r>
      <w:r w:rsidRPr="005B7BDC">
        <w:rPr>
          <w:rFonts w:ascii="DFKai-SB" w:eastAsia="DFKai-SB" w:hAnsi="DFKai-SB"/>
          <w:color w:val="00B050"/>
          <w:sz w:val="36"/>
          <w:lang w:eastAsia="zh-CN"/>
        </w:rPr>
        <w:t>会揭他的短；沽名钓誉的人，</w:t>
      </w:r>
      <w:r w:rsidR="00991024" w:rsidRPr="005B7BDC">
        <w:rPr>
          <w:rFonts w:ascii="DFKai-SB" w:eastAsia="DFKai-SB" w:hAnsi="DFKai-SB"/>
          <w:color w:val="00B050"/>
          <w:sz w:val="36"/>
          <w:lang w:eastAsia="zh-CN"/>
        </w:rPr>
        <w:t>安拉</w:t>
      </w:r>
      <w:r w:rsidRPr="005B7BDC">
        <w:rPr>
          <w:rFonts w:ascii="DFKai-SB" w:eastAsia="DFKai-SB" w:hAnsi="DFKai-SB"/>
          <w:color w:val="00B050"/>
          <w:sz w:val="36"/>
          <w:lang w:eastAsia="zh-CN"/>
        </w:rPr>
        <w:t>会揭穿他的底</w:t>
      </w:r>
      <w:r w:rsidRPr="005B7BDC">
        <w:rPr>
          <w:rFonts w:ascii="DFKai-SB" w:eastAsia="DFKai-SB" w:hAnsi="DFKai-SB"/>
          <w:sz w:val="36"/>
          <w:lang w:eastAsia="zh-CN"/>
        </w:rPr>
        <w:t>。”（《两大圣训录》布：第6499段）</w:t>
      </w:r>
    </w:p>
    <w:p w:rsidR="005B7BDC" w:rsidRPr="005B7BDC" w:rsidRDefault="00954232" w:rsidP="005B7BDC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所以作为主的仆民，你们在朝觐时一定要专心为主，这样才能保全朝觐成功和善功有益</w:t>
      </w:r>
    </w:p>
    <w:p w:rsidR="00954232" w:rsidRPr="005B7BDC" w:rsidRDefault="00954232" w:rsidP="005B7BDC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。</w:t>
      </w:r>
    </w:p>
    <w:p w:rsidR="005B7BDC" w:rsidRPr="005B7BDC" w:rsidRDefault="00954232" w:rsidP="005B7BDC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lastRenderedPageBreak/>
        <w:t>现在让我们遵照主的命令，祝福人类的精华和正道领袖——先知穆罕默德，至尊主说：“</w:t>
      </w:r>
      <w:r w:rsidR="00991024" w:rsidRPr="005B7BDC">
        <w:rPr>
          <w:rFonts w:ascii="DFKai-SB" w:eastAsia="DFKai-SB" w:hAnsi="DFKai-SB"/>
          <w:color w:val="FF0000"/>
          <w:sz w:val="36"/>
          <w:lang w:eastAsia="zh-CN"/>
        </w:rPr>
        <w:t>安拉</w:t>
      </w:r>
      <w:r w:rsidRPr="005B7BDC">
        <w:rPr>
          <w:rFonts w:ascii="DFKai-SB" w:eastAsia="DFKai-SB" w:hAnsi="DFKai-SB"/>
          <w:color w:val="FF0000"/>
          <w:sz w:val="36"/>
          <w:lang w:eastAsia="zh-CN"/>
        </w:rPr>
        <w:t>和他的天神们在祝福先知，信士们啊！你们应当为他祈福，应当向他祝安</w:t>
      </w:r>
      <w:r w:rsidRPr="005B7BDC">
        <w:rPr>
          <w:rFonts w:ascii="DFKai-SB" w:eastAsia="DFKai-SB" w:hAnsi="DFKai-SB"/>
          <w:sz w:val="36"/>
          <w:lang w:eastAsia="zh-CN"/>
        </w:rPr>
        <w:t>。”（33：56）</w:t>
      </w:r>
    </w:p>
    <w:p w:rsidR="005B7BDC" w:rsidRPr="005B7BDC" w:rsidRDefault="00954232" w:rsidP="005B7BDC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先知（主赐福安）也说过：“</w:t>
      </w:r>
      <w:r w:rsidRPr="005B7BDC">
        <w:rPr>
          <w:rFonts w:ascii="DFKai-SB" w:eastAsia="DFKai-SB" w:hAnsi="DFKai-SB"/>
          <w:color w:val="00B050"/>
          <w:sz w:val="36"/>
          <w:lang w:eastAsia="zh-CN"/>
        </w:rPr>
        <w:t>谁祝福我一次，</w:t>
      </w:r>
      <w:r w:rsidR="00991024" w:rsidRPr="005B7BDC">
        <w:rPr>
          <w:rFonts w:ascii="DFKai-SB" w:eastAsia="DFKai-SB" w:hAnsi="DFKai-SB"/>
          <w:color w:val="00B050"/>
          <w:sz w:val="36"/>
          <w:lang w:eastAsia="zh-CN"/>
        </w:rPr>
        <w:t>安拉</w:t>
      </w:r>
      <w:r w:rsidRPr="005B7BDC">
        <w:rPr>
          <w:rFonts w:ascii="DFKai-SB" w:eastAsia="DFKai-SB" w:hAnsi="DFKai-SB"/>
          <w:color w:val="00B050"/>
          <w:sz w:val="36"/>
          <w:lang w:eastAsia="zh-CN"/>
        </w:rPr>
        <w:t>必祝福他十次</w:t>
      </w:r>
      <w:r w:rsidRPr="005B7BDC">
        <w:rPr>
          <w:rFonts w:ascii="DFKai-SB" w:eastAsia="DFKai-SB" w:hAnsi="DFKai-SB"/>
          <w:sz w:val="36"/>
          <w:lang w:eastAsia="zh-CN"/>
        </w:rPr>
        <w:t>。”（《穆斯林圣训录》第408段）</w:t>
      </w:r>
    </w:p>
    <w:p w:rsidR="005B7BDC" w:rsidRPr="005B7BDC" w:rsidRDefault="00954232" w:rsidP="005B7BDC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 xml:space="preserve">主啊！求您赐福安于先知穆罕默德和圣裔及全体圣伴们。主啊！我们祈求您的慈悯以引导我们的心灵和办成我们的事情。主啊！求您赐予我们朝觐天房的机会；主啊！求您改善全球穆斯林的状况，使他们汇聚到真理周围。最最仁慈的主啊！求您饶恕所有的男女信士和穆斯林，宽恕他们中的活人和亡人，您是至听至近、有求必应的主。至强至坚的主啊！求您壮大伊斯兰和穆斯林，征服举伴行为和举伴主的人们，消灭与您和正教为敌的人。 </w:t>
      </w:r>
    </w:p>
    <w:p w:rsidR="00954232" w:rsidRPr="005B7BDC" w:rsidRDefault="00954232" w:rsidP="005B7BDC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主啊！求您改善我们的领导者们，使他们从事您喜欢的事业，迫使他们敬主从善，求您使我们的家园和所有穆斯林国家国泰民安；我们的主啊！求您赐予我们今世幸福和后世幸福，使我们免遭火狱之灾。</w:t>
      </w:r>
    </w:p>
    <w:p w:rsidR="005B7BDC" w:rsidRPr="005B7BDC" w:rsidRDefault="005B7BDC" w:rsidP="00954232">
      <w:pPr>
        <w:bidi w:val="0"/>
        <w:jc w:val="both"/>
        <w:rPr>
          <w:rFonts w:ascii="DFKai-SB" w:eastAsia="DFKai-SB" w:hAnsi="DFKai-SB"/>
          <w:sz w:val="36"/>
          <w:lang w:eastAsia="zh-CN"/>
        </w:rPr>
      </w:pPr>
    </w:p>
    <w:p w:rsidR="00954232" w:rsidRPr="005B7BDC" w:rsidRDefault="00991024" w:rsidP="005B7BDC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安拉</w:t>
      </w:r>
      <w:r w:rsidR="00954232" w:rsidRPr="005B7BDC">
        <w:rPr>
          <w:rFonts w:ascii="DFKai-SB" w:eastAsia="DFKai-SB" w:hAnsi="DFKai-SB"/>
          <w:sz w:val="36"/>
          <w:lang w:eastAsia="zh-CN"/>
        </w:rPr>
        <w:t xml:space="preserve">的仆民啊！ </w:t>
      </w:r>
    </w:p>
    <w:p w:rsidR="005B7BDC" w:rsidRPr="005B7BDC" w:rsidRDefault="00954232" w:rsidP="005B7BDC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“</w:t>
      </w:r>
      <w:r w:rsidR="00991024" w:rsidRPr="005B7BDC">
        <w:rPr>
          <w:rFonts w:ascii="DFKai-SB" w:eastAsia="DFKai-SB" w:hAnsi="DFKai-SB"/>
          <w:color w:val="FF0000"/>
          <w:sz w:val="36"/>
          <w:lang w:eastAsia="zh-CN"/>
        </w:rPr>
        <w:t>安拉</w:t>
      </w:r>
      <w:r w:rsidRPr="005B7BDC">
        <w:rPr>
          <w:rFonts w:ascii="DFKai-SB" w:eastAsia="DFKai-SB" w:hAnsi="DFKai-SB"/>
          <w:color w:val="FF0000"/>
          <w:sz w:val="36"/>
          <w:lang w:eastAsia="zh-CN"/>
        </w:rPr>
        <w:t>命令公正、行善、周济亲人，禁止奸淫、作恶、迫害他人。他告诫你们，以便你们觉悟</w:t>
      </w:r>
      <w:r w:rsidRPr="005B7BDC">
        <w:rPr>
          <w:rFonts w:ascii="DFKai-SB" w:eastAsia="DFKai-SB" w:hAnsi="DFKai-SB"/>
          <w:sz w:val="36"/>
          <w:lang w:eastAsia="zh-CN"/>
        </w:rPr>
        <w:t>。”（16：90）</w:t>
      </w:r>
    </w:p>
    <w:p w:rsidR="00232558" w:rsidRPr="005B7BDC" w:rsidRDefault="00954232" w:rsidP="005B7BDC">
      <w:pPr>
        <w:bidi w:val="0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5B7BDC">
        <w:rPr>
          <w:rFonts w:ascii="DFKai-SB" w:eastAsia="DFKai-SB" w:hAnsi="DFKai-SB"/>
          <w:sz w:val="36"/>
          <w:lang w:eastAsia="zh-CN"/>
        </w:rPr>
        <w:t>你们要赞颂伟大的主，主会赐福你们；要感谢主的恩典，主会加倍回赐你们。至高无上的主全知一切！</w:t>
      </w:r>
    </w:p>
    <w:sectPr w:rsidR="00232558" w:rsidRPr="005B7BDC" w:rsidSect="00232558">
      <w:footerReference w:type="even" r:id="rId14"/>
      <w:footerReference w:type="default" r:id="rId15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967" w:rsidRDefault="00F33967" w:rsidP="00EB6455">
      <w:r>
        <w:separator/>
      </w:r>
    </w:p>
  </w:endnote>
  <w:endnote w:type="continuationSeparator" w:id="0">
    <w:p w:rsidR="00F33967" w:rsidRDefault="00F33967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FE7AF0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F339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FE7AF0">
        <w:pPr>
          <w:pStyle w:val="Footer"/>
          <w:jc w:val="center"/>
        </w:pPr>
        <w:r w:rsidRPr="00FE7AF0">
          <w:rPr>
            <w:color w:val="FFFFFF" w:themeColor="background1"/>
          </w:rPr>
        </w:r>
        <w:r w:rsidRPr="00FE7AF0">
          <w:rPr>
            <w:color w:val="FFFFFF" w:themeColor="background1"/>
          </w:rPr>
          <w:pict>
            <v:group id="_x0000_s57345" style="width:43.2pt;height:35.05pt;mso-position-horizontal-relative:char;mso-position-vertical-relative:line" coordorigin="614,660" coordsize="864,374">
              <v:roundrect id="_x0000_s57346" style="position:absolute;left:859;top:415;width:374;height:864;rotation:-90" arcsize="10923f" strokecolor="#c4bc96 [2414]"/>
              <v:roundrect id="_x0000_s5734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7348" type="#_x0000_t202" style="position:absolute;left:732;top:716;width:659;height:288" filled="f" stroked="f">
                <v:textbox style="mso-next-textbox:#_x0000_s57348" inset="0,0,0,0">
                  <w:txbxContent>
                    <w:p w:rsidR="0080665C" w:rsidRPr="0080665C" w:rsidRDefault="00FE7AF0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9A6187" w:rsidRPr="009A6187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7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F33967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967" w:rsidRDefault="00F33967" w:rsidP="00EB6455">
      <w:r>
        <w:separator/>
      </w:r>
    </w:p>
  </w:footnote>
  <w:footnote w:type="continuationSeparator" w:id="0">
    <w:p w:rsidR="00F33967" w:rsidRDefault="00F33967" w:rsidP="00EB6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  <o:shapelayout v:ext="edit">
      <o:idmap v:ext="edit" data="56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37C93"/>
    <w:rsid w:val="00056269"/>
    <w:rsid w:val="0007618C"/>
    <w:rsid w:val="000777D6"/>
    <w:rsid w:val="000B683A"/>
    <w:rsid w:val="00104DC4"/>
    <w:rsid w:val="0011261D"/>
    <w:rsid w:val="00122361"/>
    <w:rsid w:val="00143AF8"/>
    <w:rsid w:val="00157A94"/>
    <w:rsid w:val="00157B23"/>
    <w:rsid w:val="001743FA"/>
    <w:rsid w:val="00176479"/>
    <w:rsid w:val="0019347C"/>
    <w:rsid w:val="001B6333"/>
    <w:rsid w:val="0021651B"/>
    <w:rsid w:val="00232558"/>
    <w:rsid w:val="002350D4"/>
    <w:rsid w:val="00254492"/>
    <w:rsid w:val="002773AB"/>
    <w:rsid w:val="002804F9"/>
    <w:rsid w:val="00291203"/>
    <w:rsid w:val="002A30C7"/>
    <w:rsid w:val="0031151D"/>
    <w:rsid w:val="0035022C"/>
    <w:rsid w:val="00352158"/>
    <w:rsid w:val="003B55D3"/>
    <w:rsid w:val="003D58FC"/>
    <w:rsid w:val="003F589A"/>
    <w:rsid w:val="00403346"/>
    <w:rsid w:val="00442CC2"/>
    <w:rsid w:val="00450D50"/>
    <w:rsid w:val="00462A59"/>
    <w:rsid w:val="00482F6F"/>
    <w:rsid w:val="004E1EA8"/>
    <w:rsid w:val="004E7EE3"/>
    <w:rsid w:val="004F74A5"/>
    <w:rsid w:val="00504EF5"/>
    <w:rsid w:val="005165BB"/>
    <w:rsid w:val="005348F8"/>
    <w:rsid w:val="00540051"/>
    <w:rsid w:val="00566566"/>
    <w:rsid w:val="00570BCF"/>
    <w:rsid w:val="005B3C6A"/>
    <w:rsid w:val="005B5266"/>
    <w:rsid w:val="005B7BDC"/>
    <w:rsid w:val="005C6719"/>
    <w:rsid w:val="005F2539"/>
    <w:rsid w:val="005F3FCE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65976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6259D"/>
    <w:rsid w:val="00872686"/>
    <w:rsid w:val="0088364C"/>
    <w:rsid w:val="008B2286"/>
    <w:rsid w:val="008B66FC"/>
    <w:rsid w:val="008C1908"/>
    <w:rsid w:val="008F7838"/>
    <w:rsid w:val="00913664"/>
    <w:rsid w:val="0093085A"/>
    <w:rsid w:val="00935B96"/>
    <w:rsid w:val="00945734"/>
    <w:rsid w:val="00954232"/>
    <w:rsid w:val="00962983"/>
    <w:rsid w:val="009750B0"/>
    <w:rsid w:val="00985615"/>
    <w:rsid w:val="00991024"/>
    <w:rsid w:val="009A6187"/>
    <w:rsid w:val="009C2AD5"/>
    <w:rsid w:val="009D344A"/>
    <w:rsid w:val="00A00410"/>
    <w:rsid w:val="00A11098"/>
    <w:rsid w:val="00A2494F"/>
    <w:rsid w:val="00A268F2"/>
    <w:rsid w:val="00A3521C"/>
    <w:rsid w:val="00A60587"/>
    <w:rsid w:val="00A9056D"/>
    <w:rsid w:val="00AA2872"/>
    <w:rsid w:val="00AC2942"/>
    <w:rsid w:val="00AE36DE"/>
    <w:rsid w:val="00AF0D28"/>
    <w:rsid w:val="00AF5672"/>
    <w:rsid w:val="00B65D8F"/>
    <w:rsid w:val="00B83686"/>
    <w:rsid w:val="00BA735D"/>
    <w:rsid w:val="00BB2F7F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C3482"/>
    <w:rsid w:val="00CD6F06"/>
    <w:rsid w:val="00CD733C"/>
    <w:rsid w:val="00D04B88"/>
    <w:rsid w:val="00D15E7D"/>
    <w:rsid w:val="00D2725D"/>
    <w:rsid w:val="00D36432"/>
    <w:rsid w:val="00D860D2"/>
    <w:rsid w:val="00DB44B1"/>
    <w:rsid w:val="00DC1B22"/>
    <w:rsid w:val="00DC4991"/>
    <w:rsid w:val="00DC54D7"/>
    <w:rsid w:val="00DF5A57"/>
    <w:rsid w:val="00E13455"/>
    <w:rsid w:val="00E16D0D"/>
    <w:rsid w:val="00E45636"/>
    <w:rsid w:val="00E566DD"/>
    <w:rsid w:val="00E612D4"/>
    <w:rsid w:val="00E62F35"/>
    <w:rsid w:val="00E65876"/>
    <w:rsid w:val="00EA6D56"/>
    <w:rsid w:val="00EB6455"/>
    <w:rsid w:val="00EC68DA"/>
    <w:rsid w:val="00ED2B84"/>
    <w:rsid w:val="00EE030E"/>
    <w:rsid w:val="00EE484A"/>
    <w:rsid w:val="00EF750E"/>
    <w:rsid w:val="00F03005"/>
    <w:rsid w:val="00F33967"/>
    <w:rsid w:val="00F64468"/>
    <w:rsid w:val="00F75C10"/>
    <w:rsid w:val="00FB4192"/>
    <w:rsid w:val="00FD1848"/>
    <w:rsid w:val="00FE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orislam.com/batch.download.php?aid=758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58AA760-A528-47CF-AD47-BCC281CB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1742</Words>
  <Characters>1812</Characters>
  <Application>Microsoft Office Word</Application>
  <DocSecurity>0</DocSecurity>
  <Lines>120</Lines>
  <Paragraphs>74</Paragraphs>
  <ScaleCrop>false</ScaleCrop>
  <Manager/>
  <Company>islamhouse.com</Company>
  <LinksUpToDate>false</LinksUpToDate>
  <CharactersWithSpaces>3480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向往朝觐</dc:title>
  <dc:subject>向往朝觐</dc:subject>
  <dc:creator>Administrator</dc:creator>
  <cp:keywords>向往朝觐</cp:keywords>
  <dc:description>向往朝觐</dc:description>
  <cp:lastModifiedBy>Al-Hashemy</cp:lastModifiedBy>
  <cp:revision>4</cp:revision>
  <cp:lastPrinted>2014-12-05T21:03:00Z</cp:lastPrinted>
  <dcterms:created xsi:type="dcterms:W3CDTF">2014-12-08T20:27:00Z</dcterms:created>
  <dcterms:modified xsi:type="dcterms:W3CDTF">2014-12-20T16:26:00Z</dcterms:modified>
  <cp:category/>
</cp:coreProperties>
</file>