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55" w:rsidRDefault="00FE39E9" w:rsidP="00EB6455">
      <w:pPr>
        <w:bidi w:val="0"/>
        <w:jc w:val="center"/>
        <w:rPr>
          <w:rFonts w:ascii="Arial" w:hAnsi="Arial" w:cs="Arial"/>
          <w:b/>
          <w:bCs/>
          <w:sz w:val="52"/>
          <w:szCs w:val="52"/>
          <w:lang w:eastAsia="zh-CN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315pt;margin-top:3.3pt;width:140.75pt;height:35.2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IkoQIAAKQFAAAOAAAAZHJzL2Uyb0RvYy54bWysVM1uEzEQviPxDpbvdJOQtGnUTRVSFSFF&#10;bUWLena8drKq7TG2k93wAPAGnLhw57n6HIy9mx9KL0VcvPbON//fzNl5rRVZC+dLMDntHnUoEYZD&#10;UZpFTj/dXb4ZUuIDMwVTYERON8LT8/HrV2eVHYkeLEEVwhE0YvyosjldhmBHWeb5Umjmj8AKg0IJ&#10;TrOAT7fICscqtK5V1ut0jrMKXGEdcOE9/r1ohHSc7EspeLiW0otAVE4xtpBOl855PLPxGRstHLPL&#10;krdhsH+IQrPSoNOdqQsWGFm58i9TuuQOPMhwxEFnIGXJRcoBs+l2nmRzu2RWpFywON7uyuT/n1l+&#10;tb5xpCywd5QYprFFj9+/Pf749fjzK+nG8lTWjxB1axEX6ndQR2hM1dsZ8AePkOwA0yh4REdMLZ2O&#10;X0yUoCJ2YLOruqgD4dHayfBk0BtQwlHW7x8PO6fRb7bXts6H9wI0iZecOuxqioCtZz400C0kBQaq&#10;LC5LpdIjMklMlSNrhhxQISWFxv0hShlS5fT47aCTDBuI6o1lZaIZkbjUuovpNhmmW9goETHKfBQS&#10;a5kSfcY341yYnf+EjiiJrl6i2OL3Ub1EuckDNZJnMGGnrEsDrmnsnyUrHrYlkw2+bbhv8o4lCPW8&#10;xmrF6xyKDTLFQTNq3vLLErs2Yz7cMIezhRzAfRGu8ZAKsOrQ3ihZgvvy3P+IR8qjlJIKZzWn/vOK&#10;OUGJ+mBwGE67/X4c7vToD056+HCHkvmhxKz0FJAKSHiMLl0jPqjtVTrQ97hWJtEripjh6DunYXud&#10;hmaD4FriYjJJIBxny8LM3Fq+HZDIybv6njnbEjcg5a9gO9Vs9IS/DTY2xsBkFUCWidz7qraFx1WQ&#10;xqNdW3HXHL4Tar9cx78BAAD//wMAUEsDBBQABgAIAAAAIQAeV5dN3wAAAAgBAAAPAAAAZHJzL2Rv&#10;d25yZXYueG1sTI/BTsMwEETvSPyDtUhcKmoHRFpCnAohKrWHHgi99ObGSxIRryPbbcPfs5zgNqtZ&#10;zbwpV5MbxBlD7D1pyOYKBFLjbU+thv3H+m4JIiZD1gyeUMM3RlhV11elKay/0Due69QKDqFYGA1d&#10;SmMhZWw6dCbO/YjE3qcPziQ+QyttMBcOd4O8VyqXzvTEDZ0Z8bXD5qs+OQ27eNjMDmGzntXRyi3i&#10;7m2bJa1vb6aXZxAJp/T3DL/4jA4VMx39iWwUg4b8QfGWxCIHwf5Tlj2COGpYLBTIqpT/B1Q/AAAA&#10;//8DAFBLAQItABQABgAIAAAAIQC2gziS/gAAAOEBAAATAAAAAAAAAAAAAAAAAAAAAABbQ29udGVu&#10;dF9UeXBlc10ueG1sUEsBAi0AFAAGAAgAAAAhADj9If/WAAAAlAEAAAsAAAAAAAAAAAAAAAAALwEA&#10;AF9yZWxzLy5yZWxzUEsBAi0AFAAGAAgAAAAhAEm4siShAgAApAUAAA4AAAAAAAAAAAAAAAAALgIA&#10;AGRycy9lMm9Eb2MueG1sUEsBAi0AFAAGAAgAAAAhAB5Xl03fAAAACAEAAA8AAAAAAAAAAAAAAAAA&#10;+wQAAGRycy9kb3ducmV2LnhtbFBLBQYAAAAABAAEAPMAAAAHBgAAAAA=&#10;" fillcolor="white [3201]" stroked="f" strokeweight=".5pt">
            <v:path arrowok="t"/>
            <v:textbox>
              <w:txbxContent>
                <w:p w:rsidR="00DF5A57" w:rsidRPr="00942136" w:rsidRDefault="00942136" w:rsidP="00942136">
                  <w:pPr>
                    <w:bidi w:val="0"/>
                    <w:jc w:val="center"/>
                    <w:rPr>
                      <w:rFonts w:eastAsiaTheme="minorEastAsia"/>
                      <w:b/>
                      <w:bCs/>
                      <w:i/>
                      <w:iCs/>
                      <w:u w:val="single"/>
                      <w:lang w:eastAsia="zh-CN"/>
                    </w:rPr>
                  </w:pPr>
                  <w:r w:rsidRPr="00942136">
                    <w:rPr>
                      <w:rFonts w:eastAsiaTheme="minorEastAsia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rtl/>
                      <w:lang w:eastAsia="zh-CN"/>
                    </w:rPr>
                    <w:t xml:space="preserve">   القصص </w:t>
                  </w:r>
                  <w:r w:rsidRPr="00942136">
                    <w:rPr>
                      <w:rFonts w:eastAsiaTheme="minorEastAsia" w:hint="eastAsia"/>
                      <w:b/>
                      <w:bCs/>
                      <w:i/>
                      <w:iCs/>
                      <w:sz w:val="32"/>
                      <w:szCs w:val="32"/>
                      <w:u w:val="single"/>
                      <w:lang w:eastAsia="zh-CN"/>
                    </w:rPr>
                    <w:t>故事</w:t>
                  </w:r>
                </w:p>
              </w:txbxContent>
            </v:textbox>
          </v:shape>
        </w:pict>
      </w:r>
    </w:p>
    <w:p w:rsidR="00A60587" w:rsidRPr="00035EBD" w:rsidRDefault="00A60587" w:rsidP="00E45636">
      <w:pPr>
        <w:bidi w:val="0"/>
        <w:rPr>
          <w:rFonts w:ascii="Arial" w:hAnsi="Arial" w:cs="Arial"/>
          <w:b/>
          <w:bCs/>
          <w:sz w:val="48"/>
          <w:szCs w:val="48"/>
          <w:lang w:eastAsia="zh-CN"/>
        </w:rPr>
      </w:pPr>
    </w:p>
    <w:p w:rsidR="00B65D8F" w:rsidRPr="00587B43" w:rsidRDefault="00E53204" w:rsidP="00E53204">
      <w:pPr>
        <w:bidi w:val="0"/>
        <w:spacing w:beforeLines="50"/>
        <w:jc w:val="center"/>
        <w:rPr>
          <w:rFonts w:asciiTheme="minorEastAsia" w:eastAsiaTheme="minorEastAsia" w:hAnsiTheme="minorEastAsia" w:cs="SimSun"/>
          <w:color w:val="800000"/>
          <w:w w:val="150"/>
          <w:sz w:val="52"/>
          <w:szCs w:val="52"/>
          <w:rtl/>
        </w:rPr>
      </w:pPr>
      <w:r w:rsidRPr="00587B43">
        <w:rPr>
          <w:rFonts w:asciiTheme="minorEastAsia" w:eastAsiaTheme="minorEastAsia" w:hAnsiTheme="minorEastAsia" w:cs="SimSun" w:hint="eastAsia"/>
          <w:color w:val="800000"/>
          <w:w w:val="150"/>
          <w:sz w:val="52"/>
          <w:szCs w:val="52"/>
          <w:lang w:eastAsia="zh-CN"/>
        </w:rPr>
        <w:t>穆萨</w:t>
      </w:r>
      <w:proofErr w:type="spellStart"/>
      <w:r w:rsidR="00942136" w:rsidRPr="00587B43">
        <w:rPr>
          <w:rFonts w:asciiTheme="minorEastAsia" w:eastAsiaTheme="minorEastAsia" w:hAnsiTheme="minorEastAsia" w:cs="SimSun" w:hint="eastAsia"/>
          <w:color w:val="800000"/>
          <w:w w:val="150"/>
          <w:sz w:val="52"/>
          <w:szCs w:val="52"/>
        </w:rPr>
        <w:t>的故事</w:t>
      </w:r>
      <w:proofErr w:type="spellEnd"/>
    </w:p>
    <w:p w:rsidR="00942136" w:rsidRPr="00942136" w:rsidRDefault="00942136" w:rsidP="00942136">
      <w:pPr>
        <w:bidi w:val="0"/>
        <w:spacing w:beforeLines="50"/>
        <w:jc w:val="center"/>
        <w:rPr>
          <w:rFonts w:eastAsiaTheme="minorEastAsia" w:cs="Tahoma"/>
          <w:b/>
          <w:bCs/>
          <w:color w:val="E36C0A" w:themeColor="accent6" w:themeShade="BF"/>
          <w:sz w:val="72"/>
          <w:szCs w:val="72"/>
          <w:lang w:eastAsia="zh-CN"/>
        </w:rPr>
      </w:pPr>
    </w:p>
    <w:p w:rsidR="00EB6455" w:rsidRDefault="00EB6455" w:rsidP="00FF7B46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]</w:t>
      </w:r>
      <w:r w:rsidRPr="00962983">
        <w:rPr>
          <w:rFonts w:ascii="SimSun" w:hAnsi="SimSun" w:cs="Tahoma" w:hint="eastAsia"/>
          <w:b/>
          <w:bCs/>
          <w:sz w:val="32"/>
          <w:szCs w:val="32"/>
          <w:lang w:eastAsia="zh-CN"/>
        </w:rPr>
        <w:t>中文</w:t>
      </w: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[</w:t>
      </w:r>
      <w:r w:rsidRPr="00962983">
        <w:rPr>
          <w:rFonts w:ascii="Courier New" w:hAnsi="Courier New" w:cs="Courier New"/>
          <w:b/>
          <w:bCs/>
          <w:sz w:val="32"/>
          <w:szCs w:val="32"/>
          <w:lang w:eastAsia="zh-CN"/>
        </w:rPr>
        <w:t xml:space="preserve"> </w:t>
      </w:r>
    </w:p>
    <w:p w:rsidR="00EE484A" w:rsidRDefault="00EE484A" w:rsidP="00EE484A">
      <w:pPr>
        <w:bidi w:val="0"/>
        <w:spacing w:beforeLines="50"/>
        <w:jc w:val="center"/>
        <w:rPr>
          <w:rFonts w:ascii="Tahoma" w:eastAsia="MS UI Gothic" w:hAnsi="Tahoma" w:cs="Tahoma"/>
          <w:b/>
          <w:bCs/>
          <w:sz w:val="32"/>
          <w:szCs w:val="32"/>
          <w:rtl/>
          <w:lang w:eastAsia="zh-CN" w:bidi="ar-EG"/>
        </w:rPr>
      </w:pPr>
    </w:p>
    <w:p w:rsidR="00942136" w:rsidRPr="00587B43" w:rsidRDefault="00942136" w:rsidP="00E53204">
      <w:pPr>
        <w:bidi w:val="0"/>
        <w:spacing w:beforeLines="50"/>
        <w:jc w:val="center"/>
        <w:rPr>
          <w:rFonts w:ascii="Tahoma" w:eastAsia="MS UI Gothic" w:hAnsi="Tahoma" w:cs="KFGQPC Uthman Taha Naskh"/>
          <w:color w:val="auto"/>
          <w:sz w:val="44"/>
          <w:szCs w:val="44"/>
          <w:lang w:eastAsia="zh-CN" w:bidi="ar-EG"/>
        </w:rPr>
      </w:pPr>
      <w:r w:rsidRPr="00587B43">
        <w:rPr>
          <w:rFonts w:ascii="Tahoma" w:eastAsia="MS UI Gothic" w:hAnsi="Tahoma" w:cs="KFGQPC Uthman Taha Naskh" w:hint="cs"/>
          <w:color w:val="auto"/>
          <w:sz w:val="44"/>
          <w:szCs w:val="44"/>
          <w:rtl/>
          <w:lang w:eastAsia="zh-CN" w:bidi="ar-EG"/>
        </w:rPr>
        <w:t xml:space="preserve">قصة </w:t>
      </w:r>
      <w:r w:rsidR="00E53204" w:rsidRPr="00587B43">
        <w:rPr>
          <w:rFonts w:ascii="Tahoma" w:eastAsia="MS UI Gothic" w:hAnsi="Tahoma" w:cs="KFGQPC Uthman Taha Naskh" w:hint="cs"/>
          <w:color w:val="auto"/>
          <w:sz w:val="44"/>
          <w:szCs w:val="44"/>
          <w:rtl/>
          <w:lang w:eastAsia="zh-CN"/>
        </w:rPr>
        <w:t xml:space="preserve">موسى </w:t>
      </w:r>
      <w:r w:rsidRPr="00587B43">
        <w:rPr>
          <w:rFonts w:ascii="Tahoma" w:eastAsia="MS UI Gothic" w:hAnsi="Tahoma" w:cs="KFGQPC Uthman Taha Naskh" w:hint="cs"/>
          <w:color w:val="auto"/>
          <w:sz w:val="44"/>
          <w:szCs w:val="44"/>
          <w:rtl/>
          <w:lang w:eastAsia="zh-CN" w:bidi="ar-EG"/>
        </w:rPr>
        <w:t xml:space="preserve">عليه السلام </w:t>
      </w:r>
    </w:p>
    <w:p w:rsidR="00AA2872" w:rsidRDefault="00AA2872" w:rsidP="00AA2872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</w:p>
    <w:p w:rsidR="00EB6455" w:rsidRPr="00AA2872" w:rsidRDefault="00AA2872" w:rsidP="00AA2872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  <w:r>
        <w:rPr>
          <w:rFonts w:ascii="Courier New" w:eastAsiaTheme="minorEastAsia" w:hAnsi="Courier New" w:cs="Courier New"/>
          <w:b/>
          <w:bCs/>
          <w:szCs w:val="24"/>
          <w:lang w:eastAsia="zh-CN"/>
        </w:rPr>
        <w:br/>
      </w:r>
    </w:p>
    <w:p w:rsidR="00EB6455" w:rsidRPr="00962983" w:rsidRDefault="00EB6455" w:rsidP="00AA2872">
      <w:pPr>
        <w:spacing w:after="65"/>
        <w:jc w:val="center"/>
        <w:outlineLvl w:val="3"/>
        <w:rPr>
          <w:rFonts w:ascii="Courier New" w:hAnsi="Courier New" w:cs="Courier New"/>
          <w:b/>
          <w:bCs/>
          <w:sz w:val="36"/>
        </w:rPr>
      </w:pP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[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ب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>اللغة ا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لصينية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]</w:t>
      </w:r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AA2872" w:rsidRDefault="00AA2872" w:rsidP="00AA2872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4"/>
          <w:szCs w:val="44"/>
          <w:lang w:bidi="ar-EG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E484A">
      <w:pPr>
        <w:bidi w:val="0"/>
        <w:spacing w:line="240" w:lineRule="exact"/>
        <w:rPr>
          <w:rFonts w:ascii="mylotus" w:hAnsi="mylotus" w:cs="mylotus"/>
          <w:b/>
          <w:bCs/>
          <w:sz w:val="28"/>
          <w:szCs w:val="28"/>
          <w:lang w:eastAsia="zh-CN"/>
        </w:rPr>
      </w:pPr>
    </w:p>
    <w:p w:rsidR="00EB6455" w:rsidRPr="00D04B88" w:rsidRDefault="00A60587" w:rsidP="00856385">
      <w:pPr>
        <w:bidi w:val="0"/>
        <w:spacing w:before="150" w:after="150" w:line="284" w:lineRule="atLeast"/>
        <w:jc w:val="center"/>
        <w:rPr>
          <w:rFonts w:ascii="TR Bahamas Light" w:hAnsi="TR Bahamas Light" w:cs="AL-Mohanad"/>
          <w:b/>
          <w:bCs/>
          <w:sz w:val="36"/>
          <w:lang w:eastAsia="zh-CN"/>
        </w:rPr>
      </w:pPr>
      <w:r w:rsidRPr="00D04B88">
        <w:rPr>
          <w:rFonts w:ascii="STXinwei" w:eastAsia="STXinwei" w:hAnsi="Calibri" w:cs="KFGQPC Uthman Taha Naskh" w:hint="eastAsia"/>
          <w:b/>
          <w:bCs/>
          <w:color w:val="auto"/>
          <w:sz w:val="36"/>
          <w:lang w:eastAsia="zh-CN"/>
        </w:rPr>
        <w:t>编审</w:t>
      </w:r>
      <w:r w:rsidR="00EB6455" w:rsidRPr="00D04B88">
        <w:rPr>
          <w:rFonts w:ascii="STXingkai" w:eastAsia="STXingkai" w:hAnsi="TR Bahamas Light"/>
          <w:b/>
          <w:bCs/>
          <w:color w:val="auto"/>
          <w:sz w:val="36"/>
          <w:lang w:val="tr-TR" w:eastAsia="zh-CN"/>
        </w:rPr>
        <w:t>:</w:t>
      </w:r>
      <w:r w:rsidR="00EB6455" w:rsidRPr="00D04B88">
        <w:rPr>
          <w:rFonts w:ascii="TR Bahamas Light" w:hAnsi="TR Bahamas Light" w:cs="mylotus"/>
          <w:b/>
          <w:bCs/>
          <w:sz w:val="36"/>
          <w:lang w:eastAsia="zh-CN"/>
        </w:rPr>
        <w:t xml:space="preserve"> </w:t>
      </w:r>
      <w:r w:rsidR="00856385" w:rsidRPr="00D04B88">
        <w:rPr>
          <w:rFonts w:asciiTheme="minorEastAsia" w:eastAsiaTheme="minorEastAsia" w:hAnsiTheme="minorEastAsia" w:hint="eastAsia"/>
          <w:kern w:val="28"/>
          <w:sz w:val="36"/>
          <w:lang w:eastAsia="zh-CN"/>
        </w:rPr>
        <w:t>伊斯兰之家中文小组</w:t>
      </w:r>
    </w:p>
    <w:p w:rsidR="00EB6455" w:rsidRPr="00962983" w:rsidRDefault="00EB6455" w:rsidP="0085638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</w:rPr>
      </w:pP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مراجعة</w:t>
      </w:r>
      <w:r w:rsidRPr="00962983">
        <w:rPr>
          <w:rFonts w:ascii="mylotus" w:hAnsi="mylotus" w:cs="mylotus"/>
          <w:b/>
          <w:bCs/>
          <w:sz w:val="40"/>
          <w:szCs w:val="40"/>
          <w:rtl/>
        </w:rPr>
        <w:t xml:space="preserve">: </w:t>
      </w:r>
      <w:r w:rsidR="00856385" w:rsidRPr="00962983">
        <w:rPr>
          <w:rFonts w:ascii="mylotus" w:hAnsi="mylotus" w:cs="KFGQPC Uthman Taha Naskh" w:hint="cs"/>
          <w:sz w:val="40"/>
          <w:szCs w:val="40"/>
          <w:rtl/>
          <w:lang w:bidi="ar-EG"/>
        </w:rPr>
        <w:t>فريق اللغة الصينية بموقع دار الإسلام</w:t>
      </w: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Pr="0007149E" w:rsidRDefault="00EB6455" w:rsidP="00EB6455">
      <w:pPr>
        <w:bidi w:val="0"/>
        <w:spacing w:line="240" w:lineRule="exact"/>
        <w:jc w:val="center"/>
        <w:rPr>
          <w:rFonts w:ascii="STXingkai" w:eastAsia="STXingkai" w:hAnsi="TR Bahamas Light"/>
          <w:b/>
          <w:bCs/>
          <w:color w:val="800000"/>
          <w:sz w:val="48"/>
          <w:szCs w:val="48"/>
          <w:lang w:val="tr-TR"/>
        </w:rPr>
      </w:pP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TR Bahamas Light" w:hAnsi="TR Bahamas Light" w:cs="mylotus"/>
          <w:b/>
          <w:bCs/>
          <w:sz w:val="36"/>
          <w:lang w:eastAsia="zh-CN"/>
        </w:rPr>
      </w:pPr>
      <w:r w:rsidRPr="00962983">
        <w:rPr>
          <w:rFonts w:ascii="STXingkai" w:eastAsia="STXingkai" w:hint="eastAsia"/>
          <w:b/>
          <w:bCs/>
          <w:sz w:val="36"/>
          <w:lang w:eastAsia="zh-CN"/>
        </w:rPr>
        <w:t>沙特利雅得莱布宣传指导合作办公室</w:t>
      </w: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  <w:rtl/>
        </w:rPr>
      </w:pPr>
      <w:r w:rsidRPr="00F954E8">
        <w:rPr>
          <w:rFonts w:ascii="mylotus" w:hAnsi="mylotus" w:cs="mylotus"/>
          <w:b/>
          <w:bCs/>
          <w:sz w:val="32"/>
          <w:szCs w:val="32"/>
          <w:rtl/>
        </w:rPr>
        <w:t xml:space="preserve"> </w:t>
      </w: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المكتب التعاوني للدعوة وتوعية الجاليات بالربوة بمدينة الرياض</w:t>
      </w:r>
    </w:p>
    <w:p w:rsidR="00EB6455" w:rsidRDefault="00EB6455" w:rsidP="00BF35E2">
      <w:pPr>
        <w:bidi w:val="0"/>
        <w:spacing w:before="120" w:after="120"/>
        <w:ind w:firstLine="567"/>
        <w:jc w:val="center"/>
        <w:rPr>
          <w:rFonts w:ascii="MS UI Gothic" w:eastAsiaTheme="minorEastAsia" w:hAnsi="MS UI Gothic" w:cs="Times New Roman"/>
          <w:b/>
          <w:bCs/>
          <w:sz w:val="36"/>
          <w:lang w:eastAsia="zh-CN"/>
        </w:rPr>
      </w:pPr>
      <w:r w:rsidRPr="00962983">
        <w:rPr>
          <w:rFonts w:ascii="MS UI Gothic" w:eastAsia="MS UI Gothic" w:hAnsi="MS UI Gothic" w:cs="Times New Roman"/>
          <w:b/>
          <w:bCs/>
          <w:sz w:val="36"/>
        </w:rPr>
        <w:t>201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4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</w:t>
      </w:r>
      <w:r w:rsidR="00EE484A">
        <w:rPr>
          <w:rFonts w:ascii="MS UI Gothic" w:eastAsia="MS UI Gothic" w:hAnsi="MS UI Gothic" w:cs="Times New Roman"/>
          <w:b/>
          <w:bCs/>
          <w:sz w:val="36"/>
        </w:rPr>
        <w:t>–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14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3</w:t>
      </w:r>
      <w:r w:rsidR="00BF35E2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6</w:t>
      </w:r>
    </w:p>
    <w:p w:rsidR="00EB6455" w:rsidRDefault="00EB6455" w:rsidP="00EB6455">
      <w:pPr>
        <w:bidi w:val="0"/>
        <w:spacing w:before="120" w:after="120"/>
        <w:ind w:firstLine="567"/>
        <w:jc w:val="center"/>
        <w:rPr>
          <w:rFonts w:ascii="Tahoma" w:hAnsi="Tahoma" w:cs="Tahoma"/>
          <w:rtl/>
        </w:rPr>
      </w:pPr>
      <w:r>
        <w:rPr>
          <w:rFonts w:ascii="MS UI Gothic" w:eastAsia="MS UI Gothic" w:hAnsi="MS UI Gothic" w:cs="Times New Roman"/>
          <w:b/>
          <w:bCs/>
          <w:noProof/>
          <w:sz w:val="32"/>
          <w:szCs w:val="32"/>
        </w:rPr>
        <w:drawing>
          <wp:inline distT="0" distB="0" distL="0" distR="0">
            <wp:extent cx="3553691" cy="581891"/>
            <wp:effectExtent l="0" t="0" r="0" b="8890"/>
            <wp:docPr id="4" name="图片 4" descr="C:\Documents and Settings\apomosap\My Documents\My Pictures\logo_islamhouse.t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pomosap\My Documents\My Pictures\logo_islamhouse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87" w:rsidRDefault="00A60587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lang w:eastAsia="zh-CN"/>
        </w:rPr>
      </w:pPr>
    </w:p>
    <w:p w:rsidR="00AA2872" w:rsidRPr="00B65D8F" w:rsidRDefault="00AA2872" w:rsidP="00AA2872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rtl/>
          <w:lang w:eastAsia="zh-CN"/>
        </w:rPr>
      </w:pPr>
    </w:p>
    <w:p w:rsidR="00A60587" w:rsidRPr="00A60587" w:rsidRDefault="00A60587" w:rsidP="00A60587">
      <w:pPr>
        <w:spacing w:after="200" w:line="276" w:lineRule="auto"/>
        <w:jc w:val="center"/>
        <w:rPr>
          <w:rFonts w:ascii="Calibri" w:hAnsi="Calibri" w:cs="Arial"/>
          <w:color w:val="auto"/>
          <w:sz w:val="22"/>
          <w:szCs w:val="22"/>
          <w:lang w:eastAsia="zh-CN"/>
        </w:rPr>
      </w:pPr>
      <w:r w:rsidRPr="00A60587"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>
            <wp:extent cx="2059131" cy="489789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1" cy="4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08" w:rsidRPr="006412A0" w:rsidRDefault="008C1908" w:rsidP="008C1908">
      <w:pPr>
        <w:spacing w:beforeLines="50" w:afterLines="50" w:line="460" w:lineRule="exact"/>
        <w:jc w:val="center"/>
        <w:rPr>
          <w:rFonts w:ascii="KaiTi" w:eastAsia="KaiTi" w:hAnsi="KaiTi" w:cs="KFGQPC Uthman Taha Naskh"/>
          <w:b/>
          <w:bCs/>
          <w:color w:val="333399"/>
          <w:sz w:val="32"/>
          <w:szCs w:val="32"/>
          <w:lang w:eastAsia="zh-CN"/>
        </w:rPr>
      </w:pPr>
      <w:r w:rsidRPr="006412A0">
        <w:rPr>
          <w:rFonts w:ascii="KaiTi" w:eastAsia="KaiTi" w:hAnsi="KaiTi" w:cs="KFGQPC Uthman Taha Naskh" w:hint="eastAsia"/>
          <w:b/>
          <w:bCs/>
          <w:color w:val="333399"/>
          <w:sz w:val="32"/>
          <w:szCs w:val="32"/>
          <w:lang w:eastAsia="zh-CN"/>
        </w:rPr>
        <w:t>奉普慈特慈的真主之名</w:t>
      </w:r>
    </w:p>
    <w:p w:rsidR="00AA2872" w:rsidRPr="00E53204" w:rsidRDefault="00AA2872" w:rsidP="00E53204">
      <w:pPr>
        <w:shd w:val="clear" w:color="auto" w:fill="FFFFFF"/>
        <w:bidi w:val="0"/>
        <w:jc w:val="both"/>
        <w:rPr>
          <w:rFonts w:ascii="LiSu" w:eastAsia="LiSu" w:hAnsi="Tahoma" w:cs="Tahoma"/>
          <w:b/>
          <w:bCs/>
          <w:color w:val="00B050"/>
          <w:sz w:val="36"/>
          <w:lang w:eastAsia="zh-CN"/>
        </w:rPr>
      </w:pPr>
    </w:p>
    <w:p w:rsidR="00E53204" w:rsidRPr="00AC748F" w:rsidRDefault="00E53204" w:rsidP="00E53204">
      <w:pPr>
        <w:bidi w:val="0"/>
        <w:jc w:val="center"/>
        <w:rPr>
          <w:rFonts w:ascii="LiSu" w:eastAsia="LiSu" w:hAnsi="SimSun" w:cs="SimSun"/>
          <w:sz w:val="48"/>
          <w:szCs w:val="48"/>
          <w:lang w:eastAsia="zh-CN"/>
        </w:rPr>
      </w:pPr>
      <w:r w:rsidRPr="00AC748F">
        <w:rPr>
          <w:rFonts w:ascii="LiSu" w:eastAsia="LiSu" w:hAnsi="SimSun" w:cs="SimSun" w:hint="eastAsia"/>
          <w:b/>
          <w:bCs/>
          <w:sz w:val="48"/>
          <w:szCs w:val="48"/>
          <w:lang w:eastAsia="zh-CN"/>
        </w:rPr>
        <w:t xml:space="preserve">穆萨（摩西）的故事 </w:t>
      </w:r>
      <w:r w:rsidRPr="00AC748F">
        <w:rPr>
          <w:rFonts w:ascii="LiSu" w:eastAsia="LiSu" w:hAnsi="SimSun" w:cs="SimSun" w:hint="eastAsia"/>
          <w:sz w:val="48"/>
          <w:szCs w:val="48"/>
          <w:lang w:eastAsia="zh-CN"/>
        </w:rPr>
        <w:br/>
      </w:r>
    </w:p>
    <w:p w:rsidR="00E53204" w:rsidRPr="00E53204" w:rsidRDefault="00E53204" w:rsidP="00E53204">
      <w:pPr>
        <w:bidi w:val="0"/>
        <w:rPr>
          <w:rFonts w:ascii="LiSu" w:eastAsia="LiSu" w:hAnsi="SimSun" w:cs="SimSun"/>
          <w:color w:val="FF0000"/>
          <w:sz w:val="36"/>
          <w:lang w:eastAsia="zh-CN"/>
        </w:rPr>
      </w:pPr>
      <w:r w:rsidRPr="00E53204">
        <w:rPr>
          <w:rFonts w:ascii="LiSu" w:eastAsia="LiSu" w:hAnsi="SimSun" w:cs="SimSun" w:hint="eastAsia"/>
          <w:color w:val="FF0000"/>
          <w:sz w:val="36"/>
          <w:lang w:eastAsia="zh-CN"/>
        </w:rPr>
        <w:t>法老的暴政</w:t>
      </w:r>
    </w:p>
    <w:p w:rsidR="00E53204" w:rsidRDefault="00E53204" w:rsidP="00E53204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昏庸腐败的埃及法老葛布斯，总是独断专横，暴虐无道，党同伐异。为彻底消灭不崇拜偶像的以色列人。他悍然宣布：即日起，凡以色列人生下的每一个男孩，都必须溺死，不得隐瞒、转移或私自哺育，违令者满门抄斩！乌云立即笼罩在歌珊地区的上空。恐怖的气氛蔓延到以色列人居住的每一块土地。</w:t>
      </w:r>
    </w:p>
    <w:p w:rsidR="00E53204" w:rsidRPr="00E53204" w:rsidRDefault="00E53204" w:rsidP="00E53204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然而，由于安拉的护佑，按照安拉的旨意，却有一个以色列人的婴儿，居然在出生时未遭溺死的厄难，也未曾秘密转移到异国去抚养，更不是避开了当局者的耳目，却偏偏就在埃及的宫廷中．在法老的眼皮子底下，出人意外地安然成长。</w:t>
      </w:r>
    </w:p>
    <w:p w:rsidR="00E53204" w:rsidRPr="00E53204" w:rsidRDefault="00E53204" w:rsidP="00E53204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这个幸运儿，名字就叫穆萨。他是安拉的使者，法老的掘墓人，伊斯兰教史上赫赫有名、贡献很大的先知。</w:t>
      </w:r>
    </w:p>
    <w:p w:rsidR="00E53204" w:rsidRPr="00E53204" w:rsidRDefault="00E53204" w:rsidP="00E53204">
      <w:pPr>
        <w:bidi w:val="0"/>
        <w:spacing w:before="100" w:beforeAutospacing="1" w:after="100" w:afterAutospacing="1"/>
        <w:jc w:val="both"/>
        <w:rPr>
          <w:rFonts w:ascii="LiSu" w:eastAsia="LiSu" w:hAnsi="SimSun" w:cs="SimSun"/>
          <w:color w:val="FF0000"/>
          <w:sz w:val="36"/>
          <w:lang w:eastAsia="zh-CN"/>
        </w:rPr>
      </w:pPr>
      <w:r w:rsidRPr="00E53204">
        <w:rPr>
          <w:rFonts w:ascii="LiSu" w:eastAsia="LiSu" w:hAnsi="SimSun" w:cs="SimSun" w:hint="eastAsia"/>
          <w:color w:val="FF0000"/>
          <w:sz w:val="36"/>
          <w:lang w:eastAsia="zh-CN"/>
        </w:rPr>
        <w:t xml:space="preserve">绝路逢生的婴儿 </w:t>
      </w:r>
    </w:p>
    <w:p w:rsidR="00E53204" w:rsidRDefault="00E53204" w:rsidP="00E53204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lastRenderedPageBreak/>
        <w:t>在以色列人聚居的利维部落中，伊穆兰的妻子约卡宾太太刚有身孕，便像其他的夫妇一样提心吊胆，惶恐不安。</w:t>
      </w:r>
    </w:p>
    <w:p w:rsidR="00E53204" w:rsidRDefault="00E53204" w:rsidP="00E53204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他们终日念叨着，切望呱呱坠地的将是一个暂免于灾难的女婴。</w:t>
      </w:r>
    </w:p>
    <w:p w:rsidR="00E53204" w:rsidRDefault="00E53204" w:rsidP="00E53204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谁知道临盆降世者却是一个哭声清脆响亮、相貌非凡的男孩。给他命名为</w:t>
      </w:r>
      <w:r>
        <w:rPr>
          <w:rFonts w:ascii="LiSu" w:eastAsia="LiSu" w:hAnsi="SimSun" w:cs="SimSun" w:hint="cs"/>
          <w:sz w:val="36"/>
          <w:rtl/>
          <w:lang w:eastAsia="zh-CN"/>
        </w:rPr>
        <w:t>"</w:t>
      </w:r>
      <w:r w:rsidRPr="00E53204">
        <w:rPr>
          <w:rFonts w:ascii="LiSu" w:eastAsia="LiSu" w:hAnsi="SimSun" w:cs="SimSun" w:hint="eastAsia"/>
          <w:sz w:val="36"/>
          <w:lang w:eastAsia="zh-CN"/>
        </w:rPr>
        <w:t>穆萨</w:t>
      </w:r>
      <w:r>
        <w:rPr>
          <w:rFonts w:ascii="LiSu" w:eastAsia="LiSu" w:hAnsi="SimSun" w:cs="SimSun" w:hint="cs"/>
          <w:sz w:val="36"/>
          <w:rtl/>
          <w:lang w:eastAsia="zh-CN"/>
        </w:rPr>
        <w:t>"</w:t>
      </w:r>
      <w:r w:rsidRPr="00E53204">
        <w:rPr>
          <w:rFonts w:ascii="LiSu" w:eastAsia="LiSu" w:hAnsi="SimSun" w:cs="SimSun" w:hint="eastAsia"/>
          <w:sz w:val="36"/>
          <w:lang w:eastAsia="zh-CN"/>
        </w:rPr>
        <w:t>。</w:t>
      </w:r>
    </w:p>
    <w:p w:rsidR="00E53204" w:rsidRPr="00E53204" w:rsidRDefault="00E53204" w:rsidP="00E53204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在安拉的启发下，全家决定设法将婴儿转移，企望他能逃出法老的魔爪。他们钉制了一个摇篮式的小木箱，把他装在这个小木箱里，放入尼罗河。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木箱载着熟睡的小穆萨顺流而下。早已在下游河畔等候的姐姐，发现木箱从上游漂来，便沿着河岸跟踪尾随，以便弄清它的去向与归宿。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有几个少女在河边洗衣服。她们果真截住了木箱。“啊！婴儿！睡得多香！是从哪儿漂来的呢？”我们应该把他带回王宫去，由法老和王后决定如何处理。”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王后心慈手软，又见小家伙长得很俊，想收为养子，才使这条小生命活下来。可他不吃任何人的奶，王后怕他饿死了，直着急，让宫女们分头到民间去招雇奶妈呢！……”</w:t>
      </w:r>
    </w:p>
    <w:p w:rsidR="00E53204" w:rsidRP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就这样，穆萨的母亲约卡宾被带进法老的王宫，穆萨盯着自己的母亲，似乎是在恳求她今后不要再扔弃他。就这样，凭借安拉的调遣和巧妙安排，在王后的宠爱下，跟生母朝夕相处。</w:t>
      </w:r>
    </w:p>
    <w:p w:rsidR="00E53204" w:rsidRPr="00E53204" w:rsidRDefault="00E53204" w:rsidP="00E53204">
      <w:pPr>
        <w:bidi w:val="0"/>
        <w:spacing w:before="100" w:beforeAutospacing="1" w:after="100" w:afterAutospacing="1"/>
        <w:jc w:val="both"/>
        <w:rPr>
          <w:rFonts w:ascii="LiSu" w:eastAsia="LiSu" w:hAnsi="SimSun" w:cs="SimSun"/>
          <w:color w:val="FF0000"/>
          <w:sz w:val="36"/>
          <w:lang w:eastAsia="zh-CN"/>
        </w:rPr>
      </w:pPr>
      <w:r w:rsidRPr="00E53204">
        <w:rPr>
          <w:rFonts w:ascii="LiSu" w:eastAsia="LiSu" w:hAnsi="SimSun" w:cs="SimSun" w:hint="eastAsia"/>
          <w:color w:val="FF0000"/>
          <w:sz w:val="36"/>
          <w:lang w:eastAsia="zh-CN"/>
        </w:rPr>
        <w:t xml:space="preserve">抱打不平 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lastRenderedPageBreak/>
        <w:t>穆萨已经长成一个健壮结实的青年，由于安拉的恩赐，他具有天赋的聪慧，加上在王宫中所受的文化知识的教养，他逐渐成为一个学识渊博、文武兼备富有正义感的人。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一天，穆萨像往常一样走出王宫，漫步街头。有两个男人正在远处的广场上决斗。穆萨加速步伐，向那里走去，想弄清是怎么回事。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 xml:space="preserve">原来是一个科普特人在欺凌人。当他弄清事情原委以后，便狠狠训斥科普特人说：“你凭什么欺负人？！科普特人凶相毕露，举起拳头，狠击穆萨。穆萨一再避让，最后，忍无可忍，便猛击一拳，把他打翻在地。他本想继续训斥对方一顿，谁知科普特人扑地以后，就呜呼哀哉了。这个科普特人不是无名之辈，乃法老的宠臣，打死他则闯了大祸。穆萨心里惴惴不安。他似乎预感到潜伏的灾难迟早会临头。 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忽然有个人气喘吁吁地跑到穆萨跟前，法老大……大发雷霆，下紧急令，要抓……抓你，马上……绞死你……，快……，快逃……，快逃，再延误可就……就没命了。”</w:t>
      </w:r>
    </w:p>
    <w:p w:rsidR="00E53204" w:rsidRP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事情已经发展到刻不容缓、必须当机立断的地步，除了逃出虎口，不会再有别的选择。</w:t>
      </w:r>
    </w:p>
    <w:p w:rsidR="00E53204" w:rsidRPr="00E53204" w:rsidRDefault="00E53204" w:rsidP="00E53204">
      <w:pPr>
        <w:bidi w:val="0"/>
        <w:spacing w:before="100" w:beforeAutospacing="1" w:after="100" w:afterAutospacing="1"/>
        <w:jc w:val="both"/>
        <w:rPr>
          <w:rFonts w:ascii="LiSu" w:eastAsia="LiSu" w:hAnsi="SimSun" w:cs="SimSun"/>
          <w:color w:val="FF0000"/>
          <w:sz w:val="36"/>
          <w:lang w:eastAsia="zh-CN"/>
        </w:rPr>
      </w:pPr>
      <w:r w:rsidRPr="00E53204">
        <w:rPr>
          <w:rFonts w:ascii="LiSu" w:eastAsia="LiSu" w:hAnsi="SimSun" w:cs="SimSun" w:hint="eastAsia"/>
          <w:color w:val="FF0000"/>
          <w:sz w:val="36"/>
          <w:lang w:eastAsia="zh-CN"/>
        </w:rPr>
        <w:t>逃亡异地暂栖身</w:t>
      </w:r>
    </w:p>
    <w:p w:rsidR="00E53204" w:rsidRDefault="00E53204" w:rsidP="00E53204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穆萨距埃及城越来越远，晓行夜宿，整整走了八天，来到接近红海之滨约旦附近的麦德彦地区。</w:t>
      </w:r>
    </w:p>
    <w:p w:rsidR="00E53204" w:rsidRPr="00E53204" w:rsidRDefault="00E53204" w:rsidP="00E53204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一天， 他来到一片牧人拥挤、羊群欢腾的郊野。但见几个胳膊粗壮的汉子，围在井台边，争先恐后地抢着汲水饮羊。两名柔弱腼腆的牧羊姑娘轮不着汲水，</w:t>
      </w:r>
      <w:r w:rsidRPr="00E53204">
        <w:rPr>
          <w:rFonts w:ascii="LiSu" w:eastAsia="LiSu" w:hAnsi="SimSun" w:cs="SimSun" w:hint="eastAsia"/>
          <w:sz w:val="36"/>
          <w:lang w:eastAsia="zh-CN"/>
        </w:rPr>
        <w:lastRenderedPageBreak/>
        <w:t>穆萨一看这光景，就几步抢向前去，把住井台，迅速果断地放下吊桶，把水一桶一桶地提起，让两个女孩快来饮羊群。</w:t>
      </w:r>
    </w:p>
    <w:p w:rsidR="00E53204" w:rsidRPr="00E53204" w:rsidRDefault="00E53204" w:rsidP="00E53204">
      <w:pPr>
        <w:bidi w:val="0"/>
        <w:spacing w:before="100" w:beforeAutospacing="1" w:after="100" w:afterAutospacing="1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 xml:space="preserve">　　这两个姑娘是亲姐妹，姐姐叫苏芜莉娜，妹妹叫兰娘，家里只有年迈体衰的老父亲舒阿卜，是一位先知，膝下无子，父女三人相依为命。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“孩子，今天怎么回来得早一点”，舒阿卜似乎感到今天饮羊群比以往快，便亲切地询问。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两个女儿就把穆萨帮忙饮羊的事讲了一遍。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孩子！我们应该感谢这个人。不知他住在何处？现在哪里？”舒阿卜问。老人找到了穆萨，“可得好好谢谢你啊，小伙子！难得你这样助人为乐。”老人对穆萨说，“从什么地方来？准备到哪里去？”穆萨回答道：“用不着谢，路见困难而相助，是义不容辞的责任。接着，他便把自己的经历，从头到尾讲了一遍。</w:t>
      </w:r>
    </w:p>
    <w:p w:rsidR="00E53204" w:rsidRDefault="00E53204" w:rsidP="00E53204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舒阿卜倾听完他的讲述，便宽慰他说：“你不必担惊受怕，你是个锄强扶弱的好心人，你有胆有识，我欢迎你！”说着，就让女儿摆出丰盛的晚餐，招待穆萨。</w:t>
      </w:r>
    </w:p>
    <w:p w:rsidR="00200EB5" w:rsidRDefault="00E53204" w:rsidP="00200EB5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从此，穆萨就在麦德彦定居下来，以后，娶了苏芙莉娜为妻子，还生了两个儿子，家庭日益兴旺发展。</w:t>
      </w:r>
    </w:p>
    <w:p w:rsidR="00E53204" w:rsidRPr="00E53204" w:rsidRDefault="00E53204" w:rsidP="00200EB5">
      <w:pPr>
        <w:bidi w:val="0"/>
        <w:spacing w:before="100" w:beforeAutospacing="1" w:after="100" w:afterAutospacing="1"/>
        <w:ind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在这里，他常听到先知易布拉欣的故事和传说，还参观了他的遗迹，使他获得了丰富的历史知识和文化知识。受安拉的启示，他决心为解救法老奴役下的同胞而聚集力量，奔赴埃及与法老斗争。</w:t>
      </w:r>
    </w:p>
    <w:p w:rsidR="00E53204" w:rsidRPr="00200EB5" w:rsidRDefault="00E53204" w:rsidP="00E53204">
      <w:pPr>
        <w:bidi w:val="0"/>
        <w:spacing w:before="100" w:beforeAutospacing="1" w:after="100" w:afterAutospacing="1"/>
        <w:jc w:val="both"/>
        <w:rPr>
          <w:rFonts w:ascii="LiSu" w:eastAsia="LiSu" w:hAnsi="SimSun" w:cs="SimSun"/>
          <w:color w:val="FF0000"/>
          <w:sz w:val="36"/>
          <w:lang w:eastAsia="zh-CN"/>
        </w:rPr>
      </w:pPr>
      <w:r w:rsidRPr="00200EB5">
        <w:rPr>
          <w:rFonts w:ascii="LiSu" w:eastAsia="LiSu" w:hAnsi="SimSun" w:cs="SimSun" w:hint="eastAsia"/>
          <w:color w:val="FF0000"/>
          <w:sz w:val="36"/>
          <w:lang w:eastAsia="zh-CN"/>
        </w:rPr>
        <w:lastRenderedPageBreak/>
        <w:t xml:space="preserve">离奇微妙的火光 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一天晚上，他在偕眷夜行中迷失了方向。正在窘困之际，忽然见到前面的山上闪现出火光，穆萨高兴地对眷属说：“有办法了，我已经发现了火。你们在这里等着，说不定我会给你们带来好消息，弄清前进的道路，或者带回一把火来，用以取暖照明。”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穆萨向山上爬去。这座山，名叫西奈山。当他走近火光时，听见有声音喊他：“穆萨啊！穆萨！”“是谁在喊我呀？”穆萨鼓起勇气问。从火光处发出的回答说：“这是安拉，是养育全世界的主！” 穆萨慌忙把鞋脱下，祈求安拉指点，表示愿意遵从安拉的命令。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安拉指示穆萨：“你的族人正在受苦受难，他们啼饥号寒，渴望拯救。法老敲骨吸髓，十恶不赦，你应该到埃及去，解救你的同胞！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“我感谢安拉，愿意遵命！请求安拉襄助！我凭什么解救以色列人？”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“穆萨啊！你手里有什么？”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“只有这根手杖！’穆萨惶惑地回答。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“你把手杖抛出去吧！”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穆萨举起手杖，用力抛掷出去。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顷刻间，手杖化为一条又粗又长的巨蟒，摇头摆尾，张嘴吐舌，在山谷间蜿蜒爬行，那气势好吓人！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“你不用害怕，它并不伤害你，你不妨向它招手！”</w:t>
      </w:r>
    </w:p>
    <w:p w:rsidR="00E53204" w:rsidRPr="00E53204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lastRenderedPageBreak/>
        <w:t>穆萨硬着头皮把手一招，手杖飞回自己手里，定睛一看，巨蟒早已无影无踪，手杖依旧是手杖。他连忙跪伏在地，感赞安拉。</w:t>
      </w:r>
    </w:p>
    <w:p w:rsidR="00E53204" w:rsidRPr="00200EB5" w:rsidRDefault="00E53204" w:rsidP="00E53204">
      <w:pPr>
        <w:bidi w:val="0"/>
        <w:spacing w:before="100" w:beforeAutospacing="1" w:after="100" w:afterAutospacing="1"/>
        <w:jc w:val="both"/>
        <w:rPr>
          <w:rFonts w:ascii="LiSu" w:eastAsia="LiSu" w:hAnsi="SimSun" w:cs="SimSun"/>
          <w:color w:val="FF0000"/>
          <w:sz w:val="36"/>
          <w:lang w:eastAsia="zh-CN"/>
        </w:rPr>
      </w:pPr>
      <w:r w:rsidRPr="00200EB5">
        <w:rPr>
          <w:rFonts w:ascii="LiSu" w:eastAsia="LiSu" w:hAnsi="SimSun" w:cs="SimSun" w:hint="eastAsia"/>
          <w:color w:val="FF0000"/>
          <w:sz w:val="36"/>
          <w:lang w:eastAsia="zh-CN"/>
        </w:rPr>
        <w:t xml:space="preserve">勇斗暴君 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我是奉安拉之命而来的使者，要向你郑重宣布安拉的指示，在你的暴力统治下，我们的同胞，成千上万的人，受尽奴役压迫，暗无天日，实在无法忍受下去，让他们自由地生活。该是结束你暴虐专制的时候了！”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趾高气扬的法老气得火冒三丈，大叫大嚷：“什么安拉！从来也没听说，我有那么多神灵在保护，我怕什么安拉？”你口口声声自称是什么使者，究竟有什么能耐？有什么凭证？！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看吧！我手中的拐杖就是安拉授予我们的奇迹，这就是证据！”“啊哈——我还以为你们真有什么了不起，原来是耍魔术的骗子。”“我身边比你们高明的术士有的是，你如果有胆量，敢比一比，就约个时间、地点，较量较量吧！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“好吧！既然你不听劝谕，一意孤行，只能咎由自取。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约期既定，法老便匆匆忙忙召集谋臣，选拔术士，密商对策，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到了比试斗法那天，广场上人山人海，一阵锣鼓喧天的交响结束“斗法”开始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巫师术士们抛出涂上银粉的草绳、木棍等魔具，但见或大或小、或粗或细的白蛇、银蟒，蜿蜒奔跃，</w:t>
      </w:r>
      <w:r w:rsidRPr="00E53204">
        <w:rPr>
          <w:rFonts w:ascii="LiSu" w:eastAsia="LiSu" w:hAnsi="SimSun" w:cs="SimSun" w:hint="eastAsia"/>
          <w:sz w:val="36"/>
          <w:lang w:eastAsia="zh-CN"/>
        </w:rPr>
        <w:lastRenderedPageBreak/>
        <w:t>吐舌喷液。穆萨从容不迫地把手中的拐杖一扔，但见一条巨蟒，冲向巫师们制造的幻境蛇阵，把那些大蛇小蛇统统吞咽。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rtl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巫师、术士们都纷纷跪倒、匍伏在地。其中有人对穆萨说：“这是真正的奇迹，我算是心悦诚服了。我们愿意信奉你的安拉，真正的掌管宇宙万物的主！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“混蛋！没得到我的允许，你们胆敢归服穆萨……”法老气得暴跳如雷，“你们一定是早就暗中勾结私通，看我抽你们的筋，剥你们的皮，砍断你们的手脚，把你们一起吊在枣树上，钉在</w:t>
      </w:r>
      <w:r w:rsidR="00200EB5">
        <w:rPr>
          <w:rFonts w:ascii="LiSu" w:eastAsia="LiSu" w:hAnsi="SimSun" w:cs="Times New Roman" w:hint="eastAsia"/>
          <w:sz w:val="36"/>
          <w:lang w:eastAsia="zh-CN"/>
        </w:rPr>
        <w:t>木架</w:t>
      </w:r>
      <w:r w:rsidRPr="00E53204">
        <w:rPr>
          <w:rFonts w:ascii="LiSu" w:eastAsia="LiSu" w:hAnsi="SimSun" w:cs="SimSun" w:hint="eastAsia"/>
          <w:sz w:val="36"/>
          <w:lang w:eastAsia="zh-CN"/>
        </w:rPr>
        <w:t>上。”</w:t>
      </w:r>
    </w:p>
    <w:p w:rsidR="00E53204" w:rsidRPr="00E53204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他的威胁恫吓没有丝毫效应，他们将坚定地归顺安拉。他们说：“我们既然已经醒悟，就一定要忠贞不渝地遵循安拉的命令。这是我们自己的抉择！”</w:t>
      </w:r>
    </w:p>
    <w:p w:rsidR="00E53204" w:rsidRPr="00200EB5" w:rsidRDefault="00E53204" w:rsidP="00E53204">
      <w:pPr>
        <w:bidi w:val="0"/>
        <w:spacing w:before="100" w:beforeAutospacing="1" w:after="100" w:afterAutospacing="1"/>
        <w:jc w:val="both"/>
        <w:rPr>
          <w:rFonts w:ascii="LiSu" w:eastAsia="LiSu" w:hAnsi="SimSun" w:cs="SimSun"/>
          <w:color w:val="FF0000"/>
          <w:sz w:val="36"/>
          <w:lang w:eastAsia="zh-CN"/>
        </w:rPr>
      </w:pPr>
      <w:r w:rsidRPr="00200EB5">
        <w:rPr>
          <w:rFonts w:ascii="LiSu" w:eastAsia="LiSu" w:hAnsi="SimSun" w:cs="SimSun" w:hint="eastAsia"/>
          <w:color w:val="FF0000"/>
          <w:sz w:val="36"/>
          <w:lang w:eastAsia="zh-CN"/>
        </w:rPr>
        <w:t xml:space="preserve">自取覆灭 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穆萨的威望越来越高，追随他的人也越来越多。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暴虐的法老，在他周围的臣僚轮番怂恿下，决意采取断然措施，以制止穆萨的势力发展。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血腥的屠杀和恐怖活动又开始了。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穆萨和弟弟哈伦率领十二个支队离开埃及，来到了红海之滨，为如何使大队人马安全渡海而一筹莫展。尤其令人感到惊煌的是，法老的追兵越来越近，眼看就到。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穆萨终于得到安拉的启示，仍然使用他手中的那根拐杖。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lastRenderedPageBreak/>
        <w:t>他把它高高举起，向着海水猛抽。说时迟，那时快，在穆萨手杖所拍击的地方，海水突然自动向两边断开，中间露出一条坦荡的通道，人们都惊诧得莫可名状，疑为梦境。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法老的追兵兼程赶路，当他看到穆萨的队伍所走过的通道还没被海水合拢时，便下命令说：“追！快给我追！”</w:t>
      </w:r>
    </w:p>
    <w:p w:rsidR="00E53204" w:rsidRPr="00E53204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在对岸，观察着敌人的动静。族人们都严阵以待，听他发布命令。穆萨沉着地扬起他的手杖，向海面一击，只见被截断分开的海水，突然翻腾咆哮，重新融汇合拢，法老及其随从已全部葬身于这汪洋大海的惊涛骇浪之中。这时，红海上海浪相击的咆哮声，似乎在宣告对暴君法老的制裁。</w:t>
      </w:r>
    </w:p>
    <w:p w:rsidR="00E53204" w:rsidRPr="00200EB5" w:rsidRDefault="00E53204" w:rsidP="00E53204">
      <w:pPr>
        <w:bidi w:val="0"/>
        <w:spacing w:before="100" w:beforeAutospacing="1" w:after="100" w:afterAutospacing="1"/>
        <w:jc w:val="both"/>
        <w:rPr>
          <w:rFonts w:ascii="LiSu" w:eastAsia="LiSu" w:hAnsi="SimSun" w:cs="SimSun"/>
          <w:color w:val="FF0000"/>
          <w:sz w:val="36"/>
          <w:lang w:eastAsia="zh-CN"/>
        </w:rPr>
      </w:pPr>
      <w:r w:rsidRPr="00200EB5">
        <w:rPr>
          <w:rFonts w:ascii="LiSu" w:eastAsia="LiSu" w:hAnsi="SimSun" w:cs="SimSun" w:hint="eastAsia"/>
          <w:color w:val="FF0000"/>
          <w:sz w:val="36"/>
          <w:lang w:eastAsia="zh-CN"/>
        </w:rPr>
        <w:t xml:space="preserve">漠野沙滩的甘苦 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好容易横跨过红海，又必须穿越那一望无际、浩瀚辽阔的西奈大沙漠。穆萨按照他们各自的部族体系，把他们划编为十二支队伍，在沙漠中进军。天气炎热，唇焦舌燥，干渴难熬，恨不得浸在江湖河泊中猛吮饱吸，不少人纷纷向穆萨发牢骚，意志薄弱的人甚至后悔不该离开埃及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穆萨默默地向安拉祈祷、求助。他终于得到安拉的启示：“用你的手杖猛击石头吧！”穆萨便向石头猛击。果然，一股清凉的泉水从地面喷涌出来，十二股奔泻不停的清泉，供十二个部落各自饮用。</w:t>
      </w:r>
    </w:p>
    <w:p w:rsidR="00E53204" w:rsidRPr="00E53204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沙漠得水，以色列人才领悟到安拉的恩赐，安拉的奇迹，不禁高呼赞美造物主的威力！从而也更信赖穆萨。</w:t>
      </w:r>
    </w:p>
    <w:p w:rsidR="00E53204" w:rsidRPr="00200EB5" w:rsidRDefault="00E53204" w:rsidP="00E53204">
      <w:pPr>
        <w:bidi w:val="0"/>
        <w:spacing w:before="100" w:beforeAutospacing="1" w:after="100" w:afterAutospacing="1"/>
        <w:jc w:val="both"/>
        <w:rPr>
          <w:rFonts w:ascii="LiSu" w:eastAsia="LiSu" w:hAnsi="SimSun" w:cs="SimSun"/>
          <w:color w:val="FF0000"/>
          <w:sz w:val="36"/>
          <w:lang w:eastAsia="zh-CN"/>
        </w:rPr>
      </w:pPr>
      <w:r w:rsidRPr="00200EB5">
        <w:rPr>
          <w:rFonts w:ascii="LiSu" w:eastAsia="LiSu" w:hAnsi="SimSun" w:cs="SimSun" w:hint="eastAsia"/>
          <w:color w:val="FF0000"/>
          <w:sz w:val="36"/>
          <w:lang w:eastAsia="zh-CN"/>
        </w:rPr>
        <w:lastRenderedPageBreak/>
        <w:t xml:space="preserve">登山 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穆萨率领的以色列部族，到达西奈山附近。西奈山势险峻挺拔。穆萨把部族大体安顿好，便决定沐浴斋戒，接受安拉的新启示。他把指挥重任委托给他的哥哥哈伦。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他如约斋戒整整一个月，后来又继续斋戒十天。这一切，都是在西奈山进行的。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“穆萨啊！你已经被我任命为劝化族人的先知，你是先知中的有威望者。记录在这些版片上的，是你必须劝谕以色列族人认真遵守的信条和准则，它将会教给你们如何立身处世，如何行善止恶，如何辨别是非，如何修行获赏，如何扶困济贫，如何弃偶像而敬安拉。你应该耐心地教化、说服你的族人，循正道而弃邪路，必须充分吸取自食其恶果者的教训……”穆萨虽然没有看见安拉，但对安拉的默示则是确信无疑的，他惊喜若狂，由衷地赞颂安拉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穆萨通过登山悟道，深受教益。他不仅获得安拉的启示和教导，并且增添了引导部族挺身奋进的信心和力量。</w:t>
      </w:r>
    </w:p>
    <w:p w:rsidR="00E53204" w:rsidRPr="00E53204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然而，当穆萨下山回到部族中时，所见到的情景使他大出所料。他不禁勃然变色，暗自叫苦。</w:t>
      </w:r>
    </w:p>
    <w:p w:rsidR="00E53204" w:rsidRPr="00200EB5" w:rsidRDefault="00E53204" w:rsidP="00E53204">
      <w:pPr>
        <w:bidi w:val="0"/>
        <w:spacing w:before="100" w:beforeAutospacing="1" w:after="100" w:afterAutospacing="1"/>
        <w:jc w:val="both"/>
        <w:rPr>
          <w:rFonts w:ascii="LiSu" w:eastAsia="LiSu" w:hAnsi="SimSun" w:cs="SimSun"/>
          <w:color w:val="FF0000"/>
          <w:sz w:val="36"/>
          <w:lang w:eastAsia="zh-CN"/>
        </w:rPr>
      </w:pPr>
      <w:r w:rsidRPr="00200EB5">
        <w:rPr>
          <w:rFonts w:ascii="LiSu" w:eastAsia="LiSu" w:hAnsi="SimSun" w:cs="SimSun" w:hint="eastAsia"/>
          <w:color w:val="FF0000"/>
          <w:sz w:val="36"/>
          <w:lang w:eastAsia="zh-CN"/>
        </w:rPr>
        <w:t xml:space="preserve">重整旗鼓改邪归正 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原来，当穆萨暂别族人、登山悟道的时候，一个本属沙迷赖氏族的坏家伙钻了空子。他乘机捣乱，煽惑以色列人背弃穆萨所教化的信仰，把为数众多的人引入歧途。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lastRenderedPageBreak/>
        <w:t>在埃及长期居留的以色列人，他们所接触的周围环境，他们所耳闻目睹的各式各样的宗教，崇奉的神灵、主宰、偶像，都是形形色色的、肉眼可见的实物。尽管他们并不承认这些被人们制造而树立的偶像。然而，他们还是产生过这样的幻想：希望能够具体、真切地看到他们崇拜的主究竟什么模样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奸诈而诡计多端的沙迷赖人完全掌握了这样一种普遍心理。沙迷赖人把骗取到的金银熔化了一部分，铸成一只金牛，凭匠人的技艺使这金牛的某些部件能旋转自如。金牛顷刻间被奉为主宰、神灵。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代理穆萨总管部族事务的哈伦，虽然一再出面劝说、制止，但以哈伦的善良软弱，根本无法扭转这日益败坏的不良风尚。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穆萨一回到族人中间，气得脸色铁青。现在，摆在面前的最迫切问题，是妥善而有效地制止这拜牛的歪风。他想起了安拉的启示：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你们千万不可互相杀戮！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不要把你们的同族——</w:t>
      </w:r>
    </w:p>
    <w:p w:rsidR="00E53204" w:rsidRPr="00E53204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从他们居住的地方驱逐。</w:t>
      </w:r>
    </w:p>
    <w:p w:rsidR="00200EB5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LiSu" w:eastAsia="LiSu" w:hAnsi="SimSun" w:cs="SimSun"/>
          <w:sz w:val="36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他觉得豁然明亮。经过穆萨、哈伦及他们的亲信随从的宣传，人们看到沙迷赖人一反常态的表现，渐渐意识到他的欺骗性。</w:t>
      </w:r>
    </w:p>
    <w:p w:rsidR="00A60587" w:rsidRPr="00F83BED" w:rsidRDefault="00E53204" w:rsidP="00200EB5">
      <w:pPr>
        <w:bidi w:val="0"/>
        <w:spacing w:before="100" w:beforeAutospacing="1" w:after="100" w:afterAutospacing="1"/>
        <w:ind w:firstLineChars="200" w:firstLine="720"/>
        <w:jc w:val="both"/>
        <w:rPr>
          <w:rFonts w:ascii="STLiti" w:eastAsia="STLiti" w:hAnsi="SimSun" w:cs="Tahoma"/>
          <w:b/>
          <w:bCs/>
          <w:color w:val="17365D" w:themeColor="text2" w:themeShade="BF"/>
          <w:sz w:val="28"/>
          <w:szCs w:val="28"/>
          <w:lang w:eastAsia="zh-CN"/>
        </w:rPr>
      </w:pPr>
      <w:r w:rsidRPr="00E53204">
        <w:rPr>
          <w:rFonts w:ascii="LiSu" w:eastAsia="LiSu" w:hAnsi="SimSun" w:cs="SimSun" w:hint="eastAsia"/>
          <w:sz w:val="36"/>
          <w:lang w:eastAsia="zh-CN"/>
        </w:rPr>
        <w:t>眼看大多数人都已醒悟，不再相信金牛能够摆布和左右他们的命运，穆萨便下令销毁了金牛，把它熔化后投入水中。人们见它被熔毁可也没降什么灾祸，更相信穆萨的劝谕，回到崇奉安拉的正轨。穆萨为这</w:t>
      </w:r>
      <w:r w:rsidRPr="00E53204">
        <w:rPr>
          <w:rFonts w:ascii="LiSu" w:eastAsia="LiSu" w:hAnsi="SimSun" w:cs="SimSun" w:hint="eastAsia"/>
          <w:sz w:val="36"/>
          <w:lang w:eastAsia="zh-CN"/>
        </w:rPr>
        <w:lastRenderedPageBreak/>
        <w:t xml:space="preserve">些人祈祷安拉：宽恕所有真诚悔改的族人！并告诫他们应以此为教训。 </w:t>
      </w:r>
    </w:p>
    <w:sectPr w:rsidR="00A60587" w:rsidRPr="00F83BED" w:rsidSect="00156EB3">
      <w:footerReference w:type="even" r:id="rId10"/>
      <w:footerReference w:type="default" r:id="rId11"/>
      <w:footnotePr>
        <w:numFmt w:val="decimalEnclosedCircleChinese"/>
        <w:numRestart w:val="eachPage"/>
      </w:footnotePr>
      <w:pgSz w:w="11906" w:h="16838"/>
      <w:pgMar w:top="719" w:right="1800" w:bottom="899" w:left="1800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5A8" w:rsidRDefault="005B05A8" w:rsidP="00EB6455">
      <w:r>
        <w:separator/>
      </w:r>
    </w:p>
  </w:endnote>
  <w:endnote w:type="continuationSeparator" w:id="0">
    <w:p w:rsidR="005B05A8" w:rsidRDefault="005B05A8" w:rsidP="00EB6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1A953A5-50AF-4C53-A16F-AA032F12C11D}"/>
    <w:embedBold r:id="rId2" w:fontKey="{601E4838-B0C0-4DD2-8D89-34AA217987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E9D57570-2FE5-413C-A39B-B318960A61C2}"/>
    <w:embedBold r:id="rId4" w:subsetted="1" w:fontKey="{889C75DD-3A32-4147-B409-1357790FA0A0}"/>
    <w:embedBoldItalic r:id="rId5" w:subsetted="1" w:fontKey="{CB51018A-F7BF-466C-887F-8D43355E7B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4569A07-80D3-4158-9485-6D20904B988F}"/>
    <w:embedBold r:id="rId7" w:fontKey="{28E779BC-B2A1-4714-B98C-B6D7625344F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D8900DA4-27C1-4683-AF2E-84B2304970D6}"/>
    <w:embedBold r:id="rId9" w:fontKey="{5D71F72A-91D2-491C-9A32-EE929235AA65}"/>
    <w:embedBoldItalic r:id="rId10" w:fontKey="{6B81ADB6-CC44-4844-BCC1-B63F6C950C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58811DB1-5E48-4FD9-BCC7-CAF017EF0AFF}"/>
    <w:embedBold r:id="rId12" w:fontKey="{E31B1AA0-C9C8-477D-877B-3549C40BA57B}"/>
    <w:embedBoldItalic r:id="rId13" w:fontKey="{08B02327-E6F3-4128-9EE2-E8D5C5F015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DE65AFBE-855F-4793-9D0D-FB86CBB2F288}"/>
    <w:embedBold r:id="rId15" w:fontKey="{359588EF-A8A8-4142-B21B-30B673B9CD78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  <w:embedBold r:id="rId16" w:subsetted="1" w:fontKey="{48457B9C-AE09-4B04-8107-106D1DEC510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7" w:fontKey="{C2D054D1-1A01-4982-AB99-DC2848B0070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2D20CAE3-3831-43E2-A585-84A399532DFF}"/>
    <w:embedBold r:id="rId19" w:fontKey="{0320B384-65A3-4F64-AB0D-234F92F862FE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3A0D1DBB-3FEF-45FA-8DD9-27D30D9F9105}"/>
    <w:embedBold r:id="rId21" w:fontKey="{D71E101E-8A51-441B-97AF-81871DBCE284}"/>
  </w:font>
  <w:font w:name="STXinwe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2" w:subsetted="1" w:fontKey="{99982B15-3A98-499B-B248-45CA0C23154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23" w:fontKey="{077A942E-0B4E-4B3C-ABE0-42D2386F70B4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4" w:fontKey="{E5144131-3476-4C5A-BAC5-F4D9FE1DC1D6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5" w:subsetted="1" w:fontKey="{80B5FAF9-8EAA-4E6A-9FEC-DA601ECFCEDA}"/>
  </w:font>
  <w:font w:name="KaiTi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6" w:subsetted="1" w:fontKey="{94B8D011-4F98-491A-9F04-F3E5BC2100BF}"/>
  </w:font>
  <w:font w:name="LiSu"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27" w:subsetted="1" w:fontKey="{BB06D4CB-FBCC-4C09-85A9-8EED3E23F3CA}"/>
    <w:embedBold r:id="rId28" w:subsetted="1" w:fontKey="{188A175D-7664-4F9E-AF16-5884E420A514}"/>
  </w:font>
  <w:font w:name="STLit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9" w:fontKey="{1D10C17A-941A-408A-B385-F074DE01E2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Default="00FE39E9" w:rsidP="007C2C4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DB44B1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C5331" w:rsidRDefault="005B05A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EB3" w:rsidRDefault="00FE39E9" w:rsidP="00140785">
    <w:pPr>
      <w:pStyle w:val="Footer"/>
      <w:jc w:val="center"/>
      <w:rPr>
        <w:sz w:val="28"/>
        <w:szCs w:val="28"/>
        <w:lang w:bidi="ar-EG"/>
      </w:rPr>
    </w:pPr>
    <w:r w:rsidRPr="00923817">
      <w:rPr>
        <w:sz w:val="28"/>
        <w:szCs w:val="28"/>
      </w:rPr>
      <w:fldChar w:fldCharType="begin"/>
    </w:r>
    <w:r w:rsidR="00DB44B1" w:rsidRPr="00923817">
      <w:rPr>
        <w:sz w:val="28"/>
        <w:szCs w:val="28"/>
      </w:rPr>
      <w:instrText xml:space="preserve"> PAGE  \* Arabic  \* MERGEFORMAT </w:instrText>
    </w:r>
    <w:r w:rsidRPr="00923817">
      <w:rPr>
        <w:sz w:val="28"/>
        <w:szCs w:val="28"/>
      </w:rPr>
      <w:fldChar w:fldCharType="separate"/>
    </w:r>
    <w:r w:rsidR="00587B43">
      <w:rPr>
        <w:noProof/>
        <w:sz w:val="28"/>
        <w:szCs w:val="28"/>
      </w:rPr>
      <w:t>3</w:t>
    </w:r>
    <w:r w:rsidRPr="00923817">
      <w:rPr>
        <w:sz w:val="28"/>
        <w:szCs w:val="28"/>
      </w:rPr>
      <w:fldChar w:fldCharType="end"/>
    </w:r>
  </w:p>
  <w:p w:rsidR="005C5331" w:rsidRPr="00156EB3" w:rsidRDefault="005B05A8" w:rsidP="00156EB3">
    <w:pPr>
      <w:pStyle w:val="Footer"/>
      <w:rPr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5A8" w:rsidRDefault="005B05A8" w:rsidP="00EB6455">
      <w:r>
        <w:separator/>
      </w:r>
    </w:p>
  </w:footnote>
  <w:footnote w:type="continuationSeparator" w:id="0">
    <w:p w:rsidR="005B05A8" w:rsidRDefault="005B05A8" w:rsidP="00EB64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7586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wpJustification/>
    <w:spaceForUL/>
    <w:balanceSingleByteDoubleByteWidth/>
    <w:doNotLeaveBackslashAlone/>
    <w:ulTrailSpace/>
    <w:doNotExpandShiftReturn/>
    <w:adjustLineHeightInTable/>
    <w:useFELayout/>
  </w:compat>
  <w:rsids>
    <w:rsidRoot w:val="00EB6455"/>
    <w:rsid w:val="0003049F"/>
    <w:rsid w:val="00035EBD"/>
    <w:rsid w:val="0007618C"/>
    <w:rsid w:val="000777D6"/>
    <w:rsid w:val="0011042C"/>
    <w:rsid w:val="00122361"/>
    <w:rsid w:val="00156F88"/>
    <w:rsid w:val="00157B23"/>
    <w:rsid w:val="001743FA"/>
    <w:rsid w:val="0019347C"/>
    <w:rsid w:val="001B6333"/>
    <w:rsid w:val="001F4B1F"/>
    <w:rsid w:val="00200EB5"/>
    <w:rsid w:val="002350D4"/>
    <w:rsid w:val="002804F9"/>
    <w:rsid w:val="00291203"/>
    <w:rsid w:val="002A30C7"/>
    <w:rsid w:val="002E766A"/>
    <w:rsid w:val="003068B3"/>
    <w:rsid w:val="0031151D"/>
    <w:rsid w:val="00352158"/>
    <w:rsid w:val="003758F3"/>
    <w:rsid w:val="003B55D3"/>
    <w:rsid w:val="00442CC2"/>
    <w:rsid w:val="00462A59"/>
    <w:rsid w:val="00482F6F"/>
    <w:rsid w:val="004E1EA8"/>
    <w:rsid w:val="005348F8"/>
    <w:rsid w:val="00570BCF"/>
    <w:rsid w:val="00587B43"/>
    <w:rsid w:val="005B05A8"/>
    <w:rsid w:val="005C6719"/>
    <w:rsid w:val="005D77C0"/>
    <w:rsid w:val="0061619F"/>
    <w:rsid w:val="00616C3E"/>
    <w:rsid w:val="006412A0"/>
    <w:rsid w:val="00657854"/>
    <w:rsid w:val="0066117B"/>
    <w:rsid w:val="006D5DD9"/>
    <w:rsid w:val="007B587A"/>
    <w:rsid w:val="007C36BA"/>
    <w:rsid w:val="00844DDF"/>
    <w:rsid w:val="00856385"/>
    <w:rsid w:val="008B2286"/>
    <w:rsid w:val="008C1908"/>
    <w:rsid w:val="008F0C32"/>
    <w:rsid w:val="0093085A"/>
    <w:rsid w:val="00933CFD"/>
    <w:rsid w:val="00935B96"/>
    <w:rsid w:val="00942136"/>
    <w:rsid w:val="00945734"/>
    <w:rsid w:val="00962983"/>
    <w:rsid w:val="009750B0"/>
    <w:rsid w:val="009D344A"/>
    <w:rsid w:val="00A11098"/>
    <w:rsid w:val="00A2494F"/>
    <w:rsid w:val="00A3521C"/>
    <w:rsid w:val="00A60587"/>
    <w:rsid w:val="00AA2872"/>
    <w:rsid w:val="00AC748F"/>
    <w:rsid w:val="00B65D8F"/>
    <w:rsid w:val="00B83686"/>
    <w:rsid w:val="00BF35E2"/>
    <w:rsid w:val="00C11F71"/>
    <w:rsid w:val="00C36166"/>
    <w:rsid w:val="00C5412A"/>
    <w:rsid w:val="00C56B2C"/>
    <w:rsid w:val="00C72291"/>
    <w:rsid w:val="00C8191F"/>
    <w:rsid w:val="00C83324"/>
    <w:rsid w:val="00CC3482"/>
    <w:rsid w:val="00CD6F06"/>
    <w:rsid w:val="00CD733C"/>
    <w:rsid w:val="00D04B88"/>
    <w:rsid w:val="00D15E7D"/>
    <w:rsid w:val="00D24636"/>
    <w:rsid w:val="00D259C9"/>
    <w:rsid w:val="00D36432"/>
    <w:rsid w:val="00D860D2"/>
    <w:rsid w:val="00DB1866"/>
    <w:rsid w:val="00DB44B1"/>
    <w:rsid w:val="00DC4991"/>
    <w:rsid w:val="00DC54D7"/>
    <w:rsid w:val="00DF5A57"/>
    <w:rsid w:val="00DF76B2"/>
    <w:rsid w:val="00E13455"/>
    <w:rsid w:val="00E1649C"/>
    <w:rsid w:val="00E20CD2"/>
    <w:rsid w:val="00E34D33"/>
    <w:rsid w:val="00E45636"/>
    <w:rsid w:val="00E53204"/>
    <w:rsid w:val="00E62F35"/>
    <w:rsid w:val="00EB6455"/>
    <w:rsid w:val="00EC68DA"/>
    <w:rsid w:val="00EE484A"/>
    <w:rsid w:val="00EF750E"/>
    <w:rsid w:val="00F83BED"/>
    <w:rsid w:val="00FD1848"/>
    <w:rsid w:val="00FE39E9"/>
    <w:rsid w:val="00FF7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455"/>
    <w:pPr>
      <w:bidi/>
    </w:pPr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2804F9"/>
    <w:pPr>
      <w:bidi w:val="0"/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EB6455"/>
    <w:rPr>
      <w:rFonts w:ascii="Times New Roman" w:eastAsia="SimSun" w:hAnsi="Times New Roman" w:cs="Times New Roman"/>
      <w:kern w:val="0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EB6455"/>
    <w:rPr>
      <w:rFonts w:ascii="Times New Roman" w:hAnsi="Times New Roman" w:cs="Times New Roman"/>
      <w:vertAlign w:val="superscript"/>
    </w:rPr>
  </w:style>
  <w:style w:type="paragraph" w:styleId="Footer">
    <w:name w:val="footer"/>
    <w:basedOn w:val="Normal"/>
    <w:link w:val="FooterChar"/>
    <w:rsid w:val="00EB64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B6455"/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character" w:styleId="PageNumber">
    <w:name w:val="page number"/>
    <w:basedOn w:val="DefaultParagraphFont"/>
    <w:rsid w:val="00EB6455"/>
  </w:style>
  <w:style w:type="paragraph" w:styleId="BalloonText">
    <w:name w:val="Balloon Text"/>
    <w:basedOn w:val="Normal"/>
    <w:link w:val="BalloonTextChar"/>
    <w:uiPriority w:val="99"/>
    <w:semiHidden/>
    <w:unhideWhenUsed/>
    <w:rsid w:val="00EB64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55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5A57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804F9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5636"/>
    <w:rPr>
      <w:color w:val="0000FF" w:themeColor="hyperlink"/>
      <w:u w:val="single"/>
    </w:rPr>
  </w:style>
  <w:style w:type="paragraph" w:customStyle="1" w:styleId="list-group-item-text">
    <w:name w:val="list-group-item-text"/>
    <w:basedOn w:val="Normal"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E45636"/>
  </w:style>
  <w:style w:type="paragraph" w:styleId="NormalWeb">
    <w:name w:val="Normal (Web)"/>
    <w:basedOn w:val="Normal"/>
    <w:uiPriority w:val="99"/>
    <w:semiHidden/>
    <w:unhideWhenUsed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2E76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55"/>
    <w:pPr>
      <w:bidi/>
    </w:pPr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Char">
    <w:name w:val="脚注文本 Char"/>
    <w:basedOn w:val="a0"/>
    <w:link w:val="a3"/>
    <w:semiHidden/>
    <w:rsid w:val="00EB6455"/>
    <w:rPr>
      <w:rFonts w:ascii="Times New Roman" w:eastAsia="宋体" w:hAnsi="Times New Roman" w:cs="Times New Roman"/>
      <w:kern w:val="0"/>
      <w:sz w:val="20"/>
      <w:szCs w:val="20"/>
      <w:lang w:eastAsia="ar-SA"/>
    </w:rPr>
  </w:style>
  <w:style w:type="character" w:styleId="a4">
    <w:name w:val="footnote reference"/>
    <w:basedOn w:val="a0"/>
    <w:semiHidden/>
    <w:rsid w:val="00EB6455"/>
    <w:rPr>
      <w:rFonts w:ascii="Times New Roman" w:hAnsi="Times New Roman" w:cs="Times New Roman"/>
      <w:vertAlign w:val="superscript"/>
    </w:rPr>
  </w:style>
  <w:style w:type="paragraph" w:styleId="a5">
    <w:name w:val="footer"/>
    <w:aliases w:val="Footer"/>
    <w:basedOn w:val="a"/>
    <w:link w:val="Char0"/>
    <w:rsid w:val="00EB6455"/>
    <w:pPr>
      <w:tabs>
        <w:tab w:val="center" w:pos="4153"/>
        <w:tab w:val="right" w:pos="8306"/>
      </w:tabs>
    </w:pPr>
  </w:style>
  <w:style w:type="character" w:customStyle="1" w:styleId="Char0">
    <w:name w:val="页脚 Char"/>
    <w:aliases w:val="Footer Char"/>
    <w:basedOn w:val="a0"/>
    <w:link w:val="a5"/>
    <w:rsid w:val="00EB6455"/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styleId="a6">
    <w:name w:val="page number"/>
    <w:basedOn w:val="a0"/>
    <w:rsid w:val="00EB6455"/>
  </w:style>
  <w:style w:type="paragraph" w:styleId="a7">
    <w:name w:val="Balloon Text"/>
    <w:basedOn w:val="a"/>
    <w:link w:val="Char1"/>
    <w:uiPriority w:val="99"/>
    <w:semiHidden/>
    <w:unhideWhenUsed/>
    <w:rsid w:val="00EB645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B6455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  <w:style w:type="paragraph" w:styleId="a8">
    <w:name w:val="header"/>
    <w:basedOn w:val="a"/>
    <w:link w:val="Char2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DF5A57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2766">
                  <w:marLeft w:val="-245"/>
                  <w:marRight w:val="-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35673">
                          <w:marLeft w:val="0"/>
                          <w:marRight w:val="0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1363">
                              <w:marLeft w:val="0"/>
                              <w:marRight w:val="0"/>
                              <w:marTop w:val="0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8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</w:div>
                                <w:div w:id="11411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  <w:divsChild>
                                    <w:div w:id="82034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apomosap\My%20Documents\My%20Pictures\logo_islamhouse.ti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slamhouse.com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2494</Words>
  <Characters>2544</Characters>
  <Application>Microsoft Office Word</Application>
  <DocSecurity>0</DocSecurity>
  <Lines>149</Lines>
  <Paragraphs>95</Paragraphs>
  <ScaleCrop>false</ScaleCrop>
  <Manager/>
  <Company>islamhouse.com</Company>
  <LinksUpToDate>false</LinksUpToDate>
  <CharactersWithSpaces>4943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穆萨的故事_x000d_</dc:title>
  <dc:subject>穆萨的故事_x000d_</dc:subject>
  <dc:creator>Administrator</dc:creator>
  <cp:keywords>穆萨的故事_x000d_</cp:keywords>
  <dc:description>穆萨的故事_x000d_</dc:description>
  <cp:lastModifiedBy>Al-Hashemy</cp:lastModifiedBy>
  <cp:revision>4</cp:revision>
  <cp:lastPrinted>2014-11-22T11:19:00Z</cp:lastPrinted>
  <dcterms:created xsi:type="dcterms:W3CDTF">2014-11-22T12:45:00Z</dcterms:created>
  <dcterms:modified xsi:type="dcterms:W3CDTF">2014-12-03T14:48:00Z</dcterms:modified>
  <cp:category/>
</cp:coreProperties>
</file>