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92" w:rsidRPr="00267391" w:rsidRDefault="00003C92" w:rsidP="00300908">
      <w:pPr>
        <w:ind w:left="84" w:firstLine="1"/>
        <w:jc w:val="left"/>
        <w:outlineLvl w:val="0"/>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t xml:space="preserve">موضوع الخطبة: </w:t>
      </w:r>
      <w:r w:rsidR="00C27229">
        <w:rPr>
          <w:rFonts w:ascii="Traditional Arabic" w:hAnsi="Traditional Arabic" w:cs="Traditional Arabic" w:hint="cs"/>
          <w:b/>
          <w:bCs/>
          <w:sz w:val="32"/>
          <w:szCs w:val="32"/>
          <w:rtl/>
        </w:rPr>
        <w:t xml:space="preserve">من </w:t>
      </w:r>
      <w:r w:rsidR="00300908">
        <w:rPr>
          <w:rFonts w:ascii="Traditional Arabic" w:hAnsi="Traditional Arabic" w:cs="Traditional Arabic" w:hint="cs"/>
          <w:b/>
          <w:bCs/>
          <w:sz w:val="32"/>
          <w:szCs w:val="32"/>
          <w:rtl/>
        </w:rPr>
        <w:t xml:space="preserve">حقوق </w:t>
      </w:r>
      <w:r w:rsidR="00C255FF">
        <w:rPr>
          <w:rFonts w:ascii="Traditional Arabic" w:hAnsi="Traditional Arabic" w:cs="Traditional Arabic" w:hint="cs"/>
          <w:b/>
          <w:bCs/>
          <w:sz w:val="32"/>
          <w:szCs w:val="32"/>
          <w:rtl/>
        </w:rPr>
        <w:t>المصطفى</w:t>
      </w:r>
      <w:r w:rsidR="00300908">
        <w:rPr>
          <w:rFonts w:ascii="Traditional Arabic" w:hAnsi="Traditional Arabic" w:cs="Traditional Arabic" w:hint="cs"/>
          <w:b/>
          <w:bCs/>
          <w:sz w:val="32"/>
          <w:szCs w:val="32"/>
          <w:rtl/>
        </w:rPr>
        <w:t xml:space="preserve"> - طاعته</w:t>
      </w:r>
    </w:p>
    <w:p w:rsidR="00BB448A" w:rsidRPr="00267391" w:rsidRDefault="00BB448A" w:rsidP="001A1DCE">
      <w:pPr>
        <w:ind w:left="84" w:firstLine="1"/>
        <w:jc w:val="center"/>
        <w:outlineLvl w:val="0"/>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t xml:space="preserve">الخطبة </w:t>
      </w:r>
      <w:r w:rsidR="003E0D43" w:rsidRPr="00267391">
        <w:rPr>
          <w:rFonts w:ascii="Traditional Arabic" w:hAnsi="Traditional Arabic" w:cs="Traditional Arabic" w:hint="cs"/>
          <w:b/>
          <w:bCs/>
          <w:sz w:val="32"/>
          <w:szCs w:val="32"/>
          <w:rtl/>
        </w:rPr>
        <w:t>الأولى</w:t>
      </w:r>
    </w:p>
    <w:p w:rsidR="00267391" w:rsidRPr="00267391" w:rsidRDefault="00267391" w:rsidP="001517C7">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267391">
        <w:rPr>
          <w:rFonts w:ascii="Traditional Arabic" w:hAnsi="Traditional Arabic" w:cs="Traditional Arabic" w:hint="cs"/>
          <w:sz w:val="32"/>
          <w:szCs w:val="32"/>
          <w:rtl/>
        </w:rPr>
        <w:t xml:space="preserve">ه </w:t>
      </w:r>
      <w:r w:rsidRPr="00267391">
        <w:rPr>
          <w:rFonts w:ascii="Traditional Arabic" w:hAnsi="Traditional Arabic" w:cs="Traditional Arabic"/>
          <w:sz w:val="32"/>
          <w:szCs w:val="32"/>
          <w:rtl/>
        </w:rPr>
        <w:t>إِلَّا اللَّهُ وَحْدَهُ لَا شَرِيكَ لَهُ، وَأَشْهَدُ أَنَّ مُحَمَّدًا عَبْدُهُ وَرَسُولُهُ</w:t>
      </w:r>
      <w:r w:rsidRPr="00267391">
        <w:rPr>
          <w:rFonts w:ascii="Traditional Arabic" w:hAnsi="Traditional Arabic" w:cs="Traditional Arabic" w:hint="cs"/>
          <w:sz w:val="32"/>
          <w:szCs w:val="32"/>
          <w:rtl/>
        </w:rPr>
        <w:t>.</w:t>
      </w:r>
    </w:p>
    <w:p w:rsidR="00267391" w:rsidRPr="00267391" w:rsidRDefault="00267391" w:rsidP="001517C7">
      <w:pPr>
        <w:spacing w:before="0"/>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الَّذِينَ آمَنُواْ اتَّقُواْ اللّهَ حَقَّ تُقَاتِهِ وَلاَ تَمُوتُنَّ إِلاَّ وَأَنتُم مُّسْلِمُون).</w:t>
      </w:r>
    </w:p>
    <w:p w:rsidR="00267391" w:rsidRPr="00267391" w:rsidRDefault="00267391" w:rsidP="001517C7">
      <w:pPr>
        <w:spacing w:before="0"/>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267391" w:rsidRPr="00267391" w:rsidRDefault="00267391" w:rsidP="001517C7">
      <w:pPr>
        <w:spacing w:before="0"/>
        <w:ind w:left="0" w:firstLine="0"/>
        <w:rPr>
          <w:rFonts w:ascii="Traditional Arabic" w:hAnsi="Traditional Arabic" w:cs="Traditional Arabic"/>
          <w:sz w:val="32"/>
          <w:szCs w:val="32"/>
        </w:rPr>
      </w:pPr>
      <w:r w:rsidRPr="00267391">
        <w:rPr>
          <w:rFonts w:ascii="Traditional Arabic" w:hAnsi="Traditional Arabic" w:cs="Traditional Arabic"/>
          <w:sz w:val="32"/>
          <w:szCs w:val="32"/>
          <w:rtl/>
        </w:rPr>
        <w:t xml:space="preserve">(يَا أَيُّهَا الَّذِينَ آمَنُوا اتَّقُوا اللَّهَ وَقُولُوا قَوْلاً سَدِيداً </w:t>
      </w:r>
      <w:r w:rsidRPr="00267391">
        <w:rPr>
          <w:rFonts w:ascii="Traditional Arabic" w:hAnsi="Traditional Arabic" w:cs="Traditional Arabic" w:hint="cs"/>
          <w:sz w:val="32"/>
          <w:szCs w:val="32"/>
          <w:rtl/>
        </w:rPr>
        <w:t xml:space="preserve">* </w:t>
      </w:r>
      <w:r w:rsidRPr="00267391">
        <w:rPr>
          <w:rFonts w:ascii="Traditional Arabic" w:hAnsi="Traditional Arabic" w:cs="Traditional Arabic"/>
          <w:sz w:val="32"/>
          <w:szCs w:val="32"/>
          <w:rtl/>
        </w:rPr>
        <w:t>يُصْلِحْ لَكُمْ أَعْمَالَكُمْ وَيَغْفِرْ لَكُمْ ذُنُوبَكُمْ وَمَن يُطِعْ اللَّهَ وَرَسُولَهُ فَقَدْ فَازَ فَوْزاً عَظِيما).</w:t>
      </w:r>
    </w:p>
    <w:p w:rsidR="00267391" w:rsidRPr="00267391" w:rsidRDefault="00267391" w:rsidP="001517C7">
      <w:pPr>
        <w:spacing w:before="0"/>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أما بعد، </w:t>
      </w:r>
      <w:r w:rsidRPr="00267391">
        <w:rPr>
          <w:rFonts w:ascii="Traditional Arabic" w:hAnsi="Traditional Arabic" w:cs="Traditional Arabic" w:hint="cs"/>
          <w:sz w:val="32"/>
          <w:szCs w:val="32"/>
          <w:rtl/>
        </w:rPr>
        <w:t>فإن خير الكلام كلام الله، وخير الهدي هدي محمد صلى الله عليه وسلم، وشر الأمور محدثاتها، وكل محدثة بدعة، وكل بدعة ضلالة، وكل ضلالة في النار.</w:t>
      </w:r>
    </w:p>
    <w:p w:rsidR="001517C7" w:rsidRDefault="00543597" w:rsidP="001517C7">
      <w:pPr>
        <w:spacing w:after="0"/>
        <w:ind w:left="0" w:firstLine="0"/>
        <w:rPr>
          <w:rFonts w:cs="Traditional Arabic"/>
          <w:sz w:val="32"/>
          <w:szCs w:val="32"/>
        </w:rPr>
      </w:pPr>
      <w:r w:rsidRPr="00267391">
        <w:rPr>
          <w:rFonts w:ascii="Traditional Arabic" w:hAnsi="Traditional Arabic" w:cs="Traditional Arabic" w:hint="cs"/>
          <w:sz w:val="32"/>
          <w:szCs w:val="32"/>
          <w:rtl/>
        </w:rPr>
        <w:t xml:space="preserve">أيها المسلمون: </w:t>
      </w:r>
      <w:r w:rsidR="00BB448A" w:rsidRPr="00267391">
        <w:rPr>
          <w:rFonts w:ascii="Traditional Arabic" w:hAnsi="Traditional Arabic" w:cs="Traditional Arabic" w:hint="cs"/>
          <w:sz w:val="32"/>
          <w:szCs w:val="32"/>
          <w:rtl/>
        </w:rPr>
        <w:t xml:space="preserve">اتقوا الله </w:t>
      </w:r>
      <w:r w:rsidR="00BB448A" w:rsidRPr="00C255FF">
        <w:rPr>
          <w:rFonts w:ascii="Traditional Arabic" w:hAnsi="Traditional Arabic" w:cs="Traditional Arabic" w:hint="cs"/>
          <w:sz w:val="32"/>
          <w:szCs w:val="32"/>
          <w:rtl/>
        </w:rPr>
        <w:t xml:space="preserve">تعالى، </w:t>
      </w:r>
      <w:r w:rsidR="00C255FF">
        <w:rPr>
          <w:rFonts w:ascii="Traditional Arabic" w:hAnsi="Traditional Arabic" w:cs="Traditional Arabic" w:hint="cs"/>
          <w:sz w:val="32"/>
          <w:szCs w:val="32"/>
          <w:rtl/>
        </w:rPr>
        <w:t>واعلموا أن</w:t>
      </w:r>
      <w:r w:rsidR="00C255FF" w:rsidRPr="00C255FF">
        <w:rPr>
          <w:rFonts w:ascii="Traditional Arabic" w:hAnsi="Traditional Arabic" w:cs="Traditional Arabic"/>
          <w:sz w:val="32"/>
          <w:szCs w:val="32"/>
          <w:rtl/>
        </w:rPr>
        <w:t xml:space="preserve"> الله أكرم هذه الأمة باختيار خير خلقه ليكون نبيا لها ورسولا</w:t>
      </w:r>
      <w:r w:rsidR="00C255FF">
        <w:rPr>
          <w:rFonts w:ascii="Traditional Arabic" w:hAnsi="Traditional Arabic" w:cs="Traditional Arabic"/>
          <w:sz w:val="32"/>
          <w:szCs w:val="32"/>
          <w:rtl/>
        </w:rPr>
        <w:t>،</w:t>
      </w:r>
      <w:r w:rsidR="00C255FF" w:rsidRPr="00C255FF">
        <w:rPr>
          <w:rFonts w:ascii="Traditional Arabic" w:hAnsi="Traditional Arabic" w:cs="Traditional Arabic"/>
          <w:sz w:val="32"/>
          <w:szCs w:val="32"/>
          <w:rtl/>
        </w:rPr>
        <w:t xml:space="preserve"> وهو محمد (صلى الله عليه وسلم)</w:t>
      </w:r>
      <w:r w:rsidR="00C255FF">
        <w:rPr>
          <w:rFonts w:ascii="Traditional Arabic" w:hAnsi="Traditional Arabic" w:cs="Traditional Arabic"/>
          <w:sz w:val="32"/>
          <w:szCs w:val="32"/>
          <w:rtl/>
        </w:rPr>
        <w:t>،</w:t>
      </w:r>
      <w:r w:rsidR="00C255FF" w:rsidRPr="00C255FF">
        <w:rPr>
          <w:rFonts w:ascii="Traditional Arabic" w:hAnsi="Traditional Arabic" w:cs="Traditional Arabic"/>
          <w:sz w:val="32"/>
          <w:szCs w:val="32"/>
          <w:rtl/>
        </w:rPr>
        <w:t xml:space="preserve"> فكان بحق خير الناس خُلُقا وعِلما وعملا</w:t>
      </w:r>
      <w:r w:rsidR="00C255FF">
        <w:rPr>
          <w:rFonts w:ascii="Traditional Arabic" w:hAnsi="Traditional Arabic" w:cs="Traditional Arabic"/>
          <w:sz w:val="32"/>
          <w:szCs w:val="32"/>
          <w:rtl/>
        </w:rPr>
        <w:t>،</w:t>
      </w:r>
      <w:r w:rsidR="00C255FF" w:rsidRPr="00C255FF">
        <w:rPr>
          <w:rFonts w:ascii="Traditional Arabic" w:hAnsi="Traditional Arabic" w:cs="Traditional Arabic"/>
          <w:sz w:val="32"/>
          <w:szCs w:val="32"/>
          <w:rtl/>
        </w:rPr>
        <w:t xml:space="preserve"> </w:t>
      </w:r>
      <w:r w:rsidR="001517C7">
        <w:rPr>
          <w:rFonts w:ascii="Traditional Arabic" w:hAnsi="Traditional Arabic" w:cs="Traditional Arabic" w:hint="cs"/>
          <w:sz w:val="32"/>
          <w:szCs w:val="32"/>
          <w:rtl/>
        </w:rPr>
        <w:t xml:space="preserve">وقد أمر الله </w:t>
      </w:r>
      <w:r w:rsidR="001517C7" w:rsidRPr="001517C7">
        <w:rPr>
          <w:rFonts w:ascii="Traditional Arabic" w:hAnsi="Traditional Arabic" w:cs="Traditional Arabic" w:hint="cs"/>
          <w:b/>
          <w:bCs/>
          <w:sz w:val="32"/>
          <w:szCs w:val="32"/>
          <w:rtl/>
        </w:rPr>
        <w:t>بالنصيحة</w:t>
      </w:r>
      <w:r w:rsidR="001517C7">
        <w:rPr>
          <w:rFonts w:ascii="Traditional Arabic" w:hAnsi="Traditional Arabic" w:cs="Traditional Arabic" w:hint="cs"/>
          <w:sz w:val="32"/>
          <w:szCs w:val="32"/>
          <w:rtl/>
        </w:rPr>
        <w:t xml:space="preserve"> له، </w:t>
      </w:r>
      <w:r w:rsidR="001517C7">
        <w:rPr>
          <w:rFonts w:cs="Traditional Arabic" w:hint="cs"/>
          <w:sz w:val="32"/>
          <w:szCs w:val="32"/>
          <w:rtl/>
        </w:rPr>
        <w:t>ف</w:t>
      </w:r>
      <w:r w:rsidR="001517C7">
        <w:rPr>
          <w:rFonts w:cs="Traditional Arabic"/>
          <w:sz w:val="32"/>
          <w:szCs w:val="32"/>
          <w:rtl/>
        </w:rPr>
        <w:t xml:space="preserve">عن تميم الداري رضي الله عنه أن النبي </w:t>
      </w:r>
      <w:r w:rsidR="007B1CF6">
        <w:rPr>
          <w:rFonts w:cs="Traditional Arabic"/>
          <w:sz w:val="32"/>
          <w:szCs w:val="32"/>
          <w:rtl/>
        </w:rPr>
        <w:t>(صلى الله عليه وسلم)</w:t>
      </w:r>
      <w:r w:rsidR="001517C7">
        <w:rPr>
          <w:rFonts w:cs="Traditional Arabic"/>
          <w:sz w:val="32"/>
          <w:szCs w:val="32"/>
          <w:rtl/>
        </w:rPr>
        <w:t xml:space="preserve"> قال: الدين </w:t>
      </w:r>
      <w:r w:rsidR="001517C7" w:rsidRPr="001517C7">
        <w:rPr>
          <w:rFonts w:cs="Traditional Arabic"/>
          <w:b/>
          <w:bCs/>
          <w:sz w:val="32"/>
          <w:szCs w:val="32"/>
          <w:rtl/>
        </w:rPr>
        <w:t>النصيحة</w:t>
      </w:r>
      <w:r w:rsidR="001517C7">
        <w:rPr>
          <w:rFonts w:cs="Traditional Arabic"/>
          <w:sz w:val="32"/>
          <w:szCs w:val="32"/>
          <w:rtl/>
        </w:rPr>
        <w:t>.</w:t>
      </w:r>
    </w:p>
    <w:p w:rsidR="001517C7" w:rsidRDefault="001517C7" w:rsidP="001517C7">
      <w:pPr>
        <w:spacing w:before="0" w:after="0"/>
        <w:ind w:left="0" w:firstLine="0"/>
        <w:rPr>
          <w:rFonts w:cs="Traditional Arabic"/>
          <w:sz w:val="32"/>
          <w:szCs w:val="32"/>
          <w:rtl/>
        </w:rPr>
      </w:pPr>
      <w:r>
        <w:rPr>
          <w:rFonts w:cs="Traditional Arabic"/>
          <w:sz w:val="32"/>
          <w:szCs w:val="32"/>
          <w:rtl/>
        </w:rPr>
        <w:t>قلنا: لمن؟</w:t>
      </w:r>
      <w:r>
        <w:rPr>
          <w:rFonts w:cs="Traditional Arabic" w:hint="cs"/>
          <w:sz w:val="32"/>
          <w:szCs w:val="32"/>
          <w:rtl/>
        </w:rPr>
        <w:t xml:space="preserve"> </w:t>
      </w:r>
      <w:r>
        <w:rPr>
          <w:rFonts w:cs="Traditional Arabic"/>
          <w:sz w:val="32"/>
          <w:szCs w:val="32"/>
          <w:rtl/>
        </w:rPr>
        <w:t xml:space="preserve">قال: لله ولكتابه </w:t>
      </w:r>
      <w:r w:rsidRPr="001517C7">
        <w:rPr>
          <w:rFonts w:cs="Traditional Arabic"/>
          <w:b/>
          <w:bCs/>
          <w:sz w:val="32"/>
          <w:szCs w:val="32"/>
          <w:rtl/>
        </w:rPr>
        <w:t>ولرسوله</w:t>
      </w:r>
      <w:r>
        <w:rPr>
          <w:rFonts w:cs="Traditional Arabic"/>
          <w:sz w:val="32"/>
          <w:szCs w:val="32"/>
          <w:rtl/>
        </w:rPr>
        <w:t xml:space="preserve"> ولأئمة المسلمين وعامتهم.</w:t>
      </w:r>
      <w:r>
        <w:rPr>
          <w:rStyle w:val="a7"/>
          <w:rFonts w:cs="Traditional Arabic"/>
          <w:sz w:val="32"/>
          <w:szCs w:val="32"/>
          <w:rtl/>
        </w:rPr>
        <w:footnoteReference w:id="2"/>
      </w:r>
    </w:p>
    <w:p w:rsidR="001517C7" w:rsidRDefault="001517C7" w:rsidP="001517C7">
      <w:pPr>
        <w:spacing w:before="0" w:after="0"/>
        <w:ind w:left="0" w:firstLine="0"/>
        <w:rPr>
          <w:rFonts w:cs="Traditional Arabic"/>
          <w:sz w:val="32"/>
          <w:szCs w:val="32"/>
          <w:rtl/>
        </w:rPr>
      </w:pPr>
      <w:r>
        <w:rPr>
          <w:rFonts w:cs="Traditional Arabic"/>
          <w:sz w:val="32"/>
          <w:szCs w:val="32"/>
          <w:rtl/>
        </w:rPr>
        <w:t xml:space="preserve">قال النووي رحمه الله ملخصا كلام بعض العلماء في معنى النصيحة للنبي </w:t>
      </w:r>
      <w:r w:rsidR="007B1CF6">
        <w:rPr>
          <w:rFonts w:cs="Traditional Arabic"/>
          <w:sz w:val="32"/>
          <w:szCs w:val="32"/>
          <w:rtl/>
        </w:rPr>
        <w:t>(صلى الله عليه وسلم)</w:t>
      </w:r>
      <w:r w:rsidR="002E672A">
        <w:rPr>
          <w:rFonts w:cs="Traditional Arabic"/>
          <w:sz w:val="32"/>
          <w:szCs w:val="32"/>
          <w:rtl/>
        </w:rPr>
        <w:t>:</w:t>
      </w:r>
      <w:r>
        <w:rPr>
          <w:rFonts w:cs="Traditional Arabic" w:hint="cs"/>
          <w:sz w:val="32"/>
          <w:szCs w:val="32"/>
          <w:rtl/>
        </w:rPr>
        <w:t xml:space="preserve"> </w:t>
      </w:r>
    </w:p>
    <w:p w:rsidR="001517C7" w:rsidRDefault="001517C7" w:rsidP="001517C7">
      <w:pPr>
        <w:spacing w:before="0" w:after="0"/>
        <w:ind w:left="0" w:firstLine="0"/>
        <w:rPr>
          <w:rFonts w:cs="Traditional Arabic"/>
          <w:sz w:val="32"/>
          <w:szCs w:val="32"/>
          <w:rtl/>
        </w:rPr>
      </w:pPr>
      <w:r>
        <w:rPr>
          <w:rFonts w:cs="Traditional Arabic"/>
          <w:sz w:val="32"/>
          <w:szCs w:val="32"/>
          <w:rtl/>
        </w:rPr>
        <w:t xml:space="preserve">وأما النصيحة لرسول الله </w:t>
      </w:r>
      <w:r w:rsidR="007B1CF6">
        <w:rPr>
          <w:rFonts w:cs="Traditional Arabic"/>
          <w:sz w:val="32"/>
          <w:szCs w:val="32"/>
          <w:rtl/>
        </w:rPr>
        <w:t>(صلى الله عليه وسلم)</w:t>
      </w:r>
      <w:r>
        <w:rPr>
          <w:rFonts w:cs="Traditional Arabic"/>
          <w:sz w:val="32"/>
          <w:szCs w:val="32"/>
          <w:rtl/>
        </w:rPr>
        <w:t>، فتصديقه على الرسالة، والإيمان بجميع ما جاء به، وطاعته في أمره ونهيه، ونصرته حياً وميتاً، ومعاداة من عاداه، وموالاة من والاه، وإعظام حقه وتوقيره، وإحياء طريقته وسنته، وبث دعوته، ونشر شريعته، ونفي التهمة عنها، واستثارة علومها، والتفقه في معانيها، والدعاء إليها، والتلطف في تعلمها وتعليمها، وإعظامها وإجلالها، والتأدب عند قراءاتها، والإمساك عن الكلام فيها بغير علم، وإجلال أهلها لانتسابـهم إليها، والتخلق بأخــلاقه، والتأدب بآدابه، ومحبة أهل بيته وأصحابه، ومجانبة من ابتدع في سنته أو تعرض لأحد من أصحابه ونحو ذلك.</w:t>
      </w:r>
      <w:r>
        <w:rPr>
          <w:rStyle w:val="a7"/>
          <w:rFonts w:cs="Traditional Arabic"/>
          <w:sz w:val="32"/>
          <w:szCs w:val="32"/>
          <w:rtl/>
        </w:rPr>
        <w:footnoteReference w:id="3"/>
      </w:r>
      <w:r w:rsidRPr="001517C7">
        <w:rPr>
          <w:rFonts w:cs="Traditional Arabic" w:hint="cs"/>
          <w:sz w:val="32"/>
          <w:szCs w:val="32"/>
          <w:rtl/>
        </w:rPr>
        <w:t xml:space="preserve"> </w:t>
      </w:r>
      <w:r>
        <w:rPr>
          <w:rFonts w:cs="Traditional Arabic" w:hint="cs"/>
          <w:sz w:val="32"/>
          <w:szCs w:val="32"/>
          <w:rtl/>
        </w:rPr>
        <w:t>انتهى كلامه رحمه الله.</w:t>
      </w:r>
    </w:p>
    <w:p w:rsidR="00FC776D" w:rsidRDefault="00FC776D" w:rsidP="001517C7">
      <w:pPr>
        <w:ind w:left="0" w:firstLine="0"/>
        <w:rPr>
          <w:rFonts w:cs="Traditional Arabic"/>
          <w:sz w:val="32"/>
          <w:szCs w:val="32"/>
          <w:rtl/>
        </w:rPr>
      </w:pPr>
    </w:p>
    <w:p w:rsidR="001517C7" w:rsidRDefault="001517C7" w:rsidP="00A117D4">
      <w:pPr>
        <w:ind w:left="0" w:firstLine="0"/>
      </w:pPr>
      <w:r>
        <w:rPr>
          <w:rFonts w:ascii="Traditional Arabic" w:hAnsi="Traditional Arabic" w:cs="Traditional Arabic" w:hint="cs"/>
          <w:sz w:val="32"/>
          <w:szCs w:val="32"/>
          <w:rtl/>
        </w:rPr>
        <w:t xml:space="preserve">أيها المسلمون، </w:t>
      </w:r>
      <w:r w:rsidR="008A0564">
        <w:rPr>
          <w:rFonts w:ascii="Traditional Arabic" w:hAnsi="Traditional Arabic" w:cs="Traditional Arabic" w:hint="cs"/>
          <w:sz w:val="32"/>
          <w:szCs w:val="32"/>
          <w:rtl/>
        </w:rPr>
        <w:t xml:space="preserve">إن طاعة النبي </w:t>
      </w:r>
      <w:r w:rsidR="007B1CF6">
        <w:rPr>
          <w:rFonts w:ascii="Traditional Arabic" w:hAnsi="Traditional Arabic" w:cs="Traditional Arabic"/>
          <w:sz w:val="32"/>
          <w:szCs w:val="32"/>
          <w:rtl/>
        </w:rPr>
        <w:t>(صلى الله عليه وسلم)</w:t>
      </w:r>
      <w:r w:rsidR="008A0564">
        <w:rPr>
          <w:rFonts w:ascii="Traditional Arabic" w:hAnsi="Traditional Arabic" w:cs="Traditional Arabic" w:hint="cs"/>
          <w:sz w:val="32"/>
          <w:szCs w:val="32"/>
          <w:rtl/>
        </w:rPr>
        <w:t xml:space="preserve"> لـمِن أعظم النصح له كما تقدم من كلام العلماء، كيف لا و</w:t>
      </w:r>
      <w:r>
        <w:rPr>
          <w:rFonts w:ascii="Traditional Arabic" w:hAnsi="Traditional Arabic" w:cs="Traditional Arabic" w:hint="cs"/>
          <w:sz w:val="32"/>
          <w:szCs w:val="32"/>
          <w:rtl/>
        </w:rPr>
        <w:t xml:space="preserve">قد </w:t>
      </w:r>
      <w:r>
        <w:rPr>
          <w:rFonts w:ascii="Traditional Arabic" w:hAnsi="Traditional Arabic" w:cs="Traditional Arabic"/>
          <w:sz w:val="32"/>
          <w:szCs w:val="32"/>
          <w:rtl/>
        </w:rPr>
        <w:t xml:space="preserve">قَرن الله تعالى طاعته بطاعـة رسوله </w:t>
      </w:r>
      <w:r w:rsidR="007B1CF6">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وأعلمَ خلقَه بأن من أطاع الرسول فقد أطاعه، فقال تعالى ﴿من يطع الرسول فقد أطاع الله ومن تولى فما أرسلناك عليهم حفيظاً﴾، و</w:t>
      </w:r>
      <w:r w:rsidR="008A0564">
        <w:rPr>
          <w:rFonts w:ascii="Traditional Arabic" w:hAnsi="Traditional Arabic" w:cs="Traditional Arabic" w:hint="cs"/>
          <w:sz w:val="32"/>
          <w:szCs w:val="32"/>
          <w:rtl/>
        </w:rPr>
        <w:t>َ</w:t>
      </w:r>
      <w:r>
        <w:rPr>
          <w:rFonts w:ascii="Traditional Arabic" w:hAnsi="Traditional Arabic" w:cs="Traditional Arabic" w:hint="cs"/>
          <w:sz w:val="32"/>
          <w:szCs w:val="32"/>
          <w:rtl/>
        </w:rPr>
        <w:t>و</w:t>
      </w:r>
      <w:r w:rsidR="008A0564">
        <w:rPr>
          <w:rFonts w:ascii="Traditional Arabic" w:hAnsi="Traditional Arabic" w:cs="Traditional Arabic" w:hint="cs"/>
          <w:sz w:val="32"/>
          <w:szCs w:val="32"/>
          <w:rtl/>
        </w:rPr>
        <w:t>َ</w:t>
      </w:r>
      <w:r>
        <w:rPr>
          <w:rFonts w:ascii="Traditional Arabic" w:hAnsi="Traditional Arabic" w:cs="Traditional Arabic" w:hint="cs"/>
          <w:sz w:val="32"/>
          <w:szCs w:val="32"/>
          <w:rtl/>
        </w:rPr>
        <w:t>ج</w:t>
      </w:r>
      <w:r w:rsidR="008A0564">
        <w:rPr>
          <w:rFonts w:ascii="Traditional Arabic" w:hAnsi="Traditional Arabic" w:cs="Traditional Arabic" w:hint="cs"/>
          <w:sz w:val="32"/>
          <w:szCs w:val="32"/>
          <w:rtl/>
        </w:rPr>
        <w:t>ْــ</w:t>
      </w:r>
      <w:r>
        <w:rPr>
          <w:rFonts w:ascii="Traditional Arabic" w:hAnsi="Traditional Arabic" w:cs="Traditional Arabic" w:hint="cs"/>
          <w:sz w:val="32"/>
          <w:szCs w:val="32"/>
          <w:rtl/>
        </w:rPr>
        <w:t>ه</w:t>
      </w:r>
      <w:r w:rsidR="008A05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ذلك أن الرسول </w:t>
      </w:r>
      <w:r w:rsidR="007B1CF6">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إنما جاء به</w:t>
      </w:r>
      <w:r w:rsidR="008A0564">
        <w:rPr>
          <w:rFonts w:ascii="Traditional Arabic" w:hAnsi="Traditional Arabic" w:cs="Traditional Arabic"/>
          <w:sz w:val="32"/>
          <w:szCs w:val="32"/>
          <w:rtl/>
        </w:rPr>
        <w:t>ذا الدين من عند الله عز وجل، ف</w:t>
      </w:r>
      <w:r w:rsidR="008A0564">
        <w:rPr>
          <w:rFonts w:ascii="Traditional Arabic" w:hAnsi="Traditional Arabic" w:cs="Traditional Arabic" w:hint="cs"/>
          <w:sz w:val="32"/>
          <w:szCs w:val="32"/>
          <w:rtl/>
        </w:rPr>
        <w:t>ه</w:t>
      </w:r>
      <w:r>
        <w:rPr>
          <w:rFonts w:ascii="Traditional Arabic" w:hAnsi="Traditional Arabic" w:cs="Traditional Arabic"/>
          <w:sz w:val="32"/>
          <w:szCs w:val="32"/>
          <w:rtl/>
        </w:rPr>
        <w:t>و مبلغ عن الله</w:t>
      </w:r>
      <w:r w:rsidR="008A0564">
        <w:rPr>
          <w:rFonts w:ascii="Traditional Arabic" w:hAnsi="Traditional Arabic" w:cs="Traditional Arabic" w:hint="cs"/>
          <w:sz w:val="32"/>
          <w:szCs w:val="32"/>
          <w:rtl/>
        </w:rPr>
        <w:t>،</w:t>
      </w:r>
      <w:r>
        <w:rPr>
          <w:rFonts w:ascii="Traditional Arabic" w:hAnsi="Traditional Arabic" w:cs="Traditional Arabic"/>
          <w:sz w:val="32"/>
          <w:szCs w:val="32"/>
          <w:rtl/>
        </w:rPr>
        <w:t xml:space="preserve"> ولم يأت بشيء من عند نفسه، قال تعالى لنبيه </w:t>
      </w:r>
      <w:r>
        <w:rPr>
          <w:rFonts w:ascii="Traditional Arabic" w:hAnsi="Traditional Arabic" w:cs="Traditional Arabic"/>
          <w:sz w:val="32"/>
          <w:szCs w:val="32"/>
        </w:rPr>
        <w:sym w:font="AGA Arabesque" w:char="005D"/>
      </w:r>
      <w:r>
        <w:rPr>
          <w:rFonts w:ascii="Traditional Arabic" w:hAnsi="Traditional Arabic" w:cs="Traditional Arabic"/>
          <w:sz w:val="32"/>
          <w:szCs w:val="32"/>
          <w:rtl/>
        </w:rPr>
        <w:t>قل إنما أنا بشر مثلكم يوحى إلي</w:t>
      </w:r>
      <w:r>
        <w:rPr>
          <w:rFonts w:ascii="Traditional Arabic" w:hAnsi="Traditional Arabic" w:cs="Traditional Arabic"/>
          <w:sz w:val="32"/>
          <w:szCs w:val="32"/>
        </w:rPr>
        <w:sym w:font="AGA Arabesque" w:char="005B"/>
      </w:r>
      <w:r w:rsidR="008A0564">
        <w:rPr>
          <w:rFonts w:ascii="Traditional Arabic" w:hAnsi="Traditional Arabic" w:cs="Traditional Arabic" w:hint="cs"/>
          <w:sz w:val="32"/>
          <w:szCs w:val="32"/>
          <w:rtl/>
        </w:rPr>
        <w:t>.</w:t>
      </w:r>
    </w:p>
    <w:p w:rsidR="001517C7" w:rsidRDefault="001517C7" w:rsidP="00FC776D">
      <w:pPr>
        <w:ind w:left="0" w:firstLine="0"/>
        <w:rPr>
          <w:rFonts w:ascii="Traditional Arabic" w:hAnsi="Traditional Arabic" w:cs="Traditional Arabic"/>
          <w:sz w:val="32"/>
          <w:szCs w:val="32"/>
        </w:rPr>
      </w:pPr>
      <w:r>
        <w:rPr>
          <w:rFonts w:ascii="Traditional Arabic" w:hAnsi="Traditional Arabic" w:cs="Traditional Arabic"/>
          <w:sz w:val="32"/>
          <w:szCs w:val="32"/>
          <w:rtl/>
        </w:rPr>
        <w:t xml:space="preserve">وقد أمر الله تعالى بطاعة الرسول </w:t>
      </w:r>
      <w:r w:rsidR="007B1CF6">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في ثلاث وثلاثين موضعا من القرآن</w:t>
      </w:r>
      <w:r>
        <w:rPr>
          <w:rStyle w:val="a7"/>
          <w:rFonts w:ascii="Traditional Arabic" w:hAnsi="Traditional Arabic" w:cs="Traditional Arabic"/>
          <w:sz w:val="32"/>
          <w:szCs w:val="32"/>
        </w:rPr>
        <w:footnoteReference w:id="4"/>
      </w:r>
      <w:r>
        <w:rPr>
          <w:rFonts w:ascii="Traditional Arabic" w:hAnsi="Traditional Arabic" w:cs="Traditional Arabic"/>
          <w:sz w:val="32"/>
          <w:szCs w:val="32"/>
          <w:rtl/>
        </w:rPr>
        <w:t xml:space="preserve">، منها قوله تعالى ﴿وما آتاكم الرسول </w:t>
      </w:r>
      <w:r w:rsidRPr="00FC776D">
        <w:rPr>
          <w:rFonts w:ascii="Traditional Arabic" w:hAnsi="Traditional Arabic" w:cs="Traditional Arabic"/>
          <w:b/>
          <w:bCs/>
          <w:sz w:val="32"/>
          <w:szCs w:val="32"/>
          <w:rtl/>
        </w:rPr>
        <w:t>فخذوه</w:t>
      </w:r>
      <w:r>
        <w:rPr>
          <w:rFonts w:ascii="Traditional Arabic" w:hAnsi="Traditional Arabic" w:cs="Traditional Arabic"/>
          <w:sz w:val="32"/>
          <w:szCs w:val="32"/>
          <w:rtl/>
        </w:rPr>
        <w:t xml:space="preserve"> وما نهاكم عنه فانتهوا﴾، وقوله تعالى </w:t>
      </w:r>
      <w:r>
        <w:rPr>
          <w:rFonts w:ascii="Traditional Arabic" w:hAnsi="Traditional Arabic" w:cs="Traditional Arabic"/>
          <w:sz w:val="32"/>
          <w:szCs w:val="32"/>
        </w:rPr>
        <w:sym w:font="AGA Arabesque" w:char="005D"/>
      </w:r>
      <w:r>
        <w:rPr>
          <w:rFonts w:ascii="Traditional Arabic" w:hAnsi="Traditional Arabic" w:cs="Traditional Arabic"/>
          <w:sz w:val="32"/>
          <w:szCs w:val="32"/>
          <w:rtl/>
        </w:rPr>
        <w:t xml:space="preserve">قل </w:t>
      </w:r>
      <w:r w:rsidRPr="00FC776D">
        <w:rPr>
          <w:rFonts w:ascii="Traditional Arabic" w:hAnsi="Traditional Arabic" w:cs="Traditional Arabic"/>
          <w:b/>
          <w:bCs/>
          <w:sz w:val="32"/>
          <w:szCs w:val="32"/>
          <w:rtl/>
        </w:rPr>
        <w:t>أطيعوا</w:t>
      </w:r>
      <w:r>
        <w:rPr>
          <w:rFonts w:ascii="Traditional Arabic" w:hAnsi="Traditional Arabic" w:cs="Traditional Arabic"/>
          <w:sz w:val="32"/>
          <w:szCs w:val="32"/>
          <w:rtl/>
        </w:rPr>
        <w:t xml:space="preserve"> الله وأطيعوا الرسول فإن تولوا فإن الله لا يحب الكافرين</w:t>
      </w:r>
      <w:r>
        <w:rPr>
          <w:rFonts w:ascii="Traditional Arabic" w:hAnsi="Traditional Arabic" w:cs="Traditional Arabic"/>
          <w:sz w:val="32"/>
          <w:szCs w:val="32"/>
        </w:rPr>
        <w:sym w:font="AGA Arabesque" w:char="005B"/>
      </w:r>
      <w:r>
        <w:rPr>
          <w:rFonts w:ascii="Traditional Arabic" w:hAnsi="Traditional Arabic" w:cs="Traditional Arabic"/>
          <w:sz w:val="32"/>
          <w:szCs w:val="32"/>
          <w:rtl/>
        </w:rPr>
        <w:t xml:space="preserve">، وقوله تعالى </w:t>
      </w:r>
      <w:r>
        <w:rPr>
          <w:rFonts w:ascii="Traditional Arabic" w:hAnsi="Traditional Arabic" w:cs="Traditional Arabic"/>
          <w:sz w:val="32"/>
          <w:szCs w:val="32"/>
        </w:rPr>
        <w:sym w:font="AGA Arabesque" w:char="005D"/>
      </w:r>
      <w:r>
        <w:rPr>
          <w:rFonts w:ascii="Traditional Arabic" w:hAnsi="Traditional Arabic" w:cs="Traditional Arabic"/>
          <w:sz w:val="32"/>
          <w:szCs w:val="32"/>
          <w:rtl/>
        </w:rPr>
        <w:t xml:space="preserve">يا أيها الذين آمنوا </w:t>
      </w:r>
      <w:r w:rsidRPr="00FC776D">
        <w:rPr>
          <w:rFonts w:ascii="Traditional Arabic" w:hAnsi="Traditional Arabic" w:cs="Traditional Arabic"/>
          <w:b/>
          <w:bCs/>
          <w:sz w:val="32"/>
          <w:szCs w:val="32"/>
          <w:rtl/>
        </w:rPr>
        <w:t>أطيعوا</w:t>
      </w:r>
      <w:r>
        <w:rPr>
          <w:rFonts w:ascii="Traditional Arabic" w:hAnsi="Traditional Arabic" w:cs="Traditional Arabic"/>
          <w:sz w:val="32"/>
          <w:szCs w:val="32"/>
          <w:rtl/>
        </w:rPr>
        <w:t xml:space="preserve"> الله ورسوله ولا تولوا عنه وأنتم تسمعون</w:t>
      </w:r>
      <w:r>
        <w:rPr>
          <w:rFonts w:ascii="Traditional Arabic" w:hAnsi="Traditional Arabic" w:cs="Traditional Arabic"/>
          <w:sz w:val="32"/>
          <w:szCs w:val="32"/>
        </w:rPr>
        <w:sym w:font="AGA Arabesque" w:char="005B"/>
      </w:r>
      <w:r>
        <w:rPr>
          <w:rFonts w:ascii="Traditional Arabic" w:hAnsi="Traditional Arabic" w:cs="Traditional Arabic"/>
          <w:sz w:val="32"/>
          <w:szCs w:val="32"/>
          <w:rtl/>
        </w:rPr>
        <w:t>، وقوله تعالى</w:t>
      </w:r>
      <w:r>
        <w:rPr>
          <w:rFonts w:ascii="Traditional Arabic" w:hAnsi="Traditional Arabic" w:cs="Traditional Arabic"/>
          <w:color w:val="FF0000"/>
          <w:sz w:val="32"/>
          <w:szCs w:val="32"/>
          <w:rtl/>
        </w:rPr>
        <w:t xml:space="preserve"> </w:t>
      </w:r>
      <w:r>
        <w:rPr>
          <w:rFonts w:ascii="Traditional Arabic" w:hAnsi="Traditional Arabic" w:cs="Traditional Arabic"/>
          <w:sz w:val="32"/>
          <w:szCs w:val="32"/>
        </w:rPr>
        <w:sym w:font="AGA Arabesque" w:char="007D"/>
      </w:r>
      <w:r>
        <w:rPr>
          <w:rFonts w:ascii="Traditional Arabic" w:hAnsi="Traditional Arabic" w:cs="Traditional Arabic"/>
          <w:sz w:val="32"/>
          <w:szCs w:val="32"/>
          <w:rtl/>
        </w:rPr>
        <w:t xml:space="preserve">يا أيها الذين آمنوا أطيعوا الله </w:t>
      </w:r>
      <w:r w:rsidRPr="00FC776D">
        <w:rPr>
          <w:rFonts w:ascii="Traditional Arabic" w:hAnsi="Traditional Arabic" w:cs="Traditional Arabic"/>
          <w:b/>
          <w:bCs/>
          <w:sz w:val="32"/>
          <w:szCs w:val="32"/>
          <w:rtl/>
        </w:rPr>
        <w:t>وأطيعوا</w:t>
      </w:r>
      <w:r>
        <w:rPr>
          <w:rFonts w:ascii="Traditional Arabic" w:hAnsi="Traditional Arabic" w:cs="Traditional Arabic"/>
          <w:sz w:val="32"/>
          <w:szCs w:val="32"/>
          <w:rtl/>
        </w:rPr>
        <w:t xml:space="preserve"> الرسول وأولي الأمر منكم</w:t>
      </w:r>
      <w:r>
        <w:rPr>
          <w:rFonts w:ascii="Traditional Arabic" w:hAnsi="Traditional Arabic" w:cs="Traditional Arabic"/>
          <w:sz w:val="32"/>
          <w:szCs w:val="32"/>
        </w:rPr>
        <w:sym w:font="AGA Arabesque" w:char="007B"/>
      </w:r>
      <w:r>
        <w:rPr>
          <w:rFonts w:ascii="Traditional Arabic" w:hAnsi="Traditional Arabic" w:cs="Traditional Arabic"/>
          <w:sz w:val="32"/>
          <w:szCs w:val="32"/>
          <w:rtl/>
        </w:rPr>
        <w:t>.</w:t>
      </w:r>
    </w:p>
    <w:p w:rsidR="001517C7" w:rsidRDefault="008A0564" w:rsidP="008A0564">
      <w:pPr>
        <w:spacing w:after="0"/>
        <w:ind w:left="0" w:firstLine="0"/>
        <w:rPr>
          <w:rFonts w:ascii="Traditional Arabic" w:hAnsi="Traditional Arabic" w:cs="Traditional Arabic"/>
          <w:sz w:val="32"/>
          <w:szCs w:val="32"/>
        </w:rPr>
      </w:pPr>
      <w:r>
        <w:rPr>
          <w:rFonts w:ascii="Traditional Arabic" w:hAnsi="Traditional Arabic" w:cs="Traditional Arabic" w:hint="cs"/>
          <w:sz w:val="32"/>
          <w:szCs w:val="32"/>
          <w:rtl/>
        </w:rPr>
        <w:t xml:space="preserve">كما </w:t>
      </w:r>
      <w:r w:rsidR="001517C7">
        <w:rPr>
          <w:rFonts w:ascii="Traditional Arabic" w:hAnsi="Traditional Arabic" w:cs="Traditional Arabic"/>
          <w:sz w:val="32"/>
          <w:szCs w:val="32"/>
          <w:rtl/>
        </w:rPr>
        <w:t>تواترت النصوص النبوية في الحث على اتباعه وطاعته، والاهتداء بهديه</w:t>
      </w:r>
      <w:r>
        <w:rPr>
          <w:rFonts w:ascii="Traditional Arabic" w:hAnsi="Traditional Arabic" w:cs="Traditional Arabic" w:hint="cs"/>
          <w:sz w:val="32"/>
          <w:szCs w:val="32"/>
          <w:rtl/>
        </w:rPr>
        <w:t>،</w:t>
      </w:r>
      <w:r w:rsidR="001517C7">
        <w:rPr>
          <w:rFonts w:ascii="Traditional Arabic" w:hAnsi="Traditional Arabic" w:cs="Traditional Arabic"/>
          <w:sz w:val="32"/>
          <w:szCs w:val="32"/>
          <w:rtl/>
        </w:rPr>
        <w:t xml:space="preserve"> والاستنان بسنته، وتعظيم أمره ونهيه، ومن ذلك حديث أبي هريرة رضي الله عنه، أن رسول الله </w:t>
      </w:r>
      <w:r w:rsidR="007B1CF6">
        <w:rPr>
          <w:rFonts w:ascii="Traditional Arabic" w:hAnsi="Traditional Arabic" w:cs="Traditional Arabic"/>
          <w:sz w:val="32"/>
          <w:szCs w:val="32"/>
          <w:rtl/>
        </w:rPr>
        <w:t>(صلى الله عليه وسلم)</w:t>
      </w:r>
      <w:r w:rsidR="001517C7">
        <w:rPr>
          <w:rFonts w:ascii="Traditional Arabic" w:hAnsi="Traditional Arabic" w:cs="Traditional Arabic"/>
          <w:sz w:val="32"/>
          <w:szCs w:val="32"/>
          <w:rtl/>
        </w:rPr>
        <w:t xml:space="preserve"> قال: كل أمتي يدخلون الجنة إلا من أبى.</w:t>
      </w:r>
    </w:p>
    <w:p w:rsidR="001517C7" w:rsidRDefault="001517C7" w:rsidP="00300908">
      <w:pPr>
        <w:spacing w:before="0" w:after="0"/>
        <w:ind w:left="0" w:firstLine="0"/>
        <w:rPr>
          <w:rFonts w:ascii="Traditional Arabic" w:hAnsi="Traditional Arabic" w:cs="Traditional Arabic"/>
          <w:sz w:val="32"/>
          <w:szCs w:val="32"/>
        </w:rPr>
      </w:pPr>
      <w:r>
        <w:rPr>
          <w:rFonts w:ascii="Traditional Arabic" w:hAnsi="Traditional Arabic" w:cs="Traditional Arabic"/>
          <w:sz w:val="32"/>
          <w:szCs w:val="32"/>
          <w:rtl/>
        </w:rPr>
        <w:t>قالوا: يا رسول الله، ومن يأبى؟</w:t>
      </w:r>
    </w:p>
    <w:p w:rsidR="001517C7" w:rsidRDefault="001517C7" w:rsidP="00300908">
      <w:pPr>
        <w:spacing w:before="0" w:after="0"/>
        <w:ind w:left="0" w:firstLine="0"/>
        <w:rPr>
          <w:rFonts w:ascii="Traditional Arabic" w:hAnsi="Traditional Arabic" w:cs="Traditional Arabic"/>
          <w:sz w:val="32"/>
          <w:szCs w:val="32"/>
        </w:rPr>
      </w:pPr>
      <w:r>
        <w:rPr>
          <w:rFonts w:ascii="Traditional Arabic" w:hAnsi="Traditional Arabic" w:cs="Traditional Arabic"/>
          <w:sz w:val="32"/>
          <w:szCs w:val="32"/>
          <w:rtl/>
        </w:rPr>
        <w:t xml:space="preserve">قال: من </w:t>
      </w:r>
      <w:r w:rsidRPr="008A0564">
        <w:rPr>
          <w:rFonts w:ascii="Traditional Arabic" w:hAnsi="Traditional Arabic" w:cs="Traditional Arabic"/>
          <w:b/>
          <w:bCs/>
          <w:sz w:val="32"/>
          <w:szCs w:val="32"/>
          <w:rtl/>
        </w:rPr>
        <w:t>أطاعني</w:t>
      </w:r>
      <w:r>
        <w:rPr>
          <w:rFonts w:ascii="Traditional Arabic" w:hAnsi="Traditional Arabic" w:cs="Traditional Arabic"/>
          <w:sz w:val="32"/>
          <w:szCs w:val="32"/>
          <w:rtl/>
        </w:rPr>
        <w:t xml:space="preserve"> دخل الجنة، ومن عصاني فقد أبى.</w:t>
      </w:r>
      <w:r>
        <w:rPr>
          <w:rFonts w:ascii="Traditional Arabic" w:hAnsi="Traditional Arabic" w:cs="Traditional Arabic"/>
          <w:sz w:val="32"/>
          <w:szCs w:val="32"/>
          <w:vertAlign w:val="superscript"/>
          <w:rtl/>
        </w:rPr>
        <w:footnoteReference w:id="5"/>
      </w:r>
    </w:p>
    <w:p w:rsidR="001517C7" w:rsidRDefault="001517C7" w:rsidP="00D575D0">
      <w:pPr>
        <w:ind w:left="0" w:firstLine="0"/>
        <w:rPr>
          <w:rFonts w:ascii="Traditional Arabic" w:hAnsi="Traditional Arabic" w:cs="Traditional Arabic"/>
          <w:sz w:val="32"/>
          <w:szCs w:val="32"/>
          <w:rtl/>
        </w:rPr>
      </w:pPr>
      <w:r>
        <w:rPr>
          <w:rFonts w:ascii="Traditional Arabic" w:hAnsi="Traditional Arabic" w:cs="Traditional Arabic"/>
          <w:sz w:val="32"/>
          <w:szCs w:val="32"/>
          <w:rtl/>
        </w:rPr>
        <w:t xml:space="preserve">وعنه أن رسول الله </w:t>
      </w:r>
      <w:r w:rsidR="007B1CF6">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قال: من </w:t>
      </w:r>
      <w:r w:rsidRPr="008A0564">
        <w:rPr>
          <w:rFonts w:ascii="Traditional Arabic" w:hAnsi="Traditional Arabic" w:cs="Traditional Arabic"/>
          <w:b/>
          <w:bCs/>
          <w:sz w:val="32"/>
          <w:szCs w:val="32"/>
          <w:rtl/>
        </w:rPr>
        <w:t>أطاعني</w:t>
      </w:r>
      <w:r>
        <w:rPr>
          <w:rFonts w:ascii="Traditional Arabic" w:hAnsi="Traditional Arabic" w:cs="Traditional Arabic"/>
          <w:sz w:val="32"/>
          <w:szCs w:val="32"/>
          <w:rtl/>
        </w:rPr>
        <w:t xml:space="preserve"> فقد أطاع الله، ومن عصاني فقد عصى الله.</w:t>
      </w:r>
      <w:r>
        <w:rPr>
          <w:rStyle w:val="a7"/>
          <w:rFonts w:ascii="Traditional Arabic" w:hAnsi="Traditional Arabic" w:cs="Traditional Arabic"/>
          <w:sz w:val="32"/>
          <w:szCs w:val="32"/>
          <w:rtl/>
        </w:rPr>
        <w:footnoteReference w:id="6"/>
      </w:r>
    </w:p>
    <w:p w:rsidR="001517C7" w:rsidRDefault="008A0564" w:rsidP="001517C7">
      <w:pPr>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وعنه أن رسول الله </w:t>
      </w:r>
      <w:r w:rsidR="007B1CF6">
        <w:rPr>
          <w:rFonts w:ascii="Traditional Arabic" w:hAnsi="Traditional Arabic" w:cs="Traditional Arabic"/>
          <w:sz w:val="32"/>
          <w:szCs w:val="32"/>
          <w:rtl/>
        </w:rPr>
        <w:t>(صلى الله عليه وسلم)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قال</w:t>
      </w:r>
      <w:r w:rsidR="001517C7">
        <w:rPr>
          <w:rFonts w:ascii="Traditional Arabic" w:hAnsi="Traditional Arabic" w:cs="Traditional Arabic"/>
          <w:sz w:val="32"/>
          <w:szCs w:val="32"/>
          <w:rtl/>
        </w:rPr>
        <w:t>: إذا نهيتكم عن شيء فاجتنبوه، وإذا أمرتكم بشيء فأتوا منه ما استطعتم.</w:t>
      </w:r>
      <w:r w:rsidR="001517C7">
        <w:rPr>
          <w:rStyle w:val="a7"/>
          <w:rFonts w:ascii="Traditional Arabic" w:hAnsi="Traditional Arabic" w:cs="Traditional Arabic"/>
          <w:sz w:val="32"/>
          <w:szCs w:val="32"/>
          <w:rtl/>
        </w:rPr>
        <w:footnoteReference w:id="7"/>
      </w:r>
    </w:p>
    <w:p w:rsidR="001517C7" w:rsidRDefault="001517C7" w:rsidP="00300908">
      <w:pPr>
        <w:spacing w:after="0"/>
        <w:ind w:left="0" w:firstLine="0"/>
        <w:rPr>
          <w:rFonts w:ascii="Traditional Arabic" w:hAnsi="Traditional Arabic" w:cs="Traditional Arabic"/>
          <w:sz w:val="32"/>
          <w:szCs w:val="32"/>
          <w:rtl/>
        </w:rPr>
      </w:pPr>
      <w:r>
        <w:rPr>
          <w:rFonts w:ascii="Traditional Arabic" w:hAnsi="Traditional Arabic" w:cs="Traditional Arabic"/>
          <w:sz w:val="32"/>
          <w:szCs w:val="32"/>
          <w:rtl/>
        </w:rPr>
        <w:t xml:space="preserve">وعن أبي سعيد الخدري رضي الله عنه قال: قال رسول الله </w:t>
      </w:r>
      <w:r w:rsidR="007B1CF6">
        <w:rPr>
          <w:rFonts w:ascii="Traditional Arabic" w:hAnsi="Traditional Arabic" w:cs="Traditional Arabic"/>
          <w:sz w:val="32"/>
          <w:szCs w:val="32"/>
          <w:rtl/>
        </w:rPr>
        <w:t>(صلى الله عليه وسلم)</w:t>
      </w:r>
      <w:r w:rsidR="002E672A">
        <w:rPr>
          <w:rFonts w:ascii="Traditional Arabic" w:hAnsi="Traditional Arabic" w:cs="Traditional Arabic"/>
          <w:sz w:val="32"/>
          <w:szCs w:val="32"/>
          <w:rtl/>
        </w:rPr>
        <w:t>:</w:t>
      </w:r>
      <w:r>
        <w:rPr>
          <w:rFonts w:ascii="Traditional Arabic" w:hAnsi="Traditional Arabic" w:cs="Traditional Arabic"/>
          <w:sz w:val="32"/>
          <w:szCs w:val="32"/>
          <w:rtl/>
        </w:rPr>
        <w:t xml:space="preserve"> والذي نفسي بيده، لتدخلن الجنة كلكم إلا من أبى وشرَد على الله كشِراد</w:t>
      </w:r>
      <w:r>
        <w:rPr>
          <w:rStyle w:val="a7"/>
          <w:rFonts w:ascii="Traditional Arabic" w:hAnsi="Traditional Arabic" w:cs="Traditional Arabic"/>
          <w:sz w:val="32"/>
          <w:szCs w:val="32"/>
          <w:rtl/>
        </w:rPr>
        <w:footnoteReference w:id="8"/>
      </w:r>
      <w:r>
        <w:rPr>
          <w:rFonts w:ascii="Traditional Arabic" w:hAnsi="Traditional Arabic" w:cs="Traditional Arabic"/>
          <w:sz w:val="32"/>
          <w:szCs w:val="32"/>
          <w:rtl/>
        </w:rPr>
        <w:t xml:space="preserve"> البعير. </w:t>
      </w:r>
    </w:p>
    <w:p w:rsidR="001517C7" w:rsidRDefault="001517C7" w:rsidP="00300908">
      <w:pPr>
        <w:spacing w:before="0" w:after="0"/>
        <w:ind w:left="0" w:firstLine="0"/>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قال: يا رسول الله، ومن يأبى أن يدخل الجنة؟ </w:t>
      </w:r>
    </w:p>
    <w:p w:rsidR="001517C7" w:rsidRDefault="001517C7" w:rsidP="00300908">
      <w:pPr>
        <w:spacing w:before="0"/>
        <w:ind w:left="0" w:firstLine="0"/>
        <w:rPr>
          <w:rFonts w:ascii="Traditional Arabic" w:hAnsi="Traditional Arabic" w:cs="Traditional Arabic"/>
          <w:sz w:val="32"/>
          <w:szCs w:val="32"/>
          <w:rtl/>
        </w:rPr>
      </w:pPr>
      <w:r>
        <w:rPr>
          <w:rFonts w:ascii="Traditional Arabic" w:hAnsi="Traditional Arabic" w:cs="Traditional Arabic"/>
          <w:sz w:val="32"/>
          <w:szCs w:val="32"/>
          <w:rtl/>
        </w:rPr>
        <w:t xml:space="preserve">قال: من </w:t>
      </w:r>
      <w:r w:rsidRPr="008A0564">
        <w:rPr>
          <w:rFonts w:ascii="Traditional Arabic" w:hAnsi="Traditional Arabic" w:cs="Traditional Arabic"/>
          <w:b/>
          <w:bCs/>
          <w:sz w:val="32"/>
          <w:szCs w:val="32"/>
          <w:rtl/>
        </w:rPr>
        <w:t>أطاعني</w:t>
      </w:r>
      <w:r>
        <w:rPr>
          <w:rFonts w:ascii="Traditional Arabic" w:hAnsi="Traditional Arabic" w:cs="Traditional Arabic"/>
          <w:sz w:val="32"/>
          <w:szCs w:val="32"/>
          <w:rtl/>
        </w:rPr>
        <w:t xml:space="preserve"> دخل الجنة، ومن عصاني فقد أبى.</w:t>
      </w:r>
      <w:r>
        <w:rPr>
          <w:rFonts w:ascii="Traditional Arabic" w:hAnsi="Traditional Arabic" w:cs="Traditional Arabic"/>
          <w:sz w:val="32"/>
          <w:szCs w:val="32"/>
          <w:vertAlign w:val="superscript"/>
          <w:rtl/>
        </w:rPr>
        <w:footnoteReference w:id="9"/>
      </w:r>
    </w:p>
    <w:p w:rsidR="00300908" w:rsidRDefault="00300908" w:rsidP="00300908">
      <w:pPr>
        <w:ind w:left="0" w:firstLine="0"/>
        <w:rPr>
          <w:rFonts w:ascii="Traditional Arabic" w:hAnsi="Traditional Arabic" w:cs="Traditional Arabic"/>
          <w:sz w:val="32"/>
          <w:szCs w:val="32"/>
        </w:rPr>
      </w:pPr>
      <w:r>
        <w:rPr>
          <w:rFonts w:ascii="Traditional Arabic" w:hAnsi="Traditional Arabic" w:cs="Traditional Arabic" w:hint="cs"/>
          <w:sz w:val="32"/>
          <w:szCs w:val="32"/>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BC0C11" w:rsidRPr="00267391" w:rsidRDefault="00BC0C11" w:rsidP="001A1DCE">
      <w:pPr>
        <w:ind w:left="84" w:firstLine="1"/>
        <w:jc w:val="center"/>
        <w:outlineLvl w:val="0"/>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t>الخطبة الثانية</w:t>
      </w:r>
    </w:p>
    <w:p w:rsidR="00300908" w:rsidRDefault="00944996" w:rsidP="00A117D4">
      <w:pPr>
        <w:ind w:left="0" w:firstLine="0"/>
        <w:rPr>
          <w:rFonts w:ascii="Traditional Arabic" w:hAnsi="Traditional Arabic" w:cs="Traditional Arabic"/>
          <w:sz w:val="32"/>
          <w:szCs w:val="32"/>
        </w:rPr>
      </w:pPr>
      <w:r w:rsidRPr="00267391">
        <w:rPr>
          <w:rFonts w:ascii="Traditional Arabic" w:hAnsi="Traditional Arabic" w:cs="Traditional Arabic" w:hint="cs"/>
          <w:sz w:val="32"/>
          <w:szCs w:val="32"/>
          <w:rtl/>
        </w:rPr>
        <w:t xml:space="preserve">الحمد لله وكفى، وسلام على عباده الذين اصطفى، </w:t>
      </w:r>
      <w:r w:rsidR="00EC4ACA" w:rsidRPr="00267391">
        <w:rPr>
          <w:rFonts w:ascii="Traditional Arabic" w:hAnsi="Traditional Arabic" w:cs="Traditional Arabic" w:hint="cs"/>
          <w:sz w:val="32"/>
          <w:szCs w:val="32"/>
          <w:rtl/>
        </w:rPr>
        <w:t xml:space="preserve">أما </w:t>
      </w:r>
      <w:r w:rsidRPr="00267391">
        <w:rPr>
          <w:rFonts w:ascii="Traditional Arabic" w:hAnsi="Traditional Arabic" w:cs="Traditional Arabic" w:hint="cs"/>
          <w:sz w:val="32"/>
          <w:szCs w:val="32"/>
          <w:rtl/>
        </w:rPr>
        <w:t>بعد</w:t>
      </w:r>
      <w:r w:rsidR="00A117D4">
        <w:rPr>
          <w:rFonts w:ascii="Traditional Arabic" w:hAnsi="Traditional Arabic" w:cs="Traditional Arabic" w:hint="cs"/>
          <w:sz w:val="32"/>
          <w:szCs w:val="32"/>
          <w:rtl/>
        </w:rPr>
        <w:t xml:space="preserve">، فيا </w:t>
      </w:r>
      <w:r w:rsidR="00300908">
        <w:rPr>
          <w:rFonts w:ascii="Traditional Arabic" w:hAnsi="Traditional Arabic" w:cs="Traditional Arabic" w:hint="cs"/>
          <w:sz w:val="32"/>
          <w:szCs w:val="32"/>
          <w:rtl/>
        </w:rPr>
        <w:t xml:space="preserve">أيها المسلمون، ومما يدخل في طاعة النبي </w:t>
      </w:r>
      <w:r w:rsidR="007B1CF6">
        <w:rPr>
          <w:rFonts w:ascii="Traditional Arabic" w:hAnsi="Traditional Arabic" w:cs="Traditional Arabic"/>
          <w:sz w:val="32"/>
          <w:szCs w:val="32"/>
          <w:rtl/>
        </w:rPr>
        <w:t>(صلى الله عليه وسلم)</w:t>
      </w:r>
      <w:r w:rsidR="00300908">
        <w:rPr>
          <w:rFonts w:ascii="Traditional Arabic" w:hAnsi="Traditional Arabic" w:cs="Traditional Arabic" w:hint="cs"/>
          <w:sz w:val="32"/>
          <w:szCs w:val="32"/>
          <w:rtl/>
        </w:rPr>
        <w:t xml:space="preserve"> الرجوع إليه</w:t>
      </w:r>
      <w:r w:rsidR="00300908">
        <w:rPr>
          <w:rFonts w:ascii="Traditional Arabic" w:hAnsi="Traditional Arabic" w:cs="Traditional Arabic"/>
          <w:sz w:val="32"/>
          <w:szCs w:val="32"/>
          <w:rtl/>
        </w:rPr>
        <w:t xml:space="preserve"> عند التنازع</w:t>
      </w:r>
      <w:r w:rsidR="00300908">
        <w:rPr>
          <w:rFonts w:ascii="Traditional Arabic" w:hAnsi="Traditional Arabic" w:cs="Traditional Arabic" w:hint="cs"/>
          <w:sz w:val="32"/>
          <w:szCs w:val="32"/>
          <w:rtl/>
        </w:rPr>
        <w:t xml:space="preserve">، </w:t>
      </w:r>
      <w:r w:rsidR="00300908">
        <w:rPr>
          <w:rFonts w:ascii="Traditional Arabic" w:hAnsi="Traditional Arabic" w:cs="Traditional Arabic"/>
          <w:sz w:val="32"/>
          <w:szCs w:val="32"/>
          <w:rtl/>
        </w:rPr>
        <w:t xml:space="preserve">قال </w:t>
      </w:r>
      <w:r w:rsidR="00300908">
        <w:rPr>
          <w:rFonts w:ascii="Traditional Arabic" w:hAnsi="Traditional Arabic" w:cs="Traditional Arabic" w:hint="cs"/>
          <w:sz w:val="32"/>
          <w:szCs w:val="32"/>
          <w:rtl/>
        </w:rPr>
        <w:t xml:space="preserve">تعالى </w:t>
      </w:r>
      <w:r w:rsidR="00300908">
        <w:rPr>
          <w:rFonts w:ascii="Traditional Arabic" w:hAnsi="Traditional Arabic" w:cs="Traditional Arabic"/>
          <w:sz w:val="32"/>
          <w:szCs w:val="32"/>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rsidR="00300908" w:rsidRDefault="00300908" w:rsidP="00300908">
      <w:pPr>
        <w:ind w:left="0" w:firstLine="0"/>
        <w:rPr>
          <w:rFonts w:ascii="Traditional Arabic" w:hAnsi="Traditional Arabic" w:cs="Traditional Arabic"/>
          <w:sz w:val="32"/>
          <w:szCs w:val="32"/>
          <w:rtl/>
        </w:rPr>
      </w:pPr>
      <w:r>
        <w:rPr>
          <w:rFonts w:ascii="Traditional Arabic" w:hAnsi="Traditional Arabic" w:cs="Traditional Arabic"/>
          <w:sz w:val="32"/>
          <w:szCs w:val="32"/>
          <w:rtl/>
        </w:rPr>
        <w:t xml:space="preserve">قال ابن القيم رحمه الله: إن الناس أجمعوا أن الرد إلى الله سبحانه هو الرد إلى كتابه، والرد إلى الرسول </w:t>
      </w:r>
      <w:r w:rsidR="007B1CF6">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هو الرد إليه نفسه في حياته، وإلى سنته بعد وفاته.</w:t>
      </w:r>
      <w:r>
        <w:rPr>
          <w:rStyle w:val="a7"/>
          <w:rFonts w:ascii="Traditional Arabic" w:hAnsi="Traditional Arabic" w:cs="Traditional Arabic"/>
          <w:sz w:val="32"/>
          <w:szCs w:val="32"/>
          <w:rtl/>
        </w:rPr>
        <w:footnoteReference w:id="10"/>
      </w:r>
    </w:p>
    <w:p w:rsidR="00944996" w:rsidRPr="00267391" w:rsidRDefault="00C255FF" w:rsidP="0058324A">
      <w:pPr>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ثم </w:t>
      </w:r>
      <w:r w:rsidR="003E0D43" w:rsidRPr="00267391">
        <w:rPr>
          <w:rFonts w:ascii="Traditional Arabic" w:hAnsi="Traditional Arabic" w:cs="Traditional Arabic"/>
          <w:sz w:val="32"/>
          <w:szCs w:val="32"/>
          <w:rtl/>
        </w:rPr>
        <w:t>اعلموا رحمكم الله أن الله سبحانه وتعالى أمركم بأمر عظيم</w:t>
      </w:r>
      <w:r w:rsidR="00944996" w:rsidRPr="00267391">
        <w:rPr>
          <w:rFonts w:ascii="Traditional Arabic" w:hAnsi="Traditional Arabic" w:cs="Traditional Arabic"/>
          <w:sz w:val="32"/>
          <w:szCs w:val="32"/>
          <w:rtl/>
        </w:rPr>
        <w:t xml:space="preserve"> </w:t>
      </w:r>
      <w:r w:rsidR="00944996" w:rsidRPr="00267391">
        <w:rPr>
          <w:rFonts w:ascii="Traditional Arabic" w:hAnsi="Traditional Arabic" w:cs="Traditional Arabic" w:hint="cs"/>
          <w:sz w:val="32"/>
          <w:szCs w:val="32"/>
          <w:rtl/>
        </w:rPr>
        <w:t xml:space="preserve">فقال (إن </w:t>
      </w:r>
      <w:r w:rsidR="00F96F33">
        <w:rPr>
          <w:rFonts w:ascii="Traditional Arabic" w:hAnsi="Traditional Arabic" w:cs="Traditional Arabic" w:hint="cs"/>
          <w:sz w:val="32"/>
          <w:szCs w:val="32"/>
          <w:rtl/>
        </w:rPr>
        <w:t>ا</w:t>
      </w:r>
      <w:r w:rsidR="003E0D43" w:rsidRPr="00267391">
        <w:rPr>
          <w:rFonts w:ascii="Traditional Arabic" w:hAnsi="Traditional Arabic" w:cs="Traditional Arabic"/>
          <w:sz w:val="32"/>
          <w:szCs w:val="32"/>
          <w:rtl/>
        </w:rPr>
        <w:t xml:space="preserve">للَّهَ وَمَلَائِكَتَهُ يُصَلُّونَ عَلَى النَّبِيِّ يَا أَيُّهَا الَّذِينَ آمَنُوا صَلُّوا عَلَيْهِ وَسَلِّمُوا </w:t>
      </w:r>
      <w:r w:rsidR="00944996" w:rsidRPr="00267391">
        <w:rPr>
          <w:rFonts w:ascii="Traditional Arabic" w:hAnsi="Traditional Arabic" w:cs="Traditional Arabic" w:hint="cs"/>
          <w:sz w:val="32"/>
          <w:szCs w:val="32"/>
          <w:rtl/>
        </w:rPr>
        <w:t>تسليما)، وقال</w:t>
      </w:r>
      <w:r w:rsidR="00944996" w:rsidRPr="00267391">
        <w:rPr>
          <w:rFonts w:ascii="Traditional Arabic" w:hAnsi="Traditional Arabic" w:cs="Traditional Arabic"/>
          <w:sz w:val="32"/>
          <w:szCs w:val="32"/>
          <w:rtl/>
        </w:rPr>
        <w:t xml:space="preserve"> النبي </w:t>
      </w:r>
      <w:r w:rsidR="003E0D43" w:rsidRPr="00267391">
        <w:rPr>
          <w:rFonts w:ascii="Traditional Arabic" w:hAnsi="Traditional Arabic" w:cs="Traditional Arabic"/>
          <w:sz w:val="32"/>
          <w:szCs w:val="32"/>
          <w:rtl/>
        </w:rPr>
        <w:t xml:space="preserve">صلى الله عليه </w:t>
      </w:r>
      <w:r w:rsidR="00944996" w:rsidRPr="00267391">
        <w:rPr>
          <w:rFonts w:ascii="Traditional Arabic" w:hAnsi="Traditional Arabic" w:cs="Traditional Arabic" w:hint="cs"/>
          <w:sz w:val="32"/>
          <w:szCs w:val="32"/>
          <w:rtl/>
        </w:rPr>
        <w:t>وسلم</w:t>
      </w:r>
      <w:r w:rsidR="00A70C82">
        <w:rPr>
          <w:rFonts w:ascii="Traditional Arabic" w:hAnsi="Traditional Arabic" w:cs="Traditional Arabic" w:hint="cs"/>
          <w:sz w:val="32"/>
          <w:szCs w:val="32"/>
          <w:rtl/>
        </w:rPr>
        <w:t>:</w:t>
      </w:r>
      <w:r w:rsidR="00944996" w:rsidRPr="00267391">
        <w:rPr>
          <w:rFonts w:ascii="Traditional Arabic" w:hAnsi="Traditional Arabic" w:cs="Traditional Arabic" w:hint="cs"/>
          <w:sz w:val="32"/>
          <w:szCs w:val="32"/>
          <w:rtl/>
        </w:rPr>
        <w:t xml:space="preserve"> </w:t>
      </w:r>
      <w:r w:rsidR="0058324A" w:rsidRPr="0058324A">
        <w:rPr>
          <w:rFonts w:ascii="Traditional Arabic" w:hAnsi="Traditional Arabic" w:cs="Traditional Arabic"/>
          <w:sz w:val="32"/>
          <w:szCs w:val="32"/>
          <w:rtl/>
        </w:rPr>
        <w:t>إن من أفضل أيامكم يوم الجمعة، فيه خ</w:t>
      </w:r>
      <w:r w:rsidR="0058324A" w:rsidRPr="0058324A">
        <w:rPr>
          <w:rFonts w:ascii="Traditional Arabic" w:hAnsi="Traditional Arabic" w:cs="Traditional Arabic" w:hint="cs"/>
          <w:sz w:val="32"/>
          <w:szCs w:val="32"/>
          <w:rtl/>
        </w:rPr>
        <w:t>ُ</w:t>
      </w:r>
      <w:r w:rsidR="0058324A" w:rsidRPr="0058324A">
        <w:rPr>
          <w:rFonts w:ascii="Traditional Arabic" w:hAnsi="Traditional Arabic" w:cs="Traditional Arabic"/>
          <w:sz w:val="32"/>
          <w:szCs w:val="32"/>
          <w:rtl/>
        </w:rPr>
        <w:t>ل</w:t>
      </w:r>
      <w:r w:rsidR="0058324A" w:rsidRPr="0058324A">
        <w:rPr>
          <w:rFonts w:ascii="Traditional Arabic" w:hAnsi="Traditional Arabic" w:cs="Traditional Arabic" w:hint="cs"/>
          <w:sz w:val="32"/>
          <w:szCs w:val="32"/>
          <w:rtl/>
        </w:rPr>
        <w:t>ِ</w:t>
      </w:r>
      <w:r w:rsidR="0058324A" w:rsidRPr="0058324A">
        <w:rPr>
          <w:rFonts w:ascii="Traditional Arabic" w:hAnsi="Traditional Arabic" w:cs="Traditional Arabic"/>
          <w:sz w:val="32"/>
          <w:szCs w:val="32"/>
          <w:rtl/>
        </w:rPr>
        <w:t>ق آدم عليه السلام، وفيه قُب</w:t>
      </w:r>
      <w:r w:rsidR="00A70C82">
        <w:rPr>
          <w:rFonts w:ascii="Traditional Arabic" w:hAnsi="Traditional Arabic" w:cs="Traditional Arabic" w:hint="cs"/>
          <w:sz w:val="32"/>
          <w:szCs w:val="32"/>
          <w:rtl/>
        </w:rPr>
        <w:t>ِــــ</w:t>
      </w:r>
      <w:r w:rsidR="0058324A" w:rsidRPr="0058324A">
        <w:rPr>
          <w:rFonts w:ascii="Traditional Arabic" w:hAnsi="Traditional Arabic" w:cs="Traditional Arabic"/>
          <w:sz w:val="32"/>
          <w:szCs w:val="32"/>
          <w:rtl/>
        </w:rPr>
        <w:t>ض، وفيه النفخة</w:t>
      </w:r>
      <w:r w:rsidR="00A70C82">
        <w:rPr>
          <w:rStyle w:val="a7"/>
          <w:rFonts w:ascii="Traditional Arabic" w:hAnsi="Traditional Arabic" w:cs="Traditional Arabic"/>
          <w:sz w:val="32"/>
          <w:szCs w:val="32"/>
          <w:rtl/>
        </w:rPr>
        <w:footnoteReference w:id="11"/>
      </w:r>
      <w:r w:rsidR="0058324A" w:rsidRPr="0058324A">
        <w:rPr>
          <w:rFonts w:ascii="Traditional Arabic" w:hAnsi="Traditional Arabic" w:cs="Traditional Arabic"/>
          <w:sz w:val="32"/>
          <w:szCs w:val="32"/>
          <w:rtl/>
        </w:rPr>
        <w:t>، وفيه الص</w:t>
      </w:r>
      <w:r w:rsidR="0058324A">
        <w:rPr>
          <w:rFonts w:ascii="Traditional Arabic" w:hAnsi="Traditional Arabic" w:cs="Traditional Arabic" w:hint="cs"/>
          <w:sz w:val="32"/>
          <w:szCs w:val="32"/>
          <w:rtl/>
        </w:rPr>
        <w:t>َّ</w:t>
      </w:r>
      <w:r w:rsidR="0058324A" w:rsidRPr="0058324A">
        <w:rPr>
          <w:rFonts w:ascii="Traditional Arabic" w:hAnsi="Traditional Arabic" w:cs="Traditional Arabic"/>
          <w:sz w:val="32"/>
          <w:szCs w:val="32"/>
          <w:rtl/>
        </w:rPr>
        <w:t>عقة</w:t>
      </w:r>
      <w:r w:rsidR="00A70C82">
        <w:rPr>
          <w:rStyle w:val="a7"/>
          <w:rFonts w:ascii="Traditional Arabic" w:hAnsi="Traditional Arabic" w:cs="Traditional Arabic"/>
          <w:sz w:val="32"/>
          <w:szCs w:val="32"/>
          <w:rtl/>
        </w:rPr>
        <w:footnoteReference w:id="12"/>
      </w:r>
      <w:r w:rsidR="0058324A" w:rsidRPr="0058324A">
        <w:rPr>
          <w:rFonts w:ascii="Traditional Arabic" w:hAnsi="Traditional Arabic" w:cs="Traditional Arabic"/>
          <w:sz w:val="32"/>
          <w:szCs w:val="32"/>
          <w:rtl/>
        </w:rPr>
        <w:t xml:space="preserve">، </w:t>
      </w:r>
      <w:r w:rsidR="0058324A" w:rsidRPr="0058324A">
        <w:rPr>
          <w:rFonts w:ascii="Traditional Arabic" w:hAnsi="Traditional Arabic" w:cs="Traditional Arabic"/>
          <w:b/>
          <w:bCs/>
          <w:sz w:val="32"/>
          <w:szCs w:val="32"/>
          <w:rtl/>
        </w:rPr>
        <w:t>فأكثروا علي</w:t>
      </w:r>
      <w:r w:rsidR="0058324A" w:rsidRPr="0058324A">
        <w:rPr>
          <w:rFonts w:ascii="Traditional Arabic" w:hAnsi="Traditional Arabic" w:cs="Traditional Arabic" w:hint="cs"/>
          <w:b/>
          <w:bCs/>
          <w:sz w:val="32"/>
          <w:szCs w:val="32"/>
          <w:rtl/>
        </w:rPr>
        <w:t>َّ</w:t>
      </w:r>
      <w:r w:rsidR="0058324A" w:rsidRPr="0058324A">
        <w:rPr>
          <w:rFonts w:ascii="Traditional Arabic" w:hAnsi="Traditional Arabic" w:cs="Traditional Arabic"/>
          <w:b/>
          <w:bCs/>
          <w:sz w:val="32"/>
          <w:szCs w:val="32"/>
          <w:rtl/>
        </w:rPr>
        <w:t xml:space="preserve"> من الصلاة، فإن صلاتكم معروضة علي</w:t>
      </w:r>
      <w:r w:rsidR="00944996" w:rsidRPr="00267391">
        <w:rPr>
          <w:rFonts w:ascii="Traditional Arabic" w:hAnsi="Traditional Arabic" w:cs="Traditional Arabic" w:hint="cs"/>
          <w:sz w:val="32"/>
          <w:szCs w:val="32"/>
          <w:rtl/>
        </w:rPr>
        <w:t>)</w:t>
      </w:r>
      <w:r w:rsidR="00D575D0">
        <w:rPr>
          <w:rStyle w:val="a7"/>
          <w:rFonts w:ascii="Traditional Arabic" w:hAnsi="Traditional Arabic" w:cs="Traditional Arabic"/>
          <w:sz w:val="32"/>
          <w:szCs w:val="32"/>
          <w:rtl/>
        </w:rPr>
        <w:footnoteReference w:id="13"/>
      </w:r>
      <w:r w:rsidR="00944996" w:rsidRPr="00267391">
        <w:rPr>
          <w:rFonts w:ascii="Traditional Arabic" w:hAnsi="Traditional Arabic" w:cs="Traditional Arabic" w:hint="cs"/>
          <w:sz w:val="32"/>
          <w:szCs w:val="32"/>
          <w:rtl/>
        </w:rPr>
        <w:t>، اللهم</w:t>
      </w:r>
      <w:r w:rsidR="003E0D43" w:rsidRPr="00267391">
        <w:rPr>
          <w:rFonts w:ascii="Traditional Arabic" w:hAnsi="Traditional Arabic" w:cs="Traditional Arabic"/>
          <w:sz w:val="32"/>
          <w:szCs w:val="32"/>
          <w:rtl/>
        </w:rPr>
        <w:t xml:space="preserve"> صل وسلم على عبدك ورسولك محمد</w:t>
      </w:r>
      <w:r w:rsidR="00F144D5">
        <w:rPr>
          <w:rFonts w:ascii="Traditional Arabic" w:hAnsi="Traditional Arabic" w:cs="Traditional Arabic" w:hint="cs"/>
          <w:sz w:val="32"/>
          <w:szCs w:val="32"/>
          <w:rtl/>
        </w:rPr>
        <w:t>،</w:t>
      </w:r>
      <w:r w:rsidR="003E0D43" w:rsidRPr="00267391">
        <w:rPr>
          <w:rFonts w:ascii="Traditional Arabic" w:hAnsi="Traditional Arabic" w:cs="Traditional Arabic" w:hint="cs"/>
          <w:sz w:val="32"/>
          <w:szCs w:val="32"/>
          <w:rtl/>
        </w:rPr>
        <w:t xml:space="preserve"> </w:t>
      </w:r>
      <w:r w:rsidR="003E0D43" w:rsidRPr="00267391">
        <w:rPr>
          <w:rFonts w:ascii="Traditional Arabic" w:hAnsi="Traditional Arabic" w:cs="Traditional Arabic"/>
          <w:sz w:val="32"/>
          <w:szCs w:val="32"/>
          <w:rtl/>
        </w:rPr>
        <w:t>وارض عن أصحابه الخلفاء</w:t>
      </w:r>
      <w:r w:rsidR="003E0D43" w:rsidRPr="00267391">
        <w:rPr>
          <w:rFonts w:ascii="Traditional Arabic" w:hAnsi="Traditional Arabic" w:cs="Traditional Arabic" w:hint="cs"/>
          <w:sz w:val="32"/>
          <w:szCs w:val="32"/>
          <w:rtl/>
        </w:rPr>
        <w:t>، و</w:t>
      </w:r>
      <w:r w:rsidR="003E0D43" w:rsidRPr="00267391">
        <w:rPr>
          <w:rFonts w:ascii="Traditional Arabic" w:hAnsi="Traditional Arabic" w:cs="Traditional Arabic"/>
          <w:sz w:val="32"/>
          <w:szCs w:val="32"/>
          <w:rtl/>
        </w:rPr>
        <w:t xml:space="preserve">ارض عن التابعين </w:t>
      </w:r>
      <w:r w:rsidR="003E0D43" w:rsidRPr="00267391">
        <w:rPr>
          <w:rFonts w:ascii="Traditional Arabic" w:hAnsi="Traditional Arabic" w:cs="Traditional Arabic" w:hint="cs"/>
          <w:sz w:val="32"/>
          <w:szCs w:val="32"/>
          <w:rtl/>
        </w:rPr>
        <w:t>و</w:t>
      </w:r>
      <w:r w:rsidR="00EC4ACA" w:rsidRPr="00267391">
        <w:rPr>
          <w:rFonts w:ascii="Traditional Arabic" w:hAnsi="Traditional Arabic" w:cs="Traditional Arabic"/>
          <w:sz w:val="32"/>
          <w:szCs w:val="32"/>
          <w:rtl/>
        </w:rPr>
        <w:t>من تبعهم بإحسان إلى يوم الدين</w:t>
      </w:r>
      <w:r w:rsidR="00F144D5">
        <w:rPr>
          <w:rFonts w:ascii="Traditional Arabic" w:hAnsi="Traditional Arabic" w:cs="Traditional Arabic" w:hint="cs"/>
          <w:sz w:val="32"/>
          <w:szCs w:val="32"/>
          <w:rtl/>
        </w:rPr>
        <w:t>.</w:t>
      </w:r>
    </w:p>
    <w:p w:rsidR="00A117D4" w:rsidRDefault="003E0D43" w:rsidP="001517C7">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اللهم أعز الإسلام والمسلمين، وأذل الشرك والمشركين، ودمر أعداءك أعداء الدين، وانصر عبادك الموحدين</w:t>
      </w:r>
      <w:r w:rsidR="00A117D4">
        <w:rPr>
          <w:rFonts w:ascii="Traditional Arabic" w:hAnsi="Traditional Arabic" w:cs="Traditional Arabic" w:hint="cs"/>
          <w:sz w:val="32"/>
          <w:szCs w:val="32"/>
          <w:rtl/>
        </w:rPr>
        <w:t>.</w:t>
      </w:r>
    </w:p>
    <w:p w:rsidR="00A117D4" w:rsidRDefault="003E0D43" w:rsidP="001517C7">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اللهم آمنا في أوطاننا، </w:t>
      </w:r>
      <w:r w:rsidRPr="00267391">
        <w:rPr>
          <w:rFonts w:ascii="Traditional Arabic" w:hAnsi="Traditional Arabic" w:cs="Traditional Arabic" w:hint="cs"/>
          <w:sz w:val="32"/>
          <w:szCs w:val="32"/>
          <w:rtl/>
        </w:rPr>
        <w:t>و</w:t>
      </w:r>
      <w:r w:rsidRPr="00267391">
        <w:rPr>
          <w:rFonts w:ascii="Traditional Arabic" w:hAnsi="Traditional Arabic" w:cs="Traditional Arabic"/>
          <w:sz w:val="32"/>
          <w:szCs w:val="32"/>
          <w:rtl/>
        </w:rPr>
        <w:t>أصلح أئمتنا وولاة أمورنا، واجعلهم هداة مهتدين</w:t>
      </w:r>
      <w:r w:rsidR="00A117D4">
        <w:rPr>
          <w:rFonts w:ascii="Traditional Arabic" w:hAnsi="Traditional Arabic" w:cs="Traditional Arabic" w:hint="cs"/>
          <w:sz w:val="32"/>
          <w:szCs w:val="32"/>
          <w:rtl/>
        </w:rPr>
        <w:t>.</w:t>
      </w:r>
    </w:p>
    <w:p w:rsidR="00A117D4" w:rsidRDefault="003E0D43" w:rsidP="00D575D0">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lastRenderedPageBreak/>
        <w:t>اللهم من أرادنا وأراد الإسلام والمسلمين بشر ف</w:t>
      </w:r>
      <w:r w:rsidR="00D575D0">
        <w:rPr>
          <w:rFonts w:ascii="Traditional Arabic" w:hAnsi="Traditional Arabic" w:cs="Traditional Arabic" w:hint="cs"/>
          <w:sz w:val="32"/>
          <w:szCs w:val="32"/>
          <w:rtl/>
        </w:rPr>
        <w:t>ا</w:t>
      </w:r>
      <w:r w:rsidRPr="00267391">
        <w:rPr>
          <w:rFonts w:ascii="Traditional Arabic" w:hAnsi="Traditional Arabic" w:cs="Traditional Arabic"/>
          <w:sz w:val="32"/>
          <w:szCs w:val="32"/>
          <w:rtl/>
        </w:rPr>
        <w:t>شغ</w:t>
      </w:r>
      <w:r w:rsidR="000D4855">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له في نفسه، </w:t>
      </w:r>
      <w:r w:rsidR="00EC4ACA" w:rsidRPr="00267391">
        <w:rPr>
          <w:rFonts w:ascii="Traditional Arabic" w:hAnsi="Traditional Arabic" w:cs="Traditional Arabic" w:hint="cs"/>
          <w:sz w:val="32"/>
          <w:szCs w:val="32"/>
          <w:rtl/>
        </w:rPr>
        <w:t>ورد</w:t>
      </w:r>
      <w:r w:rsidRPr="00267391">
        <w:rPr>
          <w:rFonts w:ascii="Traditional Arabic" w:hAnsi="Traditional Arabic" w:cs="Traditional Arabic"/>
          <w:sz w:val="32"/>
          <w:szCs w:val="32"/>
          <w:rtl/>
        </w:rPr>
        <w:t xml:space="preserve"> كيده في نحره</w:t>
      </w:r>
      <w:r w:rsidR="00A117D4">
        <w:rPr>
          <w:rFonts w:ascii="Traditional Arabic" w:hAnsi="Traditional Arabic" w:cs="Traditional Arabic" w:hint="cs"/>
          <w:sz w:val="32"/>
          <w:szCs w:val="32"/>
          <w:rtl/>
        </w:rPr>
        <w:t>.</w:t>
      </w:r>
    </w:p>
    <w:p w:rsidR="00A117D4" w:rsidRDefault="003E0D43" w:rsidP="001517C7">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اللهم </w:t>
      </w:r>
      <w:r w:rsidR="00EC4ACA" w:rsidRPr="00267391">
        <w:rPr>
          <w:rFonts w:ascii="Traditional Arabic" w:hAnsi="Traditional Arabic" w:cs="Traditional Arabic" w:hint="cs"/>
          <w:sz w:val="32"/>
          <w:szCs w:val="32"/>
          <w:rtl/>
        </w:rPr>
        <w:t>ادفع</w:t>
      </w:r>
      <w:r w:rsidRPr="00267391">
        <w:rPr>
          <w:rFonts w:ascii="Traditional Arabic" w:hAnsi="Traditional Arabic" w:cs="Traditional Arabic"/>
          <w:sz w:val="32"/>
          <w:szCs w:val="32"/>
          <w:rtl/>
        </w:rPr>
        <w:t xml:space="preserve"> عنا الغلاء والوباء والربا </w:t>
      </w:r>
      <w:r w:rsidR="00587E71" w:rsidRPr="00267391">
        <w:rPr>
          <w:rFonts w:ascii="Traditional Arabic" w:hAnsi="Traditional Arabic" w:cs="Traditional Arabic" w:hint="cs"/>
          <w:sz w:val="32"/>
          <w:szCs w:val="32"/>
          <w:rtl/>
        </w:rPr>
        <w:t>والزنا</w:t>
      </w:r>
      <w:r w:rsidRPr="00267391">
        <w:rPr>
          <w:rFonts w:ascii="Traditional Arabic" w:hAnsi="Traditional Arabic" w:cs="Traditional Arabic"/>
          <w:sz w:val="32"/>
          <w:szCs w:val="32"/>
          <w:rtl/>
        </w:rPr>
        <w:t>، والزلازل والمحن وسوء الفتن</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ما ظهر منها وما بطن</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عن بلدنا هذا خاصة، وعن سائر بلاد المسلمين عامة يا رب العالمين</w:t>
      </w:r>
      <w:r w:rsidRPr="00267391">
        <w:rPr>
          <w:rFonts w:ascii="Traditional Arabic" w:hAnsi="Traditional Arabic" w:cs="Traditional Arabic"/>
          <w:sz w:val="32"/>
          <w:szCs w:val="32"/>
        </w:rPr>
        <w:t>.</w:t>
      </w:r>
      <w:r w:rsidR="00F144D5" w:rsidRPr="00F144D5">
        <w:rPr>
          <w:rFonts w:ascii="Traditional Arabic" w:hAnsi="Traditional Arabic" w:cs="Traditional Arabic" w:hint="cs"/>
          <w:sz w:val="32"/>
          <w:szCs w:val="32"/>
          <w:rtl/>
        </w:rPr>
        <w:t xml:space="preserve"> </w:t>
      </w:r>
    </w:p>
    <w:p w:rsidR="00F144D5" w:rsidRPr="00267391" w:rsidRDefault="00F144D5" w:rsidP="001517C7">
      <w:pPr>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اللهم ارفع عنا الوباء إنا مسلمون.</w:t>
      </w:r>
    </w:p>
    <w:p w:rsidR="00F144D5" w:rsidRDefault="00F144D5" w:rsidP="001517C7">
      <w:pPr>
        <w:ind w:left="0" w:firstLine="0"/>
        <w:rPr>
          <w:rFonts w:ascii="Traditional Arabic" w:hAnsi="Traditional Arabic" w:cs="Traditional Arabic"/>
          <w:sz w:val="32"/>
          <w:szCs w:val="32"/>
          <w:rtl/>
        </w:rPr>
      </w:pPr>
      <w:r w:rsidRPr="00267391">
        <w:rPr>
          <w:rFonts w:ascii="Traditional Arabic" w:hAnsi="Traditional Arabic" w:cs="Traditional Arabic" w:hint="cs"/>
          <w:sz w:val="32"/>
          <w:szCs w:val="32"/>
          <w:rtl/>
        </w:rPr>
        <w:t>اللهم وفق جميع ولاة المسلمين لتحكيم كتابك، وإعزاز دينك، واجعلهم رحمة على رعاياهم</w:t>
      </w:r>
      <w:r>
        <w:rPr>
          <w:rFonts w:ascii="Traditional Arabic" w:hAnsi="Traditional Arabic" w:cs="Traditional Arabic" w:hint="cs"/>
          <w:sz w:val="32"/>
          <w:szCs w:val="32"/>
          <w:rtl/>
        </w:rPr>
        <w:t>.</w:t>
      </w:r>
    </w:p>
    <w:p w:rsidR="00944996" w:rsidRPr="00267391" w:rsidRDefault="003E0D43" w:rsidP="003E0D43">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ربنا آتنا في الدنيا حسنة وفي الآخرة حسنة وقنا عذاب النار. </w:t>
      </w:r>
    </w:p>
    <w:p w:rsidR="003E0D43" w:rsidRPr="00267391" w:rsidRDefault="003E0D43" w:rsidP="003E0D43">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عباد الله</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إن الله يأمر بالعدل والإحسان وإيتاء ذي القر</w:t>
      </w:r>
      <w:r w:rsidR="004B473F" w:rsidRPr="00267391">
        <w:rPr>
          <w:rFonts w:ascii="Traditional Arabic" w:hAnsi="Traditional Arabic" w:cs="Traditional Arabic" w:hint="cs"/>
          <w:sz w:val="32"/>
          <w:szCs w:val="32"/>
          <w:rtl/>
        </w:rPr>
        <w:t>ب</w:t>
      </w:r>
      <w:r w:rsidRPr="00267391">
        <w:rPr>
          <w:rFonts w:ascii="Traditional Arabic" w:hAnsi="Traditional Arabic" w:cs="Traditional Arabic" w:hint="cs"/>
          <w:sz w:val="32"/>
          <w:szCs w:val="32"/>
          <w:rtl/>
        </w:rPr>
        <w:t>ى، وينهى عن الفحشاء والمنكر والبغي</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يعظكم لعلكم تذكرون، فاذكروا الله العظيم يذكركم، واشكروه على نعمه يزدكم، ولذكر الله أكبر</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والله يعلم ما</w:t>
      </w:r>
      <w:r w:rsidR="00944996" w:rsidRPr="00267391">
        <w:rPr>
          <w:rFonts w:ascii="Traditional Arabic" w:hAnsi="Traditional Arabic" w:cs="Traditional Arabic" w:hint="cs"/>
          <w:sz w:val="32"/>
          <w:szCs w:val="32"/>
          <w:rtl/>
        </w:rPr>
        <w:t xml:space="preserve"> </w:t>
      </w:r>
      <w:r w:rsidRPr="00267391">
        <w:rPr>
          <w:rFonts w:ascii="Traditional Arabic" w:hAnsi="Traditional Arabic" w:cs="Traditional Arabic" w:hint="cs"/>
          <w:sz w:val="32"/>
          <w:szCs w:val="32"/>
          <w:rtl/>
        </w:rPr>
        <w:t>تصنعون.</w:t>
      </w:r>
    </w:p>
    <w:p w:rsidR="00AC0B33" w:rsidRPr="00267391" w:rsidRDefault="00AC0B33" w:rsidP="003E0D43">
      <w:pPr>
        <w:ind w:left="84" w:firstLine="1"/>
        <w:rPr>
          <w:rFonts w:ascii="Traditional Arabic" w:hAnsi="Traditional Arabic" w:cs="Traditional Arabic"/>
          <w:sz w:val="32"/>
          <w:szCs w:val="32"/>
          <w:rtl/>
        </w:rPr>
      </w:pPr>
    </w:p>
    <w:p w:rsidR="00AC0B33" w:rsidRDefault="00AC0B33" w:rsidP="00043E01">
      <w:pPr>
        <w:ind w:left="0" w:firstLine="0"/>
        <w:rPr>
          <w:rFonts w:ascii="Traditional Arabic" w:hAnsi="Traditional Arabic" w:cs="Traditional Arabic"/>
          <w:sz w:val="32"/>
          <w:szCs w:val="32"/>
          <w:rtl/>
        </w:rPr>
      </w:pPr>
      <w:r w:rsidRPr="00267391">
        <w:rPr>
          <w:rFonts w:ascii="Traditional Arabic" w:hAnsi="Traditional Arabic" w:cs="Traditional Arabic" w:hint="cs"/>
          <w:sz w:val="32"/>
          <w:szCs w:val="32"/>
          <w:rtl/>
        </w:rPr>
        <w:t xml:space="preserve">أعد الخطبة: ماجد بن سليمان الرسي، في </w:t>
      </w:r>
      <w:r w:rsidR="00300908">
        <w:rPr>
          <w:rFonts w:ascii="Traditional Arabic" w:hAnsi="Traditional Arabic" w:cs="Traditional Arabic" w:hint="cs"/>
          <w:sz w:val="32"/>
          <w:szCs w:val="32"/>
          <w:rtl/>
        </w:rPr>
        <w:t>العشرين</w:t>
      </w:r>
      <w:r w:rsidR="005A086C">
        <w:rPr>
          <w:rFonts w:ascii="Traditional Arabic" w:hAnsi="Traditional Arabic" w:cs="Traditional Arabic" w:hint="cs"/>
          <w:sz w:val="32"/>
          <w:szCs w:val="32"/>
          <w:rtl/>
        </w:rPr>
        <w:t xml:space="preserve"> </w:t>
      </w:r>
      <w:r w:rsidRPr="00267391">
        <w:rPr>
          <w:rFonts w:ascii="Traditional Arabic" w:hAnsi="Traditional Arabic" w:cs="Traditional Arabic" w:hint="cs"/>
          <w:sz w:val="32"/>
          <w:szCs w:val="32"/>
          <w:rtl/>
        </w:rPr>
        <w:t xml:space="preserve">من شهر </w:t>
      </w:r>
      <w:r w:rsidR="005A086C">
        <w:rPr>
          <w:rFonts w:ascii="Traditional Arabic" w:hAnsi="Traditional Arabic" w:cs="Traditional Arabic" w:hint="cs"/>
          <w:sz w:val="32"/>
          <w:szCs w:val="32"/>
          <w:rtl/>
        </w:rPr>
        <w:t>ربيع الأول</w:t>
      </w:r>
      <w:r w:rsidRPr="00267391">
        <w:rPr>
          <w:rFonts w:ascii="Traditional Arabic" w:hAnsi="Traditional Arabic" w:cs="Traditional Arabic" w:hint="cs"/>
          <w:sz w:val="32"/>
          <w:szCs w:val="32"/>
          <w:rtl/>
        </w:rPr>
        <w:t xml:space="preserve"> لعام 144</w:t>
      </w:r>
      <w:r w:rsidR="009D6FD9" w:rsidRPr="00267391">
        <w:rPr>
          <w:rFonts w:ascii="Traditional Arabic" w:hAnsi="Traditional Arabic" w:cs="Traditional Arabic" w:hint="cs"/>
          <w:sz w:val="32"/>
          <w:szCs w:val="32"/>
          <w:rtl/>
        </w:rPr>
        <w:t>2</w:t>
      </w:r>
      <w:r w:rsidR="00C255FF">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في مدينة الجبيل، في المملكة العربية السعودية</w:t>
      </w:r>
    </w:p>
    <w:sectPr w:rsidR="00AC0B33" w:rsidSect="00EC4ACA">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B3B" w:rsidRDefault="00CA0B3B" w:rsidP="00F36D56">
      <w:pPr>
        <w:spacing w:before="0" w:after="0"/>
      </w:pPr>
      <w:r>
        <w:separator/>
      </w:r>
    </w:p>
  </w:endnote>
  <w:endnote w:type="continuationSeparator" w:id="1">
    <w:p w:rsidR="00CA0B3B" w:rsidRDefault="00CA0B3B"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B3B" w:rsidRDefault="00CA0B3B" w:rsidP="00F36D56">
      <w:pPr>
        <w:spacing w:before="0" w:after="0"/>
      </w:pPr>
      <w:r>
        <w:separator/>
      </w:r>
    </w:p>
  </w:footnote>
  <w:footnote w:type="continuationSeparator" w:id="1">
    <w:p w:rsidR="00CA0B3B" w:rsidRDefault="00CA0B3B" w:rsidP="00F36D56">
      <w:pPr>
        <w:spacing w:before="0" w:after="0"/>
      </w:pPr>
      <w:r>
        <w:continuationSeparator/>
      </w:r>
    </w:p>
  </w:footnote>
  <w:footnote w:id="2">
    <w:p w:rsidR="001517C7" w:rsidRDefault="001517C7" w:rsidP="00D575D0">
      <w:pPr>
        <w:pStyle w:val="a6"/>
        <w:jc w:val="both"/>
        <w:rPr>
          <w:rFonts w:cs="Traditional Arabic"/>
          <w:sz w:val="24"/>
          <w:rtl/>
        </w:rPr>
      </w:pPr>
      <w:r>
        <w:rPr>
          <w:rStyle w:val="a7"/>
          <w:rFonts w:cs="Traditional Arabic"/>
          <w:sz w:val="24"/>
        </w:rPr>
        <w:footnoteRef/>
      </w:r>
      <w:r>
        <w:rPr>
          <w:rFonts w:cs="Traditional Arabic"/>
          <w:sz w:val="24"/>
          <w:rtl/>
        </w:rPr>
        <w:t xml:space="preserve"> </w:t>
      </w:r>
      <w:r>
        <w:rPr>
          <w:rFonts w:cs="Traditional Arabic" w:hint="cs"/>
          <w:sz w:val="24"/>
          <w:rtl/>
        </w:rPr>
        <w:t xml:space="preserve">رواه مسلم </w:t>
      </w:r>
      <w:r w:rsidR="00D575D0">
        <w:rPr>
          <w:rFonts w:cs="Traditional Arabic" w:hint="cs"/>
          <w:sz w:val="24"/>
          <w:rtl/>
        </w:rPr>
        <w:t>برقم (55).</w:t>
      </w:r>
    </w:p>
  </w:footnote>
  <w:footnote w:id="3">
    <w:p w:rsidR="001517C7" w:rsidRDefault="001517C7" w:rsidP="001517C7">
      <w:pPr>
        <w:pStyle w:val="a6"/>
        <w:jc w:val="both"/>
        <w:rPr>
          <w:rFonts w:cs="Traditional Arabic"/>
          <w:sz w:val="24"/>
          <w:rtl/>
        </w:rPr>
      </w:pPr>
      <w:r>
        <w:rPr>
          <w:rStyle w:val="a7"/>
          <w:rFonts w:cs="Traditional Arabic"/>
          <w:sz w:val="24"/>
        </w:rPr>
        <w:footnoteRef/>
      </w:r>
      <w:r>
        <w:rPr>
          <w:rFonts w:cs="Traditional Arabic"/>
          <w:sz w:val="24"/>
          <w:rtl/>
        </w:rPr>
        <w:t xml:space="preserve"> شرح النووي على صحيح مسلم.</w:t>
      </w:r>
    </w:p>
  </w:footnote>
  <w:footnote w:id="4">
    <w:p w:rsidR="001517C7" w:rsidRDefault="001517C7" w:rsidP="001517C7">
      <w:pPr>
        <w:pStyle w:val="a6"/>
        <w:ind w:left="170" w:hanging="170"/>
        <w:jc w:val="both"/>
        <w:rPr>
          <w:rFonts w:cs="Traditional Arabic"/>
          <w:sz w:val="24"/>
        </w:rPr>
      </w:pPr>
      <w:r>
        <w:rPr>
          <w:rStyle w:val="a7"/>
          <w:rFonts w:cs="Traditional Arabic"/>
          <w:sz w:val="24"/>
        </w:rPr>
        <w:footnoteRef/>
      </w:r>
      <w:r>
        <w:rPr>
          <w:rFonts w:cs="Traditional Arabic"/>
          <w:sz w:val="24"/>
          <w:rtl/>
        </w:rPr>
        <w:t xml:space="preserve"> قال شيخ الإسلام رحمه الله: وقد أمر الله بطاعته في أكثر من ثلاثين موضعا من القرآن، وقرن طاعته بطاعته، وقرن بين مخالفته ومخالفته، كما قرن بين اسمه واسمه، فلا يذكر الله إلا ذكر معه. «مجموع الفتاوى» (19/103).</w:t>
      </w:r>
    </w:p>
    <w:p w:rsidR="001517C7" w:rsidRDefault="001517C7" w:rsidP="001517C7">
      <w:pPr>
        <w:pStyle w:val="a6"/>
        <w:ind w:left="206"/>
        <w:jc w:val="both"/>
        <w:rPr>
          <w:rFonts w:cs="Traditional Arabic"/>
          <w:sz w:val="24"/>
          <w:rtl/>
        </w:rPr>
      </w:pPr>
      <w:r>
        <w:rPr>
          <w:rFonts w:cs="Traditional Arabic"/>
          <w:sz w:val="24"/>
          <w:rtl/>
        </w:rPr>
        <w:t>وهكذا قال الآجري في «الشريعة»، ص 49 .</w:t>
      </w:r>
    </w:p>
  </w:footnote>
  <w:footnote w:id="5">
    <w:p w:rsidR="001517C7" w:rsidRDefault="001517C7" w:rsidP="001517C7">
      <w:pPr>
        <w:pStyle w:val="a6"/>
        <w:ind w:left="206" w:hanging="206"/>
        <w:jc w:val="both"/>
        <w:rPr>
          <w:rFonts w:cs="Traditional Arabic"/>
          <w:sz w:val="24"/>
          <w:rtl/>
        </w:rPr>
      </w:pPr>
      <w:r>
        <w:rPr>
          <w:rStyle w:val="a7"/>
          <w:rFonts w:cs="Traditional Arabic"/>
          <w:sz w:val="24"/>
        </w:rPr>
        <w:footnoteRef/>
      </w:r>
      <w:r>
        <w:rPr>
          <w:rFonts w:cs="Traditional Arabic"/>
          <w:sz w:val="24"/>
          <w:rtl/>
        </w:rPr>
        <w:t xml:space="preserve"> رواه البخاري (7280).</w:t>
      </w:r>
    </w:p>
  </w:footnote>
  <w:footnote w:id="6">
    <w:p w:rsidR="001517C7" w:rsidRDefault="001517C7" w:rsidP="00D575D0">
      <w:pPr>
        <w:pStyle w:val="a6"/>
        <w:tabs>
          <w:tab w:val="left" w:pos="3106"/>
        </w:tabs>
        <w:ind w:left="206" w:hanging="206"/>
        <w:jc w:val="both"/>
        <w:rPr>
          <w:rFonts w:cs="Traditional Arabic"/>
          <w:sz w:val="24"/>
          <w:rtl/>
        </w:rPr>
      </w:pPr>
      <w:r>
        <w:rPr>
          <w:rStyle w:val="a7"/>
          <w:rFonts w:cs="Traditional Arabic"/>
          <w:sz w:val="24"/>
        </w:rPr>
        <w:footnoteRef/>
      </w:r>
      <w:r>
        <w:rPr>
          <w:rFonts w:cs="Traditional Arabic"/>
          <w:sz w:val="24"/>
          <w:rtl/>
        </w:rPr>
        <w:t xml:space="preserve"> رو</w:t>
      </w:r>
      <w:r w:rsidR="00D575D0">
        <w:rPr>
          <w:rFonts w:cs="Traditional Arabic"/>
          <w:sz w:val="24"/>
          <w:rtl/>
        </w:rPr>
        <w:t>اه البخاري (7137)، ومسلم (1835)</w:t>
      </w:r>
      <w:r w:rsidR="00D575D0">
        <w:rPr>
          <w:rFonts w:cs="Traditional Arabic" w:hint="cs"/>
          <w:sz w:val="24"/>
          <w:rtl/>
        </w:rPr>
        <w:t>.</w:t>
      </w:r>
    </w:p>
  </w:footnote>
  <w:footnote w:id="7">
    <w:p w:rsidR="001517C7" w:rsidRDefault="001517C7" w:rsidP="00D575D0">
      <w:pPr>
        <w:pStyle w:val="a6"/>
        <w:ind w:left="206" w:hanging="206"/>
        <w:jc w:val="both"/>
        <w:rPr>
          <w:rFonts w:cs="Traditional Arabic"/>
          <w:sz w:val="24"/>
          <w:rtl/>
        </w:rPr>
      </w:pPr>
      <w:r>
        <w:rPr>
          <w:rStyle w:val="a7"/>
          <w:rFonts w:cs="Traditional Arabic"/>
          <w:sz w:val="24"/>
        </w:rPr>
        <w:footnoteRef/>
      </w:r>
      <w:r>
        <w:rPr>
          <w:rFonts w:cs="Traditional Arabic"/>
          <w:sz w:val="24"/>
          <w:rtl/>
        </w:rPr>
        <w:t xml:space="preserve"> رو</w:t>
      </w:r>
      <w:r w:rsidR="00D575D0">
        <w:rPr>
          <w:rFonts w:cs="Traditional Arabic"/>
          <w:sz w:val="24"/>
          <w:rtl/>
        </w:rPr>
        <w:t>اه البخاري (7288)، ومسلم (1337)</w:t>
      </w:r>
      <w:r w:rsidR="00D575D0">
        <w:rPr>
          <w:rFonts w:cs="Traditional Arabic" w:hint="cs"/>
          <w:sz w:val="24"/>
          <w:rtl/>
        </w:rPr>
        <w:t>.</w:t>
      </w:r>
    </w:p>
  </w:footnote>
  <w:footnote w:id="8">
    <w:p w:rsidR="001517C7" w:rsidRDefault="001517C7" w:rsidP="001517C7">
      <w:pPr>
        <w:pStyle w:val="a6"/>
        <w:ind w:left="206" w:hanging="206"/>
        <w:jc w:val="both"/>
        <w:rPr>
          <w:rFonts w:cs="Traditional Arabic"/>
          <w:sz w:val="24"/>
          <w:rtl/>
        </w:rPr>
      </w:pPr>
      <w:r>
        <w:rPr>
          <w:rStyle w:val="a7"/>
          <w:rFonts w:cs="Traditional Arabic"/>
          <w:sz w:val="24"/>
        </w:rPr>
        <w:footnoteRef/>
      </w:r>
      <w:r>
        <w:rPr>
          <w:rFonts w:cs="Traditional Arabic"/>
          <w:sz w:val="24"/>
          <w:rtl/>
        </w:rPr>
        <w:t xml:space="preserve"> أي كما يشرد البعير إذا نفر وذهب عن صاحبه، والمقصود بالشرود هنا الخروج عن طاعة الله.</w:t>
      </w:r>
    </w:p>
  </w:footnote>
  <w:footnote w:id="9">
    <w:p w:rsidR="001517C7" w:rsidRDefault="001517C7" w:rsidP="001517C7">
      <w:pPr>
        <w:pStyle w:val="a6"/>
        <w:ind w:left="170" w:hanging="170"/>
        <w:jc w:val="both"/>
        <w:rPr>
          <w:rFonts w:cs="Traditional Arabic"/>
          <w:sz w:val="24"/>
          <w:rtl/>
        </w:rPr>
      </w:pPr>
      <w:r>
        <w:rPr>
          <w:rStyle w:val="a7"/>
          <w:rFonts w:cs="Traditional Arabic"/>
          <w:sz w:val="24"/>
        </w:rPr>
        <w:footnoteRef/>
      </w:r>
      <w:r w:rsidR="00D575D0">
        <w:rPr>
          <w:rFonts w:cs="Traditional Arabic"/>
          <w:sz w:val="24"/>
          <w:rtl/>
        </w:rPr>
        <w:t xml:space="preserve"> رواه ابن حبان (1/196 – 197)</w:t>
      </w:r>
      <w:r>
        <w:rPr>
          <w:rFonts w:cs="Traditional Arabic"/>
          <w:sz w:val="24"/>
          <w:rtl/>
        </w:rPr>
        <w:t xml:space="preserve"> </w:t>
      </w:r>
      <w:r w:rsidR="00D575D0">
        <w:rPr>
          <w:rFonts w:cs="Traditional Arabic" w:hint="cs"/>
          <w:sz w:val="24"/>
          <w:rtl/>
        </w:rPr>
        <w:t xml:space="preserve">برقم (17)، </w:t>
      </w:r>
      <w:r>
        <w:rPr>
          <w:rFonts w:cs="Traditional Arabic"/>
          <w:sz w:val="24"/>
          <w:rtl/>
        </w:rPr>
        <w:t xml:space="preserve">ورجاله رجال مسلم، والحديث له شواهد تقويه كحديث أبي هريرة المتقدم، وحديث أبي هريرة الذي رواه أحمد (2/361) وغيره، وسنده على شرط الشيخين كما قال الحافظ في «الفتح»، شرح حديث (7280). </w:t>
      </w:r>
    </w:p>
    <w:p w:rsidR="001517C7" w:rsidRDefault="001517C7" w:rsidP="001517C7">
      <w:pPr>
        <w:pStyle w:val="a6"/>
        <w:ind w:left="206" w:hanging="90"/>
        <w:jc w:val="both"/>
        <w:rPr>
          <w:rFonts w:cs="Traditional Arabic"/>
          <w:sz w:val="24"/>
          <w:rtl/>
        </w:rPr>
      </w:pPr>
      <w:r>
        <w:rPr>
          <w:rFonts w:cs="Traditional Arabic"/>
          <w:sz w:val="24"/>
          <w:rtl/>
        </w:rPr>
        <w:t xml:space="preserve"> باختصار من حاشية الشيخ شعيب على الحديث أعلاه.</w:t>
      </w:r>
    </w:p>
  </w:footnote>
  <w:footnote w:id="10">
    <w:p w:rsidR="00300908" w:rsidRDefault="00300908" w:rsidP="00300908">
      <w:pPr>
        <w:pStyle w:val="a6"/>
        <w:ind w:left="206" w:hanging="206"/>
        <w:jc w:val="both"/>
        <w:rPr>
          <w:rFonts w:cs="Traditional Arabic"/>
          <w:sz w:val="24"/>
          <w:rtl/>
        </w:rPr>
      </w:pPr>
      <w:r>
        <w:rPr>
          <w:rStyle w:val="a7"/>
          <w:rFonts w:cs="Traditional Arabic"/>
          <w:sz w:val="24"/>
        </w:rPr>
        <w:footnoteRef/>
      </w:r>
      <w:r>
        <w:rPr>
          <w:rFonts w:cs="Traditional Arabic"/>
          <w:sz w:val="24"/>
          <w:rtl/>
        </w:rPr>
        <w:t xml:space="preserve"> «إعلام الموقعين»، فصل في تحريم الإفتاء في دين الله بالرأي المتضمن لمخالفة النصوص.</w:t>
      </w:r>
    </w:p>
  </w:footnote>
  <w:footnote w:id="11">
    <w:p w:rsidR="00A70C82" w:rsidRDefault="00A70C82" w:rsidP="00A70C82">
      <w:pPr>
        <w:pStyle w:val="a6"/>
        <w:ind w:left="206" w:hanging="206"/>
        <w:jc w:val="both"/>
        <w:rPr>
          <w:rFonts w:cs="Traditional Arabic"/>
          <w:sz w:val="24"/>
          <w:rtl/>
        </w:rPr>
      </w:pPr>
      <w:r>
        <w:rPr>
          <w:rStyle w:val="a7"/>
          <w:rFonts w:cs="Traditional Arabic"/>
          <w:sz w:val="24"/>
        </w:rPr>
        <w:footnoteRef/>
      </w:r>
      <w:r>
        <w:rPr>
          <w:rFonts w:cs="Traditional Arabic"/>
          <w:sz w:val="24"/>
          <w:rtl/>
        </w:rPr>
        <w:t xml:space="preserve"> </w:t>
      </w:r>
      <w:r>
        <w:rPr>
          <w:rFonts w:cs="Traditional Arabic" w:hint="cs"/>
          <w:sz w:val="24"/>
          <w:rtl/>
        </w:rPr>
        <w:t>أي النفخة الثانية في الصور، وهو قرنٌ يَنفخ فيه إسرافيل، وهو الـمَـلك الـمُـوكَل بالنفخ في الصور، فيقوم الخلائق من قبورهم.</w:t>
      </w:r>
    </w:p>
  </w:footnote>
  <w:footnote w:id="12">
    <w:p w:rsidR="00A70C82" w:rsidRDefault="00A70C82" w:rsidP="00A70C82">
      <w:pPr>
        <w:pStyle w:val="a6"/>
        <w:ind w:left="206" w:hanging="206"/>
        <w:jc w:val="both"/>
        <w:rPr>
          <w:rFonts w:cs="Traditional Arabic"/>
          <w:sz w:val="24"/>
          <w:rtl/>
        </w:rPr>
      </w:pPr>
      <w:r>
        <w:rPr>
          <w:rStyle w:val="a7"/>
          <w:rFonts w:cs="Traditional Arabic"/>
          <w:sz w:val="24"/>
        </w:rPr>
        <w:footnoteRef/>
      </w:r>
      <w:r>
        <w:rPr>
          <w:rFonts w:cs="Traditional Arabic"/>
          <w:sz w:val="24"/>
          <w:rtl/>
        </w:rPr>
        <w:t xml:space="preserve"> </w:t>
      </w:r>
      <w:r>
        <w:rPr>
          <w:rFonts w:cs="Traditional Arabic" w:hint="cs"/>
          <w:sz w:val="24"/>
          <w:rtl/>
        </w:rPr>
        <w:t>أي يُصعق الناس في آخر الحياة الدنيا، فيموتون كلهم، والصعقة تكون بسبب النفخة الأولى في الصور، وبين النفختين أربعون عاما.</w:t>
      </w:r>
    </w:p>
  </w:footnote>
  <w:footnote w:id="13">
    <w:p w:rsidR="00483014" w:rsidRPr="00483014" w:rsidRDefault="00D575D0" w:rsidP="00A70C82">
      <w:pPr>
        <w:pStyle w:val="a6"/>
        <w:ind w:left="206" w:hanging="206"/>
        <w:jc w:val="both"/>
        <w:rPr>
          <w:rFonts w:ascii="Traditional Arabic" w:hAnsi="Traditional Arabic" w:cs="Traditional Arabic"/>
          <w:sz w:val="24"/>
          <w:rtl/>
        </w:rPr>
      </w:pPr>
      <w:r>
        <w:rPr>
          <w:rStyle w:val="a7"/>
          <w:rFonts w:cs="Traditional Arabic"/>
          <w:sz w:val="24"/>
        </w:rPr>
        <w:footnoteRef/>
      </w:r>
      <w:r>
        <w:rPr>
          <w:rFonts w:cs="Traditional Arabic"/>
          <w:sz w:val="24"/>
          <w:rtl/>
        </w:rPr>
        <w:t xml:space="preserve"> </w:t>
      </w:r>
      <w:r>
        <w:rPr>
          <w:rFonts w:cs="Traditional Arabic" w:hint="cs"/>
          <w:sz w:val="24"/>
          <w:rtl/>
        </w:rPr>
        <w:t xml:space="preserve"> رواه </w:t>
      </w:r>
      <w:r w:rsidR="00483014">
        <w:rPr>
          <w:rFonts w:ascii="Traditional Arabic" w:hAnsi="Traditional Arabic" w:cs="Traditional Arabic"/>
          <w:sz w:val="24"/>
          <w:rtl/>
        </w:rPr>
        <w:t>النسائي (1373)، وأبو داود (1047)، وابن ماجه (1085)، وأحمد (4/8)</w:t>
      </w:r>
      <w:r w:rsidR="00483014" w:rsidRPr="00CA217C">
        <w:rPr>
          <w:rFonts w:ascii="Traditional Arabic" w:hAnsi="Traditional Arabic" w:cs="Traditional Arabic"/>
          <w:sz w:val="24"/>
          <w:rtl/>
        </w:rPr>
        <w:t>، وصححه الألباني في «صحيح أبي داود»</w:t>
      </w:r>
      <w:r w:rsidRPr="00483014">
        <w:rPr>
          <w:rFonts w:cs="Traditional Arabic" w:hint="cs"/>
          <w:sz w:val="24"/>
          <w:rtl/>
        </w:rPr>
        <w:t xml:space="preserve">، </w:t>
      </w:r>
      <w:r w:rsidR="00483014">
        <w:rPr>
          <w:rFonts w:cs="Traditional Arabic" w:hint="cs"/>
          <w:sz w:val="24"/>
          <w:rtl/>
        </w:rPr>
        <w:t>و</w:t>
      </w:r>
      <w:r w:rsidR="00A70C82">
        <w:rPr>
          <w:rFonts w:cs="Traditional Arabic" w:hint="cs"/>
          <w:sz w:val="24"/>
          <w:rtl/>
        </w:rPr>
        <w:t>محققو «المسند» برقم (16162).</w:t>
      </w:r>
    </w:p>
    <w:p w:rsidR="00D575D0" w:rsidRDefault="00D575D0" w:rsidP="00483014">
      <w:pPr>
        <w:pStyle w:val="a6"/>
        <w:ind w:left="206" w:hanging="206"/>
        <w:jc w:val="both"/>
        <w:rPr>
          <w:rFonts w:cs="Traditional Arabic"/>
          <w:sz w:val="24"/>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174"/>
    <w:rsid w:val="00163D90"/>
    <w:rsid w:val="0016562B"/>
    <w:rsid w:val="00165CD4"/>
    <w:rsid w:val="001667F7"/>
    <w:rsid w:val="00166A78"/>
    <w:rsid w:val="001676DF"/>
    <w:rsid w:val="00170470"/>
    <w:rsid w:val="001704D3"/>
    <w:rsid w:val="00170C40"/>
    <w:rsid w:val="0017298E"/>
    <w:rsid w:val="00172C9F"/>
    <w:rsid w:val="00172D42"/>
    <w:rsid w:val="0017313F"/>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2B2D"/>
    <w:rsid w:val="002E3D23"/>
    <w:rsid w:val="002E3D5E"/>
    <w:rsid w:val="002E420B"/>
    <w:rsid w:val="002E44C1"/>
    <w:rsid w:val="002E4791"/>
    <w:rsid w:val="002E61F7"/>
    <w:rsid w:val="002E672A"/>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1CF6"/>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97D"/>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0B3B"/>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s>
</file>

<file path=word/webSettings.xml><?xml version="1.0" encoding="utf-8"?>
<w:webSettings xmlns:r="http://schemas.openxmlformats.org/officeDocument/2006/relationships" xmlns:w="http://schemas.openxmlformats.org/wordprocessingml/2006/main">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5484-1B28-4632-8D61-F2401147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861</Words>
  <Characters>4910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2020-11-05T13:50:00Z</cp:lastPrinted>
  <dcterms:created xsi:type="dcterms:W3CDTF">2020-10-08T14:13:00Z</dcterms:created>
  <dcterms:modified xsi:type="dcterms:W3CDTF">2021-02-22T07:15:00Z</dcterms:modified>
</cp:coreProperties>
</file>