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028" w:rsidRDefault="00E25A26" w:rsidP="00DB3B7D">
      <w:pPr>
        <w:shd w:val="clear" w:color="auto" w:fill="FFFFFF"/>
        <w:spacing w:after="0" w:line="240" w:lineRule="auto"/>
        <w:jc w:val="center"/>
        <w:rPr>
          <w:rFonts w:ascii="Traditional Arabic" w:eastAsia="Times New Roman" w:hAnsi="Traditional Arabic" w:cs="Traditional Arabic"/>
          <w:b/>
          <w:bCs/>
          <w:color w:val="222222"/>
          <w:sz w:val="44"/>
          <w:szCs w:val="44"/>
          <w:rtl/>
        </w:rPr>
      </w:pPr>
      <w:r w:rsidRPr="00A60C9D">
        <w:rPr>
          <w:rFonts w:ascii="Traditional Arabic" w:eastAsia="Times New Roman" w:hAnsi="Traditional Arabic" w:cs="Traditional Arabic" w:hint="cs"/>
          <w:b/>
          <w:bCs/>
          <w:color w:val="222222"/>
          <w:sz w:val="44"/>
          <w:szCs w:val="44"/>
          <w:rtl/>
        </w:rPr>
        <w:t xml:space="preserve">نبذة في </w:t>
      </w:r>
      <w:r w:rsidR="005E3E3F">
        <w:rPr>
          <w:rFonts w:ascii="Traditional Arabic" w:eastAsia="Times New Roman" w:hAnsi="Traditional Arabic" w:cs="Traditional Arabic" w:hint="cs"/>
          <w:b/>
          <w:bCs/>
          <w:color w:val="222222"/>
          <w:sz w:val="44"/>
          <w:szCs w:val="44"/>
          <w:rtl/>
        </w:rPr>
        <w:t xml:space="preserve">العلاقة </w:t>
      </w:r>
      <w:r w:rsidRPr="00A60C9D">
        <w:rPr>
          <w:rFonts w:ascii="Traditional Arabic" w:eastAsia="Times New Roman" w:hAnsi="Traditional Arabic" w:cs="Traditional Arabic" w:hint="cs"/>
          <w:b/>
          <w:bCs/>
          <w:color w:val="222222"/>
          <w:sz w:val="44"/>
          <w:szCs w:val="44"/>
          <w:rtl/>
        </w:rPr>
        <w:t xml:space="preserve">بين </w:t>
      </w:r>
      <w:r w:rsidR="00124028">
        <w:rPr>
          <w:rFonts w:ascii="Traditional Arabic" w:eastAsia="Times New Roman" w:hAnsi="Traditional Arabic" w:cs="Traditional Arabic" w:hint="cs"/>
          <w:b/>
          <w:bCs/>
          <w:color w:val="222222"/>
          <w:sz w:val="44"/>
          <w:szCs w:val="44"/>
          <w:rtl/>
        </w:rPr>
        <w:t>الأنبياء الكر</w:t>
      </w:r>
      <w:r w:rsidR="00DB3B7D">
        <w:rPr>
          <w:rFonts w:ascii="Traditional Arabic" w:eastAsia="Times New Roman" w:hAnsi="Traditional Arabic" w:cs="Traditional Arabic" w:hint="cs"/>
          <w:b/>
          <w:bCs/>
          <w:color w:val="222222"/>
          <w:sz w:val="44"/>
          <w:szCs w:val="44"/>
          <w:rtl/>
        </w:rPr>
        <w:t xml:space="preserve">ام </w:t>
      </w:r>
    </w:p>
    <w:p w:rsidR="00E25A26" w:rsidRDefault="00DB3B7D" w:rsidP="003517CB">
      <w:pPr>
        <w:shd w:val="clear" w:color="auto" w:fill="FFFFFF"/>
        <w:spacing w:after="0" w:line="240" w:lineRule="auto"/>
        <w:jc w:val="center"/>
        <w:rPr>
          <w:rFonts w:ascii="Traditional Arabic" w:eastAsia="Times New Roman" w:hAnsi="Traditional Arabic" w:cs="Traditional Arabic"/>
          <w:b/>
          <w:bCs/>
          <w:color w:val="222222"/>
          <w:sz w:val="44"/>
          <w:szCs w:val="44"/>
          <w:rtl/>
        </w:rPr>
      </w:pPr>
      <w:r>
        <w:rPr>
          <w:rFonts w:ascii="Traditional Arabic" w:eastAsia="Times New Roman" w:hAnsi="Traditional Arabic" w:cs="Traditional Arabic" w:hint="cs"/>
          <w:b/>
          <w:bCs/>
          <w:color w:val="222222"/>
          <w:sz w:val="44"/>
          <w:szCs w:val="44"/>
          <w:rtl/>
        </w:rPr>
        <w:t xml:space="preserve">موسى </w:t>
      </w:r>
      <w:r w:rsidR="00E25A26" w:rsidRPr="00A60C9D">
        <w:rPr>
          <w:rFonts w:ascii="Traditional Arabic" w:eastAsia="Times New Roman" w:hAnsi="Traditional Arabic" w:cs="Traditional Arabic" w:hint="cs"/>
          <w:b/>
          <w:bCs/>
          <w:color w:val="222222"/>
          <w:sz w:val="44"/>
          <w:szCs w:val="44"/>
          <w:rtl/>
        </w:rPr>
        <w:t>والمسيح</w:t>
      </w:r>
      <w:r w:rsidR="00A60C9D">
        <w:rPr>
          <w:rFonts w:ascii="Traditional Arabic" w:eastAsia="Times New Roman" w:hAnsi="Traditional Arabic" w:cs="Traditional Arabic" w:hint="cs"/>
          <w:b/>
          <w:bCs/>
          <w:color w:val="222222"/>
          <w:sz w:val="44"/>
          <w:szCs w:val="44"/>
          <w:rtl/>
        </w:rPr>
        <w:t xml:space="preserve"> </w:t>
      </w:r>
      <w:r w:rsidR="003517CB">
        <w:rPr>
          <w:rFonts w:ascii="Traditional Arabic" w:eastAsia="Times New Roman" w:hAnsi="Traditional Arabic" w:cs="Traditional Arabic" w:hint="cs"/>
          <w:b/>
          <w:bCs/>
          <w:color w:val="222222"/>
          <w:sz w:val="44"/>
          <w:szCs w:val="44"/>
          <w:rtl/>
        </w:rPr>
        <w:t xml:space="preserve">ومحمد، </w:t>
      </w:r>
      <w:r w:rsidR="00A60C9D">
        <w:rPr>
          <w:rFonts w:ascii="Traditional Arabic" w:eastAsia="Times New Roman" w:hAnsi="Traditional Arabic" w:cs="Traditional Arabic" w:hint="cs"/>
          <w:b/>
          <w:bCs/>
          <w:color w:val="222222"/>
          <w:sz w:val="44"/>
          <w:szCs w:val="44"/>
          <w:rtl/>
        </w:rPr>
        <w:t>(عليهم الصلاة والسلام)</w:t>
      </w:r>
      <w:r w:rsidR="005D0735" w:rsidRPr="00857B85">
        <w:rPr>
          <w:rStyle w:val="a4"/>
          <w:rFonts w:ascii="Traditional Arabic" w:hAnsi="Traditional Arabic" w:cs="Traditional Arabic"/>
          <w:sz w:val="32"/>
          <w:szCs w:val="32"/>
          <w:rtl/>
        </w:rPr>
        <w:footnoteReference w:id="2"/>
      </w:r>
    </w:p>
    <w:p w:rsidR="00DB3B7D" w:rsidRPr="00F05471" w:rsidRDefault="00DB3B7D" w:rsidP="00DB3B7D">
      <w:pPr>
        <w:spacing w:before="120" w:after="120"/>
        <w:jc w:val="center"/>
        <w:rPr>
          <w:rFonts w:ascii="Traditional Arabic" w:hAnsi="Traditional Arabic" w:cs="Traditional Arabic"/>
          <w:sz w:val="32"/>
          <w:szCs w:val="32"/>
          <w:rtl/>
        </w:rPr>
      </w:pPr>
      <w:r>
        <w:rPr>
          <w:rFonts w:ascii="Traditional Arabic" w:hAnsi="Traditional Arabic" w:cs="Traditional Arabic" w:hint="cs"/>
          <w:sz w:val="32"/>
          <w:szCs w:val="32"/>
          <w:rtl/>
        </w:rPr>
        <w:t>***</w:t>
      </w:r>
    </w:p>
    <w:p w:rsidR="00E25A26" w:rsidRPr="00E72102" w:rsidRDefault="00124028" w:rsidP="00E25A26">
      <w:pPr>
        <w:tabs>
          <w:tab w:val="num" w:pos="386"/>
        </w:tabs>
        <w:spacing w:before="120"/>
        <w:ind w:left="28" w:firstLine="28"/>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ب</w:t>
      </w:r>
      <w:r w:rsidR="00E25A26" w:rsidRPr="00E72102">
        <w:rPr>
          <w:rFonts w:ascii="Traditional Arabic" w:hAnsi="Traditional Arabic" w:cs="Traditional Arabic" w:hint="cs"/>
          <w:b/>
          <w:bCs/>
          <w:sz w:val="32"/>
          <w:szCs w:val="32"/>
          <w:rtl/>
        </w:rPr>
        <w:t>سم الله الرحمن الرحيم</w:t>
      </w:r>
    </w:p>
    <w:p w:rsidR="00E25A26" w:rsidRDefault="00E25A26" w:rsidP="00E25A26">
      <w:pPr>
        <w:tabs>
          <w:tab w:val="num" w:pos="386"/>
        </w:tabs>
        <w:spacing w:before="120"/>
        <w:ind w:left="28" w:firstLine="28"/>
        <w:jc w:val="both"/>
        <w:rPr>
          <w:rFonts w:ascii="Traditional Arabic" w:hAnsi="Traditional Arabic" w:cs="Traditional Arabic"/>
          <w:sz w:val="32"/>
          <w:szCs w:val="32"/>
          <w:rtl/>
        </w:rPr>
      </w:pPr>
      <w:r>
        <w:rPr>
          <w:rFonts w:ascii="Traditional Arabic" w:hAnsi="Traditional Arabic" w:cs="Traditional Arabic" w:hint="cs"/>
          <w:sz w:val="32"/>
          <w:szCs w:val="32"/>
          <w:rtl/>
        </w:rPr>
        <w:t>الحمد لله</w:t>
      </w:r>
      <w:r w:rsidR="00A70A9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والصلاة والسلام على جميع أنبياء الله</w:t>
      </w:r>
      <w:r w:rsidR="00A70A9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أما بعد:</w:t>
      </w:r>
    </w:p>
    <w:p w:rsidR="00DB3B7D" w:rsidRDefault="00DB3B7D" w:rsidP="003517CB">
      <w:pPr>
        <w:tabs>
          <w:tab w:val="num" w:pos="386"/>
        </w:tabs>
        <w:spacing w:before="120"/>
        <w:ind w:left="28" w:firstLine="28"/>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فإن العلاقة بين </w:t>
      </w:r>
      <w:r w:rsidR="003517CB">
        <w:rPr>
          <w:rFonts w:ascii="Traditional Arabic" w:hAnsi="Traditional Arabic" w:cs="Traditional Arabic" w:hint="cs"/>
          <w:sz w:val="32"/>
          <w:szCs w:val="32"/>
          <w:rtl/>
        </w:rPr>
        <w:t>الأنبياء الكرام موسى و</w:t>
      </w:r>
      <w:r>
        <w:rPr>
          <w:rFonts w:ascii="Traditional Arabic" w:hAnsi="Traditional Arabic" w:cs="Traditional Arabic" w:hint="cs"/>
          <w:sz w:val="32"/>
          <w:szCs w:val="32"/>
          <w:rtl/>
        </w:rPr>
        <w:t>المسيح ومحمد (صلى الله عليهما وسلم) تتضح بمعرفة عشر أمور:</w:t>
      </w:r>
    </w:p>
    <w:p w:rsidR="00DB3B7D" w:rsidRPr="00F05471" w:rsidRDefault="00DB3B7D" w:rsidP="00DB3B7D">
      <w:pPr>
        <w:spacing w:before="120" w:after="120"/>
        <w:jc w:val="center"/>
        <w:rPr>
          <w:rFonts w:ascii="Traditional Arabic" w:hAnsi="Traditional Arabic" w:cs="Traditional Arabic"/>
          <w:sz w:val="32"/>
          <w:szCs w:val="32"/>
          <w:rtl/>
        </w:rPr>
      </w:pPr>
      <w:r>
        <w:rPr>
          <w:rFonts w:ascii="Traditional Arabic" w:hAnsi="Traditional Arabic" w:cs="Traditional Arabic" w:hint="cs"/>
          <w:sz w:val="32"/>
          <w:szCs w:val="32"/>
          <w:rtl/>
        </w:rPr>
        <w:t>***</w:t>
      </w:r>
    </w:p>
    <w:p w:rsidR="00E25A26" w:rsidRPr="00DB3B7D" w:rsidRDefault="00DB3B7D" w:rsidP="00DB3B7D">
      <w:pPr>
        <w:pStyle w:val="a7"/>
        <w:numPr>
          <w:ilvl w:val="0"/>
          <w:numId w:val="2"/>
        </w:numPr>
        <w:spacing w:before="120"/>
        <w:ind w:left="369" w:hanging="369"/>
        <w:jc w:val="both"/>
        <w:outlineLvl w:val="0"/>
        <w:rPr>
          <w:rFonts w:ascii="Traditional Arabic" w:hAnsi="Traditional Arabic" w:cs="Traditional Arabic"/>
          <w:sz w:val="32"/>
          <w:szCs w:val="32"/>
          <w:rtl/>
        </w:rPr>
      </w:pPr>
      <w:r w:rsidRPr="00DB3B7D">
        <w:rPr>
          <w:rFonts w:ascii="Traditional Arabic" w:hAnsi="Traditional Arabic" w:cs="Traditional Arabic" w:hint="cs"/>
          <w:b/>
          <w:bCs/>
          <w:sz w:val="32"/>
          <w:szCs w:val="32"/>
          <w:rtl/>
        </w:rPr>
        <w:t xml:space="preserve">أن الله </w:t>
      </w:r>
      <w:r w:rsidR="00E25A26" w:rsidRPr="00DB3B7D">
        <w:rPr>
          <w:rFonts w:ascii="Traditional Arabic" w:hAnsi="Traditional Arabic" w:cs="Traditional Arabic"/>
          <w:b/>
          <w:bCs/>
          <w:sz w:val="32"/>
          <w:szCs w:val="32"/>
          <w:rtl/>
        </w:rPr>
        <w:t>فضل بعض النبيين على بعض</w:t>
      </w:r>
      <w:r w:rsidR="00A70A98" w:rsidRPr="00DB3B7D">
        <w:rPr>
          <w:rFonts w:ascii="Traditional Arabic" w:hAnsi="Traditional Arabic" w:cs="Traditional Arabic"/>
          <w:sz w:val="32"/>
          <w:szCs w:val="32"/>
          <w:rtl/>
        </w:rPr>
        <w:t>،</w:t>
      </w:r>
      <w:r w:rsidR="00E25A26" w:rsidRPr="00DB3B7D">
        <w:rPr>
          <w:rFonts w:ascii="Traditional Arabic" w:hAnsi="Traditional Arabic" w:cs="Traditional Arabic"/>
          <w:sz w:val="32"/>
          <w:szCs w:val="32"/>
          <w:rtl/>
        </w:rPr>
        <w:t xml:space="preserve"> كما قال تعالى ﴿ولقد فضلنا بعض النبيين على بعض﴾.</w:t>
      </w:r>
    </w:p>
    <w:p w:rsidR="008115EB" w:rsidRPr="00F05471" w:rsidRDefault="008115EB" w:rsidP="008115EB">
      <w:pPr>
        <w:spacing w:before="120" w:after="120"/>
        <w:jc w:val="center"/>
        <w:rPr>
          <w:rFonts w:ascii="Traditional Arabic" w:hAnsi="Traditional Arabic" w:cs="Traditional Arabic"/>
          <w:sz w:val="32"/>
          <w:szCs w:val="32"/>
          <w:rtl/>
        </w:rPr>
      </w:pPr>
      <w:r>
        <w:rPr>
          <w:rFonts w:ascii="Traditional Arabic" w:hAnsi="Traditional Arabic" w:cs="Traditional Arabic" w:hint="cs"/>
          <w:sz w:val="32"/>
          <w:szCs w:val="32"/>
          <w:rtl/>
        </w:rPr>
        <w:t>***</w:t>
      </w:r>
    </w:p>
    <w:p w:rsidR="00E25A26" w:rsidRDefault="00DB3B7D" w:rsidP="00DB3B7D">
      <w:pPr>
        <w:pStyle w:val="a7"/>
        <w:numPr>
          <w:ilvl w:val="0"/>
          <w:numId w:val="2"/>
        </w:numPr>
        <w:spacing w:before="120"/>
        <w:ind w:left="369" w:hanging="369"/>
        <w:jc w:val="both"/>
        <w:outlineLvl w:val="0"/>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أن </w:t>
      </w:r>
      <w:r w:rsidR="00E25A26" w:rsidRPr="00F05471">
        <w:rPr>
          <w:rFonts w:ascii="Traditional Arabic" w:hAnsi="Traditional Arabic" w:cs="Traditional Arabic" w:hint="cs"/>
          <w:b/>
          <w:bCs/>
          <w:sz w:val="32"/>
          <w:szCs w:val="32"/>
          <w:rtl/>
        </w:rPr>
        <w:t>أفضل الرسل</w:t>
      </w:r>
      <w:r w:rsidR="00E25A26" w:rsidRPr="00F05471">
        <w:rPr>
          <w:rFonts w:ascii="Traditional Arabic" w:hAnsi="Traditional Arabic" w:cs="Traditional Arabic" w:hint="cs"/>
          <w:sz w:val="32"/>
          <w:szCs w:val="32"/>
          <w:rtl/>
        </w:rPr>
        <w:t xml:space="preserve"> </w:t>
      </w:r>
      <w:r w:rsidR="00E25A26" w:rsidRPr="00F05471">
        <w:rPr>
          <w:rFonts w:ascii="Traditional Arabic" w:hAnsi="Traditional Arabic" w:cs="Traditional Arabic" w:hint="cs"/>
          <w:b/>
          <w:bCs/>
          <w:sz w:val="32"/>
          <w:szCs w:val="32"/>
          <w:rtl/>
        </w:rPr>
        <w:t>هم</w:t>
      </w:r>
      <w:r w:rsidR="00E25A26" w:rsidRPr="00F05471">
        <w:rPr>
          <w:rFonts w:ascii="Traditional Arabic" w:hAnsi="Traditional Arabic" w:cs="Traditional Arabic" w:hint="cs"/>
          <w:sz w:val="32"/>
          <w:szCs w:val="32"/>
          <w:rtl/>
        </w:rPr>
        <w:t xml:space="preserve"> </w:t>
      </w:r>
      <w:r w:rsidR="00E25A26" w:rsidRPr="00F05471">
        <w:rPr>
          <w:rFonts w:ascii="Traditional Arabic" w:hAnsi="Traditional Arabic" w:cs="Traditional Arabic"/>
          <w:b/>
          <w:bCs/>
          <w:sz w:val="32"/>
          <w:szCs w:val="32"/>
          <w:rtl/>
        </w:rPr>
        <w:t xml:space="preserve">أولو العزم </w:t>
      </w:r>
      <w:r w:rsidR="00E25A26" w:rsidRPr="00F05471">
        <w:rPr>
          <w:rFonts w:ascii="Traditional Arabic" w:hAnsi="Traditional Arabic" w:cs="Traditional Arabic" w:hint="cs"/>
          <w:b/>
          <w:bCs/>
          <w:sz w:val="32"/>
          <w:szCs w:val="32"/>
          <w:rtl/>
        </w:rPr>
        <w:t>وهم خمسة</w:t>
      </w:r>
      <w:r w:rsidR="00A70A98">
        <w:rPr>
          <w:rFonts w:ascii="Traditional Arabic" w:hAnsi="Traditional Arabic" w:cs="Traditional Arabic" w:hint="cs"/>
          <w:b/>
          <w:bCs/>
          <w:sz w:val="32"/>
          <w:szCs w:val="32"/>
          <w:rtl/>
        </w:rPr>
        <w:t>،</w:t>
      </w:r>
      <w:r w:rsidR="00E25A26" w:rsidRPr="00F05471">
        <w:rPr>
          <w:rFonts w:ascii="Traditional Arabic" w:hAnsi="Traditional Arabic" w:cs="Traditional Arabic" w:hint="cs"/>
          <w:b/>
          <w:bCs/>
          <w:sz w:val="32"/>
          <w:szCs w:val="32"/>
          <w:rtl/>
        </w:rPr>
        <w:t xml:space="preserve"> </w:t>
      </w:r>
      <w:r w:rsidR="00E25A26" w:rsidRPr="00F05471">
        <w:rPr>
          <w:rFonts w:ascii="Traditional Arabic" w:hAnsi="Traditional Arabic" w:cs="Traditional Arabic" w:hint="cs"/>
          <w:sz w:val="32"/>
          <w:szCs w:val="32"/>
          <w:rtl/>
        </w:rPr>
        <w:t xml:space="preserve">وهم </w:t>
      </w:r>
      <w:r w:rsidR="00E25A26" w:rsidRPr="00F05471">
        <w:rPr>
          <w:rFonts w:ascii="Traditional Arabic" w:hAnsi="Traditional Arabic" w:cs="Traditional Arabic"/>
          <w:sz w:val="32"/>
          <w:szCs w:val="32"/>
          <w:rtl/>
        </w:rPr>
        <w:t>نوح وإبراهيم وموسى وعيسى ومحمد</w:t>
      </w:r>
      <w:r w:rsidR="00A70A98">
        <w:rPr>
          <w:rFonts w:ascii="Traditional Arabic" w:hAnsi="Traditional Arabic" w:cs="Traditional Arabic"/>
          <w:sz w:val="32"/>
          <w:szCs w:val="32"/>
          <w:rtl/>
        </w:rPr>
        <w:t>،</w:t>
      </w:r>
      <w:r w:rsidR="00E25A26" w:rsidRPr="00F05471">
        <w:rPr>
          <w:rFonts w:ascii="Traditional Arabic" w:hAnsi="Traditional Arabic" w:cs="Traditional Arabic"/>
          <w:sz w:val="32"/>
          <w:szCs w:val="32"/>
          <w:rtl/>
        </w:rPr>
        <w:t xml:space="preserve"> صلى الله عليهم وسلم</w:t>
      </w:r>
      <w:r w:rsidR="00A70A98">
        <w:rPr>
          <w:rFonts w:ascii="Traditional Arabic" w:hAnsi="Traditional Arabic" w:cs="Traditional Arabic"/>
          <w:sz w:val="32"/>
          <w:szCs w:val="32"/>
          <w:rtl/>
        </w:rPr>
        <w:t>،</w:t>
      </w:r>
      <w:r w:rsidR="00E25A26" w:rsidRPr="00F05471">
        <w:rPr>
          <w:rFonts w:ascii="Traditional Arabic" w:hAnsi="Traditional Arabic" w:cs="Traditional Arabic"/>
          <w:sz w:val="32"/>
          <w:szCs w:val="32"/>
          <w:rtl/>
        </w:rPr>
        <w:t xml:space="preserve"> وقد ذكرهم الله تعالى</w:t>
      </w:r>
      <w:r w:rsidR="00E25A26" w:rsidRPr="00F05471">
        <w:rPr>
          <w:rFonts w:ascii="Traditional Arabic" w:hAnsi="Traditional Arabic" w:cs="Traditional Arabic"/>
          <w:sz w:val="32"/>
          <w:szCs w:val="32"/>
        </w:rPr>
        <w:t xml:space="preserve"> </w:t>
      </w:r>
      <w:r w:rsidR="00E25A26" w:rsidRPr="00F05471">
        <w:rPr>
          <w:rFonts w:ascii="Traditional Arabic" w:hAnsi="Traditional Arabic" w:cs="Traditional Arabic"/>
          <w:sz w:val="32"/>
          <w:szCs w:val="32"/>
          <w:rtl/>
        </w:rPr>
        <w:t>في موضعين من القرآن</w:t>
      </w:r>
      <w:r w:rsidR="00A70A98">
        <w:rPr>
          <w:rFonts w:ascii="Traditional Arabic" w:hAnsi="Traditional Arabic" w:cs="Traditional Arabic"/>
          <w:sz w:val="32"/>
          <w:szCs w:val="32"/>
          <w:rtl/>
        </w:rPr>
        <w:t>؛</w:t>
      </w:r>
      <w:r w:rsidR="00E25A26" w:rsidRPr="00F05471">
        <w:rPr>
          <w:rFonts w:ascii="Traditional Arabic" w:hAnsi="Traditional Arabic" w:cs="Traditional Arabic"/>
          <w:sz w:val="32"/>
          <w:szCs w:val="32"/>
          <w:rtl/>
        </w:rPr>
        <w:t xml:space="preserve"> في سورة الأحزاب وفي سورة الشورى</w:t>
      </w:r>
      <w:r w:rsidR="00A70A98">
        <w:rPr>
          <w:rFonts w:ascii="Traditional Arabic" w:hAnsi="Traditional Arabic" w:cs="Traditional Arabic"/>
          <w:sz w:val="32"/>
          <w:szCs w:val="32"/>
          <w:rtl/>
        </w:rPr>
        <w:t>،</w:t>
      </w:r>
      <w:r w:rsidR="00E25A26" w:rsidRPr="00F05471">
        <w:rPr>
          <w:rFonts w:ascii="Traditional Arabic" w:hAnsi="Traditional Arabic" w:cs="Traditional Arabic"/>
          <w:sz w:val="32"/>
          <w:szCs w:val="32"/>
          <w:rtl/>
        </w:rPr>
        <w:t xml:space="preserve"> في قوله ﴿‏وَإِذْ</w:t>
      </w:r>
      <w:r w:rsidR="00E25A26" w:rsidRPr="00F05471">
        <w:rPr>
          <w:rFonts w:ascii="Traditional Arabic" w:hAnsi="Traditional Arabic" w:cs="Traditional Arabic"/>
          <w:sz w:val="32"/>
          <w:szCs w:val="32"/>
        </w:rPr>
        <w:t xml:space="preserve"> </w:t>
      </w:r>
      <w:r w:rsidR="00E25A26" w:rsidRPr="00F05471">
        <w:rPr>
          <w:rFonts w:ascii="Traditional Arabic" w:hAnsi="Traditional Arabic" w:cs="Traditional Arabic"/>
          <w:sz w:val="32"/>
          <w:szCs w:val="32"/>
          <w:rtl/>
        </w:rPr>
        <w:t>أَخَذْنَا مِنَ النَّبِيِّينَ مِيثَاقَهُمْ وَمِنكَ وَمِن نُّوحٍ</w:t>
      </w:r>
      <w:r w:rsidR="00E25A26" w:rsidRPr="00F05471">
        <w:rPr>
          <w:rFonts w:ascii="Traditional Arabic" w:hAnsi="Traditional Arabic" w:cs="Traditional Arabic"/>
          <w:sz w:val="32"/>
          <w:szCs w:val="32"/>
        </w:rPr>
        <w:t xml:space="preserve"> </w:t>
      </w:r>
      <w:r w:rsidR="00E25A26" w:rsidRPr="00F05471">
        <w:rPr>
          <w:rFonts w:ascii="Traditional Arabic" w:hAnsi="Traditional Arabic" w:cs="Traditional Arabic"/>
          <w:sz w:val="32"/>
          <w:szCs w:val="32"/>
          <w:rtl/>
        </w:rPr>
        <w:t>وَإِبْرَاهِيمَ وَمُوسَى وَعِيسَى ابْنِ مَرْيَمَ﴾‏</w:t>
      </w:r>
      <w:r w:rsidR="00A70A98">
        <w:rPr>
          <w:rFonts w:ascii="Traditional Arabic" w:hAnsi="Traditional Arabic" w:cs="Traditional Arabic"/>
          <w:sz w:val="32"/>
          <w:szCs w:val="32"/>
          <w:rtl/>
        </w:rPr>
        <w:t>،</w:t>
      </w:r>
      <w:r w:rsidR="00E25A26" w:rsidRPr="00F05471">
        <w:rPr>
          <w:rFonts w:ascii="Traditional Arabic" w:hAnsi="Traditional Arabic" w:cs="Traditional Arabic"/>
          <w:sz w:val="32"/>
          <w:szCs w:val="32"/>
          <w:rtl/>
        </w:rPr>
        <w:t xml:space="preserve"> وفي قوله ﴿‏شَرَعَ لَكُم</w:t>
      </w:r>
      <w:r w:rsidR="00E25A26" w:rsidRPr="00F05471">
        <w:rPr>
          <w:rFonts w:ascii="Traditional Arabic" w:hAnsi="Traditional Arabic" w:cs="Traditional Arabic"/>
          <w:sz w:val="32"/>
          <w:szCs w:val="32"/>
        </w:rPr>
        <w:t xml:space="preserve"> </w:t>
      </w:r>
      <w:r w:rsidR="00E25A26" w:rsidRPr="00F05471">
        <w:rPr>
          <w:rFonts w:ascii="Traditional Arabic" w:hAnsi="Traditional Arabic" w:cs="Traditional Arabic"/>
          <w:sz w:val="32"/>
          <w:szCs w:val="32"/>
          <w:rtl/>
        </w:rPr>
        <w:t>مِّنَ الدِّينِ مَا وَصَّى بِهِ نُوحًا وَالَّذِي أَوْحَيْنَا إِلَيْكَ</w:t>
      </w:r>
      <w:r w:rsidR="00E25A26" w:rsidRPr="00F05471">
        <w:rPr>
          <w:rFonts w:ascii="Traditional Arabic" w:hAnsi="Traditional Arabic" w:cs="Traditional Arabic"/>
          <w:sz w:val="32"/>
          <w:szCs w:val="32"/>
        </w:rPr>
        <w:t xml:space="preserve"> </w:t>
      </w:r>
      <w:r w:rsidR="00E25A26" w:rsidRPr="00F05471">
        <w:rPr>
          <w:rFonts w:ascii="Traditional Arabic" w:hAnsi="Traditional Arabic" w:cs="Traditional Arabic"/>
          <w:sz w:val="32"/>
          <w:szCs w:val="32"/>
          <w:rtl/>
        </w:rPr>
        <w:t>وَمَا وَصَّيْنَا بِهِ إِبْرَاهِيمَ وَمُوسَى وَعِيسَى أَنْ أَقِيمُوا</w:t>
      </w:r>
      <w:r w:rsidR="00E25A26" w:rsidRPr="00F05471">
        <w:rPr>
          <w:rFonts w:ascii="Traditional Arabic" w:hAnsi="Traditional Arabic" w:cs="Traditional Arabic"/>
          <w:sz w:val="32"/>
          <w:szCs w:val="32"/>
        </w:rPr>
        <w:t xml:space="preserve"> </w:t>
      </w:r>
      <w:r w:rsidR="00E25A26" w:rsidRPr="00F05471">
        <w:rPr>
          <w:rFonts w:ascii="Traditional Arabic" w:hAnsi="Traditional Arabic" w:cs="Traditional Arabic"/>
          <w:sz w:val="32"/>
          <w:szCs w:val="32"/>
          <w:rtl/>
        </w:rPr>
        <w:t>الدِّينَ وَلا تَتَفَرَّقُوا فِيهِ﴾.</w:t>
      </w:r>
    </w:p>
    <w:p w:rsidR="008115EB" w:rsidRPr="00F05471" w:rsidRDefault="008115EB" w:rsidP="008115EB">
      <w:pPr>
        <w:spacing w:before="120" w:after="120"/>
        <w:jc w:val="center"/>
        <w:rPr>
          <w:rFonts w:ascii="Traditional Arabic" w:hAnsi="Traditional Arabic" w:cs="Traditional Arabic"/>
          <w:sz w:val="32"/>
          <w:szCs w:val="32"/>
          <w:rtl/>
        </w:rPr>
      </w:pPr>
      <w:r>
        <w:rPr>
          <w:rFonts w:ascii="Traditional Arabic" w:hAnsi="Traditional Arabic" w:cs="Traditional Arabic" w:hint="cs"/>
          <w:sz w:val="32"/>
          <w:szCs w:val="32"/>
          <w:rtl/>
        </w:rPr>
        <w:t>***</w:t>
      </w:r>
    </w:p>
    <w:p w:rsidR="00E25A26" w:rsidRDefault="00E25A26" w:rsidP="00034ABC">
      <w:pPr>
        <w:tabs>
          <w:tab w:val="num" w:pos="386"/>
        </w:tabs>
        <w:spacing w:before="120" w:after="120"/>
        <w:ind w:left="368"/>
        <w:jc w:val="both"/>
        <w:rPr>
          <w:rFonts w:ascii="Traditional Arabic" w:hAnsi="Traditional Arabic" w:cs="Traditional Arabic"/>
          <w:sz w:val="32"/>
          <w:szCs w:val="32"/>
          <w:rtl/>
        </w:rPr>
      </w:pPr>
      <w:r w:rsidRPr="00F05471">
        <w:rPr>
          <w:rFonts w:ascii="Traditional Arabic" w:hAnsi="Traditional Arabic" w:cs="Traditional Arabic"/>
          <w:sz w:val="32"/>
          <w:szCs w:val="32"/>
          <w:rtl/>
        </w:rPr>
        <w:lastRenderedPageBreak/>
        <w:t>ودلائل تفضيل هؤلاء الخمسة على غيرهم من الأنبياء وكو</w:t>
      </w:r>
      <w:r>
        <w:rPr>
          <w:rFonts w:ascii="Traditional Arabic" w:hAnsi="Traditional Arabic" w:cs="Traditional Arabic"/>
          <w:sz w:val="32"/>
          <w:szCs w:val="32"/>
          <w:rtl/>
        </w:rPr>
        <w:t>نهم من أولي العزم واضحة</w:t>
      </w:r>
      <w:r w:rsidR="00A70A98">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ف</w:t>
      </w:r>
      <w:r>
        <w:rPr>
          <w:rFonts w:ascii="Traditional Arabic" w:hAnsi="Traditional Arabic" w:cs="Traditional Arabic"/>
          <w:sz w:val="32"/>
          <w:szCs w:val="32"/>
          <w:rtl/>
        </w:rPr>
        <w:t>أما نوح</w:t>
      </w:r>
      <w:r w:rsidRPr="00F05471">
        <w:rPr>
          <w:rFonts w:ascii="Traditional Arabic" w:hAnsi="Traditional Arabic" w:cs="Traditional Arabic"/>
          <w:sz w:val="32"/>
          <w:szCs w:val="32"/>
          <w:rtl/>
        </w:rPr>
        <w:t xml:space="preserve"> فإنه أول رسول بُعث إلى أهل الأرض بعدما طرأ الشرك عليهم</w:t>
      </w:r>
      <w:r w:rsidR="00A70A98">
        <w:rPr>
          <w:rFonts w:ascii="Traditional Arabic" w:hAnsi="Traditional Arabic" w:cs="Traditional Arabic"/>
          <w:sz w:val="32"/>
          <w:szCs w:val="32"/>
          <w:rtl/>
        </w:rPr>
        <w:t>،</w:t>
      </w:r>
      <w:r w:rsidRPr="00F05471">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وهو عبادة غير الله</w:t>
      </w:r>
      <w:r w:rsidR="00A70A9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Pr="00F05471">
        <w:rPr>
          <w:rFonts w:ascii="Traditional Arabic" w:hAnsi="Traditional Arabic" w:cs="Traditional Arabic"/>
          <w:sz w:val="32"/>
          <w:szCs w:val="32"/>
          <w:rtl/>
        </w:rPr>
        <w:t>وقد لبث نحو عشرة قرون يدعو إلى التوحيد.</w:t>
      </w:r>
    </w:p>
    <w:p w:rsidR="008115EB" w:rsidRPr="00F05471" w:rsidRDefault="008115EB" w:rsidP="008115EB">
      <w:pPr>
        <w:spacing w:before="120" w:after="120"/>
        <w:jc w:val="center"/>
        <w:rPr>
          <w:rFonts w:ascii="Traditional Arabic" w:hAnsi="Traditional Arabic" w:cs="Traditional Arabic"/>
          <w:sz w:val="32"/>
          <w:szCs w:val="32"/>
          <w:rtl/>
        </w:rPr>
      </w:pPr>
      <w:r>
        <w:rPr>
          <w:rFonts w:ascii="Traditional Arabic" w:hAnsi="Traditional Arabic" w:cs="Traditional Arabic" w:hint="cs"/>
          <w:sz w:val="32"/>
          <w:szCs w:val="32"/>
          <w:rtl/>
        </w:rPr>
        <w:t>***</w:t>
      </w:r>
    </w:p>
    <w:p w:rsidR="00E25A26" w:rsidRPr="00F05471" w:rsidRDefault="00E25A26" w:rsidP="00034ABC">
      <w:pPr>
        <w:tabs>
          <w:tab w:val="num" w:pos="386"/>
        </w:tabs>
        <w:spacing w:before="120" w:after="120"/>
        <w:ind w:left="368"/>
        <w:jc w:val="both"/>
        <w:rPr>
          <w:rFonts w:ascii="Traditional Arabic" w:hAnsi="Traditional Arabic" w:cs="Traditional Arabic"/>
          <w:sz w:val="32"/>
          <w:szCs w:val="32"/>
          <w:rtl/>
        </w:rPr>
      </w:pPr>
      <w:r>
        <w:rPr>
          <w:rFonts w:ascii="Traditional Arabic" w:hAnsi="Traditional Arabic" w:cs="Traditional Arabic"/>
          <w:sz w:val="32"/>
          <w:szCs w:val="32"/>
          <w:rtl/>
        </w:rPr>
        <w:t>وأما إبراهيم</w:t>
      </w:r>
      <w:r w:rsidRPr="00F05471">
        <w:rPr>
          <w:rFonts w:ascii="Traditional Arabic" w:hAnsi="Traditional Arabic" w:cs="Traditional Arabic"/>
          <w:sz w:val="32"/>
          <w:szCs w:val="32"/>
          <w:rtl/>
        </w:rPr>
        <w:t xml:space="preserve"> فإنه أبو </w:t>
      </w:r>
      <w:r>
        <w:rPr>
          <w:rFonts w:ascii="Traditional Arabic" w:hAnsi="Traditional Arabic" w:cs="Traditional Arabic" w:hint="cs"/>
          <w:sz w:val="32"/>
          <w:szCs w:val="32"/>
          <w:rtl/>
        </w:rPr>
        <w:t xml:space="preserve">جميع </w:t>
      </w:r>
      <w:r w:rsidRPr="00F05471">
        <w:rPr>
          <w:rFonts w:ascii="Traditional Arabic" w:hAnsi="Traditional Arabic" w:cs="Traditional Arabic"/>
          <w:sz w:val="32"/>
          <w:szCs w:val="32"/>
          <w:rtl/>
        </w:rPr>
        <w:t xml:space="preserve">الأنبياء </w:t>
      </w:r>
      <w:r>
        <w:rPr>
          <w:rFonts w:ascii="Traditional Arabic" w:hAnsi="Traditional Arabic" w:cs="Traditional Arabic" w:hint="cs"/>
          <w:sz w:val="32"/>
          <w:szCs w:val="32"/>
          <w:rtl/>
        </w:rPr>
        <w:t>الذين</w:t>
      </w:r>
      <w:r w:rsidRPr="00F05471">
        <w:rPr>
          <w:rFonts w:ascii="Traditional Arabic" w:hAnsi="Traditional Arabic" w:cs="Traditional Arabic"/>
          <w:sz w:val="32"/>
          <w:szCs w:val="32"/>
          <w:rtl/>
        </w:rPr>
        <w:t xml:space="preserve"> أت</w:t>
      </w:r>
      <w:r>
        <w:rPr>
          <w:rFonts w:ascii="Traditional Arabic" w:hAnsi="Traditional Arabic" w:cs="Traditional Arabic" w:hint="cs"/>
          <w:sz w:val="32"/>
          <w:szCs w:val="32"/>
          <w:rtl/>
        </w:rPr>
        <w:t>وا</w:t>
      </w:r>
      <w:r w:rsidRPr="00F05471">
        <w:rPr>
          <w:rFonts w:ascii="Traditional Arabic" w:hAnsi="Traditional Arabic" w:cs="Traditional Arabic"/>
          <w:sz w:val="32"/>
          <w:szCs w:val="32"/>
          <w:rtl/>
        </w:rPr>
        <w:t xml:space="preserve"> بعده</w:t>
      </w:r>
      <w:r w:rsidR="00A70A98">
        <w:rPr>
          <w:rFonts w:ascii="Traditional Arabic" w:hAnsi="Traditional Arabic" w:cs="Traditional Arabic"/>
          <w:sz w:val="32"/>
          <w:szCs w:val="32"/>
          <w:rtl/>
        </w:rPr>
        <w:t>،</w:t>
      </w:r>
      <w:r w:rsidRPr="00F05471">
        <w:rPr>
          <w:rFonts w:ascii="Traditional Arabic" w:hAnsi="Traditional Arabic" w:cs="Traditional Arabic"/>
          <w:sz w:val="32"/>
          <w:szCs w:val="32"/>
          <w:rtl/>
        </w:rPr>
        <w:t xml:space="preserve"> ولهذا أخبر تعالى عنه أنه جعل في ذريته النبوة والكتاب</w:t>
      </w:r>
      <w:r w:rsidR="00A70A98">
        <w:rPr>
          <w:rFonts w:ascii="Traditional Arabic" w:hAnsi="Traditional Arabic" w:cs="Traditional Arabic"/>
          <w:sz w:val="32"/>
          <w:szCs w:val="32"/>
          <w:rtl/>
        </w:rPr>
        <w:t>،</w:t>
      </w:r>
      <w:r w:rsidRPr="00F05471">
        <w:rPr>
          <w:rFonts w:ascii="Traditional Arabic" w:hAnsi="Traditional Arabic" w:cs="Traditional Arabic"/>
          <w:sz w:val="32"/>
          <w:szCs w:val="32"/>
          <w:rtl/>
        </w:rPr>
        <w:t xml:space="preserve"> قال تعالى </w:t>
      </w:r>
      <w:r w:rsidRPr="00F05471">
        <w:rPr>
          <w:rFonts w:ascii="Traditional Arabic" w:hAnsi="Traditional Arabic" w:cs="Traditional Arabic"/>
          <w:sz w:val="32"/>
          <w:szCs w:val="32"/>
        </w:rPr>
        <w:sym w:font="AGA Arabesque" w:char="0029"/>
      </w:r>
      <w:r w:rsidRPr="00F05471">
        <w:rPr>
          <w:rFonts w:ascii="Traditional Arabic" w:hAnsi="Traditional Arabic" w:cs="Traditional Arabic"/>
          <w:sz w:val="32"/>
          <w:szCs w:val="32"/>
          <w:rtl/>
        </w:rPr>
        <w:t>ولقد أرسلنا نوحا وإبراهيم وجعلنا في ذريتهما النبوة والكتاب</w:t>
      </w:r>
      <w:r w:rsidRPr="00F05471">
        <w:rPr>
          <w:rFonts w:ascii="Traditional Arabic" w:hAnsi="Traditional Arabic" w:cs="Traditional Arabic"/>
          <w:sz w:val="32"/>
          <w:szCs w:val="32"/>
        </w:rPr>
        <w:sym w:font="AGA Arabesque" w:char="0028"/>
      </w:r>
      <w:r w:rsidRPr="00F05471">
        <w:rPr>
          <w:rFonts w:ascii="Traditional Arabic" w:hAnsi="Traditional Arabic" w:cs="Traditional Arabic"/>
          <w:sz w:val="32"/>
          <w:szCs w:val="32"/>
          <w:rtl/>
        </w:rPr>
        <w:t>.</w:t>
      </w:r>
    </w:p>
    <w:p w:rsidR="00E25A26" w:rsidRDefault="00E25A26" w:rsidP="00034ABC">
      <w:pPr>
        <w:tabs>
          <w:tab w:val="num" w:pos="386"/>
        </w:tabs>
        <w:spacing w:before="120" w:after="120"/>
        <w:ind w:left="368"/>
        <w:jc w:val="both"/>
        <w:rPr>
          <w:rFonts w:ascii="Traditional Arabic" w:hAnsi="Traditional Arabic" w:cs="Traditional Arabic"/>
          <w:sz w:val="32"/>
          <w:szCs w:val="32"/>
          <w:rtl/>
        </w:rPr>
      </w:pPr>
      <w:r w:rsidRPr="00F05471">
        <w:rPr>
          <w:rFonts w:ascii="Traditional Arabic" w:hAnsi="Traditional Arabic" w:cs="Traditional Arabic"/>
          <w:sz w:val="32"/>
          <w:szCs w:val="32"/>
          <w:rtl/>
        </w:rPr>
        <w:t>كما أن إبراهيم عليه السلام كان صِدِّيقا</w:t>
      </w:r>
      <w:r w:rsidR="00A70A98">
        <w:rPr>
          <w:rFonts w:ascii="Traditional Arabic" w:hAnsi="Traditional Arabic" w:cs="Traditional Arabic"/>
          <w:sz w:val="32"/>
          <w:szCs w:val="32"/>
          <w:rtl/>
        </w:rPr>
        <w:t>،</w:t>
      </w:r>
      <w:r w:rsidRPr="00F05471">
        <w:rPr>
          <w:rFonts w:ascii="Traditional Arabic" w:hAnsi="Traditional Arabic" w:cs="Traditional Arabic"/>
          <w:sz w:val="32"/>
          <w:szCs w:val="32"/>
          <w:rtl/>
        </w:rPr>
        <w:t xml:space="preserve"> وهي صيغة مبالغة من الصِّدق</w:t>
      </w:r>
      <w:r w:rsidR="00A70A98">
        <w:rPr>
          <w:rFonts w:ascii="Traditional Arabic" w:hAnsi="Traditional Arabic" w:cs="Traditional Arabic"/>
          <w:sz w:val="32"/>
          <w:szCs w:val="32"/>
          <w:rtl/>
        </w:rPr>
        <w:t>،</w:t>
      </w:r>
      <w:r w:rsidRPr="00F05471">
        <w:rPr>
          <w:rFonts w:ascii="Traditional Arabic" w:hAnsi="Traditional Arabic" w:cs="Traditional Arabic"/>
          <w:sz w:val="32"/>
          <w:szCs w:val="32"/>
          <w:rtl/>
        </w:rPr>
        <w:t xml:space="preserve"> لشدة صدقه في معاملته مع ربه</w:t>
      </w:r>
      <w:r w:rsidR="00A70A98">
        <w:rPr>
          <w:rFonts w:ascii="Traditional Arabic" w:hAnsi="Traditional Arabic" w:cs="Traditional Arabic"/>
          <w:sz w:val="32"/>
          <w:szCs w:val="32"/>
          <w:rtl/>
        </w:rPr>
        <w:t>،</w:t>
      </w:r>
      <w:r w:rsidRPr="00F05471">
        <w:rPr>
          <w:rFonts w:ascii="Traditional Arabic" w:hAnsi="Traditional Arabic" w:cs="Traditional Arabic"/>
          <w:sz w:val="32"/>
          <w:szCs w:val="32"/>
          <w:rtl/>
        </w:rPr>
        <w:t xml:space="preserve"> وقد شهد له الله بذلك في قوله تعالى </w:t>
      </w:r>
      <w:r w:rsidRPr="00F05471">
        <w:rPr>
          <w:rFonts w:ascii="Traditional Arabic" w:hAnsi="Traditional Arabic" w:cs="Traditional Arabic"/>
          <w:sz w:val="32"/>
          <w:szCs w:val="32"/>
        </w:rPr>
        <w:sym w:font="AGA Arabesque" w:char="0029"/>
      </w:r>
      <w:r w:rsidRPr="00F05471">
        <w:rPr>
          <w:rFonts w:ascii="Traditional Arabic" w:hAnsi="Traditional Arabic" w:cs="Traditional Arabic"/>
          <w:sz w:val="32"/>
          <w:szCs w:val="32"/>
          <w:rtl/>
        </w:rPr>
        <w:t>وإبراهيم الذي وفَّـى</w:t>
      </w:r>
      <w:r w:rsidRPr="00F05471">
        <w:rPr>
          <w:rFonts w:ascii="Traditional Arabic" w:hAnsi="Traditional Arabic" w:cs="Traditional Arabic"/>
          <w:sz w:val="32"/>
          <w:szCs w:val="32"/>
        </w:rPr>
        <w:sym w:font="AGA Arabesque" w:char="0028"/>
      </w:r>
      <w:r w:rsidR="00A70A98">
        <w:rPr>
          <w:rFonts w:ascii="Traditional Arabic" w:hAnsi="Traditional Arabic" w:cs="Traditional Arabic"/>
          <w:sz w:val="32"/>
          <w:szCs w:val="32"/>
          <w:rtl/>
        </w:rPr>
        <w:t>،</w:t>
      </w:r>
      <w:r w:rsidRPr="00F05471">
        <w:rPr>
          <w:rFonts w:ascii="Traditional Arabic" w:hAnsi="Traditional Arabic" w:cs="Traditional Arabic"/>
          <w:sz w:val="32"/>
          <w:szCs w:val="32"/>
          <w:rtl/>
        </w:rPr>
        <w:t xml:space="preserve"> وقوله </w:t>
      </w:r>
      <w:r w:rsidRPr="00F05471">
        <w:rPr>
          <w:rFonts w:ascii="Traditional Arabic" w:hAnsi="Traditional Arabic" w:cs="Traditional Arabic"/>
          <w:sz w:val="32"/>
          <w:szCs w:val="32"/>
        </w:rPr>
        <w:sym w:font="AGA Arabesque" w:char="0029"/>
      </w:r>
      <w:r w:rsidRPr="00F05471">
        <w:rPr>
          <w:rFonts w:ascii="Traditional Arabic" w:hAnsi="Traditional Arabic" w:cs="Traditional Arabic"/>
          <w:sz w:val="32"/>
          <w:szCs w:val="32"/>
          <w:rtl/>
        </w:rPr>
        <w:t>وإذ ابتلى إبراهيم ربه بكلمات فأت</w:t>
      </w:r>
      <w:r w:rsidRPr="00F05471">
        <w:rPr>
          <w:rFonts w:ascii="Traditional Arabic" w:hAnsi="Traditional Arabic" w:cs="Traditional Arabic" w:hint="cs"/>
          <w:sz w:val="32"/>
          <w:szCs w:val="32"/>
          <w:rtl/>
        </w:rPr>
        <w:t>ـ</w:t>
      </w:r>
      <w:r w:rsidRPr="00F05471">
        <w:rPr>
          <w:rFonts w:ascii="Traditional Arabic" w:hAnsi="Traditional Arabic" w:cs="Traditional Arabic"/>
          <w:sz w:val="32"/>
          <w:szCs w:val="32"/>
          <w:rtl/>
        </w:rPr>
        <w:t>م</w:t>
      </w:r>
      <w:r w:rsidRPr="00F05471">
        <w:rPr>
          <w:rFonts w:ascii="Traditional Arabic" w:hAnsi="Traditional Arabic" w:cs="Traditional Arabic" w:hint="cs"/>
          <w:sz w:val="32"/>
          <w:szCs w:val="32"/>
          <w:rtl/>
        </w:rPr>
        <w:t>َّ</w:t>
      </w:r>
      <w:r w:rsidRPr="00F05471">
        <w:rPr>
          <w:rFonts w:ascii="Traditional Arabic" w:hAnsi="Traditional Arabic" w:cs="Traditional Arabic"/>
          <w:sz w:val="32"/>
          <w:szCs w:val="32"/>
          <w:rtl/>
        </w:rPr>
        <w:t>هن</w:t>
      </w:r>
      <w:r w:rsidRPr="00F05471">
        <w:rPr>
          <w:rFonts w:ascii="Traditional Arabic" w:hAnsi="Traditional Arabic" w:cs="Traditional Arabic"/>
          <w:sz w:val="32"/>
          <w:szCs w:val="32"/>
        </w:rPr>
        <w:sym w:font="AGA Arabesque" w:char="0028"/>
      </w:r>
      <w:r w:rsidR="00A70A98">
        <w:rPr>
          <w:rFonts w:ascii="Traditional Arabic" w:hAnsi="Traditional Arabic" w:cs="Traditional Arabic"/>
          <w:sz w:val="32"/>
          <w:szCs w:val="32"/>
          <w:rtl/>
        </w:rPr>
        <w:t>،</w:t>
      </w:r>
      <w:r w:rsidRPr="00F05471">
        <w:rPr>
          <w:rFonts w:ascii="Traditional Arabic" w:hAnsi="Traditional Arabic" w:cs="Traditional Arabic"/>
          <w:sz w:val="32"/>
          <w:szCs w:val="32"/>
          <w:rtl/>
        </w:rPr>
        <w:t xml:space="preserve"> ودلائل صدقه في معاملته مع ربه عديدة</w:t>
      </w:r>
      <w:r w:rsidR="00A70A98">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F05471">
        <w:rPr>
          <w:rFonts w:ascii="Traditional Arabic" w:hAnsi="Traditional Arabic" w:cs="Traditional Arabic"/>
          <w:sz w:val="32"/>
          <w:szCs w:val="32"/>
          <w:rtl/>
        </w:rPr>
        <w:t xml:space="preserve">منها رضاه بذبح ولده </w:t>
      </w:r>
      <w:r>
        <w:rPr>
          <w:rFonts w:ascii="Traditional Arabic" w:hAnsi="Traditional Arabic" w:cs="Traditional Arabic" w:hint="cs"/>
          <w:sz w:val="32"/>
          <w:szCs w:val="32"/>
          <w:rtl/>
        </w:rPr>
        <w:t>استجابة لأمر ربه</w:t>
      </w:r>
      <w:r w:rsidR="00A70A98">
        <w:rPr>
          <w:rFonts w:ascii="Traditional Arabic" w:hAnsi="Traditional Arabic" w:cs="Traditional Arabic" w:hint="cs"/>
          <w:sz w:val="32"/>
          <w:szCs w:val="32"/>
          <w:rtl/>
        </w:rPr>
        <w:t>،</w:t>
      </w:r>
      <w:r w:rsidRPr="00F05471">
        <w:rPr>
          <w:rFonts w:ascii="Traditional Arabic" w:hAnsi="Traditional Arabic" w:cs="Traditional Arabic"/>
          <w:sz w:val="32"/>
          <w:szCs w:val="32"/>
          <w:rtl/>
        </w:rPr>
        <w:t xml:space="preserve"> وصبره على الإلقاء في النار</w:t>
      </w:r>
      <w:r w:rsidR="00A70A98">
        <w:rPr>
          <w:rFonts w:ascii="Traditional Arabic" w:hAnsi="Traditional Arabic" w:cs="Traditional Arabic"/>
          <w:sz w:val="32"/>
          <w:szCs w:val="32"/>
          <w:rtl/>
        </w:rPr>
        <w:t>،</w:t>
      </w:r>
      <w:r w:rsidRPr="00F05471">
        <w:rPr>
          <w:rFonts w:ascii="Traditional Arabic" w:hAnsi="Traditional Arabic" w:cs="Traditional Arabic"/>
          <w:sz w:val="32"/>
          <w:szCs w:val="32"/>
          <w:rtl/>
        </w:rPr>
        <w:t xml:space="preserve"> وصبره على مفارقة الأهل والوطن فرارا بدينه.</w:t>
      </w:r>
    </w:p>
    <w:p w:rsidR="008115EB" w:rsidRPr="00F05471" w:rsidRDefault="008115EB" w:rsidP="008115EB">
      <w:pPr>
        <w:spacing w:before="120" w:after="120"/>
        <w:jc w:val="center"/>
        <w:rPr>
          <w:rFonts w:ascii="Traditional Arabic" w:hAnsi="Traditional Arabic" w:cs="Traditional Arabic"/>
          <w:sz w:val="32"/>
          <w:szCs w:val="32"/>
          <w:rtl/>
        </w:rPr>
      </w:pPr>
      <w:r>
        <w:rPr>
          <w:rFonts w:ascii="Traditional Arabic" w:hAnsi="Traditional Arabic" w:cs="Traditional Arabic" w:hint="cs"/>
          <w:sz w:val="32"/>
          <w:szCs w:val="32"/>
          <w:rtl/>
        </w:rPr>
        <w:t>***</w:t>
      </w:r>
    </w:p>
    <w:p w:rsidR="00E25A26" w:rsidRDefault="00E25A26" w:rsidP="00034ABC">
      <w:pPr>
        <w:tabs>
          <w:tab w:val="num" w:pos="386"/>
        </w:tabs>
        <w:spacing w:before="120" w:after="120"/>
        <w:ind w:left="368"/>
        <w:jc w:val="both"/>
        <w:rPr>
          <w:rFonts w:ascii="Traditional Arabic" w:hAnsi="Traditional Arabic" w:cs="Traditional Arabic"/>
          <w:sz w:val="32"/>
          <w:szCs w:val="32"/>
          <w:rtl/>
        </w:rPr>
      </w:pPr>
      <w:r w:rsidRPr="00F05471">
        <w:rPr>
          <w:rFonts w:ascii="Traditional Arabic" w:hAnsi="Traditional Arabic" w:cs="Traditional Arabic"/>
          <w:sz w:val="32"/>
          <w:szCs w:val="32"/>
          <w:rtl/>
        </w:rPr>
        <w:t>وأما موسى وعيسى عليهما الصلاة والسلام فوجه تفضيلهما على غيرهما من الأنبياء أن الله تعالى أر</w:t>
      </w:r>
      <w:r>
        <w:rPr>
          <w:rFonts w:ascii="Traditional Arabic" w:hAnsi="Traditional Arabic" w:cs="Traditional Arabic"/>
          <w:sz w:val="32"/>
          <w:szCs w:val="32"/>
          <w:rtl/>
        </w:rPr>
        <w:t xml:space="preserve">سلهما إلى </w:t>
      </w:r>
      <w:r>
        <w:rPr>
          <w:rFonts w:ascii="Traditional Arabic" w:hAnsi="Traditional Arabic" w:cs="Traditional Arabic" w:hint="cs"/>
          <w:sz w:val="32"/>
          <w:szCs w:val="32"/>
          <w:rtl/>
        </w:rPr>
        <w:t>أمة عظيمة</w:t>
      </w:r>
      <w:r w:rsidR="00A70A98">
        <w:rPr>
          <w:rFonts w:ascii="Traditional Arabic" w:hAnsi="Traditional Arabic" w:cs="Traditional Arabic"/>
          <w:sz w:val="32"/>
          <w:szCs w:val="32"/>
          <w:rtl/>
        </w:rPr>
        <w:t>،</w:t>
      </w:r>
      <w:r w:rsidRPr="00F05471">
        <w:rPr>
          <w:rFonts w:ascii="Traditional Arabic" w:hAnsi="Traditional Arabic" w:cs="Traditional Arabic"/>
          <w:sz w:val="32"/>
          <w:szCs w:val="32"/>
          <w:rtl/>
        </w:rPr>
        <w:t xml:space="preserve"> وهي أمة بني إسرائيل</w:t>
      </w:r>
      <w:r w:rsidR="00A70A98">
        <w:rPr>
          <w:rFonts w:ascii="Traditional Arabic" w:hAnsi="Traditional Arabic" w:cs="Traditional Arabic"/>
          <w:sz w:val="32"/>
          <w:szCs w:val="32"/>
          <w:rtl/>
        </w:rPr>
        <w:t>،</w:t>
      </w:r>
      <w:r w:rsidRPr="00F05471">
        <w:rPr>
          <w:rFonts w:ascii="Traditional Arabic" w:hAnsi="Traditional Arabic" w:cs="Traditional Arabic"/>
          <w:sz w:val="32"/>
          <w:szCs w:val="32"/>
          <w:rtl/>
        </w:rPr>
        <w:t xml:space="preserve"> وأنزل عل</w:t>
      </w:r>
      <w:r>
        <w:rPr>
          <w:rFonts w:ascii="Traditional Arabic" w:hAnsi="Traditional Arabic" w:cs="Traditional Arabic" w:hint="cs"/>
          <w:sz w:val="32"/>
          <w:szCs w:val="32"/>
          <w:rtl/>
        </w:rPr>
        <w:t xml:space="preserve">ى موسى </w:t>
      </w:r>
      <w:r w:rsidRPr="00F05471">
        <w:rPr>
          <w:rFonts w:ascii="Traditional Arabic" w:hAnsi="Traditional Arabic" w:cs="Traditional Arabic"/>
          <w:sz w:val="32"/>
          <w:szCs w:val="32"/>
          <w:rtl/>
        </w:rPr>
        <w:t>أفضل الكتب بعد القرآن وه</w:t>
      </w:r>
      <w:r>
        <w:rPr>
          <w:rFonts w:ascii="Traditional Arabic" w:hAnsi="Traditional Arabic" w:cs="Traditional Arabic" w:hint="cs"/>
          <w:sz w:val="32"/>
          <w:szCs w:val="32"/>
          <w:rtl/>
        </w:rPr>
        <w:t xml:space="preserve">و </w:t>
      </w:r>
      <w:r w:rsidRPr="00F05471">
        <w:rPr>
          <w:rFonts w:ascii="Traditional Arabic" w:hAnsi="Traditional Arabic" w:cs="Traditional Arabic"/>
          <w:sz w:val="32"/>
          <w:szCs w:val="32"/>
          <w:rtl/>
        </w:rPr>
        <w:t>التوراة</w:t>
      </w:r>
      <w:r>
        <w:rPr>
          <w:rFonts w:ascii="Traditional Arabic" w:hAnsi="Traditional Arabic" w:cs="Traditional Arabic" w:hint="cs"/>
          <w:sz w:val="32"/>
          <w:szCs w:val="32"/>
          <w:rtl/>
        </w:rPr>
        <w:t>، كما أنزل على عيسى الإنجيل، وهو متمم للتوراة.</w:t>
      </w:r>
    </w:p>
    <w:p w:rsidR="00E25A26" w:rsidRDefault="00E25A26" w:rsidP="00034ABC">
      <w:pPr>
        <w:tabs>
          <w:tab w:val="num" w:pos="386"/>
        </w:tabs>
        <w:spacing w:before="120" w:after="120"/>
        <w:ind w:left="368"/>
        <w:jc w:val="both"/>
        <w:rPr>
          <w:rFonts w:ascii="Traditional Arabic" w:hAnsi="Traditional Arabic" w:cs="Traditional Arabic"/>
          <w:sz w:val="32"/>
          <w:szCs w:val="32"/>
          <w:rtl/>
        </w:rPr>
      </w:pPr>
      <w:r w:rsidRPr="00F05471">
        <w:rPr>
          <w:rFonts w:ascii="Traditional Arabic" w:hAnsi="Traditional Arabic" w:cs="Traditional Arabic"/>
          <w:sz w:val="32"/>
          <w:szCs w:val="32"/>
          <w:rtl/>
        </w:rPr>
        <w:t>وقد لقيا في سبيل تحمل أعباء الدعوة من المشاق الشيء العظيم مما هو مذكور في القرآن العظيم.</w:t>
      </w:r>
    </w:p>
    <w:p w:rsidR="008115EB" w:rsidRPr="00F05471" w:rsidRDefault="008115EB" w:rsidP="008115EB">
      <w:pPr>
        <w:spacing w:before="120" w:after="120"/>
        <w:jc w:val="center"/>
        <w:rPr>
          <w:rFonts w:ascii="Traditional Arabic" w:hAnsi="Traditional Arabic" w:cs="Traditional Arabic"/>
          <w:sz w:val="32"/>
          <w:szCs w:val="32"/>
          <w:rtl/>
        </w:rPr>
      </w:pPr>
      <w:r>
        <w:rPr>
          <w:rFonts w:ascii="Traditional Arabic" w:hAnsi="Traditional Arabic" w:cs="Traditional Arabic" w:hint="cs"/>
          <w:sz w:val="32"/>
          <w:szCs w:val="32"/>
          <w:rtl/>
        </w:rPr>
        <w:t>***</w:t>
      </w:r>
    </w:p>
    <w:p w:rsidR="00E25A26" w:rsidRDefault="00DB3B7D" w:rsidP="00DB3B7D">
      <w:pPr>
        <w:pStyle w:val="a7"/>
        <w:numPr>
          <w:ilvl w:val="0"/>
          <w:numId w:val="2"/>
        </w:numPr>
        <w:spacing w:before="120"/>
        <w:ind w:left="369" w:hanging="369"/>
        <w:jc w:val="both"/>
        <w:outlineLvl w:val="0"/>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أن </w:t>
      </w:r>
      <w:r w:rsidR="00E25A26" w:rsidRPr="00CC76AF">
        <w:rPr>
          <w:rFonts w:ascii="Traditional Arabic" w:hAnsi="Traditional Arabic" w:cs="Traditional Arabic"/>
          <w:b/>
          <w:bCs/>
          <w:sz w:val="32"/>
          <w:szCs w:val="32"/>
          <w:rtl/>
        </w:rPr>
        <w:t xml:space="preserve">أفضل الرسل قاطبة </w:t>
      </w:r>
      <w:r w:rsidR="00E25A26" w:rsidRPr="00CC76AF">
        <w:rPr>
          <w:rFonts w:ascii="Traditional Arabic" w:hAnsi="Traditional Arabic" w:cs="Traditional Arabic" w:hint="cs"/>
          <w:b/>
          <w:bCs/>
          <w:sz w:val="32"/>
          <w:szCs w:val="32"/>
          <w:rtl/>
        </w:rPr>
        <w:t xml:space="preserve">هما </w:t>
      </w:r>
      <w:r w:rsidR="00666B57">
        <w:rPr>
          <w:rFonts w:ascii="Traditional Arabic" w:hAnsi="Traditional Arabic" w:cs="Traditional Arabic"/>
          <w:b/>
          <w:bCs/>
          <w:sz w:val="32"/>
          <w:szCs w:val="32"/>
          <w:rtl/>
        </w:rPr>
        <w:t>الخليل</w:t>
      </w:r>
      <w:r w:rsidR="00666B57">
        <w:rPr>
          <w:rFonts w:ascii="Traditional Arabic" w:hAnsi="Traditional Arabic" w:cs="Traditional Arabic" w:hint="cs"/>
          <w:b/>
          <w:bCs/>
          <w:sz w:val="32"/>
          <w:szCs w:val="32"/>
          <w:rtl/>
        </w:rPr>
        <w:t>ا</w:t>
      </w:r>
      <w:r w:rsidR="00E25A26" w:rsidRPr="00CC76AF">
        <w:rPr>
          <w:rFonts w:ascii="Traditional Arabic" w:hAnsi="Traditional Arabic" w:cs="Traditional Arabic"/>
          <w:b/>
          <w:bCs/>
          <w:sz w:val="32"/>
          <w:szCs w:val="32"/>
          <w:rtl/>
        </w:rPr>
        <w:t>ن</w:t>
      </w:r>
      <w:r w:rsidR="00A70A98">
        <w:rPr>
          <w:rFonts w:ascii="Traditional Arabic" w:hAnsi="Traditional Arabic" w:cs="Traditional Arabic"/>
          <w:sz w:val="32"/>
          <w:szCs w:val="32"/>
          <w:rtl/>
        </w:rPr>
        <w:t>،</w:t>
      </w:r>
      <w:r w:rsidR="00E25A26" w:rsidRPr="00CC76AF">
        <w:rPr>
          <w:rFonts w:ascii="Traditional Arabic" w:hAnsi="Traditional Arabic" w:cs="Traditional Arabic"/>
          <w:sz w:val="32"/>
          <w:szCs w:val="32"/>
          <w:rtl/>
        </w:rPr>
        <w:t xml:space="preserve"> إبراهيم ومحمد عليهما الصلاة والسلام</w:t>
      </w:r>
      <w:r w:rsidR="00A70A98">
        <w:rPr>
          <w:rFonts w:ascii="Traditional Arabic" w:hAnsi="Traditional Arabic" w:cs="Traditional Arabic"/>
          <w:sz w:val="32"/>
          <w:szCs w:val="32"/>
          <w:rtl/>
        </w:rPr>
        <w:t>،</w:t>
      </w:r>
      <w:r w:rsidR="00E25A26" w:rsidRPr="00CC76AF">
        <w:rPr>
          <w:rFonts w:ascii="Traditional Arabic" w:hAnsi="Traditional Arabic" w:cs="Traditional Arabic"/>
          <w:sz w:val="32"/>
          <w:szCs w:val="32"/>
          <w:rtl/>
        </w:rPr>
        <w:t xml:space="preserve"> لأن الله لم يتخذ خليلين إلا هما عليهما الصلاة والسلام.</w:t>
      </w:r>
    </w:p>
    <w:p w:rsidR="008115EB" w:rsidRPr="00F05471" w:rsidRDefault="008115EB" w:rsidP="008115EB">
      <w:pPr>
        <w:spacing w:before="120" w:after="120"/>
        <w:jc w:val="center"/>
        <w:rPr>
          <w:rFonts w:ascii="Traditional Arabic" w:hAnsi="Traditional Arabic" w:cs="Traditional Arabic"/>
          <w:sz w:val="32"/>
          <w:szCs w:val="32"/>
          <w:rtl/>
        </w:rPr>
      </w:pPr>
      <w:r>
        <w:rPr>
          <w:rFonts w:ascii="Traditional Arabic" w:hAnsi="Traditional Arabic" w:cs="Traditional Arabic" w:hint="cs"/>
          <w:sz w:val="32"/>
          <w:szCs w:val="32"/>
          <w:rtl/>
        </w:rPr>
        <w:t>***</w:t>
      </w:r>
    </w:p>
    <w:p w:rsidR="00E25A26" w:rsidRDefault="00DB3B7D" w:rsidP="00DB3B7D">
      <w:pPr>
        <w:pStyle w:val="a7"/>
        <w:numPr>
          <w:ilvl w:val="0"/>
          <w:numId w:val="2"/>
        </w:numPr>
        <w:spacing w:before="120"/>
        <w:ind w:left="369" w:hanging="369"/>
        <w:jc w:val="both"/>
        <w:outlineLvl w:val="0"/>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أن </w:t>
      </w:r>
      <w:r w:rsidR="00E25A26" w:rsidRPr="00CC76AF">
        <w:rPr>
          <w:rFonts w:ascii="Traditional Arabic" w:hAnsi="Traditional Arabic" w:cs="Traditional Arabic"/>
          <w:b/>
          <w:bCs/>
          <w:sz w:val="32"/>
          <w:szCs w:val="32"/>
          <w:rtl/>
        </w:rPr>
        <w:t xml:space="preserve">أفضل الخليلين </w:t>
      </w:r>
      <w:r w:rsidR="00E25A26" w:rsidRPr="00CC76AF">
        <w:rPr>
          <w:rFonts w:ascii="Traditional Arabic" w:hAnsi="Traditional Arabic" w:cs="Traditional Arabic" w:hint="cs"/>
          <w:b/>
          <w:bCs/>
          <w:sz w:val="32"/>
          <w:szCs w:val="32"/>
          <w:rtl/>
        </w:rPr>
        <w:t xml:space="preserve">هو </w:t>
      </w:r>
      <w:r w:rsidR="00E25A26" w:rsidRPr="00CC76AF">
        <w:rPr>
          <w:rFonts w:ascii="Traditional Arabic" w:hAnsi="Traditional Arabic" w:cs="Traditional Arabic"/>
          <w:b/>
          <w:bCs/>
          <w:sz w:val="32"/>
          <w:szCs w:val="32"/>
          <w:rtl/>
        </w:rPr>
        <w:t xml:space="preserve">محمد </w:t>
      </w:r>
      <w:r w:rsidR="00E25A26">
        <w:rPr>
          <w:rFonts w:ascii="Traditional Arabic" w:hAnsi="Traditional Arabic" w:cs="Traditional Arabic" w:hint="cs"/>
          <w:sz w:val="32"/>
          <w:szCs w:val="32"/>
          <w:rtl/>
        </w:rPr>
        <w:t>(عليه الصلاة والسلام)</w:t>
      </w:r>
      <w:r w:rsidR="00A70A98">
        <w:rPr>
          <w:rFonts w:ascii="Traditional Arabic" w:hAnsi="Traditional Arabic" w:cs="Traditional Arabic"/>
          <w:sz w:val="32"/>
          <w:szCs w:val="32"/>
          <w:rtl/>
        </w:rPr>
        <w:t>،</w:t>
      </w:r>
      <w:r w:rsidR="00E25A26" w:rsidRPr="00CC76AF">
        <w:rPr>
          <w:rFonts w:ascii="Traditional Arabic" w:hAnsi="Traditional Arabic" w:cs="Traditional Arabic"/>
          <w:sz w:val="32"/>
          <w:szCs w:val="32"/>
          <w:rtl/>
        </w:rPr>
        <w:t xml:space="preserve"> </w:t>
      </w:r>
      <w:r w:rsidR="00E25A26" w:rsidRPr="00CC76AF">
        <w:rPr>
          <w:rFonts w:ascii="Traditional Arabic" w:hAnsi="Traditional Arabic" w:cs="Traditional Arabic" w:hint="cs"/>
          <w:sz w:val="32"/>
          <w:szCs w:val="32"/>
          <w:rtl/>
        </w:rPr>
        <w:t>ف</w:t>
      </w:r>
      <w:r w:rsidR="00E25A26" w:rsidRPr="00CC76AF">
        <w:rPr>
          <w:rFonts w:ascii="Traditional Arabic" w:hAnsi="Traditional Arabic" w:cs="Traditional Arabic"/>
          <w:sz w:val="32"/>
          <w:szCs w:val="32"/>
          <w:rtl/>
        </w:rPr>
        <w:t>قد فضله الله على ج</w:t>
      </w:r>
      <w:r w:rsidR="00E25A26" w:rsidRPr="00CC76AF">
        <w:rPr>
          <w:rFonts w:ascii="Traditional Arabic" w:hAnsi="Traditional Arabic" w:cs="Traditional Arabic" w:hint="cs"/>
          <w:sz w:val="32"/>
          <w:szCs w:val="32"/>
          <w:rtl/>
        </w:rPr>
        <w:t>ـ</w:t>
      </w:r>
      <w:r w:rsidR="00E25A26">
        <w:rPr>
          <w:rFonts w:ascii="Traditional Arabic" w:hAnsi="Traditional Arabic" w:cs="Traditional Arabic"/>
          <w:sz w:val="32"/>
          <w:szCs w:val="32"/>
          <w:rtl/>
        </w:rPr>
        <w:t>ميع الخلق أولهم وآخرهم</w:t>
      </w:r>
      <w:r w:rsidR="00E25A26" w:rsidRPr="00CC76AF">
        <w:rPr>
          <w:rFonts w:ascii="Traditional Arabic" w:hAnsi="Traditional Arabic" w:cs="Traditional Arabic"/>
          <w:sz w:val="32"/>
          <w:szCs w:val="32"/>
          <w:rtl/>
        </w:rPr>
        <w:t>، الأنبياء وغيرهم</w:t>
      </w:r>
      <w:r w:rsidR="00A70A98">
        <w:rPr>
          <w:rFonts w:ascii="Traditional Arabic" w:hAnsi="Traditional Arabic" w:cs="Traditional Arabic"/>
          <w:sz w:val="32"/>
          <w:szCs w:val="32"/>
          <w:rtl/>
        </w:rPr>
        <w:t>،</w:t>
      </w:r>
      <w:r w:rsidR="00E25A26" w:rsidRPr="00CC76AF">
        <w:rPr>
          <w:rFonts w:ascii="Traditional Arabic" w:hAnsi="Traditional Arabic" w:cs="Traditional Arabic"/>
          <w:sz w:val="32"/>
          <w:szCs w:val="32"/>
          <w:rtl/>
        </w:rPr>
        <w:t xml:space="preserve"> فهو إمامهم وسيدهم</w:t>
      </w:r>
      <w:r w:rsidR="00A70A98">
        <w:rPr>
          <w:rFonts w:ascii="Traditional Arabic" w:hAnsi="Traditional Arabic" w:cs="Traditional Arabic"/>
          <w:sz w:val="32"/>
          <w:szCs w:val="32"/>
          <w:rtl/>
        </w:rPr>
        <w:t>،</w:t>
      </w:r>
      <w:r w:rsidR="00E25A26" w:rsidRPr="00CC76AF">
        <w:rPr>
          <w:rFonts w:ascii="Traditional Arabic" w:hAnsi="Traditional Arabic" w:cs="Traditional Arabic"/>
          <w:sz w:val="32"/>
          <w:szCs w:val="32"/>
          <w:rtl/>
        </w:rPr>
        <w:t xml:space="preserve"> كما قال </w:t>
      </w:r>
      <w:r w:rsidR="00E25A26">
        <w:rPr>
          <w:rFonts w:ascii="Traditional Arabic" w:hAnsi="Traditional Arabic" w:cs="Traditional Arabic" w:hint="cs"/>
          <w:sz w:val="32"/>
          <w:szCs w:val="32"/>
          <w:rtl/>
        </w:rPr>
        <w:t>(عليه الصلاة والسلام)</w:t>
      </w:r>
      <w:r w:rsidR="00E25A26" w:rsidRPr="00CC76AF">
        <w:rPr>
          <w:rFonts w:ascii="Traditional Arabic" w:hAnsi="Traditional Arabic" w:cs="Traditional Arabic"/>
          <w:sz w:val="32"/>
          <w:szCs w:val="32"/>
          <w:rtl/>
        </w:rPr>
        <w:t>: (أنا سيد ولد آدم يوم القيامة).</w:t>
      </w:r>
    </w:p>
    <w:p w:rsidR="008115EB" w:rsidRPr="00F05471" w:rsidRDefault="008115EB" w:rsidP="008115EB">
      <w:pPr>
        <w:spacing w:before="120" w:after="120"/>
        <w:jc w:val="center"/>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w:t>
      </w:r>
    </w:p>
    <w:p w:rsidR="00E25A26" w:rsidRDefault="008115EB" w:rsidP="00034ABC">
      <w:pPr>
        <w:spacing w:before="120" w:after="120"/>
        <w:ind w:left="368"/>
        <w:jc w:val="both"/>
        <w:rPr>
          <w:rFonts w:ascii="Traditional Arabic" w:hAnsi="Traditional Arabic" w:cs="Traditional Arabic"/>
          <w:sz w:val="32"/>
          <w:szCs w:val="32"/>
          <w:rtl/>
        </w:rPr>
      </w:pPr>
      <w:r w:rsidRPr="00CC76AF">
        <w:rPr>
          <w:rFonts w:ascii="Traditional Arabic" w:hAnsi="Traditional Arabic" w:cs="Traditional Arabic"/>
          <w:sz w:val="32"/>
          <w:szCs w:val="32"/>
          <w:rtl/>
        </w:rPr>
        <w:t xml:space="preserve">ومن دلائل تفضيله </w:t>
      </w:r>
      <w:r>
        <w:rPr>
          <w:rFonts w:ascii="Traditional Arabic" w:hAnsi="Traditional Arabic" w:cs="Traditional Arabic" w:hint="cs"/>
          <w:sz w:val="32"/>
          <w:szCs w:val="32"/>
          <w:rtl/>
        </w:rPr>
        <w:t>(عليه الصلاة والسلام)</w:t>
      </w:r>
      <w:r w:rsidRPr="00CC76AF">
        <w:rPr>
          <w:rFonts w:ascii="Traditional Arabic" w:hAnsi="Traditional Arabic" w:cs="Traditional Arabic"/>
          <w:sz w:val="32"/>
          <w:szCs w:val="32"/>
          <w:rtl/>
        </w:rPr>
        <w:t xml:space="preserve"> على سائر الأنبياء أن الله تعالى </w:t>
      </w:r>
      <w:r w:rsidR="00E25A26" w:rsidRPr="00CC76AF">
        <w:rPr>
          <w:rFonts w:ascii="Traditional Arabic" w:hAnsi="Traditional Arabic" w:cs="Traditional Arabic"/>
          <w:sz w:val="32"/>
          <w:szCs w:val="32"/>
          <w:rtl/>
        </w:rPr>
        <w:t>اختصه الله بآيات تفوق تلك التي آتاها الله غيره من الأنبياء</w:t>
      </w:r>
      <w:r w:rsidR="00A70A98">
        <w:rPr>
          <w:rFonts w:ascii="Traditional Arabic" w:hAnsi="Traditional Arabic" w:cs="Traditional Arabic"/>
          <w:sz w:val="32"/>
          <w:szCs w:val="32"/>
          <w:rtl/>
        </w:rPr>
        <w:t>،</w:t>
      </w:r>
      <w:r w:rsidR="00E25A26" w:rsidRPr="00CC76AF">
        <w:rPr>
          <w:rFonts w:ascii="Traditional Arabic" w:hAnsi="Traditional Arabic" w:cs="Traditional Arabic"/>
          <w:sz w:val="32"/>
          <w:szCs w:val="32"/>
          <w:rtl/>
        </w:rPr>
        <w:t xml:space="preserve"> وآ</w:t>
      </w:r>
      <w:r w:rsidR="00E25A26">
        <w:rPr>
          <w:rFonts w:ascii="Traditional Arabic" w:hAnsi="Traditional Arabic" w:cs="Traditional Arabic"/>
          <w:sz w:val="32"/>
          <w:szCs w:val="32"/>
          <w:rtl/>
        </w:rPr>
        <w:t>من عليها أكثر ما آمن عليه البشر</w:t>
      </w:r>
      <w:r w:rsidR="00E25A26" w:rsidRPr="00CC76AF">
        <w:rPr>
          <w:rFonts w:ascii="Traditional Arabic" w:hAnsi="Traditional Arabic" w:cs="Traditional Arabic"/>
          <w:sz w:val="32"/>
          <w:szCs w:val="32"/>
          <w:rtl/>
        </w:rPr>
        <w:t>، وأعظمها القرآن الكريم</w:t>
      </w:r>
      <w:r w:rsidR="00A70A98">
        <w:rPr>
          <w:rFonts w:ascii="Traditional Arabic" w:hAnsi="Traditional Arabic" w:cs="Traditional Arabic"/>
          <w:sz w:val="32"/>
          <w:szCs w:val="32"/>
          <w:rtl/>
        </w:rPr>
        <w:t>،</w:t>
      </w:r>
      <w:r w:rsidR="00E25A26" w:rsidRPr="00CC76AF">
        <w:rPr>
          <w:rFonts w:ascii="Traditional Arabic" w:hAnsi="Traditional Arabic" w:cs="Traditional Arabic"/>
          <w:sz w:val="32"/>
          <w:szCs w:val="32"/>
          <w:rtl/>
        </w:rPr>
        <w:t xml:space="preserve"> ومن المعلوم أن آيات الأنبياء انتهت بموتهم</w:t>
      </w:r>
      <w:r w:rsidR="00A70A98">
        <w:rPr>
          <w:rFonts w:ascii="Traditional Arabic" w:hAnsi="Traditional Arabic" w:cs="Traditional Arabic"/>
          <w:sz w:val="32"/>
          <w:szCs w:val="32"/>
          <w:rtl/>
        </w:rPr>
        <w:t>،</w:t>
      </w:r>
      <w:r w:rsidR="00E25A26" w:rsidRPr="00CC76AF">
        <w:rPr>
          <w:rFonts w:ascii="Traditional Arabic" w:hAnsi="Traditional Arabic" w:cs="Traditional Arabic"/>
          <w:sz w:val="32"/>
          <w:szCs w:val="32"/>
          <w:rtl/>
        </w:rPr>
        <w:t xml:space="preserve"> أما القرآن فآية خالدة.</w:t>
      </w:r>
    </w:p>
    <w:p w:rsidR="008115EB" w:rsidRPr="00F05471" w:rsidRDefault="008115EB" w:rsidP="008115EB">
      <w:pPr>
        <w:spacing w:before="120" w:after="120"/>
        <w:jc w:val="center"/>
        <w:rPr>
          <w:rFonts w:ascii="Traditional Arabic" w:hAnsi="Traditional Arabic" w:cs="Traditional Arabic"/>
          <w:sz w:val="32"/>
          <w:szCs w:val="32"/>
          <w:rtl/>
        </w:rPr>
      </w:pPr>
      <w:r>
        <w:rPr>
          <w:rFonts w:ascii="Traditional Arabic" w:hAnsi="Traditional Arabic" w:cs="Traditional Arabic" w:hint="cs"/>
          <w:sz w:val="32"/>
          <w:szCs w:val="32"/>
          <w:rtl/>
        </w:rPr>
        <w:t>***</w:t>
      </w:r>
    </w:p>
    <w:p w:rsidR="00A70A98" w:rsidRDefault="00E25A26" w:rsidP="00DB3B7D">
      <w:pPr>
        <w:pStyle w:val="a7"/>
        <w:numPr>
          <w:ilvl w:val="0"/>
          <w:numId w:val="2"/>
        </w:numPr>
        <w:spacing w:before="120"/>
        <w:ind w:left="369" w:hanging="369"/>
        <w:jc w:val="both"/>
        <w:outlineLvl w:val="0"/>
        <w:rPr>
          <w:rFonts w:ascii="Traditional Arabic" w:hAnsi="Traditional Arabic" w:cs="Traditional Arabic"/>
          <w:sz w:val="32"/>
          <w:szCs w:val="32"/>
          <w:rtl/>
        </w:rPr>
      </w:pPr>
      <w:r w:rsidRPr="00CC76AF">
        <w:rPr>
          <w:rFonts w:ascii="Traditional Arabic" w:hAnsi="Traditional Arabic" w:cs="Traditional Arabic"/>
          <w:sz w:val="32"/>
          <w:szCs w:val="32"/>
          <w:rtl/>
        </w:rPr>
        <w:t xml:space="preserve">ومن دلائل </w:t>
      </w:r>
      <w:r w:rsidRPr="00DB3B7D">
        <w:rPr>
          <w:rFonts w:ascii="Traditional Arabic" w:hAnsi="Traditional Arabic" w:cs="Traditional Arabic"/>
          <w:b/>
          <w:bCs/>
          <w:sz w:val="32"/>
          <w:szCs w:val="32"/>
          <w:rtl/>
        </w:rPr>
        <w:t>تفضيله</w:t>
      </w:r>
      <w:r w:rsidRPr="00CC76AF">
        <w:rPr>
          <w:rFonts w:ascii="Traditional Arabic" w:hAnsi="Traditional Arabic" w:cs="Traditional Arabic"/>
          <w:sz w:val="32"/>
          <w:szCs w:val="32"/>
          <w:rtl/>
        </w:rPr>
        <w:t xml:space="preserve"> </w:t>
      </w:r>
      <w:r>
        <w:rPr>
          <w:rFonts w:ascii="Traditional Arabic" w:hAnsi="Traditional Arabic" w:cs="Traditional Arabic" w:hint="cs"/>
          <w:sz w:val="32"/>
          <w:szCs w:val="32"/>
          <w:rtl/>
        </w:rPr>
        <w:t>(عليه الصلاة والسلام)</w:t>
      </w:r>
      <w:r w:rsidRPr="00CC76AF">
        <w:rPr>
          <w:rFonts w:ascii="Traditional Arabic" w:hAnsi="Traditional Arabic" w:cs="Traditional Arabic"/>
          <w:sz w:val="32"/>
          <w:szCs w:val="32"/>
          <w:rtl/>
        </w:rPr>
        <w:t xml:space="preserve"> على سائر الأنبياء أن الله تعالى </w:t>
      </w:r>
      <w:r w:rsidRPr="00F05471">
        <w:rPr>
          <w:rFonts w:ascii="Traditional Arabic" w:hAnsi="Traditional Arabic" w:cs="Traditional Arabic"/>
          <w:sz w:val="32"/>
          <w:szCs w:val="32"/>
          <w:rtl/>
        </w:rPr>
        <w:t>ج</w:t>
      </w:r>
      <w:r>
        <w:rPr>
          <w:rFonts w:ascii="Traditional Arabic" w:hAnsi="Traditional Arabic" w:cs="Traditional Arabic" w:hint="cs"/>
          <w:sz w:val="32"/>
          <w:szCs w:val="32"/>
          <w:rtl/>
        </w:rPr>
        <w:t>ـ</w:t>
      </w:r>
      <w:r w:rsidRPr="00F05471">
        <w:rPr>
          <w:rFonts w:ascii="Traditional Arabic" w:hAnsi="Traditional Arabic" w:cs="Traditional Arabic"/>
          <w:sz w:val="32"/>
          <w:szCs w:val="32"/>
          <w:rtl/>
        </w:rPr>
        <w:t>مع</w:t>
      </w:r>
      <w:r w:rsidRPr="00CC76AF">
        <w:rPr>
          <w:rFonts w:ascii="Traditional Arabic" w:hAnsi="Traditional Arabic" w:cs="Traditional Arabic"/>
          <w:sz w:val="32"/>
          <w:szCs w:val="32"/>
          <w:rtl/>
        </w:rPr>
        <w:t xml:space="preserve"> فيه ما تفرق في غيره من الأنبياء من الخصائص</w:t>
      </w:r>
      <w:r w:rsidR="00A70A98">
        <w:rPr>
          <w:rFonts w:ascii="Traditional Arabic" w:hAnsi="Traditional Arabic" w:cs="Traditional Arabic"/>
          <w:sz w:val="32"/>
          <w:szCs w:val="32"/>
          <w:rtl/>
        </w:rPr>
        <w:t>،</w:t>
      </w:r>
      <w:r w:rsidRPr="00CC76AF">
        <w:rPr>
          <w:rFonts w:ascii="Traditional Arabic" w:hAnsi="Traditional Arabic" w:cs="Traditional Arabic"/>
          <w:sz w:val="32"/>
          <w:szCs w:val="32"/>
          <w:rtl/>
        </w:rPr>
        <w:t xml:space="preserve"> وهو الـخُلَّة والكلام والنبوة والرسالة</w:t>
      </w:r>
      <w:r w:rsidR="00A70A98">
        <w:rPr>
          <w:rFonts w:ascii="Traditional Arabic" w:hAnsi="Traditional Arabic" w:cs="Traditional Arabic"/>
          <w:sz w:val="32"/>
          <w:szCs w:val="32"/>
          <w:rtl/>
        </w:rPr>
        <w:t>،</w:t>
      </w:r>
      <w:r w:rsidRPr="00CC76AF">
        <w:rPr>
          <w:rFonts w:ascii="Traditional Arabic" w:hAnsi="Traditional Arabic" w:cs="Traditional Arabic"/>
          <w:sz w:val="32"/>
          <w:szCs w:val="32"/>
          <w:rtl/>
        </w:rPr>
        <w:t xml:space="preserve"> فأما </w:t>
      </w:r>
      <w:r w:rsidRPr="00F05471">
        <w:rPr>
          <w:rFonts w:ascii="Traditional Arabic" w:hAnsi="Traditional Arabic" w:cs="Traditional Arabic"/>
          <w:sz w:val="32"/>
          <w:szCs w:val="32"/>
          <w:rtl/>
        </w:rPr>
        <w:t>ال</w:t>
      </w:r>
      <w:r>
        <w:rPr>
          <w:rFonts w:ascii="Traditional Arabic" w:hAnsi="Traditional Arabic" w:cs="Traditional Arabic" w:hint="cs"/>
          <w:sz w:val="32"/>
          <w:szCs w:val="32"/>
          <w:rtl/>
        </w:rPr>
        <w:t>ـــ</w:t>
      </w:r>
      <w:r w:rsidRPr="00F05471">
        <w:rPr>
          <w:rFonts w:ascii="Traditional Arabic" w:hAnsi="Traditional Arabic" w:cs="Traditional Arabic"/>
          <w:sz w:val="32"/>
          <w:szCs w:val="32"/>
          <w:rtl/>
        </w:rPr>
        <w:t>خلة</w:t>
      </w:r>
      <w:r w:rsidRPr="00CC76AF">
        <w:rPr>
          <w:rFonts w:ascii="Traditional Arabic" w:hAnsi="Traditional Arabic" w:cs="Traditional Arabic"/>
          <w:sz w:val="32"/>
          <w:szCs w:val="32"/>
          <w:rtl/>
        </w:rPr>
        <w:t xml:space="preserve"> - وهي أعلى درجات المحبة - فهو خليل الله</w:t>
      </w:r>
      <w:r w:rsidR="00A70A98">
        <w:rPr>
          <w:rFonts w:ascii="Traditional Arabic" w:hAnsi="Traditional Arabic" w:cs="Traditional Arabic"/>
          <w:sz w:val="32"/>
          <w:szCs w:val="32"/>
          <w:rtl/>
        </w:rPr>
        <w:t>،</w:t>
      </w:r>
      <w:r w:rsidRPr="00CC76AF">
        <w:rPr>
          <w:rFonts w:ascii="Traditional Arabic" w:hAnsi="Traditional Arabic" w:cs="Traditional Arabic"/>
          <w:sz w:val="32"/>
          <w:szCs w:val="32"/>
          <w:rtl/>
        </w:rPr>
        <w:t xml:space="preserve"> والله خليله</w:t>
      </w:r>
      <w:r w:rsidR="00A70A98">
        <w:rPr>
          <w:rFonts w:ascii="Traditional Arabic" w:hAnsi="Traditional Arabic" w:cs="Traditional Arabic"/>
          <w:sz w:val="32"/>
          <w:szCs w:val="32"/>
          <w:rtl/>
        </w:rPr>
        <w:t>،</w:t>
      </w:r>
      <w:r w:rsidRPr="00CC76AF">
        <w:rPr>
          <w:rFonts w:ascii="Traditional Arabic" w:hAnsi="Traditional Arabic" w:cs="Traditional Arabic"/>
          <w:sz w:val="32"/>
          <w:szCs w:val="32"/>
          <w:rtl/>
        </w:rPr>
        <w:t xml:space="preserve"> وهو يشترك في هذه الخصلة مع إبراهيم عليه الصلاة والسلام</w:t>
      </w:r>
      <w:r w:rsidR="008115EB">
        <w:rPr>
          <w:rFonts w:ascii="Traditional Arabic" w:hAnsi="Traditional Arabic" w:cs="Traditional Arabic" w:hint="cs"/>
          <w:sz w:val="32"/>
          <w:szCs w:val="32"/>
          <w:rtl/>
        </w:rPr>
        <w:t>.</w:t>
      </w:r>
    </w:p>
    <w:p w:rsidR="008115EB" w:rsidRPr="00F05471" w:rsidRDefault="008115EB" w:rsidP="008115EB">
      <w:pPr>
        <w:spacing w:before="120" w:after="120"/>
        <w:jc w:val="center"/>
        <w:rPr>
          <w:rFonts w:ascii="Traditional Arabic" w:hAnsi="Traditional Arabic" w:cs="Traditional Arabic"/>
          <w:sz w:val="32"/>
          <w:szCs w:val="32"/>
          <w:rtl/>
        </w:rPr>
      </w:pPr>
      <w:r>
        <w:rPr>
          <w:rFonts w:ascii="Traditional Arabic" w:hAnsi="Traditional Arabic" w:cs="Traditional Arabic" w:hint="cs"/>
          <w:sz w:val="32"/>
          <w:szCs w:val="32"/>
          <w:rtl/>
        </w:rPr>
        <w:t>***</w:t>
      </w:r>
    </w:p>
    <w:p w:rsidR="00E25A26" w:rsidRDefault="008115EB" w:rsidP="00034ABC">
      <w:pPr>
        <w:spacing w:before="120" w:after="120"/>
        <w:ind w:left="368"/>
        <w:jc w:val="both"/>
        <w:rPr>
          <w:rFonts w:ascii="Traditional Arabic" w:hAnsi="Traditional Arabic" w:cs="Traditional Arabic"/>
          <w:sz w:val="32"/>
          <w:szCs w:val="32"/>
          <w:rtl/>
        </w:rPr>
      </w:pPr>
      <w:r>
        <w:rPr>
          <w:rFonts w:ascii="Traditional Arabic" w:hAnsi="Traditional Arabic" w:cs="Traditional Arabic" w:hint="cs"/>
          <w:sz w:val="32"/>
          <w:szCs w:val="32"/>
          <w:rtl/>
        </w:rPr>
        <w:t>وأما</w:t>
      </w:r>
      <w:r w:rsidR="00E25A26" w:rsidRPr="00CC76AF">
        <w:rPr>
          <w:rFonts w:ascii="Traditional Arabic" w:hAnsi="Traditional Arabic" w:cs="Traditional Arabic"/>
          <w:sz w:val="32"/>
          <w:szCs w:val="32"/>
          <w:rtl/>
        </w:rPr>
        <w:t xml:space="preserve"> الكلام</w:t>
      </w:r>
      <w:r w:rsidR="00A70A98">
        <w:rPr>
          <w:rFonts w:ascii="Traditional Arabic" w:hAnsi="Traditional Arabic" w:cs="Traditional Arabic"/>
          <w:sz w:val="32"/>
          <w:szCs w:val="32"/>
          <w:rtl/>
        </w:rPr>
        <w:t>؛</w:t>
      </w:r>
      <w:r w:rsidR="00E25A26" w:rsidRPr="00CC76AF">
        <w:rPr>
          <w:rFonts w:ascii="Traditional Arabic" w:hAnsi="Traditional Arabic" w:cs="Traditional Arabic"/>
          <w:sz w:val="32"/>
          <w:szCs w:val="32"/>
          <w:rtl/>
        </w:rPr>
        <w:t xml:space="preserve"> فقد كلمه الله يوم عُرِج به إلى السماء وفرضت عليه الصلوات الخمس</w:t>
      </w:r>
      <w:r w:rsidR="00A70A98">
        <w:rPr>
          <w:rFonts w:ascii="Traditional Arabic" w:hAnsi="Traditional Arabic" w:cs="Traditional Arabic" w:hint="cs"/>
          <w:sz w:val="32"/>
          <w:szCs w:val="32"/>
          <w:rtl/>
        </w:rPr>
        <w:t>،</w:t>
      </w:r>
      <w:r w:rsidR="00E25A26" w:rsidRPr="00CC76AF">
        <w:rPr>
          <w:rFonts w:ascii="Traditional Arabic" w:hAnsi="Traditional Arabic" w:cs="Traditional Arabic" w:hint="cs"/>
          <w:sz w:val="32"/>
          <w:szCs w:val="32"/>
          <w:rtl/>
        </w:rPr>
        <w:t xml:space="preserve"> </w:t>
      </w:r>
      <w:r w:rsidR="00E25A26" w:rsidRPr="00CC76AF">
        <w:rPr>
          <w:rFonts w:ascii="Traditional Arabic" w:hAnsi="Traditional Arabic" w:cs="Traditional Arabic"/>
          <w:sz w:val="32"/>
          <w:szCs w:val="32"/>
          <w:rtl/>
        </w:rPr>
        <w:t xml:space="preserve">وهو يشترك في هذه الخصلة مع </w:t>
      </w:r>
      <w:r w:rsidR="00E25A26" w:rsidRPr="00CC76AF">
        <w:rPr>
          <w:rFonts w:ascii="Traditional Arabic" w:hAnsi="Traditional Arabic" w:cs="Traditional Arabic" w:hint="cs"/>
          <w:sz w:val="32"/>
          <w:szCs w:val="32"/>
          <w:rtl/>
        </w:rPr>
        <w:t>موسى</w:t>
      </w:r>
      <w:r w:rsidR="00E25A26" w:rsidRPr="00CC76AF">
        <w:rPr>
          <w:rFonts w:ascii="Traditional Arabic" w:hAnsi="Traditional Arabic" w:cs="Traditional Arabic"/>
          <w:sz w:val="32"/>
          <w:szCs w:val="32"/>
          <w:rtl/>
        </w:rPr>
        <w:t xml:space="preserve"> عليه الصلاة والسلام.</w:t>
      </w:r>
    </w:p>
    <w:p w:rsidR="008115EB" w:rsidRPr="00F05471" w:rsidRDefault="008115EB" w:rsidP="008115EB">
      <w:pPr>
        <w:spacing w:before="120" w:after="120"/>
        <w:jc w:val="center"/>
        <w:rPr>
          <w:rFonts w:ascii="Traditional Arabic" w:hAnsi="Traditional Arabic" w:cs="Traditional Arabic"/>
          <w:sz w:val="32"/>
          <w:szCs w:val="32"/>
          <w:rtl/>
        </w:rPr>
      </w:pPr>
      <w:r>
        <w:rPr>
          <w:rFonts w:ascii="Traditional Arabic" w:hAnsi="Traditional Arabic" w:cs="Traditional Arabic" w:hint="cs"/>
          <w:sz w:val="32"/>
          <w:szCs w:val="32"/>
          <w:rtl/>
        </w:rPr>
        <w:t>***</w:t>
      </w:r>
    </w:p>
    <w:p w:rsidR="00E25A26" w:rsidRDefault="00E25A26" w:rsidP="00034ABC">
      <w:pPr>
        <w:spacing w:before="120" w:after="120"/>
        <w:ind w:left="368"/>
        <w:jc w:val="both"/>
        <w:rPr>
          <w:rFonts w:ascii="Traditional Arabic" w:hAnsi="Traditional Arabic" w:cs="Traditional Arabic"/>
          <w:sz w:val="32"/>
          <w:szCs w:val="32"/>
          <w:rtl/>
        </w:rPr>
      </w:pPr>
      <w:r w:rsidRPr="00CC76AF">
        <w:rPr>
          <w:rFonts w:ascii="Traditional Arabic" w:hAnsi="Traditional Arabic" w:cs="Traditional Arabic"/>
          <w:sz w:val="32"/>
          <w:szCs w:val="32"/>
          <w:rtl/>
        </w:rPr>
        <w:t>وأما وصفه بالنبوة والرسالة فمعلوم من آيات كثيرة</w:t>
      </w:r>
      <w:r w:rsidR="00A70A98">
        <w:rPr>
          <w:rFonts w:ascii="Traditional Arabic" w:hAnsi="Traditional Arabic" w:cs="Traditional Arabic"/>
          <w:sz w:val="32"/>
          <w:szCs w:val="32"/>
          <w:rtl/>
        </w:rPr>
        <w:t>،</w:t>
      </w:r>
      <w:r w:rsidRPr="00CC76AF">
        <w:rPr>
          <w:rFonts w:ascii="Traditional Arabic" w:hAnsi="Traditional Arabic" w:cs="Traditional Arabic"/>
          <w:sz w:val="32"/>
          <w:szCs w:val="32"/>
          <w:rtl/>
        </w:rPr>
        <w:t xml:space="preserve"> كقوله تعالى </w:t>
      </w:r>
      <w:r w:rsidRPr="007E76D1">
        <w:rPr>
          <w:rFonts w:ascii="Traditional Arabic" w:hAnsi="Traditional Arabic" w:cs="Traditional Arabic"/>
          <w:sz w:val="32"/>
          <w:szCs w:val="32"/>
          <w:rtl/>
        </w:rPr>
        <w:t>﴿</w:t>
      </w:r>
      <w:r w:rsidRPr="00F05471">
        <w:rPr>
          <w:rFonts w:ascii="Traditional Arabic" w:hAnsi="Traditional Arabic" w:cs="Traditional Arabic"/>
          <w:sz w:val="32"/>
          <w:szCs w:val="32"/>
          <w:rtl/>
        </w:rPr>
        <w:t>يا</w:t>
      </w:r>
      <w:r w:rsidRPr="00CC76AF">
        <w:rPr>
          <w:rFonts w:ascii="Traditional Arabic" w:hAnsi="Traditional Arabic" w:cs="Traditional Arabic"/>
          <w:sz w:val="32"/>
          <w:szCs w:val="32"/>
          <w:rtl/>
        </w:rPr>
        <w:t xml:space="preserve"> أيها </w:t>
      </w:r>
      <w:r w:rsidRPr="006A76FF">
        <w:rPr>
          <w:rFonts w:ascii="Traditional Arabic" w:hAnsi="Traditional Arabic" w:cs="Traditional Arabic"/>
          <w:b/>
          <w:bCs/>
          <w:sz w:val="32"/>
          <w:szCs w:val="32"/>
          <w:rtl/>
        </w:rPr>
        <w:t>النبي</w:t>
      </w:r>
      <w:r w:rsidRPr="00CC76AF">
        <w:rPr>
          <w:rFonts w:ascii="Traditional Arabic" w:hAnsi="Traditional Arabic" w:cs="Traditional Arabic"/>
          <w:sz w:val="32"/>
          <w:szCs w:val="32"/>
          <w:rtl/>
        </w:rPr>
        <w:t xml:space="preserve"> بلغ ما أنزل إليك من </w:t>
      </w:r>
      <w:r w:rsidRPr="00F05471">
        <w:rPr>
          <w:rFonts w:ascii="Traditional Arabic" w:hAnsi="Traditional Arabic" w:cs="Traditional Arabic"/>
          <w:sz w:val="32"/>
          <w:szCs w:val="32"/>
          <w:rtl/>
        </w:rPr>
        <w:t>ربك</w:t>
      </w:r>
      <w:r>
        <w:rPr>
          <w:rFonts w:ascii="Traditional Arabic" w:hAnsi="Traditional Arabic" w:cs="Traditional Arabic"/>
          <w:sz w:val="32"/>
          <w:szCs w:val="32"/>
          <w:rtl/>
        </w:rPr>
        <w:t>﴾</w:t>
      </w:r>
      <w:r w:rsidR="00A70A98">
        <w:rPr>
          <w:rFonts w:ascii="Traditional Arabic" w:hAnsi="Traditional Arabic" w:cs="Traditional Arabic"/>
          <w:sz w:val="32"/>
          <w:szCs w:val="32"/>
          <w:rtl/>
        </w:rPr>
        <w:t>،</w:t>
      </w:r>
      <w:r w:rsidRPr="00CC76AF">
        <w:rPr>
          <w:rFonts w:ascii="Traditional Arabic" w:hAnsi="Traditional Arabic" w:cs="Traditional Arabic"/>
          <w:sz w:val="32"/>
          <w:szCs w:val="32"/>
          <w:rtl/>
        </w:rPr>
        <w:t xml:space="preserve"> وقوله </w:t>
      </w:r>
      <w:r>
        <w:rPr>
          <w:rFonts w:ascii="Traditional Arabic" w:hAnsi="Traditional Arabic" w:cs="Traditional Arabic"/>
          <w:sz w:val="32"/>
          <w:szCs w:val="32"/>
          <w:rtl/>
        </w:rPr>
        <w:t>﴿</w:t>
      </w:r>
      <w:r w:rsidRPr="00F05471">
        <w:rPr>
          <w:rFonts w:ascii="Traditional Arabic" w:hAnsi="Traditional Arabic" w:cs="Traditional Arabic"/>
          <w:sz w:val="32"/>
          <w:szCs w:val="32"/>
          <w:rtl/>
        </w:rPr>
        <w:t>وأرسلناك</w:t>
      </w:r>
      <w:r w:rsidRPr="00CC76AF">
        <w:rPr>
          <w:rFonts w:ascii="Traditional Arabic" w:hAnsi="Traditional Arabic" w:cs="Traditional Arabic"/>
          <w:sz w:val="32"/>
          <w:szCs w:val="32"/>
          <w:rtl/>
        </w:rPr>
        <w:t xml:space="preserve"> للناس </w:t>
      </w:r>
      <w:r w:rsidRPr="006A76FF">
        <w:rPr>
          <w:rFonts w:ascii="Traditional Arabic" w:hAnsi="Traditional Arabic" w:cs="Traditional Arabic"/>
          <w:b/>
          <w:bCs/>
          <w:sz w:val="32"/>
          <w:szCs w:val="32"/>
          <w:rtl/>
        </w:rPr>
        <w:t>رسولا</w:t>
      </w:r>
      <w:r>
        <w:rPr>
          <w:rFonts w:ascii="Traditional Arabic" w:hAnsi="Traditional Arabic" w:cs="Traditional Arabic"/>
          <w:sz w:val="32"/>
          <w:szCs w:val="32"/>
          <w:rtl/>
        </w:rPr>
        <w:t>﴾</w:t>
      </w:r>
      <w:r w:rsidRPr="00F05471">
        <w:rPr>
          <w:rFonts w:ascii="Traditional Arabic" w:hAnsi="Traditional Arabic" w:cs="Traditional Arabic"/>
          <w:sz w:val="32"/>
          <w:szCs w:val="32"/>
          <w:rtl/>
        </w:rPr>
        <w:t>.</w:t>
      </w:r>
    </w:p>
    <w:p w:rsidR="008115EB" w:rsidRPr="00F05471" w:rsidRDefault="008115EB" w:rsidP="008115EB">
      <w:pPr>
        <w:spacing w:before="120" w:after="120"/>
        <w:jc w:val="center"/>
        <w:rPr>
          <w:rFonts w:ascii="Traditional Arabic" w:hAnsi="Traditional Arabic" w:cs="Traditional Arabic"/>
          <w:sz w:val="32"/>
          <w:szCs w:val="32"/>
          <w:rtl/>
        </w:rPr>
      </w:pPr>
      <w:r>
        <w:rPr>
          <w:rFonts w:ascii="Traditional Arabic" w:hAnsi="Traditional Arabic" w:cs="Traditional Arabic" w:hint="cs"/>
          <w:sz w:val="32"/>
          <w:szCs w:val="32"/>
          <w:rtl/>
        </w:rPr>
        <w:t>***</w:t>
      </w:r>
    </w:p>
    <w:p w:rsidR="00E25A26" w:rsidRDefault="00E25A26" w:rsidP="00034ABC">
      <w:pPr>
        <w:spacing w:before="120" w:after="120"/>
        <w:ind w:left="368"/>
        <w:jc w:val="both"/>
        <w:rPr>
          <w:rFonts w:ascii="Traditional Arabic" w:hAnsi="Traditional Arabic" w:cs="Traditional Arabic"/>
          <w:sz w:val="32"/>
          <w:szCs w:val="32"/>
          <w:rtl/>
        </w:rPr>
      </w:pPr>
      <w:r w:rsidRPr="00CC76AF">
        <w:rPr>
          <w:rFonts w:ascii="Traditional Arabic" w:hAnsi="Traditional Arabic" w:cs="Traditional Arabic"/>
          <w:sz w:val="32"/>
          <w:szCs w:val="32"/>
          <w:rtl/>
        </w:rPr>
        <w:t>وهذه الصفات الأربع</w:t>
      </w:r>
      <w:r w:rsidR="00A70A98">
        <w:rPr>
          <w:rFonts w:ascii="Traditional Arabic" w:hAnsi="Traditional Arabic" w:cs="Traditional Arabic"/>
          <w:sz w:val="32"/>
          <w:szCs w:val="32"/>
          <w:rtl/>
        </w:rPr>
        <w:t>،</w:t>
      </w:r>
      <w:r w:rsidRPr="00CC76AF">
        <w:rPr>
          <w:rFonts w:ascii="Traditional Arabic" w:hAnsi="Traditional Arabic" w:cs="Traditional Arabic"/>
          <w:sz w:val="32"/>
          <w:szCs w:val="32"/>
          <w:rtl/>
        </w:rPr>
        <w:t xml:space="preserve"> الـخُلَّة والكلام والنبوة والرسالة</w:t>
      </w:r>
      <w:r w:rsidR="00A70A98">
        <w:rPr>
          <w:rFonts w:ascii="Traditional Arabic" w:hAnsi="Traditional Arabic" w:cs="Traditional Arabic"/>
          <w:sz w:val="32"/>
          <w:szCs w:val="32"/>
          <w:rtl/>
        </w:rPr>
        <w:t>،</w:t>
      </w:r>
      <w:r w:rsidRPr="00CC76AF">
        <w:rPr>
          <w:rFonts w:ascii="Traditional Arabic" w:hAnsi="Traditional Arabic" w:cs="Traditional Arabic"/>
          <w:sz w:val="32"/>
          <w:szCs w:val="32"/>
          <w:rtl/>
        </w:rPr>
        <w:t xml:space="preserve"> لم ت</w:t>
      </w:r>
      <w:r w:rsidRPr="00CC76AF">
        <w:rPr>
          <w:rFonts w:ascii="Traditional Arabic" w:hAnsi="Traditional Arabic" w:cs="Traditional Arabic" w:hint="cs"/>
          <w:sz w:val="32"/>
          <w:szCs w:val="32"/>
          <w:rtl/>
        </w:rPr>
        <w:t>ـ</w:t>
      </w:r>
      <w:r w:rsidRPr="00CC76AF">
        <w:rPr>
          <w:rFonts w:ascii="Traditional Arabic" w:hAnsi="Traditional Arabic" w:cs="Traditional Arabic"/>
          <w:sz w:val="32"/>
          <w:szCs w:val="32"/>
          <w:rtl/>
        </w:rPr>
        <w:t>جتمع في نبي قط إلا في نب</w:t>
      </w:r>
      <w:r w:rsidRPr="00CC76AF">
        <w:rPr>
          <w:rFonts w:ascii="Traditional Arabic" w:hAnsi="Traditional Arabic" w:cs="Traditional Arabic" w:hint="cs"/>
          <w:sz w:val="32"/>
          <w:szCs w:val="32"/>
          <w:rtl/>
        </w:rPr>
        <w:t>ـــ</w:t>
      </w:r>
      <w:r w:rsidRPr="00CC76AF">
        <w:rPr>
          <w:rFonts w:ascii="Traditional Arabic" w:hAnsi="Traditional Arabic" w:cs="Traditional Arabic"/>
          <w:sz w:val="32"/>
          <w:szCs w:val="32"/>
          <w:rtl/>
        </w:rPr>
        <w:t xml:space="preserve">ينا محمد </w:t>
      </w:r>
      <w:r>
        <w:rPr>
          <w:rFonts w:ascii="Traditional Arabic" w:hAnsi="Traditional Arabic" w:cs="Traditional Arabic" w:hint="cs"/>
          <w:sz w:val="32"/>
          <w:szCs w:val="32"/>
          <w:rtl/>
        </w:rPr>
        <w:t>(عليه الصلاة والسلام)</w:t>
      </w:r>
      <w:r w:rsidRPr="00CC76AF">
        <w:rPr>
          <w:rFonts w:ascii="Traditional Arabic" w:hAnsi="Traditional Arabic" w:cs="Traditional Arabic"/>
          <w:sz w:val="32"/>
          <w:szCs w:val="32"/>
          <w:rtl/>
        </w:rPr>
        <w:t>، وهذا من دلائل تفضيله على سائر الأنبياء.</w:t>
      </w:r>
    </w:p>
    <w:p w:rsidR="008115EB" w:rsidRPr="00F05471" w:rsidRDefault="008115EB" w:rsidP="008115EB">
      <w:pPr>
        <w:spacing w:before="120" w:after="120"/>
        <w:jc w:val="center"/>
        <w:rPr>
          <w:rFonts w:ascii="Traditional Arabic" w:hAnsi="Traditional Arabic" w:cs="Traditional Arabic"/>
          <w:sz w:val="32"/>
          <w:szCs w:val="32"/>
          <w:rtl/>
        </w:rPr>
      </w:pPr>
      <w:r>
        <w:rPr>
          <w:rFonts w:ascii="Traditional Arabic" w:hAnsi="Traditional Arabic" w:cs="Traditional Arabic" w:hint="cs"/>
          <w:sz w:val="32"/>
          <w:szCs w:val="32"/>
          <w:rtl/>
        </w:rPr>
        <w:t>***</w:t>
      </w:r>
    </w:p>
    <w:p w:rsidR="00E25A26" w:rsidRDefault="00E25A26" w:rsidP="00DB3B7D">
      <w:pPr>
        <w:pStyle w:val="a7"/>
        <w:numPr>
          <w:ilvl w:val="0"/>
          <w:numId w:val="2"/>
        </w:numPr>
        <w:spacing w:before="120"/>
        <w:ind w:left="369" w:hanging="369"/>
        <w:jc w:val="both"/>
        <w:outlineLvl w:val="0"/>
        <w:rPr>
          <w:rFonts w:ascii="Traditional Arabic" w:eastAsia="Times New Roman" w:hAnsi="Traditional Arabic" w:cs="Traditional Arabic"/>
          <w:sz w:val="32"/>
          <w:szCs w:val="32"/>
          <w:rtl/>
        </w:rPr>
      </w:pPr>
      <w:r>
        <w:rPr>
          <w:rFonts w:ascii="Traditional Arabic" w:hAnsi="Traditional Arabic" w:cs="Traditional Arabic" w:hint="cs"/>
          <w:sz w:val="32"/>
          <w:szCs w:val="32"/>
          <w:rtl/>
        </w:rPr>
        <w:t xml:space="preserve">ومن دلائل </w:t>
      </w:r>
      <w:r w:rsidRPr="00DB3B7D">
        <w:rPr>
          <w:rFonts w:ascii="Traditional Arabic" w:hAnsi="Traditional Arabic" w:cs="Traditional Arabic" w:hint="cs"/>
          <w:b/>
          <w:bCs/>
          <w:sz w:val="32"/>
          <w:szCs w:val="32"/>
          <w:rtl/>
        </w:rPr>
        <w:t>تفضيل</w:t>
      </w:r>
      <w:r>
        <w:rPr>
          <w:rFonts w:ascii="Traditional Arabic" w:hAnsi="Traditional Arabic" w:cs="Traditional Arabic" w:hint="cs"/>
          <w:sz w:val="32"/>
          <w:szCs w:val="32"/>
          <w:rtl/>
        </w:rPr>
        <w:t xml:space="preserve"> النبي محمد (عليه الصلاة والسلام) على جميع الأنبياء أن الله أرسله إلى الناس كافة، </w:t>
      </w:r>
      <w:r w:rsidR="00A70A98">
        <w:rPr>
          <w:rFonts w:ascii="Traditional Arabic" w:eastAsia="Times New Roman" w:hAnsi="Traditional Arabic" w:cs="Traditional Arabic" w:hint="cs"/>
          <w:b/>
          <w:bCs/>
          <w:sz w:val="32"/>
          <w:szCs w:val="32"/>
          <w:rtl/>
        </w:rPr>
        <w:t>فإن</w:t>
      </w:r>
      <w:r>
        <w:rPr>
          <w:rFonts w:ascii="Traditional Arabic" w:eastAsia="Times New Roman" w:hAnsi="Traditional Arabic" w:cs="Traditional Arabic" w:hint="cs"/>
          <w:b/>
          <w:bCs/>
          <w:sz w:val="32"/>
          <w:szCs w:val="32"/>
          <w:rtl/>
        </w:rPr>
        <w:t xml:space="preserve"> من سبقه من</w:t>
      </w:r>
      <w:r w:rsidRPr="002A1B22">
        <w:rPr>
          <w:rFonts w:ascii="Traditional Arabic" w:eastAsia="Times New Roman" w:hAnsi="Traditional Arabic" w:cs="Traditional Arabic"/>
          <w:sz w:val="32"/>
          <w:szCs w:val="32"/>
          <w:rtl/>
        </w:rPr>
        <w:t xml:space="preserve"> الأنبياء </w:t>
      </w:r>
      <w:r>
        <w:rPr>
          <w:rFonts w:ascii="Traditional Arabic" w:eastAsia="Times New Roman" w:hAnsi="Traditional Arabic" w:cs="Traditional Arabic" w:hint="cs"/>
          <w:sz w:val="32"/>
          <w:szCs w:val="32"/>
          <w:rtl/>
        </w:rPr>
        <w:t>كانوا يُبعثون</w:t>
      </w:r>
      <w:r>
        <w:rPr>
          <w:rFonts w:ascii="Traditional Arabic" w:eastAsia="Times New Roman" w:hAnsi="Traditional Arabic" w:cs="Traditional Arabic"/>
          <w:sz w:val="32"/>
          <w:szCs w:val="32"/>
          <w:rtl/>
        </w:rPr>
        <w:t xml:space="preserve"> إلى أقوامهم خاصة</w:t>
      </w:r>
      <w:r w:rsidRPr="002A1B22">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sz w:val="32"/>
          <w:szCs w:val="32"/>
          <w:rtl/>
        </w:rPr>
        <w:t>فمثلا</w:t>
      </w:r>
      <w:r w:rsidRPr="002A1B22">
        <w:rPr>
          <w:rFonts w:ascii="Traditional Arabic" w:eastAsia="Times New Roman" w:hAnsi="Traditional Arabic" w:cs="Traditional Arabic"/>
          <w:sz w:val="32"/>
          <w:szCs w:val="32"/>
          <w:rtl/>
        </w:rPr>
        <w:t>، عيسى ابن مريم أرسله الله إلى بني إسرائيل</w:t>
      </w:r>
      <w:r w:rsidR="00A70A98">
        <w:rPr>
          <w:rFonts w:ascii="Traditional Arabic" w:eastAsia="Times New Roman" w:hAnsi="Traditional Arabic" w:cs="Traditional Arabic"/>
          <w:sz w:val="32"/>
          <w:szCs w:val="32"/>
          <w:rtl/>
        </w:rPr>
        <w:t>،</w:t>
      </w:r>
      <w:r w:rsidRPr="002A1B22">
        <w:rPr>
          <w:rFonts w:ascii="Traditional Arabic" w:eastAsia="Times New Roman" w:hAnsi="Traditional Arabic" w:cs="Traditional Arabic"/>
          <w:sz w:val="32"/>
          <w:szCs w:val="32"/>
          <w:rtl/>
        </w:rPr>
        <w:t xml:space="preserve"> وكذلك الأمر بالنسبة لموسى</w:t>
      </w:r>
      <w:r w:rsidR="00A70A98">
        <w:rPr>
          <w:rFonts w:ascii="Traditional Arabic" w:eastAsia="Times New Roman" w:hAnsi="Traditional Arabic" w:cs="Traditional Arabic"/>
          <w:sz w:val="32"/>
          <w:szCs w:val="32"/>
          <w:rtl/>
        </w:rPr>
        <w:t>،</w:t>
      </w:r>
      <w:r w:rsidRPr="002A1B22">
        <w:rPr>
          <w:rFonts w:ascii="Traditional Arabic" w:eastAsia="Times New Roman" w:hAnsi="Traditional Arabic" w:cs="Traditional Arabic"/>
          <w:sz w:val="32"/>
          <w:szCs w:val="32"/>
          <w:rtl/>
        </w:rPr>
        <w:t xml:space="preserve"> أما </w:t>
      </w:r>
      <w:r>
        <w:rPr>
          <w:rFonts w:ascii="Traditional Arabic" w:eastAsia="Times New Roman" w:hAnsi="Traditional Arabic" w:cs="Traditional Arabic"/>
          <w:sz w:val="32"/>
          <w:szCs w:val="32"/>
          <w:rtl/>
        </w:rPr>
        <w:t>محمد فأرسله الله إلى الناس كافة</w:t>
      </w:r>
      <w:r w:rsidRPr="002A1B22">
        <w:rPr>
          <w:rFonts w:ascii="Traditional Arabic" w:eastAsia="Times New Roman" w:hAnsi="Traditional Arabic" w:cs="Traditional Arabic"/>
          <w:sz w:val="32"/>
          <w:szCs w:val="32"/>
          <w:rtl/>
        </w:rPr>
        <w:t xml:space="preserve">، بني إسرائيل </w:t>
      </w:r>
      <w:r w:rsidRPr="002A1B22">
        <w:rPr>
          <w:rFonts w:ascii="Traditional Arabic" w:eastAsia="Times New Roman" w:hAnsi="Traditional Arabic" w:cs="Traditional Arabic"/>
          <w:sz w:val="32"/>
          <w:szCs w:val="32"/>
          <w:rtl/>
        </w:rPr>
        <w:lastRenderedPageBreak/>
        <w:t>وغير بني إسرائيل</w:t>
      </w:r>
      <w:r w:rsidR="00A70A98">
        <w:rPr>
          <w:rFonts w:ascii="Traditional Arabic" w:eastAsia="Times New Roman" w:hAnsi="Traditional Arabic" w:cs="Traditional Arabic"/>
          <w:sz w:val="32"/>
          <w:szCs w:val="32"/>
          <w:rtl/>
        </w:rPr>
        <w:t>،</w:t>
      </w:r>
      <w:r w:rsidRPr="002A1B22">
        <w:rPr>
          <w:rFonts w:ascii="Traditional Arabic" w:eastAsia="Times New Roman" w:hAnsi="Traditional Arabic" w:cs="Traditional Arabic"/>
          <w:sz w:val="32"/>
          <w:szCs w:val="32"/>
          <w:rtl/>
        </w:rPr>
        <w:t xml:space="preserve"> الجن والإنس</w:t>
      </w:r>
      <w:r w:rsidR="00A70A98">
        <w:rPr>
          <w:rFonts w:ascii="Traditional Arabic" w:eastAsia="Times New Roman" w:hAnsi="Traditional Arabic" w:cs="Traditional Arabic"/>
          <w:sz w:val="32"/>
          <w:szCs w:val="32"/>
          <w:rtl/>
        </w:rPr>
        <w:t>،</w:t>
      </w:r>
      <w:r w:rsidRPr="002A1B22">
        <w:rPr>
          <w:rFonts w:ascii="Traditional Arabic" w:eastAsia="Times New Roman" w:hAnsi="Traditional Arabic" w:cs="Traditional Arabic"/>
          <w:sz w:val="32"/>
          <w:szCs w:val="32"/>
          <w:rtl/>
        </w:rPr>
        <w:t xml:space="preserve"> العرب </w:t>
      </w:r>
      <w:r>
        <w:rPr>
          <w:rFonts w:ascii="Traditional Arabic" w:eastAsia="Times New Roman" w:hAnsi="Traditional Arabic" w:cs="Traditional Arabic"/>
          <w:sz w:val="32"/>
          <w:szCs w:val="32"/>
          <w:rtl/>
        </w:rPr>
        <w:t>والعجم</w:t>
      </w:r>
      <w:r w:rsidR="00A70A98">
        <w:rPr>
          <w:rFonts w:ascii="Traditional Arabic" w:eastAsia="Times New Roman" w:hAnsi="Traditional Arabic" w:cs="Traditional Arabic"/>
          <w:sz w:val="32"/>
          <w:szCs w:val="32"/>
          <w:rtl/>
        </w:rPr>
        <w:t>،</w:t>
      </w:r>
      <w:r>
        <w:rPr>
          <w:rFonts w:ascii="Traditional Arabic" w:eastAsia="Times New Roman" w:hAnsi="Traditional Arabic" w:cs="Traditional Arabic"/>
          <w:sz w:val="32"/>
          <w:szCs w:val="32"/>
          <w:rtl/>
        </w:rPr>
        <w:t xml:space="preserve"> الأبيض والأسود</w:t>
      </w:r>
      <w:r w:rsidR="00A70A98">
        <w:rPr>
          <w:rFonts w:ascii="Traditional Arabic" w:eastAsia="Times New Roman" w:hAnsi="Traditional Arabic" w:cs="Traditional Arabic"/>
          <w:sz w:val="32"/>
          <w:szCs w:val="32"/>
          <w:rtl/>
        </w:rPr>
        <w:t>،</w:t>
      </w:r>
      <w:r>
        <w:rPr>
          <w:rFonts w:ascii="Traditional Arabic" w:eastAsia="Times New Roman" w:hAnsi="Traditional Arabic" w:cs="Traditional Arabic"/>
          <w:sz w:val="32"/>
          <w:szCs w:val="32"/>
          <w:rtl/>
        </w:rPr>
        <w:t xml:space="preserve"> وهكذا</w:t>
      </w:r>
      <w:r w:rsidRPr="002A1B22">
        <w:rPr>
          <w:rFonts w:ascii="Traditional Arabic" w:eastAsia="Times New Roman" w:hAnsi="Traditional Arabic" w:cs="Traditional Arabic"/>
          <w:sz w:val="32"/>
          <w:szCs w:val="32"/>
          <w:rtl/>
        </w:rPr>
        <w:t xml:space="preserve">، قال الله لنبيه ﴿وأرسلناك للناس </w:t>
      </w:r>
      <w:r w:rsidRPr="00A70A98">
        <w:rPr>
          <w:rFonts w:ascii="Traditional Arabic" w:eastAsia="Times New Roman" w:hAnsi="Traditional Arabic" w:cs="Traditional Arabic"/>
          <w:b/>
          <w:bCs/>
          <w:sz w:val="32"/>
          <w:szCs w:val="32"/>
          <w:rtl/>
        </w:rPr>
        <w:t>كافة</w:t>
      </w:r>
      <w:r w:rsidRPr="002A1B22">
        <w:rPr>
          <w:rFonts w:ascii="Traditional Arabic" w:eastAsia="Times New Roman" w:hAnsi="Traditional Arabic" w:cs="Traditional Arabic"/>
          <w:sz w:val="32"/>
          <w:szCs w:val="32"/>
          <w:rtl/>
        </w:rPr>
        <w:t>﴾.</w:t>
      </w:r>
    </w:p>
    <w:p w:rsidR="008115EB" w:rsidRPr="00F05471" w:rsidRDefault="008115EB" w:rsidP="008115EB">
      <w:pPr>
        <w:spacing w:before="120" w:after="120"/>
        <w:jc w:val="center"/>
        <w:rPr>
          <w:rFonts w:ascii="Traditional Arabic" w:hAnsi="Traditional Arabic" w:cs="Traditional Arabic"/>
          <w:sz w:val="32"/>
          <w:szCs w:val="32"/>
          <w:rtl/>
        </w:rPr>
      </w:pPr>
      <w:r>
        <w:rPr>
          <w:rFonts w:ascii="Traditional Arabic" w:hAnsi="Traditional Arabic" w:cs="Traditional Arabic" w:hint="cs"/>
          <w:sz w:val="32"/>
          <w:szCs w:val="32"/>
          <w:rtl/>
        </w:rPr>
        <w:t>***</w:t>
      </w:r>
    </w:p>
    <w:p w:rsidR="00E25A26" w:rsidRDefault="00E25A26" w:rsidP="00DB3B7D">
      <w:pPr>
        <w:pStyle w:val="a7"/>
        <w:numPr>
          <w:ilvl w:val="0"/>
          <w:numId w:val="2"/>
        </w:numPr>
        <w:spacing w:before="120"/>
        <w:ind w:left="369" w:hanging="369"/>
        <w:jc w:val="both"/>
        <w:outlineLvl w:val="0"/>
        <w:rPr>
          <w:rFonts w:ascii="Traditional Arabic" w:hAnsi="Traditional Arabic" w:cs="Traditional Arabic"/>
          <w:sz w:val="32"/>
          <w:szCs w:val="32"/>
          <w:rtl/>
        </w:rPr>
      </w:pPr>
      <w:r>
        <w:rPr>
          <w:rFonts w:ascii="Traditional Arabic" w:hAnsi="Traditional Arabic" w:cs="Traditional Arabic" w:hint="cs"/>
          <w:sz w:val="32"/>
          <w:szCs w:val="32"/>
          <w:rtl/>
        </w:rPr>
        <w:t xml:space="preserve">ومن دلائل </w:t>
      </w:r>
      <w:r w:rsidRPr="00DB3B7D">
        <w:rPr>
          <w:rFonts w:ascii="Traditional Arabic" w:hAnsi="Traditional Arabic" w:cs="Traditional Arabic" w:hint="cs"/>
          <w:b/>
          <w:bCs/>
          <w:sz w:val="32"/>
          <w:szCs w:val="32"/>
          <w:rtl/>
        </w:rPr>
        <w:t>تفضيل</w:t>
      </w:r>
      <w:r>
        <w:rPr>
          <w:rFonts w:ascii="Traditional Arabic" w:hAnsi="Traditional Arabic" w:cs="Traditional Arabic" w:hint="cs"/>
          <w:sz w:val="32"/>
          <w:szCs w:val="32"/>
          <w:rtl/>
        </w:rPr>
        <w:t xml:space="preserve"> النبي محمد (عليه الصلاة والسلام) على جميع الأنبياء أنه خاتم الأنبياء، فلا نبي بعده، </w:t>
      </w:r>
      <w:r w:rsidR="003517CB">
        <w:rPr>
          <w:rFonts w:ascii="Traditional Arabic" w:hAnsi="Traditional Arabic" w:cs="Traditional Arabic" w:hint="cs"/>
          <w:sz w:val="32"/>
          <w:szCs w:val="32"/>
          <w:rtl/>
        </w:rPr>
        <w:t xml:space="preserve">وقد نسخ الله الشرائع بشريعته، </w:t>
      </w:r>
      <w:r>
        <w:rPr>
          <w:rFonts w:ascii="Traditional Arabic" w:hAnsi="Traditional Arabic" w:cs="Traditional Arabic" w:hint="cs"/>
          <w:sz w:val="32"/>
          <w:szCs w:val="32"/>
          <w:rtl/>
        </w:rPr>
        <w:t>فالعالم كله بحاجته، ليعرفوا الطريق المؤدي إلى الجنة، والـمُـباعد لهم عن النار.</w:t>
      </w:r>
    </w:p>
    <w:p w:rsidR="008115EB" w:rsidRPr="00F05471" w:rsidRDefault="008115EB" w:rsidP="008115EB">
      <w:pPr>
        <w:spacing w:before="120" w:after="120"/>
        <w:jc w:val="center"/>
        <w:rPr>
          <w:rFonts w:ascii="Traditional Arabic" w:hAnsi="Traditional Arabic" w:cs="Traditional Arabic"/>
          <w:sz w:val="32"/>
          <w:szCs w:val="32"/>
          <w:rtl/>
        </w:rPr>
      </w:pPr>
      <w:r>
        <w:rPr>
          <w:rFonts w:ascii="Traditional Arabic" w:hAnsi="Traditional Arabic" w:cs="Traditional Arabic" w:hint="cs"/>
          <w:sz w:val="32"/>
          <w:szCs w:val="32"/>
          <w:rtl/>
        </w:rPr>
        <w:t>***</w:t>
      </w:r>
    </w:p>
    <w:p w:rsidR="008115EB" w:rsidRDefault="008115EB" w:rsidP="00DB3B7D">
      <w:pPr>
        <w:pStyle w:val="a7"/>
        <w:numPr>
          <w:ilvl w:val="0"/>
          <w:numId w:val="2"/>
        </w:numPr>
        <w:spacing w:before="120"/>
        <w:ind w:left="369" w:hanging="369"/>
        <w:jc w:val="both"/>
        <w:outlineLvl w:val="0"/>
        <w:rPr>
          <w:rFonts w:ascii="Traditional Arabic" w:hAnsi="Traditional Arabic" w:cs="Traditional Arabic"/>
          <w:sz w:val="32"/>
          <w:szCs w:val="32"/>
          <w:rtl/>
        </w:rPr>
      </w:pPr>
      <w:r>
        <w:rPr>
          <w:rFonts w:ascii="Traditional Arabic" w:hAnsi="Traditional Arabic" w:cs="Traditional Arabic" w:hint="cs"/>
          <w:sz w:val="32"/>
          <w:szCs w:val="32"/>
          <w:rtl/>
        </w:rPr>
        <w:t xml:space="preserve">ومن دلائل </w:t>
      </w:r>
      <w:r w:rsidRPr="00DB3B7D">
        <w:rPr>
          <w:rFonts w:ascii="Traditional Arabic" w:hAnsi="Traditional Arabic" w:cs="Traditional Arabic" w:hint="cs"/>
          <w:sz w:val="32"/>
          <w:szCs w:val="32"/>
          <w:rtl/>
        </w:rPr>
        <w:t>تفضيل</w:t>
      </w:r>
      <w:r>
        <w:rPr>
          <w:rFonts w:ascii="Traditional Arabic" w:hAnsi="Traditional Arabic" w:cs="Traditional Arabic" w:hint="cs"/>
          <w:sz w:val="32"/>
          <w:szCs w:val="32"/>
          <w:rtl/>
        </w:rPr>
        <w:t xml:space="preserve"> النبي محمد (عليه الصلاة والسلام) على جميع الأنبياء أن الله أرسل معه القرآن، وحفظه من التحريف والضياع والتبديل والتغيير، فالنص القرآني كما هو، فمن أراد أن يقرأ كلام الله فعليه بالقرآن، وأما ما سبقه من الكتب فقد تعرضت للضياع والتحريف، ولم يبق إلا أخبار كتبها رجال من ذاكرتهم ومما سمعوه ممن قبلهم، أشهرهم كتاب يوحنا ومرقس ولوقا ومتى، ولم يقل أحد منهم قط إن ما كتبه هو نص الإنجيل نفسه الذي كان بيد المسيح.</w:t>
      </w:r>
    </w:p>
    <w:p w:rsidR="008115EB" w:rsidRPr="00F05471" w:rsidRDefault="008115EB" w:rsidP="008115EB">
      <w:pPr>
        <w:spacing w:before="120" w:after="120"/>
        <w:jc w:val="center"/>
        <w:rPr>
          <w:rFonts w:ascii="Traditional Arabic" w:hAnsi="Traditional Arabic" w:cs="Traditional Arabic"/>
          <w:sz w:val="32"/>
          <w:szCs w:val="32"/>
          <w:rtl/>
        </w:rPr>
      </w:pPr>
      <w:r>
        <w:rPr>
          <w:rFonts w:ascii="Traditional Arabic" w:hAnsi="Traditional Arabic" w:cs="Traditional Arabic" w:hint="cs"/>
          <w:sz w:val="32"/>
          <w:szCs w:val="32"/>
          <w:rtl/>
        </w:rPr>
        <w:t>***</w:t>
      </w:r>
    </w:p>
    <w:p w:rsidR="008643A5" w:rsidRPr="004A1138" w:rsidRDefault="008115EB" w:rsidP="003517CB">
      <w:pPr>
        <w:pStyle w:val="a7"/>
        <w:numPr>
          <w:ilvl w:val="0"/>
          <w:numId w:val="2"/>
        </w:numPr>
        <w:spacing w:before="120"/>
        <w:ind w:left="369" w:hanging="369"/>
        <w:jc w:val="both"/>
        <w:outlineLvl w:val="0"/>
        <w:rPr>
          <w:rFonts w:ascii="Traditional Arabic" w:hAnsi="Traditional Arabic" w:cs="Traditional Arabic"/>
          <w:sz w:val="32"/>
          <w:szCs w:val="32"/>
        </w:rPr>
      </w:pPr>
      <w:r>
        <w:rPr>
          <w:rFonts w:ascii="Traditional Arabic" w:hAnsi="Traditional Arabic" w:cs="Traditional Arabic" w:hint="cs"/>
          <w:sz w:val="32"/>
          <w:szCs w:val="32"/>
          <w:rtl/>
        </w:rPr>
        <w:t xml:space="preserve">ومن دلائل تفضيل النبي محمد (عليه الصلاة والسلام) على جميع الأنبياء </w:t>
      </w:r>
      <w:r w:rsidR="003517CB">
        <w:rPr>
          <w:rFonts w:ascii="Traditional Arabic" w:hAnsi="Traditional Arabic" w:cs="Traditional Arabic" w:hint="cs"/>
          <w:sz w:val="32"/>
          <w:szCs w:val="32"/>
          <w:rtl/>
        </w:rPr>
        <w:t>أن جميع الأنبياء</w:t>
      </w:r>
      <w:r w:rsidRPr="008643A5">
        <w:rPr>
          <w:rFonts w:ascii="Traditional Arabic" w:hAnsi="Traditional Arabic" w:cs="Traditional Arabic" w:hint="cs"/>
          <w:sz w:val="32"/>
          <w:szCs w:val="32"/>
          <w:rtl/>
        </w:rPr>
        <w:t xml:space="preserve"> جميعا بشروا به، </w:t>
      </w:r>
      <w:r w:rsidR="008643A5">
        <w:rPr>
          <w:rFonts w:ascii="Traditional Arabic" w:hAnsi="Traditional Arabic" w:cs="Traditional Arabic" w:hint="cs"/>
          <w:sz w:val="32"/>
          <w:szCs w:val="32"/>
          <w:rtl/>
        </w:rPr>
        <w:t>و</w:t>
      </w:r>
      <w:r w:rsidR="008643A5" w:rsidRPr="004A1138">
        <w:rPr>
          <w:rFonts w:ascii="Traditional Arabic" w:hAnsi="Traditional Arabic" w:cs="Traditional Arabic"/>
          <w:sz w:val="32"/>
          <w:szCs w:val="32"/>
          <w:rtl/>
        </w:rPr>
        <w:t xml:space="preserve">أن الله تعالى أخذ الميثاق على الرسل جميعا أنه إذا خرج فيهم النبي محمد </w:t>
      </w:r>
      <w:r w:rsidR="008643A5">
        <w:rPr>
          <w:rFonts w:ascii="Traditional Arabic" w:hAnsi="Traditional Arabic" w:cs="Traditional Arabic"/>
          <w:sz w:val="32"/>
          <w:szCs w:val="32"/>
          <w:rtl/>
        </w:rPr>
        <w:t>(صلى الله عليه وسلم)</w:t>
      </w:r>
      <w:r w:rsidR="008643A5" w:rsidRPr="004A1138">
        <w:rPr>
          <w:rFonts w:ascii="Traditional Arabic" w:hAnsi="Traditional Arabic" w:cs="Traditional Arabic"/>
          <w:sz w:val="32"/>
          <w:szCs w:val="32"/>
          <w:rtl/>
        </w:rPr>
        <w:t xml:space="preserve"> أن يؤمنون به وينصرونه</w:t>
      </w:r>
      <w:r w:rsidR="008643A5">
        <w:rPr>
          <w:rFonts w:ascii="Traditional Arabic" w:hAnsi="Traditional Arabic" w:cs="Traditional Arabic"/>
          <w:sz w:val="32"/>
          <w:szCs w:val="32"/>
          <w:rtl/>
        </w:rPr>
        <w:t>،</w:t>
      </w:r>
      <w:r w:rsidR="008643A5" w:rsidRPr="004A1138">
        <w:rPr>
          <w:rFonts w:ascii="Traditional Arabic" w:hAnsi="Traditional Arabic" w:cs="Traditional Arabic"/>
          <w:sz w:val="32"/>
          <w:szCs w:val="32"/>
          <w:rtl/>
        </w:rPr>
        <w:t xml:space="preserve"> والدليل على هذا قول الله تعالى </w:t>
      </w:r>
      <w:r w:rsidR="008643A5" w:rsidRPr="004A1138">
        <w:rPr>
          <w:rFonts w:ascii="Traditional Arabic" w:hAnsi="Traditional Arabic" w:cs="Traditional Arabic"/>
          <w:sz w:val="32"/>
          <w:szCs w:val="32"/>
        </w:rPr>
        <w:sym w:font="AGA Arabesque" w:char="F029"/>
      </w:r>
      <w:r w:rsidR="008643A5" w:rsidRPr="004A1138">
        <w:rPr>
          <w:rFonts w:ascii="Traditional Arabic" w:hAnsi="Traditional Arabic" w:cs="Traditional Arabic"/>
          <w:sz w:val="32"/>
          <w:szCs w:val="32"/>
          <w:rtl/>
        </w:rPr>
        <w:t>وإذ أخذ الله ميثاق النبيين لما آتيتكم من كتاب وحكمة ثم جاءكم رسول مصدق لما معكم لتؤمِــنُــنَّ به ولتنصُرُنَّهُ قال ءأقررتم وأخذتم على ذلكم إصري قالوا أقررنا قال فاشهدوا وأنا معكم من الشاهدين</w:t>
      </w:r>
      <w:r w:rsidR="008643A5" w:rsidRPr="004A1138">
        <w:rPr>
          <w:rFonts w:ascii="Traditional Arabic" w:hAnsi="Traditional Arabic" w:cs="Traditional Arabic"/>
          <w:sz w:val="32"/>
          <w:szCs w:val="32"/>
        </w:rPr>
        <w:sym w:font="AGA Arabesque" w:char="F028"/>
      </w:r>
      <w:r w:rsidR="008643A5" w:rsidRPr="004A1138">
        <w:rPr>
          <w:rStyle w:val="a4"/>
          <w:rFonts w:ascii="Traditional Arabic" w:hAnsi="Traditional Arabic" w:cs="Traditional Arabic"/>
          <w:sz w:val="32"/>
          <w:szCs w:val="32"/>
          <w:rtl/>
        </w:rPr>
        <w:footnoteReference w:id="3"/>
      </w:r>
      <w:r w:rsidR="008643A5" w:rsidRPr="004A1138">
        <w:rPr>
          <w:rFonts w:ascii="Traditional Arabic" w:hAnsi="Traditional Arabic" w:cs="Traditional Arabic"/>
          <w:sz w:val="32"/>
          <w:szCs w:val="32"/>
          <w:rtl/>
        </w:rPr>
        <w:t>.</w:t>
      </w:r>
    </w:p>
    <w:p w:rsidR="008643A5" w:rsidRPr="004A1138" w:rsidRDefault="008643A5" w:rsidP="00034ABC">
      <w:pPr>
        <w:spacing w:before="120" w:after="120"/>
        <w:ind w:left="368"/>
        <w:jc w:val="both"/>
        <w:rPr>
          <w:rFonts w:ascii="Traditional Arabic" w:hAnsi="Traditional Arabic" w:cs="Traditional Arabic"/>
          <w:sz w:val="32"/>
          <w:szCs w:val="32"/>
          <w:rtl/>
        </w:rPr>
      </w:pPr>
      <w:r w:rsidRPr="004A1138">
        <w:rPr>
          <w:rFonts w:ascii="Traditional Arabic" w:hAnsi="Traditional Arabic" w:cs="Traditional Arabic"/>
          <w:sz w:val="32"/>
          <w:szCs w:val="32"/>
          <w:rtl/>
        </w:rPr>
        <w:t>وتفسير الآية: واذكر أيها الرسول إذ أخذ الله سبحانه العهد المؤكد على جميع الأنبياء لَئِنْ آتيتكم من كتاب وحكمة ثم جاءكم رسول من عندي مصدقٌ لما معكم من الكتب لتؤمنن به ولتنصرنَّه. فلما أقرُّوا بذلك قال: فليشهدْ بعضكم على بعض</w:t>
      </w:r>
      <w:r>
        <w:rPr>
          <w:rFonts w:ascii="Traditional Arabic" w:hAnsi="Traditional Arabic" w:cs="Traditional Arabic"/>
          <w:sz w:val="32"/>
          <w:szCs w:val="32"/>
          <w:rtl/>
        </w:rPr>
        <w:t>،</w:t>
      </w:r>
      <w:r w:rsidRPr="004A1138">
        <w:rPr>
          <w:rFonts w:ascii="Traditional Arabic" w:hAnsi="Traditional Arabic" w:cs="Traditional Arabic"/>
          <w:sz w:val="32"/>
          <w:szCs w:val="32"/>
          <w:rtl/>
        </w:rPr>
        <w:t xml:space="preserve"> واشهدوا على أمَــــــمِكم بذلك</w:t>
      </w:r>
      <w:r>
        <w:rPr>
          <w:rFonts w:ascii="Traditional Arabic" w:hAnsi="Traditional Arabic" w:cs="Traditional Arabic"/>
          <w:sz w:val="32"/>
          <w:szCs w:val="32"/>
          <w:rtl/>
        </w:rPr>
        <w:t>،</w:t>
      </w:r>
      <w:r w:rsidRPr="004A1138">
        <w:rPr>
          <w:rFonts w:ascii="Traditional Arabic" w:hAnsi="Traditional Arabic" w:cs="Traditional Arabic"/>
          <w:sz w:val="32"/>
          <w:szCs w:val="32"/>
          <w:rtl/>
        </w:rPr>
        <w:t xml:space="preserve"> وأنا معكم من الشاهدين عليكم وعليهم. </w:t>
      </w:r>
    </w:p>
    <w:p w:rsidR="008643A5" w:rsidRPr="004A1138" w:rsidRDefault="008643A5" w:rsidP="00034ABC">
      <w:pPr>
        <w:spacing w:before="120" w:after="120"/>
        <w:ind w:left="368"/>
        <w:jc w:val="both"/>
        <w:rPr>
          <w:rFonts w:ascii="Traditional Arabic" w:hAnsi="Traditional Arabic" w:cs="Traditional Arabic"/>
          <w:sz w:val="32"/>
          <w:szCs w:val="32"/>
          <w:rtl/>
        </w:rPr>
      </w:pPr>
      <w:r w:rsidRPr="004A1138">
        <w:rPr>
          <w:rFonts w:ascii="Traditional Arabic" w:hAnsi="Traditional Arabic" w:cs="Traditional Arabic"/>
          <w:sz w:val="32"/>
          <w:szCs w:val="32"/>
          <w:rtl/>
        </w:rPr>
        <w:lastRenderedPageBreak/>
        <w:t xml:space="preserve">وفي هذا أن الله أخذ الميثاق على كل نبي أن يؤمن بمحمد </w:t>
      </w:r>
      <w:r>
        <w:rPr>
          <w:rFonts w:ascii="Traditional Arabic" w:hAnsi="Traditional Arabic" w:cs="Traditional Arabic"/>
          <w:sz w:val="32"/>
          <w:szCs w:val="32"/>
          <w:rtl/>
        </w:rPr>
        <w:t>(صلى الله عليه وسلم)،</w:t>
      </w:r>
      <w:r w:rsidRPr="004A1138">
        <w:rPr>
          <w:rFonts w:ascii="Traditional Arabic" w:hAnsi="Traditional Arabic" w:cs="Traditional Arabic"/>
          <w:sz w:val="32"/>
          <w:szCs w:val="32"/>
          <w:rtl/>
        </w:rPr>
        <w:t xml:space="preserve"> وأَخَذَ الميثاق على أمم الأنبياء بذلك.</w:t>
      </w:r>
    </w:p>
    <w:p w:rsidR="008643A5" w:rsidRPr="004A1138" w:rsidRDefault="008643A5" w:rsidP="003517CB">
      <w:pPr>
        <w:spacing w:before="120" w:after="120"/>
        <w:ind w:left="368"/>
        <w:jc w:val="both"/>
        <w:rPr>
          <w:rFonts w:ascii="Traditional Arabic" w:hAnsi="Traditional Arabic" w:cs="Traditional Arabic"/>
          <w:sz w:val="32"/>
          <w:szCs w:val="32"/>
          <w:rtl/>
        </w:rPr>
      </w:pPr>
      <w:r w:rsidRPr="004A1138">
        <w:rPr>
          <w:rFonts w:ascii="Traditional Arabic" w:hAnsi="Traditional Arabic" w:cs="Traditional Arabic"/>
          <w:sz w:val="32"/>
          <w:szCs w:val="32"/>
          <w:rtl/>
        </w:rPr>
        <w:t>قال ابن كثير رحمه الله:</w:t>
      </w:r>
      <w:r w:rsidR="003517CB">
        <w:rPr>
          <w:rFonts w:ascii="Traditional Arabic" w:hAnsi="Traditional Arabic" w:cs="Traditional Arabic" w:hint="cs"/>
          <w:sz w:val="32"/>
          <w:szCs w:val="32"/>
          <w:rtl/>
        </w:rPr>
        <w:t xml:space="preserve"> </w:t>
      </w:r>
      <w:r w:rsidRPr="004A1138">
        <w:rPr>
          <w:rFonts w:ascii="Traditional Arabic" w:hAnsi="Traditional Arabic" w:cs="Traditional Arabic"/>
          <w:sz w:val="32"/>
          <w:szCs w:val="32"/>
          <w:rtl/>
        </w:rPr>
        <w:t xml:space="preserve">وقد ذكر غير واحد من العلماء أن كل معجزة لنبي من الأنبياء فهي في الحقيقة معجزة لخاتمهم محمد </w:t>
      </w:r>
      <w:r>
        <w:rPr>
          <w:rFonts w:ascii="Traditional Arabic" w:hAnsi="Traditional Arabic" w:cs="Traditional Arabic"/>
          <w:sz w:val="32"/>
          <w:szCs w:val="32"/>
          <w:rtl/>
        </w:rPr>
        <w:t>(صلى الله عليه وسلم)،</w:t>
      </w:r>
      <w:r w:rsidRPr="004A1138">
        <w:rPr>
          <w:rFonts w:ascii="Traditional Arabic" w:hAnsi="Traditional Arabic" w:cs="Traditional Arabic"/>
          <w:sz w:val="32"/>
          <w:szCs w:val="32"/>
          <w:rtl/>
        </w:rPr>
        <w:t xml:space="preserve"> وذلك أن كلا منهم بَشَّر بمبعثه</w:t>
      </w:r>
      <w:r>
        <w:rPr>
          <w:rFonts w:ascii="Traditional Arabic" w:hAnsi="Traditional Arabic" w:cs="Traditional Arabic"/>
          <w:sz w:val="32"/>
          <w:szCs w:val="32"/>
          <w:rtl/>
        </w:rPr>
        <w:t>،</w:t>
      </w:r>
      <w:r w:rsidRPr="004A1138">
        <w:rPr>
          <w:rFonts w:ascii="Traditional Arabic" w:hAnsi="Traditional Arabic" w:cs="Traditional Arabic"/>
          <w:sz w:val="32"/>
          <w:szCs w:val="32"/>
          <w:rtl/>
        </w:rPr>
        <w:t xml:space="preserve"> وأُمِر بمتابعته</w:t>
      </w:r>
      <w:r>
        <w:rPr>
          <w:rFonts w:ascii="Traditional Arabic" w:hAnsi="Traditional Arabic" w:cs="Traditional Arabic"/>
          <w:sz w:val="32"/>
          <w:szCs w:val="32"/>
          <w:rtl/>
        </w:rPr>
        <w:t>،</w:t>
      </w:r>
      <w:r w:rsidRPr="004A1138">
        <w:rPr>
          <w:rFonts w:ascii="Traditional Arabic" w:hAnsi="Traditional Arabic" w:cs="Traditional Arabic"/>
          <w:sz w:val="32"/>
          <w:szCs w:val="32"/>
          <w:rtl/>
        </w:rPr>
        <w:t xml:space="preserve"> كما قال تعالى </w:t>
      </w:r>
      <w:r w:rsidRPr="004A1138">
        <w:rPr>
          <w:rFonts w:ascii="Traditional Arabic" w:hAnsi="Traditional Arabic" w:cs="Traditional Arabic"/>
          <w:sz w:val="32"/>
          <w:szCs w:val="32"/>
        </w:rPr>
        <w:sym w:font="AGA Arabesque" w:char="F029"/>
      </w:r>
      <w:r w:rsidRPr="004A1138">
        <w:rPr>
          <w:rFonts w:ascii="Traditional Arabic" w:hAnsi="Traditional Arabic" w:cs="Traditional Arabic"/>
          <w:sz w:val="32"/>
          <w:szCs w:val="32"/>
          <w:rtl/>
        </w:rPr>
        <w:t>وَإِذْ أَخَذَ اللَّهُ مِيثَاقَ النَّبِيِّيْنَ لَمَا ءَاتَيْتُكُم مِّن كِتَابٍ وَحِكْمَة ثُمَّ جَاءَكُمْ رَسُولٌ مُّصَدِّقٌ لِما مَعَكُمْ لَتُؤْمِنُنَّ بِهِ وَلَتَنصُرُنَّهُ قَالَ ءَأَقْرَرْتُمْ وَأَخَذْتُمْ عَلَى ذلكم إِصْرِي قَالُواْ أَقْرَرْنَا قَالَ فَاشْهَدُواْ وَأَنَاْ مَعَكُمْ مِّنَ الشَّاهِدِين * فمن تولى بعد ذلك فأولئك هم الفاسقون</w:t>
      </w:r>
      <w:r w:rsidRPr="004A1138">
        <w:rPr>
          <w:rFonts w:ascii="Traditional Arabic" w:hAnsi="Traditional Arabic" w:cs="Traditional Arabic"/>
          <w:sz w:val="32"/>
          <w:szCs w:val="32"/>
        </w:rPr>
        <w:sym w:font="AGA Arabesque" w:char="F028"/>
      </w:r>
      <w:r w:rsidRPr="004A1138">
        <w:rPr>
          <w:rStyle w:val="a4"/>
          <w:rFonts w:ascii="Traditional Arabic" w:hAnsi="Traditional Arabic" w:cs="Traditional Arabic"/>
          <w:sz w:val="32"/>
          <w:szCs w:val="32"/>
          <w:rtl/>
        </w:rPr>
        <w:footnoteReference w:id="4"/>
      </w:r>
      <w:r w:rsidRPr="004A1138">
        <w:rPr>
          <w:rFonts w:ascii="Traditional Arabic" w:hAnsi="Traditional Arabic" w:cs="Traditional Arabic"/>
          <w:sz w:val="32"/>
          <w:szCs w:val="32"/>
          <w:rtl/>
        </w:rPr>
        <w:t>.</w:t>
      </w:r>
      <w:r w:rsidRPr="004A1138">
        <w:rPr>
          <w:rStyle w:val="a4"/>
          <w:rFonts w:ascii="Traditional Arabic" w:hAnsi="Traditional Arabic" w:cs="Traditional Arabic"/>
          <w:sz w:val="32"/>
          <w:szCs w:val="32"/>
          <w:rtl/>
        </w:rPr>
        <w:footnoteReference w:id="5"/>
      </w:r>
    </w:p>
    <w:p w:rsidR="008643A5" w:rsidRPr="004A1138" w:rsidRDefault="008643A5" w:rsidP="00034ABC">
      <w:pPr>
        <w:spacing w:before="120" w:after="120"/>
        <w:ind w:left="368"/>
        <w:jc w:val="both"/>
        <w:rPr>
          <w:rFonts w:ascii="Traditional Arabic" w:hAnsi="Traditional Arabic" w:cs="Traditional Arabic"/>
          <w:sz w:val="32"/>
          <w:szCs w:val="32"/>
          <w:rtl/>
        </w:rPr>
      </w:pPr>
      <w:r w:rsidRPr="004A1138">
        <w:rPr>
          <w:rFonts w:ascii="Traditional Arabic" w:hAnsi="Traditional Arabic" w:cs="Traditional Arabic"/>
          <w:sz w:val="32"/>
          <w:szCs w:val="32"/>
          <w:rtl/>
        </w:rPr>
        <w:t>وقال أيضا في تفسير الآية المتقدمة:</w:t>
      </w:r>
    </w:p>
    <w:p w:rsidR="008643A5" w:rsidRDefault="008643A5" w:rsidP="00034ABC">
      <w:pPr>
        <w:spacing w:before="120" w:after="120"/>
        <w:ind w:left="368"/>
        <w:jc w:val="both"/>
        <w:rPr>
          <w:rFonts w:ascii="Traditional Arabic" w:hAnsi="Traditional Arabic" w:cs="Traditional Arabic"/>
          <w:sz w:val="32"/>
          <w:szCs w:val="32"/>
          <w:rtl/>
        </w:rPr>
      </w:pPr>
      <w:r w:rsidRPr="004A1138">
        <w:rPr>
          <w:rFonts w:ascii="Traditional Arabic" w:hAnsi="Traditional Arabic" w:cs="Traditional Arabic"/>
          <w:sz w:val="32"/>
          <w:szCs w:val="32"/>
          <w:rtl/>
        </w:rPr>
        <w:t>فالرسول محمد خاتم الأنبياء</w:t>
      </w:r>
      <w:r>
        <w:rPr>
          <w:rFonts w:ascii="Traditional Arabic" w:hAnsi="Traditional Arabic" w:cs="Traditional Arabic"/>
          <w:sz w:val="32"/>
          <w:szCs w:val="32"/>
          <w:rtl/>
        </w:rPr>
        <w:t>،</w:t>
      </w:r>
      <w:r w:rsidRPr="004A1138">
        <w:rPr>
          <w:rFonts w:ascii="Traditional Arabic" w:hAnsi="Traditional Arabic" w:cs="Traditional Arabic"/>
          <w:sz w:val="32"/>
          <w:szCs w:val="32"/>
          <w:rtl/>
        </w:rPr>
        <w:t xml:space="preserve"> صلوات الله وسلامه عليه دائما إلى يوم الدين</w:t>
      </w:r>
      <w:r>
        <w:rPr>
          <w:rFonts w:ascii="Traditional Arabic" w:hAnsi="Traditional Arabic" w:cs="Traditional Arabic"/>
          <w:sz w:val="32"/>
          <w:szCs w:val="32"/>
          <w:rtl/>
        </w:rPr>
        <w:t>،</w:t>
      </w:r>
      <w:r w:rsidRPr="004A1138">
        <w:rPr>
          <w:rFonts w:ascii="Traditional Arabic" w:hAnsi="Traditional Arabic" w:cs="Traditional Arabic"/>
          <w:sz w:val="32"/>
          <w:szCs w:val="32"/>
          <w:rtl/>
        </w:rPr>
        <w:t xml:space="preserve"> هو الإمام الأعظم الذي لو وُجِد في أي عصر لكان هو الواجب طاعته</w:t>
      </w:r>
      <w:r>
        <w:rPr>
          <w:rFonts w:ascii="Traditional Arabic" w:hAnsi="Traditional Arabic" w:cs="Traditional Arabic"/>
          <w:sz w:val="32"/>
          <w:szCs w:val="32"/>
          <w:rtl/>
        </w:rPr>
        <w:t>،</w:t>
      </w:r>
      <w:r w:rsidRPr="004A1138">
        <w:rPr>
          <w:rFonts w:ascii="Traditional Arabic" w:hAnsi="Traditional Arabic" w:cs="Traditional Arabic"/>
          <w:sz w:val="32"/>
          <w:szCs w:val="32"/>
          <w:rtl/>
        </w:rPr>
        <w:t xml:space="preserve"> الـمُقدَّم على الأنبياء كلهم</w:t>
      </w:r>
      <w:r>
        <w:rPr>
          <w:rFonts w:ascii="Traditional Arabic" w:hAnsi="Traditional Arabic" w:cs="Traditional Arabic"/>
          <w:sz w:val="32"/>
          <w:szCs w:val="32"/>
          <w:rtl/>
        </w:rPr>
        <w:t>،</w:t>
      </w:r>
      <w:r w:rsidRPr="004A1138">
        <w:rPr>
          <w:rFonts w:ascii="Traditional Arabic" w:hAnsi="Traditional Arabic" w:cs="Traditional Arabic"/>
          <w:sz w:val="32"/>
          <w:szCs w:val="32"/>
          <w:rtl/>
        </w:rPr>
        <w:t xml:space="preserve"> ولهذا كان إمامهم ليلة الإسراء لما اجتمعوا ببيت المقدس</w:t>
      </w:r>
      <w:r>
        <w:rPr>
          <w:rFonts w:ascii="Traditional Arabic" w:hAnsi="Traditional Arabic" w:cs="Traditional Arabic"/>
          <w:sz w:val="32"/>
          <w:szCs w:val="32"/>
          <w:rtl/>
        </w:rPr>
        <w:t>،</w:t>
      </w:r>
      <w:r w:rsidRPr="004A1138">
        <w:rPr>
          <w:rFonts w:ascii="Traditional Arabic" w:hAnsi="Traditional Arabic" w:cs="Traditional Arabic"/>
          <w:sz w:val="32"/>
          <w:szCs w:val="32"/>
          <w:rtl/>
        </w:rPr>
        <w:t xml:space="preserve"> وكذلك هو الشفيع في المحشر في إتيان الرب جل جلاله لفصل القضاء بين عباده</w:t>
      </w:r>
      <w:r>
        <w:rPr>
          <w:rFonts w:ascii="Traditional Arabic" w:hAnsi="Traditional Arabic" w:cs="Traditional Arabic"/>
          <w:sz w:val="32"/>
          <w:szCs w:val="32"/>
          <w:rtl/>
        </w:rPr>
        <w:t>،</w:t>
      </w:r>
      <w:r w:rsidRPr="004A1138">
        <w:rPr>
          <w:rFonts w:ascii="Traditional Arabic" w:hAnsi="Traditional Arabic" w:cs="Traditional Arabic"/>
          <w:sz w:val="32"/>
          <w:szCs w:val="32"/>
          <w:rtl/>
        </w:rPr>
        <w:t xml:space="preserve"> وهو المقام المحمود</w:t>
      </w:r>
      <w:r w:rsidRPr="004A1138">
        <w:rPr>
          <w:rStyle w:val="a4"/>
          <w:rFonts w:ascii="Traditional Arabic" w:hAnsi="Traditional Arabic" w:cs="Traditional Arabic"/>
          <w:sz w:val="32"/>
          <w:szCs w:val="32"/>
          <w:rtl/>
        </w:rPr>
        <w:footnoteReference w:id="6"/>
      </w:r>
      <w:r w:rsidRPr="004A1138">
        <w:rPr>
          <w:rFonts w:ascii="Traditional Arabic" w:hAnsi="Traditional Arabic" w:cs="Traditional Arabic"/>
          <w:sz w:val="32"/>
          <w:szCs w:val="32"/>
          <w:rtl/>
        </w:rPr>
        <w:t xml:space="preserve"> الذي لا يليق إلا له</w:t>
      </w:r>
      <w:r>
        <w:rPr>
          <w:rFonts w:ascii="Traditional Arabic" w:hAnsi="Traditional Arabic" w:cs="Traditional Arabic"/>
          <w:sz w:val="32"/>
          <w:szCs w:val="32"/>
          <w:rtl/>
        </w:rPr>
        <w:t>،</w:t>
      </w:r>
      <w:r w:rsidRPr="004A1138">
        <w:rPr>
          <w:rFonts w:ascii="Traditional Arabic" w:hAnsi="Traditional Arabic" w:cs="Traditional Arabic"/>
          <w:sz w:val="32"/>
          <w:szCs w:val="32"/>
          <w:rtl/>
        </w:rPr>
        <w:t xml:space="preserve"> والذي يحيد عنه أولو العزم من الأنبياء والمرسلين</w:t>
      </w:r>
      <w:r>
        <w:rPr>
          <w:rFonts w:ascii="Traditional Arabic" w:hAnsi="Traditional Arabic" w:cs="Traditional Arabic"/>
          <w:sz w:val="32"/>
          <w:szCs w:val="32"/>
          <w:rtl/>
        </w:rPr>
        <w:t>،</w:t>
      </w:r>
      <w:r w:rsidRPr="004A1138">
        <w:rPr>
          <w:rFonts w:ascii="Traditional Arabic" w:hAnsi="Traditional Arabic" w:cs="Traditional Arabic"/>
          <w:sz w:val="32"/>
          <w:szCs w:val="32"/>
          <w:rtl/>
        </w:rPr>
        <w:t xml:space="preserve"> حتى تنتهي النوبة إليه</w:t>
      </w:r>
      <w:r>
        <w:rPr>
          <w:rFonts w:ascii="Traditional Arabic" w:hAnsi="Traditional Arabic" w:cs="Traditional Arabic"/>
          <w:sz w:val="32"/>
          <w:szCs w:val="32"/>
          <w:rtl/>
        </w:rPr>
        <w:t>،</w:t>
      </w:r>
      <w:r w:rsidRPr="004A1138">
        <w:rPr>
          <w:rFonts w:ascii="Traditional Arabic" w:hAnsi="Traditional Arabic" w:cs="Traditional Arabic"/>
          <w:sz w:val="32"/>
          <w:szCs w:val="32"/>
          <w:rtl/>
        </w:rPr>
        <w:t xml:space="preserve"> فيكون هو المخصوص به صلوات الله وسلامه عليه.</w:t>
      </w:r>
      <w:r w:rsidRPr="004A1138">
        <w:rPr>
          <w:rStyle w:val="a4"/>
          <w:rFonts w:ascii="Traditional Arabic" w:hAnsi="Traditional Arabic" w:cs="Traditional Arabic"/>
          <w:sz w:val="32"/>
          <w:szCs w:val="32"/>
          <w:rtl/>
        </w:rPr>
        <w:footnoteReference w:id="7"/>
      </w:r>
    </w:p>
    <w:p w:rsidR="008643A5" w:rsidRPr="004A1138" w:rsidRDefault="008643A5" w:rsidP="008643A5">
      <w:pPr>
        <w:spacing w:before="120" w:after="120"/>
        <w:jc w:val="center"/>
        <w:rPr>
          <w:rFonts w:ascii="Traditional Arabic" w:hAnsi="Traditional Arabic" w:cs="Traditional Arabic"/>
          <w:sz w:val="32"/>
          <w:szCs w:val="32"/>
        </w:rPr>
      </w:pPr>
      <w:r>
        <w:rPr>
          <w:rFonts w:ascii="Traditional Arabic" w:hAnsi="Traditional Arabic" w:cs="Traditional Arabic" w:hint="cs"/>
          <w:sz w:val="32"/>
          <w:szCs w:val="32"/>
          <w:rtl/>
        </w:rPr>
        <w:t>***</w:t>
      </w:r>
    </w:p>
    <w:p w:rsidR="008643A5" w:rsidRPr="008643A5" w:rsidRDefault="008643A5" w:rsidP="00034ABC">
      <w:pPr>
        <w:pStyle w:val="a7"/>
        <w:numPr>
          <w:ilvl w:val="0"/>
          <w:numId w:val="2"/>
        </w:numPr>
        <w:spacing w:before="120"/>
        <w:ind w:left="369" w:hanging="427"/>
        <w:jc w:val="both"/>
        <w:outlineLvl w:val="0"/>
        <w:rPr>
          <w:rFonts w:ascii="Traditional Arabic" w:hAnsi="Traditional Arabic" w:cs="Traditional Arabic"/>
          <w:sz w:val="32"/>
          <w:szCs w:val="32"/>
        </w:rPr>
      </w:pPr>
      <w:r w:rsidRPr="004A1138">
        <w:rPr>
          <w:rFonts w:ascii="Traditional Arabic" w:hAnsi="Traditional Arabic" w:cs="Traditional Arabic"/>
          <w:sz w:val="32"/>
          <w:szCs w:val="32"/>
          <w:rtl/>
        </w:rPr>
        <w:t>ومن دلائل عظم قدر</w:t>
      </w:r>
      <w:r w:rsidR="00DB3B7D">
        <w:rPr>
          <w:rFonts w:ascii="Traditional Arabic" w:hAnsi="Traditional Arabic" w:cs="Traditional Arabic" w:hint="cs"/>
          <w:sz w:val="32"/>
          <w:szCs w:val="32"/>
          <w:rtl/>
        </w:rPr>
        <w:t xml:space="preserve"> النبي محمدا (صلى الله عليه وسلم)</w:t>
      </w:r>
      <w:r w:rsidRPr="004A1138">
        <w:rPr>
          <w:rFonts w:ascii="Traditional Arabic" w:hAnsi="Traditional Arabic" w:cs="Traditional Arabic"/>
          <w:sz w:val="32"/>
          <w:szCs w:val="32"/>
          <w:rtl/>
        </w:rPr>
        <w:t xml:space="preserve"> أن التوراة والإنجيل </w:t>
      </w:r>
      <w:r w:rsidRPr="004A1138">
        <w:rPr>
          <w:rFonts w:ascii="Traditional Arabic" w:hAnsi="Traditional Arabic" w:cs="Traditional Arabic" w:hint="cs"/>
          <w:sz w:val="32"/>
          <w:szCs w:val="32"/>
          <w:rtl/>
        </w:rPr>
        <w:t xml:space="preserve">قد </w:t>
      </w:r>
      <w:r w:rsidRPr="004A1138">
        <w:rPr>
          <w:rFonts w:ascii="Traditional Arabic" w:hAnsi="Traditional Arabic" w:cs="Traditional Arabic"/>
          <w:sz w:val="32"/>
          <w:szCs w:val="32"/>
          <w:rtl/>
        </w:rPr>
        <w:t>بش</w:t>
      </w:r>
      <w:r>
        <w:rPr>
          <w:rFonts w:ascii="Traditional Arabic" w:hAnsi="Traditional Arabic" w:cs="Traditional Arabic" w:hint="cs"/>
          <w:sz w:val="32"/>
          <w:szCs w:val="32"/>
          <w:rtl/>
        </w:rPr>
        <w:t>َّ</w:t>
      </w:r>
      <w:r w:rsidRPr="004A1138">
        <w:rPr>
          <w:rFonts w:ascii="Traditional Arabic" w:hAnsi="Traditional Arabic" w:cs="Traditional Arabic"/>
          <w:sz w:val="32"/>
          <w:szCs w:val="32"/>
          <w:rtl/>
        </w:rPr>
        <w:t>رت به وذكرت صفته</w:t>
      </w:r>
      <w:r>
        <w:rPr>
          <w:rFonts w:ascii="Traditional Arabic" w:hAnsi="Traditional Arabic" w:cs="Traditional Arabic"/>
          <w:sz w:val="32"/>
          <w:szCs w:val="32"/>
          <w:rtl/>
        </w:rPr>
        <w:t>،</w:t>
      </w:r>
      <w:r w:rsidRPr="004A1138">
        <w:rPr>
          <w:rFonts w:ascii="Traditional Arabic" w:hAnsi="Traditional Arabic" w:cs="Traditional Arabic"/>
          <w:sz w:val="32"/>
          <w:szCs w:val="32"/>
          <w:rtl/>
        </w:rPr>
        <w:t xml:space="preserve"> وهما أقرب الكتب إلى القرآن الكريم وإلى وقت خروج النبي </w:t>
      </w:r>
      <w:r w:rsidRPr="004A1138">
        <w:rPr>
          <w:rFonts w:ascii="Traditional Arabic" w:hAnsi="Traditional Arabic" w:cs="Traditional Arabic"/>
          <w:sz w:val="32"/>
          <w:szCs w:val="32"/>
        </w:rPr>
        <w:sym w:font="AGA Arabesque" w:char="0072"/>
      </w:r>
      <w:r>
        <w:rPr>
          <w:rFonts w:ascii="Traditional Arabic" w:hAnsi="Traditional Arabic" w:cs="Traditional Arabic"/>
          <w:sz w:val="32"/>
          <w:szCs w:val="32"/>
          <w:rtl/>
        </w:rPr>
        <w:t>،</w:t>
      </w:r>
      <w:r w:rsidRPr="004A1138">
        <w:rPr>
          <w:rFonts w:ascii="Traditional Arabic" w:hAnsi="Traditional Arabic" w:cs="Traditional Arabic"/>
          <w:sz w:val="32"/>
          <w:szCs w:val="32"/>
          <w:rtl/>
        </w:rPr>
        <w:t xml:space="preserve"> وهذا قدر زائد على مجرد أخذ الميثاق عليهم في حياتهم أن يؤمنوا به وينصروه إذا خرج وهو فيهم</w:t>
      </w:r>
      <w:r>
        <w:rPr>
          <w:rFonts w:ascii="Traditional Arabic" w:hAnsi="Traditional Arabic" w:cs="Traditional Arabic"/>
          <w:sz w:val="32"/>
          <w:szCs w:val="32"/>
          <w:rtl/>
        </w:rPr>
        <w:t>،</w:t>
      </w:r>
      <w:r w:rsidRPr="004A1138">
        <w:rPr>
          <w:rFonts w:ascii="Traditional Arabic" w:hAnsi="Traditional Arabic" w:cs="Traditional Arabic"/>
          <w:sz w:val="32"/>
          <w:szCs w:val="32"/>
          <w:rtl/>
        </w:rPr>
        <w:t xml:space="preserve"> قال الله تعالى </w:t>
      </w:r>
      <w:r w:rsidRPr="004A1138">
        <w:rPr>
          <w:rFonts w:ascii="Traditional Arabic" w:hAnsi="Traditional Arabic" w:cs="Traditional Arabic"/>
          <w:sz w:val="32"/>
          <w:szCs w:val="32"/>
        </w:rPr>
        <w:sym w:font="AGA Arabesque" w:char="F029"/>
      </w:r>
      <w:r w:rsidRPr="004A1138">
        <w:rPr>
          <w:rFonts w:ascii="Traditional Arabic" w:hAnsi="Traditional Arabic" w:cs="Traditional Arabic"/>
          <w:sz w:val="30"/>
          <w:szCs w:val="30"/>
          <w:rtl/>
        </w:rPr>
        <w:t xml:space="preserve">الَّذِينَ يَتَّبِعُونَ الرَّسُولَ النَّبِيَّ الْأُمِّيَّ الَّذِي يَجِدُونَهُ مَكْتُوبًا عِندَهُمْ فِي التَّوْرَاةِ وَالْإِنجِيلِ يَأْمُرُهُم بِالْمَعْرُوفِ وَيَنْهَاهُمْ عَنِ </w:t>
      </w:r>
      <w:r w:rsidRPr="004A1138">
        <w:rPr>
          <w:rFonts w:ascii="Traditional Arabic" w:hAnsi="Traditional Arabic" w:cs="Traditional Arabic"/>
          <w:sz w:val="30"/>
          <w:szCs w:val="30"/>
          <w:rtl/>
        </w:rPr>
        <w:lastRenderedPageBreak/>
        <w:t xml:space="preserve">الْمُنكَرِ وَيُحِلُّ لَهُمُ الطَّيِّبَاتِ وَيُحَرِّمُ عَلَيْهِمُ الْخَبَائِثَ وَيَضَعُ عَنْهُمْ إِصْرَهُمْ وَالْأَغْلَالَ الَّتِي كَانَتْ عَلَيْهِمْ فَالَّذِينَ آمَنُوا بِهِ وَعَزَّرُوهُ وَنَصَرُوهُ وَاتَّبَعُوا النُّورَ الَّذِي أُنزِلَ مَعَهُ أُولَٰئِكَ هُمُ </w:t>
      </w:r>
      <w:r w:rsidRPr="008643A5">
        <w:rPr>
          <w:rFonts w:ascii="Traditional Arabic" w:hAnsi="Traditional Arabic" w:cs="Traditional Arabic"/>
          <w:sz w:val="32"/>
          <w:szCs w:val="32"/>
          <w:rtl/>
        </w:rPr>
        <w:t>الْمُفْلِحُون</w:t>
      </w:r>
      <w:r w:rsidRPr="008643A5">
        <w:rPr>
          <w:rFonts w:ascii="Traditional Arabic" w:hAnsi="Traditional Arabic" w:cs="Traditional Arabic"/>
          <w:sz w:val="32"/>
          <w:szCs w:val="32"/>
        </w:rPr>
        <w:sym w:font="AGA Arabesque" w:char="F028"/>
      </w:r>
      <w:r w:rsidRPr="008643A5">
        <w:rPr>
          <w:rStyle w:val="a4"/>
          <w:rFonts w:ascii="Traditional Arabic" w:hAnsi="Traditional Arabic" w:cs="Traditional Arabic"/>
          <w:sz w:val="32"/>
          <w:szCs w:val="32"/>
          <w:rtl/>
        </w:rPr>
        <w:footnoteReference w:id="8"/>
      </w:r>
      <w:r w:rsidRPr="008643A5">
        <w:rPr>
          <w:rFonts w:ascii="Traditional Arabic" w:hAnsi="Traditional Arabic" w:cs="Traditional Arabic"/>
          <w:sz w:val="32"/>
          <w:szCs w:val="32"/>
          <w:rtl/>
        </w:rPr>
        <w:t>.</w:t>
      </w:r>
    </w:p>
    <w:p w:rsidR="00DB3B7D" w:rsidRDefault="00DB3B7D" w:rsidP="00034ABC">
      <w:pPr>
        <w:spacing w:before="120" w:after="0" w:line="240" w:lineRule="auto"/>
        <w:ind w:left="368"/>
        <w:jc w:val="both"/>
        <w:rPr>
          <w:rFonts w:ascii="Traditional Arabic" w:hAnsi="Traditional Arabic" w:cs="Traditional Arabic"/>
          <w:sz w:val="32"/>
          <w:szCs w:val="32"/>
          <w:rtl/>
        </w:rPr>
      </w:pPr>
      <w:r w:rsidRPr="008643A5">
        <w:rPr>
          <w:rFonts w:ascii="Traditional Arabic" w:hAnsi="Traditional Arabic" w:cs="Traditional Arabic"/>
          <w:sz w:val="32"/>
          <w:szCs w:val="32"/>
          <w:rtl/>
        </w:rPr>
        <w:t xml:space="preserve">قال ابن كثير في تفسير الآية المتقدمة: وهذه صفة محمد </w:t>
      </w:r>
      <w:r w:rsidRPr="008643A5">
        <w:rPr>
          <w:rFonts w:ascii="Traditional Arabic" w:hAnsi="Traditional Arabic" w:cs="Traditional Arabic"/>
          <w:sz w:val="32"/>
          <w:szCs w:val="32"/>
        </w:rPr>
        <w:sym w:font="AGA Arabesque" w:char="0072"/>
      </w:r>
      <w:r w:rsidRPr="008643A5">
        <w:rPr>
          <w:rFonts w:ascii="Traditional Arabic" w:hAnsi="Traditional Arabic" w:cs="Traditional Arabic"/>
          <w:sz w:val="32"/>
          <w:szCs w:val="32"/>
          <w:rtl/>
        </w:rPr>
        <w:t xml:space="preserve"> في كتب الأنبياء بشروا أممهم ببعثه وأمروهم بمتابعته، ولم تزل صفاته موجودة في كتبهم يعرفها علماؤه</w:t>
      </w:r>
      <w:r>
        <w:rPr>
          <w:rFonts w:ascii="Traditional Arabic" w:hAnsi="Traditional Arabic" w:cs="Traditional Arabic"/>
          <w:sz w:val="32"/>
          <w:szCs w:val="32"/>
          <w:rtl/>
        </w:rPr>
        <w:t>م وأحبارهم</w:t>
      </w:r>
      <w:r w:rsidRPr="008643A5">
        <w:rPr>
          <w:rFonts w:ascii="Traditional Arabic" w:hAnsi="Traditional Arabic" w:cs="Traditional Arabic"/>
          <w:sz w:val="32"/>
          <w:szCs w:val="32"/>
          <w:rtl/>
        </w:rPr>
        <w:t>.</w:t>
      </w:r>
      <w:r>
        <w:rPr>
          <w:rFonts w:ascii="Traditional Arabic" w:hAnsi="Traditional Arabic" w:cs="Traditional Arabic" w:hint="cs"/>
          <w:sz w:val="32"/>
          <w:szCs w:val="32"/>
          <w:rtl/>
        </w:rPr>
        <w:t xml:space="preserve"> انتهى.</w:t>
      </w:r>
    </w:p>
    <w:p w:rsidR="00DB3B7D" w:rsidRPr="00034ABC" w:rsidRDefault="008643A5" w:rsidP="00034ABC">
      <w:pPr>
        <w:spacing w:before="120" w:after="0" w:line="240" w:lineRule="auto"/>
        <w:ind w:left="368"/>
        <w:jc w:val="both"/>
        <w:rPr>
          <w:rFonts w:ascii="Traditional Arabic" w:hAnsi="Traditional Arabic" w:cs="Traditional Arabic"/>
          <w:sz w:val="32"/>
          <w:szCs w:val="32"/>
          <w:rtl/>
        </w:rPr>
      </w:pPr>
      <w:r w:rsidRPr="008643A5">
        <w:rPr>
          <w:rFonts w:ascii="Traditional Arabic" w:hAnsi="Traditional Arabic" w:cs="Traditional Arabic"/>
          <w:sz w:val="32"/>
          <w:szCs w:val="32"/>
          <w:rtl/>
        </w:rPr>
        <w:t xml:space="preserve">أقول: والأناجيل المتوافرة بأيدي اليهود والنصارى اليوم، وكذلك التوراة المتوافرة بأيدي اليهود، كلها </w:t>
      </w:r>
      <w:r w:rsidRPr="00034ABC">
        <w:rPr>
          <w:rFonts w:ascii="Traditional Arabic" w:hAnsi="Traditional Arabic" w:cs="Traditional Arabic"/>
          <w:sz w:val="32"/>
          <w:szCs w:val="32"/>
          <w:rtl/>
        </w:rPr>
        <w:t xml:space="preserve">تتضمن ما يقرب من ثلاثين إشارة إلى النبي محمد </w:t>
      </w:r>
      <w:r w:rsidRPr="00034ABC">
        <w:rPr>
          <w:rFonts w:ascii="Traditional Arabic" w:hAnsi="Traditional Arabic" w:cs="Traditional Arabic"/>
          <w:sz w:val="32"/>
          <w:szCs w:val="32"/>
        </w:rPr>
        <w:sym w:font="AGA Arabesque" w:char="0072"/>
      </w:r>
      <w:r w:rsidRPr="00034ABC">
        <w:rPr>
          <w:rFonts w:ascii="Traditional Arabic" w:hAnsi="Traditional Arabic" w:cs="Traditional Arabic"/>
          <w:sz w:val="32"/>
          <w:szCs w:val="32"/>
          <w:rtl/>
        </w:rPr>
        <w:t xml:space="preserve">، </w:t>
      </w:r>
      <w:r w:rsidR="00DB3B7D" w:rsidRPr="00034ABC">
        <w:rPr>
          <w:rFonts w:ascii="Traditional Arabic" w:hAnsi="Traditional Arabic" w:cs="Traditional Arabic" w:hint="cs"/>
          <w:sz w:val="32"/>
          <w:szCs w:val="32"/>
          <w:rtl/>
        </w:rPr>
        <w:t xml:space="preserve">وهي مذكورة </w:t>
      </w:r>
      <w:r w:rsidR="00DB3B7D" w:rsidRPr="00034ABC">
        <w:rPr>
          <w:rFonts w:ascii="Traditional Arabic" w:hAnsi="Traditional Arabic" w:cs="Traditional Arabic"/>
          <w:sz w:val="32"/>
          <w:szCs w:val="32"/>
          <w:rtl/>
        </w:rPr>
        <w:t xml:space="preserve">في </w:t>
      </w:r>
      <w:r w:rsidR="00034ABC" w:rsidRPr="00034ABC">
        <w:rPr>
          <w:rFonts w:ascii="Traditional Arabic" w:hAnsi="Traditional Arabic" w:cs="Traditional Arabic" w:hint="cs"/>
          <w:sz w:val="32"/>
          <w:szCs w:val="32"/>
          <w:rtl/>
        </w:rPr>
        <w:t>ه</w:t>
      </w:r>
      <w:r w:rsidR="00034ABC" w:rsidRPr="00034ABC">
        <w:rPr>
          <w:rFonts w:ascii="Traditional Arabic" w:hAnsi="Traditional Arabic" w:cs="Traditional Arabic"/>
          <w:sz w:val="32"/>
          <w:szCs w:val="32"/>
          <w:rtl/>
          <w:lang w:bidi="ar-EG"/>
        </w:rPr>
        <w:t>ـٰ</w:t>
      </w:r>
      <w:r w:rsidR="00034ABC" w:rsidRPr="00034ABC">
        <w:rPr>
          <w:rFonts w:ascii="Traditional Arabic" w:hAnsi="Traditional Arabic" w:cs="Traditional Arabic" w:hint="cs"/>
          <w:sz w:val="32"/>
          <w:szCs w:val="32"/>
          <w:rtl/>
          <w:lang w:bidi="ar-EG"/>
        </w:rPr>
        <w:t xml:space="preserve">ذين </w:t>
      </w:r>
      <w:r w:rsidR="00034ABC" w:rsidRPr="00034ABC">
        <w:rPr>
          <w:rFonts w:ascii="Traditional Arabic" w:hAnsi="Traditional Arabic" w:cs="Traditional Arabic" w:hint="cs"/>
          <w:sz w:val="32"/>
          <w:szCs w:val="32"/>
          <w:rtl/>
        </w:rPr>
        <w:t>الكتابين</w:t>
      </w:r>
      <w:r w:rsidR="00DB3B7D" w:rsidRPr="00034ABC">
        <w:rPr>
          <w:rFonts w:ascii="Traditional Arabic" w:hAnsi="Traditional Arabic" w:cs="Traditional Arabic"/>
          <w:sz w:val="32"/>
          <w:szCs w:val="32"/>
          <w:rtl/>
        </w:rPr>
        <w:t>:</w:t>
      </w:r>
    </w:p>
    <w:p w:rsidR="00DB3B7D" w:rsidRPr="00034ABC" w:rsidRDefault="00DB3B7D" w:rsidP="00034ABC">
      <w:pPr>
        <w:pStyle w:val="a7"/>
        <w:numPr>
          <w:ilvl w:val="0"/>
          <w:numId w:val="3"/>
        </w:numPr>
        <w:spacing w:before="120" w:after="0" w:line="240" w:lineRule="auto"/>
        <w:ind w:left="510" w:hanging="1202"/>
        <w:jc w:val="both"/>
        <w:rPr>
          <w:rFonts w:ascii="Traditional Arabic" w:hAnsi="Traditional Arabic" w:cs="Traditional Arabic"/>
          <w:b/>
          <w:bCs/>
          <w:sz w:val="32"/>
          <w:szCs w:val="32"/>
          <w:rtl/>
        </w:rPr>
      </w:pPr>
      <w:r w:rsidRPr="00034ABC">
        <w:rPr>
          <w:rFonts w:ascii="Traditional Arabic" w:hAnsi="Traditional Arabic" w:cs="Traditional Arabic" w:hint="cs"/>
          <w:b/>
          <w:bCs/>
          <w:sz w:val="32"/>
          <w:szCs w:val="32"/>
          <w:rtl/>
        </w:rPr>
        <w:t>إشارات وبشارت بنبوة محمد (صلى الله عليه وسلم) في التوراة والأناجيل المعاصرة</w:t>
      </w:r>
      <w:r w:rsidRPr="00034ABC">
        <w:rPr>
          <w:rStyle w:val="a4"/>
          <w:rFonts w:ascii="Traditional Arabic" w:hAnsi="Traditional Arabic" w:cs="Traditional Arabic"/>
          <w:b/>
          <w:bCs/>
          <w:sz w:val="32"/>
          <w:szCs w:val="32"/>
          <w:rtl/>
        </w:rPr>
        <w:footnoteReference w:id="9"/>
      </w:r>
    </w:p>
    <w:p w:rsidR="00DB3B7D" w:rsidRPr="00034ABC" w:rsidRDefault="00DB3B7D" w:rsidP="00034ABC">
      <w:pPr>
        <w:pStyle w:val="a7"/>
        <w:numPr>
          <w:ilvl w:val="0"/>
          <w:numId w:val="3"/>
        </w:numPr>
        <w:bidi w:val="0"/>
        <w:spacing w:before="240" w:after="120"/>
        <w:ind w:left="425" w:hanging="425"/>
        <w:contextualSpacing w:val="0"/>
        <w:rPr>
          <w:rFonts w:asciiTheme="majorBidi" w:hAnsiTheme="majorBidi" w:cstheme="majorBidi"/>
          <w:b/>
          <w:bCs/>
          <w:sz w:val="32"/>
          <w:szCs w:val="32"/>
        </w:rPr>
      </w:pPr>
      <w:r w:rsidRPr="00034ABC">
        <w:rPr>
          <w:rFonts w:asciiTheme="majorBidi" w:hAnsiTheme="majorBidi" w:cstheme="majorBidi"/>
          <w:b/>
          <w:bCs/>
          <w:sz w:val="32"/>
          <w:szCs w:val="32"/>
        </w:rPr>
        <w:t>The amazing prophecies of Muhammad in the Bible</w:t>
      </w:r>
      <w:r w:rsidRPr="00034ABC">
        <w:rPr>
          <w:rStyle w:val="a4"/>
          <w:rFonts w:asciiTheme="majorBidi" w:hAnsiTheme="majorBidi" w:cstheme="majorBidi"/>
          <w:b/>
          <w:bCs/>
          <w:sz w:val="32"/>
          <w:szCs w:val="32"/>
          <w:rtl/>
        </w:rPr>
        <w:footnoteReference w:id="10"/>
      </w:r>
    </w:p>
    <w:p w:rsidR="00DB3B7D" w:rsidRPr="008643A5" w:rsidRDefault="00DB3B7D" w:rsidP="00034ABC">
      <w:pPr>
        <w:spacing w:after="100" w:line="360" w:lineRule="auto"/>
        <w:ind w:left="368"/>
        <w:jc w:val="both"/>
        <w:rPr>
          <w:rFonts w:ascii="Traditional Arabic" w:hAnsi="Traditional Arabic" w:cs="Traditional Arabic"/>
          <w:sz w:val="32"/>
          <w:szCs w:val="32"/>
        </w:rPr>
      </w:pPr>
      <w:r w:rsidRPr="008643A5">
        <w:rPr>
          <w:rFonts w:ascii="Traditional Arabic" w:hAnsi="Traditional Arabic" w:cs="Traditional Arabic"/>
          <w:sz w:val="32"/>
          <w:szCs w:val="32"/>
          <w:rtl/>
        </w:rPr>
        <w:t>فعلى هذا فإن الإيمان بمحمد واتِّباع شريعته ليس إلا طاعة ل</w:t>
      </w:r>
      <w:r w:rsidR="003517CB">
        <w:rPr>
          <w:rFonts w:ascii="Traditional Arabic" w:hAnsi="Traditional Arabic" w:cs="Traditional Arabic" w:hint="cs"/>
          <w:sz w:val="32"/>
          <w:szCs w:val="32"/>
          <w:rtl/>
        </w:rPr>
        <w:t>موسى ول</w:t>
      </w:r>
      <w:r w:rsidRPr="008643A5">
        <w:rPr>
          <w:rFonts w:ascii="Traditional Arabic" w:hAnsi="Traditional Arabic" w:cs="Traditional Arabic"/>
          <w:sz w:val="32"/>
          <w:szCs w:val="32"/>
          <w:rtl/>
        </w:rPr>
        <w:t>عيسى ابن مريم، والتي تعتبر طاعة لله في الحقيقة، إذ هو الذي أرسله بذلك.</w:t>
      </w:r>
    </w:p>
    <w:p w:rsidR="00DB3B7D" w:rsidRPr="008643A5" w:rsidRDefault="00DB3B7D" w:rsidP="00034ABC">
      <w:pPr>
        <w:spacing w:after="100" w:line="360" w:lineRule="auto"/>
        <w:ind w:left="368"/>
        <w:jc w:val="both"/>
        <w:rPr>
          <w:rFonts w:ascii="Traditional Arabic" w:hAnsi="Traditional Arabic" w:cs="Traditional Arabic"/>
          <w:sz w:val="32"/>
          <w:szCs w:val="32"/>
          <w:rtl/>
        </w:rPr>
      </w:pPr>
      <w:r w:rsidRPr="008643A5">
        <w:rPr>
          <w:rFonts w:ascii="Traditional Arabic" w:hAnsi="Traditional Arabic" w:cs="Traditional Arabic"/>
          <w:sz w:val="32"/>
          <w:szCs w:val="32"/>
          <w:rtl/>
        </w:rPr>
        <w:t>والامتناع عن الدخول في دين الإسلام هو في الحقيقة معصية ل</w:t>
      </w:r>
      <w:r w:rsidR="003517CB">
        <w:rPr>
          <w:rFonts w:ascii="Traditional Arabic" w:hAnsi="Traditional Arabic" w:cs="Traditional Arabic" w:hint="cs"/>
          <w:sz w:val="32"/>
          <w:szCs w:val="32"/>
          <w:rtl/>
        </w:rPr>
        <w:t>موسى ول</w:t>
      </w:r>
      <w:r w:rsidRPr="008643A5">
        <w:rPr>
          <w:rFonts w:ascii="Traditional Arabic" w:hAnsi="Traditional Arabic" w:cs="Traditional Arabic"/>
          <w:sz w:val="32"/>
          <w:szCs w:val="32"/>
          <w:rtl/>
        </w:rPr>
        <w:t>عيسى ابن مريم، والتي تعتبر معصية لله في الحقيقة.</w:t>
      </w:r>
    </w:p>
    <w:p w:rsidR="00DB3B7D" w:rsidRPr="008643A5" w:rsidRDefault="00DB3B7D" w:rsidP="00034ABC">
      <w:pPr>
        <w:spacing w:after="100" w:line="360" w:lineRule="auto"/>
        <w:ind w:left="368"/>
        <w:jc w:val="both"/>
        <w:rPr>
          <w:rFonts w:ascii="Traditional Arabic" w:hAnsi="Traditional Arabic" w:cs="Traditional Arabic"/>
          <w:sz w:val="32"/>
          <w:szCs w:val="32"/>
          <w:rtl/>
        </w:rPr>
      </w:pPr>
      <w:r w:rsidRPr="008643A5">
        <w:rPr>
          <w:rFonts w:ascii="Traditional Arabic" w:hAnsi="Traditional Arabic" w:cs="Traditional Arabic"/>
          <w:sz w:val="32"/>
          <w:szCs w:val="32"/>
          <w:rtl/>
        </w:rPr>
        <w:t>وبناء على هذا فمن دخل في الإسلام فقد كسب الإيمان بالنبيين عيسى ومحمد، ومن امتنع فقد خسر النبيين عيسى ومحمد، وكان من الكافرين المستحقين لدخول النار، ويالها من خسارة.</w:t>
      </w:r>
    </w:p>
    <w:p w:rsidR="008643A5" w:rsidRPr="008643A5" w:rsidRDefault="008643A5" w:rsidP="008643A5">
      <w:pPr>
        <w:spacing w:before="120" w:after="120"/>
        <w:jc w:val="center"/>
        <w:rPr>
          <w:rFonts w:ascii="Traditional Arabic" w:hAnsi="Traditional Arabic" w:cs="Traditional Arabic"/>
          <w:sz w:val="32"/>
          <w:szCs w:val="32"/>
        </w:rPr>
      </w:pPr>
      <w:r w:rsidRPr="008643A5">
        <w:rPr>
          <w:rFonts w:ascii="Traditional Arabic" w:hAnsi="Traditional Arabic" w:cs="Traditional Arabic"/>
          <w:sz w:val="32"/>
          <w:szCs w:val="32"/>
          <w:rtl/>
        </w:rPr>
        <w:t>***</w:t>
      </w:r>
    </w:p>
    <w:p w:rsidR="00034ABC" w:rsidRDefault="00034ABC" w:rsidP="008643A5">
      <w:pPr>
        <w:spacing w:before="120" w:after="120" w:line="360" w:lineRule="auto"/>
        <w:jc w:val="center"/>
        <w:outlineLvl w:val="0"/>
        <w:rPr>
          <w:rFonts w:ascii="Traditional Arabic" w:eastAsia="Times New Roman" w:hAnsi="Traditional Arabic" w:cs="Traditional Arabic"/>
          <w:b/>
          <w:bCs/>
          <w:sz w:val="32"/>
          <w:szCs w:val="32"/>
          <w:rtl/>
        </w:rPr>
      </w:pPr>
    </w:p>
    <w:p w:rsidR="00034ABC" w:rsidRDefault="00034ABC">
      <w:pPr>
        <w:bidi w:val="0"/>
        <w:spacing w:after="0" w:line="240" w:lineRule="auto"/>
        <w:rPr>
          <w:rFonts w:ascii="Traditional Arabic" w:eastAsia="Times New Roman" w:hAnsi="Traditional Arabic" w:cs="Traditional Arabic"/>
          <w:b/>
          <w:bCs/>
          <w:sz w:val="32"/>
          <w:szCs w:val="32"/>
          <w:rtl/>
        </w:rPr>
      </w:pPr>
      <w:r>
        <w:rPr>
          <w:rFonts w:ascii="Traditional Arabic" w:eastAsia="Times New Roman" w:hAnsi="Traditional Arabic" w:cs="Traditional Arabic"/>
          <w:b/>
          <w:bCs/>
          <w:sz w:val="32"/>
          <w:szCs w:val="32"/>
          <w:rtl/>
        </w:rPr>
        <w:br w:type="page"/>
      </w:r>
    </w:p>
    <w:p w:rsidR="008115EB" w:rsidRPr="008643A5" w:rsidRDefault="008115EB" w:rsidP="008643A5">
      <w:pPr>
        <w:spacing w:before="120" w:after="120" w:line="360" w:lineRule="auto"/>
        <w:jc w:val="center"/>
        <w:outlineLvl w:val="0"/>
        <w:rPr>
          <w:rFonts w:ascii="Traditional Arabic" w:eastAsia="Times New Roman" w:hAnsi="Traditional Arabic" w:cs="Traditional Arabic"/>
          <w:b/>
          <w:bCs/>
          <w:sz w:val="32"/>
          <w:szCs w:val="32"/>
          <w:rtl/>
        </w:rPr>
      </w:pPr>
      <w:r w:rsidRPr="008643A5">
        <w:rPr>
          <w:rFonts w:ascii="Traditional Arabic" w:eastAsia="Times New Roman" w:hAnsi="Traditional Arabic" w:cs="Traditional Arabic"/>
          <w:b/>
          <w:bCs/>
          <w:sz w:val="32"/>
          <w:szCs w:val="32"/>
          <w:rtl/>
        </w:rPr>
        <w:lastRenderedPageBreak/>
        <w:t xml:space="preserve">بِشارة </w:t>
      </w:r>
      <w:r w:rsidR="008643A5">
        <w:rPr>
          <w:rFonts w:ascii="Traditional Arabic" w:eastAsia="Times New Roman" w:hAnsi="Traditional Arabic" w:cs="Traditional Arabic" w:hint="cs"/>
          <w:b/>
          <w:bCs/>
          <w:sz w:val="32"/>
          <w:szCs w:val="32"/>
          <w:rtl/>
        </w:rPr>
        <w:t xml:space="preserve">المسيح </w:t>
      </w:r>
      <w:r w:rsidRPr="008643A5">
        <w:rPr>
          <w:rFonts w:ascii="Traditional Arabic" w:eastAsia="Times New Roman" w:hAnsi="Traditional Arabic" w:cs="Traditional Arabic"/>
          <w:b/>
          <w:bCs/>
          <w:sz w:val="32"/>
          <w:szCs w:val="32"/>
          <w:rtl/>
        </w:rPr>
        <w:t xml:space="preserve">عيسى ابن مريم بالنبي محمد – </w:t>
      </w:r>
      <w:r w:rsidR="008643A5">
        <w:rPr>
          <w:rFonts w:ascii="Traditional Arabic" w:eastAsia="Times New Roman" w:hAnsi="Traditional Arabic" w:cs="Traditional Arabic"/>
          <w:b/>
          <w:bCs/>
          <w:sz w:val="32"/>
          <w:szCs w:val="32"/>
          <w:rtl/>
        </w:rPr>
        <w:t>(صلى الله عليه وسلم)</w:t>
      </w:r>
    </w:p>
    <w:p w:rsidR="008115EB" w:rsidRPr="008643A5" w:rsidRDefault="008115EB" w:rsidP="00034ABC">
      <w:pPr>
        <w:spacing w:before="120" w:after="120" w:line="360" w:lineRule="auto"/>
        <w:ind w:left="368"/>
        <w:jc w:val="both"/>
        <w:rPr>
          <w:rFonts w:ascii="Traditional Arabic" w:eastAsia="Times New Roman" w:hAnsi="Traditional Arabic" w:cs="Traditional Arabic"/>
          <w:b/>
          <w:bCs/>
          <w:sz w:val="32"/>
          <w:szCs w:val="32"/>
          <w:rtl/>
        </w:rPr>
      </w:pPr>
      <w:r w:rsidRPr="008643A5">
        <w:rPr>
          <w:rFonts w:ascii="Traditional Arabic" w:eastAsia="Times New Roman" w:hAnsi="Traditional Arabic" w:cs="Traditional Arabic"/>
          <w:b/>
          <w:bCs/>
          <w:sz w:val="32"/>
          <w:szCs w:val="32"/>
          <w:rtl/>
        </w:rPr>
        <w:t>قال الله تعالى:</w:t>
      </w:r>
      <w:r w:rsidR="00034ABC">
        <w:rPr>
          <w:rFonts w:ascii="Traditional Arabic" w:eastAsia="Times New Roman" w:hAnsi="Traditional Arabic" w:cs="Traditional Arabic" w:hint="cs"/>
          <w:b/>
          <w:bCs/>
          <w:sz w:val="32"/>
          <w:szCs w:val="32"/>
          <w:rtl/>
        </w:rPr>
        <w:t xml:space="preserve"> </w:t>
      </w:r>
      <w:r w:rsidRPr="008643A5">
        <w:rPr>
          <w:rFonts w:ascii="Traditional Arabic" w:eastAsia="Times New Roman" w:hAnsi="Traditional Arabic" w:cs="Traditional Arabic"/>
          <w:b/>
          <w:bCs/>
          <w:sz w:val="32"/>
          <w:szCs w:val="32"/>
        </w:rPr>
        <w:sym w:font="AGA Arabesque" w:char="F07D"/>
      </w:r>
      <w:r w:rsidRPr="008643A5">
        <w:rPr>
          <w:rFonts w:ascii="Traditional Arabic" w:eastAsia="Times New Roman" w:hAnsi="Traditional Arabic" w:cs="Traditional Arabic"/>
          <w:b/>
          <w:bCs/>
          <w:sz w:val="32"/>
          <w:szCs w:val="32"/>
          <w:rtl/>
        </w:rPr>
        <w:t xml:space="preserve">وَإِذْ قَالَ عِيسَى ابْنُ مَرْيَمَ يَا بَنِي إِسْرَائِيلَ إِنِّي رَسُولُ اللَّهِ إِلَيْكُم مُّصَدِّقًا لِّمَا بَيْنَ يَدَيَّ مِنَ التَّوْرَاةِ </w:t>
      </w:r>
      <w:r w:rsidRPr="008643A5">
        <w:rPr>
          <w:rFonts w:ascii="Traditional Arabic" w:eastAsia="Times New Roman" w:hAnsi="Traditional Arabic" w:cs="Traditional Arabic"/>
          <w:b/>
          <w:bCs/>
          <w:sz w:val="32"/>
          <w:szCs w:val="32"/>
          <w:highlight w:val="green"/>
          <w:rtl/>
        </w:rPr>
        <w:t>وَمُبَشِّرًا بِرَسُولٍ يَأْتِي مِن بَعْدِي اسْمُهُ أَحْمَدُ</w:t>
      </w:r>
      <w:r w:rsidRPr="008643A5">
        <w:rPr>
          <w:rFonts w:ascii="Traditional Arabic" w:eastAsia="Times New Roman" w:hAnsi="Traditional Arabic" w:cs="Traditional Arabic"/>
          <w:b/>
          <w:bCs/>
          <w:sz w:val="32"/>
          <w:szCs w:val="32"/>
          <w:rtl/>
        </w:rPr>
        <w:t xml:space="preserve"> فَلَمَّا جَاءَهُم بِالْبَيِّنَاتِ قَالُوا هَٰذَا سِحْرٌ مُّبِين</w:t>
      </w:r>
      <w:r w:rsidRPr="008643A5">
        <w:rPr>
          <w:rFonts w:ascii="Traditional Arabic" w:eastAsia="Times New Roman" w:hAnsi="Traditional Arabic" w:cs="Traditional Arabic"/>
          <w:b/>
          <w:bCs/>
          <w:sz w:val="32"/>
          <w:szCs w:val="32"/>
        </w:rPr>
        <w:sym w:font="AGA Arabesque" w:char="F07B"/>
      </w:r>
      <w:r w:rsidRPr="008643A5">
        <w:rPr>
          <w:rStyle w:val="a4"/>
          <w:rFonts w:ascii="Traditional Arabic" w:eastAsia="Times New Roman" w:hAnsi="Traditional Arabic" w:cs="Traditional Arabic"/>
          <w:b/>
          <w:bCs/>
          <w:sz w:val="32"/>
          <w:szCs w:val="32"/>
          <w:rtl/>
        </w:rPr>
        <w:footnoteReference w:id="11"/>
      </w:r>
      <w:r w:rsidRPr="008643A5">
        <w:rPr>
          <w:rFonts w:ascii="Traditional Arabic" w:eastAsia="Times New Roman" w:hAnsi="Traditional Arabic" w:cs="Traditional Arabic"/>
          <w:b/>
          <w:bCs/>
          <w:sz w:val="32"/>
          <w:szCs w:val="32"/>
          <w:rtl/>
        </w:rPr>
        <w:t>.</w:t>
      </w:r>
    </w:p>
    <w:p w:rsidR="008115EB" w:rsidRPr="008643A5" w:rsidRDefault="008115EB" w:rsidP="00034ABC">
      <w:pPr>
        <w:ind w:left="368"/>
        <w:jc w:val="both"/>
        <w:rPr>
          <w:rFonts w:ascii="Traditional Arabic" w:hAnsi="Traditional Arabic" w:cs="Traditional Arabic"/>
          <w:sz w:val="32"/>
          <w:szCs w:val="32"/>
          <w:rtl/>
        </w:rPr>
      </w:pPr>
      <w:r w:rsidRPr="008643A5">
        <w:rPr>
          <w:rFonts w:ascii="Traditional Arabic" w:hAnsi="Traditional Arabic" w:cs="Traditional Arabic"/>
          <w:sz w:val="32"/>
          <w:szCs w:val="32"/>
          <w:rtl/>
        </w:rPr>
        <w:t>تفسير الآية الكريمة:</w:t>
      </w:r>
      <w:r w:rsidR="00034ABC">
        <w:rPr>
          <w:rFonts w:ascii="Traditional Arabic" w:hAnsi="Traditional Arabic" w:cs="Traditional Arabic" w:hint="cs"/>
          <w:sz w:val="32"/>
          <w:szCs w:val="32"/>
          <w:rtl/>
        </w:rPr>
        <w:t xml:space="preserve"> </w:t>
      </w:r>
      <w:r w:rsidRPr="008643A5">
        <w:rPr>
          <w:rFonts w:ascii="Traditional Arabic" w:hAnsi="Traditional Arabic" w:cs="Traditional Arabic"/>
          <w:sz w:val="32"/>
          <w:szCs w:val="32"/>
          <w:rtl/>
        </w:rPr>
        <w:t xml:space="preserve"> واذك</w:t>
      </w:r>
      <w:r w:rsidR="008643A5">
        <w:rPr>
          <w:rFonts w:ascii="Traditional Arabic" w:hAnsi="Traditional Arabic" w:cs="Traditional Arabic" w:hint="cs"/>
          <w:sz w:val="32"/>
          <w:szCs w:val="32"/>
          <w:rtl/>
        </w:rPr>
        <w:t>ُ</w:t>
      </w:r>
      <w:r w:rsidRPr="008643A5">
        <w:rPr>
          <w:rFonts w:ascii="Traditional Arabic" w:hAnsi="Traditional Arabic" w:cs="Traditional Arabic"/>
          <w:sz w:val="32"/>
          <w:szCs w:val="32"/>
          <w:rtl/>
        </w:rPr>
        <w:t>ر أيها الرسول لقومك حين قال عيسى ابن مريم لقومه: إني رسول الله إليكم مصدِّقًا لما جاء في التوراة</w:t>
      </w:r>
      <w:r w:rsidR="008643A5" w:rsidRPr="008643A5">
        <w:rPr>
          <w:rFonts w:ascii="Traditional Arabic" w:hAnsi="Traditional Arabic" w:cs="Traditional Arabic"/>
          <w:sz w:val="32"/>
          <w:szCs w:val="32"/>
          <w:rtl/>
        </w:rPr>
        <w:t>،</w:t>
      </w:r>
      <w:r w:rsidRPr="008643A5">
        <w:rPr>
          <w:rFonts w:ascii="Traditional Arabic" w:hAnsi="Traditional Arabic" w:cs="Traditional Arabic"/>
          <w:sz w:val="32"/>
          <w:szCs w:val="32"/>
          <w:rtl/>
        </w:rPr>
        <w:t xml:space="preserve"> ومبشرا بقدوم رسولٍ بعدي اسمه "أحمد"</w:t>
      </w:r>
      <w:r w:rsidRPr="008643A5">
        <w:rPr>
          <w:rStyle w:val="a4"/>
          <w:rFonts w:ascii="Traditional Arabic" w:hAnsi="Traditional Arabic" w:cs="Traditional Arabic"/>
          <w:sz w:val="32"/>
          <w:szCs w:val="32"/>
          <w:rtl/>
        </w:rPr>
        <w:footnoteReference w:id="12"/>
      </w:r>
      <w:r w:rsidRPr="008643A5">
        <w:rPr>
          <w:rFonts w:ascii="Traditional Arabic" w:hAnsi="Traditional Arabic" w:cs="Traditional Arabic"/>
          <w:sz w:val="32"/>
          <w:szCs w:val="32"/>
          <w:rtl/>
        </w:rPr>
        <w:t xml:space="preserve">، وهو اسم آخر للنبي محمد </w:t>
      </w:r>
      <w:r w:rsidR="008643A5">
        <w:rPr>
          <w:rFonts w:ascii="Traditional Arabic" w:hAnsi="Traditional Arabic" w:cs="Traditional Arabic"/>
          <w:sz w:val="32"/>
          <w:szCs w:val="32"/>
          <w:rtl/>
        </w:rPr>
        <w:t>(صلى الله عليه وسلم)</w:t>
      </w:r>
      <w:r w:rsidR="008643A5" w:rsidRPr="008643A5">
        <w:rPr>
          <w:rFonts w:ascii="Traditional Arabic" w:hAnsi="Traditional Arabic" w:cs="Traditional Arabic"/>
          <w:sz w:val="32"/>
          <w:szCs w:val="32"/>
          <w:rtl/>
        </w:rPr>
        <w:t>،</w:t>
      </w:r>
      <w:r w:rsidRPr="008643A5">
        <w:rPr>
          <w:rFonts w:ascii="Traditional Arabic" w:hAnsi="Traditional Arabic" w:cs="Traditional Arabic"/>
          <w:sz w:val="32"/>
          <w:szCs w:val="32"/>
          <w:rtl/>
        </w:rPr>
        <w:t xml:space="preserve"> فلما جاء محمد </w:t>
      </w:r>
      <w:r w:rsidR="008643A5">
        <w:rPr>
          <w:rFonts w:ascii="Traditional Arabic" w:hAnsi="Traditional Arabic" w:cs="Traditional Arabic"/>
          <w:sz w:val="32"/>
          <w:szCs w:val="32"/>
          <w:rtl/>
        </w:rPr>
        <w:t>(صلى الله عليه وسلم)</w:t>
      </w:r>
      <w:r w:rsidRPr="008643A5">
        <w:rPr>
          <w:rFonts w:ascii="Traditional Arabic" w:hAnsi="Traditional Arabic" w:cs="Traditional Arabic"/>
          <w:sz w:val="32"/>
          <w:szCs w:val="32"/>
          <w:rtl/>
        </w:rPr>
        <w:t xml:space="preserve"> بالآيات الواضحات قال الكافرون: هـذا الذي جئتنا به سحرٌ بَـــــيِّن.</w:t>
      </w:r>
    </w:p>
    <w:p w:rsidR="008115EB" w:rsidRPr="00E4378D" w:rsidRDefault="008115EB" w:rsidP="008115EB">
      <w:pPr>
        <w:spacing w:before="240" w:after="240"/>
        <w:jc w:val="center"/>
        <w:rPr>
          <w:rFonts w:ascii="Tahoma" w:hAnsi="Tahoma" w:cs="Tahoma"/>
          <w:sz w:val="24"/>
          <w:szCs w:val="24"/>
        </w:rPr>
      </w:pPr>
      <w:r w:rsidRPr="003C6FBB">
        <w:rPr>
          <w:rFonts w:ascii="Tahoma" w:hAnsi="Tahoma" w:cs="Tahoma"/>
          <w:sz w:val="24"/>
          <w:szCs w:val="24"/>
          <w:rtl/>
        </w:rPr>
        <w:t>***</w:t>
      </w:r>
    </w:p>
    <w:p w:rsidR="00E25A26" w:rsidRDefault="00E25A26" w:rsidP="00034ABC">
      <w:pPr>
        <w:shd w:val="clear" w:color="auto" w:fill="FFFFFF"/>
        <w:spacing w:before="120" w:after="100" w:line="360" w:lineRule="auto"/>
        <w:ind w:left="368"/>
        <w:jc w:val="both"/>
        <w:rPr>
          <w:rFonts w:ascii="Traditional Arabic" w:eastAsia="Times New Roman" w:hAnsi="Traditional Arabic" w:cs="Traditional Arabic"/>
          <w:b/>
          <w:bCs/>
          <w:color w:val="222222"/>
          <w:sz w:val="32"/>
          <w:szCs w:val="32"/>
          <w:rtl/>
        </w:rPr>
      </w:pPr>
      <w:r>
        <w:rPr>
          <w:rFonts w:ascii="Traditional Arabic" w:hAnsi="Traditional Arabic" w:cs="Traditional Arabic" w:hint="cs"/>
          <w:sz w:val="32"/>
          <w:szCs w:val="32"/>
          <w:rtl/>
        </w:rPr>
        <w:t>هذه أهم دلائل تفضيل النبي محمد (عليه الصلاة والسلام) على من سبقه من الأنبياء، وجميعهم لهم الاحترام والتفضيل، وهم صفوة خلق الله، يجب على من أراد النجاة في الآخرة الإيمان بهم جميعا، والدخول في دين آخر</w:t>
      </w:r>
      <w:r w:rsidR="00A70A98">
        <w:rPr>
          <w:rFonts w:ascii="Traditional Arabic" w:hAnsi="Traditional Arabic" w:cs="Traditional Arabic" w:hint="cs"/>
          <w:sz w:val="32"/>
          <w:szCs w:val="32"/>
          <w:rtl/>
        </w:rPr>
        <w:t>ِ</w:t>
      </w:r>
      <w:r>
        <w:rPr>
          <w:rFonts w:ascii="Traditional Arabic" w:hAnsi="Traditional Arabic" w:cs="Traditional Arabic" w:hint="cs"/>
          <w:sz w:val="32"/>
          <w:szCs w:val="32"/>
          <w:rtl/>
        </w:rPr>
        <w:t>هم وهو الإسلام، لأن الإسلام ناسخ لما قبله من الشرائع والأديان، وقد جعله الله للناس كلهم، ولا دين بعده.</w:t>
      </w:r>
      <w:r w:rsidR="00034ABC">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تم الكلام بحمد الله.</w:t>
      </w:r>
    </w:p>
    <w:p w:rsidR="00A70A98" w:rsidRDefault="00A70A98" w:rsidP="00034ABC">
      <w:pPr>
        <w:ind w:left="368"/>
        <w:jc w:val="both"/>
        <w:rPr>
          <w:rFonts w:ascii="Traditional Arabic" w:hAnsi="Traditional Arabic" w:cs="Traditional Arabic"/>
          <w:b/>
          <w:bCs/>
          <w:color w:val="000000"/>
          <w:sz w:val="18"/>
          <w:szCs w:val="18"/>
          <w:rtl/>
        </w:rPr>
      </w:pPr>
      <w:r w:rsidRPr="00AD2F90">
        <w:rPr>
          <w:rFonts w:ascii="Traditional Arabic" w:hAnsi="Traditional Arabic" w:cs="Traditional Arabic" w:hint="cs"/>
          <w:sz w:val="32"/>
          <w:szCs w:val="32"/>
          <w:rtl/>
        </w:rPr>
        <w:t>كتبه ماجد بن سليمان</w:t>
      </w:r>
      <w:r>
        <w:rPr>
          <w:rFonts w:ascii="Traditional Arabic" w:hAnsi="Traditional Arabic" w:cs="Traditional Arabic" w:hint="cs"/>
          <w:sz w:val="32"/>
          <w:szCs w:val="32"/>
          <w:rtl/>
        </w:rPr>
        <w:t xml:space="preserve">، </w:t>
      </w:r>
      <w:hyperlink r:id="rId8" w:history="1">
        <w:r w:rsidRPr="00AD2F90">
          <w:rPr>
            <w:rStyle w:val="Hyperlink"/>
            <w:rFonts w:ascii="Traditional Arabic" w:hAnsi="Traditional Arabic" w:cs="Traditional Arabic"/>
            <w:sz w:val="24"/>
            <w:szCs w:val="24"/>
          </w:rPr>
          <w:t>majed.alrassi@gmail.com</w:t>
        </w:r>
      </w:hyperlink>
      <w:r w:rsidR="008643A5">
        <w:rPr>
          <w:rFonts w:hint="cs"/>
          <w:rtl/>
        </w:rPr>
        <w:t>،</w:t>
      </w:r>
      <w:r>
        <w:rPr>
          <w:rFonts w:hint="cs"/>
          <w:rtl/>
        </w:rPr>
        <w:t xml:space="preserve"> </w:t>
      </w:r>
      <w:r w:rsidRPr="00EC2B2A">
        <w:rPr>
          <w:rFonts w:ascii="Traditional Arabic" w:hAnsi="Traditional Arabic" w:cs="Traditional Arabic" w:hint="cs"/>
          <w:sz w:val="28"/>
          <w:szCs w:val="28"/>
          <w:rtl/>
        </w:rPr>
        <w:t xml:space="preserve">هاتف: </w:t>
      </w:r>
      <w:r w:rsidRPr="00EC2B2A">
        <w:rPr>
          <w:rFonts w:ascii="Traditional Arabic" w:hAnsi="Traditional Arabic" w:cs="Traditional Arabic"/>
          <w:sz w:val="28"/>
          <w:szCs w:val="28"/>
        </w:rPr>
        <w:t>00966505906761</w:t>
      </w:r>
    </w:p>
    <w:p w:rsidR="00034ABC" w:rsidRPr="00EC2B2A" w:rsidRDefault="00396C9D" w:rsidP="00034ABC">
      <w:pPr>
        <w:jc w:val="center"/>
        <w:rPr>
          <w:rFonts w:ascii="Traditional Arabic" w:hAnsi="Traditional Arabic" w:cs="Traditional Arabic"/>
          <w:b/>
          <w:bCs/>
          <w:color w:val="000000"/>
          <w:sz w:val="18"/>
          <w:szCs w:val="18"/>
        </w:rPr>
      </w:pPr>
      <w:hyperlink r:id="rId9" w:history="1">
        <w:r w:rsidR="00034ABC" w:rsidRPr="00EB3B80">
          <w:rPr>
            <w:rStyle w:val="Hyperlink"/>
          </w:rPr>
          <w:t>www.saaid.net/The-clear-religion/</w:t>
        </w:r>
      </w:hyperlink>
    </w:p>
    <w:sectPr w:rsidR="00034ABC" w:rsidRPr="00EC2B2A" w:rsidSect="008115EB">
      <w:footnotePr>
        <w:numRestart w:val="eachPage"/>
      </w:footnotePr>
      <w:pgSz w:w="11906" w:h="16838"/>
      <w:pgMar w:top="1440" w:right="1800" w:bottom="1440" w:left="1800" w:header="708" w:footer="708"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C12" w:rsidRDefault="00EE7C12" w:rsidP="005D0735">
      <w:pPr>
        <w:spacing w:after="0" w:line="240" w:lineRule="auto"/>
      </w:pPr>
      <w:r>
        <w:separator/>
      </w:r>
    </w:p>
  </w:endnote>
  <w:endnote w:type="continuationSeparator" w:id="1">
    <w:p w:rsidR="00EE7C12" w:rsidRDefault="00EE7C12" w:rsidP="005D07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C12" w:rsidRDefault="00EE7C12" w:rsidP="005D0735">
      <w:pPr>
        <w:spacing w:after="0" w:line="240" w:lineRule="auto"/>
      </w:pPr>
      <w:r>
        <w:separator/>
      </w:r>
    </w:p>
  </w:footnote>
  <w:footnote w:type="continuationSeparator" w:id="1">
    <w:p w:rsidR="00EE7C12" w:rsidRDefault="00EE7C12" w:rsidP="005D0735">
      <w:pPr>
        <w:spacing w:after="0" w:line="240" w:lineRule="auto"/>
      </w:pPr>
      <w:r>
        <w:continuationSeparator/>
      </w:r>
    </w:p>
  </w:footnote>
  <w:footnote w:id="2">
    <w:p w:rsidR="005D0735" w:rsidRPr="005717A8" w:rsidRDefault="005D0735" w:rsidP="00124028">
      <w:pPr>
        <w:spacing w:after="0"/>
        <w:ind w:left="142" w:hanging="136"/>
        <w:jc w:val="both"/>
        <w:rPr>
          <w:rFonts w:ascii="Traditional Arabic" w:hAnsi="Traditional Arabic" w:cs="Traditional Arabic"/>
          <w:sz w:val="26"/>
          <w:szCs w:val="26"/>
        </w:rPr>
      </w:pPr>
      <w:r w:rsidRPr="006170A1">
        <w:rPr>
          <w:rStyle w:val="a4"/>
          <w:rFonts w:ascii="Traditional Arabic" w:hAnsi="Traditional Arabic" w:cs="Traditional Arabic"/>
          <w:sz w:val="26"/>
          <w:szCs w:val="26"/>
        </w:rPr>
        <w:footnoteRef/>
      </w:r>
      <w:r w:rsidRPr="005717A8">
        <w:rPr>
          <w:sz w:val="26"/>
          <w:szCs w:val="26"/>
          <w:rtl/>
        </w:rPr>
        <w:t xml:space="preserve"> </w:t>
      </w:r>
      <w:r w:rsidRPr="005717A8">
        <w:rPr>
          <w:rFonts w:ascii="Traditional Arabic" w:hAnsi="Traditional Arabic" w:cs="Traditional Arabic"/>
          <w:sz w:val="26"/>
          <w:szCs w:val="26"/>
          <w:rtl/>
        </w:rPr>
        <w:t>معنى الصلاة على النبي ه</w:t>
      </w:r>
      <w:r w:rsidRPr="005717A8">
        <w:rPr>
          <w:rFonts w:ascii="Traditional Arabic" w:hAnsi="Traditional Arabic" w:cs="Traditional Arabic" w:hint="cs"/>
          <w:sz w:val="26"/>
          <w:szCs w:val="26"/>
          <w:rtl/>
        </w:rPr>
        <w:t>و</w:t>
      </w:r>
      <w:r w:rsidRPr="005717A8">
        <w:rPr>
          <w:rFonts w:ascii="Traditional Arabic" w:hAnsi="Traditional Arabic" w:cs="Traditional Arabic"/>
          <w:sz w:val="26"/>
          <w:szCs w:val="26"/>
          <w:rtl/>
        </w:rPr>
        <w:t xml:space="preserve"> ثناء الله عليه في ال</w:t>
      </w:r>
      <w:r w:rsidRPr="005717A8">
        <w:rPr>
          <w:rFonts w:ascii="Traditional Arabic" w:hAnsi="Traditional Arabic" w:cs="Traditional Arabic" w:hint="cs"/>
          <w:sz w:val="26"/>
          <w:szCs w:val="26"/>
          <w:rtl/>
        </w:rPr>
        <w:t>ـ</w:t>
      </w:r>
      <w:r w:rsidRPr="005717A8">
        <w:rPr>
          <w:rFonts w:ascii="Traditional Arabic" w:hAnsi="Traditional Arabic" w:cs="Traditional Arabic"/>
          <w:sz w:val="26"/>
          <w:szCs w:val="26"/>
          <w:rtl/>
        </w:rPr>
        <w:t>ملإ الأعلى وهم الملائكة</w:t>
      </w:r>
      <w:r>
        <w:rPr>
          <w:rFonts w:ascii="Traditional Arabic" w:hAnsi="Traditional Arabic" w:cs="Traditional Arabic"/>
          <w:sz w:val="26"/>
          <w:szCs w:val="26"/>
          <w:rtl/>
        </w:rPr>
        <w:t>،</w:t>
      </w:r>
      <w:r w:rsidRPr="005717A8">
        <w:rPr>
          <w:rFonts w:ascii="Traditional Arabic" w:hAnsi="Traditional Arabic" w:cs="Traditional Arabic"/>
          <w:sz w:val="26"/>
          <w:szCs w:val="26"/>
          <w:rtl/>
        </w:rPr>
        <w:t xml:space="preserve"> وهذا فيه زيادة تشريف وثناء عليه</w:t>
      </w:r>
      <w:r>
        <w:rPr>
          <w:rFonts w:ascii="Traditional Arabic" w:hAnsi="Traditional Arabic" w:cs="Traditional Arabic"/>
          <w:sz w:val="26"/>
          <w:szCs w:val="26"/>
          <w:rtl/>
        </w:rPr>
        <w:t>،</w:t>
      </w:r>
      <w:r w:rsidRPr="005717A8">
        <w:rPr>
          <w:rFonts w:ascii="Traditional Arabic" w:hAnsi="Traditional Arabic" w:cs="Traditional Arabic"/>
          <w:sz w:val="26"/>
          <w:szCs w:val="26"/>
          <w:rtl/>
        </w:rPr>
        <w:t xml:space="preserve"> وهو يستحق ذلك</w:t>
      </w:r>
      <w:r>
        <w:rPr>
          <w:rFonts w:ascii="Traditional Arabic" w:hAnsi="Traditional Arabic" w:cs="Traditional Arabic"/>
          <w:sz w:val="26"/>
          <w:szCs w:val="26"/>
          <w:rtl/>
        </w:rPr>
        <w:t>،</w:t>
      </w:r>
      <w:r w:rsidRPr="005717A8">
        <w:rPr>
          <w:rFonts w:ascii="Traditional Arabic" w:hAnsi="Traditional Arabic" w:cs="Traditional Arabic"/>
          <w:sz w:val="26"/>
          <w:szCs w:val="26"/>
          <w:rtl/>
        </w:rPr>
        <w:t xml:space="preserve"> لأن الله هدى الناس به إلى الدين الصحيح.</w:t>
      </w:r>
    </w:p>
    <w:p w:rsidR="005D0735" w:rsidRPr="005717A8" w:rsidRDefault="005D0735" w:rsidP="003517CB">
      <w:pPr>
        <w:spacing w:after="0"/>
        <w:ind w:left="142"/>
        <w:jc w:val="both"/>
        <w:rPr>
          <w:rFonts w:ascii="Traditional Arabic" w:hAnsi="Traditional Arabic" w:cs="Traditional Arabic"/>
          <w:sz w:val="26"/>
          <w:szCs w:val="26"/>
          <w:rtl/>
        </w:rPr>
      </w:pPr>
      <w:r w:rsidRPr="005717A8">
        <w:rPr>
          <w:rFonts w:ascii="Traditional Arabic" w:hAnsi="Traditional Arabic" w:cs="Traditional Arabic"/>
          <w:sz w:val="26"/>
          <w:szCs w:val="26"/>
          <w:rtl/>
        </w:rPr>
        <w:t>ومعنى (وسلَّم) هذا دعاء أيضا أن يُــسَــلِّمه الله من الآفات</w:t>
      </w:r>
      <w:r>
        <w:rPr>
          <w:rFonts w:ascii="Traditional Arabic" w:hAnsi="Traditional Arabic" w:cs="Traditional Arabic"/>
          <w:sz w:val="26"/>
          <w:szCs w:val="26"/>
          <w:rtl/>
        </w:rPr>
        <w:t>،</w:t>
      </w:r>
      <w:r w:rsidRPr="005717A8">
        <w:rPr>
          <w:rFonts w:ascii="Traditional Arabic" w:hAnsi="Traditional Arabic" w:cs="Traditional Arabic"/>
          <w:sz w:val="26"/>
          <w:szCs w:val="26"/>
          <w:rtl/>
        </w:rPr>
        <w:t xml:space="preserve"> مثل الطعن فيه ونحو ذلك.</w:t>
      </w:r>
    </w:p>
    <w:p w:rsidR="005D0735" w:rsidRPr="005717A8" w:rsidRDefault="005D0735" w:rsidP="00124028">
      <w:pPr>
        <w:spacing w:after="0"/>
        <w:ind w:left="142"/>
        <w:jc w:val="both"/>
        <w:rPr>
          <w:rFonts w:ascii="Traditional Arabic" w:hAnsi="Traditional Arabic" w:cs="Traditional Arabic"/>
          <w:sz w:val="26"/>
          <w:szCs w:val="26"/>
          <w:rtl/>
        </w:rPr>
      </w:pPr>
      <w:r w:rsidRPr="005717A8">
        <w:rPr>
          <w:rFonts w:ascii="Traditional Arabic" w:hAnsi="Traditional Arabic" w:cs="Traditional Arabic"/>
          <w:sz w:val="26"/>
          <w:szCs w:val="26"/>
          <w:rtl/>
        </w:rPr>
        <w:t>فيكون المعنى الإجمالي لجملة (صلى الله عليه وسلم) أي: اللهم اثن</w:t>
      </w:r>
      <w:r w:rsidRPr="005717A8">
        <w:rPr>
          <w:rFonts w:ascii="Traditional Arabic" w:hAnsi="Traditional Arabic" w:cs="Traditional Arabic" w:hint="cs"/>
          <w:sz w:val="26"/>
          <w:szCs w:val="26"/>
          <w:rtl/>
        </w:rPr>
        <w:t>ِ</w:t>
      </w:r>
      <w:r w:rsidRPr="005717A8">
        <w:rPr>
          <w:rFonts w:ascii="Traditional Arabic" w:hAnsi="Traditional Arabic" w:cs="Traditional Arabic"/>
          <w:sz w:val="26"/>
          <w:szCs w:val="26"/>
          <w:rtl/>
        </w:rPr>
        <w:t xml:space="preserve"> على نبيك </w:t>
      </w:r>
      <w:r w:rsidRPr="005717A8">
        <w:rPr>
          <w:rFonts w:ascii="Traditional Arabic" w:hAnsi="Traditional Arabic" w:cs="Traditional Arabic" w:hint="cs"/>
          <w:sz w:val="26"/>
          <w:szCs w:val="26"/>
          <w:rtl/>
        </w:rPr>
        <w:t>عند ملائكتك</w:t>
      </w:r>
      <w:r>
        <w:rPr>
          <w:rFonts w:ascii="Traditional Arabic" w:hAnsi="Traditional Arabic" w:cs="Traditional Arabic" w:hint="cs"/>
          <w:sz w:val="26"/>
          <w:szCs w:val="26"/>
          <w:rtl/>
        </w:rPr>
        <w:t>،</w:t>
      </w:r>
      <w:r w:rsidRPr="005717A8">
        <w:rPr>
          <w:rFonts w:ascii="Traditional Arabic" w:hAnsi="Traditional Arabic" w:cs="Traditional Arabic" w:hint="cs"/>
          <w:sz w:val="26"/>
          <w:szCs w:val="26"/>
          <w:rtl/>
        </w:rPr>
        <w:t xml:space="preserve"> </w:t>
      </w:r>
      <w:r w:rsidRPr="005717A8">
        <w:rPr>
          <w:rFonts w:ascii="Traditional Arabic" w:hAnsi="Traditional Arabic" w:cs="Traditional Arabic"/>
          <w:sz w:val="26"/>
          <w:szCs w:val="26"/>
          <w:rtl/>
        </w:rPr>
        <w:t>وسَلِّمه من الآفات.</w:t>
      </w:r>
    </w:p>
    <w:p w:rsidR="00124028" w:rsidRPr="005717A8" w:rsidRDefault="005D0735" w:rsidP="00124028">
      <w:pPr>
        <w:spacing w:after="0"/>
        <w:ind w:left="142"/>
        <w:jc w:val="both"/>
        <w:rPr>
          <w:rFonts w:ascii="Traditional Arabic" w:hAnsi="Traditional Arabic" w:cs="Traditional Arabic"/>
          <w:sz w:val="26"/>
          <w:szCs w:val="26"/>
        </w:rPr>
      </w:pPr>
      <w:r w:rsidRPr="005717A8">
        <w:rPr>
          <w:rFonts w:ascii="Traditional Arabic" w:hAnsi="Traditional Arabic" w:cs="Traditional Arabic"/>
          <w:sz w:val="26"/>
          <w:szCs w:val="26"/>
          <w:rtl/>
        </w:rPr>
        <w:t xml:space="preserve">وهذه الجملة </w:t>
      </w:r>
      <w:r w:rsidR="00124028">
        <w:rPr>
          <w:rFonts w:ascii="Traditional Arabic" w:hAnsi="Traditional Arabic" w:cs="Traditional Arabic" w:hint="cs"/>
          <w:sz w:val="26"/>
          <w:szCs w:val="26"/>
          <w:rtl/>
        </w:rPr>
        <w:t>تُفيد</w:t>
      </w:r>
      <w:r w:rsidRPr="005717A8">
        <w:rPr>
          <w:rFonts w:ascii="Traditional Arabic" w:hAnsi="Traditional Arabic" w:cs="Traditional Arabic"/>
          <w:sz w:val="26"/>
          <w:szCs w:val="26"/>
          <w:rtl/>
        </w:rPr>
        <w:t xml:space="preserve"> </w:t>
      </w:r>
      <w:r w:rsidR="00124028">
        <w:rPr>
          <w:rFonts w:ascii="Traditional Arabic" w:hAnsi="Traditional Arabic" w:cs="Traditional Arabic" w:hint="cs"/>
          <w:sz w:val="26"/>
          <w:szCs w:val="26"/>
          <w:rtl/>
        </w:rPr>
        <w:t>ال</w:t>
      </w:r>
      <w:r w:rsidRPr="005717A8">
        <w:rPr>
          <w:rFonts w:ascii="Traditional Arabic" w:hAnsi="Traditional Arabic" w:cs="Traditional Arabic"/>
          <w:sz w:val="26"/>
          <w:szCs w:val="26"/>
          <w:rtl/>
        </w:rPr>
        <w:t>توقير وا</w:t>
      </w:r>
      <w:r w:rsidR="00124028">
        <w:rPr>
          <w:rFonts w:ascii="Traditional Arabic" w:hAnsi="Traditional Arabic" w:cs="Traditional Arabic" w:hint="cs"/>
          <w:sz w:val="26"/>
          <w:szCs w:val="26"/>
          <w:rtl/>
        </w:rPr>
        <w:t>لا</w:t>
      </w:r>
      <w:r w:rsidRPr="005717A8">
        <w:rPr>
          <w:rFonts w:ascii="Traditional Arabic" w:hAnsi="Traditional Arabic" w:cs="Traditional Arabic"/>
          <w:sz w:val="26"/>
          <w:szCs w:val="26"/>
          <w:rtl/>
        </w:rPr>
        <w:t>حترام</w:t>
      </w:r>
      <w:r w:rsidR="00124028">
        <w:rPr>
          <w:rFonts w:ascii="Traditional Arabic" w:hAnsi="Traditional Arabic" w:cs="Traditional Arabic" w:hint="cs"/>
          <w:sz w:val="26"/>
          <w:szCs w:val="26"/>
          <w:rtl/>
        </w:rPr>
        <w:t>.</w:t>
      </w:r>
    </w:p>
    <w:p w:rsidR="005D0735" w:rsidRPr="005717A8" w:rsidRDefault="005D0735" w:rsidP="005D0735">
      <w:pPr>
        <w:spacing w:after="0"/>
        <w:ind w:left="142"/>
        <w:jc w:val="both"/>
        <w:rPr>
          <w:rFonts w:ascii="Traditional Arabic" w:hAnsi="Traditional Arabic" w:cs="Traditional Arabic"/>
          <w:sz w:val="26"/>
          <w:szCs w:val="26"/>
          <w:rtl/>
        </w:rPr>
      </w:pPr>
    </w:p>
  </w:footnote>
  <w:footnote w:id="3">
    <w:p w:rsidR="008643A5" w:rsidRPr="002875E4" w:rsidRDefault="008643A5" w:rsidP="008643A5">
      <w:pPr>
        <w:pStyle w:val="a6"/>
        <w:bidi/>
        <w:jc w:val="both"/>
        <w:rPr>
          <w:rFonts w:ascii="Traditional Arabic" w:hAnsi="Traditional Arabic" w:cs="Traditional Arabic"/>
          <w:sz w:val="24"/>
          <w:szCs w:val="24"/>
          <w:rtl/>
        </w:rPr>
      </w:pPr>
      <w:r w:rsidRPr="002875E4">
        <w:rPr>
          <w:rStyle w:val="a4"/>
          <w:rFonts w:ascii="Traditional Arabic" w:hAnsi="Traditional Arabic" w:cs="Traditional Arabic"/>
          <w:sz w:val="24"/>
          <w:szCs w:val="24"/>
        </w:rPr>
        <w:footnoteRef/>
      </w:r>
      <w:r w:rsidRPr="002875E4">
        <w:rPr>
          <w:rFonts w:ascii="Traditional Arabic" w:hAnsi="Traditional Arabic" w:cs="Traditional Arabic"/>
          <w:sz w:val="24"/>
          <w:szCs w:val="24"/>
          <w:rtl/>
        </w:rPr>
        <w:t xml:space="preserve"> سورة آل عمران: الآية 81 .</w:t>
      </w:r>
    </w:p>
  </w:footnote>
  <w:footnote w:id="4">
    <w:p w:rsidR="008643A5" w:rsidRPr="002875E4" w:rsidRDefault="008643A5" w:rsidP="008643A5">
      <w:pPr>
        <w:pStyle w:val="a6"/>
        <w:bidi/>
        <w:ind w:left="180" w:hanging="180"/>
        <w:jc w:val="both"/>
        <w:rPr>
          <w:rFonts w:ascii="Traditional Arabic" w:hAnsi="Traditional Arabic" w:cs="Traditional Arabic"/>
          <w:sz w:val="24"/>
          <w:szCs w:val="24"/>
          <w:rtl/>
        </w:rPr>
      </w:pPr>
      <w:r w:rsidRPr="002875E4">
        <w:rPr>
          <w:rStyle w:val="a4"/>
          <w:rFonts w:ascii="Traditional Arabic" w:hAnsi="Traditional Arabic" w:cs="Traditional Arabic"/>
          <w:sz w:val="24"/>
          <w:szCs w:val="24"/>
        </w:rPr>
        <w:footnoteRef/>
      </w:r>
      <w:r w:rsidRPr="002875E4">
        <w:rPr>
          <w:rFonts w:ascii="Traditional Arabic" w:hAnsi="Traditional Arabic" w:cs="Traditional Arabic"/>
          <w:sz w:val="24"/>
          <w:szCs w:val="24"/>
          <w:rtl/>
        </w:rPr>
        <w:t xml:space="preserve"> سورة آل عمران: 81 .</w:t>
      </w:r>
    </w:p>
  </w:footnote>
  <w:footnote w:id="5">
    <w:p w:rsidR="008643A5" w:rsidRPr="002875E4" w:rsidRDefault="008643A5" w:rsidP="008643A5">
      <w:pPr>
        <w:pStyle w:val="a6"/>
        <w:bidi/>
        <w:ind w:left="180" w:hanging="180"/>
        <w:jc w:val="both"/>
        <w:rPr>
          <w:rFonts w:ascii="Traditional Arabic" w:hAnsi="Traditional Arabic" w:cs="Traditional Arabic"/>
          <w:sz w:val="24"/>
          <w:szCs w:val="24"/>
          <w:rtl/>
        </w:rPr>
      </w:pPr>
      <w:r w:rsidRPr="002875E4">
        <w:rPr>
          <w:rStyle w:val="a4"/>
          <w:rFonts w:ascii="Traditional Arabic" w:hAnsi="Traditional Arabic" w:cs="Traditional Arabic"/>
          <w:sz w:val="24"/>
          <w:szCs w:val="24"/>
        </w:rPr>
        <w:footnoteRef/>
      </w:r>
      <w:r w:rsidRPr="002875E4">
        <w:rPr>
          <w:rFonts w:ascii="Traditional Arabic" w:hAnsi="Traditional Arabic" w:cs="Traditional Arabic"/>
          <w:sz w:val="24"/>
          <w:szCs w:val="24"/>
          <w:rtl/>
        </w:rPr>
        <w:t xml:space="preserve"> «البداية والنهاية» (6/382)</w:t>
      </w:r>
      <w:r>
        <w:rPr>
          <w:rFonts w:ascii="Traditional Arabic" w:hAnsi="Traditional Arabic" w:cs="Traditional Arabic"/>
          <w:sz w:val="24"/>
          <w:szCs w:val="24"/>
          <w:rtl/>
        </w:rPr>
        <w:t>،</w:t>
      </w:r>
      <w:r w:rsidRPr="002875E4">
        <w:rPr>
          <w:rFonts w:ascii="Traditional Arabic" w:hAnsi="Traditional Arabic" w:cs="Traditional Arabic"/>
          <w:sz w:val="24"/>
          <w:szCs w:val="24"/>
          <w:rtl/>
        </w:rPr>
        <w:t xml:space="preserve"> كتاب دلائل النبوة</w:t>
      </w:r>
      <w:r>
        <w:rPr>
          <w:rFonts w:ascii="Traditional Arabic" w:hAnsi="Traditional Arabic" w:cs="Traditional Arabic"/>
          <w:sz w:val="24"/>
          <w:szCs w:val="24"/>
          <w:rtl/>
        </w:rPr>
        <w:t>،</w:t>
      </w:r>
      <w:r w:rsidRPr="002875E4">
        <w:rPr>
          <w:rFonts w:ascii="Traditional Arabic" w:hAnsi="Traditional Arabic" w:cs="Traditional Arabic"/>
          <w:sz w:val="24"/>
          <w:szCs w:val="24"/>
          <w:rtl/>
        </w:rPr>
        <w:t xml:space="preserve"> باب التنبيه على ذكر معجزات لرسول الله مماثلة لمعجزات جماعة من الأنبياء.</w:t>
      </w:r>
    </w:p>
  </w:footnote>
  <w:footnote w:id="6">
    <w:p w:rsidR="008643A5" w:rsidRPr="002875E4" w:rsidRDefault="008643A5" w:rsidP="008643A5">
      <w:pPr>
        <w:pStyle w:val="a6"/>
        <w:bidi/>
        <w:ind w:left="180" w:hanging="180"/>
        <w:jc w:val="both"/>
        <w:rPr>
          <w:rFonts w:ascii="Traditional Arabic" w:hAnsi="Traditional Arabic" w:cs="Traditional Arabic"/>
          <w:sz w:val="24"/>
          <w:szCs w:val="24"/>
          <w:rtl/>
        </w:rPr>
      </w:pPr>
      <w:r w:rsidRPr="002875E4">
        <w:rPr>
          <w:rStyle w:val="a4"/>
          <w:rFonts w:ascii="Traditional Arabic" w:hAnsi="Traditional Arabic" w:cs="Traditional Arabic"/>
          <w:sz w:val="24"/>
          <w:szCs w:val="24"/>
        </w:rPr>
        <w:footnoteRef/>
      </w:r>
      <w:r w:rsidRPr="002875E4">
        <w:rPr>
          <w:rFonts w:ascii="Traditional Arabic" w:hAnsi="Traditional Arabic" w:cs="Traditional Arabic"/>
          <w:sz w:val="24"/>
          <w:szCs w:val="24"/>
          <w:rtl/>
        </w:rPr>
        <w:t xml:space="preserve"> أي كونه شفيع الناس في المحشر هو المقام المحمود المذكور في قوله تعالى </w:t>
      </w:r>
      <w:r w:rsidRPr="002875E4">
        <w:rPr>
          <w:rFonts w:ascii="Traditional Arabic" w:hAnsi="Traditional Arabic" w:cs="Traditional Arabic"/>
          <w:sz w:val="24"/>
          <w:szCs w:val="24"/>
        </w:rPr>
        <w:sym w:font="AGA Arabesque" w:char="F029"/>
      </w:r>
      <w:r w:rsidRPr="002875E4">
        <w:rPr>
          <w:rFonts w:ascii="Traditional Arabic" w:hAnsi="Traditional Arabic" w:cs="Traditional Arabic"/>
          <w:sz w:val="24"/>
          <w:szCs w:val="24"/>
          <w:rtl/>
        </w:rPr>
        <w:t>عسى أن يبعثك ربك مقاما محمودا</w:t>
      </w:r>
      <w:r w:rsidRPr="002875E4">
        <w:rPr>
          <w:rFonts w:ascii="Traditional Arabic" w:hAnsi="Traditional Arabic" w:cs="Traditional Arabic"/>
          <w:sz w:val="24"/>
          <w:szCs w:val="24"/>
        </w:rPr>
        <w:sym w:font="AGA Arabesque" w:char="F028"/>
      </w:r>
      <w:r w:rsidRPr="002875E4">
        <w:rPr>
          <w:rFonts w:ascii="Traditional Arabic" w:hAnsi="Traditional Arabic" w:cs="Traditional Arabic"/>
          <w:sz w:val="24"/>
          <w:szCs w:val="24"/>
          <w:rtl/>
        </w:rPr>
        <w:t>.</w:t>
      </w:r>
    </w:p>
  </w:footnote>
  <w:footnote w:id="7">
    <w:p w:rsidR="008643A5" w:rsidRPr="002875E4" w:rsidRDefault="008643A5" w:rsidP="008643A5">
      <w:pPr>
        <w:pStyle w:val="a6"/>
        <w:bidi/>
        <w:ind w:left="180" w:hanging="180"/>
        <w:jc w:val="both"/>
        <w:rPr>
          <w:rFonts w:ascii="Traditional Arabic" w:hAnsi="Traditional Arabic" w:cs="Traditional Arabic"/>
          <w:sz w:val="24"/>
          <w:szCs w:val="24"/>
          <w:rtl/>
        </w:rPr>
      </w:pPr>
      <w:r w:rsidRPr="002875E4">
        <w:rPr>
          <w:rStyle w:val="a4"/>
          <w:rFonts w:ascii="Traditional Arabic" w:hAnsi="Traditional Arabic" w:cs="Traditional Arabic"/>
          <w:sz w:val="24"/>
          <w:szCs w:val="24"/>
        </w:rPr>
        <w:footnoteRef/>
      </w:r>
      <w:r w:rsidRPr="002875E4">
        <w:rPr>
          <w:rFonts w:ascii="Traditional Arabic" w:hAnsi="Traditional Arabic" w:cs="Traditional Arabic"/>
          <w:sz w:val="24"/>
          <w:szCs w:val="24"/>
          <w:rtl/>
        </w:rPr>
        <w:t xml:space="preserve"> «تفسير القرآن العظيم»</w:t>
      </w:r>
      <w:r>
        <w:rPr>
          <w:rFonts w:ascii="Traditional Arabic" w:hAnsi="Traditional Arabic" w:cs="Traditional Arabic"/>
          <w:sz w:val="24"/>
          <w:szCs w:val="24"/>
          <w:rtl/>
        </w:rPr>
        <w:t>،</w:t>
      </w:r>
      <w:r w:rsidRPr="002875E4">
        <w:rPr>
          <w:rFonts w:ascii="Traditional Arabic" w:hAnsi="Traditional Arabic" w:cs="Traditional Arabic"/>
          <w:sz w:val="24"/>
          <w:szCs w:val="24"/>
          <w:rtl/>
        </w:rPr>
        <w:t xml:space="preserve"> باختصار يسير.</w:t>
      </w:r>
    </w:p>
  </w:footnote>
  <w:footnote w:id="8">
    <w:p w:rsidR="008643A5" w:rsidRPr="002875E4" w:rsidRDefault="008643A5" w:rsidP="008643A5">
      <w:pPr>
        <w:pStyle w:val="a6"/>
        <w:bidi/>
        <w:jc w:val="both"/>
        <w:rPr>
          <w:rFonts w:ascii="Traditional Arabic" w:hAnsi="Traditional Arabic" w:cs="Traditional Arabic"/>
          <w:sz w:val="24"/>
          <w:szCs w:val="24"/>
          <w:rtl/>
        </w:rPr>
      </w:pPr>
      <w:r w:rsidRPr="002875E4">
        <w:rPr>
          <w:rStyle w:val="a4"/>
          <w:rFonts w:ascii="Traditional Arabic" w:hAnsi="Traditional Arabic" w:cs="Traditional Arabic"/>
          <w:sz w:val="24"/>
          <w:szCs w:val="24"/>
        </w:rPr>
        <w:footnoteRef/>
      </w:r>
      <w:r w:rsidRPr="002875E4">
        <w:rPr>
          <w:rFonts w:ascii="Traditional Arabic" w:hAnsi="Traditional Arabic" w:cs="Traditional Arabic"/>
          <w:sz w:val="24"/>
          <w:szCs w:val="24"/>
          <w:rtl/>
        </w:rPr>
        <w:t xml:space="preserve"> سورة الأعراف: الآية 157 .</w:t>
      </w:r>
    </w:p>
  </w:footnote>
  <w:footnote w:id="9">
    <w:p w:rsidR="00034ABC" w:rsidRDefault="00DB3B7D" w:rsidP="00034ABC">
      <w:pPr>
        <w:pStyle w:val="a6"/>
        <w:bidi/>
        <w:rPr>
          <w:rFonts w:ascii="Traditional Arabic" w:hAnsi="Traditional Arabic" w:cs="Traditional Arabic"/>
          <w:sz w:val="26"/>
          <w:szCs w:val="26"/>
          <w:rtl/>
        </w:rPr>
      </w:pPr>
      <w:r w:rsidRPr="005717A8">
        <w:rPr>
          <w:rStyle w:val="a4"/>
          <w:rFonts w:ascii="Traditional Arabic" w:hAnsi="Traditional Arabic" w:cs="Traditional Arabic"/>
          <w:sz w:val="26"/>
          <w:szCs w:val="26"/>
        </w:rPr>
        <w:footnoteRef/>
      </w:r>
      <w:r w:rsidRPr="005717A8">
        <w:rPr>
          <w:rFonts w:ascii="Traditional Arabic" w:hAnsi="Traditional Arabic" w:cs="Traditional Arabic"/>
          <w:sz w:val="26"/>
          <w:szCs w:val="26"/>
          <w:rtl/>
        </w:rPr>
        <w:t xml:space="preserve"> </w:t>
      </w:r>
      <w:r w:rsidR="00034ABC">
        <w:rPr>
          <w:rFonts w:ascii="Traditional Arabic" w:hAnsi="Traditional Arabic" w:cs="Traditional Arabic" w:hint="cs"/>
          <w:sz w:val="26"/>
          <w:szCs w:val="26"/>
          <w:rtl/>
        </w:rPr>
        <w:t xml:space="preserve">هذا </w:t>
      </w:r>
      <w:r w:rsidR="00034ABC" w:rsidRPr="00034ABC">
        <w:rPr>
          <w:rFonts w:ascii="Traditional Arabic" w:hAnsi="Traditional Arabic" w:cs="Traditional Arabic" w:hint="cs"/>
          <w:sz w:val="28"/>
          <w:szCs w:val="28"/>
          <w:rtl/>
        </w:rPr>
        <w:t>الكتاب</w:t>
      </w:r>
      <w:r w:rsidR="00034ABC">
        <w:rPr>
          <w:rFonts w:ascii="Traditional Arabic" w:hAnsi="Traditional Arabic" w:cs="Traditional Arabic" w:hint="cs"/>
          <w:sz w:val="26"/>
          <w:szCs w:val="26"/>
          <w:rtl/>
        </w:rPr>
        <w:t xml:space="preserve"> منشور في شبكة المعلومات بهذا العنوان تحت رابط: </w:t>
      </w:r>
    </w:p>
    <w:p w:rsidR="00DB3B7D" w:rsidRPr="00034ABC" w:rsidRDefault="00396C9D" w:rsidP="00BA4520">
      <w:pPr>
        <w:pStyle w:val="a6"/>
        <w:bidi/>
        <w:ind w:left="84"/>
        <w:jc w:val="both"/>
        <w:rPr>
          <w:rFonts w:ascii="Traditional Arabic" w:hAnsi="Traditional Arabic" w:cs="Traditional Arabic"/>
          <w:sz w:val="26"/>
          <w:szCs w:val="26"/>
          <w:rtl/>
        </w:rPr>
      </w:pPr>
      <w:hyperlink r:id="rId1" w:history="1">
        <w:r w:rsidR="00034ABC">
          <w:rPr>
            <w:rStyle w:val="Hyperlink"/>
          </w:rPr>
          <w:t>http://www.saaid.net/The-clear-religion/242.pdf</w:t>
        </w:r>
      </w:hyperlink>
    </w:p>
  </w:footnote>
  <w:footnote w:id="10">
    <w:p w:rsidR="00DB3B7D" w:rsidRPr="00C2036E" w:rsidRDefault="00DB3B7D" w:rsidP="00DB3B7D">
      <w:pPr>
        <w:pStyle w:val="a6"/>
        <w:bidi/>
        <w:rPr>
          <w:rFonts w:ascii="Traditional Arabic" w:hAnsi="Traditional Arabic" w:cs="Traditional Arabic"/>
          <w:sz w:val="28"/>
          <w:szCs w:val="28"/>
          <w:rtl/>
        </w:rPr>
      </w:pPr>
      <w:r w:rsidRPr="00C2036E">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C2036E">
        <w:rPr>
          <w:rFonts w:ascii="Traditional Arabic" w:hAnsi="Traditional Arabic" w:cs="Traditional Arabic" w:hint="cs"/>
          <w:sz w:val="28"/>
          <w:szCs w:val="28"/>
          <w:rtl/>
        </w:rPr>
        <w:t>الكتاب المذكور منشور بهذا العنوان في شبكة المعلومات.</w:t>
      </w:r>
      <w:r w:rsidRPr="00C2036E">
        <w:rPr>
          <w:rFonts w:ascii="Traditional Arabic" w:hAnsi="Traditional Arabic" w:cs="Traditional Arabic"/>
          <w:sz w:val="28"/>
          <w:szCs w:val="28"/>
          <w:rtl/>
        </w:rPr>
        <w:t xml:space="preserve"> </w:t>
      </w:r>
    </w:p>
    <w:p w:rsidR="00DB3B7D" w:rsidRPr="00C2036E" w:rsidRDefault="00DB3B7D" w:rsidP="00DB3B7D">
      <w:pPr>
        <w:pStyle w:val="a6"/>
        <w:bidi/>
        <w:ind w:left="146"/>
        <w:rPr>
          <w:rFonts w:ascii="Traditional Arabic" w:hAnsi="Traditional Arabic" w:cs="Traditional Arabic"/>
          <w:sz w:val="28"/>
          <w:szCs w:val="28"/>
        </w:rPr>
      </w:pPr>
      <w:r w:rsidRPr="00C2036E">
        <w:rPr>
          <w:rFonts w:ascii="Traditional Arabic" w:hAnsi="Traditional Arabic" w:cs="Traditional Arabic" w:hint="cs"/>
          <w:sz w:val="28"/>
          <w:szCs w:val="28"/>
          <w:rtl/>
        </w:rPr>
        <w:t>و</w:t>
      </w:r>
      <w:r w:rsidRPr="00C2036E">
        <w:rPr>
          <w:rFonts w:ascii="Traditional Arabic" w:hAnsi="Traditional Arabic" w:cs="Traditional Arabic"/>
          <w:sz w:val="28"/>
          <w:szCs w:val="28"/>
          <w:rtl/>
        </w:rPr>
        <w:t xml:space="preserve">انظر </w:t>
      </w:r>
      <w:r w:rsidRPr="00C2036E">
        <w:rPr>
          <w:rFonts w:ascii="Traditional Arabic" w:hAnsi="Traditional Arabic" w:cs="Traditional Arabic" w:hint="cs"/>
          <w:sz w:val="28"/>
          <w:szCs w:val="28"/>
          <w:rtl/>
        </w:rPr>
        <w:t xml:space="preserve">أيضا </w:t>
      </w:r>
      <w:r w:rsidRPr="00C2036E">
        <w:rPr>
          <w:rFonts w:ascii="Traditional Arabic" w:hAnsi="Traditional Arabic" w:cs="Traditional Arabic"/>
          <w:sz w:val="28"/>
          <w:szCs w:val="28"/>
          <w:rtl/>
        </w:rPr>
        <w:t>كتاب «البشارات العجاب في صحف أهل الكتاب» (99 دليلا على وجود النبي المبشر به في التوراة والإنجيل)</w:t>
      </w:r>
      <w:r>
        <w:rPr>
          <w:rFonts w:ascii="Traditional Arabic" w:hAnsi="Traditional Arabic" w:cs="Traditional Arabic"/>
          <w:sz w:val="28"/>
          <w:szCs w:val="28"/>
          <w:rtl/>
        </w:rPr>
        <w:t>،</w:t>
      </w:r>
      <w:r w:rsidRPr="00C2036E">
        <w:rPr>
          <w:rFonts w:ascii="Traditional Arabic" w:hAnsi="Traditional Arabic" w:cs="Traditional Arabic"/>
          <w:sz w:val="28"/>
          <w:szCs w:val="28"/>
          <w:rtl/>
        </w:rPr>
        <w:t xml:space="preserve"> تأليف د. صلاح الراشد</w:t>
      </w:r>
      <w:r>
        <w:rPr>
          <w:rFonts w:ascii="Traditional Arabic" w:hAnsi="Traditional Arabic" w:cs="Traditional Arabic"/>
          <w:sz w:val="28"/>
          <w:szCs w:val="28"/>
          <w:rtl/>
        </w:rPr>
        <w:t>،</w:t>
      </w:r>
      <w:r w:rsidRPr="00C2036E">
        <w:rPr>
          <w:rFonts w:ascii="Traditional Arabic" w:hAnsi="Traditional Arabic" w:cs="Traditional Arabic"/>
          <w:sz w:val="28"/>
          <w:szCs w:val="28"/>
          <w:rtl/>
        </w:rPr>
        <w:t xml:space="preserve"> الناشر: دار ابن حزم – بيروت.</w:t>
      </w:r>
    </w:p>
  </w:footnote>
  <w:footnote w:id="11">
    <w:p w:rsidR="008115EB" w:rsidRPr="008E4491" w:rsidRDefault="008115EB" w:rsidP="008115EB">
      <w:pPr>
        <w:pStyle w:val="a6"/>
        <w:bidi/>
        <w:jc w:val="both"/>
        <w:rPr>
          <w:rFonts w:ascii="Traditional Arabic" w:hAnsi="Traditional Arabic" w:cs="Traditional Arabic"/>
          <w:sz w:val="28"/>
          <w:szCs w:val="28"/>
          <w:rtl/>
        </w:rPr>
      </w:pPr>
      <w:r w:rsidRPr="008E4491">
        <w:rPr>
          <w:rStyle w:val="a4"/>
          <w:rFonts w:ascii="Traditional Arabic" w:hAnsi="Traditional Arabic" w:cs="Traditional Arabic"/>
          <w:sz w:val="28"/>
          <w:szCs w:val="28"/>
        </w:rPr>
        <w:footnoteRef/>
      </w:r>
      <w:r w:rsidRPr="008E4491">
        <w:rPr>
          <w:rFonts w:ascii="Traditional Arabic" w:hAnsi="Traditional Arabic" w:cs="Traditional Arabic"/>
          <w:sz w:val="28"/>
          <w:szCs w:val="28"/>
          <w:rtl/>
        </w:rPr>
        <w:t xml:space="preserve"> سورة </w:t>
      </w:r>
      <w:r>
        <w:rPr>
          <w:rFonts w:ascii="Traditional Arabic" w:hAnsi="Traditional Arabic" w:cs="Traditional Arabic" w:hint="cs"/>
          <w:sz w:val="28"/>
          <w:szCs w:val="28"/>
          <w:rtl/>
        </w:rPr>
        <w:t>الصف: 6 .</w:t>
      </w:r>
    </w:p>
  </w:footnote>
  <w:footnote w:id="12">
    <w:p w:rsidR="008115EB" w:rsidRPr="009E4424" w:rsidRDefault="008115EB" w:rsidP="008115EB">
      <w:pPr>
        <w:pStyle w:val="a6"/>
        <w:bidi/>
        <w:ind w:left="146" w:hanging="146"/>
        <w:jc w:val="both"/>
        <w:rPr>
          <w:strike/>
          <w:sz w:val="28"/>
          <w:szCs w:val="28"/>
          <w:rtl/>
        </w:rPr>
      </w:pPr>
      <w:r w:rsidRPr="009E4424">
        <w:rPr>
          <w:rStyle w:val="a4"/>
          <w:sz w:val="28"/>
          <w:szCs w:val="28"/>
        </w:rPr>
        <w:footnoteRef/>
      </w:r>
      <w:r w:rsidRPr="009E4424">
        <w:rPr>
          <w:rFonts w:hint="cs"/>
          <w:sz w:val="28"/>
          <w:szCs w:val="28"/>
          <w:rtl/>
        </w:rPr>
        <w:t xml:space="preserve"> </w:t>
      </w:r>
      <w:r w:rsidRPr="009E4424">
        <w:rPr>
          <w:rFonts w:ascii="Traditional Arabic" w:hAnsi="Traditional Arabic" w:cs="Traditional Arabic" w:hint="cs"/>
          <w:sz w:val="28"/>
          <w:szCs w:val="28"/>
          <w:rtl/>
        </w:rPr>
        <w:t xml:space="preserve">النبي </w:t>
      </w:r>
      <w:r w:rsidRPr="009E4424">
        <w:rPr>
          <w:rFonts w:cs="Traditional Arabic"/>
          <w:b/>
          <w:bCs/>
          <w:sz w:val="28"/>
          <w:szCs w:val="28"/>
          <w:rtl/>
        </w:rPr>
        <w:t>محمد</w:t>
      </w:r>
      <w:r w:rsidRPr="009E4424">
        <w:rPr>
          <w:rFonts w:cs="Traditional Arabic"/>
          <w:sz w:val="28"/>
          <w:szCs w:val="28"/>
          <w:rtl/>
        </w:rPr>
        <w:t xml:space="preserve"> </w:t>
      </w:r>
      <w:r w:rsidRPr="009E4424">
        <w:rPr>
          <w:rFonts w:cs="Traditional Arabic" w:hint="cs"/>
          <w:sz w:val="28"/>
          <w:szCs w:val="28"/>
          <w:rtl/>
        </w:rPr>
        <w:t>له أسماء كثيرة</w:t>
      </w:r>
      <w:r w:rsidR="008643A5">
        <w:rPr>
          <w:rFonts w:cs="Traditional Arabic" w:hint="cs"/>
          <w:sz w:val="28"/>
          <w:szCs w:val="28"/>
          <w:rtl/>
        </w:rPr>
        <w:t>،</w:t>
      </w:r>
      <w:r w:rsidRPr="009E4424">
        <w:rPr>
          <w:rFonts w:cs="Traditional Arabic" w:hint="cs"/>
          <w:sz w:val="28"/>
          <w:szCs w:val="28"/>
          <w:rtl/>
        </w:rPr>
        <w:t xml:space="preserve"> وهكذا كل عظيم فله أسماء متعددة</w:t>
      </w:r>
      <w:r w:rsidR="008643A5">
        <w:rPr>
          <w:rFonts w:cs="Traditional Arabic" w:hint="cs"/>
          <w:sz w:val="28"/>
          <w:szCs w:val="28"/>
          <w:rtl/>
        </w:rPr>
        <w:t>،</w:t>
      </w:r>
      <w:r w:rsidRPr="009E4424">
        <w:rPr>
          <w:rFonts w:cs="Traditional Arabic" w:hint="cs"/>
          <w:sz w:val="28"/>
          <w:szCs w:val="28"/>
          <w:rtl/>
        </w:rPr>
        <w:t xml:space="preserve"> وأشهر أسماء النبي محمد هو اسمه هذا «محمد»</w:t>
      </w:r>
      <w:r w:rsidR="008643A5">
        <w:rPr>
          <w:rFonts w:cs="Traditional Arabic" w:hint="cs"/>
          <w:sz w:val="28"/>
          <w:szCs w:val="28"/>
          <w:rtl/>
        </w:rPr>
        <w:t>،</w:t>
      </w:r>
      <w:r w:rsidRPr="009E4424">
        <w:rPr>
          <w:rFonts w:cs="Traditional Arabic" w:hint="cs"/>
          <w:sz w:val="28"/>
          <w:szCs w:val="28"/>
          <w:rtl/>
        </w:rPr>
        <w:t xml:space="preserve"> </w:t>
      </w:r>
      <w:r w:rsidRPr="009E4424">
        <w:rPr>
          <w:rFonts w:cs="Traditional Arabic"/>
          <w:sz w:val="28"/>
          <w:szCs w:val="28"/>
          <w:rtl/>
        </w:rPr>
        <w:t>وبه سمي في التوراة صريحا</w:t>
      </w:r>
      <w:r w:rsidRPr="009E4424">
        <w:rPr>
          <w:rFonts w:cs="Traditional Arabic" w:hint="cs"/>
          <w:sz w:val="28"/>
          <w:szCs w:val="28"/>
          <w:rtl/>
        </w:rPr>
        <w:t>.</w:t>
      </w:r>
    </w:p>
    <w:p w:rsidR="008115EB" w:rsidRPr="009E4424" w:rsidRDefault="008115EB" w:rsidP="008115EB">
      <w:pPr>
        <w:spacing w:after="0" w:line="240" w:lineRule="auto"/>
        <w:ind w:left="147"/>
        <w:jc w:val="both"/>
        <w:rPr>
          <w:rFonts w:cs="Traditional Arabic"/>
          <w:sz w:val="28"/>
          <w:szCs w:val="28"/>
          <w:rtl/>
        </w:rPr>
      </w:pPr>
      <w:r w:rsidRPr="009E4424">
        <w:rPr>
          <w:rFonts w:cs="Traditional Arabic" w:hint="cs"/>
          <w:sz w:val="28"/>
          <w:szCs w:val="28"/>
          <w:rtl/>
        </w:rPr>
        <w:t xml:space="preserve">ومنها </w:t>
      </w:r>
      <w:r w:rsidRPr="009E4424">
        <w:rPr>
          <w:rFonts w:cs="Traditional Arabic" w:hint="cs"/>
          <w:b/>
          <w:bCs/>
          <w:sz w:val="28"/>
          <w:szCs w:val="28"/>
          <w:rtl/>
        </w:rPr>
        <w:t>أحمد</w:t>
      </w:r>
      <w:r w:rsidRPr="009E4424">
        <w:rPr>
          <w:rFonts w:cs="Traditional Arabic" w:hint="cs"/>
          <w:sz w:val="28"/>
          <w:szCs w:val="28"/>
          <w:rtl/>
        </w:rPr>
        <w:t xml:space="preserve"> وهو </w:t>
      </w:r>
      <w:r>
        <w:rPr>
          <w:rFonts w:cs="Traditional Arabic" w:hint="cs"/>
          <w:sz w:val="28"/>
          <w:szCs w:val="28"/>
          <w:rtl/>
        </w:rPr>
        <w:t>الاسم</w:t>
      </w:r>
      <w:r w:rsidRPr="009E4424">
        <w:rPr>
          <w:rFonts w:cs="Traditional Arabic" w:hint="cs"/>
          <w:sz w:val="28"/>
          <w:szCs w:val="28"/>
          <w:rtl/>
        </w:rPr>
        <w:t xml:space="preserve"> الذي سماه به المسيح </w:t>
      </w:r>
      <w:r>
        <w:rPr>
          <w:rFonts w:cs="Traditional Arabic" w:hint="cs"/>
          <w:sz w:val="28"/>
          <w:szCs w:val="28"/>
          <w:rtl/>
        </w:rPr>
        <w:t>عيسى ابن مريم</w:t>
      </w:r>
      <w:r w:rsidR="008643A5">
        <w:rPr>
          <w:rFonts w:cs="Traditional Arabic" w:hint="cs"/>
          <w:sz w:val="28"/>
          <w:szCs w:val="28"/>
          <w:rtl/>
        </w:rPr>
        <w:t>،</w:t>
      </w:r>
      <w:r w:rsidRPr="009E4424">
        <w:rPr>
          <w:rFonts w:cs="Traditional Arabic" w:hint="cs"/>
          <w:sz w:val="28"/>
          <w:szCs w:val="28"/>
          <w:rtl/>
        </w:rPr>
        <w:t xml:space="preserve"> ومنها المتوكل</w:t>
      </w:r>
      <w:r w:rsidR="008643A5">
        <w:rPr>
          <w:rFonts w:cs="Traditional Arabic" w:hint="cs"/>
          <w:sz w:val="28"/>
          <w:szCs w:val="28"/>
          <w:rtl/>
        </w:rPr>
        <w:t>،</w:t>
      </w:r>
      <w:r>
        <w:rPr>
          <w:rFonts w:cs="Traditional Arabic" w:hint="cs"/>
          <w:sz w:val="28"/>
          <w:szCs w:val="28"/>
          <w:rtl/>
        </w:rPr>
        <w:t xml:space="preserve"> </w:t>
      </w:r>
      <w:r w:rsidRPr="009E4424">
        <w:rPr>
          <w:rFonts w:cs="Traditional Arabic" w:hint="cs"/>
          <w:sz w:val="28"/>
          <w:szCs w:val="28"/>
          <w:rtl/>
        </w:rPr>
        <w:t xml:space="preserve">ومنها الماحي والحاشر والعاقب (أي </w:t>
      </w:r>
      <w:r w:rsidRPr="009E4424">
        <w:rPr>
          <w:rFonts w:cs="Traditional Arabic"/>
          <w:sz w:val="28"/>
          <w:szCs w:val="28"/>
          <w:rtl/>
        </w:rPr>
        <w:t xml:space="preserve">الذي ليس بعده </w:t>
      </w:r>
      <w:r w:rsidRPr="009E4424">
        <w:rPr>
          <w:rFonts w:cs="Traditional Arabic" w:hint="cs"/>
          <w:sz w:val="28"/>
          <w:szCs w:val="28"/>
          <w:rtl/>
        </w:rPr>
        <w:t>أحد)</w:t>
      </w:r>
      <w:r w:rsidR="008643A5">
        <w:rPr>
          <w:rFonts w:cs="Traditional Arabic" w:hint="cs"/>
          <w:sz w:val="28"/>
          <w:szCs w:val="28"/>
          <w:rtl/>
        </w:rPr>
        <w:t>،</w:t>
      </w:r>
      <w:r>
        <w:rPr>
          <w:rFonts w:cs="Traditional Arabic" w:hint="cs"/>
          <w:sz w:val="28"/>
          <w:szCs w:val="28"/>
          <w:rtl/>
        </w:rPr>
        <w:t xml:space="preserve"> ومنها </w:t>
      </w:r>
      <w:r w:rsidRPr="009E4424">
        <w:rPr>
          <w:rFonts w:cs="Traditional Arabic" w:hint="cs"/>
          <w:sz w:val="28"/>
          <w:szCs w:val="28"/>
          <w:rtl/>
        </w:rPr>
        <w:t>نبي التوبة ونبي الرحمة ونبي الملحمة والفاتح والأمين</w:t>
      </w:r>
      <w:r>
        <w:rPr>
          <w:rFonts w:cs="Traditional Arabic" w:hint="cs"/>
          <w:sz w:val="28"/>
          <w:szCs w:val="28"/>
          <w:rtl/>
        </w:rPr>
        <w:t>.</w:t>
      </w:r>
    </w:p>
    <w:p w:rsidR="008115EB" w:rsidRDefault="008115EB" w:rsidP="008115EB">
      <w:pPr>
        <w:spacing w:after="0" w:line="240" w:lineRule="auto"/>
        <w:ind w:left="147"/>
        <w:jc w:val="both"/>
        <w:rPr>
          <w:rtl/>
        </w:rPr>
      </w:pPr>
      <w:r w:rsidRPr="009E4424">
        <w:rPr>
          <w:rFonts w:cs="Traditional Arabic" w:hint="cs"/>
          <w:sz w:val="28"/>
          <w:szCs w:val="28"/>
          <w:rtl/>
        </w:rPr>
        <w:t>ويُلحق بهذه الأسماء الشاهد</w:t>
      </w:r>
      <w:r w:rsidR="008643A5">
        <w:rPr>
          <w:rFonts w:cs="Traditional Arabic" w:hint="cs"/>
          <w:sz w:val="28"/>
          <w:szCs w:val="28"/>
          <w:rtl/>
        </w:rPr>
        <w:t>،</w:t>
      </w:r>
      <w:r w:rsidRPr="009E4424">
        <w:rPr>
          <w:rFonts w:cs="Traditional Arabic" w:hint="cs"/>
          <w:sz w:val="28"/>
          <w:szCs w:val="28"/>
          <w:rtl/>
        </w:rPr>
        <w:t xml:space="preserve"> والمبشر</w:t>
      </w:r>
      <w:r w:rsidR="008643A5">
        <w:rPr>
          <w:rFonts w:cs="Traditional Arabic" w:hint="cs"/>
          <w:sz w:val="28"/>
          <w:szCs w:val="28"/>
          <w:rtl/>
        </w:rPr>
        <w:t>،</w:t>
      </w:r>
      <w:r w:rsidRPr="009E4424">
        <w:rPr>
          <w:rFonts w:cs="Traditional Arabic" w:hint="cs"/>
          <w:sz w:val="28"/>
          <w:szCs w:val="28"/>
          <w:rtl/>
        </w:rPr>
        <w:t xml:space="preserve"> والبشير</w:t>
      </w:r>
      <w:r w:rsidR="008643A5">
        <w:rPr>
          <w:rFonts w:cs="Traditional Arabic" w:hint="cs"/>
          <w:sz w:val="28"/>
          <w:szCs w:val="28"/>
          <w:rtl/>
        </w:rPr>
        <w:t>،</w:t>
      </w:r>
      <w:r w:rsidRPr="009E4424">
        <w:rPr>
          <w:rFonts w:cs="Traditional Arabic" w:hint="cs"/>
          <w:sz w:val="28"/>
          <w:szCs w:val="28"/>
          <w:rtl/>
        </w:rPr>
        <w:t xml:space="preserve"> </w:t>
      </w:r>
      <w:r w:rsidRPr="009E4424">
        <w:rPr>
          <w:rFonts w:cs="Traditional Arabic" w:hint="cs"/>
          <w:b/>
          <w:bCs/>
          <w:sz w:val="28"/>
          <w:szCs w:val="28"/>
          <w:rtl/>
        </w:rPr>
        <w:t>والنذير</w:t>
      </w:r>
      <w:r w:rsidR="008643A5">
        <w:rPr>
          <w:rFonts w:cs="Traditional Arabic" w:hint="cs"/>
          <w:sz w:val="28"/>
          <w:szCs w:val="28"/>
          <w:rtl/>
        </w:rPr>
        <w:t>،</w:t>
      </w:r>
      <w:r w:rsidRPr="009E4424">
        <w:rPr>
          <w:rFonts w:cs="Traditional Arabic" w:hint="cs"/>
          <w:sz w:val="28"/>
          <w:szCs w:val="28"/>
          <w:rtl/>
        </w:rPr>
        <w:t xml:space="preserve"> والقاسم</w:t>
      </w:r>
      <w:r w:rsidR="008643A5">
        <w:rPr>
          <w:rFonts w:cs="Traditional Arabic" w:hint="cs"/>
          <w:sz w:val="28"/>
          <w:szCs w:val="28"/>
          <w:rtl/>
        </w:rPr>
        <w:t>،</w:t>
      </w:r>
      <w:r w:rsidRPr="009E4424">
        <w:rPr>
          <w:rFonts w:cs="Traditional Arabic" w:hint="cs"/>
          <w:sz w:val="28"/>
          <w:szCs w:val="28"/>
          <w:rtl/>
        </w:rPr>
        <w:t xml:space="preserve"> والضَّحوك</w:t>
      </w:r>
      <w:r w:rsidR="008643A5">
        <w:rPr>
          <w:rFonts w:cs="Traditional Arabic" w:hint="cs"/>
          <w:sz w:val="28"/>
          <w:szCs w:val="28"/>
          <w:rtl/>
        </w:rPr>
        <w:t>،</w:t>
      </w:r>
      <w:r w:rsidRPr="009E4424">
        <w:rPr>
          <w:rFonts w:cs="Traditional Arabic" w:hint="cs"/>
          <w:sz w:val="28"/>
          <w:szCs w:val="28"/>
          <w:rtl/>
        </w:rPr>
        <w:t xml:space="preserve"> وعبد الله</w:t>
      </w:r>
      <w:r w:rsidR="008643A5">
        <w:rPr>
          <w:rFonts w:cs="Traditional Arabic" w:hint="cs"/>
          <w:sz w:val="28"/>
          <w:szCs w:val="28"/>
          <w:rtl/>
        </w:rPr>
        <w:t>،</w:t>
      </w:r>
      <w:r w:rsidRPr="009E4424">
        <w:rPr>
          <w:rFonts w:cs="Traditional Arabic" w:hint="cs"/>
          <w:sz w:val="28"/>
          <w:szCs w:val="28"/>
          <w:rtl/>
        </w:rPr>
        <w:t xml:space="preserve"> والسراج المنير</w:t>
      </w:r>
      <w:r w:rsidR="008643A5">
        <w:rPr>
          <w:rFonts w:cs="Traditional Arabic" w:hint="cs"/>
          <w:sz w:val="28"/>
          <w:szCs w:val="28"/>
          <w:rtl/>
        </w:rPr>
        <w:t>،</w:t>
      </w:r>
      <w:r w:rsidRPr="009E4424">
        <w:rPr>
          <w:rFonts w:cs="Traditional Arabic" w:hint="cs"/>
          <w:sz w:val="28"/>
          <w:szCs w:val="28"/>
          <w:rtl/>
        </w:rPr>
        <w:t xml:space="preserve"> وسيد ولد آدم</w:t>
      </w:r>
      <w:r w:rsidR="008643A5">
        <w:rPr>
          <w:rFonts w:cs="Traditional Arabic" w:hint="cs"/>
          <w:sz w:val="28"/>
          <w:szCs w:val="28"/>
          <w:rtl/>
        </w:rPr>
        <w:t>،</w:t>
      </w:r>
      <w:r w:rsidRPr="009E4424">
        <w:rPr>
          <w:rFonts w:cs="Traditional Arabic" w:hint="cs"/>
          <w:sz w:val="28"/>
          <w:szCs w:val="28"/>
          <w:rtl/>
        </w:rPr>
        <w:t xml:space="preserve"> وصاحب لواء الحمد</w:t>
      </w:r>
      <w:r w:rsidR="008643A5">
        <w:rPr>
          <w:rFonts w:cs="Traditional Arabic" w:hint="cs"/>
          <w:sz w:val="28"/>
          <w:szCs w:val="28"/>
          <w:rtl/>
        </w:rPr>
        <w:t>،</w:t>
      </w:r>
      <w:r w:rsidRPr="009E4424">
        <w:rPr>
          <w:rFonts w:cs="Traditional Arabic" w:hint="cs"/>
          <w:sz w:val="28"/>
          <w:szCs w:val="28"/>
          <w:rtl/>
        </w:rPr>
        <w:t xml:space="preserve"> وصاحب المقام المحمود</w:t>
      </w:r>
      <w:r w:rsidR="008643A5">
        <w:rPr>
          <w:rFonts w:cs="Traditional Arabic" w:hint="cs"/>
          <w:sz w:val="28"/>
          <w:szCs w:val="28"/>
          <w:rtl/>
        </w:rPr>
        <w:t>،</w:t>
      </w:r>
      <w:r w:rsidRPr="009E4424">
        <w:rPr>
          <w:rFonts w:cs="Traditional Arabic" w:hint="cs"/>
          <w:sz w:val="28"/>
          <w:szCs w:val="28"/>
          <w:rtl/>
        </w:rPr>
        <w:t xml:space="preserve"> و</w:t>
      </w:r>
      <w:r>
        <w:rPr>
          <w:rFonts w:cs="Traditional Arabic" w:hint="cs"/>
          <w:sz w:val="28"/>
          <w:szCs w:val="28"/>
          <w:rtl/>
        </w:rPr>
        <w:t xml:space="preserve">هناك </w:t>
      </w:r>
      <w:r w:rsidRPr="009E4424">
        <w:rPr>
          <w:rFonts w:cs="Traditional Arabic" w:hint="cs"/>
          <w:sz w:val="28"/>
          <w:szCs w:val="28"/>
          <w:rtl/>
        </w:rPr>
        <w:t>غير</w:t>
      </w:r>
      <w:r>
        <w:rPr>
          <w:rFonts w:cs="Traditional Arabic" w:hint="cs"/>
          <w:sz w:val="28"/>
          <w:szCs w:val="28"/>
          <w:rtl/>
        </w:rPr>
        <w:t xml:space="preserve">ها </w:t>
      </w:r>
      <w:r w:rsidRPr="009E4424">
        <w:rPr>
          <w:rFonts w:cs="Traditional Arabic" w:hint="cs"/>
          <w:sz w:val="28"/>
          <w:szCs w:val="28"/>
          <w:rtl/>
        </w:rPr>
        <w:t xml:space="preserve">من الأسماء </w:t>
      </w:r>
      <w:r>
        <w:rPr>
          <w:rFonts w:cs="Traditional Arabic" w:hint="cs"/>
          <w:sz w:val="28"/>
          <w:szCs w:val="28"/>
          <w:rtl/>
        </w:rPr>
        <w:t>نترك ذكرها طلبا للاختصار.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11B7E"/>
    <w:multiLevelType w:val="hybridMultilevel"/>
    <w:tmpl w:val="CB7AA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B3C2F8D"/>
    <w:multiLevelType w:val="hybridMultilevel"/>
    <w:tmpl w:val="0ECC08F6"/>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characterSpacingControl w:val="doNotCompress"/>
  <w:footnotePr>
    <w:numRestart w:val="eachPage"/>
    <w:footnote w:id="0"/>
    <w:footnote w:id="1"/>
  </w:footnotePr>
  <w:endnotePr>
    <w:endnote w:id="0"/>
    <w:endnote w:id="1"/>
  </w:endnotePr>
  <w:compat/>
  <w:rsids>
    <w:rsidRoot w:val="00E25A26"/>
    <w:rsid w:val="0000298A"/>
    <w:rsid w:val="00004A57"/>
    <w:rsid w:val="00010E3A"/>
    <w:rsid w:val="0001408A"/>
    <w:rsid w:val="00025234"/>
    <w:rsid w:val="00030374"/>
    <w:rsid w:val="00034ABC"/>
    <w:rsid w:val="0004357F"/>
    <w:rsid w:val="000459E3"/>
    <w:rsid w:val="00047AC3"/>
    <w:rsid w:val="00054FD9"/>
    <w:rsid w:val="00056103"/>
    <w:rsid w:val="00061C57"/>
    <w:rsid w:val="00065C16"/>
    <w:rsid w:val="00070444"/>
    <w:rsid w:val="000735E6"/>
    <w:rsid w:val="00075D24"/>
    <w:rsid w:val="00084C0A"/>
    <w:rsid w:val="000945B2"/>
    <w:rsid w:val="00094B5E"/>
    <w:rsid w:val="000956AD"/>
    <w:rsid w:val="000967A6"/>
    <w:rsid w:val="0009681B"/>
    <w:rsid w:val="000A2D0B"/>
    <w:rsid w:val="000A37B9"/>
    <w:rsid w:val="000A7714"/>
    <w:rsid w:val="000B0495"/>
    <w:rsid w:val="000B62F0"/>
    <w:rsid w:val="000C09B8"/>
    <w:rsid w:val="000C368C"/>
    <w:rsid w:val="000C3F87"/>
    <w:rsid w:val="000C7621"/>
    <w:rsid w:val="000D5972"/>
    <w:rsid w:val="000D7244"/>
    <w:rsid w:val="000E05A7"/>
    <w:rsid w:val="000E09A3"/>
    <w:rsid w:val="000E2417"/>
    <w:rsid w:val="000F58E3"/>
    <w:rsid w:val="000F6F6F"/>
    <w:rsid w:val="000F74E4"/>
    <w:rsid w:val="000F7B5B"/>
    <w:rsid w:val="001010F5"/>
    <w:rsid w:val="00101857"/>
    <w:rsid w:val="001053A3"/>
    <w:rsid w:val="00112425"/>
    <w:rsid w:val="00116ECE"/>
    <w:rsid w:val="0012389A"/>
    <w:rsid w:val="00124028"/>
    <w:rsid w:val="00132B72"/>
    <w:rsid w:val="001333B3"/>
    <w:rsid w:val="00136E25"/>
    <w:rsid w:val="001475C6"/>
    <w:rsid w:val="00152F52"/>
    <w:rsid w:val="00155C7A"/>
    <w:rsid w:val="00156F5C"/>
    <w:rsid w:val="00165CD4"/>
    <w:rsid w:val="00172D42"/>
    <w:rsid w:val="001731D0"/>
    <w:rsid w:val="0017589B"/>
    <w:rsid w:val="00184DFB"/>
    <w:rsid w:val="001B1086"/>
    <w:rsid w:val="001B53F8"/>
    <w:rsid w:val="001B7C56"/>
    <w:rsid w:val="001C3800"/>
    <w:rsid w:val="001C5C09"/>
    <w:rsid w:val="001C6674"/>
    <w:rsid w:val="001C6E2F"/>
    <w:rsid w:val="001D1ADA"/>
    <w:rsid w:val="001D3E28"/>
    <w:rsid w:val="001D5466"/>
    <w:rsid w:val="001E6660"/>
    <w:rsid w:val="001F585B"/>
    <w:rsid w:val="001F6CFE"/>
    <w:rsid w:val="00201B27"/>
    <w:rsid w:val="00201BF9"/>
    <w:rsid w:val="002173F2"/>
    <w:rsid w:val="00217415"/>
    <w:rsid w:val="002203B7"/>
    <w:rsid w:val="002205EA"/>
    <w:rsid w:val="00227DE4"/>
    <w:rsid w:val="00231323"/>
    <w:rsid w:val="00242E11"/>
    <w:rsid w:val="002450F9"/>
    <w:rsid w:val="002529CC"/>
    <w:rsid w:val="00253488"/>
    <w:rsid w:val="0025740E"/>
    <w:rsid w:val="00261DCE"/>
    <w:rsid w:val="00270623"/>
    <w:rsid w:val="0027154C"/>
    <w:rsid w:val="00275D4D"/>
    <w:rsid w:val="00275D83"/>
    <w:rsid w:val="0028401E"/>
    <w:rsid w:val="00284DE6"/>
    <w:rsid w:val="00286ED7"/>
    <w:rsid w:val="002940AA"/>
    <w:rsid w:val="002A21AA"/>
    <w:rsid w:val="002B207E"/>
    <w:rsid w:val="002B5EB9"/>
    <w:rsid w:val="002C0093"/>
    <w:rsid w:val="002C6E59"/>
    <w:rsid w:val="002D3ACA"/>
    <w:rsid w:val="002E2B2D"/>
    <w:rsid w:val="002E2F88"/>
    <w:rsid w:val="002E3D5E"/>
    <w:rsid w:val="002E4791"/>
    <w:rsid w:val="002F06F3"/>
    <w:rsid w:val="002F2AB9"/>
    <w:rsid w:val="002F6FA3"/>
    <w:rsid w:val="00300A72"/>
    <w:rsid w:val="00301E69"/>
    <w:rsid w:val="00305C96"/>
    <w:rsid w:val="003123A6"/>
    <w:rsid w:val="00313D15"/>
    <w:rsid w:val="003152B0"/>
    <w:rsid w:val="003170AB"/>
    <w:rsid w:val="00320049"/>
    <w:rsid w:val="0032778E"/>
    <w:rsid w:val="003349CA"/>
    <w:rsid w:val="003415F3"/>
    <w:rsid w:val="003416BA"/>
    <w:rsid w:val="00342304"/>
    <w:rsid w:val="003517CB"/>
    <w:rsid w:val="00353227"/>
    <w:rsid w:val="00354135"/>
    <w:rsid w:val="00356655"/>
    <w:rsid w:val="00364233"/>
    <w:rsid w:val="00364FD3"/>
    <w:rsid w:val="00370C45"/>
    <w:rsid w:val="00375C59"/>
    <w:rsid w:val="003827E4"/>
    <w:rsid w:val="0039195B"/>
    <w:rsid w:val="00396C9D"/>
    <w:rsid w:val="003A2DAC"/>
    <w:rsid w:val="003A399D"/>
    <w:rsid w:val="003A6F8A"/>
    <w:rsid w:val="003B1963"/>
    <w:rsid w:val="003B2CAA"/>
    <w:rsid w:val="003B5B14"/>
    <w:rsid w:val="003C4D9C"/>
    <w:rsid w:val="003D085D"/>
    <w:rsid w:val="003D26CE"/>
    <w:rsid w:val="003D6EFA"/>
    <w:rsid w:val="003D7A0E"/>
    <w:rsid w:val="003E204F"/>
    <w:rsid w:val="003E329B"/>
    <w:rsid w:val="003E4F05"/>
    <w:rsid w:val="003F2E68"/>
    <w:rsid w:val="003F7EED"/>
    <w:rsid w:val="00401F4C"/>
    <w:rsid w:val="0040213D"/>
    <w:rsid w:val="00402C23"/>
    <w:rsid w:val="00407ECD"/>
    <w:rsid w:val="0041461F"/>
    <w:rsid w:val="00414BD9"/>
    <w:rsid w:val="00423A64"/>
    <w:rsid w:val="00423DA2"/>
    <w:rsid w:val="00423E52"/>
    <w:rsid w:val="0043101F"/>
    <w:rsid w:val="004363C2"/>
    <w:rsid w:val="00447975"/>
    <w:rsid w:val="00447F69"/>
    <w:rsid w:val="00456EE1"/>
    <w:rsid w:val="00461E9E"/>
    <w:rsid w:val="00465019"/>
    <w:rsid w:val="00467400"/>
    <w:rsid w:val="004702BF"/>
    <w:rsid w:val="00472777"/>
    <w:rsid w:val="004736DB"/>
    <w:rsid w:val="00474F90"/>
    <w:rsid w:val="00476F83"/>
    <w:rsid w:val="004771EE"/>
    <w:rsid w:val="00483747"/>
    <w:rsid w:val="00493A98"/>
    <w:rsid w:val="004A03A2"/>
    <w:rsid w:val="004A5BB6"/>
    <w:rsid w:val="004A6E61"/>
    <w:rsid w:val="004A6EB8"/>
    <w:rsid w:val="004B0CC9"/>
    <w:rsid w:val="004B2983"/>
    <w:rsid w:val="004B7D6A"/>
    <w:rsid w:val="004C0469"/>
    <w:rsid w:val="004C3F92"/>
    <w:rsid w:val="004D12B4"/>
    <w:rsid w:val="004D1A21"/>
    <w:rsid w:val="004D1A9E"/>
    <w:rsid w:val="004D41A5"/>
    <w:rsid w:val="004D5555"/>
    <w:rsid w:val="004E0AA9"/>
    <w:rsid w:val="004E5337"/>
    <w:rsid w:val="004F0043"/>
    <w:rsid w:val="004F267B"/>
    <w:rsid w:val="004F4618"/>
    <w:rsid w:val="004F7AA2"/>
    <w:rsid w:val="00502812"/>
    <w:rsid w:val="00502FFC"/>
    <w:rsid w:val="00506878"/>
    <w:rsid w:val="005153BA"/>
    <w:rsid w:val="0052456A"/>
    <w:rsid w:val="00524693"/>
    <w:rsid w:val="00525D1D"/>
    <w:rsid w:val="00526E62"/>
    <w:rsid w:val="00531562"/>
    <w:rsid w:val="0053564B"/>
    <w:rsid w:val="00536669"/>
    <w:rsid w:val="00550C31"/>
    <w:rsid w:val="00556248"/>
    <w:rsid w:val="005622E0"/>
    <w:rsid w:val="005625B9"/>
    <w:rsid w:val="005633F6"/>
    <w:rsid w:val="00563B25"/>
    <w:rsid w:val="00565869"/>
    <w:rsid w:val="00567137"/>
    <w:rsid w:val="00570CF7"/>
    <w:rsid w:val="00570D86"/>
    <w:rsid w:val="005714F6"/>
    <w:rsid w:val="0057707C"/>
    <w:rsid w:val="00577D53"/>
    <w:rsid w:val="0058327F"/>
    <w:rsid w:val="00583A79"/>
    <w:rsid w:val="00594D33"/>
    <w:rsid w:val="00595391"/>
    <w:rsid w:val="00595D02"/>
    <w:rsid w:val="005A38B6"/>
    <w:rsid w:val="005A50DB"/>
    <w:rsid w:val="005C00E2"/>
    <w:rsid w:val="005D0735"/>
    <w:rsid w:val="005D5645"/>
    <w:rsid w:val="005D66C6"/>
    <w:rsid w:val="005E0C1C"/>
    <w:rsid w:val="005E1CF3"/>
    <w:rsid w:val="005E371F"/>
    <w:rsid w:val="005E3E3F"/>
    <w:rsid w:val="005F5C63"/>
    <w:rsid w:val="005F6069"/>
    <w:rsid w:val="006005CD"/>
    <w:rsid w:val="006031F5"/>
    <w:rsid w:val="006040CF"/>
    <w:rsid w:val="0060646B"/>
    <w:rsid w:val="00614502"/>
    <w:rsid w:val="006167A4"/>
    <w:rsid w:val="00620D6F"/>
    <w:rsid w:val="00622A80"/>
    <w:rsid w:val="00636795"/>
    <w:rsid w:val="00637933"/>
    <w:rsid w:val="00637D79"/>
    <w:rsid w:val="006453AC"/>
    <w:rsid w:val="00651066"/>
    <w:rsid w:val="00651A93"/>
    <w:rsid w:val="00664C13"/>
    <w:rsid w:val="00666B57"/>
    <w:rsid w:val="00677A6B"/>
    <w:rsid w:val="00682EF8"/>
    <w:rsid w:val="00685009"/>
    <w:rsid w:val="00691DFC"/>
    <w:rsid w:val="00696C74"/>
    <w:rsid w:val="006A3BD1"/>
    <w:rsid w:val="006A415F"/>
    <w:rsid w:val="006B0416"/>
    <w:rsid w:val="006B2722"/>
    <w:rsid w:val="006B2D91"/>
    <w:rsid w:val="006B49F9"/>
    <w:rsid w:val="006C14FA"/>
    <w:rsid w:val="006C674A"/>
    <w:rsid w:val="006C7695"/>
    <w:rsid w:val="006D3A3D"/>
    <w:rsid w:val="006F19B1"/>
    <w:rsid w:val="006F1C2E"/>
    <w:rsid w:val="006F2693"/>
    <w:rsid w:val="006F3569"/>
    <w:rsid w:val="00704869"/>
    <w:rsid w:val="00706434"/>
    <w:rsid w:val="0071059C"/>
    <w:rsid w:val="00723428"/>
    <w:rsid w:val="00730A62"/>
    <w:rsid w:val="00737AD7"/>
    <w:rsid w:val="007425AB"/>
    <w:rsid w:val="00746690"/>
    <w:rsid w:val="0074791D"/>
    <w:rsid w:val="007501C8"/>
    <w:rsid w:val="00752E81"/>
    <w:rsid w:val="007576A1"/>
    <w:rsid w:val="00772E69"/>
    <w:rsid w:val="00774AD2"/>
    <w:rsid w:val="0077678A"/>
    <w:rsid w:val="00776A3A"/>
    <w:rsid w:val="007814E0"/>
    <w:rsid w:val="00782786"/>
    <w:rsid w:val="0078373C"/>
    <w:rsid w:val="00785B3A"/>
    <w:rsid w:val="007868B0"/>
    <w:rsid w:val="0079314C"/>
    <w:rsid w:val="00793768"/>
    <w:rsid w:val="00793A21"/>
    <w:rsid w:val="00795698"/>
    <w:rsid w:val="007A0223"/>
    <w:rsid w:val="007A0792"/>
    <w:rsid w:val="007A235B"/>
    <w:rsid w:val="007A34B3"/>
    <w:rsid w:val="007A42F3"/>
    <w:rsid w:val="007A4815"/>
    <w:rsid w:val="007A7F24"/>
    <w:rsid w:val="007D1E94"/>
    <w:rsid w:val="007D2000"/>
    <w:rsid w:val="007D3183"/>
    <w:rsid w:val="007D4A14"/>
    <w:rsid w:val="007E119E"/>
    <w:rsid w:val="007E1EFE"/>
    <w:rsid w:val="007E384B"/>
    <w:rsid w:val="007E49C7"/>
    <w:rsid w:val="007F02FA"/>
    <w:rsid w:val="007F1C2E"/>
    <w:rsid w:val="007F6E7E"/>
    <w:rsid w:val="00811556"/>
    <w:rsid w:val="008115EB"/>
    <w:rsid w:val="0081370D"/>
    <w:rsid w:val="00815E0D"/>
    <w:rsid w:val="008175F2"/>
    <w:rsid w:val="0082709D"/>
    <w:rsid w:val="00841D4B"/>
    <w:rsid w:val="00844821"/>
    <w:rsid w:val="008452A1"/>
    <w:rsid w:val="00845EE5"/>
    <w:rsid w:val="00845F4A"/>
    <w:rsid w:val="0085137B"/>
    <w:rsid w:val="00853678"/>
    <w:rsid w:val="00861144"/>
    <w:rsid w:val="00861A3A"/>
    <w:rsid w:val="008643A5"/>
    <w:rsid w:val="008712FB"/>
    <w:rsid w:val="00872CA0"/>
    <w:rsid w:val="00874B55"/>
    <w:rsid w:val="00880A95"/>
    <w:rsid w:val="00885896"/>
    <w:rsid w:val="00885B68"/>
    <w:rsid w:val="00892BD3"/>
    <w:rsid w:val="00894A65"/>
    <w:rsid w:val="00897AEB"/>
    <w:rsid w:val="008A6E4C"/>
    <w:rsid w:val="008B747F"/>
    <w:rsid w:val="008C5B5E"/>
    <w:rsid w:val="008C5FE7"/>
    <w:rsid w:val="008D24A4"/>
    <w:rsid w:val="008D4390"/>
    <w:rsid w:val="008E17CB"/>
    <w:rsid w:val="008E4146"/>
    <w:rsid w:val="008E66CC"/>
    <w:rsid w:val="008E749B"/>
    <w:rsid w:val="008F33FB"/>
    <w:rsid w:val="009014F4"/>
    <w:rsid w:val="00901792"/>
    <w:rsid w:val="00902038"/>
    <w:rsid w:val="009039D2"/>
    <w:rsid w:val="00913AAA"/>
    <w:rsid w:val="00915448"/>
    <w:rsid w:val="00916059"/>
    <w:rsid w:val="00916D08"/>
    <w:rsid w:val="0091738F"/>
    <w:rsid w:val="00920364"/>
    <w:rsid w:val="00931637"/>
    <w:rsid w:val="00934C1C"/>
    <w:rsid w:val="0093577C"/>
    <w:rsid w:val="009368D8"/>
    <w:rsid w:val="0093786E"/>
    <w:rsid w:val="00955EB6"/>
    <w:rsid w:val="009636F6"/>
    <w:rsid w:val="009729BF"/>
    <w:rsid w:val="00991797"/>
    <w:rsid w:val="00996C8A"/>
    <w:rsid w:val="009A167D"/>
    <w:rsid w:val="009A3EA9"/>
    <w:rsid w:val="009A5338"/>
    <w:rsid w:val="009C03F4"/>
    <w:rsid w:val="009D06A6"/>
    <w:rsid w:val="009D09BD"/>
    <w:rsid w:val="009D2EC4"/>
    <w:rsid w:val="009D66F4"/>
    <w:rsid w:val="009D74BA"/>
    <w:rsid w:val="009E28E5"/>
    <w:rsid w:val="009E3434"/>
    <w:rsid w:val="009E3877"/>
    <w:rsid w:val="009E3C05"/>
    <w:rsid w:val="009E5063"/>
    <w:rsid w:val="009E52F8"/>
    <w:rsid w:val="009F241F"/>
    <w:rsid w:val="009F3F7E"/>
    <w:rsid w:val="00A246D9"/>
    <w:rsid w:val="00A31464"/>
    <w:rsid w:val="00A35756"/>
    <w:rsid w:val="00A35949"/>
    <w:rsid w:val="00A36D28"/>
    <w:rsid w:val="00A41118"/>
    <w:rsid w:val="00A52894"/>
    <w:rsid w:val="00A52950"/>
    <w:rsid w:val="00A54FFF"/>
    <w:rsid w:val="00A5607B"/>
    <w:rsid w:val="00A60C9D"/>
    <w:rsid w:val="00A6608C"/>
    <w:rsid w:val="00A70622"/>
    <w:rsid w:val="00A70A98"/>
    <w:rsid w:val="00A729F1"/>
    <w:rsid w:val="00A75F32"/>
    <w:rsid w:val="00A76EE7"/>
    <w:rsid w:val="00A80704"/>
    <w:rsid w:val="00A84253"/>
    <w:rsid w:val="00A856F4"/>
    <w:rsid w:val="00A9030F"/>
    <w:rsid w:val="00A908E2"/>
    <w:rsid w:val="00A93182"/>
    <w:rsid w:val="00A96523"/>
    <w:rsid w:val="00AA4E62"/>
    <w:rsid w:val="00AA5464"/>
    <w:rsid w:val="00AB01A4"/>
    <w:rsid w:val="00AB1E63"/>
    <w:rsid w:val="00AC332E"/>
    <w:rsid w:val="00AC4AAE"/>
    <w:rsid w:val="00AC7476"/>
    <w:rsid w:val="00AD3500"/>
    <w:rsid w:val="00AD6AA5"/>
    <w:rsid w:val="00AE4A27"/>
    <w:rsid w:val="00AE6189"/>
    <w:rsid w:val="00AF609E"/>
    <w:rsid w:val="00AF6CCA"/>
    <w:rsid w:val="00AF6EB9"/>
    <w:rsid w:val="00B0000A"/>
    <w:rsid w:val="00B033D4"/>
    <w:rsid w:val="00B04D2E"/>
    <w:rsid w:val="00B05110"/>
    <w:rsid w:val="00B15E8B"/>
    <w:rsid w:val="00B17474"/>
    <w:rsid w:val="00B25F7E"/>
    <w:rsid w:val="00B26C7F"/>
    <w:rsid w:val="00B35CFB"/>
    <w:rsid w:val="00B37FE6"/>
    <w:rsid w:val="00B40E21"/>
    <w:rsid w:val="00B4234D"/>
    <w:rsid w:val="00B453EF"/>
    <w:rsid w:val="00B51926"/>
    <w:rsid w:val="00B51EFB"/>
    <w:rsid w:val="00B5230D"/>
    <w:rsid w:val="00B57199"/>
    <w:rsid w:val="00B57FAC"/>
    <w:rsid w:val="00B619B9"/>
    <w:rsid w:val="00B71AE9"/>
    <w:rsid w:val="00B8161D"/>
    <w:rsid w:val="00B843DA"/>
    <w:rsid w:val="00B8734C"/>
    <w:rsid w:val="00B922F2"/>
    <w:rsid w:val="00B94F1C"/>
    <w:rsid w:val="00BA0786"/>
    <w:rsid w:val="00BA4520"/>
    <w:rsid w:val="00BB5DF2"/>
    <w:rsid w:val="00BC20EC"/>
    <w:rsid w:val="00BD1E7D"/>
    <w:rsid w:val="00BD3E31"/>
    <w:rsid w:val="00BE0D66"/>
    <w:rsid w:val="00BE23AB"/>
    <w:rsid w:val="00BE3236"/>
    <w:rsid w:val="00BE4596"/>
    <w:rsid w:val="00BF0CB8"/>
    <w:rsid w:val="00BF0EEA"/>
    <w:rsid w:val="00BF300D"/>
    <w:rsid w:val="00BF4356"/>
    <w:rsid w:val="00BF7A10"/>
    <w:rsid w:val="00C0128E"/>
    <w:rsid w:val="00C13501"/>
    <w:rsid w:val="00C1554B"/>
    <w:rsid w:val="00C175E2"/>
    <w:rsid w:val="00C2019D"/>
    <w:rsid w:val="00C21615"/>
    <w:rsid w:val="00C21C0B"/>
    <w:rsid w:val="00C26517"/>
    <w:rsid w:val="00C27708"/>
    <w:rsid w:val="00C30F59"/>
    <w:rsid w:val="00C32E85"/>
    <w:rsid w:val="00C42461"/>
    <w:rsid w:val="00C52EA3"/>
    <w:rsid w:val="00C550B6"/>
    <w:rsid w:val="00C60549"/>
    <w:rsid w:val="00C72DD8"/>
    <w:rsid w:val="00C92C12"/>
    <w:rsid w:val="00CC5BDF"/>
    <w:rsid w:val="00CC7C7D"/>
    <w:rsid w:val="00CD1444"/>
    <w:rsid w:val="00CD29E3"/>
    <w:rsid w:val="00CD382C"/>
    <w:rsid w:val="00CD45A5"/>
    <w:rsid w:val="00CD4AA0"/>
    <w:rsid w:val="00CE261B"/>
    <w:rsid w:val="00CE2D90"/>
    <w:rsid w:val="00CE3306"/>
    <w:rsid w:val="00CE6282"/>
    <w:rsid w:val="00CE71D6"/>
    <w:rsid w:val="00CF08B9"/>
    <w:rsid w:val="00D006DE"/>
    <w:rsid w:val="00D12E94"/>
    <w:rsid w:val="00D14D6E"/>
    <w:rsid w:val="00D32037"/>
    <w:rsid w:val="00D43F85"/>
    <w:rsid w:val="00D458BF"/>
    <w:rsid w:val="00D466AC"/>
    <w:rsid w:val="00D47289"/>
    <w:rsid w:val="00D5396C"/>
    <w:rsid w:val="00D53B58"/>
    <w:rsid w:val="00D57AE2"/>
    <w:rsid w:val="00D61A7C"/>
    <w:rsid w:val="00D65ADC"/>
    <w:rsid w:val="00D65FD0"/>
    <w:rsid w:val="00D74349"/>
    <w:rsid w:val="00D75C1B"/>
    <w:rsid w:val="00D81083"/>
    <w:rsid w:val="00D81FCC"/>
    <w:rsid w:val="00D83C84"/>
    <w:rsid w:val="00D8432E"/>
    <w:rsid w:val="00D850E6"/>
    <w:rsid w:val="00D94F6C"/>
    <w:rsid w:val="00D96BCF"/>
    <w:rsid w:val="00DB2A40"/>
    <w:rsid w:val="00DB3B7D"/>
    <w:rsid w:val="00DB6065"/>
    <w:rsid w:val="00DC148E"/>
    <w:rsid w:val="00DD41B2"/>
    <w:rsid w:val="00DD79B5"/>
    <w:rsid w:val="00DE6366"/>
    <w:rsid w:val="00DF48A3"/>
    <w:rsid w:val="00DF6032"/>
    <w:rsid w:val="00E0053D"/>
    <w:rsid w:val="00E072D4"/>
    <w:rsid w:val="00E2182F"/>
    <w:rsid w:val="00E231D5"/>
    <w:rsid w:val="00E25A26"/>
    <w:rsid w:val="00E26B21"/>
    <w:rsid w:val="00E316DA"/>
    <w:rsid w:val="00E31F7B"/>
    <w:rsid w:val="00E331CF"/>
    <w:rsid w:val="00E35986"/>
    <w:rsid w:val="00E40467"/>
    <w:rsid w:val="00E42A38"/>
    <w:rsid w:val="00E46756"/>
    <w:rsid w:val="00E61039"/>
    <w:rsid w:val="00E6525E"/>
    <w:rsid w:val="00E6707D"/>
    <w:rsid w:val="00E71D38"/>
    <w:rsid w:val="00E755CD"/>
    <w:rsid w:val="00E7770B"/>
    <w:rsid w:val="00E80BA7"/>
    <w:rsid w:val="00E85454"/>
    <w:rsid w:val="00E857C2"/>
    <w:rsid w:val="00E91559"/>
    <w:rsid w:val="00E94735"/>
    <w:rsid w:val="00EA316C"/>
    <w:rsid w:val="00EA47C2"/>
    <w:rsid w:val="00EA5A7A"/>
    <w:rsid w:val="00EA6733"/>
    <w:rsid w:val="00EB1BD9"/>
    <w:rsid w:val="00EB65B1"/>
    <w:rsid w:val="00EE1574"/>
    <w:rsid w:val="00EE7C12"/>
    <w:rsid w:val="00EF560A"/>
    <w:rsid w:val="00F108C1"/>
    <w:rsid w:val="00F1155D"/>
    <w:rsid w:val="00F123C4"/>
    <w:rsid w:val="00F14402"/>
    <w:rsid w:val="00F235E9"/>
    <w:rsid w:val="00F24CFB"/>
    <w:rsid w:val="00F33B64"/>
    <w:rsid w:val="00F34669"/>
    <w:rsid w:val="00F35F80"/>
    <w:rsid w:val="00F40FB9"/>
    <w:rsid w:val="00F42BD2"/>
    <w:rsid w:val="00F438A3"/>
    <w:rsid w:val="00F4609B"/>
    <w:rsid w:val="00F52165"/>
    <w:rsid w:val="00F5772F"/>
    <w:rsid w:val="00F679BF"/>
    <w:rsid w:val="00F71AEC"/>
    <w:rsid w:val="00F7284B"/>
    <w:rsid w:val="00F738C7"/>
    <w:rsid w:val="00F75ED8"/>
    <w:rsid w:val="00F76234"/>
    <w:rsid w:val="00F80554"/>
    <w:rsid w:val="00F91AB8"/>
    <w:rsid w:val="00F93105"/>
    <w:rsid w:val="00FA06FC"/>
    <w:rsid w:val="00FA5EA2"/>
    <w:rsid w:val="00FA6199"/>
    <w:rsid w:val="00FB065F"/>
    <w:rsid w:val="00FB132A"/>
    <w:rsid w:val="00FB2FD9"/>
    <w:rsid w:val="00FB660E"/>
    <w:rsid w:val="00FC147E"/>
    <w:rsid w:val="00FC1EDF"/>
    <w:rsid w:val="00FC2539"/>
    <w:rsid w:val="00FC2A29"/>
    <w:rsid w:val="00FD00D8"/>
    <w:rsid w:val="00FD1845"/>
    <w:rsid w:val="00FD7E7B"/>
    <w:rsid w:val="00FE1BD5"/>
    <w:rsid w:val="00FF141C"/>
    <w:rsid w:val="00FF3C2F"/>
    <w:rsid w:val="00FF539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5A26"/>
    <w:pPr>
      <w:bidi/>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sid w:val="00E25A26"/>
    <w:pPr>
      <w:spacing w:after="0" w:line="240" w:lineRule="auto"/>
    </w:pPr>
    <w:rPr>
      <w:rFonts w:ascii="Tahoma" w:hAnsi="Tahoma" w:cs="Tahoma"/>
      <w:sz w:val="16"/>
      <w:szCs w:val="16"/>
    </w:rPr>
  </w:style>
  <w:style w:type="character" w:customStyle="1" w:styleId="Char">
    <w:name w:val="خريطة مستند Char"/>
    <w:basedOn w:val="a0"/>
    <w:link w:val="a3"/>
    <w:rsid w:val="00E25A26"/>
    <w:rPr>
      <w:rFonts w:ascii="Tahoma" w:eastAsiaTheme="minorHAnsi" w:hAnsi="Tahoma" w:cs="Tahoma"/>
      <w:sz w:val="16"/>
      <w:szCs w:val="16"/>
    </w:rPr>
  </w:style>
  <w:style w:type="character" w:styleId="Hyperlink">
    <w:name w:val="Hyperlink"/>
    <w:basedOn w:val="a0"/>
    <w:uiPriority w:val="99"/>
    <w:unhideWhenUsed/>
    <w:rsid w:val="00A70A98"/>
    <w:rPr>
      <w:color w:val="0000FF" w:themeColor="hyperlink"/>
      <w:u w:val="single"/>
    </w:rPr>
  </w:style>
  <w:style w:type="character" w:styleId="a4">
    <w:name w:val="footnote reference"/>
    <w:basedOn w:val="a0"/>
    <w:uiPriority w:val="99"/>
    <w:unhideWhenUsed/>
    <w:rsid w:val="005D0735"/>
    <w:rPr>
      <w:vertAlign w:val="superscript"/>
    </w:rPr>
  </w:style>
  <w:style w:type="paragraph" w:styleId="a5">
    <w:name w:val="Balloon Text"/>
    <w:basedOn w:val="a"/>
    <w:link w:val="Char0"/>
    <w:rsid w:val="005D0735"/>
    <w:pPr>
      <w:spacing w:after="0" w:line="240" w:lineRule="auto"/>
    </w:pPr>
    <w:rPr>
      <w:rFonts w:ascii="Tahoma" w:hAnsi="Tahoma" w:cs="Tahoma"/>
      <w:sz w:val="16"/>
      <w:szCs w:val="16"/>
    </w:rPr>
  </w:style>
  <w:style w:type="character" w:customStyle="1" w:styleId="Char0">
    <w:name w:val="نص في بالون Char"/>
    <w:basedOn w:val="a0"/>
    <w:link w:val="a5"/>
    <w:rsid w:val="005D0735"/>
    <w:rPr>
      <w:rFonts w:ascii="Tahoma" w:eastAsiaTheme="minorHAnsi" w:hAnsi="Tahoma" w:cs="Tahoma"/>
      <w:sz w:val="16"/>
      <w:szCs w:val="16"/>
    </w:rPr>
  </w:style>
  <w:style w:type="paragraph" w:styleId="a6">
    <w:name w:val="footnote text"/>
    <w:aliases w:val="Char, Char"/>
    <w:basedOn w:val="a"/>
    <w:link w:val="Char1"/>
    <w:uiPriority w:val="99"/>
    <w:unhideWhenUsed/>
    <w:rsid w:val="008115EB"/>
    <w:pPr>
      <w:bidi w:val="0"/>
      <w:spacing w:after="0" w:line="240" w:lineRule="auto"/>
    </w:pPr>
    <w:rPr>
      <w:rFonts w:ascii="Calibri" w:eastAsia="Calibri" w:hAnsi="Calibri" w:cs="Arial"/>
      <w:sz w:val="20"/>
      <w:szCs w:val="20"/>
    </w:rPr>
  </w:style>
  <w:style w:type="character" w:customStyle="1" w:styleId="Char1">
    <w:name w:val="نص حاشية سفلية Char"/>
    <w:aliases w:val="Char Char, Char Char"/>
    <w:basedOn w:val="a0"/>
    <w:link w:val="a6"/>
    <w:uiPriority w:val="99"/>
    <w:rsid w:val="008115EB"/>
    <w:rPr>
      <w:rFonts w:ascii="Calibri" w:eastAsia="Calibri" w:hAnsi="Calibri" w:cs="Arial"/>
    </w:rPr>
  </w:style>
  <w:style w:type="paragraph" w:styleId="a7">
    <w:name w:val="List Paragraph"/>
    <w:basedOn w:val="a"/>
    <w:uiPriority w:val="34"/>
    <w:qFormat/>
    <w:rsid w:val="00DB3B7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jed.alrass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aid.net/The-clear-relig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aaid.net/The-clear-religion/24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C5B38-897E-48E1-8421-24E66575F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1330</Words>
  <Characters>7585</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8898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2018-11-29T11:28:00Z</dcterms:created>
  <dcterms:modified xsi:type="dcterms:W3CDTF">2019-12-28T04:23:00Z</dcterms:modified>
</cp:coreProperties>
</file>