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2318" w14:textId="526C1614" w:rsidR="000D64F6" w:rsidRPr="000D64F6" w:rsidRDefault="000D64F6" w:rsidP="000D64F6">
      <w:pPr>
        <w:widowControl w:val="0"/>
        <w:spacing w:before="120" w:line="570" w:lineRule="exact"/>
        <w:ind w:firstLine="397"/>
        <w:jc w:val="center"/>
        <w:outlineLvl w:val="1"/>
        <w:rPr>
          <w:rFonts w:ascii="Traditional Arabic" w:hAnsi="Traditional Arabic" w:cs="Traditional Arabic"/>
          <w:b/>
          <w:bCs/>
          <w:color w:val="C00000"/>
          <w:position w:val="6"/>
          <w:sz w:val="40"/>
          <w:szCs w:val="36"/>
          <w:rtl/>
        </w:rPr>
      </w:pPr>
      <w:r w:rsidRPr="000D64F6">
        <w:rPr>
          <w:rFonts w:ascii="Traditional Arabic" w:hAnsi="Traditional Arabic" w:cs="Traditional Arabic"/>
          <w:b/>
          <w:bCs/>
          <w:color w:val="C00000"/>
          <w:position w:val="6"/>
          <w:sz w:val="40"/>
          <w:szCs w:val="36"/>
          <w:rtl/>
        </w:rPr>
        <w:t>مراسلة لطيفة</w:t>
      </w:r>
      <w:r>
        <w:rPr>
          <w:rFonts w:ascii="Traditional Arabic" w:hAnsi="Traditional Arabic" w:cs="Traditional Arabic" w:hint="cs"/>
          <w:b/>
          <w:bCs/>
          <w:color w:val="C00000"/>
          <w:position w:val="6"/>
          <w:sz w:val="40"/>
          <w:szCs w:val="36"/>
          <w:rtl/>
        </w:rPr>
        <w:t xml:space="preserve"> مع الراهبة وصيفة</w:t>
      </w:r>
    </w:p>
    <w:p w14:paraId="6D802C8D" w14:textId="77777777" w:rsidR="000D64F6" w:rsidRPr="000D64F6" w:rsidRDefault="000D64F6" w:rsidP="000D64F6">
      <w:pPr>
        <w:widowControl w:val="0"/>
        <w:spacing w:after="120" w:line="560" w:lineRule="exact"/>
        <w:ind w:firstLine="567"/>
        <w:jc w:val="both"/>
        <w:rPr>
          <w:rFonts w:ascii="Traditional Arabic" w:hAnsi="Traditional Arabic" w:cs="Traditional Arabic"/>
          <w:sz w:val="36"/>
          <w:szCs w:val="36"/>
          <w:rtl/>
        </w:rPr>
      </w:pPr>
      <w:r w:rsidRPr="000D64F6">
        <w:rPr>
          <w:rFonts w:ascii="Traditional Arabic" w:hAnsi="Traditional Arabic" w:cs="Traditional Arabic"/>
          <w:sz w:val="36"/>
          <w:szCs w:val="36"/>
          <w:rtl/>
        </w:rPr>
        <w:t>راسلتني راهبة نصرانية اسمها (وصيفة) في 28 فبراير 2023 وقالت إن المرأة محتقرة ومهانة بدين الإسلام، وأن الكنيسة (المقدسة) هي التي تقول لهم ذلك، فأجبتُها على هذه الشبهة من اثني عشر وجها فقلت:</w:t>
      </w:r>
    </w:p>
    <w:p w14:paraId="693A1F72" w14:textId="77777777" w:rsidR="000D64F6" w:rsidRPr="000D64F6" w:rsidRDefault="000D64F6" w:rsidP="000D64F6">
      <w:pPr>
        <w:widowControl w:val="0"/>
        <w:spacing w:after="120" w:line="560" w:lineRule="exact"/>
        <w:ind w:firstLine="567"/>
        <w:jc w:val="both"/>
        <w:rPr>
          <w:rFonts w:ascii="Traditional Arabic" w:hAnsi="Traditional Arabic" w:cs="Traditional Arabic"/>
          <w:sz w:val="36"/>
          <w:szCs w:val="36"/>
          <w:rtl/>
        </w:rPr>
      </w:pPr>
      <w:r w:rsidRPr="000D64F6">
        <w:rPr>
          <w:rFonts w:ascii="Traditional Arabic" w:hAnsi="Traditional Arabic" w:cs="Traditional Arabic"/>
          <w:sz w:val="36"/>
          <w:szCs w:val="36"/>
          <w:rtl/>
        </w:rPr>
        <w:t>أهلا أخت وصيفة، صباح الخير، وشكرا على رسالتك، وأنك قلتي لي ما في خاطرك، والجواب كما يلي:</w:t>
      </w:r>
    </w:p>
    <w:p w14:paraId="75D54CED"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أنتِ بنت مثقفة وفاهمة، ادخلي على موقع اليونسكو وانظري إلى الإحصائيات العالمية للانتحار بين النساء، هل هو بين النساء المسلمات أم بين غيرهن؟</w:t>
      </w:r>
    </w:p>
    <w:p w14:paraId="12F50B40"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للطلاق، هل هو بين النساء المسلمات أم بين غيرهن؟</w:t>
      </w:r>
    </w:p>
    <w:p w14:paraId="5DBD4022"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لتعاطي الحبوب النفسية والمهدئة، هل هو بين النساء المسلمات أم بين غيرهن؟</w:t>
      </w:r>
    </w:p>
    <w:p w14:paraId="405246CC"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لشرب الكحوليات، حتى تنسى المرأة همومها، هل هو بين النساء المسلمات أم بين غيرهن؟</w:t>
      </w:r>
    </w:p>
    <w:p w14:paraId="2F72CFE9"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للتحرش الجنسي، هل هو واقع على النساء المسلمات أم على غيرهن؟</w:t>
      </w:r>
    </w:p>
    <w:p w14:paraId="629EE247"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لابتزاز النساء جنسيًّا بسبب الديون، هل هو واقع على النساء المسلمات أم على غيرهن؟</w:t>
      </w:r>
    </w:p>
    <w:p w14:paraId="045BA652"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للإجهاض وما يتبعه من أمراض الرحم، هل هو بين النساء المسلمات أم بين غيرهن؟</w:t>
      </w:r>
    </w:p>
    <w:p w14:paraId="4B085A2D"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للأطفال المنبوذين في الملاجئ، هل يقع من النساء المسلمات أم من غيرهن؟</w:t>
      </w:r>
    </w:p>
    <w:p w14:paraId="1A7847A4" w14:textId="77777777" w:rsidR="000D64F6" w:rsidRPr="000D64F6" w:rsidRDefault="000D64F6" w:rsidP="000D64F6">
      <w:pPr>
        <w:pStyle w:val="a3"/>
        <w:widowControl w:val="0"/>
        <w:numPr>
          <w:ilvl w:val="0"/>
          <w:numId w:val="1"/>
        </w:numPr>
        <w:spacing w:after="120" w:line="560" w:lineRule="exact"/>
        <w:ind w:left="424" w:hanging="425"/>
        <w:jc w:val="both"/>
        <w:rPr>
          <w:rFonts w:ascii="Traditional Arabic" w:hAnsi="Traditional Arabic" w:cs="Traditional Arabic"/>
          <w:sz w:val="36"/>
          <w:szCs w:val="36"/>
        </w:rPr>
      </w:pPr>
      <w:r w:rsidRPr="000D64F6">
        <w:rPr>
          <w:rFonts w:ascii="Traditional Arabic" w:hAnsi="Traditional Arabic" w:cs="Traditional Arabic"/>
          <w:sz w:val="36"/>
          <w:szCs w:val="36"/>
          <w:rtl/>
        </w:rPr>
        <w:t>وانظري إلى الإحصائيات العالمية لحرمان النساء – خصوصا الراهبات - من الزواج لتكون وسيلة استمتاع جنسي للقساوسة، هل هو بين النساء المسلمات أم بين غيرهن؟</w:t>
      </w:r>
    </w:p>
    <w:p w14:paraId="13612982" w14:textId="77777777" w:rsidR="000D64F6" w:rsidRPr="000D64F6" w:rsidRDefault="000D64F6" w:rsidP="000D64F6">
      <w:pPr>
        <w:pStyle w:val="a3"/>
        <w:widowControl w:val="0"/>
        <w:numPr>
          <w:ilvl w:val="0"/>
          <w:numId w:val="1"/>
        </w:numPr>
        <w:spacing w:after="120" w:line="560" w:lineRule="exact"/>
        <w:ind w:left="424" w:hanging="482"/>
        <w:jc w:val="both"/>
        <w:rPr>
          <w:rFonts w:ascii="Traditional Arabic" w:hAnsi="Traditional Arabic" w:cs="Traditional Arabic"/>
          <w:sz w:val="36"/>
          <w:szCs w:val="36"/>
          <w:rtl/>
        </w:rPr>
      </w:pPr>
      <w:r w:rsidRPr="000D64F6">
        <w:rPr>
          <w:rFonts w:ascii="Traditional Arabic" w:hAnsi="Traditional Arabic" w:cs="Traditional Arabic"/>
          <w:sz w:val="36"/>
          <w:szCs w:val="36"/>
          <w:rtl/>
        </w:rPr>
        <w:t xml:space="preserve">وانظري إلى الإحصائيات العالمية للمحلات الـمُعدة لتأجير البنات بالساعة وبالليلة، كما </w:t>
      </w:r>
      <w:r w:rsidRPr="000D64F6">
        <w:rPr>
          <w:rFonts w:ascii="Traditional Arabic" w:hAnsi="Traditional Arabic" w:cs="Traditional Arabic"/>
          <w:sz w:val="36"/>
          <w:szCs w:val="36"/>
          <w:rtl/>
        </w:rPr>
        <w:lastRenderedPageBreak/>
        <w:t>تؤجر السيارات والشقق الفندقية، هل هو في المجتمعات المسلمة أم في المجتمعات الغير مسلمة؟</w:t>
      </w:r>
    </w:p>
    <w:p w14:paraId="11822C48" w14:textId="77777777" w:rsidR="000D64F6" w:rsidRPr="000D64F6" w:rsidRDefault="000D64F6" w:rsidP="000D64F6">
      <w:pPr>
        <w:pStyle w:val="a3"/>
        <w:widowControl w:val="0"/>
        <w:numPr>
          <w:ilvl w:val="0"/>
          <w:numId w:val="1"/>
        </w:numPr>
        <w:spacing w:after="120" w:line="560" w:lineRule="exact"/>
        <w:ind w:left="424" w:hanging="482"/>
        <w:jc w:val="both"/>
        <w:rPr>
          <w:rFonts w:ascii="Traditional Arabic" w:hAnsi="Traditional Arabic" w:cs="Traditional Arabic"/>
          <w:sz w:val="36"/>
          <w:szCs w:val="36"/>
        </w:rPr>
      </w:pPr>
      <w:r w:rsidRPr="000D64F6">
        <w:rPr>
          <w:rFonts w:ascii="Traditional Arabic" w:hAnsi="Traditional Arabic" w:cs="Traditional Arabic"/>
          <w:sz w:val="36"/>
          <w:szCs w:val="36"/>
          <w:rtl/>
        </w:rPr>
        <w:t>وانظري إلى الإحصائيات العالمية لمن يلقون أمهاتهم إذا كَبِرنَ في الملاجئ، هل هو بين النساء المسلمات أم بين غيرهن؟</w:t>
      </w:r>
    </w:p>
    <w:p w14:paraId="49E987A5" w14:textId="77777777" w:rsidR="000D64F6" w:rsidRPr="000D64F6" w:rsidRDefault="000D64F6" w:rsidP="000D64F6">
      <w:pPr>
        <w:pStyle w:val="a3"/>
        <w:widowControl w:val="0"/>
        <w:numPr>
          <w:ilvl w:val="0"/>
          <w:numId w:val="1"/>
        </w:numPr>
        <w:spacing w:after="120" w:line="560" w:lineRule="exact"/>
        <w:ind w:left="424" w:hanging="482"/>
        <w:jc w:val="both"/>
        <w:rPr>
          <w:rFonts w:ascii="Traditional Arabic" w:hAnsi="Traditional Arabic" w:cs="Traditional Arabic"/>
          <w:sz w:val="36"/>
          <w:szCs w:val="36"/>
          <w:rtl/>
        </w:rPr>
      </w:pPr>
      <w:r w:rsidRPr="000D64F6">
        <w:rPr>
          <w:rFonts w:ascii="Traditional Arabic" w:hAnsi="Traditional Arabic" w:cs="Traditional Arabic"/>
          <w:sz w:val="36"/>
          <w:szCs w:val="36"/>
          <w:rtl/>
        </w:rPr>
        <w:t>وانظري إلى الإحصائيات العالمية للتفكك الأسري، وضعف العلاقات بين الأمهات وأبنائهن وبناتهم، هل هو في المجتمعات المسلمة أم في المجتمعات الغير مسلمة؟</w:t>
      </w:r>
    </w:p>
    <w:p w14:paraId="1F059558" w14:textId="77777777" w:rsidR="000D64F6" w:rsidRPr="000D64F6" w:rsidRDefault="000D64F6" w:rsidP="000D64F6">
      <w:pPr>
        <w:widowControl w:val="0"/>
        <w:spacing w:after="120" w:line="560" w:lineRule="exact"/>
        <w:ind w:firstLine="567"/>
        <w:jc w:val="both"/>
        <w:rPr>
          <w:rFonts w:ascii="Traditional Arabic" w:hAnsi="Traditional Arabic" w:cs="Traditional Arabic"/>
          <w:sz w:val="36"/>
          <w:szCs w:val="36"/>
          <w:rtl/>
        </w:rPr>
      </w:pPr>
      <w:r w:rsidRPr="000D64F6">
        <w:rPr>
          <w:rFonts w:ascii="Traditional Arabic" w:hAnsi="Traditional Arabic" w:cs="Traditional Arabic"/>
          <w:sz w:val="36"/>
          <w:szCs w:val="36"/>
          <w:rtl/>
        </w:rPr>
        <w:t xml:space="preserve">وبعد هذا </w:t>
      </w:r>
      <w:proofErr w:type="spellStart"/>
      <w:r w:rsidRPr="000D64F6">
        <w:rPr>
          <w:rFonts w:ascii="Traditional Arabic" w:hAnsi="Traditional Arabic" w:cs="Traditional Arabic"/>
          <w:sz w:val="36"/>
          <w:szCs w:val="36"/>
          <w:rtl/>
        </w:rPr>
        <w:t>ستعرفي</w:t>
      </w:r>
      <w:proofErr w:type="spellEnd"/>
      <w:r w:rsidRPr="000D64F6">
        <w:rPr>
          <w:rFonts w:ascii="Traditional Arabic" w:hAnsi="Traditional Arabic" w:cs="Traditional Arabic"/>
          <w:sz w:val="36"/>
          <w:szCs w:val="36"/>
          <w:rtl/>
        </w:rPr>
        <w:t xml:space="preserve"> بعقلك وضميرك هل المرأة المسلمة محتقرة أم محترمة.</w:t>
      </w:r>
    </w:p>
    <w:p w14:paraId="343F00A0" w14:textId="77777777" w:rsidR="000D64F6" w:rsidRPr="000D64F6" w:rsidRDefault="000D64F6" w:rsidP="000D64F6">
      <w:pPr>
        <w:widowControl w:val="0"/>
        <w:spacing w:after="120" w:line="560" w:lineRule="exact"/>
        <w:ind w:firstLine="567"/>
        <w:jc w:val="both"/>
        <w:rPr>
          <w:rFonts w:ascii="Traditional Arabic" w:hAnsi="Traditional Arabic" w:cs="Traditional Arabic"/>
          <w:sz w:val="36"/>
          <w:szCs w:val="36"/>
          <w:rtl/>
        </w:rPr>
      </w:pPr>
      <w:r w:rsidRPr="000D64F6">
        <w:rPr>
          <w:rFonts w:ascii="Traditional Arabic" w:hAnsi="Traditional Arabic" w:cs="Traditional Arabic"/>
          <w:sz w:val="36"/>
          <w:szCs w:val="36"/>
          <w:rtl/>
        </w:rPr>
        <w:t>شكرا أخت وصيفة، أتمنى لك يوما سعيدا.</w:t>
      </w:r>
    </w:p>
    <w:p w14:paraId="7007C1AE" w14:textId="77777777" w:rsidR="000D64F6" w:rsidRPr="000D64F6" w:rsidRDefault="000D64F6" w:rsidP="000D64F6">
      <w:pPr>
        <w:widowControl w:val="0"/>
        <w:spacing w:after="120" w:line="560" w:lineRule="exact"/>
        <w:ind w:firstLine="567"/>
        <w:jc w:val="center"/>
        <w:rPr>
          <w:rFonts w:ascii="Traditional Arabic" w:hAnsi="Traditional Arabic" w:cs="Traditional Arabic"/>
          <w:sz w:val="36"/>
          <w:szCs w:val="36"/>
          <w:rtl/>
        </w:rPr>
      </w:pPr>
      <w:r w:rsidRPr="000D64F6">
        <w:rPr>
          <w:rFonts w:ascii="Traditional Arabic" w:hAnsi="Traditional Arabic" w:cs="Traditional Arabic"/>
          <w:sz w:val="36"/>
          <w:szCs w:val="36"/>
          <w:rtl/>
        </w:rPr>
        <w:t>***</w:t>
      </w:r>
    </w:p>
    <w:p w14:paraId="749E1BF4" w14:textId="5DD447F0" w:rsidR="000D64F6" w:rsidRDefault="000D64F6" w:rsidP="000D64F6">
      <w:pPr>
        <w:widowControl w:val="0"/>
        <w:spacing w:after="120" w:line="560" w:lineRule="exact"/>
        <w:ind w:firstLine="567"/>
        <w:jc w:val="both"/>
        <w:rPr>
          <w:rFonts w:ascii="Traditional Arabic" w:hAnsi="Traditional Arabic" w:cs="Traditional Arabic"/>
          <w:sz w:val="36"/>
          <w:szCs w:val="36"/>
          <w:rtl/>
        </w:rPr>
      </w:pPr>
      <w:r w:rsidRPr="000D64F6">
        <w:rPr>
          <w:rFonts w:ascii="Traditional Arabic" w:hAnsi="Traditional Arabic" w:cs="Traditional Arabic"/>
          <w:sz w:val="36"/>
          <w:szCs w:val="36"/>
          <w:rtl/>
        </w:rPr>
        <w:t xml:space="preserve"> تمت الرسالة إلى الراهبة وصيفة، ولم ترد لي جوابا إلى ساعة كتابة هذه الأسطر، فلعلها عرفت الحق واستحت أن تجيب.</w:t>
      </w:r>
    </w:p>
    <w:p w14:paraId="0DD4BA21" w14:textId="77777777" w:rsidR="00980085" w:rsidRPr="000D64F6" w:rsidRDefault="00980085" w:rsidP="00980085">
      <w:pPr>
        <w:widowControl w:val="0"/>
        <w:spacing w:after="120" w:line="560" w:lineRule="exact"/>
        <w:ind w:firstLine="567"/>
        <w:jc w:val="center"/>
        <w:rPr>
          <w:rFonts w:ascii="Traditional Arabic" w:hAnsi="Traditional Arabic" w:cs="Traditional Arabic"/>
          <w:sz w:val="36"/>
          <w:szCs w:val="36"/>
          <w:rtl/>
        </w:rPr>
      </w:pPr>
      <w:r w:rsidRPr="000D64F6">
        <w:rPr>
          <w:rFonts w:ascii="Traditional Arabic" w:hAnsi="Traditional Arabic" w:cs="Traditional Arabic"/>
          <w:sz w:val="36"/>
          <w:szCs w:val="36"/>
          <w:rtl/>
        </w:rPr>
        <w:t>***</w:t>
      </w:r>
    </w:p>
    <w:p w14:paraId="33D89FA0" w14:textId="2264C5C7" w:rsidR="00E20299" w:rsidRDefault="00980085" w:rsidP="000D64F6">
      <w:pPr>
        <w:widowControl w:val="0"/>
        <w:spacing w:after="120" w:line="56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كتب المقال: </w:t>
      </w:r>
      <w:r w:rsidR="00E20299">
        <w:rPr>
          <w:rFonts w:ascii="Traditional Arabic" w:hAnsi="Traditional Arabic" w:cs="Traditional Arabic" w:hint="cs"/>
          <w:sz w:val="36"/>
          <w:szCs w:val="36"/>
          <w:rtl/>
        </w:rPr>
        <w:t xml:space="preserve">ماجد </w:t>
      </w:r>
      <w:r>
        <w:rPr>
          <w:rFonts w:ascii="Traditional Arabic" w:hAnsi="Traditional Arabic" w:cs="Traditional Arabic" w:hint="cs"/>
          <w:sz w:val="36"/>
          <w:szCs w:val="36"/>
          <w:rtl/>
        </w:rPr>
        <w:t xml:space="preserve">بن </w:t>
      </w:r>
      <w:r w:rsidR="00E20299">
        <w:rPr>
          <w:rFonts w:ascii="Traditional Arabic" w:hAnsi="Traditional Arabic" w:cs="Traditional Arabic" w:hint="cs"/>
          <w:sz w:val="36"/>
          <w:szCs w:val="36"/>
          <w:rtl/>
        </w:rPr>
        <w:t>سليمان</w:t>
      </w:r>
    </w:p>
    <w:p w14:paraId="611FEE79" w14:textId="541CBF3B" w:rsidR="00284FE2" w:rsidRDefault="001B496D">
      <w:pPr>
        <w:rPr>
          <w:rFonts w:ascii="Traditional Arabic" w:hAnsi="Traditional Arabic" w:cs="Traditional Arabic"/>
          <w:sz w:val="36"/>
          <w:szCs w:val="36"/>
          <w:rtl/>
        </w:rPr>
      </w:pPr>
      <w:hyperlink r:id="rId5" w:history="1">
        <w:r w:rsidRPr="003A2186">
          <w:rPr>
            <w:rStyle w:val="Hyperlink"/>
            <w:rFonts w:ascii="Traditional Arabic" w:hAnsi="Traditional Arabic" w:cs="Traditional Arabic"/>
            <w:sz w:val="36"/>
            <w:szCs w:val="36"/>
          </w:rPr>
          <w:t>majed.alrassi@gmail.com</w:t>
        </w:r>
      </w:hyperlink>
    </w:p>
    <w:p w14:paraId="57696343" w14:textId="2C1AD91D" w:rsidR="001B496D" w:rsidRPr="000D64F6" w:rsidRDefault="001B496D">
      <w:pPr>
        <w:rPr>
          <w:rFonts w:ascii="Traditional Arabic" w:hAnsi="Traditional Arabic" w:cs="Traditional Arabic" w:hint="cs"/>
          <w:sz w:val="28"/>
          <w:szCs w:val="28"/>
          <w:rtl/>
        </w:rPr>
      </w:pPr>
      <w:r>
        <w:rPr>
          <w:rFonts w:ascii="Traditional Arabic" w:hAnsi="Traditional Arabic" w:cs="Traditional Arabic" w:hint="cs"/>
          <w:sz w:val="36"/>
          <w:szCs w:val="36"/>
          <w:rtl/>
        </w:rPr>
        <w:t>واتس: 00966505906761</w:t>
      </w:r>
    </w:p>
    <w:sectPr w:rsidR="001B496D" w:rsidRPr="000D64F6" w:rsidSect="000D64F6">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F3737"/>
    <w:multiLevelType w:val="hybridMultilevel"/>
    <w:tmpl w:val="0DEEE9B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889683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F6"/>
    <w:rsid w:val="000923A1"/>
    <w:rsid w:val="000D64F6"/>
    <w:rsid w:val="001B496D"/>
    <w:rsid w:val="00284FE2"/>
    <w:rsid w:val="00980085"/>
    <w:rsid w:val="00E20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DFC3"/>
  <w15:chartTrackingRefBased/>
  <w15:docId w15:val="{0C138A4A-C5CD-462D-BDAB-2BF4EA6C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085"/>
    <w:pPr>
      <w:bidi/>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4F6"/>
    <w:pPr>
      <w:spacing w:after="160" w:line="256" w:lineRule="auto"/>
      <w:ind w:left="720"/>
      <w:contextualSpacing/>
    </w:pPr>
    <w:rPr>
      <w:rFonts w:ascii="Calibri" w:eastAsia="Calibri" w:hAnsi="Calibri" w:cs="Arial"/>
      <w:sz w:val="22"/>
      <w:szCs w:val="22"/>
      <w:lang w:eastAsia="en-US"/>
    </w:rPr>
  </w:style>
  <w:style w:type="character" w:styleId="Hyperlink">
    <w:name w:val="Hyperlink"/>
    <w:basedOn w:val="a0"/>
    <w:uiPriority w:val="99"/>
    <w:unhideWhenUsed/>
    <w:rsid w:val="001B496D"/>
    <w:rPr>
      <w:color w:val="0563C1" w:themeColor="hyperlink"/>
      <w:u w:val="single"/>
    </w:rPr>
  </w:style>
  <w:style w:type="character" w:styleId="a4">
    <w:name w:val="Unresolved Mention"/>
    <w:basedOn w:val="a0"/>
    <w:uiPriority w:val="99"/>
    <w:semiHidden/>
    <w:unhideWhenUsed/>
    <w:rsid w:val="001B4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jed.alras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ماجد .</dc:creator>
  <cp:keywords/>
  <dc:description/>
  <cp:lastModifiedBy>ماجد .</cp:lastModifiedBy>
  <cp:revision>4</cp:revision>
  <dcterms:created xsi:type="dcterms:W3CDTF">2023-03-21T12:03:00Z</dcterms:created>
  <dcterms:modified xsi:type="dcterms:W3CDTF">2023-03-21T12:07:00Z</dcterms:modified>
</cp:coreProperties>
</file>