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784" w:rsidRDefault="00BA3784" w:rsidP="00BA3784">
      <w:pPr>
        <w:jc w:val="center"/>
        <w:rPr>
          <w:rFonts w:asciiTheme="majorBidi" w:hAnsiTheme="majorBidi" w:cstheme="majorBidi" w:hint="cs"/>
          <w:sz w:val="40"/>
          <w:szCs w:val="40"/>
          <w:rtl/>
          <w:lang w:bidi="ar-EG"/>
        </w:rPr>
      </w:pPr>
    </w:p>
    <w:p w:rsidR="00BA3784" w:rsidRDefault="00BA3784" w:rsidP="00BA3784">
      <w:pPr>
        <w:jc w:val="center"/>
        <w:rPr>
          <w:rFonts w:asciiTheme="majorBidi" w:hAnsiTheme="majorBidi" w:cstheme="majorBidi"/>
          <w:sz w:val="40"/>
          <w:szCs w:val="40"/>
          <w:rtl/>
        </w:rPr>
      </w:pPr>
    </w:p>
    <w:p w:rsidR="007C4B90" w:rsidRDefault="007C4B90" w:rsidP="00BA3784">
      <w:pPr>
        <w:jc w:val="center"/>
        <w:rPr>
          <w:rFonts w:asciiTheme="majorBidi" w:hAnsiTheme="majorBidi" w:cstheme="majorBidi"/>
          <w:sz w:val="40"/>
          <w:szCs w:val="40"/>
          <w:rtl/>
        </w:rPr>
      </w:pPr>
    </w:p>
    <w:p w:rsidR="007C4B90" w:rsidRDefault="007C4B90" w:rsidP="00BA3784">
      <w:pPr>
        <w:jc w:val="center"/>
        <w:rPr>
          <w:rFonts w:asciiTheme="majorBidi" w:hAnsiTheme="majorBidi" w:cstheme="majorBidi"/>
          <w:sz w:val="40"/>
          <w:szCs w:val="40"/>
          <w:rtl/>
        </w:rPr>
      </w:pPr>
    </w:p>
    <w:p w:rsidR="00231F9C" w:rsidRDefault="00BA3784" w:rsidP="00BA3784">
      <w:pPr>
        <w:jc w:val="center"/>
        <w:rPr>
          <w:rFonts w:asciiTheme="majorBidi" w:hAnsiTheme="majorBidi" w:cstheme="majorBidi"/>
          <w:sz w:val="40"/>
          <w:szCs w:val="40"/>
          <w:rtl/>
        </w:rPr>
      </w:pPr>
      <w:r w:rsidRPr="00BA3784">
        <w:rPr>
          <w:rFonts w:asciiTheme="majorBidi" w:hAnsiTheme="majorBidi" w:cstheme="majorBidi"/>
          <w:sz w:val="40"/>
          <w:szCs w:val="40"/>
          <w:rtl/>
        </w:rPr>
        <w:t>إياكم و الغلو</w:t>
      </w:r>
    </w:p>
    <w:p w:rsidR="00BA3784" w:rsidRDefault="00BA3784" w:rsidP="00BA3784">
      <w:pPr>
        <w:jc w:val="center"/>
        <w:rPr>
          <w:rFonts w:asciiTheme="majorBidi" w:hAnsiTheme="majorBidi" w:cstheme="majorBidi"/>
          <w:sz w:val="40"/>
          <w:szCs w:val="40"/>
          <w:rtl/>
        </w:rPr>
      </w:pPr>
      <w:r>
        <w:rPr>
          <w:rFonts w:asciiTheme="majorBidi" w:hAnsiTheme="majorBidi" w:cstheme="majorBidi"/>
          <w:sz w:val="40"/>
          <w:szCs w:val="40"/>
        </w:rPr>
        <w:t>JIEPUSHENI                                                        NA                                                          KUCHUPA MIPAKA</w:t>
      </w:r>
    </w:p>
    <w:p w:rsidR="008753E0" w:rsidRDefault="008753E0" w:rsidP="00BA3784">
      <w:pPr>
        <w:jc w:val="center"/>
        <w:rPr>
          <w:rFonts w:asciiTheme="majorBidi" w:hAnsiTheme="majorBidi" w:cstheme="majorBidi"/>
          <w:sz w:val="40"/>
          <w:szCs w:val="40"/>
        </w:rPr>
      </w:pPr>
    </w:p>
    <w:p w:rsidR="008753E0" w:rsidRDefault="00450190" w:rsidP="00BA3784">
      <w:pPr>
        <w:jc w:val="center"/>
        <w:rPr>
          <w:rFonts w:asciiTheme="majorBidi" w:hAnsiTheme="majorBidi" w:cstheme="majorBidi"/>
          <w:sz w:val="40"/>
          <w:szCs w:val="40"/>
          <w:rtl/>
        </w:rPr>
      </w:pPr>
      <w:r>
        <w:rPr>
          <w:rFonts w:asciiTheme="majorBidi" w:hAnsiTheme="majorBidi" w:cstheme="majorBidi"/>
          <w:sz w:val="40"/>
          <w:szCs w:val="40"/>
        </w:rPr>
        <w:t xml:space="preserve">MUANDISHI                                              SHEKH: YASINI TWAHA </w:t>
      </w:r>
    </w:p>
    <w:p w:rsidR="008753E0" w:rsidRDefault="008753E0" w:rsidP="00BA3784">
      <w:pPr>
        <w:jc w:val="center"/>
        <w:rPr>
          <w:rFonts w:asciiTheme="majorBidi" w:hAnsiTheme="majorBidi" w:cstheme="majorBidi"/>
          <w:sz w:val="40"/>
          <w:szCs w:val="40"/>
          <w:rtl/>
        </w:rPr>
      </w:pPr>
    </w:p>
    <w:p w:rsidR="00450190" w:rsidRDefault="00450190" w:rsidP="00BA3784">
      <w:pPr>
        <w:jc w:val="center"/>
        <w:rPr>
          <w:rFonts w:asciiTheme="majorBidi" w:hAnsiTheme="majorBidi" w:cstheme="majorBidi"/>
          <w:sz w:val="40"/>
          <w:szCs w:val="40"/>
        </w:rPr>
      </w:pPr>
      <w:r>
        <w:rPr>
          <w:rFonts w:asciiTheme="majorBidi" w:hAnsiTheme="majorBidi" w:cstheme="majorBidi"/>
          <w:sz w:val="40"/>
          <w:szCs w:val="40"/>
        </w:rPr>
        <w:t xml:space="preserve">            KIMEREJEWA NA                                    SHEKH: ABUBAKARI SHABANI</w:t>
      </w:r>
    </w:p>
    <w:p w:rsidR="007C4B90" w:rsidRPr="00450190" w:rsidRDefault="007C4B90" w:rsidP="00BA3784">
      <w:pPr>
        <w:jc w:val="center"/>
        <w:rPr>
          <w:rFonts w:asciiTheme="majorBidi" w:hAnsiTheme="majorBidi" w:cstheme="majorBidi"/>
          <w:sz w:val="40"/>
          <w:szCs w:val="40"/>
          <w:rtl/>
        </w:rPr>
      </w:pPr>
    </w:p>
    <w:p w:rsidR="007C4B90" w:rsidRDefault="007C4B90" w:rsidP="00BA3784">
      <w:pPr>
        <w:jc w:val="center"/>
        <w:rPr>
          <w:rFonts w:asciiTheme="majorBidi" w:hAnsiTheme="majorBidi" w:cstheme="majorBidi"/>
          <w:sz w:val="40"/>
          <w:szCs w:val="40"/>
          <w:rtl/>
        </w:rPr>
      </w:pPr>
    </w:p>
    <w:p w:rsidR="007C4B90" w:rsidRDefault="007C4B90" w:rsidP="00BA3784">
      <w:pPr>
        <w:jc w:val="center"/>
        <w:rPr>
          <w:rFonts w:asciiTheme="majorBidi" w:hAnsiTheme="majorBidi" w:cstheme="majorBidi"/>
          <w:sz w:val="40"/>
          <w:szCs w:val="40"/>
          <w:rtl/>
        </w:rPr>
      </w:pPr>
    </w:p>
    <w:p w:rsidR="007C4B90" w:rsidRDefault="007C4B90" w:rsidP="00BA3784">
      <w:pPr>
        <w:jc w:val="center"/>
        <w:rPr>
          <w:rFonts w:asciiTheme="majorBidi" w:hAnsiTheme="majorBidi" w:cstheme="majorBidi"/>
          <w:sz w:val="40"/>
          <w:szCs w:val="40"/>
          <w:rtl/>
        </w:rPr>
      </w:pPr>
    </w:p>
    <w:p w:rsidR="007C4B90" w:rsidRDefault="007C4B90" w:rsidP="00BA3784">
      <w:pPr>
        <w:jc w:val="center"/>
        <w:rPr>
          <w:rFonts w:asciiTheme="majorBidi" w:hAnsiTheme="majorBidi" w:cstheme="majorBidi"/>
          <w:sz w:val="40"/>
          <w:szCs w:val="40"/>
          <w:rtl/>
        </w:rPr>
      </w:pPr>
    </w:p>
    <w:p w:rsidR="007C4B90" w:rsidRDefault="007C4B90" w:rsidP="00BA3784">
      <w:pPr>
        <w:jc w:val="center"/>
        <w:rPr>
          <w:rFonts w:asciiTheme="majorBidi" w:hAnsiTheme="majorBidi" w:cstheme="majorBidi"/>
          <w:sz w:val="40"/>
          <w:szCs w:val="40"/>
          <w:rtl/>
        </w:rPr>
      </w:pPr>
    </w:p>
    <w:p w:rsidR="007C4B90" w:rsidRDefault="007C4B90" w:rsidP="00BA3784">
      <w:pPr>
        <w:jc w:val="center"/>
        <w:rPr>
          <w:rFonts w:asciiTheme="majorBidi" w:hAnsiTheme="majorBidi" w:cstheme="majorBidi"/>
          <w:sz w:val="40"/>
          <w:szCs w:val="40"/>
          <w:rtl/>
        </w:rPr>
      </w:pPr>
    </w:p>
    <w:p w:rsidR="007C4B90" w:rsidRDefault="007C4B90" w:rsidP="00BA3784">
      <w:pPr>
        <w:jc w:val="center"/>
        <w:rPr>
          <w:rFonts w:asciiTheme="majorBidi" w:hAnsiTheme="majorBidi" w:cstheme="majorBidi"/>
          <w:sz w:val="40"/>
          <w:szCs w:val="40"/>
          <w:rtl/>
        </w:rPr>
      </w:pPr>
    </w:p>
    <w:p w:rsidR="007C4B90" w:rsidRPr="00450190" w:rsidRDefault="007C4B90" w:rsidP="00450190">
      <w:pPr>
        <w:rPr>
          <w:rFonts w:asciiTheme="majorBidi" w:hAnsiTheme="majorBidi" w:cstheme="majorBidi"/>
          <w:sz w:val="24"/>
          <w:szCs w:val="24"/>
        </w:rPr>
      </w:pPr>
    </w:p>
    <w:p w:rsidR="00BA3784" w:rsidRPr="007C4B90" w:rsidRDefault="00BA3784" w:rsidP="00BA3784">
      <w:pPr>
        <w:jc w:val="right"/>
        <w:rPr>
          <w:rFonts w:asciiTheme="majorBidi" w:hAnsiTheme="majorBidi" w:cstheme="majorBidi"/>
          <w:sz w:val="36"/>
          <w:szCs w:val="36"/>
        </w:rPr>
      </w:pPr>
      <w:r w:rsidRPr="007C4B90">
        <w:rPr>
          <w:rFonts w:asciiTheme="majorBidi" w:hAnsiTheme="majorBidi" w:cstheme="majorBidi"/>
          <w:sz w:val="36"/>
          <w:szCs w:val="36"/>
        </w:rPr>
        <w:t>Kwajina la Mwenyezi M</w:t>
      </w:r>
      <w:r w:rsidR="007C4B90">
        <w:rPr>
          <w:rFonts w:asciiTheme="majorBidi" w:hAnsiTheme="majorBidi" w:cstheme="majorBidi"/>
          <w:sz w:val="36"/>
          <w:szCs w:val="36"/>
        </w:rPr>
        <w:t>ungu mwingi wa R</w:t>
      </w:r>
      <w:r w:rsidRPr="007C4B90">
        <w:rPr>
          <w:rFonts w:asciiTheme="majorBidi" w:hAnsiTheme="majorBidi" w:cstheme="majorBidi"/>
          <w:sz w:val="36"/>
          <w:szCs w:val="36"/>
        </w:rPr>
        <w:t>ehma mwenye kurehemu</w:t>
      </w:r>
      <w:r w:rsidR="007C4B90">
        <w:rPr>
          <w:rFonts w:asciiTheme="majorBidi" w:hAnsiTheme="majorBidi" w:cstheme="majorBidi"/>
          <w:sz w:val="36"/>
          <w:szCs w:val="36"/>
        </w:rPr>
        <w:t>.</w:t>
      </w:r>
      <w:r w:rsidRPr="007C4B90">
        <w:rPr>
          <w:rFonts w:asciiTheme="majorBidi" w:hAnsiTheme="majorBidi" w:cstheme="majorBidi"/>
          <w:sz w:val="36"/>
          <w:szCs w:val="36"/>
        </w:rPr>
        <w:t xml:space="preserve"> </w:t>
      </w:r>
      <w:r w:rsidR="007C4B90">
        <w:rPr>
          <w:rFonts w:asciiTheme="majorBidi" w:hAnsiTheme="majorBidi" w:cstheme="majorBidi"/>
          <w:sz w:val="36"/>
          <w:szCs w:val="36"/>
        </w:rPr>
        <w:t xml:space="preserve">                                    </w:t>
      </w:r>
      <w:r w:rsidRPr="007C4B90">
        <w:rPr>
          <w:rFonts w:asciiTheme="majorBidi" w:hAnsiTheme="majorBidi" w:cstheme="majorBidi"/>
          <w:sz w:val="36"/>
          <w:szCs w:val="36"/>
        </w:rPr>
        <w:t>Tunamshukuru Mwenyezi Mungu Mmoja, Rehma na Amani za Allah zimuendee nabii Muhammad (s.a.w) hakuna nabii baada yake, pamoja na ahli zake na maswahaba zake na Waislamu woote watakao fuata mwenendo wake hadi siku ya kiyama. Amma baad:</w:t>
      </w:r>
    </w:p>
    <w:p w:rsidR="00862CB3" w:rsidRDefault="004C7699" w:rsidP="007C4B90">
      <w:pPr>
        <w:jc w:val="right"/>
        <w:rPr>
          <w:rFonts w:asciiTheme="majorBidi" w:hAnsiTheme="majorBidi" w:cstheme="majorBidi"/>
          <w:sz w:val="36"/>
          <w:szCs w:val="36"/>
        </w:rPr>
      </w:pPr>
      <w:r w:rsidRPr="007C4B90">
        <w:rPr>
          <w:rFonts w:asciiTheme="majorBidi" w:hAnsiTheme="majorBidi" w:cstheme="majorBidi"/>
          <w:sz w:val="36"/>
          <w:szCs w:val="36"/>
        </w:rPr>
        <w:t xml:space="preserve">Hakika Uislamu ni Dini ya uadilifu na ya kati kwa kati na kuacha kuchupa mipaka. </w:t>
      </w:r>
      <w:r w:rsidR="00DD6F0D">
        <w:rPr>
          <w:rFonts w:asciiTheme="majorBidi" w:hAnsiTheme="majorBidi" w:cstheme="majorBidi"/>
          <w:sz w:val="36"/>
          <w:szCs w:val="36"/>
        </w:rPr>
        <w:t xml:space="preserve">                               </w:t>
      </w:r>
      <w:r w:rsidRPr="007C4B90">
        <w:rPr>
          <w:rFonts w:asciiTheme="majorBidi" w:hAnsiTheme="majorBidi" w:cstheme="majorBidi"/>
          <w:sz w:val="36"/>
          <w:szCs w:val="36"/>
        </w:rPr>
        <w:t>Amesema Mwenyezi Mungu Mtukufu: (Na vivyo hivyo tumekufanyeni muwe Umma wa wasitani)</w:t>
      </w:r>
      <w:r w:rsidR="007C4B90">
        <w:rPr>
          <w:rFonts w:asciiTheme="majorBidi" w:hAnsiTheme="majorBidi" w:cstheme="majorBidi"/>
          <w:sz w:val="36"/>
          <w:szCs w:val="36"/>
        </w:rPr>
        <w:t>.</w:t>
      </w:r>
      <w:r w:rsidR="007C4B90" w:rsidRPr="007C4B90">
        <w:rPr>
          <w:rFonts w:asciiTheme="majorBidi" w:hAnsiTheme="majorBidi" w:cstheme="majorBidi"/>
          <w:sz w:val="36"/>
          <w:szCs w:val="36"/>
        </w:rPr>
        <w:t xml:space="preserve"> </w:t>
      </w:r>
      <w:r w:rsidR="007C4B90">
        <w:rPr>
          <w:rFonts w:asciiTheme="majorBidi" w:hAnsiTheme="majorBidi" w:cstheme="majorBidi"/>
          <w:sz w:val="36"/>
          <w:szCs w:val="36"/>
        </w:rPr>
        <w:t xml:space="preserve"> </w:t>
      </w:r>
      <w:r w:rsidR="00DD6F0D">
        <w:rPr>
          <w:rFonts w:asciiTheme="majorBidi" w:hAnsiTheme="majorBidi" w:cstheme="majorBidi"/>
          <w:sz w:val="36"/>
          <w:szCs w:val="36"/>
        </w:rPr>
        <w:t xml:space="preserve">               </w:t>
      </w:r>
      <w:r w:rsidR="007C4B90" w:rsidRPr="007C4B90">
        <w:rPr>
          <w:rFonts w:asciiTheme="majorBidi" w:hAnsiTheme="majorBidi" w:cstheme="majorBidi"/>
          <w:sz w:val="36"/>
          <w:szCs w:val="36"/>
        </w:rPr>
        <w:t>(Al-Baqara: 143).</w:t>
      </w:r>
      <w:r w:rsidR="00DD6F0D">
        <w:rPr>
          <w:rFonts w:asciiTheme="majorBidi" w:hAnsiTheme="majorBidi" w:cstheme="majorBidi"/>
          <w:sz w:val="36"/>
          <w:szCs w:val="36"/>
        </w:rPr>
        <w:t xml:space="preserve"> </w:t>
      </w:r>
      <w:r w:rsidR="00397AF5">
        <w:rPr>
          <w:rFonts w:asciiTheme="majorBidi" w:hAnsiTheme="majorBidi" w:cstheme="majorBidi"/>
          <w:sz w:val="36"/>
          <w:szCs w:val="36"/>
        </w:rPr>
        <w:t xml:space="preserve">                                                    </w:t>
      </w:r>
      <w:r w:rsidR="007C4B90">
        <w:rPr>
          <w:rFonts w:asciiTheme="majorBidi" w:hAnsiTheme="majorBidi" w:cstheme="majorBidi"/>
          <w:sz w:val="36"/>
          <w:szCs w:val="36"/>
        </w:rPr>
        <w:t xml:space="preserve">Maana yake: Waadilifu walio bora. </w:t>
      </w:r>
      <w:r w:rsidR="00DD6F0D">
        <w:rPr>
          <w:rFonts w:asciiTheme="majorBidi" w:hAnsiTheme="majorBidi" w:cstheme="majorBidi"/>
          <w:sz w:val="36"/>
          <w:szCs w:val="36"/>
        </w:rPr>
        <w:t xml:space="preserve"> </w:t>
      </w:r>
      <w:r w:rsidR="00397AF5">
        <w:rPr>
          <w:rFonts w:asciiTheme="majorBidi" w:hAnsiTheme="majorBidi" w:cstheme="majorBidi"/>
          <w:sz w:val="36"/>
          <w:szCs w:val="36"/>
        </w:rPr>
        <w:t xml:space="preserve">                              </w:t>
      </w:r>
      <w:r w:rsidR="007C4B90">
        <w:rPr>
          <w:rFonts w:asciiTheme="majorBidi" w:hAnsiTheme="majorBidi" w:cstheme="majorBidi"/>
          <w:sz w:val="36"/>
          <w:szCs w:val="36"/>
        </w:rPr>
        <w:t>Na akasema Mwenyezi Mungu Mtukufu: (</w:t>
      </w:r>
      <w:r w:rsidR="00DD6F0D">
        <w:rPr>
          <w:rFonts w:asciiTheme="majorBidi" w:hAnsiTheme="majorBidi" w:cstheme="majorBidi"/>
          <w:sz w:val="36"/>
          <w:szCs w:val="36"/>
        </w:rPr>
        <w:t>Sema: Mola wangu ameamrisha uadilifu</w:t>
      </w:r>
      <w:r w:rsidR="007C4B90">
        <w:rPr>
          <w:rFonts w:asciiTheme="majorBidi" w:hAnsiTheme="majorBidi" w:cstheme="majorBidi"/>
          <w:sz w:val="36"/>
          <w:szCs w:val="36"/>
        </w:rPr>
        <w:t>)</w:t>
      </w:r>
      <w:r w:rsidR="00DD6F0D">
        <w:rPr>
          <w:rFonts w:asciiTheme="majorBidi" w:hAnsiTheme="majorBidi" w:cstheme="majorBidi"/>
          <w:sz w:val="36"/>
          <w:szCs w:val="36"/>
        </w:rPr>
        <w:t xml:space="preserve">. (Al-Aaraf: 29).                Na Uislamu ni Dini nyepesi yenye huruma na kuondoa uzito. </w:t>
      </w:r>
      <w:r w:rsidR="00EC240C">
        <w:rPr>
          <w:rFonts w:asciiTheme="majorBidi" w:hAnsiTheme="majorBidi" w:cstheme="majorBidi"/>
          <w:sz w:val="36"/>
          <w:szCs w:val="36"/>
        </w:rPr>
        <w:t xml:space="preserve">                                                                   </w:t>
      </w:r>
      <w:r w:rsidR="00DD6F0D">
        <w:rPr>
          <w:rFonts w:asciiTheme="majorBidi" w:hAnsiTheme="majorBidi" w:cstheme="majorBidi"/>
          <w:sz w:val="36"/>
          <w:szCs w:val="36"/>
        </w:rPr>
        <w:t>Amesema Mwenyezi Mungu Mtukufu</w:t>
      </w:r>
      <w:r w:rsidR="00EC240C">
        <w:rPr>
          <w:rFonts w:asciiTheme="majorBidi" w:hAnsiTheme="majorBidi" w:cstheme="majorBidi"/>
          <w:sz w:val="36"/>
          <w:szCs w:val="36"/>
        </w:rPr>
        <w:t xml:space="preserve">: </w:t>
      </w:r>
      <w:r w:rsidR="00DD6F0D">
        <w:rPr>
          <w:rFonts w:asciiTheme="majorBidi" w:hAnsiTheme="majorBidi" w:cstheme="majorBidi"/>
          <w:sz w:val="36"/>
          <w:szCs w:val="36"/>
        </w:rPr>
        <w:t>(</w:t>
      </w:r>
      <w:r w:rsidR="00EC240C">
        <w:rPr>
          <w:rFonts w:asciiTheme="majorBidi" w:hAnsiTheme="majorBidi" w:cstheme="majorBidi"/>
          <w:sz w:val="36"/>
          <w:szCs w:val="36"/>
        </w:rPr>
        <w:t>Wala hakuweka juu yenu mambo mazito katika Dini. Nayo ni mila ya baba yenu Ibrahim. Yeye (Mwenyezi Mungu) alikuiteni Waislam tangu zamani</w:t>
      </w:r>
      <w:r w:rsidR="00DD6F0D">
        <w:rPr>
          <w:rFonts w:asciiTheme="majorBidi" w:hAnsiTheme="majorBidi" w:cstheme="majorBidi"/>
          <w:sz w:val="36"/>
          <w:szCs w:val="36"/>
        </w:rPr>
        <w:t>)</w:t>
      </w:r>
      <w:r w:rsidR="00EC240C">
        <w:rPr>
          <w:rFonts w:asciiTheme="majorBidi" w:hAnsiTheme="majorBidi" w:cstheme="majorBidi"/>
          <w:sz w:val="36"/>
          <w:szCs w:val="36"/>
        </w:rPr>
        <w:t xml:space="preserve">. (Al-Hajj: 78). </w:t>
      </w:r>
      <w:r w:rsidR="00CF34BD">
        <w:rPr>
          <w:rFonts w:asciiTheme="majorBidi" w:hAnsiTheme="majorBidi" w:cstheme="majorBidi"/>
          <w:sz w:val="36"/>
          <w:szCs w:val="36"/>
        </w:rPr>
        <w:t xml:space="preserve">                         </w:t>
      </w:r>
      <w:r w:rsidR="00EC240C">
        <w:rPr>
          <w:rFonts w:asciiTheme="majorBidi" w:hAnsiTheme="majorBidi" w:cstheme="majorBidi"/>
          <w:sz w:val="36"/>
          <w:szCs w:val="36"/>
        </w:rPr>
        <w:t>Na akasema Mwenyezi Mungu Mtukufu: (Mwenyezi M</w:t>
      </w:r>
      <w:r w:rsidR="005B5BE9">
        <w:rPr>
          <w:rFonts w:asciiTheme="majorBidi" w:hAnsiTheme="majorBidi" w:cstheme="majorBidi"/>
          <w:sz w:val="36"/>
          <w:szCs w:val="36"/>
        </w:rPr>
        <w:t>ungu haikalifishi nafsi yoyote ila kwa kadiri ya iwezavyo</w:t>
      </w:r>
      <w:r w:rsidR="00EC240C">
        <w:rPr>
          <w:rFonts w:asciiTheme="majorBidi" w:hAnsiTheme="majorBidi" w:cstheme="majorBidi"/>
          <w:sz w:val="36"/>
          <w:szCs w:val="36"/>
        </w:rPr>
        <w:t>)</w:t>
      </w:r>
      <w:r w:rsidR="005B5BE9">
        <w:rPr>
          <w:rFonts w:asciiTheme="majorBidi" w:hAnsiTheme="majorBidi" w:cstheme="majorBidi"/>
          <w:sz w:val="36"/>
          <w:szCs w:val="36"/>
        </w:rPr>
        <w:t>. (Al-Baqara: 286).</w:t>
      </w:r>
      <w:r w:rsidR="00CF34BD">
        <w:rPr>
          <w:rFonts w:asciiTheme="majorBidi" w:hAnsiTheme="majorBidi" w:cstheme="majorBidi"/>
          <w:sz w:val="36"/>
          <w:szCs w:val="36"/>
        </w:rPr>
        <w:t xml:space="preserve"> </w:t>
      </w:r>
      <w:r w:rsidR="005551BA">
        <w:rPr>
          <w:rFonts w:asciiTheme="majorBidi" w:hAnsiTheme="majorBidi" w:cstheme="majorBidi"/>
          <w:sz w:val="36"/>
          <w:szCs w:val="36"/>
        </w:rPr>
        <w:t xml:space="preserve">                                        </w:t>
      </w:r>
      <w:r w:rsidR="00CF34BD">
        <w:rPr>
          <w:rFonts w:asciiTheme="majorBidi" w:hAnsiTheme="majorBidi" w:cstheme="majorBidi"/>
          <w:sz w:val="36"/>
          <w:szCs w:val="36"/>
        </w:rPr>
        <w:lastRenderedPageBreak/>
        <w:t>Na akasema: (</w:t>
      </w:r>
      <w:r w:rsidR="00450190">
        <w:rPr>
          <w:rFonts w:asciiTheme="majorBidi" w:hAnsiTheme="majorBidi" w:cstheme="majorBidi"/>
          <w:sz w:val="36"/>
          <w:szCs w:val="36"/>
        </w:rPr>
        <w:t>Mwenyezi Mungu hamkalifishi mtu isipokuwa kwa kadiri ya alicho mpa. Mwenyezi Mungu atajaalia</w:t>
      </w:r>
      <w:r w:rsidR="005551BA">
        <w:rPr>
          <w:rFonts w:asciiTheme="majorBidi" w:hAnsiTheme="majorBidi" w:cstheme="majorBidi"/>
          <w:sz w:val="36"/>
          <w:szCs w:val="36"/>
        </w:rPr>
        <w:t xml:space="preserve"> baada ya dhiki faraji</w:t>
      </w:r>
      <w:r w:rsidR="00CF34BD">
        <w:rPr>
          <w:rFonts w:asciiTheme="majorBidi" w:hAnsiTheme="majorBidi" w:cstheme="majorBidi"/>
          <w:sz w:val="36"/>
          <w:szCs w:val="36"/>
        </w:rPr>
        <w:t>)</w:t>
      </w:r>
      <w:r w:rsidR="005551BA">
        <w:rPr>
          <w:rFonts w:asciiTheme="majorBidi" w:hAnsiTheme="majorBidi" w:cstheme="majorBidi"/>
          <w:sz w:val="36"/>
          <w:szCs w:val="36"/>
        </w:rPr>
        <w:t xml:space="preserve">. (Attalaaq: 7). </w:t>
      </w:r>
      <w:r w:rsidR="005F6D1B">
        <w:rPr>
          <w:rFonts w:asciiTheme="majorBidi" w:hAnsiTheme="majorBidi" w:cstheme="majorBidi"/>
          <w:sz w:val="36"/>
          <w:szCs w:val="36"/>
        </w:rPr>
        <w:t xml:space="preserve">               </w:t>
      </w:r>
      <w:r w:rsidR="005551BA">
        <w:rPr>
          <w:rFonts w:asciiTheme="majorBidi" w:hAnsiTheme="majorBidi" w:cstheme="majorBidi"/>
          <w:sz w:val="36"/>
          <w:szCs w:val="36"/>
        </w:rPr>
        <w:t>Na Mtume (s.a.w) alikuwa ni mfano wa kimatendo katika hii dini, kwa hakika yeye (s.a.w) alipo mtuma Mudhi pamoja na Abaa Mussa kwenda Yemen aliwahusia kwa kusema: (Fanyeni wepesi na msifanyi uzito, wabashirieni watu yalio mazuri na wala msiwakimbize, saidianeni</w:t>
      </w:r>
      <w:r w:rsidR="005F6D1B">
        <w:rPr>
          <w:rFonts w:asciiTheme="majorBidi" w:hAnsiTheme="majorBidi" w:cstheme="majorBidi"/>
          <w:sz w:val="36"/>
          <w:szCs w:val="36"/>
        </w:rPr>
        <w:t xml:space="preserve"> na wala msitofautiane</w:t>
      </w:r>
      <w:r w:rsidR="005551BA">
        <w:rPr>
          <w:rFonts w:asciiTheme="majorBidi" w:hAnsiTheme="majorBidi" w:cstheme="majorBidi"/>
          <w:sz w:val="36"/>
          <w:szCs w:val="36"/>
        </w:rPr>
        <w:t>)</w:t>
      </w:r>
      <w:r w:rsidR="005F6D1B">
        <w:rPr>
          <w:rFonts w:asciiTheme="majorBidi" w:hAnsiTheme="majorBidi" w:cstheme="majorBidi"/>
          <w:sz w:val="36"/>
          <w:szCs w:val="36"/>
        </w:rPr>
        <w:t xml:space="preserve">. Kapokea hadithi hii imam Bukhari na Muslim. </w:t>
      </w:r>
      <w:r w:rsidR="00862CB3">
        <w:rPr>
          <w:rFonts w:asciiTheme="majorBidi" w:hAnsiTheme="majorBidi" w:cstheme="majorBidi"/>
          <w:sz w:val="36"/>
          <w:szCs w:val="36"/>
        </w:rPr>
        <w:t xml:space="preserve">         </w:t>
      </w:r>
      <w:r w:rsidR="005F6D1B">
        <w:rPr>
          <w:rFonts w:asciiTheme="majorBidi" w:hAnsiTheme="majorBidi" w:cstheme="majorBidi"/>
          <w:sz w:val="36"/>
          <w:szCs w:val="36"/>
        </w:rPr>
        <w:t>Usio huu sio kwa wawili hawa tu, bali kwa kila alio lazimishwa na sheria, inaonyesha jambo hilo kauli yake Mtume (s.a.w): (Hakika Dini ni nyepesi, na hakuna atakae fanya uzito isipokuwa itamshinda, fanyeni yalio ya sawa sawa, fanyeni yalio ya karibu</w:t>
      </w:r>
      <w:r w:rsidR="00862CB3">
        <w:rPr>
          <w:rFonts w:asciiTheme="majorBidi" w:hAnsiTheme="majorBidi" w:cstheme="majorBidi"/>
          <w:sz w:val="36"/>
          <w:szCs w:val="36"/>
        </w:rPr>
        <w:t>, wabashirieni watu yalio ya kheri</w:t>
      </w:r>
      <w:r w:rsidR="005F6D1B">
        <w:rPr>
          <w:rFonts w:asciiTheme="majorBidi" w:hAnsiTheme="majorBidi" w:cstheme="majorBidi"/>
          <w:sz w:val="36"/>
          <w:szCs w:val="36"/>
        </w:rPr>
        <w:t>)</w:t>
      </w:r>
      <w:r w:rsidR="00862CB3">
        <w:rPr>
          <w:rFonts w:asciiTheme="majorBidi" w:hAnsiTheme="majorBidi" w:cstheme="majorBidi"/>
          <w:sz w:val="36"/>
          <w:szCs w:val="36"/>
        </w:rPr>
        <w:t xml:space="preserve">. </w:t>
      </w:r>
      <w:r w:rsidR="00397AF5">
        <w:rPr>
          <w:rFonts w:asciiTheme="majorBidi" w:hAnsiTheme="majorBidi" w:cstheme="majorBidi"/>
          <w:sz w:val="36"/>
          <w:szCs w:val="36"/>
        </w:rPr>
        <w:t xml:space="preserve">                                                     </w:t>
      </w:r>
      <w:r w:rsidR="00862CB3">
        <w:rPr>
          <w:rFonts w:asciiTheme="majorBidi" w:hAnsiTheme="majorBidi" w:cstheme="majorBidi"/>
          <w:sz w:val="36"/>
          <w:szCs w:val="36"/>
        </w:rPr>
        <w:t>Kapokea hadithi hii imam Bukhari.</w:t>
      </w:r>
      <w:r w:rsidR="005F6D1B">
        <w:rPr>
          <w:rFonts w:asciiTheme="majorBidi" w:hAnsiTheme="majorBidi" w:cstheme="majorBidi"/>
          <w:sz w:val="36"/>
          <w:szCs w:val="36"/>
        </w:rPr>
        <w:t xml:space="preserve"> </w:t>
      </w:r>
    </w:p>
    <w:p w:rsidR="007C4B90" w:rsidRPr="007C4B90" w:rsidRDefault="00862CB3" w:rsidP="001F5D7D">
      <w:pPr>
        <w:jc w:val="right"/>
        <w:rPr>
          <w:rFonts w:asciiTheme="majorBidi" w:hAnsiTheme="majorBidi" w:cstheme="majorBidi"/>
          <w:sz w:val="36"/>
          <w:szCs w:val="36"/>
          <w:rtl/>
        </w:rPr>
      </w:pPr>
      <w:r>
        <w:rPr>
          <w:rFonts w:asciiTheme="majorBidi" w:hAnsiTheme="majorBidi" w:cstheme="majorBidi"/>
          <w:sz w:val="36"/>
          <w:szCs w:val="36"/>
        </w:rPr>
        <w:t xml:space="preserve">Hakika sheria ya Uislamu inapinga kuchupa mipaka katika dini, kwa sababu jambo hilo huondoa Uislamu katika usawa na uadilifu, kwa sababu hiyo kawakataza Mwenyezi Mungu walio pewa kitabu kutochupa mipaka katika dini yao, kwa sababu kuchupa mipaka hupelekea katika ukafiri na upotevu na kumzulia Mwenyezi Mungu kwa </w:t>
      </w:r>
      <w:r w:rsidR="00F83443">
        <w:rPr>
          <w:rFonts w:asciiTheme="majorBidi" w:hAnsiTheme="majorBidi" w:cstheme="majorBidi"/>
          <w:sz w:val="36"/>
          <w:szCs w:val="36"/>
        </w:rPr>
        <w:t>namna nyingi za uzushi.                              Amesema Mwenyezi Mungu Mtukufu: (Enyi Watu wa Kitabu! Msipituke mipaka katika dini yenu, wala msimseme Mwenyezi Mungu isipokuwa kwa lilio kweli). (An-Nisaa: 171).</w:t>
      </w:r>
      <w:r>
        <w:rPr>
          <w:rFonts w:asciiTheme="majorBidi" w:hAnsiTheme="majorBidi" w:cstheme="majorBidi"/>
          <w:sz w:val="36"/>
          <w:szCs w:val="36"/>
        </w:rPr>
        <w:t xml:space="preserve"> </w:t>
      </w:r>
      <w:r w:rsidR="001F5D7D">
        <w:rPr>
          <w:rFonts w:asciiTheme="majorBidi" w:hAnsiTheme="majorBidi" w:cstheme="majorBidi"/>
          <w:sz w:val="36"/>
          <w:szCs w:val="36"/>
        </w:rPr>
        <w:t xml:space="preserve">                                                </w:t>
      </w:r>
      <w:r w:rsidR="00F83443">
        <w:rPr>
          <w:rFonts w:asciiTheme="majorBidi" w:hAnsiTheme="majorBidi" w:cstheme="majorBidi"/>
          <w:sz w:val="36"/>
          <w:szCs w:val="36"/>
        </w:rPr>
        <w:t xml:space="preserve">Na akawakataza Mwenyezi Mungu wajawake waumini </w:t>
      </w:r>
      <w:r w:rsidR="00F83443">
        <w:rPr>
          <w:rFonts w:asciiTheme="majorBidi" w:hAnsiTheme="majorBidi" w:cstheme="majorBidi"/>
          <w:sz w:val="36"/>
          <w:szCs w:val="36"/>
        </w:rPr>
        <w:lastRenderedPageBreak/>
        <w:t xml:space="preserve">kutochupa mipaka katika dini kwa kuharamisha yalio mazuri, na akaeleza </w:t>
      </w:r>
      <w:r w:rsidR="001F5D7D">
        <w:rPr>
          <w:rFonts w:asciiTheme="majorBidi" w:hAnsiTheme="majorBidi" w:cstheme="majorBidi"/>
          <w:sz w:val="36"/>
          <w:szCs w:val="36"/>
        </w:rPr>
        <w:t>ya kwamba vitendo hivi nivya wakeukao wasio pendwa na Mwenyezi Mungu. Amesema Mwenyezi Mungu Mtukufu: (Enyi mlio amini! Msiharimishe vizuri alivyo kuhalalishieni Mwenyezi Mungu, wala msikiuke mipaka. Hakika Mwenyezi Mungu hawapendi wakiukao mipaka)</w:t>
      </w:r>
      <w:r w:rsidR="00397AF5">
        <w:rPr>
          <w:rFonts w:asciiTheme="majorBidi" w:hAnsiTheme="majorBidi" w:cstheme="majorBidi"/>
          <w:sz w:val="36"/>
          <w:szCs w:val="36"/>
        </w:rPr>
        <w:t>. (Al-Maaida: 87). Mwenyezi Mungu atujaalie tuwe niwenye kufuata sheria zaka bila kuchupa mipaka, tuwe watu wa kati kwa kati,Rehma na Amani za Mwenyezi Mungu zimshukie nabii Muhammad (s.a.w) pamoja na Ahli zake na Maswahaba zake na Waislam woote hadi siku ya Mwisho.</w:t>
      </w:r>
      <w:r w:rsidR="00F83443">
        <w:rPr>
          <w:rFonts w:asciiTheme="majorBidi" w:hAnsiTheme="majorBidi" w:cstheme="majorBidi"/>
          <w:sz w:val="36"/>
          <w:szCs w:val="36"/>
        </w:rPr>
        <w:t xml:space="preserve"> </w:t>
      </w:r>
      <w:r w:rsidR="005F6D1B">
        <w:rPr>
          <w:rFonts w:asciiTheme="majorBidi" w:hAnsiTheme="majorBidi" w:cstheme="majorBidi"/>
          <w:sz w:val="36"/>
          <w:szCs w:val="36"/>
        </w:rPr>
        <w:t xml:space="preserve"> </w:t>
      </w:r>
      <w:r w:rsidR="005551BA">
        <w:rPr>
          <w:rFonts w:asciiTheme="majorBidi" w:hAnsiTheme="majorBidi" w:cstheme="majorBidi"/>
          <w:sz w:val="36"/>
          <w:szCs w:val="36"/>
        </w:rPr>
        <w:t xml:space="preserve">   </w:t>
      </w:r>
    </w:p>
    <w:p w:rsidR="00BA3784" w:rsidRDefault="00BA3784" w:rsidP="00BA3784">
      <w:pPr>
        <w:jc w:val="right"/>
        <w:rPr>
          <w:rFonts w:asciiTheme="majorBidi" w:hAnsiTheme="majorBidi" w:cstheme="majorBidi"/>
          <w:sz w:val="40"/>
          <w:szCs w:val="40"/>
        </w:rPr>
      </w:pPr>
      <w:r>
        <w:rPr>
          <w:rFonts w:asciiTheme="majorBidi" w:hAnsiTheme="majorBidi" w:cstheme="majorBidi"/>
          <w:sz w:val="40"/>
          <w:szCs w:val="40"/>
        </w:rPr>
        <w:t xml:space="preserve">  </w:t>
      </w:r>
    </w:p>
    <w:p w:rsidR="00BA3784" w:rsidRPr="00BA3784" w:rsidRDefault="00BA3784" w:rsidP="00BA3784">
      <w:pPr>
        <w:jc w:val="center"/>
        <w:rPr>
          <w:rFonts w:asciiTheme="majorBidi" w:hAnsiTheme="majorBidi" w:cstheme="majorBidi"/>
          <w:sz w:val="40"/>
          <w:szCs w:val="40"/>
        </w:rPr>
      </w:pPr>
    </w:p>
    <w:sectPr w:rsidR="00BA3784" w:rsidRPr="00BA3784" w:rsidSect="00231F9C">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2E9" w:rsidRDefault="000B42E9" w:rsidP="00BA3784">
      <w:pPr>
        <w:spacing w:after="0" w:line="240" w:lineRule="auto"/>
      </w:pPr>
      <w:r>
        <w:separator/>
      </w:r>
    </w:p>
  </w:endnote>
  <w:endnote w:type="continuationSeparator" w:id="1">
    <w:p w:rsidR="000B42E9" w:rsidRDefault="000B42E9" w:rsidP="00BA37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02E31A23-5560-45D7-8BA6-6892FCEC88C0}"/>
    <w:embedBold r:id="rId2" w:fontKey="{BA313028-D7D3-4F43-B50C-01A7EC413BB2}"/>
  </w:font>
  <w:font w:name="Times New Roman">
    <w:panose1 w:val="02020603050405020304"/>
    <w:charset w:val="00"/>
    <w:family w:val="roman"/>
    <w:pitch w:val="variable"/>
    <w:sig w:usb0="E0002AFF" w:usb1="C0007841" w:usb2="00000009" w:usb3="00000000" w:csb0="000001FF" w:csb1="00000000"/>
    <w:embedRegular r:id="rId3" w:fontKey="{20B2594D-317B-43BA-A99E-939C97DA9CD6}"/>
    <w:embedBold r:id="rId4" w:fontKey="{2FB8CD13-7D28-4A63-90EC-09EF42ECFA1C}"/>
  </w:font>
  <w:font w:name="Arial">
    <w:panose1 w:val="020B0604020202020204"/>
    <w:charset w:val="00"/>
    <w:family w:val="swiss"/>
    <w:pitch w:val="variable"/>
    <w:sig w:usb0="E0002AFF" w:usb1="C0007843" w:usb2="00000009" w:usb3="00000000" w:csb0="000001FF" w:csb1="00000000"/>
    <w:embedRegular r:id="rId5" w:fontKey="{D37585AC-5CDC-4ED3-AD18-63EDDA347D81}"/>
  </w:font>
  <w:font w:name="Cambria">
    <w:panose1 w:val="02040503050406030204"/>
    <w:charset w:val="00"/>
    <w:family w:val="roman"/>
    <w:pitch w:val="variable"/>
    <w:sig w:usb0="A00002EF" w:usb1="4000004B" w:usb2="00000000" w:usb3="00000000" w:csb0="0000019F" w:csb1="00000000"/>
    <w:embedRegular r:id="rId6" w:fontKey="{04CA66EE-774C-401E-A39B-EC1D1AC4A8AA}"/>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95870"/>
      <w:docPartObj>
        <w:docPartGallery w:val="Page Numbers (Bottom of Page)"/>
        <w:docPartUnique/>
      </w:docPartObj>
    </w:sdtPr>
    <w:sdtContent>
      <w:p w:rsidR="00BA3784" w:rsidRDefault="003D0959">
        <w:pPr>
          <w:pStyle w:val="Footer"/>
        </w:pPr>
        <w:r w:rsidRPr="003D0959">
          <w:rPr>
            <w:rFonts w:asciiTheme="majorHAnsi" w:hAnsiTheme="majorHAnsi"/>
            <w:noProof/>
            <w:sz w:val="28"/>
            <w:szCs w:val="28"/>
            <w:lang w:eastAsia="zh-TW"/>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26" type="#_x0000_t98" style="position:absolute;left:0;text-align:left;margin-left:0;margin-top:0;width:52.1pt;height:39.6pt;rotation:360;flip:x;z-index:251662336;mso-position-horizontal:center;mso-position-horizontal-relative:margin;mso-position-vertical:center;mso-position-vertical-relative:bottom-margin-area" adj="5400" filled="f" fillcolor="#17365d [2415]" strokecolor="#a5a5a5 [2092]">
              <v:textbox style="mso-next-textbox:#_x0000_s1026">
                <w:txbxContent>
                  <w:p w:rsidR="00BA3784" w:rsidRDefault="003D0959">
                    <w:pPr>
                      <w:jc w:val="center"/>
                      <w:rPr>
                        <w:color w:val="808080" w:themeColor="text1" w:themeTint="7F"/>
                      </w:rPr>
                    </w:pPr>
                    <w:fldSimple w:instr=" PAGE    \* MERGEFORMAT ">
                      <w:r w:rsidR="004A0B83" w:rsidRPr="004A0B83">
                        <w:rPr>
                          <w:rFonts w:cs="Calibri"/>
                          <w:noProof/>
                          <w:color w:val="808080" w:themeColor="text1" w:themeTint="7F"/>
                          <w:rtl/>
                          <w:lang w:val="ar-SA"/>
                        </w:rPr>
                        <w:t>4</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2E9" w:rsidRDefault="000B42E9" w:rsidP="00BA3784">
      <w:pPr>
        <w:spacing w:after="0" w:line="240" w:lineRule="auto"/>
      </w:pPr>
      <w:r>
        <w:separator/>
      </w:r>
    </w:p>
  </w:footnote>
  <w:footnote w:type="continuationSeparator" w:id="1">
    <w:p w:rsidR="000B42E9" w:rsidRDefault="000B42E9" w:rsidP="00BA37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95869"/>
      <w:docPartObj>
        <w:docPartGallery w:val="Page Numbers (Top of Page)"/>
        <w:docPartUnique/>
      </w:docPartObj>
    </w:sdtPr>
    <w:sdtContent>
      <w:p w:rsidR="00BA3784" w:rsidRDefault="003D0959">
        <w:pPr>
          <w:pStyle w:val="Header"/>
        </w:pPr>
        <w:r>
          <w:rPr>
            <w:noProof/>
            <w:lang w:eastAsia="zh-TW"/>
          </w:rPr>
          <w:pict>
            <v:oval id="_x0000_s1025" style="position:absolute;left:0;text-align:left;margin-left:0;margin-top:0;width:49.35pt;height:49.35pt;flip:x;z-index:251660288;mso-position-horizontal:center;mso-position-horizontal-relative:margin;mso-position-vertical:center;mso-position-vertical-relative:top-margin-area;v-text-anchor:middle" o:allowincell="f" fillcolor="#365f91 [2404]" stroked="f">
              <v:textbox style="mso-next-textbox:#_x0000_s1025">
                <w:txbxContent>
                  <w:p w:rsidR="00BA3784" w:rsidRDefault="003D0959">
                    <w:pPr>
                      <w:pStyle w:val="Footer"/>
                      <w:jc w:val="center"/>
                      <w:rPr>
                        <w:b/>
                        <w:color w:val="FFFFFF" w:themeColor="background1"/>
                        <w:sz w:val="32"/>
                        <w:szCs w:val="32"/>
                      </w:rPr>
                    </w:pPr>
                    <w:fldSimple w:instr=" PAGE    \* MERGEFORMAT ">
                      <w:r w:rsidR="004A0B83" w:rsidRPr="004A0B83">
                        <w:rPr>
                          <w:rFonts w:cs="Calibri"/>
                          <w:b/>
                          <w:bCs/>
                          <w:noProof/>
                          <w:color w:val="FFFFFF" w:themeColor="background1"/>
                          <w:sz w:val="32"/>
                          <w:szCs w:val="32"/>
                          <w:rtl/>
                          <w:lang w:val="ar-SA"/>
                        </w:rPr>
                        <w:t>4</w:t>
                      </w:r>
                    </w:fldSimple>
                  </w:p>
                </w:txbxContent>
              </v:textbox>
              <w10:wrap anchorx="margin" anchory="margin"/>
            </v:oval>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embedSystemFonts/>
  <w:defaultTabStop w:val="720"/>
  <w:characterSpacingControl w:val="doNotCompress"/>
  <w:hdrShapeDefaults>
    <o:shapedefaults v:ext="edit" spidmax="9218"/>
    <o:shapelayout v:ext="edit">
      <o:idmap v:ext="edit" data="1"/>
    </o:shapelayout>
  </w:hdrShapeDefaults>
  <w:footnotePr>
    <w:footnote w:id="0"/>
    <w:footnote w:id="1"/>
  </w:footnotePr>
  <w:endnotePr>
    <w:endnote w:id="0"/>
    <w:endnote w:id="1"/>
  </w:endnotePr>
  <w:compat>
    <w:wpJustification/>
    <w:useFELayout/>
  </w:compat>
  <w:rsids>
    <w:rsidRoot w:val="00BA3784"/>
    <w:rsid w:val="000B42E9"/>
    <w:rsid w:val="001F5D7D"/>
    <w:rsid w:val="00231F9C"/>
    <w:rsid w:val="002B48F8"/>
    <w:rsid w:val="002C1281"/>
    <w:rsid w:val="00397AF5"/>
    <w:rsid w:val="003D0959"/>
    <w:rsid w:val="00450190"/>
    <w:rsid w:val="004A0B83"/>
    <w:rsid w:val="004C7699"/>
    <w:rsid w:val="005551BA"/>
    <w:rsid w:val="005B5BE9"/>
    <w:rsid w:val="005F6D1B"/>
    <w:rsid w:val="007C4B90"/>
    <w:rsid w:val="00862CB3"/>
    <w:rsid w:val="008753E0"/>
    <w:rsid w:val="00BA3784"/>
    <w:rsid w:val="00CB57B7"/>
    <w:rsid w:val="00CF34BD"/>
    <w:rsid w:val="00DD6F0D"/>
    <w:rsid w:val="00EC240C"/>
    <w:rsid w:val="00F83443"/>
    <w:rsid w:val="00F85C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F9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A378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A3784"/>
  </w:style>
  <w:style w:type="paragraph" w:styleId="Footer">
    <w:name w:val="footer"/>
    <w:basedOn w:val="Normal"/>
    <w:link w:val="FooterChar"/>
    <w:uiPriority w:val="99"/>
    <w:unhideWhenUsed/>
    <w:rsid w:val="00BA37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378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4</Pages>
  <Words>450</Words>
  <Characters>2562</Characters>
  <Application>Microsoft Office Word</Application>
  <DocSecurity>0</DocSecurity>
  <Lines>90</Lines>
  <Paragraphs>7</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3685</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JIEPUSHENI                                                        NA                                                          KUCHUPA MIPAKA</dc:title>
  <dc:subject>JIEPUSHENI                                                        NA                                                          KUCHUPA MIPAKA</dc:subject>
  <dc:creator>YASINI TWAHA</dc:creator>
  <cp:keywords>JIEPUSHENI                                                        NA                                                          KUCHUPA MIPAKA</cp:keywords>
  <dc:description>JIEPUSHENI                                                        NA                                                          KUCHUPA MIPAKA</dc:description>
  <cp:lastModifiedBy>HP</cp:lastModifiedBy>
  <cp:revision>6</cp:revision>
  <dcterms:created xsi:type="dcterms:W3CDTF">2015-01-18T08:13:00Z</dcterms:created>
  <dcterms:modified xsi:type="dcterms:W3CDTF">2015-01-24T14:50:00Z</dcterms:modified>
  <cp:category/>
</cp:coreProperties>
</file>