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614" w:rsidRDefault="00AA4614" w:rsidP="00E83DA8">
      <w:pPr>
        <w:shd w:val="clear" w:color="auto" w:fill="FFFFFF"/>
        <w:bidi w:val="0"/>
        <w:spacing w:after="0" w:line="240" w:lineRule="auto"/>
        <w:jc w:val="center"/>
        <w:outlineLvl w:val="0"/>
        <w:rPr>
          <w:rFonts w:asciiTheme="majorBidi" w:eastAsia="Times New Roman" w:hAnsiTheme="majorBidi" w:cstheme="majorBidi"/>
          <w:b/>
          <w:bCs/>
          <w:color w:val="336699"/>
          <w:kern w:val="36"/>
          <w:sz w:val="32"/>
          <w:szCs w:val="32"/>
        </w:rPr>
      </w:pPr>
      <w:proofErr w:type="gramStart"/>
      <w:r>
        <w:rPr>
          <w:rFonts w:asciiTheme="majorBidi" w:eastAsia="Times New Roman" w:hAnsiTheme="majorBidi" w:cstheme="majorBidi"/>
          <w:b/>
          <w:bCs/>
          <w:color w:val="336699"/>
          <w:kern w:val="36"/>
          <w:sz w:val="32"/>
          <w:szCs w:val="32"/>
        </w:rPr>
        <w:t>AQIDA NDIO IWE MWANZO KATIKA KILA JAMBO.</w:t>
      </w:r>
      <w:proofErr w:type="gramEnd"/>
    </w:p>
    <w:p w:rsidR="00AA4614" w:rsidRDefault="00AA4614" w:rsidP="00E83DA8">
      <w:pPr>
        <w:shd w:val="clear" w:color="auto" w:fill="FFFFFF"/>
        <w:tabs>
          <w:tab w:val="left" w:pos="2805"/>
        </w:tabs>
        <w:bidi w:val="0"/>
        <w:spacing w:after="0" w:line="240" w:lineRule="auto"/>
        <w:jc w:val="center"/>
        <w:outlineLvl w:val="0"/>
        <w:rPr>
          <w:rFonts w:asciiTheme="majorBidi" w:eastAsia="Times New Roman" w:hAnsiTheme="majorBidi" w:cstheme="majorBidi"/>
          <w:b/>
          <w:bCs/>
          <w:color w:val="336699"/>
          <w:kern w:val="36"/>
          <w:sz w:val="32"/>
          <w:szCs w:val="32"/>
        </w:rPr>
      </w:pPr>
    </w:p>
    <w:p w:rsidR="00966A7A" w:rsidRDefault="00AA4614" w:rsidP="00E83DA8">
      <w:pPr>
        <w:shd w:val="clear" w:color="auto" w:fill="FFFFFF"/>
        <w:bidi w:val="0"/>
        <w:spacing w:after="0" w:line="240" w:lineRule="auto"/>
        <w:jc w:val="center"/>
        <w:rPr>
          <w:rFonts w:asciiTheme="majorBidi" w:eastAsia="Times New Roman" w:hAnsiTheme="majorBidi" w:cstheme="majorBidi"/>
          <w:color w:val="000000"/>
          <w:sz w:val="32"/>
          <w:szCs w:val="32"/>
        </w:rPr>
      </w:pPr>
      <w:r>
        <w:rPr>
          <w:rFonts w:asciiTheme="majorBidi" w:eastAsia="Times New Roman" w:hAnsiTheme="majorBidi" w:cstheme="majorBidi"/>
          <w:b/>
          <w:bCs/>
          <w:color w:val="FF9900"/>
          <w:sz w:val="32"/>
          <w:szCs w:val="32"/>
        </w:rPr>
        <w:t xml:space="preserve">Imeandikwa </w:t>
      </w:r>
      <w:proofErr w:type="gramStart"/>
      <w:r>
        <w:rPr>
          <w:rFonts w:asciiTheme="majorBidi" w:eastAsia="Times New Roman" w:hAnsiTheme="majorBidi" w:cstheme="majorBidi"/>
          <w:b/>
          <w:bCs/>
          <w:color w:val="FF9900"/>
          <w:sz w:val="32"/>
          <w:szCs w:val="32"/>
        </w:rPr>
        <w:t>na</w:t>
      </w:r>
      <w:proofErr w:type="gramEnd"/>
      <w:r>
        <w:rPr>
          <w:rFonts w:asciiTheme="majorBidi" w:eastAsia="Times New Roman" w:hAnsiTheme="majorBidi" w:cstheme="majorBidi"/>
          <w:b/>
          <w:bCs/>
          <w:color w:val="FF9900"/>
          <w:sz w:val="32"/>
          <w:szCs w:val="32"/>
        </w:rPr>
        <w:t xml:space="preserve"> </w:t>
      </w:r>
      <w:r w:rsidR="00966A7A">
        <w:rPr>
          <w:rFonts w:asciiTheme="majorBidi" w:eastAsia="Times New Roman" w:hAnsiTheme="majorBidi" w:cstheme="majorBidi"/>
          <w:b/>
          <w:bCs/>
          <w:color w:val="FF9900"/>
          <w:sz w:val="32"/>
          <w:szCs w:val="32"/>
        </w:rPr>
        <w:t>Shaykh Swaalih Al-Fawzaan</w:t>
      </w:r>
    </w:p>
    <w:p w:rsidR="00966A7A" w:rsidRDefault="00966A7A" w:rsidP="00E83DA8">
      <w:pPr>
        <w:shd w:val="clear" w:color="auto" w:fill="FFFFFF"/>
        <w:bidi w:val="0"/>
        <w:spacing w:after="0" w:line="240" w:lineRule="auto"/>
        <w:jc w:val="center"/>
        <w:rPr>
          <w:rFonts w:asciiTheme="majorBidi" w:eastAsia="Times New Roman" w:hAnsiTheme="majorBidi" w:cstheme="majorBidi"/>
          <w:color w:val="000000"/>
          <w:sz w:val="32"/>
          <w:szCs w:val="32"/>
        </w:rPr>
      </w:pPr>
    </w:p>
    <w:p w:rsidR="00AA4614" w:rsidRDefault="00AA4614" w:rsidP="00966A7A">
      <w:pPr>
        <w:shd w:val="clear" w:color="auto" w:fill="FFFFFF"/>
        <w:bidi w:val="0"/>
        <w:spacing w:after="0" w:line="240" w:lineRule="auto"/>
        <w:rPr>
          <w:rFonts w:asciiTheme="majorBidi" w:eastAsia="Times New Roman" w:hAnsiTheme="majorBidi" w:cstheme="majorBidi"/>
          <w:color w:val="000000"/>
          <w:sz w:val="32"/>
          <w:szCs w:val="32"/>
        </w:rPr>
      </w:pPr>
    </w:p>
    <w:p w:rsidR="00AA4614" w:rsidRDefault="00AA4614" w:rsidP="00D33DB1">
      <w:pPr>
        <w:shd w:val="clear" w:color="auto" w:fill="FFFFFF"/>
        <w:bidi w:val="0"/>
        <w:spacing w:after="0" w:line="240" w:lineRule="auto"/>
        <w:rPr>
          <w:rFonts w:asciiTheme="majorBidi" w:eastAsia="Times New Roman" w:hAnsiTheme="majorBidi" w:cstheme="majorBidi"/>
          <w:color w:val="000000"/>
          <w:sz w:val="32"/>
          <w:szCs w:val="32"/>
          <w:lang w:val="es-SV"/>
        </w:rPr>
      </w:pPr>
      <w:r>
        <w:rPr>
          <w:rFonts w:asciiTheme="majorBidi" w:eastAsia="Times New Roman" w:hAnsiTheme="majorBidi" w:cstheme="majorBidi"/>
          <w:b/>
          <w:bCs/>
          <w:color w:val="FF9900"/>
          <w:sz w:val="32"/>
          <w:szCs w:val="32"/>
          <w:lang w:val="es-SV"/>
        </w:rPr>
        <w:t xml:space="preserve">Imefasiriwa na </w:t>
      </w:r>
      <w:r w:rsidR="00D33DB1">
        <w:rPr>
          <w:rFonts w:asciiTheme="majorBidi" w:eastAsia="Times New Roman" w:hAnsiTheme="majorBidi" w:cstheme="majorBidi"/>
          <w:b/>
          <w:bCs/>
          <w:color w:val="FF9900"/>
          <w:sz w:val="32"/>
          <w:szCs w:val="32"/>
          <w:lang w:val="es-SV"/>
        </w:rPr>
        <w:t>Abu ‘Abdil-‘Aziyz ‘Abdullaah</w:t>
      </w:r>
    </w:p>
    <w:p w:rsidR="00AA4614" w:rsidRDefault="00AA4614" w:rsidP="00111432">
      <w:pPr>
        <w:shd w:val="clear" w:color="auto" w:fill="FFFFFF"/>
        <w:bidi w:val="0"/>
        <w:spacing w:after="0" w:line="240" w:lineRule="auto"/>
        <w:rPr>
          <w:rFonts w:asciiTheme="majorBidi" w:eastAsia="Times New Roman" w:hAnsiTheme="majorBidi" w:cstheme="majorBidi"/>
          <w:color w:val="548DD4" w:themeColor="text2" w:themeTint="99"/>
          <w:sz w:val="32"/>
          <w:szCs w:val="32"/>
          <w:lang w:val="es-SV"/>
        </w:rPr>
      </w:pPr>
      <w:r>
        <w:rPr>
          <w:rFonts w:asciiTheme="majorBidi" w:eastAsia="Times New Roman" w:hAnsiTheme="majorBidi" w:cstheme="majorBidi"/>
          <w:color w:val="548DD4" w:themeColor="text2" w:themeTint="99"/>
          <w:sz w:val="32"/>
          <w:szCs w:val="32"/>
          <w:lang w:val="es-SV"/>
        </w:rPr>
        <w:t xml:space="preserve">Imerejewa na </w:t>
      </w:r>
      <w:r w:rsidR="00111432">
        <w:rPr>
          <w:rFonts w:asciiTheme="majorBidi" w:eastAsia="Times New Roman" w:hAnsiTheme="majorBidi" w:cstheme="majorBidi"/>
          <w:color w:val="548DD4" w:themeColor="text2" w:themeTint="99"/>
          <w:sz w:val="32"/>
          <w:szCs w:val="32"/>
          <w:lang w:val="es-SV"/>
        </w:rPr>
        <w:t>Abubakari Shabani Rukonkwa</w:t>
      </w:r>
    </w:p>
    <w:p w:rsidR="00AA4614" w:rsidRDefault="00AA4614" w:rsidP="00111432">
      <w:pPr>
        <w:shd w:val="clear" w:color="auto" w:fill="FFFFFF"/>
        <w:bidi w:val="0"/>
        <w:spacing w:after="0" w:line="240" w:lineRule="auto"/>
        <w:rPr>
          <w:rFonts w:asciiTheme="majorBidi" w:eastAsia="Times New Roman" w:hAnsiTheme="majorBidi" w:cstheme="majorBidi"/>
          <w:color w:val="000000"/>
          <w:sz w:val="32"/>
          <w:szCs w:val="32"/>
          <w:lang w:val="es-SV"/>
        </w:rPr>
      </w:pPr>
      <w:r>
        <w:rPr>
          <w:rFonts w:asciiTheme="majorBidi" w:eastAsia="Times New Roman" w:hAnsiTheme="majorBidi" w:cstheme="majorBidi"/>
          <w:color w:val="000000"/>
          <w:sz w:val="32"/>
          <w:szCs w:val="32"/>
          <w:lang w:val="es-SV"/>
        </w:rPr>
        <w:t> </w:t>
      </w:r>
    </w:p>
    <w:p w:rsidR="00AA4614" w:rsidRDefault="00AA4614"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r>
        <w:rPr>
          <w:rFonts w:asciiTheme="majorBidi" w:eastAsia="Times New Roman" w:hAnsiTheme="majorBidi" w:cstheme="majorBidi"/>
          <w:color w:val="000000"/>
          <w:sz w:val="32"/>
          <w:szCs w:val="32"/>
          <w:lang w:val="es-SV"/>
        </w:rPr>
        <w:t>Jambo la kwanza, kubwa, na la msingi katika kulingania watu kumtii Allaah, na nikwa nini Aqiydah iwe mwanzo.</w:t>
      </w:r>
    </w:p>
    <w:p w:rsidR="00AA4614" w:rsidRDefault="00AA4614"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r>
        <w:rPr>
          <w:rFonts w:asciiTheme="majorBidi" w:eastAsia="Times New Roman" w:hAnsiTheme="majorBidi" w:cstheme="majorBidi"/>
          <w:color w:val="000000"/>
          <w:sz w:val="32"/>
          <w:szCs w:val="32"/>
          <w:lang w:val="es-SV"/>
        </w:rPr>
        <w:t>Aqiydah ni lazima ije mwanzo kwa sababu, kinachozusha mgawanyiko na maangamizi katika ulimwengu wa Kiislamu ni kukosekana ‘Aqiydah iliyo sahihi.</w:t>
      </w:r>
    </w:p>
    <w:p w:rsidR="00AA4614" w:rsidRDefault="00AA4614"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r>
        <w:rPr>
          <w:rFonts w:asciiTheme="majorBidi" w:eastAsia="Times New Roman" w:hAnsiTheme="majorBidi" w:cstheme="majorBidi"/>
          <w:color w:val="000000"/>
          <w:sz w:val="32"/>
          <w:szCs w:val="32"/>
          <w:lang w:val="es-SV"/>
        </w:rPr>
        <w:t>  </w:t>
      </w:r>
    </w:p>
    <w:p w:rsidR="00AA4614" w:rsidRDefault="00AA4614"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r>
        <w:rPr>
          <w:rFonts w:asciiTheme="majorBidi" w:eastAsia="Times New Roman" w:hAnsiTheme="majorBidi" w:cstheme="majorBidi"/>
          <w:b/>
          <w:bCs/>
          <w:color w:val="000000"/>
          <w:sz w:val="32"/>
          <w:szCs w:val="32"/>
          <w:lang w:val="es-SV"/>
        </w:rPr>
        <w:t>Kwa Nini ‘Aqiydah Liwe Ni Jambo La Mwanzo?</w:t>
      </w:r>
      <w:r>
        <w:rPr>
          <w:rFonts w:asciiTheme="majorBidi" w:eastAsia="Times New Roman" w:hAnsiTheme="majorBidi" w:cstheme="majorBidi"/>
          <w:color w:val="000000"/>
          <w:sz w:val="32"/>
          <w:szCs w:val="32"/>
          <w:lang w:val="es-SV"/>
        </w:rPr>
        <w:t> </w:t>
      </w:r>
    </w:p>
    <w:p w:rsidR="00AA4614" w:rsidRDefault="00AA4614"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r>
        <w:rPr>
          <w:rFonts w:asciiTheme="majorBidi" w:eastAsia="Times New Roman" w:hAnsiTheme="majorBidi" w:cstheme="majorBidi"/>
          <w:color w:val="000000"/>
          <w:sz w:val="32"/>
          <w:szCs w:val="32"/>
          <w:lang w:val="es-SV"/>
        </w:rPr>
        <w:t>Hakika ‘Aqiydah lazima ije mwanzo kwa sababu ni msingi wa Da’wah ya Mitume wote kama Allaah Alivotuma ujumbe Wake kupitia kwa Mitume Wake. Kama Anavyosema Allaah kwa kupitia kwa ulimi wa kila Mtume Aliyemtuma kwa watu wake:</w:t>
      </w:r>
    </w:p>
    <w:p w:rsidR="00AA4614" w:rsidRDefault="00AA4614"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r>
        <w:rPr>
          <w:rFonts w:asciiTheme="majorBidi" w:eastAsia="Times New Roman" w:hAnsiTheme="majorBidi" w:cstheme="majorBidi"/>
          <w:color w:val="FF0000"/>
          <w:sz w:val="32"/>
          <w:szCs w:val="32"/>
          <w:lang w:val="es-SV"/>
        </w:rPr>
        <w:t>“Enyi watu! Muabuduni Allaah, hamna mungu isipokuwa Yeye”</w:t>
      </w:r>
      <w:r>
        <w:rPr>
          <w:rFonts w:asciiTheme="majorBidi" w:eastAsia="Times New Roman" w:hAnsiTheme="majorBidi" w:cstheme="majorBidi"/>
          <w:color w:val="000000"/>
          <w:sz w:val="32"/>
          <w:szCs w:val="32"/>
          <w:lang w:val="es-SV"/>
        </w:rPr>
        <w:t> (Surat Huud 11: 84)</w:t>
      </w:r>
    </w:p>
    <w:p w:rsidR="00AA4614" w:rsidRDefault="00AA4614"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r>
        <w:rPr>
          <w:rFonts w:asciiTheme="majorBidi" w:eastAsia="Times New Roman" w:hAnsiTheme="majorBidi" w:cstheme="majorBidi"/>
          <w:color w:val="000000"/>
          <w:sz w:val="32"/>
          <w:szCs w:val="32"/>
          <w:lang w:val="es-SV"/>
        </w:rPr>
        <w:t> </w:t>
      </w:r>
    </w:p>
    <w:p w:rsidR="00AA4614" w:rsidRDefault="00AA4614"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r>
        <w:rPr>
          <w:rFonts w:asciiTheme="majorBidi" w:eastAsia="Times New Roman" w:hAnsiTheme="majorBidi" w:cstheme="majorBidi"/>
          <w:color w:val="000000"/>
          <w:sz w:val="32"/>
          <w:szCs w:val="32"/>
          <w:lang w:val="es-SV"/>
        </w:rPr>
        <w:t>‘Aqiydah lazima ije mwanzo kwa ajili ya kuepukana na kizuizi cha kubakia motoni (Jahannam) milele na kujiepusha na adhabu hiyo. Hamujasikia maneno ya Allaah Aliyetukuka:</w:t>
      </w:r>
    </w:p>
    <w:p w:rsidR="00AA4614" w:rsidRDefault="00AA4614"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r>
        <w:rPr>
          <w:rFonts w:asciiTheme="majorBidi" w:eastAsia="Times New Roman" w:hAnsiTheme="majorBidi" w:cstheme="majorBidi"/>
          <w:color w:val="FF0000"/>
          <w:sz w:val="32"/>
          <w:szCs w:val="32"/>
          <w:lang w:val="es-SV"/>
        </w:rPr>
        <w:t>“Hakika Allaah hasamehe kushirikishwa, na husamehe yaliyo duni ya hilo kwa Amtakaye. Na anayemshirikisha Allaah basi hakika amezua dhambi kubwa”</w:t>
      </w:r>
    </w:p>
    <w:p w:rsidR="00AA4614" w:rsidRDefault="00AA4614"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r>
        <w:rPr>
          <w:rFonts w:asciiTheme="majorBidi" w:eastAsia="Times New Roman" w:hAnsiTheme="majorBidi" w:cstheme="majorBidi"/>
          <w:color w:val="000000"/>
          <w:sz w:val="32"/>
          <w:szCs w:val="32"/>
          <w:lang w:val="es-SV"/>
        </w:rPr>
        <w:t>(Suratun Nisaa 4: 48)</w:t>
      </w:r>
    </w:p>
    <w:p w:rsidR="00AA4614" w:rsidRDefault="00AA4614"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r>
        <w:rPr>
          <w:rFonts w:asciiTheme="majorBidi" w:eastAsia="Times New Roman" w:hAnsiTheme="majorBidi" w:cstheme="majorBidi"/>
          <w:color w:val="000000"/>
          <w:sz w:val="32"/>
          <w:szCs w:val="32"/>
          <w:lang w:val="es-SV"/>
        </w:rPr>
        <w:t> </w:t>
      </w:r>
    </w:p>
    <w:p w:rsidR="00AA4614" w:rsidRPr="000269BE" w:rsidRDefault="00AA4614"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r w:rsidRPr="000269BE">
        <w:rPr>
          <w:rFonts w:asciiTheme="majorBidi" w:eastAsia="Times New Roman" w:hAnsiTheme="majorBidi" w:cstheme="majorBidi"/>
          <w:color w:val="000000"/>
          <w:sz w:val="32"/>
          <w:szCs w:val="32"/>
          <w:lang w:val="es-SV"/>
        </w:rPr>
        <w:t>Kumshirikisha Allaah ni dhambi kubwa ambayo inampelekea mja kutoka kwenye Tawhiyd (kumpwekesha Allaah), na Tawhiyd ni msingi wa usahihi wa ‘Aqiydah.</w:t>
      </w:r>
    </w:p>
    <w:p w:rsidR="00AA4614" w:rsidRPr="000269BE" w:rsidRDefault="00AA4614"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r w:rsidRPr="000269BE">
        <w:rPr>
          <w:rFonts w:asciiTheme="majorBidi" w:eastAsia="Times New Roman" w:hAnsiTheme="majorBidi" w:cstheme="majorBidi"/>
          <w:color w:val="000000"/>
          <w:sz w:val="32"/>
          <w:szCs w:val="32"/>
          <w:lang w:val="es-SV"/>
        </w:rPr>
        <w:t> </w:t>
      </w:r>
    </w:p>
    <w:p w:rsidR="00AA4614" w:rsidRPr="000269BE" w:rsidRDefault="00AA4614"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r w:rsidRPr="000269BE">
        <w:rPr>
          <w:rFonts w:asciiTheme="majorBidi" w:eastAsia="Times New Roman" w:hAnsiTheme="majorBidi" w:cstheme="majorBidi"/>
          <w:color w:val="000000"/>
          <w:sz w:val="32"/>
          <w:szCs w:val="32"/>
          <w:lang w:val="es-SV"/>
        </w:rPr>
        <w:t>‘Aqiydah ni lazima iwe mwanzo vilevile kwa ajili kumshirikisha (Shirk) Allaah ni dhambi kubwa ambayo ni dalili ya madhara juu yetu kama Allaah Alivyosema:</w:t>
      </w:r>
    </w:p>
    <w:p w:rsidR="00AA4614" w:rsidRDefault="00AA4614"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r>
        <w:rPr>
          <w:rFonts w:asciiTheme="majorBidi" w:eastAsia="Times New Roman" w:hAnsiTheme="majorBidi" w:cstheme="majorBidi"/>
          <w:color w:val="FF0000"/>
          <w:sz w:val="32"/>
          <w:szCs w:val="32"/>
          <w:lang w:val="es-SV"/>
        </w:rPr>
        <w:lastRenderedPageBreak/>
        <w:t>“Kwani hakika ushirikina bila ya shaka ni dhulma iliyo kubwa”</w:t>
      </w:r>
      <w:r>
        <w:rPr>
          <w:rFonts w:asciiTheme="majorBidi" w:eastAsia="Times New Roman" w:hAnsiTheme="majorBidi" w:cstheme="majorBidi"/>
          <w:color w:val="000000"/>
          <w:sz w:val="32"/>
          <w:szCs w:val="32"/>
          <w:lang w:val="es-SV"/>
        </w:rPr>
        <w:t> (Suratul Luqmaan 31:13)</w:t>
      </w:r>
    </w:p>
    <w:p w:rsidR="00AA4614" w:rsidRDefault="00AA4614"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r>
        <w:rPr>
          <w:rFonts w:asciiTheme="majorBidi" w:eastAsia="Times New Roman" w:hAnsiTheme="majorBidi" w:cstheme="majorBidi"/>
          <w:color w:val="000000"/>
          <w:sz w:val="32"/>
          <w:szCs w:val="32"/>
          <w:lang w:val="es-SV"/>
        </w:rPr>
        <w:br/>
        <w:t>‘Aqiydah ni lazima ije mwanzo kwa sababu, kinachozusha mgawanyiko na maangamizi katika ulimwengu wa Kiislamu ni kukosekana ‘Aqiydah iliyo sahihi na watu kufuata ‘Aqiydah zisizo sahihi.</w:t>
      </w:r>
    </w:p>
    <w:p w:rsidR="00AA4614" w:rsidRDefault="00AA4614"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r>
        <w:rPr>
          <w:rFonts w:asciiTheme="majorBidi" w:eastAsia="Times New Roman" w:hAnsiTheme="majorBidi" w:cstheme="majorBidi"/>
          <w:color w:val="000000"/>
          <w:sz w:val="32"/>
          <w:szCs w:val="32"/>
          <w:lang w:val="es-SV"/>
        </w:rPr>
        <w:t> </w:t>
      </w:r>
    </w:p>
    <w:p w:rsidR="00AA4614" w:rsidRDefault="00AA4614"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r>
        <w:rPr>
          <w:rFonts w:asciiTheme="majorBidi" w:eastAsia="Times New Roman" w:hAnsiTheme="majorBidi" w:cstheme="majorBidi"/>
          <w:color w:val="000000"/>
          <w:sz w:val="32"/>
          <w:szCs w:val="32"/>
          <w:lang w:val="es-SV"/>
        </w:rPr>
        <w:t>Ndio maana ‘Aqiydah nyingi za Waislamu zimejaa ufisadi kwa mambo ambayo ni shirk kubwa kwa mfano utakuta watu wanatufu (wanazunguka) kwenye makaburi na kuwaomba maiti waliomo ndani ya makaburi hayo wawasaidie haja zao na kudhani kufanya hivyo watapata mahitaji yao na kukidhiwa shida zao.</w:t>
      </w:r>
    </w:p>
    <w:p w:rsidR="00AA4614" w:rsidRPr="000269BE" w:rsidRDefault="00AA4614"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r w:rsidRPr="000269BE">
        <w:rPr>
          <w:rFonts w:asciiTheme="majorBidi" w:eastAsia="Times New Roman" w:hAnsiTheme="majorBidi" w:cstheme="majorBidi"/>
          <w:color w:val="000000"/>
          <w:sz w:val="32"/>
          <w:szCs w:val="32"/>
          <w:lang w:val="es-SV"/>
        </w:rPr>
        <w:t>Na kwa hali hiyo, watu kama hawa wamerudi nyuma kiwakati, wanajirudisha katika wakati wa Jaahilliyah (zama za ujinga kabla ya Uislamu). Na wanajifanya kama hawajasikia maneno ya Allaah Aliyetukuka:</w:t>
      </w:r>
      <w:r w:rsidRPr="000269BE">
        <w:rPr>
          <w:rFonts w:asciiTheme="majorBidi" w:eastAsia="Times New Roman" w:hAnsiTheme="majorBidi" w:cstheme="majorBidi"/>
          <w:color w:val="000000"/>
          <w:sz w:val="32"/>
          <w:szCs w:val="32"/>
          <w:lang w:val="es-SV"/>
        </w:rPr>
        <w:br/>
      </w:r>
      <w:r w:rsidRPr="000269BE">
        <w:rPr>
          <w:rFonts w:asciiTheme="majorBidi" w:eastAsia="Times New Roman" w:hAnsiTheme="majorBidi" w:cstheme="majorBidi"/>
          <w:color w:val="FF0000"/>
          <w:sz w:val="32"/>
          <w:szCs w:val="32"/>
          <w:lang w:val="es-SV"/>
        </w:rPr>
        <w:t>‘‘Mkiwaomba hawasikii maombi yenu; na hata wakisikia hawakujibuni. Na Siku ya Qiyaamah watakataa ushirikina wenu. Na hapana atakayekupa khabari vilivyo kama Yeye Mwenye khabari”</w:t>
      </w:r>
    </w:p>
    <w:p w:rsidR="00AA4614" w:rsidRPr="000269BE" w:rsidRDefault="00AA4614"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r w:rsidRPr="000269BE">
        <w:rPr>
          <w:rFonts w:asciiTheme="majorBidi" w:eastAsia="Times New Roman" w:hAnsiTheme="majorBidi" w:cstheme="majorBidi"/>
          <w:color w:val="000000"/>
          <w:sz w:val="32"/>
          <w:szCs w:val="32"/>
          <w:lang w:val="es-SV"/>
        </w:rPr>
        <w:t>(Suurat Faatwir 35: 14)</w:t>
      </w:r>
    </w:p>
    <w:p w:rsidR="00AA4614" w:rsidRPr="000269BE" w:rsidRDefault="00AA4614"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r w:rsidRPr="000269BE">
        <w:rPr>
          <w:rFonts w:asciiTheme="majorBidi" w:eastAsia="Times New Roman" w:hAnsiTheme="majorBidi" w:cstheme="majorBidi"/>
          <w:color w:val="000000"/>
          <w:sz w:val="32"/>
          <w:szCs w:val="32"/>
          <w:lang w:val="es-SV"/>
        </w:rPr>
        <w:t> </w:t>
      </w:r>
    </w:p>
    <w:p w:rsidR="00AA4614" w:rsidRPr="000269BE" w:rsidRDefault="00AA4614"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r w:rsidRPr="000269BE">
        <w:rPr>
          <w:rFonts w:asciiTheme="majorBidi" w:eastAsia="Times New Roman" w:hAnsiTheme="majorBidi" w:cstheme="majorBidi"/>
          <w:color w:val="000000"/>
          <w:sz w:val="32"/>
          <w:szCs w:val="32"/>
          <w:lang w:val="es-SV"/>
        </w:rPr>
        <w:t>Na sisi tunawakataza kufuata uzushi wa Masufi ambao wameweza kuueneza kwa watu wa kawaida wasio na elimu na hadi taqriban nchi mbalimbali zimekuwa zikiongozwa na kutawaliwa na uzushi wa hawa Masufi na bid’ah zao kama vile Mawlid. Na hata uzushi wa aina mbalimbali kama kuwaiga Makafiri katika sherehe zao na sikukuu zao, achilia mbali uzushi mbalimbali wanaoufanya katika Dini ambao umegawa nchi zao na kuziweka mbali na Qur-aan na Sunnah.</w:t>
      </w:r>
    </w:p>
    <w:p w:rsidR="00AA4614" w:rsidRPr="000269BE" w:rsidRDefault="00AA4614"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r w:rsidRPr="000269BE">
        <w:rPr>
          <w:rFonts w:asciiTheme="majorBidi" w:eastAsia="Times New Roman" w:hAnsiTheme="majorBidi" w:cstheme="majorBidi"/>
          <w:color w:val="000000"/>
          <w:sz w:val="32"/>
          <w:szCs w:val="32"/>
          <w:lang w:val="es-SV"/>
        </w:rPr>
        <w:t> </w:t>
      </w:r>
    </w:p>
    <w:p w:rsidR="00AA4614" w:rsidRPr="000269BE" w:rsidRDefault="00AA4614" w:rsidP="00E83DA8">
      <w:pPr>
        <w:shd w:val="clear" w:color="auto" w:fill="FFFFFF"/>
        <w:bidi w:val="0"/>
        <w:spacing w:line="240" w:lineRule="auto"/>
        <w:jc w:val="thaiDistribute"/>
        <w:rPr>
          <w:rFonts w:asciiTheme="majorBidi" w:eastAsia="Times New Roman" w:hAnsiTheme="majorBidi" w:cstheme="majorBidi"/>
          <w:color w:val="000000"/>
          <w:sz w:val="32"/>
          <w:szCs w:val="32"/>
          <w:lang w:val="es-SV"/>
        </w:rPr>
      </w:pPr>
      <w:r w:rsidRPr="000269BE">
        <w:rPr>
          <w:rFonts w:asciiTheme="majorBidi" w:eastAsia="Times New Roman" w:hAnsiTheme="majorBidi" w:cstheme="majorBidi"/>
          <w:color w:val="000000"/>
          <w:sz w:val="32"/>
          <w:szCs w:val="32"/>
          <w:lang w:val="es-SV"/>
        </w:rPr>
        <w:t>Kwa haya machache ndugu yangu mpendwa, tumejaribu kuwaonyesha ukweli ya kwamba ‘Aqiydah ni jambo la muhimu na la mwanzo katika maisha yako na daima ‘Aqiydah inapaswa iwe mwanzo.</w:t>
      </w:r>
    </w:p>
    <w:p w:rsidR="00365A80" w:rsidRPr="00042699" w:rsidRDefault="00365A80" w:rsidP="00E83DA8">
      <w:pPr>
        <w:shd w:val="clear" w:color="auto" w:fill="FFFFFF"/>
        <w:bidi w:val="0"/>
        <w:spacing w:after="0" w:line="240" w:lineRule="auto"/>
        <w:jc w:val="thaiDistribute"/>
        <w:outlineLvl w:val="0"/>
        <w:rPr>
          <w:rFonts w:asciiTheme="majorBidi" w:eastAsia="Times New Roman" w:hAnsiTheme="majorBidi" w:cstheme="majorBidi"/>
          <w:b/>
          <w:bCs/>
          <w:color w:val="336699"/>
          <w:kern w:val="36"/>
          <w:sz w:val="32"/>
          <w:szCs w:val="32"/>
        </w:rPr>
      </w:pPr>
      <w:r w:rsidRPr="00042699">
        <w:rPr>
          <w:rFonts w:asciiTheme="majorBidi" w:eastAsia="Times New Roman" w:hAnsiTheme="majorBidi" w:cstheme="majorBidi"/>
          <w:b/>
          <w:bCs/>
          <w:color w:val="336699"/>
          <w:kern w:val="36"/>
          <w:sz w:val="32"/>
          <w:szCs w:val="32"/>
        </w:rPr>
        <w:lastRenderedPageBreak/>
        <w:t>Aqiydah Ya Ahlus-Sunnah Wal-Jama’aah Kuhusu Kutokudumu Milele Waislamu Motoni</w:t>
      </w:r>
    </w:p>
    <w:p w:rsidR="00365A80" w:rsidRPr="00042699" w:rsidRDefault="00365A80" w:rsidP="00E83DA8">
      <w:pPr>
        <w:shd w:val="clear" w:color="auto" w:fill="FFFFFF"/>
        <w:bidi w:val="0"/>
        <w:spacing w:after="240" w:line="240" w:lineRule="auto"/>
        <w:jc w:val="thaiDistribute"/>
        <w:rPr>
          <w:rFonts w:asciiTheme="majorBidi" w:eastAsia="Times New Roman" w:hAnsiTheme="majorBidi" w:cstheme="majorBidi"/>
          <w:color w:val="000000"/>
          <w:sz w:val="32"/>
          <w:szCs w:val="32"/>
        </w:rPr>
      </w:pP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rPr>
      </w:pPr>
      <w:proofErr w:type="gramStart"/>
      <w:r w:rsidRPr="00042699">
        <w:rPr>
          <w:rFonts w:asciiTheme="majorBidi" w:eastAsia="Times New Roman" w:hAnsiTheme="majorBidi" w:cstheme="majorBidi"/>
          <w:sz w:val="32"/>
          <w:szCs w:val="32"/>
        </w:rPr>
        <w:t>Ahlus-Sunnah wal-Jamaa’ah wanaamini kwamba baadhi ya Waislamu wataingia Peponi bila ya kufanyiwa hesabu au kupewa adhabu.</w:t>
      </w:r>
      <w:proofErr w:type="gramEnd"/>
      <w:r w:rsidRPr="00042699">
        <w:rPr>
          <w:rFonts w:asciiTheme="majorBidi" w:eastAsia="Times New Roman" w:hAnsiTheme="majorBidi" w:cstheme="majorBidi"/>
          <w:sz w:val="32"/>
          <w:szCs w:val="32"/>
        </w:rPr>
        <w:t xml:space="preserve"> Wengine wataingia Peponi baada ya kufanyiwa hesabu, Wengine wataingia Peponi baada ya kuadhibiwa motoni </w:t>
      </w:r>
      <w:proofErr w:type="gramStart"/>
      <w:r w:rsidRPr="00042699">
        <w:rPr>
          <w:rFonts w:asciiTheme="majorBidi" w:eastAsia="Times New Roman" w:hAnsiTheme="majorBidi" w:cstheme="majorBidi"/>
          <w:sz w:val="32"/>
          <w:szCs w:val="32"/>
        </w:rPr>
        <w:t>kama</w:t>
      </w:r>
      <w:proofErr w:type="gramEnd"/>
      <w:r w:rsidRPr="00042699">
        <w:rPr>
          <w:rFonts w:asciiTheme="majorBidi" w:eastAsia="Times New Roman" w:hAnsiTheme="majorBidi" w:cstheme="majorBidi"/>
          <w:sz w:val="32"/>
          <w:szCs w:val="32"/>
        </w:rPr>
        <w:t xml:space="preserve"> Anavyotaka Allaah kisha Atawatoa humo.</w:t>
      </w: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rPr>
      </w:pPr>
    </w:p>
    <w:p w:rsidR="00365A80" w:rsidRPr="00042699" w:rsidRDefault="00365A80" w:rsidP="00E83DA8">
      <w:pPr>
        <w:shd w:val="clear" w:color="auto" w:fill="FFFFFF"/>
        <w:bidi w:val="0"/>
        <w:spacing w:after="240" w:line="240" w:lineRule="auto"/>
        <w:jc w:val="thaiDistribute"/>
        <w:rPr>
          <w:rFonts w:asciiTheme="majorBidi" w:eastAsia="Times New Roman" w:hAnsiTheme="majorBidi" w:cstheme="majorBidi"/>
          <w:color w:val="000000"/>
          <w:sz w:val="32"/>
          <w:szCs w:val="32"/>
        </w:rPr>
      </w:pPr>
      <w:r w:rsidRPr="00042699">
        <w:rPr>
          <w:rFonts w:asciiTheme="majorBidi" w:eastAsia="Times New Roman" w:hAnsiTheme="majorBidi" w:cstheme="majorBidi"/>
          <w:sz w:val="32"/>
          <w:szCs w:val="32"/>
        </w:rPr>
        <w:t xml:space="preserve">Kutolewa motoni kisha kuingizwa Peponi hakutawasababishia huzuni au dhiki Peponi kwasababu Pepo </w:t>
      </w:r>
      <w:proofErr w:type="gramStart"/>
      <w:r w:rsidRPr="00042699">
        <w:rPr>
          <w:rFonts w:asciiTheme="majorBidi" w:eastAsia="Times New Roman" w:hAnsiTheme="majorBidi" w:cstheme="majorBidi"/>
          <w:sz w:val="32"/>
          <w:szCs w:val="32"/>
        </w:rPr>
        <w:t>ni</w:t>
      </w:r>
      <w:proofErr w:type="gramEnd"/>
      <w:r w:rsidRPr="00042699">
        <w:rPr>
          <w:rFonts w:asciiTheme="majorBidi" w:eastAsia="Times New Roman" w:hAnsiTheme="majorBidi" w:cstheme="majorBidi"/>
          <w:sz w:val="32"/>
          <w:szCs w:val="32"/>
        </w:rPr>
        <w:t xml:space="preserve"> makazi ya raha tupu. Kama ilivyotajwa katika Qur-aan </w:t>
      </w:r>
      <w:proofErr w:type="gramStart"/>
      <w:r w:rsidRPr="00042699">
        <w:rPr>
          <w:rFonts w:asciiTheme="majorBidi" w:eastAsia="Times New Roman" w:hAnsiTheme="majorBidi" w:cstheme="majorBidi"/>
          <w:sz w:val="32"/>
          <w:szCs w:val="32"/>
        </w:rPr>
        <w:t>na</w:t>
      </w:r>
      <w:proofErr w:type="gramEnd"/>
      <w:r w:rsidRPr="00042699">
        <w:rPr>
          <w:rFonts w:asciiTheme="majorBidi" w:eastAsia="Times New Roman" w:hAnsiTheme="majorBidi" w:cstheme="majorBidi"/>
          <w:sz w:val="32"/>
          <w:szCs w:val="32"/>
        </w:rPr>
        <w:t xml:space="preserve"> Sunnah, watapata kila walichokipata wakaazi wengine wa Peponi.</w:t>
      </w:r>
    </w:p>
    <w:p w:rsidR="00365A80" w:rsidRPr="00042699" w:rsidRDefault="00365A80" w:rsidP="00E83DA8">
      <w:pPr>
        <w:shd w:val="clear" w:color="auto" w:fill="FFFFFF"/>
        <w:bidi w:val="0"/>
        <w:spacing w:after="240" w:line="240" w:lineRule="auto"/>
        <w:jc w:val="thaiDistribute"/>
        <w:rPr>
          <w:rFonts w:asciiTheme="majorBidi" w:eastAsia="Times New Roman" w:hAnsiTheme="majorBidi" w:cstheme="majorBidi"/>
          <w:color w:val="000000"/>
          <w:sz w:val="32"/>
          <w:szCs w:val="32"/>
        </w:rPr>
      </w:pP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rPr>
      </w:pPr>
      <w:r w:rsidRPr="00042699">
        <w:rPr>
          <w:rFonts w:asciiTheme="majorBidi" w:eastAsia="Times New Roman" w:hAnsiTheme="majorBidi" w:cstheme="majorBidi"/>
          <w:sz w:val="32"/>
          <w:szCs w:val="32"/>
        </w:rPr>
        <w:t xml:space="preserve">Hakuna dalili inayoashiria kwamba watu hao watakuwa </w:t>
      </w:r>
      <w:proofErr w:type="gramStart"/>
      <w:r w:rsidRPr="00042699">
        <w:rPr>
          <w:rFonts w:asciiTheme="majorBidi" w:eastAsia="Times New Roman" w:hAnsiTheme="majorBidi" w:cstheme="majorBidi"/>
          <w:sz w:val="32"/>
          <w:szCs w:val="32"/>
        </w:rPr>
        <w:t>na</w:t>
      </w:r>
      <w:proofErr w:type="gramEnd"/>
      <w:r w:rsidRPr="00042699">
        <w:rPr>
          <w:rFonts w:asciiTheme="majorBidi" w:eastAsia="Times New Roman" w:hAnsiTheme="majorBidi" w:cstheme="majorBidi"/>
          <w:sz w:val="32"/>
          <w:szCs w:val="32"/>
        </w:rPr>
        <w:t xml:space="preserve"> hisia za majuto baada ya kuingia kwao Peponi kutokana na adhabu watakazozipata motoni.</w:t>
      </w: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rPr>
      </w:pP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rPr>
      </w:pPr>
      <w:r w:rsidRPr="00042699">
        <w:rPr>
          <w:rFonts w:asciiTheme="majorBidi" w:eastAsia="Times New Roman" w:hAnsiTheme="majorBidi" w:cstheme="majorBidi"/>
          <w:sz w:val="32"/>
          <w:szCs w:val="32"/>
        </w:rPr>
        <w:t xml:space="preserve">Mtume (Swalla Allaahu 'alayhi wa aalihi wa sallam) ametutajia hali zao zitakavyokuwa baada ya kutolewa motoni </w:t>
      </w:r>
      <w:proofErr w:type="gramStart"/>
      <w:r w:rsidRPr="00042699">
        <w:rPr>
          <w:rFonts w:asciiTheme="majorBidi" w:eastAsia="Times New Roman" w:hAnsiTheme="majorBidi" w:cstheme="majorBidi"/>
          <w:sz w:val="32"/>
          <w:szCs w:val="32"/>
        </w:rPr>
        <w:t>kama</w:t>
      </w:r>
      <w:proofErr w:type="gramEnd"/>
      <w:r w:rsidRPr="00042699">
        <w:rPr>
          <w:rFonts w:asciiTheme="majorBidi" w:eastAsia="Times New Roman" w:hAnsiTheme="majorBidi" w:cstheme="majorBidi"/>
          <w:sz w:val="32"/>
          <w:szCs w:val="32"/>
        </w:rPr>
        <w:t xml:space="preserve"> ifutavyo:</w:t>
      </w:r>
    </w:p>
    <w:p w:rsidR="00365A80" w:rsidRPr="00042699" w:rsidRDefault="00365A80" w:rsidP="00E83DA8">
      <w:pPr>
        <w:shd w:val="clear" w:color="auto" w:fill="FFFFFF"/>
        <w:bidi w:val="0"/>
        <w:spacing w:after="0" w:line="240" w:lineRule="auto"/>
        <w:ind w:left="360" w:hanging="360"/>
        <w:jc w:val="thaiDistribute"/>
        <w:rPr>
          <w:rFonts w:asciiTheme="majorBidi" w:eastAsia="Times New Roman" w:hAnsiTheme="majorBidi" w:cstheme="majorBidi"/>
          <w:color w:val="000000"/>
          <w:sz w:val="32"/>
          <w:szCs w:val="32"/>
        </w:rPr>
      </w:pPr>
      <w:r w:rsidRPr="00042699">
        <w:rPr>
          <w:rFonts w:asciiTheme="majorBidi" w:eastAsia="Times New Roman" w:hAnsiTheme="majorBidi" w:cstheme="majorBidi"/>
          <w:sz w:val="32"/>
          <w:szCs w:val="32"/>
        </w:rPr>
        <w:t>1.</w:t>
      </w:r>
      <w:r w:rsidR="00541EAB" w:rsidRPr="00042699">
        <w:rPr>
          <w:rFonts w:asciiTheme="majorBidi" w:eastAsia="Times New Roman" w:hAnsiTheme="majorBidi" w:cstheme="majorBidi"/>
          <w:sz w:val="32"/>
          <w:szCs w:val="32"/>
        </w:rPr>
        <w:t xml:space="preserve"> </w:t>
      </w:r>
      <w:r w:rsidRPr="00042699">
        <w:rPr>
          <w:rFonts w:asciiTheme="majorBidi" w:eastAsia="Times New Roman" w:hAnsiTheme="majorBidi" w:cstheme="majorBidi"/>
          <w:sz w:val="32"/>
          <w:szCs w:val="32"/>
        </w:rPr>
        <w:t xml:space="preserve">Watatumbukizwa Kwenye Mto </w:t>
      </w:r>
      <w:proofErr w:type="gramStart"/>
      <w:r w:rsidRPr="00042699">
        <w:rPr>
          <w:rFonts w:asciiTheme="majorBidi" w:eastAsia="Times New Roman" w:hAnsiTheme="majorBidi" w:cstheme="majorBidi"/>
          <w:sz w:val="32"/>
          <w:szCs w:val="32"/>
        </w:rPr>
        <w:t>Wa</w:t>
      </w:r>
      <w:proofErr w:type="gramEnd"/>
      <w:r w:rsidRPr="00042699">
        <w:rPr>
          <w:rFonts w:asciiTheme="majorBidi" w:eastAsia="Times New Roman" w:hAnsiTheme="majorBidi" w:cstheme="majorBidi"/>
          <w:sz w:val="32"/>
          <w:szCs w:val="32"/>
        </w:rPr>
        <w:t xml:space="preserve"> Uhai Wabadilike Kuwa Wapya</w:t>
      </w: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rPr>
      </w:pP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rPr>
      </w:pPr>
      <w:r w:rsidRPr="00042699">
        <w:rPr>
          <w:rFonts w:asciiTheme="majorBidi" w:eastAsia="Times New Roman" w:hAnsiTheme="majorBidi" w:cstheme="majorBidi"/>
          <w:sz w:val="32"/>
          <w:szCs w:val="32"/>
        </w:rPr>
        <w:t xml:space="preserve">Imesimuliwa kutoka </w:t>
      </w:r>
      <w:proofErr w:type="gramStart"/>
      <w:r w:rsidRPr="00042699">
        <w:rPr>
          <w:rFonts w:asciiTheme="majorBidi" w:eastAsia="Times New Roman" w:hAnsiTheme="majorBidi" w:cstheme="majorBidi"/>
          <w:sz w:val="32"/>
          <w:szCs w:val="32"/>
        </w:rPr>
        <w:t>kwa</w:t>
      </w:r>
      <w:proofErr w:type="gramEnd"/>
      <w:r w:rsidRPr="00042699">
        <w:rPr>
          <w:rFonts w:asciiTheme="majorBidi" w:eastAsia="Times New Roman" w:hAnsiTheme="majorBidi" w:cstheme="majorBidi"/>
          <w:sz w:val="32"/>
          <w:szCs w:val="32"/>
        </w:rPr>
        <w:t xml:space="preserve"> Abu Sa’iyd Al-Khudriyy (Radhiya Allaahu ‘anhu) kwamba Mtume (Swalla Allaahu 'alayhi wa aalihi wa sallam) amesema:</w:t>
      </w:r>
    </w:p>
    <w:p w:rsidR="00365A80" w:rsidRPr="00042699" w:rsidRDefault="00365A80" w:rsidP="00E83DA8">
      <w:pPr>
        <w:shd w:val="clear" w:color="auto" w:fill="FFFFFF"/>
        <w:spacing w:after="0" w:line="240" w:lineRule="auto"/>
        <w:ind w:right="720"/>
        <w:jc w:val="thaiDistribute"/>
        <w:rPr>
          <w:rFonts w:asciiTheme="majorBidi" w:eastAsia="Times New Roman" w:hAnsiTheme="majorBidi" w:cstheme="majorBidi"/>
          <w:color w:val="000000"/>
          <w:sz w:val="32"/>
          <w:szCs w:val="32"/>
          <w:rtl/>
        </w:rPr>
      </w:pPr>
      <w:r w:rsidRPr="00042699">
        <w:rPr>
          <w:rFonts w:asciiTheme="majorBidi" w:eastAsia="Times New Roman" w:hAnsiTheme="majorBidi" w:cstheme="majorBidi"/>
          <w:color w:val="0000FF"/>
          <w:sz w:val="32"/>
          <w:szCs w:val="32"/>
          <w:rtl/>
        </w:rPr>
        <w:t>((إِذَا دَخَلَ أَهْلُ الْجَنَّةِ الْجَنَّةَ</w:t>
      </w:r>
      <w:r w:rsidRPr="00042699">
        <w:rPr>
          <w:rFonts w:asciiTheme="majorBidi" w:eastAsia="Times New Roman" w:hAnsiTheme="majorBidi" w:cstheme="majorBidi"/>
          <w:color w:val="0000FF"/>
          <w:sz w:val="32"/>
          <w:szCs w:val="32"/>
        </w:rPr>
        <w:t> </w:t>
      </w:r>
      <w:r w:rsidRPr="00042699">
        <w:rPr>
          <w:rFonts w:asciiTheme="majorBidi" w:eastAsia="Times New Roman" w:hAnsiTheme="majorBidi" w:cstheme="majorBidi"/>
          <w:color w:val="0000FF"/>
          <w:sz w:val="32"/>
          <w:szCs w:val="32"/>
          <w:rtl/>
        </w:rPr>
        <w:t>وَأَهْلُ النَّارِ النَّارَ يَقُولُ اللَّهُ : مَنْ كَانَ فِي قَلْبِهِ مِثْقَالُ</w:t>
      </w:r>
      <w:r w:rsidR="000269BE">
        <w:rPr>
          <w:rFonts w:asciiTheme="majorBidi" w:eastAsia="Times New Roman" w:hAnsiTheme="majorBidi" w:cstheme="majorBidi" w:hint="cs"/>
          <w:color w:val="0000FF"/>
          <w:sz w:val="32"/>
          <w:szCs w:val="32"/>
          <w:rtl/>
        </w:rPr>
        <w:t xml:space="preserve"> </w:t>
      </w:r>
      <w:r w:rsidRPr="00042699">
        <w:rPr>
          <w:rFonts w:asciiTheme="majorBidi" w:eastAsia="Times New Roman" w:hAnsiTheme="majorBidi" w:cstheme="majorBidi"/>
          <w:color w:val="0000FF"/>
          <w:sz w:val="32"/>
          <w:szCs w:val="32"/>
          <w:rtl/>
        </w:rPr>
        <w:t>حَبَّةٍ مِنْ خَرْدَلٍ مِنْ إِيمَانٍ فَأَخْرِجُوهُ، فَيَخْرُجُونَ، قَدْ</w:t>
      </w:r>
      <w:r w:rsidRPr="00042699">
        <w:rPr>
          <w:rFonts w:asciiTheme="majorBidi" w:eastAsia="Times New Roman" w:hAnsiTheme="majorBidi" w:cstheme="majorBidi"/>
          <w:color w:val="0000FF"/>
          <w:sz w:val="32"/>
          <w:szCs w:val="32"/>
        </w:rPr>
        <w:t> </w:t>
      </w:r>
      <w:r w:rsidRPr="00042699">
        <w:rPr>
          <w:rFonts w:asciiTheme="majorBidi" w:eastAsia="Times New Roman" w:hAnsiTheme="majorBidi" w:cstheme="majorBidi"/>
          <w:color w:val="0000FF"/>
          <w:sz w:val="32"/>
          <w:szCs w:val="32"/>
          <w:rtl/>
        </w:rPr>
        <w:t>امْتُحِشُوا، وَعَادُوا حُمَمًا، فَيُلْقَوْنَ فِي نَهَرِ الْحَيَاةِ ،</w:t>
      </w:r>
      <w:r w:rsidRPr="00042699">
        <w:rPr>
          <w:rFonts w:asciiTheme="majorBidi" w:eastAsia="Times New Roman" w:hAnsiTheme="majorBidi" w:cstheme="majorBidi"/>
          <w:color w:val="0000FF"/>
          <w:sz w:val="32"/>
          <w:szCs w:val="32"/>
        </w:rPr>
        <w:t> </w:t>
      </w:r>
      <w:r w:rsidRPr="00042699">
        <w:rPr>
          <w:rFonts w:asciiTheme="majorBidi" w:eastAsia="Times New Roman" w:hAnsiTheme="majorBidi" w:cstheme="majorBidi"/>
          <w:color w:val="0000FF"/>
          <w:sz w:val="32"/>
          <w:szCs w:val="32"/>
          <w:rtl/>
        </w:rPr>
        <w:t>فَيَنْبُتُونَ كَمَا تَنْبُتُ الْحِبَّةُ فِي حَمِيلِ السَّيْلِ)) وَقَالَ النَّبِيُّ صَلَّى اللَّهُ عَلَيْهِ وَسَلَّمَ: ((أَلَمْ تَرَوْا أَنَّهَا</w:t>
      </w:r>
      <w:r w:rsidRPr="00042699">
        <w:rPr>
          <w:rFonts w:asciiTheme="majorBidi" w:eastAsia="Times New Roman" w:hAnsiTheme="majorBidi" w:cstheme="majorBidi"/>
          <w:color w:val="0000FF"/>
          <w:sz w:val="32"/>
          <w:szCs w:val="32"/>
        </w:rPr>
        <w:t> </w:t>
      </w:r>
      <w:r w:rsidRPr="00042699">
        <w:rPr>
          <w:rFonts w:asciiTheme="majorBidi" w:eastAsia="Times New Roman" w:hAnsiTheme="majorBidi" w:cstheme="majorBidi"/>
          <w:color w:val="0000FF"/>
          <w:sz w:val="32"/>
          <w:szCs w:val="32"/>
          <w:rtl/>
        </w:rPr>
        <w:t>تَنْبُتُ صَفْرَاءَ مُلْتَوِيَةً))</w:t>
      </w:r>
      <w:r w:rsidRPr="00042699">
        <w:rPr>
          <w:rFonts w:asciiTheme="majorBidi" w:eastAsia="Times New Roman" w:hAnsiTheme="majorBidi" w:cstheme="majorBidi"/>
          <w:color w:val="0000FF"/>
          <w:sz w:val="32"/>
          <w:szCs w:val="32"/>
        </w:rPr>
        <w:t> </w:t>
      </w:r>
      <w:r w:rsidRPr="00042699">
        <w:rPr>
          <w:rFonts w:asciiTheme="majorBidi" w:eastAsia="Times New Roman" w:hAnsiTheme="majorBidi" w:cstheme="majorBidi"/>
          <w:sz w:val="32"/>
          <w:szCs w:val="32"/>
          <w:rtl/>
        </w:rPr>
        <w:t>رواه البخاري ومسلم </w:t>
      </w:r>
      <w:r w:rsidRPr="00042699">
        <w:rPr>
          <w:rFonts w:asciiTheme="majorBidi" w:eastAsia="Times New Roman" w:hAnsiTheme="majorBidi" w:cstheme="majorBidi"/>
          <w:sz w:val="32"/>
          <w:szCs w:val="32"/>
        </w:rPr>
        <w:br/>
      </w: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rtl/>
        </w:rPr>
      </w:pPr>
      <w:r w:rsidRPr="00042699">
        <w:rPr>
          <w:rFonts w:asciiTheme="majorBidi" w:eastAsia="Times New Roman" w:hAnsiTheme="majorBidi" w:cstheme="majorBidi"/>
          <w:color w:val="0000FF"/>
          <w:sz w:val="32"/>
          <w:szCs w:val="32"/>
        </w:rPr>
        <w:t xml:space="preserve">((Watu </w:t>
      </w:r>
      <w:proofErr w:type="gramStart"/>
      <w:r w:rsidRPr="00042699">
        <w:rPr>
          <w:rFonts w:asciiTheme="majorBidi" w:eastAsia="Times New Roman" w:hAnsiTheme="majorBidi" w:cstheme="majorBidi"/>
          <w:color w:val="0000FF"/>
          <w:sz w:val="32"/>
          <w:szCs w:val="32"/>
        </w:rPr>
        <w:t>wa</w:t>
      </w:r>
      <w:proofErr w:type="gramEnd"/>
      <w:r w:rsidRPr="00042699">
        <w:rPr>
          <w:rFonts w:asciiTheme="majorBidi" w:eastAsia="Times New Roman" w:hAnsiTheme="majorBidi" w:cstheme="majorBidi"/>
          <w:color w:val="0000FF"/>
          <w:sz w:val="32"/>
          <w:szCs w:val="32"/>
        </w:rPr>
        <w:t xml:space="preserve"> Peponi watakapoingia Peponi wata</w:t>
      </w:r>
      <w:r w:rsidR="00541EAB">
        <w:rPr>
          <w:rFonts w:asciiTheme="majorBidi" w:eastAsia="Times New Roman" w:hAnsiTheme="majorBidi" w:cstheme="majorBidi"/>
          <w:color w:val="0000FF"/>
          <w:sz w:val="32"/>
          <w:szCs w:val="32"/>
        </w:rPr>
        <w:t>ka</w:t>
      </w:r>
      <w:r w:rsidRPr="00042699">
        <w:rPr>
          <w:rFonts w:asciiTheme="majorBidi" w:eastAsia="Times New Roman" w:hAnsiTheme="majorBidi" w:cstheme="majorBidi"/>
          <w:color w:val="0000FF"/>
          <w:sz w:val="32"/>
          <w:szCs w:val="32"/>
        </w:rPr>
        <w:t>po</w:t>
      </w:r>
      <w:r w:rsidR="00541EAB">
        <w:rPr>
          <w:rFonts w:asciiTheme="majorBidi" w:eastAsia="Times New Roman" w:hAnsiTheme="majorBidi" w:cstheme="majorBidi"/>
          <w:color w:val="0000FF"/>
          <w:sz w:val="32"/>
          <w:szCs w:val="32"/>
        </w:rPr>
        <w:t xml:space="preserve"> </w:t>
      </w:r>
      <w:r w:rsidRPr="00042699">
        <w:rPr>
          <w:rFonts w:asciiTheme="majorBidi" w:eastAsia="Times New Roman" w:hAnsiTheme="majorBidi" w:cstheme="majorBidi"/>
          <w:color w:val="0000FF"/>
          <w:sz w:val="32"/>
          <w:szCs w:val="32"/>
        </w:rPr>
        <w:t>ingia</w:t>
      </w:r>
      <w:r w:rsidR="00541EAB">
        <w:rPr>
          <w:rFonts w:asciiTheme="majorBidi" w:eastAsia="Times New Roman" w:hAnsiTheme="majorBidi" w:cstheme="majorBidi"/>
          <w:color w:val="0000FF"/>
          <w:sz w:val="32"/>
          <w:szCs w:val="32"/>
        </w:rPr>
        <w:t xml:space="preserve"> </w:t>
      </w:r>
      <w:r w:rsidRPr="00042699">
        <w:rPr>
          <w:rFonts w:asciiTheme="majorBidi" w:eastAsia="Times New Roman" w:hAnsiTheme="majorBidi" w:cstheme="majorBidi"/>
          <w:color w:val="0000FF"/>
          <w:sz w:val="32"/>
          <w:szCs w:val="32"/>
        </w:rPr>
        <w:t xml:space="preserve">Peponi na wa motoni watakapoingia </w:t>
      </w:r>
      <w:r w:rsidR="00541EAB">
        <w:rPr>
          <w:rFonts w:asciiTheme="majorBidi" w:eastAsia="Times New Roman" w:hAnsiTheme="majorBidi" w:cstheme="majorBidi"/>
          <w:color w:val="0000FF"/>
          <w:sz w:val="32"/>
          <w:szCs w:val="32"/>
        </w:rPr>
        <w:t>M</w:t>
      </w:r>
      <w:r w:rsidRPr="00042699">
        <w:rPr>
          <w:rFonts w:asciiTheme="majorBidi" w:eastAsia="Times New Roman" w:hAnsiTheme="majorBidi" w:cstheme="majorBidi"/>
          <w:color w:val="0000FF"/>
          <w:sz w:val="32"/>
          <w:szCs w:val="32"/>
        </w:rPr>
        <w:t xml:space="preserve">otoni, Allaah Atasema </w:t>
      </w:r>
      <w:r w:rsidRPr="00042699">
        <w:rPr>
          <w:rFonts w:asciiTheme="majorBidi" w:eastAsia="Times New Roman" w:hAnsiTheme="majorBidi" w:cstheme="majorBidi"/>
          <w:color w:val="0000FF"/>
          <w:sz w:val="32"/>
          <w:szCs w:val="32"/>
        </w:rPr>
        <w:lastRenderedPageBreak/>
        <w:t xml:space="preserve">[kuwaambia Malaika]: “Yeyote aliyekuwa na Iymaan moyoni mwake, uzito wa chembe cha atomu, mtoeni!” Watamtoa humo, watatoka </w:t>
      </w:r>
      <w:proofErr w:type="gramStart"/>
      <w:r w:rsidRPr="00042699">
        <w:rPr>
          <w:rFonts w:asciiTheme="majorBidi" w:eastAsia="Times New Roman" w:hAnsiTheme="majorBidi" w:cstheme="majorBidi"/>
          <w:color w:val="0000FF"/>
          <w:sz w:val="32"/>
          <w:szCs w:val="32"/>
        </w:rPr>
        <w:t>kama</w:t>
      </w:r>
      <w:proofErr w:type="gramEnd"/>
      <w:r w:rsidRPr="00042699">
        <w:rPr>
          <w:rFonts w:asciiTheme="majorBidi" w:eastAsia="Times New Roman" w:hAnsiTheme="majorBidi" w:cstheme="majorBidi"/>
          <w:color w:val="0000FF"/>
          <w:sz w:val="32"/>
          <w:szCs w:val="32"/>
        </w:rPr>
        <w:t xml:space="preserve"> kwamba ni mifupa iliyounguzwa na watabadilika kuwa makaa. Watatumbukizwa katika mto </w:t>
      </w:r>
      <w:proofErr w:type="gramStart"/>
      <w:r w:rsidRPr="00042699">
        <w:rPr>
          <w:rFonts w:asciiTheme="majorBidi" w:eastAsia="Times New Roman" w:hAnsiTheme="majorBidi" w:cstheme="majorBidi"/>
          <w:color w:val="0000FF"/>
          <w:sz w:val="32"/>
          <w:szCs w:val="32"/>
        </w:rPr>
        <w:t>wa</w:t>
      </w:r>
      <w:proofErr w:type="gramEnd"/>
      <w:r w:rsidRPr="00042699">
        <w:rPr>
          <w:rFonts w:asciiTheme="majorBidi" w:eastAsia="Times New Roman" w:hAnsiTheme="majorBidi" w:cstheme="majorBidi"/>
          <w:color w:val="0000FF"/>
          <w:sz w:val="32"/>
          <w:szCs w:val="32"/>
        </w:rPr>
        <w:t xml:space="preserve"> uhai, kisha watakuwa [kimaumbile] humo kama mfano wa mbegu zinapomea katika ufa [mwatuko] wa mafuriko)). Akasema Mtume (Swalla Allaahu 'alayhi wa aalihi wa sallam): ((Je huwaoni wanavyomea [wanavyokuwa kimaumbile] manjano </w:t>
      </w:r>
      <w:proofErr w:type="gramStart"/>
      <w:r w:rsidRPr="00042699">
        <w:rPr>
          <w:rFonts w:asciiTheme="majorBidi" w:eastAsia="Times New Roman" w:hAnsiTheme="majorBidi" w:cstheme="majorBidi"/>
          <w:color w:val="0000FF"/>
          <w:sz w:val="32"/>
          <w:szCs w:val="32"/>
        </w:rPr>
        <w:t>na</w:t>
      </w:r>
      <w:proofErr w:type="gramEnd"/>
      <w:r w:rsidRPr="00042699">
        <w:rPr>
          <w:rFonts w:asciiTheme="majorBidi" w:eastAsia="Times New Roman" w:hAnsiTheme="majorBidi" w:cstheme="majorBidi"/>
          <w:color w:val="0000FF"/>
          <w:sz w:val="32"/>
          <w:szCs w:val="32"/>
        </w:rPr>
        <w:t xml:space="preserve"> kupinda?)). </w:t>
      </w:r>
      <w:r w:rsidRPr="00042699">
        <w:rPr>
          <w:rFonts w:asciiTheme="majorBidi" w:eastAsia="Times New Roman" w:hAnsiTheme="majorBidi" w:cstheme="majorBidi"/>
          <w:sz w:val="32"/>
          <w:szCs w:val="32"/>
        </w:rPr>
        <w:t xml:space="preserve">[Al-Bukhaariy </w:t>
      </w:r>
      <w:proofErr w:type="gramStart"/>
      <w:r w:rsidRPr="00042699">
        <w:rPr>
          <w:rFonts w:asciiTheme="majorBidi" w:eastAsia="Times New Roman" w:hAnsiTheme="majorBidi" w:cstheme="majorBidi"/>
          <w:sz w:val="32"/>
          <w:szCs w:val="32"/>
        </w:rPr>
        <w:t>na</w:t>
      </w:r>
      <w:proofErr w:type="gramEnd"/>
      <w:r w:rsidRPr="00042699">
        <w:rPr>
          <w:rFonts w:asciiTheme="majorBidi" w:eastAsia="Times New Roman" w:hAnsiTheme="majorBidi" w:cstheme="majorBidi"/>
          <w:sz w:val="32"/>
          <w:szCs w:val="32"/>
        </w:rPr>
        <w:t xml:space="preserve"> Muslim].</w:t>
      </w: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rPr>
      </w:pPr>
    </w:p>
    <w:p w:rsidR="00365A80" w:rsidRPr="00042699" w:rsidRDefault="00365A80" w:rsidP="00E83DA8">
      <w:pPr>
        <w:shd w:val="clear" w:color="auto" w:fill="FFFFFF"/>
        <w:bidi w:val="0"/>
        <w:spacing w:after="0" w:line="240" w:lineRule="auto"/>
        <w:ind w:left="360" w:hanging="360"/>
        <w:jc w:val="thaiDistribute"/>
        <w:rPr>
          <w:rFonts w:asciiTheme="majorBidi" w:eastAsia="Times New Roman" w:hAnsiTheme="majorBidi" w:cstheme="majorBidi"/>
          <w:color w:val="000000"/>
          <w:sz w:val="32"/>
          <w:szCs w:val="32"/>
        </w:rPr>
      </w:pPr>
      <w:r w:rsidRPr="00042699">
        <w:rPr>
          <w:rFonts w:asciiTheme="majorBidi" w:eastAsia="Times New Roman" w:hAnsiTheme="majorBidi" w:cstheme="majorBidi"/>
          <w:sz w:val="32"/>
          <w:szCs w:val="32"/>
        </w:rPr>
        <w:t>2.     Mtume (Swalla Allaahu 'alayhi wa aalihi wa sallam) amesema kwamba watabadilika watakapotolewa motoni.</w:t>
      </w: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rPr>
      </w:pP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rPr>
      </w:pPr>
      <w:r w:rsidRPr="00042699">
        <w:rPr>
          <w:rFonts w:asciiTheme="majorBidi" w:eastAsia="Times New Roman" w:hAnsiTheme="majorBidi" w:cstheme="majorBidi"/>
          <w:sz w:val="32"/>
          <w:szCs w:val="32"/>
        </w:rPr>
        <w:t xml:space="preserve">Imesimuliwa toka </w:t>
      </w:r>
      <w:proofErr w:type="gramStart"/>
      <w:r w:rsidRPr="00042699">
        <w:rPr>
          <w:rFonts w:asciiTheme="majorBidi" w:eastAsia="Times New Roman" w:hAnsiTheme="majorBidi" w:cstheme="majorBidi"/>
          <w:sz w:val="32"/>
          <w:szCs w:val="32"/>
        </w:rPr>
        <w:t>kwa</w:t>
      </w:r>
      <w:proofErr w:type="gramEnd"/>
      <w:r w:rsidRPr="00042699">
        <w:rPr>
          <w:rFonts w:asciiTheme="majorBidi" w:eastAsia="Times New Roman" w:hAnsiTheme="majorBidi" w:cstheme="majorBidi"/>
          <w:sz w:val="32"/>
          <w:szCs w:val="32"/>
        </w:rPr>
        <w:t xml:space="preserve"> Jaabir (Radhiya Allaahu ‘anhu) kwamba Mtume (Swalla Allaahu 'alayhi wa aalihi wa sallam) amesema kuhusu Jahannamiyuwn (watu wa motoni):</w:t>
      </w:r>
    </w:p>
    <w:p w:rsidR="00365A80" w:rsidRPr="00042699" w:rsidRDefault="00365A80" w:rsidP="00E83DA8">
      <w:pPr>
        <w:shd w:val="clear" w:color="auto" w:fill="FFFFFF"/>
        <w:spacing w:after="0" w:line="240" w:lineRule="auto"/>
        <w:ind w:right="720"/>
        <w:jc w:val="thaiDistribute"/>
        <w:rPr>
          <w:rFonts w:asciiTheme="majorBidi" w:eastAsia="Times New Roman" w:hAnsiTheme="majorBidi" w:cstheme="majorBidi"/>
          <w:color w:val="000000"/>
          <w:sz w:val="32"/>
          <w:szCs w:val="32"/>
          <w:rtl/>
        </w:rPr>
      </w:pPr>
      <w:r w:rsidRPr="00042699">
        <w:rPr>
          <w:rFonts w:asciiTheme="majorBidi" w:eastAsia="Times New Roman" w:hAnsiTheme="majorBidi" w:cstheme="majorBidi"/>
          <w:color w:val="0000FF"/>
          <w:sz w:val="32"/>
          <w:szCs w:val="32"/>
          <w:rtl/>
        </w:rPr>
        <w:t>((يَخْرُجُونَ مِنْ النَّارِ بَعْدَ أَنْ</w:t>
      </w:r>
      <w:r w:rsidRPr="00042699">
        <w:rPr>
          <w:rFonts w:asciiTheme="majorBidi" w:eastAsia="Times New Roman" w:hAnsiTheme="majorBidi" w:cstheme="majorBidi"/>
          <w:color w:val="0000FF"/>
          <w:sz w:val="32"/>
          <w:szCs w:val="32"/>
        </w:rPr>
        <w:t> </w:t>
      </w:r>
      <w:r w:rsidRPr="00042699">
        <w:rPr>
          <w:rFonts w:asciiTheme="majorBidi" w:eastAsia="Times New Roman" w:hAnsiTheme="majorBidi" w:cstheme="majorBidi"/>
          <w:color w:val="0000FF"/>
          <w:sz w:val="32"/>
          <w:szCs w:val="32"/>
          <w:rtl/>
        </w:rPr>
        <w:t>يَكُونُوا فِيهَا، فَيَخْرُجُونَ كَأَنَّهُمْ عِيدَانُ السَّمَاسِمِ،فَيَدْخُلُونَ نَهَرًا مِنْ أَنْهَارِ الْجَنَّةِ فَيَغْتَسِلُونَ فِيهِ</w:t>
      </w:r>
      <w:r w:rsidRPr="00042699">
        <w:rPr>
          <w:rFonts w:asciiTheme="majorBidi" w:eastAsia="Times New Roman" w:hAnsiTheme="majorBidi" w:cstheme="majorBidi"/>
          <w:color w:val="0000FF"/>
          <w:sz w:val="32"/>
          <w:szCs w:val="32"/>
        </w:rPr>
        <w:t> </w:t>
      </w:r>
      <w:r w:rsidRPr="00042699">
        <w:rPr>
          <w:rFonts w:asciiTheme="majorBidi" w:eastAsia="Times New Roman" w:hAnsiTheme="majorBidi" w:cstheme="majorBidi"/>
          <w:color w:val="0000FF"/>
          <w:sz w:val="32"/>
          <w:szCs w:val="32"/>
          <w:rtl/>
        </w:rPr>
        <w:t>فَيَخْرُجُونَ كَأَنَّهُمْ الْقَرَاطِيسُ)) </w:t>
      </w:r>
      <w:r w:rsidRPr="00042699">
        <w:rPr>
          <w:rFonts w:asciiTheme="majorBidi" w:eastAsia="Times New Roman" w:hAnsiTheme="majorBidi" w:cstheme="majorBidi"/>
          <w:sz w:val="32"/>
          <w:szCs w:val="32"/>
          <w:rtl/>
        </w:rPr>
        <w:t>رواه مسلم</w:t>
      </w:r>
      <w:r w:rsidRPr="00042699">
        <w:rPr>
          <w:rFonts w:asciiTheme="majorBidi" w:eastAsia="Times New Roman" w:hAnsiTheme="majorBidi" w:cstheme="majorBidi"/>
          <w:color w:val="0000FF"/>
          <w:sz w:val="32"/>
          <w:szCs w:val="32"/>
          <w:rtl/>
        </w:rPr>
        <w:t>   </w:t>
      </w:r>
      <w:r w:rsidRPr="00042699">
        <w:rPr>
          <w:rFonts w:asciiTheme="majorBidi" w:eastAsia="Times New Roman" w:hAnsiTheme="majorBidi" w:cstheme="majorBidi"/>
          <w:color w:val="0000FF"/>
          <w:sz w:val="32"/>
          <w:szCs w:val="32"/>
        </w:rPr>
        <w:br/>
      </w: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rtl/>
        </w:rPr>
      </w:pPr>
      <w:r w:rsidRPr="00042699">
        <w:rPr>
          <w:rFonts w:asciiTheme="majorBidi" w:eastAsia="Times New Roman" w:hAnsiTheme="majorBidi" w:cstheme="majorBidi"/>
          <w:color w:val="0000FF"/>
          <w:sz w:val="32"/>
          <w:szCs w:val="32"/>
          <w:lang w:val="es-SV"/>
        </w:rPr>
        <w:t>((Watatolewa motoni baada ya kuweko humo. Kisha watatoka kama kwamba ni matawi ya chembe za ufuta. Kisha wataingia katika Mto miongoni mwa mito ya Peponi ambako wataoga kisha watatoka [weupe] humo kama karatasi))</w:t>
      </w:r>
      <w:proofErr w:type="gramStart"/>
      <w:r w:rsidRPr="00042699">
        <w:rPr>
          <w:rFonts w:asciiTheme="majorBidi" w:eastAsia="Times New Roman" w:hAnsiTheme="majorBidi" w:cstheme="majorBidi"/>
          <w:color w:val="0000FF"/>
          <w:sz w:val="32"/>
          <w:szCs w:val="32"/>
          <w:lang w:val="es-SV"/>
        </w:rPr>
        <w:t>.</w:t>
      </w:r>
      <w:r w:rsidRPr="00042699">
        <w:rPr>
          <w:rFonts w:asciiTheme="majorBidi" w:eastAsia="Times New Roman" w:hAnsiTheme="majorBidi" w:cstheme="majorBidi"/>
          <w:sz w:val="32"/>
          <w:szCs w:val="32"/>
          <w:lang w:val="es-SV"/>
        </w:rPr>
        <w:t>[</w:t>
      </w:r>
      <w:proofErr w:type="gramEnd"/>
      <w:r w:rsidRPr="00042699">
        <w:rPr>
          <w:rFonts w:asciiTheme="majorBidi" w:eastAsia="Times New Roman" w:hAnsiTheme="majorBidi" w:cstheme="majorBidi"/>
          <w:sz w:val="32"/>
          <w:szCs w:val="32"/>
          <w:lang w:val="es-SV"/>
        </w:rPr>
        <w:t>Muslim].</w:t>
      </w: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r w:rsidRPr="00042699">
        <w:rPr>
          <w:rFonts w:asciiTheme="majorBidi" w:eastAsia="Times New Roman" w:hAnsiTheme="majorBidi" w:cstheme="majorBidi"/>
          <w:sz w:val="32"/>
          <w:szCs w:val="32"/>
          <w:lang w:val="es-SV"/>
        </w:rPr>
        <w:t>Imaam An-Nawawiy (Rahimahu Allaah) amesema: “Ufuta imekusudiwa chembe za ufuta maarufu zinazotoa mafuta ya ufuta”.</w:t>
      </w: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r w:rsidRPr="00042699">
        <w:rPr>
          <w:rFonts w:asciiTheme="majorBidi" w:eastAsia="Times New Roman" w:hAnsiTheme="majorBidi" w:cstheme="majorBidi"/>
          <w:sz w:val="32"/>
          <w:szCs w:val="32"/>
          <w:lang w:val="es-SV"/>
        </w:rPr>
        <w:t>Imaam Abu as-Sa’adaat al-Mubaarak bin Muhammad bin ‘Abdil-Kariym al-Jazariyy anayejulikana kama: Ibn Al-Athiyr (Rahimahu Allaah) amesema: “Inamaanisha - na Allaah Anajua zaidi – kwamba matawi ya ufuta yanapokusanywa na kuachwa juani ili mbegu zake zikusanywe, hubadilika kuwa membamba na meusi kama kwamba zimeunguzwa. Ndio wakafananishwa watu hawa. Kauli yake Mtume (Swalla Allaahu 'alayhi wa aalihi wa sallam). </w:t>
      </w:r>
      <w:r w:rsidRPr="00042699">
        <w:rPr>
          <w:rFonts w:asciiTheme="majorBidi" w:eastAsia="Times New Roman" w:hAnsiTheme="majorBidi" w:cstheme="majorBidi"/>
          <w:color w:val="0000FF"/>
          <w:sz w:val="32"/>
          <w:szCs w:val="32"/>
          <w:lang w:val="es-SV"/>
        </w:rPr>
        <w:t>((Kisha watatoka humo kama karatasi</w:t>
      </w:r>
      <w:r w:rsidRPr="00042699">
        <w:rPr>
          <w:rFonts w:asciiTheme="majorBidi" w:eastAsia="Times New Roman" w:hAnsiTheme="majorBidi" w:cstheme="majorBidi"/>
          <w:sz w:val="32"/>
          <w:szCs w:val="32"/>
          <w:lang w:val="es-SV"/>
        </w:rPr>
        <w:t xml:space="preserve">)) </w:t>
      </w:r>
      <w:r w:rsidRPr="00042699">
        <w:rPr>
          <w:rFonts w:asciiTheme="majorBidi" w:eastAsia="Times New Roman" w:hAnsiTheme="majorBidi" w:cstheme="majorBidi"/>
          <w:sz w:val="32"/>
          <w:szCs w:val="32"/>
          <w:lang w:val="es-SV"/>
        </w:rPr>
        <w:lastRenderedPageBreak/>
        <w:t>wamefananishwa kama karatasi kwa sababu watakuwa weupe mno baada ya kuoga mtoni na weusi wote waliokuwa nao utaondoshwa.” [Sharh Muslim].</w:t>
      </w: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r w:rsidRPr="00042699">
        <w:rPr>
          <w:rFonts w:asciiTheme="majorBidi" w:eastAsia="Times New Roman" w:hAnsiTheme="majorBidi" w:cstheme="majorBidi"/>
          <w:sz w:val="32"/>
          <w:szCs w:val="32"/>
          <w:lang w:val="es-SV"/>
        </w:rPr>
        <w:t>Kadhaalika, imesimuliwa na Jaabir (Radhiya Allaahu ‘anhu) kwamba Mtume (Swalla Allaahu 'alayhi wa aalihi wa sallam) amesema:</w:t>
      </w:r>
    </w:p>
    <w:p w:rsidR="00365A80" w:rsidRPr="00042699" w:rsidRDefault="00365A80" w:rsidP="00E83DA8">
      <w:pPr>
        <w:shd w:val="clear" w:color="auto" w:fill="FFFFFF"/>
        <w:spacing w:after="0" w:line="240" w:lineRule="auto"/>
        <w:ind w:right="720"/>
        <w:jc w:val="thaiDistribute"/>
        <w:rPr>
          <w:rFonts w:asciiTheme="majorBidi" w:eastAsia="Times New Roman" w:hAnsiTheme="majorBidi" w:cstheme="majorBidi"/>
          <w:color w:val="000000"/>
          <w:sz w:val="32"/>
          <w:szCs w:val="32"/>
        </w:rPr>
      </w:pPr>
      <w:r w:rsidRPr="00042699">
        <w:rPr>
          <w:rFonts w:asciiTheme="majorBidi" w:eastAsia="Times New Roman" w:hAnsiTheme="majorBidi" w:cstheme="majorBidi"/>
          <w:color w:val="0000FF"/>
          <w:sz w:val="32"/>
          <w:szCs w:val="32"/>
          <w:rtl/>
        </w:rPr>
        <w:t>((يَخْرُجُ مِنْ النَّارِ بِالشَّفَاعَةِ كَأَنَّهُمْ</w:t>
      </w:r>
      <w:r w:rsidRPr="00042699">
        <w:rPr>
          <w:rFonts w:asciiTheme="majorBidi" w:eastAsia="Times New Roman" w:hAnsiTheme="majorBidi" w:cstheme="majorBidi"/>
          <w:color w:val="0000FF"/>
          <w:sz w:val="32"/>
          <w:szCs w:val="32"/>
        </w:rPr>
        <w:t> </w:t>
      </w:r>
      <w:r w:rsidRPr="00042699">
        <w:rPr>
          <w:rFonts w:asciiTheme="majorBidi" w:eastAsia="Times New Roman" w:hAnsiTheme="majorBidi" w:cstheme="majorBidi"/>
          <w:color w:val="0000FF"/>
          <w:sz w:val="32"/>
          <w:szCs w:val="32"/>
          <w:rtl/>
        </w:rPr>
        <w:t>الثَّعَارِيرُ، قُلْتُ: مَا الثَّعَارِيرُ؟ قَالَ: الضَّغَابِيسُ))</w:t>
      </w:r>
      <w:r w:rsidRPr="00042699">
        <w:rPr>
          <w:rFonts w:asciiTheme="majorBidi" w:eastAsia="Times New Roman" w:hAnsiTheme="majorBidi" w:cstheme="majorBidi"/>
          <w:sz w:val="32"/>
          <w:szCs w:val="32"/>
          <w:rtl/>
        </w:rPr>
        <w:t>البخاري</w:t>
      </w: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rtl/>
        </w:rPr>
      </w:pPr>
      <w:r w:rsidRPr="00042699">
        <w:rPr>
          <w:rFonts w:asciiTheme="majorBidi" w:eastAsia="Times New Roman" w:hAnsiTheme="majorBidi" w:cstheme="majorBidi"/>
          <w:color w:val="0000FF"/>
          <w:sz w:val="32"/>
          <w:szCs w:val="32"/>
        </w:rPr>
        <w:t xml:space="preserve">((Watatoka motoni </w:t>
      </w:r>
      <w:proofErr w:type="gramStart"/>
      <w:r w:rsidRPr="00042699">
        <w:rPr>
          <w:rFonts w:asciiTheme="majorBidi" w:eastAsia="Times New Roman" w:hAnsiTheme="majorBidi" w:cstheme="majorBidi"/>
          <w:color w:val="0000FF"/>
          <w:sz w:val="32"/>
          <w:szCs w:val="32"/>
        </w:rPr>
        <w:t>kwa</w:t>
      </w:r>
      <w:proofErr w:type="gramEnd"/>
      <w:r w:rsidRPr="00042699">
        <w:rPr>
          <w:rFonts w:asciiTheme="majorBidi" w:eastAsia="Times New Roman" w:hAnsiTheme="majorBidi" w:cstheme="majorBidi"/>
          <w:color w:val="0000FF"/>
          <w:sz w:val="32"/>
          <w:szCs w:val="32"/>
        </w:rPr>
        <w:t xml:space="preserve"> sababu ya shafa’ah (uombezi) wakiwa kama matango)). </w:t>
      </w:r>
      <w:r w:rsidRPr="00042699">
        <w:rPr>
          <w:rFonts w:asciiTheme="majorBidi" w:eastAsia="Times New Roman" w:hAnsiTheme="majorBidi" w:cstheme="majorBidi"/>
          <w:sz w:val="32"/>
          <w:szCs w:val="32"/>
          <w:lang w:val="es-SV"/>
        </w:rPr>
        <w:t>[Al-Bukhaariy].</w:t>
      </w: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r w:rsidRPr="00042699">
        <w:rPr>
          <w:rFonts w:asciiTheme="majorBidi" w:eastAsia="Times New Roman" w:hAnsiTheme="majorBidi" w:cstheme="majorBidi"/>
          <w:sz w:val="32"/>
          <w:szCs w:val="32"/>
          <w:lang w:val="es-SV"/>
        </w:rPr>
        <w:t>Al-Haafidhw Ibn Hajr al-‘Asqalaaniy (Rahimahu Allaah) amesema: “Kuhusu matango madogo, makusudio ni, kama kitu cheupe na kidogo”</w:t>
      </w: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r w:rsidRPr="00042699">
        <w:rPr>
          <w:rFonts w:asciiTheme="majorBidi" w:eastAsia="Times New Roman" w:hAnsiTheme="majorBidi" w:cstheme="majorBidi"/>
          <w:b/>
          <w:bCs/>
          <w:sz w:val="32"/>
          <w:szCs w:val="32"/>
          <w:lang w:val="es-SV"/>
        </w:rPr>
        <w:t>Tanbihi:</w:t>
      </w: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r w:rsidRPr="00042699">
        <w:rPr>
          <w:rFonts w:asciiTheme="majorBidi" w:eastAsia="Times New Roman" w:hAnsiTheme="majorBidi" w:cstheme="majorBidi"/>
          <w:sz w:val="32"/>
          <w:szCs w:val="32"/>
          <w:lang w:val="es-SV"/>
        </w:rPr>
        <w:t>Sifa ya weupe huu unakusudiwa vile watakavyokuwa baada ya kukua (kumea) [Fat-h al-Baaariy (11/429)]. Lakini mwanzo watakapotoka motoni watakuwa kama makaa kama inavyoelezea Hadiyth ifuatayo:</w:t>
      </w: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p>
    <w:p w:rsidR="00365A80" w:rsidRPr="00042699" w:rsidRDefault="00365A80" w:rsidP="00E83DA8">
      <w:pPr>
        <w:shd w:val="clear" w:color="auto" w:fill="FFFFFF"/>
        <w:bidi w:val="0"/>
        <w:spacing w:after="0" w:line="240" w:lineRule="auto"/>
        <w:ind w:left="360" w:hanging="360"/>
        <w:jc w:val="thaiDistribute"/>
        <w:rPr>
          <w:rFonts w:asciiTheme="majorBidi" w:eastAsia="Times New Roman" w:hAnsiTheme="majorBidi" w:cstheme="majorBidi"/>
          <w:color w:val="000000"/>
          <w:sz w:val="32"/>
          <w:szCs w:val="32"/>
          <w:lang w:val="es-SV"/>
        </w:rPr>
      </w:pPr>
      <w:r w:rsidRPr="00042699">
        <w:rPr>
          <w:rFonts w:asciiTheme="majorBidi" w:eastAsia="Times New Roman" w:hAnsiTheme="majorBidi" w:cstheme="majorBidi"/>
          <w:sz w:val="32"/>
          <w:szCs w:val="32"/>
          <w:lang w:val="es-SV"/>
        </w:rPr>
        <w:t>3.     Watakua kama Lulu kisha Allaah (Subhaanahu wa Ta'ala) Atawaruzuku Radhi Zakke na Hatawaghadhibikia tena.</w:t>
      </w: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r w:rsidRPr="00042699">
        <w:rPr>
          <w:rFonts w:asciiTheme="majorBidi" w:eastAsia="Times New Roman" w:hAnsiTheme="majorBidi" w:cstheme="majorBidi"/>
          <w:sz w:val="32"/>
          <w:szCs w:val="32"/>
          <w:lang w:val="es-SV"/>
        </w:rPr>
        <w:t>Imesimuliwa kutoka kwa Abu Sa’iyd al-Khudriyy (Radhiya Allaahu ‘anhu) kwamba Mtume (Swalla Allaahu 'alayhi wa aalihi wa sallam) amesema:</w:t>
      </w:r>
    </w:p>
    <w:p w:rsidR="00365A80" w:rsidRPr="00042699" w:rsidRDefault="00365A80" w:rsidP="00E83DA8">
      <w:pPr>
        <w:shd w:val="clear" w:color="auto" w:fill="FFFFFF"/>
        <w:spacing w:after="0" w:line="240" w:lineRule="auto"/>
        <w:ind w:right="720"/>
        <w:jc w:val="thaiDistribute"/>
        <w:rPr>
          <w:rFonts w:asciiTheme="majorBidi" w:eastAsia="Times New Roman" w:hAnsiTheme="majorBidi" w:cstheme="majorBidi"/>
          <w:color w:val="000000"/>
          <w:sz w:val="32"/>
          <w:szCs w:val="32"/>
        </w:rPr>
      </w:pPr>
      <w:r w:rsidRPr="00042699">
        <w:rPr>
          <w:rFonts w:asciiTheme="majorBidi" w:eastAsia="Times New Roman" w:hAnsiTheme="majorBidi" w:cstheme="majorBidi"/>
          <w:color w:val="0000FF"/>
          <w:sz w:val="32"/>
          <w:szCs w:val="32"/>
          <w:rtl/>
        </w:rPr>
        <w:t>((فَيَقُولُ اللَّهُ عَزَّ وَجَلَّ : شَفَعَتْ الْمَلَائِكَةُ، وَشَفَعَ النَّبِيُّونَ، وَشَفَعَ الْمُؤْمِنُونَ، وَلَمْ يَبْقَ إِلَّا</w:t>
      </w:r>
      <w:r w:rsidRPr="00042699">
        <w:rPr>
          <w:rFonts w:asciiTheme="majorBidi" w:eastAsia="Times New Roman" w:hAnsiTheme="majorBidi" w:cstheme="majorBidi"/>
          <w:color w:val="0000FF"/>
          <w:sz w:val="32"/>
          <w:szCs w:val="32"/>
        </w:rPr>
        <w:t> </w:t>
      </w:r>
      <w:r w:rsidRPr="00042699">
        <w:rPr>
          <w:rFonts w:asciiTheme="majorBidi" w:eastAsia="Times New Roman" w:hAnsiTheme="majorBidi" w:cstheme="majorBidi"/>
          <w:color w:val="0000FF"/>
          <w:sz w:val="32"/>
          <w:szCs w:val="32"/>
          <w:rtl/>
        </w:rPr>
        <w:t>أَرْحَمُ الرَّاحِمِينَ، فَيَقْبِضُ قَبْضَةً مِنْ النَّارِ فَيُخْرِجُ مِنْهَا</w:t>
      </w:r>
      <w:r w:rsidRPr="00042699">
        <w:rPr>
          <w:rFonts w:asciiTheme="majorBidi" w:eastAsia="Times New Roman" w:hAnsiTheme="majorBidi" w:cstheme="majorBidi"/>
          <w:color w:val="0000FF"/>
          <w:sz w:val="32"/>
          <w:szCs w:val="32"/>
        </w:rPr>
        <w:t> </w:t>
      </w:r>
      <w:r w:rsidRPr="00042699">
        <w:rPr>
          <w:rFonts w:asciiTheme="majorBidi" w:eastAsia="Times New Roman" w:hAnsiTheme="majorBidi" w:cstheme="majorBidi"/>
          <w:color w:val="0000FF"/>
          <w:sz w:val="32"/>
          <w:szCs w:val="32"/>
          <w:rtl/>
        </w:rPr>
        <w:t>قَوْمًا لَمْ يَعْمَلُوا خَيْرًا قَطُّ قَدْ عَادُوا حُمَمًا، فَيُلْقِيهِمْ فِي</w:t>
      </w:r>
      <w:r w:rsidRPr="00042699">
        <w:rPr>
          <w:rFonts w:asciiTheme="majorBidi" w:eastAsia="Times New Roman" w:hAnsiTheme="majorBidi" w:cstheme="majorBidi"/>
          <w:color w:val="0000FF"/>
          <w:sz w:val="32"/>
          <w:szCs w:val="32"/>
        </w:rPr>
        <w:t> </w:t>
      </w:r>
      <w:r w:rsidRPr="00042699">
        <w:rPr>
          <w:rFonts w:asciiTheme="majorBidi" w:eastAsia="Times New Roman" w:hAnsiTheme="majorBidi" w:cstheme="majorBidi"/>
          <w:color w:val="0000FF"/>
          <w:sz w:val="32"/>
          <w:szCs w:val="32"/>
          <w:rtl/>
        </w:rPr>
        <w:t>نَهَرٍ فِي أَفْوَاهِ الْجَنَّةِ يُقَالُ لَهُ " نَهَرُ الْحَيَاةِ " فَيَخْرُجُونَكَمَا تَخْرُجُ الْحِبَّةُ فِي حَمِيلِ السَّيْلِ ... قَالَ : فَيَخْرُجُونَ</w:t>
      </w:r>
      <w:r w:rsidRPr="00042699">
        <w:rPr>
          <w:rFonts w:asciiTheme="majorBidi" w:eastAsia="Times New Roman" w:hAnsiTheme="majorBidi" w:cstheme="majorBidi"/>
          <w:color w:val="0000FF"/>
          <w:sz w:val="32"/>
          <w:szCs w:val="32"/>
        </w:rPr>
        <w:t> </w:t>
      </w:r>
      <w:r w:rsidRPr="00042699">
        <w:rPr>
          <w:rFonts w:asciiTheme="majorBidi" w:eastAsia="Times New Roman" w:hAnsiTheme="majorBidi" w:cstheme="majorBidi"/>
          <w:color w:val="0000FF"/>
          <w:sz w:val="32"/>
          <w:szCs w:val="32"/>
          <w:rtl/>
        </w:rPr>
        <w:t>كَاللُّؤْلُؤِ فِي رِقَابِهِمْ الْخَوَاتِمُ ، يَعْرِفُهُمْ أَهْلُ الْجَنَّةِ،</w:t>
      </w:r>
      <w:r w:rsidRPr="00042699">
        <w:rPr>
          <w:rFonts w:asciiTheme="majorBidi" w:eastAsia="Times New Roman" w:hAnsiTheme="majorBidi" w:cstheme="majorBidi"/>
          <w:color w:val="0000FF"/>
          <w:sz w:val="32"/>
          <w:szCs w:val="32"/>
        </w:rPr>
        <w:t> </w:t>
      </w:r>
      <w:r w:rsidRPr="00042699">
        <w:rPr>
          <w:rFonts w:asciiTheme="majorBidi" w:eastAsia="Times New Roman" w:hAnsiTheme="majorBidi" w:cstheme="majorBidi"/>
          <w:color w:val="0000FF"/>
          <w:sz w:val="32"/>
          <w:szCs w:val="32"/>
          <w:rtl/>
        </w:rPr>
        <w:t>هَؤُلَاءِ عُتَقَاءُ اللَّهِ الَّذِينَ أَدْخَلَهُمْ اللَّهُ الْجَنَّةَ بِغَيْرِ</w:t>
      </w:r>
      <w:r w:rsidRPr="00042699">
        <w:rPr>
          <w:rFonts w:asciiTheme="majorBidi" w:eastAsia="Times New Roman" w:hAnsiTheme="majorBidi" w:cstheme="majorBidi"/>
          <w:color w:val="0000FF"/>
          <w:sz w:val="32"/>
          <w:szCs w:val="32"/>
        </w:rPr>
        <w:t> </w:t>
      </w:r>
      <w:r w:rsidRPr="00042699">
        <w:rPr>
          <w:rFonts w:asciiTheme="majorBidi" w:eastAsia="Times New Roman" w:hAnsiTheme="majorBidi" w:cstheme="majorBidi"/>
          <w:color w:val="0000FF"/>
          <w:sz w:val="32"/>
          <w:szCs w:val="32"/>
          <w:rtl/>
        </w:rPr>
        <w:t>عَمَلٍ عَمِلُوهُ وَلَا خَيْرٍ قَدَّمُوهُ ، ثُمَّ يَقُولُ ادْخُلُوا الْجَنَّةَ</w:t>
      </w:r>
      <w:r w:rsidRPr="00042699">
        <w:rPr>
          <w:rFonts w:asciiTheme="majorBidi" w:eastAsia="Times New Roman" w:hAnsiTheme="majorBidi" w:cstheme="majorBidi"/>
          <w:color w:val="0000FF"/>
          <w:sz w:val="32"/>
          <w:szCs w:val="32"/>
        </w:rPr>
        <w:t> </w:t>
      </w:r>
      <w:r w:rsidRPr="00042699">
        <w:rPr>
          <w:rFonts w:asciiTheme="majorBidi" w:eastAsia="Times New Roman" w:hAnsiTheme="majorBidi" w:cstheme="majorBidi"/>
          <w:color w:val="0000FF"/>
          <w:sz w:val="32"/>
          <w:szCs w:val="32"/>
          <w:rtl/>
        </w:rPr>
        <w:t>فَمَا رَأَيْتُمُوهُ فَهُوَ لَكُمْ، فَيَقُولُونَ : رَبَّنَا أَعْطَيْتَنَا مَالَمْ تُعْطِ أَحَدًا مِنْ الْعَالَمِينَ، فَيَقُولُ لَكُمْ عِنْدِي أَفْضَلُ مِنْ</w:t>
      </w:r>
      <w:r w:rsidRPr="00042699">
        <w:rPr>
          <w:rFonts w:asciiTheme="majorBidi" w:eastAsia="Times New Roman" w:hAnsiTheme="majorBidi" w:cstheme="majorBidi"/>
          <w:color w:val="0000FF"/>
          <w:sz w:val="32"/>
          <w:szCs w:val="32"/>
        </w:rPr>
        <w:t> </w:t>
      </w:r>
      <w:r w:rsidRPr="00042699">
        <w:rPr>
          <w:rFonts w:asciiTheme="majorBidi" w:eastAsia="Times New Roman" w:hAnsiTheme="majorBidi" w:cstheme="majorBidi"/>
          <w:color w:val="0000FF"/>
          <w:sz w:val="32"/>
          <w:szCs w:val="32"/>
          <w:rtl/>
        </w:rPr>
        <w:t>هَذَا ، فَيَقُولُونَ: يَا رَبَّنَا أَيُّ شَيْءٍ أَفْضَلُ مِنْ هَذَا، فَيَقُولُ</w:t>
      </w:r>
      <w:r w:rsidRPr="00042699">
        <w:rPr>
          <w:rFonts w:asciiTheme="majorBidi" w:eastAsia="Times New Roman" w:hAnsiTheme="majorBidi" w:cstheme="majorBidi"/>
          <w:color w:val="0000FF"/>
          <w:sz w:val="32"/>
          <w:szCs w:val="32"/>
        </w:rPr>
        <w:t>  </w:t>
      </w:r>
      <w:r w:rsidRPr="00042699">
        <w:rPr>
          <w:rFonts w:asciiTheme="majorBidi" w:eastAsia="Times New Roman" w:hAnsiTheme="majorBidi" w:cstheme="majorBidi"/>
          <w:color w:val="0000FF"/>
          <w:sz w:val="32"/>
          <w:szCs w:val="32"/>
          <w:rtl/>
        </w:rPr>
        <w:t>رِضَايَ فَلَا أَسْخَطُ عَلَيْكُمْ بَعْدَهُ أَبَدًا)) </w:t>
      </w:r>
      <w:r w:rsidRPr="00042699">
        <w:rPr>
          <w:rFonts w:asciiTheme="majorBidi" w:eastAsia="Times New Roman" w:hAnsiTheme="majorBidi" w:cstheme="majorBidi"/>
          <w:sz w:val="32"/>
          <w:szCs w:val="32"/>
          <w:rtl/>
        </w:rPr>
        <w:t>رواه البخاري ومسلم</w:t>
      </w: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rtl/>
        </w:rPr>
      </w:pP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r w:rsidRPr="00042699">
        <w:rPr>
          <w:rFonts w:asciiTheme="majorBidi" w:eastAsia="Times New Roman" w:hAnsiTheme="majorBidi" w:cstheme="majorBidi"/>
          <w:color w:val="0000FF"/>
          <w:sz w:val="32"/>
          <w:szCs w:val="32"/>
        </w:rPr>
        <w:lastRenderedPageBreak/>
        <w:t xml:space="preserve">((Allaah Atasema [Peponi]: “Malaika wameshaombea shafa’ah, Mitume wameshaombea shafa’ah, Waumini wameshaombea shafa’ah, hakuna aliyebakia isipokuwa Mwingi </w:t>
      </w:r>
      <w:proofErr w:type="gramStart"/>
      <w:r w:rsidRPr="00042699">
        <w:rPr>
          <w:rFonts w:asciiTheme="majorBidi" w:eastAsia="Times New Roman" w:hAnsiTheme="majorBidi" w:cstheme="majorBidi"/>
          <w:color w:val="0000FF"/>
          <w:sz w:val="32"/>
          <w:szCs w:val="32"/>
        </w:rPr>
        <w:t>wa</w:t>
      </w:r>
      <w:proofErr w:type="gramEnd"/>
      <w:r w:rsidRPr="00042699">
        <w:rPr>
          <w:rFonts w:asciiTheme="majorBidi" w:eastAsia="Times New Roman" w:hAnsiTheme="majorBidi" w:cstheme="majorBidi"/>
          <w:color w:val="0000FF"/>
          <w:sz w:val="32"/>
          <w:szCs w:val="32"/>
        </w:rPr>
        <w:t xml:space="preserve"> Rahma, Mwenye Kurehemu kuliko wote wanaorehemu.” Kisha Atat</w:t>
      </w:r>
      <w:r w:rsidR="00D37204">
        <w:rPr>
          <w:rFonts w:asciiTheme="majorBidi" w:eastAsia="Times New Roman" w:hAnsiTheme="majorBidi" w:cstheme="majorBidi"/>
          <w:color w:val="0000FF"/>
          <w:sz w:val="32"/>
          <w:szCs w:val="32"/>
        </w:rPr>
        <w:t>e</w:t>
      </w:r>
      <w:r w:rsidRPr="00042699">
        <w:rPr>
          <w:rFonts w:asciiTheme="majorBidi" w:eastAsia="Times New Roman" w:hAnsiTheme="majorBidi" w:cstheme="majorBidi"/>
          <w:color w:val="0000FF"/>
          <w:sz w:val="32"/>
          <w:szCs w:val="32"/>
        </w:rPr>
        <w:t xml:space="preserve">ka kutoka motoni </w:t>
      </w:r>
      <w:proofErr w:type="gramStart"/>
      <w:r w:rsidRPr="00042699">
        <w:rPr>
          <w:rFonts w:asciiTheme="majorBidi" w:eastAsia="Times New Roman" w:hAnsiTheme="majorBidi" w:cstheme="majorBidi"/>
          <w:color w:val="0000FF"/>
          <w:sz w:val="32"/>
          <w:szCs w:val="32"/>
        </w:rPr>
        <w:t>na</w:t>
      </w:r>
      <w:proofErr w:type="gramEnd"/>
      <w:r w:rsidRPr="00042699">
        <w:rPr>
          <w:rFonts w:asciiTheme="majorBidi" w:eastAsia="Times New Roman" w:hAnsiTheme="majorBidi" w:cstheme="majorBidi"/>
          <w:color w:val="0000FF"/>
          <w:sz w:val="32"/>
          <w:szCs w:val="32"/>
        </w:rPr>
        <w:t xml:space="preserve"> Atatoa watu wasiopata kufanya jema lolote [duniani] na ambao wamebadilika kuwa makaa. Atawatumbukiza katika Mto ulio kingoni </w:t>
      </w:r>
      <w:proofErr w:type="gramStart"/>
      <w:r w:rsidRPr="00042699">
        <w:rPr>
          <w:rFonts w:asciiTheme="majorBidi" w:eastAsia="Times New Roman" w:hAnsiTheme="majorBidi" w:cstheme="majorBidi"/>
          <w:color w:val="0000FF"/>
          <w:sz w:val="32"/>
          <w:szCs w:val="32"/>
        </w:rPr>
        <w:t>kwa</w:t>
      </w:r>
      <w:proofErr w:type="gramEnd"/>
      <w:r w:rsidRPr="00042699">
        <w:rPr>
          <w:rFonts w:asciiTheme="majorBidi" w:eastAsia="Times New Roman" w:hAnsiTheme="majorBidi" w:cstheme="majorBidi"/>
          <w:color w:val="0000FF"/>
          <w:sz w:val="32"/>
          <w:szCs w:val="32"/>
        </w:rPr>
        <w:t xml:space="preserve"> Peponi unaoitwa ‘Mto wa Uhai’ watatoka humo kama zinavyotoka mbegu katika ufa wa mafuriko. Kisha watatoka wakiwa </w:t>
      </w:r>
      <w:proofErr w:type="gramStart"/>
      <w:r w:rsidRPr="00042699">
        <w:rPr>
          <w:rFonts w:asciiTheme="majorBidi" w:eastAsia="Times New Roman" w:hAnsiTheme="majorBidi" w:cstheme="majorBidi"/>
          <w:color w:val="0000FF"/>
          <w:sz w:val="32"/>
          <w:szCs w:val="32"/>
        </w:rPr>
        <w:t>kama</w:t>
      </w:r>
      <w:proofErr w:type="gramEnd"/>
      <w:r w:rsidRPr="00042699">
        <w:rPr>
          <w:rFonts w:asciiTheme="majorBidi" w:eastAsia="Times New Roman" w:hAnsiTheme="majorBidi" w:cstheme="majorBidi"/>
          <w:color w:val="0000FF"/>
          <w:sz w:val="32"/>
          <w:szCs w:val="32"/>
        </w:rPr>
        <w:t xml:space="preserve"> lulu wakiwa na mapambo shingoni mwao na watu wa Peponi watawatambua. Hawa </w:t>
      </w:r>
      <w:proofErr w:type="gramStart"/>
      <w:r w:rsidRPr="00042699">
        <w:rPr>
          <w:rFonts w:asciiTheme="majorBidi" w:eastAsia="Times New Roman" w:hAnsiTheme="majorBidi" w:cstheme="majorBidi"/>
          <w:color w:val="0000FF"/>
          <w:sz w:val="32"/>
          <w:szCs w:val="32"/>
        </w:rPr>
        <w:t>ni</w:t>
      </w:r>
      <w:proofErr w:type="gramEnd"/>
      <w:r w:rsidRPr="00042699">
        <w:rPr>
          <w:rFonts w:asciiTheme="majorBidi" w:eastAsia="Times New Roman" w:hAnsiTheme="majorBidi" w:cstheme="majorBidi"/>
          <w:color w:val="0000FF"/>
          <w:sz w:val="32"/>
          <w:szCs w:val="32"/>
        </w:rPr>
        <w:t xml:space="preserve"> waliofidiwa [waliokomb</w:t>
      </w:r>
      <w:r w:rsidR="00D37204">
        <w:rPr>
          <w:rFonts w:asciiTheme="majorBidi" w:eastAsia="Times New Roman" w:hAnsiTheme="majorBidi" w:cstheme="majorBidi"/>
          <w:color w:val="0000FF"/>
          <w:sz w:val="32"/>
          <w:szCs w:val="32"/>
        </w:rPr>
        <w:t>o</w:t>
      </w:r>
      <w:r w:rsidRPr="00042699">
        <w:rPr>
          <w:rFonts w:asciiTheme="majorBidi" w:eastAsia="Times New Roman" w:hAnsiTheme="majorBidi" w:cstheme="majorBidi"/>
          <w:color w:val="0000FF"/>
          <w:sz w:val="32"/>
          <w:szCs w:val="32"/>
        </w:rPr>
        <w:t xml:space="preserve">lewa] na Allaah Akawaingiza Peponi bila hata ya kuwa wametenda ‘amali njema au kheri yoyote waliyoitanguliza. Kisha Atasema: “Ingieni Peponi, mtakayoyaona humo ni yenu.” Watasema: “Ee Mola wetu, Umetupa ambayo Hujapatapo kumpa yeyote kati wa walimwengu.” </w:t>
      </w:r>
      <w:r w:rsidRPr="00042699">
        <w:rPr>
          <w:rFonts w:asciiTheme="majorBidi" w:eastAsia="Times New Roman" w:hAnsiTheme="majorBidi" w:cstheme="majorBidi"/>
          <w:color w:val="0000FF"/>
          <w:sz w:val="32"/>
          <w:szCs w:val="32"/>
          <w:lang w:val="es-SV"/>
        </w:rPr>
        <w:t>Atasema: “Mtapata kutoka Kwangu yaliyo bora kuliko haya” Watasema: “Ee Mola wetu! Kitu gani tena kitakachokuwa bora kuliko haya</w:t>
      </w:r>
      <w:proofErr w:type="gramStart"/>
      <w:r w:rsidRPr="00042699">
        <w:rPr>
          <w:rFonts w:asciiTheme="majorBidi" w:eastAsia="Times New Roman" w:hAnsiTheme="majorBidi" w:cstheme="majorBidi"/>
          <w:color w:val="0000FF"/>
          <w:sz w:val="32"/>
          <w:szCs w:val="32"/>
          <w:lang w:val="es-SV"/>
        </w:rPr>
        <w:t>?</w:t>
      </w:r>
      <w:proofErr w:type="gramEnd"/>
      <w:r w:rsidRPr="00042699">
        <w:rPr>
          <w:rFonts w:asciiTheme="majorBidi" w:eastAsia="Times New Roman" w:hAnsiTheme="majorBidi" w:cstheme="majorBidi"/>
          <w:color w:val="0000FF"/>
          <w:sz w:val="32"/>
          <w:szCs w:val="32"/>
          <w:lang w:val="es-SV"/>
        </w:rPr>
        <w:t>” Atasema: “Radhi Zangu kwani Sitoghadhibika tena nanyi kamwe.”)) </w:t>
      </w:r>
      <w:r w:rsidRPr="00042699">
        <w:rPr>
          <w:rFonts w:asciiTheme="majorBidi" w:eastAsia="Times New Roman" w:hAnsiTheme="majorBidi" w:cstheme="majorBidi"/>
          <w:sz w:val="32"/>
          <w:szCs w:val="32"/>
          <w:lang w:val="es-SV"/>
        </w:rPr>
        <w:t>[Al-Bukhaariy na Muslim].</w:t>
      </w: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r w:rsidRPr="00042699">
        <w:rPr>
          <w:rFonts w:asciiTheme="majorBidi" w:eastAsia="Times New Roman" w:hAnsiTheme="majorBidi" w:cstheme="majorBidi"/>
          <w:sz w:val="32"/>
          <w:szCs w:val="32"/>
          <w:lang w:val="es-SV"/>
        </w:rPr>
        <w:t>Hii ni Hadiyth muhimu ambayo Mtume (Swalla Allaahu 'alayhi wa aalihi wa sallam) ametaja daraja ya juu kabisa itakavyokuwa ya watu watakaotolewa motoni ambao Mola wao Atawaruzuku, karama, heshima, na fadhila zikiwemo:</w:t>
      </w:r>
    </w:p>
    <w:p w:rsidR="00365A80" w:rsidRPr="00042699" w:rsidRDefault="00365A80" w:rsidP="00E83DA8">
      <w:pPr>
        <w:shd w:val="clear" w:color="auto" w:fill="FFFFFF"/>
        <w:bidi w:val="0"/>
        <w:spacing w:after="0" w:line="240" w:lineRule="auto"/>
        <w:ind w:left="360" w:hanging="360"/>
        <w:jc w:val="thaiDistribute"/>
        <w:rPr>
          <w:rFonts w:asciiTheme="majorBidi" w:eastAsia="Times New Roman" w:hAnsiTheme="majorBidi" w:cstheme="majorBidi"/>
          <w:color w:val="000000"/>
          <w:sz w:val="32"/>
          <w:szCs w:val="32"/>
          <w:lang w:val="es-SV"/>
        </w:rPr>
      </w:pPr>
      <w:r w:rsidRPr="00042699">
        <w:rPr>
          <w:rFonts w:asciiTheme="majorBidi" w:eastAsia="Times New Roman" w:hAnsiTheme="majorBidi" w:cstheme="majorBidi"/>
          <w:sz w:val="32"/>
          <w:szCs w:val="32"/>
        </w:rPr>
        <w:t></w:t>
      </w:r>
      <w:r w:rsidRPr="00042699">
        <w:rPr>
          <w:rFonts w:asciiTheme="majorBidi" w:eastAsia="Times New Roman" w:hAnsiTheme="majorBidi" w:cstheme="majorBidi"/>
          <w:sz w:val="32"/>
          <w:szCs w:val="32"/>
          <w:lang w:val="es-SV"/>
        </w:rPr>
        <w:t xml:space="preserve"> Kutumbukizwa katika Mto </w:t>
      </w:r>
      <w:proofErr w:type="gramStart"/>
      <w:r w:rsidRPr="00042699">
        <w:rPr>
          <w:rFonts w:asciiTheme="majorBidi" w:eastAsia="Times New Roman" w:hAnsiTheme="majorBidi" w:cstheme="majorBidi"/>
          <w:sz w:val="32"/>
          <w:szCs w:val="32"/>
          <w:lang w:val="es-SV"/>
        </w:rPr>
        <w:t>wa</w:t>
      </w:r>
      <w:proofErr w:type="gramEnd"/>
      <w:r w:rsidRPr="00042699">
        <w:rPr>
          <w:rFonts w:asciiTheme="majorBidi" w:eastAsia="Times New Roman" w:hAnsiTheme="majorBidi" w:cstheme="majorBidi"/>
          <w:sz w:val="32"/>
          <w:szCs w:val="32"/>
          <w:lang w:val="es-SV"/>
        </w:rPr>
        <w:t xml:space="preserve"> Uhai ili wakuwe (waumbike) kama wapya.</w:t>
      </w: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p>
    <w:p w:rsidR="00365A80" w:rsidRPr="00042699" w:rsidRDefault="00365A80" w:rsidP="00E83DA8">
      <w:pPr>
        <w:shd w:val="clear" w:color="auto" w:fill="FFFFFF"/>
        <w:bidi w:val="0"/>
        <w:spacing w:after="0" w:line="240" w:lineRule="auto"/>
        <w:ind w:left="360" w:hanging="360"/>
        <w:jc w:val="thaiDistribute"/>
        <w:rPr>
          <w:rFonts w:asciiTheme="majorBidi" w:eastAsia="Times New Roman" w:hAnsiTheme="majorBidi" w:cstheme="majorBidi"/>
          <w:color w:val="000000"/>
          <w:sz w:val="32"/>
          <w:szCs w:val="32"/>
          <w:lang w:val="es-SV"/>
        </w:rPr>
      </w:pPr>
      <w:r w:rsidRPr="00042699">
        <w:rPr>
          <w:rFonts w:asciiTheme="majorBidi" w:eastAsia="Times New Roman" w:hAnsiTheme="majorBidi" w:cstheme="majorBidi"/>
          <w:sz w:val="32"/>
          <w:szCs w:val="32"/>
        </w:rPr>
        <w:t></w:t>
      </w:r>
      <w:proofErr w:type="gramStart"/>
      <w:r w:rsidRPr="00042699">
        <w:rPr>
          <w:rFonts w:asciiTheme="majorBidi" w:eastAsia="Times New Roman" w:hAnsiTheme="majorBidi" w:cstheme="majorBidi"/>
          <w:sz w:val="32"/>
          <w:szCs w:val="32"/>
          <w:lang w:val="es-SV"/>
        </w:rPr>
        <w:t>  Kutoka</w:t>
      </w:r>
      <w:proofErr w:type="gramEnd"/>
      <w:r w:rsidRPr="00042699">
        <w:rPr>
          <w:rFonts w:asciiTheme="majorBidi" w:eastAsia="Times New Roman" w:hAnsiTheme="majorBidi" w:cstheme="majorBidi"/>
          <w:sz w:val="32"/>
          <w:szCs w:val="32"/>
          <w:lang w:val="es-SV"/>
        </w:rPr>
        <w:t xml:space="preserve"> katika Mto kama kwamba lulu wakiwa wamevaa mapambo shingoni mwao.</w:t>
      </w: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p>
    <w:p w:rsidR="00365A80" w:rsidRPr="00042699" w:rsidRDefault="00365A80" w:rsidP="00E83DA8">
      <w:pPr>
        <w:shd w:val="clear" w:color="auto" w:fill="FFFFFF"/>
        <w:bidi w:val="0"/>
        <w:spacing w:after="0" w:line="240" w:lineRule="auto"/>
        <w:ind w:left="360" w:hanging="360"/>
        <w:jc w:val="thaiDistribute"/>
        <w:rPr>
          <w:rFonts w:asciiTheme="majorBidi" w:eastAsia="Times New Roman" w:hAnsiTheme="majorBidi" w:cstheme="majorBidi"/>
          <w:color w:val="000000"/>
          <w:sz w:val="32"/>
          <w:szCs w:val="32"/>
          <w:lang w:val="es-SV"/>
        </w:rPr>
      </w:pPr>
      <w:r w:rsidRPr="00042699">
        <w:rPr>
          <w:rFonts w:asciiTheme="majorBidi" w:eastAsia="Times New Roman" w:hAnsiTheme="majorBidi" w:cstheme="majorBidi"/>
          <w:sz w:val="32"/>
          <w:szCs w:val="32"/>
        </w:rPr>
        <w:t></w:t>
      </w:r>
      <w:proofErr w:type="gramStart"/>
      <w:r w:rsidRPr="00042699">
        <w:rPr>
          <w:rFonts w:asciiTheme="majorBidi" w:eastAsia="Times New Roman" w:hAnsiTheme="majorBidi" w:cstheme="majorBidi"/>
          <w:sz w:val="32"/>
          <w:szCs w:val="32"/>
          <w:lang w:val="es-SV"/>
        </w:rPr>
        <w:t>  Kupewa</w:t>
      </w:r>
      <w:proofErr w:type="gramEnd"/>
      <w:r w:rsidRPr="00042699">
        <w:rPr>
          <w:rFonts w:asciiTheme="majorBidi" w:eastAsia="Times New Roman" w:hAnsiTheme="majorBidi" w:cstheme="majorBidi"/>
          <w:sz w:val="32"/>
          <w:szCs w:val="32"/>
          <w:lang w:val="es-SV"/>
        </w:rPr>
        <w:t xml:space="preserve"> kila watakachokiona Peponi.</w:t>
      </w: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p>
    <w:p w:rsidR="00365A80" w:rsidRPr="00042699" w:rsidRDefault="00365A80" w:rsidP="00E83DA8">
      <w:pPr>
        <w:shd w:val="clear" w:color="auto" w:fill="FFFFFF"/>
        <w:bidi w:val="0"/>
        <w:spacing w:after="0" w:line="240" w:lineRule="auto"/>
        <w:ind w:left="360" w:hanging="360"/>
        <w:jc w:val="thaiDistribute"/>
        <w:rPr>
          <w:rFonts w:asciiTheme="majorBidi" w:eastAsia="Times New Roman" w:hAnsiTheme="majorBidi" w:cstheme="majorBidi"/>
          <w:color w:val="000000"/>
          <w:sz w:val="32"/>
          <w:szCs w:val="32"/>
          <w:lang w:val="es-SV"/>
        </w:rPr>
      </w:pPr>
      <w:r w:rsidRPr="00042699">
        <w:rPr>
          <w:rFonts w:asciiTheme="majorBidi" w:eastAsia="Times New Roman" w:hAnsiTheme="majorBidi" w:cstheme="majorBidi"/>
          <w:sz w:val="32"/>
          <w:szCs w:val="32"/>
        </w:rPr>
        <w:t></w:t>
      </w:r>
      <w:proofErr w:type="gramStart"/>
      <w:r w:rsidRPr="00042699">
        <w:rPr>
          <w:rFonts w:asciiTheme="majorBidi" w:eastAsia="Times New Roman" w:hAnsiTheme="majorBidi" w:cstheme="majorBidi"/>
          <w:sz w:val="32"/>
          <w:szCs w:val="32"/>
          <w:lang w:val="es-SV"/>
        </w:rPr>
        <w:t>  Kudhania</w:t>
      </w:r>
      <w:proofErr w:type="gramEnd"/>
      <w:r w:rsidRPr="00042699">
        <w:rPr>
          <w:rFonts w:asciiTheme="majorBidi" w:eastAsia="Times New Roman" w:hAnsiTheme="majorBidi" w:cstheme="majorBidi"/>
          <w:sz w:val="32"/>
          <w:szCs w:val="32"/>
          <w:lang w:val="es-SV"/>
        </w:rPr>
        <w:t xml:space="preserve"> kwao kutokana na kheri na baraka na furaha ya hali ya juu watakayoipa</w:t>
      </w:r>
      <w:r w:rsidR="008C53D0">
        <w:rPr>
          <w:rFonts w:asciiTheme="majorBidi" w:eastAsia="Times New Roman" w:hAnsiTheme="majorBidi" w:cstheme="majorBidi"/>
          <w:sz w:val="32"/>
          <w:szCs w:val="32"/>
          <w:lang w:val="es-SV"/>
        </w:rPr>
        <w:t>ta</w:t>
      </w:r>
      <w:r w:rsidRPr="00042699">
        <w:rPr>
          <w:rFonts w:asciiTheme="majorBidi" w:eastAsia="Times New Roman" w:hAnsiTheme="majorBidi" w:cstheme="majorBidi"/>
          <w:sz w:val="32"/>
          <w:szCs w:val="32"/>
          <w:lang w:val="es-SV"/>
        </w:rPr>
        <w:t xml:space="preserve"> kwamba Allaah Amewakirimu kwa jambo Hajapatapo kumkirimu yeyote mwengine.</w:t>
      </w: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p>
    <w:p w:rsidR="00365A80" w:rsidRPr="00042699" w:rsidRDefault="00365A80" w:rsidP="00E83DA8">
      <w:pPr>
        <w:shd w:val="clear" w:color="auto" w:fill="FFFFFF"/>
        <w:bidi w:val="0"/>
        <w:spacing w:after="0" w:line="240" w:lineRule="auto"/>
        <w:ind w:left="360" w:hanging="360"/>
        <w:jc w:val="thaiDistribute"/>
        <w:rPr>
          <w:rFonts w:asciiTheme="majorBidi" w:eastAsia="Times New Roman" w:hAnsiTheme="majorBidi" w:cstheme="majorBidi"/>
          <w:color w:val="000000"/>
          <w:sz w:val="32"/>
          <w:szCs w:val="32"/>
          <w:lang w:val="es-SV"/>
        </w:rPr>
      </w:pPr>
      <w:r w:rsidRPr="00042699">
        <w:rPr>
          <w:rFonts w:asciiTheme="majorBidi" w:eastAsia="Times New Roman" w:hAnsiTheme="majorBidi" w:cstheme="majorBidi"/>
          <w:sz w:val="32"/>
          <w:szCs w:val="32"/>
        </w:rPr>
        <w:lastRenderedPageBreak/>
        <w:t></w:t>
      </w:r>
      <w:r w:rsidRPr="00042699">
        <w:rPr>
          <w:rFonts w:asciiTheme="majorBidi" w:eastAsia="Times New Roman" w:hAnsiTheme="majorBidi" w:cstheme="majorBidi"/>
          <w:sz w:val="32"/>
          <w:szCs w:val="32"/>
          <w:lang w:val="es-SV"/>
        </w:rPr>
        <w:t xml:space="preserve"> Allaah (Subhaanahu </w:t>
      </w:r>
      <w:proofErr w:type="gramStart"/>
      <w:r w:rsidRPr="00042699">
        <w:rPr>
          <w:rFonts w:asciiTheme="majorBidi" w:eastAsia="Times New Roman" w:hAnsiTheme="majorBidi" w:cstheme="majorBidi"/>
          <w:sz w:val="32"/>
          <w:szCs w:val="32"/>
          <w:lang w:val="es-SV"/>
        </w:rPr>
        <w:t>wa</w:t>
      </w:r>
      <w:proofErr w:type="gramEnd"/>
      <w:r w:rsidRPr="00042699">
        <w:rPr>
          <w:rFonts w:asciiTheme="majorBidi" w:eastAsia="Times New Roman" w:hAnsiTheme="majorBidi" w:cstheme="majorBidi"/>
          <w:sz w:val="32"/>
          <w:szCs w:val="32"/>
          <w:lang w:val="es-SV"/>
        </w:rPr>
        <w:t xml:space="preserve"> Ta'ala) Atawaruzuku Radhi Zake na Hatowaghadhibikia tena kamwe.</w:t>
      </w: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r w:rsidRPr="00042699">
        <w:rPr>
          <w:rFonts w:asciiTheme="majorBidi" w:eastAsia="Times New Roman" w:hAnsiTheme="majorBidi" w:cstheme="majorBidi"/>
          <w:sz w:val="32"/>
          <w:szCs w:val="32"/>
          <w:lang w:val="es-SV"/>
        </w:rPr>
        <w:t>Daraja ambazo Allaah Atawakirimu watu watako</w:t>
      </w:r>
      <w:r w:rsidR="008C53D0">
        <w:rPr>
          <w:rFonts w:asciiTheme="majorBidi" w:eastAsia="Times New Roman" w:hAnsiTheme="majorBidi" w:cstheme="majorBidi"/>
          <w:sz w:val="32"/>
          <w:szCs w:val="32"/>
          <w:lang w:val="es-SV"/>
        </w:rPr>
        <w:t xml:space="preserve"> </w:t>
      </w:r>
      <w:r w:rsidRPr="00042699">
        <w:rPr>
          <w:rFonts w:asciiTheme="majorBidi" w:eastAsia="Times New Roman" w:hAnsiTheme="majorBidi" w:cstheme="majorBidi"/>
          <w:sz w:val="32"/>
          <w:szCs w:val="32"/>
          <w:lang w:val="es-SV"/>
        </w:rPr>
        <w:t>ingia Peponi zimethibitika katika usimulizi ufuatao wa Hadiyth:</w:t>
      </w: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r w:rsidRPr="00042699">
        <w:rPr>
          <w:rFonts w:asciiTheme="majorBidi" w:eastAsia="Times New Roman" w:hAnsiTheme="majorBidi" w:cstheme="majorBidi"/>
          <w:sz w:val="32"/>
          <w:szCs w:val="32"/>
          <w:lang w:val="es-SV"/>
        </w:rPr>
        <w:t xml:space="preserve">Imesimuliwa kutoka kwa ‘Abdulllaah bin </w:t>
      </w:r>
      <w:proofErr w:type="gramStart"/>
      <w:r w:rsidRPr="00042699">
        <w:rPr>
          <w:rFonts w:asciiTheme="majorBidi" w:eastAsia="Times New Roman" w:hAnsiTheme="majorBidi" w:cstheme="majorBidi"/>
          <w:sz w:val="32"/>
          <w:szCs w:val="32"/>
          <w:lang w:val="es-SV"/>
        </w:rPr>
        <w:t>Mas’uwd</w:t>
      </w:r>
      <w:proofErr w:type="gramEnd"/>
      <w:r w:rsidRPr="00042699">
        <w:rPr>
          <w:rFonts w:asciiTheme="majorBidi" w:eastAsia="Times New Roman" w:hAnsiTheme="majorBidi" w:cstheme="majorBidi"/>
          <w:sz w:val="32"/>
          <w:szCs w:val="32"/>
          <w:lang w:val="es-SV"/>
        </w:rPr>
        <w:t xml:space="preserve"> (Radhiya Allaahu ‘anhu) kwamba Mtume (Swalla Allaahu 'alayhi wa aalihi wa sallam) amesema:</w:t>
      </w:r>
    </w:p>
    <w:p w:rsidR="00365A80" w:rsidRPr="00042699" w:rsidRDefault="00365A80" w:rsidP="00E83DA8">
      <w:pPr>
        <w:shd w:val="clear" w:color="auto" w:fill="FFFFFF"/>
        <w:spacing w:after="0" w:line="240" w:lineRule="auto"/>
        <w:ind w:right="720"/>
        <w:jc w:val="thaiDistribute"/>
        <w:rPr>
          <w:rFonts w:asciiTheme="majorBidi" w:eastAsia="Times New Roman" w:hAnsiTheme="majorBidi" w:cstheme="majorBidi"/>
          <w:color w:val="000000"/>
          <w:sz w:val="32"/>
          <w:szCs w:val="32"/>
        </w:rPr>
      </w:pPr>
      <w:r w:rsidRPr="00042699">
        <w:rPr>
          <w:rFonts w:asciiTheme="majorBidi" w:eastAsia="Times New Roman" w:hAnsiTheme="majorBidi" w:cstheme="majorBidi"/>
          <w:color w:val="0000FF"/>
          <w:sz w:val="32"/>
          <w:szCs w:val="32"/>
          <w:rtl/>
        </w:rPr>
        <w:t>((إِنِّي لَأَعْلَمُ آخِرَ أَهْلِ النَّارِ خُرُوجًا</w:t>
      </w:r>
      <w:r w:rsidRPr="00042699">
        <w:rPr>
          <w:rFonts w:asciiTheme="majorBidi" w:eastAsia="Times New Roman" w:hAnsiTheme="majorBidi" w:cstheme="majorBidi"/>
          <w:color w:val="0000FF"/>
          <w:sz w:val="32"/>
          <w:szCs w:val="32"/>
        </w:rPr>
        <w:t> </w:t>
      </w:r>
      <w:r w:rsidRPr="00042699">
        <w:rPr>
          <w:rFonts w:asciiTheme="majorBidi" w:eastAsia="Times New Roman" w:hAnsiTheme="majorBidi" w:cstheme="majorBidi"/>
          <w:color w:val="0000FF"/>
          <w:sz w:val="32"/>
          <w:szCs w:val="32"/>
          <w:rtl/>
        </w:rPr>
        <w:t>مِنْهَا وَآخِرَ أَهْلِ الْجَنَّةِ دُخُولًا، رَجُلٌ يَخْرُجُ مِنْ النَّارِ</w:t>
      </w:r>
      <w:r w:rsidRPr="00042699">
        <w:rPr>
          <w:rFonts w:asciiTheme="majorBidi" w:eastAsia="Times New Roman" w:hAnsiTheme="majorBidi" w:cstheme="majorBidi"/>
          <w:color w:val="0000FF"/>
          <w:sz w:val="32"/>
          <w:szCs w:val="32"/>
        </w:rPr>
        <w:t> </w:t>
      </w:r>
      <w:r w:rsidRPr="00042699">
        <w:rPr>
          <w:rFonts w:asciiTheme="majorBidi" w:eastAsia="Times New Roman" w:hAnsiTheme="majorBidi" w:cstheme="majorBidi"/>
          <w:color w:val="0000FF"/>
          <w:sz w:val="32"/>
          <w:szCs w:val="32"/>
          <w:rtl/>
        </w:rPr>
        <w:t>كَبْوًا فَيَقُولُ اللَّهُ: اذْهَبْ فَادْخُلْ الْجَنَّةَ، فَيَأْتِيهَا</w:t>
      </w:r>
      <w:r w:rsidRPr="00042699">
        <w:rPr>
          <w:rFonts w:asciiTheme="majorBidi" w:eastAsia="Times New Roman" w:hAnsiTheme="majorBidi" w:cstheme="majorBidi"/>
          <w:color w:val="0000FF"/>
          <w:sz w:val="32"/>
          <w:szCs w:val="32"/>
        </w:rPr>
        <w:t> </w:t>
      </w:r>
      <w:r w:rsidRPr="00042699">
        <w:rPr>
          <w:rFonts w:asciiTheme="majorBidi" w:eastAsia="Times New Roman" w:hAnsiTheme="majorBidi" w:cstheme="majorBidi"/>
          <w:color w:val="0000FF"/>
          <w:sz w:val="32"/>
          <w:szCs w:val="32"/>
          <w:rtl/>
        </w:rPr>
        <w:t>فَيُخَيَّلُ إِلَيْهِ أَنَّهَا مَلْأَى، فَيَرْجِعُ فَيَقُولُ: يَا رَبِّ</w:t>
      </w:r>
      <w:r w:rsidRPr="00042699">
        <w:rPr>
          <w:rFonts w:asciiTheme="majorBidi" w:eastAsia="Times New Roman" w:hAnsiTheme="majorBidi" w:cstheme="majorBidi"/>
          <w:color w:val="0000FF"/>
          <w:sz w:val="32"/>
          <w:szCs w:val="32"/>
        </w:rPr>
        <w:t> </w:t>
      </w:r>
      <w:r w:rsidRPr="00042699">
        <w:rPr>
          <w:rFonts w:asciiTheme="majorBidi" w:eastAsia="Times New Roman" w:hAnsiTheme="majorBidi" w:cstheme="majorBidi"/>
          <w:color w:val="0000FF"/>
          <w:sz w:val="32"/>
          <w:szCs w:val="32"/>
          <w:rtl/>
        </w:rPr>
        <w:t>وَجَدْتُهَا مَلْأَى، فَيَقُولُ: اذْهَبْ فَادْخُلْ الْجَنَّةَ، فَيَأْتِيهَا</w:t>
      </w:r>
      <w:r w:rsidRPr="00042699">
        <w:rPr>
          <w:rFonts w:asciiTheme="majorBidi" w:eastAsia="Times New Roman" w:hAnsiTheme="majorBidi" w:cstheme="majorBidi"/>
          <w:color w:val="0000FF"/>
          <w:sz w:val="32"/>
          <w:szCs w:val="32"/>
        </w:rPr>
        <w:t> </w:t>
      </w:r>
      <w:r w:rsidRPr="00042699">
        <w:rPr>
          <w:rFonts w:asciiTheme="majorBidi" w:eastAsia="Times New Roman" w:hAnsiTheme="majorBidi" w:cstheme="majorBidi"/>
          <w:color w:val="0000FF"/>
          <w:sz w:val="32"/>
          <w:szCs w:val="32"/>
          <w:rtl/>
        </w:rPr>
        <w:t>فَيُخَيَّلُ إِلَيْهِ أَنَّهَا مَلْأَى، فَيَرْجِعُ فَيَقُولُ: يَا رَبِّ</w:t>
      </w:r>
      <w:r w:rsidRPr="00042699">
        <w:rPr>
          <w:rFonts w:asciiTheme="majorBidi" w:eastAsia="Times New Roman" w:hAnsiTheme="majorBidi" w:cstheme="majorBidi"/>
          <w:color w:val="0000FF"/>
          <w:sz w:val="32"/>
          <w:szCs w:val="32"/>
        </w:rPr>
        <w:t> </w:t>
      </w:r>
      <w:r w:rsidRPr="00042699">
        <w:rPr>
          <w:rFonts w:asciiTheme="majorBidi" w:eastAsia="Times New Roman" w:hAnsiTheme="majorBidi" w:cstheme="majorBidi"/>
          <w:color w:val="0000FF"/>
          <w:sz w:val="32"/>
          <w:szCs w:val="32"/>
          <w:rtl/>
        </w:rPr>
        <w:t>وَجَدْتُهَا مَلْأَى، فَيَقُولُ: اذْهَبْ فَادْخُلْ الْجَنَّةَ، فَإِنَّ لَكَ</w:t>
      </w:r>
      <w:r w:rsidRPr="00042699">
        <w:rPr>
          <w:rFonts w:asciiTheme="majorBidi" w:eastAsia="Times New Roman" w:hAnsiTheme="majorBidi" w:cstheme="majorBidi"/>
          <w:color w:val="0000FF"/>
          <w:sz w:val="32"/>
          <w:szCs w:val="32"/>
        </w:rPr>
        <w:t> </w:t>
      </w:r>
      <w:r w:rsidRPr="00042699">
        <w:rPr>
          <w:rFonts w:asciiTheme="majorBidi" w:eastAsia="Times New Roman" w:hAnsiTheme="majorBidi" w:cstheme="majorBidi"/>
          <w:color w:val="0000FF"/>
          <w:sz w:val="32"/>
          <w:szCs w:val="32"/>
          <w:rtl/>
        </w:rPr>
        <w:t>مِثْلَ الدُّنْيَا وَعَشَرَةَ أَمْثَالِهَا)) - أَوْ: ((إِنَّ لَكَ مِثْلَ عَشَرَةِ</w:t>
      </w:r>
      <w:r w:rsidRPr="00042699">
        <w:rPr>
          <w:rFonts w:asciiTheme="majorBidi" w:eastAsia="Times New Roman" w:hAnsiTheme="majorBidi" w:cstheme="majorBidi"/>
          <w:color w:val="0000FF"/>
          <w:sz w:val="32"/>
          <w:szCs w:val="32"/>
        </w:rPr>
        <w:t> </w:t>
      </w:r>
      <w:r w:rsidRPr="00042699">
        <w:rPr>
          <w:rFonts w:asciiTheme="majorBidi" w:eastAsia="Times New Roman" w:hAnsiTheme="majorBidi" w:cstheme="majorBidi"/>
          <w:color w:val="0000FF"/>
          <w:sz w:val="32"/>
          <w:szCs w:val="32"/>
          <w:rtl/>
        </w:rPr>
        <w:t>أَمْثَالِ الدُّنْيَا - فَيَقُولُ: تَسْخَرُ مِنِّي)) - أَوْ: ((تَضْحَكُ مِنِّي</w:t>
      </w:r>
      <w:r w:rsidRPr="00042699">
        <w:rPr>
          <w:rFonts w:asciiTheme="majorBidi" w:eastAsia="Times New Roman" w:hAnsiTheme="majorBidi" w:cstheme="majorBidi"/>
          <w:color w:val="0000FF"/>
          <w:sz w:val="32"/>
          <w:szCs w:val="32"/>
        </w:rPr>
        <w:t> - </w:t>
      </w:r>
      <w:r w:rsidRPr="00042699">
        <w:rPr>
          <w:rFonts w:asciiTheme="majorBidi" w:eastAsia="Times New Roman" w:hAnsiTheme="majorBidi" w:cstheme="majorBidi"/>
          <w:color w:val="0000FF"/>
          <w:sz w:val="32"/>
          <w:szCs w:val="32"/>
          <w:rtl/>
        </w:rPr>
        <w:t>وَأَنْتَ الْمَلِكُ)) فَلَقَدْ رَأَيْتُ رَسُولَ اللَّهِ صَلَّى اللَّهُ عَلَيْهِوَسَلَّمَ ضَحِكَ حَتَّى بَدَتْ نَوَاجِذُهُ، وَكَانَ يَقُولُ: ((ذَاكَ أَدْنَى</w:t>
      </w:r>
      <w:r w:rsidRPr="00042699">
        <w:rPr>
          <w:rFonts w:asciiTheme="majorBidi" w:eastAsia="Times New Roman" w:hAnsiTheme="majorBidi" w:cstheme="majorBidi"/>
          <w:color w:val="0000FF"/>
          <w:sz w:val="32"/>
          <w:szCs w:val="32"/>
        </w:rPr>
        <w:t> </w:t>
      </w:r>
      <w:r w:rsidRPr="00042699">
        <w:rPr>
          <w:rFonts w:asciiTheme="majorBidi" w:eastAsia="Times New Roman" w:hAnsiTheme="majorBidi" w:cstheme="majorBidi"/>
          <w:color w:val="0000FF"/>
          <w:sz w:val="32"/>
          <w:szCs w:val="32"/>
          <w:rtl/>
        </w:rPr>
        <w:t>أَهْلِ الْجَنَّةِ مَنْزِلَةً)) </w:t>
      </w:r>
      <w:r w:rsidRPr="00042699">
        <w:rPr>
          <w:rFonts w:asciiTheme="majorBidi" w:eastAsia="Times New Roman" w:hAnsiTheme="majorBidi" w:cstheme="majorBidi"/>
          <w:sz w:val="32"/>
          <w:szCs w:val="32"/>
          <w:rtl/>
        </w:rPr>
        <w:t>رواه البخاري  ومسلم</w:t>
      </w: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rtl/>
        </w:rPr>
      </w:pP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r w:rsidRPr="00042699">
        <w:rPr>
          <w:rFonts w:asciiTheme="majorBidi" w:eastAsia="Times New Roman" w:hAnsiTheme="majorBidi" w:cstheme="majorBidi"/>
          <w:color w:val="0000FF"/>
          <w:sz w:val="32"/>
          <w:szCs w:val="32"/>
        </w:rPr>
        <w:t xml:space="preserve">((Nawajua watu </w:t>
      </w:r>
      <w:proofErr w:type="gramStart"/>
      <w:r w:rsidRPr="00042699">
        <w:rPr>
          <w:rFonts w:asciiTheme="majorBidi" w:eastAsia="Times New Roman" w:hAnsiTheme="majorBidi" w:cstheme="majorBidi"/>
          <w:color w:val="0000FF"/>
          <w:sz w:val="32"/>
          <w:szCs w:val="32"/>
        </w:rPr>
        <w:t>wa</w:t>
      </w:r>
      <w:proofErr w:type="gramEnd"/>
      <w:r w:rsidRPr="00042699">
        <w:rPr>
          <w:rFonts w:asciiTheme="majorBidi" w:eastAsia="Times New Roman" w:hAnsiTheme="majorBidi" w:cstheme="majorBidi"/>
          <w:color w:val="0000FF"/>
          <w:sz w:val="32"/>
          <w:szCs w:val="32"/>
        </w:rPr>
        <w:t xml:space="preserve"> mwisho kabisa watakaotoka motoni, na watu wa mwisho kabisa watakaoingia Peponi. Atakuwa </w:t>
      </w:r>
      <w:proofErr w:type="gramStart"/>
      <w:r w:rsidRPr="00042699">
        <w:rPr>
          <w:rFonts w:asciiTheme="majorBidi" w:eastAsia="Times New Roman" w:hAnsiTheme="majorBidi" w:cstheme="majorBidi"/>
          <w:color w:val="0000FF"/>
          <w:sz w:val="32"/>
          <w:szCs w:val="32"/>
        </w:rPr>
        <w:t>ni</w:t>
      </w:r>
      <w:proofErr w:type="gramEnd"/>
      <w:r w:rsidRPr="00042699">
        <w:rPr>
          <w:rFonts w:asciiTheme="majorBidi" w:eastAsia="Times New Roman" w:hAnsiTheme="majorBidi" w:cstheme="majorBidi"/>
          <w:color w:val="0000FF"/>
          <w:sz w:val="32"/>
          <w:szCs w:val="32"/>
        </w:rPr>
        <w:t xml:space="preserve"> mtu atakayetoka akitambaa kutoka motoni kisha Allaah Atamwambia: “Nenda na ungie Peponi” Ataifikia lakini atadhania kwamba imejaa. </w:t>
      </w:r>
      <w:r w:rsidRPr="00042699">
        <w:rPr>
          <w:rFonts w:asciiTheme="majorBidi" w:eastAsia="Times New Roman" w:hAnsiTheme="majorBidi" w:cstheme="majorBidi"/>
          <w:color w:val="0000FF"/>
          <w:sz w:val="32"/>
          <w:szCs w:val="32"/>
          <w:lang w:val="es-SV"/>
        </w:rPr>
        <w:t>Atarudi na kusema: “Mola wangu! Nimeikuta imejaa!” Allaah Atasema: “Nenda ingia Peponi” Atafikia lakini atadhania kwamba imejaa. Atarudi na kusema: “Mola wangu! Nimeikuta imejaa!” Allaah Atasema: “Nenda ingia Peponi, kwani utapata mfano wa dunia na mara kumi yake”)) Au: ((“Utapata mfano wa mara kumi ya dunia” Atasema [mja]: “Je unanifanyia masikhara?)) Au: ((“Je unanidhihaki na hali Wewe ni al-Malik?”)). Nikamuona Mtume wa Allaah (Swalla Allaahu 'alayhi wa aalihi wa sallam) akicheka mpaka magego yake yakadhihirika na huku akisema: ((Huyo ndiyo mtu wa daraja ya chini kabisa Peponi)). </w:t>
      </w:r>
      <w:r w:rsidRPr="00042699">
        <w:rPr>
          <w:rFonts w:asciiTheme="majorBidi" w:eastAsia="Times New Roman" w:hAnsiTheme="majorBidi" w:cstheme="majorBidi"/>
          <w:sz w:val="32"/>
          <w:szCs w:val="32"/>
          <w:lang w:val="es-SV"/>
        </w:rPr>
        <w:t>[Al-Bukhaariy na Muslim].</w:t>
      </w: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p>
    <w:p w:rsidR="00365A80" w:rsidRPr="00042699" w:rsidRDefault="00365A80" w:rsidP="00E83DA8">
      <w:pPr>
        <w:shd w:val="clear" w:color="auto" w:fill="FFFFFF"/>
        <w:bidi w:val="0"/>
        <w:spacing w:after="0" w:line="240" w:lineRule="auto"/>
        <w:ind w:left="360" w:hanging="360"/>
        <w:jc w:val="thaiDistribute"/>
        <w:rPr>
          <w:rFonts w:asciiTheme="majorBidi" w:eastAsia="Times New Roman" w:hAnsiTheme="majorBidi" w:cstheme="majorBidi"/>
          <w:color w:val="000000"/>
          <w:sz w:val="32"/>
          <w:szCs w:val="32"/>
          <w:lang w:val="es-SV"/>
        </w:rPr>
      </w:pPr>
      <w:r w:rsidRPr="00042699">
        <w:rPr>
          <w:rFonts w:asciiTheme="majorBidi" w:eastAsia="Times New Roman" w:hAnsiTheme="majorBidi" w:cstheme="majorBidi"/>
          <w:sz w:val="32"/>
          <w:szCs w:val="32"/>
          <w:lang w:val="es-SV"/>
        </w:rPr>
        <w:t>4.     Watajulikana kama ni Al-Jahannamiyuwn (watu wa motoni) au ‘Utaqaa al-Jabbaar’ (waliokombolewa na Mwenye Ujabari) Kisha wataondoshewa jina hilo.</w:t>
      </w: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r w:rsidRPr="00042699">
        <w:rPr>
          <w:rFonts w:asciiTheme="majorBidi" w:eastAsia="Times New Roman" w:hAnsiTheme="majorBidi" w:cstheme="majorBidi"/>
          <w:sz w:val="32"/>
          <w:szCs w:val="32"/>
          <w:lang w:val="es-SV"/>
        </w:rPr>
        <w:lastRenderedPageBreak/>
        <w:t>Jina la Al-Jahannamiyuwn ni wingi wa Jahannam yaani moto. Ina maana kwamba Allaah Amewakomboa motoni.</w:t>
      </w:r>
    </w:p>
    <w:p w:rsidR="00365A80" w:rsidRPr="00042699" w:rsidRDefault="00365A80" w:rsidP="00E83DA8">
      <w:pPr>
        <w:shd w:val="clear" w:color="auto" w:fill="FFFFFF"/>
        <w:bidi w:val="0"/>
        <w:spacing w:after="0" w:line="240" w:lineRule="auto"/>
        <w:ind w:left="720"/>
        <w:jc w:val="thaiDistribute"/>
        <w:rPr>
          <w:rFonts w:asciiTheme="majorBidi" w:eastAsia="Times New Roman" w:hAnsiTheme="majorBidi" w:cstheme="majorBidi"/>
          <w:color w:val="000000"/>
          <w:sz w:val="32"/>
          <w:szCs w:val="32"/>
          <w:lang w:val="es-SV"/>
        </w:rPr>
      </w:pP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r w:rsidRPr="00042699">
        <w:rPr>
          <w:rFonts w:asciiTheme="majorBidi" w:eastAsia="Times New Roman" w:hAnsiTheme="majorBidi" w:cstheme="majorBidi"/>
          <w:sz w:val="32"/>
          <w:szCs w:val="32"/>
          <w:lang w:val="es-SV"/>
        </w:rPr>
        <w:t>Imesimuliwa kutoka kwa Anas bin Maalik (Radhiya Allaahu ‘anhu) kwamba Mtume (Swalla Allaahu 'alayhi wa aalihi wa sallam) amesema:</w:t>
      </w:r>
    </w:p>
    <w:p w:rsidR="00365A80" w:rsidRPr="00042699" w:rsidRDefault="00365A80" w:rsidP="00E83DA8">
      <w:pPr>
        <w:shd w:val="clear" w:color="auto" w:fill="FFFFFF"/>
        <w:spacing w:after="0" w:line="240" w:lineRule="auto"/>
        <w:ind w:right="720"/>
        <w:jc w:val="thaiDistribute"/>
        <w:rPr>
          <w:rFonts w:asciiTheme="majorBidi" w:eastAsia="Times New Roman" w:hAnsiTheme="majorBidi" w:cstheme="majorBidi"/>
          <w:color w:val="000000"/>
          <w:sz w:val="32"/>
          <w:szCs w:val="32"/>
        </w:rPr>
      </w:pPr>
      <w:r w:rsidRPr="00042699">
        <w:rPr>
          <w:rFonts w:asciiTheme="majorBidi" w:eastAsia="Times New Roman" w:hAnsiTheme="majorBidi" w:cstheme="majorBidi"/>
          <w:color w:val="0000FF"/>
          <w:sz w:val="32"/>
          <w:szCs w:val="32"/>
          <w:rtl/>
        </w:rPr>
        <w:t>((يَخْرُجُ قَوْمٌ مِنْ النَّارِ بَعْدَ مَا مَسَّهُمْ مِنْهَا سَفْعٌ</w:t>
      </w:r>
      <w:r w:rsidRPr="00042699">
        <w:rPr>
          <w:rFonts w:asciiTheme="majorBidi" w:eastAsia="Times New Roman" w:hAnsiTheme="majorBidi" w:cstheme="majorBidi"/>
          <w:color w:val="0000FF"/>
          <w:sz w:val="32"/>
          <w:szCs w:val="32"/>
        </w:rPr>
        <w:t> </w:t>
      </w:r>
      <w:r w:rsidRPr="00042699">
        <w:rPr>
          <w:rFonts w:asciiTheme="majorBidi" w:eastAsia="Times New Roman" w:hAnsiTheme="majorBidi" w:cstheme="majorBidi"/>
          <w:color w:val="0000FF"/>
          <w:sz w:val="32"/>
          <w:szCs w:val="32"/>
          <w:rtl/>
        </w:rPr>
        <w:t>فَيَدْخُلُونَ الْجَنَّةَ فَيُسَمِّيهِمْ أَهْلُ الْجَنَّةِ الْجَهَنَّمِيِّينَ))</w:t>
      </w:r>
      <w:r w:rsidRPr="00042699">
        <w:rPr>
          <w:rFonts w:asciiTheme="majorBidi" w:eastAsia="Times New Roman" w:hAnsiTheme="majorBidi" w:cstheme="majorBidi"/>
          <w:color w:val="0000FF"/>
          <w:sz w:val="32"/>
          <w:szCs w:val="32"/>
        </w:rPr>
        <w:t> </w:t>
      </w:r>
      <w:r w:rsidRPr="00042699">
        <w:rPr>
          <w:rFonts w:asciiTheme="majorBidi" w:eastAsia="Times New Roman" w:hAnsiTheme="majorBidi" w:cstheme="majorBidi"/>
          <w:sz w:val="32"/>
          <w:szCs w:val="32"/>
          <w:rtl/>
        </w:rPr>
        <w:t>رواه البخاري</w:t>
      </w:r>
    </w:p>
    <w:p w:rsidR="00365A80" w:rsidRPr="00042699" w:rsidRDefault="00365A80" w:rsidP="00E83DA8">
      <w:pPr>
        <w:shd w:val="clear" w:color="auto" w:fill="FFFFFF"/>
        <w:spacing w:after="0" w:line="240" w:lineRule="auto"/>
        <w:ind w:right="720"/>
        <w:jc w:val="thaiDistribute"/>
        <w:rPr>
          <w:rFonts w:asciiTheme="majorBidi" w:eastAsia="Times New Roman" w:hAnsiTheme="majorBidi" w:cstheme="majorBidi"/>
          <w:color w:val="000000"/>
          <w:sz w:val="32"/>
          <w:szCs w:val="32"/>
          <w:rtl/>
        </w:rPr>
      </w:pP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rtl/>
        </w:rPr>
      </w:pPr>
      <w:r w:rsidRPr="00042699">
        <w:rPr>
          <w:rFonts w:asciiTheme="majorBidi" w:eastAsia="Times New Roman" w:hAnsiTheme="majorBidi" w:cstheme="majorBidi"/>
          <w:color w:val="0000FF"/>
          <w:sz w:val="32"/>
          <w:szCs w:val="32"/>
        </w:rPr>
        <w:t>((Miongoni mwa watu watatolewa motoni baada ya miale yake imewagusa [</w:t>
      </w:r>
      <w:proofErr w:type="gramStart"/>
      <w:r w:rsidRPr="00042699">
        <w:rPr>
          <w:rFonts w:asciiTheme="majorBidi" w:eastAsia="Times New Roman" w:hAnsiTheme="majorBidi" w:cstheme="majorBidi"/>
          <w:color w:val="0000FF"/>
          <w:sz w:val="32"/>
          <w:szCs w:val="32"/>
        </w:rPr>
        <w:t>na</w:t>
      </w:r>
      <w:proofErr w:type="gramEnd"/>
      <w:r w:rsidRPr="00042699">
        <w:rPr>
          <w:rFonts w:asciiTheme="majorBidi" w:eastAsia="Times New Roman" w:hAnsiTheme="majorBidi" w:cstheme="majorBidi"/>
          <w:color w:val="0000FF"/>
          <w:sz w:val="32"/>
          <w:szCs w:val="32"/>
        </w:rPr>
        <w:t xml:space="preserve"> kuwabadilisha rangi] kisha wataingizwa Peponi. Na watu </w:t>
      </w:r>
      <w:proofErr w:type="gramStart"/>
      <w:r w:rsidRPr="00042699">
        <w:rPr>
          <w:rFonts w:asciiTheme="majorBidi" w:eastAsia="Times New Roman" w:hAnsiTheme="majorBidi" w:cstheme="majorBidi"/>
          <w:color w:val="0000FF"/>
          <w:sz w:val="32"/>
          <w:szCs w:val="32"/>
        </w:rPr>
        <w:t>wa</w:t>
      </w:r>
      <w:proofErr w:type="gramEnd"/>
      <w:r w:rsidRPr="00042699">
        <w:rPr>
          <w:rFonts w:asciiTheme="majorBidi" w:eastAsia="Times New Roman" w:hAnsiTheme="majorBidi" w:cstheme="majorBidi"/>
          <w:color w:val="0000FF"/>
          <w:sz w:val="32"/>
          <w:szCs w:val="32"/>
        </w:rPr>
        <w:t xml:space="preserve"> Peponi wataiwa al-Jahannamiyuwn)).</w:t>
      </w:r>
      <w:r w:rsidRPr="00042699">
        <w:rPr>
          <w:rFonts w:asciiTheme="majorBidi" w:eastAsia="Times New Roman" w:hAnsiTheme="majorBidi" w:cstheme="majorBidi"/>
          <w:sz w:val="32"/>
          <w:szCs w:val="32"/>
        </w:rPr>
        <w:t> </w:t>
      </w:r>
      <w:proofErr w:type="gramStart"/>
      <w:r w:rsidRPr="00042699">
        <w:rPr>
          <w:rFonts w:asciiTheme="majorBidi" w:eastAsia="Times New Roman" w:hAnsiTheme="majorBidi" w:cstheme="majorBidi"/>
          <w:sz w:val="32"/>
          <w:szCs w:val="32"/>
        </w:rPr>
        <w:t>[Al-Bukhaariy].</w:t>
      </w:r>
      <w:proofErr w:type="gramEnd"/>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rPr>
      </w:pP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rPr>
      </w:pPr>
      <w:r w:rsidRPr="00042699">
        <w:rPr>
          <w:rFonts w:asciiTheme="majorBidi" w:eastAsia="Times New Roman" w:hAnsiTheme="majorBidi" w:cstheme="majorBidi"/>
          <w:sz w:val="32"/>
          <w:szCs w:val="32"/>
        </w:rPr>
        <w:t xml:space="preserve">Na pia kauli nyingine kutoka </w:t>
      </w:r>
      <w:proofErr w:type="gramStart"/>
      <w:r w:rsidRPr="00042699">
        <w:rPr>
          <w:rFonts w:asciiTheme="majorBidi" w:eastAsia="Times New Roman" w:hAnsiTheme="majorBidi" w:cstheme="majorBidi"/>
          <w:sz w:val="32"/>
          <w:szCs w:val="32"/>
        </w:rPr>
        <w:t>kwa</w:t>
      </w:r>
      <w:proofErr w:type="gramEnd"/>
      <w:r w:rsidRPr="00042699">
        <w:rPr>
          <w:rFonts w:asciiTheme="majorBidi" w:eastAsia="Times New Roman" w:hAnsiTheme="majorBidi" w:cstheme="majorBidi"/>
          <w:sz w:val="32"/>
          <w:szCs w:val="32"/>
        </w:rPr>
        <w:t xml:space="preserve"> Anas (Radhiya Allaahu ‘anhu): kwa Hadiyth iliyokusanywa na Imaam Ahmad:</w:t>
      </w:r>
    </w:p>
    <w:p w:rsidR="00365A80" w:rsidRPr="00042699" w:rsidRDefault="00365A80" w:rsidP="00E83DA8">
      <w:pPr>
        <w:shd w:val="clear" w:color="auto" w:fill="FFFFFF"/>
        <w:spacing w:after="0" w:line="240" w:lineRule="auto"/>
        <w:jc w:val="thaiDistribute"/>
        <w:rPr>
          <w:rFonts w:asciiTheme="majorBidi" w:eastAsia="Times New Roman" w:hAnsiTheme="majorBidi" w:cstheme="majorBidi"/>
          <w:color w:val="000000"/>
          <w:sz w:val="32"/>
          <w:szCs w:val="32"/>
        </w:rPr>
      </w:pPr>
      <w:r w:rsidRPr="00042699">
        <w:rPr>
          <w:rFonts w:asciiTheme="majorBidi" w:eastAsia="Times New Roman" w:hAnsiTheme="majorBidi" w:cstheme="majorBidi"/>
          <w:color w:val="0000FF"/>
          <w:sz w:val="32"/>
          <w:szCs w:val="32"/>
          <w:rtl/>
        </w:rPr>
        <w:t>((... فَيَدْخُلُونَ الْجَنَّةَ</w:t>
      </w:r>
      <w:r w:rsidRPr="00042699">
        <w:rPr>
          <w:rFonts w:asciiTheme="majorBidi" w:eastAsia="Times New Roman" w:hAnsiTheme="majorBidi" w:cstheme="majorBidi"/>
          <w:color w:val="0000FF"/>
          <w:sz w:val="32"/>
          <w:szCs w:val="32"/>
        </w:rPr>
        <w:t> </w:t>
      </w:r>
      <w:r w:rsidRPr="00042699">
        <w:rPr>
          <w:rFonts w:asciiTheme="majorBidi" w:eastAsia="Times New Roman" w:hAnsiTheme="majorBidi" w:cstheme="majorBidi"/>
          <w:color w:val="0000FF"/>
          <w:sz w:val="32"/>
          <w:szCs w:val="32"/>
          <w:rtl/>
        </w:rPr>
        <w:t>فَيَقُولُ لَهُمْ أَهْلُ الْجَنَّةِ: هَؤُلَاءِ الْجَهَنَّمِيُّونَ! فَيَقُولُ</w:t>
      </w:r>
      <w:r w:rsidRPr="00042699">
        <w:rPr>
          <w:rFonts w:asciiTheme="majorBidi" w:eastAsia="Times New Roman" w:hAnsiTheme="majorBidi" w:cstheme="majorBidi"/>
          <w:color w:val="0000FF"/>
          <w:sz w:val="32"/>
          <w:szCs w:val="32"/>
        </w:rPr>
        <w:t> </w:t>
      </w:r>
      <w:r w:rsidRPr="00042699">
        <w:rPr>
          <w:rFonts w:asciiTheme="majorBidi" w:eastAsia="Times New Roman" w:hAnsiTheme="majorBidi" w:cstheme="majorBidi"/>
          <w:color w:val="0000FF"/>
          <w:sz w:val="32"/>
          <w:szCs w:val="32"/>
          <w:rtl/>
        </w:rPr>
        <w:t>الْجَبَّارُ: بَلْ هَؤُلَاءِ عُتَقَاءُ الْجَبَّارِ عَزَّ وَجَلَّ))</w:t>
      </w: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rtl/>
        </w:rPr>
      </w:pP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r w:rsidRPr="00042699">
        <w:rPr>
          <w:rFonts w:asciiTheme="majorBidi" w:eastAsia="Times New Roman" w:hAnsiTheme="majorBidi" w:cstheme="majorBidi"/>
          <w:color w:val="0000FF"/>
          <w:sz w:val="32"/>
          <w:szCs w:val="32"/>
          <w:lang w:val="es-SV"/>
        </w:rPr>
        <w:t>((…wataingia Peponi na watu wa Peponi watasema: “Hawa ni Al-Jahannamiyuwn lakini Al-Jabbaar [Mwenye Ujabari] Atasema: “Hapana! Bali wao ni waliokombolewa na Al-Jabbaar ‘Azza wa Jalla)). </w:t>
      </w:r>
      <w:r w:rsidRPr="00042699">
        <w:rPr>
          <w:rFonts w:asciiTheme="majorBidi" w:eastAsia="Times New Roman" w:hAnsiTheme="majorBidi" w:cstheme="majorBidi"/>
          <w:sz w:val="32"/>
          <w:szCs w:val="32"/>
          <w:lang w:val="es-SV"/>
        </w:rPr>
        <w:t>[Imepewa daraja ya Swahiyh na Ibn Mandah katika ‘al-Iymaan’ (2/847), Ibn Khuzaymah (2/710) na Al-Albaaniy katika ‘Hukm Taarik As-Swalaah’ (uk. 33).</w:t>
      </w: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r w:rsidRPr="00042699">
        <w:rPr>
          <w:rFonts w:asciiTheme="majorBidi" w:eastAsia="Times New Roman" w:hAnsiTheme="majorBidi" w:cstheme="majorBidi"/>
          <w:sz w:val="32"/>
          <w:szCs w:val="32"/>
          <w:lang w:val="es-SV"/>
        </w:rPr>
        <w:t>Ibn Hibbaan amesimulia kutoka kwa Abu Sa’iyd al-Khudriyy (Radhiya Allaahu ‘anhu):</w:t>
      </w:r>
    </w:p>
    <w:p w:rsidR="00365A80" w:rsidRPr="00042699" w:rsidRDefault="00365A80" w:rsidP="00E83DA8">
      <w:pPr>
        <w:shd w:val="clear" w:color="auto" w:fill="FFFFFF"/>
        <w:spacing w:after="0" w:line="240" w:lineRule="auto"/>
        <w:jc w:val="thaiDistribute"/>
        <w:rPr>
          <w:rFonts w:asciiTheme="majorBidi" w:eastAsia="Times New Roman" w:hAnsiTheme="majorBidi" w:cstheme="majorBidi"/>
          <w:color w:val="000000"/>
          <w:sz w:val="32"/>
          <w:szCs w:val="32"/>
        </w:rPr>
      </w:pPr>
      <w:r w:rsidRPr="00042699">
        <w:rPr>
          <w:rFonts w:asciiTheme="majorBidi" w:eastAsia="Times New Roman" w:hAnsiTheme="majorBidi" w:cstheme="majorBidi"/>
          <w:color w:val="0000FF"/>
          <w:sz w:val="32"/>
          <w:szCs w:val="32"/>
          <w:rtl/>
        </w:rPr>
        <w:t>((فَيُسَمَّوْنَ فِي الْجَنَّةِ الْجَهَنَّمِيِّينَ مِنْ أَجْلِ سَوَادٍ فِي وُجُوهِهِمْ، فَيَقُولُونَ</w:t>
      </w:r>
      <w:r w:rsidRPr="00042699">
        <w:rPr>
          <w:rFonts w:asciiTheme="majorBidi" w:eastAsia="Times New Roman" w:hAnsiTheme="majorBidi" w:cstheme="majorBidi"/>
          <w:color w:val="0000FF"/>
          <w:sz w:val="32"/>
          <w:szCs w:val="32"/>
        </w:rPr>
        <w:t> : </w:t>
      </w:r>
      <w:r w:rsidRPr="00042699">
        <w:rPr>
          <w:rFonts w:asciiTheme="majorBidi" w:eastAsia="Times New Roman" w:hAnsiTheme="majorBidi" w:cstheme="majorBidi"/>
          <w:color w:val="0000FF"/>
          <w:sz w:val="32"/>
          <w:szCs w:val="32"/>
          <w:rtl/>
        </w:rPr>
        <w:t>بَّنَا أَذْهِبْ عَنَّا هَذَا الاسْمَ ، قَالَ</w:t>
      </w:r>
      <w:r w:rsidRPr="00042699">
        <w:rPr>
          <w:rFonts w:asciiTheme="majorBidi" w:eastAsia="Times New Roman" w:hAnsiTheme="majorBidi" w:cstheme="majorBidi"/>
          <w:color w:val="0000FF"/>
          <w:sz w:val="32"/>
          <w:szCs w:val="32"/>
        </w:rPr>
        <w:t> : </w:t>
      </w:r>
      <w:r w:rsidRPr="00042699">
        <w:rPr>
          <w:rFonts w:asciiTheme="majorBidi" w:eastAsia="Times New Roman" w:hAnsiTheme="majorBidi" w:cstheme="majorBidi"/>
          <w:color w:val="0000FF"/>
          <w:sz w:val="32"/>
          <w:szCs w:val="32"/>
          <w:rtl/>
        </w:rPr>
        <w:t>فَيَأْمُرُهُمْ فَيَغْتَسِلُونَ فِي نَهْرِ الْجَنَّةِ , فَيَذْهَبُ ذَلِكَ</w:t>
      </w:r>
      <w:r w:rsidRPr="00042699">
        <w:rPr>
          <w:rFonts w:asciiTheme="majorBidi" w:eastAsia="Times New Roman" w:hAnsiTheme="majorBidi" w:cstheme="majorBidi"/>
          <w:color w:val="0000FF"/>
          <w:sz w:val="32"/>
          <w:szCs w:val="32"/>
        </w:rPr>
        <w:t> </w:t>
      </w:r>
      <w:r w:rsidRPr="00042699">
        <w:rPr>
          <w:rFonts w:asciiTheme="majorBidi" w:eastAsia="Times New Roman" w:hAnsiTheme="majorBidi" w:cstheme="majorBidi"/>
          <w:color w:val="0000FF"/>
          <w:sz w:val="32"/>
          <w:szCs w:val="32"/>
          <w:rtl/>
        </w:rPr>
        <w:t>مِنْهُمْ))</w:t>
      </w:r>
      <w:r w:rsidRPr="00042699">
        <w:rPr>
          <w:rFonts w:asciiTheme="majorBidi" w:eastAsia="Times New Roman" w:hAnsiTheme="majorBidi" w:cstheme="majorBidi"/>
          <w:color w:val="0000FF"/>
          <w:sz w:val="32"/>
          <w:szCs w:val="32"/>
        </w:rPr>
        <w:t>.</w:t>
      </w: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rtl/>
        </w:rPr>
      </w:pP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rPr>
      </w:pPr>
      <w:r w:rsidRPr="00042699">
        <w:rPr>
          <w:rFonts w:asciiTheme="majorBidi" w:eastAsia="Times New Roman" w:hAnsiTheme="majorBidi" w:cstheme="majorBidi"/>
          <w:color w:val="0000FF"/>
          <w:sz w:val="32"/>
          <w:szCs w:val="32"/>
        </w:rPr>
        <w:t xml:space="preserve">((Wataitwa humo Peponi: “al-Jahannamiyyuwn” kutokana </w:t>
      </w:r>
      <w:proofErr w:type="gramStart"/>
      <w:r w:rsidRPr="00042699">
        <w:rPr>
          <w:rFonts w:asciiTheme="majorBidi" w:eastAsia="Times New Roman" w:hAnsiTheme="majorBidi" w:cstheme="majorBidi"/>
          <w:color w:val="0000FF"/>
          <w:sz w:val="32"/>
          <w:szCs w:val="32"/>
        </w:rPr>
        <w:t>na</w:t>
      </w:r>
      <w:proofErr w:type="gramEnd"/>
      <w:r w:rsidRPr="00042699">
        <w:rPr>
          <w:rFonts w:asciiTheme="majorBidi" w:eastAsia="Times New Roman" w:hAnsiTheme="majorBidi" w:cstheme="majorBidi"/>
          <w:color w:val="0000FF"/>
          <w:sz w:val="32"/>
          <w:szCs w:val="32"/>
        </w:rPr>
        <w:t xml:space="preserve"> weusi katika nyuso zao. Watasema: “Mola wetu! </w:t>
      </w:r>
      <w:proofErr w:type="gramStart"/>
      <w:r w:rsidRPr="00042699">
        <w:rPr>
          <w:rFonts w:asciiTheme="majorBidi" w:eastAsia="Times New Roman" w:hAnsiTheme="majorBidi" w:cstheme="majorBidi"/>
          <w:color w:val="0000FF"/>
          <w:sz w:val="32"/>
          <w:szCs w:val="32"/>
        </w:rPr>
        <w:t>Tuondoshee jina hili!”))</w:t>
      </w:r>
      <w:proofErr w:type="gramEnd"/>
      <w:r w:rsidRPr="00042699">
        <w:rPr>
          <w:rFonts w:asciiTheme="majorBidi" w:eastAsia="Times New Roman" w:hAnsiTheme="majorBidi" w:cstheme="majorBidi"/>
          <w:color w:val="0000FF"/>
          <w:sz w:val="32"/>
          <w:szCs w:val="32"/>
        </w:rPr>
        <w:t xml:space="preserve"> Akasema: ((Kisha Atawaamrisha waoge katika Mto wa Peponi, wataondoshewa hilo [Jina]))</w:t>
      </w:r>
      <w:proofErr w:type="gramStart"/>
      <w:r w:rsidRPr="00042699">
        <w:rPr>
          <w:rFonts w:asciiTheme="majorBidi" w:eastAsia="Times New Roman" w:hAnsiTheme="majorBidi" w:cstheme="majorBidi"/>
          <w:color w:val="0000FF"/>
          <w:sz w:val="32"/>
          <w:szCs w:val="32"/>
        </w:rPr>
        <w:t>.</w:t>
      </w:r>
      <w:r w:rsidRPr="00042699">
        <w:rPr>
          <w:rFonts w:asciiTheme="majorBidi" w:eastAsia="Times New Roman" w:hAnsiTheme="majorBidi" w:cstheme="majorBidi"/>
          <w:sz w:val="32"/>
          <w:szCs w:val="32"/>
        </w:rPr>
        <w:t>[</w:t>
      </w:r>
      <w:proofErr w:type="gramEnd"/>
      <w:r w:rsidRPr="00042699">
        <w:rPr>
          <w:rFonts w:asciiTheme="majorBidi" w:eastAsia="Times New Roman" w:hAnsiTheme="majorBidi" w:cstheme="majorBidi"/>
          <w:sz w:val="32"/>
          <w:szCs w:val="32"/>
        </w:rPr>
        <w:t>Imepewa daraja ya Swahiyh na Ibn Hibbaan (16/457) na pia Ash-Shu’ayb al-‘Arnauwtw].</w:t>
      </w: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rPr>
      </w:pP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rPr>
      </w:pPr>
      <w:r w:rsidRPr="00042699">
        <w:rPr>
          <w:rFonts w:asciiTheme="majorBidi" w:eastAsia="Times New Roman" w:hAnsiTheme="majorBidi" w:cstheme="majorBidi"/>
          <w:sz w:val="32"/>
          <w:szCs w:val="32"/>
        </w:rPr>
        <w:t xml:space="preserve">Mtume (Swalla Allaahu 'alayhi wa aalihi wa sallam) ametuambia kwamba mchovyo mmoja tu </w:t>
      </w:r>
      <w:proofErr w:type="gramStart"/>
      <w:r w:rsidRPr="00042699">
        <w:rPr>
          <w:rFonts w:asciiTheme="majorBidi" w:eastAsia="Times New Roman" w:hAnsiTheme="majorBidi" w:cstheme="majorBidi"/>
          <w:sz w:val="32"/>
          <w:szCs w:val="32"/>
        </w:rPr>
        <w:t>wa</w:t>
      </w:r>
      <w:proofErr w:type="gramEnd"/>
      <w:r w:rsidRPr="00042699">
        <w:rPr>
          <w:rFonts w:asciiTheme="majorBidi" w:eastAsia="Times New Roman" w:hAnsiTheme="majorBidi" w:cstheme="majorBidi"/>
          <w:sz w:val="32"/>
          <w:szCs w:val="32"/>
        </w:rPr>
        <w:t xml:space="preserve"> Peponi utamfanya Muislamu asahau tabu zote alizozokabiliana nazo duniani, itakuwaje basi ikiwa Pepo ndio makazi yake ya milele?</w:t>
      </w: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rPr>
      </w:pP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rPr>
      </w:pPr>
      <w:r w:rsidRPr="00042699">
        <w:rPr>
          <w:rFonts w:asciiTheme="majorBidi" w:eastAsia="Times New Roman" w:hAnsiTheme="majorBidi" w:cstheme="majorBidi"/>
          <w:sz w:val="32"/>
          <w:szCs w:val="32"/>
        </w:rPr>
        <w:t xml:space="preserve">Imesimuliwa kutoka </w:t>
      </w:r>
      <w:proofErr w:type="gramStart"/>
      <w:r w:rsidRPr="00042699">
        <w:rPr>
          <w:rFonts w:asciiTheme="majorBidi" w:eastAsia="Times New Roman" w:hAnsiTheme="majorBidi" w:cstheme="majorBidi"/>
          <w:sz w:val="32"/>
          <w:szCs w:val="32"/>
        </w:rPr>
        <w:t>kwa</w:t>
      </w:r>
      <w:proofErr w:type="gramEnd"/>
      <w:r w:rsidRPr="00042699">
        <w:rPr>
          <w:rFonts w:asciiTheme="majorBidi" w:eastAsia="Times New Roman" w:hAnsiTheme="majorBidi" w:cstheme="majorBidi"/>
          <w:sz w:val="32"/>
          <w:szCs w:val="32"/>
        </w:rPr>
        <w:t xml:space="preserve"> Anas bin Maalik (Radhiya Allaahu ‘anhu) kwamba Mtume (Swalla Allaahu 'alayhi wa aalihi wa sallam) amesema:</w:t>
      </w:r>
    </w:p>
    <w:p w:rsidR="00365A80" w:rsidRPr="00042699" w:rsidRDefault="00365A80" w:rsidP="00E83DA8">
      <w:pPr>
        <w:shd w:val="clear" w:color="auto" w:fill="FFFFFF"/>
        <w:spacing w:after="0" w:line="240" w:lineRule="auto"/>
        <w:jc w:val="thaiDistribute"/>
        <w:rPr>
          <w:rFonts w:asciiTheme="majorBidi" w:eastAsia="Times New Roman" w:hAnsiTheme="majorBidi" w:cstheme="majorBidi"/>
          <w:color w:val="000000"/>
          <w:sz w:val="32"/>
          <w:szCs w:val="32"/>
        </w:rPr>
      </w:pPr>
      <w:r w:rsidRPr="00042699">
        <w:rPr>
          <w:rFonts w:asciiTheme="majorBidi" w:eastAsia="Times New Roman" w:hAnsiTheme="majorBidi" w:cstheme="majorBidi"/>
          <w:color w:val="0000FF"/>
          <w:sz w:val="32"/>
          <w:szCs w:val="32"/>
          <w:rtl/>
        </w:rPr>
        <w:t>((يُؤْتَى بِأَنْعَمِ أَهْلِ الدُّنْيَا مِنْ أَهْلِ النَّارِ يَوْمَ</w:t>
      </w:r>
      <w:r w:rsidRPr="00042699">
        <w:rPr>
          <w:rFonts w:asciiTheme="majorBidi" w:eastAsia="Times New Roman" w:hAnsiTheme="majorBidi" w:cstheme="majorBidi"/>
          <w:color w:val="0000FF"/>
          <w:sz w:val="32"/>
          <w:szCs w:val="32"/>
        </w:rPr>
        <w:t> </w:t>
      </w:r>
      <w:r w:rsidRPr="00042699">
        <w:rPr>
          <w:rFonts w:asciiTheme="majorBidi" w:eastAsia="Times New Roman" w:hAnsiTheme="majorBidi" w:cstheme="majorBidi"/>
          <w:color w:val="0000FF"/>
          <w:sz w:val="32"/>
          <w:szCs w:val="32"/>
          <w:rtl/>
        </w:rPr>
        <w:t>الْقِيَامَةِ فَيُصْبَغُ فِي النَّارِ صَبْغَةً ثُمَّ يُقَالُ : يَا ابْنَ آدَمَ</w:t>
      </w:r>
      <w:r w:rsidRPr="00042699">
        <w:rPr>
          <w:rFonts w:asciiTheme="majorBidi" w:eastAsia="Times New Roman" w:hAnsiTheme="majorBidi" w:cstheme="majorBidi"/>
          <w:color w:val="0000FF"/>
          <w:sz w:val="32"/>
          <w:szCs w:val="32"/>
        </w:rPr>
        <w:t> </w:t>
      </w:r>
      <w:r w:rsidRPr="00042699">
        <w:rPr>
          <w:rFonts w:asciiTheme="majorBidi" w:eastAsia="Times New Roman" w:hAnsiTheme="majorBidi" w:cstheme="majorBidi"/>
          <w:color w:val="0000FF"/>
          <w:sz w:val="32"/>
          <w:szCs w:val="32"/>
          <w:rtl/>
        </w:rPr>
        <w:t>هَلْ رَأَيْتَ خَيْرًا قَطُّ ؟ هَلْ مَرَّ بِكَ نَعِيمٌ قَطُّ ؟ فَيَقُولُ : لَا</w:t>
      </w:r>
      <w:r w:rsidRPr="00042699">
        <w:rPr>
          <w:rFonts w:asciiTheme="majorBidi" w:eastAsia="Times New Roman" w:hAnsiTheme="majorBidi" w:cstheme="majorBidi"/>
          <w:color w:val="0000FF"/>
          <w:sz w:val="32"/>
          <w:szCs w:val="32"/>
        </w:rPr>
        <w:t> </w:t>
      </w:r>
      <w:r w:rsidRPr="00042699">
        <w:rPr>
          <w:rFonts w:asciiTheme="majorBidi" w:eastAsia="Times New Roman" w:hAnsiTheme="majorBidi" w:cstheme="majorBidi"/>
          <w:color w:val="0000FF"/>
          <w:sz w:val="32"/>
          <w:szCs w:val="32"/>
          <w:rtl/>
        </w:rPr>
        <w:t>وَاللَّهِ يَا رَبِّ ، وَيُؤْتَى بِأَشَدِّ النَّاسِ بُؤْسًا فِي الدُّنْيَا مِنْ</w:t>
      </w:r>
      <w:r w:rsidRPr="00042699">
        <w:rPr>
          <w:rFonts w:asciiTheme="majorBidi" w:eastAsia="Times New Roman" w:hAnsiTheme="majorBidi" w:cstheme="majorBidi"/>
          <w:color w:val="0000FF"/>
          <w:sz w:val="32"/>
          <w:szCs w:val="32"/>
        </w:rPr>
        <w:t> </w:t>
      </w:r>
      <w:r w:rsidRPr="00042699">
        <w:rPr>
          <w:rFonts w:asciiTheme="majorBidi" w:eastAsia="Times New Roman" w:hAnsiTheme="majorBidi" w:cstheme="majorBidi"/>
          <w:color w:val="0000FF"/>
          <w:sz w:val="32"/>
          <w:szCs w:val="32"/>
          <w:rtl/>
        </w:rPr>
        <w:t>أَهْلِ الْجَنَّةِ فَيُصْبَغُ صَبْغَةً فِي الْجَنَّةِ فَيُقَالُ لَهُ : يَا ابْنَ</w:t>
      </w:r>
      <w:r w:rsidRPr="00042699">
        <w:rPr>
          <w:rFonts w:asciiTheme="majorBidi" w:eastAsia="Times New Roman" w:hAnsiTheme="majorBidi" w:cstheme="majorBidi"/>
          <w:color w:val="0000FF"/>
          <w:sz w:val="32"/>
          <w:szCs w:val="32"/>
        </w:rPr>
        <w:t> </w:t>
      </w:r>
      <w:r w:rsidRPr="00042699">
        <w:rPr>
          <w:rFonts w:asciiTheme="majorBidi" w:eastAsia="Times New Roman" w:hAnsiTheme="majorBidi" w:cstheme="majorBidi"/>
          <w:color w:val="0000FF"/>
          <w:sz w:val="32"/>
          <w:szCs w:val="32"/>
          <w:rtl/>
        </w:rPr>
        <w:t>آدَمَ هَلْ رَأَيْتَ بُؤْسًا قَطُّ ؟ هَلْ مَرَّ بِكَ شِدَّةٌ قَطُّ ؟ فَيَقُولُ</w:t>
      </w:r>
      <w:r w:rsidRPr="00042699">
        <w:rPr>
          <w:rFonts w:asciiTheme="majorBidi" w:eastAsia="Times New Roman" w:hAnsiTheme="majorBidi" w:cstheme="majorBidi"/>
          <w:color w:val="0000FF"/>
          <w:sz w:val="32"/>
          <w:szCs w:val="32"/>
        </w:rPr>
        <w:t> : </w:t>
      </w:r>
      <w:r w:rsidRPr="00042699">
        <w:rPr>
          <w:rFonts w:asciiTheme="majorBidi" w:eastAsia="Times New Roman" w:hAnsiTheme="majorBidi" w:cstheme="majorBidi"/>
          <w:color w:val="0000FF"/>
          <w:sz w:val="32"/>
          <w:szCs w:val="32"/>
          <w:rtl/>
        </w:rPr>
        <w:t>لَا وَاللَّهِ يَا رَبِّ مَا مَرَّ بِي بُؤْسٌ قَطُّ، وَلَا رَأَيْتُ شِدَّةً</w:t>
      </w:r>
      <w:r w:rsidRPr="00042699">
        <w:rPr>
          <w:rFonts w:asciiTheme="majorBidi" w:eastAsia="Times New Roman" w:hAnsiTheme="majorBidi" w:cstheme="majorBidi"/>
          <w:color w:val="0000FF"/>
          <w:sz w:val="32"/>
          <w:szCs w:val="32"/>
        </w:rPr>
        <w:t> </w:t>
      </w:r>
      <w:r w:rsidRPr="00042699">
        <w:rPr>
          <w:rFonts w:asciiTheme="majorBidi" w:eastAsia="Times New Roman" w:hAnsiTheme="majorBidi" w:cstheme="majorBidi"/>
          <w:color w:val="0000FF"/>
          <w:sz w:val="32"/>
          <w:szCs w:val="32"/>
          <w:rtl/>
        </w:rPr>
        <w:t>قَطُّ)) </w:t>
      </w:r>
      <w:r w:rsidRPr="00042699">
        <w:rPr>
          <w:rFonts w:asciiTheme="majorBidi" w:eastAsia="Times New Roman" w:hAnsiTheme="majorBidi" w:cstheme="majorBidi"/>
          <w:sz w:val="32"/>
          <w:szCs w:val="32"/>
          <w:rtl/>
        </w:rPr>
        <w:t>رواه مسلم</w:t>
      </w:r>
    </w:p>
    <w:p w:rsidR="00365A80" w:rsidRPr="00042699" w:rsidRDefault="00365A80" w:rsidP="00E83DA8">
      <w:pPr>
        <w:shd w:val="clear" w:color="auto" w:fill="FFFFFF"/>
        <w:spacing w:after="0" w:line="240" w:lineRule="auto"/>
        <w:jc w:val="thaiDistribute"/>
        <w:rPr>
          <w:rFonts w:asciiTheme="majorBidi" w:eastAsia="Times New Roman" w:hAnsiTheme="majorBidi" w:cstheme="majorBidi"/>
          <w:color w:val="000000"/>
          <w:sz w:val="32"/>
          <w:szCs w:val="32"/>
          <w:rtl/>
        </w:rPr>
      </w:pP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rtl/>
        </w:rPr>
      </w:pPr>
      <w:r w:rsidRPr="00042699">
        <w:rPr>
          <w:rFonts w:asciiTheme="majorBidi" w:eastAsia="Times New Roman" w:hAnsiTheme="majorBidi" w:cstheme="majorBidi"/>
          <w:color w:val="0000FF"/>
          <w:sz w:val="32"/>
          <w:szCs w:val="32"/>
        </w:rPr>
        <w:t xml:space="preserve">((Mtu aliyeneemeka kabisa duniani ambaye </w:t>
      </w:r>
      <w:proofErr w:type="gramStart"/>
      <w:r w:rsidRPr="00042699">
        <w:rPr>
          <w:rFonts w:asciiTheme="majorBidi" w:eastAsia="Times New Roman" w:hAnsiTheme="majorBidi" w:cstheme="majorBidi"/>
          <w:color w:val="0000FF"/>
          <w:sz w:val="32"/>
          <w:szCs w:val="32"/>
        </w:rPr>
        <w:t>ni</w:t>
      </w:r>
      <w:proofErr w:type="gramEnd"/>
      <w:r w:rsidRPr="00042699">
        <w:rPr>
          <w:rFonts w:asciiTheme="majorBidi" w:eastAsia="Times New Roman" w:hAnsiTheme="majorBidi" w:cstheme="majorBidi"/>
          <w:color w:val="0000FF"/>
          <w:sz w:val="32"/>
          <w:szCs w:val="32"/>
        </w:rPr>
        <w:t xml:space="preserve"> miongoni mwa watu wa motoni ataletwa Siku ya Qiyaamah na atachovywa mara moja motoni kisha ataulizwa: “ee mwanadamu! </w:t>
      </w:r>
      <w:r w:rsidRPr="00042699">
        <w:rPr>
          <w:rFonts w:asciiTheme="majorBidi" w:eastAsia="Times New Roman" w:hAnsiTheme="majorBidi" w:cstheme="majorBidi"/>
          <w:color w:val="0000FF"/>
          <w:sz w:val="32"/>
          <w:szCs w:val="32"/>
          <w:lang w:val="es-SV"/>
        </w:rPr>
        <w:t xml:space="preserve">Umepatapo kuona zuri lolote?  Umewahi kupata raha yoyote?” Atasema: “Hapana Mola wangu!” Kisha ataletwa mtu aliyepata shida kabisa duniani akiwa miongoni mwa wa watu wa Peponi atachovywa Peponi ataambiwa: “Ee mwanadamu! Je umepatapo kuona ubaya wowote? Je imekupitia shida yoyote?” Atasema: “Hapana Mola wangu! </w:t>
      </w:r>
      <w:r w:rsidRPr="000269BE">
        <w:rPr>
          <w:rFonts w:asciiTheme="majorBidi" w:eastAsia="Times New Roman" w:hAnsiTheme="majorBidi" w:cstheme="majorBidi"/>
          <w:color w:val="0000FF"/>
          <w:sz w:val="32"/>
          <w:szCs w:val="32"/>
          <w:lang w:val="es-SV"/>
        </w:rPr>
        <w:t>Sijapatapo kuona ubaya wowote wala haijanipitia shida yoyote.”)) </w:t>
      </w:r>
      <w:r w:rsidRPr="000269BE">
        <w:rPr>
          <w:rFonts w:asciiTheme="majorBidi" w:eastAsia="Times New Roman" w:hAnsiTheme="majorBidi" w:cstheme="majorBidi"/>
          <w:sz w:val="32"/>
          <w:szCs w:val="32"/>
          <w:lang w:val="es-SV"/>
        </w:rPr>
        <w:t>[Muslim].</w:t>
      </w:r>
    </w:p>
    <w:p w:rsidR="00365A80" w:rsidRPr="000269BE"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p>
    <w:p w:rsidR="00365A80" w:rsidRPr="000269BE"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r w:rsidRPr="000269BE">
        <w:rPr>
          <w:rFonts w:asciiTheme="majorBidi" w:eastAsia="Times New Roman" w:hAnsiTheme="majorBidi" w:cstheme="majorBidi"/>
          <w:sz w:val="32"/>
          <w:szCs w:val="32"/>
          <w:lang w:val="es-SV"/>
        </w:rPr>
        <w:t>Dalili nyingine kwamba mchovyo mmoja wa neema za Pepo utamuondoshea tabu zote za awali, mpaka tabu za kuadhibiwa motoni. Hivi ni kuhusiana na yaliyotajwa kuhusu kubadilishwa kwake mtu baada ya kutumbukizwa katika ‘Mto wa Uhai’ ni katika mapokezi yaliyosimuliwa na Imaam Muslim (2836) kutoka kwa Abu Hurayrah (Radhiya Allaah ‘anh) kutoka kwa Mtume (Swalla Allaahu 'alayhi wa aalihi wa sallam) ambaye amesema</w:t>
      </w:r>
      <w:r w:rsidRPr="000269BE">
        <w:rPr>
          <w:rFonts w:asciiTheme="majorBidi" w:eastAsia="Times New Roman" w:hAnsiTheme="majorBidi" w:cstheme="majorBidi"/>
          <w:color w:val="0000FF"/>
          <w:sz w:val="32"/>
          <w:szCs w:val="32"/>
          <w:lang w:val="es-SV"/>
        </w:rPr>
        <w:t>:</w:t>
      </w:r>
    </w:p>
    <w:p w:rsidR="00365A80" w:rsidRPr="000269BE"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lang w:val="es-SV"/>
        </w:rPr>
      </w:pPr>
    </w:p>
    <w:p w:rsidR="00365A80" w:rsidRPr="00042699" w:rsidRDefault="00365A80" w:rsidP="00E83DA8">
      <w:pPr>
        <w:shd w:val="clear" w:color="auto" w:fill="FFFFFF"/>
        <w:spacing w:after="0" w:line="240" w:lineRule="auto"/>
        <w:jc w:val="thaiDistribute"/>
        <w:rPr>
          <w:rFonts w:asciiTheme="majorBidi" w:eastAsia="Times New Roman" w:hAnsiTheme="majorBidi" w:cstheme="majorBidi"/>
          <w:color w:val="000000"/>
          <w:sz w:val="32"/>
          <w:szCs w:val="32"/>
        </w:rPr>
      </w:pPr>
      <w:r w:rsidRPr="00042699">
        <w:rPr>
          <w:rFonts w:asciiTheme="majorBidi" w:eastAsia="Times New Roman" w:hAnsiTheme="majorBidi" w:cstheme="majorBidi"/>
          <w:color w:val="0000FF"/>
          <w:sz w:val="32"/>
          <w:szCs w:val="32"/>
          <w:rtl/>
        </w:rPr>
        <w:t>((مَنْ يَدْخُلُ الْجَنَّةَ يَنْعَمُ لَا</w:t>
      </w:r>
      <w:r w:rsidRPr="00042699">
        <w:rPr>
          <w:rFonts w:asciiTheme="majorBidi" w:eastAsia="Times New Roman" w:hAnsiTheme="majorBidi" w:cstheme="majorBidi"/>
          <w:color w:val="0000FF"/>
          <w:sz w:val="32"/>
          <w:szCs w:val="32"/>
        </w:rPr>
        <w:t> </w:t>
      </w:r>
      <w:r w:rsidRPr="00042699">
        <w:rPr>
          <w:rFonts w:asciiTheme="majorBidi" w:eastAsia="Times New Roman" w:hAnsiTheme="majorBidi" w:cstheme="majorBidi"/>
          <w:color w:val="0000FF"/>
          <w:sz w:val="32"/>
          <w:szCs w:val="32"/>
          <w:rtl/>
        </w:rPr>
        <w:t>يَبْأَسُ لَا تَبْلَى ثِيَابُهُ وَلَا يَفْنَى شَبَابُهُ))</w:t>
      </w: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rtl/>
        </w:rPr>
      </w:pP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rPr>
      </w:pPr>
      <w:r w:rsidRPr="00042699">
        <w:rPr>
          <w:rFonts w:asciiTheme="majorBidi" w:eastAsia="Times New Roman" w:hAnsiTheme="majorBidi" w:cstheme="majorBidi"/>
          <w:color w:val="0000FF"/>
          <w:sz w:val="32"/>
          <w:szCs w:val="32"/>
        </w:rPr>
        <w:lastRenderedPageBreak/>
        <w:t xml:space="preserve">((Atakayeingia Peponi atastarehe </w:t>
      </w:r>
      <w:proofErr w:type="gramStart"/>
      <w:r w:rsidRPr="00042699">
        <w:rPr>
          <w:rFonts w:asciiTheme="majorBidi" w:eastAsia="Times New Roman" w:hAnsiTheme="majorBidi" w:cstheme="majorBidi"/>
          <w:color w:val="0000FF"/>
          <w:sz w:val="32"/>
          <w:szCs w:val="32"/>
        </w:rPr>
        <w:t>na</w:t>
      </w:r>
      <w:proofErr w:type="gramEnd"/>
      <w:r w:rsidRPr="00042699">
        <w:rPr>
          <w:rFonts w:asciiTheme="majorBidi" w:eastAsia="Times New Roman" w:hAnsiTheme="majorBidi" w:cstheme="majorBidi"/>
          <w:color w:val="0000FF"/>
          <w:sz w:val="32"/>
          <w:szCs w:val="32"/>
        </w:rPr>
        <w:t xml:space="preserve"> hatokuwa na kuhuzunika, nguzo zake hazitochakaa wala ujana wake hautatoweka [hatozeeka])).</w:t>
      </w: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rPr>
      </w:pP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rPr>
      </w:pPr>
      <w:r w:rsidRPr="00042699">
        <w:rPr>
          <w:rFonts w:asciiTheme="majorBidi" w:eastAsia="Times New Roman" w:hAnsiTheme="majorBidi" w:cstheme="majorBidi"/>
          <w:sz w:val="32"/>
          <w:szCs w:val="32"/>
        </w:rPr>
        <w:t xml:space="preserve">Neema hiyo inathibitisha kwamba atakayeingizwa Peponi ataondoshewa tabu zote </w:t>
      </w:r>
      <w:proofErr w:type="gramStart"/>
      <w:r w:rsidRPr="00042699">
        <w:rPr>
          <w:rFonts w:asciiTheme="majorBidi" w:eastAsia="Times New Roman" w:hAnsiTheme="majorBidi" w:cstheme="majorBidi"/>
          <w:sz w:val="32"/>
          <w:szCs w:val="32"/>
        </w:rPr>
        <w:t>na</w:t>
      </w:r>
      <w:proofErr w:type="gramEnd"/>
      <w:r w:rsidRPr="00042699">
        <w:rPr>
          <w:rFonts w:asciiTheme="majorBidi" w:eastAsia="Times New Roman" w:hAnsiTheme="majorBidi" w:cstheme="majorBidi"/>
          <w:sz w:val="32"/>
          <w:szCs w:val="32"/>
        </w:rPr>
        <w:t xml:space="preserve"> inamaanisha kwa ujumla kila atakayeingia Peponi, ikiwa ni mwenye kuingizwa motoni kwanza au hakuingizwa.</w:t>
      </w: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rPr>
      </w:pP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rPr>
      </w:pPr>
      <w:r w:rsidRPr="00042699">
        <w:rPr>
          <w:rFonts w:asciiTheme="majorBidi" w:eastAsia="Times New Roman" w:hAnsiTheme="majorBidi" w:cstheme="majorBidi"/>
          <w:sz w:val="32"/>
          <w:szCs w:val="32"/>
        </w:rPr>
        <w:t xml:space="preserve">Al-Qaadhwiy amesema: “Kinachomaanishwa hapa </w:t>
      </w:r>
      <w:proofErr w:type="gramStart"/>
      <w:r w:rsidRPr="00042699">
        <w:rPr>
          <w:rFonts w:asciiTheme="majorBidi" w:eastAsia="Times New Roman" w:hAnsiTheme="majorBidi" w:cstheme="majorBidi"/>
          <w:sz w:val="32"/>
          <w:szCs w:val="32"/>
        </w:rPr>
        <w:t>ni</w:t>
      </w:r>
      <w:proofErr w:type="gramEnd"/>
      <w:r w:rsidRPr="00042699">
        <w:rPr>
          <w:rFonts w:asciiTheme="majorBidi" w:eastAsia="Times New Roman" w:hAnsiTheme="majorBidi" w:cstheme="majorBidi"/>
          <w:sz w:val="32"/>
          <w:szCs w:val="32"/>
        </w:rPr>
        <w:t xml:space="preserve"> kwamba Pepo ni makazi ya kuthibiti na neema ambazo hazitobadilika au kuathirika kwa tabu zozote au ufisadi.”  </w:t>
      </w:r>
      <w:proofErr w:type="gramStart"/>
      <w:r w:rsidRPr="00042699">
        <w:rPr>
          <w:rFonts w:asciiTheme="majorBidi" w:eastAsia="Times New Roman" w:hAnsiTheme="majorBidi" w:cstheme="majorBidi"/>
          <w:sz w:val="32"/>
          <w:szCs w:val="32"/>
        </w:rPr>
        <w:t>[Tuhfat al-Ahwadhi (7/194)].</w:t>
      </w:r>
      <w:proofErr w:type="gramEnd"/>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rPr>
      </w:pP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rPr>
      </w:pPr>
      <w:r w:rsidRPr="00042699">
        <w:rPr>
          <w:rFonts w:asciiTheme="majorBidi" w:eastAsia="Times New Roman" w:hAnsiTheme="majorBidi" w:cstheme="majorBidi"/>
          <w:sz w:val="32"/>
          <w:szCs w:val="32"/>
        </w:rPr>
        <w:t xml:space="preserve">Kwa sababu hizo, Allaah (Subhaanahu </w:t>
      </w:r>
      <w:proofErr w:type="gramStart"/>
      <w:r w:rsidRPr="00042699">
        <w:rPr>
          <w:rFonts w:asciiTheme="majorBidi" w:eastAsia="Times New Roman" w:hAnsiTheme="majorBidi" w:cstheme="majorBidi"/>
          <w:sz w:val="32"/>
          <w:szCs w:val="32"/>
        </w:rPr>
        <w:t>wa</w:t>
      </w:r>
      <w:proofErr w:type="gramEnd"/>
      <w:r w:rsidRPr="00042699">
        <w:rPr>
          <w:rFonts w:asciiTheme="majorBidi" w:eastAsia="Times New Roman" w:hAnsiTheme="majorBidi" w:cstheme="majorBidi"/>
          <w:sz w:val="32"/>
          <w:szCs w:val="32"/>
        </w:rPr>
        <w:t xml:space="preserve"> Ta'ala) Anatuambia hali za watu wa Peponi watakapoingia:</w:t>
      </w:r>
    </w:p>
    <w:p w:rsidR="00365A80" w:rsidRPr="00042699" w:rsidRDefault="00365A80" w:rsidP="00E83DA8">
      <w:pPr>
        <w:shd w:val="clear" w:color="auto" w:fill="FFFFFF"/>
        <w:spacing w:after="0" w:line="240" w:lineRule="auto"/>
        <w:jc w:val="thaiDistribute"/>
        <w:rPr>
          <w:rFonts w:asciiTheme="majorBidi" w:eastAsia="Times New Roman" w:hAnsiTheme="majorBidi" w:cstheme="majorBidi"/>
          <w:color w:val="000000"/>
          <w:sz w:val="32"/>
          <w:szCs w:val="32"/>
        </w:rPr>
      </w:pPr>
      <w:r w:rsidRPr="00042699">
        <w:rPr>
          <w:rFonts w:asciiTheme="majorBidi" w:eastAsia="Times New Roman" w:hAnsiTheme="majorBidi" w:cstheme="majorBidi"/>
          <w:color w:val="FF0000"/>
          <w:sz w:val="32"/>
          <w:szCs w:val="32"/>
          <w:rtl/>
        </w:rPr>
        <w:t>((وَقَالُوا</w:t>
      </w:r>
      <w:r w:rsidRPr="00042699">
        <w:rPr>
          <w:rFonts w:asciiTheme="majorBidi" w:eastAsia="Times New Roman" w:hAnsiTheme="majorBidi" w:cstheme="majorBidi"/>
          <w:color w:val="FF0000"/>
          <w:sz w:val="32"/>
          <w:szCs w:val="32"/>
        </w:rPr>
        <w:t> </w:t>
      </w:r>
      <w:r w:rsidRPr="00042699">
        <w:rPr>
          <w:rFonts w:asciiTheme="majorBidi" w:eastAsia="Times New Roman" w:hAnsiTheme="majorBidi" w:cstheme="majorBidi"/>
          <w:color w:val="FF0000"/>
          <w:sz w:val="32"/>
          <w:szCs w:val="32"/>
          <w:rtl/>
        </w:rPr>
        <w:t>الْحَمْدُ لِلَّهِ الَّذِي أَذْهَبَ عَنَّا الْحَزَنَ إِنَّ رَبَّنَا لَغَفُورٌ</w:t>
      </w:r>
      <w:r w:rsidRPr="00042699">
        <w:rPr>
          <w:rFonts w:asciiTheme="majorBidi" w:eastAsia="Times New Roman" w:hAnsiTheme="majorBidi" w:cstheme="majorBidi"/>
          <w:color w:val="FF0000"/>
          <w:sz w:val="32"/>
          <w:szCs w:val="32"/>
        </w:rPr>
        <w:t> </w:t>
      </w:r>
      <w:r w:rsidRPr="00042699">
        <w:rPr>
          <w:rFonts w:asciiTheme="majorBidi" w:eastAsia="Times New Roman" w:hAnsiTheme="majorBidi" w:cstheme="majorBidi"/>
          <w:color w:val="FF0000"/>
          <w:sz w:val="32"/>
          <w:szCs w:val="32"/>
          <w:rtl/>
        </w:rPr>
        <w:t>شَكُورٌ* الَّذِي أَحَلَّنَا دَارَ الْمُقَامَةِ مِنْ فَضْلِهِ لا يَمَسُّنَا</w:t>
      </w:r>
      <w:r w:rsidRPr="00042699">
        <w:rPr>
          <w:rFonts w:asciiTheme="majorBidi" w:eastAsia="Times New Roman" w:hAnsiTheme="majorBidi" w:cstheme="majorBidi"/>
          <w:color w:val="FF0000"/>
          <w:sz w:val="32"/>
          <w:szCs w:val="32"/>
        </w:rPr>
        <w:t> </w:t>
      </w:r>
      <w:r w:rsidRPr="00042699">
        <w:rPr>
          <w:rFonts w:asciiTheme="majorBidi" w:eastAsia="Times New Roman" w:hAnsiTheme="majorBidi" w:cstheme="majorBidi"/>
          <w:color w:val="FF0000"/>
          <w:sz w:val="32"/>
          <w:szCs w:val="32"/>
          <w:rtl/>
        </w:rPr>
        <w:t>فِيهَا نَصَبٌ وَلا يَمَسُّنَا فِيهَا لُغُوبٌ))</w:t>
      </w: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rtl/>
        </w:rPr>
      </w:pP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rPr>
      </w:pPr>
      <w:r w:rsidRPr="00042699">
        <w:rPr>
          <w:rFonts w:asciiTheme="majorBidi" w:eastAsia="Times New Roman" w:hAnsiTheme="majorBidi" w:cstheme="majorBidi"/>
          <w:color w:val="FF0000"/>
          <w:sz w:val="32"/>
          <w:szCs w:val="32"/>
        </w:rPr>
        <w:t xml:space="preserve">((Na watasema: “AlhamduliLLah – Himdi Zote ni za Allaah [Pekee] Ambaye Ametuondoshea huzuni [zote]. Hakika Mola wetu bila shaka </w:t>
      </w:r>
      <w:proofErr w:type="gramStart"/>
      <w:r w:rsidRPr="00042699">
        <w:rPr>
          <w:rFonts w:asciiTheme="majorBidi" w:eastAsia="Times New Roman" w:hAnsiTheme="majorBidi" w:cstheme="majorBidi"/>
          <w:color w:val="FF0000"/>
          <w:sz w:val="32"/>
          <w:szCs w:val="32"/>
        </w:rPr>
        <w:t>ni</w:t>
      </w:r>
      <w:proofErr w:type="gramEnd"/>
      <w:r w:rsidRPr="00042699">
        <w:rPr>
          <w:rFonts w:asciiTheme="majorBidi" w:eastAsia="Times New Roman" w:hAnsiTheme="majorBidi" w:cstheme="majorBidi"/>
          <w:color w:val="FF0000"/>
          <w:sz w:val="32"/>
          <w:szCs w:val="32"/>
        </w:rPr>
        <w:t xml:space="preserve"> Mwingi wa Kughufuria, Mwenye Kupokea Shukurani. Ambaye Ametuweka nyumba za makazi kwa Fadhila Zake, haitugusi humo tabu wala haitugusi humo machovu))</w:t>
      </w:r>
      <w:proofErr w:type="gramStart"/>
      <w:r w:rsidRPr="00042699">
        <w:rPr>
          <w:rFonts w:asciiTheme="majorBidi" w:eastAsia="Times New Roman" w:hAnsiTheme="majorBidi" w:cstheme="majorBidi"/>
          <w:color w:val="FF0000"/>
          <w:sz w:val="32"/>
          <w:szCs w:val="32"/>
        </w:rPr>
        <w:t>.</w:t>
      </w:r>
      <w:r w:rsidRPr="00042699">
        <w:rPr>
          <w:rFonts w:asciiTheme="majorBidi" w:eastAsia="Times New Roman" w:hAnsiTheme="majorBidi" w:cstheme="majorBidi"/>
          <w:sz w:val="32"/>
          <w:szCs w:val="32"/>
        </w:rPr>
        <w:t>[</w:t>
      </w:r>
      <w:proofErr w:type="gramEnd"/>
      <w:r w:rsidRPr="00042699">
        <w:rPr>
          <w:rFonts w:asciiTheme="majorBidi" w:eastAsia="Times New Roman" w:hAnsiTheme="majorBidi" w:cstheme="majorBidi"/>
          <w:sz w:val="32"/>
          <w:szCs w:val="32"/>
        </w:rPr>
        <w:t>Faatwir: 34-35].</w:t>
      </w: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rPr>
      </w:pP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rPr>
      </w:pPr>
      <w:r w:rsidRPr="00042699">
        <w:rPr>
          <w:rFonts w:asciiTheme="majorBidi" w:eastAsia="Times New Roman" w:hAnsiTheme="majorBidi" w:cstheme="majorBidi"/>
          <w:sz w:val="32"/>
          <w:szCs w:val="32"/>
        </w:rPr>
        <w:t xml:space="preserve">‘Allaamah As-Sa’diy (Rahimahu Allaah) amesema: “Inamaanisha maskani ya makazi ya milele, maskani ambayo mtu atataka kuishi milele </w:t>
      </w:r>
      <w:proofErr w:type="gramStart"/>
      <w:r w:rsidRPr="00042699">
        <w:rPr>
          <w:rFonts w:asciiTheme="majorBidi" w:eastAsia="Times New Roman" w:hAnsiTheme="majorBidi" w:cstheme="majorBidi"/>
          <w:sz w:val="32"/>
          <w:szCs w:val="32"/>
        </w:rPr>
        <w:t>kwa</w:t>
      </w:r>
      <w:proofErr w:type="gramEnd"/>
      <w:r w:rsidRPr="00042699">
        <w:rPr>
          <w:rFonts w:asciiTheme="majorBidi" w:eastAsia="Times New Roman" w:hAnsiTheme="majorBidi" w:cstheme="majorBidi"/>
          <w:sz w:val="32"/>
          <w:szCs w:val="32"/>
        </w:rPr>
        <w:t xml:space="preserve"> sababu ya mazuri mengi yaliyomo humo na kwa sababu ya starehe zinazodumu na kwa sababu ya kutokuweko cha kuondosha starehe hizo.</w:t>
      </w: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rPr>
      </w:pP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rPr>
      </w:pPr>
      <w:r w:rsidRPr="00042699">
        <w:rPr>
          <w:rFonts w:asciiTheme="majorBidi" w:eastAsia="Times New Roman" w:hAnsiTheme="majorBidi" w:cstheme="majorBidi"/>
          <w:sz w:val="32"/>
          <w:szCs w:val="32"/>
        </w:rPr>
        <w:t xml:space="preserve">Na hayo </w:t>
      </w:r>
      <w:proofErr w:type="gramStart"/>
      <w:r w:rsidRPr="00042699">
        <w:rPr>
          <w:rFonts w:asciiTheme="majorBidi" w:eastAsia="Times New Roman" w:hAnsiTheme="majorBidi" w:cstheme="majorBidi"/>
          <w:sz w:val="32"/>
          <w:szCs w:val="32"/>
        </w:rPr>
        <w:t>ni</w:t>
      </w:r>
      <w:proofErr w:type="gramEnd"/>
      <w:r w:rsidRPr="00042699">
        <w:rPr>
          <w:rFonts w:asciiTheme="majorBidi" w:eastAsia="Times New Roman" w:hAnsiTheme="majorBidi" w:cstheme="majorBidi"/>
          <w:sz w:val="32"/>
          <w:szCs w:val="32"/>
        </w:rPr>
        <w:t xml:space="preserve"> kutokana </w:t>
      </w:r>
      <w:r w:rsidRPr="00042699">
        <w:rPr>
          <w:rFonts w:asciiTheme="majorBidi" w:eastAsia="Times New Roman" w:hAnsiTheme="majorBidi" w:cstheme="majorBidi"/>
          <w:color w:val="FF0000"/>
          <w:sz w:val="32"/>
          <w:szCs w:val="32"/>
        </w:rPr>
        <w:t>((kwa Fadhila Zake))</w:t>
      </w:r>
      <w:r w:rsidRPr="00042699">
        <w:rPr>
          <w:rFonts w:asciiTheme="majorBidi" w:eastAsia="Times New Roman" w:hAnsiTheme="majorBidi" w:cstheme="majorBidi"/>
          <w:sz w:val="32"/>
          <w:szCs w:val="32"/>
        </w:rPr>
        <w:t> kwetu na Neema Zake, si kwa sababu ya ‘amali zetu, kwani ingelikuwa si Fadhila Zake, tusingelifikia tulivyofikia</w:t>
      </w:r>
      <w:r w:rsidRPr="00042699">
        <w:rPr>
          <w:rFonts w:asciiTheme="majorBidi" w:eastAsia="Times New Roman" w:hAnsiTheme="majorBidi" w:cstheme="majorBidi"/>
          <w:color w:val="0000FF"/>
          <w:sz w:val="32"/>
          <w:szCs w:val="32"/>
        </w:rPr>
        <w:t>.</w:t>
      </w: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rPr>
      </w:pPr>
      <w:r w:rsidRPr="00042699">
        <w:rPr>
          <w:rFonts w:asciiTheme="majorBidi" w:eastAsia="Times New Roman" w:hAnsiTheme="majorBidi" w:cstheme="majorBidi"/>
          <w:color w:val="FF0000"/>
          <w:sz w:val="32"/>
          <w:szCs w:val="32"/>
        </w:rPr>
        <w:t>((</w:t>
      </w:r>
      <w:proofErr w:type="gramStart"/>
      <w:r w:rsidRPr="00042699">
        <w:rPr>
          <w:rFonts w:asciiTheme="majorBidi" w:eastAsia="Times New Roman" w:hAnsiTheme="majorBidi" w:cstheme="majorBidi"/>
          <w:color w:val="FF0000"/>
          <w:sz w:val="32"/>
          <w:szCs w:val="32"/>
        </w:rPr>
        <w:t>haitugusi</w:t>
      </w:r>
      <w:proofErr w:type="gramEnd"/>
      <w:r w:rsidRPr="00042699">
        <w:rPr>
          <w:rFonts w:asciiTheme="majorBidi" w:eastAsia="Times New Roman" w:hAnsiTheme="majorBidi" w:cstheme="majorBidi"/>
          <w:color w:val="FF0000"/>
          <w:sz w:val="32"/>
          <w:szCs w:val="32"/>
        </w:rPr>
        <w:t xml:space="preserve"> humo tabu wala haitugusi humo machovu))</w:t>
      </w:r>
      <w:r w:rsidRPr="00042699">
        <w:rPr>
          <w:rFonts w:asciiTheme="majorBidi" w:eastAsia="Times New Roman" w:hAnsiTheme="majorBidi" w:cstheme="majorBidi"/>
          <w:sz w:val="32"/>
          <w:szCs w:val="32"/>
        </w:rPr>
        <w:t xml:space="preserve"> yaani, hakutakuweko na machofu katika miili yetu, nyoyo au nguvu, </w:t>
      </w:r>
      <w:r w:rsidRPr="00042699">
        <w:rPr>
          <w:rFonts w:asciiTheme="majorBidi" w:eastAsia="Times New Roman" w:hAnsiTheme="majorBidi" w:cstheme="majorBidi"/>
          <w:sz w:val="32"/>
          <w:szCs w:val="32"/>
        </w:rPr>
        <w:lastRenderedPageBreak/>
        <w:t xml:space="preserve">wala katika raha nyingi.  Hii inaonyesha kwamba Allaah Atafanya miili </w:t>
      </w:r>
      <w:proofErr w:type="gramStart"/>
      <w:r w:rsidRPr="00042699">
        <w:rPr>
          <w:rFonts w:asciiTheme="majorBidi" w:eastAsia="Times New Roman" w:hAnsiTheme="majorBidi" w:cstheme="majorBidi"/>
          <w:sz w:val="32"/>
          <w:szCs w:val="32"/>
        </w:rPr>
        <w:t>yao</w:t>
      </w:r>
      <w:proofErr w:type="gramEnd"/>
      <w:r w:rsidRPr="00042699">
        <w:rPr>
          <w:rFonts w:asciiTheme="majorBidi" w:eastAsia="Times New Roman" w:hAnsiTheme="majorBidi" w:cstheme="majorBidi"/>
          <w:sz w:val="32"/>
          <w:szCs w:val="32"/>
        </w:rPr>
        <w:t xml:space="preserve"> iumbike vizuri upya na Atawafanyia kila sababu za kuwafanyia makazi yao yawe ni yenye raha za kudumu, ili wasiguswe na tabu au wahka wala huzuni.” </w:t>
      </w:r>
      <w:proofErr w:type="gramStart"/>
      <w:r w:rsidRPr="00042699">
        <w:rPr>
          <w:rFonts w:asciiTheme="majorBidi" w:eastAsia="Times New Roman" w:hAnsiTheme="majorBidi" w:cstheme="majorBidi"/>
          <w:sz w:val="32"/>
          <w:szCs w:val="32"/>
        </w:rPr>
        <w:t>[Tafsiyr As-’Sa’dy 689].</w:t>
      </w:r>
      <w:proofErr w:type="gramEnd"/>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rPr>
      </w:pPr>
    </w:p>
    <w:p w:rsidR="00365A80" w:rsidRPr="00042699" w:rsidRDefault="00365A80" w:rsidP="00E83DA8">
      <w:pPr>
        <w:shd w:val="clear" w:color="auto" w:fill="FFFFFF"/>
        <w:bidi w:val="0"/>
        <w:spacing w:after="0" w:line="240" w:lineRule="auto"/>
        <w:jc w:val="thaiDistribute"/>
        <w:rPr>
          <w:rFonts w:asciiTheme="majorBidi" w:eastAsia="Times New Roman" w:hAnsiTheme="majorBidi" w:cstheme="majorBidi"/>
          <w:color w:val="000000"/>
          <w:sz w:val="32"/>
          <w:szCs w:val="32"/>
        </w:rPr>
      </w:pPr>
    </w:p>
    <w:p w:rsidR="00365A80" w:rsidRPr="00042699" w:rsidRDefault="00365A80" w:rsidP="00E83DA8">
      <w:pPr>
        <w:shd w:val="clear" w:color="auto" w:fill="FFFFFF"/>
        <w:bidi w:val="0"/>
        <w:spacing w:line="240" w:lineRule="auto"/>
        <w:jc w:val="thaiDistribute"/>
        <w:rPr>
          <w:rFonts w:asciiTheme="majorBidi" w:eastAsia="Times New Roman" w:hAnsiTheme="majorBidi" w:cstheme="majorBidi"/>
          <w:color w:val="000000"/>
          <w:sz w:val="32"/>
          <w:szCs w:val="32"/>
        </w:rPr>
      </w:pPr>
      <w:r w:rsidRPr="00042699">
        <w:rPr>
          <w:rFonts w:asciiTheme="majorBidi" w:eastAsia="Times New Roman" w:hAnsiTheme="majorBidi" w:cstheme="majorBidi"/>
          <w:sz w:val="32"/>
          <w:szCs w:val="32"/>
        </w:rPr>
        <w:t>Na Allaah Anajua zaidi</w:t>
      </w:r>
    </w:p>
    <w:p w:rsidR="003F75C7" w:rsidRPr="00042699" w:rsidRDefault="003F75C7" w:rsidP="00E83DA8">
      <w:pPr>
        <w:jc w:val="thaiDistribute"/>
        <w:rPr>
          <w:rFonts w:asciiTheme="majorBidi" w:hAnsiTheme="majorBidi" w:cstheme="majorBidi"/>
          <w:sz w:val="32"/>
          <w:szCs w:val="32"/>
        </w:rPr>
      </w:pPr>
    </w:p>
    <w:sectPr w:rsidR="003F75C7" w:rsidRPr="00042699" w:rsidSect="008E41CE">
      <w:foot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69E1" w:rsidRDefault="00ED69E1" w:rsidP="00AA4614">
      <w:pPr>
        <w:spacing w:after="0" w:line="240" w:lineRule="auto"/>
      </w:pPr>
      <w:r>
        <w:separator/>
      </w:r>
    </w:p>
  </w:endnote>
  <w:endnote w:type="continuationSeparator" w:id="0">
    <w:p w:rsidR="00ED69E1" w:rsidRDefault="00ED69E1" w:rsidP="00AA46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20B7200000000000000"/>
    <w:charset w:val="00"/>
    <w:family w:val="swiss"/>
    <w:pitch w:val="variable"/>
    <w:sig w:usb0="00000203" w:usb1="00000000" w:usb2="00000000" w:usb3="00000000" w:csb0="00000005" w:csb1="00000000"/>
    <w:embedRegular r:id="rId1" w:fontKey="{4890A6F6-CD10-4E86-B09A-D06B4464E362}"/>
  </w:font>
  <w:font w:name="Times New Roman">
    <w:panose1 w:val="02020603050405020304"/>
    <w:charset w:val="00"/>
    <w:family w:val="roman"/>
    <w:pitch w:val="variable"/>
    <w:sig w:usb0="E0002AFF" w:usb1="C0007841" w:usb2="00000009" w:usb3="00000000" w:csb0="000001FF" w:csb1="00000000"/>
    <w:embedRegular r:id="rId2" w:fontKey="{6B16132C-5D00-4E3D-96CF-651CE8654464}"/>
    <w:embedBold r:id="rId3" w:fontKey="{1F33DC76-277A-4F07-9D8B-30F9C11109FC}"/>
  </w:font>
  <w:font w:name="Courier New">
    <w:panose1 w:val="02070309020205020404"/>
    <w:charset w:val="00"/>
    <w:family w:val="modern"/>
    <w:pitch w:val="fixed"/>
    <w:sig w:usb0="E0002AFF" w:usb1="C0007843" w:usb2="00000009" w:usb3="00000000" w:csb0="000001FF" w:csb1="00000000"/>
    <w:embedRegular r:id="rId4" w:fontKey="{8CA0A80D-4528-44BE-9117-D3B9FCD1A1E6}"/>
  </w:font>
  <w:font w:name="Wingdings">
    <w:panose1 w:val="05000000000000000000"/>
    <w:charset w:val="02"/>
    <w:family w:val="auto"/>
    <w:pitch w:val="variable"/>
    <w:sig w:usb0="00000000" w:usb1="10000000" w:usb2="00000000" w:usb3="00000000" w:csb0="80000000" w:csb1="00000000"/>
    <w:embedRegular r:id="rId5" w:fontKey="{A4107FF3-75EF-4A74-A5B1-AD5C3765F752}"/>
  </w:font>
  <w:font w:name="Calibri">
    <w:panose1 w:val="020F0502020204030204"/>
    <w:charset w:val="00"/>
    <w:family w:val="swiss"/>
    <w:pitch w:val="variable"/>
    <w:sig w:usb0="E10002FF" w:usb1="4000ACFF" w:usb2="00000009" w:usb3="00000000" w:csb0="0000019F" w:csb1="00000000"/>
    <w:embedRegular r:id="rId6" w:fontKey="{6146FCEE-81A7-4859-B32A-ADBE8EC55A5B}"/>
  </w:font>
  <w:font w:name="Arial">
    <w:panose1 w:val="020B0604020202020204"/>
    <w:charset w:val="00"/>
    <w:family w:val="swiss"/>
    <w:pitch w:val="variable"/>
    <w:sig w:usb0="E0002AFF" w:usb1="C0007843" w:usb2="00000009" w:usb3="00000000" w:csb0="000001FF" w:csb1="00000000"/>
    <w:embedRegular r:id="rId7" w:fontKey="{F949179F-376C-4134-8A6E-5AD3BE29632E}"/>
  </w:font>
  <w:font w:name="Cambria">
    <w:panose1 w:val="02040503050406030204"/>
    <w:charset w:val="00"/>
    <w:family w:val="roman"/>
    <w:pitch w:val="variable"/>
    <w:sig w:usb0="E00002FF" w:usb1="400004FF" w:usb2="00000000" w:usb3="00000000" w:csb0="0000019F" w:csb1="00000000"/>
    <w:embedRegular r:id="rId8" w:fontKey="{AA47D46C-4063-4C23-AE8C-84BAA156EFB3}"/>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157668"/>
      <w:docPartObj>
        <w:docPartGallery w:val="Page Numbers (Bottom of Page)"/>
        <w:docPartUnique/>
      </w:docPartObj>
    </w:sdtPr>
    <w:sdtContent>
      <w:p w:rsidR="00AA4614" w:rsidRDefault="003656BC">
        <w:pPr>
          <w:pStyle w:val="Footer"/>
          <w:jc w:val="center"/>
        </w:pPr>
        <w:fldSimple w:instr=" PAGE   \* MERGEFORMAT ">
          <w:r w:rsidR="00E83DA8" w:rsidRPr="00E83DA8">
            <w:rPr>
              <w:rFonts w:cs="Calibri"/>
              <w:noProof/>
              <w:rtl/>
              <w:lang w:val="ar-SA"/>
            </w:rPr>
            <w:t>1</w:t>
          </w:r>
        </w:fldSimple>
      </w:p>
    </w:sdtContent>
  </w:sdt>
  <w:p w:rsidR="00AA4614" w:rsidRDefault="00AA461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69E1" w:rsidRDefault="00ED69E1" w:rsidP="00AA4614">
      <w:pPr>
        <w:spacing w:after="0" w:line="240" w:lineRule="auto"/>
      </w:pPr>
      <w:r>
        <w:separator/>
      </w:r>
    </w:p>
  </w:footnote>
  <w:footnote w:type="continuationSeparator" w:id="0">
    <w:p w:rsidR="00ED69E1" w:rsidRDefault="00ED69E1" w:rsidP="00AA461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355EB0"/>
    <w:multiLevelType w:val="multilevel"/>
    <w:tmpl w:val="ABB02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embedSystemFonts/>
  <w:proofState w:grammar="clean"/>
  <w:defaultTabStop w:val="720"/>
  <w:characterSpacingControl w:val="doNotCompress"/>
  <w:footnotePr>
    <w:footnote w:id="-1"/>
    <w:footnote w:id="0"/>
  </w:footnotePr>
  <w:endnotePr>
    <w:endnote w:id="-1"/>
    <w:endnote w:id="0"/>
  </w:endnotePr>
  <w:compat>
    <w:wpJustification/>
  </w:compat>
  <w:rsids>
    <w:rsidRoot w:val="00365A80"/>
    <w:rsid w:val="000269BE"/>
    <w:rsid w:val="00042699"/>
    <w:rsid w:val="00046014"/>
    <w:rsid w:val="00052A08"/>
    <w:rsid w:val="00111432"/>
    <w:rsid w:val="001B3333"/>
    <w:rsid w:val="0020638C"/>
    <w:rsid w:val="002120D0"/>
    <w:rsid w:val="002C3EE6"/>
    <w:rsid w:val="003656BC"/>
    <w:rsid w:val="00365A80"/>
    <w:rsid w:val="003F75C7"/>
    <w:rsid w:val="004F1818"/>
    <w:rsid w:val="00541EAB"/>
    <w:rsid w:val="0086734F"/>
    <w:rsid w:val="008C53D0"/>
    <w:rsid w:val="008E41CE"/>
    <w:rsid w:val="00966A7A"/>
    <w:rsid w:val="009E39F0"/>
    <w:rsid w:val="00AA4614"/>
    <w:rsid w:val="00B96C7B"/>
    <w:rsid w:val="00D33DB1"/>
    <w:rsid w:val="00D37204"/>
    <w:rsid w:val="00DD72BB"/>
    <w:rsid w:val="00E83DA8"/>
    <w:rsid w:val="00ED69E1"/>
    <w:rsid w:val="00F04758"/>
    <w:rsid w:val="00F6245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75C7"/>
    <w:pPr>
      <w:bidi/>
    </w:pPr>
  </w:style>
  <w:style w:type="paragraph" w:styleId="Heading1">
    <w:name w:val="heading 1"/>
    <w:basedOn w:val="Normal"/>
    <w:link w:val="Heading1Char"/>
    <w:uiPriority w:val="9"/>
    <w:qFormat/>
    <w:rsid w:val="00365A80"/>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5A80"/>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365A80"/>
    <w:rPr>
      <w:color w:val="0000FF"/>
      <w:u w:val="single"/>
    </w:rPr>
  </w:style>
  <w:style w:type="character" w:customStyle="1" w:styleId="apple-converted-space">
    <w:name w:val="apple-converted-space"/>
    <w:basedOn w:val="DefaultParagraphFont"/>
    <w:rsid w:val="00365A80"/>
  </w:style>
  <w:style w:type="paragraph" w:styleId="Header">
    <w:name w:val="header"/>
    <w:basedOn w:val="Normal"/>
    <w:link w:val="HeaderChar"/>
    <w:uiPriority w:val="99"/>
    <w:semiHidden/>
    <w:unhideWhenUsed/>
    <w:rsid w:val="00AA4614"/>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AA4614"/>
  </w:style>
  <w:style w:type="paragraph" w:styleId="Footer">
    <w:name w:val="footer"/>
    <w:basedOn w:val="Normal"/>
    <w:link w:val="FooterChar"/>
    <w:uiPriority w:val="99"/>
    <w:unhideWhenUsed/>
    <w:rsid w:val="00AA4614"/>
    <w:pPr>
      <w:tabs>
        <w:tab w:val="center" w:pos="4153"/>
        <w:tab w:val="right" w:pos="8306"/>
      </w:tabs>
      <w:spacing w:after="0" w:line="240" w:lineRule="auto"/>
    </w:pPr>
  </w:style>
  <w:style w:type="character" w:customStyle="1" w:styleId="FooterChar">
    <w:name w:val="Footer Char"/>
    <w:basedOn w:val="DefaultParagraphFont"/>
    <w:link w:val="Footer"/>
    <w:uiPriority w:val="99"/>
    <w:rsid w:val="00AA4614"/>
  </w:style>
</w:styles>
</file>

<file path=word/webSettings.xml><?xml version="1.0" encoding="utf-8"?>
<w:webSettings xmlns:r="http://schemas.openxmlformats.org/officeDocument/2006/relationships" xmlns:w="http://schemas.openxmlformats.org/wordprocessingml/2006/main">
  <w:divs>
    <w:div w:id="149829076">
      <w:bodyDiv w:val="1"/>
      <w:marLeft w:val="0"/>
      <w:marRight w:val="0"/>
      <w:marTop w:val="0"/>
      <w:marBottom w:val="0"/>
      <w:divBdr>
        <w:top w:val="none" w:sz="0" w:space="0" w:color="auto"/>
        <w:left w:val="none" w:sz="0" w:space="0" w:color="auto"/>
        <w:bottom w:val="none" w:sz="0" w:space="0" w:color="auto"/>
        <w:right w:val="none" w:sz="0" w:space="0" w:color="auto"/>
      </w:divBdr>
    </w:div>
    <w:div w:id="987788151">
      <w:bodyDiv w:val="1"/>
      <w:marLeft w:val="0"/>
      <w:marRight w:val="0"/>
      <w:marTop w:val="0"/>
      <w:marBottom w:val="0"/>
      <w:divBdr>
        <w:top w:val="none" w:sz="0" w:space="0" w:color="auto"/>
        <w:left w:val="none" w:sz="0" w:space="0" w:color="auto"/>
        <w:bottom w:val="none" w:sz="0" w:space="0" w:color="auto"/>
        <w:right w:val="none" w:sz="0" w:space="0" w:color="auto"/>
      </w:divBdr>
      <w:divsChild>
        <w:div w:id="943732768">
          <w:marLeft w:val="0"/>
          <w:marRight w:val="0"/>
          <w:marTop w:val="120"/>
          <w:marBottom w:val="600"/>
          <w:divBdr>
            <w:top w:val="none" w:sz="0" w:space="0" w:color="auto"/>
            <w:left w:val="none" w:sz="0" w:space="0" w:color="auto"/>
            <w:bottom w:val="none" w:sz="0" w:space="0" w:color="auto"/>
            <w:right w:val="none" w:sz="0" w:space="0" w:color="auto"/>
          </w:divBdr>
          <w:divsChild>
            <w:div w:id="1412311220">
              <w:marLeft w:val="0"/>
              <w:marRight w:val="0"/>
              <w:marTop w:val="0"/>
              <w:marBottom w:val="0"/>
              <w:divBdr>
                <w:top w:val="none" w:sz="0" w:space="0" w:color="auto"/>
                <w:left w:val="none" w:sz="0" w:space="0" w:color="auto"/>
                <w:bottom w:val="none" w:sz="0" w:space="0" w:color="auto"/>
                <w:right w:val="none" w:sz="0" w:space="0" w:color="auto"/>
              </w:divBdr>
            </w:div>
            <w:div w:id="17858747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11</Pages>
  <Words>2439</Words>
  <Characters>15393</Characters>
  <Application>Microsoft Office Word</Application>
  <DocSecurity>0</DocSecurity>
  <Lines>376</Lines>
  <Paragraphs>83</Paragraphs>
  <ScaleCrop>false</ScaleCrop>
  <HeadingPairs>
    <vt:vector size="2" baseType="variant">
      <vt:variant>
        <vt:lpstr>العنوان</vt:lpstr>
      </vt:variant>
      <vt:variant>
        <vt:i4>1</vt:i4>
      </vt:variant>
    </vt:vector>
  </HeadingPairs>
  <TitlesOfParts>
    <vt:vector size="1" baseType="lpstr">
      <vt:lpstr/>
    </vt:vector>
  </TitlesOfParts>
  <Manager/>
  <Company>islamhouse.com</Company>
  <LinksUpToDate>false</LinksUpToDate>
  <CharactersWithSpaces>17788</CharactersWithSpaces>
  <SharedDoc>false</SharedDoc>
  <HyperlinkBase>www.islamhouse.com</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AQIDA NDIO IWE MWANZO KATIKA KILA JAMBO.</dc:title>
  <dc:subject>AQIDA NDIO IWE MWANZO KATIKA KILA JAMBO.</dc:subject>
  <dc:creator>abakar</dc:creator>
  <cp:keywords>AQIDA NDIO IWE MWANZO KATIKA KILA JAMBO.</cp:keywords>
  <dc:description>AQIDA NDIO IWE MWANZO KATIKA KILA JAMBO.</dc:description>
  <cp:lastModifiedBy>Al-Hashemy</cp:lastModifiedBy>
  <cp:revision>17</cp:revision>
  <dcterms:created xsi:type="dcterms:W3CDTF">2013-06-04T22:29:00Z</dcterms:created>
  <dcterms:modified xsi:type="dcterms:W3CDTF">2014-11-15T13:44:00Z</dcterms:modified>
  <cp:category/>
</cp:coreProperties>
</file>