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054" w:rsidRPr="000127F3" w:rsidRDefault="00A03054" w:rsidP="00D76DB4">
      <w:pPr>
        <w:bidi w:val="0"/>
        <w:rPr>
          <w:rFonts w:asciiTheme="majorBidi" w:hAnsiTheme="majorBidi" w:cstheme="majorBidi"/>
          <w:sz w:val="24"/>
          <w:szCs w:val="24"/>
          <w:lang w:bidi="ar-EG"/>
        </w:rPr>
      </w:pPr>
    </w:p>
    <w:p w:rsidR="00252AD6" w:rsidRPr="000D79ED" w:rsidRDefault="008829DF" w:rsidP="00AF0AAE">
      <w:pPr>
        <w:bidi w:val="0"/>
        <w:spacing w:after="0" w:line="240" w:lineRule="auto"/>
        <w:ind w:firstLine="113"/>
        <w:jc w:val="center"/>
        <w:rPr>
          <w:rFonts w:ascii="Palatino Linotype" w:hAnsi="Palatino Linotype" w:cs="Arial"/>
          <w:color w:val="006666"/>
          <w:sz w:val="44"/>
          <w:szCs w:val="44"/>
          <w:lang w:val="tg-Cyrl-TJ"/>
        </w:rPr>
      </w:pPr>
      <w:r w:rsidRPr="008829DF">
        <w:rPr>
          <w:rFonts w:ascii="Palatino Linotype" w:hAnsi="Palatino Linotype"/>
          <w:color w:val="006666"/>
          <w:sz w:val="44"/>
          <w:szCs w:val="44"/>
          <w:lang w:val="tg-Cyrl-TJ"/>
        </w:rPr>
        <w:t>Қиёмати суғро ва аломатҳои қиёмати кубро, қисми ёздаҳум:  Нишонаҳои Қиёмат, Аломатҳое ки ҳанӯз зоҳир нашудаанд, Фитнаи Даҷҷол ва он аз бузургта</w:t>
      </w:r>
      <w:r>
        <w:rPr>
          <w:rFonts w:ascii="Palatino Linotype" w:hAnsi="Palatino Linotype"/>
          <w:color w:val="006666"/>
          <w:sz w:val="44"/>
          <w:szCs w:val="44"/>
          <w:lang w:val="tg-Cyrl-TJ"/>
        </w:rPr>
        <w:t>рин фитна дар таърихи башар аст</w:t>
      </w:r>
    </w:p>
    <w:p w:rsidR="00252AD6" w:rsidRPr="000D79ED" w:rsidRDefault="008829DF" w:rsidP="000D79ED">
      <w:pPr>
        <w:spacing w:after="0" w:line="240" w:lineRule="auto"/>
        <w:ind w:firstLine="113"/>
        <w:jc w:val="center"/>
        <w:rPr>
          <w:rFonts w:ascii="Palatino Linotype" w:hAnsi="Palatino Linotype" w:cs="KFGQPC Uthman Taha Naskh"/>
          <w:color w:val="000000"/>
          <w:sz w:val="44"/>
          <w:szCs w:val="44"/>
          <w:lang w:val="tg-Cyrl-TJ"/>
        </w:rPr>
      </w:pPr>
      <w:r w:rsidRPr="008829DF">
        <w:rPr>
          <w:rFonts w:ascii="Palatino Linotype" w:hAnsi="Palatino Linotype" w:cs="KFGQPC Uthman Taha Naskh" w:hint="cs"/>
          <w:color w:val="000000"/>
          <w:sz w:val="44"/>
          <w:szCs w:val="44"/>
          <w:rtl/>
          <w:lang w:val="tg-Cyrl-TJ"/>
        </w:rPr>
        <w:t>القيامة</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الصغرى</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وعلامات</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القيامة</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الكبرى،</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القسم</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الحادي</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عشر</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أشراط</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الساعة،</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علامات</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الساعة</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التي</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لم</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تقع</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بعد،</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فتنة</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الدجال</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أعظم</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فتنة</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في</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تاريخ</w:t>
      </w:r>
      <w:r w:rsidRPr="008829DF">
        <w:rPr>
          <w:rFonts w:ascii="Palatino Linotype" w:hAnsi="Palatino Linotype" w:cs="KFGQPC Uthman Taha Naskh"/>
          <w:color w:val="000000"/>
          <w:sz w:val="44"/>
          <w:szCs w:val="44"/>
          <w:rtl/>
          <w:lang w:val="tg-Cyrl-TJ"/>
        </w:rPr>
        <w:t xml:space="preserve"> </w:t>
      </w:r>
      <w:r w:rsidRPr="008829DF">
        <w:rPr>
          <w:rFonts w:ascii="Palatino Linotype" w:hAnsi="Palatino Linotype" w:cs="KFGQPC Uthman Taha Naskh" w:hint="cs"/>
          <w:color w:val="000000"/>
          <w:sz w:val="44"/>
          <w:szCs w:val="44"/>
          <w:rtl/>
          <w:lang w:val="tg-Cyrl-TJ"/>
        </w:rPr>
        <w:t>البشر</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52AD6" w:rsidRPr="00252AD6" w:rsidRDefault="00252AD6" w:rsidP="00252AD6">
      <w:pPr>
        <w:bidi w:val="0"/>
        <w:jc w:val="center"/>
        <w:rPr>
          <w:rFonts w:ascii="Palatino Linotype" w:hAnsi="Palatino Linotype"/>
          <w:color w:val="006666"/>
          <w:sz w:val="48"/>
          <w:szCs w:val="48"/>
        </w:rPr>
      </w:pPr>
      <w:r w:rsidRPr="00252AD6">
        <w:rPr>
          <w:rFonts w:ascii="Palatino Linotype" w:hAnsi="Palatino Linotype"/>
          <w:color w:val="006666"/>
          <w:sz w:val="48"/>
          <w:szCs w:val="48"/>
        </w:rPr>
        <w:t>Таълиф: Д. Умар Сулаймон Ашқар</w:t>
      </w:r>
    </w:p>
    <w:p w:rsidR="00252AD6" w:rsidRPr="00252AD6" w:rsidRDefault="00252AD6" w:rsidP="00252AD6">
      <w:pPr>
        <w:jc w:val="center"/>
        <w:rPr>
          <w:rFonts w:ascii="Palatino Linotype" w:hAnsi="Palatino Linotype" w:cs="KFGQPC Uthman Taha Naskh"/>
          <w:color w:val="006666"/>
          <w:sz w:val="48"/>
          <w:szCs w:val="48"/>
        </w:rPr>
      </w:pPr>
      <w:r w:rsidRPr="00252AD6">
        <w:rPr>
          <w:rFonts w:ascii="Palatino Linotype" w:hAnsi="Palatino Linotype" w:cs="KFGQPC Uthman Taha Naskh" w:hint="cs"/>
          <w:color w:val="006666"/>
          <w:sz w:val="48"/>
          <w:szCs w:val="48"/>
          <w:rtl/>
        </w:rPr>
        <w:t>تأليف</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عمر</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سليمان</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الأشقر</w:t>
      </w:r>
    </w:p>
    <w:p w:rsidR="00252AD6" w:rsidRPr="008829DF" w:rsidRDefault="00252AD6" w:rsidP="00252AD6">
      <w:pPr>
        <w:bidi w:val="0"/>
        <w:jc w:val="center"/>
        <w:rPr>
          <w:rFonts w:ascii="Palatino Linotype" w:hAnsi="Palatino Linotype"/>
          <w:color w:val="006666"/>
          <w:sz w:val="36"/>
          <w:szCs w:val="36"/>
        </w:rPr>
      </w:pPr>
    </w:p>
    <w:p w:rsidR="00252AD6" w:rsidRPr="00477478" w:rsidRDefault="00252AD6" w:rsidP="00252AD6">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252AD6" w:rsidRPr="008829DF" w:rsidRDefault="00252AD6" w:rsidP="00252AD6">
      <w:pPr>
        <w:bidi w:val="0"/>
        <w:rPr>
          <w:rFonts w:ascii="Palatino Linotype" w:hAnsi="Palatino Linotype"/>
          <w:color w:val="006666"/>
          <w:sz w:val="36"/>
          <w:szCs w:val="36"/>
        </w:rPr>
      </w:pPr>
    </w:p>
    <w:p w:rsidR="00D76DB4" w:rsidRDefault="00E42BB6" w:rsidP="00E42BB6">
      <w:pPr>
        <w:bidi w:val="0"/>
        <w:jc w:val="center"/>
        <w:rPr>
          <w:rFonts w:ascii="Palatino Linotype" w:hAnsi="Palatino Linotype"/>
          <w:color w:val="006666"/>
          <w:sz w:val="48"/>
          <w:szCs w:val="48"/>
          <w:lang w:val="tg-Cyrl-TJ"/>
        </w:rPr>
      </w:pPr>
      <w:r w:rsidRPr="00E42BB6">
        <w:rPr>
          <w:rFonts w:ascii="Palatino Linotype" w:hAnsi="Palatino Linotype"/>
          <w:color w:val="006666"/>
          <w:sz w:val="48"/>
          <w:szCs w:val="48"/>
          <w:lang w:val="tg-Cyrl-TJ"/>
        </w:rPr>
        <w:t>Таҳия: Мусъаб Ҳамза</w:t>
      </w:r>
    </w:p>
    <w:p w:rsidR="00A03054" w:rsidRPr="00AF0AAE" w:rsidRDefault="00E42BB6" w:rsidP="00AF0AAE">
      <w:pPr>
        <w:jc w:val="center"/>
        <w:rPr>
          <w:rFonts w:ascii="Palatino Linotype" w:hAnsi="Palatino Linotype" w:cs="KFGQPC Uthman Taha Naskh"/>
          <w:sz w:val="48"/>
          <w:szCs w:val="48"/>
        </w:rPr>
      </w:pPr>
      <w:r w:rsidRPr="00E42BB6">
        <w:rPr>
          <w:rFonts w:ascii="Palatino Linotype" w:hAnsi="Palatino Linotype" w:cs="KFGQPC Uthman Taha Naskh" w:hint="cs"/>
          <w:sz w:val="48"/>
          <w:szCs w:val="48"/>
          <w:rtl/>
        </w:rPr>
        <w:t>إعداد</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مصعب</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حمزة</w:t>
      </w:r>
      <w:r w:rsidRPr="00E42BB6">
        <w:rPr>
          <w:rFonts w:ascii="Palatino Linotype" w:hAnsi="Palatino Linotype" w:cs="KFGQPC Uthman Taha Naskh"/>
          <w:sz w:val="48"/>
          <w:szCs w:val="48"/>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7D3EC5" w:rsidRDefault="00252AD6" w:rsidP="00897BA6">
      <w:pPr>
        <w:bidi w:val="0"/>
        <w:spacing w:after="0" w:line="240" w:lineRule="auto"/>
        <w:jc w:val="center"/>
        <w:rPr>
          <w:rFonts w:ascii="Palatino Linotype" w:hAnsi="Palatino Linotype"/>
          <w:sz w:val="30"/>
          <w:szCs w:val="30"/>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1737EE58" wp14:editId="57BF6F06">
            <wp:simplePos x="0" y="0"/>
            <wp:positionH relativeFrom="margin">
              <wp:posOffset>1270000</wp:posOffset>
            </wp:positionH>
            <wp:positionV relativeFrom="paragraph">
              <wp:posOffset>103505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D79ED" w:rsidRPr="000D79ED">
        <w:t xml:space="preserve"> </w:t>
      </w:r>
    </w:p>
    <w:p w:rsidR="001D0D87" w:rsidRPr="001D0D87" w:rsidRDefault="001D0D87" w:rsidP="00A17281">
      <w:pPr>
        <w:bidi w:val="0"/>
        <w:spacing w:after="0" w:line="360" w:lineRule="auto"/>
        <w:rPr>
          <w:rFonts w:ascii="Palatino Linotype" w:eastAsia="Times New Roman" w:hAnsi="Palatino Linotype" w:cs="B Lotus"/>
          <w:b/>
          <w:bCs/>
          <w:sz w:val="28"/>
          <w:szCs w:val="28"/>
          <w:lang w:val="tg-Cyrl-TJ"/>
        </w:rPr>
      </w:pPr>
    </w:p>
    <w:p w:rsidR="008E6155" w:rsidRDefault="008E6155" w:rsidP="008E6155">
      <w:pPr>
        <w:keepNext/>
        <w:keepLines/>
        <w:bidi w:val="0"/>
        <w:spacing w:after="0" w:line="240" w:lineRule="auto"/>
        <w:jc w:val="both"/>
        <w:outlineLvl w:val="2"/>
        <w:rPr>
          <w:rFonts w:ascii="Palatino Linotype" w:hAnsi="Palatino Linotype"/>
          <w:b/>
          <w:bCs/>
          <w:sz w:val="28"/>
          <w:szCs w:val="28"/>
          <w:lang w:val="tg-Cyrl-TJ"/>
        </w:rPr>
      </w:pPr>
    </w:p>
    <w:p w:rsidR="008E6155" w:rsidRDefault="008E6155" w:rsidP="008E6155">
      <w:pPr>
        <w:keepNext/>
        <w:keepLines/>
        <w:bidi w:val="0"/>
        <w:spacing w:after="0" w:line="240" w:lineRule="auto"/>
        <w:jc w:val="center"/>
        <w:outlineLvl w:val="2"/>
        <w:rPr>
          <w:rFonts w:ascii="Palatino Linotype" w:hAnsi="Palatino Linotype"/>
          <w:b/>
          <w:bCs/>
          <w:sz w:val="28"/>
          <w:szCs w:val="28"/>
          <w:lang w:val="tg-Cyrl-TJ"/>
        </w:rPr>
      </w:pPr>
      <w:r w:rsidRPr="00041128">
        <w:rPr>
          <w:rFonts w:ascii="Palatino Linotype" w:hAnsi="Palatino Linotype"/>
          <w:b/>
          <w:bCs/>
          <w:sz w:val="28"/>
          <w:szCs w:val="28"/>
          <w:lang w:val="tg-Cyrl-TJ"/>
        </w:rPr>
        <w:t>Қиёмати суғро ва аломатҳо</w:t>
      </w:r>
      <w:r>
        <w:rPr>
          <w:rFonts w:ascii="Palatino Linotype" w:hAnsi="Palatino Linotype"/>
          <w:b/>
          <w:bCs/>
          <w:sz w:val="28"/>
          <w:szCs w:val="28"/>
          <w:lang w:val="tg-Cyrl-TJ"/>
        </w:rPr>
        <w:t>и қиёмати кубро, қисми ёздаҳум:</w:t>
      </w:r>
      <w:r w:rsidRPr="00041128">
        <w:rPr>
          <w:rFonts w:ascii="Palatino Linotype" w:hAnsi="Palatino Linotype"/>
          <w:b/>
          <w:bCs/>
          <w:sz w:val="28"/>
          <w:szCs w:val="28"/>
          <w:lang w:val="tg-Cyrl-TJ"/>
        </w:rPr>
        <w:t xml:space="preserve"> Нишонаҳои Қиёмат, Алом</w:t>
      </w:r>
      <w:r>
        <w:rPr>
          <w:rFonts w:ascii="Palatino Linotype" w:hAnsi="Palatino Linotype"/>
          <w:b/>
          <w:bCs/>
          <w:sz w:val="28"/>
          <w:szCs w:val="28"/>
          <w:lang w:val="tg-Cyrl-TJ"/>
        </w:rPr>
        <w:t>атҳое ки ҳанӯз зоҳир нашудаанд,</w:t>
      </w:r>
    </w:p>
    <w:p w:rsidR="008E6155" w:rsidRDefault="008E6155" w:rsidP="008E6155">
      <w:pPr>
        <w:keepNext/>
        <w:keepLines/>
        <w:bidi w:val="0"/>
        <w:spacing w:after="0" w:line="240" w:lineRule="auto"/>
        <w:jc w:val="both"/>
        <w:outlineLvl w:val="2"/>
        <w:rPr>
          <w:rFonts w:ascii="Palatino Linotype" w:hAnsi="Palatino Linotype"/>
          <w:b/>
          <w:bCs/>
          <w:sz w:val="28"/>
          <w:szCs w:val="28"/>
          <w:lang w:val="tg-Cyrl-TJ"/>
        </w:rPr>
      </w:pPr>
    </w:p>
    <w:p w:rsidR="008E6155" w:rsidRDefault="008E6155" w:rsidP="008E6155">
      <w:pPr>
        <w:keepNext/>
        <w:keepLines/>
        <w:bidi w:val="0"/>
        <w:spacing w:after="0" w:line="240" w:lineRule="auto"/>
        <w:outlineLvl w:val="2"/>
        <w:rPr>
          <w:rFonts w:ascii="Palatino Linotype" w:hAnsi="Palatino Linotype"/>
          <w:b/>
          <w:bCs/>
          <w:sz w:val="28"/>
          <w:szCs w:val="28"/>
          <w:lang w:val="tg-Cyrl-TJ"/>
        </w:rPr>
      </w:pPr>
      <w:r>
        <w:rPr>
          <w:rFonts w:ascii="Palatino Linotype" w:hAnsi="Palatino Linotype"/>
          <w:b/>
          <w:bCs/>
          <w:sz w:val="28"/>
          <w:szCs w:val="28"/>
          <w:lang w:val="tg-Cyrl-TJ"/>
        </w:rPr>
        <w:t>Мабҳаси дуввум: Ф</w:t>
      </w:r>
      <w:r w:rsidRPr="00F21D2A">
        <w:rPr>
          <w:rFonts w:ascii="Palatino Linotype" w:hAnsi="Palatino Linotype"/>
          <w:b/>
          <w:bCs/>
          <w:sz w:val="28"/>
          <w:szCs w:val="28"/>
          <w:lang w:val="tg-Cyrl-TJ"/>
        </w:rPr>
        <w:t>итнаи Даҷҷол</w:t>
      </w:r>
    </w:p>
    <w:p w:rsidR="008E6155" w:rsidRPr="00F21D2A" w:rsidRDefault="008E6155" w:rsidP="008E6155">
      <w:pPr>
        <w:keepNext/>
        <w:keepLines/>
        <w:bidi w:val="0"/>
        <w:spacing w:after="0" w:line="240" w:lineRule="auto"/>
        <w:jc w:val="both"/>
        <w:outlineLvl w:val="2"/>
        <w:rPr>
          <w:rFonts w:ascii="Palatino Linotype" w:hAnsi="Palatino Linotype"/>
          <w:b/>
          <w:bCs/>
          <w:sz w:val="28"/>
          <w:szCs w:val="28"/>
          <w:rtl/>
          <w:lang w:val="tg-Cyrl-TJ"/>
        </w:rPr>
      </w:pPr>
      <w:r>
        <w:rPr>
          <w:rFonts w:ascii="Palatino Linotype" w:hAnsi="Palatino Linotype"/>
          <w:b/>
          <w:bCs/>
          <w:sz w:val="28"/>
          <w:szCs w:val="28"/>
          <w:lang w:val="tg-Cyrl-TJ"/>
        </w:rPr>
        <w:t>Матлаби аввал: Ф</w:t>
      </w:r>
      <w:r w:rsidRPr="00F21D2A">
        <w:rPr>
          <w:rFonts w:ascii="Palatino Linotype" w:hAnsi="Palatino Linotype"/>
          <w:b/>
          <w:bCs/>
          <w:sz w:val="28"/>
          <w:szCs w:val="28"/>
          <w:lang w:val="tg-Cyrl-TJ"/>
        </w:rPr>
        <w:t>итнаи Даҷҷол бузургтарин фитна дар таърихи башар аст.</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Фитнаи Даҷҷол дар рӯзҳои охири дунё ва ибтидои қиёмат ба вуқӯъ мепайвандад ва яке аз нишонаҳои бузурги вуқӯ</w:t>
      </w:r>
      <w:r>
        <w:rPr>
          <w:rFonts w:ascii="Palatino Linotype" w:hAnsi="Palatino Linotype"/>
          <w:sz w:val="28"/>
          <w:szCs w:val="28"/>
          <w:lang w:val="tg-Cyrl-TJ"/>
        </w:rPr>
        <w:t>ъ</w:t>
      </w:r>
      <w:r w:rsidRPr="00F21D2A">
        <w:rPr>
          <w:rFonts w:ascii="Palatino Linotype" w:hAnsi="Palatino Linotype"/>
          <w:sz w:val="28"/>
          <w:szCs w:val="28"/>
          <w:lang w:val="tg-Cyrl-TJ"/>
        </w:rPr>
        <w:t>и қиёмат аст. Фитнаи Даҷҷол яке аз бузургтарин фитнаҳост, ки дар тули таърих домангири башар мешавад. Дар саҳеҳи Муслим аз Абудаҳмо ва Абуқатода ривоят шудааст, ки мегӯянд: мо аз канори Ҳишом</w:t>
      </w:r>
      <w:r>
        <w:rPr>
          <w:rFonts w:ascii="Palatino Linotype" w:hAnsi="Palatino Linotype"/>
          <w:sz w:val="28"/>
          <w:szCs w:val="28"/>
          <w:lang w:val="tg-Cyrl-TJ"/>
        </w:rPr>
        <w:t xml:space="preserve"> ибни Омир мегузаштем ва назди И</w:t>
      </w:r>
      <w:r w:rsidRPr="00F21D2A">
        <w:rPr>
          <w:rFonts w:ascii="Palatino Linotype" w:hAnsi="Palatino Linotype"/>
          <w:sz w:val="28"/>
          <w:szCs w:val="28"/>
          <w:lang w:val="tg-Cyrl-TJ"/>
        </w:rPr>
        <w:t>мрон ибни Ҳусайн мерафтем. Ҳишом иб</w:t>
      </w:r>
      <w:r>
        <w:rPr>
          <w:rFonts w:ascii="Palatino Linotype" w:hAnsi="Palatino Linotype"/>
          <w:sz w:val="28"/>
          <w:szCs w:val="28"/>
          <w:lang w:val="tg-Cyrl-TJ"/>
        </w:rPr>
        <w:t>ни Омир рӯзе хитоб ба мо гуфт: Ш</w:t>
      </w:r>
      <w:r w:rsidRPr="00F21D2A">
        <w:rPr>
          <w:rFonts w:ascii="Palatino Linotype" w:hAnsi="Palatino Linotype"/>
          <w:sz w:val="28"/>
          <w:szCs w:val="28"/>
          <w:lang w:val="tg-Cyrl-TJ"/>
        </w:rPr>
        <w:t xml:space="preserve">умо аз канори ман </w:t>
      </w:r>
      <w:r w:rsidRPr="00F21D2A">
        <w:rPr>
          <w:rFonts w:ascii="Palatino Linotype" w:hAnsi="Palatino Linotype"/>
          <w:sz w:val="28"/>
          <w:szCs w:val="28"/>
          <w:lang w:val="tg-Cyrl-TJ" w:bidi="fa-IR"/>
        </w:rPr>
        <w:t>гузашта</w:t>
      </w:r>
      <w:r w:rsidRPr="00F21D2A">
        <w:rPr>
          <w:rFonts w:ascii="Palatino Linotype" w:hAnsi="Palatino Linotype"/>
          <w:sz w:val="28"/>
          <w:szCs w:val="28"/>
          <w:lang w:val="tg-Cyrl-TJ"/>
        </w:rPr>
        <w:t xml:space="preserve"> назди касоне меравед, ки ҳузури онҳо дар маҳзари Паёмбари Худо (Салому дуруди Аллоҳ бар ӯ бод) беш аз ман набудааст ва ҳадиси Паёмбари Худоро аз ман беҳтар намедонанд. Ман аз Паёмбари Худо (Салому дуруди Аллоҳ бар ӯ бод) шунидам, ки фармуданд:</w:t>
      </w:r>
    </w:p>
    <w:p w:rsidR="008E6155" w:rsidRPr="008E6155" w:rsidRDefault="008E6155" w:rsidP="008E6155">
      <w:pPr>
        <w:autoSpaceDE w:val="0"/>
        <w:autoSpaceDN w:val="0"/>
        <w:adjustRightInd w:val="0"/>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(مَا بَيْنَ خَلْقِ آدَمَ إِلَى قِيَامِ السَّاعَةِ خَلْقٌ أَكْبَرُ مِنْ الدَّجَّالِ)</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“Миёни халқи Одам ва қиёми қиёмат падидае бузургтар аз падидаи Даҷҷол вуҷӯд надорад” (Муслим, китоби “Алфитан”, ҳадиси 4\2222, шумораи: 2946)</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Бинобар ин тамоми паёмбарон умматҳои худро аз Даҷҷол барҳазар доштаанд. Аммо Паёмбари Худо (Салому дуруди Аллоҳ бар ӯ бод) беш аз дигар паёмбарон масъалаи Даҷҷолро мавриди таъкид қарор додааст.</w:t>
      </w:r>
    </w:p>
    <w:p w:rsidR="008E6155" w:rsidRDefault="008E6155" w:rsidP="008E6155">
      <w:pPr>
        <w:bidi w:val="0"/>
        <w:spacing w:after="0" w:line="240" w:lineRule="auto"/>
        <w:ind w:firstLine="224"/>
        <w:jc w:val="lowKashida"/>
        <w:rPr>
          <w:rFonts w:ascii="Palatino Linotype" w:hAnsi="Palatino Linotype"/>
          <w:sz w:val="28"/>
          <w:szCs w:val="28"/>
          <w:lang w:val="tg-Cyrl-TJ"/>
        </w:rPr>
      </w:pPr>
      <w:r w:rsidRPr="00F21D2A">
        <w:rPr>
          <w:rFonts w:ascii="Palatino Linotype" w:hAnsi="Palatino Linotype"/>
          <w:sz w:val="28"/>
          <w:szCs w:val="28"/>
          <w:lang w:val="tg-Cyrl-TJ"/>
        </w:rPr>
        <w:t>Дар Саҳеҳи Бухорӣ аз ҳазрати Абдуллоҳ ибни Умар (р) ривоят шудааст, ки мегӯяд: Паёмбари Худо (Салому дуруди Аллоҳ бар ӯ бод) баланд шуд ва пас аз ҳамду ситоиши Худованд дар бораи Даҷҷол суҳбат кард ва фармуд:</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(إِنِّي لَأُنْذِرُكُمُوهُ وَمَا مِنْ نَبِيٍّ إِلَّا أَنْذَرَهُ قَوْمَهُ وَلَكِنِّي أَقُولُ لَكُمْ فِيهِ قَوْلًا لَمْ يَقُلْهُ نَبِيٌّ لِقَوْمِهِ تَعْلَمُونَ أَنَّهُ أَعْوَرُ وَأَنَّ اللَّهَ لَيْسَ بِأَعْوَرَ)</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rPr>
        <w:lastRenderedPageBreak/>
        <w:t>“Ман шуморо аз Даҷҷол барҳазар медорам ва ҳеҷ паёмбаре нест,</w:t>
      </w:r>
      <w:r>
        <w:rPr>
          <w:rFonts w:ascii="Palatino Linotype" w:hAnsi="Palatino Linotype"/>
          <w:sz w:val="28"/>
          <w:szCs w:val="28"/>
          <w:lang w:val="tg-Cyrl-TJ"/>
        </w:rPr>
        <w:t xml:space="preserve"> ки қавмашро бим надода бошад. А</w:t>
      </w:r>
      <w:r w:rsidRPr="00F21D2A">
        <w:rPr>
          <w:rFonts w:ascii="Palatino Linotype" w:hAnsi="Palatino Linotype"/>
          <w:sz w:val="28"/>
          <w:szCs w:val="28"/>
          <w:lang w:val="tg-Cyrl-TJ"/>
        </w:rPr>
        <w:t>ммо ман дар бораи Даҷҷол сухане ба шумо мегӯям, ки ҳеҷ паёмбаре ба қавмаш нагуфтааст ва он инки Даҷҷол кур аст ва Худованди шумо кур нест. (Пас фиреби Даҷҷолро нахуред, ки мегӯяд: ман Худо ҳастам) (Саҳеҳи Бухорӣ, китоби “Алфитан”. Фатҳул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борӣ 13\90)</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Дар Бухорӣ ва Муслим аз ҳазрати Анас (р) ривоят шудааст, ки Паёмбари Худо (Салому дуруди Аллоҳ бар ӯ бод) фармуданд:</w:t>
      </w:r>
    </w:p>
    <w:p w:rsidR="008E6155" w:rsidRPr="008E6155" w:rsidRDefault="008E6155" w:rsidP="008E6155">
      <w:pPr>
        <w:autoSpaceDE w:val="0"/>
        <w:autoSpaceDN w:val="0"/>
        <w:adjustRightInd w:val="0"/>
        <w:spacing w:after="0" w:line="240" w:lineRule="auto"/>
        <w:ind w:firstLine="720"/>
        <w:jc w:val="lowKashida"/>
        <w:rPr>
          <w:rFonts w:ascii="Traditional Arabic" w:hAnsi="Traditional Arabic" w:cs="KFGQPC Uthman Taha Naskh"/>
          <w:sz w:val="28"/>
          <w:szCs w:val="28"/>
          <w:rtl/>
        </w:rPr>
      </w:pPr>
      <w:r w:rsidRPr="008E6155">
        <w:rPr>
          <w:rFonts w:ascii="Traditional Arabic" w:hAnsi="Traditional Arabic" w:cs="KFGQPC Uthman Taha Naskh"/>
          <w:sz w:val="28"/>
          <w:szCs w:val="28"/>
          <w:rtl/>
        </w:rPr>
        <w:t>(مَا بُعِثَ نَبِيٌّ إِلَّا أَنْذَرَ أ</w:t>
      </w:r>
      <w:bookmarkStart w:id="0" w:name="_GoBack"/>
      <w:bookmarkEnd w:id="0"/>
      <w:r w:rsidRPr="008E6155">
        <w:rPr>
          <w:rFonts w:ascii="Traditional Arabic" w:hAnsi="Traditional Arabic" w:cs="KFGQPC Uthman Taha Naskh"/>
          <w:sz w:val="28"/>
          <w:szCs w:val="28"/>
          <w:rtl/>
        </w:rPr>
        <w:t>ُمَّتَهُ الْأَعْوَرَ الْكَذَّابَ أَلَا إِنَّهُ أَعْوَرُ وَإِنَّ رَبَّكُمْ لَيْسَ بِأَعْوَرَ وَإِنَّ بَيْنَ عَيْنَيْهِ مَكْتُوبٌ كَافِرٌ)</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r w:rsidRPr="00F21D2A">
        <w:rPr>
          <w:rFonts w:ascii="Palatino Linotype" w:hAnsi="Palatino Linotype"/>
          <w:sz w:val="28"/>
          <w:szCs w:val="28"/>
          <w:lang w:val="tg-Cyrl-TJ" w:bidi="fa-IR"/>
        </w:rPr>
        <w:t xml:space="preserve"> </w:t>
      </w:r>
      <w:r>
        <w:rPr>
          <w:rFonts w:ascii="Palatino Linotype" w:hAnsi="Palatino Linotype"/>
          <w:sz w:val="28"/>
          <w:szCs w:val="28"/>
          <w:lang w:val="tg-Cyrl-TJ" w:bidi="fa-IR"/>
        </w:rPr>
        <w:tab/>
      </w:r>
      <w:r w:rsidRPr="00F21D2A">
        <w:rPr>
          <w:rFonts w:ascii="Palatino Linotype" w:hAnsi="Palatino Linotype"/>
          <w:sz w:val="28"/>
          <w:szCs w:val="28"/>
          <w:lang w:val="tg-Cyrl-TJ" w:bidi="fa-IR"/>
        </w:rPr>
        <w:t>“Ҳеҷ паёмбаре мабъус нашудааст</w:t>
      </w:r>
      <w:r>
        <w:rPr>
          <w:rFonts w:ascii="Palatino Linotype" w:hAnsi="Palatino Linotype"/>
          <w:sz w:val="28"/>
          <w:szCs w:val="28"/>
          <w:lang w:val="tg-Cyrl-TJ" w:bidi="fa-IR"/>
        </w:rPr>
        <w:t>,</w:t>
      </w:r>
      <w:r w:rsidRPr="00F21D2A">
        <w:rPr>
          <w:rFonts w:ascii="Palatino Linotype" w:hAnsi="Palatino Linotype"/>
          <w:sz w:val="28"/>
          <w:szCs w:val="28"/>
          <w:lang w:val="tg-Cyrl-TJ" w:bidi="fa-IR"/>
        </w:rPr>
        <w:t xml:space="preserve"> магар инки қавмашро аз аъвари (кури) дурӯғгӯ бим додааст. Эй мардум огоҳ бошед, ки Даҷҷол кур аст ва Худои шумо кур нест. Дар миёни ду чашми Даҷҷол калимаи “кофир” навишта шудааст” (Саҳеҳи Бухорӣ, китоби “Алфитан”. Фатҳул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борӣ 13\90. Муслим китоби “Алфитан” боби “зикр ад</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Даҷҷол ва сифатин мо маъаҳу” 4\2248, шумораи: 2933)</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bidi="fa-IR"/>
        </w:rPr>
        <w:t>Дар Сунани Тирмизӣ ва Сунани Абудовуд аз Абдуллоҳ ибни Умар (р) ривоят аст, ки Паёмбари Худо (Салому дуруди Аллоҳ бар ӯ бод) дар бораи Даҷҷол фармуд: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(إِنِّي أُنْذِرُكُمُوهُ وَمَا مِنْ نَبِيٍّ إِلَّا قَدْ أَنْذَرَهُ قَوْمَهُ لَقَدْ أَنْذَرَهُ نُوحٌ قَوْمَهُ وَلَكِنْ سَأَقُولُ لَكُمْ فِيهِ قَوْلًا لَمْ يَقُلْهُ نَبِيٌّ لِقَوْمِهِ تَعْلَمُونَ أَنَّهُ أَعْوَرُ وَأَنَّ اللَّهَ لَيْسَ بِأَعْوَرَ)</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“Ман шуморо аз Даҷҷол барҳазар медорам ва метарсонам. Ҳеҷ паёмбаре наомадааст</w:t>
      </w:r>
      <w:r>
        <w:rPr>
          <w:rFonts w:ascii="Palatino Linotype" w:hAnsi="Palatino Linotype"/>
          <w:sz w:val="28"/>
          <w:szCs w:val="28"/>
          <w:lang w:val="tg-Cyrl-TJ"/>
        </w:rPr>
        <w:t>,</w:t>
      </w:r>
      <w:r w:rsidRPr="00F21D2A">
        <w:rPr>
          <w:rFonts w:ascii="Palatino Linotype" w:hAnsi="Palatino Linotype"/>
          <w:sz w:val="28"/>
          <w:szCs w:val="28"/>
          <w:lang w:val="tg-Cyrl-TJ"/>
        </w:rPr>
        <w:t xml:space="preserve"> магар инки қавмашро тарсонида ва бим додааст. Ҳазрати Нуҳ (а) қавмашро аз Даҷҷол бим додааст. Аммо ман дар бораи Даҷҷол сухане ба шумо мегӯям, ки ҳеҷ паёмбаре қабл аз ман онро ба забон наёвардааст, шумо медонед, ки Даҷҷол кур аст ва Худои шумо кур нест” (Ҷомеул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усул: 10\356, шумораи: 2848)</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Дар Сунани Ибни Моҷа, Саҳеҳи Ибни Хузайма ва Мустадраки Ҳоким аз Абиумома ривоят аст, ки Паёмбари Худо (Салому дуруди Аллоҳ бар ӯ бод) фармуд:</w:t>
      </w:r>
    </w:p>
    <w:p w:rsidR="008E6155" w:rsidRPr="008E6155" w:rsidRDefault="008E6155" w:rsidP="008E6155">
      <w:pPr>
        <w:spacing w:after="0" w:line="240" w:lineRule="auto"/>
        <w:ind w:firstLine="720"/>
        <w:jc w:val="lowKashida"/>
        <w:rPr>
          <w:rFonts w:ascii="Traditional Arabic" w:hAnsi="Traditional Arabic" w:cs="KFGQPC Uthman Taha Naskh"/>
          <w:sz w:val="28"/>
          <w:szCs w:val="28"/>
          <w:rtl/>
        </w:rPr>
      </w:pPr>
      <w:r w:rsidRPr="008E6155">
        <w:rPr>
          <w:rFonts w:ascii="Traditional Arabic" w:hAnsi="Traditional Arabic" w:cs="KFGQPC Uthman Taha Naskh"/>
          <w:sz w:val="28"/>
          <w:szCs w:val="28"/>
          <w:rtl/>
        </w:rPr>
        <w:t>(يا أيها الناس! إنها لم تكن فتنة على وجه الأرض منذ ذرأ الله ذرية آدم أعظم من فتنة الدجال وإن الله عز وجل لم يبعث نبيا إلا حذر أمته الدجال وأنا آخر الأنبياء وأنتم آخر الأمم وهو خارج فيكم لا محالة)</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bidi="fa-IR"/>
        </w:rPr>
      </w:pPr>
      <w:r w:rsidRPr="00F21D2A">
        <w:rPr>
          <w:rFonts w:ascii="Palatino Linotype" w:hAnsi="Palatino Linotype"/>
          <w:sz w:val="28"/>
          <w:szCs w:val="28"/>
          <w:lang w:val="tg-Cyrl-TJ"/>
        </w:rPr>
        <w:t xml:space="preserve">“Эй мардум аз рӯзе, ки Худованд насли инсонро офаридаст ҳеҷ фитнае дар рӯи замин бузургтар аз фитнаи Даҷҷол набудааст. </w:t>
      </w:r>
      <w:r w:rsidRPr="00F21D2A">
        <w:rPr>
          <w:rFonts w:ascii="Palatino Linotype" w:hAnsi="Palatino Linotype"/>
          <w:sz w:val="28"/>
          <w:szCs w:val="28"/>
          <w:lang w:val="tg-Cyrl-TJ"/>
        </w:rPr>
        <w:lastRenderedPageBreak/>
        <w:t>Худованд ҳеҷ паёмбареро нафиристодааст, ки қавмашро аз Даҷҷол натарсонида бошад ва ман охирин ва хотами паёмбарон ҳастам ва шумо ҳам охирин уммат ҳастед ва Даҷҷол ҳатман дар миёни шумо зуҳур хоҳад кард” (Саҳеҳ ҷомеул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сағир 6\237, шумораи: 7753)</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rPr>
      </w:pPr>
    </w:p>
    <w:p w:rsidR="008E6155" w:rsidRPr="00F21D2A" w:rsidRDefault="008E6155" w:rsidP="008E6155">
      <w:pPr>
        <w:bidi w:val="0"/>
        <w:spacing w:after="0" w:line="240" w:lineRule="auto"/>
        <w:ind w:firstLine="224"/>
        <w:jc w:val="center"/>
        <w:rPr>
          <w:rFonts w:ascii="Palatino Linotype" w:hAnsi="Palatino Linotype"/>
          <w:b/>
          <w:bCs/>
          <w:sz w:val="28"/>
          <w:szCs w:val="28"/>
          <w:lang w:val="tg-Cyrl-TJ"/>
        </w:rPr>
      </w:pPr>
      <w:r>
        <w:rPr>
          <w:rFonts w:ascii="Palatino Linotype" w:hAnsi="Palatino Linotype"/>
          <w:b/>
          <w:bCs/>
          <w:sz w:val="28"/>
          <w:szCs w:val="28"/>
          <w:lang w:val="tg-Cyrl-TJ"/>
        </w:rPr>
        <w:t>Матлаби дуввум: С</w:t>
      </w:r>
      <w:r w:rsidRPr="00F21D2A">
        <w:rPr>
          <w:rFonts w:ascii="Palatino Linotype" w:hAnsi="Palatino Linotype"/>
          <w:b/>
          <w:bCs/>
          <w:sz w:val="28"/>
          <w:szCs w:val="28"/>
          <w:lang w:val="tg-Cyrl-TJ"/>
        </w:rPr>
        <w:t>абаби ном ниҳодани ӯ ба Масеҳи Даҷҷол</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Ибни Асир мегӯяд: Даҷҷолро аз ин сабаб масеҳ мегӯянд, ки як чашми он масеҳ (ҳам сатҳ ва мамсуҳ) аст ва масеҳ ба касе мегӯянд, ки як тарафи рӯяш на чашме дошта бошад ва на абру. Масеҳ (Масиҳ) бар вазни фаъил ба маънои мафъул аст. Бар хилофи Исо ибни Марям (а) ӯро аз ин ҷиҳат масеҳ меноманд, ки масҳ карда ва даст кашидан бар беморон, беморро</w:t>
      </w:r>
      <w:r>
        <w:rPr>
          <w:rFonts w:ascii="Palatino Linotype" w:hAnsi="Palatino Linotype"/>
          <w:sz w:val="28"/>
          <w:szCs w:val="28"/>
          <w:lang w:val="tg-Cyrl-TJ"/>
        </w:rPr>
        <w:t xml:space="preserve"> (бо иҷозати Худованд)</w:t>
      </w:r>
      <w:r w:rsidRPr="00F21D2A">
        <w:rPr>
          <w:rFonts w:ascii="Palatino Linotype" w:hAnsi="Palatino Linotype"/>
          <w:sz w:val="28"/>
          <w:szCs w:val="28"/>
          <w:lang w:val="tg-Cyrl-TJ"/>
        </w:rPr>
        <w:t xml:space="preserve"> шифо медод. Бинобар ин масеҳ (масиҳ) дар ҳаққи Исо ибни Марям (а) бар вазни фаъил ба маънои фоъил аст ва дар ҳаққи Даҷҷол ба маънои каззоб ва дурӯғгӯ аст.</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Pr>
          <w:rFonts w:ascii="Palatino Linotype" w:hAnsi="Palatino Linotype"/>
          <w:sz w:val="28"/>
          <w:szCs w:val="28"/>
          <w:lang w:val="tg-Cyrl-TJ"/>
        </w:rPr>
        <w:t>Ибни Ҳаҷар мегӯяд: Ч</w:t>
      </w:r>
      <w:r w:rsidRPr="00F21D2A">
        <w:rPr>
          <w:rFonts w:ascii="Palatino Linotype" w:hAnsi="Palatino Linotype"/>
          <w:sz w:val="28"/>
          <w:szCs w:val="28"/>
          <w:lang w:val="tg-Cyrl-TJ"/>
        </w:rPr>
        <w:t>ун Даҷҷол ҳақро ба ботил мепӯшонад ва ҳақиқатро китмон мекунад, Даҷҷол номида мешавад. Арабҳо мегӯянд:</w:t>
      </w:r>
    </w:p>
    <w:p w:rsidR="008E6155" w:rsidRPr="008E6155" w:rsidRDefault="008E6155" w:rsidP="008E6155">
      <w:pPr>
        <w:spacing w:after="0" w:line="240" w:lineRule="auto"/>
        <w:ind w:firstLine="720"/>
        <w:jc w:val="lowKashida"/>
        <w:rPr>
          <w:rFonts w:ascii="Traditional Arabic" w:hAnsi="Traditional Arabic" w:cs="KFGQPC Uthman Taha Naskh"/>
          <w:sz w:val="28"/>
          <w:szCs w:val="28"/>
        </w:rPr>
      </w:pPr>
      <w:r w:rsidRPr="008E6155">
        <w:rPr>
          <w:rFonts w:ascii="Traditional Arabic" w:hAnsi="Traditional Arabic" w:cs="KFGQPC Uthman Taha Naskh"/>
          <w:sz w:val="28"/>
          <w:szCs w:val="28"/>
          <w:rtl/>
        </w:rPr>
        <w:t>دجل الإناء بالذهب إذا طلاه</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bidi="ar-AE"/>
        </w:rPr>
      </w:pPr>
      <w:bookmarkStart w:id="1" w:name="_Toc71133191"/>
      <w:r w:rsidRPr="00F21D2A">
        <w:rPr>
          <w:rFonts w:ascii="Palatino Linotype" w:hAnsi="Palatino Linotype"/>
          <w:sz w:val="28"/>
          <w:szCs w:val="28"/>
          <w:lang w:val="tg-Cyrl-TJ" w:bidi="fa-IR"/>
        </w:rPr>
        <w:t xml:space="preserve"> </w:t>
      </w:r>
      <w:r>
        <w:rPr>
          <w:rFonts w:ascii="Palatino Linotype" w:hAnsi="Palatino Linotype"/>
          <w:sz w:val="28"/>
          <w:szCs w:val="28"/>
          <w:lang w:val="tg-Cyrl-TJ" w:bidi="fa-IR"/>
        </w:rPr>
        <w:tab/>
      </w:r>
      <w:r w:rsidRPr="00F21D2A">
        <w:rPr>
          <w:rFonts w:ascii="Palatino Linotype" w:hAnsi="Palatino Linotype"/>
          <w:sz w:val="28"/>
          <w:szCs w:val="28"/>
          <w:lang w:val="tg-Cyrl-TJ" w:bidi="fa-IR"/>
        </w:rPr>
        <w:t>“Зарфро бо оби тилло пӯшонид”</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r w:rsidRPr="00F21D2A">
        <w:rPr>
          <w:rFonts w:ascii="Palatino Linotype" w:hAnsi="Palatino Linotype"/>
          <w:sz w:val="28"/>
          <w:szCs w:val="28"/>
          <w:lang w:val="tg-Cyrl-TJ" w:bidi="fa-IR"/>
        </w:rPr>
        <w:t>Ибни Дурайд мегӯяд: Даҷҷолро аз он ҷиҳат Даҷҷол мегӯянд, ки ҳақро ба василаи дурӯғаш</w:t>
      </w:r>
      <w:r>
        <w:rPr>
          <w:rFonts w:ascii="Palatino Linotype" w:hAnsi="Palatino Linotype"/>
          <w:sz w:val="28"/>
          <w:szCs w:val="28"/>
          <w:lang w:val="tg-Cyrl-TJ" w:bidi="fa-IR"/>
        </w:rPr>
        <w:t xml:space="preserve"> мепӯшонад ва баъзеҳо мегӯянд: В</w:t>
      </w:r>
      <w:r w:rsidRPr="00F21D2A">
        <w:rPr>
          <w:rFonts w:ascii="Palatino Linotype" w:hAnsi="Palatino Linotype"/>
          <w:sz w:val="28"/>
          <w:szCs w:val="28"/>
          <w:lang w:val="tg-Cyrl-TJ" w:bidi="fa-IR"/>
        </w:rPr>
        <w:t>аҷҳи тасмияи Даҷҷол ин аст, ки ба дуртарин нуқтаи замин сафар мекунад, ё аз ин ҷиҳат, ки ӯ бо сафарҳои худ тамоми заминро мепӯшонад. (Фатҳул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борӣ 11\19)</w:t>
      </w:r>
    </w:p>
    <w:bookmarkEnd w:id="1"/>
    <w:p w:rsidR="008E6155" w:rsidRPr="00F21D2A" w:rsidRDefault="008E6155" w:rsidP="008E6155">
      <w:pPr>
        <w:bidi w:val="0"/>
        <w:spacing w:after="0" w:line="240" w:lineRule="auto"/>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Pr>
          <w:rFonts w:ascii="Palatino Linotype" w:hAnsi="Palatino Linotype"/>
          <w:b/>
          <w:bCs/>
          <w:sz w:val="28"/>
          <w:szCs w:val="28"/>
          <w:lang w:val="tg-Cyrl-TJ"/>
        </w:rPr>
        <w:t>Матлаби севвум: А</w:t>
      </w:r>
      <w:r w:rsidRPr="00F21D2A">
        <w:rPr>
          <w:rFonts w:ascii="Palatino Linotype" w:hAnsi="Palatino Linotype"/>
          <w:b/>
          <w:bCs/>
          <w:sz w:val="28"/>
          <w:szCs w:val="28"/>
          <w:lang w:val="tg-Cyrl-TJ"/>
        </w:rPr>
        <w:t>взои мусалмонон дар замони зуҳури Даҷҷол</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Андаке пеш аз зуҳури Даҷҷол мусалмонон дорои азамат ва шукӯҳе хоҳанд буд ва чунон бармеояд, ки ҳадафи зуҳури Даҷҷол поён додан ба ин азамат ва қудрат аст. Дар он рӯзгор мусалмонон бо Рум сулҳ мекунанд ва ҳамаи мусалмонон ва румиҳо алайҳи як душмани муштарак меҷанганд ва пирӯз мешаванд. Сипас ҷанг миёни мусалмонҳо ва салибиҳо шуруъ мешавад. Дар Сунани Абудовуд аз Зӣ</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михбар</w:t>
      </w:r>
      <w:r>
        <w:rPr>
          <w:rFonts w:ascii="Palatino Linotype" w:hAnsi="Palatino Linotype"/>
          <w:sz w:val="28"/>
          <w:szCs w:val="28"/>
          <w:lang w:val="tg-Cyrl-TJ"/>
        </w:rPr>
        <w:t xml:space="preserve"> (р) нақл аст, ки мегӯяд: А</w:t>
      </w:r>
      <w:r w:rsidRPr="00F21D2A">
        <w:rPr>
          <w:rFonts w:ascii="Palatino Linotype" w:hAnsi="Palatino Linotype"/>
          <w:sz w:val="28"/>
          <w:szCs w:val="28"/>
          <w:lang w:val="tg-Cyrl-TJ"/>
        </w:rPr>
        <w:t>з Паёмбари Худо (Салому дуруди Аллоҳ бар ӯ бод) шунидам, ки мефармуд:</w:t>
      </w:r>
    </w:p>
    <w:p w:rsidR="008E6155" w:rsidRPr="008E6155" w:rsidRDefault="008E6155" w:rsidP="008E6155">
      <w:pPr>
        <w:autoSpaceDE w:val="0"/>
        <w:autoSpaceDN w:val="0"/>
        <w:adjustRightInd w:val="0"/>
        <w:spacing w:after="0" w:line="240" w:lineRule="auto"/>
        <w:ind w:firstLine="720"/>
        <w:jc w:val="lowKashida"/>
        <w:rPr>
          <w:rFonts w:ascii="Traditional Arabic" w:hAnsi="Traditional Arabic" w:cs="KFGQPC Uthman Taha Naskh"/>
          <w:sz w:val="28"/>
          <w:szCs w:val="28"/>
          <w:rtl/>
        </w:rPr>
      </w:pPr>
      <w:r w:rsidRPr="008E6155">
        <w:rPr>
          <w:rFonts w:ascii="Traditional Arabic" w:hAnsi="Traditional Arabic" w:cs="KFGQPC Uthman Taha Naskh"/>
          <w:sz w:val="28"/>
          <w:szCs w:val="28"/>
          <w:rtl/>
        </w:rPr>
        <w:t xml:space="preserve">(ستصالحون الروم صلحا آمنا فتغزون أنتم وهم عدوا من ورائكم فتنصرون وتغنمون وتسلمون ثم ترجعون حتى تنزلوا بمرج ذي تلول فيرفع رجل من أهل النصرانية الصليب فيقول: غلب الصليب فيغضب </w:t>
      </w:r>
      <w:r w:rsidRPr="008E6155">
        <w:rPr>
          <w:rFonts w:ascii="Traditional Arabic" w:hAnsi="Traditional Arabic" w:cs="KFGQPC Uthman Taha Naskh"/>
          <w:sz w:val="28"/>
          <w:szCs w:val="28"/>
          <w:rtl/>
        </w:rPr>
        <w:lastRenderedPageBreak/>
        <w:t>رجل من المسلمين فيدقه فعند ذلك تغدر الروم وتجمع للملحمة " وزاد بعضهم: " فيثور المسلمون إلى أسلحتهم فيقتتلون فيكرم الله تلك العصابة بالشهادة)</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Дар ояндаи наздик шумо мусалмонон бо румиҳо сулҳи мусолиматомезеро анҷом медиҳед, шумо ва онҳо дар баробари душман муттаҳид шуда алайҳи онҳо меҷангед ва дар ниҳоят пирӯз мешавед. Амволи ғаниматро ба даст меоред, сипас ба сӯи хона ва кошона ба роҳ меафтед то ба “Мараҷи зӣ</w:t>
      </w:r>
      <w:r w:rsidRPr="00F21D2A">
        <w:rPr>
          <w:rFonts w:ascii="Palatino Linotype" w:hAnsi="Palatino Linotype"/>
          <w:sz w:val="28"/>
          <w:szCs w:val="28"/>
          <w:lang w:val="tg-Cyrl-TJ" w:bidi="ar-AE"/>
        </w:rPr>
        <w:t>-</w:t>
      </w:r>
      <w:r w:rsidRPr="00F21D2A">
        <w:rPr>
          <w:rFonts w:ascii="Palatino Linotype" w:hAnsi="Palatino Linotype"/>
          <w:sz w:val="28"/>
          <w:szCs w:val="28"/>
          <w:lang w:val="tg-Cyrl-TJ"/>
        </w:rPr>
        <w:t>талул”</w:t>
      </w:r>
      <w:r w:rsidRPr="00F21D2A">
        <w:rPr>
          <w:rFonts w:ascii="Palatino Linotype" w:hAnsi="Palatino Linotype"/>
          <w:color w:val="FF0000"/>
          <w:sz w:val="28"/>
          <w:szCs w:val="28"/>
          <w:lang w:val="tg-Cyrl-TJ"/>
        </w:rPr>
        <w:t xml:space="preserve"> </w:t>
      </w:r>
      <w:r w:rsidRPr="00F21D2A">
        <w:rPr>
          <w:rFonts w:ascii="Palatino Linotype" w:hAnsi="Palatino Linotype"/>
          <w:sz w:val="28"/>
          <w:szCs w:val="28"/>
          <w:lang w:val="tg-Cyrl-TJ"/>
        </w:rPr>
        <w:t>мерасед, дар онҷо таваққуф мекунед, як марди насронӣ</w:t>
      </w:r>
      <w:r>
        <w:rPr>
          <w:rFonts w:ascii="Palatino Linotype" w:hAnsi="Palatino Linotype"/>
          <w:sz w:val="28"/>
          <w:szCs w:val="28"/>
          <w:lang w:val="tg-Cyrl-TJ"/>
        </w:rPr>
        <w:t xml:space="preserve"> салибро бармедорад ва мегӯяд: С</w:t>
      </w:r>
      <w:r w:rsidRPr="00F21D2A">
        <w:rPr>
          <w:rFonts w:ascii="Palatino Linotype" w:hAnsi="Palatino Linotype"/>
          <w:sz w:val="28"/>
          <w:szCs w:val="28"/>
          <w:lang w:val="tg-Cyrl-TJ"/>
        </w:rPr>
        <w:t>алиб ғалаба пайдо кардааст. Марде аз мусалмонҳо ба хашм омада салибро мешиканад ва онгоҳ румиҳо бо макру ҳила алайҳи мусалмонон омодаи ҷанг мешаванд”</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bidi="fa-IR"/>
        </w:rPr>
      </w:pPr>
      <w:r>
        <w:rPr>
          <w:rFonts w:ascii="Palatino Linotype" w:hAnsi="Palatino Linotype"/>
          <w:sz w:val="28"/>
          <w:szCs w:val="28"/>
          <w:lang w:val="tg-Cyrl-TJ"/>
        </w:rPr>
        <w:t>Дар ривояти дигаре омадааст: М</w:t>
      </w:r>
      <w:r w:rsidRPr="00F21D2A">
        <w:rPr>
          <w:rFonts w:ascii="Palatino Linotype" w:hAnsi="Palatino Linotype"/>
          <w:sz w:val="28"/>
          <w:szCs w:val="28"/>
          <w:lang w:val="tg-Cyrl-TJ"/>
        </w:rPr>
        <w:t>усалмонҳо бо аслиҳаҳои худ ҳамла мекунанд, даргирӣ шуруъ мешавад ва Худованд ин гурӯҳи аз мусалмононро ба мақоми баланди шаҳодат мерасонад. (Мишкотул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масобиҳ 3\18, шумораи: 5428)</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Он рӯзҳо шумо хоҳед дид, ки мусалмонҳо қудратманд ҳастанд, онон ҷиҳод мекунанд ва пирӯз мешаванд ва ба саломат ба хонаҳояшон бармегарданд ва мебинанд онон ба ҳар қи</w:t>
      </w:r>
      <w:r>
        <w:rPr>
          <w:rFonts w:ascii="Palatino Linotype" w:hAnsi="Palatino Linotype"/>
          <w:sz w:val="28"/>
          <w:szCs w:val="28"/>
          <w:lang w:val="tg-Cyrl-TJ"/>
        </w:rPr>
        <w:t>м</w:t>
      </w:r>
      <w:r w:rsidRPr="00F21D2A">
        <w:rPr>
          <w:rFonts w:ascii="Palatino Linotype" w:hAnsi="Palatino Linotype"/>
          <w:sz w:val="28"/>
          <w:szCs w:val="28"/>
          <w:lang w:val="tg-Cyrl-TJ"/>
        </w:rPr>
        <w:t>мат пойбанди дини худ ҳастанд. Насронӣ вақте салибро баланд мекунад чунин мепиндорад, ки пирӯзии мусалмонон дар сояҳои салиб буда ва ба хотири он таҳаққуқ ёфтааст. Мусалмони ғайратманде баланд шуда салибро мешиканад ва гурӯҳи мусалмонон бо бардоштани аслиҳаҳои худ ба румиҳо ҳамла мебаранд ва бо вуҷӯди камии лашкар ба ҷанг ва пайкор мепардозанд. Паёмбари Худо (Салому дуруди Аллоҳ бар ӯ бод) онҳоро шаҳид медонад ва Худованд ин ш</w:t>
      </w:r>
      <w:r>
        <w:rPr>
          <w:rFonts w:ascii="Palatino Linotype" w:hAnsi="Palatino Linotype"/>
          <w:sz w:val="28"/>
          <w:szCs w:val="28"/>
          <w:lang w:val="tg-Cyrl-TJ"/>
        </w:rPr>
        <w:t>аҳодатро му</w:t>
      </w:r>
      <w:r w:rsidRPr="00F21D2A">
        <w:rPr>
          <w:rFonts w:ascii="Palatino Linotype" w:hAnsi="Palatino Linotype"/>
          <w:sz w:val="28"/>
          <w:szCs w:val="28"/>
          <w:lang w:val="tg-Cyrl-TJ"/>
        </w:rPr>
        <w:t>ҷиби такрим ва таъзими онҳо қарор медиҳад. Румиҳо алайҳи мусалмонон</w:t>
      </w:r>
      <w:r>
        <w:rPr>
          <w:rFonts w:ascii="Palatino Linotype" w:hAnsi="Palatino Linotype"/>
          <w:sz w:val="28"/>
          <w:szCs w:val="28"/>
          <w:lang w:val="tg-Cyrl-TJ"/>
        </w:rPr>
        <w:t xml:space="preserve"> макру ҳила мекунанд ва ҷараёнҳо</w:t>
      </w:r>
      <w:r w:rsidRPr="00F21D2A">
        <w:rPr>
          <w:rFonts w:ascii="Palatino Linotype" w:hAnsi="Palatino Linotype"/>
          <w:sz w:val="28"/>
          <w:szCs w:val="28"/>
          <w:lang w:val="tg-Cyrl-TJ"/>
        </w:rPr>
        <w:t>и баъдӣ боиси вуқуи ҷангу куштор ва хунрезӣ мешавад.</w:t>
      </w:r>
      <w:bookmarkStart w:id="2" w:name="_Toc71133193"/>
      <w:bookmarkStart w:id="3" w:name="_Toc225793887"/>
    </w:p>
    <w:bookmarkEnd w:id="2"/>
    <w:bookmarkEnd w:id="3"/>
    <w:p w:rsidR="008E6155" w:rsidRPr="00F21D2A" w:rsidRDefault="008E6155" w:rsidP="008E6155">
      <w:pPr>
        <w:bidi w:val="0"/>
        <w:spacing w:after="0" w:line="240" w:lineRule="auto"/>
        <w:ind w:firstLine="224"/>
        <w:jc w:val="center"/>
        <w:rPr>
          <w:rFonts w:ascii="Palatino Linotype" w:hAnsi="Palatino Linotype"/>
          <w:b/>
          <w:bCs/>
          <w:sz w:val="28"/>
          <w:szCs w:val="28"/>
          <w:lang w:val="tg-Cyrl-TJ" w:bidi="fa-IR"/>
        </w:rPr>
      </w:pPr>
    </w:p>
    <w:p w:rsidR="008E6155" w:rsidRPr="00F21D2A" w:rsidRDefault="008E6155" w:rsidP="008E6155">
      <w:pPr>
        <w:bidi w:val="0"/>
        <w:spacing w:after="0" w:line="240" w:lineRule="auto"/>
        <w:ind w:firstLine="224"/>
        <w:jc w:val="center"/>
        <w:rPr>
          <w:rFonts w:ascii="Palatino Linotype" w:hAnsi="Palatino Linotype"/>
          <w:b/>
          <w:bCs/>
          <w:sz w:val="28"/>
          <w:szCs w:val="28"/>
          <w:lang w:val="tg-Cyrl-TJ"/>
        </w:rPr>
      </w:pPr>
      <w:r>
        <w:rPr>
          <w:rFonts w:ascii="Palatino Linotype" w:hAnsi="Palatino Linotype"/>
          <w:b/>
          <w:bCs/>
          <w:sz w:val="28"/>
          <w:szCs w:val="28"/>
          <w:lang w:val="tg-Cyrl-TJ"/>
        </w:rPr>
        <w:t>Даргирӣ ва фатҳи Қуста</w:t>
      </w:r>
      <w:r w:rsidRPr="00F21D2A">
        <w:rPr>
          <w:rFonts w:ascii="Palatino Linotype" w:hAnsi="Palatino Linotype"/>
          <w:b/>
          <w:bCs/>
          <w:sz w:val="28"/>
          <w:szCs w:val="28"/>
          <w:lang w:val="tg-Cyrl-TJ"/>
        </w:rPr>
        <w:t>нтиния</w:t>
      </w:r>
    </w:p>
    <w:p w:rsidR="008E6155" w:rsidRPr="00F21D2A" w:rsidRDefault="008E6155" w:rsidP="008E6155">
      <w:pPr>
        <w:pStyle w:val="FootnoteText"/>
        <w:ind w:firstLine="720"/>
        <w:jc w:val="both"/>
        <w:rPr>
          <w:rFonts w:ascii="Palatino Linotype" w:hAnsi="Palatino Linotype"/>
          <w:sz w:val="28"/>
          <w:szCs w:val="28"/>
          <w:lang w:val="tg-Cyrl-TJ" w:bidi="fa-IR"/>
        </w:rPr>
      </w:pPr>
      <w:r w:rsidRPr="00F21D2A">
        <w:rPr>
          <w:rFonts w:ascii="Palatino Linotype" w:hAnsi="Palatino Linotype"/>
          <w:sz w:val="28"/>
          <w:szCs w:val="28"/>
          <w:lang w:val="tg-Cyrl-TJ"/>
        </w:rPr>
        <w:t>Малҳама маъракаи бузурге аст, ки миёни мусалмонон ва салибиён рух медиҳад. Дар ҳадиси гузашта ба сабаби даргирӣ ва иллати ҷанг</w:t>
      </w:r>
      <w:r>
        <w:rPr>
          <w:rFonts w:ascii="Palatino Linotype" w:hAnsi="Palatino Linotype"/>
          <w:sz w:val="28"/>
          <w:szCs w:val="28"/>
          <w:lang w:val="tg-Cyrl-TJ"/>
        </w:rPr>
        <w:t xml:space="preserve"> ишора шуд. Ҳадисҳои фаровоне пиромуни ин маъракаи в</w:t>
      </w:r>
      <w:r w:rsidRPr="00F21D2A">
        <w:rPr>
          <w:rFonts w:ascii="Palatino Linotype" w:hAnsi="Palatino Linotype"/>
          <w:sz w:val="28"/>
          <w:szCs w:val="28"/>
          <w:lang w:val="tg-Cyrl-TJ"/>
        </w:rPr>
        <w:t xml:space="preserve">аҳмнок ва наҳваи сабру таҳаммули мусалмонон ва пирӯзии муъминон дар ин маърака бар душманон, ривоят шудааст. (Дар ҳадисҳои набавӣ баён шудааст, ки дар охири замон румиён хеле зиёд мешаванд. Дар Муснади Имом Аҳмад ва Саҳеҳи Муслим омадааст, ки Паёмбар </w:t>
      </w:r>
      <w:r w:rsidRPr="00F21D2A">
        <w:rPr>
          <w:rFonts w:ascii="Palatino Linotype" w:hAnsi="Palatino Linotype"/>
          <w:sz w:val="28"/>
          <w:szCs w:val="28"/>
          <w:lang w:val="tg-Cyrl-TJ"/>
        </w:rPr>
        <w:lastRenderedPageBreak/>
        <w:t xml:space="preserve">(Салому дуруди Аллоҳ бар ӯ бод) фармуд: </w:t>
      </w:r>
      <w:r w:rsidRPr="008E6155">
        <w:rPr>
          <w:rFonts w:ascii="Palatino Linotype" w:hAnsi="Palatino Linotype" w:cs="KFGQPC Uthman Taha Naskh"/>
          <w:sz w:val="28"/>
          <w:szCs w:val="28"/>
          <w:rtl/>
          <w:lang w:bidi="fa-IR"/>
        </w:rPr>
        <w:t>(تقوم الساعة و الروم اکثر عدداً)</w:t>
      </w:r>
      <w:r w:rsidRPr="00F21D2A">
        <w:rPr>
          <w:rFonts w:ascii="Palatino Linotype" w:hAnsi="Palatino Linotype"/>
          <w:sz w:val="28"/>
          <w:szCs w:val="28"/>
          <w:rtl/>
          <w:lang w:bidi="fa-IR"/>
        </w:rPr>
        <w:t xml:space="preserve"> </w:t>
      </w:r>
      <w:r w:rsidRPr="00F21D2A">
        <w:rPr>
          <w:rFonts w:ascii="Palatino Linotype" w:hAnsi="Palatino Linotype"/>
          <w:sz w:val="28"/>
          <w:szCs w:val="28"/>
          <w:lang w:val="tg-Cyrl-TJ" w:bidi="fa-IR"/>
        </w:rPr>
        <w:t xml:space="preserve"> “Қиёмат дар ҳоле барпо мешавад, ки румиён аз ҳама бештар ҳастанд”. Саҳеҳи ҷомеул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сағир: 3\51)</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Чунин пайдост, ки теъдоди зиёде аз масеҳиёни ҳақиқӣ дар ин маърака душодуши муъминон ба ҷанг ва пайкор мепардозанд. Дар Саҳеҳи Муслим аз ҳазрати Абуҳурайра (р) ривоят шудааст, ки Паёмбар (Салому дуруди Аллоҳ бар ӯ бод) фармуд:</w:t>
      </w:r>
    </w:p>
    <w:p w:rsidR="008E6155" w:rsidRPr="008E6155" w:rsidRDefault="008E6155" w:rsidP="008E6155">
      <w:pPr>
        <w:autoSpaceDE w:val="0"/>
        <w:autoSpaceDN w:val="0"/>
        <w:adjustRightInd w:val="0"/>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(لَا تَقُومُ السَّاعَةُ حَتَّى يَنْزِلَ الرُّومُ بِالْأَعْمَاقِ أَوْ بِدَابِقٍ فَيَخْرُجُ إِلَيْهِمْ جَيْشٌ مِنْ الْمَدِينَةِ مِنْ خِيَارِ أَهْلِ الْأَرْضِ يَوْمَئِذٍ فَإِذَا تَصَافُّوا قَالَتْ الرُّومُ خَلُّوا بَيْنَنَا وَبَيْنَ الَّذِينَ سَبَوْا مِنَّا نُقَاتِلْهُمْ فَيَقُولُ الْمُسْلِمُونَ لَا وَاللَّهِ لَا نُخَلِّي بَيْنَكُمْ وَبَيْنَ إِخْوَانِنَا فَيُقَاتِلُونَهُمْ فَيَنْهَزِمُ ثُلُثٌ لَا يَتُوبُ اللَّهُ عَلَيْهِمْ أَبَدًا وَيُقْتَلُ ثُلُثُهُمْ أَفْضَلُ الشُّهَدَاءِ عِنْدَ اللَّهِ وَيَفْتَتِحُ الثُّلُثُ لَا يُفْتَنُونَ أَبَدًا فَيَفْتَتِحُونَ قُسْطَنْطِينِيَّةَ فَبَيْنَمَا هُمْ يَقْتَسِمُونَ الْغَنَائِمَ قَدْ عَلَّقُوا سُيُوفَهُمْ بِالزَّيْتُونِ إِذْ صَاحَ فِيهِمْ الشَّيْطَانُ إِنَّ الْمَسِيحَ قَدْ خَلَفَكُمْ فِي أَهْلِيكُمْ فَيَخْرُجُونَ وَذَلِكَ بَاطِلٌ فَإِذَا جَاءُوا الشَّأْمَ خَرَجَ فَبَيْنَمَا هُمْ يُعِدُّونَ لِلْقِتَالِ يُسَوُّونَ الصُّفُوفَ إِذْ أُقِيمَتْ الصَّلَاةُ فَيَنْزِلُ عِيسَى ابْنُ مَرْيَمَ صَلَّى اللَّهُ عَلَيْهِ وَسَلَّمَ فَأَمَّهُمْ فَإِذَا رَآهُ عَدُوُّ اللَّهِ ذَابَ كَمَا يَذُوبُ الْمِلْحُ فِي الْمَاءِ فَلَوْ تَرَكَهُ لَانْذَابَ حَتَّى يَهْلِكَ وَلَكِنْ يَقْتُلُهُ اللَّهُ بِيَدِهِ فَيُرِيهِمْ دَمَهُ فِي حَرْبَتِهِ)</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“Қиёмат барпо намешавад то инки румиҳо ба Аъмоқ ва Добиқ (номи ду мантиқа дар наздикии Ҳалаб ҳастанд) ҳамла накунанд. Онгоҳ сипоҳе аз Мадина муштамил бар беҳтарини мардуми рӯи за</w:t>
      </w:r>
      <w:r>
        <w:rPr>
          <w:rFonts w:ascii="Palatino Linotype" w:hAnsi="Palatino Linotype"/>
          <w:sz w:val="28"/>
          <w:szCs w:val="28"/>
          <w:lang w:val="tg-Cyrl-TJ"/>
        </w:rPr>
        <w:t>мин алайҳи румиҳо дар сафи ҷанг меистанд</w:t>
      </w:r>
      <w:r w:rsidRPr="00F21D2A">
        <w:rPr>
          <w:rFonts w:ascii="Palatino Linotype" w:hAnsi="Palatino Linotype"/>
          <w:sz w:val="28"/>
          <w:szCs w:val="28"/>
          <w:lang w:val="tg-Cyrl-TJ"/>
        </w:rPr>
        <w:t>. Вақте дар</w:t>
      </w:r>
      <w:r w:rsidRPr="00F21D2A">
        <w:rPr>
          <w:rFonts w:ascii="Palatino Linotype" w:hAnsi="Palatino Linotype"/>
          <w:sz w:val="28"/>
          <w:szCs w:val="28"/>
          <w:rtl/>
          <w:lang w:val="tg-Cyrl-TJ"/>
        </w:rPr>
        <w:t xml:space="preserve"> </w:t>
      </w:r>
      <w:r w:rsidRPr="00F21D2A">
        <w:rPr>
          <w:rFonts w:ascii="Palatino Linotype" w:hAnsi="Palatino Linotype"/>
          <w:sz w:val="28"/>
          <w:szCs w:val="28"/>
          <w:lang w:val="tg-Cyrl-TJ" w:bidi="fa-IR"/>
        </w:rPr>
        <w:t>рӯ ба рӯи ҳам</w:t>
      </w:r>
      <w:r w:rsidRPr="00F21D2A">
        <w:rPr>
          <w:rFonts w:ascii="Palatino Linotype" w:hAnsi="Palatino Linotype"/>
          <w:color w:val="FF0000"/>
          <w:sz w:val="28"/>
          <w:szCs w:val="28"/>
          <w:lang w:val="tg-Cyrl-TJ"/>
        </w:rPr>
        <w:t xml:space="preserve"> </w:t>
      </w:r>
      <w:r w:rsidRPr="00F21D2A">
        <w:rPr>
          <w:rFonts w:ascii="Palatino Linotype" w:hAnsi="Palatino Linotype"/>
          <w:sz w:val="28"/>
          <w:szCs w:val="28"/>
          <w:lang w:val="tg-Cyrl-TJ"/>
        </w:rPr>
        <w:t>қ</w:t>
      </w:r>
      <w:r>
        <w:rPr>
          <w:rFonts w:ascii="Palatino Linotype" w:hAnsi="Palatino Linotype"/>
          <w:sz w:val="28"/>
          <w:szCs w:val="28"/>
          <w:lang w:val="tg-Cyrl-TJ"/>
        </w:rPr>
        <w:t>арор мегиранд, румиҳо мегӯянд: Б</w:t>
      </w:r>
      <w:r w:rsidRPr="00F21D2A">
        <w:rPr>
          <w:rFonts w:ascii="Palatino Linotype" w:hAnsi="Palatino Linotype"/>
          <w:sz w:val="28"/>
          <w:szCs w:val="28"/>
          <w:lang w:val="tg-Cyrl-TJ"/>
        </w:rPr>
        <w:t>игзоред то касоне, ки мардуми моро ба асорат гирифтан</w:t>
      </w:r>
      <w:r>
        <w:rPr>
          <w:rFonts w:ascii="Palatino Linotype" w:hAnsi="Palatino Linotype"/>
          <w:sz w:val="28"/>
          <w:szCs w:val="28"/>
          <w:lang w:val="tg-Cyrl-TJ"/>
        </w:rPr>
        <w:t>д бикушем. Мусалмонон мегӯянд: С</w:t>
      </w:r>
      <w:r w:rsidRPr="00F21D2A">
        <w:rPr>
          <w:rFonts w:ascii="Palatino Linotype" w:hAnsi="Palatino Linotype"/>
          <w:sz w:val="28"/>
          <w:szCs w:val="28"/>
          <w:lang w:val="tg-Cyrl-TJ"/>
        </w:rPr>
        <w:t xml:space="preserve">авганд ба Худо, роҳи шуморо боз намекунем ва бародаронамонро ба шумо таслим намекунем. Мусалмонҳо алайҳи румиҳо меҷанганд. Онҳо назди Худованд беҳтарин шаҳидон ҳастанд ва як саввум </w:t>
      </w:r>
      <w:r>
        <w:rPr>
          <w:rFonts w:ascii="Palatino Linotype" w:hAnsi="Palatino Linotype"/>
          <w:sz w:val="28"/>
          <w:szCs w:val="28"/>
          <w:lang w:val="tg-Cyrl-TJ"/>
        </w:rPr>
        <w:t>ба пирӯзӣ мерасанд ва ҳаргиз дуч</w:t>
      </w:r>
      <w:r w:rsidRPr="00F21D2A">
        <w:rPr>
          <w:rFonts w:ascii="Palatino Linotype" w:hAnsi="Palatino Linotype"/>
          <w:sz w:val="28"/>
          <w:szCs w:val="28"/>
          <w:lang w:val="tg-Cyrl-TJ"/>
        </w:rPr>
        <w:t>ор</w:t>
      </w:r>
      <w:r>
        <w:rPr>
          <w:rFonts w:ascii="Palatino Linotype" w:hAnsi="Palatino Linotype"/>
          <w:sz w:val="28"/>
          <w:szCs w:val="28"/>
          <w:lang w:val="tg-Cyrl-TJ"/>
        </w:rPr>
        <w:t>и фитна нахоҳанд шуд ва Қуста</w:t>
      </w:r>
      <w:r w:rsidRPr="00F21D2A">
        <w:rPr>
          <w:rFonts w:ascii="Palatino Linotype" w:hAnsi="Palatino Linotype"/>
          <w:sz w:val="28"/>
          <w:szCs w:val="28"/>
          <w:lang w:val="tg-Cyrl-TJ"/>
        </w:rPr>
        <w:t>нтинияро фатҳ мекунанд. (Ин фатҳ ё пирӯзӣ ғайри фатҳе аст, ки тавассути Султон Муҳаммади Фотиҳ анҷом гирифтааст). Дар ҳамин лаҳза, ки мусалмонон машғули тақсими моли ғанимат мешаванд ва дар ҳоле, ки шамшерҳои мусалмонон ба дарахтҳои зайтун овезон шуда</w:t>
      </w:r>
      <w:r w:rsidRPr="00F21D2A">
        <w:rPr>
          <w:rFonts w:ascii="Palatino Linotype" w:hAnsi="Palatino Linotype"/>
          <w:sz w:val="28"/>
          <w:szCs w:val="28"/>
          <w:lang w:val="tg-Cyrl-TJ" w:bidi="fa-IR"/>
        </w:rPr>
        <w:t>аст</w:t>
      </w:r>
      <w:r w:rsidRPr="00F21D2A">
        <w:rPr>
          <w:rFonts w:ascii="Palatino Linotype" w:hAnsi="Palatino Linotype"/>
          <w:sz w:val="28"/>
          <w:szCs w:val="28"/>
          <w:lang w:val="tg-Cyrl-TJ"/>
        </w:rPr>
        <w:t xml:space="preserve">, шайтон миёни мусалмонон нидо </w:t>
      </w:r>
      <w:r w:rsidRPr="00F21D2A">
        <w:rPr>
          <w:rFonts w:ascii="Palatino Linotype" w:hAnsi="Palatino Linotype"/>
          <w:sz w:val="28"/>
          <w:szCs w:val="28"/>
          <w:lang w:val="tg-Cyrl-TJ" w:bidi="fa-IR"/>
        </w:rPr>
        <w:t>медиҳад</w:t>
      </w:r>
      <w:r w:rsidRPr="00F21D2A">
        <w:rPr>
          <w:rFonts w:ascii="Palatino Linotype" w:hAnsi="Palatino Linotype"/>
          <w:sz w:val="28"/>
          <w:szCs w:val="28"/>
          <w:lang w:val="tg-Cyrl-TJ"/>
        </w:rPr>
        <w:t xml:space="preserve">, ки Даҷҷол дар аҳлу аёли шумо ҷонишини шумо шудааст. Мусалмонҳо ҳаракат мекунанд ва ин эъломи шайтон дурӯғ аст. Вақте мусалмонҳо ба Шом (Сурия) мерасанд, Даҷҷол зуҳур мекунад. </w:t>
      </w:r>
      <w:r w:rsidRPr="00F21D2A">
        <w:rPr>
          <w:rFonts w:ascii="Palatino Linotype" w:hAnsi="Palatino Linotype"/>
          <w:sz w:val="28"/>
          <w:szCs w:val="28"/>
          <w:lang w:val="tg-Cyrl-TJ"/>
        </w:rPr>
        <w:lastRenderedPageBreak/>
        <w:t>Дар ҳоле, ки мусалмонҳо худро барои пайкор алайҳи душман муҳа</w:t>
      </w:r>
      <w:r>
        <w:rPr>
          <w:rFonts w:ascii="Palatino Linotype" w:hAnsi="Palatino Linotype"/>
          <w:sz w:val="28"/>
          <w:szCs w:val="28"/>
          <w:lang w:val="tg-Cyrl-TJ"/>
        </w:rPr>
        <w:t>й</w:t>
      </w:r>
      <w:r w:rsidRPr="00F21D2A">
        <w:rPr>
          <w:rFonts w:ascii="Palatino Linotype" w:hAnsi="Palatino Linotype"/>
          <w:sz w:val="28"/>
          <w:szCs w:val="28"/>
          <w:lang w:val="tg-Cyrl-TJ"/>
        </w:rPr>
        <w:t xml:space="preserve">ё мекунанд, дар муқобил ҳам ба сафороии низомӣ мепардозанд, намоз барпо мешавад ва Исо ибни Марям фурӯд меояд. Мардумро дар намоз имоматӣ мекунад. Вақте нигоҳи Даҷҷол ба ҳазрати Исо ибни Марям меафтад монанди </w:t>
      </w:r>
      <w:r>
        <w:rPr>
          <w:rFonts w:ascii="Palatino Linotype" w:hAnsi="Palatino Linotype"/>
          <w:sz w:val="28"/>
          <w:szCs w:val="28"/>
          <w:lang w:val="tg-Cyrl-TJ"/>
        </w:rPr>
        <w:t>намак дар об маҳлул ва об</w:t>
      </w:r>
      <w:r w:rsidRPr="00F21D2A">
        <w:rPr>
          <w:rFonts w:ascii="Palatino Linotype" w:hAnsi="Palatino Linotype"/>
          <w:sz w:val="28"/>
          <w:szCs w:val="28"/>
          <w:lang w:val="tg-Cyrl-TJ"/>
        </w:rPr>
        <w:t xml:space="preserve"> мешавад. Агар ба ҳоли худ раҳо шавад нобуд ва ҳалок мегардад. Аммо ҳазрати Исо (а) ӯро мекушад ва найзаашро, ки олуда бо хуни ӯст, ба мардум нишон медиҳад” (Муслим, китоби “Алфитан” 4\2221, шумораи: 2897)</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bidi="fa-IR"/>
        </w:rPr>
      </w:pPr>
      <w:r w:rsidRPr="00F21D2A">
        <w:rPr>
          <w:rFonts w:ascii="Palatino Linotype" w:hAnsi="Palatino Linotype"/>
          <w:sz w:val="28"/>
          <w:szCs w:val="28"/>
          <w:lang w:val="tg-Cyrl-TJ" w:bidi="fa-IR"/>
        </w:rPr>
        <w:t xml:space="preserve">Паёмбари Худо (Салому дуруди Аллоҳ бар ӯ </w:t>
      </w:r>
      <w:r>
        <w:rPr>
          <w:rFonts w:ascii="Palatino Linotype" w:hAnsi="Palatino Linotype"/>
          <w:sz w:val="28"/>
          <w:szCs w:val="28"/>
          <w:lang w:val="tg-Cyrl-TJ" w:bidi="fa-IR"/>
        </w:rPr>
        <w:t>бод) дар ҳадиси дигар перомуни в</w:t>
      </w:r>
      <w:r w:rsidRPr="00F21D2A">
        <w:rPr>
          <w:rFonts w:ascii="Palatino Linotype" w:hAnsi="Palatino Linotype"/>
          <w:sz w:val="28"/>
          <w:szCs w:val="28"/>
          <w:lang w:val="tg-Cyrl-TJ" w:bidi="fa-IR"/>
        </w:rPr>
        <w:t>аҳмнок будани ин маърака ва фидокорие, ки мусалмонон дар ин маърака аз худ нишон медиҳанд, сухан гуфтааст. Фидокорӣ ба ҳадде буд, ки гурӯҳҳое аз мусалмонон се рӯз пай дар пай то охирин қатраи хун ва то вопасин лаҳзаҳои зиндагӣ барои ҷон додан ва истиқболи марг рафтан, байъат мекунанд. Чунон бармеояд, ки шумори мусалмонон дар он рӯз андак хоҳад буд, чун мусалмонон дар он маърака замоне ба пирӯзӣ мерасанд, ки аз ҷойҳои дигар имдод мерасад ва худ ба танҳоӣ аз паси ин лашкар барнамеоянд.</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Дар Саҳеҳи Муслим аз Абдуллоҳ и</w:t>
      </w:r>
      <w:r>
        <w:rPr>
          <w:rFonts w:ascii="Palatino Linotype" w:hAnsi="Palatino Linotype"/>
          <w:sz w:val="28"/>
          <w:szCs w:val="28"/>
          <w:lang w:val="tg-Cyrl-TJ"/>
        </w:rPr>
        <w:t>бни Масъуд (р) ривоят шудааст: Қ</w:t>
      </w:r>
      <w:r w:rsidRPr="00F21D2A">
        <w:rPr>
          <w:rFonts w:ascii="Palatino Linotype" w:hAnsi="Palatino Linotype"/>
          <w:sz w:val="28"/>
          <w:szCs w:val="28"/>
          <w:lang w:val="tg-Cyrl-TJ"/>
        </w:rPr>
        <w:t>иёмат барпо намешавад то мерос тақсим нагардад ва ғанимат шодобӣ ва хушҳолӣ ба бор наёварад ва баъд бо ишора</w:t>
      </w:r>
      <w:r>
        <w:rPr>
          <w:rFonts w:ascii="Palatino Linotype" w:hAnsi="Palatino Linotype"/>
          <w:sz w:val="28"/>
          <w:szCs w:val="28"/>
          <w:lang w:val="tg-Cyrl-TJ"/>
        </w:rPr>
        <w:t xml:space="preserve"> ба тарафи Шом (Сурия) фармуд: Д</w:t>
      </w:r>
      <w:r w:rsidRPr="00F21D2A">
        <w:rPr>
          <w:rFonts w:ascii="Palatino Linotype" w:hAnsi="Palatino Linotype"/>
          <w:sz w:val="28"/>
          <w:szCs w:val="28"/>
          <w:lang w:val="tg-Cyrl-TJ"/>
        </w:rPr>
        <w:t xml:space="preserve">ушман алайҳи мусалмонон ҷамъ мешавад ва мусалмонон низ дар баробари онҳо сафороӣ менамоянд. (Ин таҷаммуъ ба хотири ҷанг ва куштор хоҳад буд ва баъд аз ғадру ҳилаи румиҳо, ки дар ҳадиси гузашта ба он ишора шуд, таҳаққуқ хоҳад ёфт). Ровӣ </w:t>
      </w:r>
      <w:r>
        <w:rPr>
          <w:rFonts w:ascii="Palatino Linotype" w:hAnsi="Palatino Linotype"/>
          <w:sz w:val="28"/>
          <w:szCs w:val="28"/>
          <w:lang w:val="tg-Cyrl-TJ"/>
        </w:rPr>
        <w:t>(Яси</w:t>
      </w:r>
      <w:r w:rsidRPr="00F21D2A">
        <w:rPr>
          <w:rFonts w:ascii="Palatino Linotype" w:hAnsi="Palatino Linotype"/>
          <w:sz w:val="28"/>
          <w:szCs w:val="28"/>
          <w:lang w:val="tg-Cyrl-TJ"/>
        </w:rPr>
        <w:t>р ибни Ҷобир) мегӯяд: Арз кардам, манзур аз душман, румиҳо ҳастанд? Аб</w:t>
      </w:r>
      <w:r>
        <w:rPr>
          <w:rFonts w:ascii="Palatino Linotype" w:hAnsi="Palatino Linotype"/>
          <w:sz w:val="28"/>
          <w:szCs w:val="28"/>
          <w:lang w:val="tg-Cyrl-TJ"/>
        </w:rPr>
        <w:t>дуллоҳ ибни Масъуд (р) фармуд: О</w:t>
      </w:r>
      <w:r w:rsidRPr="00F21D2A">
        <w:rPr>
          <w:rFonts w:ascii="Palatino Linotype" w:hAnsi="Palatino Linotype"/>
          <w:sz w:val="28"/>
          <w:szCs w:val="28"/>
          <w:lang w:val="tg-Cyrl-TJ"/>
        </w:rPr>
        <w:t xml:space="preserve">ре, дар он рӯз ҷанги иртидод шиддат пайдо мекунад, мусалмонон паймон мебанданд, ки ба яке аз ду некӣ </w:t>
      </w:r>
      <w:r w:rsidRPr="00F21D2A">
        <w:rPr>
          <w:rFonts w:ascii="Palatino Linotype" w:hAnsi="Palatino Linotype"/>
          <w:sz w:val="28"/>
          <w:szCs w:val="28"/>
          <w:lang w:val="tg-Cyrl-TJ" w:bidi="ar-AE"/>
        </w:rPr>
        <w:t>-</w:t>
      </w:r>
      <w:r w:rsidRPr="00F21D2A">
        <w:rPr>
          <w:rFonts w:ascii="Palatino Linotype" w:hAnsi="Palatino Linotype"/>
          <w:sz w:val="28"/>
          <w:szCs w:val="28"/>
          <w:lang w:val="tg-Cyrl-TJ"/>
        </w:rPr>
        <w:t>марг ё пирӯзӣ- даст ёбанд, то инки шаб фаро мерасад ва фаро расидани шаб монеъ аз ҷанг мешавад ва ҳар д</w:t>
      </w:r>
      <w:r>
        <w:rPr>
          <w:rFonts w:ascii="Palatino Linotype" w:hAnsi="Palatino Linotype"/>
          <w:sz w:val="28"/>
          <w:szCs w:val="28"/>
          <w:lang w:val="tg-Cyrl-TJ"/>
        </w:rPr>
        <w:t>у гурӯҳ бидуни пирӯзӣ ба қароргоҳи</w:t>
      </w:r>
      <w:r w:rsidRPr="00F21D2A">
        <w:rPr>
          <w:rFonts w:ascii="Palatino Linotype" w:hAnsi="Palatino Linotype"/>
          <w:sz w:val="28"/>
          <w:szCs w:val="28"/>
          <w:lang w:val="tg-Cyrl-TJ"/>
        </w:rPr>
        <w:t xml:space="preserve"> худ бармегарданд. Мусалмонон шарт мекунанд, ки ҳеҷ кас бидуни пирӯзӣ наметавонад баргардад вале бо фаро расидани шаб шарт ба итмом мерасад. Мусалмонон дубора шартро дар миён мегузоранд. То се рӯз ин куштор идома дорад, рӯзи ч</w:t>
      </w:r>
      <w:r>
        <w:rPr>
          <w:rFonts w:ascii="Palatino Linotype" w:hAnsi="Palatino Linotype"/>
          <w:sz w:val="28"/>
          <w:szCs w:val="28"/>
          <w:lang w:val="tg-Cyrl-TJ"/>
        </w:rPr>
        <w:t>аҳ</w:t>
      </w:r>
      <w:r w:rsidRPr="00F21D2A">
        <w:rPr>
          <w:rFonts w:ascii="Palatino Linotype" w:hAnsi="Palatino Linotype"/>
          <w:sz w:val="28"/>
          <w:szCs w:val="28"/>
          <w:lang w:val="tg-Cyrl-TJ"/>
        </w:rPr>
        <w:t>орум ҳ</w:t>
      </w:r>
      <w:r>
        <w:rPr>
          <w:rFonts w:ascii="Palatino Linotype" w:hAnsi="Palatino Linotype"/>
          <w:sz w:val="28"/>
          <w:szCs w:val="28"/>
          <w:lang w:val="tg-Cyrl-TJ"/>
        </w:rPr>
        <w:t>амаи мусалмонон алайҳи Рум саф гирифта таёр</w:t>
      </w:r>
      <w:r w:rsidRPr="00F21D2A">
        <w:rPr>
          <w:rFonts w:ascii="Palatino Linotype" w:hAnsi="Palatino Linotype"/>
          <w:sz w:val="28"/>
          <w:szCs w:val="28"/>
          <w:lang w:val="tg-Cyrl-TJ"/>
        </w:rPr>
        <w:t xml:space="preserve"> мешаванд. Ҷанги бисёр шадиде сурат хоҳад гирифт, ҷанге, ки монанди он дида нашудааст ё дида нахоҳад </w:t>
      </w:r>
      <w:r w:rsidRPr="00F21D2A">
        <w:rPr>
          <w:rFonts w:ascii="Palatino Linotype" w:hAnsi="Palatino Linotype"/>
          <w:sz w:val="28"/>
          <w:szCs w:val="28"/>
          <w:lang w:val="tg-Cyrl-TJ"/>
        </w:rPr>
        <w:lastRenderedPageBreak/>
        <w:t>шуд. Куштаҳо чунон зиёд мешаванд ва фазо чунон бадбӯ мешавад, ки ҳатто агар паранда аз канори онҳо бигзарад ҷон дода бар замин меафтад. Марде, ки сад фарзанд дошта бошад танҳо як фарзанд барояш боқӣ мемонад ва бақия дар ҷанг ҷони худро аз даст медиҳанд. Баъд аз ин ҳодиса чи ғанимате мояи хушҳолӣ мешавад ва кадом мерос тақсим мегардад? Дар ҳамин вазъият садое, ки бузургтар аз ин ҷанг аст ба гӯши онҳо мерасад. Мунодие нидо мекунад, ки Даҷҷол дар фарзандон ва хонаводаҳо ҷонишини шумо шудааст. Моли ғанимат ва ҳарчиро, ки дар даст доранд раҳо мекунанд ва ба сӯи хонаҳо ба роҳ меафтанд. Даҳ марди ҷангӣ ва салаҳшур ба тарафи Даҷҷол ба унвони муқаддимаи лашкар равона мешаванд. Ибни Аббос (р) мегӯяд: Паёмбари Худо (Салому дуруди Аллоҳ бар ӯ бод) фармуд: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 xml:space="preserve">(إِنِّي لَأَعْرِفُ أَسْمَاءَهُمْ وَأَسْمَاءَ آبَائِهِمْ وَأَلْوَانَ خُيُولِهِمْ هُمْ خَيْرُ فَوَارِسَ عَلَى ظَهْرِ الْأَرْضِ يَوْمَئِذٍ أَوْ مِنْ خَيْرِ فَوَارِسَ عَلَى ظَهْرِ الْأَرْضِ يَوْمَئِذٍ) </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r w:rsidRPr="00F21D2A">
        <w:rPr>
          <w:rFonts w:ascii="Palatino Linotype" w:hAnsi="Palatino Linotype"/>
          <w:sz w:val="28"/>
          <w:szCs w:val="28"/>
          <w:lang w:val="tg-Cyrl-TJ" w:bidi="fa-IR"/>
        </w:rPr>
        <w:t xml:space="preserve"> </w:t>
      </w:r>
      <w:r>
        <w:rPr>
          <w:rFonts w:ascii="Palatino Linotype" w:hAnsi="Palatino Linotype"/>
          <w:sz w:val="28"/>
          <w:szCs w:val="28"/>
          <w:lang w:val="tg-Cyrl-TJ" w:bidi="fa-IR"/>
        </w:rPr>
        <w:tab/>
      </w:r>
      <w:r w:rsidRPr="00F21D2A">
        <w:rPr>
          <w:rFonts w:ascii="Palatino Linotype" w:hAnsi="Palatino Linotype"/>
          <w:sz w:val="28"/>
          <w:szCs w:val="28"/>
          <w:lang w:val="tg-Cyrl-TJ" w:bidi="fa-IR"/>
        </w:rPr>
        <w:t>“Ман номи ҷангова</w:t>
      </w:r>
      <w:r>
        <w:rPr>
          <w:rFonts w:ascii="Palatino Linotype" w:hAnsi="Palatino Linotype"/>
          <w:sz w:val="28"/>
          <w:szCs w:val="28"/>
          <w:lang w:val="tg-Cyrl-TJ" w:bidi="fa-IR"/>
        </w:rPr>
        <w:t>рон ва номи падарон ва ранги асп</w:t>
      </w:r>
      <w:r w:rsidRPr="00F21D2A">
        <w:rPr>
          <w:rFonts w:ascii="Palatino Linotype" w:hAnsi="Palatino Linotype"/>
          <w:sz w:val="28"/>
          <w:szCs w:val="28"/>
          <w:lang w:val="tg-Cyrl-TJ" w:bidi="fa-IR"/>
        </w:rPr>
        <w:t>ҳояшонро медонам. Онҳо дар он рӯзгор аз беҳтарин ҷанговарон хоҳанд буд” (Саҳеҳи Муслим, китоби “Алфитан” 4\2223, шумораи: 2899)</w:t>
      </w:r>
    </w:p>
    <w:p w:rsidR="008E6155" w:rsidRPr="00F21D2A" w:rsidRDefault="008E6155" w:rsidP="008E6155">
      <w:pPr>
        <w:bidi w:val="0"/>
        <w:spacing w:after="0" w:line="240" w:lineRule="auto"/>
        <w:ind w:firstLine="720"/>
        <w:jc w:val="lowKashida"/>
        <w:rPr>
          <w:rFonts w:ascii="Palatino Linotype" w:hAnsi="Palatino Linotype"/>
          <w:sz w:val="28"/>
          <w:szCs w:val="28"/>
          <w:rtl/>
        </w:rPr>
      </w:pPr>
      <w:r w:rsidRPr="00F21D2A">
        <w:rPr>
          <w:rFonts w:ascii="Palatino Linotype" w:hAnsi="Palatino Linotype"/>
          <w:sz w:val="28"/>
          <w:szCs w:val="28"/>
          <w:lang w:val="tg-Cyrl-TJ"/>
        </w:rPr>
        <w:t>Дар Саҳеҳ</w:t>
      </w:r>
      <w:r>
        <w:rPr>
          <w:rFonts w:ascii="Palatino Linotype" w:hAnsi="Palatino Linotype"/>
          <w:sz w:val="28"/>
          <w:szCs w:val="28"/>
          <w:lang w:val="tg-Cyrl-TJ"/>
        </w:rPr>
        <w:t>и Муслим дар бораи фатҳи Қуста</w:t>
      </w:r>
      <w:r w:rsidRPr="00F21D2A">
        <w:rPr>
          <w:rFonts w:ascii="Palatino Linotype" w:hAnsi="Palatino Linotype"/>
          <w:sz w:val="28"/>
          <w:szCs w:val="28"/>
          <w:lang w:val="tg-Cyrl-TJ"/>
        </w:rPr>
        <w:t>нтиния аз Абуҳурайра (р) тафсили бештаре ба шарҳи зер омадааст. Паёмбари Худо (Салому дуруди Аллоҳ бар ӯ бод) фармуданд:</w:t>
      </w:r>
      <w:r w:rsidRPr="00F21D2A">
        <w:rPr>
          <w:rFonts w:ascii="Palatino Linotype" w:hAnsi="Palatino Linotype"/>
          <w:sz w:val="28"/>
          <w:szCs w:val="28"/>
          <w:rtl/>
        </w:rPr>
        <w:t xml:space="preserve"> </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Pr>
      </w:pPr>
      <w:r w:rsidRPr="008E6155">
        <w:rPr>
          <w:rFonts w:ascii="Traditional Arabic" w:hAnsi="Traditional Arabic" w:cs="KFGQPC Uthman Taha Naskh"/>
          <w:sz w:val="32"/>
          <w:szCs w:val="32"/>
          <w:rtl/>
        </w:rPr>
        <w:t>(سَمِعْتُمْ بِمَدِينَةٍ جَانِبٌ مِنْهَا فِي الْبَرِّ وَجَانِبٌ مِنْهَا فِي الْبَحْرِ قَالُوا نَعَمْ يَا رسول</w:t>
      </w:r>
      <w:r w:rsidRPr="008E6155">
        <w:rPr>
          <w:rFonts w:ascii="Traditional Arabic" w:hAnsi="Traditional Arabic" w:cs="KFGQPC Uthman Taha Naskh"/>
          <w:sz w:val="32"/>
          <w:szCs w:val="32"/>
          <w:cs/>
        </w:rPr>
        <w:t>‎</w:t>
      </w:r>
      <w:r w:rsidRPr="008E6155">
        <w:rPr>
          <w:rFonts w:ascii="Traditional Arabic" w:hAnsi="Traditional Arabic" w:cs="KFGQPC Uthman Taha Naskh"/>
          <w:sz w:val="32"/>
          <w:szCs w:val="32"/>
          <w:rtl/>
        </w:rPr>
        <w:t xml:space="preserve">الله قَالَ لَا تَقُومُ السَّاعَةُ حَتَّى يَغْزُوَهَا سَبْعُونَ أَلْفًا مِنْ بَنِي إِسْحَقَ فَإِذَا جَاءُوهَا نَزَلُوا فَلَمْ يُقَاتِلُوا بِسِلَاحٍ وَلَمْ يَرْمُوا بِسَهْمٍ قَالُوا لَا إِلَهَ إِلَّا اللَّهُ وَاللَّهُ أَكْبَرُ فَيَسْقُطُ أَحَدُ جَانِبَيْهَا) </w:t>
      </w:r>
    </w:p>
    <w:p w:rsidR="008E6155" w:rsidRPr="00F21D2A" w:rsidRDefault="008E6155" w:rsidP="008E6155">
      <w:pPr>
        <w:bidi w:val="0"/>
        <w:spacing w:after="0" w:line="240" w:lineRule="auto"/>
        <w:ind w:firstLine="720"/>
        <w:jc w:val="lowKashida"/>
        <w:rPr>
          <w:rFonts w:ascii="Palatino Linotype" w:hAnsi="Palatino Linotype"/>
          <w:sz w:val="28"/>
          <w:szCs w:val="28"/>
          <w:rtl/>
        </w:rPr>
      </w:pPr>
      <w:r w:rsidRPr="00F21D2A">
        <w:rPr>
          <w:rFonts w:ascii="Palatino Linotype" w:hAnsi="Palatino Linotype"/>
          <w:sz w:val="28"/>
          <w:szCs w:val="28"/>
          <w:lang w:val="tg-Cyrl-TJ"/>
        </w:rPr>
        <w:t>Оё дар бораи шаҳре</w:t>
      </w:r>
      <w:r w:rsidRPr="00F21D2A">
        <w:rPr>
          <w:rFonts w:ascii="Palatino Linotype" w:hAnsi="Palatino Linotype"/>
          <w:sz w:val="28"/>
          <w:szCs w:val="28"/>
          <w:vertAlign w:val="superscript"/>
          <w:rtl/>
        </w:rPr>
        <w:footnoteReference w:id="1"/>
      </w:r>
      <w:r w:rsidRPr="00F21D2A">
        <w:rPr>
          <w:rFonts w:ascii="Palatino Linotype" w:hAnsi="Palatino Linotype"/>
          <w:sz w:val="28"/>
          <w:szCs w:val="28"/>
          <w:lang w:val="tg-Cyrl-TJ"/>
        </w:rPr>
        <w:t>, ки нисфи он дар хушкӣ ва нисфи дигараш дар баҳр қарор дорад ч</w:t>
      </w:r>
      <w:r>
        <w:rPr>
          <w:rFonts w:ascii="Palatino Linotype" w:hAnsi="Palatino Linotype"/>
          <w:sz w:val="28"/>
          <w:szCs w:val="28"/>
          <w:lang w:val="tg-Cyrl-TJ"/>
        </w:rPr>
        <w:t>изе шунидаед? Ҳозирин гуфтанд: О</w:t>
      </w:r>
      <w:r w:rsidRPr="00F21D2A">
        <w:rPr>
          <w:rFonts w:ascii="Palatino Linotype" w:hAnsi="Palatino Linotype"/>
          <w:sz w:val="28"/>
          <w:szCs w:val="28"/>
          <w:lang w:val="tg-Cyrl-TJ"/>
        </w:rPr>
        <w:t>ре, Паёмбари Худо (Салому дуру</w:t>
      </w:r>
      <w:r>
        <w:rPr>
          <w:rFonts w:ascii="Palatino Linotype" w:hAnsi="Palatino Linotype"/>
          <w:sz w:val="28"/>
          <w:szCs w:val="28"/>
          <w:lang w:val="tg-Cyrl-TJ"/>
        </w:rPr>
        <w:t>ди Аллоҳ бар ӯ бод) фармуданд: Қ</w:t>
      </w:r>
      <w:r w:rsidRPr="00F21D2A">
        <w:rPr>
          <w:rFonts w:ascii="Palatino Linotype" w:hAnsi="Palatino Linotype"/>
          <w:sz w:val="28"/>
          <w:szCs w:val="28"/>
          <w:lang w:val="tg-Cyrl-TJ"/>
        </w:rPr>
        <w:t xml:space="preserve">иёмат барпо намешавад то инки ҳафтод ҳазор аз фарзандони ҳазрати Исҳоқ (а) алайҳи мардуми он диёр ҷиҳод накунанд. Ин </w:t>
      </w:r>
      <w:r w:rsidRPr="00F21D2A">
        <w:rPr>
          <w:rFonts w:ascii="Palatino Linotype" w:hAnsi="Palatino Linotype"/>
          <w:sz w:val="28"/>
          <w:szCs w:val="28"/>
          <w:lang w:val="tg-Cyrl-TJ"/>
        </w:rPr>
        <w:lastRenderedPageBreak/>
        <w:t>фарзандони Исҳоқ</w:t>
      </w:r>
      <w:r w:rsidRPr="00F21D2A">
        <w:rPr>
          <w:rFonts w:ascii="Palatino Linotype" w:hAnsi="Palatino Linotype"/>
          <w:sz w:val="28"/>
          <w:szCs w:val="28"/>
          <w:vertAlign w:val="superscript"/>
          <w:rtl/>
        </w:rPr>
        <w:footnoteReference w:id="2"/>
      </w:r>
      <w:r>
        <w:rPr>
          <w:rFonts w:ascii="Palatino Linotype" w:hAnsi="Palatino Linotype"/>
          <w:sz w:val="28"/>
          <w:szCs w:val="28"/>
          <w:lang w:val="tg-Cyrl-TJ"/>
        </w:rPr>
        <w:t xml:space="preserve"> ҳаргоҳ вориди шаҳр шаванд бо си</w:t>
      </w:r>
      <w:r w:rsidRPr="00F21D2A">
        <w:rPr>
          <w:rFonts w:ascii="Palatino Linotype" w:hAnsi="Palatino Linotype"/>
          <w:sz w:val="28"/>
          <w:szCs w:val="28"/>
          <w:lang w:val="tg-Cyrl-TJ"/>
        </w:rPr>
        <w:t>лоҳ намеҷанганд ва ҳеҷ тиреро намеандозанд, балки онҳо мегӯянд: “Ло илоҳа илаллоҳ”, бо гуфтани ин калима нисфи шаҳр суқут мекунад”</w:t>
      </w:r>
      <w:r w:rsidRPr="00F21D2A">
        <w:rPr>
          <w:rFonts w:ascii="Palatino Linotype" w:hAnsi="Palatino Linotype"/>
          <w:sz w:val="28"/>
          <w:szCs w:val="28"/>
          <w:rtl/>
        </w:rPr>
        <w:t xml:space="preserve"> </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83002">
        <w:rPr>
          <w:rFonts w:ascii="Palatino Linotype" w:hAnsi="Palatino Linotype"/>
          <w:sz w:val="28"/>
          <w:szCs w:val="28"/>
          <w:lang w:val="tg-Cyrl-TJ"/>
        </w:rPr>
        <w:t>Савр (Савр ибни Зайди Дайлӣ, яке а ровиёни ҳадис аст)</w:t>
      </w:r>
      <w:r>
        <w:rPr>
          <w:rFonts w:ascii="Palatino Linotype" w:hAnsi="Palatino Linotype"/>
          <w:sz w:val="28"/>
          <w:szCs w:val="28"/>
          <w:lang w:val="tg-Cyrl-TJ"/>
        </w:rPr>
        <w:t xml:space="preserve"> мегӯяд: Б</w:t>
      </w:r>
      <w:r w:rsidRPr="00F21D2A">
        <w:rPr>
          <w:rFonts w:ascii="Palatino Linotype" w:hAnsi="Palatino Linotype"/>
          <w:sz w:val="28"/>
          <w:szCs w:val="28"/>
          <w:lang w:val="tg-Cyrl-TJ"/>
        </w:rPr>
        <w:t>а гумони ман Паёмбари Худо (Салому д</w:t>
      </w:r>
      <w:r>
        <w:rPr>
          <w:rFonts w:ascii="Palatino Linotype" w:hAnsi="Palatino Linotype"/>
          <w:sz w:val="28"/>
          <w:szCs w:val="28"/>
          <w:lang w:val="tg-Cyrl-TJ"/>
        </w:rPr>
        <w:t>уруди Аллоҳ бар ӯ бод) фармуд: Ҳ</w:t>
      </w:r>
      <w:r w:rsidRPr="00F21D2A">
        <w:rPr>
          <w:rFonts w:ascii="Palatino Linotype" w:hAnsi="Palatino Linotype"/>
          <w:sz w:val="28"/>
          <w:szCs w:val="28"/>
          <w:lang w:val="tg-Cyrl-TJ"/>
        </w:rPr>
        <w:t>амон нисфе, ки тарафи баҳр аст баъди нисфи дуввум низ бо гуфтани калимаи "Ло илоҳа илаллоҳ валлоҳу акбар” суқут мекунад. Дафъаи саввум, ки калимаи мазкур гуфта мешавад дарвозаи шаҳр боз мешавад ва мусалмонон вориди шаҳр мешаванд ва амволи ғаниматро ба даст меоранд. Дар ҳамин ҳол, ки машғули тақсими ғанимат</w:t>
      </w:r>
      <w:r>
        <w:rPr>
          <w:rFonts w:ascii="Palatino Linotype" w:hAnsi="Palatino Linotype"/>
          <w:sz w:val="28"/>
          <w:szCs w:val="28"/>
          <w:lang w:val="tg-Cyrl-TJ"/>
        </w:rPr>
        <w:t xml:space="preserve"> ҳастанд касе нидо дармедиҳад: Э</w:t>
      </w:r>
      <w:r w:rsidRPr="00F21D2A">
        <w:rPr>
          <w:rFonts w:ascii="Palatino Linotype" w:hAnsi="Palatino Linotype"/>
          <w:sz w:val="28"/>
          <w:szCs w:val="28"/>
          <w:lang w:val="tg-Cyrl-TJ"/>
        </w:rPr>
        <w:t>й мардум муроқиб бошед, ки Даҷҷол зуҳур кардааст. Дар ин ҳангом ҳама чизро раҳо карда ба сӯи хонаҳояшон бармегарданд.</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Pr>
          <w:rFonts w:ascii="Palatino Linotype" w:hAnsi="Palatino Linotype"/>
          <w:b/>
          <w:bCs/>
          <w:sz w:val="28"/>
          <w:szCs w:val="28"/>
          <w:lang w:val="tg-Cyrl-TJ"/>
        </w:rPr>
        <w:t>Матлаби чорум: Қ</w:t>
      </w:r>
      <w:r w:rsidRPr="00F21D2A">
        <w:rPr>
          <w:rFonts w:ascii="Palatino Linotype" w:hAnsi="Palatino Linotype"/>
          <w:b/>
          <w:bCs/>
          <w:sz w:val="28"/>
          <w:szCs w:val="28"/>
          <w:lang w:val="tg-Cyrl-TJ"/>
        </w:rPr>
        <w:t>аҳтӣ ва гуруснагӣ қабл аз зуҳури Даҷҷол</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Пеш аз зуҳури Даҷҷол мардум ба шиддат гирифтори офат ва мусибатҳои фаровоне мешаванд, борон аз осмон бар замин намеборад ва замин гиёҳ ва дарахт намерӯёна</w:t>
      </w:r>
      <w:r>
        <w:rPr>
          <w:rFonts w:ascii="Palatino Linotype" w:hAnsi="Palatino Linotype"/>
          <w:sz w:val="28"/>
          <w:szCs w:val="28"/>
          <w:lang w:val="tg-Cyrl-TJ"/>
        </w:rPr>
        <w:t>д. Дар Сунани Ибни Моҷа, Саҳеҳи и</w:t>
      </w:r>
      <w:r w:rsidRPr="00F21D2A">
        <w:rPr>
          <w:rFonts w:ascii="Palatino Linotype" w:hAnsi="Palatino Linotype"/>
          <w:sz w:val="28"/>
          <w:szCs w:val="28"/>
          <w:lang w:val="tg-Cyrl-TJ"/>
        </w:rPr>
        <w:t>бни Ху</w:t>
      </w:r>
      <w:r>
        <w:rPr>
          <w:rFonts w:ascii="Palatino Linotype" w:hAnsi="Palatino Linotype"/>
          <w:sz w:val="28"/>
          <w:szCs w:val="28"/>
          <w:lang w:val="tg-Cyrl-TJ"/>
        </w:rPr>
        <w:t>займа ва Мустадраки Ҳоким аз Абу</w:t>
      </w:r>
      <w:r w:rsidRPr="00F21D2A">
        <w:rPr>
          <w:rFonts w:ascii="Palatino Linotype" w:hAnsi="Palatino Linotype"/>
          <w:sz w:val="28"/>
          <w:szCs w:val="28"/>
          <w:lang w:val="tg-Cyrl-TJ"/>
        </w:rPr>
        <w:t>умома аз Паёмбари Худо (Салому дуруди Аллоҳ бар ӯ бод) ривоят шудааст, ки Паёмбари Худо (Салому дуруди Аллоҳ бар ӯ бод) фармуд: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 xml:space="preserve">(إِنَّ قَبْلَ خُرُوجِ الدَّجَّالِ ثَلَاثَ سَنَوَاتٍ شِدَادٍ يُصِيبُ النَّاسَ فِيهَا جُوعٌ شَدِيدٌ يَأْمُرُ اللَّهُ السَّمَاءَ فِي السَّنَةِ الْأُولَى أَنْ تَحْبِسَ ثُلُثَ مَطَرِهَا وَيَأْمُرُ الْأَرْضَ فَتَحْبِسُ ثُلُثَ نَبَاتِهَا ثُمَّ يَأْمُرُ السَّمَاءَ فِي الثَّانِيَةِ فَتَحْبِسُ ثُلُثَيْ مَطَرِهَا وَيَأْمُرُ الْأَرْضَ فَتَحْبِسُ ثُلُثَيْ نَبَاتِهَا ثُمَّ يَأْمُرُ اللَّهُ السَّمَاءَ فِي السَّنَةِ الثَّالِثَةِ فَتَحْبِسُ مَطَرَهَا كُلَّهُ فَلَا تُقْطِرُ قَطْرَةً وَيَأْمُرُ الْأَرْضَ فَتَحْبِسُ نَبَاتَهَا كُلَّهُ فَلَا تُنْبِتُ خَضْرَاءَ </w:t>
      </w:r>
      <w:r w:rsidRPr="008E6155">
        <w:rPr>
          <w:rFonts w:ascii="Traditional Arabic" w:hAnsi="Traditional Arabic" w:cs="KFGQPC Uthman Taha Naskh"/>
          <w:sz w:val="32"/>
          <w:szCs w:val="32"/>
          <w:rtl/>
        </w:rPr>
        <w:lastRenderedPageBreak/>
        <w:t>فَلَا تَبْقَى ذَاتُ ظِلْفٍ إِلَّا هَلَكَتْ إِلَّا مَا شَاءَ اللَّهُ قِيلَ فَمَا يُعِيشُ النَّاسُ فِي ذَلِكَ الزَّمَانِ قَالَ التَّهْلِيلُ وَالتَّكْبِيرُ وَالتَّسْبِيحُ وَالتَّحْمِيدُ وَيُجْرَى ذَلِكَ عَلَيْهِمْ مُجْرَى الطَّعَامِ)</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“Пеш аз зуҳури Даҷҷол се сол қаҳтӣ, ки мардум ба шиддат дар он дучори гуруснагӣ мешаванд пеш хоҳад омад, соли аввал Худованд ба осмон амр мекунад, ки як саввум боришро мутаваққиф созад ва ба замин дастур медиҳад, ки як саввум гиёҳонашро сабз накунад. Дар солҳои дуввум ва саввум низ чунин мешавад ва дар поёни се сол ҳеҷ қатрае бар замин намеафтад ва ҳеҷгуна донае аз замин сабз намешавад. Ҳеҷ ҳайвони сумдоре бар замин зинда намемонад. Ҳама аз</w:t>
      </w:r>
      <w:r>
        <w:rPr>
          <w:rFonts w:ascii="Palatino Linotype" w:hAnsi="Palatino Linotype"/>
          <w:sz w:val="28"/>
          <w:szCs w:val="28"/>
          <w:lang w:val="tg-Cyrl-TJ"/>
        </w:rPr>
        <w:t xml:space="preserve"> байн мераванд. Касе арз кард: Э</w:t>
      </w:r>
      <w:r w:rsidRPr="00F21D2A">
        <w:rPr>
          <w:rFonts w:ascii="Palatino Linotype" w:hAnsi="Palatino Linotype"/>
          <w:sz w:val="28"/>
          <w:szCs w:val="28"/>
          <w:lang w:val="tg-Cyrl-TJ"/>
        </w:rPr>
        <w:t>й Паёмбари Худо (Салому дуруди Аллоҳ бар ӯ бод) мардум дар ин муддат чигуна ва ба чи василае зиндагии худро мегузаронанд? Паёмбари Худо (Салому д</w:t>
      </w:r>
      <w:r>
        <w:rPr>
          <w:rFonts w:ascii="Palatino Linotype" w:hAnsi="Palatino Linotype"/>
          <w:sz w:val="28"/>
          <w:szCs w:val="28"/>
          <w:lang w:val="tg-Cyrl-TJ"/>
        </w:rPr>
        <w:t>уруди Аллоҳ бар ӯ бод) фармуд: Б</w:t>
      </w:r>
      <w:r w:rsidRPr="00F21D2A">
        <w:rPr>
          <w:rFonts w:ascii="Palatino Linotype" w:hAnsi="Palatino Linotype"/>
          <w:sz w:val="28"/>
          <w:szCs w:val="28"/>
          <w:lang w:val="tg-Cyrl-TJ"/>
        </w:rPr>
        <w:t>о таҳлил ва такбиру ҳамд, ин калимот ҷойгузини ғизо мешаванад" (Саҳеҳул</w:t>
      </w:r>
      <w:r w:rsidRPr="00F21D2A">
        <w:rPr>
          <w:rFonts w:ascii="Palatino Linotype" w:hAnsi="Palatino Linotype"/>
          <w:sz w:val="28"/>
          <w:szCs w:val="28"/>
          <w:lang w:val="tg-Cyrl-TJ" w:bidi="ar-AE"/>
        </w:rPr>
        <w:t>-ҷомеъ 6\277, шумораи: 7752)</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Pr>
          <w:rFonts w:ascii="Palatino Linotype" w:hAnsi="Palatino Linotype"/>
          <w:b/>
          <w:bCs/>
          <w:sz w:val="28"/>
          <w:szCs w:val="28"/>
          <w:lang w:val="tg-Cyrl-TJ"/>
        </w:rPr>
        <w:t>Матлаби панҷум: В</w:t>
      </w:r>
      <w:r w:rsidRPr="00F21D2A">
        <w:rPr>
          <w:rFonts w:ascii="Palatino Linotype" w:hAnsi="Palatino Linotype"/>
          <w:b/>
          <w:bCs/>
          <w:sz w:val="28"/>
          <w:szCs w:val="28"/>
          <w:lang w:val="tg-Cyrl-TJ"/>
        </w:rPr>
        <w:t>ижагиҳо ва нишонаҳои Даҷҷол</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Даҷҷол иддиои рубубият мекунад ва барои ривоҷ додани ботилҳои худ амалҳои хориқулодаеро анҷом медиҳад, ҳатто шахсе, ки назди ӯ меояд гумон мекунад ҷараёни Даҷҷол бар вай пинҳон намешавад ва ботили ӯ таъсире надорад. Аммо вақте аъмоли хориқулодаи ӯро мебинад таслим мешавад ва аз ӯ пайравӣ мекунад. Дар Суна</w:t>
      </w:r>
      <w:r>
        <w:rPr>
          <w:rFonts w:ascii="Palatino Linotype" w:hAnsi="Palatino Linotype"/>
          <w:sz w:val="28"/>
          <w:szCs w:val="28"/>
          <w:lang w:val="tg-Cyrl-TJ"/>
        </w:rPr>
        <w:t>ни Абудовуд бо санади саҳеҳ аз И</w:t>
      </w:r>
      <w:r w:rsidRPr="00F21D2A">
        <w:rPr>
          <w:rFonts w:ascii="Palatino Linotype" w:hAnsi="Palatino Linotype"/>
          <w:sz w:val="28"/>
          <w:szCs w:val="28"/>
          <w:lang w:val="tg-Cyrl-TJ"/>
        </w:rPr>
        <w:t>мрон ибни Ҳусайн ривоят шудааст, ки Паёмбари Худо (Салому дуруди Аллоҳ бар ӯ бод) фармуд: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(مَنْ سَمِعَ بالدَّجَّال، فَلْيَنْأَ منه، فوالله إِن الرجل ليأتيه وهو يَحْسِبُ أَنه مؤمن، فيتبعُه، مما يَبْعَثُ به من الشبهات، أَو لَمَا يَبعث به من الشبهات)</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“Ҳар кас дар бораи Даҷҷол мешунавад бояд аз вай д</w:t>
      </w:r>
      <w:r w:rsidRPr="00F21D2A">
        <w:rPr>
          <w:rFonts w:ascii="Palatino Linotype" w:hAnsi="Palatino Linotype"/>
          <w:sz w:val="28"/>
          <w:szCs w:val="28"/>
          <w:lang w:val="tg-Cyrl-TJ" w:bidi="fa-IR"/>
        </w:rPr>
        <w:t>у</w:t>
      </w:r>
      <w:r w:rsidRPr="00F21D2A">
        <w:rPr>
          <w:rFonts w:ascii="Palatino Linotype" w:hAnsi="Palatino Linotype"/>
          <w:sz w:val="28"/>
          <w:szCs w:val="28"/>
          <w:lang w:val="tg-Cyrl-TJ"/>
        </w:rPr>
        <w:t>рӣ кунад. Ба Худо савганд инсони мусалмон пеши ӯ меояд ва мепиндорад, ки мусалмон аст, вале вақте назди ӯ меояд аз шубуҳоти илқошудаи ӯ пайравӣ ме</w:t>
      </w:r>
      <w:r>
        <w:rPr>
          <w:rFonts w:ascii="Palatino Linotype" w:hAnsi="Palatino Linotype"/>
          <w:sz w:val="28"/>
          <w:szCs w:val="28"/>
          <w:lang w:val="tg-Cyrl-TJ"/>
        </w:rPr>
        <w:t>кунад" (Ҷ</w:t>
      </w:r>
      <w:r w:rsidRPr="00F21D2A">
        <w:rPr>
          <w:rFonts w:ascii="Palatino Linotype" w:hAnsi="Palatino Linotype"/>
          <w:sz w:val="28"/>
          <w:szCs w:val="28"/>
          <w:lang w:val="tg-Cyrl-TJ"/>
        </w:rPr>
        <w:t>омеул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rPr>
        <w:t>усул 10\356, шумораи: 7846)</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Ҳар кас бо диққат Даҷҷолро мавриди мутолиа қарор диҳад медонад, ки Даҷҷол ботил аст ва сифоти рубубият дар он таҳаққуқ наёфтааанд. Ҳар чанд тавассути ӯ корҳои хилофи оддат сурат мегирад, чун Даҷҷол башар ва нотавон аст, мехурад, менӯшад, мехобад ва</w:t>
      </w:r>
      <w:r>
        <w:rPr>
          <w:rFonts w:ascii="Palatino Linotype" w:hAnsi="Palatino Linotype"/>
          <w:sz w:val="28"/>
          <w:szCs w:val="28"/>
          <w:lang w:val="tg-Cyrl-TJ"/>
        </w:rPr>
        <w:t xml:space="preserve"> ниёз ба рафтани ҳоҷҷат дорад. Ҳ</w:t>
      </w:r>
      <w:r w:rsidRPr="00F21D2A">
        <w:rPr>
          <w:rFonts w:ascii="Palatino Linotype" w:hAnsi="Palatino Linotype"/>
          <w:sz w:val="28"/>
          <w:szCs w:val="28"/>
          <w:lang w:val="tg-Cyrl-TJ"/>
        </w:rPr>
        <w:t xml:space="preserve">ар кас чунин ҳолате </w:t>
      </w:r>
      <w:r w:rsidRPr="00F21D2A">
        <w:rPr>
          <w:rFonts w:ascii="Palatino Linotype" w:hAnsi="Palatino Linotype"/>
          <w:sz w:val="28"/>
          <w:szCs w:val="28"/>
          <w:lang w:val="tg-Cyrl-TJ"/>
        </w:rPr>
        <w:lastRenderedPageBreak/>
        <w:t>дошта бошад чи гуна метавонад худо, маъбуд ва рабби коинот бошад? Ҳоло онки ӯ ниёзманд ба коинот аст!</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Бо ин вуҷӯд Паёмбари Худо (Салому дуруди Аллоҳ бар ӯ бод) бисёре аз аломот ва вижагиҳои онро барои мо баён фармудааст то мусалмоне, ки Даҷҷол дар замони онҳо зуҳур мекунад, ӯро шинохта ва дар доми фиреби ӯ гирифтор нашавад.</w:t>
      </w:r>
    </w:p>
    <w:p w:rsidR="008E6155" w:rsidRPr="00F21D2A" w:rsidRDefault="008E6155" w:rsidP="008E6155">
      <w:pPr>
        <w:bidi w:val="0"/>
        <w:spacing w:after="0" w:line="240" w:lineRule="auto"/>
        <w:ind w:firstLine="224"/>
        <w:jc w:val="center"/>
        <w:rPr>
          <w:rFonts w:ascii="Palatino Linotype" w:hAnsi="Palatino Linotype"/>
          <w:b/>
          <w:bCs/>
          <w:sz w:val="28"/>
          <w:szCs w:val="28"/>
          <w:lang w:val="tg-Cyrl-TJ" w:bidi="fa-IR"/>
        </w:rPr>
      </w:pPr>
    </w:p>
    <w:p w:rsidR="008E6155" w:rsidRPr="00F21D2A" w:rsidRDefault="008E6155" w:rsidP="008E6155">
      <w:pPr>
        <w:bidi w:val="0"/>
        <w:spacing w:after="0" w:line="240" w:lineRule="auto"/>
        <w:ind w:firstLine="224"/>
        <w:jc w:val="center"/>
        <w:rPr>
          <w:rFonts w:ascii="Palatino Linotype" w:hAnsi="Palatino Linotype"/>
          <w:b/>
          <w:bCs/>
          <w:sz w:val="28"/>
          <w:szCs w:val="28"/>
          <w:lang w:val="tg-Cyrl-TJ"/>
        </w:rPr>
      </w:pPr>
      <w:r w:rsidRPr="00F21D2A">
        <w:rPr>
          <w:rFonts w:ascii="Palatino Linotype" w:hAnsi="Palatino Linotype"/>
          <w:b/>
          <w:bCs/>
          <w:sz w:val="28"/>
          <w:szCs w:val="28"/>
          <w:lang w:val="tg-Cyrl-TJ"/>
        </w:rPr>
        <w:t>Вижагиҳои барҷастаи Даҷҷол</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Паёмбари Худо (Салому дуруди Аллоҳ бар ӯ бод) ба гунае Даҷҷолро муаррифӣ кардааст, ки кӣ ва чигунагӣ ва сифоту қиёфаи ӯ равшан шудааст. Дар Саҳеҳи Бухорӣ аз Абдуллоҳ ибни Умар (р) ривоят шудааст, ки Паёмбари Худо (Салому дуруди Аллоҳ бар ӯ бод) Даҷҷолро дар хоб д</w:t>
      </w:r>
      <w:r>
        <w:rPr>
          <w:rFonts w:ascii="Palatino Linotype" w:hAnsi="Palatino Linotype"/>
          <w:sz w:val="28"/>
          <w:szCs w:val="28"/>
          <w:lang w:val="tg-Cyrl-TJ"/>
        </w:rPr>
        <w:t>ид ва ӯро чунин тавсиф фармуд: М</w:t>
      </w:r>
      <w:r w:rsidRPr="00F21D2A">
        <w:rPr>
          <w:rFonts w:ascii="Palatino Linotype" w:hAnsi="Palatino Linotype"/>
          <w:sz w:val="28"/>
          <w:szCs w:val="28"/>
          <w:lang w:val="tg-Cyrl-TJ"/>
        </w:rPr>
        <w:t>арде тануманд ва сурхранг аст, м</w:t>
      </w:r>
      <w:r>
        <w:rPr>
          <w:rFonts w:ascii="Palatino Linotype" w:hAnsi="Palatino Linotype"/>
          <w:sz w:val="28"/>
          <w:szCs w:val="28"/>
          <w:lang w:val="tg-Cyrl-TJ"/>
        </w:rPr>
        <w:t>ӯйҳои сараш печида</w:t>
      </w:r>
      <w:r w:rsidRPr="00F21D2A">
        <w:rPr>
          <w:rFonts w:ascii="Palatino Linotype" w:hAnsi="Palatino Linotype"/>
          <w:sz w:val="28"/>
          <w:szCs w:val="28"/>
          <w:lang w:val="tg-Cyrl-TJ"/>
        </w:rPr>
        <w:t xml:space="preserve"> ва як чашмаш нобиност. Чашми кури ӯ ба тарафи берун барҷаста ва монанди донаи ангуре аст, ки рӯи об мебошад, аз нигоҳи симову сурат ва қиёфа монандии зиёде ба Ибни Қ</w:t>
      </w:r>
      <w:r w:rsidRPr="00F21D2A">
        <w:rPr>
          <w:rFonts w:ascii="Palatino Linotype" w:hAnsi="Palatino Linotype"/>
          <w:sz w:val="28"/>
          <w:szCs w:val="28"/>
          <w:lang w:val="tg-Cyrl-TJ" w:bidi="fa-IR"/>
        </w:rPr>
        <w:t>ата</w:t>
      </w:r>
      <w:r w:rsidRPr="00F21D2A">
        <w:rPr>
          <w:rFonts w:ascii="Palatino Linotype" w:hAnsi="Palatino Linotype"/>
          <w:sz w:val="28"/>
          <w:szCs w:val="28"/>
          <w:lang w:val="tg-Cyrl-TJ"/>
        </w:rPr>
        <w:t>ни Хузоъӣ дорад. (Саҳеҳи Бухорӣ, китоби “Алфитан”. Фатҳул</w:t>
      </w:r>
      <w:r w:rsidRPr="00F21D2A">
        <w:rPr>
          <w:rFonts w:ascii="Palatino Linotype" w:hAnsi="Palatino Linotype"/>
          <w:sz w:val="28"/>
          <w:szCs w:val="28"/>
          <w:lang w:val="tg-Cyrl-TJ" w:bidi="ar-AE"/>
        </w:rPr>
        <w:t>-борӣ: 13\90)</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7E1873">
        <w:rPr>
          <w:rFonts w:ascii="Palatino Linotype" w:hAnsi="Palatino Linotype"/>
          <w:sz w:val="28"/>
          <w:szCs w:val="28"/>
          <w:lang w:val="tg-Cyrl-TJ"/>
        </w:rPr>
        <w:t>Дар Муснади Аҳмад ва Сунани Абудовуд бо санади саҳеҳ аз</w:t>
      </w:r>
      <w:r w:rsidRPr="00F21D2A">
        <w:rPr>
          <w:rFonts w:ascii="Palatino Linotype" w:hAnsi="Palatino Linotype"/>
          <w:sz w:val="28"/>
          <w:szCs w:val="28"/>
          <w:lang w:val="tg-Cyrl-TJ"/>
        </w:rPr>
        <w:t xml:space="preserve">  Убода ибни Сомит ривоят аст, ки Паёмбари Худо (Салому дуруди Аллоҳ бар ӯ бод) фармуд: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 xml:space="preserve">(إني حدثتكم عن الدجال حتى خشيت أن لا تعقلوا، </w:t>
      </w:r>
      <w:r w:rsidRPr="008E6155">
        <w:rPr>
          <w:rFonts w:ascii="Traditional Arabic" w:hAnsi="Traditional Arabic" w:cs="KFGQPC Uthman Taha Naskh"/>
          <w:color w:val="000000"/>
          <w:sz w:val="32"/>
          <w:szCs w:val="32"/>
          <w:rtl/>
        </w:rPr>
        <w:t>أن مسيح الدجال رجل قصير أفحج جعد أعور مطموس العين</w:t>
      </w:r>
      <w:r w:rsidRPr="008E6155">
        <w:rPr>
          <w:rFonts w:ascii="Traditional Arabic" w:hAnsi="Traditional Arabic" w:cs="KFGQPC Uthman Taha Naskh"/>
          <w:color w:val="000000"/>
          <w:sz w:val="32"/>
          <w:szCs w:val="32"/>
        </w:rPr>
        <w:t xml:space="preserve"> </w:t>
      </w:r>
      <w:r w:rsidRPr="008E6155">
        <w:rPr>
          <w:rFonts w:ascii="Traditional Arabic" w:hAnsi="Traditional Arabic" w:cs="KFGQPC Uthman Taha Naskh"/>
          <w:sz w:val="32"/>
          <w:szCs w:val="32"/>
          <w:rtl/>
        </w:rPr>
        <w:t>وإنه أعور العين، ليست بناتئة ولا حجراء، واعلموا أن الله عز وجل ليس بأعور، وأنكم لن تروا ربكم حتى تموتوا)</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bidi="ar-AE"/>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“Ман дар бораи Даҷҷол барои шумо суҳбат кардам то инки эҳтимол додам мутаваҷҷиҳ нашудаед. Инак ба шумо мегӯям, ки Масеҳи Даҷҷол марди кутоҳқаде аст, мӯйҳои печида дорад, дорои як чашм аст ва чашми ӯ бенур аст, беабру аст, барҷаста нест. Агар дучори мушкил шудед, бидонед, ки Парвардигори шумо як чашма нест ва танҳо дар қиёмат қодир ба дидани ӯ хоҳед буд” (Саҳеҳ ҷомеул</w:t>
      </w:r>
      <w:r w:rsidRPr="00F21D2A">
        <w:rPr>
          <w:rFonts w:ascii="Palatino Linotype" w:hAnsi="Palatino Linotype"/>
          <w:sz w:val="28"/>
          <w:szCs w:val="28"/>
          <w:lang w:val="tg-Cyrl-TJ" w:bidi="ar-AE"/>
        </w:rPr>
        <w:t>-сағир: 2\318, шумораи: 2455)</w:t>
      </w:r>
    </w:p>
    <w:p w:rsidR="008E6155" w:rsidRPr="00F21D2A" w:rsidRDefault="008E6155" w:rsidP="008E6155">
      <w:pPr>
        <w:bidi w:val="0"/>
        <w:spacing w:after="0" w:line="240" w:lineRule="auto"/>
        <w:jc w:val="both"/>
        <w:rPr>
          <w:rFonts w:ascii="Palatino Linotype" w:hAnsi="Palatino Linotype"/>
          <w:b/>
          <w:bCs/>
          <w:sz w:val="28"/>
          <w:szCs w:val="28"/>
          <w:lang w:val="tg-Cyrl-TJ" w:bidi="fa-IR"/>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sidRPr="00F21D2A">
        <w:rPr>
          <w:rFonts w:ascii="Palatino Linotype" w:hAnsi="Palatino Linotype"/>
          <w:b/>
          <w:bCs/>
          <w:sz w:val="28"/>
          <w:szCs w:val="28"/>
          <w:lang w:val="tg-Cyrl-TJ"/>
        </w:rPr>
        <w:t>Якчашм будани Даҷҷол</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 xml:space="preserve">Паёмбари Худо (Салому дуруди Аллоҳ бар ӯ бод) бар тавсифи ду чашми Даҷҷол хеле таъкид фармудааст, чун ҳарчанд битавонад аз дигар сифату вижагиҳояш худро раҳо созад, ҳаргиз наметавонад чашмҳояшро пинҳон кунад. Чашмҳо дар маърази диди умум қарор </w:t>
      </w:r>
      <w:r w:rsidRPr="00F21D2A">
        <w:rPr>
          <w:rFonts w:ascii="Palatino Linotype" w:hAnsi="Palatino Linotype"/>
          <w:sz w:val="28"/>
          <w:szCs w:val="28"/>
          <w:lang w:val="tg-Cyrl-TJ"/>
        </w:rPr>
        <w:lastRenderedPageBreak/>
        <w:t>мегиранд. Ҳар кас онҳоро мебинад ва вижагиҳои чашм ошкор ва пинҳон шудани нестанд. Ҳадисҳои гузашта ишорае перомуни маъюб будани чашмҳои Даҷҷол доштанд. Дар бархе ривоёт омадааст, ки чашми аъвари (кури) Даҷҷол чашми росташ аст ва дар баъзе ривоёт чашми чап.</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Кур будани чашми рост бештар маъруф аст, чун ҳадисҳои мутафаққун алайҳ ҳастанд. Паёмбари Худо (Салому дуруди Аллоҳ бар ӯ бод) чашми кури Даҷҷолро ба чашми хомӯш ва бехосият ташбеҳ кардааст. Дар ҳадисе омадааст, ки чашми рости ӯ барҷаста ва қобили пинҳон кардан намебошад. Монанди</w:t>
      </w:r>
      <w:r w:rsidRPr="00F21D2A">
        <w:rPr>
          <w:rFonts w:ascii="Palatino Linotype" w:hAnsi="Palatino Linotype"/>
          <w:color w:val="FF0000"/>
          <w:sz w:val="28"/>
          <w:szCs w:val="28"/>
          <w:lang w:val="tg-Cyrl-TJ"/>
        </w:rPr>
        <w:t xml:space="preserve"> </w:t>
      </w:r>
      <w:r w:rsidRPr="00F21D2A">
        <w:rPr>
          <w:rFonts w:ascii="Palatino Linotype" w:hAnsi="Palatino Linotype"/>
          <w:sz w:val="28"/>
          <w:szCs w:val="28"/>
          <w:lang w:val="tg-Cyrl-TJ"/>
        </w:rPr>
        <w:t>нухоае (балғам), ки рӯи девори соф ва гаҷкоришуда бияфтад.</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Дар Саҳеҳи Муслим аз ҳазрати Абдуллоҳ ибни Умар (р) дар бораи Даҷҷол омадааст:</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 xml:space="preserve">(أَعْوَرِ الْعَيْنِ الْيُمْنَى كَأَنَّهَا عِنَبَةٌ طَافِيَةٌ) </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“Чашми росташ кур аст ва монанди донаи ангуре аст, ки рӯи об шино мекунад” (Бухорӣ, к</w:t>
      </w:r>
      <w:r>
        <w:rPr>
          <w:rFonts w:ascii="Palatino Linotype" w:hAnsi="Palatino Linotype"/>
          <w:sz w:val="28"/>
          <w:szCs w:val="28"/>
          <w:lang w:val="tg-Cyrl-TJ"/>
        </w:rPr>
        <w:t>итоби “Алфитан” боби “Даҷҷол”. Ф</w:t>
      </w:r>
      <w:r w:rsidRPr="00F21D2A">
        <w:rPr>
          <w:rFonts w:ascii="Palatino Linotype" w:hAnsi="Palatino Linotype"/>
          <w:sz w:val="28"/>
          <w:szCs w:val="28"/>
          <w:lang w:val="tg-Cyrl-TJ"/>
        </w:rPr>
        <w:t>атҳул</w:t>
      </w:r>
      <w:r w:rsidRPr="00F21D2A">
        <w:rPr>
          <w:rFonts w:ascii="Palatino Linotype" w:hAnsi="Palatino Linotype"/>
          <w:sz w:val="28"/>
          <w:szCs w:val="28"/>
          <w:lang w:val="tg-Cyrl-TJ" w:bidi="ar-AE"/>
        </w:rPr>
        <w:t>-борӣ 13\90. Муслим, китоби “Алфитан” боби “зикри Даҷҷол” 4\2247)</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Дар ҳадиси Абусаъид омадааст:</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Pr>
      </w:pPr>
      <w:r w:rsidRPr="008E6155">
        <w:rPr>
          <w:rFonts w:ascii="Traditional Arabic" w:hAnsi="Traditional Arabic" w:cs="KFGQPC Uthman Taha Naskh"/>
          <w:sz w:val="32"/>
          <w:szCs w:val="32"/>
          <w:rtl/>
        </w:rPr>
        <w:t xml:space="preserve">(وعينه اليمني عوراء جاحظه لا تحفي كانها نخاعه في حائط مجصص، عينه اليسري كانها كوكب دري) </w:t>
      </w:r>
    </w:p>
    <w:p w:rsidR="008E6155" w:rsidRPr="007E1873" w:rsidRDefault="008E6155" w:rsidP="008E6155">
      <w:pPr>
        <w:bidi w:val="0"/>
        <w:spacing w:after="0" w:line="240" w:lineRule="auto"/>
        <w:ind w:firstLine="720"/>
        <w:jc w:val="lowKashida"/>
        <w:rPr>
          <w:rFonts w:ascii="Palatino Linotype" w:hAnsi="Palatino Linotype"/>
          <w:sz w:val="28"/>
          <w:szCs w:val="28"/>
          <w:lang w:val="tg-Cyrl-TJ" w:bidi="fa-IR"/>
        </w:rPr>
      </w:pPr>
      <w:r w:rsidRPr="007E1873">
        <w:rPr>
          <w:rFonts w:ascii="Palatino Linotype" w:hAnsi="Palatino Linotype"/>
          <w:sz w:val="28"/>
          <w:szCs w:val="28"/>
          <w:lang w:val="tg-Cyrl-TJ"/>
        </w:rPr>
        <w:t>“Чашми рости ӯ барҷаста ва қобили пинҳон кардан намебошад, монанди нухоае (балғам), ки рӯи девори  гаҷкоришуда бияфтад. Чамши чапаш монанди кавкаби дуррӣ аст” (Фатҳул</w:t>
      </w:r>
      <w:r w:rsidRPr="007E1873">
        <w:rPr>
          <w:rFonts w:ascii="Palatino Linotype" w:hAnsi="Palatino Linotype"/>
          <w:sz w:val="28"/>
          <w:szCs w:val="28"/>
          <w:lang w:val="tg-Cyrl-TJ" w:bidi="ar-AE"/>
        </w:rPr>
        <w:t>-</w:t>
      </w:r>
      <w:r w:rsidRPr="007E1873">
        <w:rPr>
          <w:rFonts w:ascii="Palatino Linotype" w:hAnsi="Palatino Linotype"/>
          <w:sz w:val="28"/>
          <w:szCs w:val="28"/>
          <w:lang w:val="tg-Cyrl-TJ" w:bidi="fa-IR"/>
        </w:rPr>
        <w:t>борӣ: 13\98)</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Имом Нававӣ ривоёти мутаор</w:t>
      </w:r>
      <w:r>
        <w:rPr>
          <w:rFonts w:ascii="Palatino Linotype" w:hAnsi="Palatino Linotype"/>
          <w:sz w:val="28"/>
          <w:szCs w:val="28"/>
          <w:lang w:val="tg-Cyrl-TJ"/>
        </w:rPr>
        <w:t>изро ин гуна тавҷеҳ намудааст: Т</w:t>
      </w:r>
      <w:r w:rsidRPr="00F21D2A">
        <w:rPr>
          <w:rFonts w:ascii="Palatino Linotype" w:hAnsi="Palatino Linotype"/>
          <w:sz w:val="28"/>
          <w:szCs w:val="28"/>
          <w:lang w:val="tg-Cyrl-TJ"/>
        </w:rPr>
        <w:t xml:space="preserve">амоми ривоёте, ки ҳокӣ аз кур будани ду чашми Даҷҷол ҳастанд, ба дараҷаи сиҳат расидаанд. “Авро” ба маънои маъюб будани чашм аст, бинобар ин тавсиф кардани чашми Даҷҷол ба авр (маъюб) яъне ҳар ду чашмаш мушкил доранд. Дар баъзе ривоёти дигар омадааст, ки чашми рости ӯ кур аст ва дар бархе ривоёти дигар омадааст, ки чашми чапи ӯ кур аст. Дар баъзе ривоёт омадааст: </w:t>
      </w:r>
      <w:r w:rsidRPr="008E6155">
        <w:rPr>
          <w:rFonts w:ascii="Palatino Linotype" w:hAnsi="Palatino Linotype" w:cs="KFGQPC Uthman Taha Naskh"/>
          <w:sz w:val="28"/>
          <w:szCs w:val="28"/>
          <w:rtl/>
        </w:rPr>
        <w:t>«احداهما طافئه</w:t>
      </w:r>
      <w:r w:rsidRPr="00F21D2A">
        <w:rPr>
          <w:rFonts w:ascii="Palatino Linotype" w:hAnsi="Palatino Linotype"/>
          <w:sz w:val="28"/>
          <w:szCs w:val="28"/>
          <w:rtl/>
        </w:rPr>
        <w:t>»</w:t>
      </w:r>
      <w:r w:rsidRPr="00F21D2A">
        <w:rPr>
          <w:rFonts w:ascii="Palatino Linotype" w:hAnsi="Palatino Linotype"/>
          <w:sz w:val="28"/>
          <w:szCs w:val="28"/>
          <w:lang w:val="tg-Cyrl-TJ"/>
        </w:rPr>
        <w:t xml:space="preserve">   (тофиа) яъне чашми ӯ дид надорад. Дар бораи чашми дигари ӯ омадааст: </w:t>
      </w:r>
      <w:r w:rsidRPr="008E6155">
        <w:rPr>
          <w:rFonts w:ascii="Palatino Linotype" w:hAnsi="Palatino Linotype" w:cs="KFGQPC Uthman Taha Naskh"/>
          <w:sz w:val="28"/>
          <w:szCs w:val="28"/>
          <w:rtl/>
        </w:rPr>
        <w:t>«الاخري طافيه»</w:t>
      </w:r>
      <w:r w:rsidRPr="00F21D2A">
        <w:rPr>
          <w:rFonts w:ascii="Palatino Linotype" w:hAnsi="Palatino Linotype"/>
          <w:sz w:val="28"/>
          <w:szCs w:val="28"/>
          <w:lang w:val="tg-Cyrl-TJ"/>
        </w:rPr>
        <w:t xml:space="preserve"> (тофия) ба маънои зоҳир ва барҷаста. Пас ду чашми Даҷҷол бар асоси изҳороти Имом Нававӣ яке фоқиди нур ва дид ва дигаре ҳарчанд кур нест аммо дорои ихтилолу айб аст.</w:t>
      </w:r>
      <w:r>
        <w:rPr>
          <w:rFonts w:ascii="Palatino Linotype" w:hAnsi="Palatino Linotype"/>
          <w:sz w:val="28"/>
          <w:szCs w:val="28"/>
          <w:lang w:val="tg-Cyrl-TJ"/>
        </w:rPr>
        <w:t xml:space="preserve"> Дар </w:t>
      </w:r>
      <w:r>
        <w:rPr>
          <w:rFonts w:ascii="Palatino Linotype" w:hAnsi="Palatino Linotype"/>
          <w:sz w:val="28"/>
          <w:szCs w:val="28"/>
          <w:lang w:val="tg-Cyrl-TJ"/>
        </w:rPr>
        <w:lastRenderedPageBreak/>
        <w:t>ривояти Муслим  омадааст: Ч</w:t>
      </w:r>
      <w:r w:rsidRPr="00F21D2A">
        <w:rPr>
          <w:rFonts w:ascii="Palatino Linotype" w:hAnsi="Palatino Linotype"/>
          <w:sz w:val="28"/>
          <w:szCs w:val="28"/>
          <w:lang w:val="tg-Cyrl-TJ"/>
        </w:rPr>
        <w:t>ашме, ки фоқиди нур ва дид аст, ҳамон чашми м</w:t>
      </w:r>
      <w:r>
        <w:rPr>
          <w:rFonts w:ascii="Palatino Linotype" w:hAnsi="Palatino Linotype"/>
          <w:sz w:val="28"/>
          <w:szCs w:val="28"/>
          <w:lang w:val="tg-Cyrl-TJ"/>
        </w:rPr>
        <w:t>амсуҳ аст. Рӯи онро ҷилде ғализе</w:t>
      </w:r>
      <w:r w:rsidRPr="00F21D2A">
        <w:rPr>
          <w:rFonts w:ascii="Palatino Linotype" w:hAnsi="Palatino Linotype"/>
          <w:sz w:val="28"/>
          <w:szCs w:val="28"/>
          <w:lang w:val="tg-Cyrl-TJ"/>
        </w:rPr>
        <w:t xml:space="preserve"> пӯшонида ва тавони диданро аз он гирифтааст.</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ar-AE"/>
        </w:rPr>
      </w:pPr>
      <w:r w:rsidRPr="00F21D2A">
        <w:rPr>
          <w:rFonts w:ascii="Palatino Linotype" w:hAnsi="Palatino Linotype"/>
          <w:sz w:val="28"/>
          <w:szCs w:val="28"/>
          <w:lang w:val="tg-Cyrl-TJ"/>
        </w:rPr>
        <w:t>Паёмбари Худо (Салому дуруди Аллоҳ бар ӯ бод) чашми би</w:t>
      </w:r>
      <w:r>
        <w:rPr>
          <w:rFonts w:ascii="Palatino Linotype" w:hAnsi="Palatino Linotype"/>
          <w:sz w:val="28"/>
          <w:szCs w:val="28"/>
          <w:lang w:val="tg-Cyrl-TJ"/>
        </w:rPr>
        <w:t>нояшро ин гуна тавсиф мекунад: Ч</w:t>
      </w:r>
      <w:r w:rsidRPr="00F21D2A">
        <w:rPr>
          <w:rFonts w:ascii="Palatino Linotype" w:hAnsi="Palatino Linotype"/>
          <w:sz w:val="28"/>
          <w:szCs w:val="28"/>
          <w:lang w:val="tg-Cyrl-TJ"/>
        </w:rPr>
        <w:t>ашми ӯ сабз ва монанди шиша ба назар мерасад. (Силсилатул аҳодиса ас</w:t>
      </w:r>
      <w:r w:rsidRPr="00F21D2A">
        <w:rPr>
          <w:rFonts w:ascii="Palatino Linotype" w:hAnsi="Palatino Linotype"/>
          <w:sz w:val="28"/>
          <w:szCs w:val="28"/>
          <w:lang w:val="tg-Cyrl-TJ" w:bidi="ar-AE"/>
        </w:rPr>
        <w:t>-саҳиҳа 4\477, шумораи: 1863)</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sidRPr="00F21D2A">
        <w:rPr>
          <w:rFonts w:ascii="Palatino Linotype" w:hAnsi="Palatino Linotype"/>
          <w:b/>
          <w:bCs/>
          <w:sz w:val="28"/>
          <w:szCs w:val="28"/>
          <w:lang w:val="tg-Cyrl-TJ"/>
        </w:rPr>
        <w:t>Миёни ду</w:t>
      </w:r>
      <w:r>
        <w:rPr>
          <w:rFonts w:ascii="Palatino Linotype" w:hAnsi="Palatino Linotype"/>
          <w:b/>
          <w:bCs/>
          <w:sz w:val="28"/>
          <w:szCs w:val="28"/>
          <w:lang w:val="tg-Cyrl-TJ"/>
        </w:rPr>
        <w:t xml:space="preserve"> чашми ӯ кофир навишта шудааст</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Аломатҳои дигаре низ вуҷӯд дорад, ки Худованд Даҷҷолро дар партави он муаррифӣ намудааст. Албатта ин аломатро танҳо муъминон медонанд. Яъне онҳое, ки фоқиди басират ҳастанд, ин аломатҳоро нам</w:t>
      </w:r>
      <w:r>
        <w:rPr>
          <w:rFonts w:ascii="Palatino Linotype" w:hAnsi="Palatino Linotype"/>
          <w:sz w:val="28"/>
          <w:szCs w:val="28"/>
          <w:lang w:val="tg-Cyrl-TJ"/>
        </w:rPr>
        <w:t>ешиносанд. Манзур аз ин аломат ҷ</w:t>
      </w:r>
      <w:r w:rsidRPr="00F21D2A">
        <w:rPr>
          <w:rFonts w:ascii="Palatino Linotype" w:hAnsi="Palatino Linotype"/>
          <w:sz w:val="28"/>
          <w:szCs w:val="28"/>
          <w:lang w:val="tg-Cyrl-TJ"/>
        </w:rPr>
        <w:t xml:space="preserve">умлае аст, ки матни он </w:t>
      </w:r>
      <w:r w:rsidRPr="00F21D2A">
        <w:rPr>
          <w:rFonts w:ascii="Palatino Linotype" w:hAnsi="Palatino Linotype"/>
          <w:sz w:val="28"/>
          <w:szCs w:val="28"/>
          <w:rtl/>
        </w:rPr>
        <w:t>«ك، ف، ر»</w:t>
      </w:r>
      <w:r w:rsidRPr="00F21D2A">
        <w:rPr>
          <w:rFonts w:ascii="Palatino Linotype" w:hAnsi="Palatino Linotype"/>
          <w:sz w:val="28"/>
          <w:szCs w:val="28"/>
          <w:lang w:val="tg-Cyrl-TJ"/>
        </w:rPr>
        <w:t xml:space="preserve"> мебошад ё </w:t>
      </w:r>
      <w:r w:rsidRPr="00F21D2A">
        <w:rPr>
          <w:rFonts w:ascii="Palatino Linotype" w:hAnsi="Palatino Linotype"/>
          <w:sz w:val="28"/>
          <w:szCs w:val="28"/>
          <w:rtl/>
        </w:rPr>
        <w:t>«كافر»</w:t>
      </w:r>
      <w:r w:rsidRPr="00F21D2A">
        <w:rPr>
          <w:rFonts w:ascii="Palatino Linotype" w:hAnsi="Palatino Linotype"/>
          <w:sz w:val="28"/>
          <w:szCs w:val="28"/>
          <w:lang w:val="tg-Cyrl-TJ"/>
        </w:rPr>
        <w:t xml:space="preserve">. Дар Саҳеҳи Бухорӣ аз Анас (р) аз Паёмбари Худо (Салому дуруди Аллоҳ бар ӯ бод) нақл шудааст: </w:t>
      </w:r>
    </w:p>
    <w:p w:rsidR="008E6155" w:rsidRPr="008E6155" w:rsidRDefault="008E6155" w:rsidP="008E6155">
      <w:pPr>
        <w:autoSpaceDE w:val="0"/>
        <w:autoSpaceDN w:val="0"/>
        <w:adjustRightInd w:val="0"/>
        <w:spacing w:after="0" w:line="240" w:lineRule="auto"/>
        <w:ind w:firstLine="720"/>
        <w:jc w:val="both"/>
        <w:rPr>
          <w:rFonts w:ascii="Traditional Arabic" w:hAnsi="Traditional Arabic" w:cs="KFGQPC Uthman Taha Naskh"/>
          <w:sz w:val="32"/>
          <w:szCs w:val="32"/>
          <w:rtl/>
          <w:lang w:bidi="fa-IR"/>
        </w:rPr>
      </w:pPr>
      <w:r w:rsidRPr="008E6155">
        <w:rPr>
          <w:rFonts w:ascii="Traditional Arabic" w:hAnsi="Traditional Arabic" w:cs="KFGQPC Uthman Taha Naskh"/>
          <w:sz w:val="32"/>
          <w:szCs w:val="32"/>
          <w:rtl/>
        </w:rPr>
        <w:t>(</w:t>
      </w:r>
      <w:r w:rsidRPr="008E6155">
        <w:rPr>
          <w:rFonts w:ascii="Traditional Arabic" w:hAnsi="Traditional Arabic" w:cs="KFGQPC Uthman Taha Naskh"/>
          <w:sz w:val="32"/>
          <w:szCs w:val="32"/>
          <w:rtl/>
          <w:lang w:bidi="fa-IR"/>
        </w:rPr>
        <w:t>مَا بُعِثَ نَبِيٌّ إِلَّا أَنْذَرَ أُمَّتَهُ الْأَعْوَرَ الْكَذَّابَ أَلَا إِنَّهُ أَعْوَرُ وَإِنَّ رَبَّكُمْ لَيْسَ بِأَعْوَرَ وَإِنَّ بَيْنَ عَيْنَيْهِ مَكْتُوبٌ كَافِرٌ)</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bidi="fa-IR"/>
        </w:rPr>
      </w:pPr>
      <w:r w:rsidRPr="00F21D2A">
        <w:rPr>
          <w:rFonts w:ascii="Palatino Linotype" w:hAnsi="Palatino Linotype"/>
          <w:sz w:val="28"/>
          <w:szCs w:val="28"/>
          <w:lang w:val="tg-Cyrl-TJ"/>
        </w:rPr>
        <w:t>“Ҳеҷ паёмбаре мабъус нашудааст магар инки умматашро аз аъвари каззоб (кури дурӯғгӯ) барҳазар доштааст. Огоҳ бошед, ки Даҷҷол аъвар аст ва Парвардигори шумо аъвар нест ва миёни ду чашми ӯ калимаи кофир навишта шудааст” (Бухорӣ, китоби “Алфитан” боби “зикри Даҷҷол”. Фатҳул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борӣ 13\90)</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Мушобиҳи ин ҳадис, ҳадисе аст, ки Имом Бухорӣ онро нақл кардааст. Бар асоси изҳороти Имом Нававӣ муҳаққиқ</w:t>
      </w:r>
      <w:r w:rsidRPr="00F21D2A">
        <w:rPr>
          <w:rFonts w:ascii="Palatino Linotype" w:hAnsi="Palatino Linotype"/>
          <w:sz w:val="28"/>
          <w:szCs w:val="28"/>
          <w:lang w:val="tg-Cyrl-TJ" w:bidi="fa-IR"/>
        </w:rPr>
        <w:t>о</w:t>
      </w:r>
      <w:r w:rsidRPr="00F21D2A">
        <w:rPr>
          <w:rFonts w:ascii="Palatino Linotype" w:hAnsi="Palatino Linotype"/>
          <w:sz w:val="28"/>
          <w:szCs w:val="28"/>
          <w:lang w:val="tg-Cyrl-TJ"/>
        </w:rPr>
        <w:t xml:space="preserve">н бар ин ақидаанд, ки ин навишта комилан маълум ва мушаххас аст, аз ҷумлаи аломатҳое мебошад, ки баёнгари куфри қатъӣ, кизб ва ботил будани ӯст. Худованд онро барои ҳар муъмин чи босавод ё бесавод зоҳир мекунад ва аз касоне, ки қасди шақоват ва воқеъ шудан дар фитани ӯро дошта бошад, пинҳон медорад. </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bookmarkStart w:id="4" w:name="_Toc71133201"/>
      <w:bookmarkStart w:id="5" w:name="_Toc225793893"/>
      <w:r w:rsidRPr="00F21D2A">
        <w:rPr>
          <w:rFonts w:ascii="Palatino Linotype" w:hAnsi="Palatino Linotype"/>
          <w:sz w:val="28"/>
          <w:szCs w:val="28"/>
          <w:lang w:val="tg-Cyrl-TJ"/>
        </w:rPr>
        <w:t>Қозӣ Аёз ихтилофи бузургонро дар ин маврид нақл мекунад ва м</w:t>
      </w:r>
      <w:r>
        <w:rPr>
          <w:rFonts w:ascii="Palatino Linotype" w:hAnsi="Palatino Linotype"/>
          <w:sz w:val="28"/>
          <w:szCs w:val="28"/>
          <w:lang w:val="tg-Cyrl-TJ"/>
        </w:rPr>
        <w:t>егӯяд: Г</w:t>
      </w:r>
      <w:r w:rsidRPr="00F21D2A">
        <w:rPr>
          <w:rFonts w:ascii="Palatino Linotype" w:hAnsi="Palatino Linotype"/>
          <w:sz w:val="28"/>
          <w:szCs w:val="28"/>
          <w:lang w:val="tg-Cyrl-TJ"/>
        </w:rPr>
        <w:t>урӯҳе гумон мекунанд, ки навиштаи зоҳирӣ ва ҳақиқӣ аст ва бархе ҳам бар ин гумон ҳастанд, ки маҷоз аст ва барои таъкиди дидгоҳи худ ба ин ҳадис истидлол мекунанд, ки Паёмбари Худо (Салому д</w:t>
      </w:r>
      <w:r>
        <w:rPr>
          <w:rFonts w:ascii="Palatino Linotype" w:hAnsi="Palatino Linotype"/>
          <w:sz w:val="28"/>
          <w:szCs w:val="28"/>
          <w:lang w:val="tg-Cyrl-TJ"/>
        </w:rPr>
        <w:t>уруди Аллоҳ бар ӯ бод) фармуд: Ҳ</w:t>
      </w:r>
      <w:r w:rsidRPr="00F21D2A">
        <w:rPr>
          <w:rFonts w:ascii="Palatino Linotype" w:hAnsi="Palatino Linotype"/>
          <w:sz w:val="28"/>
          <w:szCs w:val="28"/>
          <w:lang w:val="tg-Cyrl-TJ"/>
        </w:rPr>
        <w:t>амаи муъминон онро мехонанд босавод бошанд ё бесавод, вале ин дидгоҳ заиф аст. (Шарҳи Нававӣ бар Муслим: 18\60)</w:t>
      </w:r>
    </w:p>
    <w:bookmarkEnd w:id="4"/>
    <w:bookmarkEnd w:id="5"/>
    <w:p w:rsidR="008E6155" w:rsidRPr="00F21D2A" w:rsidRDefault="008E6155" w:rsidP="008E6155">
      <w:pPr>
        <w:bidi w:val="0"/>
        <w:spacing w:after="0" w:line="240" w:lineRule="auto"/>
        <w:ind w:firstLine="224"/>
        <w:jc w:val="center"/>
        <w:rPr>
          <w:rFonts w:ascii="Palatino Linotype" w:hAnsi="Palatino Linotype"/>
          <w:b/>
          <w:bCs/>
          <w:sz w:val="28"/>
          <w:szCs w:val="28"/>
          <w:lang w:val="tg-Cyrl-TJ" w:bidi="fa-IR"/>
        </w:rPr>
      </w:pPr>
    </w:p>
    <w:p w:rsidR="008E6155" w:rsidRPr="00F21D2A" w:rsidRDefault="008E6155" w:rsidP="008E6155">
      <w:pPr>
        <w:bidi w:val="0"/>
        <w:spacing w:after="0" w:line="240" w:lineRule="auto"/>
        <w:ind w:firstLine="224"/>
        <w:jc w:val="center"/>
        <w:rPr>
          <w:rFonts w:ascii="Palatino Linotype" w:hAnsi="Palatino Linotype"/>
          <w:b/>
          <w:bCs/>
          <w:sz w:val="28"/>
          <w:szCs w:val="28"/>
          <w:lang w:val="tg-Cyrl-TJ"/>
        </w:rPr>
      </w:pPr>
      <w:r w:rsidRPr="00F21D2A">
        <w:rPr>
          <w:rFonts w:ascii="Palatino Linotype" w:hAnsi="Palatino Linotype"/>
          <w:b/>
          <w:bCs/>
          <w:sz w:val="28"/>
          <w:szCs w:val="28"/>
          <w:lang w:val="tg-Cyrl-TJ"/>
        </w:rPr>
        <w:lastRenderedPageBreak/>
        <w:t>Даҷҷол ворис надорад</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Паёмбари Худо (Салому дуруди Аллоҳ бар ӯ бод) фарм</w:t>
      </w:r>
      <w:r>
        <w:rPr>
          <w:rFonts w:ascii="Palatino Linotype" w:hAnsi="Palatino Linotype"/>
          <w:sz w:val="28"/>
          <w:szCs w:val="28"/>
          <w:lang w:val="tg-Cyrl-TJ"/>
        </w:rPr>
        <w:t>удааст, ки: Даҷҷол ақим (бефарзанд</w:t>
      </w:r>
      <w:r w:rsidRPr="00F21D2A">
        <w:rPr>
          <w:rFonts w:ascii="Palatino Linotype" w:hAnsi="Palatino Linotype"/>
          <w:sz w:val="28"/>
          <w:szCs w:val="28"/>
          <w:lang w:val="tg-Cyrl-TJ"/>
        </w:rPr>
        <w:t>) аст ва фарзанде надорад. (Шарҳи Нававӣ бар Муслим: 4\2242</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2243)</w:t>
      </w:r>
      <w:r w:rsidRPr="00F21D2A">
        <w:rPr>
          <w:rFonts w:ascii="Palatino Linotype" w:hAnsi="Palatino Linotype"/>
          <w:sz w:val="28"/>
          <w:szCs w:val="28"/>
          <w:lang w:val="tg-Cyrl-TJ"/>
        </w:rPr>
        <w:t>)</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Pr>
          <w:rFonts w:ascii="Palatino Linotype" w:hAnsi="Palatino Linotype"/>
          <w:b/>
          <w:bCs/>
          <w:sz w:val="28"/>
          <w:szCs w:val="28"/>
          <w:lang w:val="tg-Cyrl-TJ"/>
        </w:rPr>
        <w:t>Матлаби шашум: Д</w:t>
      </w:r>
      <w:r w:rsidRPr="00F21D2A">
        <w:rPr>
          <w:rFonts w:ascii="Palatino Linotype" w:hAnsi="Palatino Linotype"/>
          <w:b/>
          <w:bCs/>
          <w:sz w:val="28"/>
          <w:szCs w:val="28"/>
          <w:lang w:val="tg-Cyrl-TJ"/>
        </w:rPr>
        <w:t>аъвои рубубияти ӯ ботил аст</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Бо таваҷҷуҳ  ба сифоту вижагиҳои Даҷҷол, ки ҳикоят аз маъюб ва нақси шадиди ӯ доранд, чи гуна ин махлуқи нотавон ва мустаманд метавонад раб бошад ва иддиои рубубият кунад. Ӯ иддио мекунад, ки ӯ раби мардум аст ва ҳоло онки Парвардигори мардум дар дунё қобили дидан нест. Паёмбари Худо (Салому дуруди Аллоҳ бар ӯ бод) мефармояд: </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(تَعَلَّمُوا أَنَّهُ لَنْ يَرَى أَحَدٌ مِنْكُمْ رَبَّهُ عَزَّ وَجَلَّ حَتَّى يَمُوتَ)</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“Бидонед ҳеҷ кадоми аз шумо то қиёмат Парвардигорашро дар дунё намебинад” (Саҳеҳи Муслим, китоби “Алфитан” 4\2245)</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Илова бар ин Даҷҷол нақсу айби модарзодӣ дорад. Масалан айби курии ӯ бар касе пӯшида нест. Паёмбари Худо (Салому дуруди Аллоҳ бар ӯ бод) мефармояд: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Pr>
      </w:pPr>
      <w:r w:rsidRPr="008E6155">
        <w:rPr>
          <w:rFonts w:ascii="Traditional Arabic" w:hAnsi="Traditional Arabic" w:cs="KFGQPC Uthman Taha Naskh"/>
          <w:sz w:val="32"/>
          <w:szCs w:val="32"/>
          <w:rtl/>
        </w:rPr>
        <w:t>(إِنَّ اللَّهَ تَبَارَكَ وَتَعَالَى لَيْسَ بِأَعْوَرَ أَلَا إِنَّ الْمَسِيحَ الدَّجَّالَ أَعْوَرُ عَيْنِ الْيُمْنَى كَأَنَّ عَيْنَهُ عِنَبَةٌ طَافِيَةٌ)</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rPr>
        <w:t xml:space="preserve">“Худованд бар шумо пинҳон намешавад. Худованд аъвар нест, вале чашми рости Даҷҷол аъвар аст. Чашми ӯ монанди донаи ангуре аст, ки рӯи об шино мекунад” (Бухорӣ, китоби “тавҳид” боби </w:t>
      </w:r>
      <w:r w:rsidRPr="008E6155">
        <w:rPr>
          <w:rFonts w:ascii="Palatino Linotype" w:hAnsi="Palatino Linotype" w:cs="KFGQPC Uthman Taha Naskh"/>
          <w:sz w:val="28"/>
          <w:szCs w:val="28"/>
          <w:lang w:val="tg-Cyrl-TJ"/>
        </w:rPr>
        <w:t>“</w:t>
      </w:r>
      <w:r w:rsidRPr="008E6155">
        <w:rPr>
          <w:rFonts w:ascii="Palatino Linotype" w:hAnsi="Palatino Linotype" w:cs="KFGQPC Uthman Taha Naskh"/>
          <w:sz w:val="28"/>
          <w:szCs w:val="28"/>
          <w:rtl/>
          <w:lang w:bidi="fa-IR"/>
        </w:rPr>
        <w:t>قول الله: لتصنع علی عینی</w:t>
      </w:r>
      <w:r w:rsidRPr="008E6155">
        <w:rPr>
          <w:rFonts w:ascii="Palatino Linotype" w:hAnsi="Palatino Linotype" w:cs="KFGQPC Uthman Taha Naskh"/>
          <w:sz w:val="28"/>
          <w:szCs w:val="28"/>
          <w:lang w:val="tg-Cyrl-TJ" w:bidi="fa-IR"/>
        </w:rPr>
        <w:t>”</w:t>
      </w:r>
      <w:r w:rsidRPr="00F21D2A">
        <w:rPr>
          <w:rFonts w:ascii="Palatino Linotype" w:hAnsi="Palatino Linotype"/>
          <w:sz w:val="28"/>
          <w:szCs w:val="28"/>
          <w:lang w:val="tg-Cyrl-TJ" w:bidi="fa-IR"/>
        </w:rPr>
        <w:t>. Фатҳул</w:t>
      </w:r>
      <w:r w:rsidRPr="008E6155">
        <w:rPr>
          <w:rFonts w:ascii="Palatino Linotype" w:hAnsi="Palatino Linotype"/>
          <w:sz w:val="28"/>
          <w:szCs w:val="28"/>
          <w:lang w:val="tg-Cyrl-TJ" w:bidi="ar-AE"/>
        </w:rPr>
        <w:t>-</w:t>
      </w:r>
      <w:r w:rsidRPr="00F21D2A">
        <w:rPr>
          <w:rFonts w:ascii="Palatino Linotype" w:hAnsi="Palatino Linotype"/>
          <w:sz w:val="28"/>
          <w:szCs w:val="28"/>
          <w:lang w:val="tg-Cyrl-TJ" w:bidi="fa-IR"/>
        </w:rPr>
        <w:t>борӣ: 13\389)</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bidi="fa-IR"/>
        </w:rPr>
      </w:pPr>
      <w:r w:rsidRPr="009D7CEE">
        <w:rPr>
          <w:rFonts w:ascii="Palatino Linotype" w:hAnsi="Palatino Linotype"/>
          <w:sz w:val="28"/>
          <w:szCs w:val="28"/>
          <w:lang w:val="tg-Cyrl-TJ"/>
        </w:rPr>
        <w:t>Аз ҷумлаи сифоти маъюби Даҷҷол, ки дар аҳодис матраҳ шудаааст,</w:t>
      </w:r>
      <w:r w:rsidRPr="008E6155">
        <w:rPr>
          <w:rFonts w:ascii="Palatino Linotype" w:hAnsi="Palatino Linotype" w:cs="KFGQPC Uthman Taha Naskh"/>
          <w:sz w:val="28"/>
          <w:szCs w:val="28"/>
          <w:lang w:val="tg-Cyrl-TJ"/>
        </w:rPr>
        <w:t xml:space="preserve"> </w:t>
      </w:r>
      <w:r w:rsidRPr="008E6155">
        <w:rPr>
          <w:rFonts w:ascii="Palatino Linotype" w:hAnsi="Palatino Linotype" w:cs="KFGQPC Uthman Taha Naskh"/>
          <w:sz w:val="28"/>
          <w:szCs w:val="28"/>
          <w:rtl/>
        </w:rPr>
        <w:t>«افحج»</w:t>
      </w:r>
      <w:r w:rsidRPr="009D7CEE">
        <w:rPr>
          <w:rFonts w:ascii="Palatino Linotype" w:hAnsi="Palatino Linotype"/>
          <w:sz w:val="28"/>
          <w:szCs w:val="28"/>
          <w:lang w:val="tg-Cyrl-TJ"/>
        </w:rPr>
        <w:t xml:space="preserve"> (афҳаҷ) аст. </w:t>
      </w:r>
      <w:r w:rsidRPr="008E6155">
        <w:rPr>
          <w:rFonts w:ascii="Palatino Linotype" w:hAnsi="Palatino Linotype" w:cs="KFGQPC Uthman Taha Naskh"/>
          <w:sz w:val="28"/>
          <w:szCs w:val="28"/>
          <w:rtl/>
        </w:rPr>
        <w:t>«فحج»</w:t>
      </w:r>
      <w:r w:rsidRPr="009D7CEE">
        <w:rPr>
          <w:rFonts w:ascii="Palatino Linotype" w:hAnsi="Palatino Linotype"/>
          <w:sz w:val="28"/>
          <w:szCs w:val="28"/>
          <w:lang w:val="tg-Cyrl-TJ"/>
        </w:rPr>
        <w:t xml:space="preserve"> (фаҳаҷ) бар фосилаи зиёд миёни ду соқи пои инсон гуфта мешавад, ё фосилаи зиёд миёни ду фахз ва рон ва баъзе онро фосилаи наздик миёни ду по ҳамроҳ бо дурии соқҳо тафсир кардаанд. Баъзеҳо мегӯянд: </w:t>
      </w:r>
      <w:r w:rsidRPr="008E6155">
        <w:rPr>
          <w:rFonts w:ascii="Palatino Linotype" w:hAnsi="Palatino Linotype" w:cs="KFGQPC Uthman Taha Naskh"/>
          <w:sz w:val="28"/>
          <w:szCs w:val="28"/>
          <w:rtl/>
        </w:rPr>
        <w:t>«افحج»</w:t>
      </w:r>
      <w:r w:rsidRPr="009D7CEE">
        <w:rPr>
          <w:rFonts w:ascii="Palatino Linotype" w:hAnsi="Palatino Linotype"/>
          <w:sz w:val="28"/>
          <w:szCs w:val="28"/>
          <w:lang w:val="tg-Cyrl-TJ"/>
        </w:rPr>
        <w:t xml:space="preserve"> (афҳаҷ) ба касе</w:t>
      </w:r>
      <w:r w:rsidRPr="00F21D2A">
        <w:rPr>
          <w:rFonts w:ascii="Palatino Linotype" w:hAnsi="Palatino Linotype"/>
          <w:sz w:val="28"/>
          <w:szCs w:val="28"/>
          <w:lang w:val="tg-Cyrl-TJ"/>
        </w:rPr>
        <w:t xml:space="preserve"> мегӯянд, ки дар пояш каҷӣ бошад. (Фатҳул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борӣ: 13\97)</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Pr>
          <w:rFonts w:ascii="Palatino Linotype" w:hAnsi="Palatino Linotype"/>
          <w:sz w:val="28"/>
          <w:szCs w:val="28"/>
          <w:lang w:val="tg-Cyrl-TJ"/>
        </w:rPr>
        <w:t>Ибни Арабӣ мегӯяд: В</w:t>
      </w:r>
      <w:r w:rsidRPr="00F21D2A">
        <w:rPr>
          <w:rFonts w:ascii="Palatino Linotype" w:hAnsi="Palatino Linotype"/>
          <w:sz w:val="28"/>
          <w:szCs w:val="28"/>
          <w:lang w:val="tg-Cyrl-TJ"/>
        </w:rPr>
        <w:t>уҷӯди сифоти нақс дар васфи Даҷҷол далел бар ин аст, ки ӯ маҳк</w:t>
      </w:r>
      <w:r>
        <w:rPr>
          <w:rFonts w:ascii="Palatino Linotype" w:hAnsi="Palatino Linotype"/>
          <w:sz w:val="28"/>
          <w:szCs w:val="28"/>
          <w:lang w:val="tg-Cyrl-TJ"/>
        </w:rPr>
        <w:t>ум ба нақс аст ва наметавонад на</w:t>
      </w:r>
      <w:r w:rsidRPr="00F21D2A">
        <w:rPr>
          <w:rFonts w:ascii="Palatino Linotype" w:hAnsi="Palatino Linotype"/>
          <w:sz w:val="28"/>
          <w:szCs w:val="28"/>
          <w:lang w:val="tg-Cyrl-TJ"/>
        </w:rPr>
        <w:t xml:space="preserve">воқисро аз худ </w:t>
      </w:r>
      <w:r w:rsidRPr="00F21D2A">
        <w:rPr>
          <w:rFonts w:ascii="Palatino Linotype" w:hAnsi="Palatino Linotype"/>
          <w:sz w:val="28"/>
          <w:szCs w:val="28"/>
          <w:lang w:val="tg-Cyrl-TJ" w:bidi="fa-IR"/>
        </w:rPr>
        <w:t>дур кунад</w:t>
      </w:r>
      <w:r w:rsidRPr="00F21D2A">
        <w:rPr>
          <w:rFonts w:ascii="Palatino Linotype" w:hAnsi="Palatino Linotype"/>
          <w:sz w:val="28"/>
          <w:szCs w:val="28"/>
          <w:lang w:val="tg-Cyrl-TJ"/>
        </w:rPr>
        <w:t>. Агар ӯ раб мебуд метавонист навоқисро аз худ дур кунад. Барнадоштани сифоти нақс аз худ далели худо ва р</w:t>
      </w:r>
      <w:r>
        <w:rPr>
          <w:rFonts w:ascii="Palatino Linotype" w:hAnsi="Palatino Linotype"/>
          <w:sz w:val="28"/>
          <w:szCs w:val="28"/>
          <w:lang w:val="tg-Cyrl-TJ"/>
        </w:rPr>
        <w:t>аб набудан аст ва инки тавони зу</w:t>
      </w:r>
      <w:r w:rsidRPr="00F21D2A">
        <w:rPr>
          <w:rFonts w:ascii="Palatino Linotype" w:hAnsi="Palatino Linotype"/>
          <w:sz w:val="28"/>
          <w:szCs w:val="28"/>
          <w:lang w:val="tg-Cyrl-TJ"/>
        </w:rPr>
        <w:t>дудани навоқисро аз вуҷӯди худ надорад.</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lastRenderedPageBreak/>
        <w:t>Таъкиди Паёмбари Худо (Салому дуруди Аллоҳ бар ӯ бод) бар кур будани Даҷҷол аз он ҷиҳат аст, ки асари курӣ дар ӯ ошкор ва диданӣ аст. Олим ва ҷоҳил метавонад онро дарк кунад ва касоне, ки далоили ақлиро дарк намекунанд ба роҳатӣ метавонанд асари куриро дарёбанд, ҳарчанд оқилон ба роҳатӣ метавонанд ҳақиқати Даҷҷолро дарк кунанд.</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both"/>
        <w:rPr>
          <w:rFonts w:ascii="Palatino Linotype" w:hAnsi="Palatino Linotype"/>
          <w:b/>
          <w:bCs/>
          <w:noProof/>
          <w:sz w:val="28"/>
          <w:szCs w:val="28"/>
          <w:lang w:val="tg-Cyrl-TJ"/>
        </w:rPr>
      </w:pPr>
      <w:r>
        <w:rPr>
          <w:rFonts w:ascii="Palatino Linotype" w:hAnsi="Palatino Linotype"/>
          <w:b/>
          <w:bCs/>
          <w:noProof/>
          <w:sz w:val="28"/>
          <w:szCs w:val="28"/>
          <w:lang w:val="tg-Cyrl-TJ"/>
        </w:rPr>
        <w:t>Матлаби ҳафтум: И</w:t>
      </w:r>
      <w:r w:rsidRPr="00F21D2A">
        <w:rPr>
          <w:rFonts w:ascii="Palatino Linotype" w:hAnsi="Palatino Linotype"/>
          <w:b/>
          <w:bCs/>
          <w:noProof/>
          <w:sz w:val="28"/>
          <w:szCs w:val="28"/>
          <w:lang w:val="tg-Cyrl-TJ"/>
        </w:rPr>
        <w:t>мконот ва васоили фитнаи Даҷҷол</w:t>
      </w:r>
    </w:p>
    <w:p w:rsidR="008E6155" w:rsidRPr="00F21D2A" w:rsidRDefault="008E6155" w:rsidP="008E6155">
      <w:pPr>
        <w:bidi w:val="0"/>
        <w:spacing w:after="0" w:line="240" w:lineRule="auto"/>
        <w:ind w:firstLine="720"/>
        <w:jc w:val="lowKashida"/>
        <w:rPr>
          <w:rFonts w:ascii="Palatino Linotype" w:hAnsi="Palatino Linotype"/>
          <w:noProof/>
          <w:sz w:val="28"/>
          <w:szCs w:val="28"/>
          <w:rtl/>
        </w:rPr>
      </w:pPr>
      <w:r w:rsidRPr="00F21D2A">
        <w:rPr>
          <w:rFonts w:ascii="Palatino Linotype" w:hAnsi="Palatino Linotype"/>
          <w:noProof/>
          <w:sz w:val="28"/>
          <w:szCs w:val="28"/>
          <w:lang w:val="tg-Cyrl-TJ"/>
        </w:rPr>
        <w:t xml:space="preserve">Даҷҷол муддаии худовандӣ аст ва имконоти аҷиберо дар ихтиёр дорад, ки сабаби фитнаи бузург барои мардум мешавад ва аз ҷумлаи ин абзор ва имконоташ ин аст: </w:t>
      </w:r>
      <w:r w:rsidRPr="00F21D2A">
        <w:rPr>
          <w:rFonts w:ascii="Palatino Linotype" w:hAnsi="Palatino Linotype"/>
          <w:noProof/>
          <w:sz w:val="28"/>
          <w:szCs w:val="28"/>
          <w:rtl/>
        </w:rPr>
        <w:t xml:space="preserve"> </w:t>
      </w:r>
    </w:p>
    <w:p w:rsidR="008E6155" w:rsidRPr="00F21D2A" w:rsidRDefault="008E6155" w:rsidP="008E6155">
      <w:pPr>
        <w:keepNext/>
        <w:keepLines/>
        <w:numPr>
          <w:ilvl w:val="0"/>
          <w:numId w:val="4"/>
        </w:numPr>
        <w:bidi w:val="0"/>
        <w:spacing w:before="600" w:after="0" w:line="240" w:lineRule="auto"/>
        <w:jc w:val="both"/>
        <w:outlineLvl w:val="2"/>
        <w:rPr>
          <w:rFonts w:ascii="Palatino Linotype" w:hAnsi="Palatino Linotype"/>
          <w:b/>
          <w:bCs/>
          <w:sz w:val="28"/>
          <w:szCs w:val="28"/>
          <w:lang w:val="tg-Cyrl-TJ"/>
        </w:rPr>
      </w:pPr>
      <w:r>
        <w:rPr>
          <w:rFonts w:ascii="Palatino Linotype" w:hAnsi="Palatino Linotype"/>
          <w:b/>
          <w:bCs/>
          <w:sz w:val="28"/>
          <w:szCs w:val="28"/>
          <w:lang w:val="tg-Cyrl-TJ"/>
        </w:rPr>
        <w:t>Ҳаракати босуръати</w:t>
      </w:r>
      <w:r w:rsidRPr="00F21D2A">
        <w:rPr>
          <w:rFonts w:ascii="Palatino Linotype" w:hAnsi="Palatino Linotype"/>
          <w:b/>
          <w:bCs/>
          <w:sz w:val="28"/>
          <w:szCs w:val="28"/>
          <w:lang w:val="tg-Cyrl-TJ"/>
        </w:rPr>
        <w:t xml:space="preserve"> ӯ бар рӯи замин</w:t>
      </w:r>
    </w:p>
    <w:p w:rsidR="008E6155" w:rsidRPr="00F21D2A" w:rsidRDefault="008E6155" w:rsidP="008E6155">
      <w:pPr>
        <w:bidi w:val="0"/>
        <w:spacing w:after="0" w:line="240" w:lineRule="auto"/>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Дар ҳадиси Навос ибни Самъон, ки Муслим онро ривоят кардааст дар мавриди суръати рафтор ва интиқоли Даҷҷол аз Паёмбари Худо (Салому дуруди Аллоҳ бар ӯ бод) савол шуд, Паёмбар (Салому дуруди Аллоҳ бар ӯ бод) фармуд: </w:t>
      </w:r>
    </w:p>
    <w:p w:rsidR="008E6155" w:rsidRPr="008E6155" w:rsidRDefault="008E6155" w:rsidP="008E6155">
      <w:pPr>
        <w:spacing w:after="0" w:line="240" w:lineRule="auto"/>
        <w:ind w:firstLine="224"/>
        <w:jc w:val="lowKashida"/>
        <w:rPr>
          <w:rFonts w:ascii="Traditional Arabic" w:hAnsi="Traditional Arabic" w:cs="KFGQPC Uthman Taha Naskh"/>
          <w:sz w:val="32"/>
          <w:szCs w:val="32"/>
        </w:rPr>
      </w:pPr>
      <w:r w:rsidRPr="008E6155">
        <w:rPr>
          <w:rFonts w:ascii="Traditional Arabic" w:hAnsi="Traditional Arabic" w:cs="KFGQPC Uthman Taha Naskh"/>
          <w:sz w:val="32"/>
          <w:szCs w:val="32"/>
          <w:rtl/>
        </w:rPr>
        <w:t xml:space="preserve">(كَالْغَيْثِ اسْتَدْبَرَتْهُ الرِّيحُ) </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“Монанди абре аст, ки бод онро ба ҳаракат дармеоварад”</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rPr>
      </w:pPr>
      <w:r w:rsidRPr="00F21D2A">
        <w:rPr>
          <w:rFonts w:ascii="Palatino Linotype" w:hAnsi="Palatino Linotype"/>
          <w:sz w:val="28"/>
          <w:szCs w:val="28"/>
          <w:lang w:val="tg-Cyrl-TJ"/>
        </w:rPr>
        <w:t>Паёмбари Худо (Салому дуруди Аллоҳ бар ӯ бод) баён кардааст, ки Даҷҷол дар атрофи замин меравад, ба тамоми шаҳрҳои дунё ба ҷуз Макка ва Мадина сафар мекунад. Дар ҳадиси Бухорӣ ва Муслим омадааст: Даҷҷол ғайр аз Макка ва Мадина тамоми шаҳрҳоро мепаймояд.</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Pr>
          <w:rFonts w:ascii="Palatino Linotype" w:hAnsi="Palatino Linotype"/>
          <w:sz w:val="28"/>
          <w:szCs w:val="28"/>
          <w:lang w:val="tg-Cyrl-TJ"/>
        </w:rPr>
        <w:t>Дар ҳадиси Абу</w:t>
      </w:r>
      <w:r w:rsidRPr="00F21D2A">
        <w:rPr>
          <w:rFonts w:ascii="Palatino Linotype" w:hAnsi="Palatino Linotype"/>
          <w:sz w:val="28"/>
          <w:szCs w:val="28"/>
          <w:lang w:val="tg-Cyrl-TJ"/>
        </w:rPr>
        <w:t>умома, ки Ибни Моҷа, Хузайма, ва Ҳоким онро нақл кардаанд, чунин омадааст:</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(إِنَّهُ لَا يَبْقَى شَيْءٌ مِنْ الْأَرْضِ إِلَّا وَطِئَهُ وَظَهَرَ عَلَيْهِ إِلَّا مَكَّةَ وَالْمَدِينَةَ لَا يَأْتِيهِمَا مِنْ نَقْبٍ مِنْ نِقَابِهِمَا إِلَّا لَقِيَتْهُ الْمَلَائِكَةُ بِالسُّيُوفِ صَلْتَةً)</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“Ҳеҷ нуқтае аз замин боқӣ намемонад магар инки Даҷҷол ба онҷо сар мезанад ва бар он ғалаба мекунад, ба ҷуз Макка ва Мадина. Аз ҳар нуқтае, ки бихоҳад вориди ин шаҳр шавад фариштагон бо шамшерҳои бараҳна ҷилави ӯро мегиранд” (Саҳеҳ ҷомеул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сағир 6\275, шумораи: 7752)</w:t>
      </w:r>
    </w:p>
    <w:p w:rsidR="008E6155" w:rsidRPr="00F21D2A" w:rsidRDefault="008E6155" w:rsidP="008E6155">
      <w:pPr>
        <w:keepNext/>
        <w:keepLines/>
        <w:bidi w:val="0"/>
        <w:spacing w:before="600" w:after="0" w:line="240" w:lineRule="auto"/>
        <w:outlineLvl w:val="2"/>
        <w:rPr>
          <w:rFonts w:ascii="Palatino Linotype" w:hAnsi="Palatino Linotype"/>
          <w:b/>
          <w:bCs/>
          <w:sz w:val="28"/>
          <w:szCs w:val="28"/>
          <w:lang w:val="tg-Cyrl-TJ"/>
        </w:rPr>
      </w:pPr>
      <w:r>
        <w:rPr>
          <w:rFonts w:ascii="Palatino Linotype" w:hAnsi="Palatino Linotype"/>
          <w:b/>
          <w:bCs/>
          <w:sz w:val="28"/>
          <w:szCs w:val="28"/>
          <w:lang w:val="tg-Cyrl-TJ" w:bidi="fa-IR"/>
        </w:rPr>
        <w:lastRenderedPageBreak/>
        <w:t>2</w:t>
      </w:r>
      <w:r w:rsidRPr="00F21D2A">
        <w:rPr>
          <w:rFonts w:ascii="Palatino Linotype" w:hAnsi="Palatino Linotype"/>
          <w:b/>
          <w:bCs/>
          <w:sz w:val="28"/>
          <w:szCs w:val="28"/>
          <w:lang w:val="tg-Cyrl-TJ" w:bidi="fa-IR"/>
        </w:rPr>
        <w:t xml:space="preserve">. </w:t>
      </w:r>
      <w:r>
        <w:rPr>
          <w:rFonts w:ascii="Palatino Linotype" w:hAnsi="Palatino Linotype"/>
          <w:b/>
          <w:bCs/>
          <w:sz w:val="28"/>
          <w:szCs w:val="28"/>
          <w:lang w:val="tg-Cyrl-TJ"/>
        </w:rPr>
        <w:t>Биҳишт ва дӯ</w:t>
      </w:r>
      <w:r w:rsidRPr="00F21D2A">
        <w:rPr>
          <w:rFonts w:ascii="Palatino Linotype" w:hAnsi="Palatino Linotype"/>
          <w:b/>
          <w:bCs/>
          <w:sz w:val="28"/>
          <w:szCs w:val="28"/>
          <w:lang w:val="tg-Cyrl-TJ"/>
        </w:rPr>
        <w:t>захи Даҷҷол</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Аз ҷумлаи абзори фиреби Даҷҷол чизе</w:t>
      </w:r>
      <w:r>
        <w:rPr>
          <w:rFonts w:ascii="Palatino Linotype" w:hAnsi="Palatino Linotype"/>
          <w:sz w:val="28"/>
          <w:szCs w:val="28"/>
          <w:lang w:val="tg-Cyrl-TJ"/>
        </w:rPr>
        <w:t xml:space="preserve"> шабеҳ ва монанд ба биҳишт ва дӯ</w:t>
      </w:r>
      <w:r w:rsidRPr="00F21D2A">
        <w:rPr>
          <w:rFonts w:ascii="Palatino Linotype" w:hAnsi="Palatino Linotype"/>
          <w:sz w:val="28"/>
          <w:szCs w:val="28"/>
          <w:lang w:val="tg-Cyrl-TJ"/>
        </w:rPr>
        <w:t>зах ё дарёе монанди об ва дарёе монанди оташ аст, ки онро ба ҳамроҳи худ дорад. Ҳақиқати амр хилофи воқеият мебошад. Ончиро, ки мардум ба сурати оташ мебинанд дар воқеъ оби хунук аст ва ҳақиқати ончи, ки мардум онро оби хунук мебинанд, оташи сӯзон аст.</w:t>
      </w:r>
    </w:p>
    <w:p w:rsidR="008E6155" w:rsidRPr="008F571A" w:rsidRDefault="008E6155" w:rsidP="008E6155">
      <w:pPr>
        <w:bidi w:val="0"/>
        <w:spacing w:after="0" w:line="240" w:lineRule="auto"/>
        <w:jc w:val="lowKashida"/>
        <w:rPr>
          <w:rFonts w:ascii="Palatino Linotype" w:hAnsi="Palatino Linotype"/>
          <w:sz w:val="28"/>
          <w:szCs w:val="28"/>
          <w:lang w:val="tg-Cyrl-TJ" w:bidi="fa-IR"/>
        </w:rPr>
      </w:pPr>
      <w:r w:rsidRPr="008F571A">
        <w:rPr>
          <w:rFonts w:ascii="Palatino Linotype" w:hAnsi="Palatino Linotype"/>
          <w:sz w:val="28"/>
          <w:szCs w:val="28"/>
          <w:lang w:val="tg-Cyrl-TJ" w:bidi="fa-IR"/>
        </w:rPr>
        <w:t xml:space="preserve">Дар Саҳеҳи Муслим аз ҳазрати Ҳузайфа (р) ривоят аст, ки Паёмбари Худо (Салому дуруди Аллоҳ бар ӯ бод) фармуданд: </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lang w:val="tg-Cyrl-TJ" w:bidi="ar-AE"/>
        </w:rPr>
      </w:pPr>
      <w:r w:rsidRPr="008E6155">
        <w:rPr>
          <w:rFonts w:ascii="Traditional Arabic" w:hAnsi="Traditional Arabic" w:cs="KFGQPC Uthman Taha Naskh"/>
          <w:sz w:val="32"/>
          <w:szCs w:val="32"/>
          <w:rtl/>
          <w:lang w:val="tg-Cyrl-TJ" w:bidi="ar-AE"/>
        </w:rPr>
        <w:t>(معه (أي الدجال) جنة ونار فناره جنة وجنته نار)</w:t>
      </w:r>
    </w:p>
    <w:p w:rsidR="008E6155" w:rsidRPr="008F571A" w:rsidRDefault="008E6155" w:rsidP="008E6155">
      <w:pPr>
        <w:bidi w:val="0"/>
        <w:spacing w:after="0" w:line="240" w:lineRule="auto"/>
        <w:ind w:firstLine="720"/>
        <w:jc w:val="lowKashida"/>
        <w:rPr>
          <w:rFonts w:ascii="Palatino Linotype" w:hAnsi="Palatino Linotype"/>
          <w:sz w:val="28"/>
          <w:szCs w:val="28"/>
          <w:lang w:val="tg-Cyrl-TJ" w:bidi="fa-IR"/>
        </w:rPr>
      </w:pPr>
      <w:r w:rsidRPr="008F571A">
        <w:rPr>
          <w:rFonts w:ascii="Palatino Linotype" w:hAnsi="Palatino Linotype"/>
          <w:sz w:val="28"/>
          <w:szCs w:val="28"/>
          <w:lang w:val="tg-Cyrl-TJ" w:bidi="fa-IR"/>
        </w:rPr>
        <w:t>“(Даҷҷол) бо худ биҳишт ва дӯзах дорад, дӯзахаш биҳишт ва биҳишти ӯ дӯзах аст” (Муслим, китоби “Алфитан”, боби зикри Даҷҷол: 4\2248, шумораи: 2934)</w:t>
      </w:r>
    </w:p>
    <w:p w:rsidR="008E6155" w:rsidRPr="008F571A" w:rsidRDefault="008E6155" w:rsidP="008E6155">
      <w:pPr>
        <w:bidi w:val="0"/>
        <w:spacing w:after="0" w:line="240" w:lineRule="auto"/>
        <w:jc w:val="lowKashida"/>
        <w:rPr>
          <w:rFonts w:ascii="Palatino Linotype" w:hAnsi="Palatino Linotype"/>
          <w:sz w:val="28"/>
          <w:szCs w:val="28"/>
          <w:rtl/>
          <w:lang w:val="tg-Cyrl-TJ"/>
        </w:rPr>
      </w:pPr>
      <w:r w:rsidRPr="008F571A">
        <w:rPr>
          <w:rFonts w:ascii="Palatino Linotype" w:hAnsi="Palatino Linotype"/>
          <w:sz w:val="28"/>
          <w:szCs w:val="28"/>
          <w:lang w:val="tg-Cyrl-TJ"/>
        </w:rPr>
        <w:t>Инчунин дар Саҳеҳи Бухорӣ ва Муслим аз ҳазрати Ҳузайфа (р) ривоят аст, ки Паёмбари Худо (Салому дуруди Аллоҳ бар ӯ бод) фармуданд: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 xml:space="preserve">(إِنَّ مَعَهُ مَاءً وَنَارًا فَنَارُهُ مَاءٌ بَارِدٌ وَمَاؤُهُ نَارٌ) </w:t>
      </w:r>
    </w:p>
    <w:p w:rsidR="008E6155" w:rsidRPr="008F571A" w:rsidRDefault="008E6155" w:rsidP="008E6155">
      <w:pPr>
        <w:bidi w:val="0"/>
        <w:spacing w:after="0" w:line="240" w:lineRule="auto"/>
        <w:ind w:firstLine="224"/>
        <w:jc w:val="lowKashida"/>
        <w:rPr>
          <w:rFonts w:ascii="Palatino Linotype" w:hAnsi="Palatino Linotype"/>
          <w:sz w:val="28"/>
          <w:szCs w:val="28"/>
          <w:lang w:val="tg-Cyrl-TJ" w:bidi="fa-IR"/>
        </w:rPr>
      </w:pPr>
      <w:r w:rsidRPr="008F571A">
        <w:rPr>
          <w:rFonts w:ascii="Palatino Linotype" w:hAnsi="Palatino Linotype"/>
          <w:sz w:val="28"/>
          <w:szCs w:val="28"/>
          <w:lang w:val="tg-Cyrl-TJ"/>
        </w:rPr>
        <w:t xml:space="preserve"> </w:t>
      </w:r>
      <w:r>
        <w:rPr>
          <w:rFonts w:ascii="Palatino Linotype" w:hAnsi="Palatino Linotype"/>
          <w:sz w:val="28"/>
          <w:szCs w:val="28"/>
          <w:lang w:val="tg-Cyrl-TJ"/>
        </w:rPr>
        <w:tab/>
      </w:r>
      <w:r w:rsidRPr="008F571A">
        <w:rPr>
          <w:rFonts w:ascii="Palatino Linotype" w:hAnsi="Palatino Linotype"/>
          <w:sz w:val="28"/>
          <w:szCs w:val="28"/>
          <w:lang w:val="tg-Cyrl-TJ"/>
        </w:rPr>
        <w:t xml:space="preserve">“Даҷҷол об ва оташ бо худ дорад, оташи ӯ дар воқеъ хунук аст ва оби ӯ дар воқеъ оташ аст” дар ривояти Муслим омадааст: </w:t>
      </w:r>
      <w:r w:rsidRPr="008F571A">
        <w:rPr>
          <w:rFonts w:ascii="Palatino Linotype" w:hAnsi="Palatino Linotype"/>
          <w:sz w:val="28"/>
          <w:szCs w:val="28"/>
          <w:lang w:val="tg-Cyrl-TJ" w:bidi="fa-IR"/>
        </w:rPr>
        <w:t>“</w:t>
      </w:r>
      <w:r w:rsidRPr="008F571A">
        <w:rPr>
          <w:rFonts w:ascii="Palatino Linotype" w:hAnsi="Palatino Linotype"/>
          <w:sz w:val="28"/>
          <w:szCs w:val="28"/>
          <w:rtl/>
          <w:lang w:val="tg-Cyrl-TJ" w:bidi="ar-AE"/>
        </w:rPr>
        <w:t>فلا تهلكوا</w:t>
      </w:r>
      <w:r w:rsidRPr="008F571A">
        <w:rPr>
          <w:rFonts w:ascii="Palatino Linotype" w:hAnsi="Palatino Linotype"/>
          <w:sz w:val="28"/>
          <w:szCs w:val="28"/>
          <w:lang w:val="tg-Cyrl-TJ" w:bidi="fa-IR"/>
        </w:rPr>
        <w:t>” “Пас худро ба ҳалокат наяндозед”</w:t>
      </w:r>
      <w:r w:rsidRPr="008F571A">
        <w:rPr>
          <w:rFonts w:ascii="Palatino Linotype" w:hAnsi="Palatino Linotype"/>
          <w:sz w:val="28"/>
          <w:szCs w:val="28"/>
          <w:lang w:val="tg-Cyrl-TJ"/>
        </w:rPr>
        <w:t xml:space="preserve"> (Бухорӣ, китоби “Алфитан” боби “зикри Даҷҷол”. Фатҳул</w:t>
      </w:r>
      <w:r w:rsidRPr="008F571A">
        <w:rPr>
          <w:rFonts w:ascii="Palatino Linotype" w:hAnsi="Palatino Linotype"/>
          <w:sz w:val="28"/>
          <w:szCs w:val="28"/>
          <w:lang w:val="tg-Cyrl-TJ" w:bidi="ar-AE"/>
        </w:rPr>
        <w:t>-</w:t>
      </w:r>
      <w:r w:rsidRPr="008F571A">
        <w:rPr>
          <w:rFonts w:ascii="Palatino Linotype" w:hAnsi="Palatino Linotype"/>
          <w:sz w:val="28"/>
          <w:szCs w:val="28"/>
          <w:lang w:val="tg-Cyrl-TJ" w:bidi="fa-IR"/>
        </w:rPr>
        <w:t>борӣ 13\90, Муслим китоби “Алфитан” боби “зикри Даҷҷол” 4\2249, шумораи: 2934)</w:t>
      </w:r>
    </w:p>
    <w:p w:rsidR="008E6155" w:rsidRPr="008F571A" w:rsidRDefault="008E6155" w:rsidP="008E6155">
      <w:pPr>
        <w:bidi w:val="0"/>
        <w:spacing w:after="0" w:line="240" w:lineRule="auto"/>
        <w:ind w:firstLine="224"/>
        <w:jc w:val="lowKashida"/>
        <w:rPr>
          <w:rFonts w:ascii="Palatino Linotype" w:hAnsi="Palatino Linotype"/>
          <w:sz w:val="28"/>
          <w:szCs w:val="28"/>
          <w:rtl/>
          <w:lang w:val="tg-Cyrl-TJ"/>
        </w:rPr>
      </w:pPr>
      <w:r w:rsidRPr="008F571A">
        <w:rPr>
          <w:rFonts w:ascii="Palatino Linotype" w:hAnsi="Palatino Linotype"/>
          <w:sz w:val="28"/>
          <w:szCs w:val="28"/>
          <w:lang w:val="tg-Cyrl-TJ"/>
        </w:rPr>
        <w:t>Дар ривояти дигари Муслим, ки инчунин онро аз ҳазрати Ҳузайфа (р) ривоят мекунад, омадааст: Паёмбари Худо (Салому дуруди Аллоҳ бар ӯ бод) фармуданд: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(لَأَنَا أَعْلَمُ بِمَا مَعَ الدَّجَّالِ مِنْهُ مَعَهُ نَهْرَانِ يَجْرِيَانِ أَحَدُهُمَا رَأْيَ الْعَيْنِ مَاءٌ أَبْيَضُ وَالْآخَرُ رَأْيَ الْعَيْنِ نَارٌ تَأَجَّجُ فَإِمَّا أَدْرَكَنَّ أَحَدٌ فَلْيَأْتِ النَّهْرَ الَّذِي يَرَاهُ نَارًا وَلْيُغَمِّضْ ثُمَّ لْيُطَأْطِئْ رَأْسَهُ فَيَشْرَبَ مِنْهُ فَإِنَّهُ مَاءٌ بَارِدٌ)</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 xml:space="preserve">“Ман </w:t>
      </w:r>
      <w:r>
        <w:rPr>
          <w:rFonts w:ascii="Palatino Linotype" w:hAnsi="Palatino Linotype"/>
          <w:sz w:val="28"/>
          <w:szCs w:val="28"/>
          <w:lang w:val="tg-Cyrl-TJ"/>
        </w:rPr>
        <w:t>чизҳои</w:t>
      </w:r>
      <w:r w:rsidRPr="00F21D2A">
        <w:rPr>
          <w:rFonts w:ascii="Palatino Linotype" w:hAnsi="Palatino Linotype"/>
          <w:sz w:val="28"/>
          <w:szCs w:val="28"/>
          <w:lang w:val="tg-Cyrl-TJ"/>
        </w:rPr>
        <w:t xml:space="preserve"> ҳамроҳи Даҷҷолро аз худаш беҳтар медонам. Ӯ ду дарёи равон дорад. Як дарё дар зоҳир оби гуворо ва сафед аст ва дарёи дигар дар зоҳир оташи шуълавар. Агар касе аз шумо дар замони зуҳури Даҷҷол зинда бимонад, ончиро, ки дар зоҳир оташ аст, ихтиёр кунад, чашмро поён гирифта ва аз он бинӯшад, чун он оташ дар воқеъ оби хунук аст” (Муслим, китоби “Алфитан” 4\2252, шумораи: 2937)</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Pr>
          <w:rFonts w:ascii="Palatino Linotype" w:hAnsi="Palatino Linotype"/>
          <w:sz w:val="28"/>
          <w:szCs w:val="28"/>
          <w:lang w:val="tg-Cyrl-TJ"/>
        </w:rPr>
        <w:lastRenderedPageBreak/>
        <w:t>Дар ҳидиси дигари и</w:t>
      </w:r>
      <w:r w:rsidRPr="00F21D2A">
        <w:rPr>
          <w:rFonts w:ascii="Palatino Linotype" w:hAnsi="Palatino Linotype"/>
          <w:sz w:val="28"/>
          <w:szCs w:val="28"/>
          <w:lang w:val="tg-Cyrl-TJ"/>
        </w:rPr>
        <w:t>мом Муслим омадааст, ки Даҷҷол зуҳур мекунад, бо худ об ва оташ дорад. Ончиро, ки мардум ба сурати об мебинанд дар воқеъ оташ аст, ки месӯзонад ва ончиро, ки мардум ба сурати оташ мебинанд, оби хунук ва ширин аст. Ҳар кас аз шумо замони Даҷҷолро дарёбад, ончиро, ки ба сурати оташ мебинад ихтиёр кунад, зеро дар воқеъ оби ширин ва покиза аст. (Муслим, китоби “Алфитан”)</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Аз нусус чунин бармеояд, ки мардум ҳақиқати чизҳоро, ки Даҷҷол ба ҳамроҳи худ дорад намешиносанд. Ончи, ки мебинанд ҳикоят аз воқеияти амр надорад, балки мухолифи воқеият аст. Бинобар ин дар аҳодиси саҳеҳи Муслим чунин омадааст: </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 xml:space="preserve">(إِنَّهُ يَجِيءُ مَعَهُ مِثْلُ الْجَنَّةِ وَالنَّارِ فَالَّتِي، فالتی یقول: انها الجنة هی النار) </w:t>
      </w:r>
    </w:p>
    <w:p w:rsidR="008E6155" w:rsidRPr="008F571A" w:rsidRDefault="008E6155" w:rsidP="008E6155">
      <w:pPr>
        <w:bidi w:val="0"/>
        <w:spacing w:after="0" w:line="240" w:lineRule="auto"/>
        <w:ind w:firstLine="224"/>
        <w:jc w:val="lowKashida"/>
        <w:rPr>
          <w:rFonts w:ascii="Palatino Linotype" w:hAnsi="Palatino Linotype"/>
          <w:sz w:val="28"/>
          <w:szCs w:val="28"/>
          <w:rtl/>
          <w:lang w:val="tg-Cyrl-TJ"/>
        </w:rPr>
      </w:pPr>
      <w:r w:rsidRPr="008F571A">
        <w:rPr>
          <w:rFonts w:ascii="Palatino Linotype" w:hAnsi="Palatino Linotype"/>
          <w:sz w:val="28"/>
          <w:szCs w:val="28"/>
          <w:lang w:val="tg-Cyrl-TJ"/>
        </w:rPr>
        <w:t xml:space="preserve"> </w:t>
      </w:r>
      <w:r>
        <w:rPr>
          <w:rFonts w:ascii="Palatino Linotype" w:hAnsi="Palatino Linotype"/>
          <w:sz w:val="28"/>
          <w:szCs w:val="28"/>
          <w:lang w:val="tg-Cyrl-TJ"/>
        </w:rPr>
        <w:tab/>
      </w:r>
      <w:r w:rsidRPr="008F571A">
        <w:rPr>
          <w:rFonts w:ascii="Palatino Linotype" w:hAnsi="Palatino Linotype"/>
          <w:sz w:val="28"/>
          <w:szCs w:val="28"/>
          <w:lang w:val="tg-Cyrl-TJ"/>
        </w:rPr>
        <w:t>“Даҷҷол намунаи биҳишт ва дӯзахро ба ҳамроҳ дорад, чизе, ки биҳишт аст дар воқеъ дӯзах аст” (Муслим, китоби “Алфитан” шумораи: 2936)</w:t>
      </w:r>
    </w:p>
    <w:p w:rsidR="008E6155" w:rsidRPr="008F571A" w:rsidRDefault="008E6155" w:rsidP="008E6155">
      <w:pPr>
        <w:keepNext/>
        <w:keepLines/>
        <w:bidi w:val="0"/>
        <w:spacing w:before="600" w:after="0" w:line="240" w:lineRule="auto"/>
        <w:outlineLvl w:val="2"/>
        <w:rPr>
          <w:rFonts w:ascii="Palatino Linotype" w:hAnsi="Palatino Linotype"/>
          <w:b/>
          <w:bCs/>
          <w:sz w:val="28"/>
          <w:szCs w:val="28"/>
          <w:lang w:val="tg-Cyrl-TJ"/>
        </w:rPr>
      </w:pPr>
      <w:r>
        <w:rPr>
          <w:rFonts w:ascii="Palatino Linotype" w:hAnsi="Palatino Linotype"/>
          <w:b/>
          <w:bCs/>
          <w:sz w:val="28"/>
          <w:szCs w:val="28"/>
          <w:lang w:val="tg-Cyrl-TJ" w:bidi="fa-IR"/>
        </w:rPr>
        <w:t>3</w:t>
      </w:r>
      <w:r w:rsidRPr="008F571A">
        <w:rPr>
          <w:rFonts w:ascii="Palatino Linotype" w:hAnsi="Palatino Linotype"/>
          <w:b/>
          <w:bCs/>
          <w:sz w:val="28"/>
          <w:szCs w:val="28"/>
          <w:lang w:val="tg-Cyrl-TJ" w:bidi="fa-IR"/>
        </w:rPr>
        <w:t xml:space="preserve">. </w:t>
      </w:r>
      <w:r w:rsidRPr="008F571A">
        <w:rPr>
          <w:rFonts w:ascii="Palatino Linotype" w:hAnsi="Palatino Linotype"/>
          <w:b/>
          <w:bCs/>
          <w:sz w:val="28"/>
          <w:szCs w:val="28"/>
          <w:lang w:val="tg-Cyrl-TJ"/>
        </w:rPr>
        <w:t>Кумак гирифтан аз шайтонҳо</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Даҷҷол аз шайтонҳо ёрӣ ва ку</w:t>
      </w:r>
      <w:r>
        <w:rPr>
          <w:rFonts w:ascii="Palatino Linotype" w:hAnsi="Palatino Linotype"/>
          <w:sz w:val="28"/>
          <w:szCs w:val="28"/>
          <w:lang w:val="tg-Cyrl-TJ"/>
        </w:rPr>
        <w:t xml:space="preserve">мак меҷӯяд ва равшан аст, ки </w:t>
      </w:r>
      <w:r w:rsidRPr="008F571A">
        <w:rPr>
          <w:rFonts w:ascii="Palatino Linotype" w:hAnsi="Palatino Linotype"/>
          <w:sz w:val="28"/>
          <w:szCs w:val="28"/>
          <w:lang w:val="tg-Cyrl-TJ"/>
        </w:rPr>
        <w:t>шайтонҳо хидмат барои касоне</w:t>
      </w:r>
      <w:r w:rsidRPr="008F571A">
        <w:rPr>
          <w:rFonts w:ascii="Palatino Linotype" w:hAnsi="Palatino Linotype"/>
          <w:sz w:val="28"/>
          <w:szCs w:val="28"/>
          <w:rtl/>
          <w:lang w:val="tg-Cyrl-TJ"/>
        </w:rPr>
        <w:t xml:space="preserve"> </w:t>
      </w:r>
      <w:r w:rsidRPr="008F571A">
        <w:rPr>
          <w:rFonts w:ascii="Palatino Linotype" w:hAnsi="Palatino Linotype"/>
          <w:sz w:val="28"/>
          <w:szCs w:val="28"/>
          <w:lang w:val="tg-Cyrl-TJ" w:bidi="fa-IR"/>
        </w:rPr>
        <w:t xml:space="preserve"> мекунанд</w:t>
      </w:r>
      <w:r w:rsidRPr="008F571A">
        <w:rPr>
          <w:rFonts w:ascii="Palatino Linotype" w:hAnsi="Palatino Linotype"/>
          <w:sz w:val="28"/>
          <w:szCs w:val="28"/>
          <w:lang w:val="tg-Cyrl-TJ"/>
        </w:rPr>
        <w:t>, ки дар ниҳояти</w:t>
      </w:r>
      <w:r w:rsidRPr="00F21D2A">
        <w:rPr>
          <w:rFonts w:ascii="Palatino Linotype" w:hAnsi="Palatino Linotype"/>
          <w:sz w:val="28"/>
          <w:szCs w:val="28"/>
          <w:lang w:val="tg-Cyrl-TJ"/>
        </w:rPr>
        <w:t xml:space="preserve"> ҷаҳолат ва гумроҳӣ ба сар бибаранд ва қоил ба бандагии ғай</w:t>
      </w:r>
      <w:r>
        <w:rPr>
          <w:rFonts w:ascii="Palatino Linotype" w:hAnsi="Palatino Linotype"/>
          <w:sz w:val="28"/>
          <w:szCs w:val="28"/>
          <w:lang w:val="tg-Cyrl-TJ"/>
        </w:rPr>
        <w:t>ри Худованд бошанд. Дар саҳеҳи и</w:t>
      </w:r>
      <w:r w:rsidRPr="00F21D2A">
        <w:rPr>
          <w:rFonts w:ascii="Palatino Linotype" w:hAnsi="Palatino Linotype"/>
          <w:sz w:val="28"/>
          <w:szCs w:val="28"/>
          <w:lang w:val="tg-Cyrl-TJ"/>
        </w:rPr>
        <w:t xml:space="preserve">бни Моҷа </w:t>
      </w:r>
      <w:r>
        <w:rPr>
          <w:rFonts w:ascii="Palatino Linotype" w:hAnsi="Palatino Linotype"/>
          <w:sz w:val="28"/>
          <w:szCs w:val="28"/>
          <w:lang w:val="tg-Cyrl-TJ"/>
        </w:rPr>
        <w:t>ибни Хузайма ва Мустадрак аз Абу</w:t>
      </w:r>
      <w:r w:rsidRPr="00F21D2A">
        <w:rPr>
          <w:rFonts w:ascii="Palatino Linotype" w:hAnsi="Palatino Linotype"/>
          <w:sz w:val="28"/>
          <w:szCs w:val="28"/>
          <w:lang w:val="tg-Cyrl-TJ"/>
        </w:rPr>
        <w:t>умома (р) ривоят шудааст, ки Паёмбари Худо (Салому дуруди Аллоҳ бар ӯ бод) фармуд: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(وَإِنَّ مِنْ فِتْنَتِهِ أَنْ يَقُولَ لِأَعْرَابِيٍّ أَرَأَيْتَ إِنْ بَعَثْتُ لَكَ أَبَاكَ وَأُمَّكَ أَتَشْهَدُ أَنِّي رَبُّكَ فَيَقُولُ نَعَمْ فَيَتَمَثَّلُ لَهُ شَيْطَانَانِ فِي صُورَةِ أَبِيهِ وَأُمِّهِ فَيَقُولَانِ يَا بُنَيَّ اتَّبِعْهُ فَإِنَّهُ رَبُّكَ)</w:t>
      </w:r>
    </w:p>
    <w:p w:rsidR="008E6155" w:rsidRPr="00F21D2A" w:rsidRDefault="008E6155" w:rsidP="008E6155">
      <w:pPr>
        <w:bidi w:val="0"/>
        <w:spacing w:after="0" w:line="240" w:lineRule="auto"/>
        <w:ind w:firstLine="224"/>
        <w:jc w:val="lowKashida"/>
        <w:rPr>
          <w:rFonts w:ascii="Palatino Linotype" w:hAnsi="Palatino Linotype"/>
          <w:sz w:val="28"/>
          <w:szCs w:val="28"/>
          <w:rtl/>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 xml:space="preserve">“Аз ҷумлаи фитнаҳои Даҷҷол ин аст, ки ба </w:t>
      </w:r>
      <w:r>
        <w:rPr>
          <w:rFonts w:ascii="Palatino Linotype" w:hAnsi="Palatino Linotype"/>
          <w:sz w:val="28"/>
          <w:szCs w:val="28"/>
          <w:lang w:val="tg-Cyrl-TJ"/>
        </w:rPr>
        <w:t>инсони ҷоҳил ва аъробӣ мегӯяд: О</w:t>
      </w:r>
      <w:r w:rsidRPr="00F21D2A">
        <w:rPr>
          <w:rFonts w:ascii="Palatino Linotype" w:hAnsi="Palatino Linotype"/>
          <w:sz w:val="28"/>
          <w:szCs w:val="28"/>
          <w:lang w:val="tg-Cyrl-TJ"/>
        </w:rPr>
        <w:t>ё агар ман падар ва модари мурдаи туро зинда кунам гувоҳӣ медиҳи, ки ман п</w:t>
      </w:r>
      <w:r>
        <w:rPr>
          <w:rFonts w:ascii="Palatino Linotype" w:hAnsi="Palatino Linotype"/>
          <w:sz w:val="28"/>
          <w:szCs w:val="28"/>
          <w:lang w:val="tg-Cyrl-TJ"/>
        </w:rPr>
        <w:t>арвардигори ту ҳастам? Мегӯяд: Бале. О</w:t>
      </w:r>
      <w:r w:rsidRPr="00F21D2A">
        <w:rPr>
          <w:rFonts w:ascii="Palatino Linotype" w:hAnsi="Palatino Linotype"/>
          <w:sz w:val="28"/>
          <w:szCs w:val="28"/>
          <w:lang w:val="tg-Cyrl-TJ"/>
        </w:rPr>
        <w:t>нгоҳ шайтонҳо ба сурати падар ва модари он мард</w:t>
      </w:r>
      <w:r>
        <w:rPr>
          <w:rFonts w:ascii="Palatino Linotype" w:hAnsi="Palatino Linotype"/>
          <w:sz w:val="28"/>
          <w:szCs w:val="28"/>
          <w:lang w:val="tg-Cyrl-TJ"/>
        </w:rPr>
        <w:t>и аъробӣ дармеоянд ва мегӯянд: Э</w:t>
      </w:r>
      <w:r w:rsidRPr="00F21D2A">
        <w:rPr>
          <w:rFonts w:ascii="Palatino Linotype" w:hAnsi="Palatino Linotype"/>
          <w:sz w:val="28"/>
          <w:szCs w:val="28"/>
          <w:lang w:val="tg-Cyrl-TJ"/>
        </w:rPr>
        <w:t>й фарзанди азизам аз ӯ пайравӣ кун, ҳамоно ӯ парвардигори ту аст.” (Саҳеҳ ҷомеул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сағир, 6\274, шумораи: 7752)</w:t>
      </w:r>
      <w:r w:rsidRPr="00F21D2A">
        <w:rPr>
          <w:rFonts w:ascii="Palatino Linotype" w:hAnsi="Palatino Linotype"/>
          <w:sz w:val="28"/>
          <w:szCs w:val="28"/>
          <w:rtl/>
        </w:rPr>
        <w:t xml:space="preserve"> </w:t>
      </w:r>
    </w:p>
    <w:p w:rsidR="008E6155" w:rsidRPr="00F21D2A" w:rsidRDefault="008E6155" w:rsidP="008E6155">
      <w:pPr>
        <w:keepNext/>
        <w:keepLines/>
        <w:bidi w:val="0"/>
        <w:spacing w:before="600" w:after="0" w:line="240" w:lineRule="auto"/>
        <w:outlineLvl w:val="2"/>
        <w:rPr>
          <w:rFonts w:ascii="Palatino Linotype" w:hAnsi="Palatino Linotype"/>
          <w:b/>
          <w:bCs/>
          <w:sz w:val="28"/>
          <w:szCs w:val="28"/>
          <w:lang w:val="tg-Cyrl-TJ"/>
        </w:rPr>
      </w:pPr>
      <w:r>
        <w:rPr>
          <w:rFonts w:ascii="Palatino Linotype" w:hAnsi="Palatino Linotype"/>
          <w:b/>
          <w:bCs/>
          <w:sz w:val="28"/>
          <w:szCs w:val="28"/>
          <w:lang w:val="tg-Cyrl-TJ" w:bidi="fa-IR"/>
        </w:rPr>
        <w:t>4</w:t>
      </w:r>
      <w:r w:rsidRPr="00F21D2A">
        <w:rPr>
          <w:rFonts w:ascii="Palatino Linotype" w:hAnsi="Palatino Linotype"/>
          <w:b/>
          <w:bCs/>
          <w:sz w:val="28"/>
          <w:szCs w:val="28"/>
          <w:lang w:val="tg-Cyrl-TJ" w:bidi="fa-IR"/>
        </w:rPr>
        <w:t xml:space="preserve">. </w:t>
      </w:r>
      <w:r w:rsidRPr="00F21D2A">
        <w:rPr>
          <w:rFonts w:ascii="Palatino Linotype" w:hAnsi="Palatino Linotype"/>
          <w:b/>
          <w:bCs/>
          <w:sz w:val="28"/>
          <w:szCs w:val="28"/>
          <w:lang w:val="tg-Cyrl-TJ"/>
        </w:rPr>
        <w:t>Итоати ҳайвонот ва ҷимодот аз Даҷҷол</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Аз ҷумлаи абзори фитнаи Даҷҷол, ки Худованд ба василаи он бандагонашро меозмояд ин аст, ки ба осмон амр мекунад то </w:t>
      </w:r>
      <w:r w:rsidRPr="00F21D2A">
        <w:rPr>
          <w:rFonts w:ascii="Palatino Linotype" w:hAnsi="Palatino Linotype"/>
          <w:sz w:val="28"/>
          <w:szCs w:val="28"/>
          <w:lang w:val="tg-Cyrl-TJ"/>
        </w:rPr>
        <w:lastRenderedPageBreak/>
        <w:t>биборонад, ба замин дастур медиҳад то алаф бирӯёнад ва ба ҳайвонот амр мекунад то тобеи ӯ шаванд ва ба вайронаҳо амр мекунад то ганҷҳои пинҳонро зоҳир кунанд. Дар ҳамаи маворид аз ӯ итоат мешавад. Дар Саҳеҳи Муслим аз Навос ибни Самъон ривоят аст, ки Паёмбари Худо (Салому дуруди Аллоҳ бар ӯ бод) фармуданд: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(فَيَأْتِي عَلَى الْقَوْمِ فَيَدْعُوهُمْ فَيُؤْمِنُونَ بِهِ وَيَسْتَجِيبُونَ لَهُ فَيَأْمُرُ السَّمَاءَ فَتُمْطِرُ وَالْأَرْضَ فَتُنْبِتُ فَتَرُوحُ عَلَيْهِمْ سَارِحَتُهُمْ أَطْوَلَ مَا كَانَتْ ذُرًا وَأَسْبَغَهُ ضُرُوعًا وَأَمَدَّهُ خَوَاصِرَ ثُمَّ يَأْتِي الْقَوْمَ فَيَدْعُوهُمْ فَيَرُدُّونَ عَلَيْهِ قَوْلَهُ فَيَنْصَرِفُ عَنْهُمْ فَيُصْبِحُونَ مُمْحِلِينَ لَيْسَ بِأَيْدِيهِمْ شَيْءٌ مِنْ أَمْوَالِهِمْ وَيَمُرُّ بِالْخَرِبَةِ فَيَقُولُ لَهَا أَخْرِجِي كُنُوزَكِ فَتَتْبَعُهُ كُنُوزُهَا كَيَعَاسِيبِ النَّحْلِ)</w:t>
      </w:r>
    </w:p>
    <w:p w:rsidR="008E6155" w:rsidRPr="00F21D2A" w:rsidRDefault="008E6155" w:rsidP="008E6155">
      <w:pPr>
        <w:bidi w:val="0"/>
        <w:spacing w:after="0" w:line="240" w:lineRule="auto"/>
        <w:ind w:firstLine="224"/>
        <w:jc w:val="lowKashida"/>
        <w:rPr>
          <w:rFonts w:ascii="Palatino Linotype" w:hAnsi="Palatino Linotype"/>
          <w:sz w:val="28"/>
          <w:szCs w:val="28"/>
          <w:rtl/>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“Даҷҷол назди мардум меояд, мардумро даъват мекунад, ба ӯ имон меоранд ва аз ӯ итоат ва пайравӣ мекунанд. Ба осмон амр мекунад биборад, ба замин дастур медиҳад гиёҳ ва дарахт бирӯёнад. Чорвоҳои мардум ба теъдоди бисёр зиёд ва бо пистонҳо пур аз шир ва бисёр фарбеҳ ҳамроҳ бо онон роҳ мераванд. Назди мардум меоянд, мардумро даъват мекунанд, мардум суханонашро рад мекунанд, мардум бекору бечиз мешаванд, чизе дар ихтиёри онҳо боқӣ намемонад.</w:t>
      </w:r>
      <w:r>
        <w:rPr>
          <w:rFonts w:ascii="Palatino Linotype" w:hAnsi="Palatino Linotype"/>
          <w:sz w:val="28"/>
          <w:szCs w:val="28"/>
          <w:lang w:val="tg-Cyrl-TJ"/>
        </w:rPr>
        <w:t xml:space="preserve"> Аз канори вайронаҳо мегузарад ва хитоб ба онҳо мегӯяд: Г</w:t>
      </w:r>
      <w:r w:rsidRPr="00F21D2A">
        <w:rPr>
          <w:rFonts w:ascii="Palatino Linotype" w:hAnsi="Palatino Linotype"/>
          <w:sz w:val="28"/>
          <w:szCs w:val="28"/>
          <w:lang w:val="tg-Cyrl-TJ"/>
        </w:rPr>
        <w:t>анҷҳои худро берун биоред. Ганҷҳои вайронаҳо монанди занбурҳои асал, ки аз маликаи худ пайравӣ мекунанд, аз ӯ пайравӣ хоҳанд кард” (Саҳеҳи Муслим, китоби “Алфитан” 4\2252, шумораи: 2937)</w:t>
      </w:r>
      <w:r w:rsidRPr="00F21D2A">
        <w:rPr>
          <w:rFonts w:ascii="Palatino Linotype" w:hAnsi="Palatino Linotype"/>
          <w:sz w:val="28"/>
          <w:szCs w:val="28"/>
          <w:rtl/>
        </w:rPr>
        <w:t xml:space="preserve"> </w:t>
      </w:r>
    </w:p>
    <w:p w:rsidR="008E6155" w:rsidRPr="00F21D2A" w:rsidRDefault="008E6155" w:rsidP="008E6155">
      <w:pPr>
        <w:keepNext/>
        <w:keepLines/>
        <w:bidi w:val="0"/>
        <w:spacing w:before="600" w:after="0" w:line="240" w:lineRule="auto"/>
        <w:outlineLvl w:val="2"/>
        <w:rPr>
          <w:rFonts w:ascii="Palatino Linotype" w:hAnsi="Palatino Linotype"/>
          <w:b/>
          <w:bCs/>
          <w:sz w:val="28"/>
          <w:szCs w:val="28"/>
          <w:lang w:val="tg-Cyrl-TJ"/>
        </w:rPr>
      </w:pPr>
      <w:r>
        <w:rPr>
          <w:rFonts w:ascii="Palatino Linotype" w:hAnsi="Palatino Linotype"/>
          <w:b/>
          <w:bCs/>
          <w:sz w:val="28"/>
          <w:szCs w:val="28"/>
          <w:lang w:val="tg-Cyrl-TJ" w:bidi="fa-IR"/>
        </w:rPr>
        <w:t>5</w:t>
      </w:r>
      <w:r w:rsidRPr="00F21D2A">
        <w:rPr>
          <w:rFonts w:ascii="Palatino Linotype" w:hAnsi="Palatino Linotype"/>
          <w:b/>
          <w:bCs/>
          <w:sz w:val="28"/>
          <w:szCs w:val="28"/>
          <w:lang w:val="tg-Cyrl-TJ" w:bidi="fa-IR"/>
        </w:rPr>
        <w:t xml:space="preserve">. </w:t>
      </w:r>
      <w:r w:rsidRPr="00F21D2A">
        <w:rPr>
          <w:rFonts w:ascii="Palatino Linotype" w:hAnsi="Palatino Linotype"/>
          <w:b/>
          <w:bCs/>
          <w:sz w:val="28"/>
          <w:szCs w:val="28"/>
          <w:lang w:val="tg-Cyrl-TJ"/>
        </w:rPr>
        <w:t>Куштан ва зинда кардан</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Аз ҷумлаи абзори фиреби ӯ ин аст, ки фарди муъминро дар назари мардум мекушад ва сипас иддио мекунад, ки ӯро зинда мегардонад. Дар Саҳеҳи Бухорӣ аз Абусаъид (р) ривоят шудааст, ки Паёмбари Худо (Салому дуруди Аллоҳ бар ӯ бод) сухани бисёр зиёде перомуни Даҷҷол барои мо баён кард ва фармуд:</w:t>
      </w:r>
    </w:p>
    <w:p w:rsidR="008E6155" w:rsidRPr="008E6155" w:rsidRDefault="008E6155" w:rsidP="008E6155">
      <w:pPr>
        <w:autoSpaceDE w:val="0"/>
        <w:autoSpaceDN w:val="0"/>
        <w:adjustRightInd w:val="0"/>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(يَأْتِي الدَّجَّالُ وَهُوَ مُحَرَّمٌ عَلَيْهِ أَنْ يَدْخُلَ نِقَابَ الْمَدِينَةِ فَيَنْزِلُ بَعْضَ السِّبَاخِ الَّتِي تَلِي الْمَدِينَةَ فَيَخْرُجُ إِلَيْهِ يَوْمَئِذٍ رَجُلٌ وَهُوَ خَيْرُ النَّاسِ أَوْ مِنْ خِيَارِ النَّاسِ فَيَقُولُ أَشْهَدُ أَنَّكَ الدَّجَّالُ الَّذِي حَدَّثَنَا رسول</w:t>
      </w:r>
      <w:r w:rsidRPr="008E6155">
        <w:rPr>
          <w:rFonts w:ascii="Traditional Arabic" w:hAnsi="Traditional Arabic" w:cs="KFGQPC Uthman Taha Naskh"/>
          <w:sz w:val="32"/>
          <w:szCs w:val="32"/>
          <w:cs/>
        </w:rPr>
        <w:t>‎</w:t>
      </w:r>
      <w:r w:rsidRPr="008E6155">
        <w:rPr>
          <w:rFonts w:ascii="Traditional Arabic" w:hAnsi="Traditional Arabic" w:cs="KFGQPC Uthman Taha Naskh"/>
          <w:sz w:val="32"/>
          <w:szCs w:val="32"/>
          <w:rtl/>
        </w:rPr>
        <w:t>الله صَلَّى اللَّهُ عَلَيْهِ وَسَلَّمَ حَدِيثَهُ فَيَقُولُ الدَّجَّالُ أَرَأَيْتُمْ إِنْ قَتَلْتُ هَذَا ثُمَّ أَحْيَيْتُهُ هَلْ تَشُكُّونَ فِي الْأَمْرِ فَيَقُولُونَ لَا فَيَقْتُلُهُ ثُمَّ يُحْيِيهِ فَيَقُولُ وَاللَّهِ مَا كُنْتُ فِيكَ أَشَدَّ بَصِيرَةً مِنِّي الْيَوْمَ فَيُرِيدُ الدَّجَّالُ أَنْ يَقْتُلَهُ فَلَا يُسَلَّطُ عَلَيْهِ)</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bidi="fa-IR"/>
        </w:rPr>
      </w:pPr>
      <w:r w:rsidRPr="00F21D2A">
        <w:rPr>
          <w:rFonts w:ascii="Palatino Linotype" w:hAnsi="Palatino Linotype"/>
          <w:sz w:val="28"/>
          <w:szCs w:val="28"/>
          <w:lang w:val="tg-Cyrl-TJ"/>
        </w:rPr>
        <w:lastRenderedPageBreak/>
        <w:t xml:space="preserve"> </w:t>
      </w:r>
      <w:r>
        <w:rPr>
          <w:rFonts w:ascii="Palatino Linotype" w:hAnsi="Palatino Linotype"/>
          <w:sz w:val="28"/>
          <w:szCs w:val="28"/>
          <w:lang w:val="tg-Cyrl-TJ"/>
        </w:rPr>
        <w:tab/>
      </w:r>
      <w:r w:rsidRPr="00F21D2A">
        <w:rPr>
          <w:rFonts w:ascii="Palatino Linotype" w:hAnsi="Palatino Linotype"/>
          <w:sz w:val="28"/>
          <w:szCs w:val="28"/>
          <w:lang w:val="tg-Cyrl-TJ"/>
        </w:rPr>
        <w:t>“Даҷҷол зуҳур мекунад. Ворид шудан ба Мадинаи мунаввара барояш мамнуъ хоҳад буд. Дар баъзе манотиқи санглох дар беруни Мадина таваққуф мекунад. Марде, ки дар он рӯзгор аз беҳтарини мо хоҳад б</w:t>
      </w:r>
      <w:r>
        <w:rPr>
          <w:rFonts w:ascii="Palatino Linotype" w:hAnsi="Palatino Linotype"/>
          <w:sz w:val="28"/>
          <w:szCs w:val="28"/>
          <w:lang w:val="tg-Cyrl-TJ"/>
        </w:rPr>
        <w:t>уд, назди вай меояд ва мегӯяд: М</w:t>
      </w:r>
      <w:r w:rsidRPr="00F21D2A">
        <w:rPr>
          <w:rFonts w:ascii="Palatino Linotype" w:hAnsi="Palatino Linotype"/>
          <w:sz w:val="28"/>
          <w:szCs w:val="28"/>
          <w:lang w:val="tg-Cyrl-TJ"/>
        </w:rPr>
        <w:t>ан гувоҳӣ медиҳам ту ҳамон Даҷҷоле ҳасти, ки Паёмбари Худо (Салому дуруди Аллоҳ бар ӯ бод) моҷарои туро барои мо</w:t>
      </w:r>
      <w:r>
        <w:rPr>
          <w:rFonts w:ascii="Palatino Linotype" w:hAnsi="Palatino Linotype"/>
          <w:sz w:val="28"/>
          <w:szCs w:val="28"/>
          <w:lang w:val="tg-Cyrl-TJ"/>
        </w:rPr>
        <w:t xml:space="preserve"> баён кардааст. Даҷҷол мегӯяд: О</w:t>
      </w:r>
      <w:r w:rsidRPr="00F21D2A">
        <w:rPr>
          <w:rFonts w:ascii="Palatino Linotype" w:hAnsi="Palatino Linotype"/>
          <w:sz w:val="28"/>
          <w:szCs w:val="28"/>
          <w:lang w:val="tg-Cyrl-TJ"/>
        </w:rPr>
        <w:t>ё агар инро бикушам ва зинда гардонам боз ҳам шумо иддиои худо буданамро рад мекунед ва ша</w:t>
      </w:r>
      <w:r>
        <w:rPr>
          <w:rFonts w:ascii="Palatino Linotype" w:hAnsi="Palatino Linotype"/>
          <w:sz w:val="28"/>
          <w:szCs w:val="28"/>
          <w:lang w:val="tg-Cyrl-TJ"/>
        </w:rPr>
        <w:t>к</w:t>
      </w:r>
      <w:r w:rsidRPr="00F21D2A">
        <w:rPr>
          <w:rFonts w:ascii="Palatino Linotype" w:hAnsi="Palatino Linotype"/>
          <w:sz w:val="28"/>
          <w:szCs w:val="28"/>
          <w:lang w:val="tg-Cyrl-TJ"/>
        </w:rPr>
        <w:t>ку</w:t>
      </w:r>
      <w:r>
        <w:rPr>
          <w:rFonts w:ascii="Palatino Linotype" w:hAnsi="Palatino Linotype"/>
          <w:sz w:val="28"/>
          <w:szCs w:val="28"/>
          <w:lang w:val="tg-Cyrl-TJ"/>
        </w:rPr>
        <w:t xml:space="preserve"> тардид доред? Мардум мегӯянд: Н</w:t>
      </w:r>
      <w:r w:rsidRPr="00F21D2A">
        <w:rPr>
          <w:rFonts w:ascii="Palatino Linotype" w:hAnsi="Palatino Linotype"/>
          <w:sz w:val="28"/>
          <w:szCs w:val="28"/>
          <w:lang w:val="tg-Cyrl-TJ"/>
        </w:rPr>
        <w:t xml:space="preserve">а хайр. Даҷҷол он инсони мавриди назарро дар зоҳир мекушад ва сипас ӯро </w:t>
      </w:r>
      <w:r>
        <w:rPr>
          <w:rFonts w:ascii="Palatino Linotype" w:hAnsi="Palatino Linotype"/>
          <w:sz w:val="28"/>
          <w:szCs w:val="28"/>
          <w:lang w:val="tg-Cyrl-TJ"/>
        </w:rPr>
        <w:t>зинда мекунад, он мард мегӯяд: А</w:t>
      </w:r>
      <w:r w:rsidRPr="00F21D2A">
        <w:rPr>
          <w:rFonts w:ascii="Palatino Linotype" w:hAnsi="Palatino Linotype"/>
          <w:sz w:val="28"/>
          <w:szCs w:val="28"/>
          <w:lang w:val="tg-Cyrl-TJ"/>
        </w:rPr>
        <w:t>кнун беш аз ҳар замони дигар ба ҳақиқати ту пай бурдам. Даҷҷол бори дигар қасди куштани ӯро дорад аммо ин бор қудрати чунин кореро дар худ намебинад” (Бухорӣ, китоби “Алфитан”. Фатҳул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борӣ: 13\101. Муслим: 4\2256, шумораи: 2938)</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bidi="fa-IR"/>
        </w:rPr>
      </w:pPr>
      <w:r w:rsidRPr="0083445F">
        <w:rPr>
          <w:rFonts w:ascii="Palatino Linotype" w:hAnsi="Palatino Linotype"/>
          <w:sz w:val="28"/>
          <w:szCs w:val="28"/>
          <w:lang w:val="tg-Cyrl-TJ" w:bidi="fa-IR"/>
        </w:rPr>
        <w:t>Имом Муслим аз Абусаъиди Худрӣ (р) чунин ривоят мекунад: Даҷҷол зуҳур мекунад, марди муъмине ба сӯи ӯ роҳсипор мешавад, мардони силоҳбадасти Даҷҷол ӯро дида аз ӯ мепурсанд: Куҷо меравӣ? Марди муъмин мегӯяд: Қасд дорам пеши он кас биравам, ки зуҳур кардааст (яъне Даҷҷол). Ба ӯ мегӯянд: Оё ту ба парвардигори мо имон намеовари? Марди муъмин мегӯяд: Парвардигори мо пинҳон аст. Пайравони Даҷҷол мегӯянд: Ӯро бикушед. Афроде аз пайравонаш хитоб ба ҳамдигар мегӯянд: Оё ӯ шуморо аз куштан манъ накардааст, магар касеро, ки худаш бикушад? Онгоҳ он марди муъминро назди Даҷҷол мебаранд, вақте марди муъмин</w:t>
      </w:r>
      <w:r>
        <w:rPr>
          <w:rFonts w:ascii="Palatino Linotype" w:hAnsi="Palatino Linotype"/>
          <w:sz w:val="28"/>
          <w:szCs w:val="28"/>
          <w:lang w:val="tg-Cyrl-TJ" w:bidi="fa-IR"/>
        </w:rPr>
        <w:t xml:space="preserve"> Даҷҷолро мебинад, мегӯяд: Э</w:t>
      </w:r>
      <w:r w:rsidRPr="00F21D2A">
        <w:rPr>
          <w:rFonts w:ascii="Palatino Linotype" w:hAnsi="Palatino Linotype"/>
          <w:sz w:val="28"/>
          <w:szCs w:val="28"/>
          <w:lang w:val="tg-Cyrl-TJ"/>
        </w:rPr>
        <w:t>й мардум! Ин Масеҳи Даҷҷол аст, ҳамон Даҷҷоле, ки Паёмбари Худо (Салому дуруди Аллоҳ бар ӯ бод) дар бораи он хабар додааст. Даҷҷол дастур медиҳад ӯро бигиранд, бизананд ва захмӣ кунанд. Ӯро бар замин хобонида бисёр лату куб м</w:t>
      </w:r>
      <w:r>
        <w:rPr>
          <w:rFonts w:ascii="Palatino Linotype" w:hAnsi="Palatino Linotype"/>
          <w:sz w:val="28"/>
          <w:szCs w:val="28"/>
          <w:lang w:val="tg-Cyrl-TJ"/>
        </w:rPr>
        <w:t>екунанд. Онгоҳ аз ӯ мепурсанд: О</w:t>
      </w:r>
      <w:r w:rsidRPr="00F21D2A">
        <w:rPr>
          <w:rFonts w:ascii="Palatino Linotype" w:hAnsi="Palatino Linotype"/>
          <w:sz w:val="28"/>
          <w:szCs w:val="28"/>
          <w:lang w:val="tg-Cyrl-TJ"/>
        </w:rPr>
        <w:t>ё имон наме</w:t>
      </w:r>
      <w:r>
        <w:rPr>
          <w:rFonts w:ascii="Palatino Linotype" w:hAnsi="Palatino Linotype"/>
          <w:sz w:val="28"/>
          <w:szCs w:val="28"/>
          <w:lang w:val="tg-Cyrl-TJ"/>
        </w:rPr>
        <w:t>овари? Он марди муъмин мегӯяд: Т</w:t>
      </w:r>
      <w:r w:rsidRPr="00F21D2A">
        <w:rPr>
          <w:rFonts w:ascii="Palatino Linotype" w:hAnsi="Palatino Linotype"/>
          <w:sz w:val="28"/>
          <w:szCs w:val="28"/>
          <w:lang w:val="tg-Cyrl-TJ"/>
        </w:rPr>
        <w:t>у Масеҳи дурӯғгӯ ҳасти. Даҷҷол дастур медиҳад то он марди муъминро аз фарқи сар ба василаи арра ду пора кунанд. Даҷҷол худ миёни он ду порра роҳ меравад ва мегӯяд:</w:t>
      </w:r>
      <w:r>
        <w:rPr>
          <w:rFonts w:ascii="Palatino Linotype" w:hAnsi="Palatino Linotype"/>
          <w:sz w:val="28"/>
          <w:szCs w:val="28"/>
          <w:lang w:val="tg-Cyrl-TJ" w:bidi="fa-IR"/>
        </w:rPr>
        <w:t xml:space="preserve"> Б</w:t>
      </w:r>
      <w:r w:rsidRPr="00F21D2A">
        <w:rPr>
          <w:rFonts w:ascii="Palatino Linotype" w:hAnsi="Palatino Linotype"/>
          <w:sz w:val="28"/>
          <w:szCs w:val="28"/>
          <w:lang w:val="tg-Cyrl-TJ"/>
        </w:rPr>
        <w:t>аланд шав! Он ду пора бо ҳам васл шуда ба ҳолати аввалӣ</w:t>
      </w:r>
      <w:r>
        <w:rPr>
          <w:rFonts w:ascii="Palatino Linotype" w:hAnsi="Palatino Linotype"/>
          <w:sz w:val="28"/>
          <w:szCs w:val="28"/>
          <w:lang w:val="tg-Cyrl-TJ"/>
        </w:rPr>
        <w:t xml:space="preserve"> бозмегардад. Даҷҷол мепурсад: Оё ба ман имон оварди? Мегӯяд: А</w:t>
      </w:r>
      <w:r w:rsidRPr="00F21D2A">
        <w:rPr>
          <w:rFonts w:ascii="Palatino Linotype" w:hAnsi="Palatino Linotype"/>
          <w:sz w:val="28"/>
          <w:szCs w:val="28"/>
          <w:lang w:val="tg-Cyrl-TJ"/>
        </w:rPr>
        <w:t>кнун туро беш аз пеш шинохтам. Сипас мегӯ</w:t>
      </w:r>
      <w:r>
        <w:rPr>
          <w:rFonts w:ascii="Palatino Linotype" w:hAnsi="Palatino Linotype"/>
          <w:sz w:val="28"/>
          <w:szCs w:val="28"/>
          <w:lang w:val="tg-Cyrl-TJ"/>
        </w:rPr>
        <w:t>яд: И</w:t>
      </w:r>
      <w:r w:rsidRPr="00F21D2A">
        <w:rPr>
          <w:rFonts w:ascii="Palatino Linotype" w:hAnsi="Palatino Linotype"/>
          <w:sz w:val="28"/>
          <w:szCs w:val="28"/>
          <w:lang w:val="tg-Cyrl-TJ"/>
        </w:rPr>
        <w:t xml:space="preserve">н кор бо касе дигар баъд аз ман анҷом намегирад. Даҷҷол он марди муъминро мегирад то забҳаш кунад, оҳани бузурге рӯи синааш мегузорад то наҷунбад, дасту пойҳояшро мебандад ва ба </w:t>
      </w:r>
      <w:r w:rsidRPr="00F21D2A">
        <w:rPr>
          <w:rFonts w:ascii="Palatino Linotype" w:hAnsi="Palatino Linotype"/>
          <w:sz w:val="28"/>
          <w:szCs w:val="28"/>
          <w:lang w:val="tg-Cyrl-TJ"/>
        </w:rPr>
        <w:lastRenderedPageBreak/>
        <w:t>зоҳир ӯро дар оташ меандозад, вале дар воқеъ ӯ ба биҳишт андохта мешавад.</w:t>
      </w:r>
      <w:r>
        <w:rPr>
          <w:rFonts w:ascii="Palatino Linotype" w:hAnsi="Palatino Linotype"/>
          <w:sz w:val="28"/>
          <w:szCs w:val="28"/>
          <w:lang w:val="tg-Cyrl-TJ"/>
        </w:rPr>
        <w:t xml:space="preserve"> Зеро дӯ</w:t>
      </w:r>
      <w:r w:rsidRPr="00F21D2A">
        <w:rPr>
          <w:rFonts w:ascii="Palatino Linotype" w:hAnsi="Palatino Linotype"/>
          <w:sz w:val="28"/>
          <w:szCs w:val="28"/>
          <w:lang w:val="tg-Cyrl-TJ"/>
        </w:rPr>
        <w:t>захи ӯ биҳишт аст. Паёмбари Худо (Салому д</w:t>
      </w:r>
      <w:r>
        <w:rPr>
          <w:rFonts w:ascii="Palatino Linotype" w:hAnsi="Palatino Linotype"/>
          <w:sz w:val="28"/>
          <w:szCs w:val="28"/>
          <w:lang w:val="tg-Cyrl-TJ"/>
        </w:rPr>
        <w:t>уруди Аллоҳ бар ӯ бод) фармуд: И</w:t>
      </w:r>
      <w:r w:rsidRPr="00F21D2A">
        <w:rPr>
          <w:rFonts w:ascii="Palatino Linotype" w:hAnsi="Palatino Linotype"/>
          <w:sz w:val="28"/>
          <w:szCs w:val="28"/>
          <w:lang w:val="tg-Cyrl-TJ"/>
        </w:rPr>
        <w:t>н марди муъмин назди Худо бузургтарин шаҳид аст. (Муслим, китоби “Алфитан” 4\2256, шумораи: 2938)</w:t>
      </w:r>
    </w:p>
    <w:p w:rsidR="008E6155" w:rsidRPr="00F21D2A" w:rsidRDefault="008E6155" w:rsidP="008E6155">
      <w:pPr>
        <w:bidi w:val="0"/>
        <w:spacing w:after="0" w:line="240" w:lineRule="auto"/>
        <w:jc w:val="lowKashida"/>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Pr>
          <w:rFonts w:ascii="Palatino Linotype" w:hAnsi="Palatino Linotype"/>
          <w:b/>
          <w:bCs/>
          <w:sz w:val="28"/>
          <w:szCs w:val="28"/>
          <w:lang w:val="tg-Cyrl-TJ"/>
        </w:rPr>
        <w:t>Матлаби ҳаштум: М</w:t>
      </w:r>
      <w:r w:rsidRPr="00F21D2A">
        <w:rPr>
          <w:rFonts w:ascii="Palatino Linotype" w:hAnsi="Palatino Linotype"/>
          <w:b/>
          <w:bCs/>
          <w:sz w:val="28"/>
          <w:szCs w:val="28"/>
          <w:lang w:val="tg-Cyrl-TJ"/>
        </w:rPr>
        <w:t>аҳали зуҳури Даҷҷол</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Даҷҷол аз машриқзамин, аз шаҳрҳои форси Хуросон зуҳур мекунад. Дар ҳадисе, ки Тирмизӣ, Ибни Моҷа, Ҳоким ва Аҳмад ва Зиё дар Мухтор аз ҳазрати Абубакри Сиддиқ (р) ривоят мекунанд чунин омадааст, ки Паёмбар (Салому дуруди Аллоҳ бар ӯ бод) фармуд:</w:t>
      </w:r>
    </w:p>
    <w:p w:rsidR="008E6155" w:rsidRPr="008E6155" w:rsidRDefault="008E6155" w:rsidP="008E6155">
      <w:pPr>
        <w:autoSpaceDE w:val="0"/>
        <w:autoSpaceDN w:val="0"/>
        <w:adjustRightInd w:val="0"/>
        <w:spacing w:after="0" w:line="240" w:lineRule="auto"/>
        <w:ind w:firstLine="720"/>
        <w:jc w:val="lowKashida"/>
        <w:rPr>
          <w:rFonts w:ascii="Traditional Arabic" w:hAnsi="Traditional Arabic" w:cs="KFGQPC Uthman Taha Naskh"/>
          <w:sz w:val="32"/>
          <w:szCs w:val="32"/>
        </w:rPr>
      </w:pPr>
      <w:r w:rsidRPr="008E6155">
        <w:rPr>
          <w:rFonts w:ascii="Traditional Arabic" w:hAnsi="Traditional Arabic" w:cs="KFGQPC Uthman Taha Naskh"/>
          <w:sz w:val="32"/>
          <w:szCs w:val="32"/>
          <w:rtl/>
        </w:rPr>
        <w:t>(إن الدجال يخرج من أرض بالمشرق، يقال لها: (خراسان) يتبعه قوم كأن وجوههم المجان المطرقة)</w:t>
      </w:r>
    </w:p>
    <w:p w:rsidR="008E6155" w:rsidRPr="0083445F" w:rsidRDefault="008E6155" w:rsidP="008E6155">
      <w:pPr>
        <w:bidi w:val="0"/>
        <w:spacing w:after="0" w:line="240" w:lineRule="auto"/>
        <w:ind w:firstLine="224"/>
        <w:jc w:val="lowKashida"/>
        <w:rPr>
          <w:rFonts w:ascii="Palatino Linotype" w:hAnsi="Palatino Linotype"/>
          <w:sz w:val="28"/>
          <w:szCs w:val="28"/>
          <w:rtl/>
        </w:rPr>
      </w:pPr>
      <w:r w:rsidRPr="0083445F">
        <w:rPr>
          <w:rFonts w:ascii="Palatino Linotype" w:hAnsi="Palatino Linotype"/>
          <w:sz w:val="28"/>
          <w:szCs w:val="28"/>
          <w:lang w:val="tg-Cyrl-TJ"/>
        </w:rPr>
        <w:t xml:space="preserve"> </w:t>
      </w:r>
      <w:r>
        <w:rPr>
          <w:rFonts w:ascii="Palatino Linotype" w:hAnsi="Palatino Linotype"/>
          <w:sz w:val="28"/>
          <w:szCs w:val="28"/>
          <w:lang w:val="tg-Cyrl-TJ"/>
        </w:rPr>
        <w:tab/>
      </w:r>
      <w:r w:rsidRPr="0083445F">
        <w:rPr>
          <w:rFonts w:ascii="Palatino Linotype" w:hAnsi="Palatino Linotype"/>
          <w:sz w:val="28"/>
          <w:szCs w:val="28"/>
          <w:lang w:val="tg-Cyrl-TJ"/>
        </w:rPr>
        <w:t>“Даҷҷол аз машриқзамин, ҷое, ки ба он Хуросон гуфта мешавад, зуҳур мекунад. Касоне аз Даҷҷол пайравӣ мекунанд, ки чеҳраҳояшон монанди сипари сайқалшуда аст” (Силсила ал</w:t>
      </w:r>
      <w:r w:rsidRPr="0083445F">
        <w:rPr>
          <w:rFonts w:ascii="Palatino Linotype" w:hAnsi="Palatino Linotype"/>
          <w:sz w:val="28"/>
          <w:szCs w:val="28"/>
          <w:lang w:val="tg-Cyrl-TJ" w:bidi="ar-AE"/>
        </w:rPr>
        <w:t>-</w:t>
      </w:r>
      <w:r w:rsidRPr="0083445F">
        <w:rPr>
          <w:rFonts w:ascii="Palatino Linotype" w:hAnsi="Palatino Linotype"/>
          <w:sz w:val="28"/>
          <w:szCs w:val="28"/>
          <w:lang w:val="tg-Cyrl-TJ" w:bidi="fa-IR"/>
        </w:rPr>
        <w:t>аҳодис ас</w:t>
      </w:r>
      <w:r w:rsidRPr="0083445F">
        <w:rPr>
          <w:rFonts w:ascii="Palatino Linotype" w:hAnsi="Palatino Linotype"/>
          <w:sz w:val="28"/>
          <w:szCs w:val="28"/>
          <w:lang w:val="tg-Cyrl-TJ" w:bidi="ar-AE"/>
        </w:rPr>
        <w:t>-</w:t>
      </w:r>
      <w:r w:rsidRPr="0083445F">
        <w:rPr>
          <w:rFonts w:ascii="Palatino Linotype" w:hAnsi="Palatino Linotype"/>
          <w:sz w:val="28"/>
          <w:szCs w:val="28"/>
          <w:lang w:val="tg-Cyrl-TJ" w:bidi="fa-IR"/>
        </w:rPr>
        <w:t>саҳиҳа: 4\122, шумораи: 1591)</w:t>
      </w:r>
      <w:r w:rsidRPr="0083445F">
        <w:rPr>
          <w:rFonts w:ascii="Palatino Linotype" w:hAnsi="Palatino Linotype"/>
          <w:sz w:val="28"/>
          <w:szCs w:val="28"/>
          <w:rtl/>
        </w:rPr>
        <w:t xml:space="preserve"> </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Аммо мусалмонон замоне ӯро мешиносанд, ки миёни Ироқ ва Шом (Сурия) мерасад. Дар ҳадиси Навос ибни Самъон омадааст: Даҷҷол дар як фосилаи миёни ду кишвар, Ироқ ва Шом зуҳур мекунад ба сӯи чап ва рост барои ривоҷ додани фитна меравад, эй бандагони Худо (дар баробари фитнаи Даҷҷол) собитқадам бошед. (Саҳеҳи Муслим, боби “зикри Даҷҷол” китоби “Алфитан”)</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Pr>
          <w:rFonts w:ascii="Palatino Linotype" w:hAnsi="Palatino Linotype"/>
          <w:b/>
          <w:bCs/>
          <w:sz w:val="28"/>
          <w:szCs w:val="28"/>
          <w:lang w:val="tg-Cyrl-TJ"/>
        </w:rPr>
        <w:t>Матлаби нуҳум: М</w:t>
      </w:r>
      <w:r w:rsidRPr="00F21D2A">
        <w:rPr>
          <w:rFonts w:ascii="Palatino Linotype" w:hAnsi="Palatino Linotype"/>
          <w:b/>
          <w:bCs/>
          <w:sz w:val="28"/>
          <w:szCs w:val="28"/>
          <w:lang w:val="tg-Cyrl-TJ"/>
        </w:rPr>
        <w:t>уддати будубоши Даҷҷол дар рӯи замин</w:t>
      </w:r>
    </w:p>
    <w:p w:rsidR="008E6155" w:rsidRPr="00F21D2A" w:rsidRDefault="008E6155" w:rsidP="008E6155">
      <w:pPr>
        <w:bidi w:val="0"/>
        <w:spacing w:after="0" w:line="240" w:lineRule="auto"/>
        <w:ind w:firstLine="720"/>
        <w:jc w:val="lowKashida"/>
        <w:rPr>
          <w:rFonts w:ascii="Palatino Linotype" w:hAnsi="Palatino Linotype"/>
          <w:sz w:val="28"/>
          <w:szCs w:val="28"/>
          <w:rtl/>
        </w:rPr>
      </w:pPr>
      <w:r>
        <w:rPr>
          <w:rFonts w:ascii="Palatino Linotype" w:hAnsi="Palatino Linotype"/>
          <w:sz w:val="28"/>
          <w:szCs w:val="28"/>
          <w:lang w:val="tg-Cyrl-TJ"/>
        </w:rPr>
        <w:t>Саҳобагон (р) дар бораи муддат</w:t>
      </w:r>
      <w:r w:rsidRPr="00F21D2A">
        <w:rPr>
          <w:rFonts w:ascii="Palatino Linotype" w:hAnsi="Palatino Linotype"/>
          <w:sz w:val="28"/>
          <w:szCs w:val="28"/>
          <w:lang w:val="tg-Cyrl-TJ"/>
        </w:rPr>
        <w:t xml:space="preserve"> ва </w:t>
      </w:r>
      <w:r>
        <w:rPr>
          <w:rFonts w:ascii="Palatino Linotype" w:hAnsi="Palatino Linotype"/>
          <w:sz w:val="28"/>
          <w:szCs w:val="28"/>
          <w:lang w:val="tg-Cyrl-TJ"/>
        </w:rPr>
        <w:t>замони</w:t>
      </w:r>
      <w:r w:rsidRPr="00F21D2A">
        <w:rPr>
          <w:rFonts w:ascii="Palatino Linotype" w:hAnsi="Palatino Linotype"/>
          <w:sz w:val="28"/>
          <w:szCs w:val="28"/>
          <w:lang w:val="tg-Cyrl-TJ"/>
        </w:rPr>
        <w:t xml:space="preserve"> будубоши Даҷҷол дар замин пурсиданд, Паёмбари Худо (Салому дуру</w:t>
      </w:r>
      <w:r>
        <w:rPr>
          <w:rFonts w:ascii="Palatino Linotype" w:hAnsi="Palatino Linotype"/>
          <w:sz w:val="28"/>
          <w:szCs w:val="28"/>
          <w:lang w:val="tg-Cyrl-TJ"/>
        </w:rPr>
        <w:t>ди Аллоҳ бар ӯ бод) фармуданд: Чиҳ</w:t>
      </w:r>
      <w:r w:rsidRPr="00F21D2A">
        <w:rPr>
          <w:rFonts w:ascii="Palatino Linotype" w:hAnsi="Palatino Linotype"/>
          <w:sz w:val="28"/>
          <w:szCs w:val="28"/>
          <w:lang w:val="tg-Cyrl-TJ"/>
        </w:rPr>
        <w:t>ил рӯз, як рӯз баробари як сол ва рӯзи дуввум баробари як моҳ ва рӯзи сеюм баробари як ҳафта ва дигар рӯзҳояш монанди рӯзҳои маъмул</w:t>
      </w:r>
      <w:r>
        <w:rPr>
          <w:rFonts w:ascii="Palatino Linotype" w:hAnsi="Palatino Linotype"/>
          <w:sz w:val="28"/>
          <w:szCs w:val="28"/>
          <w:lang w:val="tg-Cyrl-TJ"/>
        </w:rPr>
        <w:t>ии шумо хоҳанд буд. Савол шуд: Э</w:t>
      </w:r>
      <w:r w:rsidRPr="00F21D2A">
        <w:rPr>
          <w:rFonts w:ascii="Palatino Linotype" w:hAnsi="Palatino Linotype"/>
          <w:sz w:val="28"/>
          <w:szCs w:val="28"/>
          <w:lang w:val="tg-Cyrl-TJ"/>
        </w:rPr>
        <w:t xml:space="preserve">й Паёмбари Худо (Салому дуруди Аллоҳ бар ӯ бод) он рӯз, ки баробари як сол хоҳад буд оё намозҳои як рӯз </w:t>
      </w:r>
      <w:r>
        <w:rPr>
          <w:rFonts w:ascii="Palatino Linotype" w:hAnsi="Palatino Linotype"/>
          <w:sz w:val="28"/>
          <w:szCs w:val="28"/>
          <w:lang w:val="tg-Cyrl-TJ"/>
        </w:rPr>
        <w:t>барои мо кофӣ аст?  Фармуданд: Н</w:t>
      </w:r>
      <w:r w:rsidRPr="00F21D2A">
        <w:rPr>
          <w:rFonts w:ascii="Palatino Linotype" w:hAnsi="Palatino Linotype"/>
          <w:sz w:val="28"/>
          <w:szCs w:val="28"/>
          <w:lang w:val="tg-Cyrl-TJ"/>
        </w:rPr>
        <w:t>а хайр, он рӯзи тулониро бо рӯзҳои маъмулӣ муқоиса намуда (ба миқдори ҳар рӯз панҷ намоз) хонда шавад. (Ҷомеул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усул: 10\345, шумораи: 7839)</w:t>
      </w:r>
      <w:r w:rsidRPr="00F21D2A">
        <w:rPr>
          <w:rFonts w:ascii="Palatino Linotype" w:hAnsi="Palatino Linotype"/>
          <w:sz w:val="28"/>
          <w:szCs w:val="28"/>
          <w:lang w:val="tg-Cyrl-TJ"/>
        </w:rPr>
        <w:t xml:space="preserve"> (Муслим ва Абудовуд)</w:t>
      </w:r>
      <w:r w:rsidRPr="00F21D2A">
        <w:rPr>
          <w:rFonts w:ascii="Palatino Linotype" w:hAnsi="Palatino Linotype"/>
          <w:sz w:val="28"/>
          <w:szCs w:val="28"/>
          <w:rtl/>
        </w:rPr>
        <w:t xml:space="preserve"> </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lastRenderedPageBreak/>
        <w:t>Посухи Паёмбари Худо (Салому дуруди Аллоҳ бар ӯ бод) ба саволи саҳобагон мабнӣ бар инки оё панҷ намоз дар он як рӯз, ки баробар ба як сол хоҳад буд кифоят мекунад ё не, ҳикоят аз он мекунад, ки рӯзҳо ҳақиқатан на маҷозан, ба андозаи як сол, як моҳ ва як ҳафта тулонӣ мешаванд.</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Pr>
          <w:rFonts w:ascii="Palatino Linotype" w:hAnsi="Palatino Linotype"/>
          <w:b/>
          <w:bCs/>
          <w:sz w:val="28"/>
          <w:szCs w:val="28"/>
          <w:lang w:val="tg-Cyrl-TJ"/>
        </w:rPr>
        <w:t>Матлаби даҳум: П</w:t>
      </w:r>
      <w:r w:rsidRPr="00F21D2A">
        <w:rPr>
          <w:rFonts w:ascii="Palatino Linotype" w:hAnsi="Palatino Linotype"/>
          <w:b/>
          <w:bCs/>
          <w:sz w:val="28"/>
          <w:szCs w:val="28"/>
          <w:lang w:val="tg-Cyrl-TJ"/>
        </w:rPr>
        <w:t>айравони Даҷҷол</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Масеҳи Даҷҷоли кур ва дурӯғгӯ ҳамон подшоҳе аст, ки яҳудиҳо дар интизори расидани ӯ ҳастанд то дар даврони ӯ бар дунё ҳукумат кунанд. Дар Муснади Аҳмад аз Усмон ибни Абулъос (р) ривоят шудааст, ки Паёмбари Худо (Салому дуруди Аллоҳ бар ӯ бод) фармуд: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w:t>
      </w:r>
      <w:r w:rsidRPr="008E6155">
        <w:rPr>
          <w:rFonts w:ascii="Traditional Arabic" w:hAnsi="Traditional Arabic" w:cs="KFGQPC Uthman Taha Naskh" w:hint="cs"/>
          <w:sz w:val="32"/>
          <w:szCs w:val="32"/>
          <w:rtl/>
        </w:rPr>
        <w:t>أكثر</w:t>
      </w:r>
      <w:r w:rsidRPr="008E6155">
        <w:rPr>
          <w:rFonts w:ascii="Traditional Arabic" w:hAnsi="Traditional Arabic" w:cs="KFGQPC Uthman Taha Naskh"/>
          <w:sz w:val="32"/>
          <w:szCs w:val="32"/>
          <w:rtl/>
        </w:rPr>
        <w:t xml:space="preserve"> اتباع الدجال اليهود </w:t>
      </w:r>
      <w:r w:rsidRPr="008E6155">
        <w:rPr>
          <w:rFonts w:ascii="Traditional Arabic" w:hAnsi="Traditional Arabic" w:cs="KFGQPC Uthman Taha Naskh" w:hint="cs"/>
          <w:sz w:val="32"/>
          <w:szCs w:val="32"/>
          <w:rtl/>
        </w:rPr>
        <w:t>والنساء</w:t>
      </w:r>
      <w:r w:rsidRPr="008E6155">
        <w:rPr>
          <w:rFonts w:ascii="Traditional Arabic" w:hAnsi="Traditional Arabic" w:cs="KFGQPC Uthman Taha Naskh"/>
          <w:sz w:val="32"/>
          <w:szCs w:val="32"/>
          <w:rtl/>
        </w:rPr>
        <w:t xml:space="preserve">) </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“Бештар пайравони Даҷҷол яҳуд ва занон ҳастанд”</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Pr>
          <w:rFonts w:ascii="Palatino Linotype" w:hAnsi="Palatino Linotype"/>
          <w:sz w:val="28"/>
          <w:szCs w:val="28"/>
          <w:lang w:val="tg-Cyrl-TJ"/>
        </w:rPr>
        <w:t>Дар ҳадиси Анас ибни Молик, ки и</w:t>
      </w:r>
      <w:r w:rsidRPr="00F21D2A">
        <w:rPr>
          <w:rFonts w:ascii="Palatino Linotype" w:hAnsi="Palatino Linotype"/>
          <w:sz w:val="28"/>
          <w:szCs w:val="28"/>
          <w:lang w:val="tg-Cyrl-TJ"/>
        </w:rPr>
        <w:t xml:space="preserve">мом Муслим онро дар Саҳеҳи </w:t>
      </w:r>
      <w:r>
        <w:rPr>
          <w:rFonts w:ascii="Palatino Linotype" w:hAnsi="Palatino Linotype"/>
          <w:sz w:val="28"/>
          <w:szCs w:val="28"/>
          <w:lang w:val="tg-Cyrl-TJ"/>
        </w:rPr>
        <w:t>худ овардааст, чунин омадааст: Ҳ</w:t>
      </w:r>
      <w:r w:rsidRPr="00F21D2A">
        <w:rPr>
          <w:rFonts w:ascii="Palatino Linotype" w:hAnsi="Palatino Linotype"/>
          <w:sz w:val="28"/>
          <w:szCs w:val="28"/>
          <w:lang w:val="tg-Cyrl-TJ"/>
        </w:rPr>
        <w:t>афтод ҳазор тан аз яҳуди Исфаҳон, ки абоаи (ҷомаи) махсус доранд, аз Даҷҷол пайравӣ мекунанд. (Муслим, китоби “Алфитан” 4\2266, шумораи: 2944)</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Pr>
          <w:rFonts w:ascii="Palatino Linotype" w:hAnsi="Palatino Linotype"/>
          <w:sz w:val="28"/>
          <w:szCs w:val="28"/>
          <w:lang w:val="tg-Cyrl-TJ"/>
        </w:rPr>
        <w:t>Абунуайм мегӯяд: Я</w:t>
      </w:r>
      <w:r w:rsidRPr="00F21D2A">
        <w:rPr>
          <w:rFonts w:ascii="Palatino Linotype" w:hAnsi="Palatino Linotype"/>
          <w:sz w:val="28"/>
          <w:szCs w:val="28"/>
          <w:lang w:val="tg-Cyrl-TJ"/>
        </w:rPr>
        <w:t>ке аз маҳалаҳо ё қаряҳои Исфаҳон мавсум ба “яҳудия” буд. Зеро он қаря ё маҳалаи махсуси яҳудиҳо буд ва то замони Аюб ибни Зиёд ҳокими Миср дар даврони Маҳдӣ ибни Мансури Аббосӣ ҳамин вазъият идома дошт.</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Мусалмонон дар бахше аз он сокин шуданд ва бахши дигари он ҳамчунон барои яҳуд боқӣ монд.</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Номи Даҷҷол назди яҳуд Масеҳ ибни Довуд аст. Яҳудиҳо иддио доранд, ки Масеҳ дар охири замон зуҳур мекунад ва ҳукуматаш дар дарё ва хушкӣ густариш пайдо мекунад ва дарё</w:t>
      </w:r>
      <w:r>
        <w:rPr>
          <w:rFonts w:ascii="Palatino Linotype" w:hAnsi="Palatino Linotype"/>
          <w:sz w:val="28"/>
          <w:szCs w:val="28"/>
          <w:lang w:val="tg-Cyrl-TJ"/>
        </w:rPr>
        <w:t>ҳо ҳамроҳи ӯ ҳаракат мекунанд. Я</w:t>
      </w:r>
      <w:r w:rsidRPr="00F21D2A">
        <w:rPr>
          <w:rFonts w:ascii="Palatino Linotype" w:hAnsi="Palatino Linotype"/>
          <w:sz w:val="28"/>
          <w:szCs w:val="28"/>
          <w:lang w:val="tg-Cyrl-TJ"/>
        </w:rPr>
        <w:t>ҳудиҳо чунин иддио доранд, ки Даҷҷол, нишоне аз нишонаҳои Худованд аст. Яҳудиён дар ин иддио</w:t>
      </w:r>
      <w:r>
        <w:rPr>
          <w:rFonts w:ascii="Palatino Linotype" w:hAnsi="Palatino Linotype"/>
          <w:sz w:val="28"/>
          <w:szCs w:val="28"/>
          <w:lang w:val="tg-Cyrl-TJ"/>
        </w:rPr>
        <w:t>и</w:t>
      </w:r>
      <w:r w:rsidRPr="00F21D2A">
        <w:rPr>
          <w:rFonts w:ascii="Palatino Linotype" w:hAnsi="Palatino Linotype"/>
          <w:sz w:val="28"/>
          <w:szCs w:val="28"/>
          <w:lang w:val="tg-Cyrl-TJ"/>
        </w:rPr>
        <w:t xml:space="preserve"> худ дурӯғ мегӯянд. Масеҳ ибни Довуд фаришта ё нишоне аз нишонаҳои Худованд нест, балки ӯ ҳамон масеҳи гумроҳкунанда аст. Албатта масеҳи ҳидоятгар ва роҳнамо Исо ибни Марям аст. Ҳазрати Исо (а) он масеҳи гумроҳ, яъне Даҷҷол ва пайравони яҳудӣ ӯро ба қатл мерасонад.</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Pr>
          <w:rFonts w:ascii="Palatino Linotype" w:hAnsi="Palatino Linotype"/>
          <w:b/>
          <w:bCs/>
          <w:sz w:val="28"/>
          <w:szCs w:val="28"/>
          <w:lang w:val="tg-Cyrl-TJ"/>
        </w:rPr>
        <w:t>Матлаби ёздаҳум: М</w:t>
      </w:r>
      <w:r w:rsidRPr="00F21D2A">
        <w:rPr>
          <w:rFonts w:ascii="Palatino Linotype" w:hAnsi="Palatino Linotype"/>
          <w:b/>
          <w:bCs/>
          <w:sz w:val="28"/>
          <w:szCs w:val="28"/>
          <w:lang w:val="tg-Cyrl-TJ"/>
        </w:rPr>
        <w:t>аҳфуз мондани Макка ва Мадина аз Даҷҷол</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rPr>
        <w:t>Даҷҷол қасди рафтан ба Мадинаи мунаввараро мекунад</w:t>
      </w:r>
      <w:r w:rsidRPr="00F21D2A">
        <w:rPr>
          <w:rFonts w:ascii="Palatino Linotype" w:hAnsi="Palatino Linotype"/>
          <w:sz w:val="28"/>
          <w:szCs w:val="28"/>
          <w:lang w:val="tg-Cyrl-TJ" w:bidi="fa-IR"/>
        </w:rPr>
        <w:t xml:space="preserve">, аммо наметавонад вориди Мадина шавад. Зеро Худованди муттаол Макка </w:t>
      </w:r>
      <w:r w:rsidRPr="00F21D2A">
        <w:rPr>
          <w:rFonts w:ascii="Palatino Linotype" w:hAnsi="Palatino Linotype"/>
          <w:sz w:val="28"/>
          <w:szCs w:val="28"/>
          <w:lang w:val="tg-Cyrl-TJ" w:bidi="fa-IR"/>
        </w:rPr>
        <w:lastRenderedPageBreak/>
        <w:t>ва Мадинаро аз Даҷҷол ва вабо ҳифозат кардааст ва муҳофизати ин ду шаҳри муқаддасро ба фариштагон супурдааст. Дар Саҳеҳи Бухорӣ аз ҳазрати Абуҳурайра (р) ҳадиси марфу</w:t>
      </w:r>
      <w:r>
        <w:rPr>
          <w:rFonts w:ascii="Palatino Linotype" w:hAnsi="Palatino Linotype"/>
          <w:sz w:val="28"/>
          <w:szCs w:val="28"/>
          <w:lang w:val="tg-Cyrl-TJ" w:bidi="fa-IR"/>
        </w:rPr>
        <w:t>ъ</w:t>
      </w:r>
      <w:r w:rsidRPr="00F21D2A">
        <w:rPr>
          <w:rFonts w:ascii="Palatino Linotype" w:hAnsi="Palatino Linotype"/>
          <w:sz w:val="28"/>
          <w:szCs w:val="28"/>
          <w:lang w:val="tg-Cyrl-TJ" w:bidi="fa-IR"/>
        </w:rPr>
        <w:t>е нақл шудааст, ки дар вуруди шаҳри Мадинаи мунаввара фариштагон гумошта шудаанд то аз вуруди Даҷҷол ва вабо пешгирӣ шавад.</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rPr>
        <w:t>Инчунин дар Саҳеҳи Бухорӣ а</w:t>
      </w:r>
      <w:r>
        <w:rPr>
          <w:rFonts w:ascii="Palatino Linotype" w:hAnsi="Palatino Linotype"/>
          <w:sz w:val="28"/>
          <w:szCs w:val="28"/>
          <w:lang w:val="tg-Cyrl-TJ"/>
        </w:rPr>
        <w:t>з ҳазрати Анас (р) ривоят аст: Т</w:t>
      </w:r>
      <w:r w:rsidRPr="00F21D2A">
        <w:rPr>
          <w:rFonts w:ascii="Palatino Linotype" w:hAnsi="Palatino Linotype"/>
          <w:sz w:val="28"/>
          <w:szCs w:val="28"/>
          <w:lang w:val="tg-Cyrl-TJ"/>
        </w:rPr>
        <w:t xml:space="preserve">арсу бими Даҷҷол дохили Мадина намешавад. Он рӯз Мадинаи мунаввара ҳафт дарвозаи вурудӣ хоҳад дошт, ба ҳар </w:t>
      </w:r>
      <w:r w:rsidRPr="004F63B2">
        <w:rPr>
          <w:rFonts w:ascii="Palatino Linotype" w:hAnsi="Palatino Linotype"/>
          <w:sz w:val="28"/>
          <w:szCs w:val="28"/>
          <w:lang w:val="tg-Cyrl-TJ"/>
        </w:rPr>
        <w:t>дарвозае ду фаришта гумошта шудааст</w:t>
      </w:r>
      <w:r w:rsidRPr="00F21D2A">
        <w:rPr>
          <w:rFonts w:ascii="Palatino Linotype" w:hAnsi="Palatino Linotype"/>
          <w:sz w:val="28"/>
          <w:szCs w:val="28"/>
          <w:lang w:val="tg-Cyrl-TJ"/>
        </w:rPr>
        <w:t>. (Бухорӣ, китоби “Алфитан”. Фатҳул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борӣ: 13\90)</w:t>
      </w:r>
    </w:p>
    <w:p w:rsidR="008E6155" w:rsidRPr="00F21D2A" w:rsidRDefault="008E6155" w:rsidP="008E6155">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Дар Сунани Тирмизӣ ва Муснади Аҳмад аз ҳазрати Абуҳурайра (р) ривоят шудааст: Даҷҷол аз тарафи шарқ меояд ва қасди ворид шудан ба Мадинаи мунаввараро дорад, вақте ба пушти “Уҳуд” мерасад бо фариштагон бархурд мекунад, ҷиҳат ва масири худро ба сӯи Шом иваз мекунад ва дар онҷо ба ҳалокат мерасад. (Тирмизӣ ин ҳадисро саҳеҳ донистааст)</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Дар Саҳеҳи Бухорӣ ва Муслим аз ҳазрати Анас (р) ривоят шудааст:</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(لَيْسَ مِنْ بَلَدٍ إِلَّا سَيَطَؤُهُ الدَّجَّالُ إِلَّا مَكَّةَ وَالْمَدِينَةَ لَيْسَ لَهُ مِنْ نِقَابِهَا نَقْبٌ إِلَّا عَلَيْهِ الْمَلَائِكَةُ صَافِّينَ يَحْرُسُونَهَا</w:t>
      </w:r>
      <w:r w:rsidRPr="008E6155">
        <w:rPr>
          <w:rFonts w:ascii="Traditional Arabic" w:hAnsi="Traditional Arabic" w:cs="KFGQPC Uthman Taha Naskh"/>
          <w:sz w:val="32"/>
          <w:szCs w:val="32"/>
          <w:rtl/>
          <w:lang w:bidi="ar-AE"/>
        </w:rPr>
        <w:t xml:space="preserve"> فينزل بالسبخة</w:t>
      </w:r>
      <w:r w:rsidRPr="008E6155">
        <w:rPr>
          <w:rFonts w:ascii="Traditional Arabic" w:hAnsi="Traditional Arabic" w:cs="KFGQPC Uthman Taha Naskh"/>
          <w:sz w:val="32"/>
          <w:szCs w:val="32"/>
          <w:rtl/>
        </w:rPr>
        <w:t xml:space="preserve"> ثُمَّ تَرْجُفُ الْمَدِينَةُ بِأَهْلِهَا ثَلَاثَ رَجَفَاتٍ فَيُخْرِجُ اللَّهُ كُلَّ كَافِرٍ وَمُنَافِقٍ)</w:t>
      </w:r>
    </w:p>
    <w:p w:rsidR="008E6155" w:rsidRPr="00F21D2A" w:rsidRDefault="008E6155" w:rsidP="008E6155">
      <w:pPr>
        <w:bidi w:val="0"/>
        <w:spacing w:after="0" w:line="240" w:lineRule="auto"/>
        <w:ind w:firstLine="224"/>
        <w:jc w:val="lowKashida"/>
        <w:rPr>
          <w:rFonts w:ascii="Palatino Linotype" w:hAnsi="Palatino Linotype"/>
          <w:sz w:val="28"/>
          <w:szCs w:val="28"/>
          <w:rtl/>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 xml:space="preserve">“Ҳеҷ шаҳре нест, ки Даҷҷол вориди он нашавад, </w:t>
      </w:r>
      <w:r>
        <w:rPr>
          <w:rFonts w:ascii="Palatino Linotype" w:hAnsi="Palatino Linotype"/>
          <w:sz w:val="28"/>
          <w:szCs w:val="28"/>
          <w:lang w:val="tg-Cyrl-TJ"/>
        </w:rPr>
        <w:t>магар Макка ва Мадина. Дар даромад</w:t>
      </w:r>
      <w:r w:rsidRPr="00F21D2A">
        <w:rPr>
          <w:rFonts w:ascii="Palatino Linotype" w:hAnsi="Palatino Linotype"/>
          <w:sz w:val="28"/>
          <w:szCs w:val="28"/>
          <w:lang w:val="tg-Cyrl-TJ"/>
        </w:rPr>
        <w:t>гоҳи ин ду шаҳр фариштагоне гумошта шудаанд ва аз он нигоҳбонӣ мекунанд. Даҷҷол дар минтақаи шуразор</w:t>
      </w:r>
      <w:r>
        <w:rPr>
          <w:rFonts w:ascii="Palatino Linotype" w:hAnsi="Palatino Linotype"/>
          <w:sz w:val="28"/>
          <w:szCs w:val="28"/>
          <w:lang w:val="tg-Cyrl-TJ"/>
        </w:rPr>
        <w:t>и</w:t>
      </w:r>
      <w:r w:rsidRPr="00F21D2A">
        <w:rPr>
          <w:rFonts w:ascii="Palatino Linotype" w:hAnsi="Palatino Linotype"/>
          <w:sz w:val="28"/>
          <w:szCs w:val="28"/>
          <w:lang w:val="tg-Cyrl-TJ"/>
        </w:rPr>
        <w:t xml:space="preserve"> аз заминҳои Мадина нозил мешавад. Шаҳри Мадина се бор ба ларза меояд. Ҳар кофир ва мунофиқе, ки дар Мадина зиндагӣ мекунад бо ин се ларза аз Мадина берун шуда ба тарафи Даҷҷол ба роҳ меафтанд” (Саҳеҳул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ҷомеъ: 5\99, шумораи: 7752)</w:t>
      </w:r>
      <w:r w:rsidRPr="00F21D2A">
        <w:rPr>
          <w:rFonts w:ascii="Palatino Linotype" w:hAnsi="Palatino Linotype"/>
          <w:sz w:val="28"/>
          <w:szCs w:val="28"/>
          <w:rtl/>
        </w:rPr>
        <w:t xml:space="preserve"> </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sidRPr="00F21D2A">
        <w:rPr>
          <w:rFonts w:ascii="Palatino Linotype" w:hAnsi="Palatino Linotype"/>
          <w:b/>
          <w:bCs/>
          <w:sz w:val="28"/>
          <w:szCs w:val="28"/>
          <w:lang w:val="tg-Cyrl-TJ"/>
        </w:rPr>
        <w:t>Матлаби дувоздаҳ</w:t>
      </w:r>
      <w:r>
        <w:rPr>
          <w:rFonts w:ascii="Palatino Linotype" w:hAnsi="Palatino Linotype"/>
          <w:b/>
          <w:bCs/>
          <w:sz w:val="28"/>
          <w:szCs w:val="28"/>
          <w:lang w:val="tg-Cyrl-TJ"/>
        </w:rPr>
        <w:t>ум: Р</w:t>
      </w:r>
      <w:r w:rsidRPr="00F21D2A">
        <w:rPr>
          <w:rFonts w:ascii="Palatino Linotype" w:hAnsi="Palatino Linotype"/>
          <w:b/>
          <w:bCs/>
          <w:sz w:val="28"/>
          <w:szCs w:val="28"/>
          <w:lang w:val="tg-Cyrl-TJ"/>
        </w:rPr>
        <w:t>оҳи наҷот аз Даҷҷол</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Дар мабҳасҳои гузашта баён намудем, ки мусалмонон андаке пеш аз зуҳури Даҷҷол дорои қудрату шавкати бузурге хоҳанд шуд ва вориди ҷангҳои хатарноке мешаванд ва ба пирӯзӣ даст меёбанд. Даҷҷол барои хотима додан ба ин қудрати бузург, ки бузургтарин ҳукумати замони худро аз пой даровардааст, вориди арсаи набард меша</w:t>
      </w:r>
      <w:r>
        <w:rPr>
          <w:rFonts w:ascii="Palatino Linotype" w:hAnsi="Palatino Linotype"/>
          <w:sz w:val="28"/>
          <w:szCs w:val="28"/>
          <w:lang w:val="tg-Cyrl-TJ"/>
        </w:rPr>
        <w:t>вад. Мусалмонҳо дар он рӯзгор Қуста</w:t>
      </w:r>
      <w:r w:rsidRPr="00F21D2A">
        <w:rPr>
          <w:rFonts w:ascii="Palatino Linotype" w:hAnsi="Palatino Linotype"/>
          <w:sz w:val="28"/>
          <w:szCs w:val="28"/>
          <w:lang w:val="tg-Cyrl-TJ"/>
        </w:rPr>
        <w:t>нтинияро фатҳ мекунанд. Шаётин мусалмонҳоро нидо медиҳанд, ки Даҷҷол дар хона ва манзилҳоятон ворид шуда ва ҷонишини шумо гаштааст.</w:t>
      </w:r>
      <w:r w:rsidRPr="00F21D2A">
        <w:rPr>
          <w:rFonts w:ascii="Palatino Linotype" w:hAnsi="Palatino Linotype"/>
          <w:sz w:val="28"/>
          <w:szCs w:val="28"/>
          <w:rtl/>
          <w:lang w:val="tg-Cyrl-TJ"/>
        </w:rPr>
        <w:t xml:space="preserve"> </w:t>
      </w:r>
      <w:r w:rsidRPr="00F21D2A">
        <w:rPr>
          <w:rFonts w:ascii="Palatino Linotype" w:hAnsi="Palatino Linotype"/>
          <w:sz w:val="28"/>
          <w:szCs w:val="28"/>
          <w:lang w:val="tg-Cyrl-TJ"/>
        </w:rPr>
        <w:lastRenderedPageBreak/>
        <w:t>Мусалмонон амволи ғаниматро раҳо карда ба сӯи хонаҳояшон бармегарданд. Сипас Даҷҷол дар ҳоле берун меояд, ки мусалмонон аслиҳаро бар замин нагузоштаанд, дар ҳамин ҳолат ҳазрати Исо (а) нозил мешавад ва мусалмононро дар ҳоли омодагӣ ва тадоруки ҷангӣ мебинад. Бар ҳар мусалмон воҷиб аст, ки ба нерӯҳои исломии ҳомили парчами ҷиҳод дар роҳи Аллоҳ бипайванданд ва барои дини Худо ҷиҳод кунад, ҳарчанд шароит ва авзоъ сахт ва душвор бошад. Оре, ин ҳамон чизе аст, ки Паёмбари Худо (Салому дуруди Аллоҳ бар ӯ бод) моро ба он васият намудааст. Паёмбари Худо (Салому дуруди Аллоҳ бар ӯ бод) мегӯяд: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(إِنَّهُ يَخْرُجُ مِنْ خَلَّةٍ بَيْنَ الشَّامِ وَالْعِرَاقِ فَعَاثَ يَمِينًا وَعَاثَ شِمَالًا يَا عِبَادَ اللَّهِ اثْبُتُوا)</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rPr>
      </w:pPr>
      <w:r w:rsidRPr="00F21D2A">
        <w:rPr>
          <w:rFonts w:ascii="Palatino Linotype" w:hAnsi="Palatino Linotype"/>
          <w:sz w:val="28"/>
          <w:szCs w:val="28"/>
          <w:lang w:val="tg-Cyrl-TJ"/>
        </w:rPr>
        <w:t xml:space="preserve"> </w:t>
      </w:r>
      <w:r>
        <w:rPr>
          <w:rFonts w:ascii="Palatino Linotype" w:hAnsi="Palatino Linotype"/>
          <w:sz w:val="28"/>
          <w:szCs w:val="28"/>
          <w:lang w:val="tg-Cyrl-TJ"/>
        </w:rPr>
        <w:tab/>
      </w:r>
      <w:r w:rsidRPr="00F21D2A">
        <w:rPr>
          <w:rFonts w:ascii="Palatino Linotype" w:hAnsi="Palatino Linotype"/>
          <w:sz w:val="28"/>
          <w:szCs w:val="28"/>
          <w:lang w:val="tg-Cyrl-TJ"/>
        </w:rPr>
        <w:t>“Даҷҷол дар фосилаи миёни ду кишвар, яъне Ироқ ва Шом зуҳур мекунад. Ба рост ва чап фасодро тарвиҷ медиҳад. Эй бандагони Худованд собитқадам бимонед” (Муслим: 2\2252, шумораи: 2937)</w:t>
      </w:r>
    </w:p>
    <w:p w:rsidR="008E6155" w:rsidRPr="00F21D2A" w:rsidRDefault="008E6155" w:rsidP="008E6155">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Мусалмонро ҷоиз нест назди Даҷҷол биояд, ҳарчанд ба худ эътимод дошта бошад. Зеро Даҷҷол шубуҳот ва ҳилаҳое бо худ дорад, ки имонро мутазалзил месозад. дар Сунани Абудовуд аз Имрон ибни Ҳусайн ривоят шудааст, ки Паёмбари Худо (Салому дуруди Аллоҳ бар ӯ бод) фармуданд:</w:t>
      </w:r>
    </w:p>
    <w:p w:rsidR="008E6155" w:rsidRPr="008E6155" w:rsidRDefault="008E6155" w:rsidP="008E6155">
      <w:pPr>
        <w:spacing w:after="0" w:line="240" w:lineRule="auto"/>
        <w:ind w:firstLine="720"/>
        <w:jc w:val="lowKashida"/>
        <w:rPr>
          <w:rFonts w:ascii="Traditional Arabic" w:hAnsi="Traditional Arabic" w:cs="KFGQPC Uthman Taha Naskh"/>
          <w:sz w:val="32"/>
          <w:szCs w:val="32"/>
          <w:rtl/>
        </w:rPr>
      </w:pPr>
      <w:r w:rsidRPr="008E6155">
        <w:rPr>
          <w:rFonts w:ascii="Traditional Arabic" w:hAnsi="Traditional Arabic" w:cs="KFGQPC Uthman Taha Naskh"/>
          <w:sz w:val="32"/>
          <w:szCs w:val="32"/>
          <w:rtl/>
        </w:rPr>
        <w:t>(مَنْ سَمِعَ بِالدَّجَّالِ فَلْيَنْأَ عَنْهُ فَوَاللَّهِ إِنَّ الرَّجُلَ لَيَأْتِيهِ وَهُوَ يَحْسِبُ أَنَّهُ مُؤْمِنٌ فَيَتَّبِعُهُ مِمَّا يَبْعَثُ بِهِ مِنْ الشُّبُهَاتِ أَوْ لِمَا يَبْعَثُ بِهِ مِنْ الشُّبُهَاتِ)</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r w:rsidRPr="00F21D2A">
        <w:rPr>
          <w:rFonts w:ascii="Palatino Linotype" w:hAnsi="Palatino Linotype"/>
          <w:sz w:val="28"/>
          <w:szCs w:val="28"/>
          <w:lang w:val="tg-Cyrl-TJ"/>
        </w:rPr>
        <w:t xml:space="preserve"> </w:t>
      </w:r>
      <w:r w:rsidR="008829DF">
        <w:rPr>
          <w:rFonts w:ascii="Palatino Linotype" w:hAnsi="Palatino Linotype"/>
          <w:sz w:val="28"/>
          <w:szCs w:val="28"/>
          <w:lang w:val="tg-Cyrl-TJ"/>
        </w:rPr>
        <w:tab/>
      </w:r>
      <w:r w:rsidRPr="00F21D2A">
        <w:rPr>
          <w:rFonts w:ascii="Palatino Linotype" w:hAnsi="Palatino Linotype"/>
          <w:sz w:val="28"/>
          <w:szCs w:val="28"/>
          <w:lang w:val="tg-Cyrl-TJ"/>
        </w:rPr>
        <w:t>“Ҳар кас дар бораи Даҷҷол бишнавад аз ӯ дурӣ биҷӯяд. Савганд ба Худо марди мусалмон назди ӯ меояд ва худро муъмин медонад аммо аз шубуҳоташ пайравӣ мекунад” (Ҷомеул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усул: 10\354, шумораи: 7846)</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Касоне, ки тавони муқобила ва мубориза бо Даҷҷолро надоранд, метавонанд аз масири Даҷҷол фирор кунанд ва ин амал (яъне гурехтан аз Даҷҷол) дар он рӯзгор ба касрат анҷом мегирад, яъне бисёре аз мардум аз вай мегурезанд.</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Дар Саҳеҳи Муслим аз Ум</w:t>
      </w:r>
      <w:r>
        <w:rPr>
          <w:rFonts w:ascii="Palatino Linotype" w:hAnsi="Palatino Linotype"/>
          <w:sz w:val="28"/>
          <w:szCs w:val="28"/>
          <w:lang w:val="tg-Cyrl-TJ"/>
        </w:rPr>
        <w:t>ми Шарик (р) ривоят шудааст: А</w:t>
      </w:r>
      <w:r w:rsidRPr="00F21D2A">
        <w:rPr>
          <w:rFonts w:ascii="Palatino Linotype" w:hAnsi="Palatino Linotype"/>
          <w:sz w:val="28"/>
          <w:szCs w:val="28"/>
          <w:lang w:val="tg-Cyrl-TJ"/>
        </w:rPr>
        <w:t>з Паёмбари Худо (Салому дуруди Аллоҳ ба</w:t>
      </w:r>
      <w:r>
        <w:rPr>
          <w:rFonts w:ascii="Palatino Linotype" w:hAnsi="Palatino Linotype"/>
          <w:sz w:val="28"/>
          <w:szCs w:val="28"/>
          <w:lang w:val="tg-Cyrl-TJ"/>
        </w:rPr>
        <w:t>р ӯ бод) шунидам, ки мефармуд: М</w:t>
      </w:r>
      <w:r w:rsidRPr="00F21D2A">
        <w:rPr>
          <w:rFonts w:ascii="Palatino Linotype" w:hAnsi="Palatino Linotype"/>
          <w:sz w:val="28"/>
          <w:szCs w:val="28"/>
          <w:lang w:val="tg-Cyrl-TJ"/>
        </w:rPr>
        <w:t>ардум ба хотири наҷот аз Даҷҷол ба кӯҳҳо фирор мекунанд. Агар мусалмон чора надошт, ғайри мубориза ва муқобила бо Даҷҷол онгоҳ бар вай лозим аст, ки собитқадам бимонад ва бо истидлол ва ҳуҷҷат аз ҳақ дифоъ кунад.</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rPr>
      </w:pPr>
      <w:r>
        <w:rPr>
          <w:rFonts w:ascii="Palatino Linotype" w:hAnsi="Palatino Linotype"/>
          <w:sz w:val="28"/>
          <w:szCs w:val="28"/>
          <w:lang w:val="tg-Cyrl-TJ"/>
        </w:rPr>
        <w:lastRenderedPageBreak/>
        <w:t>Дар ҳадисе омадааст: А</w:t>
      </w:r>
      <w:r w:rsidRPr="00F21D2A">
        <w:rPr>
          <w:rFonts w:ascii="Palatino Linotype" w:hAnsi="Palatino Linotype"/>
          <w:sz w:val="28"/>
          <w:szCs w:val="28"/>
          <w:lang w:val="tg-Cyrl-TJ"/>
        </w:rPr>
        <w:t>гар Даҷҷол дар замоне, ки ман миёни шумо ҳастам зуҳур кунад, ман аз шумо дифоъ мекунам, агар замоне зуҳур кунад, ки ман миёни шумо набошам бояд ҳар шахс аз худаш дифоъ кунад. Албатта Худованд беҳтарин ёвар ва мададгор аст.</w:t>
      </w:r>
      <w:r w:rsidRPr="00F21D2A">
        <w:rPr>
          <w:rFonts w:ascii="Palatino Linotype" w:hAnsi="Palatino Linotype"/>
          <w:sz w:val="28"/>
          <w:szCs w:val="28"/>
          <w:rtl/>
        </w:rPr>
        <w:t xml:space="preserve"> </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Оре, Паёмбари Худо (Салому дуруди Аллоҳ бар ӯ бод) илм ва таълимотеро ба ҷой гузоштааст, ки воқеият ва ҳақиқати Даҷҷолро ба пуррагӣ равшан месозад. Бояд бидонем, ки Даҷҷол ҷисм аст ва қобили дидан ва мушоҳида мебошад, ӯ мехурад ва менӯшад. Худованд дар дунё дида намешавад ва ниёзе ба хурдан ва нӯшидан надорад. Даҷҷол дар чашм нақс ва айб дорад, чунончи дар ҳадис омадааст: Даҷҷол ҷавон ва дорои мӯйҳои печида ва фарфарӣ аст. Як чашми ӯ бенур ё мамсуҳ аст, на барҷаста ва на фурӯрафта аст ва ман ӯро бо Абдулизо ибни Қ</w:t>
      </w:r>
      <w:r w:rsidRPr="00F21D2A">
        <w:rPr>
          <w:rFonts w:ascii="Palatino Linotype" w:hAnsi="Palatino Linotype"/>
          <w:sz w:val="28"/>
          <w:szCs w:val="28"/>
          <w:lang w:val="tg-Cyrl-TJ" w:bidi="fa-IR"/>
        </w:rPr>
        <w:t>атан</w:t>
      </w:r>
      <w:r w:rsidRPr="00F21D2A">
        <w:rPr>
          <w:rFonts w:ascii="Palatino Linotype" w:hAnsi="Palatino Linotype"/>
          <w:sz w:val="28"/>
          <w:szCs w:val="28"/>
          <w:lang w:val="tg-Cyrl-TJ"/>
        </w:rPr>
        <w:t xml:space="preserve"> ташбеҳ мекунам. (Муслим, китоби “Алфитан” 4\2254, шумораи 3937)</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Касе, ки дорои чунин вижагӣ бошад, қатъан даъвои улуҳият ва рубубияти ӯ дурӯғи маҳз ва ифтиро аст. Паёмбари Худо (Салому дуруди Аллоҳ бар ӯ бод) касонеро, ки дар замони зуҳури Даҷҷол зинда мемонанд ба хондани аввалҳои сураи Каҳф тавсия фармудааст. Дар ҳадиси Абиумома омадааст:</w:t>
      </w:r>
    </w:p>
    <w:p w:rsidR="008E6155" w:rsidRPr="008829DF" w:rsidRDefault="008E6155" w:rsidP="008829DF">
      <w:pPr>
        <w:spacing w:after="0" w:line="240" w:lineRule="auto"/>
        <w:ind w:firstLine="720"/>
        <w:jc w:val="lowKashida"/>
        <w:rPr>
          <w:rFonts w:ascii="Traditional Arabic" w:hAnsi="Traditional Arabic" w:cs="KFGQPC Uthman Taha Naskh"/>
          <w:sz w:val="32"/>
          <w:szCs w:val="32"/>
          <w:lang w:bidi="fa-IR"/>
        </w:rPr>
      </w:pPr>
      <w:r w:rsidRPr="008829DF">
        <w:rPr>
          <w:rFonts w:ascii="Traditional Arabic" w:hAnsi="Traditional Arabic" w:cs="KFGQPC Uthman Taha Naskh"/>
          <w:sz w:val="32"/>
          <w:szCs w:val="32"/>
          <w:rtl/>
        </w:rPr>
        <w:t>(</w:t>
      </w:r>
      <w:r w:rsidRPr="008829DF">
        <w:rPr>
          <w:rFonts w:ascii="Traditional Arabic" w:hAnsi="Traditional Arabic" w:cs="KFGQPC Uthman Taha Naskh"/>
          <w:sz w:val="32"/>
          <w:szCs w:val="32"/>
          <w:rtl/>
          <w:lang w:bidi="fa-IR"/>
        </w:rPr>
        <w:t>إِنَّ مِنْ فِتْنَتِهِ أَنَّ مَعَهُ جَنَّةً وَنَارًا فَنَارُهُ جَنَّةٌ وَجَنَّتُهُ نَارٌ فَمَنْ ابْتُلِيَ بِنَارِهِ فَلْيَسْتَغِثْ بِاللَّهِ وَلْيَقْرَأْ فَوَاتِحَ الْكَهْفِ)</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r w:rsidRPr="00F21D2A">
        <w:rPr>
          <w:rFonts w:ascii="Palatino Linotype" w:hAnsi="Palatino Linotype"/>
          <w:sz w:val="28"/>
          <w:szCs w:val="28"/>
          <w:lang w:val="tg-Cyrl-TJ"/>
        </w:rPr>
        <w:t xml:space="preserve"> </w:t>
      </w:r>
      <w:r w:rsidR="008829DF">
        <w:rPr>
          <w:rFonts w:ascii="Palatino Linotype" w:hAnsi="Palatino Linotype"/>
          <w:sz w:val="28"/>
          <w:szCs w:val="28"/>
          <w:lang w:val="tg-Cyrl-TJ"/>
        </w:rPr>
        <w:tab/>
      </w:r>
      <w:r w:rsidRPr="00F21D2A">
        <w:rPr>
          <w:rFonts w:ascii="Palatino Linotype" w:hAnsi="Palatino Linotype"/>
          <w:sz w:val="28"/>
          <w:szCs w:val="28"/>
          <w:lang w:val="tg-Cyrl-TJ"/>
        </w:rPr>
        <w:t>“Аз ҷу</w:t>
      </w:r>
      <w:r>
        <w:rPr>
          <w:rFonts w:ascii="Palatino Linotype" w:hAnsi="Palatino Linotype"/>
          <w:sz w:val="28"/>
          <w:szCs w:val="28"/>
          <w:lang w:val="tg-Cyrl-TJ"/>
        </w:rPr>
        <w:t>млаи фитнаи Даҷҷол ин аст, ки дӯзахи ӯ биҳишт ва биҳишти ӯ дӯзах аст. Ҳар кас ба дӯ</w:t>
      </w:r>
      <w:r w:rsidRPr="00F21D2A">
        <w:rPr>
          <w:rFonts w:ascii="Palatino Linotype" w:hAnsi="Palatino Linotype"/>
          <w:sz w:val="28"/>
          <w:szCs w:val="28"/>
          <w:lang w:val="tg-Cyrl-TJ"/>
        </w:rPr>
        <w:t>захи ӯ мубтало шуд аз Худованди муттаол кумак ҷӯяд ва аввалҳои сураи Каҳфро тиловат кунад” (Ибни Моҷа, Тирмизӣ, ва Ҳоким бо санади саҳеҳ. Саҳеҳул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ҷомеъ: 6\274, шумораи: 7752)</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bidi="fa-IR"/>
        </w:rPr>
      </w:pPr>
      <w:r>
        <w:rPr>
          <w:rFonts w:ascii="Palatino Linotype" w:hAnsi="Palatino Linotype"/>
          <w:sz w:val="28"/>
          <w:szCs w:val="28"/>
          <w:lang w:val="tg-Cyrl-TJ"/>
        </w:rPr>
        <w:t>Дар баъзе аҳодис омадааст: Ҳ</w:t>
      </w:r>
      <w:r w:rsidRPr="00F21D2A">
        <w:rPr>
          <w:rFonts w:ascii="Palatino Linotype" w:hAnsi="Palatino Linotype"/>
          <w:sz w:val="28"/>
          <w:szCs w:val="28"/>
          <w:lang w:val="tg-Cyrl-TJ"/>
        </w:rPr>
        <w:t>ар кас даҳ оят аз сураи Каҳфро ҳифз кунад аз Даҷҷол маҳфуз мемонад. Дар баъзе аҳодиси аз аввали сураи Каҳф ва дар баъзеи дигар аз охири он омадааст. (Китоби “Ан</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ниҳоят”, Ибни Касир: 1\154)</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Дар посух ба ин савол, ки чаро аввали сураи Каҳф ё хотимаи ин сура сабаби амон аз фитнаи Да</w:t>
      </w:r>
      <w:r>
        <w:rPr>
          <w:rFonts w:ascii="Palatino Linotype" w:hAnsi="Palatino Linotype"/>
          <w:sz w:val="28"/>
          <w:szCs w:val="28"/>
          <w:lang w:val="tg-Cyrl-TJ"/>
        </w:rPr>
        <w:t>ҷҷол мешавад, баъзеҳо мегӯянд: З</w:t>
      </w:r>
      <w:r w:rsidRPr="00F21D2A">
        <w:rPr>
          <w:rFonts w:ascii="Palatino Linotype" w:hAnsi="Palatino Linotype"/>
          <w:sz w:val="28"/>
          <w:szCs w:val="28"/>
          <w:lang w:val="tg-Cyrl-TJ"/>
        </w:rPr>
        <w:t xml:space="preserve">еро Худованд дар оғоз ва муқаддимаи сураи Каҳф он чанд нафар ҷавонро аз фитнаи тоғуте, ки дар нобудии онҳо баромада буд, амон дод ва ин ҷараён дар оғози сура унвон шудааст. Бинобар ин касе, ки чунин вазъияте дорад, яъне вазъияти мушобиҳе бо асҳоби Каҳф </w:t>
      </w:r>
      <w:r w:rsidRPr="00F21D2A">
        <w:rPr>
          <w:rFonts w:ascii="Palatino Linotype" w:hAnsi="Palatino Linotype"/>
          <w:sz w:val="28"/>
          <w:szCs w:val="28"/>
          <w:lang w:val="tg-Cyrl-TJ"/>
        </w:rPr>
        <w:lastRenderedPageBreak/>
        <w:t>дорад, хондани ин оятҳо ба таносуби ташбеҳ бо соҳиби Каҳф сабаби наҷоти ӯ аз фитнаи Даҷҷол мешавад.</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Pr>
          <w:rFonts w:ascii="Palatino Linotype" w:hAnsi="Palatino Linotype"/>
          <w:sz w:val="28"/>
          <w:szCs w:val="28"/>
          <w:lang w:val="tg-Cyrl-TJ"/>
        </w:rPr>
        <w:t>Баъзеҳо мегӯянд: Ч</w:t>
      </w:r>
      <w:r w:rsidRPr="00F21D2A">
        <w:rPr>
          <w:rFonts w:ascii="Palatino Linotype" w:hAnsi="Palatino Linotype"/>
          <w:sz w:val="28"/>
          <w:szCs w:val="28"/>
          <w:lang w:val="tg-Cyrl-TJ"/>
        </w:rPr>
        <w:t>у</w:t>
      </w:r>
      <w:r w:rsidRPr="00F21D2A">
        <w:rPr>
          <w:rFonts w:ascii="Palatino Linotype" w:hAnsi="Palatino Linotype"/>
          <w:sz w:val="28"/>
          <w:szCs w:val="28"/>
          <w:lang w:val="tg-Cyrl-TJ" w:bidi="fa-IR"/>
        </w:rPr>
        <w:t>н</w:t>
      </w:r>
      <w:r w:rsidRPr="00F21D2A">
        <w:rPr>
          <w:rFonts w:ascii="Palatino Linotype" w:hAnsi="Palatino Linotype"/>
          <w:sz w:val="28"/>
          <w:szCs w:val="28"/>
          <w:lang w:val="tg-Cyrl-TJ"/>
        </w:rPr>
        <w:t xml:space="preserve"> аввали сураи Каҳф муштамил бар аҷоиб ва шигифтиҳое аст, ки қалби хонандаро тақвият мекунанд ва оёте ҳастанд, ки тиловаткунандаро аз нигоҳи руҳӣ тасбит мекунанд. Бинобар ин ҳар касе онҳоро тиловат кунад ба фитнаи Даҷҷол гирифтор намешавад ва фитнаҳои Даҷҷолро нодир</w:t>
      </w:r>
      <w:r>
        <w:rPr>
          <w:rFonts w:ascii="Palatino Linotype" w:hAnsi="Palatino Linotype"/>
          <w:sz w:val="28"/>
          <w:szCs w:val="28"/>
          <w:lang w:val="tg-Cyrl-TJ"/>
        </w:rPr>
        <w:t xml:space="preserve"> ва шигифтангез намедонад ва дуч</w:t>
      </w:r>
      <w:r w:rsidRPr="00F21D2A">
        <w:rPr>
          <w:rFonts w:ascii="Palatino Linotype" w:hAnsi="Palatino Linotype"/>
          <w:sz w:val="28"/>
          <w:szCs w:val="28"/>
          <w:lang w:val="tg-Cyrl-TJ"/>
        </w:rPr>
        <w:t>ори ғафлат намешавад ва дасисаҳои Даҷҷол дар вай асар нахоҳанд кард.</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rPr>
        <w:t>Аз ҷумлаи омилҳое, ки мусалмононро аз Даҷҷол ва фитнаҳои он нигоҳ медорад, паноҳ бурдан ба Ҳарамайн, Макка ва Мадина аст, зеро ворид шудан ба Ҳарамайн барои Даҷҷол мамнуъ аст. Аз ҷумлаи омилҳои наҷотдиҳанда аз фитнаи Даҷҷол п</w:t>
      </w:r>
      <w:r>
        <w:rPr>
          <w:rFonts w:ascii="Palatino Linotype" w:hAnsi="Palatino Linotype"/>
          <w:sz w:val="28"/>
          <w:szCs w:val="28"/>
          <w:lang w:val="tg-Cyrl-TJ"/>
        </w:rPr>
        <w:t>аноҳ бурдан ба Худованд ва хоста</w:t>
      </w:r>
      <w:r w:rsidRPr="00F21D2A">
        <w:rPr>
          <w:rFonts w:ascii="Palatino Linotype" w:hAnsi="Palatino Linotype"/>
          <w:sz w:val="28"/>
          <w:szCs w:val="28"/>
          <w:lang w:val="tg-Cyrl-TJ"/>
        </w:rPr>
        <w:t>ни ҳимоят аз Ӯ таоло аст. Паёмбари Худо (Салому дуруди Аллоҳ бар ӯ бод) мусалмононро ба паноҳ бурдан ва ҳимоят хостан аз Худованд амр кардааст. Дар Саҳеҳи Бухорӣ аз ҳазрати Оиша (р) ривоят аст, ки мегӯяд: Паёмбари Худо (Салому дуруди Аллоҳ бар ӯ бод)</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ро</w:t>
      </w:r>
      <w:r w:rsidRPr="00F21D2A">
        <w:rPr>
          <w:rFonts w:ascii="Palatino Linotype" w:hAnsi="Palatino Linotype"/>
          <w:sz w:val="28"/>
          <w:szCs w:val="28"/>
          <w:lang w:val="tg-Cyrl-TJ"/>
        </w:rPr>
        <w:t xml:space="preserve"> шунидам дар намоз аз фитнаҳои Даҷҷол паноҳи Худовандро металабид. (Бухорӣ, китоби “Алфитан”. Фатҳул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bidi="fa-IR"/>
        </w:rPr>
        <w:t>борӣ: 13\90)</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Паёмбари Худо (Салому дуруди Аллоҳ бар ӯ бод) ҳамвора баъд аз ташаҳҳуд ин дуоро мехонд:</w:t>
      </w:r>
    </w:p>
    <w:p w:rsidR="008E6155" w:rsidRPr="008829DF" w:rsidRDefault="008E6155" w:rsidP="008829DF">
      <w:pPr>
        <w:spacing w:after="0" w:line="240" w:lineRule="auto"/>
        <w:ind w:firstLine="720"/>
        <w:jc w:val="lowKashida"/>
        <w:rPr>
          <w:rFonts w:ascii="Traditional Arabic" w:hAnsi="Traditional Arabic" w:cs="KFGQPC Uthman Taha Naskh"/>
          <w:sz w:val="32"/>
          <w:szCs w:val="32"/>
        </w:rPr>
      </w:pPr>
      <w:r w:rsidRPr="008829DF">
        <w:rPr>
          <w:rFonts w:ascii="Traditional Arabic" w:hAnsi="Traditional Arabic" w:cs="KFGQPC Uthman Taha Naskh" w:hint="cs"/>
          <w:sz w:val="32"/>
          <w:szCs w:val="32"/>
          <w:rtl/>
        </w:rPr>
        <w:t>«اللهم</w:t>
      </w:r>
      <w:r w:rsidRPr="008829DF">
        <w:rPr>
          <w:rFonts w:ascii="Traditional Arabic" w:hAnsi="Traditional Arabic" w:cs="KFGQPC Uthman Taha Naskh"/>
          <w:sz w:val="32"/>
          <w:szCs w:val="32"/>
          <w:rtl/>
        </w:rPr>
        <w:t xml:space="preserve"> انا نعوذبك من عذاب جهنم، من عذاب القبر </w:t>
      </w:r>
      <w:r w:rsidRPr="008829DF">
        <w:rPr>
          <w:rFonts w:ascii="Traditional Arabic" w:hAnsi="Traditional Arabic" w:cs="KFGQPC Uthman Taha Naskh" w:hint="cs"/>
          <w:sz w:val="32"/>
          <w:szCs w:val="32"/>
          <w:rtl/>
        </w:rPr>
        <w:t>ومن فتنة</w:t>
      </w:r>
      <w:r w:rsidRPr="008829DF">
        <w:rPr>
          <w:rFonts w:ascii="Traditional Arabic" w:hAnsi="Traditional Arabic" w:cs="KFGQPC Uthman Taha Naskh"/>
          <w:sz w:val="32"/>
          <w:szCs w:val="32"/>
          <w:rtl/>
        </w:rPr>
        <w:t xml:space="preserve"> المحيا </w:t>
      </w:r>
      <w:r w:rsidRPr="008829DF">
        <w:rPr>
          <w:rFonts w:ascii="Traditional Arabic" w:hAnsi="Traditional Arabic" w:cs="KFGQPC Uthman Taha Naskh" w:hint="cs"/>
          <w:sz w:val="32"/>
          <w:szCs w:val="32"/>
          <w:rtl/>
        </w:rPr>
        <w:t>والممات ومن فتنه</w:t>
      </w:r>
      <w:r w:rsidRPr="008829DF">
        <w:rPr>
          <w:rFonts w:ascii="Traditional Arabic" w:hAnsi="Traditional Arabic" w:cs="KFGQPC Uthman Taha Naskh"/>
          <w:sz w:val="32"/>
          <w:szCs w:val="32"/>
          <w:rtl/>
        </w:rPr>
        <w:t xml:space="preserve"> المسيح الدجال».</w:t>
      </w:r>
    </w:p>
    <w:p w:rsidR="008E6155" w:rsidRPr="007376A1" w:rsidRDefault="008E6155" w:rsidP="008829DF">
      <w:pPr>
        <w:bidi w:val="0"/>
        <w:spacing w:after="0" w:line="240" w:lineRule="auto"/>
        <w:ind w:firstLine="720"/>
        <w:jc w:val="lowKashida"/>
        <w:rPr>
          <w:rFonts w:ascii="Palatino Linotype" w:hAnsi="Palatino Linotype"/>
          <w:sz w:val="28"/>
          <w:szCs w:val="28"/>
          <w:lang w:val="tg-Cyrl-TJ" w:bidi="fa-IR"/>
        </w:rPr>
      </w:pPr>
      <w:r w:rsidRPr="007376A1">
        <w:rPr>
          <w:rFonts w:ascii="Palatino Linotype" w:hAnsi="Palatino Linotype"/>
          <w:sz w:val="28"/>
          <w:szCs w:val="28"/>
          <w:lang w:val="tg-Cyrl-TJ"/>
        </w:rPr>
        <w:t>“Парвардигоро</w:t>
      </w:r>
      <w:r w:rsidRPr="007376A1">
        <w:rPr>
          <w:rFonts w:ascii="Palatino Linotype" w:hAnsi="Palatino Linotype"/>
          <w:sz w:val="28"/>
          <w:szCs w:val="28"/>
          <w:rtl/>
          <w:lang w:val="tg-Cyrl-TJ"/>
        </w:rPr>
        <w:t>!</w:t>
      </w:r>
      <w:r>
        <w:rPr>
          <w:rFonts w:ascii="Palatino Linotype" w:hAnsi="Palatino Linotype"/>
          <w:sz w:val="28"/>
          <w:szCs w:val="28"/>
          <w:lang w:val="tg-Cyrl-TJ"/>
        </w:rPr>
        <w:t xml:space="preserve"> аз азоби дӯ</w:t>
      </w:r>
      <w:r w:rsidRPr="007376A1">
        <w:rPr>
          <w:rFonts w:ascii="Palatino Linotype" w:hAnsi="Palatino Linotype"/>
          <w:sz w:val="28"/>
          <w:szCs w:val="28"/>
          <w:lang w:val="tg-Cyrl-TJ"/>
        </w:rPr>
        <w:t>зах</w:t>
      </w:r>
      <w:r w:rsidRPr="007376A1">
        <w:rPr>
          <w:rFonts w:ascii="Palatino Linotype" w:hAnsi="Palatino Linotype"/>
          <w:sz w:val="28"/>
          <w:szCs w:val="28"/>
          <w:rtl/>
          <w:lang w:val="tg-Cyrl-TJ"/>
        </w:rPr>
        <w:t xml:space="preserve"> </w:t>
      </w:r>
      <w:r w:rsidRPr="007376A1">
        <w:rPr>
          <w:rFonts w:ascii="Palatino Linotype" w:hAnsi="Palatino Linotype"/>
          <w:sz w:val="28"/>
          <w:szCs w:val="28"/>
          <w:lang w:val="tg-Cyrl-TJ" w:bidi="fa-IR"/>
        </w:rPr>
        <w:t xml:space="preserve"> ва сазои қабр ва аз фитнаи марг ва ҳаёт ва аз фитнаи Масеҳи Даҷҷол, ба ту паноҳ мебарем”</w:t>
      </w:r>
    </w:p>
    <w:p w:rsidR="008E6155" w:rsidRPr="00F21D2A" w:rsidRDefault="008E6155" w:rsidP="008E6155">
      <w:pPr>
        <w:bidi w:val="0"/>
        <w:spacing w:after="0" w:line="240" w:lineRule="auto"/>
        <w:ind w:firstLine="224"/>
        <w:jc w:val="center"/>
        <w:rPr>
          <w:rFonts w:ascii="Palatino Linotype" w:hAnsi="Palatino Linotype"/>
          <w:b/>
          <w:bCs/>
          <w:sz w:val="28"/>
          <w:szCs w:val="28"/>
          <w:lang w:val="tg-Cyrl-TJ"/>
        </w:rPr>
      </w:pPr>
    </w:p>
    <w:p w:rsidR="008E6155" w:rsidRPr="00F21D2A" w:rsidRDefault="008E6155" w:rsidP="008E6155">
      <w:pPr>
        <w:bidi w:val="0"/>
        <w:spacing w:after="0" w:line="240" w:lineRule="auto"/>
        <w:ind w:firstLine="224"/>
        <w:jc w:val="center"/>
        <w:rPr>
          <w:rFonts w:ascii="Palatino Linotype" w:hAnsi="Palatino Linotype"/>
          <w:sz w:val="28"/>
          <w:szCs w:val="28"/>
          <w:rtl/>
        </w:rPr>
      </w:pPr>
      <w:r>
        <w:rPr>
          <w:rFonts w:ascii="Palatino Linotype" w:hAnsi="Palatino Linotype"/>
          <w:b/>
          <w:bCs/>
          <w:sz w:val="28"/>
          <w:szCs w:val="28"/>
          <w:lang w:val="tg-Cyrl-TJ"/>
        </w:rPr>
        <w:t>Матлаби сездаҳум: Ҳ</w:t>
      </w:r>
      <w:r w:rsidRPr="00F21D2A">
        <w:rPr>
          <w:rFonts w:ascii="Palatino Linotype" w:hAnsi="Palatino Linotype"/>
          <w:b/>
          <w:bCs/>
          <w:sz w:val="28"/>
          <w:szCs w:val="28"/>
          <w:lang w:val="tg-Cyrl-TJ"/>
        </w:rPr>
        <w:t>алок шудан ва хотима додан ба фитнаҳои Даҷҷол ва нобудии пайравони яҳудии ӯ</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bidi="fa-IR"/>
        </w:rPr>
        <w:t>Дар ҳад</w:t>
      </w:r>
      <w:r>
        <w:rPr>
          <w:rFonts w:ascii="Palatino Linotype" w:hAnsi="Palatino Linotype"/>
          <w:sz w:val="28"/>
          <w:szCs w:val="28"/>
          <w:lang w:val="tg-Cyrl-TJ" w:bidi="fa-IR"/>
        </w:rPr>
        <w:t>и</w:t>
      </w:r>
      <w:r w:rsidRPr="00F21D2A">
        <w:rPr>
          <w:rFonts w:ascii="Palatino Linotype" w:hAnsi="Palatino Linotype"/>
          <w:sz w:val="28"/>
          <w:szCs w:val="28"/>
          <w:lang w:val="tg-Cyrl-TJ" w:bidi="fa-IR"/>
        </w:rPr>
        <w:t>сҳои гузашта ва дар мабоҳиси қаблӣ ишора шуд, ки ҳалокати Даҷҷол тавассути ҳазрати Исо (а) сурат хоҳад гирифт. Дар ҳамон лаҳзаҳо, ки сипоҳи Ислом омодаи ҷанг мешавад, сафороии низомӣ сурат мегирад, намози ҷамоат барпо мешавад. Исо ибни Марям (а) фурӯд меояд, намозро иқома мекунад. Вақте Даҷҷол ҳазрати Исоро м</w:t>
      </w:r>
      <w:r>
        <w:rPr>
          <w:rFonts w:ascii="Palatino Linotype" w:hAnsi="Palatino Linotype"/>
          <w:sz w:val="28"/>
          <w:szCs w:val="28"/>
          <w:lang w:val="tg-Cyrl-TJ" w:bidi="fa-IR"/>
        </w:rPr>
        <w:t>ебинад монанди намак дар об маҳлул ва об</w:t>
      </w:r>
      <w:r w:rsidRPr="00F21D2A">
        <w:rPr>
          <w:rFonts w:ascii="Palatino Linotype" w:hAnsi="Palatino Linotype"/>
          <w:sz w:val="28"/>
          <w:szCs w:val="28"/>
          <w:lang w:val="tg-Cyrl-TJ" w:bidi="fa-IR"/>
        </w:rPr>
        <w:t xml:space="preserve"> мешавад. Ага</w:t>
      </w:r>
      <w:r>
        <w:rPr>
          <w:rFonts w:ascii="Palatino Linotype" w:hAnsi="Palatino Linotype"/>
          <w:sz w:val="28"/>
          <w:szCs w:val="28"/>
          <w:lang w:val="tg-Cyrl-TJ" w:bidi="fa-IR"/>
        </w:rPr>
        <w:t>р ба ҳоли худ гузошта шавад об</w:t>
      </w:r>
      <w:r w:rsidRPr="00F21D2A">
        <w:rPr>
          <w:rFonts w:ascii="Palatino Linotype" w:hAnsi="Palatino Linotype"/>
          <w:sz w:val="28"/>
          <w:szCs w:val="28"/>
          <w:lang w:val="tg-Cyrl-TJ" w:bidi="fa-IR"/>
        </w:rPr>
        <w:t xml:space="preserve"> шуда ҳалок мегардад. Аммо Худованд тавассути ҳазрати Исо (а) ӯро мекушад, хуни ӯро ба </w:t>
      </w:r>
      <w:r w:rsidRPr="00F21D2A">
        <w:rPr>
          <w:rFonts w:ascii="Palatino Linotype" w:hAnsi="Palatino Linotype"/>
          <w:sz w:val="28"/>
          <w:szCs w:val="28"/>
          <w:lang w:val="tg-Cyrl-TJ" w:bidi="fa-IR"/>
        </w:rPr>
        <w:lastRenderedPageBreak/>
        <w:t>лашкари Ислом нишон медиҳад. (Саҳеҳи Муслим, китоби “Алфитан”, 4\2221, шумораи: 2897)</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bidi="fa-IR"/>
        </w:rPr>
      </w:pPr>
      <w:r w:rsidRPr="00F21D2A">
        <w:rPr>
          <w:rFonts w:ascii="Palatino Linotype" w:hAnsi="Palatino Linotype"/>
          <w:sz w:val="28"/>
          <w:szCs w:val="28"/>
          <w:lang w:val="tg-Cyrl-TJ" w:bidi="fa-IR"/>
        </w:rPr>
        <w:t>Дар Сунани Ибни Моҷа, Саҳеҳи Ибни Хузайма ва Мустадраки Ҳок</w:t>
      </w:r>
      <w:r>
        <w:rPr>
          <w:rFonts w:ascii="Palatino Linotype" w:hAnsi="Palatino Linotype"/>
          <w:sz w:val="28"/>
          <w:szCs w:val="28"/>
          <w:lang w:val="tg-Cyrl-TJ" w:bidi="fa-IR"/>
        </w:rPr>
        <w:t>им бо санади саҳеҳ ҳадисе аз Абу</w:t>
      </w:r>
      <w:r w:rsidRPr="00F21D2A">
        <w:rPr>
          <w:rFonts w:ascii="Palatino Linotype" w:hAnsi="Palatino Linotype"/>
          <w:sz w:val="28"/>
          <w:szCs w:val="28"/>
          <w:lang w:val="tg-Cyrl-TJ" w:bidi="fa-IR"/>
        </w:rPr>
        <w:t>умома нақл шудааст:</w:t>
      </w:r>
    </w:p>
    <w:p w:rsidR="008E6155" w:rsidRPr="008829DF" w:rsidRDefault="008E6155" w:rsidP="008829DF">
      <w:pPr>
        <w:spacing w:after="0" w:line="240" w:lineRule="auto"/>
        <w:ind w:firstLine="720"/>
        <w:jc w:val="lowKashida"/>
        <w:rPr>
          <w:rFonts w:ascii="Traditional Arabic" w:hAnsi="Traditional Arabic" w:cs="KFGQPC Uthman Taha Naskh"/>
          <w:sz w:val="32"/>
          <w:szCs w:val="32"/>
          <w:rtl/>
          <w:lang w:bidi="fa-IR"/>
        </w:rPr>
      </w:pPr>
      <w:r w:rsidRPr="008829DF">
        <w:rPr>
          <w:rFonts w:ascii="Traditional Arabic" w:hAnsi="Traditional Arabic" w:cs="KFGQPC Uthman Taha Naskh"/>
          <w:sz w:val="32"/>
          <w:szCs w:val="32"/>
          <w:rtl/>
          <w:lang w:bidi="fa-IR"/>
        </w:rPr>
        <w:t xml:space="preserve">(وَإِمَامُهُمْ رَجُلٌ صَالِحٌ فَبَيْنَمَا إِمَامُهُمْ قَدْ تَقَدَّمَ يُصَلِّي بِهِمْ الصُّبْحَ إِذْ نَزَلَ عَلَيْهِمْ عِيسَى ابْنُ مَرْيَمَ الصُّبْحَ فَرَجَعَ ذَلِكَ الْإِمَامُ يَنْكُصُ يَمْشِي الْقَهْقَرَى لِيَتَقَدَّمَ عِيسَى يُصَلِّي بِالنَّاسِ فَيَضَعُ عِيسَى يَدَهُ بَيْنَ كَتِفَيْهِ ثُمَّ يَقُولُ لَهُ تَقَدَّمْ فَصَلِّ فَإِنَّهَا لَكَ أُقِيمَتْ فَيُصَلِّي بِهِمْ إِمَامُهُمْ فَإِذَا انْصَرَفَ قَالَ عِيسَى عَلَيْهِ السَّلَام افْتَحُوا الْبَابَ فَيُفْتَحُ وَوَرَاءَهُ الدَّجَّالُ مَعَهُ سَبْعُونَ أَلْفَ يَهُودِيٍّ كُلُّهُمْ ذُو سَيْفٍ مُحَلًّى وَسَاجٍ فَإِذَا نَظَرَ إِلَيْهِ الدَّجَّالُ ذَابَ كَمَا يَذُوبُ الْمِلْحُ فِي الْمَاءِ وَيَنْطَلِقُ هَارِبًا وَيَقُولُ عِيسَى عَلَيْهِ السَّلَام إِنَّ لِي فِيكَ ضَرْبَةً لَنْ تَسْبِقَنِي بِهَا فَيُدْرِكُهُ عِنْدَ بَابِ اللُّدِّ الشَّرْقِيِّ فَيَقْتُلُهُ فَيَهْزِمُ اللَّهُ الْيَهُودَ فَلَا يَبْقَى شَيْءٌ مِمَّا خَلَقَ اللَّهُ يَتَوَارَى بِهِ يَهُودِيٌّ إِلَّا أَنْطَقَ اللَّهُ ذَلِكَ الشَّيْءَ لَا حَجَرَ وَلَا شَجَرَ وَلَا حَائِطَ وَلَا دَابَّةَ إِلَّا الْغَرْقَدَةَ فَإِنَّهَا مِنْ شَجَرِهِمْ لَا تَنْطِقُ إِلَّا قَالَ يَا عَبْدَ اللَّهِ الْمُسْلِمَ هَذَا يَهُودِيٌّ فَتَعَالَ اقْتُلْهُ) </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r w:rsidRPr="00F21D2A">
        <w:rPr>
          <w:rFonts w:ascii="Palatino Linotype" w:hAnsi="Palatino Linotype"/>
          <w:sz w:val="28"/>
          <w:szCs w:val="28"/>
          <w:lang w:val="tg-Cyrl-TJ" w:bidi="fa-IR"/>
        </w:rPr>
        <w:t xml:space="preserve"> </w:t>
      </w:r>
      <w:r w:rsidR="008829DF">
        <w:rPr>
          <w:rFonts w:ascii="Palatino Linotype" w:hAnsi="Palatino Linotype"/>
          <w:sz w:val="28"/>
          <w:szCs w:val="28"/>
          <w:lang w:val="tg-Cyrl-TJ" w:bidi="fa-IR"/>
        </w:rPr>
        <w:tab/>
      </w:r>
      <w:r w:rsidRPr="00F21D2A">
        <w:rPr>
          <w:rFonts w:ascii="Palatino Linotype" w:hAnsi="Palatino Linotype"/>
          <w:sz w:val="28"/>
          <w:szCs w:val="28"/>
          <w:lang w:val="tg-Cyrl-TJ" w:bidi="fa-IR"/>
        </w:rPr>
        <w:t>“Имоми онҳо марди солиҳе аст, вақте имом пеш меравад то намозро иқома кунад, Исо (а) аз осмон нозил мешавад, он имом ба даруни саф бармегардад то Исо (а) имоматии мусалмононро бар уҳда бигирад, Исо (а) дасташ</w:t>
      </w:r>
      <w:r>
        <w:rPr>
          <w:rFonts w:ascii="Palatino Linotype" w:hAnsi="Palatino Linotype"/>
          <w:sz w:val="28"/>
          <w:szCs w:val="28"/>
          <w:lang w:val="tg-Cyrl-TJ" w:bidi="fa-IR"/>
        </w:rPr>
        <w:t>ро бар китфи ӯ гузошта мегӯяд: Ч</w:t>
      </w:r>
      <w:r w:rsidRPr="00F21D2A">
        <w:rPr>
          <w:rFonts w:ascii="Palatino Linotype" w:hAnsi="Palatino Linotype"/>
          <w:sz w:val="28"/>
          <w:szCs w:val="28"/>
          <w:lang w:val="tg-Cyrl-TJ" w:bidi="fa-IR"/>
        </w:rPr>
        <w:t>ун барои ту қомат шудааст бояд пеш биравӣ, имом пеш меравад ва барои мардум намозро барпо медорад. Вақте намоз б</w:t>
      </w:r>
      <w:r>
        <w:rPr>
          <w:rFonts w:ascii="Palatino Linotype" w:hAnsi="Palatino Linotype"/>
          <w:sz w:val="28"/>
          <w:szCs w:val="28"/>
          <w:lang w:val="tg-Cyrl-TJ" w:bidi="fa-IR"/>
        </w:rPr>
        <w:t>а поён мерасад Исо (а) мегӯяд: Д</w:t>
      </w:r>
      <w:r w:rsidRPr="00F21D2A">
        <w:rPr>
          <w:rFonts w:ascii="Palatino Linotype" w:hAnsi="Palatino Linotype"/>
          <w:sz w:val="28"/>
          <w:szCs w:val="28"/>
          <w:lang w:val="tg-Cyrl-TJ" w:bidi="fa-IR"/>
        </w:rPr>
        <w:t>арро боз кунед, чун дар боз мешавад мардум Даҷҷолро пушти дар мебинанд, ки ҳафтод ҳазор яҳудии мусаллаҳ ҳамроҳ дорад. Вақте Даҷҷол ба сӯи Исо (а) нигоҳ м</w:t>
      </w:r>
      <w:r>
        <w:rPr>
          <w:rFonts w:ascii="Palatino Linotype" w:hAnsi="Palatino Linotype"/>
          <w:sz w:val="28"/>
          <w:szCs w:val="28"/>
          <w:lang w:val="tg-Cyrl-TJ" w:bidi="fa-IR"/>
        </w:rPr>
        <w:t>екунад монанди намак дар об маҳлул ва об</w:t>
      </w:r>
      <w:r w:rsidRPr="00F21D2A">
        <w:rPr>
          <w:rFonts w:ascii="Palatino Linotype" w:hAnsi="Palatino Linotype"/>
          <w:sz w:val="28"/>
          <w:szCs w:val="28"/>
          <w:lang w:val="tg-Cyrl-TJ" w:bidi="fa-IR"/>
        </w:rPr>
        <w:t xml:space="preserve"> </w:t>
      </w:r>
      <w:r w:rsidRPr="00E742EC">
        <w:rPr>
          <w:rFonts w:ascii="Palatino Linotype" w:hAnsi="Palatino Linotype"/>
          <w:sz w:val="28"/>
          <w:szCs w:val="28"/>
          <w:lang w:val="tg-Cyrl-TJ" w:bidi="fa-IR"/>
        </w:rPr>
        <w:t xml:space="preserve">мешавад, по ба фирор мегузорад. </w:t>
      </w:r>
      <w:r>
        <w:rPr>
          <w:rFonts w:ascii="Palatino Linotype" w:hAnsi="Palatino Linotype"/>
          <w:sz w:val="28"/>
          <w:szCs w:val="28"/>
          <w:lang w:val="tg-Cyrl-TJ"/>
        </w:rPr>
        <w:t>Мардум дар дарвозаи Ладд</w:t>
      </w:r>
      <w:r w:rsidRPr="00E742EC">
        <w:rPr>
          <w:rFonts w:ascii="Palatino Linotype" w:hAnsi="Palatino Linotype"/>
          <w:sz w:val="28"/>
          <w:szCs w:val="28"/>
          <w:lang w:val="tg-Cyrl-TJ"/>
        </w:rPr>
        <w:t xml:space="preserve"> шарқӣ (Ал</w:t>
      </w:r>
      <w:r w:rsidRPr="00E742EC">
        <w:rPr>
          <w:rFonts w:ascii="Palatino Linotype" w:hAnsi="Palatino Linotype"/>
          <w:sz w:val="28"/>
          <w:szCs w:val="28"/>
          <w:rtl/>
          <w:lang w:val="tg-Cyrl-TJ" w:bidi="ar-AE"/>
        </w:rPr>
        <w:t>-</w:t>
      </w:r>
      <w:r w:rsidRPr="00E742EC">
        <w:rPr>
          <w:rFonts w:ascii="Palatino Linotype" w:hAnsi="Palatino Linotype"/>
          <w:sz w:val="28"/>
          <w:szCs w:val="28"/>
          <w:lang w:val="tg-Cyrl-TJ" w:bidi="fa-IR"/>
        </w:rPr>
        <w:t>лад</w:t>
      </w:r>
      <w:r>
        <w:rPr>
          <w:rFonts w:ascii="Palatino Linotype" w:hAnsi="Palatino Linotype"/>
          <w:sz w:val="28"/>
          <w:szCs w:val="28"/>
          <w:lang w:val="tg-Cyrl-TJ" w:bidi="fa-IR"/>
        </w:rPr>
        <w:t>д</w:t>
      </w:r>
      <w:r w:rsidRPr="00E742EC">
        <w:rPr>
          <w:rFonts w:ascii="Palatino Linotype" w:hAnsi="Palatino Linotype"/>
          <w:sz w:val="28"/>
          <w:szCs w:val="28"/>
          <w:lang w:val="tg-Cyrl-TJ" w:bidi="fa-IR"/>
        </w:rPr>
        <w:t xml:space="preserve"> номи шаҳре дар Фаластин наздик ба шаҳри Рамла аст)</w:t>
      </w:r>
      <w:r w:rsidRPr="00E742EC">
        <w:rPr>
          <w:rFonts w:ascii="Palatino Linotype" w:hAnsi="Palatino Linotype"/>
          <w:sz w:val="28"/>
          <w:szCs w:val="28"/>
          <w:lang w:val="tg-Cyrl-TJ"/>
        </w:rPr>
        <w:t xml:space="preserve"> ӯро дас</w:t>
      </w:r>
      <w:r w:rsidRPr="00F21D2A">
        <w:rPr>
          <w:rFonts w:ascii="Palatino Linotype" w:hAnsi="Palatino Linotype"/>
          <w:sz w:val="28"/>
          <w:szCs w:val="28"/>
          <w:lang w:val="tg-Cyrl-TJ"/>
        </w:rPr>
        <w:t>тгир мекунанд ва ба қатл мерасонанд. Бо марги Даҷҷол яҳуд шикаст мехурад, ҳама мавҷудот аз санг то чуб ва дару девор алайҳи яҳуд қиём мекунанд в</w:t>
      </w:r>
      <w:r>
        <w:rPr>
          <w:rFonts w:ascii="Palatino Linotype" w:hAnsi="Palatino Linotype"/>
          <w:sz w:val="28"/>
          <w:szCs w:val="28"/>
          <w:lang w:val="tg-Cyrl-TJ"/>
        </w:rPr>
        <w:t>а хитоб ба мусалмонон мегӯянд: Ф</w:t>
      </w:r>
      <w:r w:rsidRPr="00F21D2A">
        <w:rPr>
          <w:rFonts w:ascii="Palatino Linotype" w:hAnsi="Palatino Linotype"/>
          <w:sz w:val="28"/>
          <w:szCs w:val="28"/>
          <w:lang w:val="tg-Cyrl-TJ"/>
        </w:rPr>
        <w:t>алон яҳудӣ пушти ман пинҳон шудааст биё ӯро ба қатл бирасон, магар дарахти “ғарқад”, ки дарахти яҳудӣ аст</w:t>
      </w:r>
      <w:r>
        <w:rPr>
          <w:rFonts w:ascii="Palatino Linotype" w:hAnsi="Palatino Linotype"/>
          <w:sz w:val="28"/>
          <w:szCs w:val="28"/>
          <w:lang w:val="tg-Cyrl-TJ"/>
        </w:rPr>
        <w:t>,</w:t>
      </w:r>
      <w:r w:rsidRPr="00F21D2A">
        <w:rPr>
          <w:rFonts w:ascii="Palatino Linotype" w:hAnsi="Palatino Linotype"/>
          <w:sz w:val="28"/>
          <w:szCs w:val="28"/>
          <w:lang w:val="tg-Cyrl-TJ"/>
        </w:rPr>
        <w:t xml:space="preserve"> бо яҳуд боқӣ мемонад.</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Аз Абуҳурайра (р) ривоят аст, ки Паёмбари Худо (Салому дуруди Аллоҳ бар ӯ бод) фармуданд:</w:t>
      </w:r>
    </w:p>
    <w:p w:rsidR="008E6155" w:rsidRPr="008829DF" w:rsidRDefault="008E6155" w:rsidP="008829DF">
      <w:pPr>
        <w:spacing w:after="0" w:line="240" w:lineRule="auto"/>
        <w:ind w:firstLine="720"/>
        <w:jc w:val="lowKashida"/>
        <w:rPr>
          <w:rFonts w:ascii="Traditional Arabic" w:hAnsi="Traditional Arabic" w:cs="KFGQPC Uthman Taha Naskh"/>
          <w:sz w:val="32"/>
          <w:szCs w:val="32"/>
          <w:rtl/>
          <w:lang w:bidi="fa-IR"/>
        </w:rPr>
      </w:pPr>
      <w:r w:rsidRPr="008829DF">
        <w:rPr>
          <w:rFonts w:ascii="Traditional Arabic" w:hAnsi="Traditional Arabic" w:cs="KFGQPC Uthman Taha Naskh"/>
          <w:sz w:val="32"/>
          <w:szCs w:val="32"/>
          <w:rtl/>
        </w:rPr>
        <w:lastRenderedPageBreak/>
        <w:t>(</w:t>
      </w:r>
      <w:r w:rsidRPr="008829DF">
        <w:rPr>
          <w:rFonts w:ascii="Traditional Arabic" w:hAnsi="Traditional Arabic" w:cs="KFGQPC Uthman Taha Naskh"/>
          <w:sz w:val="32"/>
          <w:szCs w:val="32"/>
          <w:rtl/>
          <w:lang w:bidi="fa-IR"/>
        </w:rPr>
        <w:t xml:space="preserve">لَا تَقُومُ السَّاعَةُ حَتَّى يُقَاتِلَ الْمُسْلِمُونَ الْيَهُودَ فَيَقْتُلُهُمْ الْمُسْلِمُونَ حَتَّى يَخْتَبِئَ الْيَهُودِيُّ مِنْ وَرَاءِ الْحَجَرِ وَالشَّجَرِ فَيَقُولُ الْحَجَرُ أَوْ الشَّجَرُ يَا مُسْلِمُ يَا عَبْدَ اللَّهِ هَذَا يَهُودِيٌّ خَلْفِي فَتَعَالَ فَاقْتُلْهُ إِلَّا الْغَرْقَدَ فَإِنَّهُ مِنْ شَجَرِ الْيَهُودِ) </w:t>
      </w:r>
    </w:p>
    <w:p w:rsidR="008E6155" w:rsidRPr="00F21D2A" w:rsidRDefault="008E6155" w:rsidP="008E6155">
      <w:pPr>
        <w:bidi w:val="0"/>
        <w:spacing w:after="0" w:line="240" w:lineRule="auto"/>
        <w:ind w:firstLine="224"/>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 </w:t>
      </w:r>
      <w:r w:rsidR="008829DF">
        <w:rPr>
          <w:rFonts w:ascii="Palatino Linotype" w:hAnsi="Palatino Linotype"/>
          <w:sz w:val="28"/>
          <w:szCs w:val="28"/>
          <w:lang w:val="tg-Cyrl-TJ"/>
        </w:rPr>
        <w:tab/>
      </w:r>
      <w:r w:rsidRPr="00F21D2A">
        <w:rPr>
          <w:rFonts w:ascii="Palatino Linotype" w:hAnsi="Palatino Linotype"/>
          <w:sz w:val="28"/>
          <w:szCs w:val="28"/>
          <w:lang w:val="tg-Cyrl-TJ"/>
        </w:rPr>
        <w:t>“Қиёмат барпо намешавад то инки мусалмонон бо яҳуд наҷанганд ва мусалмонон яҳудиёнро мекушанд, ҳатто вақте яҳудие пушти санг ва дарахт худро пинҳон мекунад, санг ва дарахт садо мезан</w:t>
      </w:r>
      <w:r>
        <w:rPr>
          <w:rFonts w:ascii="Palatino Linotype" w:hAnsi="Palatino Linotype"/>
          <w:sz w:val="28"/>
          <w:szCs w:val="28"/>
          <w:lang w:val="tg-Cyrl-TJ"/>
        </w:rPr>
        <w:t>ад: Э</w:t>
      </w:r>
      <w:r w:rsidRPr="00F21D2A">
        <w:rPr>
          <w:rFonts w:ascii="Palatino Linotype" w:hAnsi="Palatino Linotype"/>
          <w:sz w:val="28"/>
          <w:szCs w:val="28"/>
          <w:lang w:val="tg-Cyrl-TJ"/>
        </w:rPr>
        <w:t>й инсон, эа бандаи Худо, ин мард, ки пушти ман пинҳон аст яҳудӣ аст, биё ӯро бикуш, ғайр аз дарахти ғарқад, зеро ғарқад аз</w:t>
      </w:r>
      <w:r>
        <w:rPr>
          <w:rFonts w:ascii="Palatino Linotype" w:hAnsi="Palatino Linotype"/>
          <w:sz w:val="28"/>
          <w:szCs w:val="28"/>
          <w:lang w:val="tg-Cyrl-TJ"/>
        </w:rPr>
        <w:t xml:space="preserve"> дарахтҳои яҳуд аст. (Бухорӣ, “Қ</w:t>
      </w:r>
      <w:r w:rsidRPr="00F21D2A">
        <w:rPr>
          <w:rFonts w:ascii="Palatino Linotype" w:hAnsi="Palatino Linotype"/>
          <w:sz w:val="28"/>
          <w:szCs w:val="28"/>
          <w:lang w:val="tg-Cyrl-TJ"/>
        </w:rPr>
        <w:t>итол</w:t>
      </w:r>
      <w:r w:rsidRPr="00F21D2A">
        <w:rPr>
          <w:rFonts w:ascii="Palatino Linotype" w:hAnsi="Palatino Linotype"/>
          <w:sz w:val="28"/>
          <w:szCs w:val="28"/>
          <w:lang w:val="tg-Cyrl-TJ" w:bidi="fa-IR"/>
        </w:rPr>
        <w:t>ул</w:t>
      </w:r>
      <w:r w:rsidRPr="00F21D2A">
        <w:rPr>
          <w:rFonts w:ascii="Palatino Linotype" w:hAnsi="Palatino Linotype"/>
          <w:sz w:val="28"/>
          <w:szCs w:val="28"/>
          <w:lang w:val="tg-Cyrl-TJ" w:bidi="ar-AE"/>
        </w:rPr>
        <w:t>-</w:t>
      </w:r>
      <w:r w:rsidRPr="00F21D2A">
        <w:rPr>
          <w:rFonts w:ascii="Palatino Linotype" w:hAnsi="Palatino Linotype"/>
          <w:sz w:val="28"/>
          <w:szCs w:val="28"/>
          <w:lang w:val="tg-Cyrl-TJ"/>
        </w:rPr>
        <w:t>муслимин ал</w:t>
      </w:r>
      <w:r>
        <w:rPr>
          <w:rFonts w:ascii="Palatino Linotype" w:hAnsi="Palatino Linotype"/>
          <w:sz w:val="28"/>
          <w:szCs w:val="28"/>
          <w:lang w:val="tg-Cyrl-TJ"/>
        </w:rPr>
        <w:t>-</w:t>
      </w:r>
      <w:r w:rsidRPr="00F21D2A">
        <w:rPr>
          <w:rFonts w:ascii="Palatino Linotype" w:hAnsi="Palatino Linotype"/>
          <w:sz w:val="28"/>
          <w:szCs w:val="28"/>
          <w:lang w:val="tg-Cyrl-TJ"/>
        </w:rPr>
        <w:t>яҳуда”. Муслим, китоб “Алфитан ва ашрот ас</w:t>
      </w:r>
      <w:r w:rsidRPr="00F21D2A">
        <w:rPr>
          <w:rFonts w:ascii="Palatino Linotype" w:hAnsi="Palatino Linotype"/>
          <w:sz w:val="28"/>
          <w:szCs w:val="28"/>
          <w:lang w:val="tg-Cyrl-TJ" w:bidi="ar-AE"/>
        </w:rPr>
        <w:t>-</w:t>
      </w:r>
      <w:r>
        <w:rPr>
          <w:rFonts w:ascii="Palatino Linotype" w:hAnsi="Palatino Linotype"/>
          <w:sz w:val="28"/>
          <w:szCs w:val="28"/>
          <w:lang w:val="tg-Cyrl-TJ" w:bidi="fa-IR"/>
        </w:rPr>
        <w:t>соъ</w:t>
      </w:r>
      <w:r w:rsidRPr="00F21D2A">
        <w:rPr>
          <w:rFonts w:ascii="Palatino Linotype" w:hAnsi="Palatino Linotype"/>
          <w:sz w:val="28"/>
          <w:szCs w:val="28"/>
          <w:lang w:val="tg-Cyrl-TJ" w:bidi="fa-IR"/>
        </w:rPr>
        <w:t>а”, хадиси шумораи: 2922</w:t>
      </w:r>
      <w:r w:rsidRPr="00F21D2A">
        <w:rPr>
          <w:rFonts w:ascii="Palatino Linotype" w:hAnsi="Palatino Linotype"/>
          <w:sz w:val="28"/>
          <w:szCs w:val="28"/>
          <w:lang w:val="tg-Cyrl-TJ"/>
        </w:rPr>
        <w:t>)</w:t>
      </w:r>
    </w:p>
    <w:p w:rsidR="008E6155" w:rsidRPr="00F21D2A" w:rsidRDefault="008E6155" w:rsidP="008E6155">
      <w:pPr>
        <w:bidi w:val="0"/>
        <w:spacing w:after="0" w:line="240" w:lineRule="auto"/>
        <w:jc w:val="center"/>
        <w:rPr>
          <w:rFonts w:ascii="Palatino Linotype" w:hAnsi="Palatino Linotype"/>
          <w:b/>
          <w:bCs/>
          <w:sz w:val="28"/>
          <w:szCs w:val="28"/>
          <w:lang w:val="tg-Cyrl-TJ"/>
        </w:rPr>
      </w:pPr>
    </w:p>
    <w:p w:rsidR="008E6155" w:rsidRPr="00F21D2A" w:rsidRDefault="008E6155" w:rsidP="008E6155">
      <w:pPr>
        <w:bidi w:val="0"/>
        <w:spacing w:after="0" w:line="240" w:lineRule="auto"/>
        <w:jc w:val="center"/>
        <w:rPr>
          <w:rFonts w:ascii="Palatino Linotype" w:hAnsi="Palatino Linotype"/>
          <w:b/>
          <w:bCs/>
          <w:sz w:val="28"/>
          <w:szCs w:val="28"/>
          <w:lang w:val="tg-Cyrl-TJ" w:bidi="fa-IR"/>
        </w:rPr>
      </w:pPr>
      <w:r w:rsidRPr="00F21D2A">
        <w:rPr>
          <w:rFonts w:ascii="Palatino Linotype" w:hAnsi="Palatino Linotype"/>
          <w:b/>
          <w:bCs/>
          <w:sz w:val="28"/>
          <w:szCs w:val="28"/>
          <w:lang w:val="tg-Cyrl-TJ" w:bidi="fa-IR"/>
        </w:rPr>
        <w:t>Матлаби</w:t>
      </w:r>
      <w:r>
        <w:rPr>
          <w:rFonts w:ascii="Palatino Linotype" w:hAnsi="Palatino Linotype"/>
          <w:b/>
          <w:bCs/>
          <w:sz w:val="28"/>
          <w:szCs w:val="28"/>
          <w:lang w:val="tg-Cyrl-TJ" w:bidi="fa-IR"/>
        </w:rPr>
        <w:t xml:space="preserve"> чордаҳум: А</w:t>
      </w:r>
      <w:r w:rsidRPr="00F21D2A">
        <w:rPr>
          <w:rFonts w:ascii="Palatino Linotype" w:hAnsi="Palatino Linotype"/>
          <w:b/>
          <w:bCs/>
          <w:sz w:val="28"/>
          <w:szCs w:val="28"/>
          <w:lang w:val="tg-Cyrl-TJ" w:bidi="fa-IR"/>
        </w:rPr>
        <w:t>қидаи Аҳли суннат дар бораи Даҷҷол</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bidi="fa-IR"/>
        </w:rPr>
      </w:pPr>
      <w:r w:rsidRPr="00F21D2A">
        <w:rPr>
          <w:rFonts w:ascii="Palatino Linotype" w:hAnsi="Palatino Linotype"/>
          <w:sz w:val="28"/>
          <w:szCs w:val="28"/>
          <w:lang w:val="tg-Cyrl-TJ" w:bidi="fa-IR"/>
        </w:rPr>
        <w:t>Имом Нававӣ дар шар</w:t>
      </w:r>
      <w:r>
        <w:rPr>
          <w:rFonts w:ascii="Palatino Linotype" w:hAnsi="Palatino Linotype"/>
          <w:sz w:val="28"/>
          <w:szCs w:val="28"/>
          <w:lang w:val="tg-Cyrl-TJ" w:bidi="fa-IR"/>
        </w:rPr>
        <w:t>ҳи Муслим мегӯяд: Қозӣ мегӯяд: Ҳ</w:t>
      </w:r>
      <w:r w:rsidRPr="00F21D2A">
        <w:rPr>
          <w:rFonts w:ascii="Palatino Linotype" w:hAnsi="Palatino Linotype"/>
          <w:sz w:val="28"/>
          <w:szCs w:val="28"/>
          <w:lang w:val="tg-Cyrl-TJ" w:bidi="fa-IR"/>
        </w:rPr>
        <w:t>ама ҳадисҳое, ки Имом Муслим ва ғайра дар бораи достони Даҷҷол баён кардаанд барои аҳли сунат, пайравони воқеии Паёмбари Худо (Салому дуруди Аллоҳ бар ӯ бод) далел ҳастанд. Даҷҷол касе аст, ки Худованд ба василаи ӯ бандагонашро меозмояд ва ӯро бар бисёре аз чизҳо мусаллат кардааст, монанди: зинда кардани мурдае, ки ӯро мекушад, зоҳир кардани зебоию сарсабзӣ ва шодобии</w:t>
      </w:r>
      <w:r>
        <w:rPr>
          <w:rFonts w:ascii="Palatino Linotype" w:hAnsi="Palatino Linotype"/>
          <w:sz w:val="28"/>
          <w:szCs w:val="28"/>
          <w:lang w:val="tg-Cyrl-TJ" w:bidi="fa-IR"/>
        </w:rPr>
        <w:t xml:space="preserve"> дунё ва қаҳтии он, биҳишт ва дӯ</w:t>
      </w:r>
      <w:r w:rsidRPr="00F21D2A">
        <w:rPr>
          <w:rFonts w:ascii="Palatino Linotype" w:hAnsi="Palatino Linotype"/>
          <w:sz w:val="28"/>
          <w:szCs w:val="28"/>
          <w:lang w:val="tg-Cyrl-TJ" w:bidi="fa-IR"/>
        </w:rPr>
        <w:t>зах ва дарёҳои марбут ба онҳо, рафтани хазонаҳои замин аз пушти вай, а</w:t>
      </w:r>
      <w:r w:rsidRPr="00F21D2A">
        <w:rPr>
          <w:rFonts w:ascii="Palatino Linotype" w:hAnsi="Palatino Linotype"/>
          <w:sz w:val="28"/>
          <w:szCs w:val="28"/>
          <w:lang w:val="tg-Cyrl-TJ"/>
        </w:rPr>
        <w:t>мр кардан ба осмонҳо ва боридани он, рӯёнидани алаф ва дарахт ба дастури ӯ. Ҳама ин корҳо ба қудрат ва машияти Худованд ба дасти Даҷҷол сурат мегиранд. Сипас Худованд ин қудратро аз ӯ мегирад ва ӯ наметавонад он мурдаеро, ки зинда карда буд, бори дигар бикушад ва наметавонад бақияи корҳоро анҷом диҳад. Т</w:t>
      </w:r>
      <w:r>
        <w:rPr>
          <w:rFonts w:ascii="Palatino Linotype" w:hAnsi="Palatino Linotype"/>
          <w:sz w:val="28"/>
          <w:szCs w:val="28"/>
          <w:lang w:val="tg-Cyrl-TJ"/>
        </w:rPr>
        <w:t>и</w:t>
      </w:r>
      <w:r w:rsidRPr="00F21D2A">
        <w:rPr>
          <w:rFonts w:ascii="Palatino Linotype" w:hAnsi="Palatino Linotype"/>
          <w:sz w:val="28"/>
          <w:szCs w:val="28"/>
          <w:lang w:val="tg-Cyrl-TJ"/>
        </w:rPr>
        <w:t>лисми ӯ шикаста мешавад ва Исо (а) ӯро мекушад ва Худованд муъминонро дар баробари Даҷҷол ва фитнаи ӯ устувор ва побарҷо нигоҳ медорад. Ин аст мазҳаби уламои аҳли суннат ва дигар муҳаддисон ва фуқаҳо.</w:t>
      </w:r>
      <w:r>
        <w:rPr>
          <w:rFonts w:ascii="Palatino Linotype" w:hAnsi="Palatino Linotype"/>
          <w:sz w:val="28"/>
          <w:szCs w:val="28"/>
          <w:lang w:val="tg-Cyrl-TJ" w:bidi="fa-IR"/>
        </w:rPr>
        <w:t xml:space="preserve"> Бар хилофи Хавориҷ ва баъзе М</w:t>
      </w:r>
      <w:r w:rsidRPr="00F21D2A">
        <w:rPr>
          <w:rFonts w:ascii="Palatino Linotype" w:hAnsi="Palatino Linotype"/>
          <w:sz w:val="28"/>
          <w:szCs w:val="28"/>
          <w:lang w:val="tg-Cyrl-TJ" w:bidi="fa-IR"/>
        </w:rPr>
        <w:t>уътазила, ки мункири вуҷӯди Даҷҷол ҳастанд ва бар хилофи Бухории муътазилӣ</w:t>
      </w:r>
      <w:r>
        <w:rPr>
          <w:rFonts w:ascii="Palatino Linotype" w:hAnsi="Palatino Linotype"/>
          <w:color w:val="FF0000"/>
          <w:sz w:val="28"/>
          <w:szCs w:val="28"/>
          <w:lang w:val="tg-Cyrl-TJ" w:bidi="fa-IR"/>
        </w:rPr>
        <w:t xml:space="preserve"> </w:t>
      </w:r>
      <w:r w:rsidRPr="00286E32">
        <w:rPr>
          <w:rFonts w:ascii="Palatino Linotype" w:hAnsi="Palatino Linotype"/>
          <w:sz w:val="28"/>
          <w:szCs w:val="28"/>
          <w:lang w:val="tg-Cyrl-TJ" w:bidi="fa-IR"/>
        </w:rPr>
        <w:t xml:space="preserve">(Ин он Бухории муҳаддис нест) </w:t>
      </w:r>
      <w:r w:rsidRPr="00F21D2A">
        <w:rPr>
          <w:rFonts w:ascii="Palatino Linotype" w:hAnsi="Palatino Linotype"/>
          <w:sz w:val="28"/>
          <w:szCs w:val="28"/>
          <w:lang w:val="tg-Cyrl-TJ" w:bidi="fa-IR"/>
        </w:rPr>
        <w:t>ва бархе хамфикрони ҷаҳамияи ӯ.</w:t>
      </w:r>
      <w:r>
        <w:rPr>
          <w:rFonts w:ascii="Palatino Linotype" w:hAnsi="Palatino Linotype"/>
          <w:sz w:val="28"/>
          <w:szCs w:val="28"/>
          <w:lang w:val="tg-Cyrl-TJ" w:bidi="fa-IR"/>
        </w:rPr>
        <w:t xml:space="preserve"> Онҳо гумон мекунанд, ки воқеъаи</w:t>
      </w:r>
      <w:r w:rsidRPr="00F21D2A">
        <w:rPr>
          <w:rFonts w:ascii="Palatino Linotype" w:hAnsi="Palatino Linotype"/>
          <w:sz w:val="28"/>
          <w:szCs w:val="28"/>
          <w:lang w:val="tg-Cyrl-TJ" w:bidi="fa-IR"/>
        </w:rPr>
        <w:t xml:space="preserve"> Даҷҷол нодуруст аст, чун Даҷҷол бо чизҳое таъйид мешавад, ки дар доираи муъҷиза қарор мегиранд ва муъҷиза ҳам махсуси паёмбарон аст.</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bidi="fa-IR"/>
        </w:rPr>
      </w:pPr>
      <w:r w:rsidRPr="00F21D2A">
        <w:rPr>
          <w:rFonts w:ascii="Palatino Linotype" w:hAnsi="Palatino Linotype"/>
          <w:sz w:val="28"/>
          <w:szCs w:val="28"/>
          <w:lang w:val="tg-Cyrl-TJ" w:bidi="fa-IR"/>
        </w:rPr>
        <w:t xml:space="preserve">Аммо ин дидгоҳи саҳеҳ нест, чун Даҷҷол бо арзи корҳои хориқулода муддаии нубувват нест то он корҳо муъҷиза бошанд ва дар ҳукми таъйиди нубувваташ иддио шаванд, балки ӯ муддаии </w:t>
      </w:r>
      <w:r w:rsidRPr="00F21D2A">
        <w:rPr>
          <w:rFonts w:ascii="Palatino Linotype" w:hAnsi="Palatino Linotype"/>
          <w:sz w:val="28"/>
          <w:szCs w:val="28"/>
          <w:lang w:val="tg-Cyrl-TJ" w:bidi="fa-IR"/>
        </w:rPr>
        <w:lastRenderedPageBreak/>
        <w:t xml:space="preserve">улуҳият аст ва дар айни иддио ҳам дурӯғ мегӯяд, чун далоили нақсие монанди кур будан ва ниёз ба обу ғизо ва қазои ҳоҷат ва будани калимаи </w:t>
      </w:r>
      <w:r w:rsidRPr="00F21D2A">
        <w:rPr>
          <w:rFonts w:ascii="Palatino Linotype" w:hAnsi="Palatino Linotype"/>
          <w:sz w:val="28"/>
          <w:szCs w:val="28"/>
          <w:rtl/>
          <w:lang w:bidi="fa-IR"/>
        </w:rPr>
        <w:t>«کفر»</w:t>
      </w:r>
      <w:r w:rsidRPr="00F21D2A">
        <w:rPr>
          <w:rFonts w:ascii="Palatino Linotype" w:hAnsi="Palatino Linotype"/>
          <w:sz w:val="28"/>
          <w:szCs w:val="28"/>
          <w:lang w:val="tg-Cyrl-TJ" w:bidi="fa-IR"/>
        </w:rPr>
        <w:t xml:space="preserve"> (кафара) бар пешонияш, дар вуҷӯди шуми ӯ ёфт мешавад, ки ноқиси улуҳият ҳастанд. Агар илоҳ бошад бояд битавонад ингуна нақсҳоро аз худ бартараф созад.</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bidi="fa-IR"/>
        </w:rPr>
        <w:t>Бино бар ин далоил ва далелҳои дигар танҳо афроде дар доми фиреби ӯ гирифтор мешаванд, ки аз ақл ва мантиқ баҳраи кофӣ набурда бошанд ва ҷараёни ҷаҳонро бо ин абзори шинохт баррасӣ нанамоянд ва пайравони онҳо бар асоси сер кардани шикам ва наҷот аз марг ва ба амният расидан аст, на бар асоси ақлу мантиқ.</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bidi="fa-IR"/>
        </w:rPr>
        <w:t>Аз тарафи дигар чун корҳои ӯ монанди тез рафтан ва ғайра ақли одамиро ҳайрон месозад ва заифон ҳам заҳмати тафаккур ва тааммуқ дар корҳоро ба худ намедиҳанд хеле зуд фиреб мехуранд ва таслими воқеи ноҳинҷор мешаванд, аммо оқилон ва инсонҳои огоҳ бо мутаваҷҷеҳ шудан ба нақс ва ҳудусе, ки бо улуҳият таноқуз дорад нақшаи шуми ӯро кашф мекунанд ва дар доми фиреби хориқулодаташ гирифтор намешаванд.</w:t>
      </w:r>
    </w:p>
    <w:p w:rsidR="008E6155" w:rsidRPr="00F21D2A" w:rsidRDefault="008E6155" w:rsidP="008E6155">
      <w:pPr>
        <w:bidi w:val="0"/>
        <w:spacing w:after="0" w:line="240" w:lineRule="auto"/>
        <w:ind w:firstLine="224"/>
        <w:jc w:val="lowKashida"/>
        <w:rPr>
          <w:rFonts w:ascii="Palatino Linotype" w:hAnsi="Palatino Linotype"/>
          <w:sz w:val="28"/>
          <w:szCs w:val="28"/>
          <w:lang w:val="tg-Cyrl-TJ" w:bidi="fa-IR"/>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sidRPr="00F21D2A">
        <w:rPr>
          <w:rFonts w:ascii="Palatino Linotype" w:hAnsi="Palatino Linotype"/>
          <w:b/>
          <w:bCs/>
          <w:sz w:val="28"/>
          <w:szCs w:val="28"/>
          <w:lang w:val="tg-Cyrl-TJ"/>
        </w:rPr>
        <w:t>Матлаби понздаҳум: Даҷҷол ва Ибни Саёд</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Ибни Саёд марде аз яҳудони Мадина аст, номи ӯ “Соф” аст. Ӯ дар бисёре аз сифот монанди Даҷҷол аст. Паёмбари Худо (Салому дур</w:t>
      </w:r>
      <w:r>
        <w:rPr>
          <w:rFonts w:ascii="Palatino Linotype" w:hAnsi="Palatino Linotype"/>
          <w:sz w:val="28"/>
          <w:szCs w:val="28"/>
          <w:lang w:val="tg-Cyrl-TJ"/>
        </w:rPr>
        <w:t>уди Аллоҳ бар ӯ бод) дар ҳоли</w:t>
      </w:r>
      <w:r w:rsidRPr="00F21D2A">
        <w:rPr>
          <w:rFonts w:ascii="Palatino Linotype" w:hAnsi="Palatino Linotype"/>
          <w:sz w:val="28"/>
          <w:szCs w:val="28"/>
          <w:lang w:val="tg-Cyrl-TJ"/>
        </w:rPr>
        <w:t xml:space="preserve"> Ибни Саёд машкук буд. Беш аз як бор Паёмбари Худо (Салому дуруди Аллоҳ бар ӯ бод) дар садад баромаданд то ҳақиқати ҳоли ӯро кашф кунанд. Ин нукта ҳикоят аз он дорад, ки дар бораи Ибни Саёд чизе ба Паёмбари Худо (Салому дуруди Аллоҳ бар ӯ бод) ваҳй нашудааст. Дар Саҳеҳи Муслим аз Абдуллоҳ ибни Умар (р) ривоят аст:</w:t>
      </w:r>
    </w:p>
    <w:p w:rsidR="008E6155" w:rsidRPr="008829DF" w:rsidRDefault="008E6155" w:rsidP="008829DF">
      <w:pPr>
        <w:spacing w:after="0" w:line="240" w:lineRule="auto"/>
        <w:ind w:firstLine="720"/>
        <w:jc w:val="lowKashida"/>
        <w:rPr>
          <w:rFonts w:ascii="Traditional Arabic" w:hAnsi="Traditional Arabic" w:cs="KFGQPC Uthman Taha Naskh"/>
          <w:sz w:val="32"/>
          <w:szCs w:val="32"/>
          <w:lang w:bidi="fa-IR"/>
        </w:rPr>
      </w:pPr>
      <w:r w:rsidRPr="008829DF">
        <w:rPr>
          <w:rFonts w:ascii="Traditional Arabic" w:hAnsi="Traditional Arabic" w:cs="KFGQPC Uthman Taha Naskh"/>
          <w:sz w:val="32"/>
          <w:szCs w:val="32"/>
          <w:rtl/>
        </w:rPr>
        <w:t>(</w:t>
      </w:r>
      <w:r w:rsidRPr="008829DF">
        <w:rPr>
          <w:rFonts w:ascii="Traditional Arabic" w:hAnsi="Traditional Arabic" w:cs="KFGQPC Uthman Taha Naskh"/>
          <w:sz w:val="32"/>
          <w:szCs w:val="32"/>
          <w:rtl/>
          <w:lang w:bidi="fa-IR"/>
        </w:rPr>
        <w:t>أَنَّ عُمَرَ بْنَ الْخَطَّابِ انْطَلَقَ مَعَ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فِي رَهْطٍ قِبَلَ ابْنِ صَيَّادٍ حَتَّى وَجَدَهُ يَلْعَبُ مَعَ الصِّبْيَانِ عِنْدَ أُطُمِ بَنِي مَغَالَةَ وَقَدْ قَارَبَ ابْنُ صَيَّادٍ يَوْمَئِذٍ الْحُلُمَ فَلَمْ يَشْعُرْ حَتَّى ضَرَبَ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ظَهْرَهُ بِيَدِهِ ثُمَّ قَالَ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لِابْنِ صَيَّادٍ أَتَشْهَدُ أَنِّي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فَنَظَرَ إِلَيْهِ ابْنُ صَيَّادٍ فَقَالَ أَشْهَدُ أَنَّكَ رَسُولُ الْأُمِّيِّينَ فَقَالَ ابْنُ صَيَّادٍ لِرسول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أَتَشْهَدُ أَنِّي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فَرَفَضَهُ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وَقَالَ آمَنْتُ بِاللَّهِ وَبِرُسُلِهِ ثُمَّ قَالَ لَهُ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مَاذَا تَرَى قَالَ ابْنُ صَيَّادٍ يَأْتِينِي صَادِقٌ وَكَاذِبٌ فَقَالَ لَهُ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خُلِّطَ عَلَيْكَ الْأَمْرُ ثُمَّ قَالَ لَهُ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إِنِّي قَدْ خَبَأْتُ لَكَ خَبِيئًا فَقَالَ ابْنُ صَيَّادٍ هُوَ الدُّخُّ فَقَالَ لَهُ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 xml:space="preserve">الله صَلَّى اللَّهُ </w:t>
      </w:r>
      <w:r w:rsidRPr="008829DF">
        <w:rPr>
          <w:rFonts w:ascii="Traditional Arabic" w:hAnsi="Traditional Arabic" w:cs="KFGQPC Uthman Taha Naskh"/>
          <w:sz w:val="32"/>
          <w:szCs w:val="32"/>
          <w:rtl/>
          <w:lang w:bidi="fa-IR"/>
        </w:rPr>
        <w:lastRenderedPageBreak/>
        <w:t>عَلَيْهِ وَسَلَّمَ اخْسَأْ فَلَنْ تَعْدُوَ قَدْرَكَ فَقَالَ عُمَرُ بْنُ الْخَطَّابِ ذَرْنِي يَا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أَضْرِبْ عُنُقَهُ فَقَالَ لَهُ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إِنْ يَكُنْهُ فَلَنْ تُسَلَّطَ عَلَيْهِ وَإِنْ لَمْ يَكُنْهُ فَلَا خَيْرَ لَكَ فِي قَتْلِهِ)</w:t>
      </w:r>
    </w:p>
    <w:p w:rsidR="008E6155" w:rsidRPr="009D7CEE" w:rsidRDefault="008E6155" w:rsidP="008829DF">
      <w:pPr>
        <w:bidi w:val="0"/>
        <w:spacing w:after="0" w:line="240" w:lineRule="auto"/>
        <w:ind w:firstLine="720"/>
        <w:jc w:val="lowKashida"/>
        <w:rPr>
          <w:rFonts w:ascii="Palatino Linotype" w:hAnsi="Palatino Linotype"/>
          <w:sz w:val="28"/>
          <w:szCs w:val="28"/>
          <w:lang w:val="tg-Cyrl-TJ"/>
        </w:rPr>
      </w:pPr>
      <w:r w:rsidRPr="00F21D2A">
        <w:rPr>
          <w:rFonts w:ascii="Palatino Linotype" w:hAnsi="Palatino Linotype"/>
          <w:sz w:val="28"/>
          <w:szCs w:val="28"/>
          <w:lang w:val="tg-Cyrl-TJ"/>
        </w:rPr>
        <w:t>“Умар ибни Хатоб (р) ҳамроҳ бо Паёмбари Худо (Салому дуруди Аллоҳ бар ӯ бод) ба сӯи қабилае, ки Ибни Саёд дар онҷо буд, ба роҳ афтоданд. Паёмбари Худо (Салому дуруди Аллоҳ бар ӯ бод) Ибни Саёдро дид, ки ҳамроҳ бо кудакон наздик ба хонаҳои Бани Мағола бозӣ мекард. Ӯ аз омадани Паёмбари Худо (Салому дуруди Аллоҳ бар ӯ бод) огаҳ нашуд то инки Паёмбари Худо (Салому дуруди Аллоҳ бар ӯ бод) дасти мубораки худро бар пушти ӯ зад ва аз ӯ пу</w:t>
      </w:r>
      <w:r>
        <w:rPr>
          <w:rFonts w:ascii="Palatino Linotype" w:hAnsi="Palatino Linotype"/>
          <w:sz w:val="28"/>
          <w:szCs w:val="28"/>
          <w:lang w:val="tg-Cyrl-TJ"/>
        </w:rPr>
        <w:t>рсид: Т</w:t>
      </w:r>
      <w:r w:rsidRPr="00F21D2A">
        <w:rPr>
          <w:rFonts w:ascii="Palatino Linotype" w:hAnsi="Palatino Linotype"/>
          <w:sz w:val="28"/>
          <w:szCs w:val="28"/>
          <w:lang w:val="tg-Cyrl-TJ"/>
        </w:rPr>
        <w:t xml:space="preserve">у гувоҳӣ медиҳи, ки ман Расул ва фиристодаи Худо ҳастам? Ибни Саёд ба сӯи Паёмбари Худо (Салому дуруди Аллоҳ </w:t>
      </w:r>
      <w:r>
        <w:rPr>
          <w:rFonts w:ascii="Palatino Linotype" w:hAnsi="Palatino Linotype"/>
          <w:sz w:val="28"/>
          <w:szCs w:val="28"/>
          <w:lang w:val="tg-Cyrl-TJ"/>
        </w:rPr>
        <w:t>бар ӯ бод) нигоҳ кард ва гуфт: Г</w:t>
      </w:r>
      <w:r w:rsidRPr="00F21D2A">
        <w:rPr>
          <w:rFonts w:ascii="Palatino Linotype" w:hAnsi="Palatino Linotype"/>
          <w:sz w:val="28"/>
          <w:szCs w:val="28"/>
          <w:lang w:val="tg-Cyrl-TJ"/>
        </w:rPr>
        <w:t>увоҳӣ медиҳам, ки ту Расули амин ҳасти. Онгоҳ Ибни Саёд аз Паёмбари Худо (Салому дуруди Аллоҳ бар ӯ бод) пур</w:t>
      </w:r>
      <w:r>
        <w:rPr>
          <w:rFonts w:ascii="Palatino Linotype" w:hAnsi="Palatino Linotype"/>
          <w:sz w:val="28"/>
          <w:szCs w:val="28"/>
          <w:lang w:val="tg-Cyrl-TJ"/>
        </w:rPr>
        <w:t>сид: О</w:t>
      </w:r>
      <w:r w:rsidRPr="00F21D2A">
        <w:rPr>
          <w:rFonts w:ascii="Palatino Linotype" w:hAnsi="Palatino Linotype"/>
          <w:sz w:val="28"/>
          <w:szCs w:val="28"/>
          <w:lang w:val="tg-Cyrl-TJ"/>
        </w:rPr>
        <w:t>ё ту гувоҳӣ медиҳи, ки ман расули Худо ҳастам? Паёмбари Худо (Салому дуруди Аллоҳ бар ӯ</w:t>
      </w:r>
      <w:r>
        <w:rPr>
          <w:rFonts w:ascii="Palatino Linotype" w:hAnsi="Palatino Linotype"/>
          <w:sz w:val="28"/>
          <w:szCs w:val="28"/>
          <w:lang w:val="tg-Cyrl-TJ"/>
        </w:rPr>
        <w:t xml:space="preserve"> бод) ӯро тарк кард ва фармуд: Б</w:t>
      </w:r>
      <w:r w:rsidRPr="00F21D2A">
        <w:rPr>
          <w:rFonts w:ascii="Palatino Linotype" w:hAnsi="Palatino Linotype"/>
          <w:sz w:val="28"/>
          <w:szCs w:val="28"/>
          <w:lang w:val="tg-Cyrl-TJ"/>
        </w:rPr>
        <w:t>а Худованд ва ба паёмбаронаш имон овардаам. Сипас Паёмбари Худо (Салому дуруди</w:t>
      </w:r>
      <w:r>
        <w:rPr>
          <w:rFonts w:ascii="Palatino Linotype" w:hAnsi="Palatino Linotype"/>
          <w:sz w:val="28"/>
          <w:szCs w:val="28"/>
          <w:lang w:val="tg-Cyrl-TJ"/>
        </w:rPr>
        <w:t xml:space="preserve"> Аллоҳ бар ӯ бод) аз ӯ пурсид: Ч</w:t>
      </w:r>
      <w:r w:rsidRPr="00F21D2A">
        <w:rPr>
          <w:rFonts w:ascii="Palatino Linotype" w:hAnsi="Palatino Linotype"/>
          <w:sz w:val="28"/>
          <w:szCs w:val="28"/>
          <w:lang w:val="tg-Cyrl-TJ"/>
        </w:rPr>
        <w:t>и мебини? Ибни Саёд г</w:t>
      </w:r>
      <w:r>
        <w:rPr>
          <w:rFonts w:ascii="Palatino Linotype" w:hAnsi="Palatino Linotype"/>
          <w:sz w:val="28"/>
          <w:szCs w:val="28"/>
          <w:lang w:val="tg-Cyrl-TJ"/>
        </w:rPr>
        <w:t>уфт: Р</w:t>
      </w:r>
      <w:r w:rsidRPr="00F21D2A">
        <w:rPr>
          <w:rFonts w:ascii="Palatino Linotype" w:hAnsi="Palatino Linotype"/>
          <w:sz w:val="28"/>
          <w:szCs w:val="28"/>
          <w:lang w:val="tg-Cyrl-TJ"/>
        </w:rPr>
        <w:t>остгӯ ва дурӯғгӯ назди ман меоянд. Паёмбари Худо (Салому дуру</w:t>
      </w:r>
      <w:r>
        <w:rPr>
          <w:rFonts w:ascii="Palatino Linotype" w:hAnsi="Palatino Linotype"/>
          <w:sz w:val="28"/>
          <w:szCs w:val="28"/>
          <w:lang w:val="tg-Cyrl-TJ"/>
        </w:rPr>
        <w:t>ди Аллоҳ бар ӯ бод) ба ӯ гуфт: Д</w:t>
      </w:r>
      <w:r w:rsidRPr="00F21D2A">
        <w:rPr>
          <w:rFonts w:ascii="Palatino Linotype" w:hAnsi="Palatino Linotype"/>
          <w:sz w:val="28"/>
          <w:szCs w:val="28"/>
          <w:lang w:val="tg-Cyrl-TJ"/>
        </w:rPr>
        <w:t xml:space="preserve">учори иштибоҳ шудаед. </w:t>
      </w:r>
      <w:r w:rsidRPr="00F21D2A">
        <w:rPr>
          <w:rFonts w:ascii="Palatino Linotype" w:hAnsi="Palatino Linotype"/>
          <w:sz w:val="28"/>
          <w:szCs w:val="28"/>
          <w:lang w:val="tg-Cyrl-TJ" w:bidi="fa-IR"/>
        </w:rPr>
        <w:t>Паёмбар (Салому дуруди Аллоҳ бар ӯ</w:t>
      </w:r>
      <w:r>
        <w:rPr>
          <w:rFonts w:ascii="Palatino Linotype" w:hAnsi="Palatino Linotype"/>
          <w:sz w:val="28"/>
          <w:szCs w:val="28"/>
          <w:lang w:val="tg-Cyrl-TJ" w:bidi="fa-IR"/>
        </w:rPr>
        <w:t xml:space="preserve"> бод) хитоб ба Ибни Саёд гуфт: Ч</w:t>
      </w:r>
      <w:r w:rsidRPr="00F21D2A">
        <w:rPr>
          <w:rFonts w:ascii="Palatino Linotype" w:hAnsi="Palatino Linotype"/>
          <w:sz w:val="28"/>
          <w:szCs w:val="28"/>
          <w:lang w:val="tg-Cyrl-TJ" w:bidi="fa-IR"/>
        </w:rPr>
        <w:t xml:space="preserve">изе барои ту пинҳон кардаам, (яъне ту медони он чист)? Ибни Саёд гуфт: </w:t>
      </w:r>
      <w:r w:rsidRPr="00F21D2A">
        <w:rPr>
          <w:rFonts w:ascii="Palatino Linotype" w:hAnsi="Palatino Linotype"/>
          <w:sz w:val="28"/>
          <w:szCs w:val="28"/>
          <w:rtl/>
        </w:rPr>
        <w:t>«الدخ»</w:t>
      </w:r>
      <w:r w:rsidRPr="00F21D2A">
        <w:rPr>
          <w:rFonts w:ascii="Palatino Linotype" w:hAnsi="Palatino Linotype"/>
          <w:sz w:val="28"/>
          <w:szCs w:val="28"/>
          <w:lang w:val="tg-Cyrl-TJ"/>
        </w:rPr>
        <w:t xml:space="preserve"> (Дах, яъне оятҳое аз сураи Духон ҳастанд). Паёмбар (Салому дуруди Алл</w:t>
      </w:r>
      <w:r>
        <w:rPr>
          <w:rFonts w:ascii="Palatino Linotype" w:hAnsi="Palatino Linotype"/>
          <w:sz w:val="28"/>
          <w:szCs w:val="28"/>
          <w:lang w:val="tg-Cyrl-TJ"/>
        </w:rPr>
        <w:t>оҳ бар ӯ бод) хитоб ба ӯ гуфт: Г</w:t>
      </w:r>
      <w:r w:rsidRPr="00F21D2A">
        <w:rPr>
          <w:rFonts w:ascii="Palatino Linotype" w:hAnsi="Palatino Linotype"/>
          <w:sz w:val="28"/>
          <w:szCs w:val="28"/>
          <w:lang w:val="tg-Cyrl-TJ"/>
        </w:rPr>
        <w:t>ум шав ва аз ҳадди худ таҷовуз накун. (яъне ту он қадар олим ё соҳиби каромат нести, ки ончиро ман дар дил пинҳон кардаам, бидони) онгоҳ ҳазрати У</w:t>
      </w:r>
      <w:r>
        <w:rPr>
          <w:rFonts w:ascii="Palatino Linotype" w:hAnsi="Palatino Linotype"/>
          <w:sz w:val="28"/>
          <w:szCs w:val="28"/>
          <w:lang w:val="tg-Cyrl-TJ"/>
        </w:rPr>
        <w:t>мар (р) гуфт: Э</w:t>
      </w:r>
      <w:r w:rsidRPr="00F21D2A">
        <w:rPr>
          <w:rFonts w:ascii="Palatino Linotype" w:hAnsi="Palatino Linotype"/>
          <w:sz w:val="28"/>
          <w:szCs w:val="28"/>
          <w:lang w:val="tg-Cyrl-TJ"/>
        </w:rPr>
        <w:t>й Паёмбари Худо (Салому дуруди Аллоҳ бар ӯ бод) ба ман иҷозат бидеҳ то гарданашро бизанам. Паёмбари Худо (Салому д</w:t>
      </w:r>
      <w:r>
        <w:rPr>
          <w:rFonts w:ascii="Palatino Linotype" w:hAnsi="Palatino Linotype"/>
          <w:sz w:val="28"/>
          <w:szCs w:val="28"/>
          <w:lang w:val="tg-Cyrl-TJ"/>
        </w:rPr>
        <w:t>уруди Аллоҳ бар ӯ бод) фармуд: А</w:t>
      </w:r>
      <w:r w:rsidRPr="00F21D2A">
        <w:rPr>
          <w:rFonts w:ascii="Palatino Linotype" w:hAnsi="Palatino Linotype"/>
          <w:sz w:val="28"/>
          <w:szCs w:val="28"/>
          <w:lang w:val="tg-Cyrl-TJ"/>
        </w:rPr>
        <w:t xml:space="preserve">гар Ибни Саёд ҳамон Даҷҷол аст ту наметавони ӯро бикуши ва агар Даҷҷол набошад куштани ӯ барои ту суде надорад) (Муслим дар Саҳеҳаш, 4\2244, </w:t>
      </w:r>
      <w:r w:rsidRPr="009D7CEE">
        <w:rPr>
          <w:rFonts w:ascii="Palatino Linotype" w:hAnsi="Palatino Linotype"/>
          <w:sz w:val="28"/>
          <w:szCs w:val="28"/>
          <w:lang w:val="tg-Cyrl-TJ"/>
        </w:rPr>
        <w:t>шумораи 2930, ҳадисро нақл кардааст)</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bidi="fa-IR"/>
        </w:rPr>
      </w:pPr>
      <w:r w:rsidRPr="009D7CEE">
        <w:rPr>
          <w:rFonts w:ascii="Palatino Linotype" w:hAnsi="Palatino Linotype"/>
          <w:sz w:val="28"/>
          <w:szCs w:val="28"/>
          <w:lang w:val="tg-Cyrl-TJ" w:bidi="fa-IR"/>
        </w:rPr>
        <w:t>Имом Муслим ҳадиси дигареро аз Солим ибни Абдуллоҳ ривоят мекунад, ки мегӯяд: Аз Абдуллоҳ ибни Умар шунидам, ки мегуфт: Паёмбари Худо (Салому дуруди Аллоҳ бар ӯ бод) бо Убай ибни Каъби Ансорӣ ба хурмозоре, ки Ибни Саёд онҷо буд рафтанд. Чун Паёмбари Худо (Салому дуруди Аллоҳ бар ӯ бод) ӯро дид пушти хурмоҳо худро пинҳон кард то аз Ибни</w:t>
      </w:r>
      <w:r w:rsidRPr="00F21D2A">
        <w:rPr>
          <w:rFonts w:ascii="Palatino Linotype" w:hAnsi="Palatino Linotype"/>
          <w:sz w:val="28"/>
          <w:szCs w:val="28"/>
          <w:lang w:val="tg-Cyrl-TJ" w:bidi="fa-IR"/>
        </w:rPr>
        <w:t xml:space="preserve"> Саёд чизе бишнавад. </w:t>
      </w:r>
      <w:r w:rsidRPr="00F21D2A">
        <w:rPr>
          <w:rFonts w:ascii="Palatino Linotype" w:hAnsi="Palatino Linotype"/>
          <w:sz w:val="28"/>
          <w:szCs w:val="28"/>
          <w:lang w:val="tg-Cyrl-TJ" w:bidi="fa-IR"/>
        </w:rPr>
        <w:lastRenderedPageBreak/>
        <w:t>Пеш аз инки Ибни Саёд ӯро бубинад Паёмбари Худо (Салому дуруди Аллоҳ бар ӯ бод) Ибни Саёдро дид, ки рӯи фарше дароз кашидааст ва садоеро замзама мекунад. Модари Ибни Саёд Паёмбарро дид, ки худро дар миёни хурмоҳо пинҳ</w:t>
      </w:r>
      <w:r>
        <w:rPr>
          <w:rFonts w:ascii="Palatino Linotype" w:hAnsi="Palatino Linotype"/>
          <w:sz w:val="28"/>
          <w:szCs w:val="28"/>
          <w:lang w:val="tg-Cyrl-TJ" w:bidi="fa-IR"/>
        </w:rPr>
        <w:t>он мекунад. Модараш ба ӯ гуфт: Э</w:t>
      </w:r>
      <w:r w:rsidRPr="00F21D2A">
        <w:rPr>
          <w:rFonts w:ascii="Palatino Linotype" w:hAnsi="Palatino Linotype"/>
          <w:sz w:val="28"/>
          <w:szCs w:val="28"/>
          <w:lang w:val="tg-Cyrl-TJ" w:bidi="fa-IR"/>
        </w:rPr>
        <w:t>й Соф (номи Ибни Саёд) ӯ Муҳаммад аст. Ибни Саёд дарҳол аз ҷояш парида баланд шуд. Паёмбари Худо (Салому д</w:t>
      </w:r>
      <w:r>
        <w:rPr>
          <w:rFonts w:ascii="Palatino Linotype" w:hAnsi="Palatino Linotype"/>
          <w:sz w:val="28"/>
          <w:szCs w:val="28"/>
          <w:lang w:val="tg-Cyrl-TJ" w:bidi="fa-IR"/>
        </w:rPr>
        <w:t>уруди Аллоҳ бар ӯ бод) фармуд: А</w:t>
      </w:r>
      <w:r w:rsidRPr="00F21D2A">
        <w:rPr>
          <w:rFonts w:ascii="Palatino Linotype" w:hAnsi="Palatino Linotype"/>
          <w:sz w:val="28"/>
          <w:szCs w:val="28"/>
          <w:lang w:val="tg-Cyrl-TJ" w:bidi="fa-IR"/>
        </w:rPr>
        <w:t>гар модараш ӯро мегузошт дар бораи худ матолиберо баён мекард. (Муслим: 4\2244, шумораи: 2231)</w:t>
      </w:r>
    </w:p>
    <w:p w:rsidR="008E6155" w:rsidRPr="003C000B" w:rsidRDefault="008E6155" w:rsidP="008829DF">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rPr>
        <w:t>Имом Н</w:t>
      </w:r>
      <w:r>
        <w:rPr>
          <w:rFonts w:ascii="Palatino Linotype" w:hAnsi="Palatino Linotype"/>
          <w:sz w:val="28"/>
          <w:szCs w:val="28"/>
          <w:lang w:val="tg-Cyrl-TJ"/>
        </w:rPr>
        <w:t>ававӣ дар шарҳи Муслим мегӯяд: У</w:t>
      </w:r>
      <w:r w:rsidRPr="00F21D2A">
        <w:rPr>
          <w:rFonts w:ascii="Palatino Linotype" w:hAnsi="Palatino Linotype"/>
          <w:sz w:val="28"/>
          <w:szCs w:val="28"/>
          <w:lang w:val="tg-Cyrl-TJ"/>
        </w:rPr>
        <w:t xml:space="preserve">ламо бар ин ақида ҳастанд, ки қиссаи Ибни Саёд мушкил ва муштабаҳ аст, мабнӣ бар инки оё ӯ ҳамон Масеҳи Даҷҷоли маъруф аст ё шахси дигар? Албатта дар ин амр тардиде вуҷӯд надорад, ки ӯ яке аз Даҷҷолон аст. </w:t>
      </w:r>
      <w:r>
        <w:rPr>
          <w:rFonts w:ascii="Palatino Linotype" w:hAnsi="Palatino Linotype"/>
          <w:sz w:val="28"/>
          <w:szCs w:val="28"/>
          <w:lang w:val="tg-Cyrl-TJ"/>
        </w:rPr>
        <w:t>Уламои исломӣ бар ин боваранд: А</w:t>
      </w:r>
      <w:r w:rsidRPr="00F21D2A">
        <w:rPr>
          <w:rFonts w:ascii="Palatino Linotype" w:hAnsi="Palatino Linotype"/>
          <w:sz w:val="28"/>
          <w:szCs w:val="28"/>
          <w:lang w:val="tg-Cyrl-TJ"/>
        </w:rPr>
        <w:t xml:space="preserve">з зоҳири ҳадисҳо чунин бармеояд, ки дар бораи инки ӯ Даҷҷол аст ё касе дигар, чизе бар Паёмбари Худо (Салому дуруди Аллоҳ бар ӯ бод) ваҳй нашудааст. Ончи, ки бар Паёмбари Худо (Салому дуруди Аллоҳ бар ӯ бод) ваҳй шудааст ҳамон сифоти Даҷҷол аст ва дар Ибни Саёд қарина ва шавоҳиде мабнӣ бар инки ӯ Даҷҷол аст ё эҳтимоли даҷҷол буданро дорад, машҳуд буд. Бинобар ин Паёмбари Худо (Салому дуруди Аллоҳ бар ӯ бод) ба сурати қатъӣ ӯро на Даҷҷол медонист ва на касе дигар. Бинобар ин буд, ки хитоб ба ҳазрати Умар (р) фармуд: агар воқеан ӯ Даҷҷол бошад ту наметавони ӯро бикуши. Ҳазрати Умар (р) яқин пайдо карда буд, ки ӯ Даҷҷол аст то Паёмбари Худо (Салому дуруди Аллоҳ бар ӯ бод) ҳақиқатро барояш баён </w:t>
      </w:r>
      <w:r w:rsidRPr="003C000B">
        <w:rPr>
          <w:rFonts w:ascii="Palatino Linotype" w:hAnsi="Palatino Linotype"/>
          <w:sz w:val="28"/>
          <w:szCs w:val="28"/>
          <w:lang w:val="tg-Cyrl-TJ"/>
        </w:rPr>
        <w:t>намуд.</w:t>
      </w:r>
      <w:r w:rsidRPr="003C000B">
        <w:rPr>
          <w:rFonts w:ascii="Palatino Linotype" w:hAnsi="Palatino Linotype"/>
          <w:sz w:val="28"/>
          <w:szCs w:val="28"/>
          <w:lang w:val="tg-Cyrl-TJ" w:bidi="fa-IR"/>
        </w:rPr>
        <w:t xml:space="preserve"> Абдуллоҳ ибни Умар (р) низ аз касоне буд, ки Ибни Саёдро Даҷҷол медонист. Абудовуд бо санади саҳеҳ аз Ибни Умар (р) ривояте меорад, ки мегуфт: </w:t>
      </w:r>
    </w:p>
    <w:p w:rsidR="008E6155" w:rsidRPr="008829DF" w:rsidRDefault="008E6155" w:rsidP="008829DF">
      <w:pPr>
        <w:spacing w:after="0" w:line="240" w:lineRule="auto"/>
        <w:ind w:firstLine="720"/>
        <w:jc w:val="lowKashida"/>
        <w:rPr>
          <w:rFonts w:ascii="Palatino Linotype" w:hAnsi="Palatino Linotype" w:cs="KFGQPC Uthman Taha Naskh"/>
          <w:sz w:val="28"/>
          <w:szCs w:val="28"/>
          <w:rtl/>
          <w:lang w:val="tg-Cyrl-TJ" w:bidi="ar-AE"/>
        </w:rPr>
      </w:pPr>
      <w:r w:rsidRPr="008829DF">
        <w:rPr>
          <w:rFonts w:ascii="Palatino Linotype" w:hAnsi="Palatino Linotype" w:cs="KFGQPC Uthman Taha Naskh"/>
          <w:sz w:val="28"/>
          <w:szCs w:val="28"/>
          <w:rtl/>
          <w:lang w:val="tg-Cyrl-TJ" w:bidi="ar-AE"/>
        </w:rPr>
        <w:t>والله ما أشك أن ابن صائد هوالمسيح الدجال</w:t>
      </w:r>
    </w:p>
    <w:p w:rsidR="008E6155" w:rsidRPr="003C000B" w:rsidRDefault="008E6155" w:rsidP="008829DF">
      <w:pPr>
        <w:bidi w:val="0"/>
        <w:spacing w:after="0" w:line="240" w:lineRule="auto"/>
        <w:ind w:firstLine="720"/>
        <w:jc w:val="lowKashida"/>
        <w:rPr>
          <w:rFonts w:ascii="Palatino Linotype" w:hAnsi="Palatino Linotype"/>
          <w:sz w:val="28"/>
          <w:szCs w:val="28"/>
          <w:lang w:val="tg-Cyrl-TJ" w:bidi="fa-IR"/>
        </w:rPr>
      </w:pPr>
      <w:r w:rsidRPr="003C000B">
        <w:rPr>
          <w:rFonts w:ascii="Palatino Linotype" w:hAnsi="Palatino Linotype"/>
          <w:sz w:val="28"/>
          <w:szCs w:val="28"/>
          <w:lang w:val="tg-Cyrl-TJ" w:bidi="fa-IR"/>
        </w:rPr>
        <w:t>“Савганд ба Худо шаке надорам, ки Ибни Соид (Ибни Саёд) ҳамон Масеҳи Даҷҷол аст” (</w:t>
      </w:r>
      <w:r>
        <w:rPr>
          <w:rFonts w:ascii="Palatino Linotype" w:hAnsi="Palatino Linotype"/>
          <w:sz w:val="28"/>
          <w:szCs w:val="28"/>
          <w:lang w:val="tg-Cyrl-TJ" w:bidi="fa-IR"/>
        </w:rPr>
        <w:t>Шарҳи Нававӣ бар Муслим: 18\46)</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bidi="fa-IR"/>
        </w:rPr>
      </w:pPr>
      <w:r w:rsidRPr="00F21D2A">
        <w:rPr>
          <w:rFonts w:ascii="Palatino Linotype" w:hAnsi="Palatino Linotype"/>
          <w:sz w:val="28"/>
          <w:szCs w:val="28"/>
          <w:lang w:val="tg-Cyrl-TJ"/>
        </w:rPr>
        <w:t>Ибни Соид ё Саёд муддате баъд аз Паёмбари Худо (Салому дуруди Аллоҳ бар ӯ бод) зинда буд ва муддаи шуд, ки мусалмон шудааст, аммо мардум ин идд</w:t>
      </w:r>
      <w:r>
        <w:rPr>
          <w:rFonts w:ascii="Palatino Linotype" w:hAnsi="Palatino Linotype"/>
          <w:sz w:val="28"/>
          <w:szCs w:val="28"/>
          <w:lang w:val="tg-Cyrl-TJ"/>
        </w:rPr>
        <w:t>и</w:t>
      </w:r>
      <w:r w:rsidRPr="00F21D2A">
        <w:rPr>
          <w:rFonts w:ascii="Palatino Linotype" w:hAnsi="Palatino Linotype"/>
          <w:sz w:val="28"/>
          <w:szCs w:val="28"/>
          <w:lang w:val="tg-Cyrl-TJ"/>
        </w:rPr>
        <w:t>ои ӯро напазируфтанд ва ҳамвора дар бораи ӯ машкук буданд ва дар мусалмон будани ӯ тардид доштанд. Дар Саҳеҳи Муслим аз</w:t>
      </w:r>
      <w:r>
        <w:rPr>
          <w:rFonts w:ascii="Palatino Linotype" w:hAnsi="Palatino Linotype"/>
          <w:sz w:val="28"/>
          <w:szCs w:val="28"/>
          <w:lang w:val="tg-Cyrl-TJ"/>
        </w:rPr>
        <w:t xml:space="preserve"> Ибни Умар (р) ривоят шудааст: Д</w:t>
      </w:r>
      <w:r w:rsidRPr="00F21D2A">
        <w:rPr>
          <w:rFonts w:ascii="Palatino Linotype" w:hAnsi="Palatino Linotype"/>
          <w:sz w:val="28"/>
          <w:szCs w:val="28"/>
          <w:lang w:val="tg-Cyrl-TJ"/>
        </w:rPr>
        <w:t>у маротиба Ибни Саёдро мулоқот кардааст ва хитоб ба баъзе аз</w:t>
      </w:r>
      <w:r>
        <w:rPr>
          <w:rFonts w:ascii="Palatino Linotype" w:hAnsi="Palatino Linotype"/>
          <w:sz w:val="28"/>
          <w:szCs w:val="28"/>
          <w:lang w:val="tg-Cyrl-TJ"/>
        </w:rPr>
        <w:t xml:space="preserve"> ҳамроҳонаш мегӯяд: О</w:t>
      </w:r>
      <w:r w:rsidRPr="00F21D2A">
        <w:rPr>
          <w:rFonts w:ascii="Palatino Linotype" w:hAnsi="Palatino Linotype"/>
          <w:sz w:val="28"/>
          <w:szCs w:val="28"/>
          <w:lang w:val="tg-Cyrl-TJ"/>
        </w:rPr>
        <w:t xml:space="preserve">ё мегӯи Ибни </w:t>
      </w:r>
      <w:r>
        <w:rPr>
          <w:rFonts w:ascii="Palatino Linotype" w:hAnsi="Palatino Linotype"/>
          <w:sz w:val="28"/>
          <w:szCs w:val="28"/>
          <w:lang w:val="tg-Cyrl-TJ"/>
        </w:rPr>
        <w:t xml:space="preserve">Саёд ҳамон Даҷҷол аст? Ӯ гуфт: </w:t>
      </w:r>
      <w:r>
        <w:rPr>
          <w:rFonts w:ascii="Palatino Linotype" w:hAnsi="Palatino Linotype"/>
          <w:sz w:val="28"/>
          <w:szCs w:val="28"/>
          <w:lang w:val="tg-Cyrl-TJ"/>
        </w:rPr>
        <w:lastRenderedPageBreak/>
        <w:t>На хайр. Ибни Умар мегӯяд: Х</w:t>
      </w:r>
      <w:r w:rsidRPr="00F21D2A">
        <w:rPr>
          <w:rFonts w:ascii="Palatino Linotype" w:hAnsi="Palatino Linotype"/>
          <w:sz w:val="28"/>
          <w:szCs w:val="28"/>
          <w:lang w:val="tg-Cyrl-TJ"/>
        </w:rPr>
        <w:t xml:space="preserve">итоб ба ӯ гуфтам: </w:t>
      </w:r>
      <w:r>
        <w:rPr>
          <w:rFonts w:ascii="Palatino Linotype" w:hAnsi="Palatino Linotype"/>
          <w:sz w:val="28"/>
          <w:szCs w:val="28"/>
          <w:lang w:val="tg-Cyrl-TJ" w:bidi="fa-IR"/>
        </w:rPr>
        <w:t>Т</w:t>
      </w:r>
      <w:r w:rsidRPr="00F21D2A">
        <w:rPr>
          <w:rFonts w:ascii="Palatino Linotype" w:hAnsi="Palatino Linotype"/>
          <w:sz w:val="28"/>
          <w:szCs w:val="28"/>
          <w:lang w:val="tg-Cyrl-TJ" w:bidi="fa-IR"/>
        </w:rPr>
        <w:t xml:space="preserve">у маро дурӯғгӯ собит карди. Савганд ба Худо баъзе аз шумо ба ман хабар додааст, ки Ибни Саёд намемирад, магар замоне, ки мол ва авлодаш аз ҳамаи шумо бештар бошад ва имрӯз ӯ чунин вазъияте дорад. Ибни Умар (р) мегӯяд: Ибни Саёд бо ман сухан гуфт ва сипас  ман ӯро раҳо кардам. </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bidi="fa-IR"/>
        </w:rPr>
        <w:t>Ибни Умар (р) бори дигар ӯро мулоқот кард ва чашмаш варам намуда барҷаста ш</w:t>
      </w:r>
      <w:r>
        <w:rPr>
          <w:rFonts w:ascii="Palatino Linotype" w:hAnsi="Palatino Linotype"/>
          <w:sz w:val="28"/>
          <w:szCs w:val="28"/>
          <w:lang w:val="tg-Cyrl-TJ" w:bidi="fa-IR"/>
        </w:rPr>
        <w:t>уда буд. Ибни Умар (р) мегӯяд: Аз ӯ пурсидам: Ч</w:t>
      </w:r>
      <w:r w:rsidRPr="00F21D2A">
        <w:rPr>
          <w:rFonts w:ascii="Palatino Linotype" w:hAnsi="Palatino Linotype"/>
          <w:sz w:val="28"/>
          <w:szCs w:val="28"/>
          <w:lang w:val="tg-Cyrl-TJ" w:bidi="fa-IR"/>
        </w:rPr>
        <w:t>ашм</w:t>
      </w:r>
      <w:r>
        <w:rPr>
          <w:rFonts w:ascii="Palatino Linotype" w:hAnsi="Palatino Linotype"/>
          <w:sz w:val="28"/>
          <w:szCs w:val="28"/>
          <w:lang w:val="tg-Cyrl-TJ" w:bidi="fa-IR"/>
        </w:rPr>
        <w:t>ат аз кай чунин шудааст? Гуфт: Намедонам. Ибни Умар (р) мегӯяд: Н</w:t>
      </w:r>
      <w:r w:rsidRPr="00F21D2A">
        <w:rPr>
          <w:rFonts w:ascii="Palatino Linotype" w:hAnsi="Palatino Linotype"/>
          <w:sz w:val="28"/>
          <w:szCs w:val="28"/>
          <w:lang w:val="tg-Cyrl-TJ" w:bidi="fa-IR"/>
        </w:rPr>
        <w:t>амедони ҳоло онки чашми ту дар сари т</w:t>
      </w:r>
      <w:r>
        <w:rPr>
          <w:rFonts w:ascii="Palatino Linotype" w:hAnsi="Palatino Linotype"/>
          <w:sz w:val="28"/>
          <w:szCs w:val="28"/>
          <w:lang w:val="tg-Cyrl-TJ" w:bidi="fa-IR"/>
        </w:rPr>
        <w:t>у қарор дорад? Ибни Саёд гуфт: А</w:t>
      </w:r>
      <w:r w:rsidRPr="00F21D2A">
        <w:rPr>
          <w:rFonts w:ascii="Palatino Linotype" w:hAnsi="Palatino Linotype"/>
          <w:sz w:val="28"/>
          <w:szCs w:val="28"/>
          <w:lang w:val="tg-Cyrl-TJ" w:bidi="fa-IR"/>
        </w:rPr>
        <w:t>гар Худо бихоҳад метавонад онро бар сари асои ту биофаринад. Ибни Умар мегӯяд:</w:t>
      </w:r>
      <w:r w:rsidRPr="00F21D2A">
        <w:rPr>
          <w:rFonts w:ascii="Palatino Linotype" w:hAnsi="Palatino Linotype"/>
          <w:sz w:val="28"/>
          <w:szCs w:val="28"/>
          <w:lang w:val="tg-Cyrl-TJ"/>
        </w:rPr>
        <w:t xml:space="preserve"> </w:t>
      </w:r>
      <w:r>
        <w:rPr>
          <w:rFonts w:ascii="Palatino Linotype" w:hAnsi="Palatino Linotype"/>
          <w:sz w:val="28"/>
          <w:szCs w:val="28"/>
          <w:lang w:val="tg-Cyrl-TJ" w:bidi="fa-IR"/>
        </w:rPr>
        <w:t>О</w:t>
      </w:r>
      <w:r w:rsidRPr="00F21D2A">
        <w:rPr>
          <w:rFonts w:ascii="Palatino Linotype" w:hAnsi="Palatino Linotype"/>
          <w:sz w:val="28"/>
          <w:szCs w:val="28"/>
          <w:lang w:val="tg-Cyrl-TJ"/>
        </w:rPr>
        <w:t>нгоҳ садои бисёр баланде, ки аз садои улоғ низ баландтар буд аз бинияш берун овард, ҳа</w:t>
      </w:r>
      <w:r>
        <w:rPr>
          <w:rFonts w:ascii="Palatino Linotype" w:hAnsi="Palatino Linotype"/>
          <w:sz w:val="28"/>
          <w:szCs w:val="28"/>
          <w:lang w:val="tg-Cyrl-TJ"/>
        </w:rPr>
        <w:t>мроҳонам мепиндоштанд, ки ман</w:t>
      </w:r>
      <w:r w:rsidRPr="00F21D2A">
        <w:rPr>
          <w:rFonts w:ascii="Palatino Linotype" w:hAnsi="Palatino Linotype"/>
          <w:sz w:val="28"/>
          <w:szCs w:val="28"/>
          <w:lang w:val="tg-Cyrl-TJ"/>
        </w:rPr>
        <w:t xml:space="preserve"> бо асоям ӯро задам, аммо савганд ба Худо ман чунин чизеро эҳсос накардам. Дар ривояти дигар дар Муслим аз</w:t>
      </w:r>
      <w:r>
        <w:rPr>
          <w:rFonts w:ascii="Palatino Linotype" w:hAnsi="Palatino Linotype"/>
          <w:sz w:val="28"/>
          <w:szCs w:val="28"/>
          <w:lang w:val="tg-Cyrl-TJ"/>
        </w:rPr>
        <w:t xml:space="preserve"> Ибни Умар (р) ривоят шудааст: И</w:t>
      </w:r>
      <w:r w:rsidRPr="00F21D2A">
        <w:rPr>
          <w:rFonts w:ascii="Palatino Linotype" w:hAnsi="Palatino Linotype"/>
          <w:sz w:val="28"/>
          <w:szCs w:val="28"/>
          <w:lang w:val="tg-Cyrl-TJ"/>
        </w:rPr>
        <w:t>бни Умар сухане ба Ибни Саёд гуфт ва ӯро ба хашм даровард ва ба андозае бод кард, ки роҳро масдуд намуд. Ибни Умар (р) баъд аз он назди (хоҳараш) Ҳафса (р) рафт ва хабари Ибни Саёд ба ӯ расида буд, хитоб ба бародараш гуфт: Худованд бар ту раҳм кунад, аз Ибни Саёд чи мехости? Магар хабар надошти, ки Паёмбари Худо (Салому дуруди Аллоҳ бар ӯ бод) дар мавриди ӯ фармуда буд: Ибни Саёд аз хашме, ки ӯро хашмгин мекунад, берун меояд. (Муслим: 4\2247, шумораи: 2239)</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rPr>
      </w:pPr>
      <w:r>
        <w:rPr>
          <w:rFonts w:ascii="Palatino Linotype" w:hAnsi="Palatino Linotype"/>
          <w:sz w:val="28"/>
          <w:szCs w:val="28"/>
          <w:lang w:val="tg-Cyrl-TJ"/>
        </w:rPr>
        <w:t>Имом Муслим аз Абусаъиди Худрӣ (р) чунин ривоят мекунад: Б</w:t>
      </w:r>
      <w:r w:rsidRPr="00F21D2A">
        <w:rPr>
          <w:rFonts w:ascii="Palatino Linotype" w:hAnsi="Palatino Linotype"/>
          <w:sz w:val="28"/>
          <w:szCs w:val="28"/>
          <w:lang w:val="tg-Cyrl-TJ"/>
        </w:rPr>
        <w:t>а қасди ҳаҷ ё умра ҳамроҳ бо ибни Саёд ба Макка мерафтем. Дар масири роҳ манзил гирифта таваққуф намудем. Мардум мутафарриқ шуданд ва ману ӯ танҳо мондем. Аз вай б</w:t>
      </w:r>
      <w:r>
        <w:rPr>
          <w:rFonts w:ascii="Palatino Linotype" w:hAnsi="Palatino Linotype"/>
          <w:sz w:val="28"/>
          <w:szCs w:val="28"/>
          <w:lang w:val="tg-Cyrl-TJ"/>
        </w:rPr>
        <w:t>исёр ваҳшатзада шудам, ӯ борҳои худро бо борҳои ман якҷо гузошт. Гуфтам: Ҳаво бисёр гарм аст, агар борҳои</w:t>
      </w:r>
      <w:r w:rsidRPr="00F21D2A">
        <w:rPr>
          <w:rFonts w:ascii="Palatino Linotype" w:hAnsi="Palatino Linotype"/>
          <w:sz w:val="28"/>
          <w:szCs w:val="28"/>
          <w:lang w:val="tg-Cyrl-TJ"/>
        </w:rPr>
        <w:t xml:space="preserve"> худро зери он дарахт </w:t>
      </w:r>
      <w:r>
        <w:rPr>
          <w:rFonts w:ascii="Palatino Linotype" w:hAnsi="Palatino Linotype"/>
          <w:sz w:val="28"/>
          <w:szCs w:val="28"/>
          <w:lang w:val="tg-Cyrl-TJ"/>
        </w:rPr>
        <w:t>бигзори беҳтар аст, ӯ борашро бурда зери дарахт монд</w:t>
      </w:r>
      <w:r w:rsidRPr="00F21D2A">
        <w:rPr>
          <w:rFonts w:ascii="Palatino Linotype" w:hAnsi="Palatino Linotype"/>
          <w:sz w:val="28"/>
          <w:szCs w:val="28"/>
          <w:lang w:val="tg-Cyrl-TJ"/>
        </w:rPr>
        <w:t>. Рамае гусфанде аз он наздик</w:t>
      </w:r>
      <w:r>
        <w:rPr>
          <w:rFonts w:ascii="Palatino Linotype" w:hAnsi="Palatino Linotype"/>
          <w:sz w:val="28"/>
          <w:szCs w:val="28"/>
          <w:lang w:val="tg-Cyrl-TJ"/>
        </w:rPr>
        <w:t>и мегузашт, Ибни Саёд рафт ва қадаҳе пур аз шир овард ва гуфт: Бинӯш эй Абусаъид. Гуфтам: Ҳ</w:t>
      </w:r>
      <w:r w:rsidRPr="00F21D2A">
        <w:rPr>
          <w:rFonts w:ascii="Palatino Linotype" w:hAnsi="Palatino Linotype"/>
          <w:sz w:val="28"/>
          <w:szCs w:val="28"/>
          <w:lang w:val="tg-Cyrl-TJ"/>
        </w:rPr>
        <w:t>аво бисёр гарм аст ва шир хосияти гармӣ дорад, албатта ман намехостам аз дасти ӯ шир бихурам ё ши</w:t>
      </w:r>
      <w:r>
        <w:rPr>
          <w:rFonts w:ascii="Palatino Linotype" w:hAnsi="Palatino Linotype"/>
          <w:sz w:val="28"/>
          <w:szCs w:val="28"/>
          <w:lang w:val="tg-Cyrl-TJ"/>
        </w:rPr>
        <w:t>рро бигирам. Ибни Саёд гуфт: Э</w:t>
      </w:r>
      <w:r w:rsidRPr="00F21D2A">
        <w:rPr>
          <w:rFonts w:ascii="Palatino Linotype" w:hAnsi="Palatino Linotype"/>
          <w:sz w:val="28"/>
          <w:szCs w:val="28"/>
          <w:lang w:val="tg-Cyrl-TJ"/>
        </w:rPr>
        <w:t>й Абусаъид мехостам ресмонеро бардошта худамро бар дарахте овезон кунам, зеро алайҳи ман ҳарфҳои зиёде зада мешавад. Эй Абусаъид агар мардум суханони Паёмбари Худо (Салому дуруди Аллоҳ бар ӯ бод)</w:t>
      </w:r>
      <w:r w:rsidRPr="00F21D2A">
        <w:rPr>
          <w:rFonts w:ascii="Palatino Linotype" w:hAnsi="Palatino Linotype"/>
          <w:sz w:val="28"/>
          <w:szCs w:val="28"/>
          <w:lang w:val="tg-Cyrl-TJ" w:bidi="ar-AE"/>
        </w:rPr>
        <w:t>-</w:t>
      </w:r>
      <w:r w:rsidRPr="00F21D2A">
        <w:rPr>
          <w:rFonts w:ascii="Palatino Linotype" w:hAnsi="Palatino Linotype"/>
          <w:sz w:val="28"/>
          <w:szCs w:val="28"/>
          <w:lang w:val="tg-Cyrl-TJ"/>
        </w:rPr>
        <w:lastRenderedPageBreak/>
        <w:t>ро хуб дарк накарда бошанд, шумо онро дарк кардаед, оё ту ҳадиси Паёмбари Худо (Салому дуруди Аллоҳ бар ӯ бод)</w:t>
      </w:r>
      <w:r w:rsidRPr="00F21D2A">
        <w:rPr>
          <w:rFonts w:ascii="Palatino Linotype" w:hAnsi="Palatino Linotype"/>
          <w:sz w:val="28"/>
          <w:szCs w:val="28"/>
          <w:lang w:val="tg-Cyrl-TJ" w:bidi="ar-AE"/>
        </w:rPr>
        <w:t>-</w:t>
      </w:r>
      <w:r w:rsidRPr="00F21D2A">
        <w:rPr>
          <w:rFonts w:ascii="Palatino Linotype" w:hAnsi="Palatino Linotype"/>
          <w:sz w:val="28"/>
          <w:szCs w:val="28"/>
          <w:lang w:val="tg-Cyrl-TJ"/>
        </w:rPr>
        <w:t>ро аз ҳама беҳтар намедони? Оё Паёмбари Худо (Салому дуруди Аллоҳ бар ӯ бод) нафармудааст, ки Даҷҷол ақим ва беавлод аст ва ман фарзанд дор</w:t>
      </w:r>
      <w:r>
        <w:rPr>
          <w:rFonts w:ascii="Palatino Linotype" w:hAnsi="Palatino Linotype"/>
          <w:sz w:val="28"/>
          <w:szCs w:val="28"/>
          <w:lang w:val="tg-Cyrl-TJ"/>
        </w:rPr>
        <w:t>ам ва ӯро дар Мадина гузоштам? О</w:t>
      </w:r>
      <w:r w:rsidRPr="00F21D2A">
        <w:rPr>
          <w:rFonts w:ascii="Palatino Linotype" w:hAnsi="Palatino Linotype"/>
          <w:sz w:val="28"/>
          <w:szCs w:val="28"/>
          <w:lang w:val="tg-Cyrl-TJ"/>
        </w:rPr>
        <w:t>ё Паёмбари Худо (Салому дуруди Аллоҳ бар ӯ бод) нафармудааст, ки Даҷҷол вориди Мадина ва Макка намешавад ва ман аз Мадина омадам ва акнун вориди Макка мешавам. (Муслим: 4\2242, шумораи: 2427)</w:t>
      </w:r>
    </w:p>
    <w:p w:rsidR="008E6155" w:rsidRPr="00F21D2A" w:rsidRDefault="008E6155" w:rsidP="008829DF">
      <w:pPr>
        <w:bidi w:val="0"/>
        <w:spacing w:after="0" w:line="240" w:lineRule="auto"/>
        <w:ind w:firstLine="720"/>
        <w:jc w:val="lowKashida"/>
        <w:rPr>
          <w:rFonts w:ascii="Palatino Linotype" w:hAnsi="Palatino Linotype"/>
          <w:sz w:val="28"/>
          <w:szCs w:val="28"/>
          <w:lang w:val="tg-Cyrl-TJ"/>
        </w:rPr>
      </w:pPr>
      <w:r w:rsidRPr="00E04D80">
        <w:rPr>
          <w:rFonts w:ascii="Palatino Linotype" w:hAnsi="Palatino Linotype"/>
          <w:sz w:val="28"/>
          <w:szCs w:val="28"/>
          <w:lang w:val="tg-Cyrl-TJ"/>
        </w:rPr>
        <w:t xml:space="preserve">Аммо ин суханон ва далелҳои Ибни Саёд барои собит намудани мусалмонии худ дар Абусаъид (р) таъсире намегузошт, зеро Ибни Саёд боз гуфта буд: Савганд ба Худо ман медонам, ки ӯ ҳоло дар куҷост, ман падару модари ӯро мешиносам. Ҳамчунин вақте аз Ибни Саёд пурсиданд: </w:t>
      </w:r>
      <w:r w:rsidRPr="00E04D80">
        <w:rPr>
          <w:rFonts w:ascii="Palatino Linotype" w:hAnsi="Palatino Linotype"/>
          <w:sz w:val="28"/>
          <w:szCs w:val="28"/>
          <w:lang w:val="tg-Cyrl-TJ" w:bidi="fa-IR"/>
        </w:rPr>
        <w:t xml:space="preserve">Чи мешуд агар ту ҳамон мард мебуди? Гуфт: Агар бароям арз мешуд мепазируфтам. </w:t>
      </w:r>
      <w:r w:rsidRPr="00E04D80">
        <w:rPr>
          <w:rFonts w:ascii="Palatino Linotype" w:hAnsi="Palatino Linotype"/>
          <w:sz w:val="28"/>
          <w:szCs w:val="28"/>
          <w:lang w:val="tg-Cyrl-TJ"/>
        </w:rPr>
        <w:t>(Муслим: 4\2</w:t>
      </w:r>
      <w:r w:rsidRPr="00F21D2A">
        <w:rPr>
          <w:rFonts w:ascii="Palatino Linotype" w:hAnsi="Palatino Linotype"/>
          <w:sz w:val="28"/>
          <w:szCs w:val="28"/>
          <w:lang w:val="tg-Cyrl-TJ"/>
        </w:rPr>
        <w:t>242, шумораи: 2427)</w:t>
      </w:r>
    </w:p>
    <w:p w:rsidR="008E6155" w:rsidRPr="00F21D2A" w:rsidRDefault="008E6155" w:rsidP="008E6155">
      <w:pPr>
        <w:bidi w:val="0"/>
        <w:spacing w:after="0" w:line="240" w:lineRule="auto"/>
        <w:ind w:firstLine="224"/>
        <w:jc w:val="lowKashida"/>
        <w:rPr>
          <w:rFonts w:ascii="Palatino Linotype" w:hAnsi="Palatino Linotype"/>
          <w:color w:val="0070C0"/>
          <w:sz w:val="28"/>
          <w:szCs w:val="28"/>
          <w:lang w:val="tg-Cyrl-TJ" w:bidi="fa-IR"/>
        </w:rPr>
      </w:pPr>
    </w:p>
    <w:p w:rsidR="008E6155" w:rsidRPr="00F21D2A" w:rsidRDefault="008E6155" w:rsidP="008E6155">
      <w:pPr>
        <w:bidi w:val="0"/>
        <w:spacing w:after="0" w:line="240" w:lineRule="auto"/>
        <w:jc w:val="center"/>
        <w:rPr>
          <w:rFonts w:ascii="Palatino Linotype" w:hAnsi="Palatino Linotype"/>
          <w:b/>
          <w:bCs/>
          <w:sz w:val="28"/>
          <w:szCs w:val="28"/>
          <w:lang w:val="tg-Cyrl-TJ"/>
        </w:rPr>
      </w:pPr>
      <w:r w:rsidRPr="00F21D2A">
        <w:rPr>
          <w:rFonts w:ascii="Palatino Linotype" w:hAnsi="Palatino Linotype"/>
          <w:b/>
          <w:bCs/>
          <w:sz w:val="28"/>
          <w:szCs w:val="28"/>
          <w:lang w:val="tg-Cyrl-TJ"/>
        </w:rPr>
        <w:t>Матлаби шонздаҳум: Даҷҷол дар ҳадиси Тамими Дорӣ</w:t>
      </w:r>
    </w:p>
    <w:p w:rsidR="008E6155" w:rsidRPr="000E4ECE"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 xml:space="preserve">Имом Муслим аз Фотима бинти Қайс, хоҳари Заҳок ибни </w:t>
      </w:r>
      <w:r>
        <w:rPr>
          <w:rFonts w:ascii="Palatino Linotype" w:hAnsi="Palatino Linotype"/>
          <w:sz w:val="28"/>
          <w:szCs w:val="28"/>
          <w:lang w:val="tg-Cyrl-TJ"/>
        </w:rPr>
        <w:t>Қайс ривоят мекунад ва мегӯяд: С</w:t>
      </w:r>
      <w:r w:rsidRPr="00F21D2A">
        <w:rPr>
          <w:rFonts w:ascii="Palatino Linotype" w:hAnsi="Palatino Linotype"/>
          <w:sz w:val="28"/>
          <w:szCs w:val="28"/>
          <w:lang w:val="tg-Cyrl-TJ"/>
        </w:rPr>
        <w:t>адои муаззини Ра</w:t>
      </w:r>
      <w:r>
        <w:rPr>
          <w:rFonts w:ascii="Palatino Linotype" w:hAnsi="Palatino Linotype"/>
          <w:sz w:val="28"/>
          <w:szCs w:val="28"/>
          <w:lang w:val="tg-Cyrl-TJ"/>
        </w:rPr>
        <w:t>суллулоҳро шунидам, ки мегуфт: Н</w:t>
      </w:r>
      <w:r w:rsidRPr="00F21D2A">
        <w:rPr>
          <w:rFonts w:ascii="Palatino Linotype" w:hAnsi="Palatino Linotype"/>
          <w:sz w:val="28"/>
          <w:szCs w:val="28"/>
          <w:lang w:val="tg-Cyrl-TJ"/>
        </w:rPr>
        <w:t>амозро барпо доред, ман ҳам ба сӯи масҷид роҳсипор шудам ва пушти сари Паёмбари Худо (Салому дуруди Аллоҳ бар ӯ бод) намозро дар сафи занон, ки баъд аз мардон қарор дошт хондам. Пас аз поёни намоз Паёмбари Худо (Салому дуруди Аллоҳ бар ӯ бод) бо чеҳраи хандон болои минбар ташриф овард ва фармуд</w:t>
      </w:r>
      <w:r w:rsidRPr="000E4ECE">
        <w:rPr>
          <w:rFonts w:ascii="Palatino Linotype" w:hAnsi="Palatino Linotype"/>
          <w:sz w:val="28"/>
          <w:szCs w:val="28"/>
          <w:lang w:val="tg-Cyrl-TJ"/>
        </w:rPr>
        <w:t>: Ҳама дар ҷои худ бинишинанд. Сипас фармуд:</w:t>
      </w:r>
    </w:p>
    <w:p w:rsidR="008E6155" w:rsidRPr="008829DF" w:rsidRDefault="008E6155" w:rsidP="008829DF">
      <w:pPr>
        <w:spacing w:after="0" w:line="240" w:lineRule="auto"/>
        <w:ind w:firstLine="720"/>
        <w:jc w:val="lowKashida"/>
        <w:rPr>
          <w:rFonts w:ascii="Traditional Arabic" w:hAnsi="Traditional Arabic" w:cs="KFGQPC Uthman Taha Naskh"/>
          <w:sz w:val="32"/>
          <w:szCs w:val="32"/>
          <w:rtl/>
          <w:lang w:bidi="fa-IR"/>
        </w:rPr>
      </w:pPr>
      <w:r w:rsidRPr="008829DF">
        <w:rPr>
          <w:rFonts w:ascii="Traditional Arabic" w:hAnsi="Traditional Arabic" w:cs="KFGQPC Uthman Taha Naskh"/>
          <w:sz w:val="32"/>
          <w:szCs w:val="32"/>
          <w:rtl/>
        </w:rPr>
        <w:t>(</w:t>
      </w:r>
      <w:r w:rsidRPr="008829DF">
        <w:rPr>
          <w:rFonts w:ascii="Traditional Arabic" w:hAnsi="Traditional Arabic" w:cs="KFGQPC Uthman Taha Naskh"/>
          <w:sz w:val="32"/>
          <w:szCs w:val="32"/>
          <w:rtl/>
          <w:lang w:bidi="fa-IR"/>
        </w:rPr>
        <w:t xml:space="preserve">أَتَدْرُونَ لِمَ جَمَعْتُكُمْ قَالُوا اللَّهُ وَرَسُولُهُ أَعْلَمُ قَالَ إِنِّي وَاللَّهِ مَا جَمَعْتُكُمْ لِرَغْبَةٍ وَلَا لِرَهْبَةٍ وَلَكِنْ جَمَعْتُكُمْ لِأَنَّ تَمِيمًا الدَّارِيَّ كَانَ رَجُلًا نَصْرَانِيًّا فَجَاءَ فَبَايَعَ وَأَسْلَمَ وَحَدَّثَنِي حَدِيثًا وَافَقَ الَّذِي كُنْتُ أُحَدِّثُكُمْ عَنْ مَسِيحِ الدَّجَّالِ حَدَّثَنِي أَنَّهُ رَكِبَ فِي سَفِينَةٍ بَحْرِيَّةٍ مَعَ ثَلَاثِينَ رَجُلًا مِنْ لَخْمٍ وَجُذَامَ فَلَعِبَ بِهِمْ الْمَوْجُ شَهْرًا فِي الْبَحْرِ ثُمَّ أَرْفَئُوا إِلَى جَزِيرَةٍ فِي الْبَحْرِ حَتَّى مَغْرِبِ الشَّمْسِ فَجَلَسُوا فِي أَقْرُبْ السَّفِينَةِ فَدَخَلُوا الْجَزِيرَةَ فَلَقِيَتْهُمْ دَابَّةٌ أَهْلَبُ كَثِيرُ الشَّعَرِ لَا يَدْرُونَ مَا قُبُلُهُ مِنْ دُبُرِهِ مِنْ كَثْرَةِ الشَّعَرِ فَقَالُوا وَيْلَكِ مَا أَنْتِ فَقَالَتْ أَنَا الْجَسَّاسَةُ قَالُوا وَمَا الْجَسَّاسَةُ قَالَتْ أَيُّهَا الْقَوْمُ انْطَلِقُوا إِلَى هَذَا الرَّجُلِ فِي الدَّيْرِ فَإِنَّهُ إِلَى خَبَرِكُمْ بِالْأَشْوَاقِ قَالَ لَمَّا سَمَّتْ لَنَا رَجُلًا فَرِقْنَا مِنْهَا أَنْ تَكُونَ شَيْطَانَةً قَالَ فَانْطَلَقْنَا سِرَاعًا حَتَّى دَخَلْنَا الدَّيْرَ فَإِذَا فِيهِ أَعْظَمُ إِنْسَانٍ رَأَيْنَاهُ قَطُّ خَلْقًا وَأَشَدُّهُ وِثَاقًا مَجْمُوعَةٌ يَدَاهُ إِلَى عُنُقِهِ مَا بَيْنَ رُكْبَتَيْهِ إِلَى كَعْبَيْهِ بِالْحَدِيدِ قُلْنَا وَيْلَكَ مَا أَنْتَ قَالَ قَدْ </w:t>
      </w:r>
      <w:r w:rsidRPr="008829DF">
        <w:rPr>
          <w:rFonts w:ascii="Traditional Arabic" w:hAnsi="Traditional Arabic" w:cs="KFGQPC Uthman Taha Naskh"/>
          <w:sz w:val="32"/>
          <w:szCs w:val="32"/>
          <w:rtl/>
          <w:lang w:bidi="fa-IR"/>
        </w:rPr>
        <w:lastRenderedPageBreak/>
        <w:t>قَدَرْتُمْ عَلَى خَبَرِي فَأَخْبِرُونِي مَا أَنْتُمْ قَالُوا نَحْنُ أُنَاسٌ مِنْ الْعَرَبِ رَكِبْنَا فِي سَفِينَةٍ بَحْرِيَّةٍ فَصَادَفْنَا الْبَحْرَ حِينَ اغْتَلَمَ فَلَعِبَ بِنَا الْمَوْجُ شَهْرًا ثُمَّ أَرْفَأْنَا إِلَى جَزِيرَتِكَ هَذِهِ فَجَلَسْنَا فِي أَقْرُبِهَا فَدَخَلْنَا الْجَزِيرَةَ فَلَقِيَتْنَا دَابَّةٌ أَهْلَبُ كَثِيرُ الشَّعَرِ لَا يُدْرَى مَا قُبُلُهُ مِنْ دُبُرِهِ مِنْ كَثْرَةِ الشَّعَرِ فَقُلْنَا وَيْلَكِ مَا أَنْتِ فَقَالَتْ أَنَا الْجَسَّاسَةُ قُلْنَا وَمَا الْجَسَّاسَةُ قَالَتْ اعْمِدُوا إِلَى هَذَا الرَّجُلِ فِي الدَّيْرِ فَإِنَّهُ إِلَى خَبَرِكُمْ بِالْأَشْوَاقِ فَأَقْبَلْنَا إِلَيْكَ سِرَاعًا وَفَزِعْنَا مِنْهَا وَلَمْ نَأْمَنْ أَنْ تَكُونَ شَيْطَانَةً فَقَالَ أَخْبِرُونِي عَنْ نَخْلِ بَيْسَانَ قُلْنَا عَنْ أَيِّ شَأْنِهَا تَسْتَخْبِرُ قَالَ أَسْأَلُكُمْ عَنْ نَخْلِهَا هَلْ يُثْمِرُ قُلْنَا لَهُ نَعَمْ قَالَ أَمَا إِنَّهُ يُوشِكُ أَنْ لَا تُثْمِرَ قَالَ أَخْبِرُونِي عَنْ بُحَيْرَةِ الطَّبَرِيَّةِ قُلْنَا عَنْ أَيِّ شَأْنِهَا تَسْتَخْبِرُ قَالَ هَلْ فِيهَا مَاءٌ قَالُوا هِيَ كَثِيرَةُ الْمَاءِ قَالَ أَمَا إِنَّ مَاءَهَا يُوشِكُ أَنْ يَذْهَبَ قَالَ أَخْبِرُونِي عَنْ عَيْنِ زُغَرَ قَالُوا عَنْ أَيِّ شَأْنِهَا تَسْتَخْبِرُ قَالَ هَلْ فِي الْعَيْنِ مَاءٌ وَهَلْ يَزْرَعُ أَهْلُهَا بِمَاءِ الْعَيْنِ قُلْنَا لَهُ نَعَمْ هِيَ كَثِيرَةُ الْمَاءِ وَأَهْلُهَا يَزْرَعُونَ مِنْ مَائِهَا قَالَ أَخْبِرُونِي عَنْ نَبِيِّ الْأُمِّيِّينَ مَا فَعَلَ قَالُوا قَدْ خَرَجَ مِنْ مَكَّةَ وَنَزَلَ يَثْرِبَ قَالَ أَقَاتَلَهُ الْعَرَبُ قُلْنَا نَعَمْ قَالَ كَيْفَ صَنَعَ بِهِمْ فَأَخْبَرْنَاهُ أَنَّهُ قَدْ ظَهَرَ عَلَى مَنْ يَلِيهِ مِنْ الْعَرَبِ وَأَطَاعُوهُ قَالَ لَهُمْ قَدْ كَانَ ذَلِكَ قُلْنَا نَعَمْ قَالَ أَمَا إِنَّ ذَاكَ خَيْرٌ لَهُمْ أَنْ يُطِيعُوهُ وَإِنِّي مُخْبِرُكُمْ عَنِّي إِنِّي أَنَا الْمَسِيحُ وَإِنِّي أُوشِكُ أَنْ يُؤْذَنَ لِي فِي الْخُرُوجِ فَأَخْرُجَ فَأَسِيرَ فِي الْأَرْضِ فَلَا أَدَعَ قَرْيَةً إِلَّا هَبَطْتُهَا فِي أَرْبَعِينَ لَيْلَةً غَيْرَ مَكَّةَ وَطَيْبَةَ فَهُمَا مُحَرَّمَتَانِ عَلَيَّ كِلْتَاهُمَا كُلَّمَا أَرَدْتُ أَنْ أَدْخُلَ وَاحِدَةً أَوْ وَاحِدًا مِنْهُمَا اسْتَقْبَلَنِي مَلَكٌ بِيَدِهِ السَّيْفُ صَلْتًا يَصُدُّنِي عَنْهَا وَإِنَّ عَلَى كُلِّ نَقْبٍ مِنْهَا مَلَائِكَةً يَحْرُسُونَهَا قَالَتْ قَالَ رسول</w:t>
      </w:r>
      <w:r w:rsidRPr="008829DF">
        <w:rPr>
          <w:rFonts w:ascii="Traditional Arabic" w:hAnsi="Traditional Arabic" w:cs="KFGQPC Uthman Taha Naskh"/>
          <w:sz w:val="32"/>
          <w:szCs w:val="32"/>
          <w:cs/>
          <w:lang w:bidi="fa-IR"/>
        </w:rPr>
        <w:t>‎</w:t>
      </w:r>
      <w:r w:rsidRPr="008829DF">
        <w:rPr>
          <w:rFonts w:ascii="Traditional Arabic" w:hAnsi="Traditional Arabic" w:cs="KFGQPC Uthman Taha Naskh"/>
          <w:sz w:val="32"/>
          <w:szCs w:val="32"/>
          <w:rtl/>
          <w:lang w:bidi="fa-IR"/>
        </w:rPr>
        <w:t>الله صَلَّى اللَّهُ عَلَيْهِ وَسَلَّمَ وَطَعَنَ بِمِخْصَرَتِهِ فِي الْمِنْبَرِ هَذِهِ طَيْبَةُ هَذِهِ طَيْبَةُ هَذِهِ طَيْبَةُ يَعْنِي الْمَدِينَةَ أَلَا هَلْ كُنْتُ حَدَّثْتُكُمْ ذَلِكَ)</w:t>
      </w:r>
    </w:p>
    <w:p w:rsidR="008E6155" w:rsidRPr="00F21D2A"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Оё медонед чаро шуморо ҷамъ намудам? Гуфтанд: Худо ва Паёмбараш беҳтар медонанд. Сипас фармуд: Ба Худо савганд ман шуморо ба хотири майл ва рағбат ё ба хотири тарсу ваҳшат ҷамъ н</w:t>
      </w:r>
      <w:r>
        <w:rPr>
          <w:rFonts w:ascii="Palatino Linotype" w:hAnsi="Palatino Linotype"/>
          <w:sz w:val="28"/>
          <w:szCs w:val="28"/>
          <w:lang w:val="tg-Cyrl-TJ"/>
        </w:rPr>
        <w:t>акардаам, балки мехостам воқеаи</w:t>
      </w:r>
      <w:r w:rsidRPr="00F21D2A">
        <w:rPr>
          <w:rFonts w:ascii="Palatino Linotype" w:hAnsi="Palatino Linotype"/>
          <w:sz w:val="28"/>
          <w:szCs w:val="28"/>
          <w:lang w:val="tg-Cyrl-TJ"/>
        </w:rPr>
        <w:t xml:space="preserve"> Тамими Дориро бароятон бозгӯ кунам: Тамими Дорӣ аз пайравони мазҳаби масеҳӣ буд, омад ва байъат кард ва мусалмон шуд ва чизеро барои ман баён кард, ки мувофиқ бо ҳадисе буд, ки ман дар бораи Даҷҷол барои шумо баён ка</w:t>
      </w:r>
      <w:r>
        <w:rPr>
          <w:rFonts w:ascii="Palatino Linotype" w:hAnsi="Palatino Linotype"/>
          <w:sz w:val="28"/>
          <w:szCs w:val="28"/>
          <w:lang w:val="tg-Cyrl-TJ"/>
        </w:rPr>
        <w:t>рда будам. Тамими Дорӣ мегӯяд: Ҳ</w:t>
      </w:r>
      <w:r w:rsidRPr="00F21D2A">
        <w:rPr>
          <w:rFonts w:ascii="Palatino Linotype" w:hAnsi="Palatino Linotype"/>
          <w:sz w:val="28"/>
          <w:szCs w:val="28"/>
          <w:lang w:val="tg-Cyrl-TJ"/>
        </w:rPr>
        <w:t>амроҳ бо сӣ нафар аз тоифаи Лахм ва Ҷузом савори киштӣ шудем, мавҷҳо киштиро ба муддати як моҳ дар баҳр саргардон намуд. Билохира мусоф</w:t>
      </w:r>
      <w:r>
        <w:rPr>
          <w:rFonts w:ascii="Palatino Linotype" w:hAnsi="Palatino Linotype"/>
          <w:sz w:val="28"/>
          <w:szCs w:val="28"/>
          <w:lang w:val="tg-Cyrl-TJ"/>
        </w:rPr>
        <w:t>ирон ба ҷазирае паноҳ бурданд. В</w:t>
      </w:r>
      <w:r w:rsidRPr="00F21D2A">
        <w:rPr>
          <w:rFonts w:ascii="Palatino Linotype" w:hAnsi="Palatino Linotype"/>
          <w:sz w:val="28"/>
          <w:szCs w:val="28"/>
          <w:lang w:val="tg-Cyrl-TJ"/>
        </w:rPr>
        <w:t>ақте вориди ҷазира шуданд, ҳайвонеро диданд, ки баданаш пур аз мӯй буд, аз сабаби пурмӯй буданаш фарқе миёни пеш ва пушташ гузошт</w:t>
      </w:r>
      <w:r>
        <w:rPr>
          <w:rFonts w:ascii="Palatino Linotype" w:hAnsi="Palatino Linotype"/>
          <w:sz w:val="28"/>
          <w:szCs w:val="28"/>
          <w:lang w:val="tg-Cyrl-TJ"/>
        </w:rPr>
        <w:t>а намешуд. Тамими Дорӣ мегӯяд: Хитоб ба он добба гуфтем: Х</w:t>
      </w:r>
      <w:r w:rsidRPr="00F21D2A">
        <w:rPr>
          <w:rFonts w:ascii="Palatino Linotype" w:hAnsi="Palatino Linotype"/>
          <w:sz w:val="28"/>
          <w:szCs w:val="28"/>
          <w:lang w:val="tg-Cyrl-TJ"/>
        </w:rPr>
        <w:t>ок бар</w:t>
      </w:r>
      <w:r>
        <w:rPr>
          <w:rFonts w:ascii="Palatino Linotype" w:hAnsi="Palatino Linotype"/>
          <w:sz w:val="28"/>
          <w:szCs w:val="28"/>
          <w:lang w:val="tg-Cyrl-TJ"/>
        </w:rPr>
        <w:t xml:space="preserve"> сарат ту чи касе ҳасти? Гуфт: Ман Ҷассоса </w:t>
      </w:r>
      <w:r>
        <w:rPr>
          <w:rFonts w:ascii="Palatino Linotype" w:hAnsi="Palatino Linotype"/>
          <w:sz w:val="28"/>
          <w:szCs w:val="28"/>
          <w:lang w:val="tg-Cyrl-TJ"/>
        </w:rPr>
        <w:lastRenderedPageBreak/>
        <w:t>ҳастам. Г</w:t>
      </w:r>
      <w:r w:rsidRPr="00F21D2A">
        <w:rPr>
          <w:rFonts w:ascii="Palatino Linotype" w:hAnsi="Palatino Linotype"/>
          <w:sz w:val="28"/>
          <w:szCs w:val="28"/>
          <w:lang w:val="tg-Cyrl-TJ"/>
        </w:rPr>
        <w:t xml:space="preserve">уфтем: Ҷассоса чи чизе аст? </w:t>
      </w:r>
      <w:r>
        <w:rPr>
          <w:rFonts w:ascii="Palatino Linotype" w:hAnsi="Palatino Linotype"/>
          <w:sz w:val="28"/>
          <w:szCs w:val="28"/>
          <w:lang w:val="tg-Cyrl-TJ"/>
        </w:rPr>
        <w:t>Гуфт: Э</w:t>
      </w:r>
      <w:r w:rsidRPr="00F21D2A">
        <w:rPr>
          <w:rFonts w:ascii="Palatino Linotype" w:hAnsi="Palatino Linotype"/>
          <w:sz w:val="28"/>
          <w:szCs w:val="28"/>
          <w:lang w:val="tg-Cyrl-TJ"/>
        </w:rPr>
        <w:t>й мардум, ба ин мард, ки дар калисо аст нигоҳ кунед, чун алоқаманди масоили асосӣ ва муҳими зиндаг</w:t>
      </w:r>
      <w:r>
        <w:rPr>
          <w:rFonts w:ascii="Palatino Linotype" w:hAnsi="Palatino Linotype"/>
          <w:sz w:val="28"/>
          <w:szCs w:val="28"/>
          <w:lang w:val="tg-Cyrl-TJ"/>
        </w:rPr>
        <w:t>ии шумост. Тамими Дорӣ мегӯяд: В</w:t>
      </w:r>
      <w:r w:rsidRPr="00F21D2A">
        <w:rPr>
          <w:rFonts w:ascii="Palatino Linotype" w:hAnsi="Palatino Linotype"/>
          <w:sz w:val="28"/>
          <w:szCs w:val="28"/>
          <w:lang w:val="tg-Cyrl-TJ"/>
        </w:rPr>
        <w:t>ақте Ҷассоса шуруъ ба баёни авсофи инсоне аҷиб ва хориқулоддае кард, ба ваҳшат афтодем ва тарсидем аз инки ӯ шайтоне бошад. Тамими Дорӣ мег</w:t>
      </w:r>
      <w:r>
        <w:rPr>
          <w:rFonts w:ascii="Palatino Linotype" w:hAnsi="Palatino Linotype"/>
          <w:sz w:val="28"/>
          <w:szCs w:val="28"/>
          <w:lang w:val="tg-Cyrl-TJ"/>
        </w:rPr>
        <w:t>ӯяд: Ба сӯи он мард шитофтем</w:t>
      </w:r>
      <w:r w:rsidRPr="00F21D2A">
        <w:rPr>
          <w:rFonts w:ascii="Palatino Linotype" w:hAnsi="Palatino Linotype"/>
          <w:sz w:val="28"/>
          <w:szCs w:val="28"/>
          <w:lang w:val="tg-Cyrl-TJ"/>
        </w:rPr>
        <w:t xml:space="preserve"> ва вориди маъбад шудем, онҷо мардеро дидем, ки да</w:t>
      </w:r>
      <w:r>
        <w:rPr>
          <w:rFonts w:ascii="Palatino Linotype" w:hAnsi="Palatino Linotype"/>
          <w:sz w:val="28"/>
          <w:szCs w:val="28"/>
          <w:lang w:val="tg-Cyrl-TJ"/>
        </w:rPr>
        <w:t>р тану ҷисм касеро бо ин бузургӣ</w:t>
      </w:r>
      <w:r w:rsidRPr="00F21D2A">
        <w:rPr>
          <w:rFonts w:ascii="Palatino Linotype" w:hAnsi="Palatino Linotype"/>
          <w:sz w:val="28"/>
          <w:szCs w:val="28"/>
          <w:lang w:val="tg-Cyrl-TJ"/>
        </w:rPr>
        <w:t xml:space="preserve"> то ҳол надида будем. Ду дасти ӯ</w:t>
      </w:r>
      <w:r>
        <w:rPr>
          <w:rFonts w:ascii="Palatino Linotype" w:hAnsi="Palatino Linotype"/>
          <w:sz w:val="28"/>
          <w:szCs w:val="28"/>
          <w:lang w:val="tg-Cyrl-TJ"/>
        </w:rPr>
        <w:t>ро бар гарданаш</w:t>
      </w:r>
      <w:r w:rsidRPr="00F21D2A">
        <w:rPr>
          <w:rFonts w:ascii="Palatino Linotype" w:hAnsi="Palatino Linotype"/>
          <w:sz w:val="28"/>
          <w:szCs w:val="28"/>
          <w:lang w:val="tg-Cyrl-TJ"/>
        </w:rPr>
        <w:t xml:space="preserve"> дарбаста буданд, аз ду зону то ду соқ пойҳо</w:t>
      </w:r>
      <w:r>
        <w:rPr>
          <w:rFonts w:ascii="Palatino Linotype" w:hAnsi="Palatino Linotype"/>
          <w:sz w:val="28"/>
          <w:szCs w:val="28"/>
          <w:lang w:val="tg-Cyrl-TJ"/>
        </w:rPr>
        <w:t>яш бо оҳане баста буд. Гуфтем: В</w:t>
      </w:r>
      <w:r w:rsidRPr="00F21D2A">
        <w:rPr>
          <w:rFonts w:ascii="Palatino Linotype" w:hAnsi="Palatino Linotype"/>
          <w:sz w:val="28"/>
          <w:szCs w:val="28"/>
          <w:lang w:val="tg-Cyrl-TJ"/>
        </w:rPr>
        <w:t>ой бар ту, ту чи касе ҳаст</w:t>
      </w:r>
      <w:r>
        <w:rPr>
          <w:rFonts w:ascii="Palatino Linotype" w:hAnsi="Palatino Linotype"/>
          <w:sz w:val="28"/>
          <w:szCs w:val="28"/>
          <w:lang w:val="tg-Cyrl-TJ"/>
        </w:rPr>
        <w:t>и? Гуфт: Шумо аз ҳолат</w:t>
      </w:r>
      <w:r w:rsidRPr="00F21D2A">
        <w:rPr>
          <w:rFonts w:ascii="Palatino Linotype" w:hAnsi="Palatino Linotype"/>
          <w:sz w:val="28"/>
          <w:szCs w:val="28"/>
          <w:lang w:val="tg-Cyrl-TJ"/>
        </w:rPr>
        <w:t>и ман огаҳ шудед, биф</w:t>
      </w:r>
      <w:r>
        <w:rPr>
          <w:rFonts w:ascii="Palatino Linotype" w:hAnsi="Palatino Linotype"/>
          <w:sz w:val="28"/>
          <w:szCs w:val="28"/>
          <w:lang w:val="tg-Cyrl-TJ"/>
        </w:rPr>
        <w:t>армоед? Шумо чи касоне ҳастед? Гуфтем: М</w:t>
      </w:r>
      <w:r w:rsidRPr="00F21D2A">
        <w:rPr>
          <w:rFonts w:ascii="Palatino Linotype" w:hAnsi="Palatino Linotype"/>
          <w:sz w:val="28"/>
          <w:szCs w:val="28"/>
          <w:lang w:val="tg-Cyrl-TJ"/>
        </w:rPr>
        <w:t xml:space="preserve">о мардоне аз араб ҳастем, савори як киштӣ шудем, туфоне бархост ва пас аз саргардонии як моҳ, моро ба ин ҷазира расонид. Дар инҷо ҳайвони </w:t>
      </w:r>
      <w:r>
        <w:rPr>
          <w:rFonts w:ascii="Palatino Linotype" w:hAnsi="Palatino Linotype"/>
          <w:sz w:val="28"/>
          <w:szCs w:val="28"/>
          <w:lang w:val="tg-Cyrl-TJ"/>
        </w:rPr>
        <w:t>серпашмеро дидем, ба ӯ гуфтем: Т</w:t>
      </w:r>
      <w:r w:rsidRPr="00F21D2A">
        <w:rPr>
          <w:rFonts w:ascii="Palatino Linotype" w:hAnsi="Palatino Linotype"/>
          <w:sz w:val="28"/>
          <w:szCs w:val="28"/>
          <w:lang w:val="tg-Cyrl-TJ"/>
        </w:rPr>
        <w:t xml:space="preserve">у </w:t>
      </w:r>
      <w:r>
        <w:rPr>
          <w:rFonts w:ascii="Palatino Linotype" w:hAnsi="Palatino Linotype"/>
          <w:sz w:val="28"/>
          <w:szCs w:val="28"/>
          <w:lang w:val="tg-Cyrl-TJ"/>
        </w:rPr>
        <w:t>чи касе ҳасти? Ба мо гуфт: Н</w:t>
      </w:r>
      <w:r w:rsidRPr="00F21D2A">
        <w:rPr>
          <w:rFonts w:ascii="Palatino Linotype" w:hAnsi="Palatino Linotype"/>
          <w:sz w:val="28"/>
          <w:szCs w:val="28"/>
          <w:lang w:val="tg-Cyrl-TJ"/>
        </w:rPr>
        <w:t>азди марде, ки дар он маъбад аст биравед, ӯ ба ахбори шумо алоқаманд аст. Мо ба сӯи ту шитофтем ва аз ӯ тарсидем ва оё инки ӯ шайтон аст мутмаин несте</w:t>
      </w:r>
      <w:r>
        <w:rPr>
          <w:rFonts w:ascii="Palatino Linotype" w:hAnsi="Palatino Linotype"/>
          <w:sz w:val="28"/>
          <w:szCs w:val="28"/>
          <w:lang w:val="tg-Cyrl-TJ"/>
        </w:rPr>
        <w:t>м. Сипас он мард аз мо пурсид: Д</w:t>
      </w:r>
      <w:r w:rsidRPr="00F21D2A">
        <w:rPr>
          <w:rFonts w:ascii="Palatino Linotype" w:hAnsi="Palatino Linotype"/>
          <w:sz w:val="28"/>
          <w:szCs w:val="28"/>
          <w:lang w:val="tg-Cyrl-TJ"/>
        </w:rPr>
        <w:t>ар бораи Нахли Байсон (Номи шаҳре дар Фаластин ас</w:t>
      </w:r>
      <w:r>
        <w:rPr>
          <w:rFonts w:ascii="Palatino Linotype" w:hAnsi="Palatino Linotype"/>
          <w:sz w:val="28"/>
          <w:szCs w:val="28"/>
          <w:lang w:val="tg-Cyrl-TJ"/>
        </w:rPr>
        <w:t>т) ба ман хабар диҳед. Гуфтем: А</w:t>
      </w:r>
      <w:r w:rsidRPr="00F21D2A">
        <w:rPr>
          <w:rFonts w:ascii="Palatino Linotype" w:hAnsi="Palatino Linotype"/>
          <w:sz w:val="28"/>
          <w:szCs w:val="28"/>
          <w:lang w:val="tg-Cyrl-TJ"/>
        </w:rPr>
        <w:t>з чи чи</w:t>
      </w:r>
      <w:r>
        <w:rPr>
          <w:rFonts w:ascii="Palatino Linotype" w:hAnsi="Palatino Linotype"/>
          <w:sz w:val="28"/>
          <w:szCs w:val="28"/>
          <w:lang w:val="tg-Cyrl-TJ"/>
        </w:rPr>
        <w:t>зи он ба ту хабар диҳем? Гуфт: Д</w:t>
      </w:r>
      <w:r w:rsidRPr="00F21D2A">
        <w:rPr>
          <w:rFonts w:ascii="Palatino Linotype" w:hAnsi="Palatino Linotype"/>
          <w:sz w:val="28"/>
          <w:szCs w:val="28"/>
          <w:lang w:val="tg-Cyrl-TJ"/>
        </w:rPr>
        <w:t>арахтони</w:t>
      </w:r>
      <w:r>
        <w:rPr>
          <w:rFonts w:ascii="Palatino Linotype" w:hAnsi="Palatino Linotype"/>
          <w:sz w:val="28"/>
          <w:szCs w:val="28"/>
          <w:lang w:val="tg-Cyrl-TJ"/>
        </w:rPr>
        <w:t xml:space="preserve"> он мева медиҳад ё не? Гуфтем: Оре. Гуфт: Н</w:t>
      </w:r>
      <w:r w:rsidRPr="00F21D2A">
        <w:rPr>
          <w:rFonts w:ascii="Palatino Linotype" w:hAnsi="Palatino Linotype"/>
          <w:sz w:val="28"/>
          <w:szCs w:val="28"/>
          <w:lang w:val="tg-Cyrl-TJ"/>
        </w:rPr>
        <w:t>аздик аст он замон, ки он хурм</w:t>
      </w:r>
      <w:r>
        <w:rPr>
          <w:rFonts w:ascii="Palatino Linotype" w:hAnsi="Palatino Linotype"/>
          <w:sz w:val="28"/>
          <w:szCs w:val="28"/>
          <w:lang w:val="tg-Cyrl-TJ"/>
        </w:rPr>
        <w:t>оҳо мева надиҳанд. Сипас гуфт: Д</w:t>
      </w:r>
      <w:r w:rsidRPr="00F21D2A">
        <w:rPr>
          <w:rFonts w:ascii="Palatino Linotype" w:hAnsi="Palatino Linotype"/>
          <w:sz w:val="28"/>
          <w:szCs w:val="28"/>
          <w:lang w:val="tg-Cyrl-TJ"/>
        </w:rPr>
        <w:t>ар бораи дарёчаи Табария (дарёчае дар Фаластин аст, ки обаш ширин аст)</w:t>
      </w:r>
      <w:r>
        <w:rPr>
          <w:rFonts w:ascii="Palatino Linotype" w:hAnsi="Palatino Linotype"/>
          <w:sz w:val="28"/>
          <w:szCs w:val="28"/>
          <w:lang w:val="tg-Cyrl-TJ"/>
        </w:rPr>
        <w:t xml:space="preserve"> ба ман хабар бидиҳед. Гуфтем: А</w:t>
      </w:r>
      <w:r w:rsidRPr="00F21D2A">
        <w:rPr>
          <w:rFonts w:ascii="Palatino Linotype" w:hAnsi="Palatino Linotype"/>
          <w:sz w:val="28"/>
          <w:szCs w:val="28"/>
          <w:lang w:val="tg-Cyrl-TJ"/>
        </w:rPr>
        <w:t>з ч</w:t>
      </w:r>
      <w:r>
        <w:rPr>
          <w:rFonts w:ascii="Palatino Linotype" w:hAnsi="Palatino Linotype"/>
          <w:sz w:val="28"/>
          <w:szCs w:val="28"/>
          <w:lang w:val="tg-Cyrl-TJ"/>
        </w:rPr>
        <w:t>и чизи он бароят бигӯем? Гуфт: Д</w:t>
      </w:r>
      <w:r w:rsidRPr="00F21D2A">
        <w:rPr>
          <w:rFonts w:ascii="Palatino Linotype" w:hAnsi="Palatino Linotype"/>
          <w:sz w:val="28"/>
          <w:szCs w:val="28"/>
          <w:lang w:val="tg-Cyrl-TJ"/>
        </w:rPr>
        <w:t>ар бораи оби он хабар биди</w:t>
      </w:r>
      <w:r>
        <w:rPr>
          <w:rFonts w:ascii="Palatino Linotype" w:hAnsi="Palatino Linotype"/>
          <w:sz w:val="28"/>
          <w:szCs w:val="28"/>
          <w:lang w:val="tg-Cyrl-TJ"/>
        </w:rPr>
        <w:t>ҳед, оё об дорад ё не? Гуфтем: О</w:t>
      </w:r>
      <w:r w:rsidRPr="00F21D2A">
        <w:rPr>
          <w:rFonts w:ascii="Palatino Linotype" w:hAnsi="Palatino Linotype"/>
          <w:sz w:val="28"/>
          <w:szCs w:val="28"/>
          <w:lang w:val="tg-Cyrl-TJ"/>
        </w:rPr>
        <w:t>баш зиёд аст. Гуфт: дере намегузарад</w:t>
      </w:r>
      <w:r>
        <w:rPr>
          <w:rFonts w:ascii="Palatino Linotype" w:hAnsi="Palatino Linotype"/>
          <w:sz w:val="28"/>
          <w:szCs w:val="28"/>
          <w:lang w:val="tg-Cyrl-TJ"/>
        </w:rPr>
        <w:t>, ки обаш тамом мешавад. Гуфт: А</w:t>
      </w:r>
      <w:r w:rsidRPr="00F21D2A">
        <w:rPr>
          <w:rFonts w:ascii="Palatino Linotype" w:hAnsi="Palatino Linotype"/>
          <w:sz w:val="28"/>
          <w:szCs w:val="28"/>
          <w:lang w:val="tg-Cyrl-TJ"/>
        </w:rPr>
        <w:t>з чашмаи Зуғар (Зуғар номи шаҳре дар Сурия аст) ба ман бигӯед.</w:t>
      </w:r>
      <w:r>
        <w:rPr>
          <w:rFonts w:ascii="Palatino Linotype" w:hAnsi="Palatino Linotype"/>
          <w:sz w:val="28"/>
          <w:szCs w:val="28"/>
          <w:lang w:val="tg-Cyrl-TJ"/>
        </w:rPr>
        <w:t xml:space="preserve"> Гуфтем: А</w:t>
      </w:r>
      <w:r w:rsidRPr="00F21D2A">
        <w:rPr>
          <w:rFonts w:ascii="Palatino Linotype" w:hAnsi="Palatino Linotype"/>
          <w:sz w:val="28"/>
          <w:szCs w:val="28"/>
          <w:lang w:val="tg-Cyrl-TJ"/>
        </w:rPr>
        <w:t>з ч</w:t>
      </w:r>
      <w:r>
        <w:rPr>
          <w:rFonts w:ascii="Palatino Linotype" w:hAnsi="Palatino Linotype"/>
          <w:sz w:val="28"/>
          <w:szCs w:val="28"/>
          <w:lang w:val="tg-Cyrl-TJ"/>
        </w:rPr>
        <w:t>и чизи он бароят бигӯем? Гуфт: О</w:t>
      </w:r>
      <w:r w:rsidRPr="00F21D2A">
        <w:rPr>
          <w:rFonts w:ascii="Palatino Linotype" w:hAnsi="Palatino Linotype"/>
          <w:sz w:val="28"/>
          <w:szCs w:val="28"/>
          <w:lang w:val="tg-Cyrl-TJ"/>
        </w:rPr>
        <w:t xml:space="preserve">ё он чашма об дорад ва </w:t>
      </w:r>
      <w:r>
        <w:rPr>
          <w:rFonts w:ascii="Palatino Linotype" w:hAnsi="Palatino Linotype"/>
          <w:sz w:val="28"/>
          <w:szCs w:val="28"/>
          <w:lang w:val="tg-Cyrl-TJ"/>
        </w:rPr>
        <w:t>о</w:t>
      </w:r>
      <w:r w:rsidRPr="00F21D2A">
        <w:rPr>
          <w:rFonts w:ascii="Palatino Linotype" w:hAnsi="Palatino Linotype"/>
          <w:sz w:val="28"/>
          <w:szCs w:val="28"/>
          <w:lang w:val="tg-Cyrl-TJ"/>
        </w:rPr>
        <w:t>ё аҳолии он аз оби чаш</w:t>
      </w:r>
      <w:r>
        <w:rPr>
          <w:rFonts w:ascii="Palatino Linotype" w:hAnsi="Palatino Linotype"/>
          <w:sz w:val="28"/>
          <w:szCs w:val="28"/>
          <w:lang w:val="tg-Cyrl-TJ"/>
        </w:rPr>
        <w:t>ма кишоварзӣ мекунанд? Гуфтем: О</w:t>
      </w:r>
      <w:r w:rsidRPr="00F21D2A">
        <w:rPr>
          <w:rFonts w:ascii="Palatino Linotype" w:hAnsi="Palatino Linotype"/>
          <w:sz w:val="28"/>
          <w:szCs w:val="28"/>
          <w:lang w:val="tg-Cyrl-TJ"/>
        </w:rPr>
        <w:t>ре, оби он зиёд аст ва аҳолии онҷо аз о</w:t>
      </w:r>
      <w:r>
        <w:rPr>
          <w:rFonts w:ascii="Palatino Linotype" w:hAnsi="Palatino Linotype"/>
          <w:sz w:val="28"/>
          <w:szCs w:val="28"/>
          <w:lang w:val="tg-Cyrl-TJ"/>
        </w:rPr>
        <w:t>н об кишоварзӣ мекунанд. Гуфт: Д</w:t>
      </w:r>
      <w:r w:rsidRPr="00F21D2A">
        <w:rPr>
          <w:rFonts w:ascii="Palatino Linotype" w:hAnsi="Palatino Linotype"/>
          <w:sz w:val="28"/>
          <w:szCs w:val="28"/>
          <w:lang w:val="tg-Cyrl-TJ"/>
        </w:rPr>
        <w:t xml:space="preserve">ар бораи фаолиятҳои паёмбари бесаводон барои ман сухан бигӯед. </w:t>
      </w:r>
      <w:r>
        <w:rPr>
          <w:rFonts w:ascii="Palatino Linotype" w:hAnsi="Palatino Linotype"/>
          <w:sz w:val="28"/>
          <w:szCs w:val="28"/>
          <w:lang w:val="tg-Cyrl-TJ"/>
        </w:rPr>
        <w:t>Гуфтем: Д</w:t>
      </w:r>
      <w:r w:rsidRPr="00F21D2A">
        <w:rPr>
          <w:rFonts w:ascii="Palatino Linotype" w:hAnsi="Palatino Linotype"/>
          <w:sz w:val="28"/>
          <w:szCs w:val="28"/>
          <w:lang w:val="tg-Cyrl-TJ"/>
        </w:rPr>
        <w:t>ар Макка зуҳур кард ва ба</w:t>
      </w:r>
      <w:r>
        <w:rPr>
          <w:rFonts w:ascii="Palatino Linotype" w:hAnsi="Palatino Linotype"/>
          <w:sz w:val="28"/>
          <w:szCs w:val="28"/>
          <w:lang w:val="tg-Cyrl-TJ"/>
        </w:rPr>
        <w:t xml:space="preserve"> Мадина ҳиҷрат кардааст. Гуфт: О</w:t>
      </w:r>
      <w:r w:rsidRPr="00F21D2A">
        <w:rPr>
          <w:rFonts w:ascii="Palatino Linotype" w:hAnsi="Palatino Linotype"/>
          <w:sz w:val="28"/>
          <w:szCs w:val="28"/>
          <w:lang w:val="tg-Cyrl-TJ"/>
        </w:rPr>
        <w:t>ё мардуми</w:t>
      </w:r>
      <w:r>
        <w:rPr>
          <w:rFonts w:ascii="Palatino Linotype" w:hAnsi="Palatino Linotype"/>
          <w:sz w:val="28"/>
          <w:szCs w:val="28"/>
          <w:lang w:val="tg-Cyrl-TJ"/>
        </w:rPr>
        <w:t xml:space="preserve"> араб бо ӯ ҷангидаанд? Гуфтем: Оре. Гуфт: Ӯ</w:t>
      </w:r>
      <w:r w:rsidRPr="00F21D2A">
        <w:rPr>
          <w:rFonts w:ascii="Palatino Linotype" w:hAnsi="Palatino Linotype"/>
          <w:sz w:val="28"/>
          <w:szCs w:val="28"/>
          <w:lang w:val="tg-Cyrl-TJ"/>
        </w:rPr>
        <w:t xml:space="preserve"> бо онон чи</w:t>
      </w:r>
      <w:r>
        <w:rPr>
          <w:rFonts w:ascii="Palatino Linotype" w:hAnsi="Palatino Linotype"/>
          <w:sz w:val="28"/>
          <w:szCs w:val="28"/>
          <w:lang w:val="tg-Cyrl-TJ"/>
        </w:rPr>
        <w:t xml:space="preserve"> гуна рафтор кардааст? Гуфтем: Ӯ</w:t>
      </w:r>
      <w:r w:rsidRPr="00F21D2A">
        <w:rPr>
          <w:rFonts w:ascii="Palatino Linotype" w:hAnsi="Palatino Linotype"/>
          <w:sz w:val="28"/>
          <w:szCs w:val="28"/>
          <w:lang w:val="tg-Cyrl-TJ"/>
        </w:rPr>
        <w:t xml:space="preserve"> бар арабҳои атроф ғалаба пайдо кардааст ва онон </w:t>
      </w:r>
      <w:r>
        <w:rPr>
          <w:rFonts w:ascii="Palatino Linotype" w:hAnsi="Palatino Linotype"/>
          <w:sz w:val="28"/>
          <w:szCs w:val="28"/>
          <w:lang w:val="tg-Cyrl-TJ"/>
        </w:rPr>
        <w:t>аз вай итоат кардаанд. Ӯ гуфт: Ч</w:t>
      </w:r>
      <w:r w:rsidRPr="00F21D2A">
        <w:rPr>
          <w:rFonts w:ascii="Palatino Linotype" w:hAnsi="Palatino Linotype"/>
          <w:sz w:val="28"/>
          <w:szCs w:val="28"/>
          <w:lang w:val="tg-Cyrl-TJ"/>
        </w:rPr>
        <w:t xml:space="preserve">унин шудааст? </w:t>
      </w:r>
      <w:r>
        <w:rPr>
          <w:rFonts w:ascii="Palatino Linotype" w:hAnsi="Palatino Linotype"/>
          <w:sz w:val="28"/>
          <w:szCs w:val="28"/>
          <w:lang w:val="tg-Cyrl-TJ"/>
        </w:rPr>
        <w:t>Гуфтем: Оре. Гуфт: О</w:t>
      </w:r>
      <w:r w:rsidRPr="00F21D2A">
        <w:rPr>
          <w:rFonts w:ascii="Palatino Linotype" w:hAnsi="Palatino Linotype"/>
          <w:sz w:val="28"/>
          <w:szCs w:val="28"/>
          <w:lang w:val="tg-Cyrl-TJ"/>
        </w:rPr>
        <w:t xml:space="preserve">гоҳ бошед, итоат аз ӯ барои онон беҳтар аст ва ман дар бораи худам барои шумо сухан мегӯям ва он инки ман “Даҷҷоли Масеҳ ҳастам”, мумкин аст ба зудӣ ба ман иҷоза дода шавад то эъломи вуҷӯд ва зуҳур кунам. Онгоҳ ман аз маъбад берун омада ба сайри </w:t>
      </w:r>
      <w:r w:rsidRPr="00F21D2A">
        <w:rPr>
          <w:rFonts w:ascii="Palatino Linotype" w:hAnsi="Palatino Linotype"/>
          <w:sz w:val="28"/>
          <w:szCs w:val="28"/>
          <w:lang w:val="tg-Cyrl-TJ"/>
        </w:rPr>
        <w:lastRenderedPageBreak/>
        <w:t xml:space="preserve">замин мепардозам. Муддати чил рӯз дар тамоми шаҳрҳои дунё, ғайр аз Макка ва Мадина ба сайр ва сафар мепардозам. Ворид шудан ба Макка ва Мадина барои ман ҳаром аст. Ҳаргоҳ қасди духули Макка ё Мадинаро дошта бошам фариштае бо шамшери бараҳна ҷилави маро мегирад ва аз ворид </w:t>
      </w:r>
      <w:r>
        <w:rPr>
          <w:rFonts w:ascii="Palatino Linotype" w:hAnsi="Palatino Linotype"/>
          <w:sz w:val="28"/>
          <w:szCs w:val="28"/>
          <w:lang w:val="tg-Cyrl-TJ"/>
        </w:rPr>
        <w:t>шуданам ба Макка ва Мадина пеш</w:t>
      </w:r>
      <w:r w:rsidRPr="00F21D2A">
        <w:rPr>
          <w:rFonts w:ascii="Palatino Linotype" w:hAnsi="Palatino Linotype"/>
          <w:sz w:val="28"/>
          <w:szCs w:val="28"/>
          <w:lang w:val="tg-Cyrl-TJ"/>
        </w:rPr>
        <w:t>гирӣ мекунад. Бар тамоми мабодии вурӯдии Макка ва Мадина фариштагоне гумошта шудаанд, ки онҳоро ҳиросат мекунанд.</w:t>
      </w:r>
    </w:p>
    <w:p w:rsidR="008E6155" w:rsidRPr="00BA7075" w:rsidRDefault="008E6155" w:rsidP="008E6155">
      <w:pPr>
        <w:bidi w:val="0"/>
        <w:spacing w:after="0" w:line="240" w:lineRule="auto"/>
        <w:ind w:firstLine="224"/>
        <w:jc w:val="lowKashida"/>
        <w:rPr>
          <w:rFonts w:ascii="Palatino Linotype" w:hAnsi="Palatino Linotype"/>
          <w:sz w:val="28"/>
          <w:szCs w:val="28"/>
          <w:rtl/>
          <w:lang w:val="tg-Cyrl-TJ" w:bidi="ar-AE"/>
        </w:rPr>
      </w:pPr>
      <w:r w:rsidRPr="00F21D2A">
        <w:rPr>
          <w:rFonts w:ascii="Palatino Linotype" w:hAnsi="Palatino Linotype"/>
          <w:sz w:val="28"/>
          <w:szCs w:val="28"/>
          <w:lang w:val="tg-Cyrl-TJ"/>
        </w:rPr>
        <w:t>Ровӣ, Фотима бинти Қайс мегӯяд: Паёмбари Худо (Салому дуруди Аллоҳ бар ӯ бод) бо иш</w:t>
      </w:r>
      <w:r>
        <w:rPr>
          <w:rFonts w:ascii="Palatino Linotype" w:hAnsi="Palatino Linotype"/>
          <w:sz w:val="28"/>
          <w:szCs w:val="28"/>
          <w:lang w:val="tg-Cyrl-TJ"/>
        </w:rPr>
        <w:t>ора ба минбар фармуданд: И</w:t>
      </w:r>
      <w:r w:rsidRPr="00F21D2A">
        <w:rPr>
          <w:rFonts w:ascii="Palatino Linotype" w:hAnsi="Palatino Linotype"/>
          <w:sz w:val="28"/>
          <w:szCs w:val="28"/>
          <w:lang w:val="tg-Cyrl-TJ"/>
        </w:rPr>
        <w:t xml:space="preserve">н Мадина аст, ин Мадина аст. Оё ман ин ҳадисро барои шумо баён накардаам? </w:t>
      </w:r>
      <w:r>
        <w:rPr>
          <w:rFonts w:ascii="Palatino Linotype" w:hAnsi="Palatino Linotype"/>
          <w:sz w:val="28"/>
          <w:szCs w:val="28"/>
          <w:lang w:val="tg-Cyrl-TJ" w:bidi="fa-IR"/>
        </w:rPr>
        <w:t>Мардум гуфтанд: О</w:t>
      </w:r>
      <w:r w:rsidRPr="00F21D2A">
        <w:rPr>
          <w:rFonts w:ascii="Palatino Linotype" w:hAnsi="Palatino Linotype"/>
          <w:sz w:val="28"/>
          <w:szCs w:val="28"/>
          <w:lang w:val="tg-Cyrl-TJ" w:bidi="fa-IR"/>
        </w:rPr>
        <w:t>ре</w:t>
      </w:r>
      <w:r w:rsidRPr="00BA7075">
        <w:rPr>
          <w:rFonts w:ascii="Palatino Linotype" w:hAnsi="Palatino Linotype"/>
          <w:sz w:val="28"/>
          <w:szCs w:val="28"/>
          <w:lang w:val="tg-Cyrl-TJ" w:bidi="fa-IR"/>
        </w:rPr>
        <w:t xml:space="preserve">. Сипас фармуд: </w:t>
      </w:r>
    </w:p>
    <w:p w:rsidR="008E6155" w:rsidRPr="008829DF" w:rsidRDefault="008E6155" w:rsidP="008E6155">
      <w:pPr>
        <w:spacing w:after="0" w:line="240" w:lineRule="auto"/>
        <w:jc w:val="lowKashida"/>
        <w:rPr>
          <w:rStyle w:val="apple-converted-space"/>
          <w:rFonts w:ascii="Palatino Linotype" w:hAnsi="Palatino Linotype" w:cs="KFGQPC Uthman Taha Naskh"/>
          <w:sz w:val="28"/>
          <w:szCs w:val="28"/>
          <w:shd w:val="clear" w:color="auto" w:fill="FFFFFF"/>
          <w:rtl/>
        </w:rPr>
      </w:pPr>
      <w:r w:rsidRPr="008829DF">
        <w:rPr>
          <w:rStyle w:val="apple-converted-space"/>
          <w:rFonts w:ascii="Palatino Linotype" w:hAnsi="Palatino Linotype" w:cs="KFGQPC Uthman Taha Naskh"/>
          <w:b/>
          <w:bCs/>
          <w:sz w:val="28"/>
          <w:szCs w:val="28"/>
          <w:shd w:val="clear" w:color="auto" w:fill="FFFFFF"/>
        </w:rPr>
        <w:t> </w:t>
      </w:r>
      <w:r w:rsidR="008829DF">
        <w:rPr>
          <w:rStyle w:val="apple-converted-space"/>
          <w:rFonts w:ascii="Palatino Linotype" w:hAnsi="Palatino Linotype" w:cs="KFGQPC Uthman Taha Naskh"/>
          <w:b/>
          <w:bCs/>
          <w:sz w:val="28"/>
          <w:szCs w:val="28"/>
          <w:shd w:val="clear" w:color="auto" w:fill="FFFFFF"/>
        </w:rPr>
        <w:tab/>
      </w:r>
      <w:r w:rsidRPr="008829DF">
        <w:rPr>
          <w:rFonts w:ascii="Palatino Linotype" w:hAnsi="Palatino Linotype" w:cs="KFGQPC Uthman Taha Naskh"/>
          <w:sz w:val="28"/>
          <w:szCs w:val="28"/>
          <w:shd w:val="clear" w:color="auto" w:fill="FFFFFF"/>
          <w:rtl/>
        </w:rPr>
        <w:t>فَإِنَّهُ أَعْجَبنِى حَدِيثُ تَمِيمٍ أَنَّهُ وَافَقَ الَّذِى كُنْتُ أُحَدِّثُكُمْ عَنْهُ وَعَنِ الْمَدِينَةِ وَمَكَّةَ، أَلاَ إِنَّهُ فِى بَحْرِ الشَّامِ أَوْ بَحْرِ الْيَمَنِ، لاَ بَلْ مِنْ قِبَلِ الْمَشْرِقِ ما هُوَ، مِنْ قِبَلِ الْمَشْرِقِ مَا هُوَ، مِنْ قِبَلِ الْمَشْرِقِ مَا هُوَ</w:t>
      </w:r>
    </w:p>
    <w:p w:rsidR="008E6155" w:rsidRPr="00BA7075" w:rsidRDefault="008E6155" w:rsidP="008829DF">
      <w:pPr>
        <w:bidi w:val="0"/>
        <w:spacing w:after="0" w:line="240" w:lineRule="auto"/>
        <w:ind w:firstLine="720"/>
        <w:jc w:val="lowKashida"/>
        <w:rPr>
          <w:rFonts w:ascii="Palatino Linotype" w:hAnsi="Palatino Linotype"/>
          <w:sz w:val="28"/>
          <w:szCs w:val="28"/>
          <w:rtl/>
          <w:lang w:val="tg-Cyrl-TJ" w:bidi="fa-IR"/>
        </w:rPr>
      </w:pPr>
      <w:r w:rsidRPr="00BA7075">
        <w:rPr>
          <w:rFonts w:ascii="Palatino Linotype" w:hAnsi="Palatino Linotype"/>
          <w:sz w:val="28"/>
          <w:szCs w:val="28"/>
          <w:lang w:val="tg-Cyrl-TJ" w:bidi="fa-IR"/>
        </w:rPr>
        <w:t xml:space="preserve">“Ҳадиси Тамим барои ман тааҷҷубовар аст, чун ончи, ки ман шуморо дар бораи Даҷҷол, Мадина ва Макка мегуфтам мувофиқ меояд, огоҳ бошед, ки ӯ дар баҳри Шом ё дар баҳри Яман аст, он аз самти машриқзамин аст, он аз самти машриқзамин аст, он аз самти машриқзамин аст” ва ӯ (Салому дуруди Аллоҳ бар ӯ бод) бо дасташ ба тарафи машриқ ишора намуд. Фотима бинти Қайс мегӯяд: Ман инро аз Паёмбари Худо (Салому дуруди Аллоҳ бар ӯ бод) ҳифз намудам. </w:t>
      </w:r>
      <w:r w:rsidRPr="00BA7075">
        <w:rPr>
          <w:rFonts w:ascii="Palatino Linotype" w:hAnsi="Palatino Linotype"/>
          <w:sz w:val="28"/>
          <w:szCs w:val="28"/>
          <w:lang w:val="tg-Cyrl-TJ"/>
        </w:rPr>
        <w:t>(Саҳеҳи Муслим: 4\2261, шумораи: 2942)</w:t>
      </w:r>
    </w:p>
    <w:p w:rsidR="00A17281" w:rsidRPr="008829DF" w:rsidRDefault="008E6155" w:rsidP="008829DF">
      <w:pPr>
        <w:bidi w:val="0"/>
        <w:spacing w:after="0" w:line="240" w:lineRule="auto"/>
        <w:ind w:firstLine="720"/>
        <w:jc w:val="lowKashida"/>
        <w:rPr>
          <w:rFonts w:ascii="Palatino Linotype" w:hAnsi="Palatino Linotype"/>
          <w:sz w:val="28"/>
          <w:szCs w:val="28"/>
          <w:rtl/>
          <w:lang w:val="tg-Cyrl-TJ"/>
        </w:rPr>
      </w:pPr>
      <w:r w:rsidRPr="00F21D2A">
        <w:rPr>
          <w:rFonts w:ascii="Palatino Linotype" w:hAnsi="Palatino Linotype"/>
          <w:sz w:val="28"/>
          <w:szCs w:val="28"/>
          <w:lang w:val="tg-Cyrl-TJ"/>
        </w:rPr>
        <w:t>Ин ҳадис ба сароҳат ҳикоят аз он дорад, ки Ибни Саёд Даҷҷол набуд ва Даҷҷоли бузург дар ҷазирае асир аст. Бисёре аз уламо бар ин ақидаанд, ки Даҷҷол яке аз шаётин аст, ки ҳазрати Сулаймон онҳоро маҳбус кардааст, зеро вуҷӯди як инсон ва зинда мондани ӯ то ин муддати тулонӣ нопазируфтанӣ аст. Худованд беҳтар медонад.</w:t>
      </w:r>
    </w:p>
    <w:p w:rsidR="00C05549" w:rsidRPr="00060431" w:rsidRDefault="00C05549">
      <w:pPr>
        <w:bidi w:val="0"/>
        <w:rPr>
          <w:rFonts w:ascii="Palatino Linotype" w:hAnsi="Palatino Linotype"/>
          <w:lang w:val="tg-Cyrl-TJ"/>
        </w:rPr>
      </w:pPr>
      <w:r w:rsidRPr="00060431">
        <w:rPr>
          <w:rFonts w:ascii="Palatino Linotype" w:hAnsi="Palatino Linotype"/>
          <w:lang w:val="tg-Cyrl-TJ"/>
        </w:rPr>
        <w:br w:type="page"/>
      </w:r>
    </w:p>
    <w:p w:rsidR="00C05549" w:rsidRPr="00060431" w:rsidRDefault="00C05549" w:rsidP="00C05549">
      <w:pPr>
        <w:bidi w:val="0"/>
        <w:spacing w:line="360" w:lineRule="auto"/>
        <w:jc w:val="both"/>
        <w:rPr>
          <w:rFonts w:ascii="Palatino Linotype" w:hAnsi="Palatino Linotype"/>
          <w:lang w:val="tg-Cyrl-TJ"/>
        </w:rPr>
      </w:pPr>
    </w:p>
    <w:p w:rsidR="001D0D87" w:rsidRDefault="001D0D87" w:rsidP="001D0D87">
      <w:pPr>
        <w:bidi w:val="0"/>
        <w:spacing w:line="360" w:lineRule="auto"/>
        <w:jc w:val="both"/>
        <w:rPr>
          <w:rFonts w:ascii="Palatino Linotype" w:hAnsi="Palatino Linotype"/>
          <w:lang w:val="tg-Cyrl-TJ"/>
        </w:rPr>
      </w:pPr>
    </w:p>
    <w:p w:rsidR="00E42BB6" w:rsidRPr="00806F57" w:rsidRDefault="00E42BB6" w:rsidP="00806F57">
      <w:pPr>
        <w:bidi w:val="0"/>
        <w:spacing w:line="240" w:lineRule="auto"/>
        <w:jc w:val="both"/>
        <w:rPr>
          <w:rFonts w:ascii="Palatino Linotype" w:hAnsi="Palatino Linotype"/>
          <w:lang w:val="tg-Cyrl-TJ"/>
        </w:rPr>
      </w:pPr>
    </w:p>
    <w:p w:rsidR="003A34C8" w:rsidRPr="00196FA4" w:rsidRDefault="003A34C8" w:rsidP="003A34C8">
      <w:pPr>
        <w:bidi w:val="0"/>
        <w:jc w:val="both"/>
        <w:rPr>
          <w:rFonts w:ascii="Palatino Linotype" w:hAnsi="Palatino Linotype"/>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910" w:rsidRDefault="00311910" w:rsidP="00E32771">
      <w:pPr>
        <w:spacing w:after="0" w:line="240" w:lineRule="auto"/>
      </w:pPr>
      <w:r>
        <w:separator/>
      </w:r>
    </w:p>
  </w:endnote>
  <w:endnote w:type="continuationSeparator" w:id="0">
    <w:p w:rsidR="00311910" w:rsidRDefault="0031191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FDDC4ACE-E85D-49E4-A485-4CD3E4774CFE}"/>
    <w:embedBold r:id="rId2" w:fontKey="{D73DB684-4C24-4AC5-ADC4-E2F26B29A810}"/>
    <w:embedItalic r:id="rId3" w:fontKey="{824E85AA-F209-47A1-AC38-129200E182A5}"/>
    <w:embedBoldItalic r:id="rId4" w:fontKey="{FBCBC9A8-3331-4D4C-8D17-F98E53F4CB38}"/>
  </w:font>
  <w:font w:name="Calibri">
    <w:panose1 w:val="020F0502020204030204"/>
    <w:charset w:val="00"/>
    <w:family w:val="swiss"/>
    <w:pitch w:val="variable"/>
    <w:sig w:usb0="A00002EF" w:usb1="4000207B" w:usb2="00000000" w:usb3="00000000" w:csb0="0000009F" w:csb1="00000000"/>
    <w:embedRegular r:id="rId5" w:fontKey="{298185E7-E465-42E0-89AB-8E4B15064965}"/>
    <w:embedBold r:id="rId6" w:fontKey="{D8B3F2BB-D36D-4C57-81BA-6C43E551A4FF}"/>
    <w:embedBoldItalic r:id="rId7" w:fontKey="{74CE453E-82AE-47ED-9B7E-5347F325C8B0}"/>
  </w:font>
  <w:font w:name="Arial">
    <w:panose1 w:val="020B0604020202020204"/>
    <w:charset w:val="00"/>
    <w:family w:val="swiss"/>
    <w:pitch w:val="variable"/>
    <w:sig w:usb0="E0002AFF" w:usb1="00007843" w:usb2="00000001" w:usb3="00000000" w:csb0="000001FF" w:csb1="00000000"/>
    <w:embedRegular r:id="rId8" w:fontKey="{AD4FC9C8-D134-49A6-9329-907B46660355}"/>
    <w:embedBold r:id="rId9" w:fontKey="{1F03C59F-84A3-4CF4-9AD5-5B2EEB334A94}"/>
    <w:embedBoldItalic r:id="rId10" w:fontKey="{0C698475-D5D2-4B83-A721-8028AE6FDD01}"/>
  </w:font>
  <w:font w:name="Cambria">
    <w:charset w:val="00"/>
    <w:family w:val="roman"/>
    <w:pitch w:val="variable"/>
    <w:sig w:usb0="A00002EF" w:usb1="4000004B" w:usb2="00000000" w:usb3="00000000" w:csb0="0000009F" w:csb1="00000000"/>
    <w:embedRegular r:id="rId11" w:fontKey="{88E5B255-B44B-4957-A78A-17F8180A397E}"/>
    <w:embedBold r:id="rId12" w:fontKey="{8E00FA2C-C71A-4F2B-A8E0-0FF35C1C348B}"/>
    <w:embedItalic r:id="rId13" w:fontKey="{98D133AD-E3F0-4D07-8354-B10643DEE92F}"/>
    <w:embedBoldItalic r:id="rId14" w:fontKey="{A977B4A3-FA39-4988-917C-23FE7B0E4CAE}"/>
  </w:font>
  <w:font w:name="B Lotus">
    <w:altName w:val="Times New Roman"/>
    <w:charset w:val="B2"/>
    <w:family w:val="auto"/>
    <w:pitch w:val="variable"/>
    <w:sig w:usb0="00002000" w:usb1="80000000" w:usb2="00000008" w:usb3="00000000" w:csb0="00000040" w:csb1="00000000"/>
    <w:embedRegular r:id="rId15" w:fontKey="{41ED1E59-50EB-4FED-AA1E-18096295C382}"/>
    <w:embedBold r:id="rId16" w:fontKey="{2EB38643-D1B1-468B-8DBF-1D4AAABA2F7D}"/>
    <w:embedBoldItalic r:id="rId17" w:fontKey="{82D54E68-5D98-4940-9180-8C1FAF99C2CA}"/>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charset w:val="00"/>
    <w:family w:val="swiss"/>
    <w:pitch w:val="variable"/>
    <w:sig w:usb0="61002A87" w:usb1="80000000" w:usb2="00000008" w:usb3="00000000" w:csb0="000101FF" w:csb1="00000000"/>
    <w:embedRegular r:id="rId18" w:fontKey="{2B7FD5D2-19F8-4C06-9C67-5F53ED31ABEA}"/>
  </w:font>
  <w:font w:name="B Zar">
    <w:altName w:val="Courier New"/>
    <w:charset w:val="B2"/>
    <w:family w:val="auto"/>
    <w:pitch w:val="variable"/>
    <w:sig w:usb0="00002000" w:usb1="80000000" w:usb2="00000008" w:usb3="00000000" w:csb0="00000040" w:csb1="00000000"/>
    <w:embedRegular r:id="rId19" w:fontKey="{EBD58ADE-3E4A-4852-B014-E3425E38A5D6}"/>
    <w:embedBold r:id="rId20" w:fontKey="{E6495677-6512-4516-BAB8-D228B09A6483}"/>
  </w:font>
  <w:font w:name="Al-QuranAlKareem">
    <w:altName w:val="Times New Roman"/>
    <w:charset w:val="00"/>
    <w:family w:val="auto"/>
    <w:pitch w:val="variable"/>
    <w:sig w:usb0="00002007" w:usb1="80000000" w:usb2="00000008" w:usb3="00000000" w:csb0="00000043" w:csb1="00000000"/>
    <w:embedRegular r:id="rId21" w:fontKey="{B69FF85D-91D5-47D7-8546-5294CBD969E4}"/>
    <w:embedBold r:id="rId22" w:fontKey="{3FDC0EAA-1B9C-41EA-98E1-42D0AE3AC680}"/>
  </w:font>
  <w:font w:name="Calibri Light">
    <w:panose1 w:val="020F0302020204030204"/>
    <w:charset w:val="00"/>
    <w:family w:val="swiss"/>
    <w:pitch w:val="variable"/>
    <w:sig w:usb0="A00002EF" w:usb1="4000207B" w:usb2="00000000" w:usb3="00000000" w:csb0="0000019F" w:csb1="00000000"/>
    <w:embedRegular r:id="rId23" w:fontKey="{8F77B685-2378-455E-B0C2-1EBC99F18D7D}"/>
    <w:embedItalic r:id="rId24" w:fontKey="{6A1E34CE-34F7-483F-92BC-0D5E0B2C5E45}"/>
  </w:font>
  <w:font w:name="B Jadid">
    <w:altName w:val="Courier New"/>
    <w:charset w:val="B2"/>
    <w:family w:val="auto"/>
    <w:pitch w:val="variable"/>
    <w:sig w:usb0="00002000" w:usb1="80000000" w:usb2="00000008" w:usb3="00000000" w:csb0="00000040" w:csb1="00000000"/>
    <w:embedRegular r:id="rId25" w:fontKey="{26880B66-41F8-4FB1-8E95-66FACB5F011D}"/>
    <w:embedBold r:id="rId26" w:fontKey="{80795617-E299-403F-98F3-BD13D22F6DA4}"/>
  </w:font>
  <w:font w:name="Traditional Arabic">
    <w:charset w:val="B2"/>
    <w:family w:val="auto"/>
    <w:pitch w:val="variable"/>
    <w:sig w:usb0="00002001" w:usb1="00000000" w:usb2="00000000" w:usb3="00000000" w:csb0="00000040" w:csb1="00000000"/>
    <w:embedRegular r:id="rId27" w:fontKey="{F91AD5BA-44B4-4098-BC99-78E39DEA2493}"/>
    <w:embedBold r:id="rId28" w:fontKey="{0E03B333-91DD-47AE-97F7-FD63D2369288}"/>
    <w:embedBoldItalic r:id="rId29" w:fontKey="{4983821E-8BAF-4CF2-AFAD-0CBF52955134}"/>
  </w:font>
  <w:font w:name="Palatino Linotype">
    <w:charset w:val="00"/>
    <w:family w:val="roman"/>
    <w:pitch w:val="variable"/>
    <w:sig w:usb0="E0000387" w:usb1="40000013" w:usb2="00000000" w:usb3="00000000" w:csb0="0000019F" w:csb1="00000000"/>
    <w:embedRegular r:id="rId30" w:fontKey="{1A53D69D-9A60-4D23-A41D-DDA03BB8DC54}"/>
    <w:embedBold r:id="rId31" w:fontKey="{794B0E49-A1AF-481B-A702-F5617F1D390E}"/>
    <w:embedItalic r:id="rId32" w:fontKey="{CDDBC657-D913-49F2-8AD9-A5C2D59A4452}"/>
  </w:font>
  <w:font w:name="KFGQPC Uthman Taha Naskh">
    <w:charset w:val="B2"/>
    <w:family w:val="auto"/>
    <w:pitch w:val="variable"/>
    <w:sig w:usb0="80002001" w:usb1="90000000" w:usb2="00000008" w:usb3="00000000" w:csb0="00000040" w:csb1="00000000"/>
    <w:embedRegular r:id="rId33" w:fontKey="{C88FCFD8-855C-4AEB-A7F3-7C78232484B0}"/>
    <w:embedBold r:id="rId34" w:fontKey="{B2AD8E06-5597-405C-84B3-88C906A5E11F}"/>
  </w:font>
  <w:font w:name="Wingdings">
    <w:panose1 w:val="05000000000000000000"/>
    <w:charset w:val="02"/>
    <w:family w:val="auto"/>
    <w:pitch w:val="variable"/>
    <w:sig w:usb0="00000000" w:usb1="10000000" w:usb2="00000000" w:usb3="00000000" w:csb0="80000000" w:csb1="00000000"/>
    <w:embedRegular r:id="rId35" w:fontKey="{22BCCEE1-77BA-4780-B1DE-76EDB74A82BD}"/>
  </w:font>
  <w:font w:name="Wingdings 2">
    <w:charset w:val="02"/>
    <w:family w:val="roman"/>
    <w:pitch w:val="variable"/>
    <w:sig w:usb0="00000000" w:usb1="10000000" w:usb2="00000000" w:usb3="00000000" w:csb0="80000000" w:csb1="00000000"/>
    <w:embedRegular r:id="rId36" w:fontKey="{272AA52C-DCEA-4AC2-A15F-97FEF566B7ED}"/>
  </w:font>
  <w:font w:name="Aparajita">
    <w:charset w:val="00"/>
    <w:family w:val="swiss"/>
    <w:pitch w:val="variable"/>
    <w:sig w:usb0="00008003" w:usb1="00000000" w:usb2="00000000" w:usb3="00000000" w:csb0="00000001" w:csb1="00000000"/>
    <w:embedRegular r:id="rId37" w:fontKey="{7D6AE2E5-2965-417B-8F2F-9272DAD0AB2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6E1" w:rsidRDefault="007706E1">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E4C34AA"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">
                <v:imagedata r:id="rId2" o:title="" croptop="-1f" cropbottom="-11268f" cropleft="1f" cropright="9351f"/>
                <v:path arrowok="t"/>
              </v:shape>
              <v:shape id="Picture 28" o:spid="_x0000_s1028" type="#_x0000_t75" style="position:absolute;width:25971;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910" w:rsidRDefault="00311910" w:rsidP="00E32771">
      <w:pPr>
        <w:spacing w:after="0" w:line="240" w:lineRule="auto"/>
      </w:pPr>
      <w:r>
        <w:separator/>
      </w:r>
    </w:p>
  </w:footnote>
  <w:footnote w:type="continuationSeparator" w:id="0">
    <w:p w:rsidR="00311910" w:rsidRDefault="00311910" w:rsidP="00E32771">
      <w:pPr>
        <w:spacing w:after="0" w:line="240" w:lineRule="auto"/>
      </w:pPr>
      <w:r>
        <w:continuationSeparator/>
      </w:r>
    </w:p>
  </w:footnote>
  <w:footnote w:id="1">
    <w:p w:rsidR="008E6155" w:rsidRPr="00F83002" w:rsidRDefault="008E6155" w:rsidP="008E6155">
      <w:pPr>
        <w:pStyle w:val="FootnoteText"/>
        <w:jc w:val="both"/>
        <w:rPr>
          <w:rFonts w:ascii="Palatino Linotype" w:hAnsi="Palatino Linotype"/>
          <w:sz w:val="24"/>
          <w:szCs w:val="24"/>
          <w:lang w:val="tg-Cyrl-TJ" w:bidi="fa-IR"/>
        </w:rPr>
      </w:pPr>
      <w:r w:rsidRPr="00F83002">
        <w:rPr>
          <w:rStyle w:val="FootnoteReference"/>
          <w:rFonts w:ascii="Palatino Linotype" w:hAnsi="Palatino Linotype"/>
          <w:sz w:val="24"/>
          <w:szCs w:val="24"/>
        </w:rPr>
        <w:footnoteRef/>
      </w:r>
      <w:r w:rsidRPr="00F83002">
        <w:rPr>
          <w:rFonts w:ascii="Palatino Linotype" w:hAnsi="Palatino Linotype"/>
          <w:sz w:val="24"/>
          <w:szCs w:val="24"/>
          <w:rtl/>
        </w:rPr>
        <w:t>.</w:t>
      </w:r>
      <w:r w:rsidRPr="00F83002">
        <w:rPr>
          <w:rFonts w:ascii="Palatino Linotype" w:hAnsi="Palatino Linotype"/>
          <w:sz w:val="24"/>
          <w:szCs w:val="24"/>
          <w:lang w:val="tg-Cyrl-TJ" w:bidi="fa-IR"/>
        </w:rPr>
        <w:t xml:space="preserve"> Донишмандон мегӯянд: ин шаҳр Қустантиния аст, агарчи Паёмбари Худо номи онро баён нафармудаанд. Ба назарам расид, ки ин шаҳр Бондокия Итолиё бошад, зеро қисме аз хонаҳояш дар дохили дарё сохта шудааст ва қисмати дигар дар хушкӣ. Дар сафаре аз ҳар ду шаҳр дидан кардам, аммо ба назарам шаҳри Бондокия ба тафсири ҳадис наздиктар бошад. Худо донотар аст.</w:t>
      </w:r>
    </w:p>
  </w:footnote>
  <w:footnote w:id="2">
    <w:p w:rsidR="008E6155" w:rsidRPr="00F83002" w:rsidRDefault="008E6155" w:rsidP="008E6155">
      <w:pPr>
        <w:pStyle w:val="FootnoteText"/>
        <w:jc w:val="both"/>
        <w:rPr>
          <w:rFonts w:ascii="Palatino Linotype" w:hAnsi="Palatino Linotype"/>
          <w:sz w:val="24"/>
          <w:szCs w:val="24"/>
          <w:lang w:val="tg-Cyrl-TJ" w:bidi="fa-IR"/>
        </w:rPr>
      </w:pPr>
      <w:r w:rsidRPr="00F83002">
        <w:rPr>
          <w:rStyle w:val="FootnoteReference"/>
          <w:rFonts w:ascii="Palatino Linotype" w:hAnsi="Palatino Linotype"/>
          <w:sz w:val="24"/>
          <w:szCs w:val="24"/>
        </w:rPr>
        <w:footnoteRef/>
      </w:r>
      <w:r>
        <w:rPr>
          <w:rFonts w:ascii="Palatino Linotype" w:hAnsi="Palatino Linotype" w:hint="cs"/>
          <w:sz w:val="24"/>
          <w:szCs w:val="24"/>
          <w:rtl/>
        </w:rPr>
        <w:t xml:space="preserve"> </w:t>
      </w:r>
      <w:r w:rsidRPr="00F83002">
        <w:rPr>
          <w:rFonts w:ascii="Palatino Linotype" w:hAnsi="Palatino Linotype"/>
          <w:sz w:val="24"/>
          <w:szCs w:val="24"/>
          <w:rtl/>
        </w:rPr>
        <w:t xml:space="preserve">. </w:t>
      </w:r>
      <w:r w:rsidRPr="00F83002">
        <w:rPr>
          <w:rFonts w:ascii="Palatino Linotype" w:hAnsi="Palatino Linotype"/>
          <w:sz w:val="24"/>
          <w:szCs w:val="24"/>
          <w:lang w:val="tg-Cyrl-TJ" w:bidi="fa-IR"/>
        </w:rPr>
        <w:t>Имом Нававӣ дар шарҳи Муслим (44\18) мегӯяд: Қозӣ мегӯяд: дар ҳамаи аҳодиси Муслим</w:t>
      </w:r>
      <w:r>
        <w:rPr>
          <w:rFonts w:ascii="Palatino Linotype" w:hAnsi="Palatino Linotype"/>
          <w:sz w:val="24"/>
          <w:szCs w:val="24"/>
          <w:lang w:val="tg-Cyrl-TJ" w:bidi="fa-IR"/>
        </w:rPr>
        <w:t xml:space="preserve"> баён шудааст, ки наводагони Ис</w:t>
      </w:r>
      <w:r w:rsidRPr="00F83002">
        <w:rPr>
          <w:rFonts w:ascii="Palatino Linotype" w:hAnsi="Palatino Linotype"/>
          <w:sz w:val="24"/>
          <w:szCs w:val="24"/>
          <w:lang w:val="tg-Cyrl-TJ" w:bidi="fa-IR"/>
        </w:rPr>
        <w:t>ҳоқ (а) аст, бархе дигар мегӯянд аз наводагони Исмоил (а) аст. Албатта сиёқ ва мафҳуми ҳадис ин дидгоҳро таъйид мекунад, чун он қавм араб ҳастанд ва наводагони Исҳоқ (а) араб нестанд.</w:t>
      </w:r>
    </w:p>
    <w:p w:rsidR="008E6155" w:rsidRPr="00F83002" w:rsidRDefault="008E6155" w:rsidP="008E6155">
      <w:pPr>
        <w:pStyle w:val="FootnoteText"/>
        <w:jc w:val="both"/>
        <w:rPr>
          <w:rFonts w:ascii="Palatino Linotype" w:hAnsi="Palatino Linotype"/>
          <w:sz w:val="24"/>
          <w:szCs w:val="24"/>
          <w:rtl/>
          <w:lang w:val="tg-Cyrl-TJ" w:bidi="fa-IR"/>
        </w:rPr>
      </w:pPr>
      <w:r>
        <w:rPr>
          <w:rFonts w:ascii="Palatino Linotype" w:hAnsi="Palatino Linotype"/>
          <w:sz w:val="24"/>
          <w:szCs w:val="24"/>
          <w:lang w:val="tg-Cyrl-TJ" w:bidi="fa-IR"/>
        </w:rPr>
        <w:t>Ман мегӯям: И</w:t>
      </w:r>
      <w:r w:rsidRPr="00F83002">
        <w:rPr>
          <w:rFonts w:ascii="Palatino Linotype" w:hAnsi="Palatino Linotype"/>
          <w:sz w:val="24"/>
          <w:szCs w:val="24"/>
          <w:lang w:val="tg-Cyrl-TJ" w:bidi="fa-IR"/>
        </w:rPr>
        <w:t>школе дар ин ҳадис вуҷӯд надорад, чун ин дин барои ҳамаи мардум аст ва Худованд қудрати худро ба ҳар касе дӯст дошта бошад медиҳад. Муҳаммади Фотиҳ сесад сол</w:t>
      </w:r>
      <w:r>
        <w:rPr>
          <w:rFonts w:ascii="Palatino Linotype" w:hAnsi="Palatino Linotype"/>
          <w:sz w:val="24"/>
          <w:szCs w:val="24"/>
          <w:lang w:val="tg-Cyrl-TJ" w:bidi="fa-IR"/>
        </w:rPr>
        <w:t xml:space="preserve"> баъд аз Нававӣ Қуста</w:t>
      </w:r>
      <w:r w:rsidRPr="00F83002">
        <w:rPr>
          <w:rFonts w:ascii="Palatino Linotype" w:hAnsi="Palatino Linotype"/>
          <w:sz w:val="24"/>
          <w:szCs w:val="24"/>
          <w:lang w:val="tg-Cyrl-TJ" w:bidi="fa-IR"/>
        </w:rPr>
        <w:t>нтинияро фатҳ кард ва бештар сарбозонаш ғайри араб буданд, мушкиле надорад, ки ин ҷараён бори дигар тавассути ғайри араб ба вуқӯъ бипайвандад. Албатта дар ҳадиси гузашта ин матлаб таъйид мешавад, чун румиён ба мусалмонон мегӯянд: бигзоред бародарони худро, ки вориди лашкари шумо шудаанд ба қатл бирасонем.</w:t>
      </w:r>
    </w:p>
    <w:p w:rsidR="008E6155" w:rsidRPr="00C134D2" w:rsidRDefault="008E6155" w:rsidP="008E6155">
      <w:pPr>
        <w:pStyle w:val="FootnoteText"/>
        <w:rPr>
          <w:rFonts w:ascii="Arial" w:hAnsi="Arial"/>
          <w:rtl/>
          <w:lang w:bidi="fa-I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6E1" w:rsidRDefault="007706E1">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7706E1" w:rsidRPr="008829DF" w:rsidRDefault="007706E1" w:rsidP="00D76DB4">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7706E1" w:rsidRPr="00154ADE" w:rsidRDefault="007706E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127F3">
                              <w:rPr>
                                <w:rFonts w:asciiTheme="majorBidi" w:hAnsiTheme="majorBidi" w:cstheme="majorBidi"/>
                                <w:b/>
                                <w:bCs/>
                                <w:noProof/>
                                <w:color w:val="205B83"/>
                                <w:sz w:val="26"/>
                                <w:szCs w:val="26"/>
                                <w:lang w:bidi="ar-EG"/>
                              </w:rPr>
                              <w:t>34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rsidR="007706E1" w:rsidRPr="008829DF" w:rsidRDefault="007706E1" w:rsidP="00D76DB4">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rsidR="007706E1" w:rsidRPr="00154ADE" w:rsidRDefault="007706E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127F3">
                        <w:rPr>
                          <w:rFonts w:asciiTheme="majorBidi" w:hAnsiTheme="majorBidi" w:cstheme="majorBidi"/>
                          <w:b/>
                          <w:bCs/>
                          <w:noProof/>
                          <w:color w:val="205B83"/>
                          <w:sz w:val="26"/>
                          <w:szCs w:val="26"/>
                          <w:lang w:bidi="ar-EG"/>
                        </w:rPr>
                        <w:t>34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8A4E10"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">
                <v:imagedata r:id="rId3" o:title="" recolortarget="#1c3259 [1448]"/>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6E1" w:rsidRDefault="007706E1">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706E1" w:rsidRPr="00943955" w:rsidRDefault="007706E1"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7706E1" w:rsidRPr="00943955" w:rsidRDefault="007706E1"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6690B1"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6E1" w:rsidRDefault="007706E1">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5EDE8B"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651A6"/>
    <w:multiLevelType w:val="hybridMultilevel"/>
    <w:tmpl w:val="9B024B3C"/>
    <w:lvl w:ilvl="0" w:tplc="F3267A42">
      <w:start w:val="1"/>
      <w:numFmt w:val="decimal"/>
      <w:lvlText w:val="%1."/>
      <w:lvlJc w:val="left"/>
      <w:pPr>
        <w:ind w:left="584" w:hanging="360"/>
      </w:pPr>
    </w:lvl>
    <w:lvl w:ilvl="1" w:tplc="04090019">
      <w:start w:val="1"/>
      <w:numFmt w:val="lowerLetter"/>
      <w:lvlText w:val="%2."/>
      <w:lvlJc w:val="left"/>
      <w:pPr>
        <w:ind w:left="1304" w:hanging="360"/>
      </w:pPr>
    </w:lvl>
    <w:lvl w:ilvl="2" w:tplc="0409001B">
      <w:start w:val="1"/>
      <w:numFmt w:val="lowerRoman"/>
      <w:lvlText w:val="%3."/>
      <w:lvlJc w:val="right"/>
      <w:pPr>
        <w:ind w:left="2024" w:hanging="180"/>
      </w:pPr>
    </w:lvl>
    <w:lvl w:ilvl="3" w:tplc="0409000F">
      <w:start w:val="1"/>
      <w:numFmt w:val="decimal"/>
      <w:lvlText w:val="%4."/>
      <w:lvlJc w:val="left"/>
      <w:pPr>
        <w:ind w:left="2744" w:hanging="360"/>
      </w:pPr>
    </w:lvl>
    <w:lvl w:ilvl="4" w:tplc="04090019">
      <w:start w:val="1"/>
      <w:numFmt w:val="lowerLetter"/>
      <w:lvlText w:val="%5."/>
      <w:lvlJc w:val="left"/>
      <w:pPr>
        <w:ind w:left="3464" w:hanging="360"/>
      </w:pPr>
    </w:lvl>
    <w:lvl w:ilvl="5" w:tplc="0409001B">
      <w:start w:val="1"/>
      <w:numFmt w:val="lowerRoman"/>
      <w:lvlText w:val="%6."/>
      <w:lvlJc w:val="right"/>
      <w:pPr>
        <w:ind w:left="4184" w:hanging="180"/>
      </w:pPr>
    </w:lvl>
    <w:lvl w:ilvl="6" w:tplc="0409000F">
      <w:start w:val="1"/>
      <w:numFmt w:val="decimal"/>
      <w:lvlText w:val="%7."/>
      <w:lvlJc w:val="left"/>
      <w:pPr>
        <w:ind w:left="4904" w:hanging="360"/>
      </w:pPr>
    </w:lvl>
    <w:lvl w:ilvl="7" w:tplc="04090019">
      <w:start w:val="1"/>
      <w:numFmt w:val="lowerLetter"/>
      <w:lvlText w:val="%8."/>
      <w:lvlJc w:val="left"/>
      <w:pPr>
        <w:ind w:left="5624" w:hanging="360"/>
      </w:pPr>
    </w:lvl>
    <w:lvl w:ilvl="8" w:tplc="0409001B">
      <w:start w:val="1"/>
      <w:numFmt w:val="lowerRoman"/>
      <w:lvlText w:val="%9."/>
      <w:lvlJc w:val="right"/>
      <w:pPr>
        <w:ind w:left="6344" w:hanging="180"/>
      </w:pPr>
    </w:lvl>
  </w:abstractNum>
  <w:abstractNum w:abstractNumId="1" w15:restartNumberingAfterBreak="0">
    <w:nsid w:val="615C6269"/>
    <w:multiLevelType w:val="hybridMultilevel"/>
    <w:tmpl w:val="074AF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A452CB"/>
    <w:multiLevelType w:val="hybridMultilevel"/>
    <w:tmpl w:val="ED00D15C"/>
    <w:lvl w:ilvl="0" w:tplc="EB58403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19A7DC1"/>
    <w:multiLevelType w:val="hybridMultilevel"/>
    <w:tmpl w:val="F432E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5C9F"/>
    <w:rsid w:val="0000656E"/>
    <w:rsid w:val="000127F3"/>
    <w:rsid w:val="00014A18"/>
    <w:rsid w:val="00054A51"/>
    <w:rsid w:val="00060431"/>
    <w:rsid w:val="0006767E"/>
    <w:rsid w:val="00082DD3"/>
    <w:rsid w:val="00096476"/>
    <w:rsid w:val="000A43B4"/>
    <w:rsid w:val="000A53B5"/>
    <w:rsid w:val="000A6307"/>
    <w:rsid w:val="000C2B16"/>
    <w:rsid w:val="000D5816"/>
    <w:rsid w:val="000D79ED"/>
    <w:rsid w:val="00124264"/>
    <w:rsid w:val="0013505A"/>
    <w:rsid w:val="0013579E"/>
    <w:rsid w:val="001504BD"/>
    <w:rsid w:val="00152A14"/>
    <w:rsid w:val="00154ADE"/>
    <w:rsid w:val="00171C08"/>
    <w:rsid w:val="00187D3B"/>
    <w:rsid w:val="00193B27"/>
    <w:rsid w:val="001A0D79"/>
    <w:rsid w:val="001B09E4"/>
    <w:rsid w:val="001B5728"/>
    <w:rsid w:val="001D0D87"/>
    <w:rsid w:val="001D0F68"/>
    <w:rsid w:val="001D5361"/>
    <w:rsid w:val="001F14F0"/>
    <w:rsid w:val="001F3B60"/>
    <w:rsid w:val="001F4E86"/>
    <w:rsid w:val="0021109F"/>
    <w:rsid w:val="002219E3"/>
    <w:rsid w:val="00232A15"/>
    <w:rsid w:val="0023307B"/>
    <w:rsid w:val="00235692"/>
    <w:rsid w:val="002511DE"/>
    <w:rsid w:val="00252AD6"/>
    <w:rsid w:val="00257188"/>
    <w:rsid w:val="00267C61"/>
    <w:rsid w:val="00270AE8"/>
    <w:rsid w:val="00285CF8"/>
    <w:rsid w:val="002A3916"/>
    <w:rsid w:val="002B2FF1"/>
    <w:rsid w:val="002B662B"/>
    <w:rsid w:val="002C20EE"/>
    <w:rsid w:val="002C2993"/>
    <w:rsid w:val="002C4329"/>
    <w:rsid w:val="002F72A4"/>
    <w:rsid w:val="00303E60"/>
    <w:rsid w:val="00303E87"/>
    <w:rsid w:val="003072B2"/>
    <w:rsid w:val="00311910"/>
    <w:rsid w:val="00317B3C"/>
    <w:rsid w:val="003238D3"/>
    <w:rsid w:val="00330964"/>
    <w:rsid w:val="00347608"/>
    <w:rsid w:val="00355520"/>
    <w:rsid w:val="00364031"/>
    <w:rsid w:val="00365CB9"/>
    <w:rsid w:val="00371452"/>
    <w:rsid w:val="003947B2"/>
    <w:rsid w:val="003A34C8"/>
    <w:rsid w:val="003A526E"/>
    <w:rsid w:val="003D3882"/>
    <w:rsid w:val="003E1A8B"/>
    <w:rsid w:val="003E1AC6"/>
    <w:rsid w:val="003E7B98"/>
    <w:rsid w:val="003F174A"/>
    <w:rsid w:val="00431C00"/>
    <w:rsid w:val="0043491D"/>
    <w:rsid w:val="00437EF4"/>
    <w:rsid w:val="00447B55"/>
    <w:rsid w:val="00451428"/>
    <w:rsid w:val="004554F2"/>
    <w:rsid w:val="00477478"/>
    <w:rsid w:val="004B4D9B"/>
    <w:rsid w:val="004C1156"/>
    <w:rsid w:val="004E2AD6"/>
    <w:rsid w:val="004E2DC3"/>
    <w:rsid w:val="004E38A0"/>
    <w:rsid w:val="004E78EF"/>
    <w:rsid w:val="004F4D6E"/>
    <w:rsid w:val="0053457B"/>
    <w:rsid w:val="00536D3B"/>
    <w:rsid w:val="005629B3"/>
    <w:rsid w:val="005666DC"/>
    <w:rsid w:val="00566D94"/>
    <w:rsid w:val="005679B7"/>
    <w:rsid w:val="00575281"/>
    <w:rsid w:val="0058544F"/>
    <w:rsid w:val="00591BA7"/>
    <w:rsid w:val="005A2707"/>
    <w:rsid w:val="005C56CD"/>
    <w:rsid w:val="005E560A"/>
    <w:rsid w:val="006041B6"/>
    <w:rsid w:val="00604920"/>
    <w:rsid w:val="00612832"/>
    <w:rsid w:val="00620C37"/>
    <w:rsid w:val="0062384F"/>
    <w:rsid w:val="00631E7F"/>
    <w:rsid w:val="00632FB4"/>
    <w:rsid w:val="00662A2B"/>
    <w:rsid w:val="00677AE4"/>
    <w:rsid w:val="006930B3"/>
    <w:rsid w:val="0069533C"/>
    <w:rsid w:val="006B1E82"/>
    <w:rsid w:val="006C1068"/>
    <w:rsid w:val="006C32EF"/>
    <w:rsid w:val="006C5CF8"/>
    <w:rsid w:val="006D02D1"/>
    <w:rsid w:val="006D2878"/>
    <w:rsid w:val="006E0420"/>
    <w:rsid w:val="006F4219"/>
    <w:rsid w:val="00704C95"/>
    <w:rsid w:val="00717659"/>
    <w:rsid w:val="00717FAE"/>
    <w:rsid w:val="007706E1"/>
    <w:rsid w:val="00770B0C"/>
    <w:rsid w:val="0077162A"/>
    <w:rsid w:val="0077416F"/>
    <w:rsid w:val="00774DF5"/>
    <w:rsid w:val="007C1387"/>
    <w:rsid w:val="007D3EC5"/>
    <w:rsid w:val="007E0E7C"/>
    <w:rsid w:val="007E5889"/>
    <w:rsid w:val="007E70EB"/>
    <w:rsid w:val="00806F57"/>
    <w:rsid w:val="00814452"/>
    <w:rsid w:val="00820EAD"/>
    <w:rsid w:val="008210B3"/>
    <w:rsid w:val="00825D0B"/>
    <w:rsid w:val="00853076"/>
    <w:rsid w:val="00855E30"/>
    <w:rsid w:val="00870DC1"/>
    <w:rsid w:val="008829DF"/>
    <w:rsid w:val="008970A5"/>
    <w:rsid w:val="00897BA6"/>
    <w:rsid w:val="008A1E4F"/>
    <w:rsid w:val="008A5781"/>
    <w:rsid w:val="008A6BEA"/>
    <w:rsid w:val="008B3703"/>
    <w:rsid w:val="008B668D"/>
    <w:rsid w:val="008C5507"/>
    <w:rsid w:val="008C7C6D"/>
    <w:rsid w:val="008D70C8"/>
    <w:rsid w:val="008E2038"/>
    <w:rsid w:val="008E6155"/>
    <w:rsid w:val="00912D68"/>
    <w:rsid w:val="00921981"/>
    <w:rsid w:val="00921F5F"/>
    <w:rsid w:val="00930EAA"/>
    <w:rsid w:val="00943955"/>
    <w:rsid w:val="00944C90"/>
    <w:rsid w:val="0094547A"/>
    <w:rsid w:val="0094576F"/>
    <w:rsid w:val="00947CD2"/>
    <w:rsid w:val="009621D0"/>
    <w:rsid w:val="009967F9"/>
    <w:rsid w:val="009A172F"/>
    <w:rsid w:val="009D45CA"/>
    <w:rsid w:val="009F20DD"/>
    <w:rsid w:val="009F2920"/>
    <w:rsid w:val="009F7D03"/>
    <w:rsid w:val="00A03054"/>
    <w:rsid w:val="00A052E1"/>
    <w:rsid w:val="00A17281"/>
    <w:rsid w:val="00A40068"/>
    <w:rsid w:val="00A61E5C"/>
    <w:rsid w:val="00A65935"/>
    <w:rsid w:val="00A97145"/>
    <w:rsid w:val="00AA7A9C"/>
    <w:rsid w:val="00AD2A33"/>
    <w:rsid w:val="00AF0AAE"/>
    <w:rsid w:val="00B3510F"/>
    <w:rsid w:val="00B50A3A"/>
    <w:rsid w:val="00B572EF"/>
    <w:rsid w:val="00B7729D"/>
    <w:rsid w:val="00B820AA"/>
    <w:rsid w:val="00B867C5"/>
    <w:rsid w:val="00B962D1"/>
    <w:rsid w:val="00BA456F"/>
    <w:rsid w:val="00BD18D2"/>
    <w:rsid w:val="00BD190F"/>
    <w:rsid w:val="00BE3A50"/>
    <w:rsid w:val="00BF04A9"/>
    <w:rsid w:val="00C03201"/>
    <w:rsid w:val="00C05549"/>
    <w:rsid w:val="00C21104"/>
    <w:rsid w:val="00C37C22"/>
    <w:rsid w:val="00C43AFC"/>
    <w:rsid w:val="00C45A48"/>
    <w:rsid w:val="00C50098"/>
    <w:rsid w:val="00C519F9"/>
    <w:rsid w:val="00C60E68"/>
    <w:rsid w:val="00C65465"/>
    <w:rsid w:val="00C71AFF"/>
    <w:rsid w:val="00C72BD4"/>
    <w:rsid w:val="00C90E54"/>
    <w:rsid w:val="00CD4735"/>
    <w:rsid w:val="00CF3B53"/>
    <w:rsid w:val="00D145A3"/>
    <w:rsid w:val="00D46176"/>
    <w:rsid w:val="00D60D2B"/>
    <w:rsid w:val="00D7109D"/>
    <w:rsid w:val="00D76DB4"/>
    <w:rsid w:val="00D85A5F"/>
    <w:rsid w:val="00D94A5C"/>
    <w:rsid w:val="00DB48B2"/>
    <w:rsid w:val="00DC22B9"/>
    <w:rsid w:val="00DC68DB"/>
    <w:rsid w:val="00DC6A8E"/>
    <w:rsid w:val="00DF7E4B"/>
    <w:rsid w:val="00E0449C"/>
    <w:rsid w:val="00E210FF"/>
    <w:rsid w:val="00E25D4B"/>
    <w:rsid w:val="00E32771"/>
    <w:rsid w:val="00E42BB6"/>
    <w:rsid w:val="00E5012A"/>
    <w:rsid w:val="00E65ECA"/>
    <w:rsid w:val="00E70EEE"/>
    <w:rsid w:val="00E83FDD"/>
    <w:rsid w:val="00E942BB"/>
    <w:rsid w:val="00E96A90"/>
    <w:rsid w:val="00E97BFE"/>
    <w:rsid w:val="00EA1B6C"/>
    <w:rsid w:val="00EB6A67"/>
    <w:rsid w:val="00EC113B"/>
    <w:rsid w:val="00ED0FA3"/>
    <w:rsid w:val="00ED3BDD"/>
    <w:rsid w:val="00EE45D1"/>
    <w:rsid w:val="00F10545"/>
    <w:rsid w:val="00F11B8A"/>
    <w:rsid w:val="00F12D6B"/>
    <w:rsid w:val="00F14FCB"/>
    <w:rsid w:val="00F2420A"/>
    <w:rsid w:val="00F25412"/>
    <w:rsid w:val="00F27A02"/>
    <w:rsid w:val="00F3173B"/>
    <w:rsid w:val="00F6107B"/>
    <w:rsid w:val="00F64EB5"/>
    <w:rsid w:val="00F66FC9"/>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9363FB-90D6-4280-A8A3-47F63A04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qFormat/>
    <w:rsid w:val="003D3882"/>
    <w:pPr>
      <w:keepNext/>
      <w:spacing w:before="240" w:after="60" w:line="240" w:lineRule="auto"/>
      <w:jc w:val="both"/>
      <w:outlineLvl w:val="3"/>
    </w:pPr>
    <w:rPr>
      <w:rFonts w:ascii="Calibri" w:eastAsia="Times New Roman" w:hAnsi="Calibri" w:cs="B Lotus"/>
      <w:b/>
      <w:bCs/>
      <w:iCs/>
      <w:sz w:val="28"/>
      <w:szCs w:val="28"/>
    </w:rPr>
  </w:style>
  <w:style w:type="paragraph" w:styleId="Heading5">
    <w:name w:val="heading 5"/>
    <w:basedOn w:val="Normal"/>
    <w:next w:val="Normal"/>
    <w:link w:val="Heading5Char"/>
    <w:qFormat/>
    <w:rsid w:val="003D3882"/>
    <w:pPr>
      <w:spacing w:before="240" w:after="60" w:line="240" w:lineRule="auto"/>
      <w:jc w:val="both"/>
      <w:outlineLvl w:val="4"/>
    </w:pPr>
    <w:rPr>
      <w:rFonts w:ascii="Calibri" w:eastAsia="Times New Roman"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unhideWhenUsed/>
    <w:rsid w:val="00D76DB4"/>
    <w:rPr>
      <w:vertAlign w:val="superscript"/>
    </w:rPr>
  </w:style>
  <w:style w:type="character" w:customStyle="1" w:styleId="Heading1Char">
    <w:name w:val="Heading 1 Char"/>
    <w:basedOn w:val="DefaultParagraphFont"/>
    <w:link w:val="Heading1"/>
    <w:rsid w:val="00C65465"/>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C65465"/>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C65465"/>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lang w:val="x-none" w:eastAsia="x-none"/>
    </w:rPr>
  </w:style>
  <w:style w:type="character" w:customStyle="1" w:styleId="Char">
    <w:name w:val="تیتر اول Char"/>
    <w:link w:val="a"/>
    <w:rsid w:val="00C65465"/>
    <w:rPr>
      <w:rFonts w:ascii="Times New Roman" w:eastAsia="Calibri" w:hAnsi="Times New Roman" w:cs="Times New Roman"/>
      <w:bCs/>
      <w:sz w:val="32"/>
      <w:szCs w:val="32"/>
      <w:lang w:val="x-none" w:eastAsia="x-none"/>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lang w:val="x-none" w:eastAsia="x-none"/>
    </w:rPr>
  </w:style>
  <w:style w:type="character" w:customStyle="1" w:styleId="Char0">
    <w:name w:val="تیتر دوم Char"/>
    <w:link w:val="a0"/>
    <w:rsid w:val="00C65465"/>
    <w:rPr>
      <w:rFonts w:ascii="Times New Roman Bold" w:eastAsia="Calibri" w:hAnsi="Times New Roman Bold" w:cs="Times New Roman"/>
      <w:b/>
      <w:bCs/>
      <w:sz w:val="28"/>
      <w:szCs w:val="28"/>
      <w:lang w:val="x-none" w:eastAsia="x-none"/>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qFormat/>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qFormat/>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C65465"/>
    <w:rPr>
      <w:rFonts w:cs="Times New Roman"/>
      <w:b/>
      <w:bCs/>
      <w:lang w:val="x-none" w:eastAsia="x-none"/>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65465"/>
    <w:rPr>
      <w:rFonts w:ascii="Tahoma" w:eastAsia="Calibri" w:hAnsi="Tahoma" w:cs="Times New Roman"/>
      <w:sz w:val="16"/>
      <w:szCs w:val="16"/>
      <w:lang w:val="x-none" w:eastAsia="x-none"/>
    </w:rPr>
  </w:style>
  <w:style w:type="paragraph" w:styleId="TOC3">
    <w:name w:val="toc 3"/>
    <w:basedOn w:val="Normal"/>
    <w:next w:val="Normal"/>
    <w:uiPriority w:val="39"/>
    <w:unhideWhenUsed/>
    <w:qFormat/>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val="x-none" w:eastAsia="x-none"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val="x-none" w:eastAsia="x-none"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val="x-none" w:eastAsia="x-none"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val="x-none" w:eastAsia="x-none" w:bidi="fa-IR"/>
    </w:rPr>
  </w:style>
  <w:style w:type="character" w:customStyle="1" w:styleId="ahadisChar">
    <w:name w:val="ahadis Char"/>
    <w:link w:val="ahadis"/>
    <w:rsid w:val="00C65465"/>
    <w:rPr>
      <w:rFonts w:ascii="Al-QuranAlKareem" w:eastAsia="Times New Roman" w:hAnsi="Al-QuranAlKareem" w:cs="Al-QuranAlKareem"/>
      <w:b/>
      <w:bCs/>
      <w:sz w:val="26"/>
      <w:szCs w:val="26"/>
      <w:lang w:val="x-none" w:eastAsia="x-none"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val="x-none" w:eastAsia="x-none" w:bidi="fa-IR"/>
    </w:rPr>
  </w:style>
  <w:style w:type="character" w:customStyle="1" w:styleId="textChar">
    <w:name w:val="text Char"/>
    <w:link w:val="text"/>
    <w:rsid w:val="00C65465"/>
    <w:rPr>
      <w:rFonts w:ascii="Times New Roman" w:eastAsia="Times New Roman" w:hAnsi="Times New Roman" w:cs="B Zar"/>
      <w:sz w:val="26"/>
      <w:szCs w:val="26"/>
      <w:lang w:val="x-none" w:eastAsia="x-none"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val="x-none" w:eastAsia="x-none"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val="x-none" w:eastAsia="x-none"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val="x-none" w:eastAsia="x-none"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val="x-none" w:eastAsia="x-none"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val="x-none" w:eastAsia="x-none"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val="x-none" w:eastAsia="x-none"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val="x-none" w:eastAsia="x-none"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val="x-none" w:eastAsia="x-none"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val="x-none" w:eastAsia="x-none"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lang w:val="x-none" w:eastAsia="x-none"/>
    </w:rPr>
  </w:style>
  <w:style w:type="character" w:customStyle="1" w:styleId="Char4">
    <w:name w:val="پاراگراف Char"/>
    <w:link w:val="a3"/>
    <w:rsid w:val="00C65465"/>
    <w:rPr>
      <w:rFonts w:ascii="Times New Roman" w:eastAsia="Times New Roman" w:hAnsi="Times New Roman" w:cs="Times New Roman"/>
      <w:sz w:val="26"/>
      <w:szCs w:val="26"/>
      <w:lang w:val="x-none" w:eastAsia="x-none"/>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lang w:val="x-none" w:eastAsia="x-none"/>
    </w:rPr>
  </w:style>
  <w:style w:type="character" w:customStyle="1" w:styleId="1Char">
    <w:name w:val="1ایه Char"/>
    <w:link w:val="1"/>
    <w:rsid w:val="00C65465"/>
    <w:rPr>
      <w:rFonts w:ascii="Al-QuranAlKareem" w:eastAsia="Times New Roman" w:hAnsi="Al-QuranAlKareem" w:cs="Times New Roman"/>
      <w:color w:val="C00000"/>
      <w:sz w:val="26"/>
      <w:szCs w:val="26"/>
      <w:lang w:val="x-none" w:eastAsia="x-none"/>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lang w:val="x-none" w:eastAsia="x-none"/>
    </w:rPr>
  </w:style>
  <w:style w:type="character" w:customStyle="1" w:styleId="Char5">
    <w:name w:val="تیتر Char"/>
    <w:link w:val="a4"/>
    <w:rsid w:val="00C65465"/>
    <w:rPr>
      <w:rFonts w:ascii="Times New Roman" w:eastAsia="Times New Roman" w:hAnsi="Times New Roman" w:cs="Times New Roman"/>
      <w:sz w:val="28"/>
      <w:szCs w:val="28"/>
      <w:lang w:val="x-none" w:eastAsia="x-none"/>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lang w:val="x-none" w:eastAsia="x-none"/>
    </w:rPr>
  </w:style>
  <w:style w:type="character" w:customStyle="1" w:styleId="Heading4Char">
    <w:name w:val="Heading 4 Char"/>
    <w:basedOn w:val="DefaultParagraphFont"/>
    <w:link w:val="Heading4"/>
    <w:rsid w:val="003D3882"/>
    <w:rPr>
      <w:rFonts w:ascii="Calibri" w:eastAsia="Times New Roman" w:hAnsi="Calibri" w:cs="B Lotus"/>
      <w:b/>
      <w:bCs/>
      <w:iCs/>
      <w:sz w:val="28"/>
      <w:szCs w:val="28"/>
    </w:rPr>
  </w:style>
  <w:style w:type="character" w:customStyle="1" w:styleId="Heading5Char">
    <w:name w:val="Heading 5 Char"/>
    <w:basedOn w:val="DefaultParagraphFont"/>
    <w:link w:val="Heading5"/>
    <w:rsid w:val="003D3882"/>
    <w:rPr>
      <w:rFonts w:ascii="Calibri" w:eastAsia="Times New Roman" w:hAnsi="Calibri" w:cs="Arial"/>
      <w:b/>
      <w:bCs/>
      <w:i/>
      <w:iCs/>
      <w:sz w:val="26"/>
      <w:szCs w:val="26"/>
    </w:rPr>
  </w:style>
  <w:style w:type="character" w:customStyle="1" w:styleId="1Char0">
    <w:name w:val="العنوان 1 Char"/>
    <w:rsid w:val="003D3882"/>
    <w:rPr>
      <w:rFonts w:ascii="B Jadid" w:eastAsia="Calibri" w:hAnsi="B Jadid" w:cs="B Jadid"/>
      <w:b/>
      <w:kern w:val="32"/>
      <w:sz w:val="36"/>
      <w:szCs w:val="36"/>
      <w:lang w:val="en-US" w:eastAsia="en-US" w:bidi="fa-IR"/>
    </w:rPr>
  </w:style>
  <w:style w:type="paragraph" w:customStyle="1" w:styleId="10">
    <w:name w:val="سرد الفقرات1"/>
    <w:basedOn w:val="Normal"/>
    <w:uiPriority w:val="34"/>
    <w:qFormat/>
    <w:rsid w:val="003D3882"/>
    <w:pPr>
      <w:spacing w:after="200" w:line="276" w:lineRule="auto"/>
      <w:ind w:left="720"/>
      <w:contextualSpacing/>
      <w:jc w:val="both"/>
    </w:pPr>
    <w:rPr>
      <w:rFonts w:ascii="Calibri" w:eastAsia="Calibri" w:hAnsi="Calibri" w:cs="Arial"/>
      <w:lang w:bidi="fa-IR"/>
    </w:rPr>
  </w:style>
  <w:style w:type="numbering" w:customStyle="1" w:styleId="NoList1">
    <w:name w:val="No List1"/>
    <w:next w:val="NoList"/>
    <w:semiHidden/>
    <w:rsid w:val="003D3882"/>
  </w:style>
  <w:style w:type="character" w:customStyle="1" w:styleId="CharChar2">
    <w:name w:val="Char Char2"/>
    <w:semiHidden/>
    <w:rsid w:val="003D3882"/>
    <w:rPr>
      <w:rFonts w:ascii="Calibri" w:eastAsia="Calibri" w:hAnsi="Calibri" w:cs="Arial"/>
      <w:lang w:val="en-US" w:eastAsia="en-US" w:bidi="ar-SA"/>
    </w:rPr>
  </w:style>
  <w:style w:type="character" w:customStyle="1" w:styleId="CharChar5">
    <w:name w:val="Char Char5"/>
    <w:rsid w:val="003D3882"/>
    <w:rPr>
      <w:rFonts w:ascii="Cambria" w:hAnsi="Cambria"/>
      <w:b/>
      <w:bCs/>
      <w:color w:val="365F91"/>
      <w:sz w:val="28"/>
      <w:szCs w:val="28"/>
      <w:lang w:val="en-US" w:eastAsia="en-US" w:bidi="ar-SA"/>
    </w:rPr>
  </w:style>
  <w:style w:type="paragraph" w:customStyle="1" w:styleId="11">
    <w:name w:val="عنوان جدول المحتويات1"/>
    <w:basedOn w:val="Heading1"/>
    <w:next w:val="Normal"/>
    <w:qFormat/>
    <w:rsid w:val="003D3882"/>
    <w:pPr>
      <w:keepLines/>
      <w:spacing w:before="480" w:after="960"/>
      <w:ind w:firstLine="0"/>
      <w:jc w:val="center"/>
      <w:outlineLvl w:val="9"/>
    </w:pPr>
    <w:rPr>
      <w:rFonts w:ascii="B Jadid" w:eastAsia="Calibri" w:hAnsi="B Jadid" w:cs="B Jadid"/>
      <w:bCs w:val="0"/>
      <w:sz w:val="36"/>
      <w:szCs w:val="36"/>
      <w:lang w:val="en-US" w:eastAsia="en-US" w:bidi="fa-IR"/>
    </w:rPr>
  </w:style>
  <w:style w:type="paragraph" w:styleId="TOC4">
    <w:name w:val="toc 4"/>
    <w:basedOn w:val="Normal"/>
    <w:next w:val="Normal"/>
    <w:uiPriority w:val="39"/>
    <w:unhideWhenUsed/>
    <w:qFormat/>
    <w:rsid w:val="003D3882"/>
    <w:pPr>
      <w:spacing w:after="0" w:line="240" w:lineRule="auto"/>
      <w:ind w:left="964"/>
      <w:jc w:val="both"/>
    </w:pPr>
    <w:rPr>
      <w:rFonts w:ascii="Calibri" w:eastAsia="Calibri" w:hAnsi="Calibri" w:cs="B Lotus"/>
      <w:sz w:val="20"/>
      <w:szCs w:val="28"/>
      <w:lang w:bidi="fa-IR"/>
    </w:rPr>
  </w:style>
  <w:style w:type="paragraph" w:styleId="TOC5">
    <w:name w:val="toc 5"/>
    <w:basedOn w:val="Normal"/>
    <w:next w:val="Normal"/>
    <w:autoRedefine/>
    <w:uiPriority w:val="39"/>
    <w:unhideWhenUsed/>
    <w:rsid w:val="003D3882"/>
    <w:pPr>
      <w:spacing w:after="0" w:line="276" w:lineRule="auto"/>
      <w:ind w:left="660"/>
      <w:jc w:val="both"/>
    </w:pPr>
    <w:rPr>
      <w:rFonts w:ascii="Calibri" w:eastAsia="Calibri" w:hAnsi="Calibri" w:cs="B Lotus"/>
      <w:sz w:val="20"/>
      <w:szCs w:val="28"/>
      <w:lang w:bidi="fa-IR"/>
    </w:rPr>
  </w:style>
  <w:style w:type="paragraph" w:styleId="TOC6">
    <w:name w:val="toc 6"/>
    <w:basedOn w:val="Normal"/>
    <w:next w:val="Normal"/>
    <w:autoRedefine/>
    <w:uiPriority w:val="39"/>
    <w:unhideWhenUsed/>
    <w:rsid w:val="003D3882"/>
    <w:pPr>
      <w:spacing w:after="0" w:line="276" w:lineRule="auto"/>
      <w:ind w:left="880"/>
      <w:jc w:val="both"/>
    </w:pPr>
    <w:rPr>
      <w:rFonts w:ascii="Calibri" w:eastAsia="Calibri" w:hAnsi="Calibri" w:cs="B Lotus"/>
      <w:sz w:val="20"/>
      <w:szCs w:val="28"/>
      <w:lang w:bidi="fa-IR"/>
    </w:rPr>
  </w:style>
  <w:style w:type="paragraph" w:styleId="TOC7">
    <w:name w:val="toc 7"/>
    <w:basedOn w:val="Normal"/>
    <w:next w:val="Normal"/>
    <w:autoRedefine/>
    <w:uiPriority w:val="39"/>
    <w:unhideWhenUsed/>
    <w:rsid w:val="003D3882"/>
    <w:pPr>
      <w:spacing w:after="0" w:line="276" w:lineRule="auto"/>
      <w:ind w:left="1100"/>
      <w:jc w:val="both"/>
    </w:pPr>
    <w:rPr>
      <w:rFonts w:ascii="Calibri" w:eastAsia="Calibri" w:hAnsi="Calibri" w:cs="B Lotus"/>
      <w:sz w:val="20"/>
      <w:szCs w:val="28"/>
      <w:lang w:bidi="fa-IR"/>
    </w:rPr>
  </w:style>
  <w:style w:type="paragraph" w:styleId="TOC8">
    <w:name w:val="toc 8"/>
    <w:basedOn w:val="Normal"/>
    <w:next w:val="Normal"/>
    <w:autoRedefine/>
    <w:uiPriority w:val="39"/>
    <w:unhideWhenUsed/>
    <w:rsid w:val="003D3882"/>
    <w:pPr>
      <w:spacing w:after="0" w:line="276" w:lineRule="auto"/>
      <w:ind w:left="1320"/>
      <w:jc w:val="both"/>
    </w:pPr>
    <w:rPr>
      <w:rFonts w:ascii="Calibri" w:eastAsia="Calibri" w:hAnsi="Calibri" w:cs="B Lotus"/>
      <w:sz w:val="20"/>
      <w:szCs w:val="28"/>
      <w:lang w:bidi="fa-IR"/>
    </w:rPr>
  </w:style>
  <w:style w:type="paragraph" w:styleId="TOC9">
    <w:name w:val="toc 9"/>
    <w:basedOn w:val="Normal"/>
    <w:next w:val="Normal"/>
    <w:autoRedefine/>
    <w:uiPriority w:val="39"/>
    <w:unhideWhenUsed/>
    <w:rsid w:val="003D3882"/>
    <w:pPr>
      <w:spacing w:after="0" w:line="276" w:lineRule="auto"/>
      <w:ind w:left="1540"/>
      <w:jc w:val="both"/>
    </w:pPr>
    <w:rPr>
      <w:rFonts w:ascii="Calibri" w:eastAsia="Calibri" w:hAnsi="Calibri" w:cs="B Lotus"/>
      <w:sz w:val="20"/>
      <w:szCs w:val="28"/>
      <w:lang w:bidi="fa-IR"/>
    </w:rPr>
  </w:style>
  <w:style w:type="paragraph" w:styleId="EndnoteText">
    <w:name w:val="endnote text"/>
    <w:basedOn w:val="Normal"/>
    <w:link w:val="EndnoteTextChar"/>
    <w:semiHidden/>
    <w:unhideWhenUsed/>
    <w:rsid w:val="003D3882"/>
    <w:pPr>
      <w:spacing w:after="0" w:line="240" w:lineRule="auto"/>
      <w:jc w:val="both"/>
    </w:pPr>
    <w:rPr>
      <w:rFonts w:ascii="Calibri" w:eastAsia="Calibri" w:hAnsi="Calibri" w:cs="Arial"/>
      <w:sz w:val="20"/>
      <w:szCs w:val="20"/>
      <w:lang w:bidi="fa-IR"/>
    </w:rPr>
  </w:style>
  <w:style w:type="character" w:customStyle="1" w:styleId="EndnoteTextChar">
    <w:name w:val="Endnote Text Char"/>
    <w:basedOn w:val="DefaultParagraphFont"/>
    <w:link w:val="EndnoteText"/>
    <w:semiHidden/>
    <w:rsid w:val="003D3882"/>
    <w:rPr>
      <w:rFonts w:ascii="Calibri" w:eastAsia="Calibri" w:hAnsi="Calibri" w:cs="Arial"/>
      <w:sz w:val="20"/>
      <w:szCs w:val="20"/>
      <w:lang w:bidi="fa-IR"/>
    </w:rPr>
  </w:style>
  <w:style w:type="character" w:styleId="EndnoteReference">
    <w:name w:val="endnote reference"/>
    <w:semiHidden/>
    <w:unhideWhenUsed/>
    <w:rsid w:val="003D3882"/>
    <w:rPr>
      <w:vertAlign w:val="superscript"/>
    </w:rPr>
  </w:style>
  <w:style w:type="paragraph" w:customStyle="1" w:styleId="Style1">
    <w:name w:val="Style1"/>
    <w:basedOn w:val="Normal"/>
    <w:autoRedefine/>
    <w:rsid w:val="003D3882"/>
    <w:pPr>
      <w:spacing w:after="0" w:line="360" w:lineRule="auto"/>
      <w:jc w:val="lowKashida"/>
    </w:pPr>
    <w:rPr>
      <w:rFonts w:ascii="B Lotus" w:eastAsia="Times New Roman" w:hAnsi="B Lotus" w:cs="B Jadid"/>
      <w:bCs/>
      <w:sz w:val="28"/>
      <w:szCs w:val="28"/>
      <w:lang w:bidi="fa-IR"/>
    </w:rPr>
  </w:style>
  <w:style w:type="paragraph" w:customStyle="1" w:styleId="StyleHeading1">
    <w:name w:val="Style Heading 1 +"/>
    <w:basedOn w:val="Heading1"/>
    <w:link w:val="StyleHeading1Char"/>
    <w:rsid w:val="003D3882"/>
    <w:pPr>
      <w:keepLines/>
      <w:spacing w:before="480" w:after="960"/>
      <w:ind w:firstLine="0"/>
      <w:jc w:val="center"/>
    </w:pPr>
    <w:rPr>
      <w:rFonts w:ascii="B Jadid" w:eastAsia="Calibri" w:hAnsi="B Jadid" w:cs="B Jadid"/>
      <w:bCs w:val="0"/>
      <w:sz w:val="36"/>
      <w:szCs w:val="36"/>
      <w:lang w:val="en-US" w:eastAsia="en-US" w:bidi="fa-IR"/>
    </w:rPr>
  </w:style>
  <w:style w:type="character" w:customStyle="1" w:styleId="StyleHeading1Char">
    <w:name w:val="Style Heading 1 + Char"/>
    <w:link w:val="StyleHeading1"/>
    <w:rsid w:val="003D3882"/>
    <w:rPr>
      <w:rFonts w:ascii="B Jadid" w:eastAsia="Calibri" w:hAnsi="B Jadid" w:cs="B Jadid"/>
      <w:b/>
      <w:kern w:val="32"/>
      <w:sz w:val="36"/>
      <w:szCs w:val="36"/>
      <w:lang w:bidi="fa-IR"/>
    </w:rPr>
  </w:style>
  <w:style w:type="paragraph" w:customStyle="1" w:styleId="41">
    <w:name w:val="عنوان 41"/>
    <w:basedOn w:val="Heading3"/>
    <w:qFormat/>
    <w:rsid w:val="003D3882"/>
    <w:pPr>
      <w:keepLines/>
      <w:spacing w:before="600" w:after="0"/>
      <w:ind w:firstLine="0"/>
      <w:jc w:val="both"/>
    </w:pPr>
    <w:rPr>
      <w:rFonts w:ascii="B Lotus" w:hAnsi="B Lotus" w:cs="B Lotus"/>
      <w:sz w:val="28"/>
      <w:szCs w:val="28"/>
      <w:lang w:val="en-US" w:eastAsia="en-US" w:bidi="fa-IR"/>
    </w:rPr>
  </w:style>
  <w:style w:type="table" w:styleId="TableGrid">
    <w:name w:val="Table Grid"/>
    <w:basedOn w:val="TableNormal"/>
    <w:rsid w:val="003D3882"/>
    <w:pPr>
      <w:bidi/>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D3882"/>
    <w:rPr>
      <w:b/>
      <w:bCs/>
    </w:rPr>
  </w:style>
  <w:style w:type="paragraph" w:customStyle="1" w:styleId="Heading11">
    <w:name w:val="Heading 11"/>
    <w:basedOn w:val="Normal"/>
    <w:next w:val="Normal"/>
    <w:rsid w:val="003D3882"/>
    <w:pPr>
      <w:keepNext/>
      <w:spacing w:before="240" w:after="60" w:line="276" w:lineRule="auto"/>
      <w:jc w:val="center"/>
      <w:outlineLvl w:val="0"/>
    </w:pPr>
    <w:rPr>
      <w:rFonts w:ascii="Arial" w:eastAsia="Calibri" w:hAnsi="Arial" w:cs="B Jadid"/>
      <w:b/>
      <w:bCs/>
      <w:kern w:val="32"/>
      <w:sz w:val="32"/>
      <w:szCs w:val="36"/>
      <w:lang w:bidi="fa-IR"/>
    </w:rPr>
  </w:style>
  <w:style w:type="paragraph" w:customStyle="1" w:styleId="5">
    <w:name w:val="تیتر 5"/>
    <w:basedOn w:val="41"/>
    <w:qFormat/>
    <w:rsid w:val="003D3882"/>
    <w:rPr>
      <w:rFonts w:ascii="Traditional Arabic" w:hAnsi="Traditional Arabic"/>
      <w:i/>
      <w:iCs/>
      <w:color w:val="000000"/>
    </w:rPr>
  </w:style>
  <w:style w:type="paragraph" w:styleId="Title">
    <w:name w:val="Title"/>
    <w:basedOn w:val="Normal"/>
    <w:next w:val="Normal"/>
    <w:link w:val="TitleChar"/>
    <w:qFormat/>
    <w:rsid w:val="003D388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3D3882"/>
    <w:rPr>
      <w:rFonts w:ascii="Cambria" w:eastAsia="Times New Roman" w:hAnsi="Cambria" w:cs="Times New Roman"/>
      <w:b/>
      <w:bCs/>
      <w:kern w:val="28"/>
      <w:sz w:val="32"/>
      <w:szCs w:val="32"/>
    </w:rPr>
  </w:style>
  <w:style w:type="paragraph" w:styleId="DocumentMap">
    <w:name w:val="Document Map"/>
    <w:basedOn w:val="Normal"/>
    <w:link w:val="DocumentMapChar"/>
    <w:rsid w:val="003D3882"/>
    <w:pPr>
      <w:shd w:val="clear" w:color="auto" w:fill="000080"/>
      <w:spacing w:after="0" w:line="240" w:lineRule="auto"/>
      <w:jc w:val="both"/>
    </w:pPr>
    <w:rPr>
      <w:rFonts w:ascii="Tahoma" w:eastAsia="Times New Roman" w:hAnsi="Tahoma" w:cs="Tahoma"/>
      <w:noProof/>
      <w:sz w:val="28"/>
      <w:szCs w:val="28"/>
    </w:rPr>
  </w:style>
  <w:style w:type="character" w:customStyle="1" w:styleId="DocumentMapChar">
    <w:name w:val="Document Map Char"/>
    <w:basedOn w:val="DefaultParagraphFont"/>
    <w:link w:val="DocumentMap"/>
    <w:rsid w:val="003D3882"/>
    <w:rPr>
      <w:rFonts w:ascii="Tahoma" w:eastAsia="Times New Roman" w:hAnsi="Tahoma" w:cs="Tahoma"/>
      <w:noProof/>
      <w:sz w:val="28"/>
      <w:szCs w:val="28"/>
      <w:shd w:val="clear" w:color="auto" w:fill="000080"/>
    </w:rPr>
  </w:style>
  <w:style w:type="paragraph" w:customStyle="1" w:styleId="Style2">
    <w:name w:val="Style2"/>
    <w:basedOn w:val="Normal"/>
    <w:link w:val="Style2Char"/>
    <w:rsid w:val="003D3882"/>
    <w:pPr>
      <w:spacing w:after="0" w:line="240" w:lineRule="auto"/>
      <w:ind w:left="360" w:firstLine="202"/>
      <w:jc w:val="lowKashida"/>
    </w:pPr>
    <w:rPr>
      <w:rFonts w:ascii="B Lotus" w:eastAsia="Times New Roman" w:hAnsi="B Lotus" w:cs="B Jadid"/>
      <w:noProof/>
      <w:sz w:val="28"/>
      <w:szCs w:val="26"/>
    </w:rPr>
  </w:style>
  <w:style w:type="character" w:customStyle="1" w:styleId="Style2Char">
    <w:name w:val="Style2 Char"/>
    <w:link w:val="Style2"/>
    <w:rsid w:val="003D3882"/>
    <w:rPr>
      <w:rFonts w:ascii="B Lotus" w:eastAsia="Times New Roman" w:hAnsi="B Lotus" w:cs="B Jadid"/>
      <w:noProof/>
      <w:sz w:val="28"/>
      <w:szCs w:val="26"/>
    </w:rPr>
  </w:style>
  <w:style w:type="paragraph" w:customStyle="1" w:styleId="a6">
    <w:name w:val="متن عربی بولد"/>
    <w:basedOn w:val="Normal"/>
    <w:qFormat/>
    <w:rsid w:val="003D3882"/>
    <w:pPr>
      <w:spacing w:after="0" w:line="240" w:lineRule="auto"/>
      <w:ind w:firstLine="397"/>
      <w:jc w:val="both"/>
    </w:pPr>
    <w:rPr>
      <w:rFonts w:ascii="B Lotus" w:eastAsia="Times New Roman" w:hAnsi="B Lotus" w:cs="Traditional Arabic"/>
      <w:bCs/>
      <w:sz w:val="28"/>
      <w:szCs w:val="30"/>
    </w:rPr>
  </w:style>
  <w:style w:type="paragraph" w:customStyle="1" w:styleId="StyleHeading2NotBold">
    <w:name w:val="Style Heading 2 + Not Bold"/>
    <w:basedOn w:val="Heading2"/>
    <w:next w:val="Heading2"/>
    <w:link w:val="StyleHeading2NotBoldChar"/>
    <w:rsid w:val="003D3882"/>
    <w:pPr>
      <w:tabs>
        <w:tab w:val="left" w:pos="26"/>
      </w:tabs>
      <w:spacing w:line="360" w:lineRule="auto"/>
      <w:ind w:left="-10" w:firstLine="386"/>
      <w:jc w:val="center"/>
    </w:pPr>
    <w:rPr>
      <w:rFonts w:ascii="B Jadid" w:hAnsi="B Jadid" w:cs="B Jadid"/>
      <w:bCs w:val="0"/>
      <w:i w:val="0"/>
      <w:iCs w:val="0"/>
      <w:color w:val="000000"/>
      <w:sz w:val="32"/>
      <w:szCs w:val="32"/>
      <w:lang w:val="en-US" w:eastAsia="en-US" w:bidi="fa-IR"/>
    </w:rPr>
  </w:style>
  <w:style w:type="character" w:customStyle="1" w:styleId="StyleHeading2NotBoldChar">
    <w:name w:val="Style Heading 2 + Not Bold Char"/>
    <w:link w:val="StyleHeading2NotBold"/>
    <w:locked/>
    <w:rsid w:val="003D3882"/>
    <w:rPr>
      <w:rFonts w:ascii="B Jadid" w:eastAsia="Times New Roman" w:hAnsi="B Jadid" w:cs="B Jadid"/>
      <w:b/>
      <w:color w:val="000000"/>
      <w:sz w:val="32"/>
      <w:szCs w:val="32"/>
      <w:lang w:bidi="fa-IR"/>
    </w:rPr>
  </w:style>
  <w:style w:type="paragraph" w:customStyle="1" w:styleId="Heading21">
    <w:name w:val="Heading 21"/>
    <w:basedOn w:val="Normal"/>
    <w:next w:val="Normal"/>
    <w:rsid w:val="003D3882"/>
    <w:pPr>
      <w:keepNext/>
      <w:tabs>
        <w:tab w:val="left" w:pos="26"/>
      </w:tabs>
      <w:spacing w:before="240" w:after="60" w:line="240" w:lineRule="auto"/>
      <w:ind w:left="-1234"/>
      <w:jc w:val="center"/>
      <w:outlineLvl w:val="1"/>
    </w:pPr>
    <w:rPr>
      <w:rFonts w:ascii="Arial" w:eastAsia="Times New Roman" w:hAnsi="Arial" w:cs="B Lotus"/>
      <w:b/>
      <w:i/>
      <w:color w:val="000000"/>
      <w:sz w:val="32"/>
      <w:szCs w:val="32"/>
      <w:lang w:bidi="fa-IR"/>
    </w:rPr>
  </w:style>
  <w:style w:type="paragraph" w:customStyle="1" w:styleId="StyleHeading2JustifyLow">
    <w:name w:val="Style Heading 2 + Justify Low"/>
    <w:basedOn w:val="Heading2"/>
    <w:rsid w:val="003D3882"/>
    <w:pPr>
      <w:tabs>
        <w:tab w:val="left" w:pos="26"/>
      </w:tabs>
      <w:spacing w:line="360" w:lineRule="auto"/>
      <w:ind w:left="-10" w:firstLine="0"/>
      <w:jc w:val="center"/>
    </w:pPr>
    <w:rPr>
      <w:rFonts w:ascii="B Jadid" w:hAnsi="B Jadid" w:cs="B Jadid"/>
      <w:bCs w:val="0"/>
      <w:i w:val="0"/>
      <w:iCs w:val="0"/>
      <w:color w:val="000000"/>
      <w:sz w:val="32"/>
      <w:szCs w:val="32"/>
      <w:lang w:val="en-US" w:eastAsia="en-US" w:bidi="fa-IR"/>
    </w:rPr>
  </w:style>
  <w:style w:type="paragraph" w:customStyle="1" w:styleId="StyleHeading1JustifyLow">
    <w:name w:val="Style Heading 1 + Justify Low"/>
    <w:basedOn w:val="Heading1"/>
    <w:rsid w:val="003D3882"/>
    <w:pPr>
      <w:tabs>
        <w:tab w:val="left" w:pos="26"/>
      </w:tabs>
      <w:ind w:left="-1234" w:firstLine="363"/>
      <w:jc w:val="center"/>
    </w:pPr>
    <w:rPr>
      <w:rFonts w:ascii="B Jadid" w:hAnsi="B Jadid" w:cs="B Jadid"/>
      <w:bCs w:val="0"/>
      <w:caps/>
      <w:sz w:val="36"/>
      <w:szCs w:val="36"/>
      <w:lang w:val="en-US" w:eastAsia="en-US" w:bidi="fa-IR"/>
    </w:rPr>
  </w:style>
  <w:style w:type="character" w:customStyle="1" w:styleId="Char7">
    <w:name w:val="خريطة المستند Char"/>
    <w:rsid w:val="00060431"/>
    <w:rPr>
      <w:rFonts w:ascii="Tahoma" w:eastAsia="Times New Roman" w:hAnsi="Tahoma" w:cs="Tahoma"/>
      <w:noProof/>
      <w:sz w:val="28"/>
      <w:szCs w:val="28"/>
      <w:shd w:val="clear" w:color="auto" w:fill="000080"/>
    </w:rPr>
  </w:style>
  <w:style w:type="character" w:customStyle="1" w:styleId="Char8">
    <w:name w:val="مخطط المستند Char"/>
    <w:rsid w:val="00060431"/>
    <w:rPr>
      <w:rFonts w:ascii="Tahoma" w:hAnsi="Tahoma" w:cs="Tahoma"/>
      <w:noProof/>
      <w:sz w:val="28"/>
      <w:szCs w:val="28"/>
      <w:shd w:val="clear" w:color="auto" w:fill="000080"/>
      <w:lang w:val="en-US" w:eastAsia="en-US"/>
    </w:rPr>
  </w:style>
  <w:style w:type="character" w:customStyle="1" w:styleId="apple-converted-space">
    <w:name w:val="apple-converted-space"/>
    <w:rsid w:val="008E6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B287C-8798-4026-BE5B-33ECB5D72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882</TotalTime>
  <Pages>36</Pages>
  <Words>11609</Words>
  <Characters>62226</Characters>
  <Application>Microsoft Office Word</Application>
  <DocSecurity>0</DocSecurity>
  <Lines>1244</Lines>
  <Paragraphs>250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73585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Нишонаҳои Қиёмат, Аломатҳое ки ҳанӯз зоҳир нашудаанд, Фитнаи Даҷҷол ва он аз бузургтарин фитна дар таърихи башар аст</dc:title>
  <dc:subject>Нишонаҳои Қиёмат, Аломатҳое ки ҳанӯз зоҳир нашудаанд, Фитнаи Даҷҷол ва он аз бузургтарин фитна дар таърихи башар аст</dc:subject>
  <dc:creator>Д. Умар Сулаймон Ашқар</dc:creator>
  <cp:keywords>Нишонаҳои Қиёмат, Аломатҳое ки ҳанӯз зоҳир нашудаанд, Фитнаи Даҷҷол ва он аз бузургтарин фитна дар таърихи башар аст</cp:keywords>
  <dc:description>Нишонаҳои Қиёмат, Аломатҳое ки ҳанӯз зоҳир нашудаанд, Фитнаи Даҷҷол ва он аз бузургтарин фитна дар таърихи башар аст</dc:description>
  <cp:lastModifiedBy>Mahmoud</cp:lastModifiedBy>
  <cp:revision>116</cp:revision>
  <cp:lastPrinted>2015-03-07T18:24:00Z</cp:lastPrinted>
  <dcterms:created xsi:type="dcterms:W3CDTF">2014-12-21T22:21:00Z</dcterms:created>
  <dcterms:modified xsi:type="dcterms:W3CDTF">2017-05-17T12:27:00Z</dcterms:modified>
  <cp:category/>
</cp:coreProperties>
</file>