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AF0AAE" w:rsidRDefault="00A03054" w:rsidP="00D76DB4">
      <w:pPr>
        <w:bidi w:val="0"/>
        <w:rPr>
          <w:rFonts w:asciiTheme="majorBidi" w:hAnsiTheme="majorBidi" w:cstheme="majorBidi"/>
          <w:sz w:val="24"/>
          <w:szCs w:val="24"/>
          <w:lang w:val="tg-Cyrl-TJ" w:bidi="ar-EG"/>
        </w:rPr>
      </w:pPr>
    </w:p>
    <w:p w:rsidR="00AF0AAE" w:rsidRPr="00AF0AAE" w:rsidRDefault="00AF0AAE" w:rsidP="00AF0AAE">
      <w:pPr>
        <w:bidi w:val="0"/>
        <w:spacing w:after="0" w:line="240" w:lineRule="auto"/>
        <w:ind w:firstLine="113"/>
        <w:jc w:val="center"/>
        <w:rPr>
          <w:rFonts w:ascii="Palatino Linotype" w:hAnsi="Palatino Linotype"/>
          <w:color w:val="006666"/>
          <w:sz w:val="44"/>
          <w:szCs w:val="44"/>
          <w:lang w:val="tg-Cyrl-TJ"/>
        </w:rPr>
      </w:pPr>
      <w:r w:rsidRPr="00AF0AAE">
        <w:rPr>
          <w:rFonts w:ascii="Palatino Linotype" w:hAnsi="Palatino Linotype"/>
          <w:color w:val="006666"/>
          <w:sz w:val="44"/>
          <w:szCs w:val="44"/>
          <w:lang w:val="tg-Cyrl-TJ"/>
        </w:rPr>
        <w:t xml:space="preserve">Қиёмати суғро ва аломатҳои қиёмати кубро, қисми </w:t>
      </w:r>
      <w:r>
        <w:rPr>
          <w:rFonts w:ascii="Palatino Linotype" w:hAnsi="Palatino Linotype"/>
          <w:color w:val="006666"/>
          <w:sz w:val="44"/>
          <w:szCs w:val="44"/>
          <w:lang w:val="tg-Cyrl-TJ"/>
        </w:rPr>
        <w:t>шашум</w:t>
      </w:r>
      <w:r w:rsidRPr="00AF0AAE">
        <w:rPr>
          <w:rFonts w:ascii="Palatino Linotype" w:hAnsi="Palatino Linotype"/>
          <w:color w:val="006666"/>
          <w:sz w:val="44"/>
          <w:szCs w:val="44"/>
          <w:lang w:val="tg-Cyrl-TJ"/>
        </w:rPr>
        <w:t>: Қабр</w:t>
      </w:r>
    </w:p>
    <w:p w:rsidR="00AF0AAE" w:rsidRPr="00AF0AAE" w:rsidRDefault="00AF0AAE" w:rsidP="00AF0AAE">
      <w:pPr>
        <w:bidi w:val="0"/>
        <w:spacing w:after="0" w:line="240" w:lineRule="auto"/>
        <w:ind w:firstLine="113"/>
        <w:jc w:val="center"/>
        <w:rPr>
          <w:rFonts w:ascii="Palatino Linotype" w:hAnsi="Palatino Linotype"/>
          <w:color w:val="006666"/>
          <w:sz w:val="44"/>
          <w:szCs w:val="44"/>
          <w:lang w:val="tg-Cyrl-TJ"/>
        </w:rPr>
      </w:pPr>
      <w:r w:rsidRPr="00AF0AAE">
        <w:rPr>
          <w:rFonts w:ascii="Palatino Linotype" w:hAnsi="Palatino Linotype"/>
          <w:color w:val="006666"/>
          <w:sz w:val="44"/>
          <w:szCs w:val="44"/>
          <w:lang w:val="tg-Cyrl-TJ"/>
        </w:rPr>
        <w:t>Фасли чаҳорум: Қабр</w:t>
      </w:r>
    </w:p>
    <w:p w:rsidR="00AF0AAE" w:rsidRPr="00AF0AAE" w:rsidRDefault="00AF0AAE" w:rsidP="00AF0AAE">
      <w:pPr>
        <w:bidi w:val="0"/>
        <w:spacing w:after="0" w:line="240" w:lineRule="auto"/>
        <w:ind w:firstLine="113"/>
        <w:jc w:val="center"/>
        <w:rPr>
          <w:rFonts w:ascii="Palatino Linotype" w:hAnsi="Palatino Linotype"/>
          <w:color w:val="006666"/>
          <w:sz w:val="44"/>
          <w:szCs w:val="44"/>
          <w:lang w:val="tg-Cyrl-TJ"/>
        </w:rPr>
      </w:pPr>
      <w:r w:rsidRPr="00AF0AAE">
        <w:rPr>
          <w:rFonts w:ascii="Palatino Linotype" w:hAnsi="Palatino Linotype"/>
          <w:color w:val="006666"/>
          <w:sz w:val="44"/>
          <w:szCs w:val="44"/>
          <w:lang w:val="tg-Cyrl-TJ"/>
        </w:rPr>
        <w:t>Мабҳаси чаҳорум: Азоб ва неъматҳои қабр</w:t>
      </w:r>
    </w:p>
    <w:p w:rsidR="00252AD6" w:rsidRPr="000D79ED" w:rsidRDefault="00AF0AAE" w:rsidP="00AF0AAE">
      <w:pPr>
        <w:bidi w:val="0"/>
        <w:spacing w:after="0" w:line="240" w:lineRule="auto"/>
        <w:ind w:firstLine="113"/>
        <w:jc w:val="center"/>
        <w:rPr>
          <w:rFonts w:ascii="Palatino Linotype" w:hAnsi="Palatino Linotype" w:cs="Arial"/>
          <w:color w:val="006666"/>
          <w:sz w:val="44"/>
          <w:szCs w:val="44"/>
          <w:lang w:val="tg-Cyrl-TJ"/>
        </w:rPr>
      </w:pPr>
      <w:r w:rsidRPr="00AF0AAE">
        <w:rPr>
          <w:rFonts w:ascii="Palatino Linotype" w:hAnsi="Palatino Linotype"/>
          <w:color w:val="006666"/>
          <w:sz w:val="44"/>
          <w:szCs w:val="44"/>
          <w:lang w:val="tg-Cyrl-TJ"/>
        </w:rPr>
        <w:t>Матлаби дуввум: Сифатҳои азоб ва неъматҳои қабр</w:t>
      </w:r>
    </w:p>
    <w:p w:rsidR="00252AD6" w:rsidRPr="000D79ED" w:rsidRDefault="00F10545" w:rsidP="000D79ED">
      <w:pPr>
        <w:spacing w:after="0" w:line="240" w:lineRule="auto"/>
        <w:ind w:firstLine="113"/>
        <w:jc w:val="center"/>
        <w:rPr>
          <w:rFonts w:ascii="Palatino Linotype" w:hAnsi="Palatino Linotype" w:cs="KFGQPC Uthman Taha Naskh"/>
          <w:color w:val="000000"/>
          <w:sz w:val="44"/>
          <w:szCs w:val="44"/>
          <w:lang w:val="tg-Cyrl-TJ"/>
        </w:rPr>
      </w:pPr>
      <w:r w:rsidRPr="00F10545">
        <w:rPr>
          <w:rFonts w:ascii="Palatino Linotype" w:hAnsi="Palatino Linotype" w:cs="KFGQPC Uthman Taha Naskh" w:hint="cs"/>
          <w:color w:val="000000"/>
          <w:sz w:val="44"/>
          <w:szCs w:val="44"/>
          <w:rtl/>
          <w:lang w:val="tg-Cyrl-TJ"/>
        </w:rPr>
        <w:t>القيامة</w:t>
      </w:r>
      <w:r w:rsidRPr="00F10545">
        <w:rPr>
          <w:rFonts w:ascii="Palatino Linotype" w:hAnsi="Palatino Linotype" w:cs="KFGQPC Uthman Taha Naskh"/>
          <w:color w:val="000000"/>
          <w:sz w:val="44"/>
          <w:szCs w:val="44"/>
          <w:rtl/>
          <w:lang w:val="tg-Cyrl-TJ"/>
        </w:rPr>
        <w:t xml:space="preserve"> </w:t>
      </w:r>
      <w:r w:rsidRPr="00F10545">
        <w:rPr>
          <w:rFonts w:ascii="Palatino Linotype" w:hAnsi="Palatino Linotype" w:cs="KFGQPC Uthman Taha Naskh" w:hint="cs"/>
          <w:color w:val="000000"/>
          <w:sz w:val="44"/>
          <w:szCs w:val="44"/>
          <w:rtl/>
          <w:lang w:val="tg-Cyrl-TJ"/>
        </w:rPr>
        <w:t>الصغرى</w:t>
      </w:r>
      <w:r w:rsidRPr="00F10545">
        <w:rPr>
          <w:rFonts w:ascii="Palatino Linotype" w:hAnsi="Palatino Linotype" w:cs="KFGQPC Uthman Taha Naskh"/>
          <w:color w:val="000000"/>
          <w:sz w:val="44"/>
          <w:szCs w:val="44"/>
          <w:rtl/>
          <w:lang w:val="tg-Cyrl-TJ"/>
        </w:rPr>
        <w:t xml:space="preserve"> </w:t>
      </w:r>
      <w:r w:rsidRPr="00F10545">
        <w:rPr>
          <w:rFonts w:ascii="Palatino Linotype" w:hAnsi="Palatino Linotype" w:cs="KFGQPC Uthman Taha Naskh" w:hint="cs"/>
          <w:color w:val="000000"/>
          <w:sz w:val="44"/>
          <w:szCs w:val="44"/>
          <w:rtl/>
          <w:lang w:val="tg-Cyrl-TJ"/>
        </w:rPr>
        <w:t>وعلامات</w:t>
      </w:r>
      <w:r w:rsidRPr="00F10545">
        <w:rPr>
          <w:rFonts w:ascii="Palatino Linotype" w:hAnsi="Palatino Linotype" w:cs="KFGQPC Uthman Taha Naskh"/>
          <w:color w:val="000000"/>
          <w:sz w:val="44"/>
          <w:szCs w:val="44"/>
          <w:rtl/>
          <w:lang w:val="tg-Cyrl-TJ"/>
        </w:rPr>
        <w:t xml:space="preserve"> </w:t>
      </w:r>
      <w:r w:rsidRPr="00F10545">
        <w:rPr>
          <w:rFonts w:ascii="Palatino Linotype" w:hAnsi="Palatino Linotype" w:cs="KFGQPC Uthman Taha Naskh" w:hint="cs"/>
          <w:color w:val="000000"/>
          <w:sz w:val="44"/>
          <w:szCs w:val="44"/>
          <w:rtl/>
          <w:lang w:val="tg-Cyrl-TJ"/>
        </w:rPr>
        <w:t>القيامة</w:t>
      </w:r>
      <w:r w:rsidRPr="00F10545">
        <w:rPr>
          <w:rFonts w:ascii="Palatino Linotype" w:hAnsi="Palatino Linotype" w:cs="KFGQPC Uthman Taha Naskh"/>
          <w:color w:val="000000"/>
          <w:sz w:val="44"/>
          <w:szCs w:val="44"/>
          <w:rtl/>
          <w:lang w:val="tg-Cyrl-TJ"/>
        </w:rPr>
        <w:t xml:space="preserve"> </w:t>
      </w:r>
      <w:r w:rsidRPr="00F10545">
        <w:rPr>
          <w:rFonts w:ascii="Palatino Linotype" w:hAnsi="Palatino Linotype" w:cs="KFGQPC Uthman Taha Naskh" w:hint="cs"/>
          <w:color w:val="000000"/>
          <w:sz w:val="44"/>
          <w:szCs w:val="44"/>
          <w:rtl/>
          <w:lang w:val="tg-Cyrl-TJ"/>
        </w:rPr>
        <w:t>الكبرى،</w:t>
      </w:r>
      <w:r w:rsidRPr="00F10545">
        <w:rPr>
          <w:rFonts w:ascii="Palatino Linotype" w:hAnsi="Palatino Linotype" w:cs="KFGQPC Uthman Taha Naskh"/>
          <w:color w:val="000000"/>
          <w:sz w:val="44"/>
          <w:szCs w:val="44"/>
          <w:rtl/>
          <w:lang w:val="tg-Cyrl-TJ"/>
        </w:rPr>
        <w:t xml:space="preserve"> </w:t>
      </w:r>
      <w:r w:rsidRPr="00F10545">
        <w:rPr>
          <w:rFonts w:ascii="Palatino Linotype" w:hAnsi="Palatino Linotype" w:cs="KFGQPC Uthman Taha Naskh" w:hint="cs"/>
          <w:color w:val="000000"/>
          <w:sz w:val="44"/>
          <w:szCs w:val="44"/>
          <w:rtl/>
          <w:lang w:val="tg-Cyrl-TJ"/>
        </w:rPr>
        <w:t>القسم</w:t>
      </w:r>
      <w:r w:rsidRPr="00F10545">
        <w:rPr>
          <w:rFonts w:ascii="Palatino Linotype" w:hAnsi="Palatino Linotype" w:cs="KFGQPC Uthman Taha Naskh"/>
          <w:color w:val="000000"/>
          <w:sz w:val="44"/>
          <w:szCs w:val="44"/>
          <w:rtl/>
          <w:lang w:val="tg-Cyrl-TJ"/>
        </w:rPr>
        <w:t xml:space="preserve"> </w:t>
      </w:r>
      <w:r w:rsidRPr="00F10545">
        <w:rPr>
          <w:rFonts w:ascii="Palatino Linotype" w:hAnsi="Palatino Linotype" w:cs="KFGQPC Uthman Taha Naskh" w:hint="cs"/>
          <w:color w:val="000000"/>
          <w:sz w:val="44"/>
          <w:szCs w:val="44"/>
          <w:rtl/>
          <w:lang w:val="tg-Cyrl-TJ"/>
        </w:rPr>
        <w:t>السادس</w:t>
      </w:r>
      <w:r w:rsidRPr="00F10545">
        <w:rPr>
          <w:rFonts w:ascii="Palatino Linotype" w:hAnsi="Palatino Linotype" w:cs="KFGQPC Uthman Taha Naskh"/>
          <w:color w:val="000000"/>
          <w:sz w:val="44"/>
          <w:szCs w:val="44"/>
          <w:rtl/>
          <w:lang w:val="tg-Cyrl-TJ"/>
        </w:rPr>
        <w:t xml:space="preserve">: </w:t>
      </w:r>
      <w:r w:rsidRPr="00F10545">
        <w:rPr>
          <w:rFonts w:ascii="Palatino Linotype" w:hAnsi="Palatino Linotype" w:cs="KFGQPC Uthman Taha Naskh" w:hint="cs"/>
          <w:color w:val="000000"/>
          <w:sz w:val="44"/>
          <w:szCs w:val="44"/>
          <w:rtl/>
          <w:lang w:val="tg-Cyrl-TJ"/>
        </w:rPr>
        <w:t>صفة</w:t>
      </w:r>
      <w:r w:rsidRPr="00F10545">
        <w:rPr>
          <w:rFonts w:ascii="Palatino Linotype" w:hAnsi="Palatino Linotype" w:cs="KFGQPC Uthman Taha Naskh"/>
          <w:color w:val="000000"/>
          <w:sz w:val="44"/>
          <w:szCs w:val="44"/>
          <w:rtl/>
          <w:lang w:val="tg-Cyrl-TJ"/>
        </w:rPr>
        <w:t xml:space="preserve"> </w:t>
      </w:r>
      <w:r w:rsidRPr="00F10545">
        <w:rPr>
          <w:rFonts w:ascii="Palatino Linotype" w:hAnsi="Palatino Linotype" w:cs="KFGQPC Uthman Taha Naskh" w:hint="cs"/>
          <w:color w:val="000000"/>
          <w:sz w:val="44"/>
          <w:szCs w:val="44"/>
          <w:rtl/>
          <w:lang w:val="tg-Cyrl-TJ"/>
        </w:rPr>
        <w:t>عذاب</w:t>
      </w:r>
      <w:r w:rsidRPr="00F10545">
        <w:rPr>
          <w:rFonts w:ascii="Palatino Linotype" w:hAnsi="Palatino Linotype" w:cs="KFGQPC Uthman Taha Naskh"/>
          <w:color w:val="000000"/>
          <w:sz w:val="44"/>
          <w:szCs w:val="44"/>
          <w:rtl/>
          <w:lang w:val="tg-Cyrl-TJ"/>
        </w:rPr>
        <w:t xml:space="preserve"> </w:t>
      </w:r>
      <w:r w:rsidRPr="00F10545">
        <w:rPr>
          <w:rFonts w:ascii="Palatino Linotype" w:hAnsi="Palatino Linotype" w:cs="KFGQPC Uthman Taha Naskh" w:hint="cs"/>
          <w:color w:val="000000"/>
          <w:sz w:val="44"/>
          <w:szCs w:val="44"/>
          <w:rtl/>
          <w:lang w:val="tg-Cyrl-TJ"/>
        </w:rPr>
        <w:t>القبر</w:t>
      </w:r>
      <w:r w:rsidRPr="00F10545">
        <w:rPr>
          <w:rFonts w:ascii="Palatino Linotype" w:hAnsi="Palatino Linotype" w:cs="KFGQPC Uthman Taha Naskh"/>
          <w:color w:val="000000"/>
          <w:sz w:val="44"/>
          <w:szCs w:val="44"/>
          <w:rtl/>
          <w:lang w:val="tg-Cyrl-TJ"/>
        </w:rPr>
        <w:t xml:space="preserve"> </w:t>
      </w:r>
      <w:r w:rsidRPr="00F10545">
        <w:rPr>
          <w:rFonts w:ascii="Palatino Linotype" w:hAnsi="Palatino Linotype" w:cs="KFGQPC Uthman Taha Naskh" w:hint="cs"/>
          <w:color w:val="000000"/>
          <w:sz w:val="44"/>
          <w:szCs w:val="44"/>
          <w:rtl/>
          <w:lang w:val="tg-Cyrl-TJ"/>
        </w:rPr>
        <w:t>ونعيمه</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252AD6" w:rsidRPr="00252AD6" w:rsidRDefault="00252AD6" w:rsidP="00252AD6">
      <w:pPr>
        <w:bidi w:val="0"/>
        <w:jc w:val="center"/>
        <w:rPr>
          <w:rFonts w:ascii="Palatino Linotype" w:hAnsi="Palatino Linotype"/>
          <w:color w:val="006666"/>
          <w:sz w:val="48"/>
          <w:szCs w:val="48"/>
        </w:rPr>
      </w:pPr>
      <w:r w:rsidRPr="00252AD6">
        <w:rPr>
          <w:rFonts w:ascii="Palatino Linotype" w:hAnsi="Palatino Linotype"/>
          <w:color w:val="006666"/>
          <w:sz w:val="48"/>
          <w:szCs w:val="48"/>
        </w:rPr>
        <w:t>Таълиф: Д. Умар Сулаймон Ашқар</w:t>
      </w:r>
    </w:p>
    <w:p w:rsidR="00252AD6" w:rsidRPr="00252AD6" w:rsidRDefault="00252AD6" w:rsidP="00252AD6">
      <w:pPr>
        <w:jc w:val="center"/>
        <w:rPr>
          <w:rFonts w:ascii="Palatino Linotype" w:hAnsi="Palatino Linotype" w:cs="KFGQPC Uthman Taha Naskh"/>
          <w:color w:val="006666"/>
          <w:sz w:val="48"/>
          <w:szCs w:val="48"/>
        </w:rPr>
      </w:pPr>
      <w:r w:rsidRPr="00252AD6">
        <w:rPr>
          <w:rFonts w:ascii="Palatino Linotype" w:hAnsi="Palatino Linotype" w:cs="KFGQPC Uthman Taha Naskh" w:hint="cs"/>
          <w:color w:val="006666"/>
          <w:sz w:val="48"/>
          <w:szCs w:val="48"/>
          <w:rtl/>
        </w:rPr>
        <w:t>تأليف</w:t>
      </w:r>
      <w:r w:rsidRPr="00252AD6">
        <w:rPr>
          <w:rFonts w:ascii="Palatino Linotype" w:hAnsi="Palatino Linotype" w:cs="KFGQPC Uthman Taha Naskh"/>
          <w:color w:val="006666"/>
          <w:sz w:val="48"/>
          <w:szCs w:val="48"/>
          <w:rtl/>
        </w:rPr>
        <w:t xml:space="preserve">: </w:t>
      </w:r>
      <w:r w:rsidRPr="00252AD6">
        <w:rPr>
          <w:rFonts w:ascii="Palatino Linotype" w:hAnsi="Palatino Linotype" w:cs="KFGQPC Uthman Taha Naskh" w:hint="cs"/>
          <w:color w:val="006666"/>
          <w:sz w:val="48"/>
          <w:szCs w:val="48"/>
          <w:rtl/>
        </w:rPr>
        <w:t>عمر</w:t>
      </w:r>
      <w:r w:rsidRPr="00252AD6">
        <w:rPr>
          <w:rFonts w:ascii="Palatino Linotype" w:hAnsi="Palatino Linotype" w:cs="KFGQPC Uthman Taha Naskh"/>
          <w:color w:val="006666"/>
          <w:sz w:val="48"/>
          <w:szCs w:val="48"/>
          <w:rtl/>
        </w:rPr>
        <w:t xml:space="preserve"> </w:t>
      </w:r>
      <w:r w:rsidRPr="00252AD6">
        <w:rPr>
          <w:rFonts w:ascii="Palatino Linotype" w:hAnsi="Palatino Linotype" w:cs="KFGQPC Uthman Taha Naskh" w:hint="cs"/>
          <w:color w:val="006666"/>
          <w:sz w:val="48"/>
          <w:szCs w:val="48"/>
          <w:rtl/>
        </w:rPr>
        <w:t>سليمان</w:t>
      </w:r>
      <w:r w:rsidRPr="00252AD6">
        <w:rPr>
          <w:rFonts w:ascii="Palatino Linotype" w:hAnsi="Palatino Linotype" w:cs="KFGQPC Uthman Taha Naskh"/>
          <w:color w:val="006666"/>
          <w:sz w:val="48"/>
          <w:szCs w:val="48"/>
          <w:rtl/>
        </w:rPr>
        <w:t xml:space="preserve"> </w:t>
      </w:r>
      <w:r w:rsidRPr="00252AD6">
        <w:rPr>
          <w:rFonts w:ascii="Palatino Linotype" w:hAnsi="Palatino Linotype" w:cs="KFGQPC Uthman Taha Naskh" w:hint="cs"/>
          <w:color w:val="006666"/>
          <w:sz w:val="48"/>
          <w:szCs w:val="48"/>
          <w:rtl/>
        </w:rPr>
        <w:t>الأشقر</w:t>
      </w:r>
    </w:p>
    <w:p w:rsidR="00252AD6" w:rsidRDefault="00252AD6" w:rsidP="00252AD6">
      <w:pPr>
        <w:bidi w:val="0"/>
        <w:jc w:val="center"/>
        <w:rPr>
          <w:rFonts w:ascii="Palatino Linotype" w:hAnsi="Palatino Linotype"/>
          <w:color w:val="006666"/>
          <w:sz w:val="48"/>
          <w:szCs w:val="48"/>
        </w:rPr>
      </w:pPr>
    </w:p>
    <w:p w:rsidR="00252AD6" w:rsidRPr="00477478" w:rsidRDefault="00252AD6" w:rsidP="00252AD6">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D76DB4" w:rsidRDefault="00E42BB6" w:rsidP="00E42BB6">
      <w:pPr>
        <w:bidi w:val="0"/>
        <w:jc w:val="center"/>
        <w:rPr>
          <w:rFonts w:ascii="Palatino Linotype" w:hAnsi="Palatino Linotype"/>
          <w:color w:val="006666"/>
          <w:sz w:val="48"/>
          <w:szCs w:val="48"/>
          <w:lang w:val="tg-Cyrl-TJ"/>
        </w:rPr>
      </w:pPr>
      <w:r w:rsidRPr="00E42BB6">
        <w:rPr>
          <w:rFonts w:ascii="Palatino Linotype" w:hAnsi="Palatino Linotype"/>
          <w:color w:val="006666"/>
          <w:sz w:val="48"/>
          <w:szCs w:val="48"/>
          <w:lang w:val="tg-Cyrl-TJ"/>
        </w:rPr>
        <w:t>Таҳия: Мусъаб Ҳамза</w:t>
      </w:r>
    </w:p>
    <w:p w:rsidR="00A03054" w:rsidRPr="00AF0AAE" w:rsidRDefault="00E42BB6" w:rsidP="00AF0AAE">
      <w:pPr>
        <w:jc w:val="center"/>
        <w:rPr>
          <w:rFonts w:ascii="Palatino Linotype" w:hAnsi="Palatino Linotype" w:cs="KFGQPC Uthman Taha Naskh"/>
          <w:sz w:val="48"/>
          <w:szCs w:val="48"/>
        </w:rPr>
      </w:pPr>
      <w:r w:rsidRPr="00E42BB6">
        <w:rPr>
          <w:rFonts w:ascii="Palatino Linotype" w:hAnsi="Palatino Linotype" w:cs="KFGQPC Uthman Taha Naskh" w:hint="cs"/>
          <w:sz w:val="48"/>
          <w:szCs w:val="48"/>
          <w:rtl/>
        </w:rPr>
        <w:t>إعداد</w:t>
      </w:r>
      <w:r w:rsidRPr="00E42BB6">
        <w:rPr>
          <w:rFonts w:ascii="Palatino Linotype" w:hAnsi="Palatino Linotype" w:cs="KFGQPC Uthman Taha Naskh"/>
          <w:sz w:val="48"/>
          <w:szCs w:val="48"/>
          <w:rtl/>
        </w:rPr>
        <w:t xml:space="preserve">: </w:t>
      </w:r>
      <w:r w:rsidRPr="00E42BB6">
        <w:rPr>
          <w:rFonts w:ascii="Palatino Linotype" w:hAnsi="Palatino Linotype" w:cs="KFGQPC Uthman Taha Naskh" w:hint="cs"/>
          <w:sz w:val="48"/>
          <w:szCs w:val="48"/>
          <w:rtl/>
        </w:rPr>
        <w:t>مصعب</w:t>
      </w:r>
      <w:r w:rsidRPr="00E42BB6">
        <w:rPr>
          <w:rFonts w:ascii="Palatino Linotype" w:hAnsi="Palatino Linotype" w:cs="KFGQPC Uthman Taha Naskh"/>
          <w:sz w:val="48"/>
          <w:szCs w:val="48"/>
          <w:rtl/>
        </w:rPr>
        <w:t xml:space="preserve"> </w:t>
      </w:r>
      <w:r w:rsidRPr="00E42BB6">
        <w:rPr>
          <w:rFonts w:ascii="Palatino Linotype" w:hAnsi="Palatino Linotype" w:cs="KFGQPC Uthman Taha Naskh" w:hint="cs"/>
          <w:sz w:val="48"/>
          <w:szCs w:val="48"/>
          <w:rtl/>
        </w:rPr>
        <w:t>حمزة</w:t>
      </w:r>
      <w:r w:rsidRPr="00E42BB6">
        <w:rPr>
          <w:rFonts w:ascii="Palatino Linotype" w:hAnsi="Palatino Linotype" w:cs="KFGQPC Uthman Taha Naskh"/>
          <w:sz w:val="48"/>
          <w:szCs w:val="48"/>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7D3EC5" w:rsidRDefault="00252AD6" w:rsidP="00F10545">
      <w:pPr>
        <w:bidi w:val="0"/>
        <w:spacing w:after="0" w:line="240" w:lineRule="auto"/>
        <w:jc w:val="center"/>
        <w:rPr>
          <w:rFonts w:ascii="Palatino Linotype" w:hAnsi="Palatino Linotype"/>
          <w:sz w:val="30"/>
          <w:szCs w:val="30"/>
        </w:rPr>
      </w:pPr>
      <w:r w:rsidRPr="00DF7E4B">
        <w:rPr>
          <w:rFonts w:asciiTheme="majorBidi" w:hAnsiTheme="majorBidi" w:cstheme="majorBidi"/>
          <w:noProof/>
          <w:color w:val="205B83"/>
          <w:sz w:val="32"/>
          <w:szCs w:val="32"/>
        </w:rPr>
        <w:lastRenderedPageBreak/>
        <w:drawing>
          <wp:anchor distT="0" distB="0" distL="114300" distR="114300" simplePos="0" relativeHeight="251667456" behindDoc="0" locked="0" layoutInCell="1" allowOverlap="1" wp14:anchorId="1737EE58" wp14:editId="57BF6F06">
            <wp:simplePos x="0" y="0"/>
            <wp:positionH relativeFrom="margin">
              <wp:posOffset>1270000</wp:posOffset>
            </wp:positionH>
            <wp:positionV relativeFrom="paragraph">
              <wp:posOffset>455930</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0D79ED" w:rsidRPr="000D79ED">
        <w:t xml:space="preserve"> </w:t>
      </w:r>
      <w:r w:rsidR="00F10545" w:rsidRPr="00F10545">
        <w:rPr>
          <w:rFonts w:asciiTheme="majorBidi" w:hAnsiTheme="majorBidi" w:cstheme="majorBidi"/>
          <w:noProof/>
          <w:color w:val="205B83"/>
          <w:sz w:val="32"/>
          <w:szCs w:val="32"/>
          <w:lang w:val="en-MY" w:eastAsia="en-MY"/>
        </w:rPr>
        <w:t>Қиёмати суғро ва аломатҳои қиёмати кубро, қисми шашум: Қабр, Сифатҳои азоб ва неъматҳои қабр</w:t>
      </w:r>
    </w:p>
    <w:p w:rsidR="001D0D87" w:rsidRPr="001D0D87" w:rsidRDefault="001D0D87" w:rsidP="001D0D87">
      <w:pPr>
        <w:bidi w:val="0"/>
        <w:spacing w:after="0" w:line="360" w:lineRule="auto"/>
        <w:rPr>
          <w:rFonts w:ascii="Palatino Linotype" w:eastAsia="Times New Roman" w:hAnsi="Palatino Linotype" w:cs="B Lotus"/>
          <w:b/>
          <w:bCs/>
          <w:sz w:val="28"/>
          <w:szCs w:val="28"/>
          <w:lang w:val="tg-Cyrl-TJ"/>
        </w:rPr>
      </w:pPr>
    </w:p>
    <w:p w:rsidR="001D0D87" w:rsidRPr="001D0D87" w:rsidRDefault="001D0D87" w:rsidP="001D0D87">
      <w:pPr>
        <w:bidi w:val="0"/>
        <w:spacing w:after="0" w:line="360" w:lineRule="auto"/>
        <w:jc w:val="center"/>
        <w:rPr>
          <w:rFonts w:ascii="Palatino Linotype" w:eastAsia="Times New Roman" w:hAnsi="Palatino Linotype" w:cs="B Lotus"/>
          <w:b/>
          <w:bCs/>
          <w:sz w:val="28"/>
          <w:szCs w:val="28"/>
          <w:lang w:val="tg-Cyrl-TJ"/>
        </w:rPr>
      </w:pPr>
    </w:p>
    <w:p w:rsidR="003D3882" w:rsidRPr="003D3882" w:rsidRDefault="003D3882" w:rsidP="003D3882">
      <w:pPr>
        <w:bidi w:val="0"/>
        <w:jc w:val="center"/>
        <w:rPr>
          <w:rFonts w:ascii="Palatino Linotype" w:hAnsi="Palatino Linotype"/>
          <w:b/>
          <w:bCs/>
          <w:sz w:val="32"/>
          <w:szCs w:val="32"/>
          <w:lang w:val="tg-Cyrl-TJ"/>
        </w:rPr>
      </w:pPr>
      <w:r>
        <w:rPr>
          <w:rFonts w:ascii="Palatino Linotype" w:hAnsi="Palatino Linotype"/>
          <w:b/>
          <w:bCs/>
          <w:sz w:val="32"/>
          <w:szCs w:val="32"/>
          <w:lang w:val="tg-Cyrl-TJ"/>
        </w:rPr>
        <w:t>Фасли чаҳор</w:t>
      </w:r>
      <w:r w:rsidRPr="00B65E9F">
        <w:rPr>
          <w:rFonts w:ascii="Palatino Linotype" w:hAnsi="Palatino Linotype"/>
          <w:b/>
          <w:bCs/>
          <w:sz w:val="32"/>
          <w:szCs w:val="32"/>
          <w:lang w:val="tg-Cyrl-TJ"/>
        </w:rPr>
        <w:t>ум</w:t>
      </w:r>
      <w:r>
        <w:rPr>
          <w:rFonts w:ascii="Palatino Linotype" w:hAnsi="Palatino Linotype"/>
          <w:b/>
          <w:bCs/>
          <w:sz w:val="32"/>
          <w:szCs w:val="32"/>
          <w:lang w:val="tg-Cyrl-TJ"/>
        </w:rPr>
        <w:t>: Қабр</w:t>
      </w:r>
    </w:p>
    <w:p w:rsidR="003D3882" w:rsidRPr="00C525D8" w:rsidRDefault="003D3882" w:rsidP="003D3882">
      <w:pPr>
        <w:bidi w:val="0"/>
        <w:jc w:val="center"/>
        <w:rPr>
          <w:rFonts w:ascii="Palatino Linotype" w:hAnsi="Palatino Linotype"/>
          <w:b/>
          <w:bCs/>
          <w:sz w:val="32"/>
          <w:szCs w:val="32"/>
          <w:lang w:val="tg-Cyrl-TJ"/>
        </w:rPr>
      </w:pPr>
      <w:r w:rsidRPr="00C525D8">
        <w:rPr>
          <w:rFonts w:ascii="Palatino Linotype" w:hAnsi="Palatino Linotype"/>
          <w:b/>
          <w:bCs/>
          <w:sz w:val="32"/>
          <w:szCs w:val="32"/>
          <w:lang w:val="tg-Cyrl-TJ"/>
        </w:rPr>
        <w:t>Мабҳаси чаҳорум: Азоб ва неъматҳои қабр</w:t>
      </w:r>
    </w:p>
    <w:p w:rsidR="003D3882" w:rsidRDefault="003D3882" w:rsidP="003D3882">
      <w:pPr>
        <w:bidi w:val="0"/>
        <w:rPr>
          <w:rFonts w:ascii="Palatino Linotype" w:hAnsi="Palatino Linotype"/>
          <w:b/>
          <w:bCs/>
          <w:sz w:val="32"/>
          <w:szCs w:val="32"/>
          <w:lang w:val="tg-Cyrl-TJ"/>
        </w:rPr>
      </w:pPr>
    </w:p>
    <w:p w:rsidR="003D3882" w:rsidRPr="003D3882" w:rsidRDefault="003D3882" w:rsidP="003D3882">
      <w:pPr>
        <w:bidi w:val="0"/>
        <w:rPr>
          <w:rFonts w:ascii="Palatino Linotype" w:hAnsi="Palatino Linotype"/>
          <w:b/>
          <w:bCs/>
          <w:sz w:val="32"/>
          <w:szCs w:val="32"/>
          <w:lang w:val="tg-Cyrl-TJ"/>
        </w:rPr>
      </w:pPr>
      <w:r>
        <w:rPr>
          <w:rFonts w:ascii="Palatino Linotype" w:hAnsi="Palatino Linotype"/>
          <w:b/>
          <w:bCs/>
          <w:sz w:val="32"/>
          <w:szCs w:val="32"/>
          <w:lang w:val="tg-Cyrl-TJ"/>
        </w:rPr>
        <w:t>Матлаби дуввум: Сифатҳои азоб ва неъматҳои қабр</w:t>
      </w:r>
    </w:p>
    <w:p w:rsidR="003D3882" w:rsidRPr="003D3882" w:rsidRDefault="003D3882" w:rsidP="003D3882">
      <w:pPr>
        <w:bidi w:val="0"/>
        <w:ind w:firstLine="720"/>
        <w:jc w:val="both"/>
        <w:rPr>
          <w:rFonts w:ascii="Palatino Linotype" w:hAnsi="Palatino Linotype"/>
          <w:sz w:val="28"/>
          <w:szCs w:val="28"/>
          <w:lang w:val="tg-Cyrl-TJ"/>
        </w:rPr>
      </w:pPr>
      <w:r w:rsidRPr="003D3882">
        <w:rPr>
          <w:rFonts w:ascii="Palatino Linotype" w:hAnsi="Palatino Linotype"/>
          <w:sz w:val="28"/>
          <w:szCs w:val="28"/>
          <w:lang w:val="tg-Cyrl-TJ"/>
        </w:rPr>
        <w:t xml:space="preserve">Дар ҳадиси Бароъ ибни Озиб (р) омада буд, ки Расули Худо (Салому дуруди Аллоҳ бар ӯ бод) фармуда буд: Фариштагон аз бандаи муъмин дар қабр савол мекунанд ва бандаи муъмин ҷавоби дуруст ва саҳеҳ медиҳад, Онгоҳ мунодие аз осмон нидо мекунад ва мегӯяд: Бандаи ман ростгӯ аст, пас аз фаршҳои биҳишт барояш биёваред ва ӯро либоси биҳишти </w:t>
      </w:r>
      <w:bookmarkStart w:id="0" w:name="_GoBack"/>
      <w:bookmarkEnd w:id="0"/>
      <w:r w:rsidR="00AF0AAE">
        <w:rPr>
          <w:rFonts w:ascii="Palatino Linotype" w:hAnsi="Palatino Linotype"/>
          <w:sz w:val="28"/>
          <w:szCs w:val="28"/>
          <w:lang w:val="tg-Cyrl-TJ"/>
        </w:rPr>
        <w:t>бипӯшонед ва аз тарафи биҳишт б</w:t>
      </w:r>
      <w:r w:rsidRPr="003D3882">
        <w:rPr>
          <w:rFonts w:ascii="Palatino Linotype" w:hAnsi="Palatino Linotype"/>
          <w:sz w:val="28"/>
          <w:szCs w:val="28"/>
          <w:lang w:val="tg-Cyrl-TJ"/>
        </w:rPr>
        <w:t>арояш даре боз кунед. Расули Худо (Салому дуруди Аллоҳ бар ӯ бод) фармуданд:</w:t>
      </w:r>
    </w:p>
    <w:p w:rsidR="003D3882" w:rsidRPr="003D3882" w:rsidRDefault="003D3882" w:rsidP="003D3882">
      <w:pPr>
        <w:ind w:firstLine="224"/>
        <w:jc w:val="both"/>
        <w:rPr>
          <w:rFonts w:ascii="Palatino Linotype" w:hAnsi="Palatino Linotype" w:cs="KFGQPC Uthman Taha Naskh"/>
          <w:color w:val="205B83"/>
          <w:sz w:val="28"/>
          <w:szCs w:val="28"/>
          <w:rtl/>
        </w:rPr>
      </w:pPr>
      <w:r w:rsidRPr="003D3882">
        <w:rPr>
          <w:rFonts w:ascii="Palatino Linotype" w:hAnsi="Palatino Linotype" w:cs="KFGQPC Uthman Taha Naskh"/>
          <w:color w:val="205B83"/>
          <w:sz w:val="28"/>
          <w:szCs w:val="28"/>
          <w:lang w:val="tg-Cyrl-TJ"/>
        </w:rPr>
        <w:t xml:space="preserve"> </w:t>
      </w:r>
      <w:r w:rsidR="009F20DD">
        <w:rPr>
          <w:rFonts w:ascii="Palatino Linotype" w:hAnsi="Palatino Linotype" w:cs="KFGQPC Uthman Taha Naskh"/>
          <w:color w:val="205B83"/>
          <w:sz w:val="28"/>
          <w:szCs w:val="28"/>
          <w:lang w:val="tg-Cyrl-TJ"/>
        </w:rPr>
        <w:tab/>
      </w:r>
      <w:r w:rsidRPr="003D3882">
        <w:rPr>
          <w:rFonts w:ascii="Palatino Linotype" w:hAnsi="Palatino Linotype" w:cs="KFGQPC Uthman Taha Naskh"/>
          <w:color w:val="205B83"/>
          <w:sz w:val="28"/>
          <w:szCs w:val="28"/>
          <w:rtl/>
        </w:rPr>
        <w:t xml:space="preserve">(فَيَأْتِيهِ مِنْ رَوْحِهَا وَطِيبِهَا وَيُفْسَحُ لَهُ فِي قَبْرِهِ مَدَّ بَصَرِهِ قَالَ وَيَأْتِيهِ رَجُلٌ حَسَنُ الْوَجْهِ حَسَنُ الثِّيَابِ طَيِّبُ الرِّيحِ فَيَقُولُ أَبْشِرْ بِالَّذِي يَسُرُّكَ هَذَا يَوْمُكَ الَّذِي كُنْتَ تُوعَدُ فَيَقُولُ لَهُ مَنْ أَنْتَ فَوَجْهُكَ الْوَجْهُ يَجِيءُ بِالْخَيْرِ فَيَقُولُ أَنَا عَمَلُكَ الصَّالِحُ فَيَقُولُ رَبِّ أَقِمْ السَّاعَةَ حَتَّى أَرْجِعَ إِلَى أَهْلِي وَمَالِي) </w:t>
      </w:r>
    </w:p>
    <w:p w:rsidR="003D3882" w:rsidRPr="003D3882" w:rsidRDefault="003D3882" w:rsidP="003D3882">
      <w:pPr>
        <w:bidi w:val="0"/>
        <w:ind w:firstLine="720"/>
        <w:jc w:val="both"/>
        <w:rPr>
          <w:rFonts w:ascii="Palatino Linotype" w:hAnsi="Palatino Linotype"/>
          <w:sz w:val="28"/>
          <w:szCs w:val="28"/>
          <w:lang w:val="tg-Cyrl-TJ"/>
        </w:rPr>
      </w:pPr>
      <w:r w:rsidRPr="003D3882">
        <w:rPr>
          <w:rFonts w:ascii="Palatino Linotype" w:hAnsi="Palatino Linotype"/>
          <w:color w:val="205B83"/>
          <w:sz w:val="28"/>
          <w:szCs w:val="28"/>
          <w:lang w:val="tg-Cyrl-TJ"/>
        </w:rPr>
        <w:t xml:space="preserve">“Насиму бӯйи хуши биҳишт аз он равзана ба муъмин мерасад ва ба миқдори дидани чашм қабраш барояш васеъ ва кушод мегардад. Ва фармуд: Марди зебосурате бо либоси зебо, ки аз ӯ бӯйи хуш метаровад, наздаш меояд ва мегӯяд: Бо чизе ки сабаби хушҳоли аст, хушҳол бош, имрӯз рӯзи ту аст, ки ваъда дода шуда буди, (хушнудии Худованд дар боғҳое ки пур аз неъматҳои сармади ҳастанд, имрӯз ба ту дода мешаванд) </w:t>
      </w:r>
      <w:r>
        <w:rPr>
          <w:rFonts w:ascii="Palatino Linotype" w:hAnsi="Palatino Linotype"/>
          <w:color w:val="205B83"/>
          <w:sz w:val="28"/>
          <w:szCs w:val="28"/>
          <w:lang w:val="tg-Cyrl-TJ"/>
        </w:rPr>
        <w:t>Пас мегӯяд: Ту ки ҳастӣ</w:t>
      </w:r>
      <w:r w:rsidRPr="003D3882">
        <w:rPr>
          <w:rFonts w:ascii="Palatino Linotype" w:hAnsi="Palatino Linotype"/>
          <w:color w:val="205B83"/>
          <w:sz w:val="28"/>
          <w:szCs w:val="28"/>
          <w:lang w:val="tg-Cyrl-TJ"/>
        </w:rPr>
        <w:t xml:space="preserve">, аз чеҳраи ту оромиш ва некуйи меборад, Он марди нексират ва зебосурат мегӯяд: Ман амалҳои некуи ту ҳастам. (Ман дар дунё туро чунин дидам, ки дар тоат ва ибодати шитоб мекарди ва аз маъсияту нофармонии Худованд худдори мекарди, бинобарин Худованд туро подоши неку додааст.) Баъд даре аз биҳишт ва даре аз дӯзах барояш боз мешавад, бо ишора ба суйи дӯзах ба ӯ гуфта мешавад: Агар Худоро нофармони мекарди </w:t>
      </w:r>
      <w:r w:rsidRPr="003D3882">
        <w:rPr>
          <w:rFonts w:ascii="Palatino Linotype" w:hAnsi="Palatino Linotype"/>
          <w:color w:val="205B83"/>
          <w:sz w:val="28"/>
          <w:szCs w:val="28"/>
          <w:lang w:val="tg-Cyrl-TJ"/>
        </w:rPr>
        <w:lastRenderedPageBreak/>
        <w:t>инҷо (дӯзах) ҷои ту мебуд. Вале Худованд ба ҷойи дӯзах ин биҳиштро ба ту додааст. Вақте он бандаи муъмин ба суи биҳишт нигоҳ мекеунад ва неъматҳои онро мебинад, мегӯяд: Парвардигоро! Қиёматро ҳарчи зудтар барпо дор то ман назди аҳлу моли худ баргардам. Ба ӯ гуфта мешавад: То қиёмат барпо нашудааст ҳаминҷо ( дар қабр) зиндаги кун.</w:t>
      </w:r>
    </w:p>
    <w:p w:rsidR="003D3882" w:rsidRPr="003D3882" w:rsidRDefault="003D3882" w:rsidP="003D3882">
      <w:pPr>
        <w:bidi w:val="0"/>
        <w:jc w:val="both"/>
        <w:rPr>
          <w:rFonts w:ascii="Palatino Linotype" w:hAnsi="Palatino Linotype"/>
          <w:sz w:val="28"/>
          <w:szCs w:val="28"/>
          <w:lang w:val="tg-Cyrl-TJ"/>
        </w:rPr>
      </w:pPr>
      <w:r w:rsidRPr="003D3882">
        <w:rPr>
          <w:rFonts w:ascii="Palatino Linotype" w:hAnsi="Palatino Linotype"/>
          <w:sz w:val="28"/>
          <w:szCs w:val="28"/>
          <w:lang w:val="tg-Cyrl-TJ"/>
        </w:rPr>
        <w:t>Расули Худо (Салому дуруди Аллоҳ бар ӯ бод) фармуданд:</w:t>
      </w:r>
    </w:p>
    <w:p w:rsidR="003D3882" w:rsidRPr="003D3882" w:rsidRDefault="003D3882" w:rsidP="003D3882">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Аз чеҳраи ту оромиш ва некуи меборад. Он марди некусират ва зебосурат мегӯяд: ман аъмоли некуи ту ҳастам, ман дар дунё туро чунин дидам, ки дар ибодат ва итоати Худованд мешитофти, ба сӯи маъсият ва нофармонӣ бисёр кундрафтор будӣ, бинобар ин Худованд туро подоши неку додааст. Сипас даре аз биҳишт ва дари дигаре сӯи дузах барояш боз мешавад, бо ишора ба сӯи дӯзах ба ӯ гуфта мешавад: агар Худоро маъсият мекарди инҷо (яъне дӯзах) ҷои ту буд. Аммо Худованд ба ҷои он инро (яъне биҳиштро) ба ту додааст. Вақте он бандаи муъмин ба сӯи биҳишт нигоҳ мекунад ва неъматҳои биҳиштро мебинад, мегӯяд: Парвардигоро! Қиёматро ҳарчи зудтар барпо дор то ман  назди аҳлу молам баргардам. Ба ӯ гуфта мешавад: то барпо шудани қиёмат инҷо (яъне дар қабр) зиндагӣ кун.</w:t>
      </w:r>
    </w:p>
    <w:p w:rsidR="003D3882" w:rsidRPr="003D3882" w:rsidRDefault="003D3882" w:rsidP="003D3882">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Паёмбари Худо (Салому дуруди Аллоҳ бар ӯ бод) мефармояд:    </w:t>
      </w:r>
    </w:p>
    <w:p w:rsidR="003D3882" w:rsidRPr="003D3882" w:rsidRDefault="003D3882" w:rsidP="003D3882">
      <w:pPr>
        <w:autoSpaceDE w:val="0"/>
        <w:autoSpaceDN w:val="0"/>
        <w:adjustRightInd w:val="0"/>
        <w:ind w:firstLine="224"/>
        <w:jc w:val="both"/>
        <w:rPr>
          <w:rFonts w:ascii="Palatino Linotype" w:hAnsi="Palatino Linotype" w:cs="KFGQPC Uthman Taha Naskh"/>
          <w:color w:val="205B83"/>
          <w:sz w:val="28"/>
          <w:szCs w:val="28"/>
          <w:rtl/>
        </w:rPr>
      </w:pPr>
      <w:r w:rsidRPr="003D3882">
        <w:rPr>
          <w:rFonts w:ascii="Palatino Linotype" w:hAnsi="Palatino Linotype" w:cs="KFGQPC Uthman Taha Naskh"/>
          <w:color w:val="205B83"/>
          <w:sz w:val="28"/>
          <w:szCs w:val="28"/>
          <w:rtl/>
        </w:rPr>
        <w:t xml:space="preserve"> </w:t>
      </w:r>
      <w:r w:rsidR="009F20DD" w:rsidRPr="00AF0AAE">
        <w:rPr>
          <w:rFonts w:ascii="Palatino Linotype" w:hAnsi="Palatino Linotype" w:cs="KFGQPC Uthman Taha Naskh"/>
          <w:color w:val="205B83"/>
          <w:sz w:val="28"/>
          <w:szCs w:val="28"/>
          <w:lang w:val="ru-RU"/>
        </w:rPr>
        <w:tab/>
      </w:r>
      <w:r w:rsidRPr="003D3882">
        <w:rPr>
          <w:rFonts w:ascii="Palatino Linotype" w:hAnsi="Palatino Linotype" w:cs="KFGQPC Uthman Taha Naskh"/>
          <w:color w:val="205B83"/>
          <w:sz w:val="28"/>
          <w:szCs w:val="28"/>
          <w:rtl/>
        </w:rPr>
        <w:t xml:space="preserve">(فَيُنَادِي مُنَادٍ مِنْ السَّمَاءِ أَنْ كَذَبَ فَافْرِشُوا لَهُ مِنْ النَّارِ وَافْتَحُوا لَهُ بَابًا إِلَى النَّارِ فَيَأْتِيهِ مِنْ حَرِّهَا وَسَمُومِهَا وَيُضَيَّقُ عَلَيْهِ قَبْرُهُ حَتَّى تَخْتَلِفَ فِيهِ أَضْلَاعُهُ وَيَأْتِيهِ رَجُلٌ قَبِيحُ الْوَجْهِ قَبِيحُ الثِّيَابِ مُنْتِنُ الرِّيحِ فَيَقُولُ أْشِرْ بِالَّذِي يَسُوءُكَ هَذَا يَوْمُكَ الَّذِي كُنْتَ تُوعَدُ فَيَقُولُ مَنْ أَنْتَ فَوَجْهُكَ الْوَجْهُ يَجِيءُ بِالشَّرِّ فَيَقُولُ أَنَا عَمَلُكَ الْخَبِيثُ فَيَقُولُ رَبِّ لَا تُقِمْ السَّاعَةَ) </w:t>
      </w:r>
    </w:p>
    <w:p w:rsidR="003D3882" w:rsidRPr="003D3882" w:rsidRDefault="003D3882" w:rsidP="009F20DD">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color w:val="205B83"/>
          <w:sz w:val="28"/>
          <w:szCs w:val="28"/>
          <w:lang w:val="tg-Cyrl-TJ"/>
        </w:rPr>
        <w:t xml:space="preserve">“Бандаи кофир ё фоҷир вақте саволи мункар ва накирро бад ҷавоб медиҳад, мунодие аз аз осмон садо мезанад, ки бандаи ман дуруғ мегӯяд, бинобар ин фарше аз оташи дӯзахро барояш паҳн кунед ва дареро ба сӯи дӯзах барояш боз намоед то гармӣ ва тундии оташи дузах ба ӯ бирасад ва қабрашро чунон танг кунед то паҳлуҳояш дар ҳамдигар дохил шаванд. Онгоҳ марде назди вай меояд (дар ривояти дигар зоҳир мешавад) мардест бисёр бадшакл ва бадқиёфа, ки бӯи  бад аз ӯ метаровад ва хитоб ба бандаи кофир ё фоҷир мегӯяд: ончи ки </w:t>
      </w:r>
      <w:r w:rsidRPr="003D3882">
        <w:rPr>
          <w:rFonts w:ascii="Palatino Linotype" w:hAnsi="Palatino Linotype" w:cs="Times New Roman"/>
          <w:color w:val="205B83"/>
          <w:sz w:val="28"/>
          <w:szCs w:val="28"/>
          <w:lang w:val="tg-Cyrl-TJ"/>
        </w:rPr>
        <w:lastRenderedPageBreak/>
        <w:t>мояи нороҳатии ту аст ба ту мерасад ва ин ҳамон рӯзе аст, ки дар дунё ба ту ваъид медоданд. Бандаи кофир мегӯяд: ту кӣ ҳастӣ?</w:t>
      </w:r>
      <w:r w:rsidRPr="003D3882">
        <w:rPr>
          <w:rFonts w:ascii="Palatino Linotype" w:hAnsi="Palatino Linotype" w:cs="Times New Roman"/>
          <w:sz w:val="28"/>
          <w:szCs w:val="28"/>
          <w:lang w:val="tg-Cyrl-TJ"/>
        </w:rPr>
        <w:t xml:space="preserve"> </w:t>
      </w:r>
    </w:p>
    <w:p w:rsidR="003D3882" w:rsidRPr="003D3882" w:rsidRDefault="003D3882" w:rsidP="009F20DD">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color w:val="205B83"/>
          <w:sz w:val="28"/>
          <w:szCs w:val="28"/>
          <w:lang w:val="tg-Cyrl-TJ"/>
        </w:rPr>
        <w:t>Чеҳраи ту ҳамвора бадиро бо худ дорад. Он марди бадшакл ва бадсират мегӯяд: ман амалҳои нопоки ту ҳастам, ба Худо савганд ман дар дунё туро дидам, ки дар итоат ва бандагии Аллоҳ бисёр суст буди, вале дар нофармонии Ӯ бисёр фаъол буди, лизо Худованд туро сазои муносиб хоҳад дод. Сипас Худованди муттаол маъмури гунг ва кареро, ки шалоқ ва тозиёна дар даст дорад бар вай мегуморад ва зарбааш чунон маҳкам ва корӣ аст, ки агар бар кӯҳ ворид шавад ба хок мубаддал мегардад. Ин маъмури гумошташуда ӯро чунон мекубад, ки ба хок мубаддал мешавад ва дубора ӯро ба ҳолати аввал бармегардонад ва бори дигар ӯро мезанад ва бар сараш чунон мекубад, ки ба хок мубаддал мешавад ва чунон фарёде мекашад, ки ҷуз инсу ҷин ҳама мавҷудот садои ӯро мешунаванд. Сипас даре аз тарафи дӯзах барояш кушода мешавад ва фарши оташин барояш паҳн мегардад. Чун ояндаашро бадтар мебинад, мегӯяд: Парвардигоро қиёматро ба таъхир бияндоз.</w:t>
      </w:r>
    </w:p>
    <w:p w:rsidR="003D3882" w:rsidRPr="003D3882" w:rsidRDefault="003D3882" w:rsidP="009F20DD">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Дар ҳадиси ҳазрати Анас (р) чунин омадааст: вақте бандаи муъмин ҷавоби мункар ва накирро дар қабр дуруст ҷавоб бидиҳад, ба ӯ гуфта мешавад: ба ҷойгоҳ ва манзили худ дар дӯзах нигоҳ кун, Худованд ба ҷои он маконеро дар биҳишт ба ту арзонӣ додааст. Паёмбари Худо (Салому дуруди Аллоҳ бар ӯ бод) фармуд: муъмин ҳар ду манзили худро мебинад. Қатода мегӯяд: Паёмбари Худо (Салому дуруди Аллоҳ бар ӯ бод) барои мо чунин низ фармуд, ки қабри муъмин баъд аз ин савол ва ҷавоб кушод карда мешавад ва кофир ва мунофиқ баъд аз ҷавоби дурӯғин, ки дар посухи фариштаҳо медиҳанд хитоб ба онҳо гуфта мешавад: ту на худат фаҳмиди ва на аз дигарон пайравӣ карди. Сипас миёни ду гӯшаҳояш ба василаи чакуш мавриди зарба қарор мегирад ва фарёд мезанад ва ба ҷуз ҷин ва инсонҳо ҳамаи мавҷудот садои ӯро мешунаванд</w:t>
      </w:r>
      <w:r w:rsidR="009F20DD">
        <w:rPr>
          <w:rFonts w:ascii="Palatino Linotype" w:hAnsi="Palatino Linotype" w:cs="Times New Roman"/>
          <w:sz w:val="28"/>
          <w:szCs w:val="28"/>
          <w:lang w:val="tg-Cyrl-TJ"/>
        </w:rPr>
        <w:t>.</w:t>
      </w:r>
      <w:r w:rsidRPr="003D3882">
        <w:rPr>
          <w:rFonts w:ascii="Palatino Linotype" w:hAnsi="Palatino Linotype" w:cs="Times New Roman"/>
          <w:sz w:val="28"/>
          <w:szCs w:val="28"/>
          <w:lang w:val="tg-Cyrl-TJ"/>
        </w:rPr>
        <w:t xml:space="preserve"> (Бухорӣ ва Муслим).</w:t>
      </w:r>
    </w:p>
    <w:p w:rsidR="003D3882" w:rsidRPr="003D3882" w:rsidRDefault="003D3882" w:rsidP="003D3882">
      <w:pPr>
        <w:bidi w:val="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    </w:t>
      </w:r>
      <w:r>
        <w:rPr>
          <w:rFonts w:ascii="Palatino Linotype" w:hAnsi="Palatino Linotype" w:cs="Times New Roman"/>
          <w:sz w:val="28"/>
          <w:szCs w:val="28"/>
          <w:lang w:val="tg-Cyrl-TJ"/>
        </w:rPr>
        <w:tab/>
      </w:r>
      <w:r w:rsidRPr="003D3882">
        <w:rPr>
          <w:rFonts w:ascii="Palatino Linotype" w:hAnsi="Palatino Linotype" w:cs="Times New Roman"/>
          <w:sz w:val="28"/>
          <w:szCs w:val="28"/>
          <w:lang w:val="tg-Cyrl-TJ"/>
        </w:rPr>
        <w:t xml:space="preserve">Ончи ки дар ҳадис ба он ишора шуд, мабни бар инки ҳар инсоне маскан ва манзили худро дар дӯзах ё биҳишт мушоҳида хоҳад кард, маҳдуд ба чанд соат ё чанд рӯзе нест, балки бино ба тасриҳи Паёмбар (Салому дуруди Аллоҳ бар ӯ бод) дар тамоми муддати иқомат дар </w:t>
      </w:r>
      <w:r w:rsidRPr="003D3882">
        <w:rPr>
          <w:rFonts w:ascii="Palatino Linotype" w:hAnsi="Palatino Linotype" w:cs="Times New Roman"/>
          <w:sz w:val="28"/>
          <w:szCs w:val="28"/>
          <w:lang w:val="tg-Cyrl-TJ"/>
        </w:rPr>
        <w:lastRenderedPageBreak/>
        <w:t>қабр чунин чизе ба ӯ нишон дода мешавад. Дар ҳадисе аз ҳазрати Абдуллоҳ ибни Умар (р) чунин омадааст, ки Паёмбари Худо (Салому дуруди Аллоҳ бар ӯ бод) фармудаанд:</w:t>
      </w:r>
    </w:p>
    <w:p w:rsidR="003D3882" w:rsidRPr="003D3882" w:rsidRDefault="003D3882" w:rsidP="009F20DD">
      <w:pPr>
        <w:ind w:firstLine="720"/>
        <w:jc w:val="both"/>
        <w:rPr>
          <w:rFonts w:ascii="Palatino Linotype" w:hAnsi="Palatino Linotype" w:cs="KFGQPC Uthman Taha Naskh"/>
          <w:color w:val="205B83"/>
          <w:sz w:val="28"/>
          <w:szCs w:val="28"/>
          <w:rtl/>
        </w:rPr>
      </w:pPr>
      <w:r w:rsidRPr="003D3882">
        <w:rPr>
          <w:rFonts w:ascii="Palatino Linotype" w:hAnsi="Palatino Linotype" w:cs="KFGQPC Uthman Taha Naskh"/>
          <w:color w:val="205B83"/>
          <w:sz w:val="28"/>
          <w:szCs w:val="28"/>
          <w:rtl/>
        </w:rPr>
        <w:t xml:space="preserve">(إِنَّ أَحَدَكُمْ إِذَا مَاتَ عُرِضَ عَلَيْهِ مَقْعَدُهُ بِالْغَدَاةِ وَالْعَشِيِّ إِنْ كَانَ مِنْ أَهْلِ الْجَنَّةِ فَمِنْ أَهْلِ الْجَنَّةِ وَإِنْ كَانَ مِنْ أَهْلِ النَّارِ فَمِنْ أَهْلِ النَّارِ فَيُقَالُ هَذَا مَقْعَدُكَ حَتَّى يَبْعَثَكَ اللَّهُ يَوْمَ الْقِيَامَةِ) </w:t>
      </w:r>
    </w:p>
    <w:p w:rsidR="003D3882" w:rsidRPr="003D3882" w:rsidRDefault="003D3882" w:rsidP="009F20DD">
      <w:pPr>
        <w:bidi w:val="0"/>
        <w:ind w:firstLine="720"/>
        <w:jc w:val="both"/>
        <w:rPr>
          <w:rFonts w:ascii="Palatino Linotype" w:hAnsi="Palatino Linotype" w:cs="Times New Roman"/>
          <w:b/>
          <w:bCs/>
          <w:i/>
          <w:iCs/>
          <w:sz w:val="28"/>
          <w:szCs w:val="28"/>
          <w:lang w:val="tg-Cyrl-TJ"/>
        </w:rPr>
      </w:pPr>
      <w:r w:rsidRPr="003D3882">
        <w:rPr>
          <w:rFonts w:ascii="Palatino Linotype" w:hAnsi="Palatino Linotype" w:cs="Times New Roman"/>
          <w:b/>
          <w:bCs/>
          <w:i/>
          <w:iCs/>
          <w:color w:val="205B83"/>
          <w:sz w:val="28"/>
          <w:szCs w:val="28"/>
          <w:lang w:val="tg-Cyrl-TJ"/>
        </w:rPr>
        <w:t>(Ҳаргоҳ яке аз шумо бимирад субҳ ва шом манзил ва масканашро ба ӯ нишон хоҳанд дод, агар аз аҳли биҳишт бошад манзилаш биҳишт ва агар аҳли дӯзах бошад дар ҷаҳаннам манзилашро мебинад ва хитоб ба ӯ гуфта мешавад: ин манзили туст ва то рӯзи қиёмат дар қабр ҳасти ва баъд аз барпо шудани қиёмат ба онҷо мунтақил хоҳи шуд)</w:t>
      </w:r>
    </w:p>
    <w:p w:rsidR="003D3882" w:rsidRPr="003D3882" w:rsidRDefault="003D3882" w:rsidP="003D3882">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Имом Тирмизӣ аз ҳазрати Абуҳурайра (р) ҳадисеро чунин нақл мекунад: Паёмбари Худо (Салому дуруди Аллоҳ бар ӯ бод) фармуд:</w:t>
      </w:r>
    </w:p>
    <w:p w:rsidR="003D3882" w:rsidRPr="003D3882" w:rsidRDefault="003D3882" w:rsidP="00F10545">
      <w:pPr>
        <w:ind w:firstLine="720"/>
        <w:jc w:val="both"/>
        <w:rPr>
          <w:rFonts w:ascii="Palatino Linotype" w:hAnsi="Palatino Linotype" w:cs="KFGQPC Uthman Taha Naskh"/>
          <w:color w:val="205B83"/>
          <w:sz w:val="28"/>
          <w:szCs w:val="28"/>
          <w:lang w:val="tg-Cyrl-TJ"/>
        </w:rPr>
      </w:pPr>
      <w:r w:rsidRPr="003D3882">
        <w:rPr>
          <w:rFonts w:ascii="Palatino Linotype" w:hAnsi="Palatino Linotype" w:cs="KFGQPC Uthman Taha Naskh"/>
          <w:color w:val="205B83"/>
          <w:sz w:val="28"/>
          <w:szCs w:val="28"/>
          <w:rtl/>
        </w:rPr>
        <w:t xml:space="preserve">(قَدْ كُنَّا نَعْلَمُ أَنَّكَ تَقُولُ هَذَا ثُمَّ يُفْسَحُ لَهُ فِي قَبْرِهِ سَبْعُونَ ذِرَاعًا فِي سَبْعِينَ ثُمَّ يُنَوَّرُ لَهُ فِيهِ ثُمَّ يُقَالُ لَهُ نَمْ فَيَقُولُ أَرْجِعُ إِلَى أَهْلِي فَأُخْبِرُهُمْ فَيَقُولَانِ نَمْ كَنَوْمَةِ الْعَرُوسِ الَّذِي لَا يُوقِظُهُ إِلَّا أَحَبُّ أَهْلِهِ إِلَيْهِ حَتَّى يَبْعَثَهُ اللَّهُ مِنْ مَضْجَعِ) </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xml:space="preserve"> </w:t>
      </w:r>
      <w:r w:rsidR="00F10545">
        <w:rPr>
          <w:rFonts w:ascii="Palatino Linotype" w:hAnsi="Palatino Linotype" w:cs="Times New Roman"/>
          <w:sz w:val="28"/>
          <w:szCs w:val="28"/>
          <w:lang w:val="tg-Cyrl-TJ"/>
        </w:rPr>
        <w:tab/>
      </w:r>
      <w:r>
        <w:rPr>
          <w:rFonts w:ascii="Palatino Linotype" w:hAnsi="Palatino Linotype" w:cs="Times New Roman"/>
          <w:color w:val="205B83"/>
          <w:sz w:val="28"/>
          <w:szCs w:val="28"/>
          <w:lang w:val="tg-Cyrl-TJ"/>
        </w:rPr>
        <w:t>“</w:t>
      </w:r>
      <w:r w:rsidRPr="003D3882">
        <w:rPr>
          <w:rFonts w:ascii="Palatino Linotype" w:hAnsi="Palatino Linotype" w:cs="Times New Roman"/>
          <w:color w:val="205B83"/>
          <w:sz w:val="28"/>
          <w:szCs w:val="28"/>
          <w:lang w:val="tg-Cyrl-TJ"/>
        </w:rPr>
        <w:t>Мункар ва Накир баъд аз посухи дурусти бандаи муъмин хитоб ба ӯ мегӯянд: мо медонистем, ки ту ҳамин посухро хоҳи дод. Сипас тул ва арзи қабри ӯ ба мизони ҳафтод зироъ кушод мешавад ва мунаввар мегардад ва сипас ба ӯ гуфта мешавад: бихоб ва истироҳат кун. Ӯ мегӯяд: мехоҳам назди зану фарзанд ва аҳли худ биравам, ба ӯ гуфта мешавад: монанди арӯсе, ки танҳо наздик ва маҳбубтарин фард метавонад ӯро бедор кунад то рӯзи растохез бихоб</w:t>
      </w:r>
      <w:r>
        <w:rPr>
          <w:rFonts w:ascii="Palatino Linotype" w:hAnsi="Palatino Linotype" w:cs="Times New Roman"/>
          <w:color w:val="205B83"/>
          <w:sz w:val="28"/>
          <w:szCs w:val="28"/>
          <w:lang w:val="tg-Cyrl-TJ"/>
        </w:rPr>
        <w:t>”</w:t>
      </w:r>
      <w:r w:rsidRPr="003D3882">
        <w:rPr>
          <w:rFonts w:ascii="Palatino Linotype" w:hAnsi="Palatino Linotype" w:cs="Times New Roman"/>
          <w:color w:val="205B83"/>
          <w:sz w:val="28"/>
          <w:szCs w:val="28"/>
          <w:lang w:val="tg-Cyrl-TJ"/>
        </w:rPr>
        <w:t>.</w:t>
      </w:r>
    </w:p>
    <w:p w:rsidR="003D3882" w:rsidRPr="003D3882" w:rsidRDefault="003D3882" w:rsidP="003D3882">
      <w:pPr>
        <w:bidi w:val="0"/>
        <w:ind w:firstLine="224"/>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Вале он ду фаришта ба мунофиқ мегӯянд:</w:t>
      </w:r>
    </w:p>
    <w:p w:rsidR="003D3882" w:rsidRPr="003D3882" w:rsidRDefault="003D3882" w:rsidP="00F10545">
      <w:pPr>
        <w:autoSpaceDE w:val="0"/>
        <w:autoSpaceDN w:val="0"/>
        <w:adjustRightInd w:val="0"/>
        <w:ind w:firstLine="720"/>
        <w:jc w:val="both"/>
        <w:rPr>
          <w:rFonts w:ascii="Palatino Linotype" w:hAnsi="Palatino Linotype" w:cs="KFGQPC Uthman Taha Naskh"/>
          <w:sz w:val="28"/>
          <w:szCs w:val="28"/>
          <w:rtl/>
        </w:rPr>
      </w:pPr>
      <w:r w:rsidRPr="003D3882">
        <w:rPr>
          <w:rFonts w:ascii="Palatino Linotype" w:hAnsi="Palatino Linotype" w:cs="KFGQPC Uthman Taha Naskh"/>
          <w:sz w:val="28"/>
          <w:szCs w:val="28"/>
          <w:rtl/>
        </w:rPr>
        <w:t xml:space="preserve">(قَدْ كُنَّا نَعْلَمُ أَنَّكَ تَقُولُ ذَلِكَ فَيُقَالُ لِلْأَرْضِ الْتَئِمي‌عَلَيْهِ فَتَلْتَئِمُ عَلَيْهِ فَتَخْتَلِفُ فِيهَا أَضْلَاعُهُ فَلَا يَزَالُ فِيهَا مُعَذَّبًا حَتَّى يَبْعَثَهُ اللَّهُ مِنْ مَضْجَعِهِ ذَلِكَ) </w:t>
      </w:r>
    </w:p>
    <w:p w:rsidR="003D3882" w:rsidRPr="003D3882" w:rsidRDefault="003D3882" w:rsidP="003D3882">
      <w:pPr>
        <w:bidi w:val="0"/>
        <w:ind w:firstLine="224"/>
        <w:jc w:val="both"/>
        <w:rPr>
          <w:rFonts w:ascii="Palatino Linotype" w:hAnsi="Palatino Linotype" w:cs="Times New Roman"/>
          <w:b/>
          <w:bCs/>
          <w:i/>
          <w:iCs/>
          <w:sz w:val="28"/>
          <w:szCs w:val="28"/>
          <w:lang w:val="tg-Cyrl-TJ"/>
        </w:rPr>
      </w:pPr>
      <w:r w:rsidRPr="003D3882">
        <w:rPr>
          <w:rFonts w:ascii="Palatino Linotype" w:hAnsi="Palatino Linotype" w:cs="Times New Roman"/>
          <w:b/>
          <w:bCs/>
          <w:i/>
          <w:iCs/>
          <w:sz w:val="28"/>
          <w:szCs w:val="28"/>
          <w:lang w:val="tg-Cyrl-TJ"/>
        </w:rPr>
        <w:t xml:space="preserve"> </w:t>
      </w:r>
      <w:r w:rsidR="00F10545">
        <w:rPr>
          <w:rFonts w:ascii="Palatino Linotype" w:hAnsi="Palatino Linotype" w:cs="Times New Roman"/>
          <w:b/>
          <w:bCs/>
          <w:i/>
          <w:iCs/>
          <w:sz w:val="28"/>
          <w:szCs w:val="28"/>
          <w:lang w:val="tg-Cyrl-TJ"/>
        </w:rPr>
        <w:tab/>
      </w:r>
      <w:r w:rsidRPr="003D3882">
        <w:rPr>
          <w:rFonts w:ascii="Palatino Linotype" w:hAnsi="Palatino Linotype" w:cs="Times New Roman"/>
          <w:b/>
          <w:bCs/>
          <w:i/>
          <w:iCs/>
          <w:sz w:val="28"/>
          <w:szCs w:val="28"/>
          <w:lang w:val="tg-Cyrl-TJ"/>
        </w:rPr>
        <w:t>(Мо медонистем, ки ту ҳамин посухи дурӯғинро мегӯи. Онгоҳ ба замин дустур дода мешавад, ки ӯро бифишорад ва замин ҳам ӯро чунон фишор медиҳад, ки паҳлуҳояш дар ҳам омехта мешаванд ва ӯ ҳамвора дар азоб мемонад то рӯзи қиёмат, ки Худованд ӯро аз қабр бармехезонад)</w:t>
      </w:r>
    </w:p>
    <w:p w:rsidR="003D3882" w:rsidRPr="003D3882" w:rsidRDefault="003D3882" w:rsidP="003D3882">
      <w:pPr>
        <w:bidi w:val="0"/>
        <w:ind w:firstLine="224"/>
        <w:jc w:val="both"/>
        <w:rPr>
          <w:rFonts w:ascii="Palatino Linotype" w:hAnsi="Palatino Linotype" w:cs="Times New Roman"/>
          <w:b/>
          <w:bCs/>
          <w:i/>
          <w:iCs/>
          <w:sz w:val="28"/>
          <w:szCs w:val="28"/>
          <w:rtl/>
          <w:lang w:val="tg-Cyrl-TJ"/>
        </w:rPr>
      </w:pPr>
    </w:p>
    <w:p w:rsidR="003D3882" w:rsidRPr="003D3882" w:rsidRDefault="003D3882" w:rsidP="003D3882">
      <w:pPr>
        <w:bidi w:val="0"/>
        <w:ind w:firstLine="224"/>
        <w:jc w:val="both"/>
        <w:rPr>
          <w:rFonts w:ascii="Palatino Linotype" w:hAnsi="Palatino Linotype" w:cs="Times New Roman"/>
          <w:b/>
          <w:bCs/>
          <w:sz w:val="28"/>
          <w:szCs w:val="28"/>
          <w:lang w:val="tg-Cyrl-TJ" w:bidi="fa-IR"/>
        </w:rPr>
      </w:pPr>
      <w:r w:rsidRPr="003D3882">
        <w:rPr>
          <w:rFonts w:ascii="Palatino Linotype" w:hAnsi="Palatino Linotype" w:cs="Times New Roman"/>
          <w:b/>
          <w:bCs/>
          <w:sz w:val="28"/>
          <w:szCs w:val="28"/>
          <w:lang w:val="tg-Cyrl-TJ" w:bidi="fa-IR"/>
        </w:rPr>
        <w:t>Матлаби сеюм: Оё мусалмонон дар қабрҳояшон азоб дода м</w:t>
      </w:r>
      <w:r>
        <w:rPr>
          <w:rFonts w:ascii="Palatino Linotype" w:hAnsi="Palatino Linotype" w:cs="Times New Roman"/>
          <w:b/>
          <w:bCs/>
          <w:sz w:val="28"/>
          <w:szCs w:val="28"/>
          <w:lang w:val="tg-Cyrl-TJ" w:bidi="fa-IR"/>
        </w:rPr>
        <w:t>ешаванд?</w:t>
      </w:r>
    </w:p>
    <w:p w:rsidR="003D3882" w:rsidRPr="003D3882" w:rsidRDefault="003D3882" w:rsidP="003D3882">
      <w:pPr>
        <w:bidi w:val="0"/>
        <w:ind w:firstLine="720"/>
        <w:jc w:val="both"/>
        <w:rPr>
          <w:rFonts w:ascii="Palatino Linotype" w:hAnsi="Palatino Linotype" w:cs="Times New Roman"/>
          <w:sz w:val="28"/>
          <w:szCs w:val="28"/>
          <w:lang w:val="tg-Cyrl-TJ" w:bidi="fa-IR"/>
        </w:rPr>
      </w:pPr>
      <w:r w:rsidRPr="003D3882">
        <w:rPr>
          <w:rFonts w:ascii="Palatino Linotype" w:hAnsi="Palatino Linotype" w:cs="Times New Roman"/>
          <w:sz w:val="28"/>
          <w:szCs w:val="28"/>
          <w:lang w:val="tg-Cyrl-TJ" w:bidi="fa-IR"/>
        </w:rPr>
        <w:t>Қуртубӣ ба нақл аз Абумуҳаммади Абдулҳақ мегӯяд: азоби қабр мухтасси куфор ва мунофиқон нест, балки гурӯҳе аз муъминон низ ба он мубтало мешаванд ва ҳар инсоне ба андозаи кирдораш муҷозот мегардад.</w:t>
      </w:r>
    </w:p>
    <w:p w:rsidR="003D3882" w:rsidRPr="003D3882" w:rsidRDefault="003D3882" w:rsidP="003D3882">
      <w:pPr>
        <w:bidi w:val="0"/>
        <w:ind w:firstLine="720"/>
        <w:jc w:val="both"/>
        <w:rPr>
          <w:rFonts w:ascii="Palatino Linotype" w:hAnsi="Palatino Linotype" w:cs="Times New Roman"/>
          <w:sz w:val="28"/>
          <w:szCs w:val="28"/>
          <w:lang w:val="tg-Cyrl-TJ" w:bidi="fa-IR"/>
        </w:rPr>
      </w:pPr>
      <w:r w:rsidRPr="003D3882">
        <w:rPr>
          <w:rFonts w:ascii="Palatino Linotype" w:hAnsi="Palatino Linotype" w:cs="Times New Roman"/>
          <w:sz w:val="28"/>
          <w:szCs w:val="28"/>
          <w:lang w:val="tg-Cyrl-TJ" w:bidi="fa-IR"/>
        </w:rPr>
        <w:t>Далоили фаровоне дар ин маврид ривоят шудааст, ки мо ба зикри бархе аз онҳо дар мабҳаси оянда иктифо мекунем.</w:t>
      </w:r>
    </w:p>
    <w:p w:rsidR="003D3882" w:rsidRPr="003D3882" w:rsidRDefault="003D3882" w:rsidP="003D3882">
      <w:pPr>
        <w:keepNext/>
        <w:keepLines/>
        <w:bidi w:val="0"/>
        <w:spacing w:before="600" w:after="120"/>
        <w:jc w:val="both"/>
        <w:outlineLvl w:val="2"/>
        <w:rPr>
          <w:rFonts w:ascii="Palatino Linotype" w:hAnsi="Palatino Linotype" w:cs="Times New Roman"/>
          <w:sz w:val="28"/>
          <w:szCs w:val="28"/>
          <w:lang w:val="tg-Cyrl-TJ"/>
        </w:rPr>
      </w:pPr>
      <w:r w:rsidRPr="003D3882">
        <w:rPr>
          <w:rFonts w:ascii="Palatino Linotype" w:hAnsi="Palatino Linotype" w:cs="Times New Roman"/>
          <w:b/>
          <w:bCs/>
          <w:sz w:val="28"/>
          <w:szCs w:val="28"/>
          <w:lang w:val="tg-Cyrl-TJ"/>
        </w:rPr>
        <w:t>Матлаби чорум: Сабабҳои азоби қабр</w:t>
      </w:r>
    </w:p>
    <w:p w:rsidR="003D3882" w:rsidRPr="003D3882" w:rsidRDefault="003D3882" w:rsidP="003D3882">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xml:space="preserve">Азоби қабр ду навъ, асбоби муфассал ва муҷмал дорад, асбоби муҷмалро метавон ҷаҳл ба Худо, пушти сар гузоштани дустурот ва иртикоби манҳиёти Худованд ном бурд, (Лавомиъул анвор ал-баҳия 2/17), вале дар мавриди асбоби муфассал нусуси фаровоне ривоят шудаанд, ки мо ба бархе аз онҳо иктифо мекунем. </w:t>
      </w:r>
    </w:p>
    <w:p w:rsidR="003D3882" w:rsidRPr="003D3882" w:rsidRDefault="003D3882" w:rsidP="003D3882">
      <w:pPr>
        <w:bidi w:val="0"/>
        <w:jc w:val="both"/>
        <w:rPr>
          <w:rFonts w:ascii="Palatino Linotype" w:hAnsi="Palatino Linotype" w:cs="Times New Roman"/>
          <w:sz w:val="28"/>
          <w:szCs w:val="28"/>
          <w:lang w:val="tg-Cyrl-TJ"/>
        </w:rPr>
      </w:pPr>
    </w:p>
    <w:p w:rsidR="003D3882" w:rsidRPr="003D3882" w:rsidRDefault="003D3882" w:rsidP="003D3882">
      <w:pPr>
        <w:bidi w:val="0"/>
        <w:jc w:val="both"/>
        <w:rPr>
          <w:rFonts w:ascii="Palatino Linotype" w:hAnsi="Palatino Linotype" w:cs="Times New Roman"/>
          <w:b/>
          <w:bCs/>
          <w:sz w:val="28"/>
          <w:szCs w:val="28"/>
          <w:lang w:val="tg-Cyrl-TJ"/>
        </w:rPr>
      </w:pPr>
      <w:r w:rsidRPr="003D3882">
        <w:rPr>
          <w:rFonts w:ascii="Palatino Linotype" w:hAnsi="Palatino Linotype" w:cs="Times New Roman"/>
          <w:b/>
          <w:bCs/>
          <w:sz w:val="28"/>
          <w:szCs w:val="28"/>
          <w:lang w:val="ru-RU"/>
        </w:rPr>
        <w:t>1-2</w:t>
      </w:r>
      <w:r w:rsidRPr="003D3882">
        <w:rPr>
          <w:rFonts w:ascii="Palatino Linotype" w:hAnsi="Palatino Linotype" w:cs="Times New Roman"/>
          <w:b/>
          <w:bCs/>
          <w:sz w:val="28"/>
          <w:szCs w:val="28"/>
          <w:lang w:val="tg-Cyrl-TJ"/>
        </w:rPr>
        <w:t xml:space="preserve"> Дури накардан</w:t>
      </w:r>
      <w:r w:rsidRPr="003D3882">
        <w:rPr>
          <w:rFonts w:ascii="Palatino Linotype" w:hAnsi="Palatino Linotype" w:cs="Times New Roman"/>
          <w:b/>
          <w:bCs/>
          <w:sz w:val="28"/>
          <w:szCs w:val="28"/>
          <w:lang w:val="ru-RU"/>
        </w:rPr>
        <w:t xml:space="preserve"> </w:t>
      </w:r>
      <w:r>
        <w:rPr>
          <w:rFonts w:ascii="Palatino Linotype" w:hAnsi="Palatino Linotype" w:cs="Times New Roman"/>
          <w:b/>
          <w:bCs/>
          <w:sz w:val="28"/>
          <w:szCs w:val="28"/>
          <w:lang w:val="tg-Cyrl-TJ"/>
        </w:rPr>
        <w:t>аз пешоб ва суханчинӣ</w:t>
      </w:r>
    </w:p>
    <w:p w:rsidR="003D3882" w:rsidRPr="003D3882" w:rsidRDefault="003D3882" w:rsidP="00F10545">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Бухорӣ ва Муслим аз ҳазрати ибни Аббос (р) ривоят мекунад, ки Паёмбари Худо (Салому дуруди Аллоҳ бар ӯ бод) аз канори ду қабр гузаштанд ва фармуданд:</w:t>
      </w:r>
    </w:p>
    <w:p w:rsidR="003D3882" w:rsidRPr="003D3882" w:rsidRDefault="003D3882" w:rsidP="003D3882">
      <w:pPr>
        <w:autoSpaceDE w:val="0"/>
        <w:autoSpaceDN w:val="0"/>
        <w:adjustRightInd w:val="0"/>
        <w:ind w:firstLine="448"/>
        <w:jc w:val="both"/>
        <w:rPr>
          <w:rFonts w:ascii="Palatino Linotype" w:hAnsi="Palatino Linotype" w:cs="KFGQPC Uthman Taha Naskh"/>
          <w:color w:val="205B83"/>
          <w:sz w:val="28"/>
          <w:szCs w:val="28"/>
          <w:rtl/>
        </w:rPr>
      </w:pPr>
      <w:r w:rsidRPr="003D3882">
        <w:rPr>
          <w:rFonts w:ascii="Palatino Linotype" w:hAnsi="Palatino Linotype" w:cs="KFGQPC Uthman Taha Naskh"/>
          <w:color w:val="205B83"/>
          <w:sz w:val="28"/>
          <w:szCs w:val="28"/>
          <w:rtl/>
        </w:rPr>
        <w:t xml:space="preserve">(أَمَا إِنَّهُمَا لَيُعَذَّبَانِ وَمَا يُعَذَّبَانِ فِي كَبِيرٍ أَمَّا أَحَدُهُمَا فَكَانَ يَمْشِي بِالنَّمِيمَةِ وَأَمَّا الْآخَرُ فَكَانَ لَا يَسْتَتِرُ مِنْ بَوْلِهِ قَالَ فَدَعَا بِعَسِيبٍ رَطْبٍ فَشَقَّهُ بِاثْنَيْنِ ثُمَّ غَرَسَ عَلَى هَذَا وَاحِدًا وَعَلَى هَذَا وَاحِدًا ثُمَّ قَالَ لَعَلَّهُ أَنْ يُخَفَّفُ عَنْهُمَا مَا لَمْ يَيْبَسَا) </w:t>
      </w:r>
    </w:p>
    <w:p w:rsidR="003D3882" w:rsidRPr="003D3882" w:rsidRDefault="003D3882" w:rsidP="00F10545">
      <w:pPr>
        <w:bidi w:val="0"/>
        <w:ind w:firstLine="720"/>
        <w:jc w:val="both"/>
        <w:rPr>
          <w:rFonts w:ascii="Palatino Linotype" w:hAnsi="Palatino Linotype" w:cs="Times New Roman"/>
          <w:b/>
          <w:bCs/>
          <w:i/>
          <w:iCs/>
          <w:sz w:val="28"/>
          <w:szCs w:val="28"/>
          <w:lang w:val="tg-Cyrl-TJ"/>
        </w:rPr>
      </w:pPr>
      <w:r w:rsidRPr="003D3882">
        <w:rPr>
          <w:rFonts w:ascii="Palatino Linotype" w:hAnsi="Palatino Linotype" w:cs="Times New Roman"/>
          <w:b/>
          <w:bCs/>
          <w:i/>
          <w:iCs/>
          <w:color w:val="205B83"/>
          <w:sz w:val="28"/>
          <w:szCs w:val="28"/>
          <w:lang w:val="tg-Cyrl-TJ"/>
        </w:rPr>
        <w:t>(Соҳибони ин ду қабр дар ҳоли азоб ҳастанд, ҳарчанд иллати азоби онҳо гуноҳи бузурге нест, сипас дар идома фармуд: яке суханчин буд ва дигаре ҳангоми қазои ҳоҷат иститор (худро аз пешоб пок ва хушк намекард) намекард. Паёмбар (Салому дуруди Аллоҳ бар ӯ бод) шохаи сарсабзи дарахти хурморо нисф кард ва рӯи қабри ҳар кадом шохае аз онҳоро кошт ва фармуд: ба ин умед то сабз будани шохаҳо азобашон тахфиф ёбад).</w:t>
      </w:r>
      <w:r w:rsidRPr="003D3882">
        <w:rPr>
          <w:rFonts w:ascii="Palatino Linotype" w:hAnsi="Palatino Linotype" w:cs="Times New Roman"/>
          <w:b/>
          <w:bCs/>
          <w:i/>
          <w:iCs/>
          <w:sz w:val="28"/>
          <w:szCs w:val="28"/>
          <w:lang w:val="tg-Cyrl-TJ"/>
        </w:rPr>
        <w:t xml:space="preserve"> (Китоби Ҷаноиз)</w:t>
      </w:r>
    </w:p>
    <w:p w:rsidR="003D3882" w:rsidRPr="003D3882" w:rsidRDefault="003D3882" w:rsidP="003D3882">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lastRenderedPageBreak/>
        <w:t>Имом Насоӣ аз ҳазрати Оиша (р) чунин нақл мекунад, ки зане аз яҳудиёни Мадина ба хонаи ман омад ва гуфт: азоби қабр ба хотири бавл ва пешоб аст. Ман ҳам ҳарфи ӯро напазируфтам ва гуфтам: ту дурӯғ мегӯи. ӯ гуфт: чаро, мо яҳудиён бадан ва либоси наҷасшуда ба идроро қатъ мекунем. Дар ин мавқеъ, ки сару садои мо баланд шуд ва Паёмбар ҳа</w:t>
      </w:r>
      <w:r w:rsidR="006D02D1">
        <w:rPr>
          <w:rFonts w:ascii="Palatino Linotype" w:hAnsi="Palatino Linotype" w:cs="Times New Roman"/>
          <w:sz w:val="28"/>
          <w:szCs w:val="28"/>
          <w:lang w:val="tg-Cyrl-TJ"/>
        </w:rPr>
        <w:t>м ба сӯи намоз мерафт, фармуд:</w:t>
      </w:r>
    </w:p>
    <w:p w:rsidR="003D3882" w:rsidRPr="006D02D1" w:rsidRDefault="003D3882" w:rsidP="006D02D1">
      <w:pPr>
        <w:ind w:firstLine="720"/>
        <w:jc w:val="both"/>
        <w:rPr>
          <w:rFonts w:ascii="Palatino Linotype" w:hAnsi="Palatino Linotype" w:cs="KFGQPC Uthman Taha Naskh"/>
          <w:sz w:val="28"/>
          <w:szCs w:val="28"/>
          <w:rtl/>
        </w:rPr>
      </w:pPr>
      <w:r w:rsidRPr="006D02D1">
        <w:rPr>
          <w:rFonts w:ascii="Palatino Linotype" w:hAnsi="Palatino Linotype" w:cs="KFGQPC Uthman Taha Naskh"/>
          <w:sz w:val="28"/>
          <w:szCs w:val="28"/>
          <w:rtl/>
        </w:rPr>
        <w:t>(مَا هَذَا فَأَخْبَرْتُهُ بِمَا قَالَتْ فَقَالَ صَدَقَتْ فَمَا صَلَّى بَعْدَ يَوْمِئِذٍ صَلَاةً إِلَّا قَالَ فِي دُبُرِ الصَّلَاةِ رَبَّ جِبْرِيلَ وَمِيكَائِيلَ وَإِسْرَافِيلَ أَعِذْنِي مِنْ حَرِّ النَّارِ وَعَذَابِ الْقَبْرِ)</w:t>
      </w:r>
    </w:p>
    <w:p w:rsidR="003D3882" w:rsidRPr="003D3882" w:rsidRDefault="003D3882" w:rsidP="006D02D1">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b/>
          <w:bCs/>
          <w:i/>
          <w:iCs/>
          <w:sz w:val="28"/>
          <w:szCs w:val="28"/>
          <w:lang w:val="tg-Cyrl-TJ"/>
        </w:rPr>
        <w:t>(Ин ҳама сару садоҳо барои чист? Ман ҳам ҷараёнро барояшон гуфтам. Паёмбари Худо (Салому дуруди Аллоҳ бар ӯ бод) фармуд: ӯ рост мегӯяд. Ҳазрати Оиша (р) мефармояд: баъд аз он ҷараён Паёмбар (Салому дуруди Аллоҳ бар ӯ бод)- ро медидам, ки ба дунболи ҳар намозе мефармуд: эй Парвардигори Ҷибраил ва Микоил ва Исрофил аз шиддати гармии ҷаҳаннам ва азоби қабр ба ту паноҳ мебарам)</w:t>
      </w:r>
      <w:r w:rsidRPr="003D3882">
        <w:rPr>
          <w:rFonts w:ascii="Palatino Linotype" w:hAnsi="Palatino Linotype" w:cs="Times New Roman"/>
          <w:sz w:val="28"/>
          <w:szCs w:val="28"/>
          <w:lang w:val="tg-Cyrl-TJ"/>
        </w:rPr>
        <w:t xml:space="preserve"> (Насоӣ дар сунанаш ҳадисро нақл кардааст, Ҷомеул усул 11\167.)</w:t>
      </w:r>
    </w:p>
    <w:p w:rsidR="003D3882" w:rsidRPr="003D3882" w:rsidRDefault="003D3882" w:rsidP="006D02D1">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Аз Паёмбари Худо (Салому дуруди Аллоҳ бар ӯ бод) ривоят аст, ки фармуданд: ағлаби азоби қабр ба хотири идрор ва пешоб аст.</w:t>
      </w:r>
    </w:p>
    <w:p w:rsidR="003D3882" w:rsidRPr="003D3882" w:rsidRDefault="003D3882" w:rsidP="006D02D1">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Ҳазрати Анас (р) аз Паёмбари Худо (Салому дуруди Аллоҳ бар ӯ бод) чунин мегӯяд:</w:t>
      </w:r>
    </w:p>
    <w:p w:rsidR="003D3882" w:rsidRPr="006D02D1" w:rsidRDefault="003D3882" w:rsidP="003D3882">
      <w:pPr>
        <w:ind w:firstLine="224"/>
        <w:jc w:val="both"/>
        <w:rPr>
          <w:rFonts w:ascii="Palatino Linotype" w:hAnsi="Palatino Linotype" w:cs="KFGQPC Uthman Taha Naskh"/>
          <w:color w:val="205B83"/>
          <w:sz w:val="28"/>
          <w:szCs w:val="28"/>
          <w:rtl/>
        </w:rPr>
      </w:pPr>
      <w:r w:rsidRPr="006D02D1">
        <w:rPr>
          <w:rFonts w:ascii="Palatino Linotype" w:hAnsi="Palatino Linotype" w:cs="KFGQPC Uthman Taha Naskh"/>
          <w:color w:val="205B83"/>
          <w:sz w:val="28"/>
          <w:szCs w:val="28"/>
          <w:rtl/>
        </w:rPr>
        <w:t xml:space="preserve">(تَنَزَّهُوا مِنَ الْبَوْلِ فَإِنَّ عَامَّةَ عَذَابِ الْقَبْرِ مِنْهُ) </w:t>
      </w:r>
    </w:p>
    <w:p w:rsidR="003D3882" w:rsidRPr="006D02D1" w:rsidRDefault="003D3882" w:rsidP="006D02D1">
      <w:pPr>
        <w:bidi w:val="0"/>
        <w:ind w:firstLine="720"/>
        <w:jc w:val="both"/>
        <w:rPr>
          <w:rFonts w:ascii="Palatino Linotype" w:hAnsi="Palatino Linotype" w:cs="Times New Roman"/>
          <w:b/>
          <w:bCs/>
          <w:i/>
          <w:iCs/>
          <w:sz w:val="28"/>
          <w:szCs w:val="28"/>
          <w:lang w:val="tg-Cyrl-TJ"/>
        </w:rPr>
      </w:pPr>
      <w:r w:rsidRPr="006D02D1">
        <w:rPr>
          <w:rFonts w:ascii="Palatino Linotype" w:hAnsi="Palatino Linotype" w:cs="Times New Roman"/>
          <w:b/>
          <w:bCs/>
          <w:i/>
          <w:iCs/>
          <w:color w:val="205B83"/>
          <w:sz w:val="28"/>
          <w:szCs w:val="28"/>
          <w:lang w:val="tg-Cyrl-TJ"/>
        </w:rPr>
        <w:t>(Аз олудагии пешоб бипарҳезед, чун ағлаби азоби қабр ба хотири пешоб аст) (Албонӣ дар китоби “Ирвоул ғалил” ҳадисро нақл кардааст ва ривоятро ба Дорулқутнӣ нисбат додааст.</w:t>
      </w:r>
      <w:r w:rsidRPr="003D3882">
        <w:rPr>
          <w:rFonts w:ascii="Palatino Linotype" w:hAnsi="Palatino Linotype" w:cs="Times New Roman"/>
          <w:b/>
          <w:bCs/>
          <w:i/>
          <w:iCs/>
          <w:sz w:val="28"/>
          <w:szCs w:val="28"/>
          <w:lang w:val="tg-Cyrl-TJ"/>
        </w:rPr>
        <w:t xml:space="preserve"> Ирвоул ғалил 1\311.) </w:t>
      </w:r>
    </w:p>
    <w:p w:rsidR="003D3882" w:rsidRPr="003D3882" w:rsidRDefault="003D3882" w:rsidP="003D3882">
      <w:pPr>
        <w:bidi w:val="0"/>
        <w:jc w:val="both"/>
        <w:rPr>
          <w:rFonts w:ascii="Palatino Linotype" w:hAnsi="Palatino Linotype" w:cs="Times New Roman"/>
          <w:b/>
          <w:bCs/>
          <w:sz w:val="28"/>
          <w:szCs w:val="28"/>
          <w:lang w:val="tg-Cyrl-TJ"/>
        </w:rPr>
      </w:pPr>
      <w:r>
        <w:rPr>
          <w:rFonts w:ascii="Palatino Linotype" w:hAnsi="Palatino Linotype" w:cs="Times New Roman"/>
          <w:b/>
          <w:bCs/>
          <w:sz w:val="28"/>
          <w:szCs w:val="28"/>
          <w:lang w:val="tg-Cyrl-TJ"/>
        </w:rPr>
        <w:t>3 Дуздӣ аз моли ғанимат</w:t>
      </w:r>
    </w:p>
    <w:p w:rsidR="003D3882" w:rsidRPr="003D3882" w:rsidRDefault="003D3882" w:rsidP="006D02D1">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Аз ҷумлаи гуноҳоне, ки сабаби азоби қабр мешавад дуздидан аз байтулмол ё аз моли ғанимати мусалмонон аст. Аҳодиси фаровоне дар ин маврид ривоят шудааст, масалан Абуҳурайра (р) ривоят мекунад:</w:t>
      </w:r>
    </w:p>
    <w:p w:rsidR="003D3882" w:rsidRPr="006D02D1" w:rsidRDefault="003D3882" w:rsidP="006D02D1">
      <w:pPr>
        <w:autoSpaceDE w:val="0"/>
        <w:autoSpaceDN w:val="0"/>
        <w:adjustRightInd w:val="0"/>
        <w:ind w:firstLine="720"/>
        <w:jc w:val="both"/>
        <w:rPr>
          <w:rFonts w:ascii="Palatino Linotype" w:hAnsi="Palatino Linotype" w:cs="KFGQPC Uthman Taha Naskh"/>
          <w:sz w:val="28"/>
          <w:szCs w:val="28"/>
          <w:rtl/>
        </w:rPr>
      </w:pPr>
      <w:r w:rsidRPr="006D02D1">
        <w:rPr>
          <w:rFonts w:ascii="Palatino Linotype" w:hAnsi="Palatino Linotype" w:cs="KFGQPC Uthman Taha Naskh"/>
          <w:sz w:val="28"/>
          <w:szCs w:val="28"/>
          <w:rtl/>
        </w:rPr>
        <w:t>(فَأَهْدَى رَجُلٌ غُلَامًا يُقَالُ لَهُ مِدْعَمٌ، بَيْنَمَا مِدْعَمٌ يَحُطُّ رَحْلًا لِرسول</w:t>
      </w:r>
      <w:r w:rsidRPr="006D02D1">
        <w:rPr>
          <w:rFonts w:ascii="Palatino Linotype" w:hAnsi="Palatino Linotype" w:cs="KFGQPC Uthman Taha Naskh"/>
          <w:sz w:val="28"/>
          <w:szCs w:val="28"/>
          <w:cs/>
        </w:rPr>
        <w:t>‎</w:t>
      </w:r>
      <w:r w:rsidRPr="006D02D1">
        <w:rPr>
          <w:rFonts w:ascii="Palatino Linotype" w:hAnsi="Palatino Linotype" w:cs="KFGQPC Uthman Taha Naskh"/>
          <w:sz w:val="28"/>
          <w:szCs w:val="28"/>
          <w:rtl/>
        </w:rPr>
        <w:t>الله صَلَّى اللَّهُ عَلَيْهِ وَسَلَّمَ إِذَا سَهْمٌ عَائِرٌ فَقَتَلَهُ فَقَالَ النَّاسُ هَنِيئًا لَهُ الْجَنَّةُ فَقَالَ رسول</w:t>
      </w:r>
      <w:r w:rsidRPr="006D02D1">
        <w:rPr>
          <w:rFonts w:ascii="Palatino Linotype" w:hAnsi="Palatino Linotype" w:cs="KFGQPC Uthman Taha Naskh"/>
          <w:sz w:val="28"/>
          <w:szCs w:val="28"/>
          <w:cs/>
        </w:rPr>
        <w:t>‎</w:t>
      </w:r>
      <w:r w:rsidRPr="006D02D1">
        <w:rPr>
          <w:rFonts w:ascii="Palatino Linotype" w:hAnsi="Palatino Linotype" w:cs="KFGQPC Uthman Taha Naskh"/>
          <w:sz w:val="28"/>
          <w:szCs w:val="28"/>
          <w:rtl/>
        </w:rPr>
        <w:t xml:space="preserve">الله صَلَّى اللَّهُ عَلَيْهِ وَسَلَّمَ كَلَّا وَالَّذِي نَفْسِي بِيَدِهِ إِنَّ الشَّمْلَةَ الَّتِي </w:t>
      </w:r>
      <w:r w:rsidRPr="006D02D1">
        <w:rPr>
          <w:rFonts w:ascii="Palatino Linotype" w:hAnsi="Palatino Linotype" w:cs="KFGQPC Uthman Taha Naskh"/>
          <w:sz w:val="28"/>
          <w:szCs w:val="28"/>
          <w:rtl/>
        </w:rPr>
        <w:lastRenderedPageBreak/>
        <w:t xml:space="preserve">أَخَذَهَا يَوْمَ خَيْبَرَ مِنْ الْمَغَانِمِ لَمْ تُصِبْهَا الْمَقَاسِمُ لَتَشْتَعِلُ عَلَيْهِ نَارًا فَلَمَّا سَمِعَ ذَلِكَ النَّاسُ جَاءَ رَجُلٌ بِشِرَاكٍ أَوْ شِرَاكَيْنِ إِلَى النَّبِيِّ صَلَّى اللَّهُ عَلَيْهِ وَسَلَّمَ فَقَالَ شِرَاكٌ مِنْ نَارٍ أَوْ شِرَاكَانِ مِنْ نَارٍ) </w:t>
      </w:r>
    </w:p>
    <w:p w:rsidR="003D3882" w:rsidRPr="003D3882" w:rsidRDefault="003D3882" w:rsidP="006D02D1">
      <w:pPr>
        <w:bidi w:val="0"/>
        <w:ind w:firstLine="720"/>
        <w:jc w:val="both"/>
        <w:rPr>
          <w:rFonts w:ascii="Palatino Linotype" w:hAnsi="Palatino Linotype" w:cs="Times New Roman"/>
          <w:b/>
          <w:bCs/>
          <w:i/>
          <w:iCs/>
          <w:sz w:val="28"/>
          <w:szCs w:val="28"/>
          <w:lang w:val="tg-Cyrl-TJ"/>
        </w:rPr>
      </w:pPr>
      <w:r w:rsidRPr="003D3882">
        <w:rPr>
          <w:rFonts w:ascii="Palatino Linotype" w:hAnsi="Palatino Linotype" w:cs="Times New Roman"/>
          <w:b/>
          <w:bCs/>
          <w:i/>
          <w:iCs/>
          <w:sz w:val="28"/>
          <w:szCs w:val="28"/>
          <w:lang w:val="tg-Cyrl-TJ"/>
        </w:rPr>
        <w:t>(Марде ғуломеро ба номи “Мидъам” ба Паёмбар (Салому дуруди Аллоҳ бар ӯ бод) ҳадя кард, вақте ғулом мехост савории Паёмбар (Салому дуруди Аллоҳ бар ӯ бод)</w:t>
      </w:r>
      <w:r w:rsidRPr="006D02D1">
        <w:rPr>
          <w:rFonts w:ascii="Palatino Linotype" w:hAnsi="Palatino Linotype" w:cs="Times New Roman"/>
          <w:b/>
          <w:bCs/>
          <w:i/>
          <w:iCs/>
          <w:sz w:val="28"/>
          <w:szCs w:val="28"/>
          <w:lang w:val="tg-Cyrl-TJ"/>
        </w:rPr>
        <w:t>-</w:t>
      </w:r>
      <w:r w:rsidRPr="003D3882">
        <w:rPr>
          <w:rFonts w:ascii="Palatino Linotype" w:hAnsi="Palatino Linotype" w:cs="Times New Roman"/>
          <w:b/>
          <w:bCs/>
          <w:i/>
          <w:iCs/>
          <w:sz w:val="28"/>
          <w:szCs w:val="28"/>
          <w:lang w:val="tg-Cyrl-TJ"/>
        </w:rPr>
        <w:t>ро ҷое бигзорад мавриди исобати тири ношинохтае қарор гирифт ва ҷон супурд. Мардум гуфтанд: биҳишт барояш муборак бошад. Паёмбар (Салому дуруди Аллоҳ бар ӯ бод) фармуд: ҳаргиз! Савганд ба Худое, ки ҷони ман ба дасти Ӯст оташи ҷаҳаннамро барои худ шуълавар сохт, чун дар ҷанги Хайбар қабл аз тақсими моли ғанимат порчаеро дуздида буд. Вақте мардум ин ваъиди сахтро шуниданд марде бо як ё ду банди кафш пеши Паёмбар (Салому дуруди Аллоҳ бар ӯ бод) омад, гуфт: ин ҳам сабаби шуълавар шудани оташи ҷаҳаннам мешавад?) (Мутафаққун алайҳ. Мишкотул масобиҳ, 2\401)</w:t>
      </w:r>
    </w:p>
    <w:p w:rsidR="003D3882" w:rsidRPr="003D3882" w:rsidRDefault="003D3882" w:rsidP="006D02D1">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Аз ҳазрати Абдуллоҳ ибни Умар (р) ривоят шудааст, ки фармуд: шахсе ба номи Каркара маъмур ба муҳофизати амволи Паёмбар (Салому дуруди Аллоҳ бар ӯ бод) буд, вафот кард, Паёмбари Худо (Салому дуруди Аллоҳ бар ӯ бод) фармуд: ӯ дар оташ аст. Мардум дар садади таҳқиқи амволи ӯ баромаданд, диданд, ки абоаеро (ҷома ё болопӯшро) аз ғанимат дуздидааст. (Мишкотул масобиҳ)</w:t>
      </w:r>
    </w:p>
    <w:p w:rsidR="003D3882" w:rsidRPr="003D3882" w:rsidRDefault="003D3882" w:rsidP="003D3882">
      <w:pPr>
        <w:bidi w:val="0"/>
        <w:ind w:firstLine="224"/>
        <w:jc w:val="both"/>
        <w:rPr>
          <w:rFonts w:ascii="Palatino Linotype" w:hAnsi="Palatino Linotype" w:cs="Times New Roman"/>
          <w:sz w:val="28"/>
          <w:szCs w:val="28"/>
          <w:lang w:val="tg-Cyrl-TJ"/>
        </w:rPr>
      </w:pPr>
    </w:p>
    <w:p w:rsidR="003D3882" w:rsidRPr="00F10545" w:rsidRDefault="003D3882" w:rsidP="00F10545">
      <w:pPr>
        <w:bidi w:val="0"/>
        <w:ind w:firstLine="224"/>
        <w:jc w:val="both"/>
        <w:rPr>
          <w:rFonts w:ascii="Palatino Linotype" w:hAnsi="Palatino Linotype" w:cs="Times New Roman"/>
          <w:b/>
          <w:bCs/>
          <w:sz w:val="28"/>
          <w:szCs w:val="28"/>
          <w:lang w:val="tg-Cyrl-TJ"/>
        </w:rPr>
      </w:pPr>
      <w:r w:rsidRPr="003D3882">
        <w:rPr>
          <w:rFonts w:ascii="Palatino Linotype" w:hAnsi="Palatino Linotype" w:cs="Times New Roman"/>
          <w:b/>
          <w:bCs/>
          <w:sz w:val="28"/>
          <w:szCs w:val="28"/>
          <w:lang w:val="tg-Cyrl-TJ"/>
        </w:rPr>
        <w:t>4-7 Дурӯғ гуфтан, раҳо кардани Қур</w:t>
      </w:r>
      <w:r w:rsidR="00F10545">
        <w:rPr>
          <w:rFonts w:ascii="Palatino Linotype" w:hAnsi="Palatino Linotype" w:cs="Times New Roman"/>
          <w:b/>
          <w:bCs/>
          <w:sz w:val="28"/>
          <w:szCs w:val="28"/>
          <w:lang w:val="tg-Cyrl-TJ"/>
        </w:rPr>
        <w:t>ъон, иртикоби зино ва рибохорӣ.</w:t>
      </w:r>
    </w:p>
    <w:p w:rsidR="003D3882" w:rsidRPr="003D3882" w:rsidRDefault="003D3882" w:rsidP="006D02D1">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Худованди мутаъол илат ва асбоби мутааддидеро, ки сабаби азоб мешаванд ба Паёмбар (Салому дуруди Аллоҳ бар ӯ бод) нишон додааст, дар саҳеҳи Бухорӣ аз Самра ибни Ҷундуб (р) ривоят аст, ки Паёмбар (Салому дуруди Аллоҳ бар ӯ бод) баъд аз намоз рӯй ба тарафи мо кард ва гуфт:</w:t>
      </w:r>
    </w:p>
    <w:p w:rsidR="003D3882" w:rsidRPr="00C519F9" w:rsidRDefault="003D3882" w:rsidP="006D02D1">
      <w:pPr>
        <w:autoSpaceDE w:val="0"/>
        <w:autoSpaceDN w:val="0"/>
        <w:adjustRightInd w:val="0"/>
        <w:ind w:firstLine="720"/>
        <w:jc w:val="both"/>
        <w:rPr>
          <w:rFonts w:ascii="Palatino Linotype" w:hAnsi="Palatino Linotype" w:cs="KFGQPC Uthman Taha Naskh"/>
          <w:color w:val="205B83"/>
          <w:sz w:val="28"/>
          <w:szCs w:val="28"/>
          <w:rtl/>
        </w:rPr>
      </w:pPr>
      <w:r w:rsidRPr="00C519F9">
        <w:rPr>
          <w:rFonts w:ascii="Palatino Linotype" w:hAnsi="Palatino Linotype" w:cs="KFGQPC Uthman Taha Naskh"/>
          <w:color w:val="205B83"/>
          <w:sz w:val="28"/>
          <w:szCs w:val="28"/>
          <w:rtl/>
        </w:rPr>
        <w:t xml:space="preserve">(مَنْ رَأَى مِنْكُمْ اللَّيْلَةَ رُؤْيَا قَالَ فَإِنْ رَأَى أَحَدٌ قَصَّهَا فَيَقُولُ مَا شَاءَ اللَّهُ فَسَأَلَنَا يَوْمًا فَقَالَ هَلْ رَأَى أَحَدٌ مِنْكُمْ رُؤْيَا قُلْنَا لَا قَالَ لَكِنِّي رَأَيْتُ اللَّيْلَةَ رَجُلَيْنِ أَتَيَانِي فَأَخَذَا بِيَدِي فَأَخْرَجَانِي إِلَى الْأَرْضِ الْمُقَدَّسَةِ فَإِذَا رَجُلٌ جَالِسٌ وَرَجُلٌ قَائِمٌ بِيَدِهِ كَلُّوبٌ مِنْ حَدِيدٍ قَالَ بَعْضُ أَصْحَابِنَا عَنْ مُوسَى إِنَّهُ يُدْخِلُ ذَلِكَ الْكَلُّوبَ فِي شِدْقِهِ حَتَّى يَبْلُغَ </w:t>
      </w:r>
      <w:r w:rsidRPr="00C519F9">
        <w:rPr>
          <w:rFonts w:ascii="Palatino Linotype" w:hAnsi="Palatino Linotype" w:cs="KFGQPC Uthman Taha Naskh"/>
          <w:color w:val="205B83"/>
          <w:sz w:val="28"/>
          <w:szCs w:val="28"/>
          <w:rtl/>
        </w:rPr>
        <w:lastRenderedPageBreak/>
        <w:t xml:space="preserve">قَفَاهُ ثُمَّ يَفْعَلُ بِشِدْقِهِ الْآخَرِ مِثْلَ ذَلِكَ وَيَلْتَئِمُ شِدْقُهُ هَذَا فَيَعُودُ فَيَصْنَعُ مِثْلَهُ  قُلْتُ مَا هَذَا قَالَا انْطَلِقْ فَانْطَلَقْنَا حَتَّى أَتَيْنَا عَلَى رَجُلٍ مُضْطَجِعٍ عَلَى قَفَاهُ وَرَجُلٌ قَائِمٌ عَلَى رَأْسِهِ بِفِهْرٍ أَوْ صَخْرَةٍ فَيَشْدَخُ بِهِ رَأْسَهُ فَإِذَا ضَرَبَهُ تَدَهْدَهَ الْحَجَرُ فَانْطَلَقَ إِلَيْهِ لِيَأْخُذَهُ فَلَا يَرْجِعُ إِلَى هَذَا حَتَّى يَلْتَئِمَ رَأْسُهُ وَعَادَ رَأْسُهُ كَمَا هُوَ فَعَادَ إِلَيْهِ فَضَرَبَهُ  قُلْتُ مَنْ هَذَا قَالَا انْطَلِقْ فَانْطَلَقْنَا إِلَى ثَقْبٍ مِثْلِ التَّنُّورِ أَعْلَاهُ ضَيِّقٌ وَأَسْفَلُهُ وَاسِعٌ يَتَوَقَّدُ تَحْتَهُ نَارًا فَإِذَا اقْتَرَبَ ارْتَفَعُوا حَتَّى كَادَ أَنْ يَخْرُجُوا فَإِذَا خَمَدَتْ رَجَعُوا فِيهَا وَفِيهَا رِجَالٌ وَنِسَاءٌ عُرَاةٌ فَقُلْتُ مَنْ هَذَا قَالَا انْطَلِقْ فَانْطَلَقْنَا حَتَّى أَتَيْنَا عَلَى نَهَرٍ مِنْ دَمٍ فِيهِ رَجُلٌ قَائِمٌ عَلَى وَسَطِ النَّهَرِ قَالَ يَزِيدُ وَوَهْبُ بْنُ جَرِيرٍ عَنْ جَرِيرِ بْنِ حَازِمٍ وَعَلَى شَطِّ النَّهَرِ رَجُلٌ بَيْنَ يَدَيْهِ حِجَارَةٌ فَأَقْبَلَ الرَّجُلُ الَّذِي فِي النَّهَرِ فَإِذَا أَرَادَ أَنْ يَخْرُجَ رَمَى الرَّجُلُ بِحَجَرٍ فِي فِيهِ فَرَدَّهُ حَيْثُ كَانَ فَجَعَلَ كُلَّمَا جَاءَ لِيَخْرُجَ رَمَى فِي فِيهِ بِحَجَرٍ فَيَرْجِعُ كَمَا كَانَ فَقُلْتُ مَا هَذَا قَالَا انْطَلِقْ فَانْطَلَقْنَا حَتَّى انْتَهَيْنَا إِلَى رَوْضَةٍ خَضْرَاءَ فِيهَا شَجَرَةٌ عَظِيمَةٌ وَفِي أَصْلِهَا شَيْخٌ وَصِبْيَانٌ وَإِذَا رَجُلٌ قَرِيبٌ مِنْ الشَّجَرَةِ بَيْنَ يَدَيْهِ نَارٌ يُوقِدُهَا فَصَعِدَا بِي فِي الشَّجَرَةِ وَأَدْخَلَانِي دَارًا لَمْ أَرَ قَطُّ أَحْسَنَ مِنْهَا فِيهَا رِجَالٌ شُيُوخٌ وَشَبَابٌ قُلْتُ طَوَّفْتُمَانِي اللَّيْلَةَ فَأَخْبِرَانِي عَمَّا رَأَيْتُ قَالَا نَعَمْ أَمَّا الَّذِي رَأَيْتَهُ يُشَقُّ شِدْقُهُ فَكَذَّابٌ يُحَدِّثُ بِالْكَذْبَةِ فَتُحْمَلُ عَنْهُ حَتَّى تَبْلُغَ الْآفَاقَ فَيُصْنَعُ بِهِ إِلَى يَوْمِ الْقِيَامَةِ وَالَّذِي رَأَيْتَهُ يُشْدَخُ رَأْسُهُ فَرَجُلٌ عَلَّمَهُ اللَّهُ الْقُرْآنَ فَنَامَ عَنْهُ بِاللَّيْلِ وَلَمْ يَعْمَلْ فِيهِ بِالنَّهَارِ يُفْعَلُ بِهِ إِلَى يَوْمِ الْقِيَامَةِ وَالَّذِي رَأَيْتَهُ فِي الثَّقْبِ فَهُمْ الزُّنَاةُ وَالَّذِي رَأَيْتَهُ فِي النَّهَرِ آكِلُوا الرِّبَا وَالشَّيْخُ فِي أَصْلِ الشَّجَرَةِ إِبْرَاهِيمُ عَلَيْهِ السَّلَام وَالصِّبْيَانُ حَوْلَهُ فَأَوْلَادُ النَّاسِ وَالَّذِي يُوقِدُ النَّارَ مَالِكٌ خَازِنُ النَّارِ وَالدَّارُ الْأُولَى الَّتِي دَخَلْتَ دَارُ عَامَّةِ الْمُؤْمِنِينَ وَأَمَّا هَذِهِ الدَّارُ فَدَارُ الشُّهَدَاءِ وَأَنَا جِبْرِيلُ وَهَذَا مِيكَائِيلُ فَارْفَعْ رَأْسَكَ فَرَفَعْتُ رَأْسِي فَإِذَا فَوْقِي مِثْلُ السَّحَابِ قَالَا ذَاكَ مَنْزِلُكَ قُلْتُ دَعَانِي أَدْخُلْ مَنْزِلِي قَالَا إِنَّهُ بَقِيَ لَكَ عُمُرٌ لَمْ تَسْتَكْمِلْهُ فَلَوْ اسْتَكْمَلْتَ أَتَيْتَ مَنْزِلَكَ) </w:t>
      </w:r>
    </w:p>
    <w:p w:rsidR="003D3882" w:rsidRPr="006D02D1" w:rsidRDefault="003D3882" w:rsidP="006D02D1">
      <w:pPr>
        <w:bidi w:val="0"/>
        <w:ind w:firstLine="720"/>
        <w:jc w:val="both"/>
        <w:rPr>
          <w:rFonts w:ascii="Palatino Linotype" w:hAnsi="Palatino Linotype" w:cs="Times New Roman"/>
          <w:b/>
          <w:bCs/>
          <w:i/>
          <w:iCs/>
          <w:color w:val="205B83"/>
          <w:sz w:val="28"/>
          <w:szCs w:val="28"/>
          <w:lang w:val="tg-Cyrl-TJ"/>
        </w:rPr>
      </w:pPr>
      <w:r w:rsidRPr="006D02D1">
        <w:rPr>
          <w:rFonts w:ascii="Palatino Linotype" w:hAnsi="Palatino Linotype" w:cs="Times New Roman"/>
          <w:b/>
          <w:bCs/>
          <w:i/>
          <w:iCs/>
          <w:color w:val="205B83"/>
          <w:sz w:val="28"/>
          <w:szCs w:val="28"/>
          <w:lang w:val="tg-Cyrl-TJ"/>
        </w:rPr>
        <w:t>(Кадоме аз шумо шаби гузашта хоб дидааст? Онгоҳ агар касе хобе дида буд онро барои Паёмбар (</w:t>
      </w:r>
      <w:r w:rsidRPr="00C519F9">
        <w:rPr>
          <w:rFonts w:ascii="Palatino Linotype" w:hAnsi="Palatino Linotype" w:cs="Times New Roman"/>
          <w:b/>
          <w:bCs/>
          <w:i/>
          <w:iCs/>
          <w:color w:val="205B83"/>
          <w:sz w:val="28"/>
          <w:szCs w:val="28"/>
          <w:lang w:val="tg-Cyrl-TJ"/>
        </w:rPr>
        <w:t>Салому</w:t>
      </w:r>
      <w:r w:rsidRPr="006D02D1">
        <w:rPr>
          <w:rFonts w:ascii="Palatino Linotype" w:hAnsi="Palatino Linotype" w:cs="Times New Roman"/>
          <w:b/>
          <w:bCs/>
          <w:i/>
          <w:iCs/>
          <w:color w:val="205B83"/>
          <w:sz w:val="28"/>
          <w:szCs w:val="28"/>
          <w:lang w:val="tg-Cyrl-TJ"/>
        </w:rPr>
        <w:t xml:space="preserve"> дуруди Аллоҳ бар ӯ бод) баён мекард.</w:t>
      </w:r>
    </w:p>
    <w:p w:rsidR="003D3882" w:rsidRPr="006D02D1" w:rsidRDefault="003D3882" w:rsidP="006D02D1">
      <w:pPr>
        <w:bidi w:val="0"/>
        <w:ind w:firstLine="720"/>
        <w:jc w:val="both"/>
        <w:rPr>
          <w:rFonts w:ascii="Palatino Linotype" w:hAnsi="Palatino Linotype" w:cs="Times New Roman"/>
          <w:b/>
          <w:bCs/>
          <w:i/>
          <w:iCs/>
          <w:color w:val="205B83"/>
          <w:sz w:val="28"/>
          <w:szCs w:val="28"/>
          <w:lang w:val="tg-Cyrl-TJ"/>
        </w:rPr>
      </w:pPr>
      <w:r w:rsidRPr="006D02D1">
        <w:rPr>
          <w:rFonts w:ascii="Palatino Linotype" w:hAnsi="Palatino Linotype" w:cs="Times New Roman"/>
          <w:b/>
          <w:bCs/>
          <w:i/>
          <w:iCs/>
          <w:color w:val="205B83"/>
          <w:sz w:val="28"/>
          <w:szCs w:val="28"/>
          <w:lang w:val="tg-Cyrl-TJ"/>
        </w:rPr>
        <w:t>Рӯзе тибқи маъмул аз мо савол кард ва фармуд: оё касе аз шумо хоб дидааст? гуфтанд: на хайр.</w:t>
      </w:r>
    </w:p>
    <w:p w:rsidR="003D3882" w:rsidRPr="006D02D1" w:rsidRDefault="003D3882" w:rsidP="003D3882">
      <w:pPr>
        <w:bidi w:val="0"/>
        <w:jc w:val="both"/>
        <w:rPr>
          <w:rFonts w:ascii="Palatino Linotype" w:hAnsi="Palatino Linotype" w:cs="Times New Roman"/>
          <w:b/>
          <w:bCs/>
          <w:i/>
          <w:iCs/>
          <w:color w:val="205B83"/>
          <w:sz w:val="28"/>
          <w:szCs w:val="28"/>
          <w:lang w:val="tg-Cyrl-TJ"/>
        </w:rPr>
      </w:pPr>
      <w:r w:rsidRPr="006D02D1">
        <w:rPr>
          <w:rFonts w:ascii="Palatino Linotype" w:hAnsi="Palatino Linotype" w:cs="Times New Roman"/>
          <w:b/>
          <w:bCs/>
          <w:i/>
          <w:iCs/>
          <w:color w:val="205B83"/>
          <w:sz w:val="28"/>
          <w:szCs w:val="28"/>
          <w:lang w:val="tg-Cyrl-TJ"/>
        </w:rPr>
        <w:t>Паёмбари Худо (Салому дуруди Аллоҳ бар ӯ бод) фармуд: аммо ман дишаб ду мардро дар хоб дидам, он ду мард назди ман омаданд ва дасти маро гирифта маро ба сӯи сарзамини муқаддас бурданд, дидам марде нишаста аст ва марди дигаре дар ҳоле, ки истода ва занҷирҳои оҳанин дар даст дорад, чангакҳои оҳанинро аз даҳон марди нишаста фурӯ мебарад ва берун меоварад ва дар тарафи дигар дохил мекард, ин амалро ҳамвора бидуни таваққуф анҷом медод.</w:t>
      </w:r>
    </w:p>
    <w:p w:rsidR="003D3882" w:rsidRPr="006D02D1" w:rsidRDefault="003D3882" w:rsidP="006D02D1">
      <w:pPr>
        <w:bidi w:val="0"/>
        <w:ind w:firstLine="720"/>
        <w:jc w:val="both"/>
        <w:rPr>
          <w:rFonts w:ascii="Palatino Linotype" w:hAnsi="Palatino Linotype" w:cs="Times New Roman"/>
          <w:b/>
          <w:bCs/>
          <w:i/>
          <w:iCs/>
          <w:color w:val="205B83"/>
          <w:sz w:val="28"/>
          <w:szCs w:val="28"/>
          <w:rtl/>
          <w:lang w:val="tg-Cyrl-TJ"/>
        </w:rPr>
      </w:pPr>
      <w:r w:rsidRPr="006D02D1">
        <w:rPr>
          <w:rFonts w:ascii="Palatino Linotype" w:hAnsi="Palatino Linotype" w:cs="Times New Roman"/>
          <w:b/>
          <w:bCs/>
          <w:i/>
          <w:iCs/>
          <w:color w:val="205B83"/>
          <w:sz w:val="28"/>
          <w:szCs w:val="28"/>
          <w:lang w:val="tg-Cyrl-TJ"/>
        </w:rPr>
        <w:t xml:space="preserve">Агар яке аз ду фуккаш дуруст мешуд бори дигар чангакро аз он мегузаронд ва аз пушти гардан берун меорад, факки порашуда дубора </w:t>
      </w:r>
      <w:r w:rsidRPr="006D02D1">
        <w:rPr>
          <w:rFonts w:ascii="Palatino Linotype" w:hAnsi="Palatino Linotype" w:cs="Times New Roman"/>
          <w:b/>
          <w:bCs/>
          <w:i/>
          <w:iCs/>
          <w:color w:val="205B83"/>
          <w:sz w:val="28"/>
          <w:szCs w:val="28"/>
          <w:lang w:val="tg-Cyrl-TJ"/>
        </w:rPr>
        <w:lastRenderedPageBreak/>
        <w:t>ба ҳолати аввал бозмегардад ва ӯ ин амалро дубора анҷом медод. Гуфтам: моҷаро чист ва ин чи гап аст? Он ду мард ба ман гуфтанд: пештар биравем, пештар рафтем ва аз канори шахсе гузаштем, ки бо пушт дар рӯи замин дароз кашида буд ва марди дигаре бар сари ӯ истода ва санге дар даст дошт ва сари марди хобидаро бо он санг мекубид, ҳаргоҳ санг ба сари ӯ мехурд ба суръат бармегашт ва дур меафтод ва зарбааш чунон корӣ буд, ки сари мардро реза реза мекард. Вақте марди зананда ба сӯи санг бармегашт то онро дубора бигирад, ҳануз ба санг наздик намешуд, ки сари реза-реза шуда ба ҳолати аввал бозмегашт, он мард бори дигар бо ҳамон санг сари ӯро мекубид. Гуфтам: ин чист ва он мард, ки сараш куфта мешуд кист? Гуфтанд: пештар биравем, вақте аз канори чолае  (сурохе) монанди танур убур кардем, даҳони ин чола танг ва қаъраш бисёр васеъ буд ва аз умқи он оташ шуъла мезад. Вақте оташ боло меомад мардон ва занони луче, ки дар оташ месухтанд боло меомаданд ва наздик буд, ки аз чола берун биоянд ва ҳаргоҳ шуъла ба хомӯшӣ мегароид, онон ба умқи чола бармегаштанд. Гуфтам инҳо чи касоне ҳастанд? Он ду мард гуфтанд: пештар биравем, рафтем то инки аз канори дарёе гузаштем, ки дар он марде буд ва марди дигаре, ки санг дар даст дошт дар канори дарё истода буд, ҳаргоҳ мехост берун биояд бо санг ӯро мезад ва ӯро дубора бозмегардонид, ин амал ҳамвора аз ҳар ду тарафи он мард такрор мешуд. Гуфтам: ин чист? Ба ман гуфта шуд: пештар биравем, рафтем то инки аз канори як боғи бисёр сарсабз гузаштем, дар он боғ дарахтҳои бисёр бузурге вуҷуд дошт, зери он дарахтон пирамард ва кудакеро дидам, мардеро наздики дарахте дидам, ки зеботар аз онро ҳаргиз надида будам. Дар он манзил мардон, занҳо, пирон, ҷавонон ва кудакон нишаста буданд, сипас аз болои дарахт маро ба манзили дигар бурданд, ки аз манзили аввалӣ зеботар буд, дар он манзил ҳам пирамардон ва ҷавононе нишаста буданд. Гуфтам: тамоми шаб маро ба сайру гашт бурди, акнун аз ончи, ки дидам маро огоҳ созед, дар ҷавоб гуфтанд: оре, марде, ки фукашро бо оҳан сурох мекарданд, дуруғгӯ аст, ӯ дуруғ мегуфт ва шунавандагон дуруғҳои ӯро нақл мекарданд ва ба атрофи олам мерасонданд, бинобар ин ончи, ки мушоҳида намуди то рӯзи қиёмат бар ӯ анҷом хоҳад гирифт.</w:t>
      </w:r>
    </w:p>
    <w:p w:rsidR="003D3882" w:rsidRPr="006D02D1" w:rsidRDefault="003D3882" w:rsidP="006D02D1">
      <w:pPr>
        <w:bidi w:val="0"/>
        <w:ind w:firstLine="720"/>
        <w:jc w:val="both"/>
        <w:rPr>
          <w:rFonts w:ascii="Palatino Linotype" w:hAnsi="Palatino Linotype" w:cs="Times New Roman"/>
          <w:b/>
          <w:bCs/>
          <w:i/>
          <w:iCs/>
          <w:color w:val="205B83"/>
          <w:sz w:val="28"/>
          <w:szCs w:val="28"/>
          <w:rtl/>
          <w:lang w:val="tg-Cyrl-TJ"/>
        </w:rPr>
      </w:pPr>
      <w:r w:rsidRPr="006D02D1">
        <w:rPr>
          <w:rFonts w:ascii="Palatino Linotype" w:hAnsi="Palatino Linotype" w:cs="Times New Roman"/>
          <w:b/>
          <w:bCs/>
          <w:i/>
          <w:iCs/>
          <w:color w:val="205B83"/>
          <w:sz w:val="28"/>
          <w:szCs w:val="28"/>
          <w:lang w:val="tg-Cyrl-TJ"/>
        </w:rPr>
        <w:lastRenderedPageBreak/>
        <w:t xml:space="preserve">Ва касе, ки сарашро бо санг мекуфтанд, марде буд, ки Худованд Қуръон ва аҳкоми диниро ба ӯ омӯхта буд вале ӯ шабҳо ба ҷои қуръон хондан мехобид ва рӯзҳо бадон амал намекард ва то рӯзи қиёмат ба ҳамон азоб, ки мушоҳида карди гирифтор мешавад. Касоне, ки дар чоҳи оташ буданд зинокорон ва афроди дохили дарёи хун, рибохорон. Пирамарде, ки зери дарахт ҳазрати Иброҳим (а) ва кудаконеро, ки дар канори ӯ мушоҳида карди, фарзандони ӯ ҳастанд ва равшанкунандаи оташ Молик ва нигаҳбонони ҷаҳаннам буданд. </w:t>
      </w:r>
    </w:p>
    <w:p w:rsidR="003D3882" w:rsidRPr="00F10545" w:rsidRDefault="003D3882" w:rsidP="00F10545">
      <w:pPr>
        <w:bidi w:val="0"/>
        <w:ind w:firstLine="720"/>
        <w:jc w:val="both"/>
        <w:rPr>
          <w:rFonts w:ascii="Palatino Linotype" w:hAnsi="Palatino Linotype" w:cs="Times New Roman"/>
          <w:b/>
          <w:bCs/>
          <w:i/>
          <w:iCs/>
          <w:sz w:val="28"/>
          <w:szCs w:val="28"/>
          <w:lang w:val="tg-Cyrl-TJ"/>
        </w:rPr>
      </w:pPr>
      <w:r w:rsidRPr="006D02D1">
        <w:rPr>
          <w:rFonts w:ascii="Palatino Linotype" w:hAnsi="Palatino Linotype" w:cs="Times New Roman"/>
          <w:b/>
          <w:bCs/>
          <w:i/>
          <w:iCs/>
          <w:color w:val="205B83"/>
          <w:sz w:val="28"/>
          <w:szCs w:val="28"/>
          <w:lang w:val="tg-Cyrl-TJ"/>
        </w:rPr>
        <w:t>Манзили аввал маскани муъминон ва манзили дуюм азони шаҳидони уммати исломӣ буд ва ман ҳам Ҷибраил ва ин дуюми ҳам Микоил аст, ҳоло саратро баланд кун, вақте сарамро баланд кардам болои худро монанди абрҳо дидам, ба ман гуфтанд: ин манзили ту аст. Гуфтам: пас бигзоред вориди он шавам. Гуфтанд: ҳануз умри ту боқӣ аст ва манзилатро ба итмом нарасонидаи ва ҳаргоҳ онро ба поён бирасони вориди он хоҳи шуд)</w:t>
      </w:r>
      <w:r w:rsidRPr="003D3882">
        <w:rPr>
          <w:rFonts w:ascii="Palatino Linotype" w:hAnsi="Palatino Linotype" w:cs="Times New Roman"/>
          <w:b/>
          <w:bCs/>
          <w:i/>
          <w:iCs/>
          <w:sz w:val="28"/>
          <w:szCs w:val="28"/>
          <w:lang w:val="tg-Cyrl-TJ"/>
        </w:rPr>
        <w:t xml:space="preserve">  (Бухорӣ, китоб Алҷаноиз. Фатҳулборӣ 3\251)</w:t>
      </w:r>
      <w:r w:rsidR="00F10545">
        <w:rPr>
          <w:rFonts w:ascii="Palatino Linotype" w:hAnsi="Palatino Linotype" w:cs="Times New Roman"/>
          <w:b/>
          <w:bCs/>
          <w:i/>
          <w:iCs/>
          <w:sz w:val="28"/>
          <w:szCs w:val="28"/>
          <w:lang w:val="tg-Cyrl-TJ"/>
        </w:rPr>
        <w:t>.</w:t>
      </w:r>
    </w:p>
    <w:p w:rsidR="006D02D1" w:rsidRDefault="003D3882" w:rsidP="006D02D1">
      <w:pPr>
        <w:bidi w:val="0"/>
        <w:jc w:val="both"/>
        <w:rPr>
          <w:rFonts w:ascii="Palatino Linotype" w:hAnsi="Palatino Linotype" w:cs="Times New Roman"/>
          <w:b/>
          <w:bCs/>
          <w:sz w:val="28"/>
          <w:szCs w:val="28"/>
          <w:lang w:val="tg-Cyrl-TJ"/>
        </w:rPr>
      </w:pPr>
      <w:r w:rsidRPr="003D3882">
        <w:rPr>
          <w:rFonts w:ascii="Palatino Linotype" w:hAnsi="Palatino Linotype" w:cs="Times New Roman"/>
          <w:b/>
          <w:bCs/>
          <w:sz w:val="28"/>
          <w:szCs w:val="28"/>
          <w:lang w:val="tg-Cyrl-TJ"/>
        </w:rPr>
        <w:t>Бадеҳкорӣ</w:t>
      </w:r>
      <w:r w:rsidR="006D02D1">
        <w:rPr>
          <w:rFonts w:ascii="Palatino Linotype" w:hAnsi="Palatino Linotype" w:cs="Times New Roman"/>
          <w:b/>
          <w:bCs/>
          <w:sz w:val="28"/>
          <w:szCs w:val="28"/>
          <w:lang w:val="tg-Cyrl-TJ"/>
        </w:rPr>
        <w:t xml:space="preserve"> ва зиндонии қабр</w:t>
      </w:r>
    </w:p>
    <w:p w:rsidR="003D3882" w:rsidRPr="006D02D1" w:rsidRDefault="003D3882" w:rsidP="006D02D1">
      <w:pPr>
        <w:bidi w:val="0"/>
        <w:ind w:firstLine="720"/>
        <w:jc w:val="both"/>
        <w:rPr>
          <w:rFonts w:ascii="Palatino Linotype" w:hAnsi="Palatino Linotype" w:cs="Times New Roman"/>
          <w:b/>
          <w:bCs/>
          <w:sz w:val="28"/>
          <w:szCs w:val="28"/>
          <w:rtl/>
          <w:lang w:val="tg-Cyrl-TJ"/>
        </w:rPr>
      </w:pPr>
      <w:r w:rsidRPr="003D3882">
        <w:rPr>
          <w:rFonts w:ascii="Palatino Linotype" w:hAnsi="Palatino Linotype" w:cs="Times New Roman"/>
          <w:sz w:val="28"/>
          <w:szCs w:val="28"/>
          <w:lang w:val="tg-Cyrl-TJ"/>
        </w:rPr>
        <w:t>Бадеҳкорӣ ва қарз сабаби эҷоди зарар ва зиён дар қабр мешавад, аз ҳазрати Саъд ибни Атвал (р) ривоят шудааст, ки бародараш дар ҳоле фавт кард, ки сесад дирҳам тарака дошт ва зан ва фарзанди фақир ва бенавоеро ба ҷо гузошт. Саъд мегӯяд: хостам таракаро барои хонаводаи бародарам харҷ кунам, Паёмбари Худо (Салому дуруди Аллоҳ бар ӯ бод) фармуд:</w:t>
      </w:r>
    </w:p>
    <w:p w:rsidR="003D3882" w:rsidRPr="006D02D1" w:rsidRDefault="003D3882" w:rsidP="00F10545">
      <w:pPr>
        <w:ind w:firstLine="720"/>
        <w:jc w:val="both"/>
        <w:rPr>
          <w:rFonts w:ascii="Palatino Linotype" w:hAnsi="Palatino Linotype" w:cs="KFGQPC Uthman Taha Naskh"/>
          <w:color w:val="205B83"/>
          <w:sz w:val="28"/>
          <w:szCs w:val="28"/>
          <w:rtl/>
        </w:rPr>
      </w:pPr>
      <w:r w:rsidRPr="006D02D1">
        <w:rPr>
          <w:rFonts w:ascii="Palatino Linotype" w:hAnsi="Palatino Linotype" w:cs="KFGQPC Uthman Taha Naskh"/>
          <w:color w:val="205B83"/>
          <w:sz w:val="28"/>
          <w:szCs w:val="28"/>
          <w:rtl/>
        </w:rPr>
        <w:t>(إِنَّ أَخَاكَ مَحْبُوسٌ بِدَيْنِهِ فَاذْهَبْ فَاقْضِ عَنْهُ</w:t>
      </w:r>
      <w:r w:rsidR="006D02D1">
        <w:rPr>
          <w:rFonts w:ascii="Palatino Linotype" w:hAnsi="Palatino Linotype" w:cs="KFGQPC Uthman Taha Naskh"/>
          <w:color w:val="205B83"/>
          <w:sz w:val="28"/>
          <w:szCs w:val="28"/>
          <w:rtl/>
        </w:rPr>
        <w:t>)</w:t>
      </w:r>
    </w:p>
    <w:p w:rsidR="003D3882" w:rsidRPr="006D02D1" w:rsidRDefault="003D3882" w:rsidP="006D02D1">
      <w:pPr>
        <w:bidi w:val="0"/>
        <w:ind w:firstLine="720"/>
        <w:jc w:val="both"/>
        <w:rPr>
          <w:rFonts w:ascii="Palatino Linotype" w:hAnsi="Palatino Linotype" w:cs="Times New Roman"/>
          <w:b/>
          <w:bCs/>
          <w:i/>
          <w:iCs/>
          <w:color w:val="205B83"/>
          <w:sz w:val="28"/>
          <w:szCs w:val="28"/>
          <w:lang w:val="tg-Cyrl-TJ"/>
        </w:rPr>
      </w:pPr>
      <w:r w:rsidRPr="006D02D1">
        <w:rPr>
          <w:rFonts w:ascii="Palatino Linotype" w:hAnsi="Palatino Linotype" w:cs="Times New Roman"/>
          <w:b/>
          <w:bCs/>
          <w:i/>
          <w:iCs/>
          <w:color w:val="205B83"/>
          <w:sz w:val="28"/>
          <w:szCs w:val="28"/>
          <w:lang w:val="tg-Cyrl-TJ"/>
        </w:rPr>
        <w:t>(Бародари ту дар баробари қарзҳояш дар қабр зиндонӣ аст, бирав қарзҳояшро бипардоз)</w:t>
      </w:r>
    </w:p>
    <w:p w:rsidR="003D3882" w:rsidRPr="003D3882" w:rsidRDefault="003D3882" w:rsidP="006D02D1">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Саъд мегӯяд: рафтам қарзҳои бародарамро пардохт кардам ва баргаштам ва арз кардам: эй Паёмбари Худо (Салому дуруди Аллоҳ бар ӯ бод) тамоми қарзҳояшро пардохт кардам фақат ду динор боқӣ мондааст, ки зане муддаи аст онҳоро ба вадиа ба бародарам додааст, вале далиле надорад. Паёмбари Худо (Салому дуруди Аллоҳ бар ӯ бод) фармуд:</w:t>
      </w:r>
    </w:p>
    <w:p w:rsidR="003D3882" w:rsidRPr="006D02D1" w:rsidRDefault="003D3882" w:rsidP="003D3882">
      <w:pPr>
        <w:autoSpaceDE w:val="0"/>
        <w:autoSpaceDN w:val="0"/>
        <w:adjustRightInd w:val="0"/>
        <w:ind w:firstLine="224"/>
        <w:jc w:val="both"/>
        <w:rPr>
          <w:rFonts w:ascii="Palatino Linotype" w:hAnsi="Palatino Linotype" w:cs="KFGQPC Uthman Taha Naskh"/>
          <w:color w:val="205B83"/>
          <w:sz w:val="28"/>
          <w:szCs w:val="28"/>
          <w:rtl/>
        </w:rPr>
      </w:pPr>
      <w:r w:rsidRPr="006D02D1">
        <w:rPr>
          <w:rFonts w:ascii="Palatino Linotype" w:hAnsi="Palatino Linotype" w:cs="KFGQPC Uthman Taha Naskh"/>
          <w:color w:val="205B83"/>
          <w:sz w:val="28"/>
          <w:szCs w:val="28"/>
          <w:rtl/>
        </w:rPr>
        <w:lastRenderedPageBreak/>
        <w:t xml:space="preserve">(أَعْطِهَا فَإِنَّهَا صَادِقَةٌ) </w:t>
      </w:r>
    </w:p>
    <w:p w:rsidR="003D3882" w:rsidRPr="006D02D1" w:rsidRDefault="003D3882" w:rsidP="006D02D1">
      <w:pPr>
        <w:bidi w:val="0"/>
        <w:ind w:firstLine="720"/>
        <w:jc w:val="both"/>
        <w:rPr>
          <w:rFonts w:ascii="Palatino Linotype" w:hAnsi="Palatino Linotype" w:cs="Times New Roman"/>
          <w:b/>
          <w:bCs/>
          <w:i/>
          <w:iCs/>
          <w:sz w:val="28"/>
          <w:szCs w:val="28"/>
          <w:lang w:val="tg-Cyrl-TJ"/>
        </w:rPr>
      </w:pPr>
      <w:r w:rsidRPr="003D3882">
        <w:rPr>
          <w:rFonts w:ascii="Palatino Linotype" w:hAnsi="Palatino Linotype" w:cs="Times New Roman"/>
          <w:b/>
          <w:bCs/>
          <w:i/>
          <w:iCs/>
          <w:sz w:val="28"/>
          <w:szCs w:val="28"/>
          <w:lang w:val="tg-Cyrl-TJ"/>
        </w:rPr>
        <w:t xml:space="preserve"> (Онро ҳам бипардоз, чун зан рост мегӯяд) (Шайх Носируддини Албонӣ мегӯяд: ин ҳадисро Ибни Моҷа овардааст “Аҳкомул ҷаноиз” саҳ15</w:t>
      </w:r>
      <w:r w:rsidR="006D02D1">
        <w:rPr>
          <w:rFonts w:ascii="Palatino Linotype" w:hAnsi="Palatino Linotype" w:cs="Times New Roman"/>
          <w:b/>
          <w:bCs/>
          <w:i/>
          <w:iCs/>
          <w:sz w:val="28"/>
          <w:szCs w:val="28"/>
          <w:lang w:val="tg-Cyrl-TJ"/>
        </w:rPr>
        <w:t>)</w:t>
      </w:r>
    </w:p>
    <w:p w:rsidR="003D3882" w:rsidRPr="003D3882" w:rsidRDefault="003D3882" w:rsidP="006D02D1">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Паёмбари Худо (Салому дуруди Аллоҳ бар ӯ бод) дар ин ҳадис хабар медиҳад, ки он саҳобӣ ба хотири қарзҳояш маҳбус аст ва дар ҳадиси дигар, ки мумкин аст тафсири ин ҳадис бошад ва мафҳуми маҳбус буданро шарҳ медиҳад, чунин омадааст:</w:t>
      </w:r>
    </w:p>
    <w:p w:rsidR="003D3882" w:rsidRPr="006D02D1" w:rsidRDefault="003D3882" w:rsidP="003D3882">
      <w:pPr>
        <w:ind w:firstLine="224"/>
        <w:jc w:val="both"/>
        <w:rPr>
          <w:rFonts w:ascii="Palatino Linotype" w:hAnsi="Palatino Linotype" w:cs="KFGQPC Uthman Taha Naskh"/>
          <w:sz w:val="28"/>
          <w:szCs w:val="28"/>
          <w:lang w:val="tg-Cyrl-TJ"/>
        </w:rPr>
      </w:pPr>
      <w:r w:rsidRPr="006D02D1">
        <w:rPr>
          <w:rFonts w:ascii="Palatino Linotype" w:hAnsi="Palatino Linotype" w:cs="KFGQPC Uthman Taha Naskh"/>
          <w:sz w:val="28"/>
          <w:szCs w:val="28"/>
          <w:rtl/>
        </w:rPr>
        <w:t xml:space="preserve">(إِنَّهُ مَأْسُورٌ بِدَيْنِه عن الجنةِ) </w:t>
      </w:r>
    </w:p>
    <w:p w:rsidR="006D02D1" w:rsidRDefault="003D3882" w:rsidP="006D02D1">
      <w:pPr>
        <w:bidi w:val="0"/>
        <w:ind w:firstLine="720"/>
        <w:jc w:val="both"/>
        <w:rPr>
          <w:rFonts w:ascii="Palatino Linotype" w:hAnsi="Palatino Linotype" w:cs="Times New Roman"/>
          <w:b/>
          <w:bCs/>
          <w:i/>
          <w:iCs/>
          <w:sz w:val="28"/>
          <w:szCs w:val="28"/>
          <w:lang w:val="tg-Cyrl-TJ"/>
        </w:rPr>
      </w:pPr>
      <w:r w:rsidRPr="003D3882">
        <w:rPr>
          <w:rFonts w:ascii="Palatino Linotype" w:hAnsi="Palatino Linotype" w:cs="Times New Roman"/>
          <w:b/>
          <w:bCs/>
          <w:i/>
          <w:iCs/>
          <w:sz w:val="28"/>
          <w:szCs w:val="28"/>
          <w:lang w:val="tg-Cyrl-TJ"/>
        </w:rPr>
        <w:t>(Ӯ ба хотири қарзҳояш аз ворид шудан ба биҳишт манъ шудааст)</w:t>
      </w:r>
    </w:p>
    <w:p w:rsidR="006D02D1" w:rsidRDefault="003D3882" w:rsidP="006D02D1">
      <w:pPr>
        <w:bidi w:val="0"/>
        <w:ind w:firstLine="720"/>
        <w:jc w:val="both"/>
        <w:rPr>
          <w:rFonts w:ascii="Palatino Linotype" w:hAnsi="Palatino Linotype" w:cs="Times New Roman"/>
          <w:b/>
          <w:bCs/>
          <w:i/>
          <w:iCs/>
          <w:sz w:val="28"/>
          <w:szCs w:val="28"/>
          <w:lang w:val="tg-Cyrl-TJ"/>
        </w:rPr>
      </w:pPr>
      <w:r w:rsidRPr="003D3882">
        <w:rPr>
          <w:rFonts w:ascii="Palatino Linotype" w:hAnsi="Palatino Linotype" w:cs="Times New Roman"/>
          <w:sz w:val="28"/>
          <w:szCs w:val="28"/>
          <w:lang w:val="tg-Cyrl-TJ"/>
        </w:rPr>
        <w:t>Дар ривояти Самура ибни Ҷундуб чунин омадааст: Паёмбари Худо (Салому дуруди Аллоҳ бар ӯ бод) бар ҷанозае намози майит мехонд, вақте салом дод фармуд</w:t>
      </w:r>
      <w:r w:rsidRPr="003D3882">
        <w:rPr>
          <w:rFonts w:ascii="Palatino Linotype" w:hAnsi="Palatino Linotype" w:cs="Times New Roman"/>
          <w:b/>
          <w:bCs/>
          <w:i/>
          <w:iCs/>
          <w:sz w:val="28"/>
          <w:szCs w:val="28"/>
          <w:lang w:val="tg-Cyrl-TJ"/>
        </w:rPr>
        <w:t>: Оё аз қабилаи фалон касе миёни шумо ҳаст? Ҳозирин сукут ихтиёр карданд. (Ҳаргоҳ Паёмбари Худо (Салому дуруди Аллоҳ бар ӯ бод) аз саҳобаи киром савол мекард, нахуст онҳо  сокит мешуданд). Паёмбари Худо (Салому дуруди Аллоҳ бар ӯ бод) чанд бор такрор фармуд, вале боз ҳам касе ҷавоб надод, билохира яке гуфт: оре, фалони ҳозир аст. Ровӣ мегӯяд: марде, ки изорашро бар замин мекашид аз поёни масҷид баланд шуд ва назди Паёмбар (Салому дуруди Аллоҳ бар ӯ бод) омад, Паёмбар (Салому дуруди Аллоҳ бар ӯ бод) фармуд: чаро дар ду бори аввал ҷавоб надодӣ? Ман ҷуз хайр ҳеҷ ҳадафи дигаре надоштам, хостам ба иттилоъ бирасонам, ки марде аз қабилаи шумо ба хотири қарзе аз рафтан ба биҳишт манъ шудааст, агар мехоҳӣ ӯро наҷот диҳи қарзашро адо кун ва агар дӯст надорӣ ҷараёнро барои хонавода ё ҳар каси дигаре, ки ба қарзи ӯ эҳтимом медиҳад бирасон, то қарзашро бипардозанд)</w:t>
      </w:r>
      <w:r w:rsidR="006D02D1">
        <w:rPr>
          <w:rFonts w:ascii="Palatino Linotype" w:hAnsi="Palatino Linotype" w:cs="Times New Roman"/>
          <w:b/>
          <w:bCs/>
          <w:i/>
          <w:iCs/>
          <w:sz w:val="28"/>
          <w:szCs w:val="28"/>
          <w:lang w:val="tg-Cyrl-TJ"/>
        </w:rPr>
        <w:t>.</w:t>
      </w:r>
    </w:p>
    <w:p w:rsidR="003D3882" w:rsidRPr="003D3882" w:rsidRDefault="003D3882" w:rsidP="006D02D1">
      <w:pPr>
        <w:bidi w:val="0"/>
        <w:ind w:firstLine="720"/>
        <w:jc w:val="both"/>
        <w:rPr>
          <w:rFonts w:ascii="Palatino Linotype" w:hAnsi="Palatino Linotype" w:cs="Times New Roman"/>
          <w:b/>
          <w:bCs/>
          <w:i/>
          <w:iCs/>
          <w:sz w:val="28"/>
          <w:szCs w:val="28"/>
          <w:lang w:val="tg-Cyrl-TJ"/>
        </w:rPr>
      </w:pPr>
      <w:r w:rsidRPr="003D3882">
        <w:rPr>
          <w:rFonts w:ascii="Palatino Linotype" w:hAnsi="Palatino Linotype" w:cs="Times New Roman"/>
          <w:b/>
          <w:bCs/>
          <w:i/>
          <w:iCs/>
          <w:sz w:val="28"/>
          <w:szCs w:val="28"/>
          <w:lang w:val="tg-Cyrl-TJ"/>
        </w:rPr>
        <w:t xml:space="preserve">(Албонӣ дар "Аҳкомул ҷаноиз" саҳ 15 мефармояд: Абудовуд (2\84), Насоӣ (2\232), Ҳоким (2\25,26), Байҳақӣ (6\4\76), Таёлисӣ дар муснадаш шумораи (981 ва 982) ва Имом Аҳмад (5\11, 13, 20) ҳадисро нақл кардаанд. Бархе аз онҳо ҳадисро аз Шаъбӣ аз Самура ва гурӯҳи дигар Самъон ибни Мишнаҷро ҳам дар санад дохил намудаанд. Ҳамон </w:t>
      </w:r>
      <w:r w:rsidRPr="003D3882">
        <w:rPr>
          <w:rFonts w:ascii="Palatino Linotype" w:hAnsi="Palatino Linotype" w:cs="Times New Roman"/>
          <w:b/>
          <w:bCs/>
          <w:i/>
          <w:iCs/>
          <w:sz w:val="28"/>
          <w:szCs w:val="28"/>
          <w:lang w:val="tg-Cyrl-TJ"/>
        </w:rPr>
        <w:lastRenderedPageBreak/>
        <w:t>гуна, ки Ҳоким ва Заҳабӣ гуфтаанд: бино ба санади аввал бар асоси шарти шайхайн саҳеҳ аст ва бино ба санади дуюм танҳо саҳеҳ аст на бар асоси шарти шайхайн. Албонӣ дар он китоб касонеро, ки ривояти зиёд кардаанд баён фармудааст.)</w:t>
      </w:r>
    </w:p>
    <w:p w:rsidR="003D3882" w:rsidRPr="003D3882" w:rsidRDefault="003D3882" w:rsidP="003D3882">
      <w:pPr>
        <w:bidi w:val="0"/>
        <w:jc w:val="both"/>
        <w:rPr>
          <w:rFonts w:ascii="Palatino Linotype" w:hAnsi="Palatino Linotype" w:cs="Times New Roman"/>
          <w:b/>
          <w:bCs/>
          <w:sz w:val="28"/>
          <w:szCs w:val="28"/>
          <w:lang w:val="tg-Cyrl-TJ" w:bidi="fa-IR"/>
        </w:rPr>
      </w:pPr>
    </w:p>
    <w:p w:rsidR="003D3882" w:rsidRPr="006D02D1" w:rsidRDefault="003D3882" w:rsidP="006D02D1">
      <w:pPr>
        <w:bidi w:val="0"/>
        <w:jc w:val="both"/>
        <w:rPr>
          <w:rFonts w:ascii="Palatino Linotype" w:hAnsi="Palatino Linotype" w:cs="Times New Roman"/>
          <w:b/>
          <w:bCs/>
          <w:sz w:val="28"/>
          <w:szCs w:val="28"/>
          <w:lang w:val="tg-Cyrl-TJ"/>
        </w:rPr>
      </w:pPr>
      <w:r w:rsidRPr="003D3882">
        <w:rPr>
          <w:rFonts w:ascii="Palatino Linotype" w:hAnsi="Palatino Linotype" w:cs="Times New Roman"/>
          <w:b/>
          <w:bCs/>
          <w:sz w:val="28"/>
          <w:szCs w:val="28"/>
          <w:lang w:val="tg-Cyrl-TJ"/>
        </w:rPr>
        <w:t>Гиряи бозмондагон сабаби аз</w:t>
      </w:r>
      <w:r w:rsidR="006D02D1">
        <w:rPr>
          <w:rFonts w:ascii="Palatino Linotype" w:hAnsi="Palatino Linotype" w:cs="Times New Roman"/>
          <w:b/>
          <w:bCs/>
          <w:sz w:val="28"/>
          <w:szCs w:val="28"/>
          <w:lang w:val="tg-Cyrl-TJ"/>
        </w:rPr>
        <w:t>оби мурдагон мешавад</w:t>
      </w:r>
    </w:p>
    <w:p w:rsidR="003D3882" w:rsidRPr="003D3882" w:rsidRDefault="003D3882" w:rsidP="006D02D1">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Вақте ҳазрати Умар (р) мавриди исобати ханҷари маҷусӣ қарор гирифт ҳазрати Суҳайб (р) ба аёдати ӯ рафт ва шуруъ ба гиря кардан шуд ва гуфт: вой бародар, вой рафиқ ва ҳамроҳ. Ҳазрати Умар (р) фармуд: ту бар ман гиря мекуни дар ҳоле, ки Паёмбари Худо (Салому дуруди Аллоҳ бар ӯ бод) фармудааст:</w:t>
      </w:r>
    </w:p>
    <w:p w:rsidR="003D3882" w:rsidRPr="006D02D1" w:rsidRDefault="003D3882" w:rsidP="006D02D1">
      <w:pPr>
        <w:ind w:firstLine="720"/>
        <w:jc w:val="both"/>
        <w:rPr>
          <w:rFonts w:ascii="Palatino Linotype" w:hAnsi="Palatino Linotype" w:cs="KFGQPC Uthman Taha Naskh"/>
          <w:color w:val="205B83"/>
          <w:sz w:val="28"/>
          <w:szCs w:val="28"/>
          <w:rtl/>
        </w:rPr>
      </w:pPr>
      <w:r w:rsidRPr="006D02D1">
        <w:rPr>
          <w:rFonts w:ascii="Palatino Linotype" w:hAnsi="Palatino Linotype" w:cs="KFGQPC Uthman Taha Naskh"/>
          <w:color w:val="205B83"/>
          <w:sz w:val="28"/>
          <w:szCs w:val="28"/>
          <w:rtl/>
        </w:rPr>
        <w:t>(إِنَّ الْمَيِّتَ لَيُعَذَّبُ بِبُكَاءِ أَهْلِهِ عَلَيْهِ )</w:t>
      </w:r>
    </w:p>
    <w:p w:rsidR="003D3882" w:rsidRPr="003D3882" w:rsidRDefault="003D3882" w:rsidP="003D3882">
      <w:pPr>
        <w:bidi w:val="0"/>
        <w:ind w:firstLine="224"/>
        <w:jc w:val="both"/>
        <w:rPr>
          <w:rFonts w:ascii="Palatino Linotype" w:hAnsi="Palatino Linotype" w:cs="Times New Roman"/>
          <w:b/>
          <w:bCs/>
          <w:i/>
          <w:iCs/>
          <w:sz w:val="28"/>
          <w:szCs w:val="28"/>
          <w:lang w:val="tg-Cyrl-TJ"/>
        </w:rPr>
      </w:pPr>
      <w:r w:rsidRPr="003D3882">
        <w:rPr>
          <w:rFonts w:ascii="Palatino Linotype" w:hAnsi="Palatino Linotype" w:cs="Times New Roman"/>
          <w:b/>
          <w:bCs/>
          <w:i/>
          <w:iCs/>
          <w:sz w:val="28"/>
          <w:szCs w:val="28"/>
          <w:lang w:val="tg-Cyrl-TJ"/>
        </w:rPr>
        <w:t xml:space="preserve"> </w:t>
      </w:r>
      <w:r w:rsidR="006D02D1">
        <w:rPr>
          <w:rFonts w:ascii="Palatino Linotype" w:hAnsi="Palatino Linotype" w:cs="Times New Roman"/>
          <w:b/>
          <w:bCs/>
          <w:i/>
          <w:iCs/>
          <w:sz w:val="28"/>
          <w:szCs w:val="28"/>
          <w:lang w:val="tg-Cyrl-TJ"/>
        </w:rPr>
        <w:tab/>
      </w:r>
      <w:r w:rsidRPr="006D02D1">
        <w:rPr>
          <w:rFonts w:ascii="Palatino Linotype" w:hAnsi="Palatino Linotype" w:cs="Times New Roman"/>
          <w:b/>
          <w:bCs/>
          <w:i/>
          <w:iCs/>
          <w:color w:val="205B83"/>
          <w:sz w:val="28"/>
          <w:szCs w:val="28"/>
          <w:lang w:val="tg-Cyrl-TJ"/>
        </w:rPr>
        <w:t>(Майит ба хотири гиря кардани хешовандонаш таъзиб мешавад) (Бухорӣ, китоби Ҷаноиз. Фатҳулборӣ 3\151. Муслим ҳам ҳадисро нақл кардааст.</w:t>
      </w:r>
      <w:r w:rsidRPr="003D3882">
        <w:rPr>
          <w:rFonts w:ascii="Palatino Linotype" w:hAnsi="Palatino Linotype" w:cs="Times New Roman"/>
          <w:b/>
          <w:bCs/>
          <w:i/>
          <w:iCs/>
          <w:sz w:val="28"/>
          <w:szCs w:val="28"/>
          <w:lang w:val="tg-Cyrl-TJ"/>
        </w:rPr>
        <w:t xml:space="preserve"> Ба Ҷомеул усул 11\92 нигоҳ кунед.)</w:t>
      </w:r>
    </w:p>
    <w:p w:rsidR="003D3882" w:rsidRPr="003D3882" w:rsidRDefault="003D3882" w:rsidP="006D02D1">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xml:space="preserve">Ҳазрати Оиши (р) мункири ин аст, ки Паёмбари Худо (Салому дуруди Аллоҳ бар ӯ бод) чунин фармуда бошад. Дар саҳеҳи Бухорӣ омадааст, ки Ибни Аббос (р) баъд аз вафоти Умар (р) дидгоҳи ӯро дар мавриди ин ҷараён бо ҳазрати Оиша (р) дар миён гузошт, ҳазрати Оиша (р) фармуд: Худованд бар Умар раҳм кунад. Савганд ба Худо Паёмбари Худо (Салому дуруди Аллоҳ бар ӯ бод) нафармудааст, ки муъмин ба хотири гиряи хешовандонаш дар қабр азоб мебинад, балки Паёмбари Худо (Салому дуруди Аллоҳ бар ӯ бод) фармудаанд: Худованд ба хотири гиряи бозмондагон сазои кофирро бештар мекунад. Барои радди ин дидгоҳ кофӣ аст ба ояти Қуръон нигоҳ кунем, ки мефармояд: </w:t>
      </w:r>
    </w:p>
    <w:p w:rsidR="003D3882" w:rsidRPr="003D3882" w:rsidRDefault="003D3882" w:rsidP="006D02D1">
      <w:pPr>
        <w:ind w:firstLine="720"/>
        <w:jc w:val="both"/>
        <w:rPr>
          <w:rFonts w:ascii="Palatino Linotype" w:hAnsi="Palatino Linotype" w:cs="Times New Roman"/>
          <w:sz w:val="28"/>
          <w:szCs w:val="28"/>
          <w:rtl/>
          <w:lang w:val="tg-Cyrl-TJ"/>
        </w:rPr>
      </w:pPr>
      <w:r w:rsidRPr="003D3882">
        <w:rPr>
          <w:rFonts w:ascii="Palatino Linotype" w:eastAsia="Calibri" w:hAnsi="Palatino Linotype" w:cs="KFGQPC Uthman Taha Naskh"/>
          <w:color w:val="008000"/>
          <w:sz w:val="28"/>
          <w:szCs w:val="28"/>
          <w:rtl/>
        </w:rPr>
        <w:t>﴿</w:t>
      </w:r>
      <w:r w:rsidRPr="003D3882">
        <w:rPr>
          <w:rFonts w:ascii="Palatino Linotype" w:eastAsia="Calibri" w:hAnsi="Palatino Linotype" w:cs="KFGQPC Uthmanic Script HAFS"/>
          <w:color w:val="008000"/>
          <w:sz w:val="28"/>
          <w:szCs w:val="28"/>
          <w:rtl/>
        </w:rPr>
        <w:t>وَلَا تَزِرُ وَازِرَةٞ وِزۡرَ أُخۡرَىٰۚ ١٨</w:t>
      </w:r>
      <w:r w:rsidRPr="003D3882">
        <w:rPr>
          <w:rFonts w:ascii="Palatino Linotype" w:eastAsia="Calibri" w:hAnsi="Palatino Linotype" w:cs="KFGQPC Uthman Taha Naskh"/>
          <w:color w:val="008000"/>
          <w:sz w:val="28"/>
          <w:szCs w:val="28"/>
          <w:rtl/>
        </w:rPr>
        <w:t>﴾ [فاطر: ١٨</w:t>
      </w:r>
      <w:r w:rsidR="006D02D1">
        <w:rPr>
          <w:rFonts w:ascii="Palatino Linotype" w:eastAsia="Calibri" w:hAnsi="Palatino Linotype" w:cs="KFGQPC Uthman Taha Naskh"/>
          <w:color w:val="008000"/>
          <w:sz w:val="28"/>
          <w:szCs w:val="28"/>
          <w:rtl/>
        </w:rPr>
        <w:t>]</w:t>
      </w:r>
    </w:p>
    <w:p w:rsidR="003D3882" w:rsidRPr="003D3882" w:rsidRDefault="003D3882" w:rsidP="006D02D1">
      <w:pPr>
        <w:bidi w:val="0"/>
        <w:ind w:firstLine="720"/>
        <w:jc w:val="both"/>
        <w:rPr>
          <w:rFonts w:ascii="Palatino Linotype" w:hAnsi="Palatino Linotype" w:cs="Times New Roman"/>
          <w:sz w:val="28"/>
          <w:szCs w:val="28"/>
          <w:lang w:val="tg-Cyrl-TJ"/>
        </w:rPr>
      </w:pPr>
      <w:r w:rsidRPr="006D02D1">
        <w:rPr>
          <w:rFonts w:ascii="Palatino Linotype" w:hAnsi="Palatino Linotype" w:cs="Times New Roman"/>
          <w:color w:val="008000"/>
          <w:sz w:val="28"/>
          <w:szCs w:val="28"/>
          <w:lang w:val="tg-Cyrl-TJ"/>
        </w:rPr>
        <w:t>“Ҳеҷ гунаҳкоре бори гуноҳи дигареро ба душ намекашад”</w:t>
      </w:r>
      <w:r w:rsidRPr="003D3882">
        <w:rPr>
          <w:rFonts w:ascii="Palatino Linotype" w:hAnsi="Palatino Linotype" w:cs="Times New Roman"/>
          <w:sz w:val="28"/>
          <w:szCs w:val="28"/>
          <w:lang w:val="tg-Cyrl-TJ"/>
        </w:rPr>
        <w:t xml:space="preserve"> (Сураи Фотир 18)</w:t>
      </w:r>
    </w:p>
    <w:p w:rsidR="003D3882" w:rsidRPr="003D3882" w:rsidRDefault="003D3882" w:rsidP="006D02D1">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Чанд таъвил аз ҳазрати Оиша (р) перомуни ин ҳадис нақл шудааст. Албатта уламо дар китобҳои саҳеҳ ва сунан ин таъвилотро </w:t>
      </w:r>
      <w:r w:rsidRPr="003D3882">
        <w:rPr>
          <w:rFonts w:ascii="Palatino Linotype" w:hAnsi="Palatino Linotype" w:cs="Times New Roman"/>
          <w:sz w:val="28"/>
          <w:szCs w:val="28"/>
          <w:lang w:val="tg-Cyrl-TJ"/>
        </w:rPr>
        <w:lastRenderedPageBreak/>
        <w:t>рад кардаанд,</w:t>
      </w:r>
      <w:r w:rsidRPr="003D3882">
        <w:rPr>
          <w:rFonts w:ascii="Palatino Linotype" w:hAnsi="Palatino Linotype" w:cs="Times New Roman"/>
          <w:sz w:val="28"/>
          <w:szCs w:val="28"/>
          <w:vertAlign w:val="superscript"/>
          <w:lang w:val="tg-Cyrl-TJ"/>
        </w:rPr>
        <w:footnoteReference w:id="1"/>
      </w:r>
      <w:r w:rsidRPr="003D3882">
        <w:rPr>
          <w:rFonts w:ascii="Palatino Linotype" w:hAnsi="Palatino Linotype" w:cs="Times New Roman"/>
          <w:sz w:val="28"/>
          <w:szCs w:val="28"/>
          <w:lang w:val="tg-Cyrl-TJ"/>
        </w:rPr>
        <w:t xml:space="preserve"> вале ду нукта шоёни зикр аст: яке инки оё Паёмбари Худо (Салому дуруди Аллоҳ бар ӯ бод) ин ҳадисро фармудааст? Имом Қуртубӣ мегӯяд: мункир шудани ҳазрати Оиша (р) ва ҳукми вай дар баробари хатои ровӣ ё шунидани қисмате аз ҳадис ва фаромӯш кардани қисмати дигар қобили қабул нест, зеро ровиёни ҳадис ҷамъи фаровоне аз асҳоб ҳастанд ва ҳама бо ҷазм ва қотеият лафзро ба Паёмбар (Салому дуруди Аллоҳ бар ӯ бод) нисбат медиҳанд, бинобар ин агар имкони таъвили саҳеҳ ва дурусте барои ҳадис бошад наметавон онро рад кард. (Фатҳулборӣ (3\154))</w:t>
      </w:r>
    </w:p>
    <w:p w:rsidR="003D3882" w:rsidRPr="003D3882" w:rsidRDefault="003D3882" w:rsidP="006D02D1">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xml:space="preserve">Дуюм инки майит чи гуна ба хотири гиря кардан ба хешовандонаш азоб мебинад, ҳоло онки ин гиря кардан аъмоли дигарон аст, на амали худи майит? Худованд мефармояд: </w:t>
      </w:r>
    </w:p>
    <w:p w:rsidR="003D3882" w:rsidRPr="003D3882" w:rsidRDefault="003D3882" w:rsidP="003D3882">
      <w:pPr>
        <w:ind w:firstLine="224"/>
        <w:jc w:val="both"/>
        <w:rPr>
          <w:rFonts w:ascii="Palatino Linotype" w:hAnsi="Palatino Linotype" w:cs="Times New Roman"/>
          <w:sz w:val="28"/>
          <w:szCs w:val="28"/>
          <w:rtl/>
          <w:lang w:val="tg-Cyrl-TJ"/>
        </w:rPr>
      </w:pPr>
      <w:r w:rsidRPr="003D3882">
        <w:rPr>
          <w:rFonts w:ascii="Palatino Linotype" w:eastAsia="Calibri" w:hAnsi="Palatino Linotype" w:cs="KFGQPC Uthman Taha Naskh"/>
          <w:color w:val="008000"/>
          <w:sz w:val="28"/>
          <w:szCs w:val="28"/>
          <w:rtl/>
        </w:rPr>
        <w:t>﴿</w:t>
      </w:r>
      <w:r w:rsidRPr="003D3882">
        <w:rPr>
          <w:rFonts w:ascii="Palatino Linotype" w:eastAsia="Calibri" w:hAnsi="Palatino Linotype" w:cs="KFGQPC Uthmanic Script HAFS"/>
          <w:color w:val="008000"/>
          <w:sz w:val="28"/>
          <w:szCs w:val="28"/>
          <w:rtl/>
        </w:rPr>
        <w:t>وَلَا تَزِرُ وَازِرَةٞ وِزۡرَ أُخۡرَىٰۚ ١٨</w:t>
      </w:r>
      <w:r w:rsidRPr="003D3882">
        <w:rPr>
          <w:rFonts w:ascii="Palatino Linotype" w:eastAsia="Calibri" w:hAnsi="Palatino Linotype" w:cs="KFGQPC Uthman Taha Naskh"/>
          <w:color w:val="008000"/>
          <w:sz w:val="28"/>
          <w:szCs w:val="28"/>
          <w:rtl/>
        </w:rPr>
        <w:t>﴾ [فاطر: ١٨</w:t>
      </w:r>
      <w:r w:rsidR="006D02D1">
        <w:rPr>
          <w:rFonts w:ascii="Palatino Linotype" w:eastAsia="Calibri" w:hAnsi="Palatino Linotype" w:cs="KFGQPC Uthman Taha Naskh"/>
          <w:color w:val="008000"/>
          <w:sz w:val="28"/>
          <w:szCs w:val="28"/>
          <w:rtl/>
        </w:rPr>
        <w:t>]</w:t>
      </w:r>
    </w:p>
    <w:p w:rsidR="003D3882" w:rsidRPr="003D3882" w:rsidRDefault="003D3882" w:rsidP="006D02D1">
      <w:pPr>
        <w:bidi w:val="0"/>
        <w:ind w:firstLine="720"/>
        <w:jc w:val="both"/>
        <w:rPr>
          <w:rFonts w:ascii="Palatino Linotype" w:hAnsi="Palatino Linotype" w:cs="Times New Roman"/>
          <w:sz w:val="28"/>
          <w:szCs w:val="28"/>
          <w:lang w:val="tg-Cyrl-TJ"/>
        </w:rPr>
      </w:pPr>
      <w:r w:rsidRPr="006D02D1">
        <w:rPr>
          <w:rFonts w:ascii="Palatino Linotype" w:hAnsi="Palatino Linotype" w:cs="Times New Roman"/>
          <w:color w:val="008000"/>
          <w:sz w:val="28"/>
          <w:szCs w:val="28"/>
          <w:lang w:val="tg-Cyrl-TJ"/>
        </w:rPr>
        <w:t>“Ҳеҷ гунаҳкоре бори гуноҳи дигареро ба душ намекашад”</w:t>
      </w:r>
      <w:r w:rsidRPr="003D3882">
        <w:rPr>
          <w:rFonts w:ascii="Palatino Linotype" w:hAnsi="Palatino Linotype" w:cs="Times New Roman"/>
          <w:sz w:val="28"/>
          <w:szCs w:val="28"/>
          <w:lang w:val="tg-Cyrl-TJ"/>
        </w:rPr>
        <w:t xml:space="preserve"> (Сураи Фотир 18)</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xml:space="preserve">Уламо барои ин савол посухҳои мутааддидеро баён кардаанд, ки беҳтарини онҳоро Имом Бухорӣ зери унвон овардааст:  </w:t>
      </w:r>
    </w:p>
    <w:p w:rsidR="003D3882" w:rsidRPr="006D02D1" w:rsidRDefault="003D3882" w:rsidP="006D02D1">
      <w:pPr>
        <w:ind w:firstLine="720"/>
        <w:jc w:val="both"/>
        <w:rPr>
          <w:rFonts w:ascii="Palatino Linotype" w:hAnsi="Palatino Linotype" w:cs="KFGQPC Uthman Taha Naskh"/>
          <w:color w:val="205B83"/>
          <w:sz w:val="28"/>
          <w:szCs w:val="28"/>
          <w:lang w:val="tg-Cyrl-TJ"/>
        </w:rPr>
      </w:pPr>
      <w:r w:rsidRPr="006D02D1">
        <w:rPr>
          <w:rFonts w:ascii="Palatino Linotype" w:hAnsi="Palatino Linotype" w:cs="KFGQPC Uthman Taha Naskh"/>
          <w:color w:val="205B83"/>
          <w:sz w:val="28"/>
          <w:szCs w:val="28"/>
          <w:rtl/>
        </w:rPr>
        <w:t>قول النبی صلى الله عليه و سلم: یعذب المیت ببعض ما ینح علیه اذا کان النوح من سنته</w:t>
      </w:r>
      <w:r w:rsidRPr="006D02D1">
        <w:rPr>
          <w:rFonts w:ascii="Palatino Linotype" w:hAnsi="Palatino Linotype" w:cs="KFGQPC Uthman Taha Naskh"/>
          <w:color w:val="205B83"/>
          <w:sz w:val="28"/>
          <w:szCs w:val="28"/>
          <w:rtl/>
          <w:lang w:val="tg-Cyrl-TJ"/>
        </w:rPr>
        <w:t>.</w:t>
      </w:r>
    </w:p>
    <w:p w:rsidR="003D3882" w:rsidRPr="003D3882" w:rsidRDefault="003D3882" w:rsidP="006D02D1">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xml:space="preserve">Имом Бухорӣ мегӯяд: майит вақте ба навҳа хондани хешовандонаш дучори азоб мешавад, ки навҳа хондан дар хонаводаи ӯ марсум ва худаш муравиҷи навҳахонӣ бошад, чун Худованд мефармояд:  </w:t>
      </w:r>
    </w:p>
    <w:p w:rsidR="003D3882" w:rsidRPr="003D3882" w:rsidRDefault="003D3882" w:rsidP="006D02D1">
      <w:pPr>
        <w:ind w:firstLine="720"/>
        <w:jc w:val="both"/>
        <w:rPr>
          <w:rFonts w:ascii="Palatino Linotype" w:hAnsi="Palatino Linotype" w:cs="Times New Roman"/>
          <w:sz w:val="28"/>
          <w:szCs w:val="28"/>
          <w:lang w:val="tg-Cyrl-TJ"/>
        </w:rPr>
      </w:pPr>
      <w:r w:rsidRPr="003D3882">
        <w:rPr>
          <w:rFonts w:ascii="Palatino Linotype" w:eastAsia="Calibri" w:hAnsi="Palatino Linotype" w:cs="KFGQPC Uthman Taha Naskh"/>
          <w:color w:val="008000"/>
          <w:sz w:val="28"/>
          <w:szCs w:val="28"/>
          <w:rtl/>
        </w:rPr>
        <w:t>﴿</w:t>
      </w:r>
      <w:r w:rsidRPr="003D3882">
        <w:rPr>
          <w:rFonts w:ascii="Palatino Linotype" w:eastAsia="Calibri" w:hAnsi="Palatino Linotype" w:cs="KFGQPC Uthmanic Script HAFS"/>
          <w:color w:val="008000"/>
          <w:sz w:val="28"/>
          <w:szCs w:val="28"/>
          <w:rtl/>
        </w:rPr>
        <w:t>يَٰٓأَيُّهَا ٱلَّذِينَ ءَامَنُواْ قُوٓاْ أَنفُسَكُمۡ وَأَهۡلِيكُمۡ نَارٗا ٦</w:t>
      </w:r>
      <w:r w:rsidRPr="003D3882">
        <w:rPr>
          <w:rFonts w:ascii="Palatino Linotype" w:eastAsia="Calibri" w:hAnsi="Palatino Linotype" w:cs="KFGQPC Uthman Taha Naskh"/>
          <w:color w:val="008000"/>
          <w:sz w:val="28"/>
          <w:szCs w:val="28"/>
          <w:rtl/>
        </w:rPr>
        <w:t>﴾ [التحريم: ٦</w:t>
      </w:r>
      <w:r w:rsidR="006D02D1">
        <w:rPr>
          <w:rFonts w:ascii="Palatino Linotype" w:eastAsia="Calibri" w:hAnsi="Palatino Linotype" w:cs="KFGQPC Uthman Taha Naskh"/>
          <w:color w:val="008000"/>
          <w:sz w:val="28"/>
          <w:szCs w:val="28"/>
          <w:rtl/>
        </w:rPr>
        <w:t>]</w:t>
      </w:r>
    </w:p>
    <w:p w:rsidR="003D3882" w:rsidRPr="003D3882" w:rsidRDefault="003D3882" w:rsidP="006D02D1">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xml:space="preserve"> </w:t>
      </w:r>
      <w:r w:rsidR="006D02D1">
        <w:rPr>
          <w:rFonts w:ascii="Palatino Linotype" w:hAnsi="Palatino Linotype" w:cs="Times New Roman"/>
          <w:sz w:val="28"/>
          <w:szCs w:val="28"/>
          <w:lang w:val="tg-Cyrl-TJ"/>
        </w:rPr>
        <w:tab/>
      </w:r>
      <w:r w:rsidRPr="006D02D1">
        <w:rPr>
          <w:rFonts w:ascii="Palatino Linotype" w:hAnsi="Palatino Linotype" w:cs="Times New Roman"/>
          <w:color w:val="008000"/>
          <w:sz w:val="28"/>
          <w:szCs w:val="28"/>
          <w:lang w:val="tg-Cyrl-TJ"/>
        </w:rPr>
        <w:t>“Эй муъминон! Худ ва хонаводаи хешро аз оташи дӯзах барканор доред”</w:t>
      </w:r>
      <w:r w:rsidR="006D02D1">
        <w:rPr>
          <w:rFonts w:ascii="Palatino Linotype" w:hAnsi="Palatino Linotype" w:cs="Times New Roman"/>
          <w:sz w:val="28"/>
          <w:szCs w:val="28"/>
          <w:lang w:val="tg-Cyrl-TJ"/>
        </w:rPr>
        <w:t xml:space="preserve"> (Сураи Таҳрим: 6)</w:t>
      </w:r>
    </w:p>
    <w:p w:rsidR="003D3882" w:rsidRPr="003D3882" w:rsidRDefault="003D3882" w:rsidP="003D3882">
      <w:pPr>
        <w:bidi w:val="0"/>
        <w:ind w:firstLine="224"/>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Паёмбари Худо (Салому дуруди Аллоҳ бар ӯ бод) мефармояд: </w:t>
      </w:r>
    </w:p>
    <w:p w:rsidR="003D3882" w:rsidRPr="006D02D1" w:rsidRDefault="003D3882" w:rsidP="006D02D1">
      <w:pPr>
        <w:ind w:firstLine="720"/>
        <w:jc w:val="both"/>
        <w:rPr>
          <w:rFonts w:ascii="Palatino Linotype" w:hAnsi="Palatino Linotype" w:cs="KFGQPC Uthman Taha Naskh"/>
          <w:color w:val="205B83"/>
          <w:sz w:val="28"/>
          <w:szCs w:val="28"/>
          <w:rtl/>
        </w:rPr>
      </w:pPr>
      <w:r w:rsidRPr="006D02D1">
        <w:rPr>
          <w:rFonts w:ascii="Palatino Linotype" w:hAnsi="Palatino Linotype" w:cs="KFGQPC Uthman Taha Naskh"/>
          <w:color w:val="205B83"/>
          <w:sz w:val="28"/>
          <w:szCs w:val="28"/>
          <w:rtl/>
        </w:rPr>
        <w:t xml:space="preserve">(كُلُّكُمْ رَاعٍ وَكُلُّكُمْ مَسْئُولٌ عَنْ رَعِيَّتِهِ ) </w:t>
      </w:r>
    </w:p>
    <w:p w:rsidR="003D3882" w:rsidRPr="006D02D1" w:rsidRDefault="003D3882" w:rsidP="006D02D1">
      <w:pPr>
        <w:bidi w:val="0"/>
        <w:ind w:firstLine="720"/>
        <w:jc w:val="both"/>
        <w:rPr>
          <w:rFonts w:ascii="Palatino Linotype" w:hAnsi="Palatino Linotype" w:cs="Times New Roman"/>
          <w:color w:val="205B83"/>
          <w:sz w:val="28"/>
          <w:szCs w:val="28"/>
          <w:lang w:val="tg-Cyrl-TJ"/>
        </w:rPr>
      </w:pPr>
      <w:r w:rsidRPr="006D02D1">
        <w:rPr>
          <w:rFonts w:ascii="Palatino Linotype" w:hAnsi="Palatino Linotype" w:cs="Times New Roman"/>
          <w:b/>
          <w:bCs/>
          <w:i/>
          <w:iCs/>
          <w:color w:val="205B83"/>
          <w:sz w:val="28"/>
          <w:szCs w:val="28"/>
          <w:lang w:val="tg-Cyrl-TJ"/>
        </w:rPr>
        <w:t>(Ҳамаи шумо нигоҳбон ва дар муқобили хонавода масъул ҳастед</w:t>
      </w:r>
      <w:r w:rsidRPr="006D02D1">
        <w:rPr>
          <w:rFonts w:ascii="Palatino Linotype" w:hAnsi="Palatino Linotype" w:cs="Times New Roman"/>
          <w:color w:val="205B83"/>
          <w:sz w:val="28"/>
          <w:szCs w:val="28"/>
          <w:lang w:val="tg-Cyrl-TJ"/>
        </w:rPr>
        <w:t>)</w:t>
      </w:r>
    </w:p>
    <w:p w:rsidR="003D3882" w:rsidRPr="003D3882" w:rsidRDefault="003D3882" w:rsidP="006D02D1">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lastRenderedPageBreak/>
        <w:t xml:space="preserve">Ҳамон гуна, ки Оиша (р) ба оят истидлол мекунад, ҳар касе масъули кирдор ва гуфтори худаш мебошад. Имом Тирмизӣ низ таъвили Имом Бухориро пазируфтааст ва ҳадиси ҳазрати Умар (р) ро ба ин лафз  </w:t>
      </w:r>
      <w:r w:rsidRPr="006D02D1">
        <w:rPr>
          <w:rFonts w:ascii="Palatino Linotype" w:hAnsi="Palatino Linotype" w:cs="KFGQPC Uthman Taha Naskh"/>
          <w:sz w:val="28"/>
          <w:szCs w:val="28"/>
          <w:rtl/>
        </w:rPr>
        <w:t>«الميت يعذب ببكاء اهله عليه»</w:t>
      </w:r>
      <w:r w:rsidRPr="003D3882">
        <w:rPr>
          <w:rFonts w:ascii="Palatino Linotype" w:hAnsi="Palatino Linotype" w:cs="Times New Roman"/>
          <w:sz w:val="28"/>
          <w:szCs w:val="28"/>
          <w:lang w:val="tg-Cyrl-TJ"/>
        </w:rPr>
        <w:t xml:space="preserve">  ривоят карда ва ҳадисро ҳасан ва саҳеҳ медонад, сипас мегӯяд: иддае аз уламо гиря кардан бар майитро макруҳ медонанд ва бар ин боваранд, ки майит ба хотири гиря кардани хешовандонаш ё ба хотири гиря кардани зиндагон азоб мебинад ва ҳадиси ҳазрати Умар (р) ро тарҷеҳ додаанд. Ибни Муборак мегӯяд: тамоюли ман бар ин аст, ки агар майит дар зиндагӣ ва ҳаёти худ хешовандонашро аз гиря кардан ва навҳа хондан манъ карда бошад, ба хотири гиря кардани аҳлаш азоб намебинад, ҳарчанд бозмондагон бар ӯ гиря кунанд. (Сунани Тирмизӣ (3\336)</w:t>
      </w:r>
    </w:p>
    <w:p w:rsidR="003D3882" w:rsidRPr="003D3882" w:rsidRDefault="003D3882" w:rsidP="006D02D1">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Чунин бардошти фаҳм ва дидгоҳи Имом Қуртубӣ аз ҳадиси мазкур аст, чун эшон мегӯяд: баъзе ё аксари уламо бар ин боваранд, ки майит дар сурате ба хотири гиря намудани аҳлаш азоб мебинад, ки гиря кардан аз сунани муравваҷа дар хонаводаи ӯ бошад ва ё барои гиря кардан тавсия намуда ва бадон таъкид карда бошад, ба монанди инки васият кунад ва бигӯяд: ҳангоми маргам ба беҳтарин ваҷҳ навҳасарои кунед ва гиребони худро пора намоед... (Тазкира, Қуртубӣ (102)   </w:t>
      </w:r>
    </w:p>
    <w:p w:rsidR="003D3882" w:rsidRPr="003D3882" w:rsidRDefault="003D3882" w:rsidP="006D02D1">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Бетардид навҳа хондан, кубидани сару рӯй ва пора кардани гиребон аз расму одоти мардум даврони ҷоҳилият будааст, ҳатто мардуми даврони ҷоҳилият ҳамвора тавҷеҳ мекардаанд, ки баъд аз мурданашон барои онҳо навҳахонӣ шавад ва хабари маргашон миёни мардум эълон ва пахш гардад.</w:t>
      </w:r>
    </w:p>
    <w:p w:rsidR="003D3882" w:rsidRPr="003D3882" w:rsidRDefault="003D3882" w:rsidP="006D02D1">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Чунин русуме дар мазоҳиб ва ашъори даврони ҷоҳилият ба касрат дида мешавад, бинобар ин дар чунин мавориде гиря кардан (навҳа хондан) и зиндагон мусталзими азоби майит аст, чун тавсия ва одати ӯро ба ҷо овардаанд ва роҳу равиши зиндагии ӯро идома додаанд.) (Ҷомеул усул, Ибни Асир: 102) </w:t>
      </w:r>
    </w:p>
    <w:p w:rsidR="003D3882" w:rsidRPr="003D3882" w:rsidRDefault="003D3882" w:rsidP="006D02D1">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Лозим аст ба таъбир ва алфози Имом Бухорӣ дар саҳеҳаш таваҷҷуҳ шавад, ки мефармояд: таъзиби майит ба навъи гиря кардан бастагӣ дорад на ҳар навъ гиряе, чун гиря маҳдуд ба ашк рехтан ва дур аз захмӣ кардани рӯй ва пора кардан либос ва доду фиғон мушкиле </w:t>
      </w:r>
      <w:r w:rsidRPr="003D3882">
        <w:rPr>
          <w:rFonts w:ascii="Palatino Linotype" w:hAnsi="Palatino Linotype" w:cs="Times New Roman"/>
          <w:sz w:val="28"/>
          <w:szCs w:val="28"/>
          <w:lang w:val="tg-Cyrl-TJ"/>
        </w:rPr>
        <w:lastRenderedPageBreak/>
        <w:t>надорад ва соҳибаш таъзиб ва муохаза намешавад. Дар суннати Паёмбари Худо (Салому дуруди Аллоҳ бар ӯ бод) нусуси фаровоне вуҷуд дорад, ки ин матлабро таъйид менамояд.</w:t>
      </w:r>
    </w:p>
    <w:p w:rsidR="003D3882" w:rsidRPr="003D3882" w:rsidRDefault="003D3882" w:rsidP="006D02D1">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Аллома Ибни Таймия низ перомуни ин масъала сухан гуфта дидгоҳи Имом Бухорӣ, Қуртубӣ, Ибни Абдулбарр ва ҳама пайравони онҳоро дар мавриди фаҳми ҳадиси мазкур нақд ва тазъиф кардааст, Имом баъд аз зикри нусуси ҳадис мефармояд: гурӯҳе аз мутақаддимин ва мутааххирин (салаф ва халаф) ин аҳодисро рад кардаанд ва бар ин боваранд, ки ин гуна ривоёт аз боби муҷозоти инсон ба ҷурми дигарон аст ва муориз ба ояти зайл мебошад:</w:t>
      </w:r>
    </w:p>
    <w:p w:rsidR="003D3882" w:rsidRPr="003D3882" w:rsidRDefault="003D3882" w:rsidP="006D02D1">
      <w:pPr>
        <w:ind w:firstLine="720"/>
        <w:jc w:val="both"/>
        <w:rPr>
          <w:rFonts w:ascii="Palatino Linotype" w:hAnsi="Palatino Linotype" w:cs="Times New Roman"/>
          <w:sz w:val="28"/>
          <w:szCs w:val="28"/>
          <w:rtl/>
          <w:lang w:val="tg-Cyrl-TJ"/>
        </w:rPr>
      </w:pPr>
      <w:r w:rsidRPr="003D3882">
        <w:rPr>
          <w:rFonts w:ascii="Palatino Linotype" w:eastAsia="Calibri" w:hAnsi="Palatino Linotype" w:cs="KFGQPC Uthman Taha Naskh"/>
          <w:color w:val="008000"/>
          <w:sz w:val="28"/>
          <w:szCs w:val="28"/>
          <w:rtl/>
        </w:rPr>
        <w:t>﴿</w:t>
      </w:r>
      <w:r w:rsidRPr="003D3882">
        <w:rPr>
          <w:rFonts w:ascii="Palatino Linotype" w:eastAsia="Calibri" w:hAnsi="Palatino Linotype" w:cs="KFGQPC Uthmanic Script HAFS"/>
          <w:color w:val="008000"/>
          <w:sz w:val="28"/>
          <w:szCs w:val="28"/>
          <w:rtl/>
        </w:rPr>
        <w:t>وَلَا تَزِرُ وَازِرَةٞ وِزۡرَ أُخۡرَىٰۚ ١٨</w:t>
      </w:r>
      <w:r w:rsidRPr="003D3882">
        <w:rPr>
          <w:rFonts w:ascii="Palatino Linotype" w:eastAsia="Calibri" w:hAnsi="Palatino Linotype" w:cs="KFGQPC Uthman Taha Naskh"/>
          <w:color w:val="008000"/>
          <w:sz w:val="28"/>
          <w:szCs w:val="28"/>
          <w:rtl/>
        </w:rPr>
        <w:t>﴾ [فاطر: ١٨</w:t>
      </w:r>
      <w:r w:rsidR="006D02D1">
        <w:rPr>
          <w:rFonts w:ascii="Palatino Linotype" w:eastAsia="Calibri" w:hAnsi="Palatino Linotype" w:cs="KFGQPC Uthman Taha Naskh"/>
          <w:color w:val="008000"/>
          <w:sz w:val="28"/>
          <w:szCs w:val="28"/>
          <w:rtl/>
        </w:rPr>
        <w:t>]</w:t>
      </w:r>
    </w:p>
    <w:p w:rsidR="003D3882" w:rsidRPr="003D3882" w:rsidRDefault="003D3882" w:rsidP="006D02D1">
      <w:pPr>
        <w:bidi w:val="0"/>
        <w:ind w:firstLine="720"/>
        <w:jc w:val="both"/>
        <w:rPr>
          <w:rFonts w:ascii="Palatino Linotype" w:hAnsi="Palatino Linotype" w:cs="Times New Roman"/>
          <w:sz w:val="28"/>
          <w:szCs w:val="28"/>
          <w:lang w:val="tg-Cyrl-TJ"/>
        </w:rPr>
      </w:pPr>
      <w:r w:rsidRPr="006D02D1">
        <w:rPr>
          <w:rFonts w:ascii="Palatino Linotype" w:hAnsi="Palatino Linotype" w:cs="Times New Roman"/>
          <w:color w:val="008000"/>
          <w:sz w:val="28"/>
          <w:szCs w:val="28"/>
          <w:lang w:val="tg-Cyrl-TJ"/>
        </w:rPr>
        <w:t>“Ҳеҷ гунаҳкоре бори гуноҳи дигареро ба душ намекашад”</w:t>
      </w:r>
      <w:r w:rsidR="006D02D1" w:rsidRPr="006D02D1">
        <w:rPr>
          <w:rFonts w:ascii="Palatino Linotype" w:hAnsi="Palatino Linotype" w:cs="Times New Roman"/>
          <w:color w:val="008000"/>
          <w:sz w:val="28"/>
          <w:szCs w:val="28"/>
          <w:lang w:val="tg-Cyrl-TJ"/>
        </w:rPr>
        <w:t xml:space="preserve">. </w:t>
      </w:r>
      <w:r w:rsidRPr="003D3882">
        <w:rPr>
          <w:rFonts w:ascii="Palatino Linotype" w:hAnsi="Palatino Linotype" w:cs="Times New Roman"/>
          <w:sz w:val="28"/>
          <w:szCs w:val="28"/>
          <w:lang w:val="tg-Cyrl-TJ"/>
        </w:rPr>
        <w:t>(Сураи Фотир 18)</w:t>
      </w:r>
    </w:p>
    <w:p w:rsidR="003D3882" w:rsidRPr="003D3882" w:rsidRDefault="003D3882" w:rsidP="003D3882">
      <w:pPr>
        <w:bidi w:val="0"/>
        <w:ind w:firstLine="224"/>
        <w:jc w:val="both"/>
        <w:rPr>
          <w:rFonts w:ascii="Palatino Linotype" w:hAnsi="Palatino Linotype" w:cs="Times New Roman"/>
          <w:sz w:val="28"/>
          <w:szCs w:val="28"/>
          <w:rtl/>
          <w:lang w:val="tg-Cyrl-TJ"/>
        </w:rPr>
      </w:pPr>
    </w:p>
    <w:p w:rsidR="003D3882" w:rsidRPr="003D3882" w:rsidRDefault="003D3882" w:rsidP="006D02D1">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color w:val="000000"/>
          <w:sz w:val="28"/>
          <w:szCs w:val="28"/>
          <w:lang w:val="tg-Cyrl-TJ"/>
        </w:rPr>
        <w:t xml:space="preserve">Ибни Таймия мегӯяд: бузургон дар дафъи таорузи мазкур дидгоҳ ва роҳҳои мутафовитеро паймудаанд, бархе монанди Оиша (р) ва Шофеи ва дигарон ровиёни аҳодисро </w:t>
      </w:r>
      <w:r w:rsidRPr="003D3882">
        <w:rPr>
          <w:rFonts w:ascii="Palatino Linotype" w:hAnsi="Palatino Linotype" w:cs="Times New Roman"/>
          <w:sz w:val="28"/>
          <w:szCs w:val="28"/>
          <w:lang w:val="tg-Cyrl-TJ"/>
        </w:rPr>
        <w:t>тахтиа кардаанд</w:t>
      </w:r>
      <w:r w:rsidRPr="003D3882">
        <w:rPr>
          <w:rFonts w:ascii="Palatino Linotype" w:hAnsi="Palatino Linotype" w:cs="Times New Roman"/>
          <w:color w:val="000000"/>
          <w:sz w:val="28"/>
          <w:szCs w:val="28"/>
          <w:lang w:val="tg-Cyrl-TJ"/>
        </w:rPr>
        <w:t xml:space="preserve"> (хато кардаанд) ва гурӯҳи дигар монанди Музанӣ ва ғайра бо пеш кашидани мақулаи васият ва супориши майит ба бозмондагон масъаларо хотима медиҳанд ва мушкилро бартараф месозанд.</w:t>
      </w:r>
    </w:p>
    <w:p w:rsidR="003D3882" w:rsidRPr="003D3882" w:rsidRDefault="003D3882" w:rsidP="006D02D1">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Бахше дигар аз уламо монанди Абубаракот ҳадисро бар одати бозмондагон ҳамл мекунад ва ҷурми майитро тарки наҳй аз мункар ва одати ношоисти бозмондагон мепиндорад.</w:t>
      </w:r>
    </w:p>
    <w:p w:rsidR="003D3882" w:rsidRPr="003D3882" w:rsidRDefault="003D3882" w:rsidP="006D02D1">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Вале тамоми ин мавозиъ ва дидгоҳҳо заъиф ҳастанд ва наметавонанд мушкилро бартараф созанд. Имом дар радди дидгоҳи аҳли таъвил мегӯяд: аҳодиси саҳеҳ ва возиҳро бо ровиёне чун Умар ибни Хаттоб (р) ва фарзандаш Абдуллоҳ ва Абумусои Ашъарӣ ва ғайраро наметавон бо чунин таъвилоти заъифе рад намуд. Ҳазрати Оиша (р) дар бисёре аз мавориди дигар чунин мавқифҳоеро ба миён меоварад ва бо иҷтиҳод ва ҳукм бар ботил будани маъно аҳодиси онҳоро рад кардааст, вале равиши эшон илмӣ нест, чун бо тафаккур ва тадаббур дар мавзуъ равшан мешавад, ки нусуси сареҳ ва саҳеҳ ривоят </w:t>
      </w:r>
      <w:r w:rsidRPr="003D3882">
        <w:rPr>
          <w:rFonts w:ascii="Palatino Linotype" w:hAnsi="Palatino Linotype" w:cs="Times New Roman"/>
          <w:sz w:val="28"/>
          <w:szCs w:val="28"/>
          <w:lang w:val="tg-Cyrl-TJ"/>
        </w:rPr>
        <w:lastRenderedPageBreak/>
        <w:t xml:space="preserve">шуда аз сиқотро наметавон бо нисён ё иштибоҳ рад кард. (Маҷмуъул фатово 24\370) </w:t>
      </w:r>
    </w:p>
    <w:p w:rsidR="003D3882" w:rsidRPr="003D3882" w:rsidRDefault="003D3882" w:rsidP="006D02D1">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Шайхулислом ибни Таймия дар идомаи суханонаш мегӯяд: Ҳазрати Оиша (р) бо рад кардани ҳадис дучори ҳамон мушкиле мешавад, ки аз он фирор кардааст, чун ҳадисро бо лафзи дигар нақл мекунад ва онро саҳеҳ ва ривоятшуда аз Паёмбар (Салому дуруди Аллоҳ бар ӯ бод) медонад, дар ҳоле, ки ҳамон лафз ҳам мушкили ҳадиси ҳазрати Умар (р) ро дар худ ҷой додааст, агар таъвили Оиша (р) ро бипазирем ва қабул кунем, ки майити кофир бар асари гиряи бозмондагон дучори азоби бештаре мешавад чи тафовуте дорад бо ҳадиси ҳазрати Умар (р) ки мефармояд: майит тавассути гиря кардани аҳл ва ъаёлаш дучори азоб мешавад. Агар масъаларо дар издиёди азоб бипазирем чаро дар эҷоди азоб рад накунем? Ба ҳамин далел аст, ки Шофеӣ дар “Мухталафул ҳадис” ҳадисро ба гунаи дигар таъвил мекунад ва мегӯяд: беҳтарин лафзи ҳадис ин ривоят аст, ки мефармояд: онҳо бар ӯ гиря мекунанд, дар ҳоле, ки ӯ дар қабр азоб мебинад.</w:t>
      </w:r>
    </w:p>
    <w:p w:rsidR="003D3882" w:rsidRPr="003D3882" w:rsidRDefault="003D3882" w:rsidP="006D02D1">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Имом Ибни Таймия дидгоҳи он гурӯҳро рад мекунад, ки мегӯянд: аз ҳадиси мазкур ин асл бардошт мешавад, ки инсон ба хотири гуноҳи дигарон муҷозот шавад, мегӯяд: он идда, ки ҳадиси мазкурро бар маънои зоҳир ҳамл карданд ва гумон мекунанд, ки ҳадис аз боби муҷозоти инсон ба гуноҳи ғайр аст ва чунин бардошт мекунанд, ки Худованд ҳарчи ирода кунад анҷом медиҳад ё ҳукм менамояд ва эътиқод доранд, ки инсон ба гуноҳи дигарон муҷозот мешавад ва дар ниҳоят қоил ба ҷаҳаннамӣ будани авлоди кофирон ҳастанд, чун падаронашон кофиранд. Имом ин масъаларо тавзеҳ медиҳад ва собит мекунад, ки чунин чизе дар мавриди авлоди кофирон дуруст нест ва бӯе аз ҳақиқат набурдааст, чун Худованд танҳо нофармонҳоро сазо медиҳад ва кудаконро дар қиёмат мавриди имтиҳон қарор медиҳад, сипас мефармояд: таъзиб бо иқоб тафовут дорад. Паёмбар (Салому дуруди Аллоҳ бар ӯ бод) нафармуд, ки майит ба иқоб гирифтор мешавад, балки фармуд: таъзиб мешавад, чун азоб аз уқубат омтар аст, азоб дарду алам аст ва ҳар дард ва аламе иқоб нест. Паёмбари Худо (Салому дуруди Аллоҳ бар ӯ бод) мефармояд:  </w:t>
      </w:r>
    </w:p>
    <w:p w:rsidR="003D3882" w:rsidRPr="006D02D1" w:rsidRDefault="003D3882" w:rsidP="006D02D1">
      <w:pPr>
        <w:ind w:firstLine="720"/>
        <w:jc w:val="both"/>
        <w:rPr>
          <w:rFonts w:ascii="Palatino Linotype" w:hAnsi="Palatino Linotype" w:cs="KFGQPC Uthman Taha Naskh"/>
          <w:color w:val="205B83"/>
          <w:sz w:val="28"/>
          <w:szCs w:val="28"/>
          <w:lang w:val="tg-Cyrl-TJ"/>
        </w:rPr>
      </w:pPr>
      <w:r w:rsidRPr="006D02D1">
        <w:rPr>
          <w:rFonts w:ascii="Palatino Linotype" w:hAnsi="Palatino Linotype" w:cs="KFGQPC Uthman Taha Naskh"/>
          <w:color w:val="205B83"/>
          <w:sz w:val="28"/>
          <w:szCs w:val="28"/>
          <w:rtl/>
        </w:rPr>
        <w:lastRenderedPageBreak/>
        <w:t>(السَّفَرُ قِطْعَةٌ مِنْ الْعَذَابِ)</w:t>
      </w:r>
    </w:p>
    <w:p w:rsidR="003D3882" w:rsidRPr="006D02D1" w:rsidRDefault="003D3882" w:rsidP="006D02D1">
      <w:pPr>
        <w:bidi w:val="0"/>
        <w:ind w:firstLine="720"/>
        <w:jc w:val="both"/>
        <w:rPr>
          <w:rFonts w:ascii="Palatino Linotype" w:hAnsi="Palatino Linotype" w:cs="Times New Roman"/>
          <w:b/>
          <w:bCs/>
          <w:i/>
          <w:iCs/>
          <w:color w:val="205B83"/>
          <w:sz w:val="28"/>
          <w:szCs w:val="28"/>
          <w:lang w:val="tg-Cyrl-TJ"/>
        </w:rPr>
      </w:pPr>
      <w:r w:rsidRPr="006D02D1">
        <w:rPr>
          <w:rFonts w:ascii="Palatino Linotype" w:hAnsi="Palatino Linotype" w:cs="Times New Roman"/>
          <w:b/>
          <w:bCs/>
          <w:i/>
          <w:iCs/>
          <w:color w:val="205B83"/>
          <w:sz w:val="28"/>
          <w:szCs w:val="28"/>
          <w:lang w:val="tg-Cyrl-TJ"/>
        </w:rPr>
        <w:t>(Сафар қитъае аз азоб аст)</w:t>
      </w:r>
    </w:p>
    <w:p w:rsidR="003D3882" w:rsidRPr="003D3882" w:rsidRDefault="003D3882" w:rsidP="006D02D1">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Яъне сафар дарду алам аст, на инки иқоб ва сазо, чун иқоб ва сазо дар баробари аъмол аст. Инсон баъзан бо шунидани бархе садоҳо ва кашидани бӯйҳо ва хурдани навъе аз ғизоҳо муаззаб мешавад, чунин таъзибе дар муқобили аъмол нест. Бинобар ин майит бо гиряи онҳо муаззаб аст на муоқаб.</w:t>
      </w:r>
    </w:p>
    <w:p w:rsidR="003D3882" w:rsidRPr="003D3882" w:rsidRDefault="003D3882" w:rsidP="006D02D1">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Баъзе аз суханон майитро дар қабр азоб медиҳад, ҳамон гуна, ки дидан ва шунидани чизҳое муҷиби азобашон мешавад, ба ин сабаб аст, ки Қозӣ Абуяъло мегӯяд: бо иртикоби маосӣ дар гуристон мурдагон азоб намебинанд, ҳамон гуна, ки аҳодиси фаровоне дар ин маврид ривоят шудааст. Пас маънои ҳадис ин аст, ки гиря сабаби азоби майит мешавад ва ӯро нороҳат мекунад, на инки сабаби иқоб ва сазои ӯ гардад. (Маҷмуул фатово 26\374)  </w:t>
      </w:r>
    </w:p>
    <w:p w:rsidR="003D3882" w:rsidRPr="003D3882" w:rsidRDefault="003D3882" w:rsidP="006D02D1">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Ин бардошт, ки Шайх ибни Таймия онро ихтиёр намудааст ва баъзе ривоёт низ дар таъйиди он ворид шудааст, дар ниҳояти диққат ва зарофат аст.</w:t>
      </w:r>
    </w:p>
    <w:p w:rsidR="003D3882" w:rsidRPr="003D3882" w:rsidRDefault="003D3882" w:rsidP="006D02D1">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Нуъмон ибни Башир ривоят мекунад ва мегӯяд: Абдуллоҳ ибни Равоҳа аз ҳуш рафт ва хоҳараш Амра бар вай гиря кард ва гуфт: вой ҷабало, вой чунин ва чунон ва сифоти бародарашро бармешумурд, вақте Абдуллоҳ ба ҳуш омад гуфт: чизе дар мавриди ман нагуфти магар инки гуфтанд: рост мегӯед, ту чунин ва чунон ҳастӣ?! Вақте Абдуллоҳ фавт кард хоҳараш бар вай гиря накард. (Бухорӣ, китоби Алмағозӣ) Ҳатто чунин матлабе ба сароҳат дар ҳадиси Абумусои Ашъарӣ ворид шудааст, ки Паёмбари Худо (Салому дуруди Аллоҳ бар ӯ бод) фармуд:</w:t>
      </w:r>
    </w:p>
    <w:p w:rsidR="003D3882" w:rsidRPr="006D02D1" w:rsidRDefault="003D3882" w:rsidP="006D02D1">
      <w:pPr>
        <w:autoSpaceDE w:val="0"/>
        <w:autoSpaceDN w:val="0"/>
        <w:adjustRightInd w:val="0"/>
        <w:ind w:firstLine="720"/>
        <w:jc w:val="both"/>
        <w:rPr>
          <w:rFonts w:ascii="Palatino Linotype" w:hAnsi="Palatino Linotype" w:cs="KFGQPC Uthman Taha Naskh"/>
          <w:color w:val="205B83"/>
          <w:sz w:val="28"/>
          <w:szCs w:val="28"/>
          <w:rtl/>
        </w:rPr>
      </w:pPr>
      <w:r w:rsidRPr="006D02D1">
        <w:rPr>
          <w:rFonts w:ascii="Palatino Linotype" w:hAnsi="Palatino Linotype" w:cs="KFGQPC Uthman Taha Naskh"/>
          <w:color w:val="205B83"/>
          <w:sz w:val="28"/>
          <w:szCs w:val="28"/>
          <w:rtl/>
        </w:rPr>
        <w:t xml:space="preserve">(مَا مِنْ مَيِّتٍ يَمُوتُ فَيَقُومُ بَاكِيهِ فَيَقُولُ وَا جَبَلَاهْ وَا سَيِّدَاهْ أَوْ نَحْوَ ذَلِكَ إِلَّا وُكِّلَ بِهِ مَلَكَانِ يَلْهَزَانِهِ أَهَكَذَا كُنْتَ) </w:t>
      </w:r>
    </w:p>
    <w:p w:rsidR="003D3882" w:rsidRPr="006D02D1" w:rsidRDefault="003D3882" w:rsidP="006D02D1">
      <w:pPr>
        <w:bidi w:val="0"/>
        <w:ind w:firstLine="720"/>
        <w:jc w:val="both"/>
        <w:rPr>
          <w:rFonts w:ascii="Palatino Linotype" w:hAnsi="Palatino Linotype" w:cs="Times New Roman"/>
          <w:b/>
          <w:bCs/>
          <w:i/>
          <w:iCs/>
          <w:color w:val="205B83"/>
          <w:sz w:val="28"/>
          <w:szCs w:val="28"/>
          <w:rtl/>
          <w:lang w:val="tg-Cyrl-TJ"/>
        </w:rPr>
      </w:pPr>
      <w:r w:rsidRPr="006D02D1">
        <w:rPr>
          <w:rFonts w:ascii="Palatino Linotype" w:hAnsi="Palatino Linotype" w:cs="Times New Roman"/>
          <w:b/>
          <w:bCs/>
          <w:i/>
          <w:iCs/>
          <w:color w:val="205B83"/>
          <w:sz w:val="28"/>
          <w:szCs w:val="28"/>
          <w:lang w:val="tg-Cyrl-TJ"/>
        </w:rPr>
        <w:t>(Ҳар кас бимирад ва дигаре бар вай гиря кунад ва бигӯяд: эй сайидам, эй чунин ва эй чунон, ду фаришта бар вай гумошта мешаванд ва ӯро такон медиҳанд ва ба ӯ мегӯянд: оё ту ҳамон тавр буди?)</w:t>
      </w:r>
    </w:p>
    <w:p w:rsidR="003D3882" w:rsidRPr="003D3882" w:rsidRDefault="003D3882" w:rsidP="006D02D1">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lastRenderedPageBreak/>
        <w:t>Тирмизӣ ҳадисро ривоят карда мегӯяд: ҳадис ҳасан ва ғариб аст</w:t>
      </w:r>
      <w:r w:rsidRPr="003D3882">
        <w:rPr>
          <w:rFonts w:ascii="Palatino Linotype" w:hAnsi="Palatino Linotype" w:cs="Times New Roman"/>
          <w:sz w:val="28"/>
          <w:szCs w:val="28"/>
          <w:vertAlign w:val="superscript"/>
          <w:lang w:val="tg-Cyrl-TJ"/>
        </w:rPr>
        <w:footnoteReference w:id="2"/>
      </w:r>
      <w:r w:rsidRPr="003D3882">
        <w:rPr>
          <w:rFonts w:ascii="Palatino Linotype" w:hAnsi="Palatino Linotype" w:cs="Times New Roman"/>
          <w:sz w:val="28"/>
          <w:szCs w:val="28"/>
          <w:lang w:val="tg-Cyrl-TJ"/>
        </w:rPr>
        <w:t xml:space="preserve"> ва ҳукми онро саҳеҳ медонад ва ҳадиси Нуъмон ибни Баширро шоҳиди он медонад. (Талхиси Ҳабир ибни Ҳаҷар 2\140 шумораи 806)  </w:t>
      </w:r>
    </w:p>
    <w:p w:rsidR="003D3882" w:rsidRPr="003D3882" w:rsidRDefault="003D3882" w:rsidP="006D02D1">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xml:space="preserve">Шоёни зикр аст, ки баён шавад, азоби ҳар майите бино ба гиряи бозмондагон лозим нест, чун гоҳе ҳукми сабаб ба хотири вуҷуди муориз бардошта мешавад, ҳамон гуна, ки ибни Таймия фармуд: баъзе аз инсонҳо тавони дафъи зиёни асвоти хавфнок ва арвоҳ ва суратҳои хабисаро доранд. Шайх дар идома суханони худ ва дар таъйиди матлаби фавқ мефармояд: сабаб ва иллати азоб дар аҳодиси ваъид зикр мешавад, аммо агар гоҳе сабаби он ба хотири вуҷуди мавониъ таҳқиқ пайдо намекунад. Ин гуна мониъ метавонад тавбаи мақбула ё некиҳои маҳвкунанда ва ё гуноҳони афвшуда тавассути шафоати мақбул ё фазл ва раҳмати илоҳӣ бошад. Имом дар поён мефармояд: азоби дохили қабр тавассути гиряи бозмондагон сабаби каффораи гуноҳон мешавад. (Маҷмуул фатово, 4\375) </w:t>
      </w:r>
    </w:p>
    <w:p w:rsidR="003D3882" w:rsidRPr="003D3882" w:rsidRDefault="003D3882" w:rsidP="003D3882">
      <w:pPr>
        <w:bidi w:val="0"/>
        <w:ind w:firstLine="224"/>
        <w:jc w:val="both"/>
        <w:rPr>
          <w:rFonts w:ascii="Palatino Linotype" w:hAnsi="Palatino Linotype" w:cs="Times New Roman"/>
          <w:b/>
          <w:bCs/>
          <w:sz w:val="28"/>
          <w:szCs w:val="28"/>
          <w:lang w:val="tg-Cyrl-TJ"/>
        </w:rPr>
      </w:pPr>
    </w:p>
    <w:p w:rsidR="003D3882" w:rsidRPr="006D02D1" w:rsidRDefault="003D3882" w:rsidP="006D02D1">
      <w:pPr>
        <w:bidi w:val="0"/>
        <w:ind w:firstLine="224"/>
        <w:jc w:val="both"/>
        <w:rPr>
          <w:rFonts w:ascii="Palatino Linotype" w:hAnsi="Palatino Linotype" w:cs="Times New Roman"/>
          <w:b/>
          <w:bCs/>
          <w:sz w:val="28"/>
          <w:szCs w:val="28"/>
          <w:lang w:val="tg-Cyrl-TJ"/>
        </w:rPr>
      </w:pPr>
      <w:r w:rsidRPr="003D3882">
        <w:rPr>
          <w:rFonts w:ascii="Palatino Linotype" w:hAnsi="Palatino Linotype" w:cs="Times New Roman"/>
          <w:b/>
          <w:bCs/>
          <w:sz w:val="28"/>
          <w:szCs w:val="28"/>
          <w:lang w:val="tg-Cyrl-TJ"/>
        </w:rPr>
        <w:t>Матлаби панҷум: Наҷотдиҳандагон</w:t>
      </w:r>
      <w:r w:rsidR="006D02D1">
        <w:rPr>
          <w:rFonts w:ascii="Palatino Linotype" w:hAnsi="Palatino Linotype" w:cs="Times New Roman"/>
          <w:b/>
          <w:bCs/>
          <w:sz w:val="28"/>
          <w:szCs w:val="28"/>
          <w:lang w:val="tg-Cyrl-TJ"/>
        </w:rPr>
        <w:t xml:space="preserve"> аз азоб ва фитнаи қабр</w:t>
      </w:r>
    </w:p>
    <w:p w:rsidR="003D3882" w:rsidRPr="003D3882" w:rsidRDefault="003D3882" w:rsidP="006D02D1">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Ончи инсонро аз азоби қабр наҷот медиҳад омодагӣ барои марг ва камари ҳиммат бастан то охирин лаҳзаҳои зиндагӣ ва шитофтан ба дидори абадӣ аст. Бояд ин омодагӣ ба гунае бошад, ки ҳангоми марг ангушти ҳасрат ва надоматро ба дандон нагирад. </w:t>
      </w:r>
    </w:p>
    <w:p w:rsidR="003D3882" w:rsidRPr="003D3882" w:rsidRDefault="003D3882" w:rsidP="006D02D1">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Паёмбари Худо (Салому дуруди Аллоҳ бар ӯ бод) барои мо баён фармудааст, ки аъмоли неку ва шоиста инсонро дар қабр посдорӣ мекунад. Муҳаммад ибни Умар (р) аз Абусалама аз Абуҳурайра ривоят мекунанд, ки Паёмбар (Салому дуруди Аллоҳ бар ӯ бод) фармуд:</w:t>
      </w:r>
    </w:p>
    <w:p w:rsidR="003D3882" w:rsidRPr="006D02D1" w:rsidRDefault="003D3882" w:rsidP="006D02D1">
      <w:pPr>
        <w:ind w:firstLine="720"/>
        <w:jc w:val="both"/>
        <w:rPr>
          <w:rFonts w:ascii="Palatino Linotype" w:hAnsi="Palatino Linotype" w:cs="KFGQPC Uthman Taha Naskh"/>
          <w:color w:val="205B83"/>
          <w:sz w:val="28"/>
          <w:szCs w:val="28"/>
          <w:rtl/>
        </w:rPr>
      </w:pPr>
      <w:r w:rsidRPr="006D02D1">
        <w:rPr>
          <w:rFonts w:ascii="Palatino Linotype" w:hAnsi="Palatino Linotype" w:cs="KFGQPC Uthman Taha Naskh"/>
          <w:color w:val="205B83"/>
          <w:sz w:val="28"/>
          <w:szCs w:val="28"/>
          <w:rtl/>
        </w:rPr>
        <w:t xml:space="preserve">(إنَّ الْمَيِّتَ لَيَسْمَعُ خَفْقَ نِعَالِهِمْ حِينَ يُوَلُّونَ عَنْهُ. فَإِنْ كَانَ مُؤْمِنًا كَانَتْ الصَّلَاةُ عِنْدَ رَأْسِهِ وَكَانَ الصِّيَامُ عَنْ يَمِينِهِ وَكَانَتْ الزَّكَاةُ عَنْ يَسَارِهِ وَكَانَ فِعْلُ الْخَيْرَاتِ مِنْ الصَّدَقَةِ وَالصِّلَةِ وَالْمَعْرُوفِ وَالْإِحْسَانِ إلَى النَّاسِ عِنْدَ رِجْلَيْهِ. فَيُؤْتَى مِنْ عِنْدِ رَأْسِهِ فَتَقُولُ الصَّلَاةُ: مَا قِبَلِي مَدْخَلٌ ثُمَّ يُؤْتَى عَنْ يَمِينِهِ فَيَقُولُ الصِّيَامُ: مَا قِبَلِي مَدْخَلٌ ثُمَّ يُؤْتَى عَنْ يَسَارِهِ فَتَقُولُ الزَّكَاةُ: مَا قِبَلِي مَدْخَلٌ ثُمَّ يُؤْتَى مِنْ قِبَلِ رِجْلَيْهِ فَيَقُولُ فِعْلُ الْخَيْرَاتِ مِنْ الصَّدَقَةِ وَالصِّلَةِ وَالْمَعْرُوفِ وَالْإِحْسَانِ إلَى النَّاسِ: مَا قِبَلِي مَدْخَلٌ. فَيُقَالُ لَهُ: اجْلِسْ فَيَجْلِسُ قَدْ مُثِّلَتْ لَهُ الشَّمْسُ وَقَدْ دَنَتْ لِلْغُرُوبِ فَيُقَالُ لَهُ: </w:t>
      </w:r>
      <w:r w:rsidRPr="006D02D1">
        <w:rPr>
          <w:rFonts w:ascii="Palatino Linotype" w:hAnsi="Palatino Linotype" w:cs="KFGQPC Uthman Taha Naskh"/>
          <w:color w:val="205B83"/>
          <w:sz w:val="28"/>
          <w:szCs w:val="28"/>
          <w:rtl/>
        </w:rPr>
        <w:lastRenderedPageBreak/>
        <w:t>مَا هَذَا الرَّجُلُ الَّذِي كَانَ فِيكُمْ مَا تَقُولُ فِيهِ؟ فَيَقُولُ: دَعُونِي حَتَّى أُصَلِّيَ ؛ فَيَقُولُونَ: إنَّك سَتَفْعَلُ أَخْبِرْنَا عَمَّا نَسْأَلُك عَنْهُ. فَقَالَ: عَمَّ تَسْأَلُونِي؟ فَيَقُولُونَ: مَا تَقُولُ فِي هَذَا الرَّجُلِ الَّذِي كَانَ فِيكُمْ ؛ مَا تَشْهَدُ عَلَيْهِ بِهِ؟ فَيَقُولُ: أَشْهَدُ أَنَّهُ رسول</w:t>
      </w:r>
      <w:r w:rsidRPr="006D02D1">
        <w:rPr>
          <w:rFonts w:ascii="Palatino Linotype" w:hAnsi="Palatino Linotype" w:cs="KFGQPC Uthman Taha Naskh"/>
          <w:color w:val="205B83"/>
          <w:sz w:val="28"/>
          <w:szCs w:val="28"/>
          <w:cs/>
        </w:rPr>
        <w:t>‎</w:t>
      </w:r>
      <w:r w:rsidRPr="006D02D1">
        <w:rPr>
          <w:rFonts w:ascii="Palatino Linotype" w:hAnsi="Palatino Linotype" w:cs="KFGQPC Uthman Taha Naskh"/>
          <w:color w:val="205B83"/>
          <w:sz w:val="28"/>
          <w:szCs w:val="28"/>
          <w:rtl/>
        </w:rPr>
        <w:t xml:space="preserve">الله وَأَنَّهُ جَاءَ بِالْحَقِّ مِنْ عِنْدِ اللَّهِ ؛ فَيُقَالُ: عَلَى ذَلِكَ حَيِيت وَعَلَى ذَلِكَ مُتّ وَعَلَى ذَلِكَ تُبْعَثُ إنْ شَاءَ اللَّهُ تَعَالَى ثُمَّ يُفْتَحُ لَهُ بَابًا مِنْ أَبْوَابِ الْجَنَّةِ فَيُقَالُ لَهُ: ذَلِكَ مَقْعَدُك مِنْهَا وَمَا أَعَدَّ اللَّهُ لَك فِيهَا ؛ فَيَزْدَادُ غِبْطَةً وَسُرُورًا ثُمَّ يُفْتَحُ لَهُ بَابٌ مِنْ أَبْوَابِ النَّارِ فَيُقَالُ لَهُ ذَلِكَ مَقْعَدُك مِنْهَا وَمَا أَعَدَّ اللَّهُ لَك فِيهَا [ لَوْ عَصَيْت رَبَّك ] فَيَزْدَادُ غِبْطَةً وَسُرُورًا ؛ ثُمَّ يُفْسَحُ لَهُ فِي قَبْرِهِ سَبْعُونَ ذِرَاعًا وَيُنَوَّرُ لَهُ فِيهِ. وَيُعَادُ جَسَدُهُ كَمَا بُدِئَ وَتُجْعَلُ نَسَمَتُهُ فِي نَسَمِ الطِّيبِ وَهِيَ طَيْرٌ تَعْلُقُ فِي شَجَرِ الْجَنَّةِ) </w:t>
      </w:r>
    </w:p>
    <w:p w:rsidR="003D3882" w:rsidRPr="006D02D1" w:rsidRDefault="003D3882" w:rsidP="006D02D1">
      <w:pPr>
        <w:bidi w:val="0"/>
        <w:ind w:firstLine="720"/>
        <w:jc w:val="both"/>
        <w:rPr>
          <w:rFonts w:ascii="Palatino Linotype" w:hAnsi="Palatino Linotype" w:cs="Times New Roman"/>
          <w:b/>
          <w:bCs/>
          <w:i/>
          <w:iCs/>
          <w:color w:val="205B83"/>
          <w:sz w:val="28"/>
          <w:szCs w:val="28"/>
          <w:rtl/>
          <w:lang w:val="tg-Cyrl-TJ"/>
        </w:rPr>
      </w:pPr>
      <w:r w:rsidRPr="006D02D1">
        <w:rPr>
          <w:rFonts w:ascii="Palatino Linotype" w:hAnsi="Palatino Linotype" w:cs="Times New Roman"/>
          <w:b/>
          <w:bCs/>
          <w:i/>
          <w:iCs/>
          <w:color w:val="205B83"/>
          <w:sz w:val="28"/>
          <w:szCs w:val="28"/>
          <w:lang w:val="tg-Cyrl-TJ"/>
        </w:rPr>
        <w:t>(Майит садои пойҳои ташйиъкунандагонро ҳангоми фориғ шудан ва баргаштан аз тадфин мешунавад, агар майит муъмин бошад намоз дар болои сараш ва рӯза дар самти рост ва закот дар самти чап ва корҳои неку монанди садоқат, силаи раҳм, маъруф ва эҳсон дар ҳаққи мардум пеши пойҳояш қарор мегиранд, агар азоб аз тарафи сараш биояд намоз мегӯяд: роҳ масдуд аст ва агар аз тарафи рост бошад рӯза музоҳим мешавад ва агар аз тарафи чап пеш биояд закот даст ба кор мешавад ва ҳамчун сипаре намегузорад нуфуз кунад ва агар аз тарафи пойҳо қасд кунад корҳои хайр музоҳим мешаванд, онгоҳ ба ӯ гуфта мешавад: бинишин ва ӯ ҳам менишинад, тасвире аз ҳолати тулуъ ва ғуруби хуршед барои ӯ тамсил мешавад, аз вай ба шарҳи зер савол мекунанд: дар бораи ин шахс (яъне ҳазрати Муҳаммад(Салому дуруди Аллоҳ бар ӯ бод)) ки миёни шумо буд ва ба тарафи шумо мабъус шуд, чи мегӯед? ӯ мегӯяд маро бигзоред то намоз бихонам, ба ӯ гуфта мешавад: бихон ва ба пурсишҳо посух бигӯ. Мегӯяд: дар бораи чи касе аз ман савол мекунед? Мегӯянд: дар бораи шахсе, ки ба миёни шумо мабъус шудааст, чи мегӯи ва чи гувоҳӣ медиҳи?</w:t>
      </w:r>
    </w:p>
    <w:p w:rsidR="003D3882" w:rsidRPr="006D02D1" w:rsidRDefault="003D3882" w:rsidP="00F10545">
      <w:pPr>
        <w:bidi w:val="0"/>
        <w:ind w:firstLine="720"/>
        <w:jc w:val="both"/>
        <w:rPr>
          <w:rFonts w:ascii="Palatino Linotype" w:hAnsi="Palatino Linotype" w:cs="Times New Roman"/>
          <w:b/>
          <w:bCs/>
          <w:i/>
          <w:iCs/>
          <w:color w:val="205B83"/>
          <w:sz w:val="28"/>
          <w:szCs w:val="28"/>
          <w:rtl/>
          <w:lang w:val="tg-Cyrl-TJ"/>
        </w:rPr>
      </w:pPr>
      <w:r w:rsidRPr="006D02D1">
        <w:rPr>
          <w:rFonts w:ascii="Palatino Linotype" w:hAnsi="Palatino Linotype" w:cs="Times New Roman"/>
          <w:b/>
          <w:bCs/>
          <w:i/>
          <w:iCs/>
          <w:color w:val="205B83"/>
          <w:sz w:val="28"/>
          <w:szCs w:val="28"/>
          <w:lang w:val="tg-Cyrl-TJ"/>
        </w:rPr>
        <w:t xml:space="preserve">Мегӯяд: шаҳодат ва гувоҳӣ медиҳам, ки ӯ расули Худост ва аз ҷониби Худо ба сӯи инсонҳо фиристода шудааст. Ба ӯ гуфта мешавад: ту бар ҳамин ақида зинда буди ва бар ҳамин ақида дунёро видоъ гуфти ва ба умеди Худо бар ҳамин ақида зинда хоҳи шуд, сипас даре аз дарҳои биҳишт барояш кушода мешавад ва хитоб ба ӯ мегӯянд: ин маҳал ва маскани ту дар биҳишт аст. Ӯ бисёр хушҳол мешавад, сипас даре аз дарҳои дӯзах боз карда мешавад ва хитоб ба ӯ </w:t>
      </w:r>
      <w:r w:rsidRPr="006D02D1">
        <w:rPr>
          <w:rFonts w:ascii="Palatino Linotype" w:hAnsi="Palatino Linotype" w:cs="Times New Roman"/>
          <w:b/>
          <w:bCs/>
          <w:i/>
          <w:iCs/>
          <w:color w:val="205B83"/>
          <w:sz w:val="28"/>
          <w:szCs w:val="28"/>
          <w:lang w:val="tg-Cyrl-TJ"/>
        </w:rPr>
        <w:lastRenderedPageBreak/>
        <w:t>мегӯянд: агар Худоро нофармонӣ мекарди чунин ҷойгоҳе дошти, боз ҳам хушҳол мешавад, ки аз чунин ҷойгоҳе наҷот ёфтааст.</w:t>
      </w:r>
    </w:p>
    <w:p w:rsidR="003D3882" w:rsidRPr="003D3882" w:rsidRDefault="003D3882" w:rsidP="00F10545">
      <w:pPr>
        <w:bidi w:val="0"/>
        <w:ind w:firstLine="720"/>
        <w:jc w:val="both"/>
        <w:rPr>
          <w:rFonts w:ascii="Palatino Linotype" w:hAnsi="Palatino Linotype" w:cs="Times New Roman"/>
          <w:b/>
          <w:bCs/>
          <w:i/>
          <w:iCs/>
          <w:sz w:val="28"/>
          <w:szCs w:val="28"/>
          <w:lang w:val="tg-Cyrl-TJ"/>
        </w:rPr>
      </w:pPr>
      <w:r w:rsidRPr="006D02D1">
        <w:rPr>
          <w:rFonts w:ascii="Palatino Linotype" w:hAnsi="Palatino Linotype" w:cs="Times New Roman"/>
          <w:b/>
          <w:bCs/>
          <w:i/>
          <w:iCs/>
          <w:color w:val="205B83"/>
          <w:sz w:val="28"/>
          <w:szCs w:val="28"/>
          <w:lang w:val="tg-Cyrl-TJ"/>
        </w:rPr>
        <w:t>Сипас қабраш мунаввар ва тавсеа ёфта ва ба сӯи ҷасадаш баргардонида мешавад ва дар канори руҳҳои пок ва муназзаҳ маскан мегузинад ва маҷмуае аз парандагони биҳиштӣ дар фазои қабраш ба парвоз меоянд)</w:t>
      </w:r>
    </w:p>
    <w:p w:rsidR="003D3882" w:rsidRPr="003D3882" w:rsidRDefault="003D3882" w:rsidP="003D3882">
      <w:pPr>
        <w:bidi w:val="0"/>
        <w:ind w:firstLine="224"/>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Дар ривояти дигар омадааст: </w:t>
      </w:r>
    </w:p>
    <w:p w:rsidR="003D3882" w:rsidRPr="006D02D1" w:rsidRDefault="003D3882" w:rsidP="006D02D1">
      <w:pPr>
        <w:ind w:firstLine="720"/>
        <w:jc w:val="both"/>
        <w:rPr>
          <w:rFonts w:ascii="Palatino Linotype" w:hAnsi="Palatino Linotype" w:cs="KFGQPC Uthman Taha Naskh"/>
          <w:color w:val="205B83"/>
          <w:sz w:val="28"/>
          <w:szCs w:val="28"/>
          <w:rtl/>
        </w:rPr>
      </w:pPr>
      <w:r w:rsidRPr="006D02D1">
        <w:rPr>
          <w:rFonts w:ascii="Palatino Linotype" w:hAnsi="Palatino Linotype" w:cs="KFGQPC Uthman Taha Naskh"/>
          <w:color w:val="205B83"/>
          <w:sz w:val="28"/>
          <w:szCs w:val="28"/>
          <w:rtl/>
        </w:rPr>
        <w:t xml:space="preserve">(و هو طَيْرٌ يَعْلَقُ فِي شَجَرِ الْجَنَّةِ) </w:t>
      </w:r>
    </w:p>
    <w:p w:rsidR="003D3882" w:rsidRPr="006D02D1" w:rsidRDefault="003D3882" w:rsidP="006D02D1">
      <w:pPr>
        <w:bidi w:val="0"/>
        <w:ind w:firstLine="720"/>
        <w:jc w:val="both"/>
        <w:rPr>
          <w:rFonts w:ascii="Palatino Linotype" w:hAnsi="Palatino Linotype" w:cs="Times New Roman"/>
          <w:b/>
          <w:bCs/>
          <w:i/>
          <w:iCs/>
          <w:color w:val="205B83"/>
          <w:sz w:val="28"/>
          <w:szCs w:val="28"/>
          <w:lang w:val="tg-Cyrl-TJ"/>
        </w:rPr>
      </w:pPr>
      <w:r w:rsidRPr="006D02D1">
        <w:rPr>
          <w:rFonts w:ascii="Palatino Linotype" w:hAnsi="Palatino Linotype" w:cs="Times New Roman"/>
          <w:b/>
          <w:bCs/>
          <w:i/>
          <w:iCs/>
          <w:color w:val="205B83"/>
          <w:sz w:val="28"/>
          <w:szCs w:val="28"/>
          <w:lang w:val="tg-Cyrl-TJ"/>
        </w:rPr>
        <w:t>(Ба парандае табдил мешавад ва дар дарахтони биҳишт менишинад)</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xml:space="preserve">Абуҳурайра мефармояд: ояти зайл дар ин маврид баҳс мекунад: </w:t>
      </w:r>
    </w:p>
    <w:p w:rsidR="003D3882" w:rsidRPr="003D3882" w:rsidRDefault="003D3882" w:rsidP="006D02D1">
      <w:pPr>
        <w:ind w:firstLine="720"/>
        <w:jc w:val="both"/>
        <w:rPr>
          <w:rFonts w:ascii="Palatino Linotype" w:hAnsi="Palatino Linotype" w:cs="Times New Roman"/>
          <w:sz w:val="28"/>
          <w:szCs w:val="28"/>
          <w:rtl/>
          <w:lang w:val="tg-Cyrl-TJ"/>
        </w:rPr>
      </w:pPr>
      <w:r w:rsidRPr="003D3882">
        <w:rPr>
          <w:rFonts w:ascii="Palatino Linotype" w:eastAsia="Calibri" w:hAnsi="Palatino Linotype" w:cs="KFGQPC Uthman Taha Naskh"/>
          <w:color w:val="008000"/>
          <w:sz w:val="28"/>
          <w:szCs w:val="28"/>
          <w:rtl/>
        </w:rPr>
        <w:t>﴿</w:t>
      </w:r>
      <w:r w:rsidRPr="003D3882">
        <w:rPr>
          <w:rFonts w:ascii="Palatino Linotype" w:eastAsia="Calibri" w:hAnsi="Palatino Linotype" w:cs="KFGQPC Uthmanic Script HAFS"/>
          <w:color w:val="008000"/>
          <w:sz w:val="28"/>
          <w:szCs w:val="28"/>
          <w:rtl/>
        </w:rPr>
        <w:t>يُثَبِّتُ ٱللَّهُ ٱلَّذِينَ ءَامَنُواْ بِٱلۡقَوۡلِ ٱلثَّابِتِ فِي ٱلۡحَيَوٰةِ ٱلدُّنۡيَا وَفِي ٱلۡأٓخِرَةِۖ وَيُضِلُّ ٱللَّهُ ٱلظَّٰلِمِينَۚ وَيَفۡعَلُ ٱللَّهُ مَا يَشَآءُ ٢٧</w:t>
      </w:r>
      <w:r w:rsidRPr="003D3882">
        <w:rPr>
          <w:rFonts w:ascii="Palatino Linotype" w:eastAsia="Calibri" w:hAnsi="Palatino Linotype" w:cs="KFGQPC Uthman Taha Naskh"/>
          <w:color w:val="008000"/>
          <w:sz w:val="28"/>
          <w:szCs w:val="28"/>
          <w:rtl/>
        </w:rPr>
        <w:t>﴾ [ابراهيم: ٢٧</w:t>
      </w:r>
      <w:r w:rsidR="006D02D1">
        <w:rPr>
          <w:rFonts w:ascii="Palatino Linotype" w:eastAsia="Calibri" w:hAnsi="Palatino Linotype" w:cs="KFGQPC Uthman Taha Naskh"/>
          <w:color w:val="008000"/>
          <w:sz w:val="28"/>
          <w:szCs w:val="28"/>
          <w:rtl/>
        </w:rPr>
        <w:t>]</w:t>
      </w:r>
    </w:p>
    <w:p w:rsidR="003D3882" w:rsidRPr="00774DF5" w:rsidRDefault="003D3882" w:rsidP="00774DF5">
      <w:pPr>
        <w:bidi w:val="0"/>
        <w:ind w:firstLine="720"/>
        <w:jc w:val="both"/>
        <w:rPr>
          <w:rFonts w:ascii="Palatino Linotype" w:hAnsi="Palatino Linotype" w:cs="Times New Roman"/>
          <w:sz w:val="28"/>
          <w:szCs w:val="28"/>
          <w:lang w:val="tg-Cyrl-TJ"/>
        </w:rPr>
      </w:pPr>
      <w:r w:rsidRPr="00774DF5">
        <w:rPr>
          <w:rFonts w:ascii="Palatino Linotype" w:hAnsi="Palatino Linotype" w:cs="Times New Roman"/>
          <w:color w:val="008000"/>
          <w:sz w:val="28"/>
          <w:szCs w:val="28"/>
          <w:lang w:val="tg-Cyrl-TJ"/>
        </w:rPr>
        <w:t>(Худованд муъминонро ба хотири гуфтори устувор (ва ақидаи пойдорашон) ҳам дар ин ҷаҳон (дар баробари зарқ ва барқи модиёт ва бим ва ҳароси мушкилот маҳфуз ва мусавван менамояд) ва дар ҳам дар он ҷаҳон (эшонро дар неъматҳои фаровон ва атои бепоён, ҷовидон) мондагор медорад ва кофиронро (дар дунё ва охират) гумроҳ ва саргашта месозад ва Худованд ҳар чи бихоҳад анҷом медиҳад)</w:t>
      </w:r>
      <w:r w:rsidR="00774DF5">
        <w:rPr>
          <w:rFonts w:ascii="Palatino Linotype" w:hAnsi="Palatino Linotype" w:cs="Times New Roman"/>
          <w:color w:val="008000"/>
          <w:sz w:val="28"/>
          <w:szCs w:val="28"/>
          <w:lang w:val="tg-Cyrl-TJ"/>
        </w:rPr>
        <w:t xml:space="preserve">. </w:t>
      </w:r>
      <w:r w:rsidR="00774DF5" w:rsidRPr="00774DF5">
        <w:rPr>
          <w:rFonts w:ascii="Palatino Linotype" w:hAnsi="Palatino Linotype" w:cs="Times New Roman"/>
          <w:sz w:val="28"/>
          <w:szCs w:val="28"/>
          <w:lang w:val="tg-Cyrl-TJ"/>
        </w:rPr>
        <w:t>Сураи Иброҳим, 27</w:t>
      </w:r>
    </w:p>
    <w:p w:rsidR="003D3882" w:rsidRPr="003D3882" w:rsidRDefault="003D3882" w:rsidP="00774DF5">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Дар ривояти дигар омадааст: </w:t>
      </w:r>
      <w:r w:rsidRPr="003D3882">
        <w:rPr>
          <w:rFonts w:ascii="Palatino Linotype" w:hAnsi="Palatino Linotype" w:cs="Times New Roman"/>
          <w:b/>
          <w:bCs/>
          <w:i/>
          <w:iCs/>
          <w:sz w:val="28"/>
          <w:szCs w:val="28"/>
          <w:lang w:val="tg-Cyrl-TJ"/>
        </w:rPr>
        <w:t>сипас ҷасадаш ба ҳолати аввалӣ бармегардад.</w:t>
      </w:r>
    </w:p>
    <w:p w:rsidR="003D3882" w:rsidRPr="003D3882" w:rsidRDefault="003D3882" w:rsidP="00774DF5">
      <w:pPr>
        <w:keepNext/>
        <w:keepLines/>
        <w:bidi w:val="0"/>
        <w:spacing w:before="600"/>
        <w:jc w:val="both"/>
        <w:outlineLvl w:val="2"/>
        <w:rPr>
          <w:rFonts w:ascii="Palatino Linotype" w:hAnsi="Palatino Linotype" w:cs="Times New Roman"/>
          <w:b/>
          <w:bCs/>
          <w:sz w:val="28"/>
          <w:szCs w:val="28"/>
          <w:lang w:val="tg-Cyrl-TJ" w:bidi="fa-IR"/>
        </w:rPr>
      </w:pPr>
      <w:r w:rsidRPr="003D3882">
        <w:rPr>
          <w:rFonts w:ascii="Palatino Linotype" w:hAnsi="Palatino Linotype" w:cs="Times New Roman"/>
          <w:b/>
          <w:bCs/>
          <w:sz w:val="28"/>
          <w:szCs w:val="28"/>
          <w:lang w:val="tg-Cyrl-TJ" w:bidi="fa-IR"/>
        </w:rPr>
        <w:t>Паноҳ хостан аз фитна ва азоби қабр</w:t>
      </w:r>
    </w:p>
    <w:p w:rsidR="003D3882" w:rsidRPr="003D3882" w:rsidRDefault="003D3882" w:rsidP="00774DF5">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Аз ин ҷиҳат, ки фитна ва азоби қабр аз ҷумлаи аҳволи хатарнок ҳастанд, Паёмбари Худо (Салому дуруди Аллоҳ бар ӯ бод) ҳамвора дар намозҳои худ аз азоби қабр ба Худованд паноҳ мебарад ва ба ёрон  низ амр мекард то чунин кунанд. Дар ҳадиси ҳазрати Оиша (р) ва зани яҳудӣ чунин чизе нақл шудааст: зани яҳудӣ пеши ман омад ва гуфт: Худо туро аз азоби қабр ҳифз кунад, ман ҳам дар мавриди азоби қабр </w:t>
      </w:r>
      <w:r w:rsidRPr="003D3882">
        <w:rPr>
          <w:rFonts w:ascii="Palatino Linotype" w:hAnsi="Palatino Linotype" w:cs="Times New Roman"/>
          <w:sz w:val="28"/>
          <w:szCs w:val="28"/>
          <w:lang w:val="tg-Cyrl-TJ"/>
        </w:rPr>
        <w:lastRenderedPageBreak/>
        <w:t xml:space="preserve">аз Паёмбар (Салому дуруди Аллоҳ бар ӯ бод) савол кардам, Паёмбар (Салому дуруди Аллоҳ бар ӯ бод) фармуд: </w:t>
      </w:r>
    </w:p>
    <w:p w:rsidR="003D3882" w:rsidRPr="00774DF5" w:rsidRDefault="003D3882" w:rsidP="00774DF5">
      <w:pPr>
        <w:ind w:firstLine="720"/>
        <w:jc w:val="both"/>
        <w:rPr>
          <w:rFonts w:ascii="Palatino Linotype" w:hAnsi="Palatino Linotype" w:cs="KFGQPC Uthman Taha Naskh"/>
          <w:color w:val="205B83"/>
          <w:sz w:val="28"/>
          <w:szCs w:val="28"/>
          <w:rtl/>
        </w:rPr>
      </w:pPr>
      <w:r w:rsidRPr="00774DF5">
        <w:rPr>
          <w:rFonts w:ascii="Palatino Linotype" w:hAnsi="Palatino Linotype" w:cs="KFGQPC Uthman Taha Naskh"/>
          <w:color w:val="205B83"/>
          <w:sz w:val="28"/>
          <w:szCs w:val="28"/>
          <w:rtl/>
        </w:rPr>
        <w:t xml:space="preserve">(صَدَقَتْ، فَمَا صَلَّى بَعْدَ يَوْمِئِذٍ صَلَاةً إِلَّا قَالَ فِي دُبُرِ الصَّلَاةِ رَبَّ جِبْرِيلَ وَمِيكَائِيلَ وَإِسْرَافِيلَ أَعِذْنِي مِنْ حَرِّ النَّارِ وَعَذَابِ الْقَبْرِ ) </w:t>
      </w:r>
    </w:p>
    <w:p w:rsidR="003D3882" w:rsidRPr="00774DF5" w:rsidRDefault="003D3882" w:rsidP="00774DF5">
      <w:pPr>
        <w:bidi w:val="0"/>
        <w:ind w:firstLine="720"/>
        <w:jc w:val="both"/>
        <w:rPr>
          <w:rFonts w:ascii="Palatino Linotype" w:hAnsi="Palatino Linotype" w:cs="Times New Roman"/>
          <w:b/>
          <w:bCs/>
          <w:i/>
          <w:iCs/>
          <w:sz w:val="28"/>
          <w:szCs w:val="28"/>
          <w:lang w:val="tg-Cyrl-TJ"/>
        </w:rPr>
      </w:pPr>
      <w:r w:rsidRPr="00774DF5">
        <w:rPr>
          <w:rFonts w:ascii="Palatino Linotype" w:hAnsi="Palatino Linotype" w:cs="Times New Roman"/>
          <w:b/>
          <w:bCs/>
          <w:i/>
          <w:iCs/>
          <w:color w:val="205B83"/>
          <w:sz w:val="28"/>
          <w:szCs w:val="28"/>
          <w:lang w:val="tg-Cyrl-TJ"/>
        </w:rPr>
        <w:t>(Ӯ рост мегӯяд. Ҳазрати Оиша (р) мефармояд: баъд аз ин ҷараён Паёмбар (Салому дуруди Аллоҳ бар ӯ бод) ро медидам, ки ба дунболи ҳар намозе мефармуд: эй Парвардигори Ҷибраил ва Микоил ва Исрофил аз шиддати гармии ҷаҳаннум ва азоби қабр ба ту паноҳ мебарам)</w:t>
      </w:r>
      <w:r w:rsidRPr="003D3882">
        <w:rPr>
          <w:rFonts w:ascii="Palatino Linotype" w:hAnsi="Palatino Linotype" w:cs="Times New Roman"/>
          <w:b/>
          <w:bCs/>
          <w:i/>
          <w:iCs/>
          <w:sz w:val="28"/>
          <w:szCs w:val="28"/>
          <w:lang w:val="tg-Cyrl-TJ"/>
        </w:rPr>
        <w:t xml:space="preserve"> (Насоӣ дар сунанаш ҳадисро нақл кардааст, Ҷомеул усул 11\167)</w:t>
      </w:r>
    </w:p>
    <w:p w:rsidR="003D3882" w:rsidRPr="003D3882" w:rsidRDefault="003D3882" w:rsidP="00774DF5">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xml:space="preserve">Ғундур ин иборатро ба ривоят афзудааст: азоби қабр ҳақ аст.   (Бухорӣ, китоби “Ҷаноиз” боби азоби қабр, Фатҳулборӣ 13\232 ва Муслим китоби Масоҷид, боби “истиҳбоб мин азобил қабр” ҷилди 1\410) </w:t>
      </w:r>
    </w:p>
    <w:p w:rsidR="003D3882" w:rsidRPr="003D3882" w:rsidRDefault="003D3882" w:rsidP="00774DF5">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Анас (р) ривоят мекунад, ки Паёмбар (Салому дуруди Аллоҳ бар ӯ бод) ҳамвора ин дуоро замзама мекард:</w:t>
      </w:r>
    </w:p>
    <w:p w:rsidR="003D3882" w:rsidRPr="00774DF5" w:rsidRDefault="003D3882" w:rsidP="00774DF5">
      <w:pPr>
        <w:autoSpaceDE w:val="0"/>
        <w:autoSpaceDN w:val="0"/>
        <w:adjustRightInd w:val="0"/>
        <w:ind w:firstLine="720"/>
        <w:jc w:val="both"/>
        <w:rPr>
          <w:rFonts w:ascii="Palatino Linotype" w:hAnsi="Palatino Linotype" w:cs="KFGQPC Uthman Taha Naskh"/>
          <w:color w:val="205B83"/>
          <w:sz w:val="28"/>
          <w:szCs w:val="28"/>
          <w:rtl/>
        </w:rPr>
      </w:pPr>
      <w:r w:rsidRPr="00774DF5">
        <w:rPr>
          <w:rFonts w:ascii="Palatino Linotype" w:hAnsi="Palatino Linotype" w:cs="KFGQPC Uthman Taha Naskh"/>
          <w:color w:val="205B83"/>
          <w:sz w:val="28"/>
          <w:szCs w:val="28"/>
          <w:rtl/>
        </w:rPr>
        <w:t>(اللَّهُمَّ إِنِّي أَعُوذُ بِكَ مِنْ الْعَجْزِ وَالْكَسَلِ وَالْجُبْنِ وَالْهَرَمِ وَأَعُوذُ بِكَ مِنْ فِتْنَةِ الْمَحْيَا وَالْمَمَاتِ وَأَعُوذُ بِكَ مِنْ عَذَابِ الْقَبْرِ)</w:t>
      </w:r>
    </w:p>
    <w:p w:rsidR="003D3882" w:rsidRPr="00AF0AAE" w:rsidRDefault="003D3882" w:rsidP="00774DF5">
      <w:pPr>
        <w:bidi w:val="0"/>
        <w:ind w:firstLine="720"/>
        <w:jc w:val="both"/>
        <w:rPr>
          <w:rFonts w:ascii="Palatino Linotype" w:hAnsi="Palatino Linotype" w:cs="Times New Roman"/>
          <w:b/>
          <w:bCs/>
          <w:i/>
          <w:iCs/>
          <w:sz w:val="28"/>
          <w:szCs w:val="28"/>
          <w:lang w:val="tg-Cyrl-TJ"/>
        </w:rPr>
      </w:pPr>
      <w:r w:rsidRPr="00774DF5">
        <w:rPr>
          <w:rFonts w:ascii="Palatino Linotype" w:hAnsi="Palatino Linotype" w:cs="Times New Roman"/>
          <w:b/>
          <w:bCs/>
          <w:i/>
          <w:iCs/>
          <w:color w:val="205B83"/>
          <w:sz w:val="28"/>
          <w:szCs w:val="28"/>
          <w:lang w:val="tg-Cyrl-TJ"/>
        </w:rPr>
        <w:t xml:space="preserve">(Парвардигоро ман аз нотавонӣ, танбалӣ, буздилӣ, бахилӣ, пирӣ, азоби қабр ва фитнаи зиндагӣ ва марг ба ту паноҳ мебарам) </w:t>
      </w:r>
      <w:r w:rsidRPr="003D3882">
        <w:rPr>
          <w:rFonts w:ascii="Palatino Linotype" w:hAnsi="Palatino Linotype" w:cs="Times New Roman"/>
          <w:b/>
          <w:bCs/>
          <w:i/>
          <w:iCs/>
          <w:sz w:val="28"/>
          <w:szCs w:val="28"/>
          <w:lang w:val="tg-Cyrl-TJ"/>
        </w:rPr>
        <w:t>(Албонӣ мегӯяд: Бухорӣ ва Муслим ва Насоӣ ҳадисро ривоят кардаанд. (Саҳеҳи ҷомеъ 1\406)</w:t>
      </w:r>
      <w:r w:rsidRPr="003D3882">
        <w:rPr>
          <w:rFonts w:ascii="Palatino Linotype" w:hAnsi="Palatino Linotype" w:cs="Times New Roman"/>
          <w:b/>
          <w:bCs/>
          <w:i/>
          <w:iCs/>
          <w:sz w:val="28"/>
          <w:szCs w:val="28"/>
          <w:rtl/>
        </w:rPr>
        <w:t xml:space="preserve"> </w:t>
      </w:r>
    </w:p>
    <w:p w:rsidR="003D3882" w:rsidRPr="003D3882" w:rsidRDefault="003D3882" w:rsidP="00774DF5">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Аз ҳазрати Оиша (р) ривоят шудааст, ки Паёмбар (Салому дуруди Аллоҳ бар ӯ бод) чунин дуо мекард:</w:t>
      </w:r>
    </w:p>
    <w:p w:rsidR="003D3882" w:rsidRPr="00774DF5" w:rsidRDefault="003D3882" w:rsidP="00774DF5">
      <w:pPr>
        <w:ind w:firstLine="720"/>
        <w:jc w:val="both"/>
        <w:rPr>
          <w:rFonts w:ascii="Palatino Linotype" w:hAnsi="Palatino Linotype" w:cs="KFGQPC Uthman Taha Naskh"/>
          <w:color w:val="205B83"/>
          <w:sz w:val="28"/>
          <w:szCs w:val="28"/>
          <w:rtl/>
        </w:rPr>
      </w:pPr>
      <w:r w:rsidRPr="00774DF5">
        <w:rPr>
          <w:rFonts w:ascii="Palatino Linotype" w:hAnsi="Palatino Linotype" w:cs="KFGQPC Uthman Taha Naskh"/>
          <w:color w:val="205B83"/>
          <w:sz w:val="28"/>
          <w:szCs w:val="28"/>
          <w:rtl/>
        </w:rPr>
        <w:t>(اللَّهُمَّ إِنِّي أَعُوذُ بِكَ مِنْ الْكَسَلِ وَالْهَرَمِ وَالْمَأْثَمِ وَالْمَغْرَمِ وَمِنْ فِتْنَةِ الْقَبْرِ وَعَذَابِ الْقَبْرِ)</w:t>
      </w:r>
    </w:p>
    <w:p w:rsidR="003D3882" w:rsidRPr="00774DF5" w:rsidRDefault="003D3882" w:rsidP="00774DF5">
      <w:pPr>
        <w:bidi w:val="0"/>
        <w:ind w:firstLine="720"/>
        <w:jc w:val="both"/>
        <w:rPr>
          <w:rFonts w:ascii="Palatino Linotype" w:hAnsi="Palatino Linotype" w:cs="Times New Roman"/>
          <w:b/>
          <w:bCs/>
          <w:i/>
          <w:iCs/>
          <w:sz w:val="28"/>
          <w:szCs w:val="28"/>
          <w:lang w:val="tg-Cyrl-TJ"/>
        </w:rPr>
      </w:pPr>
      <w:r w:rsidRPr="00774DF5">
        <w:rPr>
          <w:rFonts w:ascii="Palatino Linotype" w:hAnsi="Palatino Linotype" w:cs="Times New Roman"/>
          <w:b/>
          <w:bCs/>
          <w:i/>
          <w:iCs/>
          <w:color w:val="205B83"/>
          <w:sz w:val="28"/>
          <w:szCs w:val="28"/>
          <w:lang w:val="tg-Cyrl-TJ"/>
        </w:rPr>
        <w:t>(Худованд аз танбалӣ ва пирӣ ва гуноҳу бадаҳкорӣ ва фитна ва азоби қабр ба ту паноҳ мебарам)</w:t>
      </w:r>
      <w:r w:rsidRPr="003D3882">
        <w:rPr>
          <w:rFonts w:ascii="Palatino Linotype" w:hAnsi="Palatino Linotype" w:cs="Times New Roman"/>
          <w:b/>
          <w:bCs/>
          <w:i/>
          <w:iCs/>
          <w:sz w:val="28"/>
          <w:szCs w:val="28"/>
          <w:lang w:val="tg-Cyrl-TJ"/>
        </w:rPr>
        <w:t xml:space="preserve"> (Муслим, китоби алҷанна боби “арз мақъадул майит минал ҷаннати ави нор алайҳи” 4\2199)</w:t>
      </w:r>
    </w:p>
    <w:p w:rsidR="003D3882" w:rsidRPr="003D3882" w:rsidRDefault="003D3882" w:rsidP="00774DF5">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Паёмбари Худо (Салому дуруди Аллоҳ бар ӯ бод) ба асҳоб фармуд:</w:t>
      </w:r>
    </w:p>
    <w:p w:rsidR="003D3882" w:rsidRPr="00774DF5" w:rsidRDefault="003D3882" w:rsidP="003D3882">
      <w:pPr>
        <w:ind w:firstLine="224"/>
        <w:jc w:val="both"/>
        <w:rPr>
          <w:rFonts w:ascii="Palatino Linotype" w:hAnsi="Palatino Linotype" w:cs="KFGQPC Uthman Taha Naskh"/>
          <w:color w:val="205B83"/>
          <w:sz w:val="28"/>
          <w:szCs w:val="28"/>
          <w:lang w:val="tg-Cyrl-TJ"/>
        </w:rPr>
      </w:pPr>
      <w:r w:rsidRPr="00774DF5">
        <w:rPr>
          <w:rFonts w:ascii="Palatino Linotype" w:hAnsi="Palatino Linotype" w:cs="KFGQPC Uthman Taha Naskh"/>
          <w:color w:val="205B83"/>
          <w:sz w:val="28"/>
          <w:szCs w:val="28"/>
          <w:rtl/>
        </w:rPr>
        <w:lastRenderedPageBreak/>
        <w:t xml:space="preserve"> </w:t>
      </w:r>
      <w:r w:rsidR="00774DF5" w:rsidRPr="00AF0AAE">
        <w:rPr>
          <w:rFonts w:ascii="Palatino Linotype" w:hAnsi="Palatino Linotype" w:cs="KFGQPC Uthman Taha Naskh"/>
          <w:color w:val="205B83"/>
          <w:sz w:val="28"/>
          <w:szCs w:val="28"/>
          <w:lang w:val="tg-Cyrl-TJ"/>
        </w:rPr>
        <w:tab/>
      </w:r>
      <w:r w:rsidRPr="00774DF5">
        <w:rPr>
          <w:rFonts w:ascii="Palatino Linotype" w:hAnsi="Palatino Linotype" w:cs="KFGQPC Uthman Taha Naskh"/>
          <w:color w:val="205B83"/>
          <w:sz w:val="28"/>
          <w:szCs w:val="28"/>
          <w:rtl/>
        </w:rPr>
        <w:t>(تعوذوا من عذاب القبر فيقولون معوذ بالله من عذاب القبر)</w:t>
      </w:r>
    </w:p>
    <w:p w:rsidR="003D3882" w:rsidRPr="00774DF5" w:rsidRDefault="003D3882" w:rsidP="00774DF5">
      <w:pPr>
        <w:bidi w:val="0"/>
        <w:ind w:firstLine="224"/>
        <w:jc w:val="both"/>
        <w:rPr>
          <w:rFonts w:ascii="Palatino Linotype" w:hAnsi="Palatino Linotype" w:cs="Times New Roman"/>
          <w:b/>
          <w:bCs/>
          <w:i/>
          <w:iCs/>
          <w:sz w:val="28"/>
          <w:szCs w:val="28"/>
          <w:lang w:val="tg-Cyrl-TJ"/>
        </w:rPr>
      </w:pPr>
      <w:r w:rsidRPr="003D3882">
        <w:rPr>
          <w:rFonts w:ascii="Palatino Linotype" w:hAnsi="Palatino Linotype" w:cs="Times New Roman"/>
          <w:b/>
          <w:bCs/>
          <w:i/>
          <w:iCs/>
          <w:sz w:val="28"/>
          <w:szCs w:val="28"/>
          <w:lang w:val="tg-Cyrl-TJ"/>
        </w:rPr>
        <w:t xml:space="preserve"> </w:t>
      </w:r>
      <w:r w:rsidR="00774DF5">
        <w:rPr>
          <w:rFonts w:ascii="Palatino Linotype" w:hAnsi="Palatino Linotype" w:cs="Times New Roman"/>
          <w:b/>
          <w:bCs/>
          <w:i/>
          <w:iCs/>
          <w:sz w:val="28"/>
          <w:szCs w:val="28"/>
          <w:lang w:val="tg-Cyrl-TJ"/>
        </w:rPr>
        <w:tab/>
      </w:r>
      <w:r w:rsidRPr="00774DF5">
        <w:rPr>
          <w:rFonts w:ascii="Palatino Linotype" w:hAnsi="Palatino Linotype" w:cs="Times New Roman"/>
          <w:b/>
          <w:bCs/>
          <w:i/>
          <w:iCs/>
          <w:color w:val="205B83"/>
          <w:sz w:val="28"/>
          <w:szCs w:val="28"/>
          <w:lang w:val="tg-Cyrl-TJ"/>
        </w:rPr>
        <w:t>(Аз азоби қабр ба Худо паноҳ бибаред, саҳобагон ҳам мегуфтанд: аз азоби қабр ба Худо паноҳ мебарем)</w:t>
      </w:r>
      <w:r w:rsidR="00774DF5">
        <w:rPr>
          <w:rFonts w:ascii="Palatino Linotype" w:hAnsi="Palatino Linotype" w:cs="Times New Roman"/>
          <w:b/>
          <w:bCs/>
          <w:i/>
          <w:iCs/>
          <w:sz w:val="28"/>
          <w:szCs w:val="28"/>
          <w:lang w:val="tg-Cyrl-TJ"/>
        </w:rPr>
        <w:t xml:space="preserve">. </w:t>
      </w:r>
      <w:r w:rsidRPr="003D3882">
        <w:rPr>
          <w:rFonts w:ascii="Palatino Linotype" w:hAnsi="Palatino Linotype" w:cs="Times New Roman"/>
          <w:b/>
          <w:bCs/>
          <w:i/>
          <w:iCs/>
          <w:sz w:val="28"/>
          <w:szCs w:val="28"/>
          <w:lang w:val="tg-Cyrl-TJ"/>
        </w:rPr>
        <w:t>(Муслим, китоби Алҷанна 4\2199)</w:t>
      </w:r>
    </w:p>
    <w:p w:rsidR="003D3882" w:rsidRPr="003D3882" w:rsidRDefault="003D3882" w:rsidP="00F10545">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Паёмбар (Салому дуруди Аллоҳ бар ӯ бод) ба саҳобагон дастур медод, ки аз чор чиз ба Худо паноҳ бибаранд.</w:t>
      </w:r>
    </w:p>
    <w:p w:rsidR="003D3882" w:rsidRPr="00774DF5" w:rsidRDefault="003D3882" w:rsidP="00774DF5">
      <w:pPr>
        <w:ind w:firstLine="720"/>
        <w:jc w:val="both"/>
        <w:rPr>
          <w:rFonts w:ascii="Palatino Linotype" w:hAnsi="Palatino Linotype" w:cs="KFGQPC Uthman Taha Naskh"/>
          <w:color w:val="205B83"/>
          <w:sz w:val="28"/>
          <w:szCs w:val="28"/>
          <w:rtl/>
        </w:rPr>
      </w:pPr>
      <w:r w:rsidRPr="00774DF5">
        <w:rPr>
          <w:rFonts w:ascii="Palatino Linotype" w:hAnsi="Palatino Linotype" w:cs="KFGQPC Uthman Taha Naskh"/>
          <w:color w:val="205B83"/>
          <w:sz w:val="28"/>
          <w:szCs w:val="28"/>
          <w:rtl/>
        </w:rPr>
        <w:t>(اسْتَعِيذُوا بِاللَّهِ مِنْ عَذَابِ جَهَنَّمَ وَاسْتَعِيذُوا بِاللَّهِ مِنْ عَذَابِ الْقَبْرِ اسْتَعِيذُوا بِاللَّهِ مِنْ فِتْنَةِ الْمَسِيحِ الدَّجَّالِ وَاسْتَعِيذُوا بِاللَّهِ مِنْ فِتْنَةِ الْمَحْيَا وَالْمَمَاتِ)</w:t>
      </w:r>
    </w:p>
    <w:p w:rsidR="003D3882" w:rsidRPr="00774DF5" w:rsidRDefault="003D3882" w:rsidP="00774DF5">
      <w:pPr>
        <w:bidi w:val="0"/>
        <w:ind w:firstLine="720"/>
        <w:jc w:val="both"/>
        <w:rPr>
          <w:rFonts w:ascii="Palatino Linotype" w:hAnsi="Palatino Linotype" w:cs="Times New Roman"/>
          <w:b/>
          <w:bCs/>
          <w:i/>
          <w:iCs/>
          <w:sz w:val="28"/>
          <w:szCs w:val="28"/>
          <w:lang w:val="tg-Cyrl-TJ"/>
        </w:rPr>
      </w:pPr>
      <w:r w:rsidRPr="00774DF5">
        <w:rPr>
          <w:rFonts w:ascii="Palatino Linotype" w:hAnsi="Palatino Linotype" w:cs="Times New Roman"/>
          <w:b/>
          <w:bCs/>
          <w:i/>
          <w:iCs/>
          <w:color w:val="205B83"/>
          <w:sz w:val="28"/>
          <w:szCs w:val="28"/>
          <w:lang w:val="tg-Cyrl-TJ"/>
        </w:rPr>
        <w:t>(Аз азоби қабр, аз дӯзах, аз фитнаи даҷҷол ва аз фитнаи марг ва зиндагӣ, ба Худованд паноҳ бибаред)</w:t>
      </w:r>
      <w:r w:rsidR="00774DF5">
        <w:rPr>
          <w:rFonts w:ascii="Palatino Linotype" w:hAnsi="Palatino Linotype" w:cs="Times New Roman"/>
          <w:b/>
          <w:bCs/>
          <w:i/>
          <w:iCs/>
          <w:color w:val="205B83"/>
          <w:sz w:val="28"/>
          <w:szCs w:val="28"/>
          <w:lang w:val="tg-Cyrl-TJ"/>
        </w:rPr>
        <w:t>.</w:t>
      </w:r>
      <w:r w:rsidRPr="003D3882">
        <w:rPr>
          <w:rFonts w:ascii="Palatino Linotype" w:hAnsi="Palatino Linotype" w:cs="Times New Roman"/>
          <w:b/>
          <w:bCs/>
          <w:i/>
          <w:iCs/>
          <w:sz w:val="28"/>
          <w:szCs w:val="28"/>
          <w:lang w:val="tg-Cyrl-TJ"/>
        </w:rPr>
        <w:t xml:space="preserve"> (Дар Ҷомеул саҳиҳ ба Тирмизӣ ва Насоӣ нисбат дода шудааст. 1\320)</w:t>
      </w:r>
    </w:p>
    <w:p w:rsidR="003D3882" w:rsidRPr="003D3882" w:rsidRDefault="003D3882" w:rsidP="00774DF5">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Паёмбари Худо (Салому дуруди Аллоҳ бар ӯ бод) ба саҳобагон дустур медод, ки баъд аз намоз ба Худо паноҳ бибаранд. Аз Абуҳурайра (р) ривоят аст, ки Паёмбари Худо (Салому дуруди Аллоҳ бар ӯ бод) фармуд:</w:t>
      </w:r>
    </w:p>
    <w:p w:rsidR="003D3882" w:rsidRPr="00774DF5" w:rsidRDefault="003D3882" w:rsidP="00774DF5">
      <w:pPr>
        <w:ind w:firstLine="720"/>
        <w:jc w:val="both"/>
        <w:rPr>
          <w:rFonts w:ascii="Palatino Linotype" w:hAnsi="Palatino Linotype" w:cs="KFGQPC Uthman Taha Naskh"/>
          <w:color w:val="205B83"/>
          <w:sz w:val="28"/>
          <w:szCs w:val="28"/>
          <w:rtl/>
        </w:rPr>
      </w:pPr>
      <w:r w:rsidRPr="00774DF5">
        <w:rPr>
          <w:rFonts w:ascii="Palatino Linotype" w:hAnsi="Palatino Linotype" w:cs="KFGQPC Uthman Taha Naskh"/>
          <w:color w:val="205B83"/>
          <w:sz w:val="28"/>
          <w:szCs w:val="28"/>
          <w:rtl/>
        </w:rPr>
        <w:t xml:space="preserve">(إِذَا تَشَهَّدَ أَحَدُكُمْ فَلْيَسْتَعِذْ بِاللَّهِ مِنْ أَرْبَعٍ يَقُولُ اللَّهُمَّ إِنِّي أَعُوذُ بِكَ مِنْ عَذَابِ جَهَنَّمَ وَمِنْ عَذَابِ الْقَبْرِ وَمِنْ فِتْنَةِ الْمَحْيَا وَالْمَمَاتِ وَمِنْ شَرِّ فِتْنَةِ الْمَسِيحِ الدَّجَّالِ) </w:t>
      </w:r>
    </w:p>
    <w:p w:rsidR="003D3882" w:rsidRPr="00774DF5" w:rsidRDefault="003D3882" w:rsidP="00774DF5">
      <w:pPr>
        <w:bidi w:val="0"/>
        <w:ind w:firstLine="224"/>
        <w:jc w:val="both"/>
        <w:rPr>
          <w:rFonts w:ascii="Palatino Linotype" w:hAnsi="Palatino Linotype" w:cs="Times New Roman"/>
          <w:b/>
          <w:bCs/>
          <w:i/>
          <w:iCs/>
          <w:sz w:val="28"/>
          <w:szCs w:val="28"/>
          <w:lang w:val="tg-Cyrl-TJ"/>
        </w:rPr>
      </w:pPr>
      <w:r w:rsidRPr="003D3882">
        <w:rPr>
          <w:rFonts w:ascii="Palatino Linotype" w:hAnsi="Palatino Linotype" w:cs="Times New Roman"/>
          <w:b/>
          <w:bCs/>
          <w:i/>
          <w:iCs/>
          <w:sz w:val="28"/>
          <w:szCs w:val="28"/>
          <w:lang w:val="tg-Cyrl-TJ"/>
        </w:rPr>
        <w:t xml:space="preserve"> </w:t>
      </w:r>
      <w:r w:rsidR="00774DF5">
        <w:rPr>
          <w:rFonts w:ascii="Palatino Linotype" w:hAnsi="Palatino Linotype" w:cs="Times New Roman"/>
          <w:b/>
          <w:bCs/>
          <w:i/>
          <w:iCs/>
          <w:sz w:val="28"/>
          <w:szCs w:val="28"/>
          <w:lang w:val="tg-Cyrl-TJ"/>
        </w:rPr>
        <w:tab/>
      </w:r>
      <w:r w:rsidRPr="00774DF5">
        <w:rPr>
          <w:rFonts w:ascii="Palatino Linotype" w:hAnsi="Palatino Linotype" w:cs="Times New Roman"/>
          <w:b/>
          <w:bCs/>
          <w:i/>
          <w:iCs/>
          <w:color w:val="205B83"/>
          <w:sz w:val="28"/>
          <w:szCs w:val="28"/>
          <w:lang w:val="tg-Cyrl-TJ"/>
        </w:rPr>
        <w:t>(Ҳаргоҳ яке аз шумо ташаҳуд хонд аз чор чиз ба Худо паноҳ биҷӯяд: аз азоби ҷаҳаннум, сазои қабр, фитнаи марг ва шари Масеҳи Даҷҷол)</w:t>
      </w:r>
      <w:r w:rsidR="00774DF5">
        <w:rPr>
          <w:rFonts w:ascii="Palatino Linotype" w:hAnsi="Palatino Linotype" w:cs="Times New Roman"/>
          <w:b/>
          <w:bCs/>
          <w:i/>
          <w:iCs/>
          <w:sz w:val="28"/>
          <w:szCs w:val="28"/>
          <w:lang w:val="tg-Cyrl-TJ"/>
        </w:rPr>
        <w:t>.</w:t>
      </w:r>
      <w:r w:rsidRPr="003D3882">
        <w:rPr>
          <w:rFonts w:ascii="Palatino Linotype" w:hAnsi="Palatino Linotype" w:cs="Times New Roman"/>
          <w:b/>
          <w:bCs/>
          <w:i/>
          <w:iCs/>
          <w:sz w:val="28"/>
          <w:szCs w:val="28"/>
          <w:lang w:val="tg-Cyrl-TJ"/>
        </w:rPr>
        <w:t xml:space="preserve"> (Муслим, китоби масоҷид, боби “мо юстаозу минҳу фӣ салот” 1\412, шумори 588.)</w:t>
      </w:r>
    </w:p>
    <w:p w:rsidR="003D3882" w:rsidRPr="003D3882" w:rsidRDefault="003D3882" w:rsidP="00774DF5">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Аз ҳазрати Ибни Аббос (р) ривоят шудааст, ки Паёмбар (Салому дуруди Аллоҳ бар ӯ бод) ин дуоро монанди сураи фотиҳа ва Қуръон ба саҳобагон меомӯхт:</w:t>
      </w:r>
    </w:p>
    <w:p w:rsidR="003D3882" w:rsidRPr="00774DF5" w:rsidRDefault="003D3882" w:rsidP="00774DF5">
      <w:pPr>
        <w:ind w:firstLine="720"/>
        <w:jc w:val="both"/>
        <w:rPr>
          <w:rFonts w:ascii="Palatino Linotype" w:hAnsi="Palatino Linotype" w:cs="KFGQPC Uthman Taha Naskh"/>
          <w:sz w:val="28"/>
          <w:szCs w:val="28"/>
          <w:rtl/>
        </w:rPr>
      </w:pPr>
      <w:r w:rsidRPr="00774DF5">
        <w:rPr>
          <w:rFonts w:ascii="Palatino Linotype" w:hAnsi="Palatino Linotype" w:cs="KFGQPC Uthman Taha Naskh"/>
          <w:sz w:val="28"/>
          <w:szCs w:val="28"/>
          <w:rtl/>
        </w:rPr>
        <w:t>(</w:t>
      </w:r>
      <w:r w:rsidRPr="00774DF5">
        <w:rPr>
          <w:rFonts w:ascii="Palatino Linotype" w:hAnsi="Palatino Linotype" w:cs="KFGQPC Uthman Taha Naskh"/>
          <w:color w:val="000000"/>
          <w:sz w:val="28"/>
          <w:szCs w:val="28"/>
          <w:rtl/>
        </w:rPr>
        <w:t>اللَّهُمَّ إِنِّي أَعُوذُ بِكَ مِنْ عَذَابِ الْقَبْرِ وَأَعُوذُ بِكَ مِنْ فِتْنَةِ الْمَسِيحِ الدَّجَّالِ وَأَعُوذُ بِكَ مِنْ فِتْنَةِ الْمَحْيَا وَالْمَمَاتِ</w:t>
      </w:r>
      <w:r w:rsidRPr="00774DF5">
        <w:rPr>
          <w:rFonts w:ascii="Palatino Linotype" w:hAnsi="Palatino Linotype" w:cs="KFGQPC Uthman Taha Naskh"/>
          <w:sz w:val="28"/>
          <w:szCs w:val="28"/>
          <w:rtl/>
        </w:rPr>
        <w:t>)</w:t>
      </w:r>
    </w:p>
    <w:p w:rsidR="003D3882" w:rsidRPr="003D3882" w:rsidRDefault="003D3882" w:rsidP="003D3882">
      <w:pPr>
        <w:bidi w:val="0"/>
        <w:ind w:firstLine="224"/>
        <w:jc w:val="both"/>
        <w:rPr>
          <w:rFonts w:ascii="Palatino Linotype" w:hAnsi="Palatino Linotype" w:cs="Times New Roman"/>
          <w:b/>
          <w:bCs/>
          <w:i/>
          <w:iCs/>
          <w:sz w:val="28"/>
          <w:szCs w:val="28"/>
          <w:rtl/>
          <w:lang w:val="tg-Cyrl-TJ"/>
        </w:rPr>
      </w:pPr>
      <w:r w:rsidRPr="003D3882">
        <w:rPr>
          <w:rFonts w:ascii="Palatino Linotype" w:hAnsi="Palatino Linotype" w:cs="Times New Roman"/>
          <w:b/>
          <w:bCs/>
          <w:i/>
          <w:iCs/>
          <w:sz w:val="28"/>
          <w:szCs w:val="28"/>
          <w:lang w:val="tg-Cyrl-TJ"/>
        </w:rPr>
        <w:t xml:space="preserve"> </w:t>
      </w:r>
      <w:r w:rsidR="00774DF5">
        <w:rPr>
          <w:rFonts w:ascii="Palatino Linotype" w:hAnsi="Palatino Linotype" w:cs="Times New Roman"/>
          <w:b/>
          <w:bCs/>
          <w:i/>
          <w:iCs/>
          <w:sz w:val="28"/>
          <w:szCs w:val="28"/>
          <w:lang w:val="tg-Cyrl-TJ"/>
        </w:rPr>
        <w:tab/>
      </w:r>
      <w:r w:rsidRPr="003D3882">
        <w:rPr>
          <w:rFonts w:ascii="Palatino Linotype" w:hAnsi="Palatino Linotype" w:cs="Times New Roman"/>
          <w:b/>
          <w:bCs/>
          <w:i/>
          <w:iCs/>
          <w:sz w:val="28"/>
          <w:szCs w:val="28"/>
          <w:lang w:val="tg-Cyrl-TJ"/>
        </w:rPr>
        <w:t>(Парвардигоро ба Ту аз азоби ҷаҳаннам ва сазои қабр ва шари Масеҳи Даҷҷол ва фитнаи марг ва зиндагӣ паноҳ мебарам) (Муслим, китоби масоҷид, боби “мо юстаозу минҳу фӣ салот” 1\412, шумори 590)</w:t>
      </w:r>
    </w:p>
    <w:p w:rsidR="003D3882" w:rsidRPr="003D3882" w:rsidRDefault="003D3882" w:rsidP="003D3882">
      <w:pPr>
        <w:bidi w:val="0"/>
        <w:jc w:val="both"/>
        <w:rPr>
          <w:rFonts w:ascii="Palatino Linotype" w:hAnsi="Palatino Linotype" w:cs="Times New Roman"/>
          <w:b/>
          <w:bCs/>
          <w:sz w:val="28"/>
          <w:szCs w:val="28"/>
          <w:lang w:val="tg-Cyrl-TJ"/>
        </w:rPr>
      </w:pPr>
    </w:p>
    <w:p w:rsidR="003D3882" w:rsidRPr="00F10545" w:rsidRDefault="003D3882" w:rsidP="00F10545">
      <w:pPr>
        <w:bidi w:val="0"/>
        <w:jc w:val="both"/>
        <w:rPr>
          <w:rFonts w:ascii="Palatino Linotype" w:hAnsi="Palatino Linotype" w:cs="Times New Roman"/>
          <w:b/>
          <w:bCs/>
          <w:sz w:val="28"/>
          <w:szCs w:val="28"/>
          <w:lang w:val="tg-Cyrl-TJ"/>
        </w:rPr>
      </w:pPr>
      <w:r w:rsidRPr="003D3882">
        <w:rPr>
          <w:rFonts w:ascii="Palatino Linotype" w:hAnsi="Palatino Linotype" w:cs="Times New Roman"/>
          <w:b/>
          <w:bCs/>
          <w:sz w:val="28"/>
          <w:szCs w:val="28"/>
          <w:lang w:val="tg-Cyrl-TJ"/>
        </w:rPr>
        <w:t xml:space="preserve">Матлаби шушум: Касоне, ки аз фитна </w:t>
      </w:r>
      <w:r w:rsidR="00F10545">
        <w:rPr>
          <w:rFonts w:ascii="Palatino Linotype" w:hAnsi="Palatino Linotype" w:cs="Times New Roman"/>
          <w:b/>
          <w:bCs/>
          <w:sz w:val="28"/>
          <w:szCs w:val="28"/>
          <w:lang w:val="tg-Cyrl-TJ"/>
        </w:rPr>
        <w:t>ва азоби қабр дар амон ҳастанд.</w:t>
      </w:r>
    </w:p>
    <w:p w:rsidR="003D3882" w:rsidRPr="003D3882" w:rsidRDefault="003D3882" w:rsidP="002C20EE">
      <w:pPr>
        <w:bidi w:val="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Баъзе аз мусалмонон, ки аъмоли шоёне анҷом додаанд ё ба мусибат бузурге гирифтор шудаанд, аз фитна ва азоби қабр дар амон хоҳанд буд ва онон иборатанд аз:</w:t>
      </w:r>
    </w:p>
    <w:p w:rsidR="003D3882" w:rsidRPr="003D3882" w:rsidRDefault="00774DF5" w:rsidP="00774DF5">
      <w:pPr>
        <w:bidi w:val="0"/>
        <w:jc w:val="both"/>
        <w:rPr>
          <w:rFonts w:ascii="Palatino Linotype" w:hAnsi="Palatino Linotype" w:cs="Times New Roman"/>
          <w:b/>
          <w:bCs/>
          <w:sz w:val="28"/>
          <w:szCs w:val="28"/>
          <w:lang w:val="tg-Cyrl-TJ"/>
        </w:rPr>
      </w:pPr>
      <w:r>
        <w:rPr>
          <w:rFonts w:ascii="Palatino Linotype" w:hAnsi="Palatino Linotype" w:cs="Times New Roman"/>
          <w:b/>
          <w:bCs/>
          <w:sz w:val="28"/>
          <w:szCs w:val="28"/>
          <w:lang w:val="tg-Cyrl-TJ"/>
        </w:rPr>
        <w:t xml:space="preserve"> * Шаҳид</w:t>
      </w:r>
    </w:p>
    <w:p w:rsidR="003D3882" w:rsidRPr="003D3882" w:rsidRDefault="003D3882" w:rsidP="00774DF5">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Аз Миқдом ибни Маъдӣ Карб (р) ривоят шудааст, ки Паёмбари Худо (Салому дуруди Аллоҳ бар ӯ бод) фармуд:</w:t>
      </w:r>
    </w:p>
    <w:p w:rsidR="003D3882" w:rsidRPr="00774DF5" w:rsidRDefault="003D3882" w:rsidP="003D3882">
      <w:pPr>
        <w:ind w:firstLine="224"/>
        <w:jc w:val="both"/>
        <w:rPr>
          <w:rFonts w:ascii="Palatino Linotype" w:hAnsi="Palatino Linotype" w:cs="KFGQPC Uthman Taha Naskh"/>
          <w:color w:val="205B83"/>
          <w:sz w:val="28"/>
          <w:szCs w:val="28"/>
          <w:rtl/>
        </w:rPr>
      </w:pPr>
      <w:r w:rsidRPr="00774DF5">
        <w:rPr>
          <w:rFonts w:ascii="Palatino Linotype" w:hAnsi="Palatino Linotype" w:cs="KFGQPC Uthman Taha Naskh"/>
          <w:color w:val="205B83"/>
          <w:sz w:val="28"/>
          <w:szCs w:val="28"/>
          <w:rtl/>
        </w:rPr>
        <w:t xml:space="preserve"> </w:t>
      </w:r>
      <w:r w:rsidR="00774DF5" w:rsidRPr="00AF0AAE">
        <w:rPr>
          <w:rFonts w:ascii="Palatino Linotype" w:hAnsi="Palatino Linotype" w:cs="KFGQPC Uthman Taha Naskh"/>
          <w:color w:val="205B83"/>
          <w:sz w:val="28"/>
          <w:szCs w:val="28"/>
          <w:lang w:val="tg-Cyrl-TJ"/>
        </w:rPr>
        <w:tab/>
      </w:r>
      <w:r w:rsidRPr="00774DF5">
        <w:rPr>
          <w:rFonts w:ascii="Palatino Linotype" w:hAnsi="Palatino Linotype" w:cs="KFGQPC Uthman Taha Naskh"/>
          <w:color w:val="205B83"/>
          <w:sz w:val="28"/>
          <w:szCs w:val="28"/>
          <w:lang w:val="tg-Cyrl-TJ"/>
        </w:rPr>
        <w:t xml:space="preserve"> </w:t>
      </w:r>
      <w:r w:rsidRPr="00774DF5">
        <w:rPr>
          <w:rFonts w:ascii="Palatino Linotype" w:hAnsi="Palatino Linotype" w:cs="KFGQPC Uthman Taha Naskh"/>
          <w:color w:val="205B83"/>
          <w:sz w:val="28"/>
          <w:szCs w:val="28"/>
          <w:rtl/>
        </w:rPr>
        <w:t xml:space="preserve">(لِلشَّهِيدِ عِنْدَ اللَّهِ سِتُّ خِصَالٍ يُغْفَرُ لَهُ فِي أَوَّلِ دَفْعَةٍ وَيَرَى مَقْعَدَهُ مِنْ الْجَنَّةِ وَيُجَارُ مِنْ عَذَابِ الْقَبْرِ وَيَأْمَنُ مِنْ الْفَزَعِ الْأَكْبَرِ وَيُوضَعُ عَلَى رَأْسِهِ تَاجُ الْوَقَارِ الْيَاقُوتَةُ مِنْهَا خَيْرٌ مِنْ الدُّنْيَا وَمَا فِيهَا وَيُزَوَّجُ اثْنَتَيْنِ وَسَبْعِينَ زَوْجَةً مِنْ الْحُورِ الْعِينِ وَيُشَفَّعُ فِي سَبْعِينَ مِنْ أَقَارِبِهِ) </w:t>
      </w:r>
    </w:p>
    <w:p w:rsidR="003D3882" w:rsidRPr="00774DF5" w:rsidRDefault="003D3882" w:rsidP="00774DF5">
      <w:pPr>
        <w:bidi w:val="0"/>
        <w:ind w:firstLine="720"/>
        <w:jc w:val="both"/>
        <w:rPr>
          <w:rFonts w:ascii="Palatino Linotype" w:hAnsi="Palatino Linotype" w:cs="Times New Roman"/>
          <w:b/>
          <w:bCs/>
          <w:i/>
          <w:iCs/>
          <w:sz w:val="28"/>
          <w:szCs w:val="28"/>
          <w:lang w:val="tg-Cyrl-TJ"/>
        </w:rPr>
      </w:pPr>
      <w:r w:rsidRPr="00774DF5">
        <w:rPr>
          <w:rFonts w:ascii="Palatino Linotype" w:hAnsi="Palatino Linotype" w:cs="Times New Roman"/>
          <w:b/>
          <w:bCs/>
          <w:i/>
          <w:iCs/>
          <w:color w:val="205B83"/>
          <w:sz w:val="28"/>
          <w:szCs w:val="28"/>
          <w:lang w:val="tg-Cyrl-TJ"/>
        </w:rPr>
        <w:t>(Шаҳид назди Худованд шаш хусусият ва имтиёз дорад, ҳамон лаҳза, ки бар замин бияфтад ва ҷонро ба ҷонофарин таслим кунад мавриди мағфират қарор мегирад ва ҷояшро дар биҳишт мебинад, аз азоби қабр наҷот меёбад, аз ваҳшати бузурги рӯзи қиёмат дар амон мемонад, тоҷи азамат бар сари ӯ гузошта мешавад, тоҷе, ки аз донаи ёқуте барҷаста сохта шуда ва аз ҳар чизе боарзиштар аст, ду ҳур бо ӯ издивоҷ мекунад ва шафоаташ дар мавриди ҳафтод тан аз хешовандонаш пазируфта мешавад)</w:t>
      </w:r>
      <w:r w:rsidR="00774DF5">
        <w:rPr>
          <w:rFonts w:ascii="Palatino Linotype" w:hAnsi="Palatino Linotype" w:cs="Times New Roman"/>
          <w:b/>
          <w:bCs/>
          <w:i/>
          <w:iCs/>
          <w:color w:val="205B83"/>
          <w:sz w:val="28"/>
          <w:szCs w:val="28"/>
          <w:lang w:val="tg-Cyrl-TJ"/>
        </w:rPr>
        <w:t xml:space="preserve">. </w:t>
      </w:r>
      <w:r w:rsidRPr="003D3882">
        <w:rPr>
          <w:rFonts w:ascii="Palatino Linotype" w:hAnsi="Palatino Linotype" w:cs="Times New Roman"/>
          <w:b/>
          <w:bCs/>
          <w:i/>
          <w:iCs/>
          <w:sz w:val="28"/>
          <w:szCs w:val="28"/>
          <w:lang w:val="tg-Cyrl-TJ"/>
        </w:rPr>
        <w:t>(Тирмизӣ ва Ибни Моҷа. Мишкотул масобиҳ: 2\358)</w:t>
      </w:r>
    </w:p>
    <w:p w:rsidR="003D3882" w:rsidRPr="003D3882" w:rsidRDefault="003D3882" w:rsidP="00774DF5">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Насоӣ дар сунани худ аз Рошид ибни Саъд аз яке аз асҳоби Паёмбари Худо (Салому дуруди Аллоҳ бар ӯ бод) чунин нақл мекунад:</w:t>
      </w:r>
    </w:p>
    <w:p w:rsidR="003D3882" w:rsidRPr="00774DF5" w:rsidRDefault="003D3882" w:rsidP="00774DF5">
      <w:pPr>
        <w:ind w:firstLine="720"/>
        <w:jc w:val="both"/>
        <w:rPr>
          <w:rFonts w:ascii="Palatino Linotype" w:hAnsi="Palatino Linotype" w:cs="KFGQPC Uthman Taha Naskh"/>
          <w:color w:val="205B83"/>
          <w:sz w:val="28"/>
          <w:szCs w:val="28"/>
          <w:rtl/>
        </w:rPr>
      </w:pPr>
      <w:r w:rsidRPr="00774DF5">
        <w:rPr>
          <w:rFonts w:ascii="Palatino Linotype" w:hAnsi="Palatino Linotype" w:cs="KFGQPC Uthman Taha Naskh"/>
          <w:color w:val="205B83"/>
          <w:sz w:val="28"/>
          <w:szCs w:val="28"/>
          <w:rtl/>
        </w:rPr>
        <w:t>(أَنَّ رَجُلًا قَالَ يَا رسول</w:t>
      </w:r>
      <w:r w:rsidRPr="00774DF5">
        <w:rPr>
          <w:rFonts w:ascii="Palatino Linotype" w:hAnsi="Palatino Linotype" w:cs="KFGQPC Uthman Taha Naskh"/>
          <w:color w:val="205B83"/>
          <w:sz w:val="28"/>
          <w:szCs w:val="28"/>
          <w:cs/>
        </w:rPr>
        <w:t>‎</w:t>
      </w:r>
      <w:r w:rsidRPr="00774DF5">
        <w:rPr>
          <w:rFonts w:ascii="Palatino Linotype" w:hAnsi="Palatino Linotype" w:cs="KFGQPC Uthman Taha Naskh"/>
          <w:color w:val="205B83"/>
          <w:sz w:val="28"/>
          <w:szCs w:val="28"/>
          <w:rtl/>
        </w:rPr>
        <w:t xml:space="preserve">الله مَا بَالُ الْمُؤْمِنِينَ يُفْتَنُونَ فِي قُبُورِهِمْ إِلَّا الشَّهِيدَ قَالَ كَفَى بِبَارِقَةِ السُّيُوفِ عَلَى رَأْسِهِ فِتْنَةً) </w:t>
      </w:r>
    </w:p>
    <w:p w:rsidR="003D3882" w:rsidRPr="003D3882" w:rsidRDefault="003D3882" w:rsidP="00774DF5">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(Марде аз Паёмбар (Салому дуруди Аллоҳ бар ӯ бод) пурсид: Эй Паёмбари Худо (Салому дуруди Аллоҳ бар ӯ бод) чаро тамоми муъминон ғайр аз шаҳидон дар қабр азоб мебинанд? Паёмбар (Салому дуруди Аллоҳ бар ӯ бод) фармуд: </w:t>
      </w:r>
      <w:r w:rsidRPr="003D3882">
        <w:rPr>
          <w:rFonts w:ascii="Palatino Linotype" w:hAnsi="Palatino Linotype" w:cs="Times New Roman"/>
          <w:b/>
          <w:bCs/>
          <w:i/>
          <w:iCs/>
          <w:sz w:val="28"/>
          <w:szCs w:val="28"/>
          <w:lang w:val="tg-Cyrl-TJ"/>
        </w:rPr>
        <w:t>барои шаҳид ҳамин азоб кофист, ки мавриди исобати шамшер қарор мегирад)</w:t>
      </w:r>
      <w:r w:rsidRPr="003D3882">
        <w:rPr>
          <w:rFonts w:ascii="Palatino Linotype" w:hAnsi="Palatino Linotype" w:cs="Times New Roman"/>
          <w:sz w:val="28"/>
          <w:szCs w:val="28"/>
          <w:lang w:val="tg-Cyrl-TJ"/>
        </w:rPr>
        <w:t xml:space="preserve"> (Аҳкомул ҷаноиз. Носириддин Албонӣ ва санадаш низ саҳеҳ аст.)</w:t>
      </w:r>
    </w:p>
    <w:p w:rsidR="003D3882" w:rsidRPr="00774DF5" w:rsidRDefault="003D3882" w:rsidP="00774DF5">
      <w:pPr>
        <w:keepNext/>
        <w:keepLines/>
        <w:bidi w:val="0"/>
        <w:spacing w:before="600"/>
        <w:jc w:val="both"/>
        <w:outlineLvl w:val="2"/>
        <w:rPr>
          <w:rFonts w:ascii="Palatino Linotype" w:hAnsi="Palatino Linotype" w:cs="Times New Roman"/>
          <w:b/>
          <w:bCs/>
          <w:sz w:val="28"/>
          <w:szCs w:val="28"/>
          <w:lang w:val="tg-Cyrl-TJ" w:bidi="fa-IR"/>
        </w:rPr>
      </w:pPr>
      <w:r w:rsidRPr="003D3882">
        <w:rPr>
          <w:rFonts w:ascii="Palatino Linotype" w:hAnsi="Palatino Linotype" w:cs="Times New Roman"/>
          <w:b/>
          <w:bCs/>
          <w:sz w:val="28"/>
          <w:szCs w:val="28"/>
          <w:lang w:val="tg-Cyrl-TJ" w:bidi="fa-IR"/>
        </w:rPr>
        <w:lastRenderedPageBreak/>
        <w:t xml:space="preserve"> * Марзбонон</w:t>
      </w:r>
    </w:p>
    <w:p w:rsidR="003D3882" w:rsidRPr="003D3882" w:rsidRDefault="003D3882" w:rsidP="00774DF5">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xml:space="preserve">Касоне, ки дар ҳоли ҳифозат аз ҳудуд ва марзи кишвари исломӣ ҷонашонро аз даст медиҳанд. </w:t>
      </w:r>
    </w:p>
    <w:p w:rsidR="003D3882" w:rsidRPr="003D3882" w:rsidRDefault="003D3882" w:rsidP="00774DF5">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Фузола ибни Убайд аз Паёмбар (Салому дуруди Аллоҳ бар ӯ бод) нақл мекунад, ки Паёмбар (Салому дуруди Аллоҳ бар ӯ бод) фармуд:</w:t>
      </w:r>
    </w:p>
    <w:p w:rsidR="003D3882" w:rsidRPr="00774DF5" w:rsidRDefault="003D3882" w:rsidP="00774DF5">
      <w:pPr>
        <w:ind w:firstLine="720"/>
        <w:jc w:val="both"/>
        <w:rPr>
          <w:rFonts w:ascii="Palatino Linotype" w:hAnsi="Palatino Linotype" w:cs="KFGQPC Uthman Taha Naskh"/>
          <w:color w:val="205B83"/>
          <w:sz w:val="28"/>
          <w:szCs w:val="28"/>
          <w:rtl/>
        </w:rPr>
      </w:pPr>
      <w:r w:rsidRPr="00774DF5">
        <w:rPr>
          <w:rFonts w:ascii="Palatino Linotype" w:hAnsi="Palatino Linotype" w:cs="KFGQPC Uthman Taha Naskh"/>
          <w:color w:val="205B83"/>
          <w:sz w:val="28"/>
          <w:szCs w:val="28"/>
          <w:rtl/>
        </w:rPr>
        <w:t xml:space="preserve">(كُلُّ مَيِّتٍ يُخْتَمُ عَلَى عَمَلِهِ إِلَّا الَّذِي مَاتَ مُرَابِطًا فِي سَبِيلِ اللَّهِ فَإِنَّهُ يُنْمَى لَهُ عَمَلُهُ إِلَى يَوْمِ الْقِيَامَةِ وَيَأْمَنُ مِنْ فِتْنَةِ الْقَبر) </w:t>
      </w:r>
    </w:p>
    <w:p w:rsidR="003D3882" w:rsidRPr="003D3882" w:rsidRDefault="003D3882" w:rsidP="003D3882">
      <w:pPr>
        <w:bidi w:val="0"/>
        <w:ind w:firstLine="224"/>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 </w:t>
      </w:r>
      <w:r w:rsidR="00774DF5">
        <w:rPr>
          <w:rFonts w:ascii="Palatino Linotype" w:hAnsi="Palatino Linotype" w:cs="Times New Roman"/>
          <w:sz w:val="28"/>
          <w:szCs w:val="28"/>
          <w:lang w:val="tg-Cyrl-TJ"/>
        </w:rPr>
        <w:tab/>
      </w:r>
      <w:r w:rsidRPr="00774DF5">
        <w:rPr>
          <w:rFonts w:ascii="Palatino Linotype" w:hAnsi="Palatino Linotype" w:cs="Times New Roman"/>
          <w:b/>
          <w:bCs/>
          <w:color w:val="205B83"/>
          <w:sz w:val="28"/>
          <w:szCs w:val="28"/>
          <w:lang w:val="tg-Cyrl-TJ"/>
        </w:rPr>
        <w:t>(Ҳар майит амалаш бо мавташ хотима мепазирад, ба ҷуз нигоҳбони роҳи Худо, чун то рӯзи қиёмат аъмолаш рушд мекунад ва аз фитнаи қабр дар амон мемонад)</w:t>
      </w:r>
      <w:r w:rsidR="00774DF5">
        <w:rPr>
          <w:rFonts w:ascii="Palatino Linotype" w:hAnsi="Palatino Linotype" w:cs="Times New Roman"/>
          <w:b/>
          <w:bCs/>
          <w:color w:val="205B83"/>
          <w:sz w:val="28"/>
          <w:szCs w:val="28"/>
          <w:lang w:val="tg-Cyrl-TJ"/>
        </w:rPr>
        <w:t>.</w:t>
      </w:r>
      <w:r w:rsidRPr="003D3882">
        <w:rPr>
          <w:rFonts w:ascii="Palatino Linotype" w:hAnsi="Palatino Linotype" w:cs="Times New Roman"/>
          <w:sz w:val="28"/>
          <w:szCs w:val="28"/>
          <w:lang w:val="tg-Cyrl-TJ"/>
        </w:rPr>
        <w:t xml:space="preserve"> (Тирмизӣ ва Абудовуд.) </w:t>
      </w:r>
    </w:p>
    <w:p w:rsidR="003D3882" w:rsidRPr="003D3882" w:rsidRDefault="003D3882" w:rsidP="003D3882">
      <w:pPr>
        <w:bidi w:val="0"/>
        <w:spacing w:after="200" w:line="276" w:lineRule="auto"/>
        <w:ind w:left="1080"/>
        <w:contextualSpacing/>
        <w:jc w:val="both"/>
        <w:rPr>
          <w:rFonts w:ascii="Palatino Linotype" w:eastAsia="Calibri" w:hAnsi="Palatino Linotype" w:cs="Times New Roman"/>
          <w:sz w:val="28"/>
          <w:szCs w:val="28"/>
          <w:lang w:val="tg-Cyrl-TJ"/>
        </w:rPr>
      </w:pPr>
    </w:p>
    <w:p w:rsidR="003D3882" w:rsidRPr="00774DF5" w:rsidRDefault="003D3882" w:rsidP="00774DF5">
      <w:pPr>
        <w:bidi w:val="0"/>
        <w:jc w:val="both"/>
        <w:rPr>
          <w:rFonts w:ascii="Palatino Linotype" w:hAnsi="Palatino Linotype" w:cs="Times New Roman"/>
          <w:b/>
          <w:bCs/>
          <w:sz w:val="28"/>
          <w:szCs w:val="28"/>
          <w:lang w:val="tg-Cyrl-TJ"/>
        </w:rPr>
      </w:pPr>
      <w:r w:rsidRPr="003D3882">
        <w:rPr>
          <w:rFonts w:ascii="Palatino Linotype" w:hAnsi="Palatino Linotype" w:cs="Times New Roman"/>
          <w:b/>
          <w:bCs/>
          <w:sz w:val="28"/>
          <w:szCs w:val="28"/>
          <w:lang w:val="tg-Cyrl-TJ"/>
        </w:rPr>
        <w:t>* Касе</w:t>
      </w:r>
      <w:r w:rsidR="00774DF5">
        <w:rPr>
          <w:rFonts w:ascii="Palatino Linotype" w:hAnsi="Palatino Linotype" w:cs="Times New Roman"/>
          <w:b/>
          <w:bCs/>
          <w:sz w:val="28"/>
          <w:szCs w:val="28"/>
          <w:lang w:val="tg-Cyrl-TJ"/>
        </w:rPr>
        <w:t xml:space="preserve"> ки рӯзи ҷумъа мемирад</w:t>
      </w:r>
    </w:p>
    <w:p w:rsidR="003D3882" w:rsidRPr="003D3882" w:rsidRDefault="003D3882" w:rsidP="00774DF5">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Дар ҳадис аз ҳазрати Абдуллоҳ ибни Амр ривоят шудааст, ки Паёмбар (Салому дуруди Аллоҳ бар ӯ бод) фармуд:</w:t>
      </w:r>
    </w:p>
    <w:p w:rsidR="003D3882" w:rsidRPr="00774DF5" w:rsidRDefault="003D3882" w:rsidP="00774DF5">
      <w:pPr>
        <w:ind w:firstLine="720"/>
        <w:jc w:val="both"/>
        <w:rPr>
          <w:rFonts w:ascii="Palatino Linotype" w:hAnsi="Palatino Linotype" w:cs="KFGQPC Uthman Taha Naskh"/>
          <w:color w:val="205B83"/>
          <w:sz w:val="28"/>
          <w:szCs w:val="28"/>
          <w:rtl/>
        </w:rPr>
      </w:pPr>
      <w:r w:rsidRPr="00774DF5">
        <w:rPr>
          <w:rFonts w:ascii="Palatino Linotype" w:hAnsi="Palatino Linotype" w:cs="KFGQPC Uthman Taha Naskh"/>
          <w:color w:val="205B83"/>
          <w:sz w:val="28"/>
          <w:szCs w:val="28"/>
          <w:rtl/>
        </w:rPr>
        <w:t>(مَا مِنْ مُسْلِمٍ يَمُوتُ يَوْمَ الْجُمُعَةِ أَوْ لَيْلَةَ الْجُمُعَةِ إِلَّا وَقَاهُ اللَّهُ فِتْنَةَ الْقَبْرِ)</w:t>
      </w:r>
    </w:p>
    <w:p w:rsidR="003D3882" w:rsidRPr="003D3882" w:rsidRDefault="003D3882" w:rsidP="00774DF5">
      <w:pPr>
        <w:bidi w:val="0"/>
        <w:ind w:firstLine="720"/>
        <w:jc w:val="both"/>
        <w:rPr>
          <w:rFonts w:ascii="Palatino Linotype" w:hAnsi="Palatino Linotype" w:cs="Times New Roman"/>
          <w:b/>
          <w:bCs/>
          <w:i/>
          <w:iCs/>
          <w:sz w:val="28"/>
          <w:szCs w:val="28"/>
          <w:rtl/>
          <w:lang w:val="tg-Cyrl-TJ"/>
        </w:rPr>
      </w:pPr>
      <w:r w:rsidRPr="00774DF5">
        <w:rPr>
          <w:rFonts w:ascii="Palatino Linotype" w:hAnsi="Palatino Linotype" w:cs="Times New Roman"/>
          <w:b/>
          <w:bCs/>
          <w:i/>
          <w:iCs/>
          <w:color w:val="205B83"/>
          <w:sz w:val="28"/>
          <w:szCs w:val="28"/>
          <w:lang w:val="tg-Cyrl-TJ"/>
        </w:rPr>
        <w:t>(Ҳар мусалмоне, ки рӯзи ҷумъа бимирад Худованд ӯро аз фитнаи қабр наҷот медиҳад)</w:t>
      </w:r>
      <w:r w:rsidR="00774DF5">
        <w:rPr>
          <w:rFonts w:ascii="Palatino Linotype" w:hAnsi="Palatino Linotype" w:cs="Times New Roman"/>
          <w:b/>
          <w:bCs/>
          <w:i/>
          <w:iCs/>
          <w:color w:val="205B83"/>
          <w:sz w:val="28"/>
          <w:szCs w:val="28"/>
          <w:lang w:val="tg-Cyrl-TJ"/>
        </w:rPr>
        <w:t>.</w:t>
      </w:r>
      <w:r w:rsidRPr="003D3882">
        <w:rPr>
          <w:rFonts w:ascii="Palatino Linotype" w:hAnsi="Palatino Linotype" w:cs="Times New Roman"/>
          <w:b/>
          <w:bCs/>
          <w:i/>
          <w:iCs/>
          <w:sz w:val="28"/>
          <w:szCs w:val="28"/>
          <w:lang w:val="tg-Cyrl-TJ"/>
        </w:rPr>
        <w:t xml:space="preserve"> (Аҳмад ва Тирмизӣ, ҳамаи тариқи ин ҳадис саҳиҳ ва ё ҳасан ҳастанд, Аҳкомул ҷаноиз (35)</w:t>
      </w:r>
    </w:p>
    <w:p w:rsidR="003D3882" w:rsidRPr="003D3882" w:rsidRDefault="003D3882" w:rsidP="003D3882">
      <w:pPr>
        <w:bidi w:val="0"/>
        <w:jc w:val="both"/>
        <w:rPr>
          <w:rFonts w:ascii="Palatino Linotype" w:hAnsi="Palatino Linotype" w:cs="Times New Roman"/>
          <w:b/>
          <w:bCs/>
          <w:sz w:val="28"/>
          <w:szCs w:val="28"/>
          <w:lang w:val="tg-Cyrl-TJ" w:bidi="fa-IR"/>
        </w:rPr>
      </w:pPr>
    </w:p>
    <w:p w:rsidR="003D3882" w:rsidRPr="00774DF5" w:rsidRDefault="003D3882" w:rsidP="00774DF5">
      <w:pPr>
        <w:bidi w:val="0"/>
        <w:jc w:val="both"/>
        <w:rPr>
          <w:rFonts w:ascii="Palatino Linotype" w:hAnsi="Palatino Linotype" w:cs="Times New Roman"/>
          <w:b/>
          <w:bCs/>
          <w:sz w:val="28"/>
          <w:szCs w:val="28"/>
          <w:lang w:val="tg-Cyrl-TJ"/>
        </w:rPr>
      </w:pPr>
      <w:r w:rsidRPr="003D3882">
        <w:rPr>
          <w:rFonts w:ascii="Palatino Linotype" w:hAnsi="Palatino Linotype" w:cs="Times New Roman"/>
          <w:b/>
          <w:bCs/>
          <w:sz w:val="28"/>
          <w:szCs w:val="28"/>
          <w:lang w:val="tg-Cyrl-TJ" w:bidi="fa-IR"/>
        </w:rPr>
        <w:t>*</w:t>
      </w:r>
      <w:r w:rsidRPr="003D3882">
        <w:rPr>
          <w:rFonts w:ascii="Palatino Linotype" w:hAnsi="Palatino Linotype" w:cs="Times New Roman"/>
          <w:b/>
          <w:bCs/>
          <w:sz w:val="28"/>
          <w:szCs w:val="28"/>
          <w:lang w:val="tg-Cyrl-TJ"/>
        </w:rPr>
        <w:t>Касе ки да</w:t>
      </w:r>
      <w:r w:rsidR="00774DF5">
        <w:rPr>
          <w:rFonts w:ascii="Palatino Linotype" w:hAnsi="Palatino Linotype" w:cs="Times New Roman"/>
          <w:b/>
          <w:bCs/>
          <w:sz w:val="28"/>
          <w:szCs w:val="28"/>
          <w:lang w:val="tg-Cyrl-TJ"/>
        </w:rPr>
        <w:t>р асари бемории исҳол ҷон диҳад</w:t>
      </w:r>
    </w:p>
    <w:p w:rsidR="003D3882" w:rsidRPr="003D3882" w:rsidRDefault="003D3882" w:rsidP="00774DF5">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Дар ҳадисе, ки Абдуллоҳ ибни Ясор (р) онро ривоят мекунад, омадааст: ман ва Сулаймон ибни Сард ва Холид ибни Арфата нишаста будем, суҳбат аз шахсе ба миён оварданд, ки дар асари бемории исҳол дар гузашта буд ва он ду мехостанд дар ташйиъи ҷанозаи ӯ ширкат кунанд, яке аз он ду хитоб ба дигаре гуфт: магар нашунидаи, ки Паёмбар (Салому дуруди Аллоҳ бар ӯ бод) фармуд:</w:t>
      </w:r>
    </w:p>
    <w:p w:rsidR="003D3882" w:rsidRPr="00774DF5" w:rsidRDefault="003D3882" w:rsidP="00774DF5">
      <w:pPr>
        <w:ind w:firstLine="720"/>
        <w:jc w:val="both"/>
        <w:rPr>
          <w:rFonts w:ascii="Palatino Linotype" w:hAnsi="Palatino Linotype" w:cs="KFGQPC Uthman Taha Naskh"/>
          <w:color w:val="205B83"/>
          <w:sz w:val="28"/>
          <w:szCs w:val="28"/>
          <w:rtl/>
        </w:rPr>
      </w:pPr>
      <w:r w:rsidRPr="00774DF5">
        <w:rPr>
          <w:rFonts w:ascii="Palatino Linotype" w:hAnsi="Palatino Linotype" w:cs="KFGQPC Uthman Taha Naskh"/>
          <w:color w:val="205B83"/>
          <w:sz w:val="28"/>
          <w:szCs w:val="28"/>
          <w:rtl/>
        </w:rPr>
        <w:t>(مَنْ يَقْتُلْهُ بَطْنُهُ فَلَنْ يُعَذَّبَ فِي قَبْرِهِ فَقَالَ الآخر: بلی، وفي روایة: صدقت)</w:t>
      </w:r>
    </w:p>
    <w:p w:rsidR="003D3882" w:rsidRPr="00774DF5" w:rsidRDefault="003D3882" w:rsidP="00774DF5">
      <w:pPr>
        <w:bidi w:val="0"/>
        <w:ind w:firstLine="720"/>
        <w:jc w:val="both"/>
        <w:rPr>
          <w:rFonts w:ascii="Palatino Linotype" w:hAnsi="Palatino Linotype" w:cs="Times New Roman"/>
          <w:b/>
          <w:bCs/>
          <w:i/>
          <w:iCs/>
          <w:color w:val="205B83"/>
          <w:sz w:val="28"/>
          <w:szCs w:val="28"/>
          <w:lang w:val="tg-Cyrl-TJ"/>
        </w:rPr>
      </w:pPr>
      <w:r w:rsidRPr="00774DF5">
        <w:rPr>
          <w:rFonts w:ascii="Palatino Linotype" w:hAnsi="Palatino Linotype" w:cs="Times New Roman"/>
          <w:b/>
          <w:bCs/>
          <w:i/>
          <w:iCs/>
          <w:color w:val="205B83"/>
          <w:sz w:val="28"/>
          <w:szCs w:val="28"/>
          <w:lang w:val="tg-Cyrl-TJ"/>
        </w:rPr>
        <w:t>(Ҳар кас дар асари бемории шикам бимирад дучори азоби қабр намегардад)</w:t>
      </w:r>
      <w:r w:rsidR="00774DF5">
        <w:rPr>
          <w:rFonts w:ascii="Palatino Linotype" w:hAnsi="Palatino Linotype" w:cs="Times New Roman"/>
          <w:b/>
          <w:bCs/>
          <w:i/>
          <w:iCs/>
          <w:color w:val="205B83"/>
          <w:sz w:val="28"/>
          <w:szCs w:val="28"/>
          <w:lang w:val="tg-Cyrl-TJ"/>
        </w:rPr>
        <w:t>.</w:t>
      </w:r>
    </w:p>
    <w:p w:rsidR="003D3882" w:rsidRPr="003D3882" w:rsidRDefault="003D3882" w:rsidP="003D3882">
      <w:pPr>
        <w:bidi w:val="0"/>
        <w:ind w:firstLine="224"/>
        <w:jc w:val="both"/>
        <w:rPr>
          <w:rFonts w:ascii="Palatino Linotype" w:hAnsi="Palatino Linotype" w:cs="Times New Roman"/>
          <w:b/>
          <w:bCs/>
          <w:i/>
          <w:iCs/>
          <w:sz w:val="28"/>
          <w:szCs w:val="28"/>
          <w:lang w:val="tg-Cyrl-TJ"/>
        </w:rPr>
      </w:pPr>
      <w:r w:rsidRPr="003D3882">
        <w:rPr>
          <w:rFonts w:ascii="Palatino Linotype" w:hAnsi="Palatino Linotype" w:cs="Times New Roman"/>
          <w:b/>
          <w:bCs/>
          <w:i/>
          <w:iCs/>
          <w:sz w:val="28"/>
          <w:szCs w:val="28"/>
          <w:lang w:val="tg-Cyrl-TJ"/>
        </w:rPr>
        <w:lastRenderedPageBreak/>
        <w:t>Дигаре гуфт: оре, рост мегӯед. (Носируддини Албонӣ дар Аҳкомул ҷаноиз мегӯяд: Насоӣ ва Тирмизӣ онро ривоят кардаанд ва Тирмизӣ онро саҳиҳ донистааст ва низ Таёлисӣ ва Аҳмад онро нақл кардаанд ва санади ҳадис саҳиҳ мебошад, Аҳкомул ҷаноиз (38)</w:t>
      </w:r>
    </w:p>
    <w:p w:rsidR="00774DF5" w:rsidRDefault="00774DF5">
      <w:pPr>
        <w:bidi w:val="0"/>
        <w:rPr>
          <w:rFonts w:ascii="Palatino Linotype" w:hAnsi="Palatino Linotype" w:cs="Times New Roman"/>
          <w:b/>
          <w:bCs/>
          <w:i/>
          <w:iCs/>
          <w:sz w:val="28"/>
          <w:szCs w:val="28"/>
          <w:lang w:val="tg-Cyrl-TJ"/>
        </w:rPr>
      </w:pPr>
      <w:r>
        <w:rPr>
          <w:rFonts w:ascii="Palatino Linotype" w:hAnsi="Palatino Linotype" w:cs="Times New Roman"/>
          <w:b/>
          <w:bCs/>
          <w:i/>
          <w:iCs/>
          <w:sz w:val="28"/>
          <w:szCs w:val="28"/>
          <w:lang w:val="tg-Cyrl-TJ"/>
        </w:rPr>
        <w:br w:type="page"/>
      </w:r>
    </w:p>
    <w:p w:rsidR="003D3882" w:rsidRPr="00774DF5" w:rsidRDefault="003D3882" w:rsidP="00774DF5">
      <w:pPr>
        <w:bidi w:val="0"/>
        <w:jc w:val="center"/>
        <w:rPr>
          <w:rFonts w:ascii="Palatino Linotype" w:eastAsia="Calibri" w:hAnsi="Palatino Linotype" w:cs="Times New Roman"/>
          <w:b/>
          <w:bCs/>
          <w:kern w:val="32"/>
          <w:sz w:val="28"/>
          <w:szCs w:val="28"/>
          <w:lang w:val="tg-Cyrl-TJ" w:bidi="fa-IR"/>
        </w:rPr>
      </w:pPr>
      <w:r w:rsidRPr="003D3882">
        <w:rPr>
          <w:rFonts w:ascii="Palatino Linotype" w:eastAsia="Calibri" w:hAnsi="Palatino Linotype" w:cs="Times New Roman"/>
          <w:b/>
          <w:bCs/>
          <w:kern w:val="32"/>
          <w:sz w:val="28"/>
          <w:szCs w:val="28"/>
          <w:lang w:val="tg-Cyrl-TJ" w:bidi="fa-IR"/>
        </w:rPr>
        <w:lastRenderedPageBreak/>
        <w:t>Мабҳаси панҷум: Пандомӯзӣ аз марг</w:t>
      </w:r>
    </w:p>
    <w:p w:rsidR="003D3882" w:rsidRPr="003D3882" w:rsidRDefault="003D3882" w:rsidP="003D3882">
      <w:pPr>
        <w:bidi w:val="0"/>
        <w:ind w:firstLine="224"/>
        <w:jc w:val="both"/>
        <w:rPr>
          <w:rFonts w:ascii="Palatino Linotype" w:hAnsi="Palatino Linotype" w:cs="Times New Roman"/>
          <w:b/>
          <w:bCs/>
          <w:sz w:val="28"/>
          <w:szCs w:val="28"/>
          <w:lang w:val="tg-Cyrl-TJ"/>
        </w:rPr>
      </w:pPr>
    </w:p>
    <w:p w:rsidR="003D3882" w:rsidRPr="003D3882" w:rsidRDefault="003D3882" w:rsidP="00F10545">
      <w:pPr>
        <w:bidi w:val="0"/>
        <w:ind w:firstLine="224"/>
        <w:jc w:val="center"/>
        <w:rPr>
          <w:rFonts w:ascii="Palatino Linotype" w:hAnsi="Palatino Linotype" w:cs="Times New Roman"/>
          <w:sz w:val="28"/>
          <w:szCs w:val="28"/>
          <w:lang w:val="tg-Cyrl-TJ"/>
        </w:rPr>
      </w:pPr>
      <w:r w:rsidRPr="003D3882">
        <w:rPr>
          <w:rFonts w:ascii="Palatino Linotype" w:hAnsi="Palatino Linotype" w:cs="Times New Roman"/>
          <w:b/>
          <w:bCs/>
          <w:sz w:val="28"/>
          <w:szCs w:val="28"/>
          <w:lang w:val="tg-Cyrl-TJ"/>
        </w:rPr>
        <w:t>Матлаби аввал: Марг бузургтарин ибрат аст</w:t>
      </w:r>
      <w:r w:rsidRPr="003D3882">
        <w:rPr>
          <w:rFonts w:ascii="Palatino Linotype" w:hAnsi="Palatino Linotype" w:cs="Times New Roman"/>
          <w:sz w:val="28"/>
          <w:szCs w:val="28"/>
          <w:lang w:val="tg-Cyrl-TJ"/>
        </w:rPr>
        <w:t>.</w:t>
      </w:r>
    </w:p>
    <w:p w:rsidR="003D3882" w:rsidRPr="003D3882" w:rsidRDefault="003D3882" w:rsidP="00774DF5">
      <w:pPr>
        <w:bidi w:val="0"/>
        <w:ind w:firstLine="720"/>
        <w:jc w:val="both"/>
        <w:rPr>
          <w:rFonts w:ascii="Palatino Linotype" w:hAnsi="Palatino Linotype" w:cs="Times New Roman"/>
          <w:b/>
          <w:bCs/>
          <w:i/>
          <w:iCs/>
          <w:sz w:val="28"/>
          <w:szCs w:val="28"/>
          <w:lang w:val="tg-Cyrl-TJ"/>
        </w:rPr>
      </w:pPr>
      <w:r w:rsidRPr="003D3882">
        <w:rPr>
          <w:rFonts w:ascii="Palatino Linotype" w:hAnsi="Palatino Linotype" w:cs="Times New Roman"/>
          <w:sz w:val="28"/>
          <w:szCs w:val="28"/>
          <w:lang w:val="tg-Cyrl-TJ"/>
        </w:rPr>
        <w:t xml:space="preserve">Нусуси зиёдеро дар мавриди марг ва сакароташ ва қабр ва аҳволи он баён кардем, оқил касе аст, ки пандпазир бошад, чун марг бузургтарин пандомӯз аст. Дар мавриди беҳтарин пандомӯзҳо аз зоҳиде пурсиданд. Зоҳид дар ҷавоб гуфт: тааммул кардан дар бораи марг. (Тазкираи Имом Қуртубӣ (99) </w:t>
      </w:r>
    </w:p>
    <w:p w:rsidR="003D3882" w:rsidRPr="003D3882" w:rsidRDefault="003D3882" w:rsidP="00774DF5">
      <w:pPr>
        <w:bidi w:val="0"/>
        <w:ind w:firstLine="720"/>
        <w:jc w:val="both"/>
        <w:rPr>
          <w:rFonts w:ascii="Palatino Linotype" w:hAnsi="Palatino Linotype" w:cs="Times New Roman"/>
          <w:b/>
          <w:bCs/>
          <w:i/>
          <w:iCs/>
          <w:sz w:val="28"/>
          <w:szCs w:val="28"/>
          <w:rtl/>
          <w:lang w:val="tg-Cyrl-TJ"/>
        </w:rPr>
      </w:pPr>
      <w:r w:rsidRPr="003D3882">
        <w:rPr>
          <w:rFonts w:ascii="Palatino Linotype" w:hAnsi="Palatino Linotype" w:cs="Times New Roman"/>
          <w:sz w:val="28"/>
          <w:szCs w:val="28"/>
          <w:lang w:val="tg-Cyrl-TJ"/>
        </w:rPr>
        <w:t xml:space="preserve">Имом Қуртубӣ (р) дар баёни марг ингуна зебо қаламфарсоӣ мекунад: бидон, ки марг саҳмноктарин ҷараён аст, ҷоме аст, ки таъми он бисёр талх ва номатлуб аст ва беш аз ҳар чизи дигар нобудкунанда аст ва қатъкунандаи оромиш ва ҷалбкунандаи нописандиҳост. Агар чизе битавонад, ки мафосили туро қатъ кунад ва аъзои баданатро аз ҳам ҷудо намояд ва аркони баданатро мунҳадим созад, яқинан он кор хатарнок ва ҷараёни саҳмноки марг аст ва фаро расидани чунин рӯзе бузургтарин рӯз аст. (Тазкираи Имом Қуртубӣ (24) </w:t>
      </w:r>
    </w:p>
    <w:p w:rsidR="003D3882" w:rsidRPr="003D3882" w:rsidRDefault="003D3882" w:rsidP="003D3882">
      <w:pPr>
        <w:bidi w:val="0"/>
        <w:jc w:val="both"/>
        <w:rPr>
          <w:rFonts w:ascii="Palatino Linotype" w:hAnsi="Palatino Linotype" w:cs="Times New Roman"/>
          <w:b/>
          <w:bCs/>
          <w:sz w:val="28"/>
          <w:szCs w:val="28"/>
          <w:lang w:val="tg-Cyrl-TJ"/>
        </w:rPr>
      </w:pPr>
    </w:p>
    <w:p w:rsidR="003D3882" w:rsidRPr="00774DF5" w:rsidRDefault="003D3882" w:rsidP="00774DF5">
      <w:pPr>
        <w:bidi w:val="0"/>
        <w:jc w:val="center"/>
        <w:rPr>
          <w:rFonts w:ascii="Palatino Linotype" w:hAnsi="Palatino Linotype" w:cs="Times New Roman"/>
          <w:b/>
          <w:bCs/>
          <w:sz w:val="28"/>
          <w:szCs w:val="28"/>
          <w:lang w:val="tg-Cyrl-TJ"/>
        </w:rPr>
      </w:pPr>
      <w:r w:rsidRPr="003D3882">
        <w:rPr>
          <w:rFonts w:ascii="Palatino Linotype" w:hAnsi="Palatino Linotype" w:cs="Times New Roman"/>
          <w:b/>
          <w:bCs/>
          <w:sz w:val="28"/>
          <w:szCs w:val="28"/>
          <w:lang w:val="tg-Cyrl-TJ"/>
        </w:rPr>
        <w:t>Матлаби дуввум: А</w:t>
      </w:r>
      <w:r w:rsidR="00774DF5">
        <w:rPr>
          <w:rFonts w:ascii="Palatino Linotype" w:hAnsi="Palatino Linotype" w:cs="Times New Roman"/>
          <w:b/>
          <w:bCs/>
          <w:sz w:val="28"/>
          <w:szCs w:val="28"/>
          <w:lang w:val="tg-Cyrl-TJ"/>
        </w:rPr>
        <w:t>ндешидан перомуни марг</w:t>
      </w:r>
    </w:p>
    <w:p w:rsidR="003D3882" w:rsidRPr="003D3882" w:rsidRDefault="003D3882" w:rsidP="00774DF5">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Марг ҳаммонанди зиндагӣ нишоне аз нишонаҳои қудрати Худованд аст, аммо дар шигифтиҳои он сухан магу ва аз аҷоибаш чизе кам накун.</w:t>
      </w:r>
    </w:p>
    <w:p w:rsidR="003D3882" w:rsidRPr="003D3882" w:rsidRDefault="003D3882" w:rsidP="00774DF5">
      <w:pPr>
        <w:ind w:firstLine="224"/>
        <w:jc w:val="both"/>
        <w:rPr>
          <w:rFonts w:ascii="Palatino Linotype" w:hAnsi="Palatino Linotype" w:cs="Times New Roman"/>
          <w:sz w:val="28"/>
          <w:szCs w:val="28"/>
          <w:rtl/>
          <w:lang w:val="tg-Cyrl-TJ"/>
        </w:rPr>
      </w:pPr>
      <w:r w:rsidRPr="003D3882">
        <w:rPr>
          <w:rFonts w:ascii="Palatino Linotype" w:eastAsia="Calibri" w:hAnsi="Palatino Linotype" w:cs="KFGQPC Uthman Taha Naskh"/>
          <w:color w:val="008000"/>
          <w:sz w:val="28"/>
          <w:szCs w:val="28"/>
          <w:rtl/>
        </w:rPr>
        <w:t>﴿</w:t>
      </w:r>
      <w:r w:rsidRPr="003D3882">
        <w:rPr>
          <w:rFonts w:ascii="Palatino Linotype" w:eastAsia="Calibri" w:hAnsi="Palatino Linotype" w:cs="KFGQPC Uthmanic Script HAFS"/>
          <w:color w:val="008000"/>
          <w:sz w:val="28"/>
          <w:szCs w:val="28"/>
          <w:rtl/>
        </w:rPr>
        <w:t>كَيۡفَ تَكۡفُرُونَ بِٱللَّهِ وَكُنتُمۡ أَمۡوَٰتٗا فَأَحۡيَٰكُمۡۖ ثُمَّ يُمِيتُكُمۡ ثُمَّ يُحۡيِيكُمۡ ثُمَّ إِلَيۡهِ تُرۡجَعُونَ ٢٨</w:t>
      </w:r>
      <w:r w:rsidRPr="003D3882">
        <w:rPr>
          <w:rFonts w:ascii="Palatino Linotype" w:eastAsia="Calibri" w:hAnsi="Palatino Linotype" w:cs="KFGQPC Uthman Taha Naskh"/>
          <w:color w:val="008000"/>
          <w:sz w:val="28"/>
          <w:szCs w:val="28"/>
          <w:rtl/>
        </w:rPr>
        <w:t>﴾ [البقرة: ٢٨</w:t>
      </w:r>
      <w:r w:rsidR="00774DF5">
        <w:rPr>
          <w:rFonts w:ascii="Palatino Linotype" w:eastAsia="Calibri" w:hAnsi="Palatino Linotype" w:cs="KFGQPC Uthman Taha Naskh"/>
          <w:color w:val="008000"/>
          <w:sz w:val="28"/>
          <w:szCs w:val="28"/>
          <w:rtl/>
        </w:rPr>
        <w:t>]</w:t>
      </w:r>
    </w:p>
    <w:p w:rsidR="003D3882" w:rsidRPr="003D3882" w:rsidRDefault="003D3882" w:rsidP="00774DF5">
      <w:pPr>
        <w:bidi w:val="0"/>
        <w:ind w:firstLine="720"/>
        <w:jc w:val="both"/>
        <w:rPr>
          <w:rFonts w:ascii="Palatino Linotype" w:hAnsi="Palatino Linotype" w:cs="Times New Roman"/>
          <w:b/>
          <w:bCs/>
          <w:sz w:val="28"/>
          <w:szCs w:val="28"/>
          <w:lang w:val="tg-Cyrl-TJ"/>
        </w:rPr>
      </w:pPr>
      <w:r w:rsidRPr="00774DF5">
        <w:rPr>
          <w:rFonts w:ascii="Palatino Linotype" w:hAnsi="Palatino Linotype" w:cs="Times New Roman"/>
          <w:b/>
          <w:bCs/>
          <w:color w:val="008000"/>
          <w:sz w:val="28"/>
          <w:szCs w:val="28"/>
          <w:lang w:val="tg-Cyrl-TJ"/>
        </w:rPr>
        <w:t>((Чи ҷои тааҷҷуб аст) чи гуна Худоро инкор ва нисбат ба Ӯ куфр меварзед? Дар сурате, ки (нигоҳе ба чигунагии ҳастии худатон ва авзоъе, ки доред барои пай бурдан ба вуҷуди Худо кофӣ аст) шумо (чизҳои беҷон ва) мурдагоне будед, ки Худо шуморо биёфарид ва ҷонатон бахшид. Сипас шуморо мемиронад ва баъд аз он зиндаатон мегардонад. Он гоҳ ба сӯи Ӯ баргардонида мешавед)</w:t>
      </w:r>
      <w:r w:rsidR="00774DF5">
        <w:rPr>
          <w:rFonts w:ascii="Palatino Linotype" w:hAnsi="Palatino Linotype" w:cs="Times New Roman"/>
          <w:b/>
          <w:bCs/>
          <w:color w:val="008000"/>
          <w:sz w:val="28"/>
          <w:szCs w:val="28"/>
          <w:lang w:val="tg-Cyrl-TJ"/>
        </w:rPr>
        <w:t>.</w:t>
      </w:r>
      <w:r w:rsidRPr="003D3882">
        <w:rPr>
          <w:rFonts w:ascii="Palatino Linotype" w:hAnsi="Palatino Linotype" w:cs="Times New Roman"/>
          <w:b/>
          <w:bCs/>
          <w:sz w:val="28"/>
          <w:szCs w:val="28"/>
          <w:lang w:val="tg-Cyrl-TJ"/>
        </w:rPr>
        <w:t xml:space="preserve"> </w:t>
      </w:r>
      <w:r w:rsidRPr="00774DF5">
        <w:rPr>
          <w:rFonts w:ascii="Palatino Linotype" w:hAnsi="Palatino Linotype" w:cs="Times New Roman"/>
          <w:sz w:val="28"/>
          <w:szCs w:val="28"/>
          <w:lang w:val="tg-Cyrl-TJ"/>
        </w:rPr>
        <w:t>(Сураи Бақара ояти 28)</w:t>
      </w:r>
    </w:p>
    <w:p w:rsidR="003D3882" w:rsidRPr="003D3882" w:rsidRDefault="003D3882" w:rsidP="00774DF5">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Андешидан перомуни ин оят дар воқеъ андешидан дар офаридае аз офаридаҳои Худованд аст ва андешидан дар шигифтиҳои Ӯст, </w:t>
      </w:r>
      <w:r w:rsidRPr="003D3882">
        <w:rPr>
          <w:rFonts w:ascii="Palatino Linotype" w:hAnsi="Palatino Linotype" w:cs="Times New Roman"/>
          <w:sz w:val="28"/>
          <w:szCs w:val="28"/>
          <w:lang w:val="tg-Cyrl-TJ"/>
        </w:rPr>
        <w:lastRenderedPageBreak/>
        <w:t xml:space="preserve">шигифтиҳое, ки ҳикоят аз бузургӣ ва қудрати Ӯ дорад. Мегӯянд: Марде бар шутури худ савор ва дар биёбон ҳаракат мекард, ки ногаҳон шутураш афтод ва мард поён шуд ва шуруъ кард ба тавоф кардани ҷасади мурда ва беҷони ҳайвон ва дар бораи он андешид ва мегуфт: чи шудааст? Чаро барнамехези? Магар аъзо ва баданат солим нестанд? Чи касе туро ба ҳаракат дармеорад ва бармехезонад? Чи чизе туро бар замин андохтааст? Чи касе туро аз ҳаракат манъ кардааст? </w:t>
      </w:r>
    </w:p>
    <w:p w:rsidR="003D3882" w:rsidRPr="003D3882" w:rsidRDefault="003D3882" w:rsidP="00774DF5">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Сипас дар ҳолати андешидан ва мутааҷҷиб шудан аз сарнавишти шутур баргашт ва ин чанд байтро суруд:</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جاءته من قبل المنون اشـارة</w:t>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فهوی صریعـاً للیدین وللفم</w:t>
      </w:r>
    </w:p>
    <w:p w:rsidR="003D3882" w:rsidRPr="009F20DD" w:rsidRDefault="003D3882" w:rsidP="00F10545">
      <w:pPr>
        <w:ind w:left="1440"/>
        <w:jc w:val="both"/>
        <w:rPr>
          <w:rFonts w:ascii="Palatino Linotype" w:hAnsi="Palatino Linotype" w:cs="KFGQPC Uthman Taha Naskh"/>
          <w:b/>
          <w:bCs/>
          <w:sz w:val="28"/>
          <w:szCs w:val="28"/>
          <w:rtl/>
        </w:rPr>
      </w:pPr>
      <w:r w:rsidRPr="009F20DD">
        <w:rPr>
          <w:rFonts w:ascii="Palatino Linotype" w:hAnsi="Palatino Linotype" w:cs="KFGQPC Uthman Taha Naskh"/>
          <w:sz w:val="28"/>
          <w:szCs w:val="28"/>
          <w:rtl/>
        </w:rPr>
        <w:t>ورمی ‌بمحکم درعـه وبرمحه</w:t>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وامتد ملقی کالفتیق الاعظم</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لا یستجیب لصارخ ان یدعه</w:t>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ابداً ولا یرجی لخطب معظم</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ذهبت بسـالته ومر مـراره</w:t>
      </w:r>
      <w:r w:rsidRPr="009F20DD">
        <w:rPr>
          <w:rFonts w:ascii="Palatino Linotype" w:hAnsi="Palatino Linotype" w:cs="KFGQPC Uthman Taha Naskh"/>
          <w:sz w:val="28"/>
          <w:szCs w:val="28"/>
          <w:rtl/>
        </w:rPr>
        <w:tab/>
      </w:r>
      <w:r w:rsidRPr="009F20DD">
        <w:rPr>
          <w:rFonts w:ascii="Palatino Linotype" w:hAnsi="Palatino Linotype" w:cs="KFGQPC Uthman Taha Naskh"/>
          <w:sz w:val="28"/>
          <w:szCs w:val="28"/>
          <w:rtl/>
        </w:rPr>
        <w:tab/>
        <w:t>لمــل رأی حبل المنیة یرتمی</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یا ویحه من فارس ما بــاله</w:t>
      </w:r>
      <w:r w:rsidRPr="009F20DD">
        <w:rPr>
          <w:rFonts w:ascii="Palatino Linotype" w:hAnsi="Palatino Linotype" w:cs="KFGQPC Uthman Taha Naskh"/>
          <w:sz w:val="28"/>
          <w:szCs w:val="28"/>
          <w:rtl/>
        </w:rPr>
        <w:tab/>
      </w:r>
      <w:r w:rsidRPr="009F20DD">
        <w:rPr>
          <w:rFonts w:ascii="Palatino Linotype" w:hAnsi="Palatino Linotype" w:cs="KFGQPC Uthman Taha Naskh"/>
          <w:sz w:val="28"/>
          <w:szCs w:val="28"/>
          <w:rtl/>
        </w:rPr>
        <w:tab/>
        <w:t>ذهبـت مرارته ولما یکلـم</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هذه یـداه و</w:t>
      </w:r>
      <w:r w:rsidR="009F20DD">
        <w:rPr>
          <w:rFonts w:ascii="Palatino Linotype" w:hAnsi="Palatino Linotype" w:cs="KFGQPC Uthman Taha Naskh"/>
          <w:sz w:val="28"/>
          <w:szCs w:val="28"/>
          <w:rtl/>
        </w:rPr>
        <w:t>هذه اعضـاؤه</w:t>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ما منـــه عضو غداً بمثلم</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هیهات ما حبل الردی محتاجة</w:t>
      </w:r>
      <w:r w:rsidRPr="009F20DD">
        <w:rPr>
          <w:rFonts w:ascii="Palatino Linotype" w:hAnsi="Palatino Linotype" w:cs="KFGQPC Uthman Taha Naskh"/>
          <w:sz w:val="28"/>
          <w:szCs w:val="28"/>
          <w:rtl/>
        </w:rPr>
        <w:tab/>
      </w:r>
      <w:r w:rsidR="00774DF5" w:rsidRPr="009F20DD">
        <w:rPr>
          <w:rFonts w:ascii="Palatino Linotype" w:hAnsi="Palatino Linotype" w:cs="KFGQPC Uthman Taha Naskh"/>
          <w:sz w:val="28"/>
          <w:szCs w:val="28"/>
          <w:lang w:val="tg-Cyrl-TJ"/>
        </w:rPr>
        <w:t xml:space="preserve">           </w:t>
      </w:r>
      <w:r w:rsidRPr="009F20DD">
        <w:rPr>
          <w:rFonts w:ascii="Palatino Linotype" w:hAnsi="Palatino Linotype" w:cs="KFGQPC Uthman Taha Naskh"/>
          <w:sz w:val="28"/>
          <w:szCs w:val="28"/>
          <w:rtl/>
        </w:rPr>
        <w:t>للمشرفی ولا اللسان اللهذم</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هی ویحکم امر الاله وحمکه</w:t>
      </w:r>
      <w:r w:rsidRPr="009F20DD">
        <w:rPr>
          <w:rFonts w:ascii="Palatino Linotype" w:hAnsi="Palatino Linotype" w:cs="KFGQPC Uthman Taha Naskh"/>
          <w:sz w:val="28"/>
          <w:szCs w:val="28"/>
          <w:rtl/>
        </w:rPr>
        <w:tab/>
      </w:r>
      <w:r w:rsidRPr="009F20DD">
        <w:rPr>
          <w:rFonts w:ascii="Palatino Linotype" w:hAnsi="Palatino Linotype" w:cs="KFGQPC Uthman Taha Naskh"/>
          <w:sz w:val="28"/>
          <w:szCs w:val="28"/>
          <w:rtl/>
        </w:rPr>
        <w:tab/>
        <w:t>والله یقضی بالقضاء المحکم</w:t>
      </w:r>
    </w:p>
    <w:p w:rsidR="003D3882" w:rsidRPr="003D3882" w:rsidRDefault="003D3882" w:rsidP="003D3882">
      <w:pPr>
        <w:bidi w:val="0"/>
        <w:ind w:firstLine="224"/>
        <w:jc w:val="both"/>
        <w:rPr>
          <w:rFonts w:ascii="Palatino Linotype" w:hAnsi="Palatino Linotype" w:cs="Times New Roman"/>
          <w:i/>
          <w:iCs/>
          <w:sz w:val="28"/>
          <w:szCs w:val="28"/>
          <w:lang w:val="tg-Cyrl-TJ" w:bidi="fa-IR"/>
        </w:rPr>
      </w:pPr>
      <w:r w:rsidRPr="003D3882">
        <w:rPr>
          <w:rFonts w:ascii="Palatino Linotype" w:hAnsi="Palatino Linotype" w:cs="Times New Roman"/>
          <w:i/>
          <w:iCs/>
          <w:sz w:val="28"/>
          <w:szCs w:val="28"/>
          <w:lang w:val="tg-Cyrl-TJ" w:bidi="fa-IR"/>
        </w:rPr>
        <w:t>Ишорае аз тарафи марг ба ӯ омад, аз тарс бар дасту даҳон афтод.</w:t>
      </w:r>
    </w:p>
    <w:p w:rsidR="003D3882" w:rsidRPr="003D3882" w:rsidRDefault="003D3882" w:rsidP="003D3882">
      <w:pPr>
        <w:bidi w:val="0"/>
        <w:ind w:firstLine="224"/>
        <w:jc w:val="both"/>
        <w:rPr>
          <w:rFonts w:ascii="Palatino Linotype" w:hAnsi="Palatino Linotype" w:cs="Times New Roman"/>
          <w:i/>
          <w:iCs/>
          <w:sz w:val="28"/>
          <w:szCs w:val="28"/>
          <w:lang w:val="tg-Cyrl-TJ" w:bidi="fa-IR"/>
        </w:rPr>
      </w:pPr>
      <w:r w:rsidRPr="003D3882">
        <w:rPr>
          <w:rFonts w:ascii="Palatino Linotype" w:hAnsi="Palatino Linotype" w:cs="Times New Roman"/>
          <w:i/>
          <w:iCs/>
          <w:sz w:val="28"/>
          <w:szCs w:val="28"/>
          <w:lang w:val="tg-Cyrl-TJ" w:bidi="fa-IR"/>
        </w:rPr>
        <w:t>Бо шамшер ва найза шуруъ кардан ба куштан ва лошаҳоро бо шикофе бузург раҳо месохт, на ба фарёд посух мегуфт ва на мавъизаро гӯш медод.</w:t>
      </w:r>
    </w:p>
    <w:p w:rsidR="003D3882" w:rsidRPr="003D3882" w:rsidRDefault="003D3882" w:rsidP="003D3882">
      <w:pPr>
        <w:bidi w:val="0"/>
        <w:ind w:firstLine="224"/>
        <w:jc w:val="both"/>
        <w:rPr>
          <w:rFonts w:ascii="Palatino Linotype" w:hAnsi="Palatino Linotype" w:cs="Times New Roman"/>
          <w:i/>
          <w:iCs/>
          <w:sz w:val="28"/>
          <w:szCs w:val="28"/>
          <w:lang w:val="tg-Cyrl-TJ" w:bidi="fa-IR"/>
        </w:rPr>
      </w:pPr>
      <w:r w:rsidRPr="003D3882">
        <w:rPr>
          <w:rFonts w:ascii="Palatino Linotype" w:hAnsi="Palatino Linotype" w:cs="Times New Roman"/>
          <w:i/>
          <w:iCs/>
          <w:sz w:val="28"/>
          <w:szCs w:val="28"/>
          <w:lang w:val="tg-Cyrl-TJ" w:bidi="fa-IR"/>
        </w:rPr>
        <w:t>Вақте, ки ресмони маргро дар ҳоли наздик шудан медид ба ҳар ҷое фирор мекард ва ҳар нишеберо мепаймуд.</w:t>
      </w:r>
    </w:p>
    <w:p w:rsidR="003D3882" w:rsidRPr="003D3882" w:rsidRDefault="003D3882" w:rsidP="003D3882">
      <w:pPr>
        <w:bidi w:val="0"/>
        <w:ind w:firstLine="224"/>
        <w:jc w:val="both"/>
        <w:rPr>
          <w:rFonts w:ascii="Palatino Linotype" w:hAnsi="Palatino Linotype" w:cs="Times New Roman"/>
          <w:i/>
          <w:iCs/>
          <w:sz w:val="28"/>
          <w:szCs w:val="28"/>
          <w:rtl/>
          <w:lang w:val="tg-Cyrl-TJ" w:bidi="fa-IR"/>
        </w:rPr>
      </w:pPr>
      <w:r w:rsidRPr="003D3882">
        <w:rPr>
          <w:rFonts w:ascii="Palatino Linotype" w:hAnsi="Palatino Linotype" w:cs="Times New Roman"/>
          <w:i/>
          <w:iCs/>
          <w:sz w:val="28"/>
          <w:szCs w:val="28"/>
          <w:lang w:val="tg-Cyrl-TJ" w:bidi="fa-IR"/>
        </w:rPr>
        <w:t>Вой чи савороне вуҷуд доштанд, ки ҷангу пайкор карданд вале бо вуҷуди ин ҳама ҷанг захме барнадоштанд.</w:t>
      </w:r>
    </w:p>
    <w:p w:rsidR="003D3882" w:rsidRPr="003D3882" w:rsidRDefault="003D3882" w:rsidP="003D3882">
      <w:pPr>
        <w:bidi w:val="0"/>
        <w:ind w:firstLine="224"/>
        <w:jc w:val="both"/>
        <w:rPr>
          <w:rFonts w:ascii="Palatino Linotype" w:hAnsi="Palatino Linotype" w:cs="Times New Roman"/>
          <w:i/>
          <w:iCs/>
          <w:sz w:val="28"/>
          <w:szCs w:val="28"/>
          <w:lang w:val="tg-Cyrl-TJ"/>
        </w:rPr>
      </w:pPr>
      <w:r w:rsidRPr="003D3882">
        <w:rPr>
          <w:rFonts w:ascii="Palatino Linotype" w:hAnsi="Palatino Linotype" w:cs="Times New Roman"/>
          <w:i/>
          <w:iCs/>
          <w:sz w:val="28"/>
          <w:szCs w:val="28"/>
          <w:lang w:val="tg-Cyrl-TJ"/>
        </w:rPr>
        <w:t>Аммо бо марг ҳалок шуда ва дасту пойҳо ва аъзои дигар афтодаанд, дар ҳоле, ки ҳеҷ узве шикоф набардоштааст.</w:t>
      </w:r>
    </w:p>
    <w:p w:rsidR="003D3882" w:rsidRPr="003D3882" w:rsidRDefault="003D3882" w:rsidP="003D3882">
      <w:pPr>
        <w:bidi w:val="0"/>
        <w:ind w:firstLine="224"/>
        <w:jc w:val="both"/>
        <w:rPr>
          <w:rFonts w:ascii="Palatino Linotype" w:hAnsi="Palatino Linotype" w:cs="Times New Roman"/>
          <w:i/>
          <w:iCs/>
          <w:sz w:val="28"/>
          <w:szCs w:val="28"/>
          <w:lang w:val="tg-Cyrl-TJ"/>
        </w:rPr>
      </w:pPr>
      <w:r w:rsidRPr="003D3882">
        <w:rPr>
          <w:rFonts w:ascii="Palatino Linotype" w:hAnsi="Palatino Linotype" w:cs="Times New Roman"/>
          <w:i/>
          <w:iCs/>
          <w:sz w:val="28"/>
          <w:szCs w:val="28"/>
          <w:lang w:val="tg-Cyrl-TJ"/>
        </w:rPr>
        <w:lastRenderedPageBreak/>
        <w:t>Фарди муҳтазар: касе, ки дар остонаи марг қарор дорад ва мехоҳад бо ҷаҳон видоъ гӯяд ба таноби куҳна ва забони буррон ниёз надорад.</w:t>
      </w:r>
    </w:p>
    <w:p w:rsidR="003D3882" w:rsidRPr="003D3882" w:rsidRDefault="003D3882" w:rsidP="003D3882">
      <w:pPr>
        <w:bidi w:val="0"/>
        <w:ind w:firstLine="224"/>
        <w:jc w:val="both"/>
        <w:rPr>
          <w:rFonts w:ascii="Palatino Linotype" w:hAnsi="Palatino Linotype" w:cs="Times New Roman"/>
          <w:i/>
          <w:iCs/>
          <w:sz w:val="28"/>
          <w:szCs w:val="28"/>
          <w:rtl/>
          <w:lang w:val="tg-Cyrl-TJ"/>
        </w:rPr>
      </w:pPr>
      <w:r w:rsidRPr="003D3882">
        <w:rPr>
          <w:rFonts w:ascii="Palatino Linotype" w:hAnsi="Palatino Linotype" w:cs="Times New Roman"/>
          <w:i/>
          <w:iCs/>
          <w:sz w:val="28"/>
          <w:szCs w:val="28"/>
          <w:lang w:val="tg-Cyrl-TJ"/>
        </w:rPr>
        <w:t>Балки дустури Худоро иҷро мекунад ва Худованд бо қазои хеле маҳкам қазоват менамояд ва ба корҳо файсала медиҳад.</w:t>
      </w:r>
    </w:p>
    <w:p w:rsidR="003D3882" w:rsidRPr="003D3882" w:rsidRDefault="003D3882" w:rsidP="003D3882">
      <w:pPr>
        <w:bidi w:val="0"/>
        <w:jc w:val="both"/>
        <w:rPr>
          <w:rFonts w:ascii="Palatino Linotype" w:hAnsi="Palatino Linotype" w:cs="Times New Roman"/>
          <w:b/>
          <w:bCs/>
          <w:sz w:val="28"/>
          <w:szCs w:val="28"/>
          <w:lang w:val="tg-Cyrl-TJ"/>
        </w:rPr>
      </w:pPr>
    </w:p>
    <w:p w:rsidR="003D3882" w:rsidRPr="00774DF5" w:rsidRDefault="003D3882" w:rsidP="00774DF5">
      <w:pPr>
        <w:bidi w:val="0"/>
        <w:jc w:val="both"/>
        <w:rPr>
          <w:rFonts w:ascii="Palatino Linotype" w:hAnsi="Palatino Linotype" w:cs="Times New Roman"/>
          <w:b/>
          <w:bCs/>
          <w:noProof/>
          <w:sz w:val="28"/>
          <w:szCs w:val="28"/>
          <w:lang w:val="tg-Cyrl-TJ"/>
        </w:rPr>
      </w:pPr>
      <w:r w:rsidRPr="003D3882">
        <w:rPr>
          <w:rFonts w:ascii="Palatino Linotype" w:hAnsi="Palatino Linotype" w:cs="Times New Roman"/>
          <w:b/>
          <w:bCs/>
          <w:noProof/>
          <w:sz w:val="28"/>
          <w:szCs w:val="28"/>
          <w:lang w:val="tg-Cyrl-TJ"/>
        </w:rPr>
        <w:t>Матлаби сеюм: Н</w:t>
      </w:r>
      <w:r w:rsidR="00774DF5">
        <w:rPr>
          <w:rFonts w:ascii="Palatino Linotype" w:hAnsi="Palatino Linotype" w:cs="Times New Roman"/>
          <w:b/>
          <w:bCs/>
          <w:noProof/>
          <w:sz w:val="28"/>
          <w:szCs w:val="28"/>
          <w:lang w:val="tg-Cyrl-TJ"/>
        </w:rPr>
        <w:t>амунае аз пандҳои пандомӯзон</w:t>
      </w:r>
    </w:p>
    <w:p w:rsidR="003D3882" w:rsidRPr="003D3882" w:rsidRDefault="003D3882" w:rsidP="003D3882">
      <w:pPr>
        <w:bidi w:val="0"/>
        <w:jc w:val="both"/>
        <w:rPr>
          <w:rFonts w:ascii="Palatino Linotype" w:hAnsi="Palatino Linotype" w:cs="Times New Roman"/>
          <w:noProof/>
          <w:sz w:val="28"/>
          <w:szCs w:val="28"/>
          <w:lang w:val="tg-Cyrl-TJ"/>
        </w:rPr>
      </w:pPr>
      <w:r w:rsidRPr="003D3882">
        <w:rPr>
          <w:rFonts w:ascii="Palatino Linotype" w:hAnsi="Palatino Linotype" w:cs="Times New Roman"/>
          <w:noProof/>
          <w:sz w:val="28"/>
          <w:szCs w:val="28"/>
          <w:lang w:val="tg-Cyrl-TJ"/>
        </w:rPr>
        <w:t>Худованд паёмбарашро ингуна ба василаи марг панд медиҳад:</w:t>
      </w:r>
    </w:p>
    <w:p w:rsidR="003D3882" w:rsidRPr="003D3882" w:rsidRDefault="003D3882" w:rsidP="00774DF5">
      <w:pPr>
        <w:ind w:left="720" w:firstLine="720"/>
        <w:jc w:val="both"/>
        <w:rPr>
          <w:rFonts w:ascii="Palatino Linotype" w:hAnsi="Palatino Linotype" w:cs="Times New Roman"/>
          <w:noProof/>
          <w:sz w:val="28"/>
          <w:szCs w:val="28"/>
          <w:rtl/>
          <w:lang w:val="tg-Cyrl-TJ"/>
        </w:rPr>
      </w:pPr>
      <w:r w:rsidRPr="003D3882">
        <w:rPr>
          <w:rFonts w:ascii="Palatino Linotype" w:eastAsia="Calibri" w:hAnsi="Palatino Linotype" w:cs="KFGQPC Uthman Taha Naskh"/>
          <w:color w:val="008000"/>
          <w:sz w:val="28"/>
          <w:szCs w:val="28"/>
          <w:rtl/>
        </w:rPr>
        <w:t>﴿</w:t>
      </w:r>
      <w:r w:rsidRPr="003D3882">
        <w:rPr>
          <w:rFonts w:ascii="Palatino Linotype" w:eastAsia="Calibri" w:hAnsi="Palatino Linotype" w:cs="KFGQPC Uthmanic Script HAFS"/>
          <w:color w:val="008000"/>
          <w:sz w:val="28"/>
          <w:szCs w:val="28"/>
          <w:rtl/>
        </w:rPr>
        <w:t>إِنَّكَ مَيِّتٞ وَإِنَّهُم مَّيِّتُونَ ٣٠</w:t>
      </w:r>
      <w:r w:rsidRPr="003D3882">
        <w:rPr>
          <w:rFonts w:ascii="Palatino Linotype" w:eastAsia="Calibri" w:hAnsi="Palatino Linotype" w:cs="KFGQPC Uthman Taha Naskh"/>
          <w:color w:val="008000"/>
          <w:sz w:val="28"/>
          <w:szCs w:val="28"/>
          <w:rtl/>
        </w:rPr>
        <w:t>﴾ [الزمر: ٣٠</w:t>
      </w:r>
      <w:r w:rsidR="00774DF5">
        <w:rPr>
          <w:rFonts w:ascii="Palatino Linotype" w:eastAsia="Calibri" w:hAnsi="Palatino Linotype" w:cs="KFGQPC Uthman Taha Naskh"/>
          <w:color w:val="008000"/>
          <w:sz w:val="28"/>
          <w:szCs w:val="28"/>
          <w:rtl/>
        </w:rPr>
        <w:t>]</w:t>
      </w:r>
    </w:p>
    <w:p w:rsidR="003D3882" w:rsidRPr="003D3882" w:rsidRDefault="003D3882" w:rsidP="00774DF5">
      <w:pPr>
        <w:bidi w:val="0"/>
        <w:ind w:firstLine="720"/>
        <w:jc w:val="both"/>
        <w:rPr>
          <w:rFonts w:ascii="Palatino Linotype" w:hAnsi="Palatino Linotype" w:cs="Times New Roman"/>
          <w:b/>
          <w:bCs/>
          <w:sz w:val="28"/>
          <w:szCs w:val="28"/>
          <w:lang w:val="tg-Cyrl-TJ"/>
        </w:rPr>
      </w:pPr>
      <w:r w:rsidRPr="00774DF5">
        <w:rPr>
          <w:rFonts w:ascii="Palatino Linotype" w:hAnsi="Palatino Linotype" w:cs="Times New Roman"/>
          <w:b/>
          <w:bCs/>
          <w:color w:val="008000"/>
          <w:sz w:val="28"/>
          <w:szCs w:val="28"/>
          <w:lang w:val="tg-Cyrl-TJ"/>
        </w:rPr>
        <w:t xml:space="preserve">(Эй Муҳаммад! Марг аз масоиле аст, ки ҳамаи инсонҳо дар он яксонанд, шутуре аст, ки бар дари хонаи ҳама касе мехобад. </w:t>
      </w:r>
      <w:r w:rsidRPr="003D3882">
        <w:rPr>
          <w:rFonts w:ascii="Palatino Linotype" w:hAnsi="Palatino Linotype" w:cs="Times New Roman"/>
          <w:b/>
          <w:bCs/>
          <w:sz w:val="28"/>
          <w:szCs w:val="28"/>
          <w:lang w:val="tg-Cyrl-TJ"/>
        </w:rPr>
        <w:t>(Лизо) ту ҳам мемири ва ҳамаи онҳо мемиранд (ва саранҷоми нек ва хуш ва ҷовидон аз они парҳезгорон аст)</w:t>
      </w:r>
    </w:p>
    <w:p w:rsidR="003D3882" w:rsidRPr="003D3882" w:rsidRDefault="003D3882" w:rsidP="00774DF5">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Дар ҳадисе, ки Табаронӣ онро дар “Авсат” ва Абунуайм дар “Ҳулия” ва Ҳоким дар “Мустадрак” аз ҳазрати Алӣ (р) нақл карданд, чунин омадааст, ки Паёмбари Худо (Салому дуруди Аллоҳ бар ӯ бод) фармуд:</w:t>
      </w:r>
    </w:p>
    <w:p w:rsidR="003D3882" w:rsidRPr="00774DF5" w:rsidRDefault="003D3882" w:rsidP="00774DF5">
      <w:pPr>
        <w:ind w:firstLine="720"/>
        <w:jc w:val="both"/>
        <w:rPr>
          <w:rFonts w:ascii="Palatino Linotype" w:hAnsi="Palatino Linotype" w:cs="KFGQPC Uthman Taha Naskh"/>
          <w:color w:val="205B83"/>
          <w:sz w:val="28"/>
          <w:szCs w:val="28"/>
          <w:rtl/>
        </w:rPr>
      </w:pPr>
      <w:r w:rsidRPr="00774DF5">
        <w:rPr>
          <w:rFonts w:ascii="Palatino Linotype" w:hAnsi="Palatino Linotype" w:cs="KFGQPC Uthman Taha Naskh"/>
          <w:color w:val="205B83"/>
          <w:sz w:val="28"/>
          <w:szCs w:val="28"/>
          <w:rtl/>
        </w:rPr>
        <w:t>(جاء جبريل عليه السلام إلى النبي صلى الله عليه وسلم، فقال: « يا محمد، عش ما شئت فإنك ميت، وأحبب من أحببت فإنك مفارقه، واعمل ما شئت فإنك مجزي به » ثم قال: « يا محمد شرف المؤمن قيام الليل وعزه استغناؤه عن الناس</w:t>
      </w:r>
      <w:r w:rsidR="00774DF5">
        <w:rPr>
          <w:rFonts w:ascii="Palatino Linotype" w:hAnsi="Palatino Linotype" w:cs="KFGQPC Uthman Taha Naskh"/>
          <w:color w:val="205B83"/>
          <w:sz w:val="28"/>
          <w:szCs w:val="28"/>
          <w:rtl/>
        </w:rPr>
        <w:t>)</w:t>
      </w:r>
    </w:p>
    <w:p w:rsidR="003D3882" w:rsidRPr="009F20DD" w:rsidRDefault="003D3882" w:rsidP="00774DF5">
      <w:pPr>
        <w:bidi w:val="0"/>
        <w:ind w:firstLine="720"/>
        <w:jc w:val="both"/>
        <w:rPr>
          <w:rFonts w:ascii="Palatino Linotype" w:hAnsi="Palatino Linotype" w:cs="Times New Roman"/>
          <w:sz w:val="28"/>
          <w:szCs w:val="28"/>
          <w:lang w:val="tg-Cyrl-TJ"/>
        </w:rPr>
      </w:pPr>
      <w:r w:rsidRPr="009F20DD">
        <w:rPr>
          <w:rFonts w:ascii="Palatino Linotype" w:hAnsi="Palatino Linotype" w:cs="Times New Roman"/>
          <w:b/>
          <w:bCs/>
          <w:i/>
          <w:iCs/>
          <w:color w:val="205B83"/>
          <w:sz w:val="28"/>
          <w:szCs w:val="28"/>
          <w:lang w:val="tg-Cyrl-TJ"/>
        </w:rPr>
        <w:t>(Ҷибраил назди ман омад ва гуфт: эй Муҳаммад ҳар чанд, ки ту зинда бимонӣ билохира рӯзе аз дунё мерави, муҳаббат кун бо ҳар кас, ки моил ҳастӣ, қатъан ту рӯзе аз вай ҷудо хоҳи шуд, ҳарчи мехоҳи анҷом бидеҳ, ба таври лузум подоши онро хоҳи гирифт. Бидон, ки шарофат ва каромати муъмин дар шабзиндадорӣ ва иззати ӯ дар истиғно аз дигарон аст)</w:t>
      </w:r>
      <w:r w:rsidR="009F20DD">
        <w:rPr>
          <w:rFonts w:ascii="Palatino Linotype" w:hAnsi="Palatino Linotype" w:cs="Times New Roman"/>
          <w:b/>
          <w:bCs/>
          <w:i/>
          <w:iCs/>
          <w:color w:val="205B83"/>
          <w:sz w:val="28"/>
          <w:szCs w:val="28"/>
          <w:lang w:val="tg-Cyrl-TJ"/>
        </w:rPr>
        <w:t xml:space="preserve">. </w:t>
      </w:r>
      <w:r w:rsidRPr="009F20DD">
        <w:rPr>
          <w:rFonts w:ascii="Palatino Linotype" w:hAnsi="Palatino Linotype" w:cs="Times New Roman"/>
          <w:sz w:val="28"/>
          <w:szCs w:val="28"/>
          <w:lang w:val="tg-Cyrl-TJ"/>
        </w:rPr>
        <w:t>(Силсилаи аҳодиси саҳиҳа: 2\505. Бухорӣ, боби “Аламал ва тулуҳу”)</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rtl/>
        </w:rPr>
        <w:t xml:space="preserve"> </w:t>
      </w:r>
    </w:p>
    <w:p w:rsidR="003D3882" w:rsidRPr="003D3882" w:rsidRDefault="003D3882" w:rsidP="009F20DD">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xml:space="preserve">Ривоёт ва нусуси фаровонеро баён кардем, ки дарси панд ва мавъизаро ба инсонҳо ёд медоданд, равиш ва сираи бандагони солеҳ </w:t>
      </w:r>
      <w:r w:rsidRPr="003D3882">
        <w:rPr>
          <w:rFonts w:ascii="Palatino Linotype" w:hAnsi="Palatino Linotype" w:cs="Times New Roman"/>
          <w:sz w:val="28"/>
          <w:szCs w:val="28"/>
          <w:lang w:val="tg-Cyrl-TJ"/>
        </w:rPr>
        <w:lastRenderedPageBreak/>
        <w:t>чунин будааст, ки худ ва дигаронро ба тафаккур ва андешидан перомуни марг тазаккур медоданд.</w:t>
      </w:r>
    </w:p>
    <w:p w:rsidR="003D3882" w:rsidRPr="003D3882" w:rsidRDefault="003D3882" w:rsidP="009F20DD">
      <w:pPr>
        <w:bidi w:val="0"/>
        <w:ind w:firstLine="720"/>
        <w:jc w:val="both"/>
        <w:rPr>
          <w:rFonts w:ascii="Palatino Linotype" w:hAnsi="Palatino Linotype" w:cs="Times New Roman"/>
          <w:sz w:val="28"/>
          <w:szCs w:val="28"/>
          <w:vertAlign w:val="superscript"/>
          <w:lang w:val="tg-Cyrl-TJ"/>
        </w:rPr>
      </w:pPr>
      <w:r w:rsidRPr="003D3882">
        <w:rPr>
          <w:rFonts w:ascii="Palatino Linotype" w:hAnsi="Palatino Linotype" w:cs="Times New Roman"/>
          <w:sz w:val="28"/>
          <w:szCs w:val="28"/>
          <w:lang w:val="tg-Cyrl-TJ"/>
        </w:rPr>
        <w:t xml:space="preserve">Ҳазрати Алӣ ибни Абутолиб (р) мефармояд: Дунё ба ақаб бармегардад ва охират аз тарафи пеш меояд, ҳар кадом аз ин ду фарзандоне дорад. Шумо фарзандони охират бошед на дунё, чун имрӯз амал бидуни муохаза аст ва фардо муохаза бидуни амал сурат мегирад. (Мишкотул масобиҳ, 2\259) </w:t>
      </w:r>
    </w:p>
    <w:p w:rsidR="003D3882" w:rsidRPr="003D3882" w:rsidRDefault="003D3882" w:rsidP="009F20DD">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Аз ҷумла панд ва андарзҳои бузургон ин аст, ки дар Тазкираи Қуртубӣ омадааст ва мегӯяд: эй инсоне, ки фиреби марг ва сахтӣ ва аҳволи онро хурдаи бияндеш, марг барои тарси дилҳо, гиря кардани чашмҳо, ҷудо кардани ҷамоатҳо, нобуд кардани лаззатҳо ва қатъи орзуҳо кофӣ аст.</w:t>
      </w:r>
    </w:p>
    <w:p w:rsidR="009F20DD" w:rsidRDefault="003D3882" w:rsidP="009F20DD">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Пас эй фарзанди одам ҳаргиз дар бораи рӯзе, ки бар замин меафти ва аз ҷои худ ба ҷои дигар мунтақил мешавӣ, андешидаи? Рӯзе, ки аз кушодӣ ва вусъат ба тангӣ мунтақил мешави, дӯстон ва ҳамроҳон муртакиби хиёнат мешаванд ва ба бародар ва дӯст аз ту ҷудо мешаванд ва аз фирош ба хок роҳсипор мешави ва ба ҷои рахти хоб ва лиҳофи нарм туро ба хок ва гил мепӯшонанд. Пас эй инсоне, ки дар ҷамъи мол ва таҳкими сохтмон дар такопу ва талош ҳасти, савганд ба Худо ҷуз кафан чизе аз амвол баҳраи ту намешавад. Қатъан амволи андухтаи ту рӯ ба завол ва нобудӣ ва баданат ғизои хок аст.</w:t>
      </w:r>
    </w:p>
    <w:p w:rsidR="003D3882" w:rsidRPr="003D3882" w:rsidRDefault="003D3882" w:rsidP="009F20DD">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Пас куҷо аст моле, ки андухтаи? Оё ин амвол туро аз ҳалокат наҷот дод? Ҳаргиз! балки амволатро барои касе гузоштаи, ки туро сипос намегӯяд ва бо бори гуноҳон назди касе омади, ки узри туро нахоҳад пазируфт. (Тазкира, саҳ 9) </w:t>
      </w:r>
    </w:p>
    <w:p w:rsidR="003D3882" w:rsidRPr="003D3882" w:rsidRDefault="003D3882" w:rsidP="009F20DD">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Қуртубӣ (р) аз Язиди Рақошӣ нақл мекунад, ки ин гуна бо худаш ба сухан меояд: Нобуд шав эй Язид, баъд аз марг ки барои ту намоз мехонад? Баъд аз мурдан ки барои ту рӯза мегирад? Баъд аз мурдан ки Парвардигоратро хушнуд ва розӣ месозад?</w:t>
      </w:r>
    </w:p>
    <w:p w:rsidR="003D3882" w:rsidRPr="003D3882" w:rsidRDefault="003D3882" w:rsidP="009F20DD">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Баъд мегӯяд: Эй мардум чаро бар чанд лаҳзаи боқимонда аз зиндагии худ ба гиря ва зорӣ намеафтед? Чи қабре туро фаро мехонад? Чи қабре хона ва чи хоке фироши ту мегардад? Чи караме дӯст ва </w:t>
      </w:r>
      <w:r w:rsidRPr="003D3882">
        <w:rPr>
          <w:rFonts w:ascii="Palatino Linotype" w:hAnsi="Palatino Linotype" w:cs="Times New Roman"/>
          <w:sz w:val="28"/>
          <w:szCs w:val="28"/>
          <w:lang w:val="tg-Cyrl-TJ"/>
        </w:rPr>
        <w:lastRenderedPageBreak/>
        <w:t>аниси ту мешавад? Бо ин ҳол дар интизори рӯзи ҳашр ба сар мебарад, чи ҳоле дорад? (Тазкира, саҳ 9)</w:t>
      </w:r>
    </w:p>
    <w:p w:rsidR="003D3882" w:rsidRPr="003D3882" w:rsidRDefault="003D3882" w:rsidP="009F20DD">
      <w:pPr>
        <w:bidi w:val="0"/>
        <w:ind w:firstLine="720"/>
        <w:jc w:val="both"/>
        <w:rPr>
          <w:rFonts w:ascii="Palatino Linotype" w:hAnsi="Palatino Linotype" w:cs="Times New Roman"/>
          <w:color w:val="FF0000"/>
          <w:sz w:val="28"/>
          <w:szCs w:val="28"/>
          <w:lang w:val="tg-Cyrl-TJ"/>
        </w:rPr>
      </w:pPr>
      <w:r w:rsidRPr="003D3882">
        <w:rPr>
          <w:rFonts w:ascii="Palatino Linotype" w:hAnsi="Palatino Linotype" w:cs="Times New Roman"/>
          <w:sz w:val="28"/>
          <w:szCs w:val="28"/>
          <w:lang w:val="tg-Cyrl-TJ"/>
        </w:rPr>
        <w:t xml:space="preserve">Қуртубӣ дар ҷои дигар мегӯяд: Эй инсон он саҳнаро ба хотир биёвар, ки сахтиҳои марг бар ту нозил мешаванд, оҳ ва фиғон ва беҳушиҳо бар ту ҳуҷум меоваранд, яке мегӯяд: фалонӣ васият кардааст ва молаш тақсим гаштааст. Дигаре фарёд мезанад: фалонӣ забонаш банд омадааст ва дигар ҳарф намезанад ва ҳамсоя ва дӯстро намешиносад ва бо бародаронаш сухан намегӯяд, монанди инки дар ҳоле ба сӯи ту нигоҳ мекунам, ки тавони посух гуфтанро надори. Пас эй фарзанди одам бияндеш барои рӯзе, ки аз рахти хоб ба сӯи тахтаи ғусл мерави, туро мешӯянд ва кафанро бар танат мегузоранд ва дӯстону наздикон аз ту ваҳшат доранд ва дӯстону бародарон бар ту зор зор гиря мекунанд ва ғосил мегуяд: куҷост ҳамсари фалонӣ то ӯро ҳалол кунад, фарзандони ятимаш куҷо ҳастанд? Дигар ҳаргиз наметавонанд ӯро бубинанд. </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Сипас ин ашъорро месароянд:</w:t>
      </w:r>
    </w:p>
    <w:p w:rsidR="003D3882" w:rsidRPr="003D3882" w:rsidRDefault="003D3882" w:rsidP="003D3882">
      <w:pPr>
        <w:bidi w:val="0"/>
        <w:ind w:firstLine="224"/>
        <w:jc w:val="both"/>
        <w:rPr>
          <w:rFonts w:ascii="Palatino Linotype" w:hAnsi="Palatino Linotype" w:cs="Times New Roman"/>
          <w:color w:val="FF0000"/>
          <w:sz w:val="28"/>
          <w:szCs w:val="28"/>
          <w:lang w:val="tg-Cyrl-TJ"/>
        </w:rPr>
      </w:pPr>
    </w:p>
    <w:p w:rsidR="003D3882" w:rsidRPr="009F20DD" w:rsidRDefault="003D3882" w:rsidP="00F10545">
      <w:pPr>
        <w:ind w:left="1168" w:firstLine="224"/>
        <w:jc w:val="both"/>
        <w:rPr>
          <w:rFonts w:ascii="Palatino Linotype" w:hAnsi="Palatino Linotype" w:cs="KFGQPC Uthman Taha Naskh"/>
          <w:sz w:val="28"/>
          <w:szCs w:val="28"/>
          <w:rtl/>
          <w:lang w:val="tg-Cyrl-TJ"/>
        </w:rPr>
      </w:pPr>
      <w:r w:rsidRPr="009F20DD">
        <w:rPr>
          <w:rFonts w:ascii="Palatino Linotype" w:hAnsi="Palatino Linotype" w:cs="KFGQPC Uthman Taha Naskh"/>
          <w:sz w:val="28"/>
          <w:szCs w:val="28"/>
          <w:rtl/>
          <w:lang w:val="tg-Cyrl-TJ"/>
        </w:rPr>
        <w:t>ألا أيها المغرور مالك تلعب</w:t>
      </w:r>
      <w:r w:rsidR="009F20DD">
        <w:rPr>
          <w:rFonts w:ascii="Palatino Linotype" w:hAnsi="Palatino Linotype" w:cs="KFGQPC Uthman Taha Naskh"/>
          <w:sz w:val="28"/>
          <w:szCs w:val="28"/>
          <w:lang w:val="tg-Cyrl-TJ"/>
        </w:rPr>
        <w:tab/>
      </w:r>
      <w:r w:rsidR="009F20DD">
        <w:rPr>
          <w:rFonts w:ascii="Palatino Linotype" w:hAnsi="Palatino Linotype" w:cs="KFGQPC Uthman Taha Naskh"/>
          <w:sz w:val="28"/>
          <w:szCs w:val="28"/>
          <w:lang w:val="tg-Cyrl-TJ"/>
        </w:rPr>
        <w:tab/>
      </w:r>
      <w:r w:rsidRPr="009F20DD">
        <w:rPr>
          <w:rFonts w:ascii="Palatino Linotype" w:hAnsi="Palatino Linotype" w:cs="KFGQPC Uthman Taha Naskh"/>
          <w:sz w:val="28"/>
          <w:szCs w:val="28"/>
          <w:rtl/>
          <w:lang w:val="tg-Cyrl-TJ"/>
        </w:rPr>
        <w:t>تؤمل آمالاً وموتك أقرب</w:t>
      </w:r>
    </w:p>
    <w:p w:rsidR="003D3882" w:rsidRPr="009F20DD" w:rsidRDefault="003D3882" w:rsidP="00F10545">
      <w:pPr>
        <w:ind w:left="1168" w:firstLine="224"/>
        <w:jc w:val="both"/>
        <w:rPr>
          <w:rFonts w:ascii="Palatino Linotype" w:hAnsi="Palatino Linotype" w:cs="KFGQPC Uthman Taha Naskh"/>
          <w:sz w:val="28"/>
          <w:szCs w:val="28"/>
          <w:rtl/>
          <w:lang w:val="tg-Cyrl-TJ"/>
        </w:rPr>
      </w:pPr>
      <w:r w:rsidRPr="009F20DD">
        <w:rPr>
          <w:rFonts w:ascii="Palatino Linotype" w:hAnsi="Palatino Linotype" w:cs="KFGQPC Uthman Taha Naskh"/>
          <w:sz w:val="28"/>
          <w:szCs w:val="28"/>
          <w:rtl/>
          <w:lang w:val="tg-Cyrl-TJ"/>
        </w:rPr>
        <w:t>وتعلم أن الحرص بحر مبعد</w:t>
      </w:r>
      <w:r w:rsidR="009F20DD">
        <w:rPr>
          <w:rFonts w:ascii="Palatino Linotype" w:hAnsi="Palatino Linotype" w:cs="KFGQPC Uthman Taha Naskh"/>
          <w:sz w:val="28"/>
          <w:szCs w:val="28"/>
          <w:lang w:val="tg-Cyrl-TJ"/>
        </w:rPr>
        <w:tab/>
      </w:r>
      <w:r w:rsidR="009F20DD">
        <w:rPr>
          <w:rFonts w:ascii="Palatino Linotype" w:hAnsi="Palatino Linotype" w:cs="KFGQPC Uthman Taha Naskh"/>
          <w:sz w:val="28"/>
          <w:szCs w:val="28"/>
          <w:lang w:val="tg-Cyrl-TJ"/>
        </w:rPr>
        <w:tab/>
      </w:r>
      <w:r w:rsidRPr="009F20DD">
        <w:rPr>
          <w:rFonts w:ascii="Palatino Linotype" w:hAnsi="Palatino Linotype" w:cs="KFGQPC Uthman Taha Naskh"/>
          <w:sz w:val="28"/>
          <w:szCs w:val="28"/>
          <w:rtl/>
          <w:lang w:val="tg-Cyrl-TJ"/>
        </w:rPr>
        <w:t>سفينته الدنيا فإياك تعطب</w:t>
      </w:r>
    </w:p>
    <w:p w:rsidR="003D3882" w:rsidRPr="009F20DD" w:rsidRDefault="003D3882" w:rsidP="00F10545">
      <w:pPr>
        <w:ind w:left="1168" w:firstLine="224"/>
        <w:jc w:val="both"/>
        <w:rPr>
          <w:rFonts w:ascii="Palatino Linotype" w:hAnsi="Palatino Linotype" w:cs="KFGQPC Uthman Taha Naskh"/>
          <w:sz w:val="28"/>
          <w:szCs w:val="28"/>
          <w:rtl/>
          <w:lang w:val="tg-Cyrl-TJ"/>
        </w:rPr>
      </w:pPr>
      <w:r w:rsidRPr="009F20DD">
        <w:rPr>
          <w:rFonts w:ascii="Palatino Linotype" w:hAnsi="Palatino Linotype" w:cs="KFGQPC Uthman Taha Naskh"/>
          <w:sz w:val="28"/>
          <w:szCs w:val="28"/>
          <w:rtl/>
          <w:lang w:val="tg-Cyrl-TJ"/>
        </w:rPr>
        <w:t>وتعلم أن الموت ينقض مسرعاً</w:t>
      </w:r>
      <w:r w:rsidR="009F20DD">
        <w:rPr>
          <w:rFonts w:ascii="Palatino Linotype" w:hAnsi="Palatino Linotype" w:cs="KFGQPC Uthman Taha Naskh"/>
          <w:sz w:val="28"/>
          <w:szCs w:val="28"/>
          <w:lang w:val="tg-Cyrl-TJ"/>
        </w:rPr>
        <w:tab/>
      </w:r>
      <w:r w:rsidR="009F20DD">
        <w:rPr>
          <w:rFonts w:ascii="Palatino Linotype" w:hAnsi="Palatino Linotype" w:cs="KFGQPC Uthman Taha Naskh"/>
          <w:sz w:val="28"/>
          <w:szCs w:val="28"/>
          <w:lang w:val="tg-Cyrl-TJ"/>
        </w:rPr>
        <w:tab/>
      </w:r>
      <w:r w:rsidRPr="009F20DD">
        <w:rPr>
          <w:rFonts w:ascii="Palatino Linotype" w:hAnsi="Palatino Linotype" w:cs="KFGQPC Uthman Taha Naskh"/>
          <w:sz w:val="28"/>
          <w:szCs w:val="28"/>
          <w:rtl/>
          <w:lang w:val="tg-Cyrl-TJ"/>
        </w:rPr>
        <w:t>عليك يقيناً طعمه ليس يعذب</w:t>
      </w:r>
    </w:p>
    <w:p w:rsidR="003D3882" w:rsidRPr="009F20DD" w:rsidRDefault="003D3882" w:rsidP="00F10545">
      <w:pPr>
        <w:ind w:left="1168" w:firstLine="224"/>
        <w:jc w:val="both"/>
        <w:rPr>
          <w:rFonts w:ascii="Palatino Linotype" w:hAnsi="Palatino Linotype" w:cs="KFGQPC Uthman Taha Naskh"/>
          <w:sz w:val="28"/>
          <w:szCs w:val="28"/>
          <w:rtl/>
          <w:lang w:val="tg-Cyrl-TJ"/>
        </w:rPr>
      </w:pPr>
      <w:r w:rsidRPr="009F20DD">
        <w:rPr>
          <w:rFonts w:ascii="Palatino Linotype" w:hAnsi="Palatino Linotype" w:cs="KFGQPC Uthman Taha Naskh"/>
          <w:sz w:val="28"/>
          <w:szCs w:val="28"/>
          <w:rtl/>
          <w:lang w:val="tg-Cyrl-TJ"/>
        </w:rPr>
        <w:t>كأنك توصي واليتامى تراهم</w:t>
      </w:r>
      <w:r w:rsidR="009F20DD">
        <w:rPr>
          <w:rFonts w:ascii="Palatino Linotype" w:hAnsi="Palatino Linotype" w:cs="KFGQPC Uthman Taha Naskh"/>
          <w:sz w:val="28"/>
          <w:szCs w:val="28"/>
          <w:lang w:val="tg-Cyrl-TJ"/>
        </w:rPr>
        <w:tab/>
      </w:r>
      <w:r w:rsidR="009F20DD">
        <w:rPr>
          <w:rFonts w:ascii="Palatino Linotype" w:hAnsi="Palatino Linotype" w:cs="KFGQPC Uthman Taha Naskh"/>
          <w:sz w:val="28"/>
          <w:szCs w:val="28"/>
          <w:lang w:val="tg-Cyrl-TJ"/>
        </w:rPr>
        <w:tab/>
      </w:r>
      <w:r w:rsidRPr="009F20DD">
        <w:rPr>
          <w:rFonts w:ascii="Palatino Linotype" w:hAnsi="Palatino Linotype" w:cs="KFGQPC Uthman Taha Naskh"/>
          <w:sz w:val="28"/>
          <w:szCs w:val="28"/>
          <w:rtl/>
          <w:lang w:val="tg-Cyrl-TJ"/>
        </w:rPr>
        <w:t>وأمهم الثكلى تنوح وتندب</w:t>
      </w:r>
    </w:p>
    <w:p w:rsidR="003D3882" w:rsidRPr="009F20DD" w:rsidRDefault="003D3882" w:rsidP="00F10545">
      <w:pPr>
        <w:ind w:left="1168" w:firstLine="224"/>
        <w:jc w:val="both"/>
        <w:rPr>
          <w:rFonts w:ascii="Palatino Linotype" w:hAnsi="Palatino Linotype" w:cs="KFGQPC Uthman Taha Naskh"/>
          <w:sz w:val="28"/>
          <w:szCs w:val="28"/>
          <w:rtl/>
          <w:lang w:val="tg-Cyrl-TJ"/>
        </w:rPr>
      </w:pPr>
      <w:r w:rsidRPr="009F20DD">
        <w:rPr>
          <w:rFonts w:ascii="Palatino Linotype" w:hAnsi="Palatino Linotype" w:cs="KFGQPC Uthman Taha Naskh"/>
          <w:sz w:val="28"/>
          <w:szCs w:val="28"/>
          <w:rtl/>
          <w:lang w:val="tg-Cyrl-TJ"/>
        </w:rPr>
        <w:t>تغص بحزن ثم تلطم وجهها</w:t>
      </w:r>
      <w:r w:rsidR="009F20DD">
        <w:rPr>
          <w:rFonts w:ascii="Palatino Linotype" w:hAnsi="Palatino Linotype" w:cs="KFGQPC Uthman Taha Naskh"/>
          <w:sz w:val="28"/>
          <w:szCs w:val="28"/>
          <w:lang w:val="tg-Cyrl-TJ"/>
        </w:rPr>
        <w:tab/>
      </w:r>
      <w:r w:rsidR="009F20DD">
        <w:rPr>
          <w:rFonts w:ascii="Palatino Linotype" w:hAnsi="Palatino Linotype" w:cs="KFGQPC Uthman Taha Naskh"/>
          <w:sz w:val="28"/>
          <w:szCs w:val="28"/>
          <w:lang w:val="tg-Cyrl-TJ"/>
        </w:rPr>
        <w:tab/>
      </w:r>
      <w:r w:rsidRPr="009F20DD">
        <w:rPr>
          <w:rFonts w:ascii="Palatino Linotype" w:hAnsi="Palatino Linotype" w:cs="KFGQPC Uthman Taha Naskh"/>
          <w:sz w:val="28"/>
          <w:szCs w:val="28"/>
          <w:rtl/>
          <w:lang w:val="tg-Cyrl-TJ"/>
        </w:rPr>
        <w:t>يراها رجال بعدما هي تحجب</w:t>
      </w:r>
    </w:p>
    <w:p w:rsidR="003D3882" w:rsidRPr="009F20DD" w:rsidRDefault="003D3882" w:rsidP="00F10545">
      <w:pPr>
        <w:ind w:left="1168" w:firstLine="224"/>
        <w:jc w:val="both"/>
        <w:rPr>
          <w:rFonts w:ascii="Palatino Linotype" w:hAnsi="Palatino Linotype" w:cs="KFGQPC Uthman Taha Naskh"/>
          <w:sz w:val="28"/>
          <w:szCs w:val="28"/>
          <w:lang w:val="tg-Cyrl-TJ"/>
        </w:rPr>
      </w:pPr>
      <w:r w:rsidRPr="009F20DD">
        <w:rPr>
          <w:rFonts w:ascii="Palatino Linotype" w:hAnsi="Palatino Linotype" w:cs="KFGQPC Uthman Taha Naskh"/>
          <w:sz w:val="28"/>
          <w:szCs w:val="28"/>
          <w:rtl/>
          <w:lang w:val="tg-Cyrl-TJ"/>
        </w:rPr>
        <w:t>وأقبل بالأكفان نحوك قاصد</w:t>
      </w:r>
      <w:r w:rsidR="009F20DD">
        <w:rPr>
          <w:rFonts w:ascii="Palatino Linotype" w:hAnsi="Palatino Linotype" w:cs="KFGQPC Uthman Taha Naskh"/>
          <w:sz w:val="28"/>
          <w:szCs w:val="28"/>
          <w:lang w:val="tg-Cyrl-TJ"/>
        </w:rPr>
        <w:tab/>
      </w:r>
      <w:r w:rsidR="009F20DD">
        <w:rPr>
          <w:rFonts w:ascii="Palatino Linotype" w:hAnsi="Palatino Linotype" w:cs="KFGQPC Uthman Taha Naskh"/>
          <w:sz w:val="28"/>
          <w:szCs w:val="28"/>
          <w:lang w:val="tg-Cyrl-TJ"/>
        </w:rPr>
        <w:tab/>
      </w:r>
      <w:r w:rsidR="009F20DD">
        <w:rPr>
          <w:rFonts w:ascii="Palatino Linotype" w:hAnsi="Palatino Linotype" w:cs="KFGQPC Uthman Taha Naskh"/>
          <w:sz w:val="28"/>
          <w:szCs w:val="28"/>
          <w:rtl/>
          <w:lang w:val="tg-Cyrl-TJ"/>
        </w:rPr>
        <w:t>ويحثي عليك الترب والعين تسكب</w:t>
      </w:r>
    </w:p>
    <w:p w:rsidR="003D3882" w:rsidRPr="003D3882" w:rsidRDefault="003D3882" w:rsidP="003D3882">
      <w:pPr>
        <w:bidi w:val="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xml:space="preserve"> * Эй шахси мағрур чаро ба бозӣ ва орзуҳо машғул  мешавӣ, дар ҳоле ки марг бароят аз ҳама чиз наздиктар аст.</w:t>
      </w:r>
    </w:p>
    <w:p w:rsidR="003D3882" w:rsidRPr="003D3882" w:rsidRDefault="003D3882" w:rsidP="003D3882">
      <w:pPr>
        <w:bidi w:val="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Ва медони ки ҳирс баҳри дуркунанда аст ва киштияш дунёст, пас огоҳ бош онро осеб нарасон.</w:t>
      </w:r>
    </w:p>
    <w:p w:rsidR="003D3882" w:rsidRPr="003D3882" w:rsidRDefault="003D3882" w:rsidP="003D3882">
      <w:pPr>
        <w:bidi w:val="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Ва медони ки марг ба зуди фаро мерасад, ва яқинан мазаашро мечаши, ки ширин нест.</w:t>
      </w:r>
    </w:p>
    <w:p w:rsidR="003D3882" w:rsidRPr="003D3882" w:rsidRDefault="003D3882" w:rsidP="003D3882">
      <w:pPr>
        <w:bidi w:val="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lastRenderedPageBreak/>
        <w:t>* Ва гуё инки тавсия мешави ва ятимҳоро мебини ва модари беваашон навҳасарои мекунад.</w:t>
      </w:r>
    </w:p>
    <w:p w:rsidR="003D3882" w:rsidRPr="003D3882" w:rsidRDefault="003D3882" w:rsidP="003D3882">
      <w:pPr>
        <w:bidi w:val="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Аз ғуссаву ҳузн бар сару рӯяш мезанад, мардҳо бо инки худро мепушонад ӯро мебинанд.</w:t>
      </w:r>
    </w:p>
    <w:p w:rsidR="003D3882" w:rsidRPr="003D3882" w:rsidRDefault="003D3882" w:rsidP="003D3882">
      <w:pPr>
        <w:bidi w:val="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Ба суят қосид (и марг) бо кафанҳо меояд, ва хокро бар  рӯйи ту мерезад, дар ҳоле ки оби чашмат ҷори аст.</w:t>
      </w:r>
    </w:p>
    <w:p w:rsidR="003D3882" w:rsidRPr="003D3882" w:rsidRDefault="003D3882" w:rsidP="009F20DD">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Аз пандҳои саҳобии бузургвор ҳазрати Абудардо (р) ин аст, ки мефармояд: Се чиз маро ба гиря ва се чизи дигар маро ба ханда овардаанд: касе ки орзуи дуру дарози дунёро дар сар мепарваронад ва марг дар таъқиби ӯст, инсони ғофил ва бехабаре, ки Худованд аз вай ғофил нест, инсоне ки бо тамоми вуҷуд ханда мезанад ва қаҳқаҳа мекашад, дар ҳоле, ки ба хушнудии Худованд ва адами он илм ва огоҳӣ надорад.</w:t>
      </w:r>
    </w:p>
    <w:p w:rsidR="003D3882" w:rsidRPr="003D3882" w:rsidRDefault="003D3882" w:rsidP="009F20DD">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Дурӣ аз дӯстони ҳазрати Муҳаммад (Салому дуруди Аллоҳ бар ӯ бод) ва гурӯҳи пайрав ва роҳраваш, сахтиҳо ва сакароти марг ва ҳозир шудан дар маҳзари адли илоҳӣ дар рӯзе, ки розҳо ва пинҳонҳо ошкор мешаванд ва мушаххас набудани масири ниҳоӣ ба сӯи ҷаҳаннам ё биҳишт, маро ба гиря дармеоварад. </w:t>
      </w:r>
    </w:p>
    <w:p w:rsidR="003D3882" w:rsidRPr="003D3882" w:rsidRDefault="003D3882" w:rsidP="009F20DD">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Аз Ҳазрати Абузар (р) ё ҳазрати Абудардо (р) чунин ривоят шудааст: Барои марг ба дунё меоед ва барои тахриб ҷаҳонро обод месозед ва барои ба даст овардани чизҳои нопойдор ҳарис ва тамаъкор ҳастед, вале кирдори пойдор ва собитро раҳо мекунед. (Китоби Зуҳд ва риқоқ, ибни Муборак, саҳ 88) </w:t>
      </w:r>
    </w:p>
    <w:p w:rsidR="003D3882" w:rsidRPr="003D3882" w:rsidRDefault="009F20DD" w:rsidP="003D3882">
      <w:pPr>
        <w:bidi w:val="0"/>
        <w:jc w:val="both"/>
        <w:rPr>
          <w:rFonts w:ascii="Palatino Linotype" w:hAnsi="Palatino Linotype" w:cs="Times New Roman"/>
          <w:sz w:val="28"/>
          <w:szCs w:val="28"/>
          <w:lang w:val="tg-Cyrl-TJ"/>
        </w:rPr>
      </w:pPr>
      <w:r>
        <w:rPr>
          <w:rFonts w:ascii="Palatino Linotype" w:hAnsi="Palatino Linotype" w:cs="Times New Roman"/>
          <w:sz w:val="28"/>
          <w:szCs w:val="28"/>
          <w:lang w:val="tg-Cyrl-TJ"/>
        </w:rPr>
        <w:t xml:space="preserve">  </w:t>
      </w:r>
      <w:r>
        <w:rPr>
          <w:rFonts w:ascii="Palatino Linotype" w:hAnsi="Palatino Linotype" w:cs="Times New Roman"/>
          <w:sz w:val="28"/>
          <w:szCs w:val="28"/>
          <w:lang w:val="tg-Cyrl-TJ"/>
        </w:rPr>
        <w:tab/>
      </w:r>
      <w:r w:rsidR="003D3882" w:rsidRPr="003D3882">
        <w:rPr>
          <w:rFonts w:ascii="Palatino Linotype" w:hAnsi="Palatino Linotype" w:cs="Times New Roman"/>
          <w:sz w:val="28"/>
          <w:szCs w:val="28"/>
          <w:lang w:val="tg-Cyrl-TJ"/>
        </w:rPr>
        <w:t>Қуртубӣ дар китоби “Тазкира” дар либоси воиз мегӯяд: Эй инсони заиф, моли андухтаи ту куҷост? Амволе, ки онро барои мавориди душвор ва рӯзҳои сахт андухта буди дар вақти марг аз он маҳрум мешави, дороиро ба нодорӣ ва иззатро ба зиллат мубаддал сохти, эй касе, ки дар гарави гуноҳон ба сар мебари ва аз аҳлу диёрат ҷудо шудаи, чи гуна шабро ба рӯз мерасони?</w:t>
      </w:r>
    </w:p>
    <w:p w:rsidR="003D3882" w:rsidRPr="003D3882" w:rsidRDefault="003D3882" w:rsidP="009F20DD">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Роҳи ҳидоят бар ту пӯшида набуд, вале барои ин сафари тулонӣ ва хатарнок  камтарин зод ва тушаро захира кардаи, магар намедони, ки куч кардан ба сӯи ин рӯзҳои пурхатар зарурӣ аст ва дар онҷо қилу қол ба додат намерасад, балки ту дар баробари ончи, ки бо дастҳоят </w:t>
      </w:r>
      <w:r w:rsidRPr="003D3882">
        <w:rPr>
          <w:rFonts w:ascii="Palatino Linotype" w:hAnsi="Palatino Linotype" w:cs="Times New Roman"/>
          <w:sz w:val="28"/>
          <w:szCs w:val="28"/>
          <w:lang w:val="tg-Cyrl-TJ"/>
        </w:rPr>
        <w:lastRenderedPageBreak/>
        <w:t>гирифтаи ва бо пойҳо ба сӯи он роҳ рафтаи ва бо забон бадон сухан гуфтаи ва бо аъзо ва ҷавориҳ бадон амал кардаи муҳосаба ва муохаза хоҳи шуд, агар шомили алтофи илоҳӣ қарор гири ба сӯи биҳишт мерави ва агар аз он маҳрум боши роҳе ҷуз оташ надори.</w:t>
      </w:r>
    </w:p>
    <w:p w:rsidR="003D3882" w:rsidRPr="003D3882" w:rsidRDefault="003D3882" w:rsidP="009F20DD">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Эй бехабар ғафлат ва сустӣ аз ин хатарҳо то кай? Фикр мекунӣ муомила сода аст ва гумон мебари мусибат осон аст ва мепиндори, ки вақти фаро расидани куч ва мурдан ҳолу мақом ба фарёдат мерасад? Ё сарвату сомон ба додат меояд? Ё пушаймонӣ баҳрае ба ҳамроҳ дорад? Ё дӯстон ҳангоми ҳашр меҳрубону бахшанда ҳастанд? Ҳаргиз! Ба Худо савганд чунин тафаккуре аз асос ва бунёдаш иштибоҳ аст. Лозим аст бидони ту ба андак қонеъ нести ва ба ҳаром сер намешави ва панду мавъизаро намепазири ва аз ваъидҳо ҳаросе надори, пайравӣ аз ҳаво ва ҳавас ва ҳаракат кардани куркурона ба одат ва маниши ҳамешагии ту табдил шудааст. Ба ҷавонмардии худ хушҳол ҳасти ва онядаатро фаромӯш кардаи. Эй касе, ки дар хоби ғафлат ба сар мебари ва дар бедорӣ ба бероҳа мерави, ин ғафлат ва сустӣ то кай? Оё фикр мекуни, ки озодона раҳо карда мешави ва фардо муохаза карда намешави? Оё фикр мекуни, ки дар баробари ришва додан аз марг наҷот меёбӣ?</w:t>
      </w:r>
    </w:p>
    <w:p w:rsidR="003D3882" w:rsidRPr="003D3882" w:rsidRDefault="003D3882" w:rsidP="009F20DD">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Ҳаргиз! Молу фарзандон наметавонанд маргро аз ту дафъ кунанд, танҳо кирдори нек ба инсон суд ва баҳра мерасонад. Хушо ба ҳоли касе, ки бишнавад ва ба хотир бисупорад ва бар орзуҳо ҷомаи танро бипӯшонад ва онҳоро муҳаққақ созад, нафасашро аз ҳавасҳо боздорад ва яқин пайдо кунад, ки муттақин наҷотёфтагонанд ва инсон танҳо ба талоши худ дастрасӣ дорад ва заҳмати худро хоҳад дид. Пас эй ғофил аз ин хоб бедор шав ва бо аъмоли нек худро мусаллаҳ кун ва дар ҳоле, ки дар гарави гуноҳон ҳасти ва амали ношоиста аз ту сар мезанад ба манозил ва мақоми аброр умедвор набош ва дар танҳои Худовандро муроқиби худ бидон ва орзуҳо туро фиреб надиҳанд, зуҳду тақво пеша намо ва ин ашъорро замзама кун: </w:t>
      </w:r>
    </w:p>
    <w:p w:rsidR="003D3882" w:rsidRPr="009F20DD" w:rsidRDefault="003D3882" w:rsidP="00F10545">
      <w:pPr>
        <w:ind w:left="216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 xml:space="preserve">تزود من معاشک للمـعاد      </w:t>
      </w:r>
      <w:r w:rsidR="009F20DD">
        <w:rPr>
          <w:rFonts w:ascii="Palatino Linotype" w:hAnsi="Palatino Linotype" w:cs="KFGQPC Uthman Taha Naskh"/>
          <w:sz w:val="28"/>
          <w:szCs w:val="28"/>
          <w:lang w:val="tg-Cyrl-TJ"/>
        </w:rPr>
        <w:t xml:space="preserve">   </w:t>
      </w:r>
      <w:r w:rsidRPr="009F20DD">
        <w:rPr>
          <w:rFonts w:ascii="Palatino Linotype" w:hAnsi="Palatino Linotype" w:cs="KFGQPC Uthman Taha Naskh"/>
          <w:sz w:val="28"/>
          <w:szCs w:val="28"/>
          <w:rtl/>
        </w:rPr>
        <w:t xml:space="preserve"> </w:t>
      </w:r>
      <w:r w:rsidR="009F20DD">
        <w:rPr>
          <w:rFonts w:ascii="Palatino Linotype" w:hAnsi="Palatino Linotype" w:cs="KFGQPC Uthman Taha Naskh"/>
          <w:sz w:val="28"/>
          <w:szCs w:val="28"/>
          <w:lang w:val="tg-Cyrl-TJ"/>
        </w:rPr>
        <w:t xml:space="preserve">  </w:t>
      </w:r>
      <w:r w:rsidRPr="009F20DD">
        <w:rPr>
          <w:rFonts w:ascii="Palatino Linotype" w:hAnsi="Palatino Linotype" w:cs="KFGQPC Uthman Taha Naskh"/>
          <w:sz w:val="28"/>
          <w:szCs w:val="28"/>
          <w:rtl/>
        </w:rPr>
        <w:t xml:space="preserve">  وقم لله واعمل خیر زاد</w:t>
      </w:r>
    </w:p>
    <w:p w:rsidR="003D3882" w:rsidRPr="009F20DD" w:rsidRDefault="003D3882" w:rsidP="00F10545">
      <w:pPr>
        <w:ind w:left="216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 xml:space="preserve">ولا تجمع من الدنیا کثیـراً      </w:t>
      </w:r>
      <w:r w:rsidR="009F20DD">
        <w:rPr>
          <w:rFonts w:ascii="Palatino Linotype" w:hAnsi="Palatino Linotype" w:cs="KFGQPC Uthman Taha Naskh"/>
          <w:sz w:val="28"/>
          <w:szCs w:val="28"/>
          <w:lang w:val="tg-Cyrl-TJ"/>
        </w:rPr>
        <w:t xml:space="preserve">  </w:t>
      </w:r>
      <w:r w:rsidRPr="009F20DD">
        <w:rPr>
          <w:rFonts w:ascii="Palatino Linotype" w:hAnsi="Palatino Linotype" w:cs="KFGQPC Uthman Taha Naskh"/>
          <w:sz w:val="28"/>
          <w:szCs w:val="28"/>
          <w:rtl/>
        </w:rPr>
        <w:t xml:space="preserve"> </w:t>
      </w:r>
      <w:r w:rsidR="009F20DD">
        <w:rPr>
          <w:rFonts w:ascii="Palatino Linotype" w:hAnsi="Palatino Linotype" w:cs="KFGQPC Uthman Taha Naskh"/>
          <w:sz w:val="28"/>
          <w:szCs w:val="28"/>
          <w:lang w:val="tg-Cyrl-TJ"/>
        </w:rPr>
        <w:t xml:space="preserve">  </w:t>
      </w:r>
      <w:r w:rsidRPr="009F20DD">
        <w:rPr>
          <w:rFonts w:ascii="Palatino Linotype" w:hAnsi="Palatino Linotype" w:cs="KFGQPC Uthman Taha Naskh"/>
          <w:sz w:val="28"/>
          <w:szCs w:val="28"/>
          <w:rtl/>
        </w:rPr>
        <w:t xml:space="preserve">  فان المال یجمع للنفــاد</w:t>
      </w:r>
    </w:p>
    <w:p w:rsidR="003D3882" w:rsidRPr="009F20DD" w:rsidRDefault="003D3882" w:rsidP="00F10545">
      <w:pPr>
        <w:ind w:left="216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 xml:space="preserve">أ ترضی أن تکون رفیق قوم     </w:t>
      </w:r>
      <w:r w:rsidR="009F20DD">
        <w:rPr>
          <w:rFonts w:ascii="Palatino Linotype" w:hAnsi="Palatino Linotype" w:cs="KFGQPC Uthman Taha Naskh"/>
          <w:sz w:val="28"/>
          <w:szCs w:val="28"/>
          <w:lang w:val="tg-Cyrl-TJ"/>
        </w:rPr>
        <w:t xml:space="preserve"> </w:t>
      </w:r>
      <w:r w:rsidRPr="009F20DD">
        <w:rPr>
          <w:rFonts w:ascii="Palatino Linotype" w:hAnsi="Palatino Linotype" w:cs="KFGQPC Uthman Taha Naskh"/>
          <w:sz w:val="28"/>
          <w:szCs w:val="28"/>
          <w:rtl/>
        </w:rPr>
        <w:t xml:space="preserve">   لهم زاد وأنت بغــیر زاد</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lastRenderedPageBreak/>
        <w:t>*Аз зиндаги худ барои маод туша муҳаё кун, ва барои Худо қиём кун ва беҳтарин туша барои худ ба даст биёр.</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*Зиёд дар паи ҷамъ кардани дунё набош, чунки молу сарват барои фано шудан ва нобудӣ ҷамъ карда мешавад.</w:t>
      </w:r>
    </w:p>
    <w:p w:rsidR="003D3882" w:rsidRPr="003D3882" w:rsidRDefault="003D3882" w:rsidP="003D3882">
      <w:pPr>
        <w:bidi w:val="0"/>
        <w:ind w:firstLine="224"/>
        <w:jc w:val="both"/>
        <w:rPr>
          <w:rFonts w:ascii="Palatino Linotype" w:hAnsi="Palatino Linotype" w:cs="Times New Roman"/>
          <w:sz w:val="28"/>
          <w:szCs w:val="28"/>
          <w:rtl/>
        </w:rPr>
      </w:pPr>
      <w:r w:rsidRPr="003D3882">
        <w:rPr>
          <w:rFonts w:ascii="Palatino Linotype" w:hAnsi="Palatino Linotype" w:cs="Times New Roman"/>
          <w:sz w:val="28"/>
          <w:szCs w:val="28"/>
          <w:lang w:val="tg-Cyrl-TJ"/>
        </w:rPr>
        <w:t>*Оё меписанди, ки дар сафар бо касоне ҳамроҳ бошӣ, ки ҳазинаи сафар доранд вале ту ҳеҷ тушае ба ҳамроҳи худ надошта боши?</w:t>
      </w:r>
    </w:p>
    <w:p w:rsidR="003D3882" w:rsidRPr="003D3882" w:rsidRDefault="003D3882" w:rsidP="003D3882">
      <w:pPr>
        <w:bidi w:val="0"/>
        <w:ind w:firstLine="224"/>
        <w:jc w:val="both"/>
        <w:rPr>
          <w:rFonts w:ascii="Palatino Linotype" w:hAnsi="Palatino Linotype" w:cs="Times New Roman"/>
          <w:sz w:val="28"/>
          <w:szCs w:val="28"/>
          <w:lang w:val="tg-Cyrl-TJ"/>
        </w:rPr>
      </w:pPr>
    </w:p>
    <w:p w:rsidR="003D3882" w:rsidRPr="003D3882" w:rsidRDefault="009F20DD" w:rsidP="009F20DD">
      <w:pPr>
        <w:bidi w:val="0"/>
        <w:ind w:firstLine="224"/>
        <w:jc w:val="both"/>
        <w:rPr>
          <w:rFonts w:ascii="Palatino Linotype" w:hAnsi="Palatino Linotype" w:cs="Times New Roman"/>
          <w:sz w:val="28"/>
          <w:szCs w:val="28"/>
          <w:rtl/>
          <w:lang w:val="tg-Cyrl-TJ"/>
        </w:rPr>
      </w:pPr>
      <w:r>
        <w:rPr>
          <w:rFonts w:ascii="Palatino Linotype" w:hAnsi="Palatino Linotype" w:cs="Times New Roman"/>
          <w:sz w:val="28"/>
          <w:szCs w:val="28"/>
          <w:lang w:val="tg-Cyrl-TJ"/>
        </w:rPr>
        <w:t>Яке дигар мегӯяд:</w:t>
      </w:r>
    </w:p>
    <w:p w:rsidR="003D3882" w:rsidRPr="009F20DD" w:rsidRDefault="003D3882" w:rsidP="00F10545">
      <w:pPr>
        <w:ind w:left="944" w:firstLine="224"/>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إذا أنت لم ترحل بزاد من التقی</w:t>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ولاقیت بعد الموت من قد تزودا</w:t>
      </w:r>
    </w:p>
    <w:p w:rsidR="003D3882" w:rsidRPr="009F20DD" w:rsidRDefault="003D3882" w:rsidP="00F10545">
      <w:pPr>
        <w:ind w:left="944" w:firstLine="224"/>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ندمت علی ان لا تکون مثلــه</w:t>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وإنک لم ترصد کما کان ارصـداً</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Агар бидуни зод ҷаҳонро видоъ нагуфти ва баъд аз марг афродеро диди, ки зоди фаровон ва тушаи зиёд захира кардаанд.</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Пушаймон мешави, ки чаро мисли ӯ нести ва монанди ӯ ба шикор ва сайди аъмоли нек дар дунё напардохтӣ.</w:t>
      </w:r>
    </w:p>
    <w:p w:rsidR="003D3882" w:rsidRPr="003D3882" w:rsidRDefault="003D3882" w:rsidP="003D3882">
      <w:pPr>
        <w:bidi w:val="0"/>
        <w:ind w:firstLine="224"/>
        <w:jc w:val="both"/>
        <w:rPr>
          <w:rFonts w:ascii="Palatino Linotype" w:hAnsi="Palatino Linotype" w:cs="Times New Roman"/>
          <w:sz w:val="28"/>
          <w:szCs w:val="28"/>
          <w:lang w:val="tg-Cyrl-TJ"/>
        </w:rPr>
      </w:pPr>
    </w:p>
    <w:p w:rsidR="003D3882" w:rsidRPr="009F20DD" w:rsidRDefault="003D3882" w:rsidP="009F20DD">
      <w:pPr>
        <w:bidi w:val="0"/>
        <w:ind w:firstLine="224"/>
        <w:jc w:val="both"/>
        <w:rPr>
          <w:rFonts w:ascii="Palatino Linotype" w:hAnsi="Palatino Linotype" w:cs="Times New Roman"/>
          <w:b/>
          <w:bCs/>
          <w:sz w:val="28"/>
          <w:szCs w:val="28"/>
          <w:rtl/>
          <w:lang w:val="tg-Cyrl-TJ"/>
        </w:rPr>
      </w:pPr>
      <w:r w:rsidRPr="003D3882">
        <w:rPr>
          <w:rFonts w:ascii="Palatino Linotype" w:hAnsi="Palatino Linotype" w:cs="Times New Roman"/>
          <w:b/>
          <w:bCs/>
          <w:sz w:val="28"/>
          <w:szCs w:val="28"/>
          <w:lang w:val="tg-Cyrl-TJ"/>
        </w:rPr>
        <w:t>Матлаби чорум: намунае аз панди шоирон</w:t>
      </w:r>
    </w:p>
    <w:p w:rsidR="003D3882" w:rsidRPr="009F20DD" w:rsidRDefault="003D3882" w:rsidP="00F10545">
      <w:pPr>
        <w:autoSpaceDE w:val="0"/>
        <w:autoSpaceDN w:val="0"/>
        <w:adjustRightInd w:val="0"/>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لا شيء مما ترى تبقي بشـاشته</w:t>
      </w:r>
      <w:r w:rsidRPr="009F20DD">
        <w:rPr>
          <w:rFonts w:ascii="Palatino Linotype" w:hAnsi="Palatino Linotype" w:cs="KFGQPC Uthman Taha Naskh"/>
          <w:sz w:val="28"/>
          <w:szCs w:val="28"/>
          <w:rtl/>
        </w:rPr>
        <w:tab/>
      </w:r>
      <w:r w:rsidRPr="009F20DD">
        <w:rPr>
          <w:rFonts w:ascii="Palatino Linotype" w:hAnsi="Palatino Linotype" w:cs="KFGQPC Uthman Taha Naskh"/>
          <w:sz w:val="28"/>
          <w:szCs w:val="28"/>
          <w:rtl/>
        </w:rPr>
        <w:tab/>
        <w:t>يبقى الإله ويودي المال والولـد</w:t>
      </w:r>
    </w:p>
    <w:p w:rsidR="003D3882" w:rsidRPr="009F20DD" w:rsidRDefault="003D3882" w:rsidP="00F10545">
      <w:pPr>
        <w:autoSpaceDE w:val="0"/>
        <w:autoSpaceDN w:val="0"/>
        <w:adjustRightInd w:val="0"/>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لم تغن عن هرمزٍ يومـاً خزائنه</w:t>
      </w:r>
      <w:r w:rsidRPr="009F20DD">
        <w:rPr>
          <w:rFonts w:ascii="Palatino Linotype" w:hAnsi="Palatino Linotype" w:cs="KFGQPC Uthman Taha Naskh"/>
          <w:sz w:val="28"/>
          <w:szCs w:val="28"/>
          <w:rtl/>
        </w:rPr>
        <w:tab/>
      </w:r>
      <w:r w:rsidRPr="009F20DD">
        <w:rPr>
          <w:rFonts w:ascii="Palatino Linotype" w:hAnsi="Palatino Linotype" w:cs="KFGQPC Uthman Taha Naskh"/>
          <w:sz w:val="28"/>
          <w:szCs w:val="28"/>
          <w:rtl/>
        </w:rPr>
        <w:tab/>
        <w:t>والخلد قدحاولت عادٌ فما خلدوا</w:t>
      </w:r>
    </w:p>
    <w:p w:rsidR="003D3882" w:rsidRPr="009F20DD" w:rsidRDefault="003D3882" w:rsidP="00F10545">
      <w:pPr>
        <w:autoSpaceDE w:val="0"/>
        <w:autoSpaceDN w:val="0"/>
        <w:adjustRightInd w:val="0"/>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ولا سليمان إذ تسري الرياح به</w:t>
      </w:r>
      <w:r w:rsidRPr="009F20DD">
        <w:rPr>
          <w:rFonts w:ascii="Palatino Linotype" w:hAnsi="Palatino Linotype" w:cs="KFGQPC Uthman Taha Naskh"/>
          <w:sz w:val="28"/>
          <w:szCs w:val="28"/>
          <w:rtl/>
        </w:rPr>
        <w:tab/>
      </w:r>
      <w:r w:rsidRPr="009F20DD">
        <w:rPr>
          <w:rFonts w:ascii="Palatino Linotype" w:hAnsi="Palatino Linotype" w:cs="KFGQPC Uthman Taha Naskh"/>
          <w:sz w:val="28"/>
          <w:szCs w:val="28"/>
          <w:rtl/>
        </w:rPr>
        <w:tab/>
        <w:t>والإنس والجن فيما بینهمـا ترد</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أين الملوك التي كانت نوافلهـا</w:t>
      </w:r>
      <w:r w:rsidRPr="009F20DD">
        <w:rPr>
          <w:rFonts w:ascii="Palatino Linotype" w:hAnsi="Palatino Linotype" w:cs="KFGQPC Uthman Taha Naskh"/>
          <w:sz w:val="28"/>
          <w:szCs w:val="28"/>
          <w:rtl/>
        </w:rPr>
        <w:tab/>
      </w:r>
      <w:r w:rsidRPr="009F20DD">
        <w:rPr>
          <w:rFonts w:ascii="Palatino Linotype" w:hAnsi="Palatino Linotype" w:cs="KFGQPC Uthman Taha Naskh"/>
          <w:sz w:val="28"/>
          <w:szCs w:val="28"/>
          <w:rtl/>
        </w:rPr>
        <w:tab/>
        <w:t>من كل أوبٍ إليها راكبٌ يفـد</w:t>
      </w:r>
    </w:p>
    <w:p w:rsidR="003D3882" w:rsidRPr="003D3882" w:rsidRDefault="003D3882" w:rsidP="00F10545">
      <w:pPr>
        <w:ind w:left="1440"/>
        <w:jc w:val="both"/>
        <w:rPr>
          <w:rFonts w:ascii="Palatino Linotype" w:hAnsi="Palatino Linotype" w:cs="Times New Roman"/>
          <w:sz w:val="28"/>
          <w:szCs w:val="28"/>
          <w:rtl/>
        </w:rPr>
      </w:pPr>
      <w:r w:rsidRPr="009F20DD">
        <w:rPr>
          <w:rFonts w:ascii="Palatino Linotype" w:hAnsi="Palatino Linotype" w:cs="KFGQPC Uthman Taha Naskh"/>
          <w:sz w:val="28"/>
          <w:szCs w:val="28"/>
          <w:rtl/>
        </w:rPr>
        <w:t>حوضٌ هنالك مورودٌ بلا كذبٍ</w:t>
      </w:r>
      <w:r w:rsidRPr="009F20DD">
        <w:rPr>
          <w:rFonts w:ascii="Palatino Linotype" w:hAnsi="Palatino Linotype" w:cs="KFGQPC Uthman Taha Naskh"/>
          <w:sz w:val="28"/>
          <w:szCs w:val="28"/>
          <w:rtl/>
        </w:rPr>
        <w:tab/>
      </w:r>
      <w:r w:rsidRPr="009F20DD">
        <w:rPr>
          <w:rFonts w:ascii="Palatino Linotype" w:hAnsi="Palatino Linotype" w:cs="KFGQPC Uthman Taha Naskh"/>
          <w:sz w:val="28"/>
          <w:szCs w:val="28"/>
          <w:rtl/>
        </w:rPr>
        <w:tab/>
        <w:t>لابد من وردنا يوماً كما وردوا</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Чизҳое, ки мебинед, равнақ ва башошати онҳо боқӣ намемонад, танҳо Худованд боқӣ аст ва молу фарзанд бо инсон видоъ мегӯянд.</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Ганҷинаҳои Ҳурмуз ӯро аз дигарон бениёз насохт ва қавми Од хеле талош карданд, ки мондагор бимонанд вале нобуд шуданд.</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Ҳамчунин Сулаймоне, ки бодро дар ихтиёр дошт мондагор намонд ва инсон ва ҷин ҳама аз ин миён мераванд.</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lastRenderedPageBreak/>
        <w:t>*  Подшоҳоне, ки аз ҳар диёр саворон ба сӯи онҳо меомаданд куҷо ҳастанд?</w:t>
      </w:r>
    </w:p>
    <w:p w:rsidR="003D3882" w:rsidRPr="003D3882" w:rsidRDefault="003D3882" w:rsidP="00F10545">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Ҳар чизе бидуни дурӯғ аз роҳе вориди саҳна мешавад, бегумон бояд аз ҳамон роҳ баргардад, ки омада буд.</w:t>
      </w:r>
    </w:p>
    <w:p w:rsidR="003D3882" w:rsidRPr="003D3882" w:rsidRDefault="003D3882" w:rsidP="003D3882">
      <w:pPr>
        <w:bidi w:val="0"/>
        <w:ind w:firstLine="224"/>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Яке дигаре мегӯяд:</w:t>
      </w:r>
    </w:p>
    <w:p w:rsidR="003D3882" w:rsidRPr="009F20DD" w:rsidRDefault="003D3882" w:rsidP="00F10545">
      <w:pPr>
        <w:autoSpaceDE w:val="0"/>
        <w:autoSpaceDN w:val="0"/>
        <w:adjustRightInd w:val="0"/>
        <w:ind w:left="1392" w:firstLine="224"/>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مشيناها خطاً كتبت علينا</w:t>
      </w:r>
      <w:r w:rsidRPr="009F20DD">
        <w:rPr>
          <w:rFonts w:ascii="Palatino Linotype" w:hAnsi="Palatino Linotype" w:cs="KFGQPC Uthman Taha Naskh"/>
          <w:sz w:val="28"/>
          <w:szCs w:val="28"/>
          <w:rtl/>
        </w:rPr>
        <w:tab/>
      </w:r>
      <w:r w:rsidRPr="009F20DD">
        <w:rPr>
          <w:rFonts w:ascii="Palatino Linotype" w:hAnsi="Palatino Linotype" w:cs="KFGQPC Uthman Taha Naskh"/>
          <w:sz w:val="28"/>
          <w:szCs w:val="28"/>
          <w:rtl/>
        </w:rPr>
        <w:tab/>
        <w:t>ومن كتبت عليه خطاً مشاها</w:t>
      </w:r>
    </w:p>
    <w:p w:rsidR="003D3882" w:rsidRPr="009F20DD" w:rsidRDefault="003D3882" w:rsidP="00F10545">
      <w:pPr>
        <w:ind w:left="1392" w:firstLine="224"/>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ومن كانت منيته بأرض</w:t>
      </w:r>
      <w:r w:rsidRPr="009F20DD">
        <w:rPr>
          <w:rFonts w:ascii="Palatino Linotype" w:hAnsi="Palatino Linotype" w:cs="KFGQPC Uthman Taha Naskh"/>
          <w:sz w:val="28"/>
          <w:szCs w:val="28"/>
          <w:rtl/>
        </w:rPr>
        <w:tab/>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فليس يموت في أرض سواها</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Масире, ки барои мо навишта шуда буд тай кардем ва ҳар касе бояд ҳамон масири навишташударо тай кунад.</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Агар марги касе дар сарзамин ва мамлакате навишта шавад бояд дар ҳамон макон ҷонро ба ҷонофарин таслим кунад.</w:t>
      </w:r>
    </w:p>
    <w:p w:rsidR="003D3882" w:rsidRPr="003D3882" w:rsidRDefault="003D3882" w:rsidP="003D3882">
      <w:pPr>
        <w:bidi w:val="0"/>
        <w:ind w:firstLine="224"/>
        <w:jc w:val="both"/>
        <w:rPr>
          <w:rFonts w:ascii="Palatino Linotype" w:hAnsi="Palatino Linotype" w:cs="Times New Roman"/>
          <w:sz w:val="28"/>
          <w:szCs w:val="28"/>
          <w:lang w:val="tg-Cyrl-TJ"/>
        </w:rPr>
      </w:pPr>
    </w:p>
    <w:p w:rsidR="003D3882" w:rsidRPr="003D3882" w:rsidRDefault="003D3882" w:rsidP="003D3882">
      <w:pPr>
        <w:bidi w:val="0"/>
        <w:ind w:firstLine="224"/>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Шоири дигар мегӯяд:</w:t>
      </w:r>
    </w:p>
    <w:p w:rsidR="003D3882" w:rsidRPr="009F20DD" w:rsidRDefault="003D3882" w:rsidP="00F10545">
      <w:pPr>
        <w:ind w:left="216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إذا</w:t>
      </w:r>
      <w:r w:rsidR="009F20DD">
        <w:rPr>
          <w:rFonts w:ascii="Palatino Linotype" w:hAnsi="Palatino Linotype" w:cs="KFGQPC Uthman Taha Naskh"/>
          <w:sz w:val="28"/>
          <w:szCs w:val="28"/>
          <w:rtl/>
        </w:rPr>
        <w:t xml:space="preserve"> ولیـت قومــاً لیلـة</w:t>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فاعلم بانک بعدها مسئول</w:t>
      </w:r>
    </w:p>
    <w:p w:rsidR="003D3882" w:rsidRPr="003D3882" w:rsidRDefault="003D3882" w:rsidP="00F10545">
      <w:pPr>
        <w:ind w:left="2160"/>
        <w:jc w:val="both"/>
        <w:rPr>
          <w:rFonts w:ascii="Palatino Linotype" w:hAnsi="Palatino Linotype" w:cs="Times New Roman"/>
          <w:sz w:val="28"/>
          <w:szCs w:val="28"/>
          <w:rtl/>
        </w:rPr>
      </w:pPr>
      <w:r w:rsidRPr="009F20DD">
        <w:rPr>
          <w:rFonts w:ascii="Palatino Linotype" w:hAnsi="Palatino Linotype" w:cs="KFGQPC Uthman Taha Naskh"/>
          <w:sz w:val="28"/>
          <w:szCs w:val="28"/>
          <w:rtl/>
        </w:rPr>
        <w:t>إذا</w:t>
      </w:r>
      <w:r w:rsidR="009F20DD">
        <w:rPr>
          <w:rFonts w:ascii="Palatino Linotype" w:hAnsi="Palatino Linotype" w:cs="KFGQPC Uthman Taha Naskh"/>
          <w:sz w:val="28"/>
          <w:szCs w:val="28"/>
          <w:rtl/>
        </w:rPr>
        <w:t xml:space="preserve"> حملت الی القبور جنازة</w:t>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فاعلم بانک بعدها محمول</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Агар танҳо шабе бар қавме амир боши бидон, ки баъд аз он барои ҳамеша масъул ва маъмури он қавм хоҳи шуд.</w:t>
      </w:r>
    </w:p>
    <w:p w:rsidR="003D3882" w:rsidRPr="003D3882" w:rsidRDefault="003D3882" w:rsidP="009F20DD">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Ва агар ҷанозаеро ба сӯи қабристон бар душ ҳамл карди, бидон, ки рӯзе ту ҳам бар души дигарон ҳамл хоҳи шуд</w:t>
      </w:r>
      <w:r w:rsidR="009F20DD">
        <w:rPr>
          <w:rFonts w:ascii="Palatino Linotype" w:hAnsi="Palatino Linotype" w:cs="Times New Roman"/>
          <w:sz w:val="28"/>
          <w:szCs w:val="28"/>
          <w:lang w:val="tg-Cyrl-TJ"/>
        </w:rPr>
        <w:t>.</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Яке дигар мегӯяд:</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lang w:val="tg-Cyrl-TJ"/>
        </w:rPr>
        <w:t xml:space="preserve"> </w:t>
      </w:r>
      <w:r w:rsidRPr="009F20DD">
        <w:rPr>
          <w:rFonts w:ascii="Palatino Linotype" w:hAnsi="Palatino Linotype" w:cs="KFGQPC Uthman Taha Naskh"/>
          <w:sz w:val="28"/>
          <w:szCs w:val="28"/>
          <w:rtl/>
        </w:rPr>
        <w:t>تزود من الدنيا فإنــك لا تدري</w:t>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إذا جن ليل هل تعيش إلى الفـجر</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 xml:space="preserve"> فكم من عروس زينوها لزوجـها</w:t>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وقد أخذت أرواحهم ليـلة القدر</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 xml:space="preserve"> ومن كم صغار يُرجى طول عمرهم</w:t>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وقد أُدخلت أرواحهم ظلمة القبر</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 xml:space="preserve"> وكم من سليم مات لا من علــة</w:t>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وكم من سقيم عاش حيناً من الدهر</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 xml:space="preserve"> وكم من فتى يمسي ويصبح لاهيـاً</w:t>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وقد نُسجت أكفانه وهو لا يدري</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lastRenderedPageBreak/>
        <w:t xml:space="preserve"> وكم من ساكن عند الصباح بقصره</w:t>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وعند المسا قد كان من ساكني القبر</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 xml:space="preserve"> فكن مخلصاً واعمل الخير دائمــاً</w:t>
      </w:r>
      <w:r w:rsidRPr="009F20DD">
        <w:rPr>
          <w:rFonts w:ascii="Palatino Linotype" w:hAnsi="Palatino Linotype" w:cs="KFGQPC Uthman Taha Naskh"/>
          <w:sz w:val="28"/>
          <w:szCs w:val="28"/>
          <w:rtl/>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لعلك تحـــظى بالمثوبة والأجر</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 xml:space="preserve"> وداوم على تقوى الإله فإنــها</w:t>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أمان من الأهوال في موقف الحشر</w:t>
      </w:r>
    </w:p>
    <w:p w:rsidR="003D3882" w:rsidRPr="003D3882" w:rsidRDefault="003D3882" w:rsidP="003D3882">
      <w:pPr>
        <w:bidi w:val="0"/>
        <w:ind w:firstLine="227"/>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Аз дунё зод бардор чун ту намедони ҳангоми фаро расидани шаб метавон ба субҳ бираси ва идомаи ҳаёт бидиҳи.</w:t>
      </w:r>
    </w:p>
    <w:p w:rsidR="003D3882" w:rsidRPr="003D3882" w:rsidRDefault="003D3882" w:rsidP="003D3882">
      <w:pPr>
        <w:bidi w:val="0"/>
        <w:ind w:firstLine="227"/>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Арӯсҳои зиёдеро барои шавҳар ороиш додаанд, вале дар шаби зифоф ҷони онҳо гирифта шуд ва тамом кардаанд.</w:t>
      </w:r>
    </w:p>
    <w:p w:rsidR="003D3882" w:rsidRPr="003D3882" w:rsidRDefault="003D3882" w:rsidP="003D3882">
      <w:pPr>
        <w:bidi w:val="0"/>
        <w:ind w:firstLine="227"/>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Бачаҳои зиёде орзу мекунанд, ки умри тулонӣ дошта бошанд, вале ба торикии қабр ворид шудаанд.</w:t>
      </w:r>
    </w:p>
    <w:p w:rsidR="003D3882" w:rsidRPr="003D3882" w:rsidRDefault="003D3882" w:rsidP="003D3882">
      <w:pPr>
        <w:bidi w:val="0"/>
        <w:ind w:firstLine="227"/>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Афроди солими зиёде бидуни дард вафот кардаанд ва беморҳои фаровоне муддати мадиде бо дарду алам зиндагӣ кардаанд.</w:t>
      </w:r>
    </w:p>
    <w:p w:rsidR="003D3882" w:rsidRPr="003D3882" w:rsidRDefault="003D3882" w:rsidP="003D3882">
      <w:pPr>
        <w:bidi w:val="0"/>
        <w:ind w:firstLine="227"/>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Ҷавонони фаровоне шабу рӯз дар лаҳву лаъб ба сар мебаранд, вале намедонанд, ки тору пуди кафани онҳо духта мешавад.</w:t>
      </w:r>
    </w:p>
    <w:p w:rsidR="003D3882" w:rsidRPr="003D3882" w:rsidRDefault="003D3882" w:rsidP="003D3882">
      <w:pPr>
        <w:bidi w:val="0"/>
        <w:ind w:firstLine="227"/>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Афроди фаровоне буданд, ки субҳгоҳон қасрнишин буданд вале ҳангоми шаб дар торикии шаб сакан гузиданд.</w:t>
      </w:r>
    </w:p>
    <w:p w:rsidR="003D3882" w:rsidRPr="003D3882" w:rsidRDefault="003D3882" w:rsidP="003D3882">
      <w:pPr>
        <w:bidi w:val="0"/>
        <w:ind w:firstLine="227"/>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Бинобар ин мухлис бош ва ихлос пеша кун ва ҳамеша амали неку  анҷом бидеҳ, то подошу савоб ба даст овари.</w:t>
      </w:r>
    </w:p>
    <w:p w:rsidR="003D3882" w:rsidRPr="003D3882" w:rsidRDefault="003D3882" w:rsidP="003D3882">
      <w:pPr>
        <w:bidi w:val="0"/>
        <w:ind w:firstLine="227"/>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Бар тақво ва парҳезгорӣ мудовим бош, чун муҷиби имон аз аҳвол ва сахтиҳои сарои қиёмат мешавад.</w:t>
      </w:r>
    </w:p>
    <w:p w:rsidR="003D3882" w:rsidRPr="003D3882" w:rsidRDefault="003D3882" w:rsidP="003D3882">
      <w:pPr>
        <w:bidi w:val="0"/>
        <w:ind w:firstLine="227"/>
        <w:jc w:val="both"/>
        <w:rPr>
          <w:rFonts w:ascii="Palatino Linotype" w:hAnsi="Palatino Linotype" w:cs="Times New Roman"/>
          <w:sz w:val="28"/>
          <w:szCs w:val="28"/>
          <w:lang w:val="tg-Cyrl-TJ"/>
        </w:rPr>
      </w:pPr>
    </w:p>
    <w:p w:rsidR="003D3882" w:rsidRPr="003D3882" w:rsidRDefault="003D3882" w:rsidP="003D3882">
      <w:pPr>
        <w:bidi w:val="0"/>
        <w:ind w:firstLine="227"/>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Дигаре мегӯяд:</w:t>
      </w:r>
    </w:p>
    <w:p w:rsidR="003D3882" w:rsidRPr="009F20DD" w:rsidRDefault="003D3882" w:rsidP="00F10545">
      <w:pPr>
        <w:autoSpaceDE w:val="0"/>
        <w:autoSpaceDN w:val="0"/>
        <w:adjustRightInd w:val="0"/>
        <w:ind w:left="1392" w:firstLine="224"/>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هب الدنيا تقاد إليك عفواً</w:t>
      </w:r>
      <w:r w:rsidRPr="009F20DD">
        <w:rPr>
          <w:rFonts w:ascii="Palatino Linotype" w:hAnsi="Palatino Linotype" w:cs="KFGQPC Uthman Taha Naskh"/>
          <w:sz w:val="28"/>
          <w:szCs w:val="28"/>
          <w:rtl/>
        </w:rPr>
        <w:tab/>
      </w:r>
      <w:r w:rsidRPr="009F20DD">
        <w:rPr>
          <w:rFonts w:ascii="Palatino Linotype" w:hAnsi="Palatino Linotype" w:cs="KFGQPC Uthman Taha Naskh"/>
          <w:sz w:val="28"/>
          <w:szCs w:val="28"/>
          <w:rtl/>
        </w:rPr>
        <w:tab/>
        <w:t>اليس مصير ذاك إلى الزوال</w:t>
      </w:r>
    </w:p>
    <w:p w:rsidR="003D3882" w:rsidRPr="003D3882" w:rsidRDefault="003D3882" w:rsidP="00F10545">
      <w:pPr>
        <w:ind w:left="1392" w:firstLine="224"/>
        <w:jc w:val="both"/>
        <w:rPr>
          <w:rFonts w:ascii="Palatino Linotype" w:hAnsi="Palatino Linotype" w:cs="Times New Roman"/>
          <w:sz w:val="28"/>
          <w:szCs w:val="28"/>
          <w:rtl/>
        </w:rPr>
      </w:pPr>
      <w:r w:rsidRPr="009F20DD">
        <w:rPr>
          <w:rFonts w:ascii="Palatino Linotype" w:hAnsi="Palatino Linotype" w:cs="KFGQPC Uthman Taha Naskh"/>
          <w:sz w:val="28"/>
          <w:szCs w:val="28"/>
          <w:rtl/>
        </w:rPr>
        <w:t>وما دنیاک الا مــثل فیء</w:t>
      </w:r>
      <w:r w:rsidRPr="009F20DD">
        <w:rPr>
          <w:rFonts w:ascii="Palatino Linotype" w:hAnsi="Palatino Linotype" w:cs="KFGQPC Uthman Taha Naskh"/>
          <w:sz w:val="28"/>
          <w:szCs w:val="28"/>
          <w:rtl/>
        </w:rPr>
        <w:tab/>
      </w:r>
      <w:r w:rsidRPr="009F20DD">
        <w:rPr>
          <w:rFonts w:ascii="Palatino Linotype" w:hAnsi="Palatino Linotype" w:cs="KFGQPC Uthman Taha Naskh"/>
          <w:sz w:val="28"/>
          <w:szCs w:val="28"/>
          <w:rtl/>
        </w:rPr>
        <w:tab/>
        <w:t>اظلک ثم آذن بالـــزوال</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Фарз кун, ки дунё бахшишу гузаштро ба ту тақдим мекунад, магар дар ниҳоят ба завол ва нобудӣ мунтаҳо намешавад?</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Дунёи ту монанди неъмате аст, ки бар ту соя андохта ва дар ниҳоят бонги нобудӣ сар медиҳад ва эълом мекунад, ки нобуд мешавад.</w:t>
      </w:r>
    </w:p>
    <w:p w:rsidR="003D3882" w:rsidRPr="003D3882" w:rsidRDefault="003D3882" w:rsidP="003D3882">
      <w:pPr>
        <w:bidi w:val="0"/>
        <w:ind w:firstLine="224"/>
        <w:jc w:val="both"/>
        <w:rPr>
          <w:rFonts w:ascii="Palatino Linotype" w:hAnsi="Palatino Linotype" w:cs="Times New Roman"/>
          <w:sz w:val="28"/>
          <w:szCs w:val="28"/>
          <w:lang w:val="tg-Cyrl-TJ"/>
        </w:rPr>
      </w:pPr>
    </w:p>
    <w:p w:rsidR="003D3882" w:rsidRPr="003D3882" w:rsidRDefault="003D3882" w:rsidP="003D3882">
      <w:pPr>
        <w:bidi w:val="0"/>
        <w:ind w:firstLine="224"/>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Яке дигар мегӯяд:</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یا مقیماً قد حان منـه رحیل</w:t>
      </w:r>
      <w:r w:rsidRPr="009F20DD">
        <w:rPr>
          <w:rFonts w:ascii="Palatino Linotype" w:hAnsi="Palatino Linotype" w:cs="KFGQPC Uthman Taha Naskh"/>
          <w:sz w:val="28"/>
          <w:szCs w:val="28"/>
          <w:rtl/>
        </w:rPr>
        <w:tab/>
      </w:r>
      <w:r w:rsidRPr="009F20DD">
        <w:rPr>
          <w:rFonts w:ascii="Palatino Linotype" w:hAnsi="Palatino Linotype" w:cs="KFGQPC Uthman Taha Naskh"/>
          <w:sz w:val="28"/>
          <w:szCs w:val="28"/>
          <w:rtl/>
        </w:rPr>
        <w:tab/>
        <w:t>بعد ذاک الرحیل یوم عصیب</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ان للموت سکـرة فاتقبهـا</w:t>
      </w:r>
      <w:r w:rsidR="009F20DD">
        <w:rPr>
          <w:rFonts w:ascii="Palatino Linotype" w:hAnsi="Palatino Linotype" w:cs="KFGQPC Uthman Taha Naskh"/>
          <w:sz w:val="28"/>
          <w:szCs w:val="28"/>
          <w:rtl/>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لا یداویک ان اتتک طـبیب</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کم توانی حتی تصیر رهینـاً</w:t>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ثم تاتیـک دعـوة فتجیـب</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وتذکر یوماً تحـاسب فیـه</w:t>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ان من یذکر الممـات ینـب</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لیس من ساعة من الـدهر الا</w:t>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للمنایـا علیـک رقــیب</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کل یـوم ترمیـک بسـهم</w:t>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ان تخطی یوماً فسـوف تصیب</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Эй касе, ки вақти раҳил ва куч фаро расидааст, пас аз раҳил дучори рӯзгори сахте хоҳи шуд.</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Марг дорои сакарот аст, мунтазир бош, агар табиб ҳам бар сарат ҳозир шавад наметавонад туро мудово кунад.</w:t>
      </w:r>
    </w:p>
    <w:p w:rsidR="003D3882" w:rsidRPr="003D3882" w:rsidRDefault="003D3882" w:rsidP="003D3882">
      <w:pPr>
        <w:bidi w:val="0"/>
        <w:ind w:firstLine="224"/>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Чи қадар сустӣ ба харҷ доди то маҳбуси аъмол шуди, сипас даъвати марг меояд бояд бадон ҷавоб бидиҳи.</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Рӯзеро ба ёд овар, ки дар он муҳосаба мешави, касе ки ба ёди марг бошад ба сӯи ҳақ бармегардад.</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Дар ҳар лаҳзае аз зиндагӣ лаҳзоти марг рақиби туст.</w:t>
      </w:r>
    </w:p>
    <w:p w:rsidR="003D3882" w:rsidRPr="003D3882" w:rsidRDefault="003D3882" w:rsidP="002C20EE">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Ҳар рӯз тире ба сӯят раҳо мехурад, агар рӯзе тир ба хато рафт оқибат рӯзе тир ба ҳадаф мерасад ва кушта мешави.</w:t>
      </w:r>
    </w:p>
    <w:p w:rsidR="003D3882" w:rsidRPr="003D3882" w:rsidRDefault="003D3882" w:rsidP="003D3882">
      <w:pPr>
        <w:bidi w:val="0"/>
        <w:ind w:firstLine="224"/>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xml:space="preserve">Яке дигар мегӯяд: </w:t>
      </w:r>
    </w:p>
    <w:p w:rsidR="003D3882" w:rsidRPr="009F20DD" w:rsidRDefault="003D3882" w:rsidP="00F10545">
      <w:pPr>
        <w:ind w:left="144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الموت فی کل یوم ینشر الکفنا</w:t>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و نحن فی غفلة عمــا یراد بنا</w:t>
      </w:r>
    </w:p>
    <w:p w:rsidR="003D3882" w:rsidRPr="009F20DD" w:rsidRDefault="009F20DD" w:rsidP="00F10545">
      <w:pPr>
        <w:ind w:left="1440"/>
        <w:jc w:val="both"/>
        <w:rPr>
          <w:rFonts w:ascii="Palatino Linotype" w:hAnsi="Palatino Linotype" w:cs="KFGQPC Uthman Taha Naskh"/>
          <w:sz w:val="28"/>
          <w:szCs w:val="28"/>
          <w:rtl/>
        </w:rPr>
      </w:pPr>
      <w:r>
        <w:rPr>
          <w:rFonts w:ascii="Palatino Linotype" w:hAnsi="Palatino Linotype" w:cs="KFGQPC Uthman Taha Naskh"/>
          <w:sz w:val="28"/>
          <w:szCs w:val="28"/>
          <w:rtl/>
        </w:rPr>
        <w:t>لا تطمئن الی الدنیا وبهجتهـا</w:t>
      </w:r>
      <w:r>
        <w:rPr>
          <w:rFonts w:ascii="Palatino Linotype" w:hAnsi="Palatino Linotype" w:cs="KFGQPC Uthman Taha Naskh"/>
          <w:sz w:val="28"/>
          <w:szCs w:val="28"/>
        </w:rPr>
        <w:tab/>
      </w:r>
      <w:r>
        <w:rPr>
          <w:rFonts w:ascii="Palatino Linotype" w:hAnsi="Palatino Linotype" w:cs="KFGQPC Uthman Taha Naskh"/>
          <w:sz w:val="28"/>
          <w:szCs w:val="28"/>
        </w:rPr>
        <w:tab/>
      </w:r>
      <w:r w:rsidR="003D3882" w:rsidRPr="009F20DD">
        <w:rPr>
          <w:rFonts w:ascii="Palatino Linotype" w:hAnsi="Palatino Linotype" w:cs="KFGQPC Uthman Taha Naskh"/>
          <w:sz w:val="28"/>
          <w:szCs w:val="28"/>
          <w:rtl/>
        </w:rPr>
        <w:t>وان توشحت من اثوبها الحسنـا</w:t>
      </w:r>
    </w:p>
    <w:p w:rsidR="003D3882" w:rsidRPr="009F20DD" w:rsidRDefault="009F20DD" w:rsidP="00F10545">
      <w:pPr>
        <w:ind w:left="1440"/>
        <w:jc w:val="both"/>
        <w:rPr>
          <w:rFonts w:ascii="Palatino Linotype" w:hAnsi="Palatino Linotype" w:cs="KFGQPC Uthman Taha Naskh"/>
          <w:sz w:val="28"/>
          <w:szCs w:val="28"/>
          <w:rtl/>
        </w:rPr>
      </w:pPr>
      <w:r>
        <w:rPr>
          <w:rFonts w:ascii="Palatino Linotype" w:hAnsi="Palatino Linotype" w:cs="KFGQPC Uthman Taha Naskh"/>
          <w:sz w:val="28"/>
          <w:szCs w:val="28"/>
          <w:rtl/>
        </w:rPr>
        <w:t>این الاحبة والجیران مـا فعلوا</w:t>
      </w:r>
      <w:r>
        <w:rPr>
          <w:rFonts w:ascii="Palatino Linotype" w:hAnsi="Palatino Linotype" w:cs="KFGQPC Uthman Taha Naskh"/>
          <w:sz w:val="28"/>
          <w:szCs w:val="28"/>
        </w:rPr>
        <w:tab/>
      </w:r>
      <w:r>
        <w:rPr>
          <w:rFonts w:ascii="Palatino Linotype" w:hAnsi="Palatino Linotype" w:cs="KFGQPC Uthman Taha Naskh"/>
          <w:sz w:val="28"/>
          <w:szCs w:val="28"/>
        </w:rPr>
        <w:tab/>
      </w:r>
      <w:r w:rsidR="003D3882" w:rsidRPr="009F20DD">
        <w:rPr>
          <w:rFonts w:ascii="Palatino Linotype" w:hAnsi="Palatino Linotype" w:cs="KFGQPC Uthman Taha Naskh"/>
          <w:sz w:val="28"/>
          <w:szCs w:val="28"/>
          <w:rtl/>
        </w:rPr>
        <w:t>این الذین همو کانوا لنا سکنـاً</w:t>
      </w:r>
    </w:p>
    <w:p w:rsidR="003D3882" w:rsidRPr="003D3882" w:rsidRDefault="003D3882" w:rsidP="00F10545">
      <w:pPr>
        <w:ind w:left="1440"/>
        <w:jc w:val="both"/>
        <w:rPr>
          <w:rFonts w:ascii="Palatino Linotype" w:hAnsi="Palatino Linotype" w:cs="Times New Roman"/>
          <w:sz w:val="28"/>
          <w:szCs w:val="28"/>
          <w:lang w:val="tg-Cyrl-TJ"/>
        </w:rPr>
      </w:pPr>
      <w:r w:rsidRPr="009F20DD">
        <w:rPr>
          <w:rFonts w:ascii="Palatino Linotype" w:hAnsi="Palatino Linotype" w:cs="KFGQPC Uthman Taha Naskh"/>
          <w:sz w:val="28"/>
          <w:szCs w:val="28"/>
          <w:rtl/>
        </w:rPr>
        <w:t>سقاهم الموت کأساً غیر صافیة</w:t>
      </w:r>
      <w:r w:rsidR="009F20DD">
        <w:rPr>
          <w:rFonts w:ascii="Palatino Linotype" w:hAnsi="Palatino Linotype" w:cs="KFGQPC Uthman Taha Naskh"/>
          <w:sz w:val="28"/>
          <w:szCs w:val="28"/>
        </w:rPr>
        <w:tab/>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فصیرتهم لاطباق الثری رهــیناً</w:t>
      </w:r>
    </w:p>
    <w:p w:rsidR="003D3882" w:rsidRPr="003D3882" w:rsidRDefault="003D3882" w:rsidP="003D3882">
      <w:pPr>
        <w:bidi w:val="0"/>
        <w:ind w:firstLine="224"/>
        <w:jc w:val="both"/>
        <w:rPr>
          <w:rFonts w:ascii="Palatino Linotype" w:hAnsi="Palatino Linotype" w:cs="Times New Roman"/>
          <w:sz w:val="28"/>
          <w:szCs w:val="28"/>
          <w:lang w:val="tg-Cyrl-TJ" w:bidi="fa-IR"/>
        </w:rPr>
      </w:pPr>
      <w:r w:rsidRPr="003D3882">
        <w:rPr>
          <w:rFonts w:ascii="Palatino Linotype" w:hAnsi="Palatino Linotype" w:cs="Times New Roman"/>
          <w:sz w:val="28"/>
          <w:szCs w:val="28"/>
          <w:lang w:val="tg-Cyrl-TJ" w:bidi="fa-IR"/>
        </w:rPr>
        <w:lastRenderedPageBreak/>
        <w:t>* Марг ҳар рӯзе кафанҳоро пахш мекунад, дар ҳоле, ки мо аз насиҳати ӯ дар ғафлати комил ба сар мебарем.</w:t>
      </w:r>
    </w:p>
    <w:p w:rsidR="003D3882" w:rsidRPr="003D3882" w:rsidRDefault="003D3882" w:rsidP="003D3882">
      <w:pPr>
        <w:bidi w:val="0"/>
        <w:ind w:firstLine="224"/>
        <w:jc w:val="both"/>
        <w:rPr>
          <w:rFonts w:ascii="Palatino Linotype" w:hAnsi="Palatino Linotype" w:cs="Times New Roman"/>
          <w:sz w:val="28"/>
          <w:szCs w:val="28"/>
          <w:lang w:val="tg-Cyrl-TJ" w:bidi="fa-IR"/>
        </w:rPr>
      </w:pPr>
      <w:r w:rsidRPr="003D3882">
        <w:rPr>
          <w:rFonts w:ascii="Palatino Linotype" w:hAnsi="Palatino Linotype" w:cs="Times New Roman"/>
          <w:sz w:val="28"/>
          <w:szCs w:val="28"/>
          <w:lang w:val="tg-Cyrl-TJ" w:bidi="fa-IR"/>
        </w:rPr>
        <w:t>* Ба дунё ва лаззатҳояш итмиънон накун, ҳарчанд либосҳои зебое бар тан кунад.</w:t>
      </w:r>
    </w:p>
    <w:p w:rsidR="003D3882" w:rsidRPr="003D3882" w:rsidRDefault="003D3882" w:rsidP="003D3882">
      <w:pPr>
        <w:bidi w:val="0"/>
        <w:ind w:firstLine="224"/>
        <w:jc w:val="both"/>
        <w:rPr>
          <w:rFonts w:ascii="Palatino Linotype" w:hAnsi="Palatino Linotype" w:cs="Times New Roman"/>
          <w:sz w:val="28"/>
          <w:szCs w:val="28"/>
          <w:lang w:val="tg-Cyrl-TJ" w:bidi="fa-IR"/>
        </w:rPr>
      </w:pPr>
      <w:r w:rsidRPr="003D3882">
        <w:rPr>
          <w:rFonts w:ascii="Palatino Linotype" w:hAnsi="Palatino Linotype" w:cs="Times New Roman"/>
          <w:sz w:val="28"/>
          <w:szCs w:val="28"/>
          <w:lang w:val="tg-Cyrl-TJ" w:bidi="fa-IR"/>
        </w:rPr>
        <w:t>* Ҳамсоя ва дӯстон куҷо ҳастанд, куҷо ҳастанд касоне, ки ҳамшаҳрӣ ва ҳаммаҷлиси мо буданд ва ба чи сарнавиште дучор шуданд.</w:t>
      </w:r>
    </w:p>
    <w:p w:rsidR="003D3882" w:rsidRPr="003D3882" w:rsidRDefault="003D3882" w:rsidP="009F20DD">
      <w:pPr>
        <w:bidi w:val="0"/>
        <w:ind w:firstLine="224"/>
        <w:jc w:val="both"/>
        <w:rPr>
          <w:rFonts w:ascii="Palatino Linotype" w:hAnsi="Palatino Linotype" w:cs="Times New Roman"/>
          <w:sz w:val="28"/>
          <w:szCs w:val="28"/>
          <w:lang w:val="tg-Cyrl-TJ" w:bidi="fa-IR"/>
        </w:rPr>
      </w:pPr>
      <w:r w:rsidRPr="003D3882">
        <w:rPr>
          <w:rFonts w:ascii="Palatino Linotype" w:hAnsi="Palatino Linotype" w:cs="Times New Roman"/>
          <w:sz w:val="28"/>
          <w:szCs w:val="28"/>
          <w:lang w:val="tg-Cyrl-TJ" w:bidi="fa-IR"/>
        </w:rPr>
        <w:t>* Марг косаи ногувореро, ки бадонҳо нӯшонид ва дар чанд табақаи зерини замин онҳоро асир ва марҳуни худ кунонд.</w:t>
      </w:r>
    </w:p>
    <w:p w:rsidR="003D3882" w:rsidRPr="009F20DD" w:rsidRDefault="009F20DD" w:rsidP="00F10545">
      <w:pPr>
        <w:ind w:left="2160"/>
        <w:jc w:val="both"/>
        <w:rPr>
          <w:rFonts w:ascii="Palatino Linotype" w:hAnsi="Palatino Linotype" w:cs="KFGQPC Uthman Taha Naskh"/>
          <w:sz w:val="28"/>
          <w:szCs w:val="28"/>
          <w:rtl/>
        </w:rPr>
      </w:pPr>
      <w:r>
        <w:rPr>
          <w:rFonts w:ascii="Palatino Linotype" w:hAnsi="Palatino Linotype" w:cs="KFGQPC Uthman Taha Naskh"/>
          <w:sz w:val="28"/>
          <w:szCs w:val="28"/>
          <w:rtl/>
        </w:rPr>
        <w:t>قدم لنفسك توبة مرجوة</w:t>
      </w:r>
      <w:r>
        <w:rPr>
          <w:rFonts w:ascii="Palatino Linotype" w:hAnsi="Palatino Linotype" w:cs="KFGQPC Uthman Taha Naskh"/>
          <w:sz w:val="28"/>
          <w:szCs w:val="28"/>
        </w:rPr>
        <w:tab/>
      </w:r>
      <w:r>
        <w:rPr>
          <w:rFonts w:ascii="Palatino Linotype" w:hAnsi="Palatino Linotype" w:cs="KFGQPC Uthman Taha Naskh"/>
          <w:sz w:val="28"/>
          <w:szCs w:val="28"/>
        </w:rPr>
        <w:tab/>
      </w:r>
      <w:r w:rsidR="003D3882" w:rsidRPr="009F20DD">
        <w:rPr>
          <w:rFonts w:ascii="Palatino Linotype" w:hAnsi="Palatino Linotype" w:cs="KFGQPC Uthman Taha Naskh"/>
          <w:sz w:val="28"/>
          <w:szCs w:val="28"/>
          <w:rtl/>
        </w:rPr>
        <w:t>قبل الممات وقبل حبس الألسن</w:t>
      </w:r>
    </w:p>
    <w:p w:rsidR="003D3882" w:rsidRPr="009F20DD" w:rsidRDefault="003D3882" w:rsidP="00F10545">
      <w:pPr>
        <w:ind w:left="2160"/>
        <w:jc w:val="both"/>
        <w:rPr>
          <w:rFonts w:ascii="Palatino Linotype" w:hAnsi="Palatino Linotype" w:cs="KFGQPC Uthman Taha Naskh"/>
          <w:sz w:val="28"/>
          <w:szCs w:val="28"/>
          <w:rtl/>
        </w:rPr>
      </w:pPr>
      <w:r w:rsidRPr="009F20DD">
        <w:rPr>
          <w:rFonts w:ascii="Palatino Linotype" w:hAnsi="Palatino Linotype" w:cs="KFGQPC Uthman Taha Naskh"/>
          <w:sz w:val="28"/>
          <w:szCs w:val="28"/>
          <w:rtl/>
        </w:rPr>
        <w:t>بادر بها غلق النفوس فإنها</w:t>
      </w:r>
      <w:r w:rsidR="009F20DD">
        <w:rPr>
          <w:rFonts w:ascii="Palatino Linotype" w:hAnsi="Palatino Linotype" w:cs="KFGQPC Uthman Taha Naskh"/>
          <w:sz w:val="28"/>
          <w:szCs w:val="28"/>
        </w:rPr>
        <w:tab/>
      </w:r>
      <w:r w:rsidRPr="009F20DD">
        <w:rPr>
          <w:rFonts w:ascii="Palatino Linotype" w:hAnsi="Palatino Linotype" w:cs="KFGQPC Uthman Taha Naskh"/>
          <w:sz w:val="28"/>
          <w:szCs w:val="28"/>
          <w:rtl/>
        </w:rPr>
        <w:t>ذخـر للمنيــب المحســن</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Қабл аз марг ва банд омадани забон ба ҳоли худ бияндеш ва тавбаи мақбулеро ба ҷо овар.</w:t>
      </w:r>
    </w:p>
    <w:p w:rsidR="003D3882" w:rsidRPr="003D3882" w:rsidRDefault="003D3882" w:rsidP="003D3882">
      <w:pPr>
        <w:bidi w:val="0"/>
        <w:ind w:firstLine="224"/>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 Қабл аз банд омадани нафас барои анҷоми он шитоб кун, чун захираи қиёмат ва неъмати инсон тавбагузори некукор аст.</w:t>
      </w:r>
    </w:p>
    <w:p w:rsidR="003D3882" w:rsidRPr="003D3882" w:rsidRDefault="003D3882" w:rsidP="003D3882">
      <w:pPr>
        <w:tabs>
          <w:tab w:val="left" w:pos="1955"/>
          <w:tab w:val="right" w:pos="8306"/>
        </w:tabs>
        <w:bidi w:val="0"/>
        <w:jc w:val="both"/>
        <w:rPr>
          <w:rFonts w:ascii="Palatino Linotype" w:hAnsi="Palatino Linotype" w:cs="Times New Roman"/>
          <w:b/>
          <w:bCs/>
          <w:sz w:val="28"/>
          <w:szCs w:val="28"/>
          <w:lang w:val="tg-Cyrl-TJ"/>
        </w:rPr>
      </w:pPr>
    </w:p>
    <w:p w:rsidR="003D3882" w:rsidRPr="003D3882" w:rsidRDefault="003D3882" w:rsidP="009F20DD">
      <w:pPr>
        <w:tabs>
          <w:tab w:val="left" w:pos="1955"/>
          <w:tab w:val="right" w:pos="8306"/>
        </w:tabs>
        <w:bidi w:val="0"/>
        <w:jc w:val="both"/>
        <w:rPr>
          <w:rFonts w:ascii="Palatino Linotype" w:hAnsi="Palatino Linotype" w:cs="Times New Roman"/>
          <w:sz w:val="28"/>
          <w:szCs w:val="28"/>
          <w:lang w:val="tg-Cyrl-TJ"/>
        </w:rPr>
      </w:pPr>
      <w:r w:rsidRPr="003D3882">
        <w:rPr>
          <w:rFonts w:ascii="Palatino Linotype" w:hAnsi="Palatino Linotype" w:cs="Times New Roman"/>
          <w:b/>
          <w:bCs/>
          <w:sz w:val="28"/>
          <w:szCs w:val="28"/>
          <w:lang w:val="tg-Cyrl-TJ"/>
        </w:rPr>
        <w:t>Матлаби панҷум: Таъсири ёди марг дар ислоҳи нафс</w:t>
      </w:r>
      <w:r w:rsidR="009F20DD">
        <w:rPr>
          <w:rFonts w:ascii="Palatino Linotype" w:hAnsi="Palatino Linotype" w:cs="Times New Roman"/>
          <w:sz w:val="28"/>
          <w:szCs w:val="28"/>
          <w:lang w:val="tg-Cyrl-TJ"/>
        </w:rPr>
        <w:t>.</w:t>
      </w:r>
    </w:p>
    <w:p w:rsidR="003D3882" w:rsidRPr="003D3882" w:rsidRDefault="003D3882" w:rsidP="009F20DD">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Бе шак ёди марг дар тазкия ва ислоҳи нафс нақши арзанда ва қобили таваҷҷуҳе дорад, чун нафс таҳти таъсири дунё ва лаззатҳои он қарор мегирад ва дӯст дорад то муддати дарозе дар дунё бимонад ва гоҳе ба сӯи гуноҳон ва маъсиятҳо мутамоил мешавад ва дар тоат ва бандагӣ кутоҳӣ менамояд. Аммо замоне, ки тасаввур ва ёди марг ҳамвора дар хотири инсон бошад дунё дар нигоҳи ӯ беарзиш мешавад ва инсонро водор ба талош дар ислоҳи каҷӣ ва инҳирофот менамояд.</w:t>
      </w:r>
    </w:p>
    <w:p w:rsidR="003D3882" w:rsidRPr="003D3882" w:rsidRDefault="003D3882" w:rsidP="009F20DD">
      <w:pPr>
        <w:bidi w:val="0"/>
        <w:ind w:firstLine="720"/>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Байҳақӣ дар “Шаъби имон” Ибни Ҳиббон дар саҳеҳи худ ва Баззор дар муснадаш бо санади саҳеҳ аз ҳазрати Анас (р) чунин нақл мекунанд, ки Паёмбари Худо (Салому дуруди Аллоҳ бар ӯ бод) фармуд:</w:t>
      </w:r>
    </w:p>
    <w:p w:rsidR="003D3882" w:rsidRPr="009F20DD" w:rsidRDefault="003D3882" w:rsidP="009F20DD">
      <w:pPr>
        <w:ind w:firstLine="720"/>
        <w:jc w:val="both"/>
        <w:rPr>
          <w:rFonts w:ascii="Palatino Linotype" w:hAnsi="Palatino Linotype" w:cs="KFGQPC Uthman Taha Naskh"/>
          <w:color w:val="205B83"/>
          <w:sz w:val="28"/>
          <w:szCs w:val="28"/>
          <w:rtl/>
        </w:rPr>
      </w:pPr>
      <w:r w:rsidRPr="009F20DD">
        <w:rPr>
          <w:rFonts w:ascii="Palatino Linotype" w:hAnsi="Palatino Linotype" w:cs="KFGQPC Uthman Taha Naskh"/>
          <w:color w:val="205B83"/>
          <w:sz w:val="28"/>
          <w:szCs w:val="28"/>
          <w:rtl/>
        </w:rPr>
        <w:t>(أكثروا ذكر هاذم اللذات، فإنه لم يذكره أحد في ضيق إلا وسع عليه، ولا ذكره في سعة إلا ضيقها عليه)</w:t>
      </w:r>
    </w:p>
    <w:p w:rsidR="003D3882" w:rsidRPr="003D3882" w:rsidRDefault="003D3882" w:rsidP="009F20DD">
      <w:pPr>
        <w:bidi w:val="0"/>
        <w:ind w:firstLine="224"/>
        <w:jc w:val="both"/>
        <w:rPr>
          <w:rFonts w:ascii="Palatino Linotype" w:hAnsi="Palatino Linotype" w:cs="Times New Roman"/>
          <w:b/>
          <w:bCs/>
          <w:i/>
          <w:iCs/>
          <w:sz w:val="28"/>
          <w:szCs w:val="28"/>
          <w:lang w:val="tg-Cyrl-TJ"/>
        </w:rPr>
      </w:pPr>
      <w:r w:rsidRPr="003D3882">
        <w:rPr>
          <w:rFonts w:ascii="Palatino Linotype" w:hAnsi="Palatino Linotype" w:cs="Times New Roman"/>
          <w:b/>
          <w:bCs/>
          <w:i/>
          <w:iCs/>
          <w:sz w:val="28"/>
          <w:szCs w:val="28"/>
          <w:lang w:val="tg-Cyrl-TJ"/>
        </w:rPr>
        <w:lastRenderedPageBreak/>
        <w:t xml:space="preserve"> </w:t>
      </w:r>
      <w:r w:rsidR="009F20DD">
        <w:rPr>
          <w:rFonts w:ascii="Palatino Linotype" w:hAnsi="Palatino Linotype" w:cs="Times New Roman"/>
          <w:b/>
          <w:bCs/>
          <w:i/>
          <w:iCs/>
          <w:sz w:val="28"/>
          <w:szCs w:val="28"/>
          <w:lang w:val="tg-Cyrl-TJ"/>
        </w:rPr>
        <w:tab/>
      </w:r>
      <w:r w:rsidRPr="009F20DD">
        <w:rPr>
          <w:rFonts w:ascii="Palatino Linotype" w:hAnsi="Palatino Linotype" w:cs="Times New Roman"/>
          <w:b/>
          <w:bCs/>
          <w:i/>
          <w:iCs/>
          <w:color w:val="205B83"/>
          <w:sz w:val="28"/>
          <w:szCs w:val="28"/>
          <w:lang w:val="tg-Cyrl-TJ"/>
        </w:rPr>
        <w:t>(Маргро, ки хушӣ ва лазотро аз байн мебарад ба касрат ёд кунед, чун ёди марг дар тангно сабаби фараҳ ва хушӣ мешавад ва дар ҳолати лаззат сахтӣ ва нороҳатӣ ба бор меоварад)</w:t>
      </w:r>
      <w:r w:rsidR="009F20DD">
        <w:rPr>
          <w:rFonts w:ascii="Palatino Linotype" w:hAnsi="Palatino Linotype" w:cs="Times New Roman"/>
          <w:b/>
          <w:bCs/>
          <w:i/>
          <w:iCs/>
          <w:color w:val="205B83"/>
          <w:sz w:val="28"/>
          <w:szCs w:val="28"/>
          <w:lang w:val="tg-Cyrl-TJ"/>
        </w:rPr>
        <w:t xml:space="preserve">. </w:t>
      </w:r>
      <w:r w:rsidRPr="003D3882">
        <w:rPr>
          <w:rFonts w:ascii="Palatino Linotype" w:hAnsi="Palatino Linotype" w:cs="Times New Roman"/>
          <w:b/>
          <w:bCs/>
          <w:i/>
          <w:iCs/>
          <w:sz w:val="28"/>
          <w:szCs w:val="28"/>
          <w:lang w:val="tg-Cyrl-TJ"/>
        </w:rPr>
        <w:t>(Саҳиҳи ҷомиъ: 1\388, шумораи: 1222)</w:t>
      </w:r>
    </w:p>
    <w:p w:rsidR="003D3882" w:rsidRPr="003D3882" w:rsidRDefault="003D3882" w:rsidP="009F20DD">
      <w:pPr>
        <w:bidi w:val="0"/>
        <w:ind w:firstLine="720"/>
        <w:jc w:val="both"/>
        <w:rPr>
          <w:rFonts w:ascii="Palatino Linotype" w:hAnsi="Palatino Linotype" w:cs="Times New Roman"/>
          <w:b/>
          <w:bCs/>
          <w:i/>
          <w:iCs/>
          <w:sz w:val="28"/>
          <w:szCs w:val="28"/>
          <w:lang w:val="tg-Cyrl-TJ"/>
        </w:rPr>
      </w:pPr>
      <w:r w:rsidRPr="003D3882">
        <w:rPr>
          <w:rFonts w:ascii="Palatino Linotype" w:hAnsi="Palatino Linotype" w:cs="Times New Roman"/>
          <w:sz w:val="28"/>
          <w:szCs w:val="28"/>
          <w:lang w:val="tg-Cyrl-TJ"/>
        </w:rPr>
        <w:t>Аз ибни Муборак ривоят шудааст, ки Солиҳ Маррӣ</w:t>
      </w:r>
      <w:r w:rsidRPr="003D3882">
        <w:rPr>
          <w:rFonts w:ascii="Palatino Linotype" w:hAnsi="Palatino Linotype" w:cs="Times New Roman"/>
          <w:color w:val="FF0000"/>
          <w:sz w:val="28"/>
          <w:szCs w:val="28"/>
          <w:lang w:val="tg-Cyrl-TJ"/>
        </w:rPr>
        <w:t xml:space="preserve"> </w:t>
      </w:r>
      <w:r w:rsidRPr="003D3882">
        <w:rPr>
          <w:rFonts w:ascii="Palatino Linotype" w:hAnsi="Palatino Linotype" w:cs="Times New Roman"/>
          <w:sz w:val="28"/>
          <w:szCs w:val="28"/>
          <w:lang w:val="tg-Cyrl-TJ"/>
        </w:rPr>
        <w:t>гуфтааст: Агар ёду зикри марг як лаҳза аз ман ҷудо шавад, дилам баста мешавад ва дучори фасоду нороҳатӣ мегардад.</w:t>
      </w:r>
    </w:p>
    <w:p w:rsidR="003D3882" w:rsidRPr="003D3882" w:rsidRDefault="003D3882" w:rsidP="009F20DD">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xml:space="preserve">Дақоқ мегӯяд: Касе ки маргро зиёд ёд кунад ба се неъмат ва каромат даст пайдо мекунад: шитоб дар тавба, қаноати қалбӣ ва шуру нишот дар ибодат ва ниёиш ва агар касе маргро ёд накунад ба таъхир андохтани тавба ва адами ризоят ва танбалӣ дар ибодат дучор мешавад. (Тазкираи Имом Қуртубӣ, саҳ 9) </w:t>
      </w:r>
    </w:p>
    <w:p w:rsidR="003D3882" w:rsidRPr="003D3882" w:rsidRDefault="003D3882" w:rsidP="009F20DD">
      <w:pPr>
        <w:bidi w:val="0"/>
        <w:ind w:firstLine="72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Қуртубӣ мегӯяд: бидон, ки ёди марг эҳсоси ҷудо шудан ва дурӣ кардан аз дунёи фонӣ ва таваҷҷуҳ ба дори боқиро ба вуҷӯд меорад. (Алзуҳд ва риқоқ, ибни Муборак, саҳ 88)</w:t>
      </w:r>
    </w:p>
    <w:p w:rsidR="003D3882" w:rsidRPr="003D3882" w:rsidRDefault="003D3882" w:rsidP="003D3882">
      <w:pPr>
        <w:bidi w:val="0"/>
        <w:ind w:firstLine="224"/>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 xml:space="preserve"> </w:t>
      </w:r>
      <w:r w:rsidR="009F20DD">
        <w:rPr>
          <w:rFonts w:ascii="Palatino Linotype" w:hAnsi="Palatino Linotype" w:cs="Times New Roman"/>
          <w:sz w:val="28"/>
          <w:szCs w:val="28"/>
          <w:lang w:val="tg-Cyrl-TJ"/>
        </w:rPr>
        <w:tab/>
      </w:r>
      <w:r w:rsidRPr="003D3882">
        <w:rPr>
          <w:rFonts w:ascii="Palatino Linotype" w:hAnsi="Palatino Linotype" w:cs="Times New Roman"/>
          <w:sz w:val="28"/>
          <w:szCs w:val="28"/>
          <w:vertAlign w:val="superscript"/>
          <w:lang w:val="tg-Cyrl-TJ"/>
        </w:rPr>
        <w:t xml:space="preserve"> </w:t>
      </w:r>
      <w:r w:rsidRPr="003D3882">
        <w:rPr>
          <w:rFonts w:ascii="Palatino Linotype" w:hAnsi="Palatino Linotype" w:cs="Times New Roman"/>
          <w:sz w:val="28"/>
          <w:szCs w:val="28"/>
          <w:lang w:val="tg-Cyrl-TJ"/>
        </w:rPr>
        <w:t>Мегӯянд: Зане аз қасовати қалби худ назди Умулмуъминин ҳазрати Оиша (р) шикоят кард, ҳазрати Оиша (р) хитоб ба ӯ фармуд: Маргро зиёд ёд кун то қасовати ту бартараф шавад. Он зан сухани Умулмуъмининро ба ҷо овард ва сафои қалбу оромиши хотирро ба даст овард. (Тазкираи Қуртубӣ, саҳ 9)</w:t>
      </w:r>
    </w:p>
    <w:p w:rsidR="003D3882" w:rsidRPr="003D3882" w:rsidRDefault="003D3882" w:rsidP="009F20DD">
      <w:pPr>
        <w:bidi w:val="0"/>
        <w:ind w:firstLine="720"/>
        <w:jc w:val="both"/>
        <w:rPr>
          <w:rFonts w:ascii="Palatino Linotype" w:hAnsi="Palatino Linotype" w:cs="Times New Roman"/>
          <w:sz w:val="28"/>
          <w:szCs w:val="28"/>
          <w:vertAlign w:val="superscript"/>
          <w:lang w:val="tg-Cyrl-TJ"/>
        </w:rPr>
      </w:pPr>
      <w:r w:rsidRPr="003D3882">
        <w:rPr>
          <w:rFonts w:ascii="Palatino Linotype" w:hAnsi="Palatino Linotype" w:cs="Times New Roman"/>
          <w:sz w:val="28"/>
          <w:szCs w:val="28"/>
          <w:lang w:val="tg-Cyrl-TJ"/>
        </w:rPr>
        <w:t xml:space="preserve">Қуртубӣ мегӯяд: уламо гуфтаанд: Ёди марг инсонро аз иртикоби гуноҳ бозмедорад, дилҳои сахтро нарм мекунад ва мағрур шудан ба дунёро пуч месозад ва балову мусибатҳоро осон менамояд. (Тазкираи Қуртубӣ, саҳ 12) </w:t>
      </w:r>
    </w:p>
    <w:p w:rsidR="003D3882" w:rsidRPr="003D3882" w:rsidRDefault="003D3882" w:rsidP="009F20DD">
      <w:pPr>
        <w:bidi w:val="0"/>
        <w:ind w:firstLine="360"/>
        <w:jc w:val="both"/>
        <w:rPr>
          <w:rFonts w:ascii="Palatino Linotype" w:hAnsi="Palatino Linotype" w:cs="Times New Roman"/>
          <w:sz w:val="28"/>
          <w:szCs w:val="28"/>
          <w:lang w:val="tg-Cyrl-TJ"/>
        </w:rPr>
      </w:pPr>
      <w:r w:rsidRPr="003D3882">
        <w:rPr>
          <w:rFonts w:ascii="Palatino Linotype" w:hAnsi="Palatino Linotype" w:cs="Times New Roman"/>
          <w:sz w:val="28"/>
          <w:szCs w:val="28"/>
          <w:lang w:val="tg-Cyrl-TJ"/>
        </w:rPr>
        <w:t>Қуртубӣ ба нақл аз уламо мегӯяд: Ҳеҷ чизе барои дилҳо судмандтар аз зиёрати қубур нест, махсусан агар қалб сахт ва сиёҳ бошад бояд бо се равиши зайл муолиҷа ва мудово гардад.</w:t>
      </w:r>
    </w:p>
    <w:p w:rsidR="003D3882" w:rsidRPr="003D3882" w:rsidRDefault="003D3882" w:rsidP="003D3882">
      <w:pPr>
        <w:numPr>
          <w:ilvl w:val="0"/>
          <w:numId w:val="25"/>
        </w:numPr>
        <w:bidi w:val="0"/>
        <w:spacing w:after="200" w:line="276" w:lineRule="auto"/>
        <w:contextualSpacing/>
        <w:jc w:val="both"/>
        <w:rPr>
          <w:rFonts w:ascii="Palatino Linotype" w:eastAsia="Calibri" w:hAnsi="Palatino Linotype" w:cs="Times New Roman"/>
          <w:sz w:val="28"/>
          <w:szCs w:val="28"/>
          <w:lang w:val="tg-Cyrl-TJ"/>
        </w:rPr>
      </w:pPr>
      <w:r w:rsidRPr="003D3882">
        <w:rPr>
          <w:rFonts w:ascii="Palatino Linotype" w:eastAsia="Calibri" w:hAnsi="Palatino Linotype" w:cs="Times New Roman"/>
          <w:sz w:val="28"/>
          <w:szCs w:val="28"/>
          <w:lang w:val="tg-Cyrl-TJ"/>
        </w:rPr>
        <w:t>Кандани дил аз дилбастагиҳо ба василаи ҳозир шудан дар маҷолиси илм, ваъз, тазкир, тахвиф, тарғиб ва ахбор ва саргузашти инсоҳои пок ва арҷуманд, чун ҳама инҳо сабаби нарм шудани дил ҳастанд.</w:t>
      </w:r>
    </w:p>
    <w:p w:rsidR="003D3882" w:rsidRPr="003D3882" w:rsidRDefault="003D3882" w:rsidP="003D3882">
      <w:pPr>
        <w:numPr>
          <w:ilvl w:val="0"/>
          <w:numId w:val="25"/>
        </w:numPr>
        <w:bidi w:val="0"/>
        <w:spacing w:after="200" w:line="276" w:lineRule="auto"/>
        <w:contextualSpacing/>
        <w:jc w:val="both"/>
        <w:rPr>
          <w:rFonts w:ascii="Palatino Linotype" w:eastAsia="Calibri" w:hAnsi="Palatino Linotype" w:cs="Times New Roman"/>
          <w:sz w:val="28"/>
          <w:szCs w:val="28"/>
          <w:lang w:val="tg-Cyrl-TJ"/>
        </w:rPr>
      </w:pPr>
      <w:r w:rsidRPr="003D3882">
        <w:rPr>
          <w:rFonts w:ascii="Palatino Linotype" w:eastAsia="Calibri" w:hAnsi="Palatino Linotype" w:cs="Times New Roman"/>
          <w:sz w:val="28"/>
          <w:szCs w:val="28"/>
          <w:lang w:val="tg-Cyrl-TJ"/>
        </w:rPr>
        <w:lastRenderedPageBreak/>
        <w:t>Ёди марг, чун лаззотро нобуд ва ҷамоатро мутафарриқ ва духтару писаронро ятим месозад.</w:t>
      </w:r>
    </w:p>
    <w:p w:rsidR="003D3882" w:rsidRPr="002C20EE" w:rsidRDefault="003D3882" w:rsidP="002C20EE">
      <w:pPr>
        <w:numPr>
          <w:ilvl w:val="0"/>
          <w:numId w:val="25"/>
        </w:numPr>
        <w:bidi w:val="0"/>
        <w:spacing w:after="200" w:line="276" w:lineRule="auto"/>
        <w:contextualSpacing/>
        <w:jc w:val="both"/>
        <w:rPr>
          <w:rFonts w:ascii="Palatino Linotype" w:hAnsi="Palatino Linotype" w:cs="Times New Roman"/>
          <w:sz w:val="28"/>
          <w:szCs w:val="28"/>
          <w:lang w:val="tg-Cyrl-TJ"/>
        </w:rPr>
      </w:pPr>
      <w:r w:rsidRPr="003D3882">
        <w:rPr>
          <w:rFonts w:ascii="Palatino Linotype" w:eastAsia="Calibri" w:hAnsi="Palatino Linotype" w:cs="Times New Roman"/>
          <w:sz w:val="28"/>
          <w:szCs w:val="28"/>
          <w:lang w:val="tg-Cyrl-TJ"/>
        </w:rPr>
        <w:t>Ҳозир шудан назди касоне, ки дар ҳолати сакароти марг ҳастанд, чун нигоҳ кардан ба сӯи майит ва мушоҳида намудани сакарот ва назаот ва тааммул намудан дар чеҳраи майит баъд аз марг, умур ва саҳнаҳое ҳастанд, ки лаззати нафсро аз байн мебаранд, сурури дилҳоро мезудоянд, чашмҳоро аз хоб бедор мекунанд ва ҷисмро аз оромиш дур нигоҳ медоранд ва инсонро ба анҷоми аъмол вомедоранд ва сабаби талош ва заҳмати бештаре барои қиёмат меша</w:t>
      </w:r>
      <w:r w:rsidR="002C20EE">
        <w:rPr>
          <w:rFonts w:ascii="Palatino Linotype" w:eastAsia="Calibri" w:hAnsi="Palatino Linotype" w:cs="Times New Roman"/>
          <w:sz w:val="28"/>
          <w:szCs w:val="28"/>
          <w:lang w:val="tg-Cyrl-TJ"/>
        </w:rPr>
        <w:t>ванд. (Тазкираи Қуртубӣ саҳ 12).</w:t>
      </w:r>
    </w:p>
    <w:p w:rsidR="003D3882" w:rsidRPr="003D3882" w:rsidRDefault="003D3882" w:rsidP="009F20DD">
      <w:pPr>
        <w:bidi w:val="0"/>
        <w:spacing w:after="200" w:line="276" w:lineRule="auto"/>
        <w:ind w:firstLine="720"/>
        <w:contextualSpacing/>
        <w:jc w:val="both"/>
        <w:rPr>
          <w:rFonts w:ascii="Palatino Linotype" w:hAnsi="Palatino Linotype" w:cs="Times New Roman"/>
          <w:sz w:val="28"/>
          <w:szCs w:val="28"/>
          <w:rtl/>
          <w:lang w:val="tg-Cyrl-TJ"/>
        </w:rPr>
      </w:pPr>
      <w:r w:rsidRPr="003D3882">
        <w:rPr>
          <w:rFonts w:ascii="Palatino Linotype" w:hAnsi="Palatino Linotype" w:cs="Times New Roman"/>
          <w:sz w:val="28"/>
          <w:szCs w:val="28"/>
          <w:lang w:val="tg-Cyrl-TJ"/>
        </w:rPr>
        <w:t>Аз Ҳасани Басрӣ нақл шудааст, ки барои аёдат назди беморе рафт, ӯро дар сакароти марг дид, ба мушкил ва сахтиҳои ӯ нигоҳ кард ва дар он тааммул намуд ва бо ранги дигаре ба хонааш бозгашт. Занаш хитоб ба ӯ гуфт: ғизо ҳозир аст, Имом дар ҷавоб гуфт: шумо ғизо бихуред, ман имрӯз саҳнаеро дидам, ки то расидан ба он саҳна ҳаргиз ором намегирам ва мудом талош мекунам. (Тазкираи Қуртубӣ саҳ 12)</w:t>
      </w:r>
      <w:r w:rsidR="002C20EE">
        <w:rPr>
          <w:rFonts w:ascii="Palatino Linotype" w:hAnsi="Palatino Linotype" w:cs="Times New Roman"/>
          <w:sz w:val="28"/>
          <w:szCs w:val="28"/>
          <w:lang w:val="tg-Cyrl-TJ"/>
        </w:rPr>
        <w:t>.</w:t>
      </w:r>
    </w:p>
    <w:p w:rsidR="001D0D87" w:rsidRPr="003D3882" w:rsidRDefault="003D3882" w:rsidP="003D3882">
      <w:pPr>
        <w:bidi w:val="0"/>
        <w:spacing w:line="360" w:lineRule="auto"/>
        <w:ind w:firstLine="720"/>
        <w:jc w:val="both"/>
        <w:rPr>
          <w:rFonts w:ascii="Palatino Linotype" w:hAnsi="Palatino Linotype"/>
          <w:sz w:val="28"/>
          <w:szCs w:val="28"/>
          <w:lang w:val="en-MY"/>
        </w:rPr>
      </w:pPr>
      <w:r w:rsidRPr="003D3882">
        <w:rPr>
          <w:rFonts w:ascii="Palatino Linotype" w:hAnsi="Palatino Linotype" w:cs="Times New Roman"/>
          <w:sz w:val="28"/>
          <w:szCs w:val="28"/>
          <w:lang w:val="tg-Cyrl-TJ"/>
        </w:rPr>
        <w:t>Ҳазрати Абудардо (р) мефармояд: Ҳар кас маргро зиёд ёд кунад, аз хушҳолиҳояш коста мешавад ва ҳасадаш аз байн меравад. (Китоби Зуҳд, ибни Муборак.)</w:t>
      </w:r>
    </w:p>
    <w:p w:rsidR="00C05549" w:rsidRDefault="00C05549">
      <w:pPr>
        <w:bidi w:val="0"/>
        <w:rPr>
          <w:rFonts w:ascii="Palatino Linotype" w:hAnsi="Palatino Linotype"/>
          <w:lang w:val="en-MY"/>
        </w:rPr>
      </w:pPr>
      <w:r>
        <w:rPr>
          <w:rFonts w:ascii="Palatino Linotype" w:hAnsi="Palatino Linotype"/>
          <w:lang w:val="en-MY"/>
        </w:rPr>
        <w:br w:type="page"/>
      </w:r>
    </w:p>
    <w:p w:rsidR="00C05549" w:rsidRPr="00C05549" w:rsidRDefault="00C05549" w:rsidP="00C05549">
      <w:pPr>
        <w:bidi w:val="0"/>
        <w:spacing w:line="360" w:lineRule="auto"/>
        <w:jc w:val="both"/>
        <w:rPr>
          <w:rFonts w:ascii="Palatino Linotype" w:hAnsi="Palatino Linotype"/>
          <w:lang w:val="en-MY"/>
        </w:rPr>
      </w:pPr>
    </w:p>
    <w:p w:rsidR="001D0D87" w:rsidRDefault="001D0D87" w:rsidP="001D0D87">
      <w:pPr>
        <w:bidi w:val="0"/>
        <w:spacing w:line="360" w:lineRule="auto"/>
        <w:jc w:val="both"/>
        <w:rPr>
          <w:rFonts w:ascii="Palatino Linotype" w:hAnsi="Palatino Linotype"/>
          <w:lang w:val="tg-Cyrl-TJ"/>
        </w:rPr>
      </w:pPr>
    </w:p>
    <w:p w:rsidR="00E42BB6" w:rsidRPr="00806F57" w:rsidRDefault="00E42BB6" w:rsidP="00806F57">
      <w:pPr>
        <w:bidi w:val="0"/>
        <w:spacing w:line="240" w:lineRule="auto"/>
        <w:jc w:val="both"/>
        <w:rPr>
          <w:rFonts w:ascii="Palatino Linotype" w:hAnsi="Palatino Linotype"/>
          <w:lang w:val="tg-Cyrl-TJ"/>
        </w:rPr>
      </w:pPr>
    </w:p>
    <w:p w:rsidR="003A34C8" w:rsidRPr="00196FA4" w:rsidRDefault="003A34C8" w:rsidP="003A34C8">
      <w:pPr>
        <w:bidi w:val="0"/>
        <w:jc w:val="both"/>
        <w:rPr>
          <w:rFonts w:ascii="Palatino Linotype" w:hAnsi="Palatino Linotype"/>
          <w:sz w:val="30"/>
          <w:szCs w:val="30"/>
          <w:lang w:val="tg-Cyrl-TJ"/>
        </w:rPr>
      </w:pPr>
    </w:p>
    <w:p w:rsidR="00921F5F" w:rsidRDefault="00921F5F" w:rsidP="00921F5F">
      <w:pPr>
        <w:bidi w:val="0"/>
        <w:rPr>
          <w:rFonts w:ascii="Palatino Linotype" w:hAnsi="Palatino Linotype" w:cs="Aparajita"/>
          <w:sz w:val="30"/>
          <w:szCs w:val="30"/>
          <w:lang w:val="tg-Cyrl-TJ"/>
        </w:rPr>
      </w:pPr>
    </w:p>
    <w:p w:rsidR="00921F5F" w:rsidRDefault="00921F5F" w:rsidP="00921F5F">
      <w:pPr>
        <w:bidi w:val="0"/>
        <w:rPr>
          <w:rFonts w:ascii="Palatino Linotype" w:hAnsi="Palatino Linotype" w:cs="Aparajita"/>
          <w:sz w:val="30"/>
          <w:szCs w:val="30"/>
          <w:lang w:val="tg-Cyrl-TJ"/>
        </w:rPr>
      </w:pPr>
    </w:p>
    <w:p w:rsidR="00921F5F" w:rsidRDefault="00921F5F" w:rsidP="00921F5F">
      <w:pPr>
        <w:bidi w:val="0"/>
        <w:rPr>
          <w:rFonts w:ascii="Palatino Linotype" w:hAnsi="Palatino Linotype" w:cs="Aparajita"/>
          <w:sz w:val="30"/>
          <w:szCs w:val="30"/>
          <w:lang w:val="tg-Cyrl-TJ"/>
        </w:rPr>
      </w:pPr>
    </w:p>
    <w:p w:rsidR="005666DC" w:rsidRPr="006930B3" w:rsidRDefault="00DC6A8E" w:rsidP="006930B3">
      <w:pPr>
        <w:bidi w:val="0"/>
        <w:spacing w:after="0" w:line="240" w:lineRule="auto"/>
        <w:jc w:val="lowKashida"/>
        <w:rPr>
          <w:rFonts w:ascii="Palatino Linotype" w:eastAsia="Times New Roman" w:hAnsi="Palatino Linotype" w:cs="Times New Roman"/>
          <w:i/>
          <w:iCs/>
          <w:sz w:val="30"/>
          <w:szCs w:val="30"/>
          <w:lang w:val="ru-RU" w:eastAsia="ru-RU"/>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F790DFD" wp14:editId="721A70F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6930B3"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AD2" w:rsidRDefault="00273AD2" w:rsidP="00E32771">
      <w:pPr>
        <w:spacing w:after="0" w:line="240" w:lineRule="auto"/>
      </w:pPr>
      <w:r>
        <w:separator/>
      </w:r>
    </w:p>
  </w:endnote>
  <w:endnote w:type="continuationSeparator" w:id="0">
    <w:p w:rsidR="00273AD2" w:rsidRDefault="00273AD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203" w:usb1="10000000" w:usb2="00000000" w:usb3="00000000" w:csb0="80000005" w:csb1="00000000"/>
    <w:embedRegular r:id="rId1" w:fontKey="{1A28E9E5-CE2D-49A2-93D1-93912E657C66}"/>
  </w:font>
  <w:font w:name="Times New Roman">
    <w:panose1 w:val="02020603050405020304"/>
    <w:charset w:val="00"/>
    <w:family w:val="roman"/>
    <w:pitch w:val="variable"/>
    <w:sig w:usb0="E0002AFF" w:usb1="00007843" w:usb2="00000001" w:usb3="00000000" w:csb0="000001FF" w:csb1="00000000"/>
    <w:embedRegular r:id="rId2" w:fontKey="{4461770F-7876-43E9-8962-FCE69F77EE1B}"/>
    <w:embedBold r:id="rId3" w:fontKey="{1882283B-3CBC-4C2E-863C-B524E2251744}"/>
    <w:embedItalic r:id="rId4" w:fontKey="{36DD8487-C0D6-4326-9382-04B37CEA010E}"/>
    <w:embedBoldItalic r:id="rId5" w:fontKey="{EFADEA37-C084-4DB3-8363-8087D95F5AEC}"/>
  </w:font>
  <w:font w:name="Courier New">
    <w:panose1 w:val="02070309020205020404"/>
    <w:charset w:val="00"/>
    <w:family w:val="modern"/>
    <w:pitch w:val="fixed"/>
    <w:sig w:usb0="E0002AFF" w:usb1="40007843" w:usb2="00000001" w:usb3="00000000" w:csb0="000001FF" w:csb1="00000000"/>
    <w:embedRegular r:id="rId6" w:fontKey="{CC5A1864-A447-4689-9522-210B15608712}"/>
  </w:font>
  <w:font w:name="Wingdings">
    <w:panose1 w:val="05000000000000000000"/>
    <w:charset w:val="02"/>
    <w:family w:val="auto"/>
    <w:pitch w:val="variable"/>
    <w:sig w:usb0="00000000" w:usb1="10000000" w:usb2="00000000" w:usb3="00000000" w:csb0="80000000" w:csb1="00000000"/>
    <w:embedRegular r:id="rId7" w:fontKey="{62C73A5E-8E09-4BDD-A41A-49EE3C708730}"/>
  </w:font>
  <w:font w:name="Calibri">
    <w:panose1 w:val="020F0502020204030204"/>
    <w:charset w:val="00"/>
    <w:family w:val="swiss"/>
    <w:pitch w:val="variable"/>
    <w:sig w:usb0="A00002EF" w:usb1="4000207B" w:usb2="00000000" w:usb3="00000000" w:csb0="0000009F" w:csb1="00000000"/>
    <w:embedRegular r:id="rId8" w:fontKey="{E11DD907-1375-4227-A7C9-3F340C374366}"/>
    <w:embedBold r:id="rId9" w:fontKey="{C0C63D3B-C94F-4636-BFF5-500934CFDD84}"/>
    <w:embedItalic r:id="rId10" w:fontKey="{6CB91E94-3599-470E-BF55-7F8B7B0C25EF}"/>
    <w:embedBoldItalic r:id="rId11" w:fontKey="{65715726-9653-4F2C-86AB-53492B9CED00}"/>
  </w:font>
  <w:font w:name="B Lotus">
    <w:altName w:val="Times New Roman"/>
    <w:panose1 w:val="00000400000000000000"/>
    <w:charset w:val="B2"/>
    <w:family w:val="auto"/>
    <w:pitch w:val="variable"/>
    <w:sig w:usb0="00002000" w:usb1="80000000" w:usb2="00000008" w:usb3="00000000" w:csb0="00000040" w:csb1="00000000"/>
    <w:embedRegular r:id="rId12" w:fontKey="{B7D45248-C2BA-4EB0-890D-F27A109AB3FC}"/>
    <w:embedBold r:id="rId13" w:fontKey="{F00DE069-FF26-4B0D-8C9A-6B7CD7755199}"/>
    <w:embedBoldItalic r:id="rId14" w:fontKey="{1CEDC200-0CB3-41DB-B8E1-CA3FDB5A62FA}"/>
  </w:font>
  <w:font w:name="Arial">
    <w:panose1 w:val="020B0604020202020204"/>
    <w:charset w:val="00"/>
    <w:family w:val="swiss"/>
    <w:pitch w:val="variable"/>
    <w:sig w:usb0="E0002AFF" w:usb1="00007843" w:usb2="00000001" w:usb3="00000000" w:csb0="000001FF" w:csb1="00000000"/>
    <w:embedRegular r:id="rId15" w:fontKey="{627CCE5D-BEF6-47D9-89A8-CCE570594AD9}"/>
    <w:embedBold r:id="rId16" w:fontKey="{D0913029-AC84-4516-89A2-460F7AC0FD57}"/>
    <w:embedBoldItalic r:id="rId17" w:fontKey="{0EC1717C-E3DF-408A-A07B-D7E340EF797B}"/>
  </w:font>
  <w:font w:name="Cambria">
    <w:panose1 w:val="02040503050406030204"/>
    <w:charset w:val="00"/>
    <w:family w:val="roman"/>
    <w:pitch w:val="variable"/>
    <w:sig w:usb0="A00002EF" w:usb1="4000004B" w:usb2="00000000" w:usb3="00000000" w:csb0="0000009F" w:csb1="00000000"/>
    <w:embedRegular r:id="rId18" w:fontKey="{8EB444BD-A6BA-488B-BC92-60A10C6CAD9A}"/>
    <w:embedBold r:id="rId19" w:fontKey="{17E3A3FE-B898-4D2F-8DC1-07AB843B454F}"/>
    <w:embedItalic r:id="rId20" w:fontKey="{3C25D4F3-54D9-4D10-8239-D619A31C8526}"/>
    <w:embedBoldItalic r:id="rId21" w:fontKey="{62505DC1-1DB6-49A0-A09F-80E1B37F576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embedRegular r:id="rId22" w:fontKey="{A10AC1E7-CBB8-4B7A-8FAD-307BC779B490}"/>
  </w:font>
  <w:font w:name="B Zar">
    <w:altName w:val="Courier New"/>
    <w:panose1 w:val="00000400000000000000"/>
    <w:charset w:val="B2"/>
    <w:family w:val="auto"/>
    <w:pitch w:val="variable"/>
    <w:sig w:usb0="00002000" w:usb1="80000000" w:usb2="00000008" w:usb3="00000000" w:csb0="00000040" w:csb1="00000000"/>
    <w:embedRegular r:id="rId23" w:fontKey="{A9B9F265-96D7-471D-A3B1-3D87A9EBDDA1}"/>
    <w:embedBold r:id="rId24" w:fontKey="{3F02333D-5D0D-4D72-94D5-82E3218954C8}"/>
  </w:font>
  <w:font w:name="Al-QuranAlKareem">
    <w:altName w:val="Times New Roman"/>
    <w:panose1 w:val="02000000000000000000"/>
    <w:charset w:val="00"/>
    <w:family w:val="auto"/>
    <w:pitch w:val="variable"/>
    <w:sig w:usb0="00002007" w:usb1="80000000" w:usb2="00000008" w:usb3="00000000" w:csb0="00000043" w:csb1="00000000"/>
    <w:embedRegular r:id="rId25" w:fontKey="{F940923E-0997-444D-B1A2-BA6E2EDA4506}"/>
    <w:embedBold r:id="rId26" w:fontKey="{A3879501-328B-4D68-9C49-C4B6C95C8A3F}"/>
  </w:font>
  <w:font w:name="Calibri Light">
    <w:panose1 w:val="020F0302020204030204"/>
    <w:charset w:val="00"/>
    <w:family w:val="swiss"/>
    <w:pitch w:val="variable"/>
    <w:sig w:usb0="A00002EF" w:usb1="4000207B" w:usb2="00000000" w:usb3="00000000" w:csb0="0000019F" w:csb1="00000000"/>
    <w:embedRegular r:id="rId27" w:fontKey="{2AB39CD9-6483-45DF-A308-FBAAB541CD36}"/>
    <w:embedItalic r:id="rId28" w:fontKey="{347493C8-9ECF-461A-9C37-BAC7E889227E}"/>
  </w:font>
  <w:font w:name="B Jadid">
    <w:altName w:val="Courier New"/>
    <w:panose1 w:val="00000700000000000000"/>
    <w:charset w:val="B2"/>
    <w:family w:val="auto"/>
    <w:pitch w:val="variable"/>
    <w:sig w:usb0="00002000" w:usb1="80000000" w:usb2="00000008" w:usb3="00000000" w:csb0="00000040" w:csb1="00000000"/>
    <w:embedRegular r:id="rId29" w:fontKey="{0E16C470-DD79-4D9B-8A6E-CBCDA7D0E976}"/>
    <w:embedBold r:id="rId30" w:fontKey="{AE0BE442-0F9A-4F1F-8DC5-32C844AA3821}"/>
  </w:font>
  <w:font w:name="Traditional Arabic">
    <w:panose1 w:val="02020603050405020304"/>
    <w:charset w:val="B2"/>
    <w:family w:val="auto"/>
    <w:pitch w:val="variable"/>
    <w:sig w:usb0="00002001" w:usb1="00000000" w:usb2="00000000" w:usb3="00000000" w:csb0="00000040" w:csb1="00000000"/>
    <w:embedBold r:id="rId31" w:fontKey="{5314A083-91FE-4499-8D78-28ABBF036FF1}"/>
    <w:embedBoldItalic r:id="rId32" w:fontKey="{25435CED-325C-4C38-A6E7-A3A296238638}"/>
  </w:font>
  <w:font w:name="Palatino Linotype">
    <w:panose1 w:val="02040502050505030304"/>
    <w:charset w:val="00"/>
    <w:family w:val="roman"/>
    <w:pitch w:val="variable"/>
    <w:sig w:usb0="E0000387" w:usb1="40000013" w:usb2="00000000" w:usb3="00000000" w:csb0="0000019F" w:csb1="00000000"/>
    <w:embedRegular r:id="rId33" w:fontKey="{48946267-26B4-4188-A3DF-30989B991ADF}"/>
    <w:embedBold r:id="rId34" w:fontKey="{7A89B481-8F96-4AF1-BE4F-398608C78E27}"/>
    <w:embedItalic r:id="rId35" w:fontKey="{0D3A2DA9-EDA9-4F31-B5D0-4DC3B4B9704E}"/>
    <w:embedBoldItalic r:id="rId36" w:fontKey="{48BC9663-9EE9-4FE9-917A-C7E7BA01B49B}"/>
  </w:font>
  <w:font w:name="KFGQPC Uthman Taha Naskh">
    <w:panose1 w:val="02000000000000000000"/>
    <w:charset w:val="B2"/>
    <w:family w:val="auto"/>
    <w:pitch w:val="variable"/>
    <w:sig w:usb0="80002001" w:usb1="90000000" w:usb2="00000008" w:usb3="00000000" w:csb0="00000040" w:csb1="00000000"/>
    <w:embedRegular r:id="rId37" w:fontKey="{CA76FAE5-308A-44B0-BBF7-94414DF1AADE}"/>
    <w:embedBold r:id="rId38" w:fontKey="{D3990FD3-75BE-448F-B545-A5A414B3E216}"/>
  </w:font>
  <w:font w:name="Wingdings 2">
    <w:panose1 w:val="05020102010507070707"/>
    <w:charset w:val="02"/>
    <w:family w:val="roman"/>
    <w:pitch w:val="variable"/>
    <w:sig w:usb0="00000000" w:usb1="10000000" w:usb2="00000000" w:usb3="00000000" w:csb0="80000000" w:csb1="00000000"/>
    <w:embedRegular r:id="rId39" w:fontKey="{2CDA906E-8B73-4455-B2CD-94B07017C2AB}"/>
  </w:font>
  <w:font w:name="KFGQPC Uthmanic Script HAFS">
    <w:panose1 w:val="02000000000000000000"/>
    <w:charset w:val="B2"/>
    <w:family w:val="auto"/>
    <w:pitch w:val="variable"/>
    <w:sig w:usb0="00002001" w:usb1="00000000" w:usb2="00000000" w:usb3="00000000" w:csb0="00000040" w:csb1="00000000"/>
    <w:embedRegular r:id="rId40" w:fontKey="{11545CA6-EB47-4300-B4C4-CCFEF24393AB}"/>
  </w:font>
  <w:font w:name="Aparajita">
    <w:panose1 w:val="020B0604020202020204"/>
    <w:charset w:val="00"/>
    <w:family w:val="swiss"/>
    <w:pitch w:val="variable"/>
    <w:sig w:usb0="00008003" w:usb1="00000000" w:usb2="00000000" w:usb3="00000000" w:csb0="00000001" w:csb1="00000000"/>
    <w:embedRegular r:id="rId41" w:fontKey="{C5461809-B9DA-4384-ADDD-DD97C401A2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5A3E11D"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AD2" w:rsidRDefault="00273AD2" w:rsidP="00E32771">
      <w:pPr>
        <w:spacing w:after="0" w:line="240" w:lineRule="auto"/>
      </w:pPr>
      <w:r>
        <w:separator/>
      </w:r>
    </w:p>
  </w:footnote>
  <w:footnote w:type="continuationSeparator" w:id="0">
    <w:p w:rsidR="00273AD2" w:rsidRDefault="00273AD2" w:rsidP="00E32771">
      <w:pPr>
        <w:spacing w:after="0" w:line="240" w:lineRule="auto"/>
      </w:pPr>
      <w:r>
        <w:continuationSeparator/>
      </w:r>
    </w:p>
  </w:footnote>
  <w:footnote w:id="1">
    <w:p w:rsidR="003D3882" w:rsidRPr="003866A4" w:rsidRDefault="003D3882" w:rsidP="003D3882">
      <w:pPr>
        <w:pStyle w:val="FootnoteText"/>
        <w:rPr>
          <w:rFonts w:ascii="Times New Roman" w:hAnsi="Times New Roman" w:cs="Times New Roman"/>
          <w:lang w:val="tg-Cyrl-TJ"/>
        </w:rPr>
      </w:pPr>
      <w:r w:rsidRPr="003866A4">
        <w:rPr>
          <w:rStyle w:val="FootnoteReference"/>
          <w:rFonts w:ascii="Times New Roman" w:hAnsi="Times New Roman" w:cs="Times New Roman"/>
        </w:rPr>
        <w:footnoteRef/>
      </w:r>
      <w:r w:rsidRPr="003866A4">
        <w:rPr>
          <w:rFonts w:ascii="Times New Roman" w:hAnsi="Times New Roman" w:cs="Times New Roman"/>
          <w:rtl/>
        </w:rPr>
        <w:t xml:space="preserve"> </w:t>
      </w:r>
      <w:r w:rsidRPr="003866A4">
        <w:rPr>
          <w:rFonts w:ascii="Times New Roman" w:hAnsi="Times New Roman" w:cs="Times New Roman"/>
          <w:lang w:val="tg-Cyrl-TJ"/>
        </w:rPr>
        <w:t>Ба манзури</w:t>
      </w:r>
      <w:r>
        <w:rPr>
          <w:rFonts w:ascii="Times New Roman" w:hAnsi="Times New Roman" w:cs="Times New Roman"/>
          <w:lang w:val="tg-Cyrl-TJ"/>
        </w:rPr>
        <w:t xml:space="preserve"> огоҳӣ аз ин таъвилот ба Фатҳул</w:t>
      </w:r>
      <w:r w:rsidRPr="003866A4">
        <w:rPr>
          <w:rFonts w:ascii="Times New Roman" w:hAnsi="Times New Roman" w:cs="Times New Roman"/>
          <w:lang w:val="tg-Cyrl-TJ"/>
        </w:rPr>
        <w:t>борӣ (3\152) муроҷиа шавад.</w:t>
      </w:r>
    </w:p>
  </w:footnote>
  <w:footnote w:id="2">
    <w:p w:rsidR="003D3882" w:rsidRPr="003866A4" w:rsidRDefault="003D3882" w:rsidP="003D3882">
      <w:pPr>
        <w:pStyle w:val="FootnoteText"/>
        <w:rPr>
          <w:rFonts w:ascii="Times New Roman" w:hAnsi="Times New Roman" w:cs="Times New Roman"/>
          <w:lang w:val="tg-Cyrl-TJ"/>
        </w:rPr>
      </w:pPr>
      <w:r w:rsidRPr="003866A4">
        <w:rPr>
          <w:rStyle w:val="FootnoteReference"/>
          <w:rFonts w:ascii="Times New Roman" w:hAnsi="Times New Roman" w:cs="Times New Roman"/>
        </w:rPr>
        <w:footnoteRef/>
      </w:r>
      <w:r w:rsidRPr="003866A4">
        <w:rPr>
          <w:rFonts w:ascii="Times New Roman" w:hAnsi="Times New Roman" w:cs="Times New Roman"/>
          <w:rtl/>
        </w:rPr>
        <w:t xml:space="preserve"> </w:t>
      </w:r>
      <w:r w:rsidRPr="003866A4">
        <w:rPr>
          <w:rFonts w:ascii="Times New Roman" w:hAnsi="Times New Roman" w:cs="Times New Roman"/>
          <w:lang w:val="tg-Cyrl-TJ"/>
        </w:rPr>
        <w:t>Тирмизӣ, китоби “Ҷаноиз” 3\326 шумораи (806)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-593355</wp:posOffset>
              </wp:positionH>
              <wp:positionV relativeFrom="paragraph">
                <wp:posOffset>-184084</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1" y="58794"/>
                          <a:ext cx="3523021" cy="226879"/>
                        </a:xfrm>
                        <a:prstGeom prst="rect">
                          <a:avLst/>
                        </a:prstGeom>
                        <a:solidFill>
                          <a:schemeClr val="bg1"/>
                        </a:solidFill>
                        <a:ln w="9525">
                          <a:noFill/>
                          <a:miter lim="800000"/>
                          <a:headEnd/>
                          <a:tailEnd/>
                        </a:ln>
                      </wps:spPr>
                      <wps:txbx>
                        <w:txbxContent>
                          <w:p w:rsidR="00AA7A9C" w:rsidRPr="00F10545" w:rsidRDefault="00AA7A9C" w:rsidP="00D76DB4">
                            <w:pPr>
                              <w:bidi w:val="0"/>
                              <w:spacing w:before="80" w:after="0" w:line="240" w:lineRule="auto"/>
                              <w:jc w:val="both"/>
                              <w:rPr>
                                <w:rFonts w:asciiTheme="majorBidi" w:hAnsiTheme="majorBidi" w:cstheme="majorBidi"/>
                                <w:color w:val="205B83"/>
                                <w:sz w:val="20"/>
                                <w:szCs w:val="20"/>
                                <w:lang w:val="tg-Cyrl-TJ"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A7A9C" w:rsidRPr="00154ADE" w:rsidRDefault="00AA7A9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D26D52">
                              <w:rPr>
                                <w:rFonts w:asciiTheme="majorBidi" w:hAnsiTheme="majorBidi" w:cstheme="majorBidi"/>
                                <w:b/>
                                <w:bCs/>
                                <w:noProof/>
                                <w:color w:val="205B83"/>
                                <w:sz w:val="26"/>
                                <w:szCs w:val="26"/>
                                <w:lang w:bidi="ar-EG"/>
                              </w:rPr>
                              <w:t>39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Qw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5230;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AA7A9C" w:rsidRPr="00F10545" w:rsidRDefault="00AA7A9C" w:rsidP="00D76DB4">
                      <w:pPr>
                        <w:bidi w:val="0"/>
                        <w:spacing w:before="80" w:after="0" w:line="240" w:lineRule="auto"/>
                        <w:jc w:val="both"/>
                        <w:rPr>
                          <w:rFonts w:asciiTheme="majorBidi" w:hAnsiTheme="majorBidi" w:cstheme="majorBidi"/>
                          <w:color w:val="205B83"/>
                          <w:sz w:val="20"/>
                          <w:szCs w:val="20"/>
                          <w:lang w:val="tg-Cyrl-TJ"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AA7A9C" w:rsidRPr="00154ADE" w:rsidRDefault="00AA7A9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D26D52">
                        <w:rPr>
                          <w:rFonts w:asciiTheme="majorBidi" w:hAnsiTheme="majorBidi" w:cstheme="majorBidi"/>
                          <w:b/>
                          <w:bCs/>
                          <w:noProof/>
                          <w:color w:val="205B83"/>
                          <w:sz w:val="26"/>
                          <w:szCs w:val="26"/>
                          <w:lang w:bidi="ar-EG"/>
                        </w:rPr>
                        <w:t>39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4A47204"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A7A9C" w:rsidRPr="00943955" w:rsidRDefault="00AA7A9C"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A7A9C" w:rsidRPr="00943955" w:rsidRDefault="00AA7A9C"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E52270"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63DAE9"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51B73FA"/>
    <w:multiLevelType w:val="hybridMultilevel"/>
    <w:tmpl w:val="47F6224E"/>
    <w:lvl w:ilvl="0" w:tplc="49E41ECE">
      <w:start w:val="1"/>
      <w:numFmt w:val="decimal"/>
      <w:lvlText w:val="%1."/>
      <w:lvlJc w:val="left"/>
      <w:pPr>
        <w:ind w:left="720" w:hanging="360"/>
      </w:pPr>
      <w:rPr>
        <w:rFonts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49256742"/>
    <w:multiLevelType w:val="hybridMultilevel"/>
    <w:tmpl w:val="8140E960"/>
    <w:lvl w:ilvl="0" w:tplc="5B08A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9"/>
  </w:num>
  <w:num w:numId="2">
    <w:abstractNumId w:val="15"/>
  </w:num>
  <w:num w:numId="3">
    <w:abstractNumId w:val="2"/>
  </w:num>
  <w:num w:numId="4">
    <w:abstractNumId w:val="6"/>
  </w:num>
  <w:num w:numId="5">
    <w:abstractNumId w:val="0"/>
  </w:num>
  <w:num w:numId="6">
    <w:abstractNumId w:val="4"/>
  </w:num>
  <w:num w:numId="7">
    <w:abstractNumId w:val="10"/>
  </w:num>
  <w:num w:numId="8">
    <w:abstractNumId w:val="9"/>
  </w:num>
  <w:num w:numId="9">
    <w:abstractNumId w:val="17"/>
  </w:num>
  <w:num w:numId="10">
    <w:abstractNumId w:val="11"/>
  </w:num>
  <w:num w:numId="11">
    <w:abstractNumId w:val="20"/>
  </w:num>
  <w:num w:numId="12">
    <w:abstractNumId w:val="13"/>
  </w:num>
  <w:num w:numId="13">
    <w:abstractNumId w:val="8"/>
  </w:num>
  <w:num w:numId="14">
    <w:abstractNumId w:val="16"/>
  </w:num>
  <w:num w:numId="15">
    <w:abstractNumId w:val="21"/>
  </w:num>
  <w:num w:numId="16">
    <w:abstractNumId w:val="5"/>
  </w:num>
  <w:num w:numId="17">
    <w:abstractNumId w:val="22"/>
  </w:num>
  <w:num w:numId="18">
    <w:abstractNumId w:val="23"/>
  </w:num>
  <w:num w:numId="19">
    <w:abstractNumId w:val="1"/>
  </w:num>
  <w:num w:numId="20">
    <w:abstractNumId w:val="18"/>
  </w:num>
  <w:num w:numId="21">
    <w:abstractNumId w:val="24"/>
  </w:num>
  <w:num w:numId="22">
    <w:abstractNumId w:val="7"/>
  </w:num>
  <w:num w:numId="23">
    <w:abstractNumId w:val="12"/>
  </w:num>
  <w:num w:numId="24">
    <w:abstractNumId w:val="14"/>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5C9F"/>
    <w:rsid w:val="0000656E"/>
    <w:rsid w:val="00014A18"/>
    <w:rsid w:val="00054A51"/>
    <w:rsid w:val="00082DD3"/>
    <w:rsid w:val="00096476"/>
    <w:rsid w:val="000A43B4"/>
    <w:rsid w:val="000A53B5"/>
    <w:rsid w:val="000A6307"/>
    <w:rsid w:val="000C2B16"/>
    <w:rsid w:val="000D5816"/>
    <w:rsid w:val="000D79ED"/>
    <w:rsid w:val="00124264"/>
    <w:rsid w:val="0013505A"/>
    <w:rsid w:val="0013579E"/>
    <w:rsid w:val="00152A14"/>
    <w:rsid w:val="00154ADE"/>
    <w:rsid w:val="00171C08"/>
    <w:rsid w:val="00187D3B"/>
    <w:rsid w:val="00193B27"/>
    <w:rsid w:val="001A0D79"/>
    <w:rsid w:val="001B09E4"/>
    <w:rsid w:val="001D0D87"/>
    <w:rsid w:val="001D0F68"/>
    <w:rsid w:val="001D5361"/>
    <w:rsid w:val="001F14F0"/>
    <w:rsid w:val="001F3B60"/>
    <w:rsid w:val="001F4E86"/>
    <w:rsid w:val="002219E3"/>
    <w:rsid w:val="00232A15"/>
    <w:rsid w:val="0023307B"/>
    <w:rsid w:val="00235692"/>
    <w:rsid w:val="002511DE"/>
    <w:rsid w:val="00252AD6"/>
    <w:rsid w:val="00257188"/>
    <w:rsid w:val="00267C61"/>
    <w:rsid w:val="00270AE8"/>
    <w:rsid w:val="00273AD2"/>
    <w:rsid w:val="00285CF8"/>
    <w:rsid w:val="002A3916"/>
    <w:rsid w:val="002B2FF1"/>
    <w:rsid w:val="002B662B"/>
    <w:rsid w:val="002C20EE"/>
    <w:rsid w:val="002C2993"/>
    <w:rsid w:val="002C4329"/>
    <w:rsid w:val="002F72A4"/>
    <w:rsid w:val="00303E60"/>
    <w:rsid w:val="00303E87"/>
    <w:rsid w:val="003072B2"/>
    <w:rsid w:val="00317B3C"/>
    <w:rsid w:val="003238D3"/>
    <w:rsid w:val="00347608"/>
    <w:rsid w:val="00355520"/>
    <w:rsid w:val="00364031"/>
    <w:rsid w:val="00365CB9"/>
    <w:rsid w:val="00371452"/>
    <w:rsid w:val="003947B2"/>
    <w:rsid w:val="003A34C8"/>
    <w:rsid w:val="003A526E"/>
    <w:rsid w:val="003D3882"/>
    <w:rsid w:val="003E1A8B"/>
    <w:rsid w:val="003E1AC6"/>
    <w:rsid w:val="003E7B98"/>
    <w:rsid w:val="003F174A"/>
    <w:rsid w:val="00437EF4"/>
    <w:rsid w:val="00447B55"/>
    <w:rsid w:val="00451428"/>
    <w:rsid w:val="004554F2"/>
    <w:rsid w:val="00477478"/>
    <w:rsid w:val="004B4D9B"/>
    <w:rsid w:val="004C1156"/>
    <w:rsid w:val="004E2AD6"/>
    <w:rsid w:val="004E2DC3"/>
    <w:rsid w:val="004E38A0"/>
    <w:rsid w:val="004E78EF"/>
    <w:rsid w:val="004F4D6E"/>
    <w:rsid w:val="0053457B"/>
    <w:rsid w:val="00536D3B"/>
    <w:rsid w:val="005666DC"/>
    <w:rsid w:val="005679B7"/>
    <w:rsid w:val="00575281"/>
    <w:rsid w:val="0058544F"/>
    <w:rsid w:val="005A2707"/>
    <w:rsid w:val="005C56CD"/>
    <w:rsid w:val="005E560A"/>
    <w:rsid w:val="00604920"/>
    <w:rsid w:val="00612832"/>
    <w:rsid w:val="00620C37"/>
    <w:rsid w:val="0062384F"/>
    <w:rsid w:val="00631E7F"/>
    <w:rsid w:val="00632FB4"/>
    <w:rsid w:val="00662A2B"/>
    <w:rsid w:val="00677AE4"/>
    <w:rsid w:val="006930B3"/>
    <w:rsid w:val="0069533C"/>
    <w:rsid w:val="006B1E82"/>
    <w:rsid w:val="006C1068"/>
    <w:rsid w:val="006D02D1"/>
    <w:rsid w:val="006D2878"/>
    <w:rsid w:val="006E0420"/>
    <w:rsid w:val="006F4219"/>
    <w:rsid w:val="00704C95"/>
    <w:rsid w:val="00717659"/>
    <w:rsid w:val="00717FAE"/>
    <w:rsid w:val="00770B0C"/>
    <w:rsid w:val="0077162A"/>
    <w:rsid w:val="00774DF5"/>
    <w:rsid w:val="007C1387"/>
    <w:rsid w:val="007D3EC5"/>
    <w:rsid w:val="007E0E7C"/>
    <w:rsid w:val="007E5889"/>
    <w:rsid w:val="007E70EB"/>
    <w:rsid w:val="00806F57"/>
    <w:rsid w:val="00814452"/>
    <w:rsid w:val="00820EAD"/>
    <w:rsid w:val="008210B3"/>
    <w:rsid w:val="00825D0B"/>
    <w:rsid w:val="00853076"/>
    <w:rsid w:val="00855E30"/>
    <w:rsid w:val="00870DC1"/>
    <w:rsid w:val="008970A5"/>
    <w:rsid w:val="008A1E4F"/>
    <w:rsid w:val="008A5781"/>
    <w:rsid w:val="008A6BEA"/>
    <w:rsid w:val="008B3703"/>
    <w:rsid w:val="008B668D"/>
    <w:rsid w:val="008C5507"/>
    <w:rsid w:val="008D70C8"/>
    <w:rsid w:val="008E2038"/>
    <w:rsid w:val="00912D68"/>
    <w:rsid w:val="00921981"/>
    <w:rsid w:val="00921F5F"/>
    <w:rsid w:val="00930EAA"/>
    <w:rsid w:val="00943955"/>
    <w:rsid w:val="00944C90"/>
    <w:rsid w:val="0094547A"/>
    <w:rsid w:val="0094576F"/>
    <w:rsid w:val="00947CD2"/>
    <w:rsid w:val="009967F9"/>
    <w:rsid w:val="009D45CA"/>
    <w:rsid w:val="009F20DD"/>
    <w:rsid w:val="009F2920"/>
    <w:rsid w:val="009F7D03"/>
    <w:rsid w:val="00A03054"/>
    <w:rsid w:val="00A052E1"/>
    <w:rsid w:val="00A61E5C"/>
    <w:rsid w:val="00A65935"/>
    <w:rsid w:val="00A97145"/>
    <w:rsid w:val="00AA7A9C"/>
    <w:rsid w:val="00AD2A33"/>
    <w:rsid w:val="00AF0AAE"/>
    <w:rsid w:val="00B3510F"/>
    <w:rsid w:val="00B50A3A"/>
    <w:rsid w:val="00B572EF"/>
    <w:rsid w:val="00B7729D"/>
    <w:rsid w:val="00B820AA"/>
    <w:rsid w:val="00B867C5"/>
    <w:rsid w:val="00B962D1"/>
    <w:rsid w:val="00BA456F"/>
    <w:rsid w:val="00BD190F"/>
    <w:rsid w:val="00BE3A50"/>
    <w:rsid w:val="00BF04A9"/>
    <w:rsid w:val="00C03201"/>
    <w:rsid w:val="00C05549"/>
    <w:rsid w:val="00C21104"/>
    <w:rsid w:val="00C37C22"/>
    <w:rsid w:val="00C45A48"/>
    <w:rsid w:val="00C50098"/>
    <w:rsid w:val="00C519F9"/>
    <w:rsid w:val="00C65465"/>
    <w:rsid w:val="00C72BD4"/>
    <w:rsid w:val="00C90E54"/>
    <w:rsid w:val="00CD4735"/>
    <w:rsid w:val="00CF3B53"/>
    <w:rsid w:val="00D145A3"/>
    <w:rsid w:val="00D26D52"/>
    <w:rsid w:val="00D46176"/>
    <w:rsid w:val="00D60D2B"/>
    <w:rsid w:val="00D7109D"/>
    <w:rsid w:val="00D76DB4"/>
    <w:rsid w:val="00D85A5F"/>
    <w:rsid w:val="00DB48B2"/>
    <w:rsid w:val="00DC22B9"/>
    <w:rsid w:val="00DC68DB"/>
    <w:rsid w:val="00DC6A8E"/>
    <w:rsid w:val="00DF7E4B"/>
    <w:rsid w:val="00E0449C"/>
    <w:rsid w:val="00E210FF"/>
    <w:rsid w:val="00E25D4B"/>
    <w:rsid w:val="00E32771"/>
    <w:rsid w:val="00E42BB6"/>
    <w:rsid w:val="00E65ECA"/>
    <w:rsid w:val="00E70EEE"/>
    <w:rsid w:val="00E83FDD"/>
    <w:rsid w:val="00E942BB"/>
    <w:rsid w:val="00E96A90"/>
    <w:rsid w:val="00E97BFE"/>
    <w:rsid w:val="00EB6A67"/>
    <w:rsid w:val="00EC113B"/>
    <w:rsid w:val="00ED3BDD"/>
    <w:rsid w:val="00EE45D1"/>
    <w:rsid w:val="00F10545"/>
    <w:rsid w:val="00F11B8A"/>
    <w:rsid w:val="00F12D6B"/>
    <w:rsid w:val="00F14FCB"/>
    <w:rsid w:val="00F2420A"/>
    <w:rsid w:val="00F25412"/>
    <w:rsid w:val="00F27A02"/>
    <w:rsid w:val="00F3173B"/>
    <w:rsid w:val="00F6107B"/>
    <w:rsid w:val="00F64EB5"/>
    <w:rsid w:val="00F66FC9"/>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9363FB-90D6-4280-A8A3-47F63A04D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C65465"/>
    <w:pPr>
      <w:keepNext/>
      <w:spacing w:before="240" w:after="60" w:line="240" w:lineRule="auto"/>
      <w:ind w:firstLine="284"/>
      <w:jc w:val="lowKashida"/>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nhideWhenUsed/>
    <w:qFormat/>
    <w:rsid w:val="00C65465"/>
    <w:pPr>
      <w:keepNext/>
      <w:spacing w:before="240" w:after="60" w:line="240" w:lineRule="auto"/>
      <w:ind w:firstLine="284"/>
      <w:jc w:val="lowKashida"/>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unhideWhenUsed/>
    <w:qFormat/>
    <w:rsid w:val="00C65465"/>
    <w:pPr>
      <w:keepNext/>
      <w:spacing w:before="240" w:after="60" w:line="240" w:lineRule="auto"/>
      <w:ind w:firstLine="284"/>
      <w:jc w:val="lowKashida"/>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qFormat/>
    <w:rsid w:val="003D3882"/>
    <w:pPr>
      <w:keepNext/>
      <w:spacing w:before="240" w:after="60" w:line="240" w:lineRule="auto"/>
      <w:jc w:val="both"/>
      <w:outlineLvl w:val="3"/>
    </w:pPr>
    <w:rPr>
      <w:rFonts w:ascii="Calibri" w:eastAsia="Times New Roman" w:hAnsi="Calibri" w:cs="B Lotus"/>
      <w:b/>
      <w:bCs/>
      <w:iCs/>
      <w:sz w:val="28"/>
      <w:szCs w:val="28"/>
    </w:rPr>
  </w:style>
  <w:style w:type="paragraph" w:styleId="Heading5">
    <w:name w:val="heading 5"/>
    <w:basedOn w:val="Normal"/>
    <w:next w:val="Normal"/>
    <w:link w:val="Heading5Char"/>
    <w:qFormat/>
    <w:rsid w:val="003D3882"/>
    <w:pPr>
      <w:spacing w:before="240" w:after="60" w:line="240" w:lineRule="auto"/>
      <w:jc w:val="both"/>
      <w:outlineLvl w:val="4"/>
    </w:pPr>
    <w:rPr>
      <w:rFonts w:ascii="Calibri" w:eastAsia="Times New Roman" w:hAnsi="Calibri" w:cs="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unhideWhenUsed/>
    <w:rsid w:val="00D76DB4"/>
    <w:rPr>
      <w:vertAlign w:val="superscript"/>
    </w:rPr>
  </w:style>
  <w:style w:type="character" w:customStyle="1" w:styleId="Heading1Char">
    <w:name w:val="Heading 1 Char"/>
    <w:basedOn w:val="DefaultParagraphFont"/>
    <w:link w:val="Heading1"/>
    <w:rsid w:val="00C65465"/>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rsid w:val="00C65465"/>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C65465"/>
    <w:rPr>
      <w:rFonts w:ascii="Cambria" w:eastAsia="Times New Roman" w:hAnsi="Cambria" w:cs="Times New Roman"/>
      <w:b/>
      <w:bCs/>
      <w:sz w:val="26"/>
      <w:szCs w:val="26"/>
      <w:lang w:val="x-none" w:eastAsia="x-none"/>
    </w:rPr>
  </w:style>
  <w:style w:type="paragraph" w:styleId="ListParagraph">
    <w:name w:val="List Paragraph"/>
    <w:basedOn w:val="Normal"/>
    <w:uiPriority w:val="34"/>
    <w:qFormat/>
    <w:rsid w:val="00C65465"/>
    <w:pPr>
      <w:spacing w:after="0" w:line="240" w:lineRule="auto"/>
      <w:ind w:left="720" w:firstLine="284"/>
      <w:contextualSpacing/>
      <w:jc w:val="lowKashida"/>
    </w:pPr>
    <w:rPr>
      <w:rFonts w:ascii="Times New Roman" w:eastAsia="Calibri" w:hAnsi="Times New Roman" w:cs="B Lotus"/>
      <w:sz w:val="28"/>
      <w:szCs w:val="28"/>
    </w:rPr>
  </w:style>
  <w:style w:type="paragraph" w:customStyle="1" w:styleId="a">
    <w:name w:val="تیتر اول"/>
    <w:basedOn w:val="Normal"/>
    <w:link w:val="Char"/>
    <w:qFormat/>
    <w:rsid w:val="00C65465"/>
    <w:pPr>
      <w:spacing w:before="360" w:after="240" w:line="240" w:lineRule="auto"/>
      <w:jc w:val="center"/>
      <w:outlineLvl w:val="0"/>
    </w:pPr>
    <w:rPr>
      <w:rFonts w:ascii="Times New Roman" w:eastAsia="Calibri" w:hAnsi="Times New Roman" w:cs="Times New Roman"/>
      <w:bCs/>
      <w:sz w:val="32"/>
      <w:szCs w:val="32"/>
      <w:lang w:val="x-none" w:eastAsia="x-none"/>
    </w:rPr>
  </w:style>
  <w:style w:type="character" w:customStyle="1" w:styleId="Char">
    <w:name w:val="تیتر اول Char"/>
    <w:link w:val="a"/>
    <w:rsid w:val="00C65465"/>
    <w:rPr>
      <w:rFonts w:ascii="Times New Roman" w:eastAsia="Calibri" w:hAnsi="Times New Roman" w:cs="Times New Roman"/>
      <w:bCs/>
      <w:sz w:val="32"/>
      <w:szCs w:val="32"/>
      <w:lang w:val="x-none" w:eastAsia="x-none"/>
    </w:rPr>
  </w:style>
  <w:style w:type="character" w:styleId="PageNumber">
    <w:name w:val="page number"/>
    <w:basedOn w:val="DefaultParagraphFont"/>
    <w:rsid w:val="00C65465"/>
  </w:style>
  <w:style w:type="paragraph" w:customStyle="1" w:styleId="a0">
    <w:name w:val="تیتر دوم"/>
    <w:basedOn w:val="Normal"/>
    <w:link w:val="Char0"/>
    <w:rsid w:val="00C65465"/>
    <w:pPr>
      <w:spacing w:before="240" w:after="60" w:line="240" w:lineRule="auto"/>
      <w:jc w:val="both"/>
      <w:outlineLvl w:val="1"/>
    </w:pPr>
    <w:rPr>
      <w:rFonts w:ascii="Times New Roman Bold" w:eastAsia="Calibri" w:hAnsi="Times New Roman Bold" w:cs="Times New Roman"/>
      <w:b/>
      <w:bCs/>
      <w:sz w:val="28"/>
      <w:szCs w:val="28"/>
      <w:lang w:val="x-none" w:eastAsia="x-none"/>
    </w:rPr>
  </w:style>
  <w:style w:type="character" w:customStyle="1" w:styleId="Char0">
    <w:name w:val="تیتر دوم Char"/>
    <w:link w:val="a0"/>
    <w:rsid w:val="00C65465"/>
    <w:rPr>
      <w:rFonts w:ascii="Times New Roman Bold" w:eastAsia="Calibri" w:hAnsi="Times New Roman Bold" w:cs="Times New Roman"/>
      <w:b/>
      <w:bCs/>
      <w:sz w:val="28"/>
      <w:szCs w:val="28"/>
      <w:lang w:val="x-none" w:eastAsia="x-none"/>
    </w:rPr>
  </w:style>
  <w:style w:type="paragraph" w:styleId="NoSpacing">
    <w:name w:val="No Spacing"/>
    <w:uiPriority w:val="1"/>
    <w:qFormat/>
    <w:rsid w:val="00C65465"/>
    <w:pPr>
      <w:bidi/>
      <w:spacing w:after="100" w:line="240" w:lineRule="auto"/>
      <w:ind w:right="142"/>
      <w:jc w:val="right"/>
    </w:pPr>
    <w:rPr>
      <w:rFonts w:ascii="Times New Roman" w:eastAsia="Calibri" w:hAnsi="Times New Roman" w:cs="B Lotus"/>
      <w:sz w:val="28"/>
      <w:szCs w:val="24"/>
    </w:rPr>
  </w:style>
  <w:style w:type="paragraph" w:styleId="TOC1">
    <w:name w:val="toc 1"/>
    <w:basedOn w:val="Normal"/>
    <w:next w:val="Normal"/>
    <w:uiPriority w:val="39"/>
    <w:unhideWhenUsed/>
    <w:qFormat/>
    <w:rsid w:val="00C65465"/>
    <w:pPr>
      <w:spacing w:before="60" w:after="0" w:line="240" w:lineRule="auto"/>
      <w:jc w:val="both"/>
    </w:pPr>
    <w:rPr>
      <w:rFonts w:ascii="Times New Roman" w:eastAsia="Calibri" w:hAnsi="Times New Roman" w:cs="B Lotus"/>
      <w:bCs/>
      <w:sz w:val="28"/>
      <w:szCs w:val="28"/>
    </w:rPr>
  </w:style>
  <w:style w:type="paragraph" w:styleId="TOC2">
    <w:name w:val="toc 2"/>
    <w:basedOn w:val="Normal"/>
    <w:next w:val="Normal"/>
    <w:uiPriority w:val="39"/>
    <w:unhideWhenUsed/>
    <w:qFormat/>
    <w:rsid w:val="00C65465"/>
    <w:pPr>
      <w:spacing w:after="0" w:line="240" w:lineRule="auto"/>
      <w:ind w:left="238"/>
      <w:jc w:val="both"/>
    </w:pPr>
    <w:rPr>
      <w:rFonts w:ascii="Times New Roman" w:eastAsia="Calibri" w:hAnsi="Times New Roman" w:cs="B Lotus"/>
      <w:sz w:val="27"/>
      <w:szCs w:val="27"/>
    </w:rPr>
  </w:style>
  <w:style w:type="character" w:styleId="Hyperlink">
    <w:name w:val="Hyperlink"/>
    <w:uiPriority w:val="99"/>
    <w:unhideWhenUsed/>
    <w:rsid w:val="00C65465"/>
    <w:rPr>
      <w:color w:val="0000FF"/>
      <w:u w:val="single"/>
    </w:rPr>
  </w:style>
  <w:style w:type="character" w:styleId="CommentReference">
    <w:name w:val="annotation reference"/>
    <w:uiPriority w:val="99"/>
    <w:semiHidden/>
    <w:unhideWhenUsed/>
    <w:rsid w:val="00C65465"/>
    <w:rPr>
      <w:sz w:val="16"/>
      <w:szCs w:val="16"/>
    </w:rPr>
  </w:style>
  <w:style w:type="character" w:customStyle="1" w:styleId="CommentTextChar">
    <w:name w:val="Comment Text Char"/>
    <w:link w:val="CommentText"/>
    <w:uiPriority w:val="99"/>
    <w:semiHidden/>
    <w:rsid w:val="00C65465"/>
    <w:rPr>
      <w:rFonts w:ascii="Times New Roman" w:eastAsia="Calibri" w:hAnsi="Times New Roman" w:cs="B Lotus"/>
      <w:sz w:val="20"/>
      <w:szCs w:val="20"/>
    </w:rPr>
  </w:style>
  <w:style w:type="paragraph" w:styleId="CommentText">
    <w:name w:val="annotation text"/>
    <w:basedOn w:val="Normal"/>
    <w:link w:val="CommentTextChar"/>
    <w:uiPriority w:val="99"/>
    <w:semiHidden/>
    <w:unhideWhenUsed/>
    <w:rsid w:val="00C65465"/>
    <w:pPr>
      <w:spacing w:after="0" w:line="240" w:lineRule="auto"/>
      <w:ind w:firstLine="284"/>
      <w:jc w:val="lowKashida"/>
    </w:pPr>
    <w:rPr>
      <w:rFonts w:ascii="Times New Roman" w:eastAsia="Calibri" w:hAnsi="Times New Roman" w:cs="B Lotus"/>
      <w:sz w:val="20"/>
      <w:szCs w:val="20"/>
    </w:rPr>
  </w:style>
  <w:style w:type="character" w:customStyle="1" w:styleId="CommentTextChar1">
    <w:name w:val="Comment Text Char1"/>
    <w:basedOn w:val="DefaultParagraphFont"/>
    <w:uiPriority w:val="99"/>
    <w:semiHidden/>
    <w:rsid w:val="00C65465"/>
    <w:rPr>
      <w:sz w:val="20"/>
      <w:szCs w:val="20"/>
    </w:rPr>
  </w:style>
  <w:style w:type="character" w:customStyle="1" w:styleId="CommentSubjectChar">
    <w:name w:val="Comment Subject Char"/>
    <w:link w:val="CommentSubject"/>
    <w:uiPriority w:val="99"/>
    <w:semiHidden/>
    <w:rsid w:val="00C65465"/>
    <w:rPr>
      <w:rFonts w:ascii="Times New Roman" w:eastAsia="Calibri" w:hAnsi="Times New Roman" w:cs="Times New Roman"/>
      <w:b/>
      <w:bCs/>
      <w:sz w:val="20"/>
      <w:szCs w:val="20"/>
      <w:lang w:val="x-none" w:eastAsia="x-none"/>
    </w:rPr>
  </w:style>
  <w:style w:type="paragraph" w:styleId="CommentSubject">
    <w:name w:val="annotation subject"/>
    <w:basedOn w:val="CommentText"/>
    <w:next w:val="CommentText"/>
    <w:link w:val="CommentSubjectChar"/>
    <w:uiPriority w:val="99"/>
    <w:semiHidden/>
    <w:unhideWhenUsed/>
    <w:rsid w:val="00C65465"/>
    <w:rPr>
      <w:rFonts w:cs="Times New Roman"/>
      <w:b/>
      <w:bCs/>
      <w:lang w:val="x-none" w:eastAsia="x-none"/>
    </w:rPr>
  </w:style>
  <w:style w:type="character" w:customStyle="1" w:styleId="CommentSubjectChar1">
    <w:name w:val="Comment Subject Char1"/>
    <w:basedOn w:val="CommentTextChar1"/>
    <w:uiPriority w:val="99"/>
    <w:semiHidden/>
    <w:rsid w:val="00C65465"/>
    <w:rPr>
      <w:b/>
      <w:bCs/>
      <w:sz w:val="20"/>
      <w:szCs w:val="20"/>
    </w:rPr>
  </w:style>
  <w:style w:type="paragraph" w:styleId="BalloonText">
    <w:name w:val="Balloon Text"/>
    <w:basedOn w:val="Normal"/>
    <w:link w:val="BalloonTextChar"/>
    <w:unhideWhenUsed/>
    <w:rsid w:val="00C65465"/>
    <w:pPr>
      <w:spacing w:after="0" w:line="240" w:lineRule="auto"/>
      <w:ind w:firstLine="284"/>
      <w:jc w:val="lowKashida"/>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rsid w:val="00C65465"/>
    <w:rPr>
      <w:rFonts w:ascii="Tahoma" w:eastAsia="Calibri" w:hAnsi="Tahoma" w:cs="Times New Roman"/>
      <w:sz w:val="16"/>
      <w:szCs w:val="16"/>
      <w:lang w:val="x-none" w:eastAsia="x-none"/>
    </w:rPr>
  </w:style>
  <w:style w:type="paragraph" w:styleId="TOC3">
    <w:name w:val="toc 3"/>
    <w:basedOn w:val="Normal"/>
    <w:next w:val="Normal"/>
    <w:uiPriority w:val="39"/>
    <w:unhideWhenUsed/>
    <w:qFormat/>
    <w:rsid w:val="00C65465"/>
    <w:pPr>
      <w:spacing w:after="0" w:line="240" w:lineRule="auto"/>
      <w:ind w:left="454" w:firstLine="284"/>
      <w:jc w:val="both"/>
    </w:pPr>
    <w:rPr>
      <w:rFonts w:ascii="Times New Roman" w:eastAsia="Calibri" w:hAnsi="Times New Roman" w:cs="B Zar"/>
      <w:sz w:val="28"/>
      <w:szCs w:val="28"/>
    </w:rPr>
  </w:style>
  <w:style w:type="character" w:customStyle="1" w:styleId="BodyTextIndent2Char">
    <w:name w:val="Body Text Indent 2 Char"/>
    <w:link w:val="BodyTextIndent2"/>
    <w:rsid w:val="00C65465"/>
    <w:rPr>
      <w:rFonts w:eastAsia="Times New Roman" w:cs="Times New Roman"/>
      <w:lang w:eastAsia="ar-SA"/>
    </w:rPr>
  </w:style>
  <w:style w:type="paragraph" w:styleId="BodyTextIndent2">
    <w:name w:val="Body Text Indent 2"/>
    <w:basedOn w:val="Normal"/>
    <w:link w:val="BodyTextIndent2Char"/>
    <w:rsid w:val="00C65465"/>
    <w:pPr>
      <w:widowControl w:val="0"/>
      <w:overflowPunct w:val="0"/>
      <w:autoSpaceDE w:val="0"/>
      <w:autoSpaceDN w:val="0"/>
      <w:bidi w:val="0"/>
      <w:adjustRightInd w:val="0"/>
      <w:spacing w:after="0" w:line="240" w:lineRule="auto"/>
      <w:ind w:firstLine="368"/>
      <w:jc w:val="both"/>
      <w:textAlignment w:val="baseline"/>
    </w:pPr>
    <w:rPr>
      <w:rFonts w:eastAsia="Times New Roman" w:cs="Times New Roman"/>
      <w:lang w:eastAsia="ar-SA"/>
    </w:rPr>
  </w:style>
  <w:style w:type="character" w:customStyle="1" w:styleId="BodyTextIndent2Char1">
    <w:name w:val="Body Text Indent 2 Char1"/>
    <w:basedOn w:val="DefaultParagraphFont"/>
    <w:uiPriority w:val="99"/>
    <w:semiHidden/>
    <w:rsid w:val="00C65465"/>
  </w:style>
  <w:style w:type="character" w:customStyle="1" w:styleId="2Char1">
    <w:name w:val="نص أساسي بمسافة بادئة 2 Char1"/>
    <w:uiPriority w:val="99"/>
    <w:semiHidden/>
    <w:rsid w:val="00C65465"/>
    <w:rPr>
      <w:rFonts w:ascii="Times New Roman" w:eastAsia="Calibri" w:hAnsi="Times New Roman" w:cs="B Lotus"/>
      <w:sz w:val="28"/>
      <w:szCs w:val="28"/>
    </w:rPr>
  </w:style>
  <w:style w:type="paragraph" w:customStyle="1" w:styleId="quran">
    <w:name w:val="quran"/>
    <w:basedOn w:val="Normal"/>
    <w:link w:val="quranChar"/>
    <w:rsid w:val="00C65465"/>
    <w:pPr>
      <w:spacing w:after="0" w:line="240" w:lineRule="auto"/>
      <w:jc w:val="lowKashida"/>
    </w:pPr>
    <w:rPr>
      <w:rFonts w:ascii="Al-QuranAlKareem" w:eastAsia="Times New Roman" w:hAnsi="Al-QuranAlKareem" w:cs="Al-QuranAlKareem"/>
      <w:b/>
      <w:bCs/>
      <w:color w:val="C00000"/>
      <w:sz w:val="28"/>
      <w:szCs w:val="28"/>
      <w:lang w:val="x-none" w:eastAsia="x-none" w:bidi="fa-IR"/>
    </w:rPr>
  </w:style>
  <w:style w:type="character" w:customStyle="1" w:styleId="quranChar">
    <w:name w:val="quran Char"/>
    <w:link w:val="quran"/>
    <w:rsid w:val="00C65465"/>
    <w:rPr>
      <w:rFonts w:ascii="Al-QuranAlKareem" w:eastAsia="Times New Roman" w:hAnsi="Al-QuranAlKareem" w:cs="Al-QuranAlKareem"/>
      <w:b/>
      <w:bCs/>
      <w:color w:val="C00000"/>
      <w:sz w:val="28"/>
      <w:szCs w:val="28"/>
      <w:lang w:val="x-none" w:eastAsia="x-none" w:bidi="fa-IR"/>
    </w:rPr>
  </w:style>
  <w:style w:type="paragraph" w:customStyle="1" w:styleId="ayatequran">
    <w:name w:val="ayate quran"/>
    <w:basedOn w:val="quran"/>
    <w:link w:val="ayatequranChar"/>
    <w:rsid w:val="00C65465"/>
    <w:rPr>
      <w:sz w:val="26"/>
      <w:szCs w:val="26"/>
    </w:rPr>
  </w:style>
  <w:style w:type="character" w:customStyle="1" w:styleId="ayatequranChar">
    <w:name w:val="ayate quran Char"/>
    <w:link w:val="ayatequran"/>
    <w:rsid w:val="00C65465"/>
    <w:rPr>
      <w:rFonts w:ascii="Al-QuranAlKareem" w:eastAsia="Times New Roman" w:hAnsi="Al-QuranAlKareem" w:cs="Al-QuranAlKareem"/>
      <w:b/>
      <w:bCs/>
      <w:color w:val="C00000"/>
      <w:sz w:val="26"/>
      <w:szCs w:val="26"/>
      <w:lang w:val="x-none" w:eastAsia="x-none" w:bidi="fa-IR"/>
    </w:rPr>
  </w:style>
  <w:style w:type="paragraph" w:customStyle="1" w:styleId="ahadis">
    <w:name w:val="ahadis"/>
    <w:basedOn w:val="Normal"/>
    <w:link w:val="ahadisChar"/>
    <w:rsid w:val="00C65465"/>
    <w:pPr>
      <w:tabs>
        <w:tab w:val="right" w:pos="3344"/>
      </w:tabs>
      <w:spacing w:after="0" w:line="240" w:lineRule="auto"/>
      <w:jc w:val="lowKashida"/>
    </w:pPr>
    <w:rPr>
      <w:rFonts w:ascii="Al-QuranAlKareem" w:eastAsia="Times New Roman" w:hAnsi="Al-QuranAlKareem" w:cs="Al-QuranAlKareem"/>
      <w:b/>
      <w:bCs/>
      <w:sz w:val="26"/>
      <w:szCs w:val="26"/>
      <w:lang w:val="x-none" w:eastAsia="x-none" w:bidi="fa-IR"/>
    </w:rPr>
  </w:style>
  <w:style w:type="character" w:customStyle="1" w:styleId="ahadisChar">
    <w:name w:val="ahadis Char"/>
    <w:link w:val="ahadis"/>
    <w:rsid w:val="00C65465"/>
    <w:rPr>
      <w:rFonts w:ascii="Al-QuranAlKareem" w:eastAsia="Times New Roman" w:hAnsi="Al-QuranAlKareem" w:cs="Al-QuranAlKareem"/>
      <w:b/>
      <w:bCs/>
      <w:sz w:val="26"/>
      <w:szCs w:val="26"/>
      <w:lang w:val="x-none" w:eastAsia="x-none" w:bidi="fa-IR"/>
    </w:rPr>
  </w:style>
  <w:style w:type="paragraph" w:customStyle="1" w:styleId="text">
    <w:name w:val="text"/>
    <w:basedOn w:val="Normal"/>
    <w:link w:val="textChar"/>
    <w:rsid w:val="00C65465"/>
    <w:pPr>
      <w:spacing w:after="0" w:line="240" w:lineRule="auto"/>
      <w:jc w:val="lowKashida"/>
    </w:pPr>
    <w:rPr>
      <w:rFonts w:ascii="Times New Roman" w:eastAsia="Times New Roman" w:hAnsi="Times New Roman" w:cs="B Zar"/>
      <w:sz w:val="26"/>
      <w:szCs w:val="26"/>
      <w:lang w:val="x-none" w:eastAsia="x-none" w:bidi="fa-IR"/>
    </w:rPr>
  </w:style>
  <w:style w:type="character" w:customStyle="1" w:styleId="textChar">
    <w:name w:val="text Char"/>
    <w:link w:val="text"/>
    <w:rsid w:val="00C65465"/>
    <w:rPr>
      <w:rFonts w:ascii="Times New Roman" w:eastAsia="Times New Roman" w:hAnsi="Times New Roman" w:cs="B Zar"/>
      <w:sz w:val="26"/>
      <w:szCs w:val="26"/>
      <w:lang w:val="x-none" w:eastAsia="x-none" w:bidi="fa-IR"/>
    </w:rPr>
  </w:style>
  <w:style w:type="paragraph" w:customStyle="1" w:styleId="text1">
    <w:name w:val="text1"/>
    <w:basedOn w:val="text"/>
    <w:link w:val="text1Char"/>
    <w:qFormat/>
    <w:rsid w:val="00C65465"/>
    <w:pPr>
      <w:ind w:firstLine="284"/>
    </w:pPr>
  </w:style>
  <w:style w:type="character" w:customStyle="1" w:styleId="text1Char">
    <w:name w:val="text1 Char"/>
    <w:basedOn w:val="textChar"/>
    <w:link w:val="text1"/>
    <w:rsid w:val="00C65465"/>
    <w:rPr>
      <w:rFonts w:ascii="Times New Roman" w:eastAsia="Times New Roman" w:hAnsi="Times New Roman" w:cs="B Zar"/>
      <w:sz w:val="26"/>
      <w:szCs w:val="26"/>
      <w:lang w:val="x-none" w:eastAsia="x-none" w:bidi="fa-IR"/>
    </w:rPr>
  </w:style>
  <w:style w:type="character" w:customStyle="1" w:styleId="SubtitleChar">
    <w:name w:val="Subtitle Char"/>
    <w:link w:val="Subtitle"/>
    <w:rsid w:val="00C65465"/>
    <w:rPr>
      <w:rFonts w:ascii="Cambria" w:eastAsia="Times New Roman" w:hAnsi="Cambria" w:cs="Times New Roman"/>
      <w:sz w:val="24"/>
      <w:szCs w:val="24"/>
    </w:rPr>
  </w:style>
  <w:style w:type="paragraph" w:styleId="Subtitle">
    <w:name w:val="Subtitle"/>
    <w:basedOn w:val="Normal"/>
    <w:next w:val="Normal"/>
    <w:link w:val="SubtitleChar"/>
    <w:qFormat/>
    <w:rsid w:val="00C65465"/>
    <w:pPr>
      <w:spacing w:after="60" w:line="240" w:lineRule="auto"/>
      <w:jc w:val="center"/>
      <w:outlineLvl w:val="1"/>
    </w:pPr>
    <w:rPr>
      <w:rFonts w:ascii="Cambria" w:eastAsia="Times New Roman" w:hAnsi="Cambria" w:cs="Times New Roman"/>
      <w:sz w:val="24"/>
      <w:szCs w:val="24"/>
    </w:rPr>
  </w:style>
  <w:style w:type="character" w:customStyle="1" w:styleId="SubtitleChar1">
    <w:name w:val="Subtitle Char1"/>
    <w:basedOn w:val="DefaultParagraphFont"/>
    <w:uiPriority w:val="11"/>
    <w:rsid w:val="00C65465"/>
    <w:rPr>
      <w:rFonts w:asciiTheme="majorHAnsi" w:eastAsiaTheme="majorEastAsia" w:hAnsiTheme="majorHAnsi" w:cstheme="majorBidi"/>
      <w:i/>
      <w:iCs/>
      <w:color w:val="5B9BD5" w:themeColor="accent1"/>
      <w:spacing w:val="15"/>
      <w:sz w:val="24"/>
      <w:szCs w:val="24"/>
    </w:rPr>
  </w:style>
  <w:style w:type="character" w:customStyle="1" w:styleId="Char1">
    <w:name w:val="عنوان فرعي Char1"/>
    <w:uiPriority w:val="11"/>
    <w:rsid w:val="00C65465"/>
    <w:rPr>
      <w:rFonts w:ascii="Cambria" w:eastAsia="Times New Roman" w:hAnsi="Cambria" w:cs="Times New Roman"/>
      <w:i/>
      <w:iCs/>
      <w:color w:val="4F81BD"/>
      <w:spacing w:val="15"/>
      <w:sz w:val="24"/>
      <w:szCs w:val="24"/>
    </w:rPr>
  </w:style>
  <w:style w:type="paragraph" w:customStyle="1" w:styleId="ayate2">
    <w:name w:val="ayate 2"/>
    <w:basedOn w:val="ayatequran"/>
    <w:link w:val="ayate2Char"/>
    <w:rsid w:val="00C65465"/>
    <w:rPr>
      <w:rFonts w:cs="B Zar"/>
    </w:rPr>
  </w:style>
  <w:style w:type="character" w:customStyle="1" w:styleId="ayate2Char">
    <w:name w:val="ayate 2 Char"/>
    <w:link w:val="ayate2"/>
    <w:rsid w:val="00C65465"/>
    <w:rPr>
      <w:rFonts w:ascii="Al-QuranAlKareem" w:eastAsia="Times New Roman" w:hAnsi="Al-QuranAlKareem" w:cs="B Zar"/>
      <w:b/>
      <w:bCs/>
      <w:color w:val="C00000"/>
      <w:sz w:val="26"/>
      <w:szCs w:val="26"/>
      <w:lang w:val="x-none" w:eastAsia="x-none" w:bidi="fa-IR"/>
    </w:rPr>
  </w:style>
  <w:style w:type="paragraph" w:customStyle="1" w:styleId="ayat2">
    <w:name w:val="ayat2"/>
    <w:basedOn w:val="ayatequran"/>
    <w:link w:val="ayat2Char"/>
    <w:rsid w:val="00C65465"/>
  </w:style>
  <w:style w:type="character" w:customStyle="1" w:styleId="ayat2Char">
    <w:name w:val="ayat2 Char"/>
    <w:basedOn w:val="ayatequranChar"/>
    <w:link w:val="ayat2"/>
    <w:rsid w:val="00C65465"/>
    <w:rPr>
      <w:rFonts w:ascii="Al-QuranAlKareem" w:eastAsia="Times New Roman" w:hAnsi="Al-QuranAlKareem" w:cs="Al-QuranAlKareem"/>
      <w:b/>
      <w:bCs/>
      <w:color w:val="C00000"/>
      <w:sz w:val="26"/>
      <w:szCs w:val="26"/>
      <w:lang w:val="x-none" w:eastAsia="x-none" w:bidi="fa-IR"/>
    </w:rPr>
  </w:style>
  <w:style w:type="paragraph" w:customStyle="1" w:styleId="a1">
    <w:name w:val="ایات"/>
    <w:basedOn w:val="ayatequran"/>
    <w:link w:val="Char2"/>
    <w:rsid w:val="00C65465"/>
    <w:pPr>
      <w:ind w:firstLine="227"/>
    </w:pPr>
  </w:style>
  <w:style w:type="character" w:customStyle="1" w:styleId="Char2">
    <w:name w:val="ایات Char"/>
    <w:basedOn w:val="ayatequranChar"/>
    <w:link w:val="a1"/>
    <w:rsid w:val="00C65465"/>
    <w:rPr>
      <w:rFonts w:ascii="Al-QuranAlKareem" w:eastAsia="Times New Roman" w:hAnsi="Al-QuranAlKareem" w:cs="Al-QuranAlKareem"/>
      <w:b/>
      <w:bCs/>
      <w:color w:val="C00000"/>
      <w:sz w:val="26"/>
      <w:szCs w:val="26"/>
      <w:lang w:val="x-none" w:eastAsia="x-none" w:bidi="fa-IR"/>
    </w:rPr>
  </w:style>
  <w:style w:type="paragraph" w:customStyle="1" w:styleId="ayat">
    <w:name w:val="ayat"/>
    <w:basedOn w:val="a1"/>
    <w:link w:val="ayatChar"/>
    <w:rsid w:val="00C65465"/>
  </w:style>
  <w:style w:type="character" w:customStyle="1" w:styleId="ayatChar">
    <w:name w:val="ayat Char"/>
    <w:basedOn w:val="Char2"/>
    <w:link w:val="ayat"/>
    <w:rsid w:val="00C65465"/>
    <w:rPr>
      <w:rFonts w:ascii="Al-QuranAlKareem" w:eastAsia="Times New Roman" w:hAnsi="Al-QuranAlKareem" w:cs="Al-QuranAlKareem"/>
      <w:b/>
      <w:bCs/>
      <w:color w:val="C00000"/>
      <w:sz w:val="26"/>
      <w:szCs w:val="26"/>
      <w:lang w:val="x-none" w:eastAsia="x-none" w:bidi="fa-IR"/>
    </w:rPr>
  </w:style>
  <w:style w:type="paragraph" w:customStyle="1" w:styleId="a2">
    <w:name w:val="احادیث"/>
    <w:basedOn w:val="ahadis"/>
    <w:link w:val="Char3"/>
    <w:rsid w:val="00C65465"/>
    <w:pPr>
      <w:ind w:firstLine="227"/>
    </w:pPr>
  </w:style>
  <w:style w:type="character" w:customStyle="1" w:styleId="Char3">
    <w:name w:val="احادیث Char"/>
    <w:basedOn w:val="ahadisChar"/>
    <w:link w:val="a2"/>
    <w:rsid w:val="00C65465"/>
    <w:rPr>
      <w:rFonts w:ascii="Al-QuranAlKareem" w:eastAsia="Times New Roman" w:hAnsi="Al-QuranAlKareem" w:cs="Al-QuranAlKareem"/>
      <w:b/>
      <w:bCs/>
      <w:sz w:val="26"/>
      <w:szCs w:val="26"/>
      <w:lang w:val="x-none" w:eastAsia="x-none" w:bidi="fa-IR"/>
    </w:rPr>
  </w:style>
  <w:style w:type="paragraph" w:customStyle="1" w:styleId="adderess">
    <w:name w:val="adderess"/>
    <w:basedOn w:val="ayat"/>
    <w:link w:val="adderessChar"/>
    <w:rsid w:val="00C65465"/>
    <w:pPr>
      <w:jc w:val="both"/>
    </w:pPr>
    <w:rPr>
      <w:rFonts w:cs="B Zar"/>
    </w:rPr>
  </w:style>
  <w:style w:type="character" w:customStyle="1" w:styleId="adderessChar">
    <w:name w:val="adderess Char"/>
    <w:link w:val="adderess"/>
    <w:rsid w:val="00C65465"/>
    <w:rPr>
      <w:rFonts w:ascii="Al-QuranAlKareem" w:eastAsia="Times New Roman" w:hAnsi="Al-QuranAlKareem" w:cs="B Zar"/>
      <w:b/>
      <w:bCs/>
      <w:color w:val="C00000"/>
      <w:sz w:val="26"/>
      <w:szCs w:val="26"/>
      <w:lang w:val="x-none" w:eastAsia="x-none" w:bidi="fa-IR"/>
    </w:rPr>
  </w:style>
  <w:style w:type="paragraph" w:customStyle="1" w:styleId="adderessayat">
    <w:name w:val="adderess ayat"/>
    <w:basedOn w:val="ayat"/>
    <w:link w:val="adderessayatChar"/>
    <w:rsid w:val="00C65465"/>
    <w:pPr>
      <w:jc w:val="both"/>
    </w:pPr>
    <w:rPr>
      <w:rFonts w:cs="B Zar"/>
    </w:rPr>
  </w:style>
  <w:style w:type="character" w:customStyle="1" w:styleId="adderessayatChar">
    <w:name w:val="adderess ayat Char"/>
    <w:link w:val="adderessayat"/>
    <w:rsid w:val="00C65465"/>
    <w:rPr>
      <w:rFonts w:ascii="Al-QuranAlKareem" w:eastAsia="Times New Roman" w:hAnsi="Al-QuranAlKareem" w:cs="B Zar"/>
      <w:b/>
      <w:bCs/>
      <w:color w:val="C00000"/>
      <w:sz w:val="26"/>
      <w:szCs w:val="26"/>
      <w:lang w:val="x-none" w:eastAsia="x-none" w:bidi="fa-IR"/>
    </w:rPr>
  </w:style>
  <w:style w:type="paragraph" w:customStyle="1" w:styleId="adderessayae">
    <w:name w:val="adderess ayae"/>
    <w:basedOn w:val="ayat"/>
    <w:link w:val="adderessayaeChar"/>
    <w:rsid w:val="00C65465"/>
    <w:pPr>
      <w:jc w:val="both"/>
    </w:pPr>
    <w:rPr>
      <w:rFonts w:cs="B Zar"/>
    </w:rPr>
  </w:style>
  <w:style w:type="character" w:customStyle="1" w:styleId="adderessayaeChar">
    <w:name w:val="adderess ayae Char"/>
    <w:link w:val="adderessayae"/>
    <w:rsid w:val="00C65465"/>
    <w:rPr>
      <w:rFonts w:ascii="Al-QuranAlKareem" w:eastAsia="Times New Roman" w:hAnsi="Al-QuranAlKareem" w:cs="B Zar"/>
      <w:b/>
      <w:bCs/>
      <w:color w:val="C00000"/>
      <w:sz w:val="26"/>
      <w:szCs w:val="26"/>
      <w:lang w:val="x-none" w:eastAsia="x-none" w:bidi="fa-IR"/>
    </w:rPr>
  </w:style>
  <w:style w:type="paragraph" w:customStyle="1" w:styleId="a3">
    <w:name w:val="پاراگراف"/>
    <w:basedOn w:val="Normal"/>
    <w:link w:val="Char4"/>
    <w:rsid w:val="00C65465"/>
    <w:pPr>
      <w:spacing w:before="120" w:after="0" w:line="240" w:lineRule="auto"/>
      <w:ind w:firstLine="454"/>
      <w:jc w:val="lowKashida"/>
    </w:pPr>
    <w:rPr>
      <w:rFonts w:ascii="Times New Roman" w:eastAsia="Times New Roman" w:hAnsi="Times New Roman" w:cs="Times New Roman"/>
      <w:sz w:val="26"/>
      <w:szCs w:val="26"/>
      <w:lang w:val="x-none" w:eastAsia="x-none"/>
    </w:rPr>
  </w:style>
  <w:style w:type="character" w:customStyle="1" w:styleId="Char4">
    <w:name w:val="پاراگراف Char"/>
    <w:link w:val="a3"/>
    <w:rsid w:val="00C65465"/>
    <w:rPr>
      <w:rFonts w:ascii="Times New Roman" w:eastAsia="Times New Roman" w:hAnsi="Times New Roman" w:cs="Times New Roman"/>
      <w:sz w:val="26"/>
      <w:szCs w:val="26"/>
      <w:lang w:val="x-none" w:eastAsia="x-none"/>
    </w:rPr>
  </w:style>
  <w:style w:type="paragraph" w:customStyle="1" w:styleId="1">
    <w:name w:val="1ایه"/>
    <w:basedOn w:val="Normal"/>
    <w:link w:val="1Char"/>
    <w:rsid w:val="00C65465"/>
    <w:pPr>
      <w:spacing w:after="0" w:line="240" w:lineRule="auto"/>
      <w:ind w:firstLine="227"/>
      <w:jc w:val="lowKashida"/>
    </w:pPr>
    <w:rPr>
      <w:rFonts w:ascii="Al-QuranAlKareem" w:eastAsia="Times New Roman" w:hAnsi="Al-QuranAlKareem" w:cs="Times New Roman"/>
      <w:color w:val="C00000"/>
      <w:sz w:val="26"/>
      <w:szCs w:val="26"/>
      <w:lang w:val="x-none" w:eastAsia="x-none"/>
    </w:rPr>
  </w:style>
  <w:style w:type="character" w:customStyle="1" w:styleId="1Char">
    <w:name w:val="1ایه Char"/>
    <w:link w:val="1"/>
    <w:rsid w:val="00C65465"/>
    <w:rPr>
      <w:rFonts w:ascii="Al-QuranAlKareem" w:eastAsia="Times New Roman" w:hAnsi="Al-QuranAlKareem" w:cs="Times New Roman"/>
      <w:color w:val="C00000"/>
      <w:sz w:val="26"/>
      <w:szCs w:val="26"/>
      <w:lang w:val="x-none" w:eastAsia="x-none"/>
    </w:rPr>
  </w:style>
  <w:style w:type="character" w:customStyle="1" w:styleId="BodyTextChar">
    <w:name w:val="Body Text Char"/>
    <w:link w:val="BodyText"/>
    <w:rsid w:val="00C65465"/>
    <w:rPr>
      <w:rFonts w:eastAsia="Times New Roman" w:cs="Times New Roman"/>
      <w:sz w:val="24"/>
      <w:szCs w:val="24"/>
    </w:rPr>
  </w:style>
  <w:style w:type="paragraph" w:styleId="BodyText">
    <w:name w:val="Body Text"/>
    <w:basedOn w:val="Normal"/>
    <w:link w:val="BodyTextChar"/>
    <w:rsid w:val="00C65465"/>
    <w:pPr>
      <w:spacing w:after="120" w:line="240" w:lineRule="auto"/>
    </w:pPr>
    <w:rPr>
      <w:rFonts w:eastAsia="Times New Roman" w:cs="Times New Roman"/>
      <w:sz w:val="24"/>
      <w:szCs w:val="24"/>
    </w:rPr>
  </w:style>
  <w:style w:type="character" w:customStyle="1" w:styleId="BodyTextChar1">
    <w:name w:val="Body Text Char1"/>
    <w:basedOn w:val="DefaultParagraphFont"/>
    <w:uiPriority w:val="99"/>
    <w:semiHidden/>
    <w:rsid w:val="00C65465"/>
  </w:style>
  <w:style w:type="character" w:customStyle="1" w:styleId="Char10">
    <w:name w:val="نص أساسي Char1"/>
    <w:uiPriority w:val="99"/>
    <w:semiHidden/>
    <w:rsid w:val="00C65465"/>
    <w:rPr>
      <w:rFonts w:ascii="Times New Roman" w:eastAsia="Calibri" w:hAnsi="Times New Roman" w:cs="B Lotus"/>
      <w:sz w:val="28"/>
      <w:szCs w:val="28"/>
    </w:rPr>
  </w:style>
  <w:style w:type="paragraph" w:customStyle="1" w:styleId="a4">
    <w:name w:val="تیتر"/>
    <w:basedOn w:val="Normal"/>
    <w:link w:val="Char5"/>
    <w:rsid w:val="00C65465"/>
    <w:pPr>
      <w:spacing w:after="0" w:line="240" w:lineRule="auto"/>
      <w:jc w:val="center"/>
    </w:pPr>
    <w:rPr>
      <w:rFonts w:ascii="Times New Roman" w:eastAsia="Times New Roman" w:hAnsi="Times New Roman" w:cs="Times New Roman"/>
      <w:sz w:val="28"/>
      <w:szCs w:val="28"/>
      <w:lang w:val="x-none" w:eastAsia="x-none"/>
    </w:rPr>
  </w:style>
  <w:style w:type="character" w:customStyle="1" w:styleId="Char5">
    <w:name w:val="تیتر Char"/>
    <w:link w:val="a4"/>
    <w:rsid w:val="00C65465"/>
    <w:rPr>
      <w:rFonts w:ascii="Times New Roman" w:eastAsia="Times New Roman" w:hAnsi="Times New Roman" w:cs="Times New Roman"/>
      <w:sz w:val="28"/>
      <w:szCs w:val="28"/>
      <w:lang w:val="x-none" w:eastAsia="x-none"/>
    </w:rPr>
  </w:style>
  <w:style w:type="paragraph" w:customStyle="1" w:styleId="a5">
    <w:name w:val="متن عربي"/>
    <w:basedOn w:val="a3"/>
    <w:link w:val="Char6"/>
    <w:qFormat/>
    <w:rsid w:val="00C65465"/>
    <w:pPr>
      <w:spacing w:before="0"/>
      <w:ind w:firstLine="284"/>
      <w:jc w:val="both"/>
    </w:pPr>
    <w:rPr>
      <w:rFonts w:ascii="Al-QuranAlKareem" w:hAnsi="Al-QuranAlKareem"/>
      <w:b/>
      <w:bCs/>
      <w:sz w:val="27"/>
      <w:szCs w:val="27"/>
    </w:rPr>
  </w:style>
  <w:style w:type="character" w:customStyle="1" w:styleId="Char6">
    <w:name w:val="متن عربي Char"/>
    <w:link w:val="a5"/>
    <w:rsid w:val="00C65465"/>
    <w:rPr>
      <w:rFonts w:ascii="Al-QuranAlKareem" w:eastAsia="Times New Roman" w:hAnsi="Al-QuranAlKareem" w:cs="Times New Roman"/>
      <w:b/>
      <w:bCs/>
      <w:sz w:val="27"/>
      <w:szCs w:val="27"/>
      <w:lang w:val="x-none" w:eastAsia="x-none"/>
    </w:rPr>
  </w:style>
  <w:style w:type="character" w:customStyle="1" w:styleId="Heading4Char">
    <w:name w:val="Heading 4 Char"/>
    <w:basedOn w:val="DefaultParagraphFont"/>
    <w:link w:val="Heading4"/>
    <w:rsid w:val="003D3882"/>
    <w:rPr>
      <w:rFonts w:ascii="Calibri" w:eastAsia="Times New Roman" w:hAnsi="Calibri" w:cs="B Lotus"/>
      <w:b/>
      <w:bCs/>
      <w:iCs/>
      <w:sz w:val="28"/>
      <w:szCs w:val="28"/>
    </w:rPr>
  </w:style>
  <w:style w:type="character" w:customStyle="1" w:styleId="Heading5Char">
    <w:name w:val="Heading 5 Char"/>
    <w:basedOn w:val="DefaultParagraphFont"/>
    <w:link w:val="Heading5"/>
    <w:rsid w:val="003D3882"/>
    <w:rPr>
      <w:rFonts w:ascii="Calibri" w:eastAsia="Times New Roman" w:hAnsi="Calibri" w:cs="Arial"/>
      <w:b/>
      <w:bCs/>
      <w:i/>
      <w:iCs/>
      <w:sz w:val="26"/>
      <w:szCs w:val="26"/>
    </w:rPr>
  </w:style>
  <w:style w:type="character" w:customStyle="1" w:styleId="1Char0">
    <w:name w:val="العنوان 1 Char"/>
    <w:rsid w:val="003D3882"/>
    <w:rPr>
      <w:rFonts w:ascii="B Jadid" w:eastAsia="Calibri" w:hAnsi="B Jadid" w:cs="B Jadid"/>
      <w:b/>
      <w:kern w:val="32"/>
      <w:sz w:val="36"/>
      <w:szCs w:val="36"/>
      <w:lang w:val="en-US" w:eastAsia="en-US" w:bidi="fa-IR"/>
    </w:rPr>
  </w:style>
  <w:style w:type="paragraph" w:customStyle="1" w:styleId="10">
    <w:name w:val="سرد الفقرات1"/>
    <w:basedOn w:val="Normal"/>
    <w:uiPriority w:val="34"/>
    <w:qFormat/>
    <w:rsid w:val="003D3882"/>
    <w:pPr>
      <w:spacing w:after="200" w:line="276" w:lineRule="auto"/>
      <w:ind w:left="720"/>
      <w:contextualSpacing/>
      <w:jc w:val="both"/>
    </w:pPr>
    <w:rPr>
      <w:rFonts w:ascii="Calibri" w:eastAsia="Calibri" w:hAnsi="Calibri" w:cs="Arial"/>
      <w:lang w:bidi="fa-IR"/>
    </w:rPr>
  </w:style>
  <w:style w:type="numbering" w:customStyle="1" w:styleId="NoList1">
    <w:name w:val="No List1"/>
    <w:next w:val="NoList"/>
    <w:semiHidden/>
    <w:rsid w:val="003D3882"/>
  </w:style>
  <w:style w:type="character" w:customStyle="1" w:styleId="CharChar2">
    <w:name w:val="Char Char2"/>
    <w:semiHidden/>
    <w:rsid w:val="003D3882"/>
    <w:rPr>
      <w:rFonts w:ascii="Calibri" w:eastAsia="Calibri" w:hAnsi="Calibri" w:cs="Arial"/>
      <w:lang w:val="en-US" w:eastAsia="en-US" w:bidi="ar-SA"/>
    </w:rPr>
  </w:style>
  <w:style w:type="character" w:customStyle="1" w:styleId="CharChar5">
    <w:name w:val="Char Char5"/>
    <w:rsid w:val="003D3882"/>
    <w:rPr>
      <w:rFonts w:ascii="Cambria" w:hAnsi="Cambria"/>
      <w:b/>
      <w:bCs/>
      <w:color w:val="365F91"/>
      <w:sz w:val="28"/>
      <w:szCs w:val="28"/>
      <w:lang w:val="en-US" w:eastAsia="en-US" w:bidi="ar-SA"/>
    </w:rPr>
  </w:style>
  <w:style w:type="paragraph" w:customStyle="1" w:styleId="11">
    <w:name w:val="عنوان جدول المحتويات1"/>
    <w:basedOn w:val="Heading1"/>
    <w:next w:val="Normal"/>
    <w:qFormat/>
    <w:rsid w:val="003D3882"/>
    <w:pPr>
      <w:keepLines/>
      <w:spacing w:before="480" w:after="960"/>
      <w:ind w:firstLine="0"/>
      <w:jc w:val="center"/>
      <w:outlineLvl w:val="9"/>
    </w:pPr>
    <w:rPr>
      <w:rFonts w:ascii="B Jadid" w:eastAsia="Calibri" w:hAnsi="B Jadid" w:cs="B Jadid"/>
      <w:bCs w:val="0"/>
      <w:sz w:val="36"/>
      <w:szCs w:val="36"/>
      <w:lang w:val="en-US" w:eastAsia="en-US" w:bidi="fa-IR"/>
    </w:rPr>
  </w:style>
  <w:style w:type="paragraph" w:styleId="TOC4">
    <w:name w:val="toc 4"/>
    <w:basedOn w:val="Normal"/>
    <w:next w:val="Normal"/>
    <w:uiPriority w:val="39"/>
    <w:unhideWhenUsed/>
    <w:qFormat/>
    <w:rsid w:val="003D3882"/>
    <w:pPr>
      <w:spacing w:after="0" w:line="240" w:lineRule="auto"/>
      <w:ind w:left="964"/>
      <w:jc w:val="both"/>
    </w:pPr>
    <w:rPr>
      <w:rFonts w:ascii="Calibri" w:eastAsia="Calibri" w:hAnsi="Calibri" w:cs="B Lotus"/>
      <w:sz w:val="20"/>
      <w:szCs w:val="28"/>
      <w:lang w:bidi="fa-IR"/>
    </w:rPr>
  </w:style>
  <w:style w:type="paragraph" w:styleId="TOC5">
    <w:name w:val="toc 5"/>
    <w:basedOn w:val="Normal"/>
    <w:next w:val="Normal"/>
    <w:autoRedefine/>
    <w:uiPriority w:val="39"/>
    <w:unhideWhenUsed/>
    <w:rsid w:val="003D3882"/>
    <w:pPr>
      <w:spacing w:after="0" w:line="276" w:lineRule="auto"/>
      <w:ind w:left="660"/>
      <w:jc w:val="both"/>
    </w:pPr>
    <w:rPr>
      <w:rFonts w:ascii="Calibri" w:eastAsia="Calibri" w:hAnsi="Calibri" w:cs="B Lotus"/>
      <w:sz w:val="20"/>
      <w:szCs w:val="28"/>
      <w:lang w:bidi="fa-IR"/>
    </w:rPr>
  </w:style>
  <w:style w:type="paragraph" w:styleId="TOC6">
    <w:name w:val="toc 6"/>
    <w:basedOn w:val="Normal"/>
    <w:next w:val="Normal"/>
    <w:autoRedefine/>
    <w:uiPriority w:val="39"/>
    <w:unhideWhenUsed/>
    <w:rsid w:val="003D3882"/>
    <w:pPr>
      <w:spacing w:after="0" w:line="276" w:lineRule="auto"/>
      <w:ind w:left="880"/>
      <w:jc w:val="both"/>
    </w:pPr>
    <w:rPr>
      <w:rFonts w:ascii="Calibri" w:eastAsia="Calibri" w:hAnsi="Calibri" w:cs="B Lotus"/>
      <w:sz w:val="20"/>
      <w:szCs w:val="28"/>
      <w:lang w:bidi="fa-IR"/>
    </w:rPr>
  </w:style>
  <w:style w:type="paragraph" w:styleId="TOC7">
    <w:name w:val="toc 7"/>
    <w:basedOn w:val="Normal"/>
    <w:next w:val="Normal"/>
    <w:autoRedefine/>
    <w:uiPriority w:val="39"/>
    <w:unhideWhenUsed/>
    <w:rsid w:val="003D3882"/>
    <w:pPr>
      <w:spacing w:after="0" w:line="276" w:lineRule="auto"/>
      <w:ind w:left="1100"/>
      <w:jc w:val="both"/>
    </w:pPr>
    <w:rPr>
      <w:rFonts w:ascii="Calibri" w:eastAsia="Calibri" w:hAnsi="Calibri" w:cs="B Lotus"/>
      <w:sz w:val="20"/>
      <w:szCs w:val="28"/>
      <w:lang w:bidi="fa-IR"/>
    </w:rPr>
  </w:style>
  <w:style w:type="paragraph" w:styleId="TOC8">
    <w:name w:val="toc 8"/>
    <w:basedOn w:val="Normal"/>
    <w:next w:val="Normal"/>
    <w:autoRedefine/>
    <w:uiPriority w:val="39"/>
    <w:unhideWhenUsed/>
    <w:rsid w:val="003D3882"/>
    <w:pPr>
      <w:spacing w:after="0" w:line="276" w:lineRule="auto"/>
      <w:ind w:left="1320"/>
      <w:jc w:val="both"/>
    </w:pPr>
    <w:rPr>
      <w:rFonts w:ascii="Calibri" w:eastAsia="Calibri" w:hAnsi="Calibri" w:cs="B Lotus"/>
      <w:sz w:val="20"/>
      <w:szCs w:val="28"/>
      <w:lang w:bidi="fa-IR"/>
    </w:rPr>
  </w:style>
  <w:style w:type="paragraph" w:styleId="TOC9">
    <w:name w:val="toc 9"/>
    <w:basedOn w:val="Normal"/>
    <w:next w:val="Normal"/>
    <w:autoRedefine/>
    <w:uiPriority w:val="39"/>
    <w:unhideWhenUsed/>
    <w:rsid w:val="003D3882"/>
    <w:pPr>
      <w:spacing w:after="0" w:line="276" w:lineRule="auto"/>
      <w:ind w:left="1540"/>
      <w:jc w:val="both"/>
    </w:pPr>
    <w:rPr>
      <w:rFonts w:ascii="Calibri" w:eastAsia="Calibri" w:hAnsi="Calibri" w:cs="B Lotus"/>
      <w:sz w:val="20"/>
      <w:szCs w:val="28"/>
      <w:lang w:bidi="fa-IR"/>
    </w:rPr>
  </w:style>
  <w:style w:type="paragraph" w:styleId="EndnoteText">
    <w:name w:val="endnote text"/>
    <w:basedOn w:val="Normal"/>
    <w:link w:val="EndnoteTextChar"/>
    <w:semiHidden/>
    <w:unhideWhenUsed/>
    <w:rsid w:val="003D3882"/>
    <w:pPr>
      <w:spacing w:after="0" w:line="240" w:lineRule="auto"/>
      <w:jc w:val="both"/>
    </w:pPr>
    <w:rPr>
      <w:rFonts w:ascii="Calibri" w:eastAsia="Calibri" w:hAnsi="Calibri" w:cs="Arial"/>
      <w:sz w:val="20"/>
      <w:szCs w:val="20"/>
      <w:lang w:bidi="fa-IR"/>
    </w:rPr>
  </w:style>
  <w:style w:type="character" w:customStyle="1" w:styleId="EndnoteTextChar">
    <w:name w:val="Endnote Text Char"/>
    <w:basedOn w:val="DefaultParagraphFont"/>
    <w:link w:val="EndnoteText"/>
    <w:semiHidden/>
    <w:rsid w:val="003D3882"/>
    <w:rPr>
      <w:rFonts w:ascii="Calibri" w:eastAsia="Calibri" w:hAnsi="Calibri" w:cs="Arial"/>
      <w:sz w:val="20"/>
      <w:szCs w:val="20"/>
      <w:lang w:bidi="fa-IR"/>
    </w:rPr>
  </w:style>
  <w:style w:type="character" w:styleId="EndnoteReference">
    <w:name w:val="endnote reference"/>
    <w:semiHidden/>
    <w:unhideWhenUsed/>
    <w:rsid w:val="003D3882"/>
    <w:rPr>
      <w:vertAlign w:val="superscript"/>
    </w:rPr>
  </w:style>
  <w:style w:type="paragraph" w:customStyle="1" w:styleId="Style1">
    <w:name w:val="Style1"/>
    <w:basedOn w:val="Normal"/>
    <w:autoRedefine/>
    <w:rsid w:val="003D3882"/>
    <w:pPr>
      <w:spacing w:after="0" w:line="360" w:lineRule="auto"/>
      <w:jc w:val="lowKashida"/>
    </w:pPr>
    <w:rPr>
      <w:rFonts w:ascii="B Lotus" w:eastAsia="Times New Roman" w:hAnsi="B Lotus" w:cs="B Jadid"/>
      <w:bCs/>
      <w:sz w:val="28"/>
      <w:szCs w:val="28"/>
      <w:lang w:bidi="fa-IR"/>
    </w:rPr>
  </w:style>
  <w:style w:type="paragraph" w:customStyle="1" w:styleId="StyleHeading1">
    <w:name w:val="Style Heading 1 +"/>
    <w:basedOn w:val="Heading1"/>
    <w:link w:val="StyleHeading1Char"/>
    <w:rsid w:val="003D3882"/>
    <w:pPr>
      <w:keepLines/>
      <w:spacing w:before="480" w:after="960"/>
      <w:ind w:firstLine="0"/>
      <w:jc w:val="center"/>
    </w:pPr>
    <w:rPr>
      <w:rFonts w:ascii="B Jadid" w:eastAsia="Calibri" w:hAnsi="B Jadid" w:cs="B Jadid"/>
      <w:bCs w:val="0"/>
      <w:sz w:val="36"/>
      <w:szCs w:val="36"/>
      <w:lang w:val="en-US" w:eastAsia="en-US" w:bidi="fa-IR"/>
    </w:rPr>
  </w:style>
  <w:style w:type="character" w:customStyle="1" w:styleId="StyleHeading1Char">
    <w:name w:val="Style Heading 1 + Char"/>
    <w:link w:val="StyleHeading1"/>
    <w:rsid w:val="003D3882"/>
    <w:rPr>
      <w:rFonts w:ascii="B Jadid" w:eastAsia="Calibri" w:hAnsi="B Jadid" w:cs="B Jadid"/>
      <w:b/>
      <w:kern w:val="32"/>
      <w:sz w:val="36"/>
      <w:szCs w:val="36"/>
      <w:lang w:bidi="fa-IR"/>
    </w:rPr>
  </w:style>
  <w:style w:type="paragraph" w:customStyle="1" w:styleId="41">
    <w:name w:val="عنوان 41"/>
    <w:basedOn w:val="Heading3"/>
    <w:qFormat/>
    <w:rsid w:val="003D3882"/>
    <w:pPr>
      <w:keepLines/>
      <w:spacing w:before="600" w:after="0"/>
      <w:ind w:firstLine="0"/>
      <w:jc w:val="both"/>
    </w:pPr>
    <w:rPr>
      <w:rFonts w:ascii="B Lotus" w:hAnsi="B Lotus" w:cs="B Lotus"/>
      <w:sz w:val="28"/>
      <w:szCs w:val="28"/>
      <w:lang w:val="en-US" w:eastAsia="en-US" w:bidi="fa-IR"/>
    </w:rPr>
  </w:style>
  <w:style w:type="table" w:styleId="TableGrid">
    <w:name w:val="Table Grid"/>
    <w:basedOn w:val="TableNormal"/>
    <w:rsid w:val="003D3882"/>
    <w:pPr>
      <w:bidi/>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3D3882"/>
    <w:rPr>
      <w:b/>
      <w:bCs/>
    </w:rPr>
  </w:style>
  <w:style w:type="paragraph" w:customStyle="1" w:styleId="Heading11">
    <w:name w:val="Heading 11"/>
    <w:basedOn w:val="Normal"/>
    <w:next w:val="Normal"/>
    <w:rsid w:val="003D3882"/>
    <w:pPr>
      <w:keepNext/>
      <w:spacing w:before="240" w:after="60" w:line="276" w:lineRule="auto"/>
      <w:jc w:val="center"/>
      <w:outlineLvl w:val="0"/>
    </w:pPr>
    <w:rPr>
      <w:rFonts w:ascii="Arial" w:eastAsia="Calibri" w:hAnsi="Arial" w:cs="B Jadid"/>
      <w:b/>
      <w:bCs/>
      <w:kern w:val="32"/>
      <w:sz w:val="32"/>
      <w:szCs w:val="36"/>
      <w:lang w:bidi="fa-IR"/>
    </w:rPr>
  </w:style>
  <w:style w:type="paragraph" w:customStyle="1" w:styleId="5">
    <w:name w:val="تیتر 5"/>
    <w:basedOn w:val="41"/>
    <w:qFormat/>
    <w:rsid w:val="003D3882"/>
    <w:rPr>
      <w:rFonts w:ascii="Traditional Arabic" w:hAnsi="Traditional Arabic"/>
      <w:i/>
      <w:iCs/>
      <w:color w:val="000000"/>
    </w:rPr>
  </w:style>
  <w:style w:type="paragraph" w:styleId="Title">
    <w:name w:val="Title"/>
    <w:basedOn w:val="Normal"/>
    <w:next w:val="Normal"/>
    <w:link w:val="TitleChar"/>
    <w:qFormat/>
    <w:rsid w:val="003D3882"/>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3D3882"/>
    <w:rPr>
      <w:rFonts w:ascii="Cambria" w:eastAsia="Times New Roman" w:hAnsi="Cambria" w:cs="Times New Roman"/>
      <w:b/>
      <w:bCs/>
      <w:kern w:val="28"/>
      <w:sz w:val="32"/>
      <w:szCs w:val="32"/>
    </w:rPr>
  </w:style>
  <w:style w:type="paragraph" w:styleId="DocumentMap">
    <w:name w:val="Document Map"/>
    <w:basedOn w:val="Normal"/>
    <w:link w:val="DocumentMapChar"/>
    <w:rsid w:val="003D3882"/>
    <w:pPr>
      <w:shd w:val="clear" w:color="auto" w:fill="000080"/>
      <w:spacing w:after="0" w:line="240" w:lineRule="auto"/>
      <w:jc w:val="both"/>
    </w:pPr>
    <w:rPr>
      <w:rFonts w:ascii="Tahoma" w:eastAsia="Times New Roman" w:hAnsi="Tahoma" w:cs="Tahoma"/>
      <w:noProof/>
      <w:sz w:val="28"/>
      <w:szCs w:val="28"/>
    </w:rPr>
  </w:style>
  <w:style w:type="character" w:customStyle="1" w:styleId="DocumentMapChar">
    <w:name w:val="Document Map Char"/>
    <w:basedOn w:val="DefaultParagraphFont"/>
    <w:link w:val="DocumentMap"/>
    <w:rsid w:val="003D3882"/>
    <w:rPr>
      <w:rFonts w:ascii="Tahoma" w:eastAsia="Times New Roman" w:hAnsi="Tahoma" w:cs="Tahoma"/>
      <w:noProof/>
      <w:sz w:val="28"/>
      <w:szCs w:val="28"/>
      <w:shd w:val="clear" w:color="auto" w:fill="000080"/>
    </w:rPr>
  </w:style>
  <w:style w:type="paragraph" w:customStyle="1" w:styleId="Style2">
    <w:name w:val="Style2"/>
    <w:basedOn w:val="Normal"/>
    <w:link w:val="Style2Char"/>
    <w:rsid w:val="003D3882"/>
    <w:pPr>
      <w:spacing w:after="0" w:line="240" w:lineRule="auto"/>
      <w:ind w:left="360" w:firstLine="202"/>
      <w:jc w:val="lowKashida"/>
    </w:pPr>
    <w:rPr>
      <w:rFonts w:ascii="B Lotus" w:eastAsia="Times New Roman" w:hAnsi="B Lotus" w:cs="B Jadid"/>
      <w:noProof/>
      <w:sz w:val="28"/>
      <w:szCs w:val="26"/>
    </w:rPr>
  </w:style>
  <w:style w:type="character" w:customStyle="1" w:styleId="Style2Char">
    <w:name w:val="Style2 Char"/>
    <w:link w:val="Style2"/>
    <w:rsid w:val="003D3882"/>
    <w:rPr>
      <w:rFonts w:ascii="B Lotus" w:eastAsia="Times New Roman" w:hAnsi="B Lotus" w:cs="B Jadid"/>
      <w:noProof/>
      <w:sz w:val="28"/>
      <w:szCs w:val="26"/>
    </w:rPr>
  </w:style>
  <w:style w:type="paragraph" w:customStyle="1" w:styleId="a6">
    <w:name w:val="متن عربی بولد"/>
    <w:basedOn w:val="Normal"/>
    <w:qFormat/>
    <w:rsid w:val="003D3882"/>
    <w:pPr>
      <w:spacing w:after="0" w:line="240" w:lineRule="auto"/>
      <w:ind w:firstLine="397"/>
      <w:jc w:val="both"/>
    </w:pPr>
    <w:rPr>
      <w:rFonts w:ascii="B Lotus" w:eastAsia="Times New Roman" w:hAnsi="B Lotus" w:cs="Traditional Arabic"/>
      <w:bCs/>
      <w:sz w:val="28"/>
      <w:szCs w:val="30"/>
    </w:rPr>
  </w:style>
  <w:style w:type="paragraph" w:customStyle="1" w:styleId="StyleHeading2NotBold">
    <w:name w:val="Style Heading 2 + Not Bold"/>
    <w:basedOn w:val="Heading2"/>
    <w:next w:val="Heading2"/>
    <w:link w:val="StyleHeading2NotBoldChar"/>
    <w:rsid w:val="003D3882"/>
    <w:pPr>
      <w:tabs>
        <w:tab w:val="left" w:pos="26"/>
      </w:tabs>
      <w:spacing w:line="360" w:lineRule="auto"/>
      <w:ind w:left="-10" w:firstLine="386"/>
      <w:jc w:val="center"/>
    </w:pPr>
    <w:rPr>
      <w:rFonts w:ascii="B Jadid" w:hAnsi="B Jadid" w:cs="B Jadid"/>
      <w:bCs w:val="0"/>
      <w:i w:val="0"/>
      <w:iCs w:val="0"/>
      <w:color w:val="000000"/>
      <w:sz w:val="32"/>
      <w:szCs w:val="32"/>
      <w:lang w:val="en-US" w:eastAsia="en-US" w:bidi="fa-IR"/>
    </w:rPr>
  </w:style>
  <w:style w:type="character" w:customStyle="1" w:styleId="StyleHeading2NotBoldChar">
    <w:name w:val="Style Heading 2 + Not Bold Char"/>
    <w:link w:val="StyleHeading2NotBold"/>
    <w:locked/>
    <w:rsid w:val="003D3882"/>
    <w:rPr>
      <w:rFonts w:ascii="B Jadid" w:eastAsia="Times New Roman" w:hAnsi="B Jadid" w:cs="B Jadid"/>
      <w:b/>
      <w:color w:val="000000"/>
      <w:sz w:val="32"/>
      <w:szCs w:val="32"/>
      <w:lang w:bidi="fa-IR"/>
    </w:rPr>
  </w:style>
  <w:style w:type="paragraph" w:customStyle="1" w:styleId="Heading21">
    <w:name w:val="Heading 21"/>
    <w:basedOn w:val="Normal"/>
    <w:next w:val="Normal"/>
    <w:rsid w:val="003D3882"/>
    <w:pPr>
      <w:keepNext/>
      <w:tabs>
        <w:tab w:val="left" w:pos="26"/>
      </w:tabs>
      <w:spacing w:before="240" w:after="60" w:line="240" w:lineRule="auto"/>
      <w:ind w:left="-1234"/>
      <w:jc w:val="center"/>
      <w:outlineLvl w:val="1"/>
    </w:pPr>
    <w:rPr>
      <w:rFonts w:ascii="Arial" w:eastAsia="Times New Roman" w:hAnsi="Arial" w:cs="B Lotus"/>
      <w:b/>
      <w:i/>
      <w:color w:val="000000"/>
      <w:sz w:val="32"/>
      <w:szCs w:val="32"/>
      <w:lang w:bidi="fa-IR"/>
    </w:rPr>
  </w:style>
  <w:style w:type="paragraph" w:customStyle="1" w:styleId="StyleHeading2JustifyLow">
    <w:name w:val="Style Heading 2 + Justify Low"/>
    <w:basedOn w:val="Heading2"/>
    <w:rsid w:val="003D3882"/>
    <w:pPr>
      <w:tabs>
        <w:tab w:val="left" w:pos="26"/>
      </w:tabs>
      <w:spacing w:line="360" w:lineRule="auto"/>
      <w:ind w:left="-10" w:firstLine="0"/>
      <w:jc w:val="center"/>
    </w:pPr>
    <w:rPr>
      <w:rFonts w:ascii="B Jadid" w:hAnsi="B Jadid" w:cs="B Jadid"/>
      <w:bCs w:val="0"/>
      <w:i w:val="0"/>
      <w:iCs w:val="0"/>
      <w:color w:val="000000"/>
      <w:sz w:val="32"/>
      <w:szCs w:val="32"/>
      <w:lang w:val="en-US" w:eastAsia="en-US" w:bidi="fa-IR"/>
    </w:rPr>
  </w:style>
  <w:style w:type="paragraph" w:customStyle="1" w:styleId="StyleHeading1JustifyLow">
    <w:name w:val="Style Heading 1 + Justify Low"/>
    <w:basedOn w:val="Heading1"/>
    <w:rsid w:val="003D3882"/>
    <w:pPr>
      <w:tabs>
        <w:tab w:val="left" w:pos="26"/>
      </w:tabs>
      <w:ind w:left="-1234" w:firstLine="363"/>
      <w:jc w:val="center"/>
    </w:pPr>
    <w:rPr>
      <w:rFonts w:ascii="B Jadid" w:hAnsi="B Jadid" w:cs="B Jadid"/>
      <w:bCs w:val="0"/>
      <w:caps/>
      <w:sz w:val="36"/>
      <w:szCs w:val="36"/>
      <w:lang w:val="en-US" w:eastAsia="en-US"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D6231-5A3D-4FBC-AE23-CF4CB9372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TotalTime>
  <Pages>41</Pages>
  <Words>11403</Words>
  <Characters>58612</Characters>
  <Application>Microsoft Office Word</Application>
  <DocSecurity>0</DocSecurity>
  <Lines>1221</Lines>
  <Paragraphs>400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69615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Матлаби дуввум: Сифатҳои азоб ва неъматҳои қабр</dc:title>
  <dc:subject>Матлаби дуввум: Сифатҳои азоб ва неъматҳои қабр</dc:subject>
  <dc:creator>Д. Умар Сулаймон Ашқар</dc:creator>
  <cp:keywords>Матлаби дуввум: Сифатҳои азоб ва неъматҳои қабр</cp:keywords>
  <dc:description>Матлаби дуввум: Сифатҳои азоб ва неъматҳои қабр</dc:description>
  <cp:lastModifiedBy>Mahmoud</cp:lastModifiedBy>
  <cp:revision>102</cp:revision>
  <cp:lastPrinted>2015-03-07T18:24:00Z</cp:lastPrinted>
  <dcterms:created xsi:type="dcterms:W3CDTF">2014-12-21T22:21:00Z</dcterms:created>
  <dcterms:modified xsi:type="dcterms:W3CDTF">2016-11-21T14:51:00Z</dcterms:modified>
  <cp:category/>
</cp:coreProperties>
</file>