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D76DB4" w:rsidRDefault="00A03054" w:rsidP="00D76DB4">
      <w:pPr>
        <w:bidi w:val="0"/>
        <w:rPr>
          <w:rFonts w:asciiTheme="majorBidi" w:hAnsiTheme="majorBidi" w:cstheme="majorBidi"/>
          <w:sz w:val="72"/>
          <w:szCs w:val="72"/>
          <w:lang w:val="tg-Cyrl-TJ" w:bidi="ar-EG"/>
        </w:rPr>
      </w:pPr>
    </w:p>
    <w:p w:rsidR="002807CB" w:rsidRPr="00D3297A" w:rsidRDefault="00D3297A" w:rsidP="007D3EC5">
      <w:pPr>
        <w:bidi w:val="0"/>
        <w:spacing w:after="0" w:line="240" w:lineRule="auto"/>
        <w:ind w:firstLine="113"/>
        <w:jc w:val="center"/>
        <w:rPr>
          <w:rFonts w:ascii="Palatino Linotype" w:hAnsi="Palatino Linotype"/>
          <w:color w:val="006666"/>
          <w:sz w:val="44"/>
          <w:szCs w:val="44"/>
          <w:lang w:val="tg-Cyrl-TJ"/>
        </w:rPr>
      </w:pPr>
      <w:r w:rsidRPr="00D3297A">
        <w:rPr>
          <w:rFonts w:ascii="Palatino Linotype" w:hAnsi="Palatino Linotype"/>
          <w:color w:val="006666"/>
          <w:sz w:val="44"/>
          <w:szCs w:val="44"/>
          <w:lang w:val="tg-Cyrl-TJ"/>
        </w:rPr>
        <w:t>Силсилаи тарбияи фарзандон, қисми нуздаҳум: Поярезии шахсияти кӯдак баъд аз дусолаги то синни булуғ</w:t>
      </w:r>
    </w:p>
    <w:p w:rsidR="00D3297A" w:rsidRDefault="00D3297A" w:rsidP="00D76DB4">
      <w:pPr>
        <w:spacing w:after="0" w:line="240" w:lineRule="auto"/>
        <w:ind w:firstLine="113"/>
        <w:jc w:val="center"/>
        <w:rPr>
          <w:rFonts w:ascii="Palatino Linotype" w:hAnsi="Palatino Linotype" w:cs="KFGQPC Uthman Taha Naskh"/>
          <w:color w:val="000000"/>
          <w:sz w:val="44"/>
          <w:szCs w:val="44"/>
          <w:lang w:val="tg-Cyrl-TJ"/>
        </w:rPr>
      </w:pP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سلسلة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تربية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الأولاد،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القسم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التاسع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عشر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: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عن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تربية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الطفل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بعد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السنتين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إلى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سن</w:t>
      </w:r>
      <w:r w:rsidRPr="00D3297A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D3297A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البلوغ</w:t>
      </w:r>
    </w:p>
    <w:p w:rsidR="00D76DB4" w:rsidRPr="0073613D" w:rsidRDefault="00D76DB4" w:rsidP="00D76DB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الطاجيكية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color w:val="808080" w:themeColor="background1" w:themeShade="80"/>
          <w:sz w:val="28"/>
          <w:szCs w:val="28"/>
          <w:rtl/>
        </w:rPr>
        <w:t>–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bidi="fa-IR"/>
        </w:rPr>
        <w:t>Tajik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-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val="tg-Cyrl-TJ" w:bidi="fa-IR"/>
        </w:rPr>
        <w:t>Тоҷикӣ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76DB4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val="tg-Cyrl-TJ"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76DB4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</w:p>
    <w:p w:rsidR="00D76DB4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</w:p>
    <w:p w:rsidR="00D76DB4" w:rsidRPr="009C79F7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  <w:r w:rsidRPr="009C79F7">
        <w:rPr>
          <w:rFonts w:ascii="Palatino Linotype" w:hAnsi="Palatino Linotype"/>
          <w:color w:val="006666"/>
          <w:sz w:val="48"/>
          <w:szCs w:val="48"/>
          <w:lang w:val="tg-Cyrl-TJ"/>
        </w:rPr>
        <w:t>Таҳия: Ҳақназаров Тоҳир</w:t>
      </w:r>
    </w:p>
    <w:p w:rsidR="00A03054" w:rsidRPr="00DF7E4B" w:rsidRDefault="00D76DB4" w:rsidP="007D3EC5">
      <w:pPr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>إعداد</w:t>
      </w:r>
      <w:r w:rsidRPr="009C79F7">
        <w:rPr>
          <w:rFonts w:ascii="Palatino Linotype" w:hAnsi="Palatino Linotype" w:cs="KFGQPC Uthman Taha Naskh"/>
          <w:sz w:val="36"/>
          <w:szCs w:val="36"/>
          <w:rtl/>
        </w:rPr>
        <w:t xml:space="preserve">: </w:t>
      </w: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 xml:space="preserve">حقنظراو </w:t>
      </w:r>
      <w:r w:rsidRPr="009C79F7">
        <w:rPr>
          <w:rFonts w:ascii="Palatino Linotype" w:hAnsi="Palatino Linotype" w:cs="KFGQPC Uthman Taha Naskh"/>
          <w:sz w:val="36"/>
          <w:szCs w:val="36"/>
          <w:rtl/>
        </w:rPr>
        <w:t xml:space="preserve"> </w:t>
      </w: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>طاهر</w:t>
      </w: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D3297A" w:rsidP="007D3EC5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D3297A">
        <w:rPr>
          <w:rFonts w:asciiTheme="majorBidi" w:hAnsiTheme="majorBidi" w:cstheme="majorBidi"/>
          <w:noProof/>
          <w:color w:val="205B83"/>
          <w:sz w:val="32"/>
          <w:szCs w:val="32"/>
          <w:lang w:val="en-MY" w:eastAsia="en-MY"/>
        </w:rPr>
        <w:lastRenderedPageBreak/>
        <w:t>Силсилаи тарбияи фарзандон, қисми нуздаҳум: Поярезии шахсияти кӯдак баъд аз дусолаги то синни булуғ</w:t>
      </w:r>
    </w:p>
    <w:p w:rsidR="00E942BB" w:rsidRPr="00DF7E4B" w:rsidRDefault="00D3297A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ECED745" wp14:editId="60255E7C">
            <wp:simplePos x="0" y="0"/>
            <wp:positionH relativeFrom="margin">
              <wp:posOffset>1252855</wp:posOffset>
            </wp:positionH>
            <wp:positionV relativeFrom="paragraph">
              <wp:posOffset>4445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2BB"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="00E942BB"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3297A" w:rsidRPr="00037F8E" w:rsidRDefault="00D3297A" w:rsidP="00D3297A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sz w:val="28"/>
          <w:szCs w:val="28"/>
          <w:lang w:eastAsia="ru-RU"/>
        </w:rPr>
      </w:pPr>
    </w:p>
    <w:p w:rsidR="00D3297A" w:rsidRPr="00037F8E" w:rsidRDefault="00D3297A" w:rsidP="00D3297A">
      <w:pPr>
        <w:bidi w:val="0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8"/>
          <w:szCs w:val="28"/>
          <w:lang w:eastAsia="ru-RU"/>
        </w:rPr>
      </w:pPr>
      <w:r w:rsidRPr="00CA6A87">
        <w:rPr>
          <w:rFonts w:ascii="Palatino Linotype" w:eastAsia="Times New Roman" w:hAnsi="Palatino Linotype" w:cs="Times New Roman"/>
          <w:b/>
          <w:bCs/>
          <w:sz w:val="28"/>
          <w:szCs w:val="28"/>
          <w:lang w:val="ru-RU" w:eastAsia="ru-RU"/>
        </w:rPr>
        <w:t>Пешгуфтор</w:t>
      </w:r>
    </w:p>
    <w:p w:rsidR="00D3297A" w:rsidRPr="00CA6A87" w:rsidRDefault="00D3297A" w:rsidP="00D3297A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</w:p>
    <w:p w:rsidR="00D3297A" w:rsidRPr="00CA6A87" w:rsidRDefault="00D3297A" w:rsidP="00D3297A">
      <w:pPr>
        <w:bidi w:val="0"/>
        <w:spacing w:after="0" w:line="360" w:lineRule="auto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>
        <w:rPr>
          <w:rFonts w:ascii="Palatino Linotype" w:eastAsia="Times New Roman" w:hAnsi="Palatino Linotype" w:cs="Times New Roman"/>
          <w:position w:val="5"/>
          <w:sz w:val="28"/>
          <w:szCs w:val="28"/>
          <w:lang w:val="tg-Cyrl-TJ" w:eastAsia="ru-RU"/>
        </w:rPr>
        <w:t xml:space="preserve">     </w:t>
      </w:r>
      <w:r w:rsidRPr="00CA6A87">
        <w:rPr>
          <w:rFonts w:ascii="Palatino Linotype" w:eastAsia="Times New Roman" w:hAnsi="Palatino Linotype" w:cs="Times New Roman"/>
          <w:position w:val="5"/>
          <w:sz w:val="28"/>
          <w:szCs w:val="28"/>
          <w:lang w:val="tg-Cyrl-TJ" w:eastAsia="ru-RU"/>
        </w:rPr>
        <w:t>Д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ар робита бо поярезии шах</w:t>
      </w:r>
      <w:bookmarkStart w:id="0" w:name="_GoBack"/>
      <w:bookmarkEnd w:id="0"/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сияти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 бояд до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нист, ки доштани шахсияти м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ътадил ва сан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ида дар зиндагии афрод ва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омеаҳои башар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бисёр му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ассир ва даркор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мебошад. Чунин шахсият ба ҳадди рушду такомули худ намерасад, магар замоне, ки аз тамоми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ониб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ҳои тарбияв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, мавридҳои таҳзибу тазкия ва соири тарафҳои ситуда ба он тава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ҷҷӯҳ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и комил шавад, зеро ки ҳар гоҳ ба ҳа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ракати таърих назаре бияфканем ва ба диққат дар он таам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мул намоем, ба аҳамияти асоси сохтору пояҳои саҳеҳи шах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сияти нер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манд пай мебарем ва ба дуруст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дармеёбем, ки шахси ка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рав ва дур аз барномаи Худованд ҳаргиз бидуни доштани қудрату тавоно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наметавонад тағйири равиш ди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ҳад ва қудрату тавоно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низ бидуни поярезии саҳеҳи шахси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ят ҳосил намешавад ва поярезии саҳеҳу устувор ҳам бидуни омода сохтан, таквини асос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ва таълиму тарбияи дурусту мураттаб имконпазир намебошад.</w:t>
      </w:r>
    </w:p>
    <w:p w:rsidR="00D3297A" w:rsidRPr="00CA6A87" w:rsidRDefault="00D3297A" w:rsidP="00D3297A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Бинобар ин, шакке нест, ки беҳтарин ва муносибтарин фурсат барои поярез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ва таквини тарбияву парвариши саҳе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ҳи шахсият ҳамон марҳалаи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аст, марҳалае, ки т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ло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нитарин муддати замон аст барои мав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удоти зинда. Аз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и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ҳати дигар, даврони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дакии инсон бар асари таквин ба ва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силаи сафову покии фитр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мушаххас мебошад ва ин даврон низ муддати зиёде давом меёбад ба гунае ки шахси мурабб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дар аснои ин муддати нисбатан т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лон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метавонад ҳар он чиро, ки 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lastRenderedPageBreak/>
        <w:t>бихоҳад, дар ву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уди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дак кишт кунад ва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ро мута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ва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еҳи он гуна хатти машйе созад, ки барои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нақша меку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 xml:space="preserve">над ва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ро ба имконоти худ ошно созад ва ҳамчунин дар ҳадди тавон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ро нисбат ба ояндааш огоҳу бедор намояд.</w:t>
      </w:r>
    </w:p>
    <w:p w:rsidR="00D3297A" w:rsidRPr="00CA6A87" w:rsidRDefault="00D3297A" w:rsidP="00D3297A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Табиист, ки ҳар андоза бинои шахсияти даврони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ба василаи назорати дақиқ ва назароти огоҳона дорои такя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 xml:space="preserve">гоҳи муҳкаме бошад, мусалламан дар баробари таҳаввулоту дигаргуниҳое, ки дар оянда ва дар даврони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авонияш бо он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ҳо 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ба 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мегардад, собитқадамтар ва устувортар хоҳад буд. Ба ҳамин хотир аст, ки падари фаъолу оянданигар ама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ли поярезии шахсияти фарзанди худро аз ибтидои дусолаг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ба баъд шур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ъ мекунад ва дар муқобили ҳар андешаву ама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 xml:space="preserve">ле намунаи равшану мисоли маҳсусе меоварад, то ин ки ҳам захираву раҳнамоие шавад барои соири мураббиён ва ҳам тағзияе гардад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иҳати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дакони дигар ва то метавонад аз фалсафа, гуфтори зиёд ва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умлаҳои бемаън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дур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ӣҷӯ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яд, то ин ки мисолҳои зинда ва намунаҳои маҳсусе, ки ироа меди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ҳад, беҳтарин василае шаванд барои ибрату пандпазир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ва содиқтарин намунаи зиндагии шарофатмандона гарданд.</w:t>
      </w:r>
    </w:p>
    <w:p w:rsidR="00D3297A" w:rsidRPr="00CA6A87" w:rsidRDefault="00D3297A" w:rsidP="00D3297A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Бинобар ин, иқдом кардан ба ин гуна равишҳову хусу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сиятҳои созанда ва ҳусни ироаи онҳо барои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дакон нати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аҳои хуберо ба бор хоҳанд овард. </w:t>
      </w:r>
      <w:r w:rsidRPr="00CA6A87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t>Иншоаллоҳу таъоло…</w:t>
      </w:r>
    </w:p>
    <w:p w:rsidR="00D3297A" w:rsidRPr="00CA6A87" w:rsidRDefault="00D3297A" w:rsidP="00D3297A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</w:pP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Ибни Сино дар китоби худ ба номи Ас-сиёсат, дар роби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та бо беҳтарин муддати замон барои шур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ъ ба тарбияи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softHyphen/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дакон мег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яд: 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«Вақте ки к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дак аз шир гирифта шуд, бояд волидайнаш шур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ъ ба таъдибу таълими ахлоқи писандидаи 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кунанд, пеш аз он ки мавриди таҳо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уми ахлоқи паст, тарбияи фосид ва кирдору рафтори нописанд гардад».</w:t>
      </w:r>
    </w:p>
    <w:p w:rsidR="00D3297A" w:rsidRPr="00CA6A87" w:rsidRDefault="00D3297A" w:rsidP="00D3297A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</w:pP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lastRenderedPageBreak/>
        <w:t>Пас, дар нати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а бояд гуфт, и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н тасаввур, ки к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даки хурд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>сол омодагии пазириши чунин тав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еҳ ва таълиму тарбиятеро надорад, дарвоқеъ фикри ботил ва тасаввури бе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о мебошад, зеро ҳе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шакке дар ин нест, ки бояд кори тав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еҳу таълим, ир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>шоду тазкия, амру наҳй, тарғибу тарҳиб, д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ст доштану бад дидан ва соири масоили ақидавию ахлоқ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аз ҳамон ибтидои ги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>рифтани к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дак аз шир шур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ъ шавад. Аз ин р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, мо бо хости Худованд шур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ъ ба муаррифию ироаи усул ва асоси поярезии саҳеҳи шахсияти к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дак мекунем ва нахуст ба асоситарини онҳо, ки поярезии ақидаи ислом</w:t>
      </w:r>
      <w:r w:rsidRPr="00CA6A87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аст, мепардозем.</w:t>
      </w:r>
    </w:p>
    <w:p w:rsidR="00D3297A" w:rsidRPr="00CA6A87" w:rsidRDefault="00D3297A" w:rsidP="00D3297A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Аммо қабл аз ҳар чиз, зикри ин нукта зарур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аст, ки ақидаи ислом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аз соири ақоиди ғайри</w:t>
      </w:r>
      <w:r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ислом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ба василаи имони ба Худо, ба фариштагон, ба китобҳои осмон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, ба пайғамбарони Худо, имон ба 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зи Қиёмат, ба қазову қадар ва хайру шарр аз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ониби Худованд,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удо аст. Табиист, ки чун тамоми умури мазкур 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узъи масоили ғайб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мебошад, аз ин р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шахси мурабб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дучори таҳайюр ва саргардон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меша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вад, ки ч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гуна онҳоро ба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 фаҳмонида, инкишоф диҳад ва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 низ ч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гуна бо онҳо рафтор хоҳад кард? Ҳамчунин ч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гуна бо барномаи дуруст ва равиши мантиқӣ ҳар як аз онҳоро ироа намояд?</w:t>
      </w:r>
    </w:p>
    <w:p w:rsidR="006930B3" w:rsidRPr="007D53CD" w:rsidRDefault="00D3297A" w:rsidP="007D53C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Пас ин саволҳо ва амсоли онҳо низ волидайнро шигифт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зада мекунад ва эшонро ночор месозад ба ин ки бояд нахуст ҳар як аз онҳоро кашф кунанд ва ба хуб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бишиносанд, баъд бо роҳу равиши муносибу мантиқ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равшан созанду баён на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моянд. Аммо бояд донист, ки муносибтарин роҳи чора ва беҳтарин интихоби равиш пайрав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аз кирдору рафтори Ра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сули Худо (с) аст, ки бо к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дакон ан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ом медоданд, пас мета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вон онро дар пан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рукни асос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дар собиту устуворсозии ақидаи ислом</w:t>
      </w:r>
      <w:r w:rsidRPr="00CA6A87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CA6A87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баён намуд:</w:t>
      </w:r>
      <w:r w:rsidR="006930B3" w:rsidRPr="00037F8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br w:type="page"/>
      </w:r>
    </w:p>
    <w:p w:rsidR="005666DC" w:rsidRPr="006930B3" w:rsidRDefault="00DC6A8E" w:rsidP="006930B3">
      <w:pPr>
        <w:bidi w:val="0"/>
        <w:spacing w:after="0" w:line="240" w:lineRule="auto"/>
        <w:jc w:val="lowKashida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4F790DFD" wp14:editId="721A70F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6930B3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00C" w:rsidRDefault="0056500C" w:rsidP="00E32771">
      <w:pPr>
        <w:spacing w:after="0" w:line="240" w:lineRule="auto"/>
      </w:pPr>
      <w:r>
        <w:separator/>
      </w:r>
    </w:p>
  </w:endnote>
  <w:endnote w:type="continuationSeparator" w:id="0">
    <w:p w:rsidR="0056500C" w:rsidRDefault="0056500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05AA22E-A4CF-46B5-BB4C-58453C9721E5}"/>
    <w:embedBold r:id="rId2" w:fontKey="{17CB8E38-FA23-4254-BD7D-CAA0101B1BA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9E35B3EE-5ADB-4EC3-B53E-50F92859683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4E3694A2-657E-416C-BED6-416430C8A07B}"/>
    <w:embedBold r:id="rId5" w:fontKey="{B959C085-ABC2-4F04-8477-94BC0D4BD680}"/>
    <w:embedItalic r:id="rId6" w:fontKey="{D4F313D7-BAFF-4C7A-9292-898D49403592}"/>
    <w:embedBoldItalic r:id="rId7" w:fontKey="{B6E6A614-B549-455E-97D3-9E0583A18579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8" w:fontKey="{6C3C8F4F-511A-4913-8270-F9949E5EB826}"/>
    <w:embedBold r:id="rId9" w:fontKey="{59EC7A50-EDF9-40D2-830D-C78E3466EA11}"/>
    <w:embedItalic r:id="rId10" w:fontKey="{157E3FB9-E63D-47DA-A41B-8F812C886F22}"/>
    <w:embedBoldItalic r:id="rId11" w:fontKey="{1F41725C-59C4-4C9B-B32C-4E56F714470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3E98EA78-0259-4D26-955B-EC041065AD49}"/>
    <w:embedBold r:id="rId13" w:fontKey="{1F73B7EE-83F2-4BA6-835D-ACE0623DCEB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D5F6ED12-7A8D-4DE0-95D9-9C36192A305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E1A21872-6331-4CC7-9CE0-BF6F7BE6AC19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E68C5D02-E317-4099-91EB-4B654CD0AA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236E92F" wp14:editId="6F9C936D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C66AE5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00C" w:rsidRDefault="0056500C" w:rsidP="00E32771">
      <w:pPr>
        <w:spacing w:after="0" w:line="240" w:lineRule="auto"/>
      </w:pPr>
      <w:r>
        <w:separator/>
      </w:r>
    </w:p>
  </w:footnote>
  <w:footnote w:type="continuationSeparator" w:id="0">
    <w:p w:rsidR="0056500C" w:rsidRDefault="0056500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752D335" wp14:editId="1F7D8AE6">
              <wp:simplePos x="0" y="0"/>
              <wp:positionH relativeFrom="column">
                <wp:posOffset>-593355</wp:posOffset>
              </wp:positionH>
              <wp:positionV relativeFrom="paragraph">
                <wp:posOffset>-184084</wp:posOffset>
              </wp:positionV>
              <wp:extent cx="6912539" cy="456673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3"/>
                        <a:chOff x="0" y="58794"/>
                        <a:chExt cx="4462145" cy="295172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1" y="58794"/>
                          <a:ext cx="3523021" cy="2268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D76DB4" w:rsidRDefault="0013579E" w:rsidP="00D76DB4">
                            <w:pPr>
                              <w:bidi w:val="0"/>
                              <w:spacing w:before="80"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val="tg-Cyrl-TJ"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37F8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52D335" id="Group 1" o:spid="_x0000_s1026" style="position:absolute;left:0;text-align:left;margin-left:-46.7pt;margin-top:-14.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QwwwQAAOAPAAAOAAAAZHJzL2Uyb0RvYy54bWzMV1Fv2zYQfh+w/0DofbEkS7ZkxCkyN8kG&#10;ZG2wZOgzLVGyUIpUSTpy+ut3R0qylbhZm63p8uBQ5JE8fvy+u+Ppm13NyT1TupJi6QUnvkeYyGRe&#10;iXLp/XV3+UviEW2oyCmXgi29B6a9N2c//3TaNgsWyo3kOVMEFhF60TZLb2NMs5hMdLZhNdUnsmEC&#10;BgupamrgU5WTXNEWVq/5JPT92aSVKm+UzJjW0PvWDXpndv2iYJl5XxSaGcKXHvhm7K+yv2v8nZyd&#10;0kWpaLOpss4N+gIvaloJ2HRY6i01lGxV9WSpusqU1LIwJ5msJ7IoqozZM8BpAv/Raa6U3Db2LOWi&#10;LZsBJoD2EU4vXjZ7d3+jSJXD3XlE0BquyO5KAoSmbcoFWFyp5ra5UV1H6b7wtLtC1fgfzkF2FtSH&#10;AVS2MySDzlkahPE09UgGY1E8m82nDvVsA1eznxYn8zTqRy66yVE0C4ModpPDNA7mIZpM+q0n6OHg&#10;UNsAifQeJ/3vcLrd0IZZ+DWi0OEU9jjd4Ql/lTtiXcK9wQhxImYH3YgoYqOba5l91ETI1YaKkp0r&#10;JdsNozl4Z0GGMwxTEXINU2CRdfuHzOE66NZIu9AjsIMkmcKdAagHyPWgT+Nw6ocwjKCH4QywHeFG&#10;F43S5orJmmBj6SlQit2F3l9r4yDuTewpJK/yy4pz+4HqZCuuyD0FXa1Ldw4466EVF6RdemkcxnZh&#10;IXE6rEwXdWVA9Lyql17i45+7dgTlQuTWxNCKuzbcNRdw5T0wDiKzW+/AEDvXMn8AvJR04oZgBI2N&#10;VJ890oKwl57+tKWKeYT/LgDzNIgijAT2I4rnIXyow5H14QgVGSy19IxHXHNlbPTAYwh5DndTVBau&#10;vSedr0BE5993ZySEWKfcW6NoVW4MWUkh4EKlIglCi74BN1ei07BjGB4BOUUKXjW/9XQdSTlM4nnc&#10;3U5PrZEk7digxies4pVAAdHFF1jlKBKEc6AAmo34o1W5HjgWrZIgueg4fGB2nB3aPHCGC3LxJysg&#10;vO3VOKYuzTImTE9fa43TCmDqMLFz7bmJnT1OZTbpfMvkYYbdWQozTK4rIZUDZry72fUuF86+14c7&#10;956LcPlWOK9HRgj0jow/ODxO4wgyR2QDZJoms7mLMT2L52kSpH1eiSM//eHx8YDUIIRD7k/9uT/k&#10;vZHZsxGz5yLEc2RWyWVLFMVMj3o7yup9JEdr4M5ojUch+JjIwmNszT/2bD0usC5PjinOB1V+o7j2&#10;u71AWPvJXxQWZp6uYHrNBJQZ9T9OQcFQPd5w+mnLCHTsE89QPI4TD7KySzdTqAuDZGbVGoTT1Ld5&#10;C9jX1YHzOIzmvVz9yP+ncqaxXjyXeg7KEZeFZlPIdOjSSGH2IbIvdfp8gXZ8W0OF5kqguK9iQDHD&#10;FKufg9W+PlcdlZHbe9blwNeQ0njH7yOnR9WbbrLLCirSa6rNDVXwFoPyDEu69/BTQFBaerJreQSL&#10;vGP9/20JKLb1SkKZCxQH72wTS0bD+95CyfoDPEPPsfCEob5mfCpZAg/ZjJ2fWzN4ADbUXIvbJuuL&#10;L6y473YfqGq6styAAN7J/iHypI5ytkjGr6hFIXzbZ6SlZffkxXfq4Te0Dx/mZ38DAAD//wMAUEsD&#10;BBQABgAIAAAAIQDmzPPY4QAAAAoBAAAPAAAAZHJzL2Rvd25yZXYueG1sTI/BSsNAEIbvgu+wjOCt&#10;3SRtxY3ZlFLUUxHaCuJtm0yT0OxsyG6T9O0dT3qbYT7++f5sPdlWDNj7xpGGeB6BQCpc2VCl4fP4&#10;NnsG4YOh0rSOUMMNPazz+7vMpKUbaY/DIVSCQ8inRkMdQpdK6YsarfFz1yHx7ex6awKvfSXL3owc&#10;bluZRNGTtKYh/lCbDrc1FpfD1Wp4H824WcSvw+5y3t6+j6uPr12MWj8+TJsXEAGn8AfDrz6rQ85O&#10;J3el0otWw0wtlozykCguxYRSqwTEScMyUSDzTP6vkP8AAAD//wMAUEsBAi0AFAAGAAgAAAAhALaD&#10;OJL+AAAA4QEAABMAAAAAAAAAAAAAAAAAAAAAAFtDb250ZW50X1R5cGVzXS54bWxQSwECLQAUAAYA&#10;CAAAACEAOP0h/9YAAACUAQAACwAAAAAAAAAAAAAAAAAvAQAAX3JlbHMvLnJlbHNQSwECLQAUAAYA&#10;CAAAACEAIL3UMMMEAADgDwAADgAAAAAAAAAAAAAAAAAuAgAAZHJzL2Uyb0RvYy54bWxQSwECLQAU&#10;AAYACAAAACEA5szz2OEAAAAKAQAADwAAAAAAAAAAAAAAAAAdBwAAZHJzL2Rvd25yZXYueG1sUEsF&#10;BgAAAAAEAAQA8wAAACs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35230;height:2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D76DB4" w:rsidRDefault="0013579E" w:rsidP="00D76DB4">
                      <w:pPr>
                        <w:bidi w:val="0"/>
                        <w:spacing w:before="80" w:after="0" w:line="240" w:lineRule="auto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val="tg-Cyrl-TJ"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37F8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E464996" wp14:editId="5981C38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D759A1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D0B741" wp14:editId="36131FCA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8970A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8970A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D0B741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8970A5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8970A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6B766CC" wp14:editId="14EF4E7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DC0572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1DEAEE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37F8E"/>
    <w:rsid w:val="00054A51"/>
    <w:rsid w:val="00096476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511DE"/>
    <w:rsid w:val="00267C61"/>
    <w:rsid w:val="00270AE8"/>
    <w:rsid w:val="002807CB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4031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6500C"/>
    <w:rsid w:val="005666DC"/>
    <w:rsid w:val="005679B7"/>
    <w:rsid w:val="00575281"/>
    <w:rsid w:val="0058544F"/>
    <w:rsid w:val="005A2707"/>
    <w:rsid w:val="00604920"/>
    <w:rsid w:val="00612832"/>
    <w:rsid w:val="0062384F"/>
    <w:rsid w:val="00631E7F"/>
    <w:rsid w:val="00632FB4"/>
    <w:rsid w:val="00662A2B"/>
    <w:rsid w:val="00677AE4"/>
    <w:rsid w:val="006930B3"/>
    <w:rsid w:val="0069533C"/>
    <w:rsid w:val="006C1068"/>
    <w:rsid w:val="006E0420"/>
    <w:rsid w:val="006F4219"/>
    <w:rsid w:val="00704C95"/>
    <w:rsid w:val="0071587A"/>
    <w:rsid w:val="00717FAE"/>
    <w:rsid w:val="00770B0C"/>
    <w:rsid w:val="0077162A"/>
    <w:rsid w:val="007C1387"/>
    <w:rsid w:val="007D3EC5"/>
    <w:rsid w:val="007D53CD"/>
    <w:rsid w:val="007E5889"/>
    <w:rsid w:val="007E70EB"/>
    <w:rsid w:val="0081123A"/>
    <w:rsid w:val="00814452"/>
    <w:rsid w:val="00820EAD"/>
    <w:rsid w:val="008210B3"/>
    <w:rsid w:val="00825D0B"/>
    <w:rsid w:val="00853076"/>
    <w:rsid w:val="00855E30"/>
    <w:rsid w:val="00870DC1"/>
    <w:rsid w:val="008970A5"/>
    <w:rsid w:val="008A1E4F"/>
    <w:rsid w:val="008A5781"/>
    <w:rsid w:val="008A6BEA"/>
    <w:rsid w:val="008B3703"/>
    <w:rsid w:val="008B4901"/>
    <w:rsid w:val="008B668D"/>
    <w:rsid w:val="008C5507"/>
    <w:rsid w:val="008D70C8"/>
    <w:rsid w:val="008E2038"/>
    <w:rsid w:val="00912D68"/>
    <w:rsid w:val="00921981"/>
    <w:rsid w:val="00935E49"/>
    <w:rsid w:val="00943955"/>
    <w:rsid w:val="00944C90"/>
    <w:rsid w:val="0094547A"/>
    <w:rsid w:val="009967F9"/>
    <w:rsid w:val="009D45CA"/>
    <w:rsid w:val="00A03054"/>
    <w:rsid w:val="00A052E1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62886"/>
    <w:rsid w:val="00C72BD4"/>
    <w:rsid w:val="00C90E54"/>
    <w:rsid w:val="00CD4735"/>
    <w:rsid w:val="00CF3B53"/>
    <w:rsid w:val="00D3297A"/>
    <w:rsid w:val="00D46176"/>
    <w:rsid w:val="00D60D2B"/>
    <w:rsid w:val="00D7109D"/>
    <w:rsid w:val="00D76DB4"/>
    <w:rsid w:val="00D85A5F"/>
    <w:rsid w:val="00DB48B2"/>
    <w:rsid w:val="00DC6A8E"/>
    <w:rsid w:val="00DF7E4B"/>
    <w:rsid w:val="00E0449C"/>
    <w:rsid w:val="00E210FF"/>
    <w:rsid w:val="00E25D4B"/>
    <w:rsid w:val="00E32771"/>
    <w:rsid w:val="00E65ECA"/>
    <w:rsid w:val="00E942BB"/>
    <w:rsid w:val="00E96A90"/>
    <w:rsid w:val="00E97BFE"/>
    <w:rsid w:val="00EB6A67"/>
    <w:rsid w:val="00EC113B"/>
    <w:rsid w:val="00EE45D1"/>
    <w:rsid w:val="00F11B8A"/>
    <w:rsid w:val="00F14FCB"/>
    <w:rsid w:val="00F2420A"/>
    <w:rsid w:val="00F25412"/>
    <w:rsid w:val="00F27A02"/>
    <w:rsid w:val="00F3173B"/>
    <w:rsid w:val="00F80820"/>
    <w:rsid w:val="00F95C02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0D074E-3C86-4C27-9A24-22D49178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nhideWhenUsed/>
    <w:rsid w:val="00D76DB4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rsid w:val="00D76DB4"/>
    <w:rPr>
      <w:rFonts w:ascii="Calibri" w:eastAsia="Calibri" w:hAnsi="Calibri" w:cs="Arial"/>
      <w:sz w:val="20"/>
      <w:szCs w:val="20"/>
      <w:lang w:val="ru-RU"/>
    </w:rPr>
  </w:style>
  <w:style w:type="character" w:styleId="FootnoteReference">
    <w:name w:val="footnote reference"/>
    <w:semiHidden/>
    <w:unhideWhenUsed/>
    <w:rsid w:val="00D76D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069C0-86E7-4F2B-9E42-1CE524052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5</Pages>
  <Words>766</Words>
  <Characters>4047</Characters>
  <Application>Microsoft Office Word</Application>
  <DocSecurity>0</DocSecurity>
  <Lines>101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4794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Поярезии шахсияти кӯдак баъд аз дусолаги то синни булуғ</dc:title>
  <dc:subject>Поярезии шахсияти кӯдак баъд аз дусолаги то синни булуғ</dc:subject>
  <dc:creator>Ҳақназаров Тоҳир</dc:creator>
  <cp:keywords>Поярезии шахсияти кӯдак баъд аз дусолаги то синни булуғ</cp:keywords>
  <dc:description>Поярезии шахсияти кӯдак баъд аз дусолаги то синни булуғ</dc:description>
  <cp:lastModifiedBy>elhashemy</cp:lastModifiedBy>
  <cp:revision>85</cp:revision>
  <cp:lastPrinted>2015-03-07T18:24:00Z</cp:lastPrinted>
  <dcterms:created xsi:type="dcterms:W3CDTF">2014-12-21T22:21:00Z</dcterms:created>
  <dcterms:modified xsi:type="dcterms:W3CDTF">2016-02-19T16:53:00Z</dcterms:modified>
  <cp:category/>
</cp:coreProperties>
</file>