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C65465" w:rsidRPr="00C65465" w:rsidRDefault="00C65465" w:rsidP="00C65465">
      <w:pPr>
        <w:bidi w:val="0"/>
        <w:spacing w:after="0" w:line="240" w:lineRule="auto"/>
        <w:ind w:firstLine="113"/>
        <w:jc w:val="center"/>
        <w:rPr>
          <w:rFonts w:ascii="Palatino Linotype" w:hAnsi="Palatino Linotype"/>
          <w:color w:val="006666"/>
          <w:sz w:val="44"/>
          <w:szCs w:val="44"/>
          <w:lang w:val="tg-Cyrl-TJ"/>
        </w:rPr>
      </w:pPr>
      <w:r w:rsidRPr="00C65465">
        <w:rPr>
          <w:rFonts w:ascii="Palatino Linotype" w:hAnsi="Palatino Linotype"/>
          <w:color w:val="006666"/>
          <w:sz w:val="44"/>
          <w:szCs w:val="44"/>
          <w:lang w:val="tg-Cyrl-TJ"/>
        </w:rPr>
        <w:t>Ҳақиқати имон ва сифатҳои муъминон</w:t>
      </w:r>
    </w:p>
    <w:p w:rsidR="00C65465" w:rsidRPr="00C65465" w:rsidRDefault="00C65465" w:rsidP="00C65465">
      <w:pPr>
        <w:bidi w:val="0"/>
        <w:spacing w:after="0" w:line="240" w:lineRule="auto"/>
        <w:ind w:firstLine="113"/>
        <w:jc w:val="center"/>
        <w:rPr>
          <w:rFonts w:ascii="Palatino Linotype" w:hAnsi="Palatino Linotype"/>
          <w:color w:val="006666"/>
          <w:sz w:val="36"/>
          <w:szCs w:val="36"/>
          <w:lang w:val="tg-Cyrl-TJ"/>
        </w:rPr>
      </w:pPr>
      <w:r w:rsidRPr="00C65465">
        <w:rPr>
          <w:rFonts w:ascii="Palatino Linotype" w:hAnsi="Palatino Linotype"/>
          <w:color w:val="006666"/>
          <w:sz w:val="36"/>
          <w:szCs w:val="36"/>
          <w:lang w:val="tg-Cyrl-TJ"/>
        </w:rPr>
        <w:t xml:space="preserve">Гирифташуда аз китоби </w:t>
      </w:r>
      <w:r w:rsidRPr="00C65465">
        <w:rPr>
          <w:rFonts w:ascii="Palatino Linotype" w:hAnsi="Palatino Linotype"/>
          <w:color w:val="006666"/>
          <w:sz w:val="36"/>
          <w:szCs w:val="36"/>
          <w:lang w:val="tg-Cyrl-TJ" w:bidi="fa-IR"/>
        </w:rPr>
        <w:t>“</w:t>
      </w:r>
      <w:r w:rsidRPr="00C65465">
        <w:rPr>
          <w:rFonts w:ascii="Palatino Linotype" w:hAnsi="Palatino Linotype"/>
          <w:color w:val="006666"/>
          <w:sz w:val="36"/>
          <w:szCs w:val="36"/>
          <w:lang w:val="tg-Cyrl-TJ"/>
        </w:rPr>
        <w:t>Аслҳои имон ва сифатҳои муъминон”</w:t>
      </w:r>
    </w:p>
    <w:p w:rsidR="00C65465" w:rsidRDefault="00C65465" w:rsidP="00D76DB4">
      <w:pPr>
        <w:spacing w:after="0" w:line="240" w:lineRule="auto"/>
        <w:ind w:firstLine="113"/>
        <w:jc w:val="center"/>
        <w:rPr>
          <w:rFonts w:ascii="Palatino Linotype" w:hAnsi="Palatino Linotype" w:cs="KFGQPC Uthman Taha Naskh"/>
          <w:color w:val="000000"/>
          <w:sz w:val="44"/>
          <w:szCs w:val="44"/>
          <w:lang w:val="tg-Cyrl-TJ"/>
        </w:rPr>
      </w:pPr>
      <w:r w:rsidRPr="00C65465">
        <w:rPr>
          <w:rFonts w:ascii="Palatino Linotype" w:hAnsi="Palatino Linotype" w:cs="KFGQPC Uthman Taha Naskh" w:hint="cs"/>
          <w:color w:val="000000"/>
          <w:sz w:val="44"/>
          <w:szCs w:val="44"/>
          <w:rtl/>
          <w:lang w:val="tg-Cyrl-TJ"/>
        </w:rPr>
        <w:t>حقيقة</w:t>
      </w:r>
      <w:r w:rsidRPr="00C65465">
        <w:rPr>
          <w:rFonts w:ascii="Palatino Linotype" w:hAnsi="Palatino Linotype" w:cs="KFGQPC Uthman Taha Naskh"/>
          <w:color w:val="000000"/>
          <w:sz w:val="44"/>
          <w:szCs w:val="44"/>
          <w:rtl/>
          <w:lang w:val="tg-Cyrl-TJ"/>
        </w:rPr>
        <w:t xml:space="preserve"> </w:t>
      </w:r>
      <w:r w:rsidRPr="00C65465">
        <w:rPr>
          <w:rFonts w:ascii="Palatino Linotype" w:hAnsi="Palatino Linotype" w:cs="KFGQPC Uthman Taha Naskh" w:hint="cs"/>
          <w:color w:val="000000"/>
          <w:sz w:val="44"/>
          <w:szCs w:val="44"/>
          <w:rtl/>
          <w:lang w:val="tg-Cyrl-TJ"/>
        </w:rPr>
        <w:t>الإيمان</w:t>
      </w:r>
      <w:r w:rsidRPr="00C65465">
        <w:rPr>
          <w:rFonts w:ascii="Palatino Linotype" w:hAnsi="Palatino Linotype" w:cs="KFGQPC Uthman Taha Naskh"/>
          <w:color w:val="000000"/>
          <w:sz w:val="44"/>
          <w:szCs w:val="44"/>
          <w:rtl/>
          <w:lang w:val="tg-Cyrl-TJ"/>
        </w:rPr>
        <w:t xml:space="preserve"> </w:t>
      </w:r>
      <w:r w:rsidRPr="00C65465">
        <w:rPr>
          <w:rFonts w:ascii="Palatino Linotype" w:hAnsi="Palatino Linotype" w:cs="KFGQPC Uthman Taha Naskh" w:hint="cs"/>
          <w:color w:val="000000"/>
          <w:sz w:val="44"/>
          <w:szCs w:val="44"/>
          <w:rtl/>
          <w:lang w:val="tg-Cyrl-TJ"/>
        </w:rPr>
        <w:t>و</w:t>
      </w:r>
      <w:r w:rsidRPr="00C65465">
        <w:rPr>
          <w:rFonts w:ascii="Palatino Linotype" w:hAnsi="Palatino Linotype" w:cs="KFGQPC Uthman Taha Naskh"/>
          <w:color w:val="000000"/>
          <w:sz w:val="44"/>
          <w:szCs w:val="44"/>
          <w:rtl/>
          <w:lang w:val="tg-Cyrl-TJ"/>
        </w:rPr>
        <w:t xml:space="preserve"> </w:t>
      </w:r>
      <w:r w:rsidRPr="00C65465">
        <w:rPr>
          <w:rFonts w:ascii="Palatino Linotype" w:hAnsi="Palatino Linotype" w:cs="KFGQPC Uthman Taha Naskh" w:hint="cs"/>
          <w:color w:val="000000"/>
          <w:sz w:val="44"/>
          <w:szCs w:val="44"/>
          <w:rtl/>
          <w:lang w:val="tg-Cyrl-TJ"/>
        </w:rPr>
        <w:t>صفات</w:t>
      </w:r>
      <w:r w:rsidRPr="00C65465">
        <w:rPr>
          <w:rFonts w:ascii="Palatino Linotype" w:hAnsi="Palatino Linotype" w:cs="KFGQPC Uthman Taha Naskh"/>
          <w:color w:val="000000"/>
          <w:sz w:val="44"/>
          <w:szCs w:val="44"/>
          <w:rtl/>
          <w:lang w:val="tg-Cyrl-TJ"/>
        </w:rPr>
        <w:t xml:space="preserve"> </w:t>
      </w:r>
      <w:r w:rsidRPr="00C65465">
        <w:rPr>
          <w:rFonts w:ascii="Palatino Linotype" w:hAnsi="Palatino Linotype" w:cs="KFGQPC Uthman Taha Naskh" w:hint="cs"/>
          <w:color w:val="000000"/>
          <w:sz w:val="44"/>
          <w:szCs w:val="44"/>
          <w:rtl/>
          <w:lang w:val="tg-Cyrl-TJ"/>
        </w:rPr>
        <w:t>المؤمنين</w:t>
      </w:r>
      <w:r w:rsidRPr="00C65465">
        <w:rPr>
          <w:rFonts w:ascii="Palatino Linotype" w:hAnsi="Palatino Linotype" w:cs="KFGQPC Uthman Taha Naskh"/>
          <w:color w:val="000000"/>
          <w:sz w:val="44"/>
          <w:szCs w:val="44"/>
          <w:rtl/>
          <w:lang w:val="tg-Cyrl-TJ"/>
        </w:rPr>
        <w:t xml:space="preserve"> </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C65465" w:rsidRPr="00C65465" w:rsidRDefault="00C65465" w:rsidP="00C65465">
      <w:pPr>
        <w:bidi w:val="0"/>
        <w:jc w:val="center"/>
        <w:rPr>
          <w:rFonts w:ascii="Palatino Linotype" w:hAnsi="Palatino Linotype"/>
          <w:color w:val="006666"/>
          <w:sz w:val="48"/>
          <w:szCs w:val="48"/>
          <w:lang w:val="tg-Cyrl-TJ"/>
        </w:rPr>
      </w:pPr>
      <w:r w:rsidRPr="00C65465">
        <w:rPr>
          <w:rFonts w:ascii="Palatino Linotype" w:hAnsi="Palatino Linotype"/>
          <w:color w:val="006666"/>
          <w:sz w:val="48"/>
          <w:szCs w:val="48"/>
          <w:lang w:val="tg-Cyrl-TJ"/>
        </w:rPr>
        <w:t>Талиф: Шайх Абдураҳмон ас-Саъдӣ</w:t>
      </w:r>
    </w:p>
    <w:p w:rsidR="00C65465" w:rsidRPr="00C65465" w:rsidRDefault="00C65465" w:rsidP="00C65465">
      <w:pPr>
        <w:jc w:val="center"/>
        <w:rPr>
          <w:rFonts w:ascii="Palatino Linotype" w:hAnsi="Palatino Linotype" w:cs="KFGQPC Uthman Taha Naskh"/>
          <w:sz w:val="36"/>
          <w:szCs w:val="36"/>
          <w:rtl/>
        </w:rPr>
      </w:pPr>
      <w:r w:rsidRPr="00C65465">
        <w:rPr>
          <w:rFonts w:ascii="Palatino Linotype" w:hAnsi="Palatino Linotype" w:cs="KFGQPC Uthman Taha Naskh" w:hint="cs"/>
          <w:sz w:val="36"/>
          <w:szCs w:val="36"/>
          <w:rtl/>
        </w:rPr>
        <w:t>تأليف</w:t>
      </w:r>
      <w:r w:rsidRPr="00C65465">
        <w:rPr>
          <w:rFonts w:ascii="Palatino Linotype" w:hAnsi="Palatino Linotype" w:cs="KFGQPC Uthman Taha Naskh"/>
          <w:sz w:val="36"/>
          <w:szCs w:val="36"/>
          <w:rtl/>
        </w:rPr>
        <w:t xml:space="preserve">: </w:t>
      </w:r>
      <w:r w:rsidRPr="00C65465">
        <w:rPr>
          <w:rFonts w:ascii="Palatino Linotype" w:hAnsi="Palatino Linotype" w:cs="KFGQPC Uthman Taha Naskh" w:hint="cs"/>
          <w:sz w:val="36"/>
          <w:szCs w:val="36"/>
          <w:rtl/>
        </w:rPr>
        <w:t>الشيخ</w:t>
      </w:r>
      <w:r w:rsidRPr="00C65465">
        <w:rPr>
          <w:rFonts w:ascii="Palatino Linotype" w:hAnsi="Palatino Linotype" w:cs="KFGQPC Uthman Taha Naskh"/>
          <w:sz w:val="36"/>
          <w:szCs w:val="36"/>
          <w:rtl/>
        </w:rPr>
        <w:t xml:space="preserve"> </w:t>
      </w:r>
      <w:r w:rsidRPr="00C65465">
        <w:rPr>
          <w:rFonts w:ascii="Palatino Linotype" w:hAnsi="Palatino Linotype" w:cs="KFGQPC Uthman Taha Naskh" w:hint="cs"/>
          <w:sz w:val="36"/>
          <w:szCs w:val="36"/>
          <w:rtl/>
        </w:rPr>
        <w:t>عبد</w:t>
      </w:r>
      <w:r w:rsidRPr="00C65465">
        <w:rPr>
          <w:rFonts w:ascii="Palatino Linotype" w:hAnsi="Palatino Linotype" w:cs="KFGQPC Uthman Taha Naskh"/>
          <w:sz w:val="36"/>
          <w:szCs w:val="36"/>
          <w:rtl/>
        </w:rPr>
        <w:t xml:space="preserve"> </w:t>
      </w:r>
      <w:r w:rsidRPr="00C65465">
        <w:rPr>
          <w:rFonts w:ascii="Palatino Linotype" w:hAnsi="Palatino Linotype" w:cs="KFGQPC Uthman Taha Naskh" w:hint="cs"/>
          <w:sz w:val="36"/>
          <w:szCs w:val="36"/>
          <w:rtl/>
        </w:rPr>
        <w:t>الرحمن</w:t>
      </w:r>
      <w:r w:rsidRPr="00C65465">
        <w:rPr>
          <w:rFonts w:ascii="Palatino Linotype" w:hAnsi="Palatino Linotype" w:cs="KFGQPC Uthman Taha Naskh"/>
          <w:sz w:val="36"/>
          <w:szCs w:val="36"/>
          <w:rtl/>
        </w:rPr>
        <w:t xml:space="preserve"> </w:t>
      </w:r>
      <w:r w:rsidRPr="00C65465">
        <w:rPr>
          <w:rFonts w:ascii="Palatino Linotype" w:hAnsi="Palatino Linotype" w:cs="KFGQPC Uthman Taha Naskh" w:hint="cs"/>
          <w:sz w:val="36"/>
          <w:szCs w:val="36"/>
          <w:rtl/>
        </w:rPr>
        <w:t>السعدي</w:t>
      </w:r>
    </w:p>
    <w:p w:rsidR="00A03054" w:rsidRPr="00477478" w:rsidRDefault="00A03054" w:rsidP="00C65465">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C65465" w:rsidRPr="00C65465" w:rsidRDefault="00A03054" w:rsidP="00C65465">
      <w:pPr>
        <w:bidi w:val="0"/>
        <w:jc w:val="center"/>
        <w:rPr>
          <w:rFonts w:ascii="Palatino Linotype" w:hAnsi="Palatino Linotype"/>
          <w:color w:val="006666"/>
          <w:sz w:val="40"/>
          <w:szCs w:val="40"/>
          <w:lang w:val="tg-Cyrl-TJ"/>
        </w:rPr>
      </w:pPr>
      <w:r w:rsidRPr="00E96A90">
        <w:rPr>
          <w:rFonts w:asciiTheme="majorBidi" w:hAnsiTheme="majorBidi" w:cs="KFGQPC Uthman Taha Naskh"/>
          <w:b/>
          <w:bCs/>
          <w:sz w:val="32"/>
          <w:szCs w:val="32"/>
          <w:rtl/>
          <w:lang w:bidi="ar-EG"/>
        </w:rPr>
        <w:t xml:space="preserve"> </w:t>
      </w:r>
      <w:r w:rsidR="00C65465" w:rsidRPr="00C65465">
        <w:rPr>
          <w:rFonts w:ascii="Palatino Linotype" w:hAnsi="Palatino Linotype"/>
          <w:color w:val="006666"/>
          <w:sz w:val="40"/>
          <w:szCs w:val="40"/>
          <w:lang w:val="tg-Cyrl-TJ"/>
        </w:rPr>
        <w:t>Тарҷума: Саъид Ҳусайни</w:t>
      </w:r>
    </w:p>
    <w:p w:rsidR="00C65465" w:rsidRPr="00C65465" w:rsidRDefault="00C65465" w:rsidP="00C65465">
      <w:pPr>
        <w:bidi w:val="0"/>
        <w:jc w:val="center"/>
        <w:rPr>
          <w:rFonts w:ascii="Palatino Linotype" w:hAnsi="Palatino Linotype"/>
          <w:color w:val="006666"/>
          <w:sz w:val="40"/>
          <w:szCs w:val="40"/>
          <w:lang w:val="tg-Cyrl-TJ"/>
        </w:rPr>
      </w:pPr>
      <w:r w:rsidRPr="00C65465">
        <w:rPr>
          <w:rFonts w:ascii="Palatino Linotype" w:hAnsi="Palatino Linotype"/>
          <w:color w:val="006666"/>
          <w:sz w:val="40"/>
          <w:szCs w:val="40"/>
          <w:lang w:val="tg-Cyrl-TJ"/>
        </w:rPr>
        <w:t xml:space="preserve">Таҳия </w:t>
      </w:r>
      <w:r>
        <w:rPr>
          <w:rFonts w:ascii="Palatino Linotype" w:hAnsi="Palatino Linotype"/>
          <w:color w:val="006666"/>
          <w:sz w:val="40"/>
          <w:szCs w:val="40"/>
          <w:lang w:val="tg-Cyrl-TJ"/>
        </w:rPr>
        <w:t>ба забони тоҷикӣ: Мусъаби Ҳамза</w:t>
      </w:r>
    </w:p>
    <w:p w:rsidR="00C65465" w:rsidRPr="00C65465" w:rsidRDefault="00C65465" w:rsidP="00C65465">
      <w:pPr>
        <w:spacing w:after="0" w:line="240" w:lineRule="auto"/>
        <w:ind w:firstLine="113"/>
        <w:jc w:val="center"/>
        <w:rPr>
          <w:rFonts w:asciiTheme="majorBidi" w:hAnsiTheme="majorBidi" w:cs="KFGQPC Uthman Taha Naskh"/>
          <w:sz w:val="32"/>
          <w:szCs w:val="32"/>
          <w:rtl/>
          <w:lang w:val="tg-Cyrl-TJ" w:bidi="ar-EG"/>
        </w:rPr>
      </w:pPr>
      <w:r w:rsidRPr="00C65465">
        <w:rPr>
          <w:rFonts w:asciiTheme="majorBidi" w:hAnsiTheme="majorBidi" w:cs="KFGQPC Uthman Taha Naskh" w:hint="cs"/>
          <w:sz w:val="32"/>
          <w:szCs w:val="32"/>
          <w:rtl/>
          <w:lang w:val="tg-Cyrl-TJ" w:bidi="ar-EG"/>
        </w:rPr>
        <w:t>الترجمة</w:t>
      </w:r>
      <w:r w:rsidRPr="00C65465">
        <w:rPr>
          <w:rFonts w:asciiTheme="majorBidi" w:hAnsiTheme="majorBidi" w:cs="KFGQPC Uthman Taha Naskh"/>
          <w:sz w:val="32"/>
          <w:szCs w:val="32"/>
          <w:rtl/>
          <w:lang w:val="tg-Cyrl-TJ" w:bidi="ar-EG"/>
        </w:rPr>
        <w:t xml:space="preserve">: </w:t>
      </w:r>
      <w:r w:rsidRPr="00C65465">
        <w:rPr>
          <w:rFonts w:asciiTheme="majorBidi" w:hAnsiTheme="majorBidi" w:cs="KFGQPC Uthman Taha Naskh" w:hint="cs"/>
          <w:sz w:val="32"/>
          <w:szCs w:val="32"/>
          <w:rtl/>
          <w:lang w:val="tg-Cyrl-TJ" w:bidi="ar-EG"/>
        </w:rPr>
        <w:t>سعيد</w:t>
      </w:r>
      <w:r w:rsidRPr="00C65465">
        <w:rPr>
          <w:rFonts w:asciiTheme="majorBidi" w:hAnsiTheme="majorBidi" w:cs="KFGQPC Uthman Taha Naskh"/>
          <w:sz w:val="32"/>
          <w:szCs w:val="32"/>
          <w:rtl/>
          <w:lang w:val="tg-Cyrl-TJ" w:bidi="ar-EG"/>
        </w:rPr>
        <w:t xml:space="preserve"> </w:t>
      </w:r>
      <w:r w:rsidRPr="00C65465">
        <w:rPr>
          <w:rFonts w:asciiTheme="majorBidi" w:hAnsiTheme="majorBidi" w:cs="KFGQPC Uthman Taha Naskh" w:hint="cs"/>
          <w:sz w:val="32"/>
          <w:szCs w:val="32"/>
          <w:rtl/>
          <w:lang w:val="tg-Cyrl-TJ" w:bidi="ar-EG"/>
        </w:rPr>
        <w:t>حسيني</w:t>
      </w:r>
      <w:r w:rsidRPr="00C65465">
        <w:rPr>
          <w:rFonts w:asciiTheme="majorBidi" w:hAnsiTheme="majorBidi" w:cs="KFGQPC Uthman Taha Naskh"/>
          <w:sz w:val="32"/>
          <w:szCs w:val="32"/>
          <w:rtl/>
          <w:lang w:val="tg-Cyrl-TJ" w:bidi="ar-EG"/>
        </w:rPr>
        <w:t xml:space="preserve"> </w:t>
      </w:r>
    </w:p>
    <w:p w:rsidR="00A03054" w:rsidRPr="00C65465" w:rsidRDefault="00C65465" w:rsidP="00C65465">
      <w:pPr>
        <w:spacing w:after="0" w:line="240" w:lineRule="auto"/>
        <w:ind w:firstLine="113"/>
        <w:jc w:val="center"/>
        <w:rPr>
          <w:rFonts w:asciiTheme="majorBidi" w:hAnsiTheme="majorBidi" w:cs="KFGQPC Uthman Taha Naskh"/>
          <w:sz w:val="32"/>
          <w:szCs w:val="32"/>
          <w:rtl/>
          <w:lang w:val="tg-Cyrl-TJ" w:bidi="ar-EG"/>
        </w:rPr>
      </w:pPr>
      <w:r w:rsidRPr="00C65465">
        <w:rPr>
          <w:rFonts w:asciiTheme="majorBidi" w:hAnsiTheme="majorBidi" w:cs="KFGQPC Uthman Taha Naskh" w:hint="cs"/>
          <w:sz w:val="32"/>
          <w:szCs w:val="32"/>
          <w:rtl/>
          <w:lang w:val="tg-Cyrl-TJ" w:bidi="ar-EG"/>
        </w:rPr>
        <w:t>إعداد</w:t>
      </w:r>
      <w:r w:rsidRPr="00C65465">
        <w:rPr>
          <w:rFonts w:asciiTheme="majorBidi" w:hAnsiTheme="majorBidi" w:cs="KFGQPC Uthman Taha Naskh"/>
          <w:sz w:val="32"/>
          <w:szCs w:val="32"/>
          <w:rtl/>
          <w:lang w:val="tg-Cyrl-TJ" w:bidi="ar-EG"/>
        </w:rPr>
        <w:t xml:space="preserve">: </w:t>
      </w:r>
      <w:r w:rsidRPr="00C65465">
        <w:rPr>
          <w:rFonts w:asciiTheme="majorBidi" w:hAnsiTheme="majorBidi" w:cs="KFGQPC Uthman Taha Naskh" w:hint="cs"/>
          <w:sz w:val="32"/>
          <w:szCs w:val="32"/>
          <w:rtl/>
          <w:lang w:val="tg-Cyrl-TJ" w:bidi="ar-EG"/>
        </w:rPr>
        <w:t>مصعب</w:t>
      </w:r>
      <w:r w:rsidRPr="00C65465">
        <w:rPr>
          <w:rFonts w:asciiTheme="majorBidi" w:hAnsiTheme="majorBidi" w:cs="KFGQPC Uthman Taha Naskh"/>
          <w:sz w:val="32"/>
          <w:szCs w:val="32"/>
          <w:rtl/>
          <w:lang w:val="tg-Cyrl-TJ" w:bidi="ar-EG"/>
        </w:rPr>
        <w:t xml:space="preserve"> </w:t>
      </w:r>
      <w:r w:rsidRPr="00C65465">
        <w:rPr>
          <w:rFonts w:asciiTheme="majorBidi" w:hAnsiTheme="majorBidi" w:cs="KFGQPC Uthman Taha Naskh" w:hint="cs"/>
          <w:sz w:val="32"/>
          <w:szCs w:val="32"/>
          <w:rtl/>
          <w:lang w:val="tg-Cyrl-TJ" w:bidi="ar-EG"/>
        </w:rPr>
        <w:t>حمزة</w:t>
      </w:r>
      <w:r>
        <w:rPr>
          <w:rFonts w:asciiTheme="majorBidi" w:hAnsiTheme="majorBidi" w:cs="KFGQPC Uthman Taha Naskh"/>
          <w:sz w:val="32"/>
          <w:szCs w:val="32"/>
          <w:rtl/>
          <w:lang w:val="tg-Cyrl-TJ"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F6107B" w:rsidRDefault="00F6107B" w:rsidP="007D3EC5">
      <w:pPr>
        <w:bidi w:val="0"/>
        <w:spacing w:line="240" w:lineRule="auto"/>
        <w:jc w:val="center"/>
        <w:rPr>
          <w:rFonts w:asciiTheme="majorBidi" w:hAnsiTheme="majorBidi" w:cstheme="majorBidi"/>
          <w:color w:val="205B83"/>
          <w:sz w:val="32"/>
          <w:szCs w:val="32"/>
          <w:lang w:val="tg-Cyrl-TJ"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C29A9A8" wp14:editId="055E5432">
            <wp:simplePos x="0" y="0"/>
            <wp:positionH relativeFrom="margin">
              <wp:posOffset>1252855</wp:posOffset>
            </wp:positionH>
            <wp:positionV relativeFrom="paragraph">
              <wp:posOffset>317661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F6107B">
        <w:rPr>
          <w:rFonts w:asciiTheme="majorBidi" w:hAnsiTheme="majorBidi" w:cstheme="majorBidi"/>
          <w:noProof/>
          <w:color w:val="205B83"/>
          <w:sz w:val="32"/>
          <w:szCs w:val="32"/>
          <w:lang w:val="en-MY" w:eastAsia="en-MY"/>
        </w:rPr>
        <w:t>Ҳақиқати имон ва сифатҳои муъминон</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D3EC5" w:rsidRDefault="007D3EC5" w:rsidP="007D3EC5">
      <w:pPr>
        <w:bidi w:val="0"/>
        <w:spacing w:after="0" w:line="240" w:lineRule="auto"/>
        <w:jc w:val="both"/>
        <w:rPr>
          <w:rFonts w:ascii="Palatino Linotype" w:hAnsi="Palatino Linotype"/>
          <w:sz w:val="30"/>
          <w:szCs w:val="30"/>
        </w:rPr>
      </w:pP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Имон бузургтарин хислат, шарифтарин мартаба ва комилтарин дараҷа мебошад, ки ҳеҷ бартари ва подоше бидуни вуҷуди имон ва риояти ҳуқуқи он дода намешавад.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Ба ҳамин далил аст, ки Худованд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мавриди бандагони беҳтарин ва баргузидатарини худ, ҳамчун Нуҳ, Иброҳим, Мусо, Ҳорун, Илёс, ва дигар паёмбарон мадҳу таъриф намуда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عِبَادِنَا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٨١</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الصافات</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٨١</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Ӯ аз банд</w:t>
      </w:r>
      <w:r w:rsidRPr="00AA7A9C">
        <w:rPr>
          <w:rFonts w:ascii="Palatino Linotype" w:hAnsi="Palatino Linotype" w:cs="Aparajita"/>
          <w:color w:val="008000"/>
          <w:sz w:val="32"/>
          <w:szCs w:val="32"/>
          <w:lang w:val="tg-Cyrl-TJ"/>
        </w:rPr>
        <w:t>агони муъмин ва бо имони мо буд”.</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Соффот</w:t>
      </w:r>
      <w:r>
        <w:rPr>
          <w:rFonts w:ascii="Palatino Linotype" w:hAnsi="Palatino Linotype" w:cs="Aparajita"/>
          <w:sz w:val="30"/>
          <w:szCs w:val="30"/>
          <w:lang w:val="tg-Cyrl-TJ"/>
        </w:rPr>
        <w:t>, ояти</w:t>
      </w:r>
      <w:r w:rsidR="00C65465" w:rsidRPr="00B63049">
        <w:rPr>
          <w:rFonts w:ascii="Palatino Linotype" w:hAnsi="Palatino Linotype" w:cs="Aparajita"/>
          <w:sz w:val="30"/>
          <w:szCs w:val="30"/>
          <w:lang w:val="tg-Cyrl-TJ"/>
        </w:rPr>
        <w:t xml:space="preserve"> 81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Бинобарин натиҷаи имонашон, ба даст овардани некиҳо ва зудудани бадиҳо ва дури аз онҳо буд.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оятҳои зер растагори аз дӯзах ва дохил шудан ба биҳиштро ба вуҷуди имон рабт додааст.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F6107B">
      <w:pPr>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ٱلۡوَٰرِثُونَ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١٠</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يَرِثُونَ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ٱلۡفِرۡدَوۡسَ</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فِيهَا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خَٰلِدُونَ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١١</w:t>
      </w:r>
      <w:r w:rsidRPr="00AA7A9C">
        <w:rPr>
          <w:rFonts w:ascii="KFGQPC Uthmanic Script HAFS" w:hAnsi="Arial" w:cs="KFGQPC Uthmanic Script HAFS"/>
          <w:color w:val="008000"/>
          <w:sz w:val="32"/>
          <w:szCs w:val="32"/>
          <w:rtl/>
        </w:rPr>
        <w:t xml:space="preserve"> </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المؤمنون</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١٠،</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١١</w:t>
      </w:r>
      <w:r w:rsidRPr="00AA7A9C">
        <w:rPr>
          <w:rFonts w:ascii="KFGQPC Uthman Taha Naskh" w:hAnsi="Arial" w:cs="KFGQPC Uthman Taha Naskh"/>
          <w:color w:val="008000"/>
          <w:sz w:val="32"/>
          <w:szCs w:val="32"/>
          <w:rtl/>
        </w:rPr>
        <w:t xml:space="preserve">]  </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Ононанд ки худ ворисонанд, ҳамонон ки биҳиштро ба мерос мебаран</w:t>
      </w:r>
      <w:r w:rsidRPr="00AA7A9C">
        <w:rPr>
          <w:rFonts w:ascii="Palatino Linotype" w:hAnsi="Palatino Linotype" w:cs="Aparajita"/>
          <w:color w:val="008000"/>
          <w:sz w:val="32"/>
          <w:szCs w:val="32"/>
          <w:lang w:val="tg-Cyrl-TJ"/>
        </w:rPr>
        <w:t>д ва дар онҷо ҷовидон мемонанд”.</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Муъминун</w:t>
      </w:r>
      <w:r>
        <w:rPr>
          <w:rFonts w:ascii="Palatino Linotype" w:hAnsi="Palatino Linotype" w:cs="Aparajita"/>
          <w:sz w:val="30"/>
          <w:szCs w:val="30"/>
          <w:lang w:val="tg-Cyrl-TJ"/>
        </w:rPr>
        <w:t>, оятҳои</w:t>
      </w:r>
      <w:r w:rsidR="00C65465" w:rsidRPr="00B63049">
        <w:rPr>
          <w:rFonts w:ascii="Palatino Linotype" w:hAnsi="Palatino Linotype" w:cs="Aparajita"/>
          <w:sz w:val="30"/>
          <w:szCs w:val="30"/>
          <w:lang w:val="tg-Cyrl-TJ"/>
        </w:rPr>
        <w:t xml:space="preserve"> 10-11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وَبَشِّرِ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٢٢٣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البقرة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٢٢٣</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“Муъминонро мужда деҳ”.</w:t>
      </w:r>
    </w:p>
    <w:p w:rsidR="00C65465" w:rsidRPr="00B63049" w:rsidRDefault="00F6107B" w:rsidP="00F6107B">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Бақара</w:t>
      </w:r>
      <w:r>
        <w:rPr>
          <w:rFonts w:ascii="Palatino Linotype" w:hAnsi="Palatino Linotype" w:cs="Aparajita"/>
          <w:sz w:val="30"/>
          <w:szCs w:val="30"/>
          <w:lang w:val="tg-Cyrl-TJ"/>
        </w:rPr>
        <w:t>, ояти</w:t>
      </w:r>
      <w:r w:rsidR="00C65465" w:rsidRPr="00B63049">
        <w:rPr>
          <w:rFonts w:ascii="Palatino Linotype" w:hAnsi="Palatino Linotype" w:cs="Aparajita"/>
          <w:sz w:val="30"/>
          <w:szCs w:val="30"/>
          <w:lang w:val="tg-Cyrl-TJ"/>
        </w:rPr>
        <w:t xml:space="preserve"> 223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Боз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أَلَآ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أَوۡلِيَآءَ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خَوۡفٌ</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يَحۡزَنُونَ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٦٢</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وَكَانُواْ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يَتَّقُونَ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٦٣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يونس</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٦٢،</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٦٣</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Огоҳ бошед, ки бар дӯстони Худо на биме аст ва на онон андуҳгин мешаванд, ҳамонон ки имон </w:t>
      </w:r>
      <w:r w:rsidRPr="00AA7A9C">
        <w:rPr>
          <w:rFonts w:ascii="Palatino Linotype" w:hAnsi="Palatino Linotype" w:cs="Aparajita"/>
          <w:color w:val="008000"/>
          <w:sz w:val="32"/>
          <w:szCs w:val="32"/>
          <w:lang w:val="tg-Cyrl-TJ"/>
        </w:rPr>
        <w:t>оварда ва парҳезгори варзидаанд”.</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Юнус</w:t>
      </w:r>
      <w:r>
        <w:rPr>
          <w:rFonts w:ascii="Palatino Linotype" w:hAnsi="Palatino Linotype" w:cs="Aparajita"/>
          <w:sz w:val="30"/>
          <w:szCs w:val="30"/>
          <w:lang w:val="tg-Cyrl-TJ"/>
        </w:rPr>
        <w:t>, оятҳои</w:t>
      </w:r>
      <w:r w:rsidR="00C65465" w:rsidRPr="00B63049">
        <w:rPr>
          <w:rFonts w:ascii="Palatino Linotype" w:hAnsi="Palatino Linotype" w:cs="Aparajita"/>
          <w:sz w:val="30"/>
          <w:szCs w:val="30"/>
          <w:lang w:val="tg-Cyrl-TJ"/>
        </w:rPr>
        <w:t xml:space="preserve"> 62-63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يُدَٰفِعُ</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يُحِبُّ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خَوَّانٖ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كَفُورٍ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٣٨</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الحج</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٣٨</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Қатъан Худованд аз касоне ки имон овардаанд дифоъ мекунад, Зеро </w:t>
      </w:r>
      <w:r w:rsidR="00AA7A9C">
        <w:rPr>
          <w:rFonts w:ascii="Palatino Linotype" w:hAnsi="Palatino Linotype" w:cs="Aparajita"/>
          <w:color w:val="008000"/>
          <w:sz w:val="32"/>
          <w:szCs w:val="32"/>
          <w:lang w:val="tg-Cyrl-TJ"/>
        </w:rPr>
        <w:t>Худо</w:t>
      </w:r>
      <w:r w:rsidR="00C65465" w:rsidRPr="00AA7A9C">
        <w:rPr>
          <w:rFonts w:ascii="Palatino Linotype" w:hAnsi="Palatino Linotype" w:cs="Aparajita"/>
          <w:color w:val="008000"/>
          <w:sz w:val="32"/>
          <w:szCs w:val="32"/>
          <w:lang w:val="tg-Cyrl-TJ"/>
        </w:rPr>
        <w:t xml:space="preserve"> ҳеҷ хиёнаткори носипосро дӯст надорад</w:t>
      </w:r>
      <w:r w:rsidRPr="00AA7A9C">
        <w:rPr>
          <w:rFonts w:ascii="Palatino Linotype" w:hAnsi="Palatino Linotype" w:cs="Aparajita"/>
          <w:color w:val="008000"/>
          <w:sz w:val="32"/>
          <w:szCs w:val="32"/>
          <w:lang w:val="tg-Cyrl-TJ"/>
        </w:rPr>
        <w:t>”.</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Ҳаҷ</w:t>
      </w:r>
      <w:r>
        <w:rPr>
          <w:rFonts w:ascii="Palatino Linotype" w:hAnsi="Palatino Linotype" w:cs="Aparajita"/>
          <w:sz w:val="30"/>
          <w:szCs w:val="30"/>
          <w:lang w:val="tg-Cyrl-TJ"/>
        </w:rPr>
        <w:t>, ояти</w:t>
      </w:r>
      <w:r w:rsidR="00C65465" w:rsidRPr="00B63049">
        <w:rPr>
          <w:rFonts w:ascii="Palatino Linotype" w:hAnsi="Palatino Linotype" w:cs="Aparajita"/>
          <w:sz w:val="30"/>
          <w:szCs w:val="30"/>
          <w:lang w:val="tg-Cyrl-TJ"/>
        </w:rPr>
        <w:t xml:space="preserve"> 38</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Ва дар ҷои дигар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مَعَ</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١٩</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الانفال</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١٩</w:t>
      </w:r>
      <w:r w:rsidRPr="00AA7A9C">
        <w:rPr>
          <w:rFonts w:ascii="KFGQPC Uthman Taha Naskh" w:hAnsi="Arial" w:cs="KFGQPC Uthman Taha Naskh"/>
          <w:color w:val="008000"/>
          <w:sz w:val="32"/>
          <w:szCs w:val="32"/>
          <w:rtl/>
        </w:rPr>
        <w:t xml:space="preserve">]  </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Худо бо муъминон аст</w:t>
      </w:r>
      <w:r w:rsidRPr="00AA7A9C">
        <w:rPr>
          <w:rFonts w:ascii="Palatino Linotype" w:hAnsi="Palatino Linotype" w:cs="Aparajita"/>
          <w:color w:val="008000"/>
          <w:sz w:val="32"/>
          <w:szCs w:val="32"/>
          <w:lang w:val="tg-Cyrl-TJ"/>
        </w:rPr>
        <w:t>”.</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Анфол</w:t>
      </w:r>
      <w:r>
        <w:rPr>
          <w:rFonts w:ascii="Palatino Linotype" w:hAnsi="Palatino Linotype" w:cs="Aparajita"/>
          <w:sz w:val="30"/>
          <w:szCs w:val="30"/>
          <w:lang w:val="tg-Cyrl-TJ"/>
        </w:rPr>
        <w:t>, ояти</w:t>
      </w:r>
      <w:r w:rsidR="00C65465" w:rsidRPr="00B63049">
        <w:rPr>
          <w:rFonts w:ascii="Palatino Linotype" w:hAnsi="Palatino Linotype" w:cs="Aparajita"/>
          <w:sz w:val="30"/>
          <w:szCs w:val="30"/>
          <w:lang w:val="tg-Cyrl-TJ"/>
        </w:rPr>
        <w:t xml:space="preserve"> 19</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Матнҳои дигаре дар Қуръон ва суннат вуҷуд дорад, ки ба бартарии имон ва муъминон  ва инки тамоми хайру неки дар имон вуҷуд дорад, далолат мекунанд. Пас бар бандае ки мехоҳад худро наҷот диҳад ва ба камол бирасад ва растагор шавад, воҷиб аст, ки тамоми тавоноии худро барои ба даст овардани имон анҷом диҳад. Ба гунае ки онро дар илму амалу шинохт ва дар тамоми авсофу аҳволи он ба даст оварад.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Чигунае ки Паёмбар (Салому дуруди Худованд бар Ӯ бод) мефармояд:</w:t>
      </w:r>
    </w:p>
    <w:p w:rsidR="00C65465" w:rsidRPr="00AA7A9C" w:rsidRDefault="00C65465" w:rsidP="00F6107B">
      <w:pPr>
        <w:pStyle w:val="a5"/>
        <w:rPr>
          <w:rFonts w:ascii="Traditional Arabic" w:hAnsi="Traditional Arabic" w:cs="KFGQPC Uthman Taha Naskh"/>
          <w:color w:val="1F3864"/>
          <w:sz w:val="32"/>
          <w:szCs w:val="32"/>
          <w:rtl/>
          <w:lang w:bidi="fa-IR"/>
        </w:rPr>
      </w:pPr>
      <w:r w:rsidRPr="00F6107B">
        <w:rPr>
          <w:rFonts w:ascii="Traditional Arabic" w:hAnsi="Traditional Arabic" w:cs="KFGQPC Uthman Taha Naskh"/>
          <w:color w:val="1F3864"/>
          <w:sz w:val="30"/>
          <w:szCs w:val="30"/>
          <w:lang w:val="tg-Cyrl-TJ"/>
        </w:rPr>
        <w:lastRenderedPageBreak/>
        <w:t xml:space="preserve"> </w:t>
      </w:r>
      <w:r w:rsidRPr="00AA7A9C">
        <w:rPr>
          <w:rStyle w:val="Char5"/>
          <w:rFonts w:ascii="Traditional Arabic" w:hAnsi="Traditional Arabic" w:cs="KFGQPC Uthman Taha Naskh"/>
          <w:color w:val="1F3864"/>
          <w:sz w:val="32"/>
          <w:szCs w:val="32"/>
          <w:rtl/>
        </w:rPr>
        <w:t xml:space="preserve">«الإيمان بضع وسبعون شعبة، أعلاها قول لا إله إلّا الله وأدناها إماطة </w:t>
      </w:r>
      <w:r w:rsidRPr="00AA7A9C">
        <w:rPr>
          <w:rStyle w:val="Char5"/>
          <w:rFonts w:ascii="Traditional Arabic" w:hAnsi="Traditional Arabic" w:cs="KFGQPC Uthman Taha Naskh" w:hint="cs"/>
          <w:color w:val="1F3864"/>
          <w:sz w:val="32"/>
          <w:szCs w:val="32"/>
          <w:rtl/>
        </w:rPr>
        <w:t>الأذى</w:t>
      </w:r>
      <w:r w:rsidRPr="00AA7A9C">
        <w:rPr>
          <w:rStyle w:val="Char5"/>
          <w:rFonts w:ascii="Traditional Arabic" w:hAnsi="Traditional Arabic" w:cs="KFGQPC Uthman Taha Naskh"/>
          <w:color w:val="1F3864"/>
          <w:sz w:val="32"/>
          <w:szCs w:val="32"/>
          <w:rtl/>
        </w:rPr>
        <w:t xml:space="preserve"> عن الطريق والحياء شعبة من الإيمان»</w:t>
      </w:r>
      <w:r w:rsidRPr="00AA7A9C">
        <w:rPr>
          <w:rStyle w:val="Char5"/>
          <w:rFonts w:ascii="Traditional Arabic" w:hAnsi="Traditional Arabic" w:cs="KFGQPC Uthman Taha Naskh" w:hint="cs"/>
          <w:color w:val="1F3864"/>
          <w:sz w:val="32"/>
          <w:szCs w:val="32"/>
          <w:rtl/>
        </w:rPr>
        <w:t xml:space="preserve"> ( صحيح مسلم 47, 54)</w:t>
      </w:r>
    </w:p>
    <w:p w:rsidR="00F6107B" w:rsidRPr="00AA7A9C" w:rsidRDefault="00F6107B" w:rsidP="00F6107B">
      <w:pPr>
        <w:bidi w:val="0"/>
        <w:ind w:firstLine="284"/>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 xml:space="preserve">Имон ҳафтодучанд шуъба аст, ки болотарини он гуфтани ло илоҳа илло Аллоҳ, ва поинтарини он бардоштани чизе аст аз роҳи мардум, ки сабаби азияти онҳо мешавад, Ва шарму ҳаё шуъбае аз </w:t>
      </w:r>
      <w:r w:rsidRPr="00AA7A9C">
        <w:rPr>
          <w:rFonts w:ascii="Palatino Linotype" w:hAnsi="Palatino Linotype" w:cs="Aparajita"/>
          <w:color w:val="1F3864"/>
          <w:sz w:val="32"/>
          <w:szCs w:val="32"/>
          <w:lang w:val="tg-Cyrl-TJ"/>
        </w:rPr>
        <w:t>имон аст”.</w:t>
      </w:r>
    </w:p>
    <w:p w:rsidR="00C65465" w:rsidRPr="00F6107B" w:rsidRDefault="00F6107B" w:rsidP="00F6107B">
      <w:pPr>
        <w:bidi w:val="0"/>
        <w:ind w:firstLine="284"/>
        <w:jc w:val="right"/>
        <w:rPr>
          <w:rFonts w:ascii="Palatino Linotype" w:hAnsi="Palatino Linotype" w:cs="Aparajita"/>
          <w:color w:val="1F3864"/>
          <w:sz w:val="30"/>
          <w:szCs w:val="30"/>
          <w:lang w:val="tg-Cyrl-TJ"/>
        </w:rPr>
      </w:pPr>
      <w:r>
        <w:rPr>
          <w:rFonts w:ascii="Palatino Linotype" w:hAnsi="Palatino Linotype" w:cs="Aparajita"/>
          <w:color w:val="1F3864"/>
          <w:sz w:val="30"/>
          <w:szCs w:val="30"/>
          <w:lang w:val="tg-Cyrl-TJ"/>
        </w:rPr>
        <w:t xml:space="preserve">Ривояти </w:t>
      </w:r>
      <w:r w:rsidR="00C65465" w:rsidRPr="00F6107B">
        <w:rPr>
          <w:rFonts w:ascii="Palatino Linotype" w:hAnsi="Palatino Linotype" w:cs="Aparajita"/>
          <w:color w:val="1F3864"/>
          <w:sz w:val="30"/>
          <w:szCs w:val="30"/>
          <w:lang w:val="tg-Cyrl-TJ"/>
        </w:rPr>
        <w:t>Муслим 47 ва 54</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Пас имонро (дар инҷо) суханҳое аз забон васф намуда, ки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ва расулаш онро дӯст доранд, Ва ба дунболи он неки ва эҳсони бандагони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ро зикр намудааст, Эҳсоне ки ҳатто метавонад бардоштани монеъае аз роҳ бошад ва сипас аъмоли қулубро ки аслу асосаш шарму ҳаё аст, зикр кардааст.</w:t>
      </w:r>
      <w:r w:rsidR="00F6107B">
        <w:rPr>
          <w:rFonts w:ascii="Palatino Linotype" w:hAnsi="Palatino Linotype" w:cs="Aparajita"/>
          <w:sz w:val="30"/>
          <w:szCs w:val="30"/>
          <w:lang w:val="tg-Cyrl-TJ"/>
        </w:rPr>
        <w:t xml:space="preserve"> </w:t>
      </w:r>
      <w:r w:rsidRPr="00B63049">
        <w:rPr>
          <w:rFonts w:ascii="Palatino Linotype" w:hAnsi="Palatino Linotype" w:cs="Aparajita"/>
          <w:sz w:val="30"/>
          <w:szCs w:val="30"/>
          <w:lang w:val="tg-Cyrl-TJ"/>
        </w:rPr>
        <w:t xml:space="preserve">Ҳар кас ба хосияти ҳаё аз Худованд музайяну ороста бошад, қалбаш ранги муҳаббату тарс ва умеду изҳори дӯсти нисбат ба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ро ба худ мегирад.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Ҳақиқат ин аст, ки Имон исми ҷомеъу комиле барои ҳамаи қисмҳо ва шароиъи дин мебошад. Ҳол</w:t>
      </w:r>
      <w:r w:rsidR="00F6107B">
        <w:rPr>
          <w:rFonts w:ascii="Palatino Linotype" w:hAnsi="Palatino Linotype" w:cs="Aparajita"/>
          <w:sz w:val="30"/>
          <w:szCs w:val="30"/>
          <w:lang w:val="tg-Cyrl-TJ"/>
        </w:rPr>
        <w:t>о чи амрҳои зоҳири ва чи ботини</w:t>
      </w:r>
      <w:r w:rsidRPr="00B63049">
        <w:rPr>
          <w:rFonts w:ascii="Palatino Linotype" w:hAnsi="Palatino Linotype" w:cs="Aparajita"/>
          <w:sz w:val="30"/>
          <w:szCs w:val="30"/>
          <w:lang w:val="tg-Cyrl-TJ"/>
        </w:rPr>
        <w:t>, ба ибораи содатар имон дар баргирандаи: 1- амали ҷавореҳ(ҷисмони) мисли ҷиҳод, 2- амали забон, мисли дуъоҳо ва зикрҳоро хондан, 3- қавли қалб, мисли шинохт ва маърифати Худованд, 4 – амали қалб мисли шарму ҳаё, мебошад. Ва ҳаркас ин маворидро дар худ дошта бошад ва онҳоро ба таври хубтар анҷом диҳад, аз ҷумлаи касоне аст, ки комилтарин имонро дорад. Аммо ҳаркасе ки аз лиҳози илми, амали ва маърифати дар имонаш ноқиси бошад, ингуна нахоҳад буд.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Мардум аз нигоҳи имон дар дараҷаҳои гуногун ҳастанд. Комилтарини онҳо касе аст, ки дар илмҳои имон ба дараҷаи илми яқин ва ҳаққи яқин ва дар амалҳои худ ба дараҷаи эҳсон расида аст. Ва онгуна бандагии Худоро ба ҷой меорад, ки ҳузри Худо ва инки касе муроқиби ӯстро дарк мекунад.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Паёмбар (Салому дуруди Худованд бар Ӯ бод) мефармояд:</w:t>
      </w:r>
    </w:p>
    <w:p w:rsidR="00C65465" w:rsidRPr="00AA7A9C" w:rsidRDefault="00C65465" w:rsidP="00F6107B">
      <w:pPr>
        <w:pStyle w:val="text1"/>
        <w:widowControl w:val="0"/>
        <w:jc w:val="both"/>
        <w:rPr>
          <w:rFonts w:ascii="Traditional Arabic" w:hAnsi="Traditional Arabic" w:cs="KFGQPC Uthman Taha Naskh"/>
          <w:b/>
          <w:bCs/>
          <w:color w:val="1F3864"/>
          <w:sz w:val="32"/>
          <w:szCs w:val="32"/>
          <w:rtl/>
        </w:rPr>
      </w:pPr>
      <w:r w:rsidRPr="00AA7A9C">
        <w:rPr>
          <w:rStyle w:val="Char6"/>
          <w:rFonts w:ascii="Traditional Arabic" w:hAnsi="Traditional Arabic" w:cs="KFGQPC Uthman Taha Naskh"/>
          <w:color w:val="1F3864"/>
          <w:sz w:val="32"/>
          <w:szCs w:val="32"/>
          <w:rtl/>
        </w:rPr>
        <w:t>«أکمل المؤمنين إيماناً أحسنهم خلقاً»</w:t>
      </w:r>
      <w:r w:rsidRPr="00AA7A9C">
        <w:rPr>
          <w:rStyle w:val="Char6"/>
          <w:rFonts w:ascii="Traditional Arabic" w:hAnsi="Traditional Arabic" w:cs="KFGQPC Uthman Taha Naskh" w:hint="cs"/>
          <w:color w:val="1F3864"/>
          <w:sz w:val="32"/>
          <w:szCs w:val="32"/>
          <w:rtl/>
        </w:rPr>
        <w:t xml:space="preserve"> ( أحمد, أبو داود, و صححه الألباني) </w:t>
      </w:r>
    </w:p>
    <w:p w:rsidR="00F6107B" w:rsidRPr="00AA7A9C" w:rsidRDefault="00F6107B" w:rsidP="00F6107B">
      <w:pPr>
        <w:bidi w:val="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Комилтарини муъминон аз назари имон, беҳтарини онҳо аз назари доштани ахлоқи н</w:t>
      </w:r>
      <w:r w:rsidRPr="00AA7A9C">
        <w:rPr>
          <w:rFonts w:ascii="Palatino Linotype" w:hAnsi="Palatino Linotype" w:cs="Aparajita"/>
          <w:color w:val="1F3864"/>
          <w:sz w:val="32"/>
          <w:szCs w:val="32"/>
          <w:lang w:val="tg-Cyrl-TJ"/>
        </w:rPr>
        <w:t>еку аст”.</w:t>
      </w:r>
    </w:p>
    <w:p w:rsidR="00C65465" w:rsidRPr="00B63049" w:rsidRDefault="00F6107B" w:rsidP="00F6107B">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Ривояти </w:t>
      </w:r>
      <w:r w:rsidR="00C65465" w:rsidRPr="00B63049">
        <w:rPr>
          <w:rFonts w:ascii="Palatino Linotype" w:hAnsi="Palatino Linotype" w:cs="Aparajita"/>
          <w:sz w:val="30"/>
          <w:szCs w:val="30"/>
          <w:lang w:val="tg-Cyrl-TJ"/>
        </w:rPr>
        <w:t>Аҳмад, Абудовуд, Тирмизӣ</w:t>
      </w:r>
      <w:r>
        <w:rPr>
          <w:rFonts w:ascii="Palatino Linotype" w:hAnsi="Palatino Linotype" w:cs="Aparajita"/>
          <w:sz w:val="30"/>
          <w:szCs w:val="30"/>
          <w:lang w:val="tg-Cyrl-TJ"/>
        </w:rPr>
        <w:t xml:space="preserve"> ва Албони онро саҳеҳ гуфтааст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Пас агар муъмин ҳангоме ки дар рӯбарӯи рафторҳои бад, мисли шаҳватҳо ва ниятҳои бад ва анҷоми коре мухолифи имон ва мувофиқи нафс қарор мегирад ва имонаш тағйир намеёбад, пас ӯ муъмини воқеъи 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وَرَسُولِهِۦ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ثُمَّ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يَرۡتَابُواْ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وَجَٰهَدُواْ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بِأَمۡوَٰلِهِمۡ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وَأَنفُسِهِمۡ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سَبِيلِ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ٱلصَّٰدِقُونَ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١٥</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الحجرات</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١٥</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Дар ҳақиқат муъминон касонеанд, ки ба Худо ва паёмбари Ӯ имон овардаанд ва  сипас ҳаргиз шакку шубҳае бар худ роҳ надоданд ва бо молу ҷонашон дар роҳи Худо ҷиҳод карданд, Онон (дар и</w:t>
      </w:r>
      <w:r w:rsidRPr="00AA7A9C">
        <w:rPr>
          <w:rFonts w:ascii="Palatino Linotype" w:hAnsi="Palatino Linotype" w:cs="Aparajita"/>
          <w:color w:val="008000"/>
          <w:sz w:val="32"/>
          <w:szCs w:val="32"/>
          <w:lang w:val="tg-Cyrl-TJ"/>
        </w:rPr>
        <w:t>мони худ) дуруст ва ростгуянд”.</w:t>
      </w:r>
    </w:p>
    <w:p w:rsidR="00C65465" w:rsidRPr="00B63049" w:rsidRDefault="00F6107B" w:rsidP="00F6107B">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Ҳуҷурот</w:t>
      </w:r>
      <w:r>
        <w:rPr>
          <w:rFonts w:ascii="Palatino Linotype" w:hAnsi="Palatino Linotype" w:cs="Aparajita"/>
          <w:sz w:val="30"/>
          <w:szCs w:val="30"/>
          <w:lang w:val="tg-Cyrl-TJ"/>
        </w:rPr>
        <w:t>, ояти 15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Бинобарин аз нишонаҳои камоли имон ин аст, ки бо касе ки бо ту қатъи алоқа кардааст силаи раҳм куни ва ба касе ки ба ту зулм раво дидааст гузашт куни. Ҳамчунин чизҳои дӯстдоштаро (пул, мол, нафс) дар роҳи Худо додан далиле бар вуҷуди имон аст.</w:t>
      </w:r>
    </w:p>
    <w:p w:rsidR="00C65465" w:rsidRPr="00B63049" w:rsidRDefault="00F6107B" w:rsidP="00F6107B">
      <w:pPr>
        <w:bidi w:val="0"/>
        <w:jc w:val="both"/>
        <w:rPr>
          <w:rFonts w:ascii="Palatino Linotype" w:hAnsi="Palatino Linotype" w:cs="Aparajita"/>
          <w:sz w:val="30"/>
          <w:szCs w:val="30"/>
          <w:lang w:val="tg-Cyrl-TJ"/>
        </w:rPr>
      </w:pPr>
      <w:r>
        <w:rPr>
          <w:rFonts w:ascii="Palatino Linotype" w:hAnsi="Palatino Linotype" w:cs="Aparajita"/>
          <w:sz w:val="30"/>
          <w:szCs w:val="30"/>
          <w:lang w:val="tg-Cyrl-TJ"/>
        </w:rPr>
        <w:t>Чигунае ки расули Х</w:t>
      </w:r>
      <w:r w:rsidR="00C65465" w:rsidRPr="00B63049">
        <w:rPr>
          <w:rFonts w:ascii="Palatino Linotype" w:hAnsi="Palatino Linotype" w:cs="Aparajita"/>
          <w:sz w:val="30"/>
          <w:szCs w:val="30"/>
          <w:lang w:val="tg-Cyrl-TJ"/>
        </w:rPr>
        <w:t xml:space="preserve">удо </w:t>
      </w:r>
      <w:r w:rsidRPr="00F6107B">
        <w:rPr>
          <w:rFonts w:ascii="Palatino Linotype" w:hAnsi="Palatino Linotype" w:cs="Aparajita"/>
          <w:sz w:val="30"/>
          <w:szCs w:val="30"/>
          <w:lang w:val="tg-Cyrl-TJ"/>
        </w:rPr>
        <w:t>(Салому дуруди Худованд бар Ӯ бод)</w:t>
      </w:r>
      <w:r>
        <w:rPr>
          <w:rFonts w:ascii="Palatino Linotype" w:hAnsi="Palatino Linotype" w:cs="Aparajita"/>
          <w:sz w:val="30"/>
          <w:szCs w:val="30"/>
          <w:lang w:val="tg-Cyrl-TJ"/>
        </w:rPr>
        <w:t xml:space="preserve"> мефармояд: </w:t>
      </w:r>
      <w:r w:rsidRPr="00F6107B">
        <w:rPr>
          <w:rFonts w:ascii="Palatino Linotype" w:hAnsi="Palatino Linotype" w:cs="Aparajita"/>
          <w:color w:val="1F3864"/>
          <w:sz w:val="30"/>
          <w:szCs w:val="30"/>
          <w:lang w:val="tg-Cyrl-TJ"/>
        </w:rPr>
        <w:t>“</w:t>
      </w:r>
      <w:r w:rsidR="00C65465" w:rsidRPr="00F6107B">
        <w:rPr>
          <w:rFonts w:ascii="Palatino Linotype" w:hAnsi="Palatino Linotype" w:cs="Aparajita"/>
          <w:color w:val="1F3864"/>
          <w:sz w:val="30"/>
          <w:szCs w:val="30"/>
          <w:lang w:val="tg-Cyrl-TJ"/>
        </w:rPr>
        <w:t>Садақа далел ва бурҳон</w:t>
      </w:r>
      <w:r w:rsidRPr="00F6107B">
        <w:rPr>
          <w:rFonts w:ascii="Palatino Linotype" w:hAnsi="Palatino Linotype" w:cs="Aparajita"/>
          <w:color w:val="1F3864"/>
          <w:sz w:val="30"/>
          <w:szCs w:val="30"/>
          <w:lang w:val="tg-Cyrl-TJ"/>
        </w:rPr>
        <w:t xml:space="preserve"> (бар вуҷуди имон) аст”</w:t>
      </w:r>
      <w:r w:rsidR="00C65465" w:rsidRPr="00F6107B">
        <w:rPr>
          <w:rStyle w:val="FootnoteReference"/>
          <w:rFonts w:ascii="Palatino Linotype" w:hAnsi="Palatino Linotype" w:cs="Aparajita"/>
          <w:color w:val="1F3864"/>
          <w:sz w:val="30"/>
          <w:szCs w:val="30"/>
          <w:lang w:val="tg-Cyrl-TJ"/>
        </w:rPr>
        <w:footnoteReference w:id="1"/>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Инчунин ҷойгоҳи сабр дар имон монанди ҷойгоҳи сар дар бадан 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Аз дигар аломатҳои имон мавориде аст, ки Худованд дар ин оятҳо зикр мекунад.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إِذَا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ذُكِرَ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وَجِلَتۡ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قُلُوبُهُمۡ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وَإِذَا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تُلِيَتۡ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ءَايَٰتُهُۥ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زَادَتۡهُمۡ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إِيمَٰنٗا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يَتَوَكَّلُونَ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يُقِيمُونَ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ٱلصَّلَوٰةَ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وَمِمَّا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رَزَقۡنَٰهُمۡ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يُنفِقُونَ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حَقّٗاۚ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دَرَجَٰتٌ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عِندَ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وَمَغۡفِرَةٞ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وَرِزۡقٞ</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كَرِيمٞ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٤</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الانفال</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٤</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Муъминон ҳамон касонеанд, ки чун Худо ёд шавад дилҳояшон битарсад ва чун оятҳои Ӯ бар онон хонда шавад бар имонашон биафзояд, Ва бар Парвардигори худ таваккал мекунанд, Ҳамонон ки намозро барпо медоранд ва аз ончи барояшон рӯзи додаем инфоқ мекунанд, Онон муъминони ҳақиқи ҳастанд, Ва дорои дараҷаҳои оли, мағфирати Илоҳӣ ва ризқи поку фаровон дар д</w:t>
      </w:r>
      <w:r w:rsidRPr="00AA7A9C">
        <w:rPr>
          <w:rFonts w:ascii="Palatino Linotype" w:hAnsi="Palatino Linotype" w:cs="Aparajita"/>
          <w:color w:val="008000"/>
          <w:sz w:val="32"/>
          <w:szCs w:val="32"/>
          <w:lang w:val="tg-Cyrl-TJ"/>
        </w:rPr>
        <w:t>ар пешгоҳи худои худ мебошанд”.</w:t>
      </w:r>
    </w:p>
    <w:p w:rsidR="00C65465" w:rsidRPr="00B63049" w:rsidRDefault="00F6107B" w:rsidP="00F6107B">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Анфол, оятҳои 2 -4</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Дар ин оятҳо муъминон ингуна васф шудаанд, ки вақте зикре аз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бурда мешавад дилҳои онҳо меларзад ва дучори хушуъу хузуъ ва зиллат дар баробари Худованд мегарданд, Ва дилҳояшон дар баробари бузургии Худованд мешиканад ва аз азоби Ӯ метарсанд ва гуноҳонро тарк мекунанд, Ва дилҳояшон бо шунидани зикри Ӯ ором мегадад.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وَتَطۡمَئِنُّ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قُلُوبُهُم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بِذِكۡرِ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بِذِكۡرِ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تَطۡمَئِنُّ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ٱلۡقُلُوبُ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٢٨</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الرعد</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٢٨</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Ҳамон касоне ки имон овардаанд ва дилҳояшон бо ёди </w:t>
      </w:r>
      <w:r w:rsidR="00AA7A9C">
        <w:rPr>
          <w:rFonts w:ascii="Palatino Linotype" w:hAnsi="Palatino Linotype" w:cs="Aparajita"/>
          <w:color w:val="008000"/>
          <w:sz w:val="32"/>
          <w:szCs w:val="32"/>
          <w:lang w:val="tg-Cyrl-TJ"/>
        </w:rPr>
        <w:t>Худо</w:t>
      </w:r>
      <w:r w:rsidR="00C65465" w:rsidRPr="00AA7A9C">
        <w:rPr>
          <w:rFonts w:ascii="Palatino Linotype" w:hAnsi="Palatino Linotype" w:cs="Aparajita"/>
          <w:color w:val="008000"/>
          <w:sz w:val="32"/>
          <w:szCs w:val="32"/>
          <w:lang w:val="tg-Cyrl-TJ"/>
        </w:rPr>
        <w:t xml:space="preserve"> ором мегирад, Огоҳ бош ки бо ёди </w:t>
      </w:r>
      <w:r w:rsidR="00AA7A9C">
        <w:rPr>
          <w:rFonts w:ascii="Palatino Linotype" w:hAnsi="Palatino Linotype" w:cs="Aparajita"/>
          <w:color w:val="008000"/>
          <w:sz w:val="32"/>
          <w:szCs w:val="32"/>
          <w:lang w:val="tg-Cyrl-TJ"/>
        </w:rPr>
        <w:t>Худо</w:t>
      </w:r>
      <w:r w:rsidRPr="00AA7A9C">
        <w:rPr>
          <w:rFonts w:ascii="Palatino Linotype" w:hAnsi="Palatino Linotype" w:cs="Aparajita"/>
          <w:color w:val="008000"/>
          <w:sz w:val="32"/>
          <w:szCs w:val="32"/>
          <w:lang w:val="tg-Cyrl-TJ"/>
        </w:rPr>
        <w:t xml:space="preserve"> дилҳо оромиш меёбанд”.</w:t>
      </w:r>
    </w:p>
    <w:p w:rsidR="00C65465" w:rsidRPr="00B63049" w:rsidRDefault="00F6107B" w:rsidP="00F6107B">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Раъд</w:t>
      </w:r>
      <w:r>
        <w:rPr>
          <w:rFonts w:ascii="Palatino Linotype" w:hAnsi="Palatino Linotype" w:cs="Aparajita"/>
          <w:sz w:val="30"/>
          <w:szCs w:val="30"/>
          <w:lang w:val="tg-Cyrl-TJ"/>
        </w:rPr>
        <w:t>, ояти 28</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Худованд мефармояд:</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Чун оятҳои Ӯ бар онҳо хонда шавад бар имонашон биафзояд, Ва бар Парвардигори худ таваккал мекунанд</w:t>
      </w:r>
      <w:r w:rsidRPr="00AA7A9C">
        <w:rPr>
          <w:rFonts w:ascii="Palatino Linotype" w:hAnsi="Palatino Linotype" w:cs="Aparajita"/>
          <w:color w:val="008000"/>
          <w:sz w:val="32"/>
          <w:szCs w:val="32"/>
          <w:lang w:val="tg-Cyrl-TJ"/>
        </w:rPr>
        <w:t>”.</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Анфол, ояти 2</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Инчунин имони онҳо аз лиҳози илму биниш, огоҳию тамоюл ва рағбат ба корҳои хайру нек ва дури аз шарру бадиҳо пешрафт ва тараққи мекунад. Бинобарин имон дар қалбашон рушд мекунад ва ин имон аз бузургтарин ва мустаҳкамтарин далилҳои ва бурҳонҳо шакл гирифтааст.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يَقُولُونَ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فَٱغۡفِرۡ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ذُنُوبَنَا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وَقِنَا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عَذَابَ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ٱلنَّارِ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١٦</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عمران</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١٦</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Парвардигоро мо имон овардем, пас гуноҳони моро бар мо бибахш ва моро аз азоби оташ нигоҳ дор</w:t>
      </w:r>
      <w:r w:rsidRPr="00AA7A9C">
        <w:rPr>
          <w:rFonts w:ascii="Palatino Linotype" w:hAnsi="Palatino Linotype" w:cs="Aparajita"/>
          <w:color w:val="008000"/>
          <w:sz w:val="32"/>
          <w:szCs w:val="32"/>
          <w:lang w:val="tg-Cyrl-TJ"/>
        </w:rPr>
        <w:t>”.</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Оли Имрон, ояти 16</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سَمِعۡنَا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مُنَادِيٗا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يُنَادِي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لِلۡإِيمَٰنِ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بِرَبِّكُمۡ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فَ‍َٔامَنَّاۚ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فَٱغۡفِرۡ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ذُنُوبَنَا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وَكَفِّرۡ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سَيِّ‍َٔاتِنَا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وَتَوَفَّنَا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مَعَ</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ٱلۡأَبۡرَارِ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١٩٣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عمران</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١٩٣</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Парвардигоро мо шунидем ки даъватгаре ба имон фаро мехонд, ки ба парвардигори худ и</w:t>
      </w:r>
      <w:r w:rsidRPr="00AA7A9C">
        <w:rPr>
          <w:rFonts w:ascii="Palatino Linotype" w:hAnsi="Palatino Linotype" w:cs="Aparajita"/>
          <w:color w:val="008000"/>
          <w:sz w:val="32"/>
          <w:szCs w:val="32"/>
          <w:lang w:val="tg-Cyrl-TJ"/>
        </w:rPr>
        <w:t>мон оваред, пас имон овардем”.</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lastRenderedPageBreak/>
        <w:t>Сураи Оли Имрон, ояти 193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Худованд мефармояд:</w:t>
      </w:r>
    </w:p>
    <w:p w:rsidR="00C65465" w:rsidRPr="00AA7A9C" w:rsidRDefault="00C65465" w:rsidP="00F6107B">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وَأَنَّهُۥ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قَامَ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عَبۡدُ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يَدۡعُوهُ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كَادُواْ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يَكُونُونَ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لِبَدٗا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١٩</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الجن</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١٩</w:t>
      </w:r>
      <w:r w:rsidR="00F6107B" w:rsidRPr="00AA7A9C">
        <w:rPr>
          <w:rFonts w:ascii="KFGQPC Uthman Taha Naskh" w:hAnsi="Arial" w:cs="KFGQPC Uthman Taha Naskh"/>
          <w:color w:val="008000"/>
          <w:sz w:val="32"/>
          <w:szCs w:val="32"/>
          <w:rtl/>
        </w:rPr>
        <w:t>]</w:t>
      </w:r>
    </w:p>
    <w:p w:rsidR="00F6107B" w:rsidRPr="00AA7A9C" w:rsidRDefault="00F6107B" w:rsidP="00F6107B">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мо чун ҳ</w:t>
      </w:r>
      <w:r w:rsidRPr="00AA7A9C">
        <w:rPr>
          <w:rFonts w:ascii="Palatino Linotype" w:hAnsi="Palatino Linotype" w:cs="Aparajita"/>
          <w:color w:val="008000"/>
          <w:sz w:val="32"/>
          <w:szCs w:val="32"/>
          <w:lang w:val="tg-Cyrl-TJ"/>
        </w:rPr>
        <w:t>идоятро шунидем бадон гаравидем”.</w:t>
      </w:r>
    </w:p>
    <w:p w:rsidR="00C65465" w:rsidRPr="00B63049" w:rsidRDefault="00F6107B" w:rsidP="00F6107B">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Ҷин</w:t>
      </w:r>
      <w:r>
        <w:rPr>
          <w:rFonts w:ascii="Palatino Linotype" w:hAnsi="Palatino Linotype" w:cs="Aparajita"/>
          <w:sz w:val="30"/>
          <w:szCs w:val="30"/>
          <w:lang w:val="tg-Cyrl-TJ"/>
        </w:rPr>
        <w:t>, ояти 13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Мувофиқи имони фард ҳангоми тиловати Қуръон ва ҳикмат</w:t>
      </w:r>
      <w:r w:rsidR="009F7D03">
        <w:rPr>
          <w:rFonts w:ascii="Palatino Linotype" w:hAnsi="Palatino Linotype" w:cs="Aparajita"/>
          <w:sz w:val="30"/>
          <w:szCs w:val="30"/>
          <w:lang w:val="tg-Cyrl-TJ"/>
        </w:rPr>
        <w:t xml:space="preserve"> </w:t>
      </w:r>
      <w:r w:rsidRPr="00B63049">
        <w:rPr>
          <w:rFonts w:ascii="Palatino Linotype" w:hAnsi="Palatino Linotype" w:cs="Aparajita"/>
          <w:sz w:val="30"/>
          <w:szCs w:val="30"/>
          <w:lang w:val="tg-Cyrl-TJ"/>
        </w:rPr>
        <w:t>(суннат) ин имон зиёд мешавад, Ва ин бузургтарин натиҷаи имон аст. Чаро ки ин имон бунёдшуда аз бузургтарин далилҳо ва бурҳонҳо аст, ки ҳамроҳ бо илму донои аст, на мисли имони афроди заъифул-имон ки имонашон бунёдшуда аз одатҳо ва тақлиду тобеъият аст. Чунин имон, имоне аст, ки шубҳаҳо ва хаёлоти гуногуну мухталиф онро ба ларза намеандозад, балки бо пешрафту рушд ёфтани рӯзафзун ҳамроҳ 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Чунин имон бо муҳаққақ шудани таваккали бар Худо ҳамроҳ аст, барои ҳамин бо имонтарини мардум касе аст, ки бештар аз ҳама бар Худо таваккал мекунад, Хусусан таваккали олӣ ва комиле ки боиси эътимоди комил ба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ба даст овардани муҳаббату ризогии Ӯ ва дур кардани хашму ғазаби Худованд мешавад, Ва ба ҳамин хотир аст ки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таваккалро лозимаи имон медонад.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فَتَوَكَّلُوٓاْ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المائ‍دة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٢٣</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агар м</w:t>
      </w:r>
      <w:r w:rsidRPr="00AA7A9C">
        <w:rPr>
          <w:rFonts w:ascii="Palatino Linotype" w:hAnsi="Palatino Linotype" w:cs="Aparajita"/>
          <w:color w:val="008000"/>
          <w:sz w:val="32"/>
          <w:szCs w:val="32"/>
          <w:lang w:val="tg-Cyrl-TJ"/>
        </w:rPr>
        <w:t xml:space="preserve">уъминед ба </w:t>
      </w:r>
      <w:r w:rsidR="00AA7A9C">
        <w:rPr>
          <w:rFonts w:ascii="Palatino Linotype" w:hAnsi="Palatino Linotype" w:cs="Aparajita"/>
          <w:color w:val="008000"/>
          <w:sz w:val="32"/>
          <w:szCs w:val="32"/>
          <w:lang w:val="tg-Cyrl-TJ"/>
        </w:rPr>
        <w:t>Худо</w:t>
      </w:r>
      <w:r w:rsidRPr="00AA7A9C">
        <w:rPr>
          <w:rFonts w:ascii="Palatino Linotype" w:hAnsi="Palatino Linotype" w:cs="Aparajita"/>
          <w:color w:val="008000"/>
          <w:sz w:val="32"/>
          <w:szCs w:val="32"/>
          <w:lang w:val="tg-Cyrl-TJ"/>
        </w:rPr>
        <w:t xml:space="preserve"> таваккал кунед”.</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Моида, ояти 23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Бинобарин муъмини воқеъиро дар ҳоле меёбӣ ки иҷрокунандаи амрҳои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ванд аст, ки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ванд ба он амр кардааст, Ва бар кори худ итмиънон ва бар парвардигори худ эътимод дорад, ошуфтаги ва ба ҳам хурдани кораш ӯро дучори изтиробу ларзиш </w:t>
      </w:r>
      <w:r w:rsidRPr="00B63049">
        <w:rPr>
          <w:rFonts w:ascii="Palatino Linotype" w:hAnsi="Palatino Linotype" w:cs="Aparajita"/>
          <w:sz w:val="30"/>
          <w:szCs w:val="30"/>
          <w:lang w:val="tg-Cyrl-TJ"/>
        </w:rPr>
        <w:lastRenderedPageBreak/>
        <w:t>намегардонад, Ва агар ба муроду мақсади худ - онгунае ки мехоҳад- нарасад, нороҳат намешавад.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дар ҳақиқат дили ингуна одамро ҳидоят кардааст ва ӯ низ бо ёди парвардигораш ором, рози ба розигии Ӯст ва умури худро ба Ӯ супурдааст.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يُؤۡمِنۢ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يَهۡدِ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قَلۡبَهُۥۚ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شَيۡءٍ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١١</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التغابن</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١١</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ҳар кас ки ба Худо и</w:t>
      </w:r>
      <w:r w:rsidRPr="00AA7A9C">
        <w:rPr>
          <w:rFonts w:ascii="Palatino Linotype" w:hAnsi="Palatino Linotype" w:cs="Aparajita"/>
          <w:color w:val="008000"/>
          <w:sz w:val="32"/>
          <w:szCs w:val="32"/>
          <w:lang w:val="tg-Cyrl-TJ"/>
        </w:rPr>
        <w:t xml:space="preserve">мон дошта бошад, </w:t>
      </w:r>
      <w:r w:rsidR="00AA7A9C">
        <w:rPr>
          <w:rFonts w:ascii="Palatino Linotype" w:hAnsi="Palatino Linotype" w:cs="Aparajita"/>
          <w:color w:val="008000"/>
          <w:sz w:val="32"/>
          <w:szCs w:val="32"/>
          <w:lang w:val="tg-Cyrl-TJ"/>
        </w:rPr>
        <w:t>Худо</w:t>
      </w:r>
      <w:r w:rsidRPr="00AA7A9C">
        <w:rPr>
          <w:rFonts w:ascii="Palatino Linotype" w:hAnsi="Palatino Linotype" w:cs="Aparajita"/>
          <w:color w:val="008000"/>
          <w:sz w:val="32"/>
          <w:szCs w:val="32"/>
          <w:lang w:val="tg-Cyrl-TJ"/>
        </w:rPr>
        <w:t xml:space="preserve"> дили ӯро (</w:t>
      </w:r>
      <w:r w:rsidR="00C65465" w:rsidRPr="00AA7A9C">
        <w:rPr>
          <w:rFonts w:ascii="Palatino Linotype" w:hAnsi="Palatino Linotype" w:cs="Aparajita"/>
          <w:color w:val="008000"/>
          <w:sz w:val="32"/>
          <w:szCs w:val="32"/>
          <w:lang w:val="tg-Cyrl-TJ"/>
        </w:rPr>
        <w:t>ба суботу оромиш ва хушнуди ба қа</w:t>
      </w:r>
      <w:r w:rsidRPr="00AA7A9C">
        <w:rPr>
          <w:rFonts w:ascii="Palatino Linotype" w:hAnsi="Palatino Linotype" w:cs="Aparajita"/>
          <w:color w:val="008000"/>
          <w:sz w:val="32"/>
          <w:szCs w:val="32"/>
          <w:lang w:val="tg-Cyrl-TJ"/>
        </w:rPr>
        <w:t>зо ва қадари Илоҳӣ мерасонад ва</w:t>
      </w:r>
      <w:r w:rsidR="00C65465" w:rsidRPr="00AA7A9C">
        <w:rPr>
          <w:rFonts w:ascii="Palatino Linotype" w:hAnsi="Palatino Linotype" w:cs="Aparajita"/>
          <w:color w:val="008000"/>
          <w:sz w:val="32"/>
          <w:szCs w:val="32"/>
          <w:lang w:val="tg-Cyrl-TJ"/>
        </w:rPr>
        <w:t>) раҳнамуд мегардонад</w:t>
      </w:r>
      <w:r w:rsidRPr="00AA7A9C">
        <w:rPr>
          <w:rFonts w:ascii="Palatino Linotype" w:hAnsi="Palatino Linotype" w:cs="Aparajita"/>
          <w:color w:val="008000"/>
          <w:sz w:val="32"/>
          <w:szCs w:val="32"/>
          <w:lang w:val="tg-Cyrl-TJ"/>
        </w:rPr>
        <w:t>”.</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Тағобун, ояти 11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Ва ӯ ин сухани Худои таъолоро муҳаққақ намудааст:</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أَلَمۡ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تَعۡلَمۡ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يَعۡلَمُ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ٱلسَّمَآءِ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وَٱلۡأَرۡضِۚ</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كِتَٰبٍۚ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يَسِيرٞ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٧٠</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الحج</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٧٠</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Оё надонистаи ки Худованд ончиро дар осмон ва замин аст, медонад, Инҳо (ҳама) дар китобе (навишташуда) аст</w:t>
      </w:r>
      <w:r w:rsidRPr="00AA7A9C">
        <w:rPr>
          <w:rFonts w:ascii="Palatino Linotype" w:hAnsi="Palatino Linotype" w:cs="Aparajita"/>
          <w:color w:val="008000"/>
          <w:sz w:val="32"/>
          <w:szCs w:val="32"/>
          <w:lang w:val="tg-Cyrl-TJ"/>
        </w:rPr>
        <w:t>. Қатъан ин бар Худо осон аст”.</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Ҳаҷ</w:t>
      </w:r>
      <w:r>
        <w:rPr>
          <w:rFonts w:ascii="Palatino Linotype" w:hAnsi="Palatino Linotype" w:cs="Aparajita"/>
          <w:sz w:val="30"/>
          <w:szCs w:val="30"/>
          <w:lang w:val="tg-Cyrl-TJ"/>
        </w:rPr>
        <w:t>, ояти 70</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لِّكَيۡلَا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تَأۡسَوۡاْ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فَاتَكُمۡ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تَفۡرَحُواْ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ءَاتَىٰكُمۡۗ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يُحِبُّ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مُخۡتَالٖ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فَخُورٍ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الحديد</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٢٣</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То бар ончи аз дасти шумо рафтааст андуҳгин нашавед, Ва ба (сабаби) ончи ба шумо додааст, шодмони накунед</w:t>
      </w:r>
      <w:r w:rsidRPr="00AA7A9C">
        <w:rPr>
          <w:rFonts w:ascii="Palatino Linotype" w:hAnsi="Palatino Linotype" w:cs="Aparajita"/>
          <w:color w:val="008000"/>
          <w:sz w:val="32"/>
          <w:szCs w:val="32"/>
          <w:lang w:val="tg-Cyrl-TJ"/>
        </w:rPr>
        <w:t>”.</w:t>
      </w:r>
    </w:p>
    <w:p w:rsidR="00C65465" w:rsidRPr="00B63049" w:rsidRDefault="009F7D03" w:rsidP="009F7D03">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Ҳадид</w:t>
      </w:r>
      <w:r>
        <w:rPr>
          <w:rFonts w:ascii="Palatino Linotype" w:hAnsi="Palatino Linotype" w:cs="Aparajita"/>
          <w:sz w:val="30"/>
          <w:szCs w:val="30"/>
          <w:lang w:val="tg-Cyrl-TJ"/>
        </w:rPr>
        <w:t>, ояти 23</w:t>
      </w:r>
      <w:r w:rsidR="00C65465" w:rsidRPr="00B63049">
        <w:rPr>
          <w:rFonts w:ascii="Palatino Linotype" w:hAnsi="Palatino Linotype" w:cs="Aparajita"/>
          <w:sz w:val="30"/>
          <w:szCs w:val="30"/>
          <w:lang w:val="tg-Cyrl-TJ"/>
        </w:rPr>
        <w:t xml:space="preserve">  </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Ва ба инки парвардигораш ӯро кифоят мекунад, розӣ шуда ва умури худро таслими Ӯ мекунад.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يَتَوَكَّلۡ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فَهُوَ</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حَسۡبُهُۥٓۚ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الطلاق</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٣</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Ҳар к</w:t>
      </w:r>
      <w:r w:rsidRPr="00AA7A9C">
        <w:rPr>
          <w:rFonts w:ascii="Palatino Linotype" w:hAnsi="Palatino Linotype" w:cs="Aparajita"/>
          <w:color w:val="008000"/>
          <w:sz w:val="32"/>
          <w:szCs w:val="32"/>
          <w:lang w:val="tg-Cyrl-TJ"/>
        </w:rPr>
        <w:t>ас ба Худованд таваккал кунад (</w:t>
      </w:r>
      <w:r w:rsidR="00C65465" w:rsidRPr="00AA7A9C">
        <w:rPr>
          <w:rFonts w:ascii="Palatino Linotype" w:hAnsi="Palatino Linotype" w:cs="Aparajita"/>
          <w:color w:val="008000"/>
          <w:sz w:val="32"/>
          <w:szCs w:val="32"/>
          <w:lang w:val="tg-Cyrl-TJ"/>
        </w:rPr>
        <w:t>корубори худро ба Ӯ во</w:t>
      </w:r>
      <w:r w:rsidRPr="00AA7A9C">
        <w:rPr>
          <w:rFonts w:ascii="Palatino Linotype" w:hAnsi="Palatino Linotype" w:cs="Aparajita"/>
          <w:color w:val="008000"/>
          <w:sz w:val="32"/>
          <w:szCs w:val="32"/>
          <w:lang w:val="tg-Cyrl-TJ"/>
        </w:rPr>
        <w:t>гузорад) Худо ӯро басанда аст”.</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Талоқ, ояти 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ояти дигаре муъминони воқеъи ба ин васф шудаанд, ки намозро пурра ба ҷой меоранд,(</w:t>
      </w:r>
      <w:r w:rsidRPr="00B63049">
        <w:rPr>
          <w:rFonts w:ascii="KFGQPC Uthman Taha Naskh" w:hAnsi="Arial" w:cs="KFGQPC Uthman Taha Naskh" w:hint="cs"/>
          <w:color w:val="008000"/>
          <w:sz w:val="30"/>
          <w:szCs w:val="30"/>
          <w:rtl/>
        </w:rPr>
        <w:t xml:space="preserve"> ﴿</w:t>
      </w:r>
      <w:r w:rsidRPr="00B63049">
        <w:rPr>
          <w:rFonts w:ascii="KFGQPC Uthmanic Script HAFS" w:hAnsi="Arial" w:cs="KFGQPC Uthmanic Script HAFS" w:hint="cs"/>
          <w:color w:val="008000"/>
          <w:sz w:val="30"/>
          <w:szCs w:val="30"/>
          <w:rtl/>
        </w:rPr>
        <w:t>ٱلَّذِينَ</w:t>
      </w:r>
      <w:r w:rsidRPr="00B63049">
        <w:rPr>
          <w:rFonts w:ascii="KFGQPC Uthmanic Script HAFS" w:hAnsi="Arial" w:cs="KFGQPC Uthmanic Script HAFS"/>
          <w:color w:val="008000"/>
          <w:sz w:val="30"/>
          <w:szCs w:val="30"/>
          <w:rtl/>
        </w:rPr>
        <w:t xml:space="preserve"> </w:t>
      </w:r>
      <w:r w:rsidRPr="00B63049">
        <w:rPr>
          <w:rFonts w:ascii="KFGQPC Uthmanic Script HAFS" w:hAnsi="Arial" w:cs="KFGQPC Uthmanic Script HAFS" w:hint="cs"/>
          <w:color w:val="008000"/>
          <w:sz w:val="30"/>
          <w:szCs w:val="30"/>
          <w:rtl/>
        </w:rPr>
        <w:t>يُقِيمُونَ</w:t>
      </w:r>
      <w:r w:rsidRPr="00B63049">
        <w:rPr>
          <w:rFonts w:ascii="KFGQPC Uthmanic Script HAFS" w:hAnsi="Arial" w:cs="KFGQPC Uthmanic Script HAFS"/>
          <w:color w:val="008000"/>
          <w:sz w:val="30"/>
          <w:szCs w:val="30"/>
          <w:rtl/>
        </w:rPr>
        <w:t xml:space="preserve"> </w:t>
      </w:r>
      <w:r w:rsidRPr="00B63049">
        <w:rPr>
          <w:rFonts w:ascii="KFGQPC Uthmanic Script HAFS" w:hAnsi="Arial" w:cs="KFGQPC Uthmanic Script HAFS" w:hint="cs"/>
          <w:color w:val="008000"/>
          <w:sz w:val="30"/>
          <w:szCs w:val="30"/>
          <w:rtl/>
        </w:rPr>
        <w:t>ٱلصَّلَوٰةَ</w:t>
      </w:r>
      <w:r w:rsidRPr="00B63049">
        <w:rPr>
          <w:rFonts w:ascii="KFGQPC Uthmanic Script HAFS" w:hAnsi="Arial" w:cs="KFGQPC Uthmanic Script HAFS"/>
          <w:color w:val="008000"/>
          <w:sz w:val="30"/>
          <w:szCs w:val="30"/>
          <w:rtl/>
        </w:rPr>
        <w:t xml:space="preserve"> </w:t>
      </w:r>
      <w:r w:rsidRPr="00B63049">
        <w:rPr>
          <w:rFonts w:ascii="KFGQPC Uthmanic Script HAFS" w:hAnsi="Arial" w:cs="KFGQPC Uthmanic Script HAFS" w:hint="cs"/>
          <w:color w:val="008000"/>
          <w:sz w:val="30"/>
          <w:szCs w:val="30"/>
          <w:rtl/>
        </w:rPr>
        <w:t>٥٥</w:t>
      </w:r>
      <w:r w:rsidRPr="00B63049">
        <w:rPr>
          <w:rFonts w:ascii="KFGQPC Uthman Taha Naskh" w:hAnsi="Arial" w:cs="KFGQPC Uthman Taha Naskh" w:hint="cs"/>
          <w:color w:val="008000"/>
          <w:sz w:val="30"/>
          <w:szCs w:val="30"/>
          <w:rtl/>
        </w:rPr>
        <w:t>﴾</w:t>
      </w:r>
      <w:r w:rsidRPr="00B63049">
        <w:rPr>
          <w:rFonts w:ascii="KFGQPC Uthman Taha Naskh" w:hAnsi="Arial" w:cs="KFGQPC Uthman Taha Naskh"/>
          <w:color w:val="008000"/>
          <w:sz w:val="30"/>
          <w:szCs w:val="30"/>
          <w:rtl/>
        </w:rPr>
        <w:t xml:space="preserve"> [</w:t>
      </w:r>
      <w:r w:rsidRPr="00B63049">
        <w:rPr>
          <w:rFonts w:ascii="KFGQPC Uthman Taha Naskh" w:hAnsi="Arial" w:cs="KFGQPC Uthman Taha Naskh" w:hint="cs"/>
          <w:color w:val="008000"/>
          <w:sz w:val="30"/>
          <w:szCs w:val="30"/>
          <w:rtl/>
        </w:rPr>
        <w:t>المائ‍دة</w:t>
      </w:r>
      <w:r w:rsidRPr="00B63049">
        <w:rPr>
          <w:rFonts w:ascii="KFGQPC Uthman Taha Naskh" w:hAnsi="Arial" w:cs="KFGQPC Uthman Taha Naskh"/>
          <w:color w:val="008000"/>
          <w:sz w:val="30"/>
          <w:szCs w:val="30"/>
          <w:rtl/>
        </w:rPr>
        <w:t xml:space="preserve">: </w:t>
      </w:r>
      <w:r w:rsidRPr="00B63049">
        <w:rPr>
          <w:rFonts w:ascii="KFGQPC Uthman Taha Naskh" w:hAnsi="Arial" w:cs="KFGQPC Uthman Taha Naskh" w:hint="cs"/>
          <w:color w:val="008000"/>
          <w:sz w:val="30"/>
          <w:szCs w:val="30"/>
          <w:rtl/>
        </w:rPr>
        <w:t>٥٥</w:t>
      </w:r>
      <w:r w:rsidR="009F7D03">
        <w:rPr>
          <w:rFonts w:ascii="KFGQPC Uthman Taha Naskh" w:hAnsi="Arial" w:cs="KFGQPC Uthman Taha Naskh"/>
          <w:color w:val="008000"/>
          <w:sz w:val="30"/>
          <w:szCs w:val="30"/>
          <w:rtl/>
        </w:rPr>
        <w:t>]</w:t>
      </w:r>
      <w:r w:rsidRPr="00B63049">
        <w:rPr>
          <w:rFonts w:ascii="Palatino Linotype" w:hAnsi="Palatino Linotype" w:cs="Aparajita"/>
          <w:sz w:val="30"/>
          <w:szCs w:val="30"/>
          <w:lang w:val="tg-Cyrl-TJ"/>
        </w:rPr>
        <w:t>) Яъне чи аз лиҳози зоҳир ва чи аз лиҳози ботин онро барпо медоранд, Ва закотро пардохт мекунанд,</w:t>
      </w:r>
      <w:r w:rsidR="009F7D03">
        <w:rPr>
          <w:rFonts w:ascii="Palatino Linotype" w:hAnsi="Palatino Linotype" w:cs="Aparajita"/>
          <w:sz w:val="30"/>
          <w:szCs w:val="30"/>
          <w:lang w:val="tg-Cyrl-TJ"/>
        </w:rPr>
        <w:t xml:space="preserve"> </w:t>
      </w:r>
      <w:r w:rsidRPr="00B63049">
        <w:rPr>
          <w:rFonts w:ascii="Palatino Linotype" w:hAnsi="Palatino Linotype" w:cs="Aparajita"/>
          <w:sz w:val="30"/>
          <w:szCs w:val="30"/>
          <w:lang w:val="tg-Cyrl-TJ"/>
        </w:rPr>
        <w:t>(</w:t>
      </w:r>
      <w:r w:rsidRPr="00B63049">
        <w:rPr>
          <w:rFonts w:ascii="KFGQPC Uthman Taha Naskh" w:hAnsi="Arial" w:cs="KFGQPC Uthman Taha Naskh" w:hint="cs"/>
          <w:color w:val="008000"/>
          <w:sz w:val="30"/>
          <w:szCs w:val="30"/>
          <w:rtl/>
        </w:rPr>
        <w:t xml:space="preserve"> ﴿</w:t>
      </w:r>
      <w:r w:rsidRPr="00B63049">
        <w:rPr>
          <w:rFonts w:ascii="KFGQPC Uthmanic Script HAFS" w:hAnsi="Arial" w:cs="KFGQPC Uthmanic Script HAFS" w:hint="cs"/>
          <w:color w:val="008000"/>
          <w:sz w:val="30"/>
          <w:szCs w:val="30"/>
          <w:rtl/>
        </w:rPr>
        <w:t>وَيُؤۡتُونَ</w:t>
      </w:r>
      <w:r w:rsidRPr="00B63049">
        <w:rPr>
          <w:rFonts w:ascii="KFGQPC Uthmanic Script HAFS" w:hAnsi="Arial" w:cs="KFGQPC Uthmanic Script HAFS"/>
          <w:color w:val="008000"/>
          <w:sz w:val="30"/>
          <w:szCs w:val="30"/>
          <w:rtl/>
        </w:rPr>
        <w:t xml:space="preserve"> </w:t>
      </w:r>
      <w:r w:rsidRPr="00B63049">
        <w:rPr>
          <w:rFonts w:ascii="KFGQPC Uthmanic Script HAFS" w:hAnsi="Arial" w:cs="KFGQPC Uthmanic Script HAFS" w:hint="cs"/>
          <w:color w:val="008000"/>
          <w:sz w:val="30"/>
          <w:szCs w:val="30"/>
          <w:rtl/>
        </w:rPr>
        <w:t>ٱلزَّكَوٰةَ</w:t>
      </w:r>
      <w:r w:rsidRPr="00B63049">
        <w:rPr>
          <w:rFonts w:ascii="KFGQPC Uthmanic Script HAFS" w:hAnsi="Arial" w:cs="KFGQPC Uthmanic Script HAFS"/>
          <w:color w:val="008000"/>
          <w:sz w:val="30"/>
          <w:szCs w:val="30"/>
          <w:rtl/>
        </w:rPr>
        <w:t xml:space="preserve"> </w:t>
      </w:r>
      <w:r w:rsidRPr="00B63049">
        <w:rPr>
          <w:rFonts w:ascii="KFGQPC Uthmanic Script HAFS" w:hAnsi="Arial" w:cs="KFGQPC Uthmanic Script HAFS" w:hint="cs"/>
          <w:color w:val="008000"/>
          <w:sz w:val="30"/>
          <w:szCs w:val="30"/>
          <w:rtl/>
        </w:rPr>
        <w:t>٥٥</w:t>
      </w:r>
      <w:r w:rsidRPr="00B63049">
        <w:rPr>
          <w:rFonts w:ascii="KFGQPC Uthman Taha Naskh" w:hAnsi="Arial" w:cs="KFGQPC Uthman Taha Naskh" w:hint="cs"/>
          <w:color w:val="008000"/>
          <w:sz w:val="30"/>
          <w:szCs w:val="30"/>
          <w:rtl/>
        </w:rPr>
        <w:t>﴾</w:t>
      </w:r>
      <w:r w:rsidRPr="00B63049">
        <w:rPr>
          <w:rFonts w:ascii="KFGQPC Uthman Taha Naskh" w:hAnsi="Arial" w:cs="KFGQPC Uthman Taha Naskh"/>
          <w:color w:val="008000"/>
          <w:sz w:val="30"/>
          <w:szCs w:val="30"/>
          <w:rtl/>
        </w:rPr>
        <w:t xml:space="preserve"> [</w:t>
      </w:r>
      <w:r w:rsidRPr="00B63049">
        <w:rPr>
          <w:rFonts w:ascii="KFGQPC Uthman Taha Naskh" w:hAnsi="Arial" w:cs="KFGQPC Uthman Taha Naskh" w:hint="cs"/>
          <w:color w:val="008000"/>
          <w:sz w:val="30"/>
          <w:szCs w:val="30"/>
          <w:rtl/>
        </w:rPr>
        <w:t>المائ‍دة</w:t>
      </w:r>
      <w:r w:rsidRPr="00B63049">
        <w:rPr>
          <w:rFonts w:ascii="KFGQPC Uthman Taha Naskh" w:hAnsi="Arial" w:cs="KFGQPC Uthman Taha Naskh"/>
          <w:color w:val="008000"/>
          <w:sz w:val="30"/>
          <w:szCs w:val="30"/>
          <w:rtl/>
        </w:rPr>
        <w:t xml:space="preserve">: </w:t>
      </w:r>
      <w:r w:rsidRPr="00B63049">
        <w:rPr>
          <w:rFonts w:ascii="KFGQPC Uthman Taha Naskh" w:hAnsi="Arial" w:cs="KFGQPC Uthman Taha Naskh" w:hint="cs"/>
          <w:color w:val="008000"/>
          <w:sz w:val="30"/>
          <w:szCs w:val="30"/>
          <w:rtl/>
        </w:rPr>
        <w:t>٥٥</w:t>
      </w:r>
      <w:r w:rsidRPr="00B63049">
        <w:rPr>
          <w:rFonts w:ascii="KFGQPC Uthman Taha Naskh" w:hAnsi="Arial" w:cs="KFGQPC Uthman Taha Naskh"/>
          <w:color w:val="008000"/>
          <w:sz w:val="30"/>
          <w:szCs w:val="30"/>
          <w:rtl/>
        </w:rPr>
        <w:t xml:space="preserve">]  </w:t>
      </w:r>
      <w:r w:rsidRPr="00B63049">
        <w:rPr>
          <w:rFonts w:ascii="Palatino Linotype" w:hAnsi="Palatino Linotype" w:cs="Aparajita"/>
          <w:sz w:val="30"/>
          <w:szCs w:val="30"/>
          <w:lang w:val="tg-Cyrl-TJ"/>
        </w:rPr>
        <w:t xml:space="preserve">) Закоте ки дар он неки нисбат ба бандагони Худо вуҷуд дорад. Пас фарди бо таваҷҷуҳ ба дараҷаи имонаш, намозу закотро барпо медорад, ки ҳардуи онҳо аз назари подошу фоида аз бузургтарин ва муҳимтарину азимтарини ибодатҳо мебошанд. Ҳамчунин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оятҳои зер муъминонро ингуна васф кардааст.</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قَدۡ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أَفۡلَحَ</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صَلَاتِهِمۡ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خَٰشِعُونَ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ٱللَّغۡوِ</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مُعۡرِضُونَ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لِلزَّكَوٰةِ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فَٰعِلُونَ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٤</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لِفُرُوجِهِمۡ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حَٰفِظُونَ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أَزۡوَٰجِهِمۡ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مَلَكَتۡ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أَيۡمَٰنُهُمۡ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فَإِنَّهُمۡ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غَيۡرُ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مَلُومِينَ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ٱبۡتَغَىٰ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وَرَآءَ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ٱلۡعَادُونَ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لِأَمَٰنَٰتِهِمۡ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وَعَهۡدِهِمۡ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رَٰعُونَ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٨</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صَلَوَٰتِهِمۡ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يُحَافِظُونَ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ٱلۡوَٰرِثُونَ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١٠</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المؤمنون</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١،</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١٠</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Дар ҳақиқат наҷот ёфтанд мӯъминон, онон, ки дар намозашон тарсу  умед мекунанд, ва онон, ки аз беҳуда рӯй мегардонанд, ва онон, ки закотро мепардозанд, ва онон, ки шармгоҳи худро нигоҳ медоранд, ҷуз ба ҳамсарон ё канизони хеш, ки дар наздикӣ бо онон мавриди маломат қарор </w:t>
      </w:r>
      <w:r w:rsidR="00C65465" w:rsidRPr="00AA7A9C">
        <w:rPr>
          <w:rFonts w:ascii="Palatino Linotype" w:hAnsi="Palatino Linotype" w:cs="Aparajita"/>
          <w:color w:val="008000"/>
          <w:sz w:val="32"/>
          <w:szCs w:val="32"/>
          <w:lang w:val="tg-Cyrl-TJ"/>
        </w:rPr>
        <w:lastRenderedPageBreak/>
        <w:t>намегиранд, ва касоне,  ки ғайр аз ин (ду роҳи машрӯъро)  биҷӯянд, аз ҳадди хеш таҷовуз кардаанд, ва онон, ки амонатҳо ва паймонҳои худ риоя мекунанд, ва онон, ки бар намозҳои худ давомдиҳандаанд (пойдоранд), инҳо меросбарон ҳастанд (ба даст оварандагони хушбахти ва биҳишт ҳастанд)</w:t>
      </w:r>
      <w:r w:rsidRPr="00AA7A9C">
        <w:rPr>
          <w:rFonts w:ascii="Palatino Linotype" w:hAnsi="Palatino Linotype" w:cs="Aparajita"/>
          <w:color w:val="008000"/>
          <w:sz w:val="32"/>
          <w:szCs w:val="32"/>
          <w:lang w:val="tg-Cyrl-TJ"/>
        </w:rPr>
        <w:t>”.</w:t>
      </w:r>
    </w:p>
    <w:p w:rsidR="00C65465" w:rsidRPr="00B63049" w:rsidRDefault="009F7D03" w:rsidP="009F7D03">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Муъминун, оятҳои 1-10</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Ин сифатҳои бузург, ки дар ин оятҳо омада аст боиси комил шудан ва муҳаққақ шудани имон мешавад, Ва ин тарозуе барои дараҷабандии мардум аст. Бинобарин мумъминони растагоре ки аҳли фирдавсанд (биҳишт) касоне ҳастанд, ки зоҳиру ботини намозро бо муроъоти ҳуқуқи он ва хушуъе ки аслу мағзи он аст барпо медоранд ва закот медиҳанд ва забони худро аз сухани гуноҳу носазо ва сухани беҳудаву ботил ҳифз мекунанд. Ба ҳамин хотир аст, ки Худованд дар аввал нисбат ба сухани бекору беҳуда ки кам аҳамияттар аст ва сипас ҳолатҳои дигарро ҳушдор медиҳад.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Бинобарин ин каломи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ки онҳо аз сухани беҳуда ки ҳеҷ фоидае надорад рӯйгардонанд, Бар ин далолат мекунад, ки онҳо сухани ҳаромро тарк ва аз андоми ҷинсияшон ҳифозат кардаанд ва онро аз иртикоби гуноҳ ҳифз кардаанд. Ҳифзи чашмҳо ва тамома наздик нашудан ба амалҳои зишту муқаддимаҳои он мунҷар ба ҳифзи ин андому ҷисм аз иртикоби гуноҳ мешавад.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Чигунае ки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мефармояд: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قُل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يَغُضُّواْ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أَبۡصَٰرِهِمۡ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وَيَحۡفَظُواْ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فُرُوجَهُمۡۚ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أَزۡكَىٰ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خَبِيرُۢ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يَصۡنَعُونَ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٣٠</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النور</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٣٠</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lastRenderedPageBreak/>
        <w:t>“</w:t>
      </w:r>
      <w:r w:rsidR="00C65465" w:rsidRPr="00AA7A9C">
        <w:rPr>
          <w:rFonts w:ascii="Palatino Linotype" w:hAnsi="Palatino Linotype" w:cs="Aparajita"/>
          <w:color w:val="008000"/>
          <w:sz w:val="32"/>
          <w:szCs w:val="32"/>
          <w:lang w:val="tg-Cyrl-TJ"/>
        </w:rPr>
        <w:t>Ба мардони боимон бигу! Дида фуру ниҳанд ва покдомани варзанд, ки ин барои онон покизатар аст, зеро Худованд ба ончи мекунанд</w:t>
      </w:r>
      <w:r w:rsidRPr="00AA7A9C">
        <w:rPr>
          <w:rFonts w:ascii="Palatino Linotype" w:hAnsi="Palatino Linotype" w:cs="Aparajita"/>
          <w:color w:val="008000"/>
          <w:sz w:val="32"/>
          <w:szCs w:val="32"/>
          <w:lang w:val="tg-Cyrl-TJ"/>
        </w:rPr>
        <w:t xml:space="preserve"> огоҳ аст”.</w:t>
      </w:r>
    </w:p>
    <w:p w:rsidR="00C65465" w:rsidRPr="00B63049" w:rsidRDefault="009F7D03" w:rsidP="009F7D03">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Нур, ояти 30</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Ва онҳоро ба пойбанд будан ба аҳду паймону амонатдори сифат кардааст, ки шомили тамоми паймонҳо ва амонатҳое аст, ки байни бандагон бо парвардигорашон аст. Бинобарин онҳо байни худ ва парвардигорашон паймони самъ (гуш ба фармон будан) ва итоату илтизом бастаанд, Ва бинобарин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онҳоро бо ин аҳду паймон ингуна сифат кардааст:</w:t>
      </w:r>
    </w:p>
    <w:p w:rsidR="00C65465" w:rsidRPr="00AA7A9C" w:rsidRDefault="00C65465" w:rsidP="009F7D03">
      <w:pPr>
        <w:ind w:firstLine="720"/>
        <w:jc w:val="both"/>
        <w:rPr>
          <w:rFonts w:ascii="Palatino Linotype" w:hAnsi="Palatino Linotype" w:cs="Aparajita"/>
          <w:sz w:val="32"/>
          <w:szCs w:val="32"/>
          <w:lang w:val="tg-Cyrl-TJ"/>
        </w:rPr>
      </w:pPr>
      <w:r w:rsidRPr="00B63049">
        <w:rPr>
          <w:rFonts w:ascii="Palatino Linotype" w:hAnsi="Palatino Linotype" w:cs="Aparajita"/>
          <w:sz w:val="30"/>
          <w:szCs w:val="30"/>
          <w:lang w:val="tg-Cyrl-TJ"/>
        </w:rPr>
        <w:t xml:space="preserve"> </w:t>
      </w: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وَٱذۡكُرُواْ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نِعۡمَةَ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وَمِيثَٰقَهُ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وَاثَقَكُم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إِذۡ</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سَمِعۡنَا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وَأَطَعۡنَاۖ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وَٱتَّقُواْ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بِذَاتِ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ٱلصُّدُورِ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٧</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المائ‍دة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٧</w:t>
      </w:r>
      <w:r w:rsidR="009F7D03" w:rsidRPr="00AA7A9C">
        <w:rPr>
          <w:rFonts w:ascii="KFGQPC Uthman Taha Naskh" w:hAnsi="Arial" w:cs="KFGQPC Uthman Taha Naskh"/>
          <w:color w:val="008000"/>
          <w:sz w:val="32"/>
          <w:szCs w:val="32"/>
          <w:rtl/>
        </w:rPr>
        <w:t>]</w:t>
      </w:r>
    </w:p>
    <w:p w:rsidR="009F7D03"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неъматеро, ки Худованд бар шумо арзони дошта ва (низ) паймонеро ки шуморо ба (анҷоми) он мутаъаҳид гардонида ба ёд оваред, Онгоҳ ки гуф</w:t>
      </w:r>
      <w:r w:rsidRPr="00AA7A9C">
        <w:rPr>
          <w:rFonts w:ascii="Palatino Linotype" w:hAnsi="Palatino Linotype" w:cs="Aparajita"/>
          <w:color w:val="008000"/>
          <w:sz w:val="32"/>
          <w:szCs w:val="32"/>
          <w:lang w:val="tg-Cyrl-TJ"/>
        </w:rPr>
        <w:t>тед: шунидем ва итоъат кардем”.</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Моида</w:t>
      </w:r>
      <w:r>
        <w:rPr>
          <w:rFonts w:ascii="Palatino Linotype" w:hAnsi="Palatino Linotype" w:cs="Aparajita"/>
          <w:sz w:val="30"/>
          <w:szCs w:val="30"/>
          <w:lang w:val="tg-Cyrl-TJ"/>
        </w:rPr>
        <w:t>, ояти 7</w:t>
      </w:r>
    </w:p>
    <w:p w:rsidR="00C65465" w:rsidRPr="00B63049" w:rsidRDefault="00C65465" w:rsidP="009F7D03">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Ҳамчунин дар мавриди аҳду амонатҳое ки байни худашон  ва мардум аст, паймон бастаанд, ки амонатҳоро бар соҳибонаш баргардонанд, Ва бинобарин Паёмбар </w:t>
      </w:r>
      <w:r w:rsidR="009F7D03">
        <w:rPr>
          <w:rFonts w:ascii="Palatino Linotype" w:hAnsi="Palatino Linotype" w:cs="Aparajita"/>
          <w:sz w:val="30"/>
          <w:szCs w:val="30"/>
          <w:lang w:val="tg-Cyrl-TJ"/>
        </w:rPr>
        <w:t>(</w:t>
      </w:r>
      <w:r w:rsidR="009F7D03" w:rsidRPr="00B63049">
        <w:rPr>
          <w:rFonts w:ascii="Palatino Linotype" w:hAnsi="Palatino Linotype" w:cs="Aparajita"/>
          <w:sz w:val="30"/>
          <w:szCs w:val="30"/>
          <w:lang w:val="tg-Cyrl-TJ"/>
        </w:rPr>
        <w:t>С</w:t>
      </w:r>
      <w:r w:rsidR="009F7D03">
        <w:rPr>
          <w:rFonts w:ascii="Palatino Linotype" w:hAnsi="Palatino Linotype" w:cs="Aparajita"/>
          <w:sz w:val="30"/>
          <w:szCs w:val="30"/>
          <w:lang w:val="tg-Cyrl-TJ"/>
        </w:rPr>
        <w:t>алому дуруди Худованд бар Ӯ бод</w:t>
      </w:r>
      <w:r w:rsidR="009F7D03" w:rsidRPr="00B63049">
        <w:rPr>
          <w:rFonts w:ascii="Palatino Linotype" w:hAnsi="Palatino Linotype" w:cs="Aparajita"/>
          <w:sz w:val="30"/>
          <w:szCs w:val="30"/>
          <w:lang w:val="tg-Cyrl-TJ"/>
        </w:rPr>
        <w:t>)</w:t>
      </w:r>
      <w:r w:rsidRPr="00B63049">
        <w:rPr>
          <w:rFonts w:ascii="Palatino Linotype" w:hAnsi="Palatino Linotype" w:cs="Aparajita"/>
          <w:sz w:val="30"/>
          <w:szCs w:val="30"/>
          <w:lang w:val="tg-Cyrl-TJ"/>
        </w:rPr>
        <w:t xml:space="preserve"> мефармояд, ки аломати имон ин аст ки бандаи муъмин нисбат ба хуну ҷону моли мардум амин ва мавриди эътимод бошад.</w:t>
      </w:r>
    </w:p>
    <w:p w:rsidR="00C65465" w:rsidRPr="00B63049" w:rsidRDefault="009F7D03" w:rsidP="00F6107B">
      <w:pPr>
        <w:bidi w:val="0"/>
        <w:jc w:val="both"/>
        <w:rPr>
          <w:rFonts w:ascii="Palatino Linotype" w:hAnsi="Palatino Linotype" w:cs="Aparajita"/>
          <w:sz w:val="30"/>
          <w:szCs w:val="30"/>
          <w:lang w:val="tg-Cyrl-TJ"/>
        </w:rPr>
      </w:pPr>
      <w:r>
        <w:rPr>
          <w:rFonts w:ascii="Palatino Linotype" w:hAnsi="Palatino Linotype" w:cs="Aparajita"/>
          <w:sz w:val="30"/>
          <w:szCs w:val="30"/>
          <w:lang w:val="tg-Cyrl-TJ"/>
        </w:rPr>
        <w:t>Расули Х</w:t>
      </w:r>
      <w:r w:rsidR="00C65465" w:rsidRPr="00B63049">
        <w:rPr>
          <w:rFonts w:ascii="Palatino Linotype" w:hAnsi="Palatino Linotype" w:cs="Aparajita"/>
          <w:sz w:val="30"/>
          <w:szCs w:val="30"/>
          <w:lang w:val="tg-Cyrl-TJ"/>
        </w:rPr>
        <w:t xml:space="preserve">удо </w:t>
      </w:r>
      <w:r>
        <w:rPr>
          <w:rFonts w:ascii="Palatino Linotype" w:hAnsi="Palatino Linotype" w:cs="Aparajita"/>
          <w:sz w:val="30"/>
          <w:szCs w:val="30"/>
          <w:lang w:val="tg-Cyrl-TJ"/>
        </w:rPr>
        <w:t>(</w:t>
      </w:r>
      <w:r w:rsidR="00C65465" w:rsidRPr="00B63049">
        <w:rPr>
          <w:rFonts w:ascii="Palatino Linotype" w:hAnsi="Palatino Linotype" w:cs="Aparajita"/>
          <w:sz w:val="30"/>
          <w:szCs w:val="30"/>
          <w:lang w:val="tg-Cyrl-TJ"/>
        </w:rPr>
        <w:t>С</w:t>
      </w:r>
      <w:r>
        <w:rPr>
          <w:rFonts w:ascii="Palatino Linotype" w:hAnsi="Palatino Linotype" w:cs="Aparajita"/>
          <w:sz w:val="30"/>
          <w:szCs w:val="30"/>
          <w:lang w:val="tg-Cyrl-TJ"/>
        </w:rPr>
        <w:t>алому дуруди Худованд бар Ӯ бод</w:t>
      </w:r>
      <w:r w:rsidR="00C65465" w:rsidRPr="00B63049">
        <w:rPr>
          <w:rFonts w:ascii="Palatino Linotype" w:hAnsi="Palatino Linotype" w:cs="Aparajita"/>
          <w:sz w:val="30"/>
          <w:szCs w:val="30"/>
          <w:lang w:val="tg-Cyrl-TJ"/>
        </w:rPr>
        <w:t>) мефармояд:</w:t>
      </w:r>
    </w:p>
    <w:p w:rsidR="00C65465" w:rsidRPr="00AA7A9C" w:rsidRDefault="00C65465" w:rsidP="009F7D03">
      <w:pPr>
        <w:pStyle w:val="text1"/>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«المسلم من سلم المسلمون من لسانه ويده والمؤمن من أمنه الناس علی دمائهم وأموالهم»</w:t>
      </w:r>
      <w:r w:rsidR="009F7D03" w:rsidRPr="00AA7A9C">
        <w:rPr>
          <w:rStyle w:val="Char6"/>
          <w:rFonts w:ascii="Traditional Arabic" w:hAnsi="Traditional Arabic" w:cs="KFGQPC Uthman Taha Naskh" w:hint="cs"/>
          <w:color w:val="1F3864"/>
          <w:sz w:val="32"/>
          <w:szCs w:val="32"/>
          <w:rtl/>
        </w:rPr>
        <w:t xml:space="preserve"> (</w:t>
      </w:r>
      <w:r w:rsidRPr="00AA7A9C">
        <w:rPr>
          <w:rStyle w:val="Char6"/>
          <w:rFonts w:ascii="Calibri" w:hAnsi="Calibri" w:cs="KFGQPC Uthman Taha Naskh" w:hint="cs"/>
          <w:color w:val="1F3864"/>
          <w:sz w:val="32"/>
          <w:szCs w:val="32"/>
          <w:rtl/>
          <w:lang w:val="en-US" w:bidi="ar-SA"/>
        </w:rPr>
        <w:t>الترمذي 1651, ال</w:t>
      </w:r>
      <w:r w:rsidR="009F7D03" w:rsidRPr="00AA7A9C">
        <w:rPr>
          <w:rStyle w:val="Char6"/>
          <w:rFonts w:ascii="Calibri" w:hAnsi="Calibri" w:cs="KFGQPC Uthman Taha Naskh" w:hint="cs"/>
          <w:color w:val="1F3864"/>
          <w:sz w:val="32"/>
          <w:szCs w:val="32"/>
          <w:rtl/>
          <w:lang w:val="en-US" w:bidi="ar-SA"/>
        </w:rPr>
        <w:t>نسائي 7/3, 105, و صححه الألباني</w:t>
      </w:r>
      <w:r w:rsidRPr="00AA7A9C">
        <w:rPr>
          <w:rStyle w:val="Char6"/>
          <w:rFonts w:ascii="Calibri" w:hAnsi="Calibri" w:cs="KFGQPC Uthman Taha Naskh" w:hint="cs"/>
          <w:color w:val="1F3864"/>
          <w:sz w:val="32"/>
          <w:szCs w:val="32"/>
          <w:rtl/>
          <w:lang w:val="en-US" w:bidi="ar-SA"/>
        </w:rPr>
        <w:t>)</w:t>
      </w:r>
    </w:p>
    <w:p w:rsidR="009F7D03" w:rsidRPr="00AA7A9C" w:rsidRDefault="009F7D03" w:rsidP="009F7D03">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Мусулмон касе аст, ки мардум</w:t>
      </w:r>
      <w:r w:rsidRPr="00AA7A9C">
        <w:rPr>
          <w:rFonts w:ascii="Palatino Linotype" w:hAnsi="Palatino Linotype" w:cs="Aparajita"/>
          <w:color w:val="1F3864"/>
          <w:sz w:val="32"/>
          <w:szCs w:val="32"/>
          <w:lang w:val="tg-Cyrl-TJ"/>
        </w:rPr>
        <w:t xml:space="preserve"> аз дасту забонаш дар саломат (</w:t>
      </w:r>
      <w:r w:rsidR="00C65465" w:rsidRPr="00AA7A9C">
        <w:rPr>
          <w:rFonts w:ascii="Palatino Linotype" w:hAnsi="Palatino Linotype" w:cs="Aparajita"/>
          <w:color w:val="1F3864"/>
          <w:sz w:val="32"/>
          <w:szCs w:val="32"/>
          <w:lang w:val="tg-Cyrl-TJ"/>
        </w:rPr>
        <w:t xml:space="preserve">ва дур аз зарараш) бошанд, ва муъмин касе аст, ки </w:t>
      </w:r>
      <w:r w:rsidR="00C65465" w:rsidRPr="00AA7A9C">
        <w:rPr>
          <w:rFonts w:ascii="Palatino Linotype" w:hAnsi="Palatino Linotype" w:cs="Aparajita"/>
          <w:color w:val="1F3864"/>
          <w:sz w:val="32"/>
          <w:szCs w:val="32"/>
          <w:lang w:val="tg-Cyrl-TJ"/>
        </w:rPr>
        <w:lastRenderedPageBreak/>
        <w:t>мардум онро нисбат ба ҷону молашон ами</w:t>
      </w:r>
      <w:r w:rsidRPr="00AA7A9C">
        <w:rPr>
          <w:rFonts w:ascii="Palatino Linotype" w:hAnsi="Palatino Linotype" w:cs="Aparajita"/>
          <w:color w:val="1F3864"/>
          <w:sz w:val="32"/>
          <w:szCs w:val="32"/>
          <w:lang w:val="tg-Cyrl-TJ"/>
        </w:rPr>
        <w:t>н ва мавриди эътимод бидоананд”.</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Ривояти </w:t>
      </w:r>
      <w:r w:rsidR="00C65465" w:rsidRPr="00B63049">
        <w:rPr>
          <w:rFonts w:ascii="Palatino Linotype" w:hAnsi="Palatino Linotype" w:cs="Aparajita"/>
          <w:sz w:val="30"/>
          <w:szCs w:val="30"/>
          <w:lang w:val="tg-Cyrl-TJ"/>
        </w:rPr>
        <w:t>Тирмизӣ 1651, Насои 7/3 ва 105,</w:t>
      </w:r>
      <w:r>
        <w:rPr>
          <w:rFonts w:ascii="Palatino Linotype" w:hAnsi="Palatino Linotype" w:cs="Aparajita"/>
          <w:sz w:val="30"/>
          <w:szCs w:val="30"/>
          <w:lang w:val="tg-Cyrl-TJ"/>
        </w:rPr>
        <w:t xml:space="preserve"> Албони мегуяд: Ҳадис саҳеҳ 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Инчунин мефармояд:</w:t>
      </w:r>
    </w:p>
    <w:p w:rsidR="00C65465" w:rsidRPr="00AA7A9C" w:rsidRDefault="00C65465" w:rsidP="009F7D03">
      <w:pPr>
        <w:pStyle w:val="a2"/>
        <w:tabs>
          <w:tab w:val="clear" w:pos="3344"/>
        </w:tabs>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«لايؤمن من لا يأمن جاره بوائقه»</w:t>
      </w:r>
      <w:r w:rsidRPr="00AA7A9C">
        <w:rPr>
          <w:rStyle w:val="Char6"/>
          <w:rFonts w:ascii="Traditional Arabic" w:hAnsi="Traditional Arabic" w:cs="KFGQPC Uthman Taha Naskh" w:hint="cs"/>
          <w:color w:val="1F3864"/>
          <w:sz w:val="32"/>
          <w:szCs w:val="32"/>
          <w:rtl/>
        </w:rPr>
        <w:t xml:space="preserve"> (البخاري </w:t>
      </w:r>
      <w:r w:rsidRPr="00AA7A9C">
        <w:rPr>
          <w:rStyle w:val="Char6"/>
          <w:rFonts w:ascii="Calibri" w:hAnsi="Calibri" w:cs="KFGQPC Uthman Taha Naskh" w:hint="cs"/>
          <w:color w:val="1F3864"/>
          <w:sz w:val="32"/>
          <w:szCs w:val="32"/>
          <w:rtl/>
          <w:lang w:val="tg-Cyrl-TJ" w:bidi="ar-SA"/>
        </w:rPr>
        <w:t>10/443, مسلم 46)</w:t>
      </w:r>
    </w:p>
    <w:p w:rsidR="009F7D03" w:rsidRPr="00AA7A9C" w:rsidRDefault="009F7D03" w:rsidP="009F7D03">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rPr>
        <w:t>“</w:t>
      </w:r>
      <w:r w:rsidR="00C65465" w:rsidRPr="00AA7A9C">
        <w:rPr>
          <w:rFonts w:ascii="Palatino Linotype" w:hAnsi="Palatino Linotype" w:cs="Aparajita"/>
          <w:color w:val="1F3864"/>
          <w:sz w:val="32"/>
          <w:szCs w:val="32"/>
          <w:lang w:val="tg-Cyrl-TJ"/>
        </w:rPr>
        <w:t>Касе ки ҳамсояаш аз озору азияташ д</w:t>
      </w:r>
      <w:r w:rsidRPr="00AA7A9C">
        <w:rPr>
          <w:rFonts w:ascii="Palatino Linotype" w:hAnsi="Palatino Linotype" w:cs="Aparajita"/>
          <w:color w:val="1F3864"/>
          <w:sz w:val="32"/>
          <w:szCs w:val="32"/>
          <w:lang w:val="tg-Cyrl-TJ"/>
        </w:rPr>
        <w:t>ар амон набошад, имон надорад”.</w:t>
      </w:r>
    </w:p>
    <w:p w:rsidR="00C65465" w:rsidRPr="00B63049" w:rsidRDefault="009F7D03" w:rsidP="009F7D03">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Бухорӣ 10/443 ва Муслим 460</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Ва мунофиқро зидди он хусусиятҳо тавсиф намудааст.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муъминонро ингуна тавсиф мекунад, ки онҳо бо тамоми ҳаққе ки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аз тариқи расулонаш нозил фармудааст имон меоваранд:</w:t>
      </w:r>
    </w:p>
    <w:p w:rsidR="00C65465" w:rsidRPr="00AA7A9C" w:rsidRDefault="00C65465" w:rsidP="009F7D03">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ءَامَنَ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ٱلرَّسُولُ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أُنزِلَ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إِلَيۡهِ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وَمَلَٰٓئِكَتِهِۦ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وَكُتُبِهِۦ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نُفَرِّقُ</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أَحَدٖ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رُّسُلِهِۦۚ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وَقَالُواْ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سَمِعۡنَا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وَأَطَعۡنَاۖ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غُفۡرَانَكَ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وَإِلَيۡكَ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ٱلۡمَصِيرُ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٢٨٥</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البقرة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٢٨٥</w:t>
      </w:r>
      <w:r w:rsidR="009F7D03" w:rsidRPr="00AA7A9C">
        <w:rPr>
          <w:rFonts w:ascii="KFGQPC Uthman Taha Naskh" w:hAnsi="Arial" w:cs="KFGQPC Uthman Taha Naskh"/>
          <w:color w:val="008000"/>
          <w:sz w:val="32"/>
          <w:szCs w:val="32"/>
          <w:rtl/>
        </w:rPr>
        <w:t>]</w:t>
      </w:r>
    </w:p>
    <w:p w:rsidR="001F3B60" w:rsidRPr="00AA7A9C" w:rsidRDefault="009F7D03" w:rsidP="009F7D03">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Паёмбар худ ба он чӣ аз ҷониби  Парвардигораш ба ӯ нозил шуда, имон дорад. Ва ҳамаи мӯъминон ба Худову фариштагонаш ва китобҳояш ва паёмбаронаш имон доранд. Миёни ҳеҷ  яке аз паёмбаронаш фарқе намениҳем. Гуфтанд: «Шунидем ва итоъат кардем, эй Парвардигори мо, омурзиши туро хосторем, ки саранҷоми ҳама ба сӯи туст!»</w:t>
      </w:r>
      <w:r w:rsidR="001F3B60" w:rsidRPr="00AA7A9C">
        <w:rPr>
          <w:rFonts w:ascii="Palatino Linotype" w:hAnsi="Palatino Linotype" w:cs="Aparajita"/>
          <w:color w:val="008000"/>
          <w:sz w:val="32"/>
          <w:szCs w:val="32"/>
          <w:lang w:val="tg-Cyrl-TJ"/>
        </w:rPr>
        <w:t>”.</w:t>
      </w:r>
    </w:p>
    <w:p w:rsidR="00C65465" w:rsidRPr="00B63049" w:rsidRDefault="001F3B60" w:rsidP="001F3B60">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Бақара</w:t>
      </w:r>
      <w:r>
        <w:rPr>
          <w:rFonts w:ascii="Palatino Linotype" w:hAnsi="Palatino Linotype" w:cs="Aparajita"/>
          <w:sz w:val="30"/>
          <w:szCs w:val="30"/>
          <w:lang w:val="tg-Cyrl-TJ"/>
        </w:rPr>
        <w:t>, ояти 285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Пас муъмин чигунае ки тавсиф шуд, касе аст ки хоҳони ризогии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аст, Ва дунболарави ҳидоят ӯ дар ҳарҷое аст. Ва ба тамоми китобҳои илоҳӣ ва паёмбарон имон овардааст, Ва худро мултазим ба итоъат аз Худованд ва паёмбаронаш дар тамоми корҳо медонад, Ва аз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мехоҳад, ки ӯро </w:t>
      </w:r>
      <w:r w:rsidRPr="00B63049">
        <w:rPr>
          <w:rFonts w:ascii="Palatino Linotype" w:hAnsi="Palatino Linotype" w:cs="Aparajita"/>
          <w:sz w:val="30"/>
          <w:szCs w:val="30"/>
          <w:lang w:val="tg-Cyrl-TJ"/>
        </w:rPr>
        <w:lastRenderedPageBreak/>
        <w:t>дар мавриди кутоҳиҳое ки кардааст бибахшад ва ҳаргоҳ гуноҳе аз у сар зад, ӯро мавриди афв қарор дода аз ӯ даргузарад.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Инчунин аз сифатҳои муъминон он аст, ки Худованд ва расулашро дар ҳама корҳои худ ҳоким мекунанд:</w:t>
      </w:r>
    </w:p>
    <w:p w:rsidR="00C65465" w:rsidRPr="00AA7A9C" w:rsidRDefault="00C65465" w:rsidP="001F3B60">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فَلَا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وَرَبِّكَ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حَتَّىٰ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يُحَكِّمُوكَ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شَجَرَ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بَيۡنَهُمۡ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ثُمَّ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يَجِدُواْ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أَنفُسِهِمۡ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حَرَجٗا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قَضَيۡتَ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وَيُسَلِّمُواْ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تَسۡلِيمٗا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٦٥</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النساء</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٦٥</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На, савганд ба Парвардигорат, ки имон наёваранд, магар он, ки дар низоъе, ки миёни онҳост, туро довар қарор диҳанд ва аз ҳукме, ки ту медиҳӣ, ҳеҷ дилтанг нашаванд </w:t>
      </w:r>
      <w:r w:rsidRPr="00AA7A9C">
        <w:rPr>
          <w:rFonts w:ascii="Palatino Linotype" w:hAnsi="Palatino Linotype" w:cs="Aparajita"/>
          <w:color w:val="008000"/>
          <w:sz w:val="32"/>
          <w:szCs w:val="32"/>
          <w:lang w:val="tg-Cyrl-TJ"/>
        </w:rPr>
        <w:t>ва саросар таслими он гарданд”.</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Нисо, ояти 65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1F3B60">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وَرَسُولِهِۦ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وَإِذَا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كَانُواْ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مَعَهُۥ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أَمۡرٖ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جَامِعٖ</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يَذۡهَبُواْ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حَتَّىٰ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يَسۡتَ‍ٔۡذِنُوهُۚ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يَسۡتَ‍ٔۡذِنُونَكَ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وَرَسُولِهِۦۚ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فَإِذَا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ٱسۡتَ‍ٔۡذَنُوكَ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لِبَعۡضِ</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شَأۡنِهِمۡ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فَأۡذَن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شِئۡتَ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وَٱسۡتَغۡفِرۡ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غَفُورٞ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رَّحِيمٞ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٦٢</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النور</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٦٢</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Мӯъминон касоне ҳастанд, ки ба Худову паёмбараш имон овардаанд ва чун бо паёмбар дар коре якҷоя бошанд, то аз ӯ рухсат наталабидаанд, набояд бираванд. Онон, ки аз ту рухсат металабанд,  ҳаройна, касоне ҳастанд, ки ба Худову паёмбараш  имон овардаанд. Пас, ҳангоме ки аз ту барои баъзе аз корҳояшон рухсат хостанд, бар ҳар як  аз онон, ки хоҳӣ, рухсат бидеҳ ва барояшон аз Худо омурзиш бихоҳ, ки Худо бахшояндаву меҳрубон аст!</w:t>
      </w:r>
      <w:r w:rsidRPr="00AA7A9C">
        <w:rPr>
          <w:rFonts w:ascii="Palatino Linotype" w:hAnsi="Palatino Linotype" w:cs="Aparajita"/>
          <w:color w:val="008000"/>
          <w:sz w:val="32"/>
          <w:szCs w:val="32"/>
          <w:lang w:val="tg-Cyrl-TJ"/>
        </w:rPr>
        <w:t>”.</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Нур, ояти 62</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1F3B60">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lastRenderedPageBreak/>
        <w:t>﴿</w:t>
      </w:r>
      <w:r w:rsidRPr="00AA7A9C">
        <w:rPr>
          <w:rFonts w:ascii="KFGQPC Uthmanic Script HAFS" w:hAnsi="Arial" w:cs="KFGQPC Uthmanic Script HAFS" w:hint="cs"/>
          <w:color w:val="008000"/>
          <w:sz w:val="32"/>
          <w:szCs w:val="32"/>
          <w:rtl/>
        </w:rPr>
        <w:t>إِنَّمَا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كَانَ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قَوۡلَ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إِذَا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دُعُوٓاْ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وَرَسُولِهِۦ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لِيَحۡكُمَ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بَيۡنَهُمۡ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يَقُولُواْ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سَمِعۡنَا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وَأَطَعۡنَاۚ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ٱلۡمُفۡلِحُونَ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٥١</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النور</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٥١</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Чун мӯъминонро ба Худову паёмбараш фаро хонанд, то миёнашон ҳукм кунад (Худо), суханашон ҷуз ин нест, ки мегӯянд: «Шунидем ва итоъа</w:t>
      </w:r>
      <w:r w:rsidRPr="00AA7A9C">
        <w:rPr>
          <w:rFonts w:ascii="Palatino Linotype" w:hAnsi="Palatino Linotype" w:cs="Aparajita"/>
          <w:color w:val="008000"/>
          <w:sz w:val="32"/>
          <w:szCs w:val="32"/>
          <w:lang w:val="tg-Cyrl-TJ"/>
        </w:rPr>
        <w:t>т кардем», инҳо наҷотёфтагонанд”.</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Н</w:t>
      </w:r>
      <w:r>
        <w:rPr>
          <w:rFonts w:ascii="Palatino Linotype" w:hAnsi="Palatino Linotype" w:cs="Aparajita"/>
          <w:sz w:val="30"/>
          <w:szCs w:val="30"/>
          <w:lang w:val="tg-Cyrl-TJ"/>
        </w:rPr>
        <w:t>ур, ояти 51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Худованд мефармояд:</w:t>
      </w:r>
    </w:p>
    <w:p w:rsidR="00C65465" w:rsidRPr="00AA7A9C" w:rsidRDefault="00C65465" w:rsidP="001F3B60">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يَٰٓأَيُّهَا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أَطِيعُواْ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وَأَطِيعُواْ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ٱلرَّسُولَ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وَأُوْلِي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ٱلۡأَمۡرِ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تَنَٰزَعۡتُمۡ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شَيۡءٖ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فَرُدُّوهُ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وَٱلرَّسُولِ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وَٱلۡيَوۡمِ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ٱلۡأٓخِرِۚ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وَأَحۡسَنُ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تَأۡوِيلًا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٥٩</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النساء</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٥٩</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Эй касоне, ки имон овардаед, Худоро итоъат кунед ва аз расул ва сардорони хеш фармон баред. Ва чун дар коре ихтилоф кардед, агар ба Худову  паёмбар руҷӯъ кунед, дар ин хайри ш</w:t>
      </w:r>
      <w:r w:rsidRPr="00AA7A9C">
        <w:rPr>
          <w:rFonts w:ascii="Palatino Linotype" w:hAnsi="Palatino Linotype" w:cs="Aparajita"/>
          <w:color w:val="008000"/>
          <w:sz w:val="32"/>
          <w:szCs w:val="32"/>
          <w:lang w:val="tg-Cyrl-TJ"/>
        </w:rPr>
        <w:t>умост ва саранҷоме беҳтар дорад”.</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Нисо, ояти 59</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Пас муъмин динашро барои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холис мегардонад ва талош мекунад то аз расули </w:t>
      </w:r>
      <w:r w:rsidR="001F3B60">
        <w:rPr>
          <w:rFonts w:ascii="Palatino Linotype" w:hAnsi="Palatino Linotype" w:cs="Aparajita"/>
          <w:sz w:val="30"/>
          <w:szCs w:val="30"/>
          <w:lang w:val="tg-Cyrl-TJ"/>
        </w:rPr>
        <w:t>Х</w:t>
      </w:r>
      <w:r w:rsidRPr="00B63049">
        <w:rPr>
          <w:rFonts w:ascii="Palatino Linotype" w:hAnsi="Palatino Linotype" w:cs="Aparajita"/>
          <w:sz w:val="30"/>
          <w:szCs w:val="30"/>
          <w:lang w:val="tg-Cyrl-TJ"/>
        </w:rPr>
        <w:t xml:space="preserve">удо </w:t>
      </w:r>
      <w:r w:rsidR="00AA7A9C">
        <w:rPr>
          <w:rFonts w:ascii="Palatino Linotype" w:hAnsi="Palatino Linotype" w:cs="Aparajita"/>
          <w:sz w:val="30"/>
          <w:szCs w:val="30"/>
          <w:lang w:val="tg-Cyrl-TJ"/>
        </w:rPr>
        <w:t>(Салому дуруди Худованд бар Ӯ бод)</w:t>
      </w:r>
      <w:r w:rsidRPr="00B63049">
        <w:rPr>
          <w:rFonts w:ascii="Palatino Linotype" w:hAnsi="Palatino Linotype" w:cs="Aparajita"/>
          <w:sz w:val="30"/>
          <w:szCs w:val="30"/>
          <w:lang w:val="tg-Cyrl-TJ"/>
        </w:rPr>
        <w:t xml:space="preserve"> пайрави кунад, Ва дар қавлу сухан ва ҳукм кардан назари касеро муқаддам бар назари эшон қарор намедиҳа</w:t>
      </w:r>
      <w:r w:rsidR="001F3B60">
        <w:rPr>
          <w:rFonts w:ascii="Palatino Linotype" w:hAnsi="Palatino Linotype" w:cs="Aparajita"/>
          <w:sz w:val="30"/>
          <w:szCs w:val="30"/>
          <w:lang w:val="tg-Cyrl-TJ"/>
        </w:rPr>
        <w:t>д, Балки ҳаргоҳ суннати расули Х</w:t>
      </w:r>
      <w:r w:rsidRPr="00B63049">
        <w:rPr>
          <w:rFonts w:ascii="Palatino Linotype" w:hAnsi="Palatino Linotype" w:cs="Aparajita"/>
          <w:sz w:val="30"/>
          <w:szCs w:val="30"/>
          <w:lang w:val="tg-Cyrl-TJ"/>
        </w:rPr>
        <w:t xml:space="preserve">удо </w:t>
      </w:r>
      <w:r w:rsidR="00AA7A9C">
        <w:rPr>
          <w:rFonts w:ascii="Palatino Linotype" w:hAnsi="Palatino Linotype" w:cs="Aparajita"/>
          <w:sz w:val="30"/>
          <w:szCs w:val="30"/>
          <w:lang w:val="tg-Cyrl-TJ"/>
        </w:rPr>
        <w:t>(Салому дуруди Худованд бар Ӯ бод)</w:t>
      </w:r>
      <w:r w:rsidRPr="00B63049">
        <w:rPr>
          <w:rFonts w:ascii="Palatino Linotype" w:hAnsi="Palatino Linotype" w:cs="Aparajita"/>
          <w:sz w:val="30"/>
          <w:szCs w:val="30"/>
          <w:lang w:val="tg-Cyrl-TJ"/>
        </w:rPr>
        <w:t xml:space="preserve"> бар ӯ мушаххас шуд, ҳаргиз онро бо чизи дигаре иваз намекунад, Ва бо таваҷҷуҳ ба дараҷаи расидан ба ин ду асл (Қуръон ва суннат) яқину ирфон ва шинохти ӯ низ комил ва қавӣ мешавад.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Инчунин аз вижагиҳои муъминон ин аст, ки нисбат ба ҳамдигар муҳаббат, дӯсти ва муволоту раҳму отифа доранд.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Ҳамонгуна ки Худованд мефармояд:</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Мардони мӯъмин ва занони мӯъмин дӯстони якдигаранд. Ба некӣ фармон медиҳанд ва аз ношоиста бозмедоранд ва намоз мегузоранд ва закот медиҳанд ва аз Худову паёмбараш фармонбардорӣ мекунанд. Худо инҳоро раҳмат хоҳад кард, Худо пирӯзманду ҳаким аст!</w:t>
      </w:r>
      <w:r w:rsidRPr="00AA7A9C">
        <w:rPr>
          <w:rFonts w:ascii="Palatino Linotype" w:hAnsi="Palatino Linotype" w:cs="Aparajita"/>
          <w:color w:val="008000"/>
          <w:sz w:val="32"/>
          <w:szCs w:val="32"/>
          <w:lang w:val="tg-Cyrl-TJ"/>
        </w:rPr>
        <w:t>”.</w:t>
      </w:r>
    </w:p>
    <w:p w:rsidR="00C65465" w:rsidRPr="00B63049" w:rsidRDefault="001F3B60" w:rsidP="001F3B60">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Тавба, ояти 71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Худованд мефармояд:</w:t>
      </w:r>
    </w:p>
    <w:p w:rsidR="001F3B60" w:rsidRPr="00AA7A9C" w:rsidRDefault="00C65465" w:rsidP="001F3B60">
      <w:pPr>
        <w:ind w:firstLine="720"/>
        <w:jc w:val="both"/>
        <w:rPr>
          <w:rFonts w:ascii="Palatino Linotype" w:hAnsi="Palatino Linotype" w:cs="Arial"/>
          <w:sz w:val="32"/>
          <w:szCs w:val="32"/>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وَلِيُّكُمُ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وَرَسُولُهُۥ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يُقِيمُونَ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ٱلصَّلَوٰةَ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وَيُؤۡتُونَ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ٱلزَّكَوٰةَ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رَٰكِعُونَ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٥٥</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المائ‍دة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٥٥</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rial"/>
          <w:color w:val="008000"/>
          <w:sz w:val="32"/>
          <w:szCs w:val="32"/>
          <w:lang w:val="tg-Cyrl-TJ"/>
        </w:rPr>
        <w:t>“</w:t>
      </w:r>
      <w:r w:rsidR="00C65465" w:rsidRPr="00AA7A9C">
        <w:rPr>
          <w:rFonts w:ascii="Palatino Linotype" w:hAnsi="Palatino Linotype" w:cs="Aparajita"/>
          <w:color w:val="008000"/>
          <w:sz w:val="32"/>
          <w:szCs w:val="32"/>
          <w:lang w:val="tg-Cyrl-TJ"/>
        </w:rPr>
        <w:t>Ҷуз ин нест, ки дӯсти шумо Худост ва расули ӯ ва мӯъминоне, ки бар по медоранд намозро ва медиҳанд зако</w:t>
      </w:r>
      <w:r w:rsidRPr="00AA7A9C">
        <w:rPr>
          <w:rFonts w:ascii="Palatino Linotype" w:hAnsi="Palatino Linotype" w:cs="Aparajita"/>
          <w:color w:val="008000"/>
          <w:sz w:val="32"/>
          <w:szCs w:val="32"/>
          <w:lang w:val="tg-Cyrl-TJ"/>
        </w:rPr>
        <w:t>тро ва онҳо пайваста фурӯтананд”.</w:t>
      </w:r>
    </w:p>
    <w:p w:rsidR="00C65465" w:rsidRPr="001F3B60" w:rsidRDefault="001F3B60" w:rsidP="001F3B60">
      <w:pPr>
        <w:bidi w:val="0"/>
        <w:ind w:firstLine="720"/>
        <w:jc w:val="right"/>
        <w:rPr>
          <w:rFonts w:ascii="Palatino Linotype" w:hAnsi="Palatino Linotype" w:cs="Arial"/>
          <w:sz w:val="30"/>
          <w:szCs w:val="30"/>
          <w:lang w:val="tg-Cyrl-TJ"/>
        </w:rPr>
      </w:pPr>
      <w:r>
        <w:rPr>
          <w:rFonts w:ascii="Palatino Linotype" w:hAnsi="Palatino Linotype" w:cs="Aparajita"/>
          <w:sz w:val="30"/>
          <w:szCs w:val="30"/>
          <w:lang w:val="tg-Cyrl-TJ"/>
        </w:rPr>
        <w:t>Сураи Моида, ояти 55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1F3B60">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جَآءُو</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بَعۡدِهِمۡ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يَقُولُونَ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ٱغۡفِرۡ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وَلِإِخۡوَٰنِنَا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سَبَقُونَا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بِٱلۡإِيمَٰنِ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تَجۡعَلۡ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قُلُوبِنَا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غِلّٗا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رَءُوفٞ</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رَّحِيمٌ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١٠</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الحشر</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١٠</w:t>
      </w:r>
      <w:r w:rsidR="001F3B60" w:rsidRPr="00AA7A9C">
        <w:rPr>
          <w:rFonts w:ascii="KFGQPC Uthman Taha Naskh" w:hAnsi="Arial" w:cs="KFGQPC Uthman Taha Naskh"/>
          <w:color w:val="008000"/>
          <w:sz w:val="32"/>
          <w:szCs w:val="32"/>
          <w:rtl/>
        </w:rPr>
        <w:t>]</w:t>
      </w:r>
    </w:p>
    <w:p w:rsidR="001F3B60" w:rsidRPr="00AA7A9C" w:rsidRDefault="001F3B60" w:rsidP="001F3B60">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Касоне, ки аз паси онҳо (муҳоҷирон ва ансор) омадаанд, мегӯянд: «Эй Парвардигори мо, мову бародарони моро, ки пеш аз мо имон овардаанд, биёмурз ва кинаи касонеро, ки имон овардаанд, дар дили мо ҷой мадеҳ. Эй Парвардигори мо, ҳаройна, ту мушфиқу меҳрубон ҳастӣ!»</w:t>
      </w:r>
      <w:r w:rsidRPr="00AA7A9C">
        <w:rPr>
          <w:rFonts w:ascii="Palatino Linotype" w:hAnsi="Palatino Linotype" w:cs="Aparajita"/>
          <w:color w:val="008000"/>
          <w:sz w:val="32"/>
          <w:szCs w:val="32"/>
          <w:lang w:val="tg-Cyrl-TJ"/>
        </w:rPr>
        <w:t>”.</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Ҳашр</w:t>
      </w:r>
      <w:r>
        <w:rPr>
          <w:rFonts w:ascii="Palatino Linotype" w:hAnsi="Palatino Linotype" w:cs="Aparajita"/>
          <w:sz w:val="30"/>
          <w:szCs w:val="30"/>
          <w:lang w:val="tg-Cyrl-TJ"/>
        </w:rPr>
        <w:t>, ояти 10</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  </w:t>
      </w:r>
      <w:r w:rsidR="001F3B60">
        <w:rPr>
          <w:rFonts w:ascii="Palatino Linotype" w:hAnsi="Palatino Linotype" w:cs="Aparajita"/>
          <w:sz w:val="30"/>
          <w:szCs w:val="30"/>
          <w:lang w:val="tg-Cyrl-TJ"/>
        </w:rPr>
        <w:t>Паёмбари Х</w:t>
      </w:r>
      <w:r w:rsidRPr="00B63049">
        <w:rPr>
          <w:rFonts w:ascii="Palatino Linotype" w:hAnsi="Palatino Linotype" w:cs="Aparajita"/>
          <w:sz w:val="30"/>
          <w:szCs w:val="30"/>
          <w:lang w:val="tg-Cyrl-TJ"/>
        </w:rPr>
        <w:t xml:space="preserve">удо </w:t>
      </w:r>
      <w:r w:rsidR="001F3B60">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1F3B60">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мефармояд:</w:t>
      </w:r>
    </w:p>
    <w:p w:rsidR="00C65465" w:rsidRPr="00AA7A9C" w:rsidRDefault="00C65465" w:rsidP="001F3B60">
      <w:pPr>
        <w:ind w:firstLine="720"/>
        <w:jc w:val="both"/>
        <w:rPr>
          <w:rFonts w:ascii="Traditional Arabic" w:eastAsia="Times New Roman" w:hAnsi="Traditional Arabic" w:cs="KFGQPC Uthman Taha Naskh"/>
          <w:b/>
          <w:bCs/>
          <w:color w:val="1F3864"/>
          <w:sz w:val="32"/>
          <w:szCs w:val="32"/>
          <w:rtl/>
          <w:lang w:val="x-none" w:eastAsia="x-none" w:bidi="fa-IR"/>
        </w:rPr>
      </w:pPr>
      <w:r w:rsidRPr="00AA7A9C">
        <w:rPr>
          <w:rFonts w:ascii="Traditional Arabic" w:eastAsia="Times New Roman" w:hAnsi="Traditional Arabic" w:cs="KFGQPC Uthman Taha Naskh"/>
          <w:b/>
          <w:bCs/>
          <w:color w:val="1F3864"/>
          <w:sz w:val="32"/>
          <w:szCs w:val="32"/>
          <w:rtl/>
          <w:lang w:val="x-none" w:eastAsia="x-none" w:bidi="fa-IR"/>
        </w:rPr>
        <w:t>«لايؤمن أحدکم حتی يحب لأخيه ما يحب لنفسه»</w:t>
      </w:r>
      <w:r w:rsidR="001F3B60" w:rsidRPr="00AA7A9C">
        <w:rPr>
          <w:rFonts w:eastAsia="Times New Roman" w:cs="KFGQPC Uthman Taha Naskh"/>
          <w:b/>
          <w:bCs/>
          <w:color w:val="1F3864"/>
          <w:sz w:val="32"/>
          <w:szCs w:val="32"/>
          <w:lang w:val="tg-Cyrl-TJ" w:eastAsia="x-none" w:bidi="fa-IR"/>
        </w:rPr>
        <w:t xml:space="preserve"> </w:t>
      </w:r>
      <w:r w:rsidR="001F3B60" w:rsidRPr="00AA7A9C">
        <w:rPr>
          <w:rFonts w:ascii="Traditional Arabic" w:eastAsia="Times New Roman" w:hAnsi="Traditional Arabic" w:cs="KFGQPC Uthman Taha Naskh" w:hint="cs"/>
          <w:b/>
          <w:bCs/>
          <w:color w:val="1F3864"/>
          <w:sz w:val="32"/>
          <w:szCs w:val="32"/>
          <w:rtl/>
          <w:lang w:val="x-none" w:eastAsia="x-none" w:bidi="fa-IR"/>
        </w:rPr>
        <w:t>(</w:t>
      </w:r>
      <w:r w:rsidRPr="00AA7A9C">
        <w:rPr>
          <w:rFonts w:ascii="Traditional Arabic" w:eastAsia="Times New Roman" w:hAnsi="Traditional Arabic" w:cs="KFGQPC Uthman Taha Naskh" w:hint="cs"/>
          <w:b/>
          <w:bCs/>
          <w:color w:val="1F3864"/>
          <w:sz w:val="32"/>
          <w:szCs w:val="32"/>
          <w:rtl/>
          <w:lang w:eastAsia="x-none"/>
        </w:rPr>
        <w:t>البخاري 1/56, 57, مسلم 45)</w:t>
      </w:r>
    </w:p>
    <w:p w:rsidR="001F3B60" w:rsidRPr="00AA7A9C" w:rsidRDefault="001F3B60" w:rsidP="001F3B60">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lastRenderedPageBreak/>
        <w:t>“</w:t>
      </w:r>
      <w:r w:rsidR="00C65465" w:rsidRPr="00AA7A9C">
        <w:rPr>
          <w:rFonts w:ascii="Palatino Linotype" w:hAnsi="Palatino Linotype" w:cs="Aparajita"/>
          <w:color w:val="1F3864"/>
          <w:sz w:val="32"/>
          <w:szCs w:val="32"/>
          <w:lang w:val="tg-Cyrl-TJ"/>
        </w:rPr>
        <w:t>Имони ҳеҷ яки аз шумо комил нест то инки ончиро барои худ дӯст медорад, барои б</w:t>
      </w:r>
      <w:r w:rsidRPr="00AA7A9C">
        <w:rPr>
          <w:rFonts w:ascii="Palatino Linotype" w:hAnsi="Palatino Linotype" w:cs="Aparajita"/>
          <w:color w:val="1F3864"/>
          <w:sz w:val="32"/>
          <w:szCs w:val="32"/>
          <w:lang w:val="tg-Cyrl-TJ"/>
        </w:rPr>
        <w:t>ародараш низ дӯст дошта бошад”.</w:t>
      </w:r>
    </w:p>
    <w:p w:rsidR="00C65465" w:rsidRPr="00B63049" w:rsidRDefault="001F3B60" w:rsidP="001F3B60">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Бухорӣ 1/56, 57, Муслим 45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Ҳарчиқадар илова бар бародар будан, нисбатҳои дигаре ҳамчун хешованди, ҳамсояги, ва ё ҳақу ҳуқуқе дар миён бошад, ин мафҳу</w:t>
      </w:r>
      <w:r w:rsidR="001F3B60">
        <w:rPr>
          <w:rFonts w:ascii="Palatino Linotype" w:hAnsi="Palatino Linotype" w:cs="Aparajita"/>
          <w:sz w:val="30"/>
          <w:szCs w:val="30"/>
          <w:lang w:val="tg-Cyrl-TJ"/>
        </w:rPr>
        <w:t>м низ мавриди таъкиди бештаре (</w:t>
      </w:r>
      <w:r w:rsidRPr="00B63049">
        <w:rPr>
          <w:rFonts w:ascii="Palatino Linotype" w:hAnsi="Palatino Linotype" w:cs="Aparajita"/>
          <w:sz w:val="30"/>
          <w:szCs w:val="30"/>
          <w:lang w:val="tg-Cyrl-TJ"/>
        </w:rPr>
        <w:t>аз сӯи ислом) қарор мегирад, То дар он эҳсону некӯкории бештаре сурат гирад.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Чигунае ки расули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 </w:t>
      </w:r>
      <w:r w:rsidR="001F3B60">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1F3B60">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дар ҳадиси саҳеҳ мефармояд:</w:t>
      </w:r>
    </w:p>
    <w:p w:rsidR="00C65465" w:rsidRPr="00AA7A9C" w:rsidRDefault="00C65465" w:rsidP="001F3B60">
      <w:pPr>
        <w:pStyle w:val="text1"/>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«من کان يؤمن بالله واليوم الآخر فليکرم جاره ومن کان يؤمن بالله واليوم الآخر فليکرم ضيفه ومن کان يؤمن بالله واليوم الآخر فليقل خيراً أو ليصمت»</w:t>
      </w:r>
      <w:r w:rsidRPr="00AA7A9C">
        <w:rPr>
          <w:rStyle w:val="Char6"/>
          <w:rFonts w:ascii="Traditional Arabic" w:hAnsi="Traditional Arabic" w:cs="KFGQPC Uthman Taha Naskh" w:hint="cs"/>
          <w:color w:val="1F3864"/>
          <w:sz w:val="32"/>
          <w:szCs w:val="32"/>
          <w:rtl/>
        </w:rPr>
        <w:t xml:space="preserve"> </w:t>
      </w:r>
      <w:r w:rsidRPr="00AA7A9C">
        <w:rPr>
          <w:rStyle w:val="Char6"/>
          <w:rFonts w:ascii="Calibri" w:hAnsi="Calibri" w:cs="KFGQPC Uthman Taha Naskh" w:hint="cs"/>
          <w:color w:val="1F3864"/>
          <w:sz w:val="32"/>
          <w:szCs w:val="32"/>
          <w:rtl/>
          <w:lang w:val="tg-Cyrl-TJ" w:bidi="ar-SA"/>
        </w:rPr>
        <w:t xml:space="preserve">( البخاري 10/ 445, مسلم 48) </w:t>
      </w:r>
    </w:p>
    <w:p w:rsidR="001F3B60" w:rsidRPr="00AA7A9C" w:rsidRDefault="001F3B60" w:rsidP="001F3B60">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 xml:space="preserve">Ҳар кас ки ба </w:t>
      </w:r>
      <w:r w:rsidR="00AA7A9C">
        <w:rPr>
          <w:rFonts w:ascii="Palatino Linotype" w:hAnsi="Palatino Linotype" w:cs="Aparajita"/>
          <w:color w:val="1F3864"/>
          <w:sz w:val="32"/>
          <w:szCs w:val="32"/>
          <w:lang w:val="tg-Cyrl-TJ"/>
        </w:rPr>
        <w:t>Худо</w:t>
      </w:r>
      <w:r w:rsidR="00C65465" w:rsidRPr="00AA7A9C">
        <w:rPr>
          <w:rFonts w:ascii="Palatino Linotype" w:hAnsi="Palatino Linotype" w:cs="Aparajita"/>
          <w:color w:val="1F3864"/>
          <w:sz w:val="32"/>
          <w:szCs w:val="32"/>
          <w:lang w:val="tg-Cyrl-TJ"/>
        </w:rPr>
        <w:t xml:space="preserve"> ва (рӯзи) охират имон дорад, бояд ҳамсояашро гироми дорад, Ҳар кас ки ба </w:t>
      </w:r>
      <w:r w:rsidR="00AA7A9C">
        <w:rPr>
          <w:rFonts w:ascii="Palatino Linotype" w:hAnsi="Palatino Linotype" w:cs="Aparajita"/>
          <w:color w:val="1F3864"/>
          <w:sz w:val="32"/>
          <w:szCs w:val="32"/>
          <w:lang w:val="tg-Cyrl-TJ"/>
        </w:rPr>
        <w:t>Худо</w:t>
      </w:r>
      <w:r w:rsidR="00C65465" w:rsidRPr="00AA7A9C">
        <w:rPr>
          <w:rFonts w:ascii="Palatino Linotype" w:hAnsi="Palatino Linotype" w:cs="Aparajita"/>
          <w:color w:val="1F3864"/>
          <w:sz w:val="32"/>
          <w:szCs w:val="32"/>
          <w:lang w:val="tg-Cyrl-TJ"/>
        </w:rPr>
        <w:t xml:space="preserve"> ва (рӯзи) охират имон дорад, бояд меҳмонашро гироми дорад,  Ва ҳар кас ки ба </w:t>
      </w:r>
      <w:r w:rsidRPr="00AA7A9C">
        <w:rPr>
          <w:rFonts w:ascii="Palatino Linotype" w:hAnsi="Palatino Linotype" w:cs="Aparajita"/>
          <w:color w:val="1F3864"/>
          <w:sz w:val="32"/>
          <w:szCs w:val="32"/>
          <w:lang w:val="tg-Cyrl-TJ"/>
        </w:rPr>
        <w:t>Х</w:t>
      </w:r>
      <w:r w:rsidR="00C65465" w:rsidRPr="00AA7A9C">
        <w:rPr>
          <w:rFonts w:ascii="Palatino Linotype" w:hAnsi="Palatino Linotype" w:cs="Aparajita"/>
          <w:color w:val="1F3864"/>
          <w:sz w:val="32"/>
          <w:szCs w:val="32"/>
          <w:lang w:val="tg-Cyrl-TJ"/>
        </w:rPr>
        <w:t>удо ва (рӯзи) охират имон дорад, бояд сух</w:t>
      </w:r>
      <w:r w:rsidRPr="00AA7A9C">
        <w:rPr>
          <w:rFonts w:ascii="Palatino Linotype" w:hAnsi="Palatino Linotype" w:cs="Aparajita"/>
          <w:color w:val="1F3864"/>
          <w:sz w:val="32"/>
          <w:szCs w:val="32"/>
          <w:lang w:val="tg-Cyrl-TJ"/>
        </w:rPr>
        <w:t>ани нек бигӯяд ё хомуш бимонад”.</w:t>
      </w:r>
    </w:p>
    <w:p w:rsidR="00C65465" w:rsidRPr="00B63049" w:rsidRDefault="001F3B60" w:rsidP="001F3B60">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Бухорӣ 10/445 ва Муслим 48</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низ мефармояд:</w:t>
      </w:r>
    </w:p>
    <w:p w:rsidR="00C65465" w:rsidRPr="00AA7A9C" w:rsidRDefault="00C65465" w:rsidP="00F6107B">
      <w:pPr>
        <w:pStyle w:val="NoSpacing"/>
        <w:spacing w:after="0"/>
        <w:ind w:right="0" w:firstLine="284"/>
        <w:jc w:val="both"/>
        <w:rPr>
          <w:rFonts w:ascii="Traditional Arabic" w:hAnsi="Traditional Arabic" w:cs="KFGQPC Uthman Taha Naskh"/>
          <w:color w:val="1F3864"/>
          <w:sz w:val="32"/>
          <w:szCs w:val="32"/>
          <w:rtl/>
        </w:rPr>
      </w:pPr>
      <w:r w:rsidRPr="00AA7A9C">
        <w:rPr>
          <w:rStyle w:val="Char6"/>
          <w:rFonts w:ascii="Traditional Arabic" w:eastAsia="Calibri" w:hAnsi="Traditional Arabic" w:cs="KFGQPC Uthman Taha Naskh"/>
          <w:color w:val="1F3864"/>
          <w:sz w:val="32"/>
          <w:szCs w:val="32"/>
          <w:rtl/>
        </w:rPr>
        <w:t>«من غشنا فليس منّا»</w:t>
      </w:r>
      <w:r w:rsidRPr="00AA7A9C">
        <w:rPr>
          <w:rStyle w:val="Char6"/>
          <w:rFonts w:ascii="Traditional Arabic" w:eastAsia="Calibri" w:hAnsi="Traditional Arabic" w:cs="KFGQPC Uthman Taha Naskh" w:hint="cs"/>
          <w:color w:val="1F3864"/>
          <w:sz w:val="32"/>
          <w:szCs w:val="32"/>
          <w:rtl/>
        </w:rPr>
        <w:t xml:space="preserve"> ( مسلم 101) </w:t>
      </w:r>
    </w:p>
    <w:p w:rsidR="001F3B60" w:rsidRPr="00AA7A9C" w:rsidRDefault="001F3B60" w:rsidP="001F3B60">
      <w:pPr>
        <w:bidi w:val="0"/>
        <w:ind w:firstLine="284"/>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rPr>
        <w:t>“</w:t>
      </w:r>
      <w:r w:rsidR="00C65465" w:rsidRPr="00AA7A9C">
        <w:rPr>
          <w:rFonts w:ascii="Palatino Linotype" w:hAnsi="Palatino Linotype" w:cs="Aparajita"/>
          <w:color w:val="1F3864"/>
          <w:sz w:val="32"/>
          <w:szCs w:val="32"/>
          <w:lang w:val="tg-Cyrl-TJ"/>
        </w:rPr>
        <w:t>Ҳар кас бо мо дар муъомала ғиш</w:t>
      </w:r>
      <w:r w:rsidRPr="00AA7A9C">
        <w:rPr>
          <w:rFonts w:ascii="Palatino Linotype" w:hAnsi="Palatino Linotype" w:cs="Aparajita"/>
          <w:color w:val="1F3864"/>
          <w:sz w:val="32"/>
          <w:szCs w:val="32"/>
          <w:lang w:val="tg-Cyrl-TJ"/>
        </w:rPr>
        <w:t>шу фиребгари кунад, аз мо нест”.</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Муслим 101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Боз мефармояд:</w:t>
      </w:r>
    </w:p>
    <w:p w:rsidR="00C65465" w:rsidRPr="00AA7A9C" w:rsidRDefault="00C65465" w:rsidP="001F3B60">
      <w:pPr>
        <w:pStyle w:val="NoSpacing"/>
        <w:spacing w:after="0"/>
        <w:ind w:right="0" w:firstLine="720"/>
        <w:jc w:val="both"/>
        <w:rPr>
          <w:rFonts w:ascii="Traditional Arabic" w:hAnsi="Traditional Arabic" w:cs="KFGQPC Uthman Taha Naskh"/>
          <w:color w:val="1F3864"/>
          <w:sz w:val="32"/>
          <w:szCs w:val="32"/>
          <w:rtl/>
        </w:rPr>
      </w:pPr>
      <w:r w:rsidRPr="00AA7A9C">
        <w:rPr>
          <w:rStyle w:val="Char6"/>
          <w:rFonts w:ascii="Traditional Arabic" w:eastAsia="Calibri" w:hAnsi="Traditional Arabic" w:cs="KFGQPC Uthman Taha Naskh"/>
          <w:color w:val="1F3864"/>
          <w:sz w:val="32"/>
          <w:szCs w:val="32"/>
          <w:rtl/>
        </w:rPr>
        <w:t>«الدين النصيحة .. لله ولکتابه ولرسوله ولأئمة المسلمين وعامتهم»</w:t>
      </w:r>
      <w:r w:rsidRPr="00AA7A9C">
        <w:rPr>
          <w:rStyle w:val="Char6"/>
          <w:rFonts w:ascii="Traditional Arabic" w:eastAsia="Calibri" w:hAnsi="Traditional Arabic" w:cs="KFGQPC Uthman Taha Naskh" w:hint="cs"/>
          <w:color w:val="1F3864"/>
          <w:sz w:val="32"/>
          <w:szCs w:val="32"/>
          <w:rtl/>
        </w:rPr>
        <w:t xml:space="preserve"> ( مسلم 55)</w:t>
      </w:r>
    </w:p>
    <w:p w:rsidR="001F3B60" w:rsidRPr="00AA7A9C" w:rsidRDefault="001F3B60" w:rsidP="001F3B60">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rPr>
        <w:lastRenderedPageBreak/>
        <w:t>“</w:t>
      </w:r>
      <w:r w:rsidR="00C65465" w:rsidRPr="00AA7A9C">
        <w:rPr>
          <w:rFonts w:ascii="Palatino Linotype" w:hAnsi="Palatino Linotype" w:cs="Aparajita"/>
          <w:color w:val="1F3864"/>
          <w:sz w:val="32"/>
          <w:szCs w:val="32"/>
          <w:lang w:val="tg-Cyrl-TJ"/>
        </w:rPr>
        <w:t xml:space="preserve">Дин насиҳат ва хайрхоҳи аст ... нисбат ба </w:t>
      </w:r>
      <w:r w:rsidR="00AA7A9C">
        <w:rPr>
          <w:rFonts w:ascii="Palatino Linotype" w:hAnsi="Palatino Linotype" w:cs="Aparajita"/>
          <w:color w:val="1F3864"/>
          <w:sz w:val="32"/>
          <w:szCs w:val="32"/>
          <w:lang w:val="tg-Cyrl-TJ"/>
        </w:rPr>
        <w:t>Худо</w:t>
      </w:r>
      <w:r w:rsidR="00C65465" w:rsidRPr="00AA7A9C">
        <w:rPr>
          <w:rFonts w:ascii="Palatino Linotype" w:hAnsi="Palatino Linotype" w:cs="Aparajita"/>
          <w:color w:val="1F3864"/>
          <w:sz w:val="32"/>
          <w:szCs w:val="32"/>
          <w:lang w:val="tg-Cyrl-TJ"/>
        </w:rPr>
        <w:t xml:space="preserve">ванди </w:t>
      </w:r>
      <w:r w:rsidR="00257188">
        <w:rPr>
          <w:rFonts w:ascii="Palatino Linotype" w:hAnsi="Palatino Linotype" w:cs="Aparajita"/>
          <w:color w:val="1F3864"/>
          <w:sz w:val="32"/>
          <w:szCs w:val="32"/>
          <w:lang w:val="tg-Cyrl-TJ"/>
        </w:rPr>
        <w:t xml:space="preserve">мутаъол </w:t>
      </w:r>
      <w:r w:rsidR="00C65465" w:rsidRPr="00AA7A9C">
        <w:rPr>
          <w:rFonts w:ascii="Palatino Linotype" w:hAnsi="Palatino Linotype" w:cs="Aparajita"/>
          <w:color w:val="1F3864"/>
          <w:sz w:val="32"/>
          <w:szCs w:val="32"/>
          <w:lang w:val="tg-Cyrl-TJ"/>
        </w:rPr>
        <w:t xml:space="preserve"> ва расулаш ва имомони (ҳокимони) м</w:t>
      </w:r>
      <w:r w:rsidRPr="00AA7A9C">
        <w:rPr>
          <w:rFonts w:ascii="Palatino Linotype" w:hAnsi="Palatino Linotype" w:cs="Aparajita"/>
          <w:color w:val="1F3864"/>
          <w:sz w:val="32"/>
          <w:szCs w:val="32"/>
          <w:lang w:val="tg-Cyrl-TJ"/>
        </w:rPr>
        <w:t>усулмонон ва ҳамаи мусулмонон”.</w:t>
      </w:r>
    </w:p>
    <w:p w:rsidR="00C65465" w:rsidRPr="00B63049" w:rsidRDefault="001F3B60" w:rsidP="001F3B60">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Муслим 55</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Насиҳат барои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бандаги ва ибодати Ӯст. Ва насиҳат барои китоби Ӯ дар хондан, фаҳмидан, ва амалу даъват кардан ба он мебошад. Ва насиҳат барои Расули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 </w:t>
      </w:r>
      <w:r w:rsidR="00AA7A9C">
        <w:rPr>
          <w:rFonts w:ascii="Palatino Linotype" w:hAnsi="Palatino Linotype" w:cs="Aparajita"/>
          <w:sz w:val="30"/>
          <w:szCs w:val="30"/>
          <w:lang w:val="tg-Cyrl-TJ"/>
        </w:rPr>
        <w:t>(Салому дуруди Худованд бар Ӯ бод)</w:t>
      </w:r>
      <w:r w:rsidRPr="00B63049">
        <w:rPr>
          <w:rFonts w:ascii="Palatino Linotype" w:hAnsi="Palatino Linotype" w:cs="Aparajita"/>
          <w:sz w:val="30"/>
          <w:szCs w:val="30"/>
          <w:lang w:val="tg-Cyrl-TJ"/>
        </w:rPr>
        <w:t xml:space="preserve"> дар талош барои пайрави кардан аз суханон ва афъолу тамоми аҳволи он ҳазрат мебошад. Ва насиҳат барои имомони (ҳокимони) мусулмонон ва оммаи мардум дар иршоду роҳнамоии онҳо ба масолеҳи дини ва дунявиашон, ва ёри додани онҳо бар анҷоми корҳои хайр  ва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 xml:space="preserve">вандро дар ёд доштан ва дар ҳадди имкон боздоштани онҳо аз зулму ситамгори мебошад. Чигунае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дар ояти гузашта онҳоро тавсиф намуд, ки ба корҳои нек амр карда ва аз мункар наҳйи мекунанд.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Аз хусусиятҳои писандида ва фахри бузурги муъминон ҳамон аст, ки Паёмбар </w:t>
      </w:r>
      <w:r w:rsidR="001F3B60">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1F3B60">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дар ҳадиси саҳеҳ фармудаанд:</w:t>
      </w:r>
    </w:p>
    <w:p w:rsidR="00C65465" w:rsidRPr="00AA7A9C" w:rsidRDefault="00C65465" w:rsidP="001F3B60">
      <w:pPr>
        <w:pStyle w:val="text1"/>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«ثلاث من کن فيه وجد فيهن حلاوة الإيمان أن يکون الله ورسوله أحب إليه مما سواهما وأن يحب المرء لايحبه إلا لله وأن يکره أن يعود في الکفر بعد أن أنقذه الله منه کما يکره أن يقذف في النار»</w:t>
      </w:r>
      <w:r w:rsidRPr="00AA7A9C">
        <w:rPr>
          <w:rStyle w:val="Char6"/>
          <w:rFonts w:ascii="Traditional Arabic" w:hAnsi="Traditional Arabic" w:cs="KFGQPC Uthman Taha Naskh" w:hint="cs"/>
          <w:color w:val="1F3864"/>
          <w:sz w:val="32"/>
          <w:szCs w:val="32"/>
          <w:rtl/>
        </w:rPr>
        <w:t xml:space="preserve"> </w:t>
      </w:r>
      <w:r w:rsidRPr="00AA7A9C">
        <w:rPr>
          <w:rStyle w:val="Char6"/>
          <w:rFonts w:ascii="Calibri" w:hAnsi="Calibri" w:cs="KFGQPC Uthman Taha Naskh" w:hint="cs"/>
          <w:color w:val="1F3864"/>
          <w:sz w:val="32"/>
          <w:szCs w:val="32"/>
          <w:rtl/>
          <w:lang w:val="tg-Cyrl-TJ" w:bidi="ar-SA"/>
        </w:rPr>
        <w:t>( البخاري 1/72, مسلم 43)</w:t>
      </w:r>
    </w:p>
    <w:p w:rsidR="001F3B60" w:rsidRPr="00AA7A9C" w:rsidRDefault="001F3B60" w:rsidP="001F3B60">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 xml:space="preserve">Се чиз вуҷуд дорад, ки агар дар ҳар касе мавҷуд бошанд, ширинии имонро мечашад: Инки Худованди </w:t>
      </w:r>
      <w:r w:rsidR="00257188">
        <w:rPr>
          <w:rFonts w:ascii="Palatino Linotype" w:hAnsi="Palatino Linotype" w:cs="Aparajita"/>
          <w:color w:val="1F3864"/>
          <w:sz w:val="32"/>
          <w:szCs w:val="32"/>
          <w:lang w:val="tg-Cyrl-TJ"/>
        </w:rPr>
        <w:t xml:space="preserve">мутаъол </w:t>
      </w:r>
      <w:r w:rsidR="00C65465" w:rsidRPr="00AA7A9C">
        <w:rPr>
          <w:rFonts w:ascii="Palatino Linotype" w:hAnsi="Palatino Linotype" w:cs="Aparajita"/>
          <w:color w:val="1F3864"/>
          <w:sz w:val="32"/>
          <w:szCs w:val="32"/>
          <w:lang w:val="tg-Cyrl-TJ"/>
        </w:rPr>
        <w:t xml:space="preserve"> ва расулашро аз ҳар каси дигаре бештар дӯст дошта бошад. Ва инки фақат ба хотири </w:t>
      </w:r>
      <w:r w:rsidR="00AA7A9C">
        <w:rPr>
          <w:rFonts w:ascii="Palatino Linotype" w:hAnsi="Palatino Linotype" w:cs="Aparajita"/>
          <w:color w:val="1F3864"/>
          <w:sz w:val="32"/>
          <w:szCs w:val="32"/>
          <w:lang w:val="tg-Cyrl-TJ"/>
        </w:rPr>
        <w:t>Худо</w:t>
      </w:r>
      <w:r w:rsidR="00C65465" w:rsidRPr="00AA7A9C">
        <w:rPr>
          <w:rFonts w:ascii="Palatino Linotype" w:hAnsi="Palatino Linotype" w:cs="Aparajita"/>
          <w:color w:val="1F3864"/>
          <w:sz w:val="32"/>
          <w:szCs w:val="32"/>
          <w:lang w:val="tg-Cyrl-TJ"/>
        </w:rPr>
        <w:t xml:space="preserve">ванди </w:t>
      </w:r>
      <w:r w:rsidR="00257188">
        <w:rPr>
          <w:rFonts w:ascii="Palatino Linotype" w:hAnsi="Palatino Linotype" w:cs="Aparajita"/>
          <w:color w:val="1F3864"/>
          <w:sz w:val="32"/>
          <w:szCs w:val="32"/>
          <w:lang w:val="tg-Cyrl-TJ"/>
        </w:rPr>
        <w:t xml:space="preserve">мутаъол </w:t>
      </w:r>
      <w:r w:rsidR="00C65465" w:rsidRPr="00AA7A9C">
        <w:rPr>
          <w:rFonts w:ascii="Palatino Linotype" w:hAnsi="Palatino Linotype" w:cs="Aparajita"/>
          <w:color w:val="1F3864"/>
          <w:sz w:val="32"/>
          <w:szCs w:val="32"/>
          <w:lang w:val="tg-Cyrl-TJ"/>
        </w:rPr>
        <w:t xml:space="preserve"> касеро дӯст дошта бошад ва ба андозае ки аз рафтан ба даруни оташ кароҳат дорад, ба ҳамон андоза аз баргаштан ба куфр пас аз инки Худованд ӯро ҳидоят ва наҷот дод, к</w:t>
      </w:r>
      <w:r w:rsidRPr="00AA7A9C">
        <w:rPr>
          <w:rFonts w:ascii="Palatino Linotype" w:hAnsi="Palatino Linotype" w:cs="Aparajita"/>
          <w:color w:val="1F3864"/>
          <w:sz w:val="32"/>
          <w:szCs w:val="32"/>
          <w:lang w:val="tg-Cyrl-TJ"/>
        </w:rPr>
        <w:t>ароҳат ва танаффур дошта бошад”.</w:t>
      </w:r>
    </w:p>
    <w:p w:rsidR="00C65465" w:rsidRPr="00B63049" w:rsidRDefault="001F3B60" w:rsidP="001F3B60">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lastRenderedPageBreak/>
        <w:t>Ривояти Бухорӣ 1/72 ва Муслим 43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Пас расидан ба имон ва ширинии он дар муҳаббати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ва расулаш </w:t>
      </w:r>
      <w:r w:rsidR="00AA7A9C">
        <w:rPr>
          <w:rFonts w:ascii="Palatino Linotype" w:hAnsi="Palatino Linotype" w:cs="Aparajita"/>
          <w:sz w:val="30"/>
          <w:szCs w:val="30"/>
          <w:lang w:val="tg-Cyrl-TJ"/>
        </w:rPr>
        <w:t>(Салому дуруди Худованд бар Ӯ бод)</w:t>
      </w:r>
      <w:r w:rsidRPr="00B63049">
        <w:rPr>
          <w:rFonts w:ascii="Palatino Linotype" w:hAnsi="Palatino Linotype" w:cs="Aparajita"/>
          <w:sz w:val="30"/>
          <w:szCs w:val="30"/>
          <w:lang w:val="tg-Cyrl-TJ"/>
        </w:rPr>
        <w:t xml:space="preserve"> мебошад, ва бояд ин муҳаббат нисбат ба ҳарчи ғайри он аст, муқаддам дониста шавад ва дигар муҳаббатҳо низ бояд тобеъи ин (навъ) муҳаббат бошанд.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Бинобарин инсони муъмин бояд ончиро ки Худованд дӯст медорад, дӯст дошта бошад, Ва ҳаргоҳ ин навъ муҳаббат дар инсони муъмин ба вуҷуд омад, (метавон гуфт) муҳаббати ӯ дар атрофи муҳаббати Худованд мечархад.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Пас Худованд ва расулаш ва амалҳо ва шахсонеро ки онҳо дӯст дошта бошанд, дӯст медорад, ва танаффури ӯ аз куфр, ки зидди имон аст бештар аз танаффури ӯ нисбат ба рафтан дар оташ мебошад.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Ва ин монанди ҳамон ҳадиси Паёмбар </w:t>
      </w:r>
      <w:r w:rsidR="00AA7A9C">
        <w:rPr>
          <w:rFonts w:ascii="Palatino Linotype" w:hAnsi="Palatino Linotype" w:cs="Aparajita"/>
          <w:sz w:val="30"/>
          <w:szCs w:val="30"/>
          <w:lang w:val="tg-Cyrl-TJ"/>
        </w:rPr>
        <w:t>(Салому дуруди Худованд бар Ӯ бод)</w:t>
      </w:r>
      <w:r w:rsidRPr="00B63049">
        <w:rPr>
          <w:rFonts w:ascii="Palatino Linotype" w:hAnsi="Palatino Linotype" w:cs="Aparajita"/>
          <w:sz w:val="30"/>
          <w:szCs w:val="30"/>
          <w:lang w:val="tg-Cyrl-TJ"/>
        </w:rPr>
        <w:t xml:space="preserve"> аст, ки мефармояд:</w:t>
      </w:r>
    </w:p>
    <w:p w:rsidR="00C65465" w:rsidRPr="00AA7A9C" w:rsidRDefault="00C65465" w:rsidP="003F174A">
      <w:pPr>
        <w:pStyle w:val="text1"/>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«ذاق طعم الإيمان من رضي بالله رباً وبالإسلام ديناً وبمحمد عليه الصلاة والسلام نبياً»</w:t>
      </w:r>
      <w:r w:rsidRPr="00AA7A9C">
        <w:rPr>
          <w:rStyle w:val="Char6"/>
          <w:rFonts w:ascii="Traditional Arabic" w:hAnsi="Traditional Arabic" w:cs="KFGQPC Uthman Taha Naskh" w:hint="cs"/>
          <w:color w:val="1F3864"/>
          <w:sz w:val="32"/>
          <w:szCs w:val="32"/>
          <w:rtl/>
        </w:rPr>
        <w:t xml:space="preserve"> (مسلم </w:t>
      </w:r>
      <w:r w:rsidRPr="00AA7A9C">
        <w:rPr>
          <w:rStyle w:val="Char6"/>
          <w:rFonts w:ascii="Calibri" w:hAnsi="Calibri" w:cs="KFGQPC Uthman Taha Naskh" w:hint="cs"/>
          <w:color w:val="1F3864"/>
          <w:sz w:val="32"/>
          <w:szCs w:val="32"/>
          <w:rtl/>
          <w:lang w:val="tg-Cyrl-TJ" w:bidi="ar-SA"/>
        </w:rPr>
        <w:t xml:space="preserve">34) </w:t>
      </w:r>
    </w:p>
    <w:p w:rsidR="003F174A" w:rsidRPr="00AA7A9C" w:rsidRDefault="003F174A" w:rsidP="00F6107B">
      <w:pPr>
        <w:bidi w:val="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 xml:space="preserve">Касе ки ба Худованд ба унвони Парвардигораш, ва ба Ислом ба унвони динаш ва ба Муҳаммад ба унвони паёмбараш розӣ шуд, </w:t>
      </w:r>
      <w:r w:rsidRPr="00AA7A9C">
        <w:rPr>
          <w:rFonts w:ascii="Palatino Linotype" w:hAnsi="Palatino Linotype" w:cs="Aparajita"/>
          <w:color w:val="1F3864"/>
          <w:sz w:val="32"/>
          <w:szCs w:val="32"/>
          <w:lang w:val="tg-Cyrl-TJ"/>
        </w:rPr>
        <w:t>таъму лаззати имонро мечашад”.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Ривояти </w:t>
      </w:r>
      <w:r w:rsidR="00C65465" w:rsidRPr="00B63049">
        <w:rPr>
          <w:rFonts w:ascii="Palatino Linotype" w:hAnsi="Palatino Linotype" w:cs="Aparajita"/>
          <w:sz w:val="30"/>
          <w:szCs w:val="30"/>
          <w:lang w:val="tg-Cyrl-TJ"/>
        </w:rPr>
        <w:t>Мус</w:t>
      </w:r>
      <w:r>
        <w:rPr>
          <w:rFonts w:ascii="Palatino Linotype" w:hAnsi="Palatino Linotype" w:cs="Aparajita"/>
          <w:sz w:val="30"/>
          <w:szCs w:val="30"/>
          <w:lang w:val="tg-Cyrl-TJ"/>
        </w:rPr>
        <w:t>лим 34</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Паёмбар </w:t>
      </w:r>
      <w:r w:rsidR="003F174A">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3F174A">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мефармояд:</w:t>
      </w:r>
    </w:p>
    <w:p w:rsidR="00C65465" w:rsidRPr="00AA7A9C" w:rsidRDefault="00C65465" w:rsidP="003F174A">
      <w:pPr>
        <w:pStyle w:val="text1"/>
        <w:ind w:firstLine="720"/>
        <w:jc w:val="both"/>
        <w:rPr>
          <w:rFonts w:ascii="Traditional Arabic" w:hAnsi="Traditional Arabic" w:cs="KFGQPC Uthman Taha Naskh"/>
          <w:color w:val="1F3864"/>
          <w:sz w:val="32"/>
          <w:szCs w:val="32"/>
          <w:rtl/>
        </w:rPr>
      </w:pPr>
      <w:r w:rsidRPr="00AA7A9C">
        <w:rPr>
          <w:rStyle w:val="Char6"/>
          <w:rFonts w:ascii="Traditional Arabic" w:hAnsi="Traditional Arabic" w:cs="KFGQPC Uthman Taha Naskh"/>
          <w:color w:val="1F3864"/>
          <w:sz w:val="32"/>
          <w:szCs w:val="32"/>
          <w:rtl/>
        </w:rPr>
        <w:t>«يا معشر من آمن بلسانه ولم يدخل الإيمان قلبه لا تغتابوا المسلمين ولا تتبعوا عوراتهم، فإنه من يتبع عورة أخيه يتبع الله عورته ومن يتبع الله عورته يفضحه ولو في جوف بيته»</w:t>
      </w:r>
      <w:r w:rsidRPr="00AA7A9C">
        <w:rPr>
          <w:rStyle w:val="Char6"/>
          <w:rFonts w:ascii="Traditional Arabic" w:hAnsi="Traditional Arabic" w:cs="KFGQPC Uthman Taha Naskh" w:hint="cs"/>
          <w:color w:val="1F3864"/>
          <w:sz w:val="32"/>
          <w:szCs w:val="32"/>
          <w:rtl/>
        </w:rPr>
        <w:t xml:space="preserve"> </w:t>
      </w:r>
      <w:r w:rsidRPr="00AA7A9C">
        <w:rPr>
          <w:rStyle w:val="Char6"/>
          <w:rFonts w:ascii="Traditional Arabic" w:hAnsi="Traditional Arabic" w:cs="KFGQPC Uthman Taha Naskh" w:hint="cs"/>
          <w:color w:val="1F3864"/>
          <w:sz w:val="32"/>
          <w:szCs w:val="32"/>
          <w:rtl/>
          <w:lang w:val="en-US" w:bidi="ar-SA"/>
        </w:rPr>
        <w:t>( أحمد, أبو داود, و صححه الألباني)</w:t>
      </w:r>
      <w:r w:rsidRPr="00AA7A9C">
        <w:rPr>
          <w:rFonts w:ascii="Traditional Arabic" w:hAnsi="Traditional Arabic" w:cs="KFGQPC Uthman Taha Naskh"/>
          <w:color w:val="1F3864"/>
          <w:sz w:val="32"/>
          <w:szCs w:val="32"/>
          <w:rtl/>
        </w:rPr>
        <w:t xml:space="preserve"> </w:t>
      </w:r>
    </w:p>
    <w:p w:rsidR="003F174A" w:rsidRPr="00AA7A9C" w:rsidRDefault="003F174A" w:rsidP="003F174A">
      <w:pPr>
        <w:bidi w:val="0"/>
        <w:ind w:firstLine="720"/>
        <w:jc w:val="both"/>
        <w:rPr>
          <w:rFonts w:ascii="Palatino Linotype" w:hAnsi="Palatino Linotype" w:cs="Aparajita"/>
          <w:color w:val="1F3864"/>
          <w:sz w:val="32"/>
          <w:szCs w:val="32"/>
          <w:lang w:val="tg-Cyrl-TJ"/>
        </w:rPr>
      </w:pPr>
      <w:r w:rsidRPr="00AA7A9C">
        <w:rPr>
          <w:rFonts w:ascii="Palatino Linotype" w:hAnsi="Palatino Linotype" w:cs="Aparajita"/>
          <w:color w:val="1F3864"/>
          <w:sz w:val="32"/>
          <w:szCs w:val="32"/>
          <w:lang w:val="tg-Cyrl-TJ" w:bidi="fa-IR"/>
        </w:rPr>
        <w:t>“</w:t>
      </w:r>
      <w:r w:rsidR="00C65465" w:rsidRPr="00AA7A9C">
        <w:rPr>
          <w:rFonts w:ascii="Palatino Linotype" w:hAnsi="Palatino Linotype" w:cs="Aparajita"/>
          <w:color w:val="1F3864"/>
          <w:sz w:val="32"/>
          <w:szCs w:val="32"/>
          <w:lang w:val="tg-Cyrl-TJ"/>
        </w:rPr>
        <w:t xml:space="preserve">Эй касоне ки бо забон имон овардаед ва имон дар дилатон ҷой нагирифтааст! Ғайбати мусулмононро накунед, </w:t>
      </w:r>
      <w:r w:rsidR="00C65465" w:rsidRPr="00AA7A9C">
        <w:rPr>
          <w:rFonts w:ascii="Palatino Linotype" w:hAnsi="Palatino Linotype" w:cs="Aparajita"/>
          <w:color w:val="1F3864"/>
          <w:sz w:val="32"/>
          <w:szCs w:val="32"/>
          <w:lang w:val="tg-Cyrl-TJ"/>
        </w:rPr>
        <w:lastRenderedPageBreak/>
        <w:t xml:space="preserve">ва ба дунболи айбҳои ва нуқтаҳои заъфи онон набошед, Чаро ки ҳаркас ба дунболи айби баробари худ бошад, Худованд дунболи айбҳои ӯ хоҳад буд, Ва ҳаркас ки Худованд ба дунболи айбҳояш бошад, расвояш мекунад, ҳарчанд, </w:t>
      </w:r>
      <w:r w:rsidRPr="00AA7A9C">
        <w:rPr>
          <w:rFonts w:ascii="Palatino Linotype" w:hAnsi="Palatino Linotype" w:cs="Aparajita"/>
          <w:color w:val="1F3864"/>
          <w:sz w:val="32"/>
          <w:szCs w:val="32"/>
          <w:lang w:val="tg-Cyrl-TJ"/>
        </w:rPr>
        <w:t>ки дар кунҷи хонаи худ бошад”.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Ривояти </w:t>
      </w:r>
      <w:r w:rsidR="00C65465" w:rsidRPr="00B63049">
        <w:rPr>
          <w:rFonts w:ascii="Palatino Linotype" w:hAnsi="Palatino Linotype" w:cs="Aparajita"/>
          <w:sz w:val="30"/>
          <w:szCs w:val="30"/>
          <w:lang w:val="tg-Cyrl-TJ"/>
        </w:rPr>
        <w:t>Аҳмад, Абудовуд</w:t>
      </w:r>
      <w:r>
        <w:rPr>
          <w:rFonts w:ascii="Palatino Linotype" w:hAnsi="Palatino Linotype" w:cs="Aparajita"/>
          <w:sz w:val="30"/>
          <w:szCs w:val="30"/>
          <w:lang w:val="tg-Cyrl-TJ"/>
        </w:rPr>
        <w:t>, ва Албони онро саҳеҳ гуфтааст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Аз аломатҳои дигари аҳли имон ин аст, ки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дилҳои онҳоро нисбат ба қабули ислом кушода мекунад, то аз руи ихтиёр ва бо алоқа ва фармонбардори ба дастурҳои дин гардан ниҳанд. Нафси онҳо бо ин имон ором мегирад ва корҳои худро бо далоили муҳкам ва ошкор анҷом медиҳанд, Ва дар байни мардум рафту омад мекунанд, дар ҳоле ки нӯрони ҳастанд.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3F174A">
      <w:pPr>
        <w:ind w:firstLine="720"/>
        <w:jc w:val="both"/>
        <w:rPr>
          <w:rFonts w:ascii="Palatino Linotype" w:hAnsi="Palatino Linotype" w:cs="Aparajita"/>
          <w:sz w:val="32"/>
          <w:szCs w:val="32"/>
          <w:lang w:val="tg-Cyrl-TJ"/>
        </w:rPr>
      </w:pPr>
      <w:r w:rsidRPr="00B63049">
        <w:rPr>
          <w:rFonts w:ascii="Palatino Linotype" w:hAnsi="Palatino Linotype" w:cs="Aparajita"/>
          <w:sz w:val="30"/>
          <w:szCs w:val="30"/>
          <w:lang w:val="tg-Cyrl-TJ"/>
        </w:rPr>
        <w:t xml:space="preserve"> </w:t>
      </w: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أَفَمَن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شَرَحَ</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صَدۡرَهُۥ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لِلۡإِسۡلَٰمِ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فَهُوَ</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نُورٖ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فَوَيۡلٞ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لِّلۡقَٰسِيَةِ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قُلُوبُهُم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ذِكۡرِ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ضَلَٰلٖ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مُّبِينٍ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٢٢</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الزمر</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٢٢</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Пас оё касе ки </w:t>
      </w:r>
      <w:r w:rsidR="00AA7A9C">
        <w:rPr>
          <w:rFonts w:ascii="Palatino Linotype" w:hAnsi="Palatino Linotype" w:cs="Aparajita"/>
          <w:color w:val="008000"/>
          <w:sz w:val="32"/>
          <w:szCs w:val="32"/>
          <w:lang w:val="tg-Cyrl-TJ"/>
        </w:rPr>
        <w:t>Худо</w:t>
      </w:r>
      <w:r w:rsidR="00C65465" w:rsidRPr="00AA7A9C">
        <w:rPr>
          <w:rFonts w:ascii="Palatino Linotype" w:hAnsi="Palatino Linotype" w:cs="Aparajita"/>
          <w:color w:val="008000"/>
          <w:sz w:val="32"/>
          <w:szCs w:val="32"/>
          <w:lang w:val="tg-Cyrl-TJ"/>
        </w:rPr>
        <w:t>ванд синаашро барои (</w:t>
      </w:r>
      <w:r w:rsidRPr="00AA7A9C">
        <w:rPr>
          <w:rFonts w:ascii="Palatino Linotype" w:hAnsi="Palatino Linotype" w:cs="Aparajita"/>
          <w:color w:val="008000"/>
          <w:sz w:val="32"/>
          <w:szCs w:val="32"/>
          <w:lang w:val="tg-Cyrl-TJ"/>
        </w:rPr>
        <w:t>пазириши) ислом кушода ва (</w:t>
      </w:r>
      <w:r w:rsidR="00C65465" w:rsidRPr="00AA7A9C">
        <w:rPr>
          <w:rFonts w:ascii="Palatino Linotype" w:hAnsi="Palatino Linotype" w:cs="Aparajita"/>
          <w:color w:val="008000"/>
          <w:sz w:val="32"/>
          <w:szCs w:val="32"/>
          <w:lang w:val="tg-Cyrl-TJ"/>
        </w:rPr>
        <w:t>дар натиҷа) бархурдор аз нуре аз</w:t>
      </w:r>
      <w:r w:rsidRPr="00AA7A9C">
        <w:rPr>
          <w:rFonts w:ascii="Palatino Linotype" w:hAnsi="Palatino Linotype" w:cs="Aparajita"/>
          <w:color w:val="008000"/>
          <w:sz w:val="32"/>
          <w:szCs w:val="32"/>
          <w:lang w:val="tg-Cyrl-TJ"/>
        </w:rPr>
        <w:t xml:space="preserve"> ҷониби парвардигораш мебошад (</w:t>
      </w:r>
      <w:r w:rsidR="00C65465" w:rsidRPr="00AA7A9C">
        <w:rPr>
          <w:rFonts w:ascii="Palatino Linotype" w:hAnsi="Palatino Linotype" w:cs="Aparajita"/>
          <w:color w:val="008000"/>
          <w:sz w:val="32"/>
          <w:szCs w:val="32"/>
          <w:lang w:val="tg-Cyrl-TJ"/>
        </w:rPr>
        <w:t>ҳам</w:t>
      </w:r>
      <w:r w:rsidRPr="00AA7A9C">
        <w:rPr>
          <w:rFonts w:ascii="Palatino Linotype" w:hAnsi="Palatino Linotype" w:cs="Aparajita"/>
          <w:color w:val="008000"/>
          <w:sz w:val="32"/>
          <w:szCs w:val="32"/>
          <w:lang w:val="tg-Cyrl-TJ"/>
        </w:rPr>
        <w:t>-монанди шахси торикдил аст?)”.</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Зумар, ояти 22</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فَمَن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يُرِدِ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يَهۡدِيَهُۥ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يَشۡرَحۡ</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صَدۡرَهُۥ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لِلۡإِسۡلَٰمِۖ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١٢٥</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الانعام</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١٢٥</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Пас касеро ки Худо бихоҳад ҳидоят намояд, дилашро б</w:t>
      </w:r>
      <w:r w:rsidRPr="00AA7A9C">
        <w:rPr>
          <w:rFonts w:ascii="Palatino Linotype" w:hAnsi="Palatino Linotype" w:cs="Aparajita"/>
          <w:color w:val="008000"/>
          <w:sz w:val="32"/>
          <w:szCs w:val="32"/>
          <w:lang w:val="tg-Cyrl-TJ"/>
        </w:rPr>
        <w:t>арои пазириши ислом мекушояд”.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Анъом, ояти 125 </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Аломати расидан ба имон, роҳат ва осон шудани анҷоми ибодатҳо ва лаззат бурдан аз таҳаммули машаққатҳо ва сахтиҳо ба </w:t>
      </w:r>
      <w:r w:rsidRPr="00B63049">
        <w:rPr>
          <w:rFonts w:ascii="Palatino Linotype" w:hAnsi="Palatino Linotype" w:cs="Aparajita"/>
          <w:sz w:val="30"/>
          <w:szCs w:val="30"/>
          <w:lang w:val="tg-Cyrl-TJ"/>
        </w:rPr>
        <w:lastRenderedPageBreak/>
        <w:t>хотири розигии парвардигори замину осмонҳо ва тасдиқу қабули комили ҷузъиёт ва амал ба муқтазиёти он яқин аст.</w:t>
      </w:r>
    </w:p>
    <w:p w:rsidR="00C65465"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Ба ҳамин хотир аст, ки эмом Ҳасани Басрӣ мефармояд: Имон орзу кардан ва таманнои он нест, Балки чизе аст, ки дар дил қарор мегирад ва амалҳои ҷавориҳ (ҷисми инсон, дасту по </w:t>
      </w:r>
      <w:r w:rsidR="003F174A">
        <w:rPr>
          <w:rFonts w:ascii="Palatino Linotype" w:hAnsi="Palatino Linotype" w:cs="Aparajita"/>
          <w:sz w:val="30"/>
          <w:szCs w:val="30"/>
          <w:lang w:val="tg-Cyrl-TJ"/>
        </w:rPr>
        <w:t>...</w:t>
      </w:r>
      <w:r w:rsidRPr="00B63049">
        <w:rPr>
          <w:rFonts w:ascii="Palatino Linotype" w:hAnsi="Palatino Linotype" w:cs="Aparajita"/>
          <w:sz w:val="30"/>
          <w:szCs w:val="30"/>
          <w:lang w:val="tg-Cyrl-TJ"/>
        </w:rPr>
        <w:t>) онро тасдиқ мекунад, Бинобарин аз ошкортарин аломатҳои имон ин аст ки соҳибони имонро ба ҳадди яқин ва дараҷаи сиддиқин  мерасонад.</w:t>
      </w:r>
    </w:p>
    <w:p w:rsidR="00AA7A9C" w:rsidRPr="00B63049" w:rsidRDefault="00AA7A9C" w:rsidP="00AA7A9C">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Ҳамонгунае</w:t>
      </w:r>
      <w:r>
        <w:rPr>
          <w:rFonts w:ascii="Palatino Linotype" w:hAnsi="Palatino Linotype" w:cs="Aparajita"/>
          <w:sz w:val="30"/>
          <w:szCs w:val="30"/>
          <w:lang w:val="tg-Cyrl-TJ"/>
        </w:rPr>
        <w:t>,</w:t>
      </w:r>
      <w:r w:rsidRPr="00B63049">
        <w:rPr>
          <w:rFonts w:ascii="Palatino Linotype" w:hAnsi="Palatino Linotype" w:cs="Aparajita"/>
          <w:sz w:val="30"/>
          <w:szCs w:val="30"/>
          <w:lang w:val="tg-Cyrl-TJ"/>
        </w:rPr>
        <w:t xml:space="preserve"> ки Ху</w:t>
      </w:r>
      <w:r>
        <w:rPr>
          <w:rFonts w:ascii="Palatino Linotype" w:hAnsi="Palatino Linotype" w:cs="Aparajita"/>
          <w:sz w:val="30"/>
          <w:szCs w:val="30"/>
          <w:lang w:val="tg-Cyrl-TJ"/>
        </w:rPr>
        <w:t xml:space="preserve">дованди </w:t>
      </w:r>
      <w:r w:rsidR="00257188">
        <w:rPr>
          <w:rFonts w:ascii="Palatino Linotype" w:hAnsi="Palatino Linotype" w:cs="Aparajita"/>
          <w:sz w:val="30"/>
          <w:szCs w:val="30"/>
          <w:lang w:val="tg-Cyrl-TJ"/>
        </w:rPr>
        <w:t xml:space="preserve">мутаъол </w:t>
      </w:r>
      <w:r>
        <w:rPr>
          <w:rFonts w:ascii="Palatino Linotype" w:hAnsi="Palatino Linotype" w:cs="Aparajita"/>
          <w:sz w:val="30"/>
          <w:szCs w:val="30"/>
          <w:lang w:val="tg-Cyrl-TJ"/>
        </w:rPr>
        <w:t xml:space="preserve">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وَرُسُلِهِۦٓ</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ٱلصِّدِّيقُونَۖ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١٩</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الحديد</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١٩</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Ва касоне ки ба Худо ва паёмбарони Ӯ имон овардаанд, онон </w:t>
      </w:r>
      <w:r w:rsidRPr="00AA7A9C">
        <w:rPr>
          <w:rFonts w:ascii="Palatino Linotype" w:hAnsi="Palatino Linotype" w:cs="Aparajita"/>
          <w:color w:val="008000"/>
          <w:sz w:val="32"/>
          <w:szCs w:val="32"/>
          <w:lang w:val="tg-Cyrl-TJ"/>
        </w:rPr>
        <w:t>ростгуёну росткоронанд”.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Ҳадид</w:t>
      </w:r>
      <w:r>
        <w:rPr>
          <w:rFonts w:ascii="Palatino Linotype" w:hAnsi="Palatino Linotype" w:cs="Aparajita"/>
          <w:sz w:val="30"/>
          <w:szCs w:val="30"/>
          <w:lang w:val="tg-Cyrl-TJ"/>
        </w:rPr>
        <w:t>, ояти 19</w:t>
      </w:r>
    </w:p>
    <w:p w:rsidR="003F174A"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Ҳангоме</w:t>
      </w:r>
      <w:r w:rsidR="003F174A">
        <w:rPr>
          <w:rFonts w:ascii="Palatino Linotype" w:hAnsi="Palatino Linotype" w:cs="Aparajita"/>
          <w:sz w:val="30"/>
          <w:szCs w:val="30"/>
          <w:lang w:val="tg-Cyrl-TJ"/>
        </w:rPr>
        <w:t xml:space="preserve"> ки Паёмбари Х</w:t>
      </w:r>
      <w:r w:rsidRPr="00B63049">
        <w:rPr>
          <w:rFonts w:ascii="Palatino Linotype" w:hAnsi="Palatino Linotype" w:cs="Aparajita"/>
          <w:sz w:val="30"/>
          <w:szCs w:val="30"/>
          <w:lang w:val="tg-Cyrl-TJ"/>
        </w:rPr>
        <w:t xml:space="preserve">удо </w:t>
      </w:r>
      <w:r w:rsidR="003F174A">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3F174A">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баландии ҳуҷраҳои биҳиштро зикр мекард ва мақоми бузургу волои оноҳоро баён мефармуд, (ёрони Ӯ) гуфта</w:t>
      </w:r>
      <w:r w:rsidR="003F174A">
        <w:rPr>
          <w:rFonts w:ascii="Palatino Linotype" w:hAnsi="Palatino Linotype" w:cs="Aparajita"/>
          <w:sz w:val="30"/>
          <w:szCs w:val="30"/>
          <w:lang w:val="tg-Cyrl-TJ"/>
        </w:rPr>
        <w:t>нд: Эй расули Х</w:t>
      </w:r>
      <w:r w:rsidRPr="00B63049">
        <w:rPr>
          <w:rFonts w:ascii="Palatino Linotype" w:hAnsi="Palatino Linotype" w:cs="Aparajita"/>
          <w:sz w:val="30"/>
          <w:szCs w:val="30"/>
          <w:lang w:val="tg-Cyrl-TJ"/>
        </w:rPr>
        <w:t xml:space="preserve">удо </w:t>
      </w:r>
      <w:r w:rsidR="003F174A">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3F174A">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xml:space="preserve">)! Оё инҳо манзилҳое ҳастанд, ки фақат паёмбарон ба онҳо роҳ меёбанд ва касе дигаре ба он намерасад? Паёмбар </w:t>
      </w:r>
      <w:r w:rsidR="003F174A">
        <w:rPr>
          <w:rFonts w:ascii="Palatino Linotype" w:hAnsi="Palatino Linotype" w:cs="Aparajita"/>
          <w:sz w:val="30"/>
          <w:szCs w:val="30"/>
          <w:lang w:val="tg-Cyrl-TJ"/>
        </w:rPr>
        <w:t>(</w:t>
      </w:r>
      <w:r w:rsidRPr="00B63049">
        <w:rPr>
          <w:rFonts w:ascii="Palatino Linotype" w:hAnsi="Palatino Linotype" w:cs="Aparajita"/>
          <w:sz w:val="30"/>
          <w:szCs w:val="30"/>
          <w:lang w:val="tg-Cyrl-TJ"/>
        </w:rPr>
        <w:t>С</w:t>
      </w:r>
      <w:r w:rsidR="003F174A">
        <w:rPr>
          <w:rFonts w:ascii="Palatino Linotype" w:hAnsi="Palatino Linotype" w:cs="Aparajita"/>
          <w:sz w:val="30"/>
          <w:szCs w:val="30"/>
          <w:lang w:val="tg-Cyrl-TJ"/>
        </w:rPr>
        <w:t>алому дуруди Худованд бар Ӯ бод</w:t>
      </w:r>
      <w:r w:rsidRPr="00B63049">
        <w:rPr>
          <w:rFonts w:ascii="Palatino Linotype" w:hAnsi="Palatino Linotype" w:cs="Aparajita"/>
          <w:sz w:val="30"/>
          <w:szCs w:val="30"/>
          <w:lang w:val="tg-Cyrl-TJ"/>
        </w:rPr>
        <w:t xml:space="preserve">) фармуданд: </w:t>
      </w:r>
      <w:r w:rsidR="003F174A" w:rsidRPr="003F174A">
        <w:rPr>
          <w:rFonts w:ascii="Palatino Linotype" w:hAnsi="Palatino Linotype" w:cs="Aparajita"/>
          <w:color w:val="1F3864"/>
          <w:sz w:val="30"/>
          <w:szCs w:val="30"/>
          <w:lang w:val="tg-Cyrl-TJ"/>
        </w:rPr>
        <w:t>“</w:t>
      </w:r>
      <w:r w:rsidRPr="003F174A">
        <w:rPr>
          <w:rFonts w:ascii="Palatino Linotype" w:hAnsi="Palatino Linotype" w:cs="Aparajita"/>
          <w:color w:val="1F3864"/>
          <w:sz w:val="30"/>
          <w:szCs w:val="30"/>
          <w:lang w:val="tg-Cyrl-TJ"/>
        </w:rPr>
        <w:t>Не балки қасам ба касе ки ҷонам дар дасти ӯст, касоне ки ба Худованд имон биёваранд ва расулони Ӯро тасдиқ кун</w:t>
      </w:r>
      <w:r w:rsidR="003F174A" w:rsidRPr="003F174A">
        <w:rPr>
          <w:rFonts w:ascii="Palatino Linotype" w:hAnsi="Palatino Linotype" w:cs="Aparajita"/>
          <w:color w:val="1F3864"/>
          <w:sz w:val="30"/>
          <w:szCs w:val="30"/>
          <w:lang w:val="tg-Cyrl-TJ"/>
        </w:rPr>
        <w:t>анд, ба ин манзилҳо мераванд”.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Ривояти Бухорӣ 6/320 ва Муслим 5831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Бинобарин ин дараҷаи аз сиддиқ будан, ки Худованд ба воситаи он бандагони хосси худро меситояд, Дар воқеъ комил кардани мартабаҳои имон, дар илму амал ва даъват ба суи он аст.</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Инчунин аз нишонаҳои таҳқиқ ёфтани имон дар фард, анҷоми корҳои неке аст, ки тасдиқкунандаи он имон аст, Ва низ фард аз </w:t>
      </w:r>
      <w:r w:rsidRPr="00B63049">
        <w:rPr>
          <w:rFonts w:ascii="Palatino Linotype" w:hAnsi="Palatino Linotype" w:cs="Aparajita"/>
          <w:sz w:val="30"/>
          <w:szCs w:val="30"/>
          <w:lang w:val="tg-Cyrl-TJ"/>
        </w:rPr>
        <w:lastRenderedPageBreak/>
        <w:t>фисқу фуҷур ва анвоъи гуноҳоне ки дар оятҳои зер омада аст, пок мешавад.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Худованд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يَلۡبِسُوٓاْ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إِيمَٰنَهُم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بِظُلۡمٍ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أُوْلَٰٓئِكَ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مُّهۡتَدُونَ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٨٢</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الانعام</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٨٢</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Касоне, ки имон овардаанд  ва имони худро ба ширк намеолоянд, эминӣ аз эшон аст ва </w:t>
      </w:r>
      <w:r w:rsidRPr="00AA7A9C">
        <w:rPr>
          <w:rFonts w:ascii="Palatino Linotype" w:hAnsi="Palatino Linotype" w:cs="Aparajita"/>
          <w:color w:val="008000"/>
          <w:sz w:val="32"/>
          <w:szCs w:val="32"/>
          <w:lang w:val="tg-Cyrl-TJ"/>
        </w:rPr>
        <w:t>эшон ҳидоятёфтагонанд”.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Анъом, ояти 82</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ҷои дигар Худованд мефармояд:</w:t>
      </w:r>
    </w:p>
    <w:p w:rsidR="00C65465" w:rsidRPr="00AA7A9C" w:rsidRDefault="00C65465" w:rsidP="003F174A">
      <w:pPr>
        <w:ind w:firstLine="720"/>
        <w:jc w:val="both"/>
        <w:rPr>
          <w:rFonts w:ascii="Palatino Linotype" w:hAnsi="Palatino Linotype" w:cs="Aparajita"/>
          <w:sz w:val="32"/>
          <w:szCs w:val="32"/>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يَٰٓأَيُّهَا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ٱتَّقُواْ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وَذَرُواْ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بَقِيَ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ٱلرِّبَوٰٓاْ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٢٧٨</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البقرة</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٢٧٨</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Эй касоне, ки имон овардаед, аз Худо битарсед ва агар имон овардаед, аз рибо ҳ</w:t>
      </w:r>
      <w:r w:rsidRPr="00AA7A9C">
        <w:rPr>
          <w:rFonts w:ascii="Palatino Linotype" w:hAnsi="Palatino Linotype" w:cs="Aparajita"/>
          <w:color w:val="008000"/>
          <w:sz w:val="32"/>
          <w:szCs w:val="32"/>
          <w:lang w:val="tg-Cyrl-TJ"/>
        </w:rPr>
        <w:t>ар чӣ боқӣ мондааст, тарк кунед”.</w:t>
      </w:r>
    </w:p>
    <w:p w:rsidR="00C65465" w:rsidRPr="00B63049" w:rsidRDefault="003F174A" w:rsidP="003F174A">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 xml:space="preserve">Сураи </w:t>
      </w:r>
      <w:r w:rsidR="00C65465" w:rsidRPr="00B63049">
        <w:rPr>
          <w:rFonts w:ascii="Palatino Linotype" w:hAnsi="Palatino Linotype" w:cs="Aparajita"/>
          <w:sz w:val="30"/>
          <w:szCs w:val="30"/>
          <w:lang w:val="tg-Cyrl-TJ"/>
        </w:rPr>
        <w:t>Бақара</w:t>
      </w:r>
      <w:r>
        <w:rPr>
          <w:rFonts w:ascii="Palatino Linotype" w:hAnsi="Palatino Linotype" w:cs="Aparajita"/>
          <w:sz w:val="30"/>
          <w:szCs w:val="30"/>
          <w:lang w:val="tg-Cyrl-TJ"/>
        </w:rPr>
        <w:t>, ояти 278</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Аз муҷиботи имон сарф кардани амволу дороиҳо дар масорифи шаръӣ ва ҷои дурусти худ ва дар роҳи барпо намудани ҳудуде аст, ки Худованд ва паёмбараш муайян намудаанд.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وَٱعۡلَمُوٓاْ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غَنِمۡتُم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شَيۡءٖ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فَأَنَّ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خُمُسَهُۥ</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وَلِلرَّسُولِ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وَلِذِي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ٱلۡقُرۡبَىٰ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وَٱلۡيَتَٰمَىٰ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وَٱلۡمَسَٰكِينِ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وَٱبۡنِ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ٱلسَّبِيلِ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أَنزَلۡنَا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عَبۡدِنَا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يَوۡمَ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ٱلۡفُرۡقَانِ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يَوۡمَ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ٱلۡتَقَى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ٱلۡجَمۡعَانِۗ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شَيۡءٖ</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قَدِيرٌ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٤١</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الانفال</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٤١</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Ва агар ба Худо ва он чӣ бар бандаи Худ дар рӯзи фурқон, ки ду гурӯҳ ба ҳам расиданд (мӯъминон ва кофирон), нозил кардаем, имон овардаед, бидонед, ки ҳар гоҳ чизе ба ғанимат гирифтед, аз панҷ як ҳиссаи он  аз они Худову паёмбар ва хешовандон  ва ятимон ва мискинону  дар роҳ мондагон аст. Ва Худо  ба ҳар чизе тавоност!</w:t>
      </w:r>
      <w:r w:rsidRPr="00AA7A9C">
        <w:rPr>
          <w:rFonts w:ascii="Palatino Linotype" w:hAnsi="Palatino Linotype" w:cs="Aparajita"/>
          <w:color w:val="008000"/>
          <w:sz w:val="32"/>
          <w:szCs w:val="32"/>
          <w:lang w:val="tg-Cyrl-TJ"/>
        </w:rPr>
        <w:t>”.</w:t>
      </w:r>
    </w:p>
    <w:p w:rsidR="00C65465" w:rsidRPr="00B63049" w:rsidRDefault="003F174A" w:rsidP="003F174A">
      <w:pPr>
        <w:bidi w:val="0"/>
        <w:ind w:firstLine="72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Анфол, ояти 41</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Дар ҷои дигар Худованд мефармояд:</w:t>
      </w:r>
    </w:p>
    <w:p w:rsidR="00C65465" w:rsidRPr="00AA7A9C" w:rsidRDefault="00C65465" w:rsidP="003F174A">
      <w:pPr>
        <w:ind w:firstLine="720"/>
        <w:jc w:val="both"/>
        <w:rPr>
          <w:rFonts w:ascii="Palatino Linotype" w:hAnsi="Palatino Linotype" w:cs="Aparajita"/>
          <w:sz w:val="32"/>
          <w:szCs w:val="32"/>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ٱلزَّانِيَةُ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وَٱلزَّانِي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فَٱجۡلِدُواْ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كُلَّ</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وَٰحِدٖ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مِّنۡهُمَا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مِاْئَةَ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جَلۡدَةٖۖ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تَأۡخُذۡكُم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بِهِمَا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رَأۡفَةٞ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دِينِ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كُنتُمۡ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تُؤۡمِنُونَ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بِٱللَّهِ</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وَٱلۡيَوۡمِ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ٱلۡأٓخِرِۖ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وَلۡيَشۡهَدۡ</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عَذَابَهُمَا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طَآئِفَةٞ</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٢</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النور</w:t>
      </w:r>
      <w:r w:rsidRPr="00AA7A9C">
        <w:rPr>
          <w:rFonts w:ascii="KFGQPC Uthman Taha Naskh" w:hAnsi="Arial" w:cs="KFGQPC Uthman Taha Naskh"/>
          <w:color w:val="008000"/>
          <w:sz w:val="32"/>
          <w:szCs w:val="32"/>
          <w:rtl/>
        </w:rPr>
        <w:t xml:space="preserve"> : </w:t>
      </w:r>
      <w:r w:rsidRPr="00AA7A9C">
        <w:rPr>
          <w:rFonts w:ascii="KFGQPC Uthman Taha Naskh" w:hAnsi="Arial" w:cs="KFGQPC Uthman Taha Naskh" w:hint="cs"/>
          <w:color w:val="008000"/>
          <w:sz w:val="32"/>
          <w:szCs w:val="32"/>
          <w:rtl/>
        </w:rPr>
        <w:t>٢</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 xml:space="preserve">Зану марди зинокорро ҳар якро  сад зарба бизанед. Ва агар ба Худову рӯзи қиёмат имон доред, мабод, ки дар ҳукми Худо нисбат ба он ду раҳмдил гардед. Ва бояд, ки ба ҳангоми шиканҷа карданашон </w:t>
      </w:r>
      <w:r w:rsidRPr="00AA7A9C">
        <w:rPr>
          <w:rFonts w:ascii="Palatino Linotype" w:hAnsi="Palatino Linotype" w:cs="Aparajita"/>
          <w:color w:val="008000"/>
          <w:sz w:val="32"/>
          <w:szCs w:val="32"/>
          <w:lang w:val="tg-Cyrl-TJ"/>
        </w:rPr>
        <w:t>гурӯҳе аз мӯъминон ҳозир бошанд”.</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Нур, ояти 2</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давоми ин сура Худованд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وَحُرِّمَ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ذَٰلِكَ</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عَلَى</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ٱلۡمُؤۡمِنِينَ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٣</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النور</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٣</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Бар муъмин</w:t>
      </w:r>
      <w:r w:rsidRPr="00AA7A9C">
        <w:rPr>
          <w:rFonts w:ascii="Palatino Linotype" w:hAnsi="Palatino Linotype" w:cs="Aparajita"/>
          <w:color w:val="008000"/>
          <w:sz w:val="32"/>
          <w:szCs w:val="32"/>
          <w:lang w:val="tg-Cyrl-TJ"/>
        </w:rPr>
        <w:t>он ин (амр) ҳаром гардидааст”.</w:t>
      </w:r>
    </w:p>
    <w:p w:rsidR="00C65465" w:rsidRPr="00B63049" w:rsidRDefault="003F174A" w:rsidP="003F174A">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Нур, ояти 3</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Ғайр аз ин оятҳо дар китобу суннат далилҳои дигаре барои тавсифи муъминон вуҷуд дорад, Ва банда ба ҳақиқати имон намерасад, магар замоне ки ба ин сифатҳо муттасиф ва ороста шавад.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Дар умум ҳаргоҳ ки Худованд мефармояд, эй касоне ки имон овардаед! Ин корҳоро анҷом диҳед ва аз ин корҳо парҳез кунед, Дар воқеъ анҷом ба ин амр ва дури аз он мавриде ки аз он наҳйи шудааст, аз ҷумлаи имон аст, ва бояд риъоят шавад, то имон комил гардад. Пас аз ин тариқ ва мавориди дигар, имон шинохта мешавад, Ҳамон имоне ки Худованд онро саъодат ном ниҳода ва воситаи наҷоту растагори ва расидан ба матлуб медонад.</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t xml:space="preserve">Бинобарин мо ҳам аз Худованди </w:t>
      </w:r>
      <w:r w:rsidR="00257188">
        <w:rPr>
          <w:rFonts w:ascii="Palatino Linotype" w:hAnsi="Palatino Linotype" w:cs="Aparajita"/>
          <w:sz w:val="30"/>
          <w:szCs w:val="30"/>
          <w:lang w:val="tg-Cyrl-TJ"/>
        </w:rPr>
        <w:t xml:space="preserve">мутаъол </w:t>
      </w:r>
      <w:r w:rsidRPr="00B63049">
        <w:rPr>
          <w:rFonts w:ascii="Palatino Linotype" w:hAnsi="Palatino Linotype" w:cs="Aparajita"/>
          <w:sz w:val="30"/>
          <w:szCs w:val="30"/>
          <w:lang w:val="tg-Cyrl-TJ"/>
        </w:rPr>
        <w:t xml:space="preserve"> ин имони комилро ки боиси ҳидояти дилҳои мо ба суи шинохт ва муҳаббат ба суи Ӯ дар тамоми умур мешавад ва боиси зикри Ӯ бо забон ва ситоиши Ӯ ва анҷоми амалҳои ҷисмони дар тоъати </w:t>
      </w:r>
      <w:r w:rsidR="00AA7A9C">
        <w:rPr>
          <w:rFonts w:ascii="Palatino Linotype" w:hAnsi="Palatino Linotype" w:cs="Aparajita"/>
          <w:sz w:val="30"/>
          <w:szCs w:val="30"/>
          <w:lang w:val="tg-Cyrl-TJ"/>
        </w:rPr>
        <w:t>Худо</w:t>
      </w:r>
      <w:r w:rsidRPr="00B63049">
        <w:rPr>
          <w:rFonts w:ascii="Palatino Linotype" w:hAnsi="Palatino Linotype" w:cs="Aparajita"/>
          <w:sz w:val="30"/>
          <w:szCs w:val="30"/>
          <w:lang w:val="tg-Cyrl-TJ"/>
        </w:rPr>
        <w:t>ванд мешавад, хосторем.</w:t>
      </w:r>
    </w:p>
    <w:p w:rsidR="00C65465" w:rsidRPr="00B63049" w:rsidRDefault="00C65465" w:rsidP="00F6107B">
      <w:pPr>
        <w:bidi w:val="0"/>
        <w:jc w:val="both"/>
        <w:rPr>
          <w:rFonts w:ascii="Palatino Linotype" w:hAnsi="Palatino Linotype" w:cs="Aparajita"/>
          <w:sz w:val="30"/>
          <w:szCs w:val="30"/>
          <w:lang w:val="tg-Cyrl-TJ"/>
        </w:rPr>
      </w:pPr>
      <w:r w:rsidRPr="00B63049">
        <w:rPr>
          <w:rFonts w:ascii="Palatino Linotype" w:hAnsi="Palatino Linotype" w:cs="Aparajita"/>
          <w:sz w:val="30"/>
          <w:szCs w:val="30"/>
          <w:lang w:val="tg-Cyrl-TJ"/>
        </w:rPr>
        <w:lastRenderedPageBreak/>
        <w:t>Худованд мефармояд:</w:t>
      </w:r>
    </w:p>
    <w:p w:rsidR="00C65465" w:rsidRPr="00AA7A9C" w:rsidRDefault="00C65465" w:rsidP="003F174A">
      <w:pPr>
        <w:ind w:firstLine="720"/>
        <w:jc w:val="both"/>
        <w:rPr>
          <w:rFonts w:ascii="Palatino Linotype" w:hAnsi="Palatino Linotype" w:cs="Arial"/>
          <w:sz w:val="32"/>
          <w:szCs w:val="32"/>
          <w:rtl/>
          <w:lang w:val="tg-Cyrl-TJ"/>
        </w:rPr>
      </w:pPr>
      <w:r w:rsidRPr="00AA7A9C">
        <w:rPr>
          <w:rFonts w:ascii="KFGQPC Uthman Taha Naskh" w:hAnsi="Arial" w:cs="KFGQPC Uthman Taha Naskh" w:hint="cs"/>
          <w:color w:val="008000"/>
          <w:sz w:val="32"/>
          <w:szCs w:val="32"/>
          <w:rtl/>
        </w:rPr>
        <w:t>﴿</w:t>
      </w:r>
      <w:r w:rsidRPr="00AA7A9C">
        <w:rPr>
          <w:rFonts w:ascii="KFGQPC Uthmanic Script HAFS" w:hAnsi="Arial" w:cs="KFGQPC Uthmanic Script HAFS" w:hint="cs"/>
          <w:color w:val="008000"/>
          <w:sz w:val="32"/>
          <w:szCs w:val="32"/>
          <w:rtl/>
        </w:rPr>
        <w:t>إِنَّ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ٱلَّذِينَ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ءَامَنُواْ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وَعَمِلُواْ</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ٱلصَّٰلِحَٰتِ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يَهۡدِيهِمۡ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رَبُّهُم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بِإِيمَٰنِهِمۡۖ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تَجۡرِي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مِن</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تَحۡتِهِمُ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ٱلۡأَنۡهَٰرُ</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فِي</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جَنَّٰتِ</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ٱلنَّعِيمِ</w:t>
      </w:r>
      <w:r w:rsidRPr="00AA7A9C">
        <w:rPr>
          <w:rFonts w:ascii="KFGQPC Uthmanic Script HAFS" w:hAnsi="Arial" w:cs="KFGQPC Uthmanic Script HAFS"/>
          <w:color w:val="008000"/>
          <w:sz w:val="32"/>
          <w:szCs w:val="32"/>
          <w:rtl/>
        </w:rPr>
        <w:t xml:space="preserve"> </w:t>
      </w:r>
      <w:r w:rsidRPr="00AA7A9C">
        <w:rPr>
          <w:rFonts w:ascii="KFGQPC Uthmanic Script HAFS" w:hAnsi="Arial" w:cs="KFGQPC Uthmanic Script HAFS" w:hint="cs"/>
          <w:color w:val="008000"/>
          <w:sz w:val="32"/>
          <w:szCs w:val="32"/>
          <w:rtl/>
        </w:rPr>
        <w:t>٩</w:t>
      </w:r>
      <w:r w:rsidRPr="00AA7A9C">
        <w:rPr>
          <w:rFonts w:ascii="KFGQPC Uthman Taha Naskh" w:hAnsi="Arial" w:cs="KFGQPC Uthman Taha Naskh" w:hint="cs"/>
          <w:color w:val="008000"/>
          <w:sz w:val="32"/>
          <w:szCs w:val="32"/>
          <w:rtl/>
        </w:rPr>
        <w:t>﴾</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يونس</w:t>
      </w:r>
      <w:r w:rsidRPr="00AA7A9C">
        <w:rPr>
          <w:rFonts w:ascii="KFGQPC Uthman Taha Naskh" w:hAnsi="Arial" w:cs="KFGQPC Uthman Taha Naskh"/>
          <w:color w:val="008000"/>
          <w:sz w:val="32"/>
          <w:szCs w:val="32"/>
          <w:rtl/>
        </w:rPr>
        <w:t xml:space="preserve">: </w:t>
      </w:r>
      <w:r w:rsidRPr="00AA7A9C">
        <w:rPr>
          <w:rFonts w:ascii="KFGQPC Uthman Taha Naskh" w:hAnsi="Arial" w:cs="KFGQPC Uthman Taha Naskh" w:hint="cs"/>
          <w:color w:val="008000"/>
          <w:sz w:val="32"/>
          <w:szCs w:val="32"/>
          <w:rtl/>
        </w:rPr>
        <w:t>٩</w:t>
      </w:r>
      <w:r w:rsidR="003F174A" w:rsidRPr="00AA7A9C">
        <w:rPr>
          <w:rFonts w:ascii="KFGQPC Uthman Taha Naskh" w:hAnsi="Arial" w:cs="KFGQPC Uthman Taha Naskh"/>
          <w:color w:val="008000"/>
          <w:sz w:val="32"/>
          <w:szCs w:val="32"/>
          <w:rtl/>
        </w:rPr>
        <w:t>]</w:t>
      </w:r>
    </w:p>
    <w:p w:rsidR="003F174A" w:rsidRPr="00AA7A9C" w:rsidRDefault="003F174A" w:rsidP="003F174A">
      <w:pPr>
        <w:bidi w:val="0"/>
        <w:ind w:firstLine="720"/>
        <w:jc w:val="both"/>
        <w:rPr>
          <w:rFonts w:ascii="Palatino Linotype" w:hAnsi="Palatino Linotype" w:cs="Aparajita"/>
          <w:color w:val="008000"/>
          <w:sz w:val="32"/>
          <w:szCs w:val="32"/>
          <w:lang w:val="tg-Cyrl-TJ"/>
        </w:rPr>
      </w:pPr>
      <w:r w:rsidRPr="00AA7A9C">
        <w:rPr>
          <w:rFonts w:ascii="Palatino Linotype" w:hAnsi="Palatino Linotype" w:cs="Aparajita"/>
          <w:color w:val="008000"/>
          <w:sz w:val="32"/>
          <w:szCs w:val="32"/>
          <w:lang w:val="tg-Cyrl-TJ"/>
        </w:rPr>
        <w:t>“</w:t>
      </w:r>
      <w:r w:rsidR="00C65465" w:rsidRPr="00AA7A9C">
        <w:rPr>
          <w:rFonts w:ascii="Palatino Linotype" w:hAnsi="Palatino Linotype" w:cs="Aparajita"/>
          <w:color w:val="008000"/>
          <w:sz w:val="32"/>
          <w:szCs w:val="32"/>
          <w:lang w:val="tg-Cyrl-TJ"/>
        </w:rPr>
        <w:t>Ононро, ки имон овардаанд ва корҳои шоиста кардаанд, Парвардигорашон ба сабаби имонашон ба биҳиштҳое пурнеъмат, ки наҳрҳои об дар зери пояшон ҷор</w:t>
      </w:r>
      <w:r w:rsidRPr="00AA7A9C">
        <w:rPr>
          <w:rFonts w:ascii="Palatino Linotype" w:hAnsi="Palatino Linotype" w:cs="Aparajita"/>
          <w:color w:val="008000"/>
          <w:sz w:val="32"/>
          <w:szCs w:val="32"/>
          <w:lang w:val="tg-Cyrl-TJ"/>
        </w:rPr>
        <w:t>ист, ҳидоят мекунад”.</w:t>
      </w:r>
    </w:p>
    <w:p w:rsidR="00C65465" w:rsidRDefault="003F174A" w:rsidP="00AA7A9C">
      <w:pPr>
        <w:bidi w:val="0"/>
        <w:jc w:val="right"/>
        <w:rPr>
          <w:rFonts w:ascii="Palatino Linotype" w:hAnsi="Palatino Linotype" w:cs="Aparajita"/>
          <w:sz w:val="30"/>
          <w:szCs w:val="30"/>
          <w:lang w:val="tg-Cyrl-TJ"/>
        </w:rPr>
      </w:pPr>
      <w:r>
        <w:rPr>
          <w:rFonts w:ascii="Palatino Linotype" w:hAnsi="Palatino Linotype" w:cs="Aparajita"/>
          <w:sz w:val="30"/>
          <w:szCs w:val="30"/>
          <w:lang w:val="tg-Cyrl-TJ"/>
        </w:rPr>
        <w:t>Сураи Юнус, ояти 9</w:t>
      </w: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p>
    <w:p w:rsidR="00465D9B" w:rsidRDefault="00465D9B" w:rsidP="00465D9B">
      <w:pPr>
        <w:bidi w:val="0"/>
        <w:jc w:val="right"/>
        <w:rPr>
          <w:rFonts w:ascii="Palatino Linotype" w:hAnsi="Palatino Linotype" w:cs="Aparajita"/>
          <w:sz w:val="30"/>
          <w:szCs w:val="30"/>
          <w:lang w:val="tg-Cyrl-TJ"/>
        </w:rPr>
      </w:pPr>
      <w:bookmarkStart w:id="0" w:name="_GoBack"/>
      <w:bookmarkEnd w:id="0"/>
    </w:p>
    <w:p w:rsidR="00921F5F" w:rsidRDefault="00921F5F" w:rsidP="00AA7A9C">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E09" w:rsidRDefault="00E75E09" w:rsidP="00E32771">
      <w:pPr>
        <w:spacing w:after="0" w:line="240" w:lineRule="auto"/>
      </w:pPr>
      <w:r>
        <w:separator/>
      </w:r>
    </w:p>
  </w:endnote>
  <w:endnote w:type="continuationSeparator" w:id="0">
    <w:p w:rsidR="00E75E09" w:rsidRDefault="00E75E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EAC6320A-B856-4BD3-B324-83F2702E6A6D}"/>
  </w:font>
  <w:font w:name="Times New Roman">
    <w:panose1 w:val="02020603050405020304"/>
    <w:charset w:val="00"/>
    <w:family w:val="roman"/>
    <w:pitch w:val="variable"/>
    <w:sig w:usb0="E0002AFF" w:usb1="00007843" w:usb2="00000001" w:usb3="00000000" w:csb0="000001FF" w:csb1="00000000"/>
    <w:embedRegular r:id="rId2" w:fontKey="{3802176E-BD48-4B2E-8DB8-68E1DB018937}"/>
    <w:embedBold r:id="rId3" w:fontKey="{9A5A2AEB-A162-444C-A0A0-D352D90412E1}"/>
    <w:embedItalic r:id="rId4" w:fontKey="{8A2EA2B8-A47B-4D95-BDB6-7CA3EE1A8E93}"/>
    <w:embedBoldItalic r:id="rId5" w:fontKey="{34B67972-088D-4650-A0B4-D9BF15958224}"/>
  </w:font>
  <w:font w:name="Courier New">
    <w:panose1 w:val="02070309020205020404"/>
    <w:charset w:val="00"/>
    <w:family w:val="modern"/>
    <w:pitch w:val="fixed"/>
    <w:sig w:usb0="E0002AFF" w:usb1="40007843" w:usb2="00000001" w:usb3="00000000" w:csb0="000001FF" w:csb1="00000000"/>
    <w:embedRegular r:id="rId6" w:fontKey="{57D739A5-6E7E-4B96-962F-306159C25A9D}"/>
  </w:font>
  <w:font w:name="Wingdings">
    <w:panose1 w:val="05000000000000000000"/>
    <w:charset w:val="02"/>
    <w:family w:val="auto"/>
    <w:pitch w:val="variable"/>
    <w:sig w:usb0="00000000" w:usb1="10000000" w:usb2="00000000" w:usb3="00000000" w:csb0="80000000" w:csb1="00000000"/>
    <w:embedRegular r:id="rId7" w:fontKey="{73A7C957-D65A-45EE-A76B-8263A7D0BC0B}"/>
  </w:font>
  <w:font w:name="Calibri">
    <w:panose1 w:val="020F0502020204030204"/>
    <w:charset w:val="00"/>
    <w:family w:val="swiss"/>
    <w:pitch w:val="variable"/>
    <w:sig w:usb0="A00002EF" w:usb1="4000207B" w:usb2="00000000" w:usb3="00000000" w:csb0="0000009F" w:csb1="00000000"/>
    <w:embedRegular r:id="rId8" w:fontKey="{93BF8FE7-D37E-4B52-A546-0564DF538C38}"/>
    <w:embedBold r:id="rId9" w:fontKey="{61A129DD-27A2-4183-8447-941474B54FFC}"/>
  </w:font>
  <w:font w:name="B Lotus">
    <w:altName w:val="Courier New"/>
    <w:panose1 w:val="00000400000000000000"/>
    <w:charset w:val="B2"/>
    <w:family w:val="auto"/>
    <w:pitch w:val="variable"/>
    <w:sig w:usb0="00002000" w:usb1="80000000" w:usb2="00000008" w:usb3="00000000" w:csb0="00000040" w:csb1="00000000"/>
    <w:embedRegular r:id="rId10" w:fontKey="{11B63914-0034-4766-B205-36D24139293D}"/>
    <w:embedBold r:id="rId11" w:fontKey="{EB37C628-FA5D-456C-8E0C-E9518F187E82}"/>
  </w:font>
  <w:font w:name="Arial">
    <w:panose1 w:val="020B0604020202020204"/>
    <w:charset w:val="00"/>
    <w:family w:val="swiss"/>
    <w:pitch w:val="variable"/>
    <w:sig w:usb0="E0002AFF" w:usb1="00007843" w:usb2="00000001" w:usb3="00000000" w:csb0="000001FF" w:csb1="00000000"/>
    <w:embedRegular r:id="rId12" w:fontKey="{7382ECF8-A080-4142-B0E9-056A54C2ED45}"/>
  </w:font>
  <w:font w:name="Cambria">
    <w:panose1 w:val="02040503050406030204"/>
    <w:charset w:val="00"/>
    <w:family w:val="roman"/>
    <w:pitch w:val="variable"/>
    <w:sig w:usb0="A00002EF" w:usb1="4000004B" w:usb2="00000000" w:usb3="00000000" w:csb0="0000009F" w:csb1="00000000"/>
    <w:embedRegular r:id="rId13" w:fontKey="{AC8AE5EB-5045-4A62-9994-E7CFED34D7B6}"/>
    <w:embedBold r:id="rId14" w:fontKey="{02758BA5-EBD3-4241-8833-78A178362676}"/>
    <w:embedItalic r:id="rId15" w:fontKey="{A0D4087C-8D15-4ECA-AF22-FA7BDDDB0FE5}"/>
    <w:embedBoldItalic r:id="rId16" w:fontKey="{A05F58FD-0CA2-4CA1-87A9-4F3987999712}"/>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embedRegular r:id="rId17" w:fontKey="{EA7AB8E4-173C-4939-B4D7-6C502C79D36B}"/>
  </w:font>
  <w:font w:name="B Zar">
    <w:altName w:val="Courier New"/>
    <w:panose1 w:val="00000400000000000000"/>
    <w:charset w:val="B2"/>
    <w:family w:val="auto"/>
    <w:pitch w:val="variable"/>
    <w:sig w:usb0="00002000" w:usb1="80000000" w:usb2="00000008" w:usb3="00000000" w:csb0="00000040" w:csb1="00000000"/>
    <w:embedRegular r:id="rId18" w:fontKey="{0FFCA6DD-8EBB-4042-AA05-F1225F4D2741}"/>
    <w:embedBold r:id="rId19" w:fontKey="{38B14B6B-F8EB-4616-B554-F6EA3740177E}"/>
  </w:font>
  <w:font w:name="Al-QuranAlKareem">
    <w:altName w:val="Times New Roman"/>
    <w:panose1 w:val="02000000000000000000"/>
    <w:charset w:val="00"/>
    <w:family w:val="auto"/>
    <w:pitch w:val="variable"/>
    <w:sig w:usb0="00002007" w:usb1="80000000" w:usb2="00000008" w:usb3="00000000" w:csb0="00000043" w:csb1="00000000"/>
    <w:embedRegular r:id="rId20" w:fontKey="{9E12F42E-7F02-4962-A3D5-4CC9B7581FDE}"/>
    <w:embedBold r:id="rId21" w:fontKey="{12E6ADCA-6C91-4DC3-98BA-CD506EF09946}"/>
  </w:font>
  <w:font w:name="Calibri Light">
    <w:panose1 w:val="020F0302020204030204"/>
    <w:charset w:val="00"/>
    <w:family w:val="swiss"/>
    <w:pitch w:val="variable"/>
    <w:sig w:usb0="A00002EF" w:usb1="4000207B" w:usb2="00000000" w:usb3="00000000" w:csb0="0000019F" w:csb1="00000000"/>
    <w:embedRegular r:id="rId22" w:fontKey="{D1AE799D-2D54-4BF6-99DF-A51BCB792883}"/>
    <w:embedItalic r:id="rId23" w:fontKey="{9F7EEC15-2AFF-439B-9A71-C88C0C39EA65}"/>
  </w:font>
  <w:font w:name="Palatino Linotype">
    <w:panose1 w:val="02040502050505030304"/>
    <w:charset w:val="00"/>
    <w:family w:val="roman"/>
    <w:pitch w:val="variable"/>
    <w:sig w:usb0="E0000387" w:usb1="40000013" w:usb2="00000000" w:usb3="00000000" w:csb0="0000019F" w:csb1="00000000"/>
    <w:embedRegular r:id="rId24" w:fontKey="{3B33C6BD-992A-48F8-835C-AB05A05B4DBE}"/>
    <w:embedItalic r:id="rId25" w:fontKey="{CA6C11FE-4F86-460D-A13A-D1C74237D63A}"/>
  </w:font>
  <w:font w:name="KFGQPC Uthman Taha Naskh">
    <w:panose1 w:val="02000000000000000000"/>
    <w:charset w:val="B2"/>
    <w:family w:val="auto"/>
    <w:pitch w:val="variable"/>
    <w:sig w:usb0="80002001" w:usb1="90000000" w:usb2="00000008" w:usb3="00000000" w:csb0="00000040" w:csb1="00000000"/>
    <w:embedRegular r:id="rId26" w:fontKey="{A1042F5E-D5EA-44BE-8060-83CDC4427AC6}"/>
    <w:embedBold r:id="rId27" w:fontKey="{4411311C-D650-4AEA-A5D4-2A27691116CA}"/>
  </w:font>
  <w:font w:name="Wingdings 2">
    <w:panose1 w:val="05020102010507070707"/>
    <w:charset w:val="02"/>
    <w:family w:val="roman"/>
    <w:pitch w:val="variable"/>
    <w:sig w:usb0="00000000" w:usb1="10000000" w:usb2="00000000" w:usb3="00000000" w:csb0="80000000" w:csb1="00000000"/>
    <w:embedRegular r:id="rId28" w:fontKey="{A6B32F05-37A5-43B9-80F0-4A69B588A576}"/>
  </w:font>
  <w:font w:name="Aparajita">
    <w:panose1 w:val="020B0604020202020204"/>
    <w:charset w:val="00"/>
    <w:family w:val="swiss"/>
    <w:pitch w:val="variable"/>
    <w:sig w:usb0="00008003" w:usb1="00000000" w:usb2="00000000" w:usb3="00000000" w:csb0="00000001" w:csb1="00000000"/>
    <w:embedRegular r:id="rId29" w:fontKey="{E076494A-C9A1-489F-B4EC-2F0E11976ED3}"/>
  </w:font>
  <w:font w:name="KFGQPC Uthmanic Script HAFS">
    <w:panose1 w:val="02000000000000000000"/>
    <w:charset w:val="B2"/>
    <w:family w:val="auto"/>
    <w:pitch w:val="variable"/>
    <w:sig w:usb0="00002001" w:usb1="00000000" w:usb2="00000000" w:usb3="00000000" w:csb0="00000040" w:csb1="00000000"/>
    <w:embedRegular r:id="rId30" w:fontKey="{44B1DF3B-311C-4C90-A98A-71E147854C6A}"/>
  </w:font>
  <w:font w:name="Traditional Arabic">
    <w:panose1 w:val="02020603050405020304"/>
    <w:charset w:val="B2"/>
    <w:family w:val="auto"/>
    <w:pitch w:val="variable"/>
    <w:sig w:usb0="00002001" w:usb1="00000000" w:usb2="00000000" w:usb3="00000000" w:csb0="00000040" w:csb1="00000000"/>
    <w:embedRegular r:id="rId31" w:fontKey="{E9C582A9-5BD7-4FD8-AC89-73D20A392708}"/>
    <w:embedBold r:id="rId32" w:fontKey="{00FA65D4-0141-46DB-B08D-174241431F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94F2571"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E09" w:rsidRDefault="00E75E09" w:rsidP="00E32771">
      <w:pPr>
        <w:spacing w:after="0" w:line="240" w:lineRule="auto"/>
      </w:pPr>
      <w:r>
        <w:separator/>
      </w:r>
    </w:p>
  </w:footnote>
  <w:footnote w:type="continuationSeparator" w:id="0">
    <w:p w:rsidR="00E75E09" w:rsidRDefault="00E75E09" w:rsidP="00E32771">
      <w:pPr>
        <w:spacing w:after="0" w:line="240" w:lineRule="auto"/>
      </w:pPr>
      <w:r>
        <w:continuationSeparator/>
      </w:r>
    </w:p>
  </w:footnote>
  <w:footnote w:id="1">
    <w:p w:rsidR="00AA7A9C" w:rsidRPr="00F6107B" w:rsidRDefault="00AA7A9C" w:rsidP="00C65465">
      <w:pPr>
        <w:pStyle w:val="FootnoteText"/>
        <w:rPr>
          <w:rFonts w:ascii="Palatino Linotype" w:hAnsi="Palatino Linotype"/>
          <w:sz w:val="26"/>
          <w:szCs w:val="26"/>
          <w:lang w:val="tg-Cyrl-TJ"/>
        </w:rPr>
      </w:pPr>
      <w:r w:rsidRPr="00F6107B">
        <w:rPr>
          <w:rStyle w:val="FootnoteReference"/>
          <w:rFonts w:ascii="Palatino Linotype" w:hAnsi="Palatino Linotype"/>
          <w:sz w:val="26"/>
          <w:szCs w:val="26"/>
        </w:rPr>
        <w:footnoteRef/>
      </w:r>
      <w:r w:rsidRPr="00F6107B">
        <w:rPr>
          <w:rFonts w:ascii="Palatino Linotype" w:hAnsi="Palatino Linotype"/>
          <w:sz w:val="26"/>
          <w:szCs w:val="26"/>
          <w:lang w:val="tg-Cyrl-TJ"/>
        </w:rPr>
        <w:t>- Қисме аз ҳадисе аст, ки имом Муслим аз Абумолики Ашъари ривоят кардааст, ва матни пуррааш ингуна аст:</w:t>
      </w:r>
    </w:p>
    <w:p w:rsidR="00AA7A9C" w:rsidRPr="00F6107B" w:rsidRDefault="00AA7A9C" w:rsidP="00C65465">
      <w:pPr>
        <w:pStyle w:val="FootnoteText"/>
        <w:bidi/>
        <w:jc w:val="both"/>
        <w:rPr>
          <w:rFonts w:ascii="Traditional Arabic" w:hAnsi="Traditional Arabic" w:cs="KFGQPC Uthman Taha Naskh"/>
          <w:color w:val="1F3864"/>
          <w:sz w:val="26"/>
          <w:szCs w:val="26"/>
          <w:lang w:val="tg-Cyrl-TJ"/>
        </w:rPr>
      </w:pPr>
      <w:r w:rsidRPr="00F6107B">
        <w:rPr>
          <w:rFonts w:ascii="Traditional Arabic" w:hAnsi="Traditional Arabic" w:cs="KFGQPC Uthman Taha Naskh"/>
          <w:color w:val="1F3864"/>
          <w:sz w:val="26"/>
          <w:szCs w:val="26"/>
          <w:rtl/>
          <w:lang w:val="tg-Cyrl-TJ"/>
        </w:rPr>
        <w:t xml:space="preserve">"الطهور شطر الإيمان </w:t>
      </w:r>
      <w:r w:rsidRPr="00F6107B">
        <w:rPr>
          <w:rFonts w:ascii="Traditional Arabic" w:hAnsi="Traditional Arabic" w:cs="KFGQPC Uthman Taha Naskh" w:hint="cs"/>
          <w:color w:val="1F3864"/>
          <w:sz w:val="26"/>
          <w:szCs w:val="26"/>
          <w:rtl/>
          <w:lang w:val="tg-Cyrl-TJ"/>
        </w:rPr>
        <w:t>والحمد لل</w:t>
      </w:r>
      <w:r w:rsidRPr="00F6107B">
        <w:rPr>
          <w:rFonts w:ascii="Traditional Arabic" w:hAnsi="Traditional Arabic" w:cs="KFGQPC Uthman Taha Naskh" w:hint="eastAsia"/>
          <w:color w:val="1F3864"/>
          <w:sz w:val="26"/>
          <w:szCs w:val="26"/>
          <w:rtl/>
          <w:lang w:val="tg-Cyrl-TJ"/>
        </w:rPr>
        <w:t>ه</w:t>
      </w:r>
      <w:r w:rsidRPr="00F6107B">
        <w:rPr>
          <w:rFonts w:ascii="Traditional Arabic" w:hAnsi="Traditional Arabic" w:cs="KFGQPC Uthman Taha Naskh"/>
          <w:color w:val="1F3864"/>
          <w:sz w:val="26"/>
          <w:szCs w:val="26"/>
          <w:rtl/>
          <w:lang w:val="tg-Cyrl-TJ"/>
        </w:rPr>
        <w:t xml:space="preserve"> تملأ الميزان وسبحان الله </w:t>
      </w:r>
      <w:r w:rsidRPr="00F6107B">
        <w:rPr>
          <w:rFonts w:ascii="Traditional Arabic" w:hAnsi="Traditional Arabic" w:cs="KFGQPC Uthman Taha Naskh" w:hint="cs"/>
          <w:color w:val="1F3864"/>
          <w:sz w:val="26"/>
          <w:szCs w:val="26"/>
          <w:rtl/>
          <w:lang w:val="tg-Cyrl-TJ"/>
        </w:rPr>
        <w:t>والحمد لل</w:t>
      </w:r>
      <w:r w:rsidRPr="00F6107B">
        <w:rPr>
          <w:rFonts w:ascii="Traditional Arabic" w:hAnsi="Traditional Arabic" w:cs="KFGQPC Uthman Taha Naskh" w:hint="eastAsia"/>
          <w:color w:val="1F3864"/>
          <w:sz w:val="26"/>
          <w:szCs w:val="26"/>
          <w:rtl/>
          <w:lang w:val="tg-Cyrl-TJ"/>
        </w:rPr>
        <w:t>ه</w:t>
      </w:r>
      <w:r w:rsidRPr="00F6107B">
        <w:rPr>
          <w:rFonts w:ascii="Traditional Arabic" w:hAnsi="Traditional Arabic" w:cs="KFGQPC Uthman Taha Naskh"/>
          <w:color w:val="1F3864"/>
          <w:sz w:val="26"/>
          <w:szCs w:val="26"/>
          <w:rtl/>
          <w:lang w:val="tg-Cyrl-TJ"/>
        </w:rPr>
        <w:t xml:space="preserve"> تملآن أو تملأ ما بين السموات والأرض والصلاة نور والصدقة برهان والصبر ضياء والقرآن حجة لک أو عليک، کل الناس يغدو فبائع نفسه فمعتقها أو موبقها"</w:t>
      </w:r>
    </w:p>
    <w:p w:rsidR="00AA7A9C" w:rsidRPr="00F6107B" w:rsidRDefault="00AA7A9C" w:rsidP="00C65465">
      <w:pPr>
        <w:pStyle w:val="FootnoteText"/>
        <w:jc w:val="both"/>
        <w:rPr>
          <w:rFonts w:ascii="Palatino Linotype" w:hAnsi="Palatino Linotype"/>
          <w:color w:val="1F3864"/>
          <w:sz w:val="26"/>
          <w:szCs w:val="26"/>
          <w:lang w:val="tg-Cyrl-TJ"/>
        </w:rPr>
      </w:pPr>
      <w:r>
        <w:rPr>
          <w:rFonts w:ascii="Palatino Linotype" w:hAnsi="Palatino Linotype"/>
          <w:color w:val="1F3864"/>
          <w:sz w:val="26"/>
          <w:szCs w:val="26"/>
          <w:lang w:val="tg-Cyrl-TJ"/>
        </w:rPr>
        <w:t xml:space="preserve"> “</w:t>
      </w:r>
      <w:r w:rsidRPr="00F6107B">
        <w:rPr>
          <w:rFonts w:ascii="Palatino Linotype" w:hAnsi="Palatino Linotype"/>
          <w:color w:val="1F3864"/>
          <w:sz w:val="26"/>
          <w:szCs w:val="26"/>
          <w:lang w:val="tg-Cyrl-TJ"/>
        </w:rPr>
        <w:t>Таҳорат ва поки аз имон аст Алҳамдулиллоҳ тарозуи амалҳоро пур мекунад, Ва Суҳоналлоҳу Алҳамдулиллоҳ миёни осмону заминро пур мекунад, Намоз нур аст, Ва садақа бурҳон (далил) ва сабр рушнои (Зиёъ: Нуре аст, ки ҳамроҳаш ҳарорату гарми аст, зеро с</w:t>
      </w:r>
      <w:r>
        <w:rPr>
          <w:rFonts w:ascii="Palatino Linotype" w:hAnsi="Palatino Linotype"/>
          <w:color w:val="1F3864"/>
          <w:sz w:val="26"/>
          <w:szCs w:val="26"/>
          <w:lang w:val="tg-Cyrl-TJ"/>
        </w:rPr>
        <w:t>абр неруи зиёдро талаб мекунад)</w:t>
      </w:r>
      <w:r w:rsidRPr="00F6107B">
        <w:rPr>
          <w:rFonts w:ascii="Palatino Linotype" w:hAnsi="Palatino Linotype"/>
          <w:color w:val="1F3864"/>
          <w:sz w:val="26"/>
          <w:szCs w:val="26"/>
          <w:lang w:val="tg-Cyrl-TJ"/>
        </w:rPr>
        <w:t xml:space="preserve">, Ва Қуръон далиле ба фоида ё бар зарари туст, Ҳамаи мардум, ки рӯзи худро оғоз мекунанд худро дар баробари (Худо ва подошу азоби Ӯ) </w:t>
      </w:r>
      <w:r>
        <w:rPr>
          <w:rFonts w:ascii="Palatino Linotype" w:hAnsi="Palatino Linotype"/>
          <w:color w:val="1F3864"/>
          <w:sz w:val="26"/>
          <w:szCs w:val="26"/>
          <w:lang w:val="tg-Cyrl-TJ"/>
        </w:rPr>
        <w:t>мавриди муъомила қарор медиҳанд</w:t>
      </w:r>
      <w:r w:rsidRPr="00F6107B">
        <w:rPr>
          <w:rFonts w:ascii="Palatino Linotype" w:hAnsi="Palatino Linotype"/>
          <w:color w:val="1F3864"/>
          <w:sz w:val="26"/>
          <w:szCs w:val="26"/>
          <w:lang w:val="tg-Cyrl-TJ"/>
        </w:rPr>
        <w:t>, Ҳоло ё худро аз оташи дӯзах наҷот медиҳа</w:t>
      </w:r>
      <w:r>
        <w:rPr>
          <w:rFonts w:ascii="Palatino Linotype" w:hAnsi="Palatino Linotype"/>
          <w:color w:val="1F3864"/>
          <w:sz w:val="26"/>
          <w:szCs w:val="26"/>
          <w:lang w:val="tg-Cyrl-TJ"/>
        </w:rPr>
        <w:t>нд, ё худро ба ҳалокат мебаранд”.</w:t>
      </w:r>
      <w:r w:rsidRPr="00F6107B">
        <w:rPr>
          <w:rFonts w:ascii="Palatino Linotype" w:hAnsi="Palatino Linotype"/>
          <w:color w:val="1F3864"/>
          <w:sz w:val="26"/>
          <w:szCs w:val="26"/>
          <w:lang w:val="tg-Cyrl-TJ"/>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D76DB4" w:rsidRDefault="00AA7A9C" w:rsidP="00D76DB4">
                            <w:pPr>
                              <w:bidi w:val="0"/>
                              <w:spacing w:before="80" w:after="0" w:line="240" w:lineRule="auto"/>
                              <w:jc w:val="both"/>
                              <w:rPr>
                                <w:rFonts w:asciiTheme="majorBidi" w:hAnsiTheme="majorBidi" w:cstheme="majorBidi"/>
                                <w:color w:val="205B83"/>
                                <w:sz w:val="20"/>
                                <w:szCs w:val="20"/>
                                <w:lang w:val="tg-Cyrl-TJ" w:bidi="ar-EG"/>
                              </w:rPr>
                            </w:pPr>
                            <w:r w:rsidRPr="00F6107B">
                              <w:rPr>
                                <w:rFonts w:asciiTheme="majorBidi" w:hAnsiTheme="majorBidi" w:cstheme="majorBidi"/>
                                <w:color w:val="205B83"/>
                                <w:sz w:val="20"/>
                                <w:szCs w:val="20"/>
                                <w:lang w:bidi="ar-EG"/>
                              </w:rPr>
                              <w:t>Ҳақиқати имон ва сифатҳои муъминон</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65D9B">
                              <w:rPr>
                                <w:rFonts w:asciiTheme="majorBidi" w:hAnsiTheme="majorBidi" w:cstheme="majorBidi"/>
                                <w:b/>
                                <w:bCs/>
                                <w:noProof/>
                                <w:color w:val="205B83"/>
                                <w:sz w:val="26"/>
                                <w:szCs w:val="26"/>
                                <w:lang w:bidi="ar-EG"/>
                              </w:rPr>
                              <w:t>23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D76DB4" w:rsidRDefault="00AA7A9C" w:rsidP="00D76DB4">
                      <w:pPr>
                        <w:bidi w:val="0"/>
                        <w:spacing w:before="80" w:after="0" w:line="240" w:lineRule="auto"/>
                        <w:jc w:val="both"/>
                        <w:rPr>
                          <w:rFonts w:asciiTheme="majorBidi" w:hAnsiTheme="majorBidi" w:cstheme="majorBidi"/>
                          <w:color w:val="205B83"/>
                          <w:sz w:val="20"/>
                          <w:szCs w:val="20"/>
                          <w:lang w:val="tg-Cyrl-TJ" w:bidi="ar-EG"/>
                        </w:rPr>
                      </w:pPr>
                      <w:r w:rsidRPr="00F6107B">
                        <w:rPr>
                          <w:rFonts w:asciiTheme="majorBidi" w:hAnsiTheme="majorBidi" w:cstheme="majorBidi"/>
                          <w:color w:val="205B83"/>
                          <w:sz w:val="20"/>
                          <w:szCs w:val="20"/>
                          <w:lang w:bidi="ar-EG"/>
                        </w:rPr>
                        <w:t>Ҳақиқати имон ва сифатҳои муъминон</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65D9B">
                        <w:rPr>
                          <w:rFonts w:asciiTheme="majorBidi" w:hAnsiTheme="majorBidi" w:cstheme="majorBidi"/>
                          <w:b/>
                          <w:bCs/>
                          <w:noProof/>
                          <w:color w:val="205B83"/>
                          <w:sz w:val="26"/>
                          <w:szCs w:val="26"/>
                          <w:lang w:bidi="ar-EG"/>
                        </w:rPr>
                        <w:t>23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4CAFD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60D10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72558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3B60"/>
    <w:rsid w:val="001F4E86"/>
    <w:rsid w:val="002219E3"/>
    <w:rsid w:val="0023307B"/>
    <w:rsid w:val="00235692"/>
    <w:rsid w:val="002511DE"/>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3F174A"/>
    <w:rsid w:val="00437EF4"/>
    <w:rsid w:val="00447B55"/>
    <w:rsid w:val="00451428"/>
    <w:rsid w:val="004554F2"/>
    <w:rsid w:val="00465D9B"/>
    <w:rsid w:val="00477478"/>
    <w:rsid w:val="004C1156"/>
    <w:rsid w:val="004E2AD6"/>
    <w:rsid w:val="004E2DC3"/>
    <w:rsid w:val="004E38A0"/>
    <w:rsid w:val="004E78EF"/>
    <w:rsid w:val="00536D3B"/>
    <w:rsid w:val="005666DC"/>
    <w:rsid w:val="005679B7"/>
    <w:rsid w:val="00575281"/>
    <w:rsid w:val="0058544F"/>
    <w:rsid w:val="005A2707"/>
    <w:rsid w:val="005C56CD"/>
    <w:rsid w:val="005C711E"/>
    <w:rsid w:val="00604920"/>
    <w:rsid w:val="00612832"/>
    <w:rsid w:val="0062384F"/>
    <w:rsid w:val="00631E7F"/>
    <w:rsid w:val="00632FB4"/>
    <w:rsid w:val="00662A2B"/>
    <w:rsid w:val="00677AE4"/>
    <w:rsid w:val="006930B3"/>
    <w:rsid w:val="0069533C"/>
    <w:rsid w:val="006C1068"/>
    <w:rsid w:val="006E0420"/>
    <w:rsid w:val="006F4219"/>
    <w:rsid w:val="00704C95"/>
    <w:rsid w:val="00717FAE"/>
    <w:rsid w:val="00770B0C"/>
    <w:rsid w:val="0077162A"/>
    <w:rsid w:val="007C1387"/>
    <w:rsid w:val="007D3EC5"/>
    <w:rsid w:val="007E5889"/>
    <w:rsid w:val="007E70EB"/>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21F5F"/>
    <w:rsid w:val="00943955"/>
    <w:rsid w:val="00944C90"/>
    <w:rsid w:val="0094547A"/>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67C5"/>
    <w:rsid w:val="00B962D1"/>
    <w:rsid w:val="00BA456F"/>
    <w:rsid w:val="00BD190F"/>
    <w:rsid w:val="00BE3A50"/>
    <w:rsid w:val="00BF04A9"/>
    <w:rsid w:val="00C03201"/>
    <w:rsid w:val="00C21104"/>
    <w:rsid w:val="00C37C22"/>
    <w:rsid w:val="00C45A48"/>
    <w:rsid w:val="00C50098"/>
    <w:rsid w:val="00C65465"/>
    <w:rsid w:val="00C72BD4"/>
    <w:rsid w:val="00C90E54"/>
    <w:rsid w:val="00CD4735"/>
    <w:rsid w:val="00CF3B53"/>
    <w:rsid w:val="00D46176"/>
    <w:rsid w:val="00D60D2B"/>
    <w:rsid w:val="00D7109D"/>
    <w:rsid w:val="00D76DB4"/>
    <w:rsid w:val="00D85A5F"/>
    <w:rsid w:val="00DB48B2"/>
    <w:rsid w:val="00DC6A8E"/>
    <w:rsid w:val="00DF7E4B"/>
    <w:rsid w:val="00E0449C"/>
    <w:rsid w:val="00E210FF"/>
    <w:rsid w:val="00E25D4B"/>
    <w:rsid w:val="00E32771"/>
    <w:rsid w:val="00E65ECA"/>
    <w:rsid w:val="00E70EEE"/>
    <w:rsid w:val="00E75E09"/>
    <w:rsid w:val="00E942BB"/>
    <w:rsid w:val="00E96A90"/>
    <w:rsid w:val="00E97BFE"/>
    <w:rsid w:val="00EB6A67"/>
    <w:rsid w:val="00EC113B"/>
    <w:rsid w:val="00EE45D1"/>
    <w:rsid w:val="00F11B8A"/>
    <w:rsid w:val="00F14FCB"/>
    <w:rsid w:val="00F2420A"/>
    <w:rsid w:val="00F25412"/>
    <w:rsid w:val="00F27A02"/>
    <w:rsid w:val="00F3173B"/>
    <w:rsid w:val="00F6107B"/>
    <w:rsid w:val="00F64EB5"/>
    <w:rsid w:val="00F736B2"/>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276228-0F67-4CF3-A556-E6420B38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uiPriority w:val="9"/>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4BAB9-5896-4137-8C91-6B3CB8F9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25</Pages>
  <Words>4736</Words>
  <Characters>26999</Characters>
  <Application>Microsoft Office Word</Application>
  <DocSecurity>0</DocSecurity>
  <Lines>224</Lines>
  <Paragraphs>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31672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Ҳақиқати имон ва сифатҳои муъминон_x000d_Гирифташуда аз китоби “Аслҳои имон ва сифатҳои муъминон</dc:title>
  <dc:subject>Ҳақиқати имон ва сифатҳои муъминон_x000d_Гирифташуда аз китоби “Аслҳои имон ва сифатҳои муъминон</dc:subject>
  <dc:creator>Шайх Абдураҳмон ас-Саъдӣ</dc:creator>
  <cp:keywords>Ҳақиқати имон ва сифатҳои муъминон_x000d_Гирифташуда аз китоби “Аслҳои имон ва сифатҳои муъминон</cp:keywords>
  <dc:description>Ҳақиқати имон ва сифатҳои муъминон_x000d_Гирифташуда аз китоби “Аслҳои имон ва сифатҳои муъминон</dc:description>
  <cp:lastModifiedBy>Mahmoud</cp:lastModifiedBy>
  <cp:revision>87</cp:revision>
  <cp:lastPrinted>2015-03-07T18:24:00Z</cp:lastPrinted>
  <dcterms:created xsi:type="dcterms:W3CDTF">2014-12-21T22:21:00Z</dcterms:created>
  <dcterms:modified xsi:type="dcterms:W3CDTF">2016-03-28T09:42:00Z</dcterms:modified>
  <cp:category/>
</cp:coreProperties>
</file>